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61AB" w:rsidRPr="00323A0F" w:rsidRDefault="009461AB" w:rsidP="00A85347">
      <w:pPr>
        <w:pStyle w:val="StyleBodyText12ptNotBoldLeft0mmBefore3ptAfte"/>
        <w:ind w:left="-1701"/>
        <w:jc w:val="center"/>
        <w:rPr>
          <w:lang w:val="it-IT"/>
        </w:rPr>
      </w:pPr>
      <w:r>
        <w:rPr>
          <w:noProof/>
          <w:lang w:val="ro-RO" w:eastAsia="ro-RO"/>
        </w:rPr>
        <w:t xml:space="preserve">                    </w:t>
      </w:r>
      <w:r w:rsidR="00CC78DD">
        <w:rPr>
          <w:noProof/>
          <w:lang w:val="en-US"/>
        </w:rPr>
        <w:drawing>
          <wp:inline distT="0" distB="0" distL="0" distR="0">
            <wp:extent cx="817245" cy="782955"/>
            <wp:effectExtent l="0" t="0" r="190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7245" cy="782955"/>
                    </a:xfrm>
                    <a:prstGeom prst="rect">
                      <a:avLst/>
                    </a:prstGeom>
                    <a:noFill/>
                    <a:ln>
                      <a:noFill/>
                    </a:ln>
                  </pic:spPr>
                </pic:pic>
              </a:graphicData>
            </a:graphic>
          </wp:inline>
        </w:drawing>
      </w:r>
    </w:p>
    <w:p w:rsidR="009461AB" w:rsidRPr="00323A0F" w:rsidRDefault="009461AB" w:rsidP="00385D1C">
      <w:pPr>
        <w:pStyle w:val="StyleBodyText12ptNotBoldLeft0mmBefore3ptAfte"/>
        <w:rPr>
          <w:lang w:val="it-IT"/>
        </w:rPr>
      </w:pPr>
    </w:p>
    <w:p w:rsidR="009461AB" w:rsidRPr="00323A0F" w:rsidRDefault="009461AB" w:rsidP="00385D1C">
      <w:pPr>
        <w:pStyle w:val="StyleBodyText12ptNotBoldLeft0mmBefore3ptAfte"/>
        <w:rPr>
          <w:lang w:val="it-IT"/>
        </w:rPr>
      </w:pPr>
    </w:p>
    <w:p w:rsidR="009461AB" w:rsidRPr="00323A0F" w:rsidRDefault="009461AB" w:rsidP="00385D1C">
      <w:pPr>
        <w:pStyle w:val="StyleBodyText12ptNotBoldLeft0mmBefore3ptAfte"/>
        <w:rPr>
          <w:b w:val="0"/>
          <w:noProof/>
          <w:lang w:val="it-IT"/>
        </w:rPr>
      </w:pPr>
      <w:bookmarkStart w:id="0" w:name="_GoBack"/>
      <w:bookmarkEnd w:id="0"/>
    </w:p>
    <w:p w:rsidR="009461AB" w:rsidRPr="00323A0F" w:rsidRDefault="009461AB" w:rsidP="00385D1C">
      <w:pPr>
        <w:pStyle w:val="StyleBodyText12ptNotBoldLeft0mmBefore3ptAfte"/>
        <w:rPr>
          <w:b w:val="0"/>
          <w:noProof/>
          <w:lang w:val="it-IT"/>
        </w:rPr>
      </w:pPr>
    </w:p>
    <w:p w:rsidR="009461AB" w:rsidRPr="00323A0F" w:rsidRDefault="009461AB" w:rsidP="00385D1C">
      <w:pPr>
        <w:pStyle w:val="StyleBodyText12ptNotBoldLeft0mmBefore3ptAfte"/>
        <w:rPr>
          <w:b w:val="0"/>
          <w:noProof/>
          <w:lang w:val="it-IT"/>
        </w:rPr>
      </w:pPr>
    </w:p>
    <w:p w:rsidR="009461AB" w:rsidRDefault="009461AB" w:rsidP="00385D1C">
      <w:pPr>
        <w:pStyle w:val="StyleBodyText12ptNotBoldLeft0mmBefore3ptAfte"/>
        <w:rPr>
          <w:b w:val="0"/>
          <w:noProof/>
          <w:lang w:val="it-IT"/>
        </w:rPr>
      </w:pPr>
    </w:p>
    <w:p w:rsidR="009461AB" w:rsidRPr="00323A0F" w:rsidRDefault="009461AB" w:rsidP="00385D1C">
      <w:pPr>
        <w:pStyle w:val="StyleBodyText12ptNotBoldLeft0mmBefore3ptAfte"/>
        <w:rPr>
          <w:b w:val="0"/>
          <w:noProof/>
          <w:lang w:val="it-IT"/>
        </w:rPr>
      </w:pPr>
    </w:p>
    <w:p w:rsidR="009461AB" w:rsidRPr="00323A0F" w:rsidRDefault="009461AB" w:rsidP="00385D1C">
      <w:pPr>
        <w:pStyle w:val="StyleBodyText12ptNotBoldLeft0mmBefore3ptAfte"/>
        <w:rPr>
          <w:b w:val="0"/>
          <w:noProof/>
          <w:lang w:val="it-IT"/>
        </w:rPr>
      </w:pPr>
    </w:p>
    <w:p w:rsidR="009461AB" w:rsidRPr="00323A0F" w:rsidRDefault="009461AB" w:rsidP="00385D1C">
      <w:pPr>
        <w:pStyle w:val="StyleBodyText12ptNotBoldLeft0mmBefore3ptAfte"/>
        <w:rPr>
          <w:b w:val="0"/>
          <w:noProof/>
          <w:lang w:val="it-IT"/>
        </w:rPr>
      </w:pPr>
    </w:p>
    <w:p w:rsidR="009461AB" w:rsidRPr="00323A0F" w:rsidRDefault="009461AB" w:rsidP="00385D1C">
      <w:pPr>
        <w:pStyle w:val="StyleBodyText12ptNotBoldLeft0mmBefore3ptAfte"/>
        <w:rPr>
          <w:b w:val="0"/>
          <w:lang w:val="it-IT"/>
        </w:rPr>
      </w:pPr>
    </w:p>
    <w:p w:rsidR="009461AB" w:rsidRPr="00323A0F" w:rsidRDefault="009461AB" w:rsidP="00385D1C">
      <w:pPr>
        <w:pStyle w:val="StyleBodyText12ptNotBoldLeft0mmBefore3ptAfte"/>
        <w:rPr>
          <w:b w:val="0"/>
          <w:i/>
          <w:lang w:val="it-IT"/>
        </w:rPr>
      </w:pPr>
    </w:p>
    <w:p w:rsidR="009461AB" w:rsidRDefault="009461AB" w:rsidP="000F78FD">
      <w:pPr>
        <w:pStyle w:val="StyleBodyText12ptNotBoldLeft0mmBefore3ptAfte"/>
        <w:ind w:firstLine="709"/>
        <w:jc w:val="center"/>
        <w:rPr>
          <w:sz w:val="32"/>
          <w:szCs w:val="32"/>
          <w:lang w:val="fr-FR"/>
        </w:rPr>
      </w:pPr>
    </w:p>
    <w:p w:rsidR="009461AB" w:rsidRDefault="009461AB" w:rsidP="000F78FD">
      <w:pPr>
        <w:pStyle w:val="StyleBodyText12ptNotBoldLeft0mmBefore3ptAfte"/>
        <w:ind w:firstLine="709"/>
        <w:jc w:val="center"/>
        <w:rPr>
          <w:sz w:val="32"/>
          <w:szCs w:val="32"/>
          <w:lang w:val="fr-FR"/>
        </w:rPr>
      </w:pPr>
    </w:p>
    <w:p w:rsidR="009461AB" w:rsidRDefault="009461AB" w:rsidP="000F78FD">
      <w:pPr>
        <w:pStyle w:val="StyleBodyText12ptNotBoldLeft0mmBefore3ptAfte"/>
        <w:ind w:firstLine="709"/>
        <w:jc w:val="center"/>
        <w:rPr>
          <w:sz w:val="32"/>
          <w:szCs w:val="32"/>
          <w:lang w:val="fr-FR"/>
        </w:rPr>
      </w:pPr>
    </w:p>
    <w:p w:rsidR="009461AB" w:rsidRPr="00743CC1" w:rsidRDefault="009461AB" w:rsidP="000F78FD">
      <w:pPr>
        <w:pStyle w:val="StyleBodyText12ptNotBoldLeft0mmBefore3ptAfte"/>
        <w:ind w:firstLine="709"/>
        <w:jc w:val="center"/>
        <w:rPr>
          <w:sz w:val="32"/>
          <w:szCs w:val="32"/>
          <w:lang w:val="fr-FR"/>
        </w:rPr>
      </w:pPr>
      <w:r w:rsidRPr="00743CC1">
        <w:rPr>
          <w:sz w:val="32"/>
          <w:szCs w:val="32"/>
          <w:lang w:val="fr-FR"/>
        </w:rPr>
        <w:t xml:space="preserve">Formular de Solicitare </w:t>
      </w:r>
    </w:p>
    <w:p w:rsidR="009461AB" w:rsidRPr="00743CC1" w:rsidRDefault="009461AB" w:rsidP="000F78FD">
      <w:pPr>
        <w:pStyle w:val="StyleBodyText12ptNotBoldLeft0mmBefore3ptAfte"/>
        <w:ind w:firstLine="709"/>
        <w:jc w:val="center"/>
        <w:rPr>
          <w:sz w:val="32"/>
          <w:szCs w:val="32"/>
          <w:lang w:val="fr-FR"/>
        </w:rPr>
      </w:pPr>
      <w:r w:rsidRPr="00743CC1">
        <w:rPr>
          <w:sz w:val="32"/>
          <w:szCs w:val="32"/>
          <w:lang w:val="fr-FR"/>
        </w:rPr>
        <w:t>a Autorizaţiei Integrate de Mediu</w:t>
      </w:r>
    </w:p>
    <w:p w:rsidR="009461AB" w:rsidRPr="00743CC1" w:rsidRDefault="009461AB" w:rsidP="00385D1C">
      <w:pPr>
        <w:pStyle w:val="StyleBodyText12ptNotBoldLeft0mmBefore3ptAfte"/>
        <w:rPr>
          <w:highlight w:val="yellow"/>
          <w:lang w:val="fr-FR"/>
        </w:rPr>
      </w:pPr>
    </w:p>
    <w:p w:rsidR="009461AB" w:rsidRPr="00743CC1" w:rsidRDefault="009461AB" w:rsidP="00385D1C">
      <w:pPr>
        <w:pStyle w:val="StyleBodyText12ptNotBoldLeft0mmBefore3ptAfte"/>
        <w:rPr>
          <w:i/>
          <w:lang w:val="fr-FR"/>
        </w:rPr>
      </w:pPr>
    </w:p>
    <w:p w:rsidR="009461AB" w:rsidRDefault="009461AB" w:rsidP="005E1B0D">
      <w:pPr>
        <w:pStyle w:val="StyleBodyText12ptNotBoldLeft0mmBefore3ptAfte"/>
        <w:ind w:firstLine="720"/>
        <w:rPr>
          <w:lang w:val="fr-FR"/>
        </w:rPr>
      </w:pPr>
    </w:p>
    <w:p w:rsidR="009461AB" w:rsidRDefault="009461AB" w:rsidP="005E1B0D">
      <w:pPr>
        <w:pStyle w:val="StyleBodyText12ptNotBoldLeft0mmBefore3ptAfte"/>
        <w:ind w:firstLine="720"/>
        <w:rPr>
          <w:lang w:val="fr-FR"/>
        </w:rPr>
      </w:pPr>
    </w:p>
    <w:p w:rsidR="009461AB" w:rsidRDefault="009461AB" w:rsidP="005E1B0D">
      <w:pPr>
        <w:pStyle w:val="StyleBodyText12ptNotBoldLeft0mmBefore3ptAfte"/>
        <w:ind w:firstLine="720"/>
        <w:rPr>
          <w:lang w:val="fr-FR"/>
        </w:rPr>
      </w:pPr>
    </w:p>
    <w:p w:rsidR="009461AB" w:rsidRDefault="009461AB" w:rsidP="005E1B0D">
      <w:pPr>
        <w:pStyle w:val="StyleBodyText12ptNotBoldLeft0mmBefore3ptAfte"/>
        <w:ind w:firstLine="720"/>
        <w:rPr>
          <w:lang w:val="fr-FR"/>
        </w:rPr>
      </w:pPr>
    </w:p>
    <w:p w:rsidR="009461AB" w:rsidRDefault="009461AB" w:rsidP="005E1B0D">
      <w:pPr>
        <w:pStyle w:val="StyleBodyText12ptNotBoldLeft0mmBefore3ptAfte"/>
        <w:ind w:firstLine="720"/>
        <w:rPr>
          <w:lang w:val="fr-FR"/>
        </w:rPr>
      </w:pPr>
    </w:p>
    <w:p w:rsidR="009461AB" w:rsidRDefault="009461AB" w:rsidP="005E1B0D">
      <w:pPr>
        <w:pStyle w:val="StyleBodyText12ptNotBoldLeft0mmBefore3ptAfte"/>
        <w:ind w:firstLine="720"/>
        <w:rPr>
          <w:lang w:val="fr-FR"/>
        </w:rPr>
      </w:pPr>
    </w:p>
    <w:p w:rsidR="009461AB" w:rsidRPr="00743CC1" w:rsidRDefault="009461AB" w:rsidP="00385D1C">
      <w:pPr>
        <w:pStyle w:val="StyleBodyText12ptNotBoldLeft0mmBefore3ptAfte"/>
        <w:rPr>
          <w:lang w:val="fr-FR"/>
        </w:rPr>
      </w:pPr>
    </w:p>
    <w:p w:rsidR="009461AB" w:rsidRPr="00743CC1" w:rsidRDefault="009461AB" w:rsidP="00385D1C">
      <w:pPr>
        <w:pStyle w:val="StyleBodyText12ptNotBoldLeft0mmBefore3ptAfte"/>
        <w:rPr>
          <w:lang w:val="fr-FR"/>
        </w:rPr>
      </w:pPr>
    </w:p>
    <w:p w:rsidR="009461AB" w:rsidRPr="00F07DD0" w:rsidRDefault="009461AB" w:rsidP="00F07DD0">
      <w:pPr>
        <w:pStyle w:val="StyleBodyText12ptNotBoldLeft0mmBefore3ptAfte"/>
        <w:ind w:firstLine="720"/>
        <w:jc w:val="right"/>
        <w:rPr>
          <w:lang w:val="fr-FR"/>
        </w:rPr>
      </w:pPr>
      <w:r w:rsidRPr="00F07DD0">
        <w:rPr>
          <w:lang w:val="fr-FR"/>
        </w:rPr>
        <w:t xml:space="preserve">S.C. JIFA S.R.L. </w:t>
      </w:r>
    </w:p>
    <w:p w:rsidR="009461AB" w:rsidRDefault="009461AB" w:rsidP="00F07DD0">
      <w:pPr>
        <w:pStyle w:val="StyleBodyText12ptNotBoldLeft0mmBefore3ptAfte"/>
        <w:ind w:firstLine="720"/>
        <w:jc w:val="right"/>
        <w:rPr>
          <w:lang w:val="fr-FR"/>
        </w:rPr>
      </w:pPr>
      <w:r w:rsidRPr="00F07DD0">
        <w:rPr>
          <w:lang w:val="fr-FR"/>
        </w:rPr>
        <w:t>Punct de lucru</w:t>
      </w:r>
      <w:r>
        <w:rPr>
          <w:lang w:val="fr-FR"/>
        </w:rPr>
        <w:t xml:space="preserve"> Sibiu</w:t>
      </w:r>
      <w:r w:rsidRPr="00F07DD0">
        <w:rPr>
          <w:lang w:val="fr-FR"/>
        </w:rPr>
        <w:t xml:space="preserve"> </w:t>
      </w:r>
    </w:p>
    <w:p w:rsidR="009461AB" w:rsidRPr="00F07DD0" w:rsidRDefault="009461AB" w:rsidP="00F07DD0">
      <w:pPr>
        <w:pStyle w:val="StyleBodyText12ptNotBoldLeft0mmBefore3ptAfte"/>
        <w:ind w:firstLine="720"/>
        <w:jc w:val="right"/>
        <w:rPr>
          <w:lang w:val="fr-FR"/>
        </w:rPr>
      </w:pPr>
      <w:r>
        <w:rPr>
          <w:lang w:val="fr-FR"/>
        </w:rPr>
        <w:t>S</w:t>
      </w:r>
      <w:r w:rsidRPr="00F07DD0">
        <w:rPr>
          <w:lang w:val="fr-FR"/>
        </w:rPr>
        <w:t>tr. Drumul Ocnei</w:t>
      </w:r>
      <w:r>
        <w:rPr>
          <w:lang w:val="fr-FR"/>
        </w:rPr>
        <w:t>,</w:t>
      </w:r>
      <w:r w:rsidRPr="00F07DD0">
        <w:rPr>
          <w:lang w:val="fr-FR"/>
        </w:rPr>
        <w:t xml:space="preserve"> nr. 4</w:t>
      </w:r>
    </w:p>
    <w:p w:rsidR="009461AB" w:rsidRPr="00743CC1" w:rsidRDefault="009461AB" w:rsidP="000F78FD">
      <w:pPr>
        <w:pStyle w:val="StyleBodyText12ptNotBoldLeft0mmBefore3ptAfte"/>
        <w:ind w:firstLine="720"/>
        <w:jc w:val="right"/>
        <w:rPr>
          <w:lang w:val="fr-FR"/>
        </w:rPr>
      </w:pPr>
      <w:r>
        <w:rPr>
          <w:lang w:val="fr-FR"/>
        </w:rPr>
        <w:t xml:space="preserve">Municipiul Sibiu </w:t>
      </w:r>
    </w:p>
    <w:p w:rsidR="009461AB" w:rsidRDefault="009461AB" w:rsidP="000F78FD">
      <w:pPr>
        <w:pStyle w:val="StyleBodyText12ptNotBoldLeft0mmBefore3ptAfte"/>
        <w:ind w:firstLine="720"/>
        <w:jc w:val="right"/>
        <w:rPr>
          <w:lang w:val="fr-FR"/>
        </w:rPr>
      </w:pPr>
      <w:r w:rsidRPr="00743CC1">
        <w:rPr>
          <w:lang w:val="fr-FR"/>
        </w:rPr>
        <w:t xml:space="preserve">Jud. </w:t>
      </w:r>
      <w:r>
        <w:rPr>
          <w:lang w:val="fr-FR"/>
        </w:rPr>
        <w:t>Sibiu</w:t>
      </w:r>
      <w:r w:rsidRPr="00743CC1">
        <w:rPr>
          <w:lang w:val="fr-FR"/>
        </w:rPr>
        <w:t>, România</w:t>
      </w:r>
    </w:p>
    <w:p w:rsidR="009461AB" w:rsidRDefault="009461AB" w:rsidP="000F78FD">
      <w:pPr>
        <w:pStyle w:val="StyleBodyText12ptNotBoldLeft0mmBefore3ptAfte"/>
        <w:ind w:firstLine="720"/>
        <w:rPr>
          <w:lang w:val="fr-FR"/>
        </w:rPr>
      </w:pPr>
    </w:p>
    <w:p w:rsidR="009461AB" w:rsidRDefault="009461AB" w:rsidP="000F78FD">
      <w:pPr>
        <w:pStyle w:val="StyleBodyText12ptNotBoldLeft0mmBefore3ptAfte"/>
        <w:ind w:firstLine="720"/>
        <w:rPr>
          <w:lang w:val="fr-FR"/>
        </w:rPr>
      </w:pPr>
      <w:r>
        <w:rPr>
          <w:lang w:val="fr-FR"/>
        </w:rPr>
        <w:t>I</w:t>
      </w:r>
      <w:r w:rsidR="002B220A">
        <w:rPr>
          <w:lang w:val="fr-FR"/>
        </w:rPr>
        <w:t>ulie</w:t>
      </w:r>
      <w:r w:rsidRPr="00743CC1">
        <w:rPr>
          <w:lang w:val="fr-FR"/>
        </w:rPr>
        <w:t xml:space="preserve"> 201</w:t>
      </w:r>
      <w:r>
        <w:rPr>
          <w:lang w:val="fr-FR"/>
        </w:rPr>
        <w:t>6</w:t>
      </w:r>
    </w:p>
    <w:p w:rsidR="009461AB" w:rsidRPr="002B220A" w:rsidRDefault="002B220A" w:rsidP="000F78FD">
      <w:pPr>
        <w:pStyle w:val="StyleBodyText12ptNotBoldLeft0mmBefore3ptAfte"/>
        <w:ind w:firstLine="720"/>
        <w:jc w:val="left"/>
        <w:rPr>
          <w:lang w:val="fr-FR"/>
        </w:rPr>
      </w:pPr>
      <w:r>
        <w:rPr>
          <w:lang w:val="fr-FR"/>
        </w:rPr>
        <w:t>Editia II – Ianuarie 2017, c</w:t>
      </w:r>
      <w:r w:rsidRPr="002B220A">
        <w:rPr>
          <w:lang w:val="fr-FR"/>
        </w:rPr>
        <w:t xml:space="preserve">u modificarile </w:t>
      </w:r>
      <w:r>
        <w:rPr>
          <w:lang w:val="fr-FR"/>
        </w:rPr>
        <w:t>solicitate de APM Sibiu</w:t>
      </w:r>
    </w:p>
    <w:p w:rsidR="009461AB" w:rsidRDefault="009461AB">
      <w:pPr>
        <w:spacing w:before="60"/>
        <w:ind w:left="0"/>
        <w:rPr>
          <w:sz w:val="24"/>
        </w:rPr>
      </w:pPr>
    </w:p>
    <w:p w:rsidR="009461AB" w:rsidRDefault="009461AB" w:rsidP="0072367F">
      <w:pPr>
        <w:pStyle w:val="ContentsTitle"/>
        <w:spacing w:before="60" w:after="120" w:line="240" w:lineRule="auto"/>
        <w:ind w:left="0"/>
        <w:jc w:val="both"/>
        <w:rPr>
          <w:rFonts w:ascii="Times New Roman" w:hAnsi="Times New Roman"/>
          <w:sz w:val="24"/>
          <w:lang w:val="ro-RO"/>
        </w:rPr>
        <w:sectPr w:rsidR="009461AB" w:rsidSect="008C6458">
          <w:footerReference w:type="default" r:id="rId9"/>
          <w:type w:val="nextColumn"/>
          <w:pgSz w:w="11909" w:h="16834" w:code="9"/>
          <w:pgMar w:top="1140" w:right="1419" w:bottom="1140" w:left="1712" w:header="851" w:footer="708" w:gutter="0"/>
          <w:paperSrc w:first="1" w:other="1"/>
          <w:cols w:space="708"/>
        </w:sectPr>
      </w:pPr>
    </w:p>
    <w:p w:rsidR="009461AB" w:rsidRDefault="009461AB" w:rsidP="00906640">
      <w:pPr>
        <w:pStyle w:val="ContentsTitle"/>
        <w:spacing w:before="60" w:after="120" w:line="240" w:lineRule="auto"/>
        <w:ind w:left="0"/>
        <w:jc w:val="both"/>
        <w:rPr>
          <w:rFonts w:ascii="Times New Roman" w:hAnsi="Times New Roman"/>
          <w:sz w:val="24"/>
          <w:lang w:val="ro-RO"/>
        </w:rPr>
      </w:pPr>
    </w:p>
    <w:p w:rsidR="009461AB" w:rsidRPr="00262790" w:rsidRDefault="009461AB" w:rsidP="00906640">
      <w:pPr>
        <w:pStyle w:val="ContentsTitle"/>
        <w:spacing w:before="60" w:after="120" w:line="240" w:lineRule="auto"/>
        <w:ind w:left="0"/>
        <w:jc w:val="both"/>
        <w:rPr>
          <w:rFonts w:ascii="Times New Roman" w:hAnsi="Times New Roman"/>
          <w:sz w:val="24"/>
          <w:lang w:val="ro-RO"/>
        </w:rPr>
      </w:pPr>
      <w:r w:rsidRPr="00262790">
        <w:rPr>
          <w:rFonts w:ascii="Times New Roman" w:hAnsi="Times New Roman"/>
          <w:sz w:val="24"/>
          <w:lang w:val="ro-RO"/>
        </w:rPr>
        <w:t>CUPRINS</w:t>
      </w:r>
    </w:p>
    <w:p w:rsidR="009461AB" w:rsidRPr="00743CC1" w:rsidRDefault="009461AB" w:rsidP="00EF40F6">
      <w:pPr>
        <w:pStyle w:val="StyleBodyText12ptNotBoldLeft0mmBefore3ptAfte"/>
        <w:ind w:firstLine="284"/>
        <w:rPr>
          <w:lang w:val="fr-FR"/>
        </w:rPr>
      </w:pPr>
      <w:r w:rsidRPr="00743CC1">
        <w:rPr>
          <w:lang w:val="fr-FR"/>
        </w:rPr>
        <w:t>Formular de Solicitare</w:t>
      </w:r>
    </w:p>
    <w:p w:rsidR="009461AB" w:rsidRPr="00743CC1" w:rsidRDefault="009461AB" w:rsidP="00EF40F6">
      <w:pPr>
        <w:pStyle w:val="StyleBodyText12ptNotBoldLeft0mmBefore3ptAfte"/>
        <w:ind w:firstLine="284"/>
        <w:rPr>
          <w:lang w:val="fr-FR"/>
        </w:rPr>
      </w:pPr>
      <w:r w:rsidRPr="00743CC1">
        <w:rPr>
          <w:lang w:val="fr-FR"/>
        </w:rPr>
        <w:t>Lista de Verificare a Componentei Documentaţiei de Solicitare</w:t>
      </w:r>
    </w:p>
    <w:p w:rsidR="00281812" w:rsidRDefault="009461AB">
      <w:pPr>
        <w:pStyle w:val="TOC1"/>
        <w:rPr>
          <w:rFonts w:asciiTheme="minorHAnsi" w:eastAsiaTheme="minorEastAsia" w:hAnsiTheme="minorHAnsi" w:cstheme="minorBidi"/>
          <w:b w:val="0"/>
          <w:bCs w:val="0"/>
          <w:caps w:val="0"/>
          <w:sz w:val="22"/>
          <w:szCs w:val="22"/>
        </w:rPr>
      </w:pPr>
      <w:r w:rsidRPr="00262790">
        <w:rPr>
          <w:b w:val="0"/>
          <w:caps w:val="0"/>
          <w:noProof w:val="0"/>
          <w:sz w:val="24"/>
          <w:lang w:val="ro-RO"/>
        </w:rPr>
        <w:fldChar w:fldCharType="begin"/>
      </w:r>
      <w:r w:rsidRPr="00262790">
        <w:rPr>
          <w:b w:val="0"/>
          <w:caps w:val="0"/>
          <w:noProof w:val="0"/>
          <w:sz w:val="24"/>
          <w:lang w:val="ro-RO"/>
        </w:rPr>
        <w:instrText xml:space="preserve"> TOC \o "1-2" \h \z </w:instrText>
      </w:r>
      <w:r w:rsidRPr="00262790">
        <w:rPr>
          <w:b w:val="0"/>
          <w:caps w:val="0"/>
          <w:noProof w:val="0"/>
          <w:sz w:val="24"/>
          <w:lang w:val="ro-RO"/>
        </w:rPr>
        <w:fldChar w:fldCharType="separate"/>
      </w:r>
      <w:hyperlink w:anchor="_Toc471722500" w:history="1">
        <w:r w:rsidR="00281812" w:rsidRPr="00B55C4B">
          <w:rPr>
            <w:rStyle w:val="Hyperlink"/>
          </w:rPr>
          <w:t>1.</w:t>
        </w:r>
        <w:r w:rsidR="00281812">
          <w:rPr>
            <w:rFonts w:asciiTheme="minorHAnsi" w:eastAsiaTheme="minorEastAsia" w:hAnsiTheme="minorHAnsi" w:cstheme="minorBidi"/>
            <w:b w:val="0"/>
            <w:bCs w:val="0"/>
            <w:caps w:val="0"/>
            <w:sz w:val="22"/>
            <w:szCs w:val="22"/>
          </w:rPr>
          <w:tab/>
        </w:r>
        <w:r w:rsidR="00281812" w:rsidRPr="00B55C4B">
          <w:rPr>
            <w:rStyle w:val="Hyperlink"/>
          </w:rPr>
          <w:t>Rezumat fără caracter tehnic</w:t>
        </w:r>
        <w:r w:rsidR="00281812">
          <w:rPr>
            <w:webHidden/>
          </w:rPr>
          <w:tab/>
        </w:r>
        <w:r w:rsidR="00281812">
          <w:rPr>
            <w:webHidden/>
          </w:rPr>
          <w:fldChar w:fldCharType="begin"/>
        </w:r>
        <w:r w:rsidR="00281812">
          <w:rPr>
            <w:webHidden/>
          </w:rPr>
          <w:instrText xml:space="preserve"> PAGEREF _Toc471722500 \h </w:instrText>
        </w:r>
        <w:r w:rsidR="00281812">
          <w:rPr>
            <w:webHidden/>
          </w:rPr>
        </w:r>
        <w:r w:rsidR="00281812">
          <w:rPr>
            <w:webHidden/>
          </w:rPr>
          <w:fldChar w:fldCharType="separate"/>
        </w:r>
        <w:r w:rsidR="00281812">
          <w:rPr>
            <w:webHidden/>
          </w:rPr>
          <w:t>13</w:t>
        </w:r>
        <w:r w:rsidR="00281812">
          <w:rPr>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01" w:history="1">
        <w:r w:rsidR="00281812" w:rsidRPr="00B55C4B">
          <w:rPr>
            <w:rStyle w:val="Hyperlink"/>
            <w:noProof/>
          </w:rPr>
          <w:t>1.1</w:t>
        </w:r>
        <w:r w:rsidR="00281812">
          <w:rPr>
            <w:rFonts w:asciiTheme="minorHAnsi" w:eastAsiaTheme="minorEastAsia" w:hAnsiTheme="minorHAnsi" w:cstheme="minorBidi"/>
            <w:noProof/>
            <w:sz w:val="22"/>
            <w:szCs w:val="22"/>
            <w:lang w:val="en-US"/>
          </w:rPr>
          <w:tab/>
        </w:r>
        <w:r w:rsidR="00281812" w:rsidRPr="00B55C4B">
          <w:rPr>
            <w:rStyle w:val="Hyperlink"/>
            <w:noProof/>
          </w:rPr>
          <w:t>Descriere</w:t>
        </w:r>
        <w:r w:rsidR="00281812">
          <w:rPr>
            <w:noProof/>
            <w:webHidden/>
          </w:rPr>
          <w:tab/>
        </w:r>
        <w:r w:rsidR="00281812">
          <w:rPr>
            <w:noProof/>
            <w:webHidden/>
          </w:rPr>
          <w:fldChar w:fldCharType="begin"/>
        </w:r>
        <w:r w:rsidR="00281812">
          <w:rPr>
            <w:noProof/>
            <w:webHidden/>
          </w:rPr>
          <w:instrText xml:space="preserve"> PAGEREF _Toc471722501 \h </w:instrText>
        </w:r>
        <w:r w:rsidR="00281812">
          <w:rPr>
            <w:noProof/>
            <w:webHidden/>
          </w:rPr>
        </w:r>
        <w:r w:rsidR="00281812">
          <w:rPr>
            <w:noProof/>
            <w:webHidden/>
          </w:rPr>
          <w:fldChar w:fldCharType="separate"/>
        </w:r>
        <w:r w:rsidR="00281812">
          <w:rPr>
            <w:noProof/>
            <w:webHidden/>
          </w:rPr>
          <w:t>13</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02" w:history="1">
        <w:r w:rsidR="00281812" w:rsidRPr="00B55C4B">
          <w:rPr>
            <w:rStyle w:val="Hyperlink"/>
            <w:noProof/>
          </w:rPr>
          <w:t>1.2</w:t>
        </w:r>
        <w:r w:rsidR="00281812">
          <w:rPr>
            <w:rFonts w:asciiTheme="minorHAnsi" w:eastAsiaTheme="minorEastAsia" w:hAnsiTheme="minorHAnsi" w:cstheme="minorBidi"/>
            <w:noProof/>
            <w:sz w:val="22"/>
            <w:szCs w:val="22"/>
            <w:lang w:val="en-US"/>
          </w:rPr>
          <w:tab/>
        </w:r>
        <w:r w:rsidR="00281812" w:rsidRPr="00B55C4B">
          <w:rPr>
            <w:rStyle w:val="Hyperlink"/>
            <w:noProof/>
          </w:rPr>
          <w:t>Tehnici de management</w:t>
        </w:r>
        <w:r w:rsidR="00281812">
          <w:rPr>
            <w:noProof/>
            <w:webHidden/>
          </w:rPr>
          <w:tab/>
        </w:r>
        <w:r w:rsidR="00281812">
          <w:rPr>
            <w:noProof/>
            <w:webHidden/>
          </w:rPr>
          <w:fldChar w:fldCharType="begin"/>
        </w:r>
        <w:r w:rsidR="00281812">
          <w:rPr>
            <w:noProof/>
            <w:webHidden/>
          </w:rPr>
          <w:instrText xml:space="preserve"> PAGEREF _Toc471722502 \h </w:instrText>
        </w:r>
        <w:r w:rsidR="00281812">
          <w:rPr>
            <w:noProof/>
            <w:webHidden/>
          </w:rPr>
        </w:r>
        <w:r w:rsidR="00281812">
          <w:rPr>
            <w:noProof/>
            <w:webHidden/>
          </w:rPr>
          <w:fldChar w:fldCharType="separate"/>
        </w:r>
        <w:r w:rsidR="00281812">
          <w:rPr>
            <w:noProof/>
            <w:webHidden/>
          </w:rPr>
          <w:t>15</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03" w:history="1">
        <w:r w:rsidR="00281812" w:rsidRPr="00B55C4B">
          <w:rPr>
            <w:rStyle w:val="Hyperlink"/>
            <w:noProof/>
          </w:rPr>
          <w:t>1.3</w:t>
        </w:r>
        <w:r w:rsidR="00281812">
          <w:rPr>
            <w:rFonts w:asciiTheme="minorHAnsi" w:eastAsiaTheme="minorEastAsia" w:hAnsiTheme="minorHAnsi" w:cstheme="minorBidi"/>
            <w:noProof/>
            <w:sz w:val="22"/>
            <w:szCs w:val="22"/>
            <w:lang w:val="en-US"/>
          </w:rPr>
          <w:tab/>
        </w:r>
        <w:r w:rsidR="00281812" w:rsidRPr="00B55C4B">
          <w:rPr>
            <w:rStyle w:val="Hyperlink"/>
            <w:noProof/>
          </w:rPr>
          <w:t>Materii prime şi materiale</w:t>
        </w:r>
        <w:r w:rsidR="00281812">
          <w:rPr>
            <w:noProof/>
            <w:webHidden/>
          </w:rPr>
          <w:tab/>
        </w:r>
        <w:r w:rsidR="00281812">
          <w:rPr>
            <w:noProof/>
            <w:webHidden/>
          </w:rPr>
          <w:fldChar w:fldCharType="begin"/>
        </w:r>
        <w:r w:rsidR="00281812">
          <w:rPr>
            <w:noProof/>
            <w:webHidden/>
          </w:rPr>
          <w:instrText xml:space="preserve"> PAGEREF _Toc471722503 \h </w:instrText>
        </w:r>
        <w:r w:rsidR="00281812">
          <w:rPr>
            <w:noProof/>
            <w:webHidden/>
          </w:rPr>
        </w:r>
        <w:r w:rsidR="00281812">
          <w:rPr>
            <w:noProof/>
            <w:webHidden/>
          </w:rPr>
          <w:fldChar w:fldCharType="separate"/>
        </w:r>
        <w:r w:rsidR="00281812">
          <w:rPr>
            <w:noProof/>
            <w:webHidden/>
          </w:rPr>
          <w:t>15</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04" w:history="1">
        <w:r w:rsidR="00281812" w:rsidRPr="00B55C4B">
          <w:rPr>
            <w:rStyle w:val="Hyperlink"/>
            <w:noProof/>
          </w:rPr>
          <w:t>1.4</w:t>
        </w:r>
        <w:r w:rsidR="00281812">
          <w:rPr>
            <w:rFonts w:asciiTheme="minorHAnsi" w:eastAsiaTheme="minorEastAsia" w:hAnsiTheme="minorHAnsi" w:cstheme="minorBidi"/>
            <w:noProof/>
            <w:sz w:val="22"/>
            <w:szCs w:val="22"/>
            <w:lang w:val="en-US"/>
          </w:rPr>
          <w:tab/>
        </w:r>
        <w:r w:rsidR="00281812" w:rsidRPr="00B55C4B">
          <w:rPr>
            <w:rStyle w:val="Hyperlink"/>
            <w:noProof/>
          </w:rPr>
          <w:t>Principalele activităţi</w:t>
        </w:r>
        <w:r w:rsidR="00281812">
          <w:rPr>
            <w:noProof/>
            <w:webHidden/>
          </w:rPr>
          <w:tab/>
        </w:r>
        <w:r w:rsidR="00281812">
          <w:rPr>
            <w:noProof/>
            <w:webHidden/>
          </w:rPr>
          <w:fldChar w:fldCharType="begin"/>
        </w:r>
        <w:r w:rsidR="00281812">
          <w:rPr>
            <w:noProof/>
            <w:webHidden/>
          </w:rPr>
          <w:instrText xml:space="preserve"> PAGEREF _Toc471722504 \h </w:instrText>
        </w:r>
        <w:r w:rsidR="00281812">
          <w:rPr>
            <w:noProof/>
            <w:webHidden/>
          </w:rPr>
        </w:r>
        <w:r w:rsidR="00281812">
          <w:rPr>
            <w:noProof/>
            <w:webHidden/>
          </w:rPr>
          <w:fldChar w:fldCharType="separate"/>
        </w:r>
        <w:r w:rsidR="00281812">
          <w:rPr>
            <w:noProof/>
            <w:webHidden/>
          </w:rPr>
          <w:t>17</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05" w:history="1">
        <w:r w:rsidR="00281812" w:rsidRPr="00B55C4B">
          <w:rPr>
            <w:rStyle w:val="Hyperlink"/>
            <w:noProof/>
          </w:rPr>
          <w:t>1.5</w:t>
        </w:r>
        <w:r w:rsidR="00281812">
          <w:rPr>
            <w:rFonts w:asciiTheme="minorHAnsi" w:eastAsiaTheme="minorEastAsia" w:hAnsiTheme="minorHAnsi" w:cstheme="minorBidi"/>
            <w:noProof/>
            <w:sz w:val="22"/>
            <w:szCs w:val="22"/>
            <w:lang w:val="en-US"/>
          </w:rPr>
          <w:tab/>
        </w:r>
        <w:r w:rsidR="00281812" w:rsidRPr="00B55C4B">
          <w:rPr>
            <w:rStyle w:val="Hyperlink"/>
            <w:noProof/>
          </w:rPr>
          <w:t>Reducerea emisiilor şi a poluării</w:t>
        </w:r>
        <w:r w:rsidR="00281812">
          <w:rPr>
            <w:noProof/>
            <w:webHidden/>
          </w:rPr>
          <w:tab/>
        </w:r>
        <w:r w:rsidR="00281812">
          <w:rPr>
            <w:noProof/>
            <w:webHidden/>
          </w:rPr>
          <w:fldChar w:fldCharType="begin"/>
        </w:r>
        <w:r w:rsidR="00281812">
          <w:rPr>
            <w:noProof/>
            <w:webHidden/>
          </w:rPr>
          <w:instrText xml:space="preserve"> PAGEREF _Toc471722505 \h </w:instrText>
        </w:r>
        <w:r w:rsidR="00281812">
          <w:rPr>
            <w:noProof/>
            <w:webHidden/>
          </w:rPr>
        </w:r>
        <w:r w:rsidR="00281812">
          <w:rPr>
            <w:noProof/>
            <w:webHidden/>
          </w:rPr>
          <w:fldChar w:fldCharType="separate"/>
        </w:r>
        <w:r w:rsidR="00281812">
          <w:rPr>
            <w:noProof/>
            <w:webHidden/>
          </w:rPr>
          <w:t>18</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06" w:history="1">
        <w:r w:rsidR="00281812" w:rsidRPr="00B55C4B">
          <w:rPr>
            <w:rStyle w:val="Hyperlink"/>
            <w:noProof/>
          </w:rPr>
          <w:t>1.6</w:t>
        </w:r>
        <w:r w:rsidR="00281812">
          <w:rPr>
            <w:rFonts w:asciiTheme="minorHAnsi" w:eastAsiaTheme="minorEastAsia" w:hAnsiTheme="minorHAnsi" w:cstheme="minorBidi"/>
            <w:noProof/>
            <w:sz w:val="22"/>
            <w:szCs w:val="22"/>
            <w:lang w:val="en-US"/>
          </w:rPr>
          <w:tab/>
        </w:r>
        <w:r w:rsidR="00281812" w:rsidRPr="00B55C4B">
          <w:rPr>
            <w:rStyle w:val="Hyperlink"/>
            <w:noProof/>
          </w:rPr>
          <w:t>Minimizarea şi recuperarea deşeurilor</w:t>
        </w:r>
        <w:r w:rsidR="00281812">
          <w:rPr>
            <w:noProof/>
            <w:webHidden/>
          </w:rPr>
          <w:tab/>
        </w:r>
        <w:r w:rsidR="00281812">
          <w:rPr>
            <w:noProof/>
            <w:webHidden/>
          </w:rPr>
          <w:fldChar w:fldCharType="begin"/>
        </w:r>
        <w:r w:rsidR="00281812">
          <w:rPr>
            <w:noProof/>
            <w:webHidden/>
          </w:rPr>
          <w:instrText xml:space="preserve"> PAGEREF _Toc471722506 \h </w:instrText>
        </w:r>
        <w:r w:rsidR="00281812">
          <w:rPr>
            <w:noProof/>
            <w:webHidden/>
          </w:rPr>
        </w:r>
        <w:r w:rsidR="00281812">
          <w:rPr>
            <w:noProof/>
            <w:webHidden/>
          </w:rPr>
          <w:fldChar w:fldCharType="separate"/>
        </w:r>
        <w:r w:rsidR="00281812">
          <w:rPr>
            <w:noProof/>
            <w:webHidden/>
          </w:rPr>
          <w:t>18</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07" w:history="1">
        <w:r w:rsidR="00281812" w:rsidRPr="00B55C4B">
          <w:rPr>
            <w:rStyle w:val="Hyperlink"/>
            <w:noProof/>
          </w:rPr>
          <w:t>1.7</w:t>
        </w:r>
        <w:r w:rsidR="00281812">
          <w:rPr>
            <w:rFonts w:asciiTheme="minorHAnsi" w:eastAsiaTheme="minorEastAsia" w:hAnsiTheme="minorHAnsi" w:cstheme="minorBidi"/>
            <w:noProof/>
            <w:sz w:val="22"/>
            <w:szCs w:val="22"/>
            <w:lang w:val="en-US"/>
          </w:rPr>
          <w:tab/>
        </w:r>
        <w:r w:rsidR="00281812" w:rsidRPr="00B55C4B">
          <w:rPr>
            <w:rStyle w:val="Hyperlink"/>
            <w:noProof/>
          </w:rPr>
          <w:t>Energie si utilităţi</w:t>
        </w:r>
        <w:r w:rsidR="00281812">
          <w:rPr>
            <w:noProof/>
            <w:webHidden/>
          </w:rPr>
          <w:tab/>
        </w:r>
        <w:r w:rsidR="00281812">
          <w:rPr>
            <w:noProof/>
            <w:webHidden/>
          </w:rPr>
          <w:fldChar w:fldCharType="begin"/>
        </w:r>
        <w:r w:rsidR="00281812">
          <w:rPr>
            <w:noProof/>
            <w:webHidden/>
          </w:rPr>
          <w:instrText xml:space="preserve"> PAGEREF _Toc471722507 \h </w:instrText>
        </w:r>
        <w:r w:rsidR="00281812">
          <w:rPr>
            <w:noProof/>
            <w:webHidden/>
          </w:rPr>
        </w:r>
        <w:r w:rsidR="00281812">
          <w:rPr>
            <w:noProof/>
            <w:webHidden/>
          </w:rPr>
          <w:fldChar w:fldCharType="separate"/>
        </w:r>
        <w:r w:rsidR="00281812">
          <w:rPr>
            <w:noProof/>
            <w:webHidden/>
          </w:rPr>
          <w:t>19</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08" w:history="1">
        <w:r w:rsidR="00281812" w:rsidRPr="00B55C4B">
          <w:rPr>
            <w:rStyle w:val="Hyperlink"/>
            <w:noProof/>
          </w:rPr>
          <w:t>1.8</w:t>
        </w:r>
        <w:r w:rsidR="00281812">
          <w:rPr>
            <w:rFonts w:asciiTheme="minorHAnsi" w:eastAsiaTheme="minorEastAsia" w:hAnsiTheme="minorHAnsi" w:cstheme="minorBidi"/>
            <w:noProof/>
            <w:sz w:val="22"/>
            <w:szCs w:val="22"/>
            <w:lang w:val="en-US"/>
          </w:rPr>
          <w:tab/>
        </w:r>
        <w:r w:rsidR="00281812" w:rsidRPr="00B55C4B">
          <w:rPr>
            <w:rStyle w:val="Hyperlink"/>
            <w:noProof/>
          </w:rPr>
          <w:t>Accidente şi consecinţele lor</w:t>
        </w:r>
        <w:r w:rsidR="00281812">
          <w:rPr>
            <w:noProof/>
            <w:webHidden/>
          </w:rPr>
          <w:tab/>
        </w:r>
        <w:r w:rsidR="00281812">
          <w:rPr>
            <w:noProof/>
            <w:webHidden/>
          </w:rPr>
          <w:fldChar w:fldCharType="begin"/>
        </w:r>
        <w:r w:rsidR="00281812">
          <w:rPr>
            <w:noProof/>
            <w:webHidden/>
          </w:rPr>
          <w:instrText xml:space="preserve"> PAGEREF _Toc471722508 \h </w:instrText>
        </w:r>
        <w:r w:rsidR="00281812">
          <w:rPr>
            <w:noProof/>
            <w:webHidden/>
          </w:rPr>
        </w:r>
        <w:r w:rsidR="00281812">
          <w:rPr>
            <w:noProof/>
            <w:webHidden/>
          </w:rPr>
          <w:fldChar w:fldCharType="separate"/>
        </w:r>
        <w:r w:rsidR="00281812">
          <w:rPr>
            <w:noProof/>
            <w:webHidden/>
          </w:rPr>
          <w:t>19</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09" w:history="1">
        <w:r w:rsidR="00281812" w:rsidRPr="00B55C4B">
          <w:rPr>
            <w:rStyle w:val="Hyperlink"/>
            <w:noProof/>
          </w:rPr>
          <w:t>1.9</w:t>
        </w:r>
        <w:r w:rsidR="00281812">
          <w:rPr>
            <w:rFonts w:asciiTheme="minorHAnsi" w:eastAsiaTheme="minorEastAsia" w:hAnsiTheme="minorHAnsi" w:cstheme="minorBidi"/>
            <w:noProof/>
            <w:sz w:val="22"/>
            <w:szCs w:val="22"/>
            <w:lang w:val="en-US"/>
          </w:rPr>
          <w:tab/>
        </w:r>
        <w:r w:rsidR="00281812" w:rsidRPr="00B55C4B">
          <w:rPr>
            <w:rStyle w:val="Hyperlink"/>
            <w:noProof/>
          </w:rPr>
          <w:t>Zgomotul şi vibraţiile</w:t>
        </w:r>
        <w:r w:rsidR="00281812">
          <w:rPr>
            <w:noProof/>
            <w:webHidden/>
          </w:rPr>
          <w:tab/>
        </w:r>
        <w:r w:rsidR="00281812">
          <w:rPr>
            <w:noProof/>
            <w:webHidden/>
          </w:rPr>
          <w:fldChar w:fldCharType="begin"/>
        </w:r>
        <w:r w:rsidR="00281812">
          <w:rPr>
            <w:noProof/>
            <w:webHidden/>
          </w:rPr>
          <w:instrText xml:space="preserve"> PAGEREF _Toc471722509 \h </w:instrText>
        </w:r>
        <w:r w:rsidR="00281812">
          <w:rPr>
            <w:noProof/>
            <w:webHidden/>
          </w:rPr>
        </w:r>
        <w:r w:rsidR="00281812">
          <w:rPr>
            <w:noProof/>
            <w:webHidden/>
          </w:rPr>
          <w:fldChar w:fldCharType="separate"/>
        </w:r>
        <w:r w:rsidR="00281812">
          <w:rPr>
            <w:noProof/>
            <w:webHidden/>
          </w:rPr>
          <w:t>19</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10" w:history="1">
        <w:r w:rsidR="00281812" w:rsidRPr="00B55C4B">
          <w:rPr>
            <w:rStyle w:val="Hyperlink"/>
            <w:noProof/>
          </w:rPr>
          <w:t>1.10</w:t>
        </w:r>
        <w:r w:rsidR="00281812">
          <w:rPr>
            <w:rFonts w:asciiTheme="minorHAnsi" w:eastAsiaTheme="minorEastAsia" w:hAnsiTheme="minorHAnsi" w:cstheme="minorBidi"/>
            <w:noProof/>
            <w:sz w:val="22"/>
            <w:szCs w:val="22"/>
            <w:lang w:val="en-US"/>
          </w:rPr>
          <w:tab/>
        </w:r>
        <w:r w:rsidR="00281812" w:rsidRPr="00B55C4B">
          <w:rPr>
            <w:rStyle w:val="Hyperlink"/>
            <w:noProof/>
          </w:rPr>
          <w:t>Monitorizare</w:t>
        </w:r>
        <w:r w:rsidR="00281812">
          <w:rPr>
            <w:noProof/>
            <w:webHidden/>
          </w:rPr>
          <w:tab/>
        </w:r>
        <w:r w:rsidR="00281812">
          <w:rPr>
            <w:noProof/>
            <w:webHidden/>
          </w:rPr>
          <w:fldChar w:fldCharType="begin"/>
        </w:r>
        <w:r w:rsidR="00281812">
          <w:rPr>
            <w:noProof/>
            <w:webHidden/>
          </w:rPr>
          <w:instrText xml:space="preserve"> PAGEREF _Toc471722510 \h </w:instrText>
        </w:r>
        <w:r w:rsidR="00281812">
          <w:rPr>
            <w:noProof/>
            <w:webHidden/>
          </w:rPr>
        </w:r>
        <w:r w:rsidR="00281812">
          <w:rPr>
            <w:noProof/>
            <w:webHidden/>
          </w:rPr>
          <w:fldChar w:fldCharType="separate"/>
        </w:r>
        <w:r w:rsidR="00281812">
          <w:rPr>
            <w:noProof/>
            <w:webHidden/>
          </w:rPr>
          <w:t>20</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11" w:history="1">
        <w:r w:rsidR="00281812" w:rsidRPr="00B55C4B">
          <w:rPr>
            <w:rStyle w:val="Hyperlink"/>
            <w:noProof/>
          </w:rPr>
          <w:t>1.11</w:t>
        </w:r>
        <w:r w:rsidR="00281812">
          <w:rPr>
            <w:rFonts w:asciiTheme="minorHAnsi" w:eastAsiaTheme="minorEastAsia" w:hAnsiTheme="minorHAnsi" w:cstheme="minorBidi"/>
            <w:noProof/>
            <w:sz w:val="22"/>
            <w:szCs w:val="22"/>
            <w:lang w:val="en-US"/>
          </w:rPr>
          <w:tab/>
        </w:r>
        <w:r w:rsidR="00281812" w:rsidRPr="00B55C4B">
          <w:rPr>
            <w:rStyle w:val="Hyperlink"/>
            <w:noProof/>
          </w:rPr>
          <w:t>Dezafectare</w:t>
        </w:r>
        <w:r w:rsidR="00281812">
          <w:rPr>
            <w:noProof/>
            <w:webHidden/>
          </w:rPr>
          <w:tab/>
        </w:r>
        <w:r w:rsidR="00281812">
          <w:rPr>
            <w:noProof/>
            <w:webHidden/>
          </w:rPr>
          <w:fldChar w:fldCharType="begin"/>
        </w:r>
        <w:r w:rsidR="00281812">
          <w:rPr>
            <w:noProof/>
            <w:webHidden/>
          </w:rPr>
          <w:instrText xml:space="preserve"> PAGEREF _Toc471722511 \h </w:instrText>
        </w:r>
        <w:r w:rsidR="00281812">
          <w:rPr>
            <w:noProof/>
            <w:webHidden/>
          </w:rPr>
        </w:r>
        <w:r w:rsidR="00281812">
          <w:rPr>
            <w:noProof/>
            <w:webHidden/>
          </w:rPr>
          <w:fldChar w:fldCharType="separate"/>
        </w:r>
        <w:r w:rsidR="00281812">
          <w:rPr>
            <w:noProof/>
            <w:webHidden/>
          </w:rPr>
          <w:t>20</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12" w:history="1">
        <w:r w:rsidR="00281812" w:rsidRPr="00B55C4B">
          <w:rPr>
            <w:rStyle w:val="Hyperlink"/>
            <w:noProof/>
          </w:rPr>
          <w:t>1.12</w:t>
        </w:r>
        <w:r w:rsidR="00281812">
          <w:rPr>
            <w:rFonts w:asciiTheme="minorHAnsi" w:eastAsiaTheme="minorEastAsia" w:hAnsiTheme="minorHAnsi" w:cstheme="minorBidi"/>
            <w:noProof/>
            <w:sz w:val="22"/>
            <w:szCs w:val="22"/>
            <w:lang w:val="en-US"/>
          </w:rPr>
          <w:tab/>
        </w:r>
        <w:r w:rsidR="00281812" w:rsidRPr="00B55C4B">
          <w:rPr>
            <w:rStyle w:val="Hyperlink"/>
            <w:noProof/>
          </w:rPr>
          <w:t>Aspecte legate de starea amplasamentului şi instalaţiei</w:t>
        </w:r>
        <w:r w:rsidR="00281812">
          <w:rPr>
            <w:noProof/>
            <w:webHidden/>
          </w:rPr>
          <w:tab/>
        </w:r>
        <w:r w:rsidR="00281812">
          <w:rPr>
            <w:noProof/>
            <w:webHidden/>
          </w:rPr>
          <w:fldChar w:fldCharType="begin"/>
        </w:r>
        <w:r w:rsidR="00281812">
          <w:rPr>
            <w:noProof/>
            <w:webHidden/>
          </w:rPr>
          <w:instrText xml:space="preserve"> PAGEREF _Toc471722512 \h </w:instrText>
        </w:r>
        <w:r w:rsidR="00281812">
          <w:rPr>
            <w:noProof/>
            <w:webHidden/>
          </w:rPr>
        </w:r>
        <w:r w:rsidR="00281812">
          <w:rPr>
            <w:noProof/>
            <w:webHidden/>
          </w:rPr>
          <w:fldChar w:fldCharType="separate"/>
        </w:r>
        <w:r w:rsidR="00281812">
          <w:rPr>
            <w:noProof/>
            <w:webHidden/>
          </w:rPr>
          <w:t>20</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13" w:history="1">
        <w:r w:rsidR="00281812" w:rsidRPr="00B55C4B">
          <w:rPr>
            <w:rStyle w:val="Hyperlink"/>
            <w:noProof/>
          </w:rPr>
          <w:t>1.13</w:t>
        </w:r>
        <w:r w:rsidR="00281812">
          <w:rPr>
            <w:rFonts w:asciiTheme="minorHAnsi" w:eastAsiaTheme="minorEastAsia" w:hAnsiTheme="minorHAnsi" w:cstheme="minorBidi"/>
            <w:noProof/>
            <w:sz w:val="22"/>
            <w:szCs w:val="22"/>
            <w:lang w:val="en-US"/>
          </w:rPr>
          <w:tab/>
        </w:r>
        <w:r w:rsidR="00281812" w:rsidRPr="00B55C4B">
          <w:rPr>
            <w:rStyle w:val="Hyperlink"/>
            <w:noProof/>
          </w:rPr>
          <w:t>Impact</w:t>
        </w:r>
        <w:r w:rsidR="00281812">
          <w:rPr>
            <w:noProof/>
            <w:webHidden/>
          </w:rPr>
          <w:tab/>
        </w:r>
        <w:r w:rsidR="00281812">
          <w:rPr>
            <w:noProof/>
            <w:webHidden/>
          </w:rPr>
          <w:fldChar w:fldCharType="begin"/>
        </w:r>
        <w:r w:rsidR="00281812">
          <w:rPr>
            <w:noProof/>
            <w:webHidden/>
          </w:rPr>
          <w:instrText xml:space="preserve"> PAGEREF _Toc471722513 \h </w:instrText>
        </w:r>
        <w:r w:rsidR="00281812">
          <w:rPr>
            <w:noProof/>
            <w:webHidden/>
          </w:rPr>
        </w:r>
        <w:r w:rsidR="00281812">
          <w:rPr>
            <w:noProof/>
            <w:webHidden/>
          </w:rPr>
          <w:fldChar w:fldCharType="separate"/>
        </w:r>
        <w:r w:rsidR="00281812">
          <w:rPr>
            <w:noProof/>
            <w:webHidden/>
          </w:rPr>
          <w:t>20</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14" w:history="1">
        <w:r w:rsidR="00281812" w:rsidRPr="00B55C4B">
          <w:rPr>
            <w:rStyle w:val="Hyperlink"/>
            <w:noProof/>
          </w:rPr>
          <w:t>1.14</w:t>
        </w:r>
        <w:r w:rsidR="00281812">
          <w:rPr>
            <w:rFonts w:asciiTheme="minorHAnsi" w:eastAsiaTheme="minorEastAsia" w:hAnsiTheme="minorHAnsi" w:cstheme="minorBidi"/>
            <w:noProof/>
            <w:sz w:val="22"/>
            <w:szCs w:val="22"/>
            <w:lang w:val="en-US"/>
          </w:rPr>
          <w:tab/>
        </w:r>
        <w:r w:rsidR="00281812" w:rsidRPr="00B55C4B">
          <w:rPr>
            <w:rStyle w:val="Hyperlink"/>
            <w:noProof/>
          </w:rPr>
          <w:t>Compararea cu cele mai bune tehnici disponibile</w:t>
        </w:r>
        <w:r w:rsidR="00281812">
          <w:rPr>
            <w:noProof/>
            <w:webHidden/>
          </w:rPr>
          <w:tab/>
        </w:r>
        <w:r w:rsidR="00281812">
          <w:rPr>
            <w:noProof/>
            <w:webHidden/>
          </w:rPr>
          <w:fldChar w:fldCharType="begin"/>
        </w:r>
        <w:r w:rsidR="00281812">
          <w:rPr>
            <w:noProof/>
            <w:webHidden/>
          </w:rPr>
          <w:instrText xml:space="preserve"> PAGEREF _Toc471722514 \h </w:instrText>
        </w:r>
        <w:r w:rsidR="00281812">
          <w:rPr>
            <w:noProof/>
            <w:webHidden/>
          </w:rPr>
        </w:r>
        <w:r w:rsidR="00281812">
          <w:rPr>
            <w:noProof/>
            <w:webHidden/>
          </w:rPr>
          <w:fldChar w:fldCharType="separate"/>
        </w:r>
        <w:r w:rsidR="00281812">
          <w:rPr>
            <w:noProof/>
            <w:webHidden/>
          </w:rPr>
          <w:t>20</w:t>
        </w:r>
        <w:r w:rsidR="00281812">
          <w:rPr>
            <w:noProof/>
            <w:webHidden/>
          </w:rPr>
          <w:fldChar w:fldCharType="end"/>
        </w:r>
      </w:hyperlink>
    </w:p>
    <w:p w:rsidR="00281812" w:rsidRDefault="005910C3">
      <w:pPr>
        <w:pStyle w:val="TOC1"/>
        <w:rPr>
          <w:rFonts w:asciiTheme="minorHAnsi" w:eastAsiaTheme="minorEastAsia" w:hAnsiTheme="minorHAnsi" w:cstheme="minorBidi"/>
          <w:b w:val="0"/>
          <w:bCs w:val="0"/>
          <w:caps w:val="0"/>
          <w:sz w:val="22"/>
          <w:szCs w:val="22"/>
        </w:rPr>
      </w:pPr>
      <w:hyperlink w:anchor="_Toc471722515" w:history="1">
        <w:r w:rsidR="00281812" w:rsidRPr="00B55C4B">
          <w:rPr>
            <w:rStyle w:val="Hyperlink"/>
          </w:rPr>
          <w:t>2.</w:t>
        </w:r>
        <w:r w:rsidR="00281812">
          <w:rPr>
            <w:rFonts w:asciiTheme="minorHAnsi" w:eastAsiaTheme="minorEastAsia" w:hAnsiTheme="minorHAnsi" w:cstheme="minorBidi"/>
            <w:b w:val="0"/>
            <w:bCs w:val="0"/>
            <w:caps w:val="0"/>
            <w:sz w:val="22"/>
            <w:szCs w:val="22"/>
          </w:rPr>
          <w:tab/>
        </w:r>
        <w:r w:rsidR="00281812" w:rsidRPr="00B55C4B">
          <w:rPr>
            <w:rStyle w:val="Hyperlink"/>
          </w:rPr>
          <w:t>Tehnici de management</w:t>
        </w:r>
        <w:r w:rsidR="00281812">
          <w:rPr>
            <w:webHidden/>
          </w:rPr>
          <w:tab/>
        </w:r>
        <w:r w:rsidR="00281812">
          <w:rPr>
            <w:webHidden/>
          </w:rPr>
          <w:fldChar w:fldCharType="begin"/>
        </w:r>
        <w:r w:rsidR="00281812">
          <w:rPr>
            <w:webHidden/>
          </w:rPr>
          <w:instrText xml:space="preserve"> PAGEREF _Toc471722515 \h </w:instrText>
        </w:r>
        <w:r w:rsidR="00281812">
          <w:rPr>
            <w:webHidden/>
          </w:rPr>
        </w:r>
        <w:r w:rsidR="00281812">
          <w:rPr>
            <w:webHidden/>
          </w:rPr>
          <w:fldChar w:fldCharType="separate"/>
        </w:r>
        <w:r w:rsidR="00281812">
          <w:rPr>
            <w:webHidden/>
          </w:rPr>
          <w:t>22</w:t>
        </w:r>
        <w:r w:rsidR="00281812">
          <w:rPr>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16" w:history="1">
        <w:r w:rsidR="00281812" w:rsidRPr="00B55C4B">
          <w:rPr>
            <w:rStyle w:val="Hyperlink"/>
            <w:noProof/>
          </w:rPr>
          <w:t>2.1</w:t>
        </w:r>
        <w:r w:rsidR="00281812">
          <w:rPr>
            <w:rFonts w:asciiTheme="minorHAnsi" w:eastAsiaTheme="minorEastAsia" w:hAnsiTheme="minorHAnsi" w:cstheme="minorBidi"/>
            <w:noProof/>
            <w:sz w:val="22"/>
            <w:szCs w:val="22"/>
            <w:lang w:val="en-US"/>
          </w:rPr>
          <w:tab/>
        </w:r>
        <w:r w:rsidR="00281812" w:rsidRPr="00B55C4B">
          <w:rPr>
            <w:rStyle w:val="Hyperlink"/>
            <w:noProof/>
          </w:rPr>
          <w:t>Sistemul de management</w:t>
        </w:r>
        <w:r w:rsidR="00281812">
          <w:rPr>
            <w:noProof/>
            <w:webHidden/>
          </w:rPr>
          <w:tab/>
        </w:r>
        <w:r w:rsidR="00281812">
          <w:rPr>
            <w:noProof/>
            <w:webHidden/>
          </w:rPr>
          <w:fldChar w:fldCharType="begin"/>
        </w:r>
        <w:r w:rsidR="00281812">
          <w:rPr>
            <w:noProof/>
            <w:webHidden/>
          </w:rPr>
          <w:instrText xml:space="preserve"> PAGEREF _Toc471722516 \h </w:instrText>
        </w:r>
        <w:r w:rsidR="00281812">
          <w:rPr>
            <w:noProof/>
            <w:webHidden/>
          </w:rPr>
        </w:r>
        <w:r w:rsidR="00281812">
          <w:rPr>
            <w:noProof/>
            <w:webHidden/>
          </w:rPr>
          <w:fldChar w:fldCharType="separate"/>
        </w:r>
        <w:r w:rsidR="00281812">
          <w:rPr>
            <w:noProof/>
            <w:webHidden/>
          </w:rPr>
          <w:t>22</w:t>
        </w:r>
        <w:r w:rsidR="00281812">
          <w:rPr>
            <w:noProof/>
            <w:webHidden/>
          </w:rPr>
          <w:fldChar w:fldCharType="end"/>
        </w:r>
      </w:hyperlink>
    </w:p>
    <w:p w:rsidR="00281812" w:rsidRDefault="005910C3">
      <w:pPr>
        <w:pStyle w:val="TOC1"/>
        <w:rPr>
          <w:rFonts w:asciiTheme="minorHAnsi" w:eastAsiaTheme="minorEastAsia" w:hAnsiTheme="minorHAnsi" w:cstheme="minorBidi"/>
          <w:b w:val="0"/>
          <w:bCs w:val="0"/>
          <w:caps w:val="0"/>
          <w:sz w:val="22"/>
          <w:szCs w:val="22"/>
        </w:rPr>
      </w:pPr>
      <w:hyperlink w:anchor="_Toc471722517" w:history="1">
        <w:r w:rsidR="00281812" w:rsidRPr="00B55C4B">
          <w:rPr>
            <w:rStyle w:val="Hyperlink"/>
          </w:rPr>
          <w:t>3.</w:t>
        </w:r>
        <w:r w:rsidR="00281812">
          <w:rPr>
            <w:rFonts w:asciiTheme="minorHAnsi" w:eastAsiaTheme="minorEastAsia" w:hAnsiTheme="minorHAnsi" w:cstheme="minorBidi"/>
            <w:b w:val="0"/>
            <w:bCs w:val="0"/>
            <w:caps w:val="0"/>
            <w:sz w:val="22"/>
            <w:szCs w:val="22"/>
          </w:rPr>
          <w:tab/>
        </w:r>
        <w:r w:rsidR="00281812" w:rsidRPr="00B55C4B">
          <w:rPr>
            <w:rStyle w:val="Hyperlink"/>
          </w:rPr>
          <w:t>MATERII PRIME SI MATERIALE</w:t>
        </w:r>
        <w:r w:rsidR="00281812">
          <w:rPr>
            <w:webHidden/>
          </w:rPr>
          <w:tab/>
        </w:r>
        <w:r w:rsidR="00281812">
          <w:rPr>
            <w:webHidden/>
          </w:rPr>
          <w:fldChar w:fldCharType="begin"/>
        </w:r>
        <w:r w:rsidR="00281812">
          <w:rPr>
            <w:webHidden/>
          </w:rPr>
          <w:instrText xml:space="preserve"> PAGEREF _Toc471722517 \h </w:instrText>
        </w:r>
        <w:r w:rsidR="00281812">
          <w:rPr>
            <w:webHidden/>
          </w:rPr>
        </w:r>
        <w:r w:rsidR="00281812">
          <w:rPr>
            <w:webHidden/>
          </w:rPr>
          <w:fldChar w:fldCharType="separate"/>
        </w:r>
        <w:r w:rsidR="00281812">
          <w:rPr>
            <w:webHidden/>
          </w:rPr>
          <w:t>30</w:t>
        </w:r>
        <w:r w:rsidR="00281812">
          <w:rPr>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18" w:history="1">
        <w:r w:rsidR="00281812" w:rsidRPr="00B55C4B">
          <w:rPr>
            <w:rStyle w:val="Hyperlink"/>
            <w:noProof/>
          </w:rPr>
          <w:t>3.1</w:t>
        </w:r>
        <w:r w:rsidR="00281812">
          <w:rPr>
            <w:rFonts w:asciiTheme="minorHAnsi" w:eastAsiaTheme="minorEastAsia" w:hAnsiTheme="minorHAnsi" w:cstheme="minorBidi"/>
            <w:noProof/>
            <w:sz w:val="22"/>
            <w:szCs w:val="22"/>
            <w:lang w:val="en-US"/>
          </w:rPr>
          <w:tab/>
        </w:r>
        <w:r w:rsidR="00281812" w:rsidRPr="00B55C4B">
          <w:rPr>
            <w:rStyle w:val="Hyperlink"/>
            <w:noProof/>
          </w:rPr>
          <w:t>Alegerea materiilor prime</w:t>
        </w:r>
        <w:r w:rsidR="00281812">
          <w:rPr>
            <w:noProof/>
            <w:webHidden/>
          </w:rPr>
          <w:tab/>
        </w:r>
        <w:r w:rsidR="00281812">
          <w:rPr>
            <w:noProof/>
            <w:webHidden/>
          </w:rPr>
          <w:fldChar w:fldCharType="begin"/>
        </w:r>
        <w:r w:rsidR="00281812">
          <w:rPr>
            <w:noProof/>
            <w:webHidden/>
          </w:rPr>
          <w:instrText xml:space="preserve"> PAGEREF _Toc471722518 \h </w:instrText>
        </w:r>
        <w:r w:rsidR="00281812">
          <w:rPr>
            <w:noProof/>
            <w:webHidden/>
          </w:rPr>
        </w:r>
        <w:r w:rsidR="00281812">
          <w:rPr>
            <w:noProof/>
            <w:webHidden/>
          </w:rPr>
          <w:fldChar w:fldCharType="separate"/>
        </w:r>
        <w:r w:rsidR="00281812">
          <w:rPr>
            <w:noProof/>
            <w:webHidden/>
          </w:rPr>
          <w:t>30</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19" w:history="1">
        <w:r w:rsidR="00281812" w:rsidRPr="00B55C4B">
          <w:rPr>
            <w:rStyle w:val="Hyperlink"/>
            <w:noProof/>
          </w:rPr>
          <w:t>3.2</w:t>
        </w:r>
        <w:r w:rsidR="00281812">
          <w:rPr>
            <w:rFonts w:asciiTheme="minorHAnsi" w:eastAsiaTheme="minorEastAsia" w:hAnsiTheme="minorHAnsi" w:cstheme="minorBidi"/>
            <w:noProof/>
            <w:sz w:val="22"/>
            <w:szCs w:val="22"/>
            <w:lang w:val="en-US"/>
          </w:rPr>
          <w:tab/>
        </w:r>
        <w:r w:rsidR="00281812" w:rsidRPr="00B55C4B">
          <w:rPr>
            <w:rStyle w:val="Hyperlink"/>
            <w:noProof/>
          </w:rPr>
          <w:t>Stocarea materiilor prime</w:t>
        </w:r>
        <w:r w:rsidR="00281812">
          <w:rPr>
            <w:noProof/>
            <w:webHidden/>
          </w:rPr>
          <w:tab/>
        </w:r>
        <w:r w:rsidR="00281812">
          <w:rPr>
            <w:noProof/>
            <w:webHidden/>
          </w:rPr>
          <w:fldChar w:fldCharType="begin"/>
        </w:r>
        <w:r w:rsidR="00281812">
          <w:rPr>
            <w:noProof/>
            <w:webHidden/>
          </w:rPr>
          <w:instrText xml:space="preserve"> PAGEREF _Toc471722519 \h </w:instrText>
        </w:r>
        <w:r w:rsidR="00281812">
          <w:rPr>
            <w:noProof/>
            <w:webHidden/>
          </w:rPr>
        </w:r>
        <w:r w:rsidR="00281812">
          <w:rPr>
            <w:noProof/>
            <w:webHidden/>
          </w:rPr>
          <w:fldChar w:fldCharType="separate"/>
        </w:r>
        <w:r w:rsidR="00281812">
          <w:rPr>
            <w:noProof/>
            <w:webHidden/>
          </w:rPr>
          <w:t>33</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20" w:history="1">
        <w:r w:rsidR="00281812" w:rsidRPr="00B55C4B">
          <w:rPr>
            <w:rStyle w:val="Hyperlink"/>
            <w:noProof/>
          </w:rPr>
          <w:t>3.4</w:t>
        </w:r>
        <w:r w:rsidR="00281812">
          <w:rPr>
            <w:rFonts w:asciiTheme="minorHAnsi" w:eastAsiaTheme="minorEastAsia" w:hAnsiTheme="minorHAnsi" w:cstheme="minorBidi"/>
            <w:noProof/>
            <w:sz w:val="22"/>
            <w:szCs w:val="22"/>
            <w:lang w:val="en-US"/>
          </w:rPr>
          <w:tab/>
        </w:r>
        <w:r w:rsidR="00281812" w:rsidRPr="00B55C4B">
          <w:rPr>
            <w:rStyle w:val="Hyperlink"/>
            <w:noProof/>
          </w:rPr>
          <w:t>Cerinţe BAT referitoare la materii prime</w:t>
        </w:r>
        <w:r w:rsidR="00281812">
          <w:rPr>
            <w:noProof/>
            <w:webHidden/>
          </w:rPr>
          <w:tab/>
        </w:r>
        <w:r w:rsidR="00281812">
          <w:rPr>
            <w:noProof/>
            <w:webHidden/>
          </w:rPr>
          <w:fldChar w:fldCharType="begin"/>
        </w:r>
        <w:r w:rsidR="00281812">
          <w:rPr>
            <w:noProof/>
            <w:webHidden/>
          </w:rPr>
          <w:instrText xml:space="preserve"> PAGEREF _Toc471722520 \h </w:instrText>
        </w:r>
        <w:r w:rsidR="00281812">
          <w:rPr>
            <w:noProof/>
            <w:webHidden/>
          </w:rPr>
        </w:r>
        <w:r w:rsidR="00281812">
          <w:rPr>
            <w:noProof/>
            <w:webHidden/>
          </w:rPr>
          <w:fldChar w:fldCharType="separate"/>
        </w:r>
        <w:r w:rsidR="00281812">
          <w:rPr>
            <w:noProof/>
            <w:webHidden/>
          </w:rPr>
          <w:t>34</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21" w:history="1">
        <w:r w:rsidR="00281812" w:rsidRPr="00B55C4B">
          <w:rPr>
            <w:rStyle w:val="Hyperlink"/>
            <w:noProof/>
          </w:rPr>
          <w:t>3.5</w:t>
        </w:r>
        <w:r w:rsidR="00281812">
          <w:rPr>
            <w:rFonts w:asciiTheme="minorHAnsi" w:eastAsiaTheme="minorEastAsia" w:hAnsiTheme="minorHAnsi" w:cstheme="minorBidi"/>
            <w:noProof/>
            <w:sz w:val="22"/>
            <w:szCs w:val="22"/>
            <w:lang w:val="en-US"/>
          </w:rPr>
          <w:tab/>
        </w:r>
        <w:r w:rsidR="00281812" w:rsidRPr="00B55C4B">
          <w:rPr>
            <w:rStyle w:val="Hyperlink"/>
            <w:noProof/>
          </w:rPr>
          <w:t>Audit de minimizare a deşeurilor (prin minimizarea consumului de materii prime)</w:t>
        </w:r>
        <w:r w:rsidR="00281812">
          <w:rPr>
            <w:noProof/>
            <w:webHidden/>
          </w:rPr>
          <w:tab/>
        </w:r>
        <w:r w:rsidR="00281812">
          <w:rPr>
            <w:noProof/>
            <w:webHidden/>
          </w:rPr>
          <w:fldChar w:fldCharType="begin"/>
        </w:r>
        <w:r w:rsidR="00281812">
          <w:rPr>
            <w:noProof/>
            <w:webHidden/>
          </w:rPr>
          <w:instrText xml:space="preserve"> PAGEREF _Toc471722521 \h </w:instrText>
        </w:r>
        <w:r w:rsidR="00281812">
          <w:rPr>
            <w:noProof/>
            <w:webHidden/>
          </w:rPr>
        </w:r>
        <w:r w:rsidR="00281812">
          <w:rPr>
            <w:noProof/>
            <w:webHidden/>
          </w:rPr>
          <w:fldChar w:fldCharType="separate"/>
        </w:r>
        <w:r w:rsidR="00281812">
          <w:rPr>
            <w:noProof/>
            <w:webHidden/>
          </w:rPr>
          <w:t>35</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22" w:history="1">
        <w:r w:rsidR="00281812" w:rsidRPr="00B55C4B">
          <w:rPr>
            <w:rStyle w:val="Hyperlink"/>
            <w:noProof/>
          </w:rPr>
          <w:t>3.6</w:t>
        </w:r>
        <w:r w:rsidR="00281812">
          <w:rPr>
            <w:rFonts w:asciiTheme="minorHAnsi" w:eastAsiaTheme="minorEastAsia" w:hAnsiTheme="minorHAnsi" w:cstheme="minorBidi"/>
            <w:noProof/>
            <w:sz w:val="22"/>
            <w:szCs w:val="22"/>
            <w:lang w:val="en-US"/>
          </w:rPr>
          <w:tab/>
        </w:r>
        <w:r w:rsidR="00281812" w:rsidRPr="00B55C4B">
          <w:rPr>
            <w:rStyle w:val="Hyperlink"/>
            <w:noProof/>
          </w:rPr>
          <w:t>Utilizarea apei</w:t>
        </w:r>
        <w:r w:rsidR="00281812">
          <w:rPr>
            <w:noProof/>
            <w:webHidden/>
          </w:rPr>
          <w:tab/>
        </w:r>
        <w:r w:rsidR="00281812">
          <w:rPr>
            <w:noProof/>
            <w:webHidden/>
          </w:rPr>
          <w:fldChar w:fldCharType="begin"/>
        </w:r>
        <w:r w:rsidR="00281812">
          <w:rPr>
            <w:noProof/>
            <w:webHidden/>
          </w:rPr>
          <w:instrText xml:space="preserve"> PAGEREF _Toc471722522 \h </w:instrText>
        </w:r>
        <w:r w:rsidR="00281812">
          <w:rPr>
            <w:noProof/>
            <w:webHidden/>
          </w:rPr>
        </w:r>
        <w:r w:rsidR="00281812">
          <w:rPr>
            <w:noProof/>
            <w:webHidden/>
          </w:rPr>
          <w:fldChar w:fldCharType="separate"/>
        </w:r>
        <w:r w:rsidR="00281812">
          <w:rPr>
            <w:noProof/>
            <w:webHidden/>
          </w:rPr>
          <w:t>35</w:t>
        </w:r>
        <w:r w:rsidR="00281812">
          <w:rPr>
            <w:noProof/>
            <w:webHidden/>
          </w:rPr>
          <w:fldChar w:fldCharType="end"/>
        </w:r>
      </w:hyperlink>
    </w:p>
    <w:p w:rsidR="00281812" w:rsidRDefault="005910C3">
      <w:pPr>
        <w:pStyle w:val="TOC1"/>
        <w:rPr>
          <w:rFonts w:asciiTheme="minorHAnsi" w:eastAsiaTheme="minorEastAsia" w:hAnsiTheme="minorHAnsi" w:cstheme="minorBidi"/>
          <w:b w:val="0"/>
          <w:bCs w:val="0"/>
          <w:caps w:val="0"/>
          <w:sz w:val="22"/>
          <w:szCs w:val="22"/>
        </w:rPr>
      </w:pPr>
      <w:hyperlink w:anchor="_Toc471722523" w:history="1">
        <w:r w:rsidR="00281812" w:rsidRPr="00B55C4B">
          <w:rPr>
            <w:rStyle w:val="Hyperlink"/>
          </w:rPr>
          <w:t>4.</w:t>
        </w:r>
        <w:r w:rsidR="00281812">
          <w:rPr>
            <w:rFonts w:asciiTheme="minorHAnsi" w:eastAsiaTheme="minorEastAsia" w:hAnsiTheme="minorHAnsi" w:cstheme="minorBidi"/>
            <w:b w:val="0"/>
            <w:bCs w:val="0"/>
            <w:caps w:val="0"/>
            <w:sz w:val="22"/>
            <w:szCs w:val="22"/>
          </w:rPr>
          <w:tab/>
        </w:r>
        <w:r w:rsidR="00281812" w:rsidRPr="00B55C4B">
          <w:rPr>
            <w:rStyle w:val="Hyperlink"/>
          </w:rPr>
          <w:t>Principalele activităţi</w:t>
        </w:r>
        <w:r w:rsidR="00281812">
          <w:rPr>
            <w:webHidden/>
          </w:rPr>
          <w:tab/>
        </w:r>
        <w:r w:rsidR="00281812">
          <w:rPr>
            <w:webHidden/>
          </w:rPr>
          <w:fldChar w:fldCharType="begin"/>
        </w:r>
        <w:r w:rsidR="00281812">
          <w:rPr>
            <w:webHidden/>
          </w:rPr>
          <w:instrText xml:space="preserve"> PAGEREF _Toc471722523 \h </w:instrText>
        </w:r>
        <w:r w:rsidR="00281812">
          <w:rPr>
            <w:webHidden/>
          </w:rPr>
        </w:r>
        <w:r w:rsidR="00281812">
          <w:rPr>
            <w:webHidden/>
          </w:rPr>
          <w:fldChar w:fldCharType="separate"/>
        </w:r>
        <w:r w:rsidR="00281812">
          <w:rPr>
            <w:webHidden/>
          </w:rPr>
          <w:t>40</w:t>
        </w:r>
        <w:r w:rsidR="00281812">
          <w:rPr>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24" w:history="1">
        <w:r w:rsidR="00281812" w:rsidRPr="00B55C4B">
          <w:rPr>
            <w:rStyle w:val="Hyperlink"/>
            <w:noProof/>
          </w:rPr>
          <w:t>4.1</w:t>
        </w:r>
        <w:r w:rsidR="00281812">
          <w:rPr>
            <w:rFonts w:asciiTheme="minorHAnsi" w:eastAsiaTheme="minorEastAsia" w:hAnsiTheme="minorHAnsi" w:cstheme="minorBidi"/>
            <w:noProof/>
            <w:sz w:val="22"/>
            <w:szCs w:val="22"/>
            <w:lang w:val="en-US"/>
          </w:rPr>
          <w:tab/>
        </w:r>
        <w:r w:rsidR="00281812" w:rsidRPr="00B55C4B">
          <w:rPr>
            <w:rStyle w:val="Hyperlink"/>
            <w:noProof/>
          </w:rPr>
          <w:t>Inventarul proceselor</w:t>
        </w:r>
        <w:r w:rsidR="00281812">
          <w:rPr>
            <w:noProof/>
            <w:webHidden/>
          </w:rPr>
          <w:tab/>
        </w:r>
        <w:r w:rsidR="00281812">
          <w:rPr>
            <w:noProof/>
            <w:webHidden/>
          </w:rPr>
          <w:fldChar w:fldCharType="begin"/>
        </w:r>
        <w:r w:rsidR="00281812">
          <w:rPr>
            <w:noProof/>
            <w:webHidden/>
          </w:rPr>
          <w:instrText xml:space="preserve"> PAGEREF _Toc471722524 \h </w:instrText>
        </w:r>
        <w:r w:rsidR="00281812">
          <w:rPr>
            <w:noProof/>
            <w:webHidden/>
          </w:rPr>
        </w:r>
        <w:r w:rsidR="00281812">
          <w:rPr>
            <w:noProof/>
            <w:webHidden/>
          </w:rPr>
          <w:fldChar w:fldCharType="separate"/>
        </w:r>
        <w:r w:rsidR="00281812">
          <w:rPr>
            <w:noProof/>
            <w:webHidden/>
          </w:rPr>
          <w:t>40</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25" w:history="1">
        <w:r w:rsidR="00281812" w:rsidRPr="00B55C4B">
          <w:rPr>
            <w:rStyle w:val="Hyperlink"/>
            <w:noProof/>
          </w:rPr>
          <w:t>4.2</w:t>
        </w:r>
        <w:r w:rsidR="00281812">
          <w:rPr>
            <w:rFonts w:asciiTheme="minorHAnsi" w:eastAsiaTheme="minorEastAsia" w:hAnsiTheme="minorHAnsi" w:cstheme="minorBidi"/>
            <w:noProof/>
            <w:sz w:val="22"/>
            <w:szCs w:val="22"/>
            <w:lang w:val="en-US"/>
          </w:rPr>
          <w:tab/>
        </w:r>
        <w:r w:rsidR="00281812" w:rsidRPr="00B55C4B">
          <w:rPr>
            <w:rStyle w:val="Hyperlink"/>
            <w:noProof/>
          </w:rPr>
          <w:t>Alte detalii despre procese</w:t>
        </w:r>
        <w:r w:rsidR="00281812">
          <w:rPr>
            <w:noProof/>
            <w:webHidden/>
          </w:rPr>
          <w:tab/>
        </w:r>
        <w:r w:rsidR="00281812">
          <w:rPr>
            <w:noProof/>
            <w:webHidden/>
          </w:rPr>
          <w:fldChar w:fldCharType="begin"/>
        </w:r>
        <w:r w:rsidR="00281812">
          <w:rPr>
            <w:noProof/>
            <w:webHidden/>
          </w:rPr>
          <w:instrText xml:space="preserve"> PAGEREF _Toc471722525 \h </w:instrText>
        </w:r>
        <w:r w:rsidR="00281812">
          <w:rPr>
            <w:noProof/>
            <w:webHidden/>
          </w:rPr>
        </w:r>
        <w:r w:rsidR="00281812">
          <w:rPr>
            <w:noProof/>
            <w:webHidden/>
          </w:rPr>
          <w:fldChar w:fldCharType="separate"/>
        </w:r>
        <w:r w:rsidR="00281812">
          <w:rPr>
            <w:noProof/>
            <w:webHidden/>
          </w:rPr>
          <w:t>54</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26" w:history="1">
        <w:r w:rsidR="00281812" w:rsidRPr="00B55C4B">
          <w:rPr>
            <w:rStyle w:val="Hyperlink"/>
            <w:noProof/>
          </w:rPr>
          <w:t>4.3</w:t>
        </w:r>
        <w:r w:rsidR="00281812">
          <w:rPr>
            <w:rFonts w:asciiTheme="minorHAnsi" w:eastAsiaTheme="minorEastAsia" w:hAnsiTheme="minorHAnsi" w:cstheme="minorBidi"/>
            <w:noProof/>
            <w:sz w:val="22"/>
            <w:szCs w:val="22"/>
            <w:lang w:val="en-US"/>
          </w:rPr>
          <w:tab/>
        </w:r>
        <w:r w:rsidR="00281812" w:rsidRPr="00B55C4B">
          <w:rPr>
            <w:rStyle w:val="Hyperlink"/>
            <w:noProof/>
          </w:rPr>
          <w:t>Utilităţi</w:t>
        </w:r>
        <w:r w:rsidR="00281812">
          <w:rPr>
            <w:noProof/>
            <w:webHidden/>
          </w:rPr>
          <w:tab/>
        </w:r>
        <w:r w:rsidR="00281812">
          <w:rPr>
            <w:noProof/>
            <w:webHidden/>
          </w:rPr>
          <w:fldChar w:fldCharType="begin"/>
        </w:r>
        <w:r w:rsidR="00281812">
          <w:rPr>
            <w:noProof/>
            <w:webHidden/>
          </w:rPr>
          <w:instrText xml:space="preserve"> PAGEREF _Toc471722526 \h </w:instrText>
        </w:r>
        <w:r w:rsidR="00281812">
          <w:rPr>
            <w:noProof/>
            <w:webHidden/>
          </w:rPr>
        </w:r>
        <w:r w:rsidR="00281812">
          <w:rPr>
            <w:noProof/>
            <w:webHidden/>
          </w:rPr>
          <w:fldChar w:fldCharType="separate"/>
        </w:r>
        <w:r w:rsidR="00281812">
          <w:rPr>
            <w:noProof/>
            <w:webHidden/>
          </w:rPr>
          <w:t>55</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27" w:history="1">
        <w:r w:rsidR="00281812" w:rsidRPr="00B55C4B">
          <w:rPr>
            <w:rStyle w:val="Hyperlink"/>
            <w:noProof/>
          </w:rPr>
          <w:t>4.4</w:t>
        </w:r>
        <w:r w:rsidR="00281812">
          <w:rPr>
            <w:rFonts w:asciiTheme="minorHAnsi" w:eastAsiaTheme="minorEastAsia" w:hAnsiTheme="minorHAnsi" w:cstheme="minorBidi"/>
            <w:noProof/>
            <w:sz w:val="22"/>
            <w:szCs w:val="22"/>
            <w:lang w:val="en-US"/>
          </w:rPr>
          <w:tab/>
        </w:r>
        <w:r w:rsidR="00281812" w:rsidRPr="00B55C4B">
          <w:rPr>
            <w:rStyle w:val="Hyperlink"/>
            <w:noProof/>
          </w:rPr>
          <w:t>Sistemul de operare/ exploatare</w:t>
        </w:r>
        <w:r w:rsidR="00281812">
          <w:rPr>
            <w:noProof/>
            <w:webHidden/>
          </w:rPr>
          <w:tab/>
        </w:r>
        <w:r w:rsidR="00281812">
          <w:rPr>
            <w:noProof/>
            <w:webHidden/>
          </w:rPr>
          <w:fldChar w:fldCharType="begin"/>
        </w:r>
        <w:r w:rsidR="00281812">
          <w:rPr>
            <w:noProof/>
            <w:webHidden/>
          </w:rPr>
          <w:instrText xml:space="preserve"> PAGEREF _Toc471722527 \h </w:instrText>
        </w:r>
        <w:r w:rsidR="00281812">
          <w:rPr>
            <w:noProof/>
            <w:webHidden/>
          </w:rPr>
        </w:r>
        <w:r w:rsidR="00281812">
          <w:rPr>
            <w:noProof/>
            <w:webHidden/>
          </w:rPr>
          <w:fldChar w:fldCharType="separate"/>
        </w:r>
        <w:r w:rsidR="00281812">
          <w:rPr>
            <w:noProof/>
            <w:webHidden/>
          </w:rPr>
          <w:t>58</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28" w:history="1">
        <w:r w:rsidR="00281812" w:rsidRPr="00B55C4B">
          <w:rPr>
            <w:rStyle w:val="Hyperlink"/>
            <w:noProof/>
          </w:rPr>
          <w:t>4.5</w:t>
        </w:r>
        <w:r w:rsidR="00281812">
          <w:rPr>
            <w:rFonts w:asciiTheme="minorHAnsi" w:eastAsiaTheme="minorEastAsia" w:hAnsiTheme="minorHAnsi" w:cstheme="minorBidi"/>
            <w:noProof/>
            <w:sz w:val="22"/>
            <w:szCs w:val="22"/>
            <w:lang w:val="en-US"/>
          </w:rPr>
          <w:tab/>
        </w:r>
        <w:r w:rsidR="00281812" w:rsidRPr="00B55C4B">
          <w:rPr>
            <w:rStyle w:val="Hyperlink"/>
            <w:noProof/>
          </w:rPr>
          <w:t>Studii pe termen lung considerate necesare</w:t>
        </w:r>
        <w:r w:rsidR="00281812">
          <w:rPr>
            <w:noProof/>
            <w:webHidden/>
          </w:rPr>
          <w:tab/>
        </w:r>
        <w:r w:rsidR="00281812">
          <w:rPr>
            <w:noProof/>
            <w:webHidden/>
          </w:rPr>
          <w:fldChar w:fldCharType="begin"/>
        </w:r>
        <w:r w:rsidR="00281812">
          <w:rPr>
            <w:noProof/>
            <w:webHidden/>
          </w:rPr>
          <w:instrText xml:space="preserve"> PAGEREF _Toc471722528 \h </w:instrText>
        </w:r>
        <w:r w:rsidR="00281812">
          <w:rPr>
            <w:noProof/>
            <w:webHidden/>
          </w:rPr>
        </w:r>
        <w:r w:rsidR="00281812">
          <w:rPr>
            <w:noProof/>
            <w:webHidden/>
          </w:rPr>
          <w:fldChar w:fldCharType="separate"/>
        </w:r>
        <w:r w:rsidR="00281812">
          <w:rPr>
            <w:noProof/>
            <w:webHidden/>
          </w:rPr>
          <w:t>59</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29" w:history="1">
        <w:r w:rsidR="00281812" w:rsidRPr="00B55C4B">
          <w:rPr>
            <w:rStyle w:val="Hyperlink"/>
            <w:noProof/>
          </w:rPr>
          <w:t>4.6</w:t>
        </w:r>
        <w:r w:rsidR="00281812">
          <w:rPr>
            <w:rFonts w:asciiTheme="minorHAnsi" w:eastAsiaTheme="minorEastAsia" w:hAnsiTheme="minorHAnsi" w:cstheme="minorBidi"/>
            <w:noProof/>
            <w:sz w:val="22"/>
            <w:szCs w:val="22"/>
            <w:lang w:val="en-US"/>
          </w:rPr>
          <w:tab/>
        </w:r>
        <w:r w:rsidR="00281812" w:rsidRPr="00B55C4B">
          <w:rPr>
            <w:rStyle w:val="Hyperlink"/>
            <w:noProof/>
          </w:rPr>
          <w:t>Cerinţe specifice BAT</w:t>
        </w:r>
        <w:r w:rsidR="00281812">
          <w:rPr>
            <w:noProof/>
            <w:webHidden/>
          </w:rPr>
          <w:tab/>
        </w:r>
        <w:r w:rsidR="00281812">
          <w:rPr>
            <w:noProof/>
            <w:webHidden/>
          </w:rPr>
          <w:fldChar w:fldCharType="begin"/>
        </w:r>
        <w:r w:rsidR="00281812">
          <w:rPr>
            <w:noProof/>
            <w:webHidden/>
          </w:rPr>
          <w:instrText xml:space="preserve"> PAGEREF _Toc471722529 \h </w:instrText>
        </w:r>
        <w:r w:rsidR="00281812">
          <w:rPr>
            <w:noProof/>
            <w:webHidden/>
          </w:rPr>
        </w:r>
        <w:r w:rsidR="00281812">
          <w:rPr>
            <w:noProof/>
            <w:webHidden/>
          </w:rPr>
          <w:fldChar w:fldCharType="separate"/>
        </w:r>
        <w:r w:rsidR="00281812">
          <w:rPr>
            <w:noProof/>
            <w:webHidden/>
          </w:rPr>
          <w:t>59</w:t>
        </w:r>
        <w:r w:rsidR="00281812">
          <w:rPr>
            <w:noProof/>
            <w:webHidden/>
          </w:rPr>
          <w:fldChar w:fldCharType="end"/>
        </w:r>
      </w:hyperlink>
    </w:p>
    <w:p w:rsidR="00281812" w:rsidRDefault="005910C3">
      <w:pPr>
        <w:pStyle w:val="TOC1"/>
        <w:rPr>
          <w:rFonts w:asciiTheme="minorHAnsi" w:eastAsiaTheme="minorEastAsia" w:hAnsiTheme="minorHAnsi" w:cstheme="minorBidi"/>
          <w:b w:val="0"/>
          <w:bCs w:val="0"/>
          <w:caps w:val="0"/>
          <w:sz w:val="22"/>
          <w:szCs w:val="22"/>
        </w:rPr>
      </w:pPr>
      <w:hyperlink w:anchor="_Toc471722530" w:history="1">
        <w:r w:rsidR="00281812" w:rsidRPr="00B55C4B">
          <w:rPr>
            <w:rStyle w:val="Hyperlink"/>
          </w:rPr>
          <w:t>5.</w:t>
        </w:r>
        <w:r w:rsidR="00281812">
          <w:rPr>
            <w:rFonts w:asciiTheme="minorHAnsi" w:eastAsiaTheme="minorEastAsia" w:hAnsiTheme="minorHAnsi" w:cstheme="minorBidi"/>
            <w:b w:val="0"/>
            <w:bCs w:val="0"/>
            <w:caps w:val="0"/>
            <w:sz w:val="22"/>
            <w:szCs w:val="22"/>
          </w:rPr>
          <w:tab/>
        </w:r>
        <w:r w:rsidR="00281812" w:rsidRPr="00B55C4B">
          <w:rPr>
            <w:rStyle w:val="Hyperlink"/>
          </w:rPr>
          <w:t>emisii şi reducerea poluării</w:t>
        </w:r>
        <w:r w:rsidR="00281812">
          <w:rPr>
            <w:webHidden/>
          </w:rPr>
          <w:tab/>
        </w:r>
        <w:r w:rsidR="00281812">
          <w:rPr>
            <w:webHidden/>
          </w:rPr>
          <w:fldChar w:fldCharType="begin"/>
        </w:r>
        <w:r w:rsidR="00281812">
          <w:rPr>
            <w:webHidden/>
          </w:rPr>
          <w:instrText xml:space="preserve"> PAGEREF _Toc471722530 \h </w:instrText>
        </w:r>
        <w:r w:rsidR="00281812">
          <w:rPr>
            <w:webHidden/>
          </w:rPr>
        </w:r>
        <w:r w:rsidR="00281812">
          <w:rPr>
            <w:webHidden/>
          </w:rPr>
          <w:fldChar w:fldCharType="separate"/>
        </w:r>
        <w:r w:rsidR="00281812">
          <w:rPr>
            <w:webHidden/>
          </w:rPr>
          <w:t>61</w:t>
        </w:r>
        <w:r w:rsidR="00281812">
          <w:rPr>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31" w:history="1">
        <w:r w:rsidR="00281812" w:rsidRPr="00B55C4B">
          <w:rPr>
            <w:rStyle w:val="Hyperlink"/>
            <w:noProof/>
          </w:rPr>
          <w:t>5.1</w:t>
        </w:r>
        <w:r w:rsidR="00281812">
          <w:rPr>
            <w:rFonts w:asciiTheme="minorHAnsi" w:eastAsiaTheme="minorEastAsia" w:hAnsiTheme="minorHAnsi" w:cstheme="minorBidi"/>
            <w:noProof/>
            <w:sz w:val="22"/>
            <w:szCs w:val="22"/>
            <w:lang w:val="en-US"/>
          </w:rPr>
          <w:tab/>
        </w:r>
        <w:r w:rsidR="00281812" w:rsidRPr="00B55C4B">
          <w:rPr>
            <w:rStyle w:val="Hyperlink"/>
            <w:noProof/>
          </w:rPr>
          <w:t>Emisii atmosferice</w:t>
        </w:r>
        <w:r w:rsidR="00281812">
          <w:rPr>
            <w:noProof/>
            <w:webHidden/>
          </w:rPr>
          <w:tab/>
        </w:r>
        <w:r w:rsidR="00281812">
          <w:rPr>
            <w:noProof/>
            <w:webHidden/>
          </w:rPr>
          <w:fldChar w:fldCharType="begin"/>
        </w:r>
        <w:r w:rsidR="00281812">
          <w:rPr>
            <w:noProof/>
            <w:webHidden/>
          </w:rPr>
          <w:instrText xml:space="preserve"> PAGEREF _Toc471722531 \h </w:instrText>
        </w:r>
        <w:r w:rsidR="00281812">
          <w:rPr>
            <w:noProof/>
            <w:webHidden/>
          </w:rPr>
        </w:r>
        <w:r w:rsidR="00281812">
          <w:rPr>
            <w:noProof/>
            <w:webHidden/>
          </w:rPr>
          <w:fldChar w:fldCharType="separate"/>
        </w:r>
        <w:r w:rsidR="00281812">
          <w:rPr>
            <w:noProof/>
            <w:webHidden/>
          </w:rPr>
          <w:t>61</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32" w:history="1">
        <w:r w:rsidR="00281812" w:rsidRPr="00B55C4B">
          <w:rPr>
            <w:rStyle w:val="Hyperlink"/>
            <w:iCs/>
            <w:noProof/>
          </w:rPr>
          <w:t>Un program de detectare si reparare a scurgerilor (LDAR</w:t>
        </w:r>
        <w:r w:rsidR="00281812" w:rsidRPr="00B55C4B">
          <w:rPr>
            <w:rStyle w:val="Hyperlink"/>
            <w:noProof/>
          </w:rPr>
          <w:t>)</w:t>
        </w:r>
        <w:r w:rsidR="00281812">
          <w:rPr>
            <w:noProof/>
            <w:webHidden/>
          </w:rPr>
          <w:tab/>
        </w:r>
        <w:r w:rsidR="00281812">
          <w:rPr>
            <w:noProof/>
            <w:webHidden/>
          </w:rPr>
          <w:fldChar w:fldCharType="begin"/>
        </w:r>
        <w:r w:rsidR="00281812">
          <w:rPr>
            <w:noProof/>
            <w:webHidden/>
          </w:rPr>
          <w:instrText xml:space="preserve"> PAGEREF _Toc471722532 \h </w:instrText>
        </w:r>
        <w:r w:rsidR="00281812">
          <w:rPr>
            <w:noProof/>
            <w:webHidden/>
          </w:rPr>
        </w:r>
        <w:r w:rsidR="00281812">
          <w:rPr>
            <w:noProof/>
            <w:webHidden/>
          </w:rPr>
          <w:fldChar w:fldCharType="separate"/>
        </w:r>
        <w:r w:rsidR="00281812">
          <w:rPr>
            <w:noProof/>
            <w:webHidden/>
          </w:rPr>
          <w:t>68</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33" w:history="1">
        <w:r w:rsidR="00281812" w:rsidRPr="00B55C4B">
          <w:rPr>
            <w:rStyle w:val="Hyperlink"/>
            <w:iCs/>
            <w:noProof/>
          </w:rPr>
          <w:t>Masuri curente si generale de intretinere a amplasamentului, mijloacelor de transport si utilajelor</w:t>
        </w:r>
        <w:r w:rsidR="00281812">
          <w:rPr>
            <w:noProof/>
            <w:webHidden/>
          </w:rPr>
          <w:tab/>
        </w:r>
        <w:r w:rsidR="00281812">
          <w:rPr>
            <w:noProof/>
            <w:webHidden/>
          </w:rPr>
          <w:fldChar w:fldCharType="begin"/>
        </w:r>
        <w:r w:rsidR="00281812">
          <w:rPr>
            <w:noProof/>
            <w:webHidden/>
          </w:rPr>
          <w:instrText xml:space="preserve"> PAGEREF _Toc471722533 \h </w:instrText>
        </w:r>
        <w:r w:rsidR="00281812">
          <w:rPr>
            <w:noProof/>
            <w:webHidden/>
          </w:rPr>
        </w:r>
        <w:r w:rsidR="00281812">
          <w:rPr>
            <w:noProof/>
            <w:webHidden/>
          </w:rPr>
          <w:fldChar w:fldCharType="separate"/>
        </w:r>
        <w:r w:rsidR="00281812">
          <w:rPr>
            <w:noProof/>
            <w:webHidden/>
          </w:rPr>
          <w:t>68</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34" w:history="1">
        <w:r w:rsidR="00281812" w:rsidRPr="00B55C4B">
          <w:rPr>
            <w:rStyle w:val="Hyperlink"/>
            <w:iCs/>
            <w:noProof/>
          </w:rPr>
          <w:t>Prevederi BAT referitoare la tratarea emisiilor</w:t>
        </w:r>
        <w:r w:rsidR="00281812">
          <w:rPr>
            <w:noProof/>
            <w:webHidden/>
          </w:rPr>
          <w:tab/>
        </w:r>
        <w:r w:rsidR="00281812">
          <w:rPr>
            <w:noProof/>
            <w:webHidden/>
          </w:rPr>
          <w:fldChar w:fldCharType="begin"/>
        </w:r>
        <w:r w:rsidR="00281812">
          <w:rPr>
            <w:noProof/>
            <w:webHidden/>
          </w:rPr>
          <w:instrText xml:space="preserve"> PAGEREF _Toc471722534 \h </w:instrText>
        </w:r>
        <w:r w:rsidR="00281812">
          <w:rPr>
            <w:noProof/>
            <w:webHidden/>
          </w:rPr>
        </w:r>
        <w:r w:rsidR="00281812">
          <w:rPr>
            <w:noProof/>
            <w:webHidden/>
          </w:rPr>
          <w:fldChar w:fldCharType="separate"/>
        </w:r>
        <w:r w:rsidR="00281812">
          <w:rPr>
            <w:noProof/>
            <w:webHidden/>
          </w:rPr>
          <w:t>68</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35" w:history="1">
        <w:r w:rsidR="00281812" w:rsidRPr="00B55C4B">
          <w:rPr>
            <w:rStyle w:val="Hyperlink"/>
            <w:noProof/>
          </w:rPr>
          <w:t>5.3 Emisiile de la transportul în incintă, în perioada de funcţionare – surse mobile</w:t>
        </w:r>
        <w:r w:rsidR="00281812">
          <w:rPr>
            <w:noProof/>
            <w:webHidden/>
          </w:rPr>
          <w:tab/>
        </w:r>
        <w:r w:rsidR="00281812">
          <w:rPr>
            <w:noProof/>
            <w:webHidden/>
          </w:rPr>
          <w:fldChar w:fldCharType="begin"/>
        </w:r>
        <w:r w:rsidR="00281812">
          <w:rPr>
            <w:noProof/>
            <w:webHidden/>
          </w:rPr>
          <w:instrText xml:space="preserve"> PAGEREF _Toc471722535 \h </w:instrText>
        </w:r>
        <w:r w:rsidR="00281812">
          <w:rPr>
            <w:noProof/>
            <w:webHidden/>
          </w:rPr>
        </w:r>
        <w:r w:rsidR="00281812">
          <w:rPr>
            <w:noProof/>
            <w:webHidden/>
          </w:rPr>
          <w:fldChar w:fldCharType="separate"/>
        </w:r>
        <w:r w:rsidR="00281812">
          <w:rPr>
            <w:noProof/>
            <w:webHidden/>
          </w:rPr>
          <w:t>69</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36" w:history="1">
        <w:r w:rsidR="00281812" w:rsidRPr="00B55C4B">
          <w:rPr>
            <w:rStyle w:val="Hyperlink"/>
            <w:noProof/>
          </w:rPr>
          <w:t>5.2</w:t>
        </w:r>
        <w:r w:rsidR="00281812">
          <w:rPr>
            <w:rFonts w:asciiTheme="minorHAnsi" w:eastAsiaTheme="minorEastAsia" w:hAnsiTheme="minorHAnsi" w:cstheme="minorBidi"/>
            <w:noProof/>
            <w:sz w:val="22"/>
            <w:szCs w:val="22"/>
            <w:lang w:val="en-US"/>
          </w:rPr>
          <w:tab/>
        </w:r>
        <w:r w:rsidR="00281812" w:rsidRPr="00B55C4B">
          <w:rPr>
            <w:rStyle w:val="Hyperlink"/>
            <w:noProof/>
          </w:rPr>
          <w:t>Minimizarea emisiilor atmosferice fugitive</w:t>
        </w:r>
        <w:r w:rsidR="00281812">
          <w:rPr>
            <w:noProof/>
            <w:webHidden/>
          </w:rPr>
          <w:tab/>
        </w:r>
        <w:r w:rsidR="00281812">
          <w:rPr>
            <w:noProof/>
            <w:webHidden/>
          </w:rPr>
          <w:fldChar w:fldCharType="begin"/>
        </w:r>
        <w:r w:rsidR="00281812">
          <w:rPr>
            <w:noProof/>
            <w:webHidden/>
          </w:rPr>
          <w:instrText xml:space="preserve"> PAGEREF _Toc471722536 \h </w:instrText>
        </w:r>
        <w:r w:rsidR="00281812">
          <w:rPr>
            <w:noProof/>
            <w:webHidden/>
          </w:rPr>
        </w:r>
        <w:r w:rsidR="00281812">
          <w:rPr>
            <w:noProof/>
            <w:webHidden/>
          </w:rPr>
          <w:fldChar w:fldCharType="separate"/>
        </w:r>
        <w:r w:rsidR="00281812">
          <w:rPr>
            <w:noProof/>
            <w:webHidden/>
          </w:rPr>
          <w:t>73</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37" w:history="1">
        <w:r w:rsidR="00281812" w:rsidRPr="00B55C4B">
          <w:rPr>
            <w:rStyle w:val="Hyperlink"/>
            <w:noProof/>
          </w:rPr>
          <w:t>5.3</w:t>
        </w:r>
        <w:r w:rsidR="00281812">
          <w:rPr>
            <w:rFonts w:asciiTheme="minorHAnsi" w:eastAsiaTheme="minorEastAsia" w:hAnsiTheme="minorHAnsi" w:cstheme="minorBidi"/>
            <w:noProof/>
            <w:sz w:val="22"/>
            <w:szCs w:val="22"/>
            <w:lang w:val="en-US"/>
          </w:rPr>
          <w:tab/>
        </w:r>
        <w:r w:rsidR="00281812" w:rsidRPr="00B55C4B">
          <w:rPr>
            <w:rStyle w:val="Hyperlink"/>
            <w:noProof/>
          </w:rPr>
          <w:t>Reducerea emisiilor din surse punctiforme în apa de suprafaţă şi canalizare</w:t>
        </w:r>
        <w:r w:rsidR="00281812">
          <w:rPr>
            <w:noProof/>
            <w:webHidden/>
          </w:rPr>
          <w:tab/>
        </w:r>
        <w:r w:rsidR="00281812">
          <w:rPr>
            <w:noProof/>
            <w:webHidden/>
          </w:rPr>
          <w:fldChar w:fldCharType="begin"/>
        </w:r>
        <w:r w:rsidR="00281812">
          <w:rPr>
            <w:noProof/>
            <w:webHidden/>
          </w:rPr>
          <w:instrText xml:space="preserve"> PAGEREF _Toc471722537 \h </w:instrText>
        </w:r>
        <w:r w:rsidR="00281812">
          <w:rPr>
            <w:noProof/>
            <w:webHidden/>
          </w:rPr>
        </w:r>
        <w:r w:rsidR="00281812">
          <w:rPr>
            <w:noProof/>
            <w:webHidden/>
          </w:rPr>
          <w:fldChar w:fldCharType="separate"/>
        </w:r>
        <w:r w:rsidR="00281812">
          <w:rPr>
            <w:noProof/>
            <w:webHidden/>
          </w:rPr>
          <w:t>74</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38" w:history="1">
        <w:r w:rsidR="00281812" w:rsidRPr="00B55C4B">
          <w:rPr>
            <w:rStyle w:val="Hyperlink"/>
            <w:noProof/>
          </w:rPr>
          <w:t>5.4</w:t>
        </w:r>
        <w:r w:rsidR="00281812">
          <w:rPr>
            <w:rFonts w:asciiTheme="minorHAnsi" w:eastAsiaTheme="minorEastAsia" w:hAnsiTheme="minorHAnsi" w:cstheme="minorBidi"/>
            <w:noProof/>
            <w:sz w:val="22"/>
            <w:szCs w:val="22"/>
            <w:lang w:val="en-US"/>
          </w:rPr>
          <w:tab/>
        </w:r>
        <w:r w:rsidR="00281812" w:rsidRPr="00B55C4B">
          <w:rPr>
            <w:rStyle w:val="Hyperlink"/>
            <w:noProof/>
          </w:rPr>
          <w:t>Pierderi şi scurgeri în apa de suprafaţă, canalizare şi apa subterană</w:t>
        </w:r>
        <w:r w:rsidR="00281812">
          <w:rPr>
            <w:noProof/>
            <w:webHidden/>
          </w:rPr>
          <w:tab/>
        </w:r>
        <w:r w:rsidR="00281812">
          <w:rPr>
            <w:noProof/>
            <w:webHidden/>
          </w:rPr>
          <w:fldChar w:fldCharType="begin"/>
        </w:r>
        <w:r w:rsidR="00281812">
          <w:rPr>
            <w:noProof/>
            <w:webHidden/>
          </w:rPr>
          <w:instrText xml:space="preserve"> PAGEREF _Toc471722538 \h </w:instrText>
        </w:r>
        <w:r w:rsidR="00281812">
          <w:rPr>
            <w:noProof/>
            <w:webHidden/>
          </w:rPr>
        </w:r>
        <w:r w:rsidR="00281812">
          <w:rPr>
            <w:noProof/>
            <w:webHidden/>
          </w:rPr>
          <w:fldChar w:fldCharType="separate"/>
        </w:r>
        <w:r w:rsidR="00281812">
          <w:rPr>
            <w:noProof/>
            <w:webHidden/>
          </w:rPr>
          <w:t>76</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39" w:history="1">
        <w:r w:rsidR="00281812" w:rsidRPr="00B55C4B">
          <w:rPr>
            <w:rStyle w:val="Hyperlink"/>
            <w:noProof/>
          </w:rPr>
          <w:t>5.5</w:t>
        </w:r>
        <w:r w:rsidR="00281812">
          <w:rPr>
            <w:rFonts w:asciiTheme="minorHAnsi" w:eastAsiaTheme="minorEastAsia" w:hAnsiTheme="minorHAnsi" w:cstheme="minorBidi"/>
            <w:noProof/>
            <w:sz w:val="22"/>
            <w:szCs w:val="22"/>
            <w:lang w:val="en-US"/>
          </w:rPr>
          <w:tab/>
        </w:r>
        <w:r w:rsidR="00281812" w:rsidRPr="00B55C4B">
          <w:rPr>
            <w:rStyle w:val="Hyperlink"/>
            <w:noProof/>
          </w:rPr>
          <w:t>Emisii în apa subterană</w:t>
        </w:r>
        <w:r w:rsidR="00281812">
          <w:rPr>
            <w:noProof/>
            <w:webHidden/>
          </w:rPr>
          <w:tab/>
        </w:r>
        <w:r w:rsidR="00281812">
          <w:rPr>
            <w:noProof/>
            <w:webHidden/>
          </w:rPr>
          <w:fldChar w:fldCharType="begin"/>
        </w:r>
        <w:r w:rsidR="00281812">
          <w:rPr>
            <w:noProof/>
            <w:webHidden/>
          </w:rPr>
          <w:instrText xml:space="preserve"> PAGEREF _Toc471722539 \h </w:instrText>
        </w:r>
        <w:r w:rsidR="00281812">
          <w:rPr>
            <w:noProof/>
            <w:webHidden/>
          </w:rPr>
        </w:r>
        <w:r w:rsidR="00281812">
          <w:rPr>
            <w:noProof/>
            <w:webHidden/>
          </w:rPr>
          <w:fldChar w:fldCharType="separate"/>
        </w:r>
        <w:r w:rsidR="00281812">
          <w:rPr>
            <w:noProof/>
            <w:webHidden/>
          </w:rPr>
          <w:t>80</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40" w:history="1">
        <w:r w:rsidR="00281812" w:rsidRPr="00B55C4B">
          <w:rPr>
            <w:rStyle w:val="Hyperlink"/>
            <w:noProof/>
          </w:rPr>
          <w:t>5.6</w:t>
        </w:r>
        <w:r w:rsidR="00281812">
          <w:rPr>
            <w:rFonts w:asciiTheme="minorHAnsi" w:eastAsiaTheme="minorEastAsia" w:hAnsiTheme="minorHAnsi" w:cstheme="minorBidi"/>
            <w:noProof/>
            <w:sz w:val="22"/>
            <w:szCs w:val="22"/>
            <w:lang w:val="en-US"/>
          </w:rPr>
          <w:tab/>
        </w:r>
        <w:r w:rsidR="00281812" w:rsidRPr="00B55C4B">
          <w:rPr>
            <w:rStyle w:val="Hyperlink"/>
            <w:noProof/>
          </w:rPr>
          <w:t>Miros</w:t>
        </w:r>
        <w:r w:rsidR="00281812">
          <w:rPr>
            <w:noProof/>
            <w:webHidden/>
          </w:rPr>
          <w:tab/>
        </w:r>
        <w:r w:rsidR="00281812">
          <w:rPr>
            <w:noProof/>
            <w:webHidden/>
          </w:rPr>
          <w:fldChar w:fldCharType="begin"/>
        </w:r>
        <w:r w:rsidR="00281812">
          <w:rPr>
            <w:noProof/>
            <w:webHidden/>
          </w:rPr>
          <w:instrText xml:space="preserve"> PAGEREF _Toc471722540 \h </w:instrText>
        </w:r>
        <w:r w:rsidR="00281812">
          <w:rPr>
            <w:noProof/>
            <w:webHidden/>
          </w:rPr>
        </w:r>
        <w:r w:rsidR="00281812">
          <w:rPr>
            <w:noProof/>
            <w:webHidden/>
          </w:rPr>
          <w:fldChar w:fldCharType="separate"/>
        </w:r>
        <w:r w:rsidR="00281812">
          <w:rPr>
            <w:noProof/>
            <w:webHidden/>
          </w:rPr>
          <w:t>80</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41" w:history="1">
        <w:r w:rsidR="00281812" w:rsidRPr="00B55C4B">
          <w:rPr>
            <w:rStyle w:val="Hyperlink"/>
            <w:noProof/>
          </w:rPr>
          <w:t>5.7</w:t>
        </w:r>
        <w:r w:rsidR="00281812">
          <w:rPr>
            <w:rFonts w:asciiTheme="minorHAnsi" w:eastAsiaTheme="minorEastAsia" w:hAnsiTheme="minorHAnsi" w:cstheme="minorBidi"/>
            <w:noProof/>
            <w:sz w:val="22"/>
            <w:szCs w:val="22"/>
            <w:lang w:val="en-US"/>
          </w:rPr>
          <w:tab/>
        </w:r>
        <w:r w:rsidR="00281812" w:rsidRPr="00B55C4B">
          <w:rPr>
            <w:rStyle w:val="Hyperlink"/>
            <w:noProof/>
          </w:rPr>
          <w:t>Tehnologii alternative de reducere a poluării studiate în cursul evaluării BAT</w:t>
        </w:r>
        <w:r w:rsidR="00281812">
          <w:rPr>
            <w:noProof/>
            <w:webHidden/>
          </w:rPr>
          <w:tab/>
        </w:r>
        <w:r w:rsidR="00281812">
          <w:rPr>
            <w:noProof/>
            <w:webHidden/>
          </w:rPr>
          <w:fldChar w:fldCharType="begin"/>
        </w:r>
        <w:r w:rsidR="00281812">
          <w:rPr>
            <w:noProof/>
            <w:webHidden/>
          </w:rPr>
          <w:instrText xml:space="preserve"> PAGEREF _Toc471722541 \h </w:instrText>
        </w:r>
        <w:r w:rsidR="00281812">
          <w:rPr>
            <w:noProof/>
            <w:webHidden/>
          </w:rPr>
        </w:r>
        <w:r w:rsidR="00281812">
          <w:rPr>
            <w:noProof/>
            <w:webHidden/>
          </w:rPr>
          <w:fldChar w:fldCharType="separate"/>
        </w:r>
        <w:r w:rsidR="00281812">
          <w:rPr>
            <w:noProof/>
            <w:webHidden/>
          </w:rPr>
          <w:t>81</w:t>
        </w:r>
        <w:r w:rsidR="00281812">
          <w:rPr>
            <w:noProof/>
            <w:webHidden/>
          </w:rPr>
          <w:fldChar w:fldCharType="end"/>
        </w:r>
      </w:hyperlink>
    </w:p>
    <w:p w:rsidR="00281812" w:rsidRDefault="005910C3">
      <w:pPr>
        <w:pStyle w:val="TOC1"/>
        <w:rPr>
          <w:rFonts w:asciiTheme="minorHAnsi" w:eastAsiaTheme="minorEastAsia" w:hAnsiTheme="minorHAnsi" w:cstheme="minorBidi"/>
          <w:b w:val="0"/>
          <w:bCs w:val="0"/>
          <w:caps w:val="0"/>
          <w:sz w:val="22"/>
          <w:szCs w:val="22"/>
        </w:rPr>
      </w:pPr>
      <w:hyperlink w:anchor="_Toc471722542" w:history="1">
        <w:r w:rsidR="00281812" w:rsidRPr="00B55C4B">
          <w:rPr>
            <w:rStyle w:val="Hyperlink"/>
          </w:rPr>
          <w:t>6.</w:t>
        </w:r>
        <w:r w:rsidR="00281812">
          <w:rPr>
            <w:rFonts w:asciiTheme="minorHAnsi" w:eastAsiaTheme="minorEastAsia" w:hAnsiTheme="minorHAnsi" w:cstheme="minorBidi"/>
            <w:b w:val="0"/>
            <w:bCs w:val="0"/>
            <w:caps w:val="0"/>
            <w:sz w:val="22"/>
            <w:szCs w:val="22"/>
          </w:rPr>
          <w:tab/>
        </w:r>
        <w:r w:rsidR="00281812" w:rsidRPr="00B55C4B">
          <w:rPr>
            <w:rStyle w:val="Hyperlink"/>
          </w:rPr>
          <w:t>Minimizarea şi recuperarea deşeurilor</w:t>
        </w:r>
        <w:r w:rsidR="00281812">
          <w:rPr>
            <w:webHidden/>
          </w:rPr>
          <w:tab/>
        </w:r>
        <w:r w:rsidR="00281812">
          <w:rPr>
            <w:webHidden/>
          </w:rPr>
          <w:fldChar w:fldCharType="begin"/>
        </w:r>
        <w:r w:rsidR="00281812">
          <w:rPr>
            <w:webHidden/>
          </w:rPr>
          <w:instrText xml:space="preserve"> PAGEREF _Toc471722542 \h </w:instrText>
        </w:r>
        <w:r w:rsidR="00281812">
          <w:rPr>
            <w:webHidden/>
          </w:rPr>
        </w:r>
        <w:r w:rsidR="00281812">
          <w:rPr>
            <w:webHidden/>
          </w:rPr>
          <w:fldChar w:fldCharType="separate"/>
        </w:r>
        <w:r w:rsidR="00281812">
          <w:rPr>
            <w:webHidden/>
          </w:rPr>
          <w:t>82</w:t>
        </w:r>
        <w:r w:rsidR="00281812">
          <w:rPr>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43" w:history="1">
        <w:r w:rsidR="00281812" w:rsidRPr="00B55C4B">
          <w:rPr>
            <w:rStyle w:val="Hyperlink"/>
            <w:noProof/>
          </w:rPr>
          <w:t>6.1</w:t>
        </w:r>
        <w:r w:rsidR="00281812">
          <w:rPr>
            <w:rFonts w:asciiTheme="minorHAnsi" w:eastAsiaTheme="minorEastAsia" w:hAnsiTheme="minorHAnsi" w:cstheme="minorBidi"/>
            <w:noProof/>
            <w:sz w:val="22"/>
            <w:szCs w:val="22"/>
            <w:lang w:val="en-US"/>
          </w:rPr>
          <w:tab/>
        </w:r>
        <w:r w:rsidR="00281812" w:rsidRPr="00B55C4B">
          <w:rPr>
            <w:rStyle w:val="Hyperlink"/>
            <w:noProof/>
          </w:rPr>
          <w:t>Sursele de deşeuri</w:t>
        </w:r>
        <w:r w:rsidR="00281812">
          <w:rPr>
            <w:noProof/>
            <w:webHidden/>
          </w:rPr>
          <w:tab/>
        </w:r>
        <w:r w:rsidR="00281812">
          <w:rPr>
            <w:noProof/>
            <w:webHidden/>
          </w:rPr>
          <w:fldChar w:fldCharType="begin"/>
        </w:r>
        <w:r w:rsidR="00281812">
          <w:rPr>
            <w:noProof/>
            <w:webHidden/>
          </w:rPr>
          <w:instrText xml:space="preserve"> PAGEREF _Toc471722543 \h </w:instrText>
        </w:r>
        <w:r w:rsidR="00281812">
          <w:rPr>
            <w:noProof/>
            <w:webHidden/>
          </w:rPr>
        </w:r>
        <w:r w:rsidR="00281812">
          <w:rPr>
            <w:noProof/>
            <w:webHidden/>
          </w:rPr>
          <w:fldChar w:fldCharType="separate"/>
        </w:r>
        <w:r w:rsidR="00281812">
          <w:rPr>
            <w:noProof/>
            <w:webHidden/>
          </w:rPr>
          <w:t>82</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44" w:history="1">
        <w:r w:rsidR="00281812" w:rsidRPr="00B55C4B">
          <w:rPr>
            <w:rStyle w:val="Hyperlink"/>
            <w:noProof/>
          </w:rPr>
          <w:t>6.2</w:t>
        </w:r>
        <w:r w:rsidR="00281812">
          <w:rPr>
            <w:rFonts w:asciiTheme="minorHAnsi" w:eastAsiaTheme="minorEastAsia" w:hAnsiTheme="minorHAnsi" w:cstheme="minorBidi"/>
            <w:noProof/>
            <w:sz w:val="22"/>
            <w:szCs w:val="22"/>
            <w:lang w:val="en-US"/>
          </w:rPr>
          <w:tab/>
        </w:r>
        <w:r w:rsidR="00281812" w:rsidRPr="00B55C4B">
          <w:rPr>
            <w:rStyle w:val="Hyperlink"/>
            <w:noProof/>
          </w:rPr>
          <w:t>Evidenţa deşeurilor</w:t>
        </w:r>
        <w:r w:rsidR="00281812">
          <w:rPr>
            <w:noProof/>
            <w:webHidden/>
          </w:rPr>
          <w:tab/>
        </w:r>
        <w:r w:rsidR="00281812">
          <w:rPr>
            <w:noProof/>
            <w:webHidden/>
          </w:rPr>
          <w:fldChar w:fldCharType="begin"/>
        </w:r>
        <w:r w:rsidR="00281812">
          <w:rPr>
            <w:noProof/>
            <w:webHidden/>
          </w:rPr>
          <w:instrText xml:space="preserve"> PAGEREF _Toc471722544 \h </w:instrText>
        </w:r>
        <w:r w:rsidR="00281812">
          <w:rPr>
            <w:noProof/>
            <w:webHidden/>
          </w:rPr>
        </w:r>
        <w:r w:rsidR="00281812">
          <w:rPr>
            <w:noProof/>
            <w:webHidden/>
          </w:rPr>
          <w:fldChar w:fldCharType="separate"/>
        </w:r>
        <w:r w:rsidR="00281812">
          <w:rPr>
            <w:noProof/>
            <w:webHidden/>
          </w:rPr>
          <w:t>84</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45" w:history="1">
        <w:r w:rsidR="00281812" w:rsidRPr="00B55C4B">
          <w:rPr>
            <w:rStyle w:val="Hyperlink"/>
            <w:noProof/>
          </w:rPr>
          <w:t>6.3</w:t>
        </w:r>
        <w:r w:rsidR="00281812">
          <w:rPr>
            <w:rFonts w:asciiTheme="minorHAnsi" w:eastAsiaTheme="minorEastAsia" w:hAnsiTheme="minorHAnsi" w:cstheme="minorBidi"/>
            <w:noProof/>
            <w:sz w:val="22"/>
            <w:szCs w:val="22"/>
            <w:lang w:val="en-US"/>
          </w:rPr>
          <w:tab/>
        </w:r>
        <w:r w:rsidR="00281812" w:rsidRPr="00B55C4B">
          <w:rPr>
            <w:rStyle w:val="Hyperlink"/>
            <w:noProof/>
          </w:rPr>
          <w:t>Zone de depozitare</w:t>
        </w:r>
        <w:r w:rsidR="00281812">
          <w:rPr>
            <w:noProof/>
            <w:webHidden/>
          </w:rPr>
          <w:tab/>
        </w:r>
        <w:r w:rsidR="00281812">
          <w:rPr>
            <w:noProof/>
            <w:webHidden/>
          </w:rPr>
          <w:fldChar w:fldCharType="begin"/>
        </w:r>
        <w:r w:rsidR="00281812">
          <w:rPr>
            <w:noProof/>
            <w:webHidden/>
          </w:rPr>
          <w:instrText xml:space="preserve"> PAGEREF _Toc471722545 \h </w:instrText>
        </w:r>
        <w:r w:rsidR="00281812">
          <w:rPr>
            <w:noProof/>
            <w:webHidden/>
          </w:rPr>
        </w:r>
        <w:r w:rsidR="00281812">
          <w:rPr>
            <w:noProof/>
            <w:webHidden/>
          </w:rPr>
          <w:fldChar w:fldCharType="separate"/>
        </w:r>
        <w:r w:rsidR="00281812">
          <w:rPr>
            <w:noProof/>
            <w:webHidden/>
          </w:rPr>
          <w:t>85</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46" w:history="1">
        <w:r w:rsidR="00281812" w:rsidRPr="00B55C4B">
          <w:rPr>
            <w:rStyle w:val="Hyperlink"/>
            <w:noProof/>
          </w:rPr>
          <w:t>6.4</w:t>
        </w:r>
        <w:r w:rsidR="00281812">
          <w:rPr>
            <w:rFonts w:asciiTheme="minorHAnsi" w:eastAsiaTheme="minorEastAsia" w:hAnsiTheme="minorHAnsi" w:cstheme="minorBidi"/>
            <w:noProof/>
            <w:sz w:val="22"/>
            <w:szCs w:val="22"/>
            <w:lang w:val="en-US"/>
          </w:rPr>
          <w:tab/>
        </w:r>
        <w:r w:rsidR="00281812" w:rsidRPr="00B55C4B">
          <w:rPr>
            <w:rStyle w:val="Hyperlink"/>
            <w:noProof/>
          </w:rPr>
          <w:t>Cerinţe speciale de depozitare</w:t>
        </w:r>
        <w:r w:rsidR="00281812">
          <w:rPr>
            <w:noProof/>
            <w:webHidden/>
          </w:rPr>
          <w:tab/>
        </w:r>
        <w:r w:rsidR="00281812">
          <w:rPr>
            <w:noProof/>
            <w:webHidden/>
          </w:rPr>
          <w:fldChar w:fldCharType="begin"/>
        </w:r>
        <w:r w:rsidR="00281812">
          <w:rPr>
            <w:noProof/>
            <w:webHidden/>
          </w:rPr>
          <w:instrText xml:space="preserve"> PAGEREF _Toc471722546 \h </w:instrText>
        </w:r>
        <w:r w:rsidR="00281812">
          <w:rPr>
            <w:noProof/>
            <w:webHidden/>
          </w:rPr>
        </w:r>
        <w:r w:rsidR="00281812">
          <w:rPr>
            <w:noProof/>
            <w:webHidden/>
          </w:rPr>
          <w:fldChar w:fldCharType="separate"/>
        </w:r>
        <w:r w:rsidR="00281812">
          <w:rPr>
            <w:noProof/>
            <w:webHidden/>
          </w:rPr>
          <w:t>85</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47" w:history="1">
        <w:r w:rsidR="00281812" w:rsidRPr="00B55C4B">
          <w:rPr>
            <w:rStyle w:val="Hyperlink"/>
            <w:noProof/>
          </w:rPr>
          <w:t>6.5</w:t>
        </w:r>
        <w:r w:rsidR="00281812">
          <w:rPr>
            <w:rFonts w:asciiTheme="minorHAnsi" w:eastAsiaTheme="minorEastAsia" w:hAnsiTheme="minorHAnsi" w:cstheme="minorBidi"/>
            <w:noProof/>
            <w:sz w:val="22"/>
            <w:szCs w:val="22"/>
            <w:lang w:val="en-US"/>
          </w:rPr>
          <w:tab/>
        </w:r>
        <w:r w:rsidR="00281812" w:rsidRPr="00B55C4B">
          <w:rPr>
            <w:rStyle w:val="Hyperlink"/>
            <w:noProof/>
          </w:rPr>
          <w:t>Recipienţi de stocare (acolo unde sunt folosiţi)</w:t>
        </w:r>
        <w:r w:rsidR="00281812">
          <w:rPr>
            <w:noProof/>
            <w:webHidden/>
          </w:rPr>
          <w:tab/>
        </w:r>
        <w:r w:rsidR="00281812">
          <w:rPr>
            <w:noProof/>
            <w:webHidden/>
          </w:rPr>
          <w:fldChar w:fldCharType="begin"/>
        </w:r>
        <w:r w:rsidR="00281812">
          <w:rPr>
            <w:noProof/>
            <w:webHidden/>
          </w:rPr>
          <w:instrText xml:space="preserve"> PAGEREF _Toc471722547 \h </w:instrText>
        </w:r>
        <w:r w:rsidR="00281812">
          <w:rPr>
            <w:noProof/>
            <w:webHidden/>
          </w:rPr>
        </w:r>
        <w:r w:rsidR="00281812">
          <w:rPr>
            <w:noProof/>
            <w:webHidden/>
          </w:rPr>
          <w:fldChar w:fldCharType="separate"/>
        </w:r>
        <w:r w:rsidR="00281812">
          <w:rPr>
            <w:noProof/>
            <w:webHidden/>
          </w:rPr>
          <w:t>87</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48" w:history="1">
        <w:r w:rsidR="00281812" w:rsidRPr="00B55C4B">
          <w:rPr>
            <w:rStyle w:val="Hyperlink"/>
            <w:noProof/>
          </w:rPr>
          <w:t>6.6</w:t>
        </w:r>
        <w:r w:rsidR="00281812">
          <w:rPr>
            <w:rFonts w:asciiTheme="minorHAnsi" w:eastAsiaTheme="minorEastAsia" w:hAnsiTheme="minorHAnsi" w:cstheme="minorBidi"/>
            <w:noProof/>
            <w:sz w:val="22"/>
            <w:szCs w:val="22"/>
            <w:lang w:val="en-US"/>
          </w:rPr>
          <w:tab/>
        </w:r>
        <w:r w:rsidR="00281812" w:rsidRPr="00B55C4B">
          <w:rPr>
            <w:rStyle w:val="Hyperlink"/>
            <w:noProof/>
          </w:rPr>
          <w:t>Valorificarea sau eliminarea deşeurilor</w:t>
        </w:r>
        <w:r w:rsidR="00281812">
          <w:rPr>
            <w:noProof/>
            <w:webHidden/>
          </w:rPr>
          <w:tab/>
        </w:r>
        <w:r w:rsidR="00281812">
          <w:rPr>
            <w:noProof/>
            <w:webHidden/>
          </w:rPr>
          <w:fldChar w:fldCharType="begin"/>
        </w:r>
        <w:r w:rsidR="00281812">
          <w:rPr>
            <w:noProof/>
            <w:webHidden/>
          </w:rPr>
          <w:instrText xml:space="preserve"> PAGEREF _Toc471722548 \h </w:instrText>
        </w:r>
        <w:r w:rsidR="00281812">
          <w:rPr>
            <w:noProof/>
            <w:webHidden/>
          </w:rPr>
        </w:r>
        <w:r w:rsidR="00281812">
          <w:rPr>
            <w:noProof/>
            <w:webHidden/>
          </w:rPr>
          <w:fldChar w:fldCharType="separate"/>
        </w:r>
        <w:r w:rsidR="00281812">
          <w:rPr>
            <w:noProof/>
            <w:webHidden/>
          </w:rPr>
          <w:t>87</w:t>
        </w:r>
        <w:r w:rsidR="00281812">
          <w:rPr>
            <w:noProof/>
            <w:webHidden/>
          </w:rPr>
          <w:fldChar w:fldCharType="end"/>
        </w:r>
      </w:hyperlink>
    </w:p>
    <w:p w:rsidR="00281812" w:rsidRDefault="005910C3">
      <w:pPr>
        <w:pStyle w:val="TOC1"/>
        <w:rPr>
          <w:rFonts w:asciiTheme="minorHAnsi" w:eastAsiaTheme="minorEastAsia" w:hAnsiTheme="minorHAnsi" w:cstheme="minorBidi"/>
          <w:b w:val="0"/>
          <w:bCs w:val="0"/>
          <w:caps w:val="0"/>
          <w:sz w:val="22"/>
          <w:szCs w:val="22"/>
        </w:rPr>
      </w:pPr>
      <w:hyperlink w:anchor="_Toc471722549" w:history="1">
        <w:r w:rsidR="00281812" w:rsidRPr="00B55C4B">
          <w:rPr>
            <w:rStyle w:val="Hyperlink"/>
          </w:rPr>
          <w:t>7.</w:t>
        </w:r>
        <w:r w:rsidR="00281812">
          <w:rPr>
            <w:rFonts w:asciiTheme="minorHAnsi" w:eastAsiaTheme="minorEastAsia" w:hAnsiTheme="minorHAnsi" w:cstheme="minorBidi"/>
            <w:b w:val="0"/>
            <w:bCs w:val="0"/>
            <w:caps w:val="0"/>
            <w:sz w:val="22"/>
            <w:szCs w:val="22"/>
          </w:rPr>
          <w:tab/>
        </w:r>
        <w:r w:rsidR="00281812" w:rsidRPr="00B55C4B">
          <w:rPr>
            <w:rStyle w:val="Hyperlink"/>
          </w:rPr>
          <w:t>Energie</w:t>
        </w:r>
        <w:r w:rsidR="00281812">
          <w:rPr>
            <w:webHidden/>
          </w:rPr>
          <w:tab/>
        </w:r>
        <w:r w:rsidR="00281812">
          <w:rPr>
            <w:webHidden/>
          </w:rPr>
          <w:fldChar w:fldCharType="begin"/>
        </w:r>
        <w:r w:rsidR="00281812">
          <w:rPr>
            <w:webHidden/>
          </w:rPr>
          <w:instrText xml:space="preserve"> PAGEREF _Toc471722549 \h </w:instrText>
        </w:r>
        <w:r w:rsidR="00281812">
          <w:rPr>
            <w:webHidden/>
          </w:rPr>
        </w:r>
        <w:r w:rsidR="00281812">
          <w:rPr>
            <w:webHidden/>
          </w:rPr>
          <w:fldChar w:fldCharType="separate"/>
        </w:r>
        <w:r w:rsidR="00281812">
          <w:rPr>
            <w:webHidden/>
          </w:rPr>
          <w:t>91</w:t>
        </w:r>
        <w:r w:rsidR="00281812">
          <w:rPr>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50" w:history="1">
        <w:r w:rsidR="00281812" w:rsidRPr="00B55C4B">
          <w:rPr>
            <w:rStyle w:val="Hyperlink"/>
            <w:noProof/>
          </w:rPr>
          <w:t>7.1</w:t>
        </w:r>
        <w:r w:rsidR="00281812">
          <w:rPr>
            <w:rFonts w:asciiTheme="minorHAnsi" w:eastAsiaTheme="minorEastAsia" w:hAnsiTheme="minorHAnsi" w:cstheme="minorBidi"/>
            <w:noProof/>
            <w:sz w:val="22"/>
            <w:szCs w:val="22"/>
            <w:lang w:val="en-US"/>
          </w:rPr>
          <w:tab/>
        </w:r>
        <w:r w:rsidR="00281812" w:rsidRPr="00B55C4B">
          <w:rPr>
            <w:rStyle w:val="Hyperlink"/>
            <w:noProof/>
          </w:rPr>
          <w:t>Cerinţe de bază privind energia</w:t>
        </w:r>
        <w:r w:rsidR="00281812">
          <w:rPr>
            <w:noProof/>
            <w:webHidden/>
          </w:rPr>
          <w:tab/>
        </w:r>
        <w:r w:rsidR="00281812">
          <w:rPr>
            <w:noProof/>
            <w:webHidden/>
          </w:rPr>
          <w:fldChar w:fldCharType="begin"/>
        </w:r>
        <w:r w:rsidR="00281812">
          <w:rPr>
            <w:noProof/>
            <w:webHidden/>
          </w:rPr>
          <w:instrText xml:space="preserve"> PAGEREF _Toc471722550 \h </w:instrText>
        </w:r>
        <w:r w:rsidR="00281812">
          <w:rPr>
            <w:noProof/>
            <w:webHidden/>
          </w:rPr>
        </w:r>
        <w:r w:rsidR="00281812">
          <w:rPr>
            <w:noProof/>
            <w:webHidden/>
          </w:rPr>
          <w:fldChar w:fldCharType="separate"/>
        </w:r>
        <w:r w:rsidR="00281812">
          <w:rPr>
            <w:noProof/>
            <w:webHidden/>
          </w:rPr>
          <w:t>91</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51" w:history="1">
        <w:r w:rsidR="00281812" w:rsidRPr="00B55C4B">
          <w:rPr>
            <w:rStyle w:val="Hyperlink"/>
            <w:noProof/>
          </w:rPr>
          <w:t>7.2</w:t>
        </w:r>
        <w:r w:rsidR="00281812">
          <w:rPr>
            <w:rFonts w:asciiTheme="minorHAnsi" w:eastAsiaTheme="minorEastAsia" w:hAnsiTheme="minorHAnsi" w:cstheme="minorBidi"/>
            <w:noProof/>
            <w:sz w:val="22"/>
            <w:szCs w:val="22"/>
            <w:lang w:val="en-US"/>
          </w:rPr>
          <w:tab/>
        </w:r>
        <w:r w:rsidR="00281812" w:rsidRPr="00B55C4B">
          <w:rPr>
            <w:rStyle w:val="Hyperlink"/>
            <w:noProof/>
          </w:rPr>
          <w:t>Măsuri tehnice</w:t>
        </w:r>
        <w:r w:rsidR="00281812">
          <w:rPr>
            <w:noProof/>
            <w:webHidden/>
          </w:rPr>
          <w:tab/>
        </w:r>
        <w:r w:rsidR="00281812">
          <w:rPr>
            <w:noProof/>
            <w:webHidden/>
          </w:rPr>
          <w:fldChar w:fldCharType="begin"/>
        </w:r>
        <w:r w:rsidR="00281812">
          <w:rPr>
            <w:noProof/>
            <w:webHidden/>
          </w:rPr>
          <w:instrText xml:space="preserve"> PAGEREF _Toc471722551 \h </w:instrText>
        </w:r>
        <w:r w:rsidR="00281812">
          <w:rPr>
            <w:noProof/>
            <w:webHidden/>
          </w:rPr>
        </w:r>
        <w:r w:rsidR="00281812">
          <w:rPr>
            <w:noProof/>
            <w:webHidden/>
          </w:rPr>
          <w:fldChar w:fldCharType="separate"/>
        </w:r>
        <w:r w:rsidR="00281812">
          <w:rPr>
            <w:noProof/>
            <w:webHidden/>
          </w:rPr>
          <w:t>93</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52" w:history="1">
        <w:r w:rsidR="00281812" w:rsidRPr="00B55C4B">
          <w:rPr>
            <w:rStyle w:val="Hyperlink"/>
            <w:noProof/>
          </w:rPr>
          <w:t>7.3</w:t>
        </w:r>
        <w:r w:rsidR="00281812">
          <w:rPr>
            <w:rFonts w:asciiTheme="minorHAnsi" w:eastAsiaTheme="minorEastAsia" w:hAnsiTheme="minorHAnsi" w:cstheme="minorBidi"/>
            <w:noProof/>
            <w:sz w:val="22"/>
            <w:szCs w:val="22"/>
            <w:lang w:val="en-US"/>
          </w:rPr>
          <w:tab/>
        </w:r>
        <w:r w:rsidR="00281812" w:rsidRPr="00B55C4B">
          <w:rPr>
            <w:rStyle w:val="Hyperlink"/>
            <w:noProof/>
          </w:rPr>
          <w:t>Eficienţa energetică</w:t>
        </w:r>
        <w:r w:rsidR="00281812">
          <w:rPr>
            <w:noProof/>
            <w:webHidden/>
          </w:rPr>
          <w:tab/>
        </w:r>
        <w:r w:rsidR="00281812">
          <w:rPr>
            <w:noProof/>
            <w:webHidden/>
          </w:rPr>
          <w:fldChar w:fldCharType="begin"/>
        </w:r>
        <w:r w:rsidR="00281812">
          <w:rPr>
            <w:noProof/>
            <w:webHidden/>
          </w:rPr>
          <w:instrText xml:space="preserve"> PAGEREF _Toc471722552 \h </w:instrText>
        </w:r>
        <w:r w:rsidR="00281812">
          <w:rPr>
            <w:noProof/>
            <w:webHidden/>
          </w:rPr>
        </w:r>
        <w:r w:rsidR="00281812">
          <w:rPr>
            <w:noProof/>
            <w:webHidden/>
          </w:rPr>
          <w:fldChar w:fldCharType="separate"/>
        </w:r>
        <w:r w:rsidR="00281812">
          <w:rPr>
            <w:noProof/>
            <w:webHidden/>
          </w:rPr>
          <w:t>94</w:t>
        </w:r>
        <w:r w:rsidR="00281812">
          <w:rPr>
            <w:noProof/>
            <w:webHidden/>
          </w:rPr>
          <w:fldChar w:fldCharType="end"/>
        </w:r>
      </w:hyperlink>
    </w:p>
    <w:p w:rsidR="00281812" w:rsidRDefault="005910C3">
      <w:pPr>
        <w:pStyle w:val="TOC1"/>
        <w:rPr>
          <w:rFonts w:asciiTheme="minorHAnsi" w:eastAsiaTheme="minorEastAsia" w:hAnsiTheme="minorHAnsi" w:cstheme="minorBidi"/>
          <w:b w:val="0"/>
          <w:bCs w:val="0"/>
          <w:caps w:val="0"/>
          <w:sz w:val="22"/>
          <w:szCs w:val="22"/>
        </w:rPr>
      </w:pPr>
      <w:hyperlink w:anchor="_Toc471722553" w:history="1">
        <w:r w:rsidR="00281812" w:rsidRPr="00B55C4B">
          <w:rPr>
            <w:rStyle w:val="Hyperlink"/>
          </w:rPr>
          <w:t>8.</w:t>
        </w:r>
        <w:r w:rsidR="00281812">
          <w:rPr>
            <w:rFonts w:asciiTheme="minorHAnsi" w:eastAsiaTheme="minorEastAsia" w:hAnsiTheme="minorHAnsi" w:cstheme="minorBidi"/>
            <w:b w:val="0"/>
            <w:bCs w:val="0"/>
            <w:caps w:val="0"/>
            <w:sz w:val="22"/>
            <w:szCs w:val="22"/>
          </w:rPr>
          <w:tab/>
        </w:r>
        <w:r w:rsidR="00281812" w:rsidRPr="00B55C4B">
          <w:rPr>
            <w:rStyle w:val="Hyperlink"/>
          </w:rPr>
          <w:t>Accidente şi consecinţele lor</w:t>
        </w:r>
        <w:r w:rsidR="00281812">
          <w:rPr>
            <w:webHidden/>
          </w:rPr>
          <w:tab/>
        </w:r>
        <w:r w:rsidR="00281812">
          <w:rPr>
            <w:webHidden/>
          </w:rPr>
          <w:fldChar w:fldCharType="begin"/>
        </w:r>
        <w:r w:rsidR="00281812">
          <w:rPr>
            <w:webHidden/>
          </w:rPr>
          <w:instrText xml:space="preserve"> PAGEREF _Toc471722553 \h </w:instrText>
        </w:r>
        <w:r w:rsidR="00281812">
          <w:rPr>
            <w:webHidden/>
          </w:rPr>
        </w:r>
        <w:r w:rsidR="00281812">
          <w:rPr>
            <w:webHidden/>
          </w:rPr>
          <w:fldChar w:fldCharType="separate"/>
        </w:r>
        <w:r w:rsidR="00281812">
          <w:rPr>
            <w:webHidden/>
          </w:rPr>
          <w:t>95</w:t>
        </w:r>
        <w:r w:rsidR="00281812">
          <w:rPr>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54" w:history="1">
        <w:r w:rsidR="00281812" w:rsidRPr="00B55C4B">
          <w:rPr>
            <w:rStyle w:val="Hyperlink"/>
            <w:noProof/>
          </w:rPr>
          <w:t>8.1</w:t>
        </w:r>
        <w:r w:rsidR="00281812">
          <w:rPr>
            <w:rFonts w:asciiTheme="minorHAnsi" w:eastAsiaTheme="minorEastAsia" w:hAnsiTheme="minorHAnsi" w:cstheme="minorBidi"/>
            <w:noProof/>
            <w:sz w:val="22"/>
            <w:szCs w:val="22"/>
            <w:lang w:val="en-US"/>
          </w:rPr>
          <w:tab/>
        </w:r>
        <w:r w:rsidR="00281812" w:rsidRPr="00B55C4B">
          <w:rPr>
            <w:rStyle w:val="Hyperlink"/>
            <w:noProof/>
          </w:rPr>
          <w:t>Risc de accident major care implică substanţe periculoase - SEVESO</w:t>
        </w:r>
        <w:r w:rsidR="00281812">
          <w:rPr>
            <w:noProof/>
            <w:webHidden/>
          </w:rPr>
          <w:tab/>
        </w:r>
        <w:r w:rsidR="00281812">
          <w:rPr>
            <w:noProof/>
            <w:webHidden/>
          </w:rPr>
          <w:fldChar w:fldCharType="begin"/>
        </w:r>
        <w:r w:rsidR="00281812">
          <w:rPr>
            <w:noProof/>
            <w:webHidden/>
          </w:rPr>
          <w:instrText xml:space="preserve"> PAGEREF _Toc471722554 \h </w:instrText>
        </w:r>
        <w:r w:rsidR="00281812">
          <w:rPr>
            <w:noProof/>
            <w:webHidden/>
          </w:rPr>
        </w:r>
        <w:r w:rsidR="00281812">
          <w:rPr>
            <w:noProof/>
            <w:webHidden/>
          </w:rPr>
          <w:fldChar w:fldCharType="separate"/>
        </w:r>
        <w:r w:rsidR="00281812">
          <w:rPr>
            <w:noProof/>
            <w:webHidden/>
          </w:rPr>
          <w:t>95</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55" w:history="1">
        <w:r w:rsidR="00281812" w:rsidRPr="00B55C4B">
          <w:rPr>
            <w:rStyle w:val="Hyperlink"/>
            <w:noProof/>
          </w:rPr>
          <w:t>8.2</w:t>
        </w:r>
        <w:r w:rsidR="00281812">
          <w:rPr>
            <w:rFonts w:asciiTheme="minorHAnsi" w:eastAsiaTheme="minorEastAsia" w:hAnsiTheme="minorHAnsi" w:cstheme="minorBidi"/>
            <w:noProof/>
            <w:sz w:val="22"/>
            <w:szCs w:val="22"/>
            <w:lang w:val="en-US"/>
          </w:rPr>
          <w:tab/>
        </w:r>
        <w:r w:rsidR="00281812" w:rsidRPr="00B55C4B">
          <w:rPr>
            <w:rStyle w:val="Hyperlink"/>
            <w:noProof/>
          </w:rPr>
          <w:t>Plan de management al accidentelor</w:t>
        </w:r>
        <w:r w:rsidR="00281812">
          <w:rPr>
            <w:noProof/>
            <w:webHidden/>
          </w:rPr>
          <w:tab/>
        </w:r>
        <w:r w:rsidR="00281812">
          <w:rPr>
            <w:noProof/>
            <w:webHidden/>
          </w:rPr>
          <w:fldChar w:fldCharType="begin"/>
        </w:r>
        <w:r w:rsidR="00281812">
          <w:rPr>
            <w:noProof/>
            <w:webHidden/>
          </w:rPr>
          <w:instrText xml:space="preserve"> PAGEREF _Toc471722555 \h </w:instrText>
        </w:r>
        <w:r w:rsidR="00281812">
          <w:rPr>
            <w:noProof/>
            <w:webHidden/>
          </w:rPr>
        </w:r>
        <w:r w:rsidR="00281812">
          <w:rPr>
            <w:noProof/>
            <w:webHidden/>
          </w:rPr>
          <w:fldChar w:fldCharType="separate"/>
        </w:r>
        <w:r w:rsidR="00281812">
          <w:rPr>
            <w:noProof/>
            <w:webHidden/>
          </w:rPr>
          <w:t>95</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56" w:history="1">
        <w:r w:rsidR="00281812" w:rsidRPr="00B55C4B">
          <w:rPr>
            <w:rStyle w:val="Hyperlink"/>
            <w:noProof/>
          </w:rPr>
          <w:t>8.3</w:t>
        </w:r>
        <w:r w:rsidR="00281812">
          <w:rPr>
            <w:rFonts w:asciiTheme="minorHAnsi" w:eastAsiaTheme="minorEastAsia" w:hAnsiTheme="minorHAnsi" w:cstheme="minorBidi"/>
            <w:noProof/>
            <w:sz w:val="22"/>
            <w:szCs w:val="22"/>
            <w:lang w:val="en-US"/>
          </w:rPr>
          <w:tab/>
        </w:r>
        <w:r w:rsidR="00281812" w:rsidRPr="00B55C4B">
          <w:rPr>
            <w:rStyle w:val="Hyperlink"/>
            <w:noProof/>
          </w:rPr>
          <w:t>Tehnici</w:t>
        </w:r>
        <w:r w:rsidR="00281812">
          <w:rPr>
            <w:noProof/>
            <w:webHidden/>
          </w:rPr>
          <w:tab/>
        </w:r>
        <w:r w:rsidR="00281812">
          <w:rPr>
            <w:noProof/>
            <w:webHidden/>
          </w:rPr>
          <w:fldChar w:fldCharType="begin"/>
        </w:r>
        <w:r w:rsidR="00281812">
          <w:rPr>
            <w:noProof/>
            <w:webHidden/>
          </w:rPr>
          <w:instrText xml:space="preserve"> PAGEREF _Toc471722556 \h </w:instrText>
        </w:r>
        <w:r w:rsidR="00281812">
          <w:rPr>
            <w:noProof/>
            <w:webHidden/>
          </w:rPr>
        </w:r>
        <w:r w:rsidR="00281812">
          <w:rPr>
            <w:noProof/>
            <w:webHidden/>
          </w:rPr>
          <w:fldChar w:fldCharType="separate"/>
        </w:r>
        <w:r w:rsidR="00281812">
          <w:rPr>
            <w:noProof/>
            <w:webHidden/>
          </w:rPr>
          <w:t>96</w:t>
        </w:r>
        <w:r w:rsidR="00281812">
          <w:rPr>
            <w:noProof/>
            <w:webHidden/>
          </w:rPr>
          <w:fldChar w:fldCharType="end"/>
        </w:r>
      </w:hyperlink>
    </w:p>
    <w:p w:rsidR="00281812" w:rsidRDefault="005910C3">
      <w:pPr>
        <w:pStyle w:val="TOC1"/>
        <w:rPr>
          <w:rFonts w:asciiTheme="minorHAnsi" w:eastAsiaTheme="minorEastAsia" w:hAnsiTheme="minorHAnsi" w:cstheme="minorBidi"/>
          <w:b w:val="0"/>
          <w:bCs w:val="0"/>
          <w:caps w:val="0"/>
          <w:sz w:val="22"/>
          <w:szCs w:val="22"/>
        </w:rPr>
      </w:pPr>
      <w:hyperlink w:anchor="_Toc471722557" w:history="1">
        <w:r w:rsidR="00281812" w:rsidRPr="00B55C4B">
          <w:rPr>
            <w:rStyle w:val="Hyperlink"/>
          </w:rPr>
          <w:t>9.</w:t>
        </w:r>
        <w:r w:rsidR="00281812">
          <w:rPr>
            <w:rFonts w:asciiTheme="minorHAnsi" w:eastAsiaTheme="minorEastAsia" w:hAnsiTheme="minorHAnsi" w:cstheme="minorBidi"/>
            <w:b w:val="0"/>
            <w:bCs w:val="0"/>
            <w:caps w:val="0"/>
            <w:sz w:val="22"/>
            <w:szCs w:val="22"/>
          </w:rPr>
          <w:tab/>
        </w:r>
        <w:r w:rsidR="00281812" w:rsidRPr="00B55C4B">
          <w:rPr>
            <w:rStyle w:val="Hyperlink"/>
          </w:rPr>
          <w:t>Zgomot şi vibraţii</w:t>
        </w:r>
        <w:r w:rsidR="00281812">
          <w:rPr>
            <w:webHidden/>
          </w:rPr>
          <w:tab/>
        </w:r>
        <w:r w:rsidR="00281812">
          <w:rPr>
            <w:webHidden/>
          </w:rPr>
          <w:fldChar w:fldCharType="begin"/>
        </w:r>
        <w:r w:rsidR="00281812">
          <w:rPr>
            <w:webHidden/>
          </w:rPr>
          <w:instrText xml:space="preserve"> PAGEREF _Toc471722557 \h </w:instrText>
        </w:r>
        <w:r w:rsidR="00281812">
          <w:rPr>
            <w:webHidden/>
          </w:rPr>
        </w:r>
        <w:r w:rsidR="00281812">
          <w:rPr>
            <w:webHidden/>
          </w:rPr>
          <w:fldChar w:fldCharType="separate"/>
        </w:r>
        <w:r w:rsidR="00281812">
          <w:rPr>
            <w:webHidden/>
          </w:rPr>
          <w:t>97</w:t>
        </w:r>
        <w:r w:rsidR="00281812">
          <w:rPr>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58" w:history="1">
        <w:r w:rsidR="00281812" w:rsidRPr="00B55C4B">
          <w:rPr>
            <w:rStyle w:val="Hyperlink"/>
            <w:noProof/>
          </w:rPr>
          <w:t>9.1</w:t>
        </w:r>
        <w:r w:rsidR="00281812">
          <w:rPr>
            <w:rFonts w:asciiTheme="minorHAnsi" w:eastAsiaTheme="minorEastAsia" w:hAnsiTheme="minorHAnsi" w:cstheme="minorBidi"/>
            <w:noProof/>
            <w:sz w:val="22"/>
            <w:szCs w:val="22"/>
            <w:lang w:val="en-US"/>
          </w:rPr>
          <w:tab/>
        </w:r>
        <w:r w:rsidR="00281812" w:rsidRPr="00B55C4B">
          <w:rPr>
            <w:rStyle w:val="Hyperlink"/>
            <w:noProof/>
          </w:rPr>
          <w:t>Receptori</w:t>
        </w:r>
        <w:r w:rsidR="00281812">
          <w:rPr>
            <w:noProof/>
            <w:webHidden/>
          </w:rPr>
          <w:tab/>
        </w:r>
        <w:r w:rsidR="00281812">
          <w:rPr>
            <w:noProof/>
            <w:webHidden/>
          </w:rPr>
          <w:fldChar w:fldCharType="begin"/>
        </w:r>
        <w:r w:rsidR="00281812">
          <w:rPr>
            <w:noProof/>
            <w:webHidden/>
          </w:rPr>
          <w:instrText xml:space="preserve"> PAGEREF _Toc471722558 \h </w:instrText>
        </w:r>
        <w:r w:rsidR="00281812">
          <w:rPr>
            <w:noProof/>
            <w:webHidden/>
          </w:rPr>
        </w:r>
        <w:r w:rsidR="00281812">
          <w:rPr>
            <w:noProof/>
            <w:webHidden/>
          </w:rPr>
          <w:fldChar w:fldCharType="separate"/>
        </w:r>
        <w:r w:rsidR="00281812">
          <w:rPr>
            <w:noProof/>
            <w:webHidden/>
          </w:rPr>
          <w:t>97</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59" w:history="1">
        <w:r w:rsidR="00281812" w:rsidRPr="00B55C4B">
          <w:rPr>
            <w:rStyle w:val="Hyperlink"/>
            <w:noProof/>
          </w:rPr>
          <w:t>9.2</w:t>
        </w:r>
        <w:r w:rsidR="00281812">
          <w:rPr>
            <w:rFonts w:asciiTheme="minorHAnsi" w:eastAsiaTheme="minorEastAsia" w:hAnsiTheme="minorHAnsi" w:cstheme="minorBidi"/>
            <w:noProof/>
            <w:sz w:val="22"/>
            <w:szCs w:val="22"/>
            <w:lang w:val="en-US"/>
          </w:rPr>
          <w:tab/>
        </w:r>
        <w:r w:rsidR="00281812" w:rsidRPr="00B55C4B">
          <w:rPr>
            <w:rStyle w:val="Hyperlink"/>
            <w:noProof/>
          </w:rPr>
          <w:t>Surse de zgomot</w:t>
        </w:r>
        <w:r w:rsidR="00281812">
          <w:rPr>
            <w:noProof/>
            <w:webHidden/>
          </w:rPr>
          <w:tab/>
        </w:r>
        <w:r w:rsidR="00281812">
          <w:rPr>
            <w:noProof/>
            <w:webHidden/>
          </w:rPr>
          <w:fldChar w:fldCharType="begin"/>
        </w:r>
        <w:r w:rsidR="00281812">
          <w:rPr>
            <w:noProof/>
            <w:webHidden/>
          </w:rPr>
          <w:instrText xml:space="preserve"> PAGEREF _Toc471722559 \h </w:instrText>
        </w:r>
        <w:r w:rsidR="00281812">
          <w:rPr>
            <w:noProof/>
            <w:webHidden/>
          </w:rPr>
        </w:r>
        <w:r w:rsidR="00281812">
          <w:rPr>
            <w:noProof/>
            <w:webHidden/>
          </w:rPr>
          <w:fldChar w:fldCharType="separate"/>
        </w:r>
        <w:r w:rsidR="00281812">
          <w:rPr>
            <w:noProof/>
            <w:webHidden/>
          </w:rPr>
          <w:t>97</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60" w:history="1">
        <w:r w:rsidR="00281812" w:rsidRPr="00B55C4B">
          <w:rPr>
            <w:rStyle w:val="Hyperlink"/>
            <w:noProof/>
          </w:rPr>
          <w:t>9.3</w:t>
        </w:r>
        <w:r w:rsidR="00281812">
          <w:rPr>
            <w:rFonts w:asciiTheme="minorHAnsi" w:eastAsiaTheme="minorEastAsia" w:hAnsiTheme="minorHAnsi" w:cstheme="minorBidi"/>
            <w:noProof/>
            <w:sz w:val="22"/>
            <w:szCs w:val="22"/>
            <w:lang w:val="en-US"/>
          </w:rPr>
          <w:tab/>
        </w:r>
        <w:r w:rsidR="00281812" w:rsidRPr="00B55C4B">
          <w:rPr>
            <w:rStyle w:val="Hyperlink"/>
            <w:noProof/>
          </w:rPr>
          <w:t>Studii de măsurare a zgomotului în mediu</w:t>
        </w:r>
        <w:r w:rsidR="00281812">
          <w:rPr>
            <w:noProof/>
            <w:webHidden/>
          </w:rPr>
          <w:tab/>
        </w:r>
        <w:r w:rsidR="00281812">
          <w:rPr>
            <w:noProof/>
            <w:webHidden/>
          </w:rPr>
          <w:fldChar w:fldCharType="begin"/>
        </w:r>
        <w:r w:rsidR="00281812">
          <w:rPr>
            <w:noProof/>
            <w:webHidden/>
          </w:rPr>
          <w:instrText xml:space="preserve"> PAGEREF _Toc471722560 \h </w:instrText>
        </w:r>
        <w:r w:rsidR="00281812">
          <w:rPr>
            <w:noProof/>
            <w:webHidden/>
          </w:rPr>
        </w:r>
        <w:r w:rsidR="00281812">
          <w:rPr>
            <w:noProof/>
            <w:webHidden/>
          </w:rPr>
          <w:fldChar w:fldCharType="separate"/>
        </w:r>
        <w:r w:rsidR="00281812">
          <w:rPr>
            <w:noProof/>
            <w:webHidden/>
          </w:rPr>
          <w:t>98</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61" w:history="1">
        <w:r w:rsidR="00281812" w:rsidRPr="00B55C4B">
          <w:rPr>
            <w:rStyle w:val="Hyperlink"/>
            <w:noProof/>
          </w:rPr>
          <w:t>9.4</w:t>
        </w:r>
        <w:r w:rsidR="00281812">
          <w:rPr>
            <w:rFonts w:asciiTheme="minorHAnsi" w:eastAsiaTheme="minorEastAsia" w:hAnsiTheme="minorHAnsi" w:cstheme="minorBidi"/>
            <w:noProof/>
            <w:sz w:val="22"/>
            <w:szCs w:val="22"/>
            <w:lang w:val="en-US"/>
          </w:rPr>
          <w:tab/>
        </w:r>
        <w:r w:rsidR="00281812" w:rsidRPr="00B55C4B">
          <w:rPr>
            <w:rStyle w:val="Hyperlink"/>
            <w:noProof/>
          </w:rPr>
          <w:t>Întreţinere</w:t>
        </w:r>
        <w:r w:rsidR="00281812">
          <w:rPr>
            <w:noProof/>
            <w:webHidden/>
          </w:rPr>
          <w:tab/>
        </w:r>
        <w:r w:rsidR="00281812">
          <w:rPr>
            <w:noProof/>
            <w:webHidden/>
          </w:rPr>
          <w:fldChar w:fldCharType="begin"/>
        </w:r>
        <w:r w:rsidR="00281812">
          <w:rPr>
            <w:noProof/>
            <w:webHidden/>
          </w:rPr>
          <w:instrText xml:space="preserve"> PAGEREF _Toc471722561 \h </w:instrText>
        </w:r>
        <w:r w:rsidR="00281812">
          <w:rPr>
            <w:noProof/>
            <w:webHidden/>
          </w:rPr>
        </w:r>
        <w:r w:rsidR="00281812">
          <w:rPr>
            <w:noProof/>
            <w:webHidden/>
          </w:rPr>
          <w:fldChar w:fldCharType="separate"/>
        </w:r>
        <w:r w:rsidR="00281812">
          <w:rPr>
            <w:noProof/>
            <w:webHidden/>
          </w:rPr>
          <w:t>98</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62" w:history="1">
        <w:r w:rsidR="00281812" w:rsidRPr="00B55C4B">
          <w:rPr>
            <w:rStyle w:val="Hyperlink"/>
            <w:noProof/>
          </w:rPr>
          <w:t>9.5</w:t>
        </w:r>
        <w:r w:rsidR="00281812">
          <w:rPr>
            <w:rFonts w:asciiTheme="minorHAnsi" w:eastAsiaTheme="minorEastAsia" w:hAnsiTheme="minorHAnsi" w:cstheme="minorBidi"/>
            <w:noProof/>
            <w:sz w:val="22"/>
            <w:szCs w:val="22"/>
            <w:lang w:val="en-US"/>
          </w:rPr>
          <w:tab/>
        </w:r>
        <w:r w:rsidR="00281812" w:rsidRPr="00B55C4B">
          <w:rPr>
            <w:rStyle w:val="Hyperlink"/>
            <w:noProof/>
          </w:rPr>
          <w:t>Limite</w:t>
        </w:r>
        <w:r w:rsidR="00281812">
          <w:rPr>
            <w:noProof/>
            <w:webHidden/>
          </w:rPr>
          <w:tab/>
        </w:r>
        <w:r w:rsidR="00281812">
          <w:rPr>
            <w:noProof/>
            <w:webHidden/>
          </w:rPr>
          <w:fldChar w:fldCharType="begin"/>
        </w:r>
        <w:r w:rsidR="00281812">
          <w:rPr>
            <w:noProof/>
            <w:webHidden/>
          </w:rPr>
          <w:instrText xml:space="preserve"> PAGEREF _Toc471722562 \h </w:instrText>
        </w:r>
        <w:r w:rsidR="00281812">
          <w:rPr>
            <w:noProof/>
            <w:webHidden/>
          </w:rPr>
        </w:r>
        <w:r w:rsidR="00281812">
          <w:rPr>
            <w:noProof/>
            <w:webHidden/>
          </w:rPr>
          <w:fldChar w:fldCharType="separate"/>
        </w:r>
        <w:r w:rsidR="00281812">
          <w:rPr>
            <w:noProof/>
            <w:webHidden/>
          </w:rPr>
          <w:t>98</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63" w:history="1">
        <w:r w:rsidR="00281812" w:rsidRPr="00B55C4B">
          <w:rPr>
            <w:rStyle w:val="Hyperlink"/>
            <w:noProof/>
          </w:rPr>
          <w:t>9.6</w:t>
        </w:r>
        <w:r w:rsidR="00281812">
          <w:rPr>
            <w:rFonts w:asciiTheme="minorHAnsi" w:eastAsiaTheme="minorEastAsia" w:hAnsiTheme="minorHAnsi" w:cstheme="minorBidi"/>
            <w:noProof/>
            <w:sz w:val="22"/>
            <w:szCs w:val="22"/>
            <w:lang w:val="en-US"/>
          </w:rPr>
          <w:tab/>
        </w:r>
        <w:r w:rsidR="00281812" w:rsidRPr="00B55C4B">
          <w:rPr>
            <w:rStyle w:val="Hyperlink"/>
            <w:noProof/>
          </w:rPr>
          <w:t>Informaţii suplimentare cerute pentru instalaţiile complexe şi/sau cu risc ridicat</w:t>
        </w:r>
        <w:r w:rsidR="00281812">
          <w:rPr>
            <w:noProof/>
            <w:webHidden/>
          </w:rPr>
          <w:tab/>
        </w:r>
        <w:r w:rsidR="00281812">
          <w:rPr>
            <w:noProof/>
            <w:webHidden/>
          </w:rPr>
          <w:fldChar w:fldCharType="begin"/>
        </w:r>
        <w:r w:rsidR="00281812">
          <w:rPr>
            <w:noProof/>
            <w:webHidden/>
          </w:rPr>
          <w:instrText xml:space="preserve"> PAGEREF _Toc471722563 \h </w:instrText>
        </w:r>
        <w:r w:rsidR="00281812">
          <w:rPr>
            <w:noProof/>
            <w:webHidden/>
          </w:rPr>
        </w:r>
        <w:r w:rsidR="00281812">
          <w:rPr>
            <w:noProof/>
            <w:webHidden/>
          </w:rPr>
          <w:fldChar w:fldCharType="separate"/>
        </w:r>
        <w:r w:rsidR="00281812">
          <w:rPr>
            <w:noProof/>
            <w:webHidden/>
          </w:rPr>
          <w:t>99</w:t>
        </w:r>
        <w:r w:rsidR="00281812">
          <w:rPr>
            <w:noProof/>
            <w:webHidden/>
          </w:rPr>
          <w:fldChar w:fldCharType="end"/>
        </w:r>
      </w:hyperlink>
    </w:p>
    <w:p w:rsidR="00281812" w:rsidRDefault="005910C3">
      <w:pPr>
        <w:pStyle w:val="TOC1"/>
        <w:rPr>
          <w:rFonts w:asciiTheme="minorHAnsi" w:eastAsiaTheme="minorEastAsia" w:hAnsiTheme="minorHAnsi" w:cstheme="minorBidi"/>
          <w:b w:val="0"/>
          <w:bCs w:val="0"/>
          <w:caps w:val="0"/>
          <w:sz w:val="22"/>
          <w:szCs w:val="22"/>
        </w:rPr>
      </w:pPr>
      <w:hyperlink w:anchor="_Toc471722564" w:history="1">
        <w:r w:rsidR="00281812" w:rsidRPr="00B55C4B">
          <w:rPr>
            <w:rStyle w:val="Hyperlink"/>
          </w:rPr>
          <w:t>10.</w:t>
        </w:r>
        <w:r w:rsidR="00281812">
          <w:rPr>
            <w:rFonts w:asciiTheme="minorHAnsi" w:eastAsiaTheme="minorEastAsia" w:hAnsiTheme="minorHAnsi" w:cstheme="minorBidi"/>
            <w:b w:val="0"/>
            <w:bCs w:val="0"/>
            <w:caps w:val="0"/>
            <w:sz w:val="22"/>
            <w:szCs w:val="22"/>
          </w:rPr>
          <w:tab/>
        </w:r>
        <w:r w:rsidR="00281812" w:rsidRPr="00B55C4B">
          <w:rPr>
            <w:rStyle w:val="Hyperlink"/>
          </w:rPr>
          <w:t>Monitorizare</w:t>
        </w:r>
        <w:r w:rsidR="00281812">
          <w:rPr>
            <w:webHidden/>
          </w:rPr>
          <w:tab/>
        </w:r>
        <w:r w:rsidR="00281812">
          <w:rPr>
            <w:webHidden/>
          </w:rPr>
          <w:fldChar w:fldCharType="begin"/>
        </w:r>
        <w:r w:rsidR="00281812">
          <w:rPr>
            <w:webHidden/>
          </w:rPr>
          <w:instrText xml:space="preserve"> PAGEREF _Toc471722564 \h </w:instrText>
        </w:r>
        <w:r w:rsidR="00281812">
          <w:rPr>
            <w:webHidden/>
          </w:rPr>
        </w:r>
        <w:r w:rsidR="00281812">
          <w:rPr>
            <w:webHidden/>
          </w:rPr>
          <w:fldChar w:fldCharType="separate"/>
        </w:r>
        <w:r w:rsidR="00281812">
          <w:rPr>
            <w:webHidden/>
          </w:rPr>
          <w:t>100</w:t>
        </w:r>
        <w:r w:rsidR="00281812">
          <w:rPr>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65" w:history="1">
        <w:r w:rsidR="00281812" w:rsidRPr="00B55C4B">
          <w:rPr>
            <w:rStyle w:val="Hyperlink"/>
            <w:noProof/>
          </w:rPr>
          <w:t>10.1</w:t>
        </w:r>
        <w:r w:rsidR="00281812">
          <w:rPr>
            <w:rFonts w:asciiTheme="minorHAnsi" w:eastAsiaTheme="minorEastAsia" w:hAnsiTheme="minorHAnsi" w:cstheme="minorBidi"/>
            <w:noProof/>
            <w:sz w:val="22"/>
            <w:szCs w:val="22"/>
            <w:lang w:val="en-US"/>
          </w:rPr>
          <w:tab/>
        </w:r>
        <w:r w:rsidR="00281812" w:rsidRPr="00B55C4B">
          <w:rPr>
            <w:rStyle w:val="Hyperlink"/>
            <w:noProof/>
          </w:rPr>
          <w:t>Monitorizarea emisiilor atmosferice</w:t>
        </w:r>
        <w:r w:rsidR="00281812">
          <w:rPr>
            <w:noProof/>
            <w:webHidden/>
          </w:rPr>
          <w:tab/>
        </w:r>
        <w:r w:rsidR="00281812">
          <w:rPr>
            <w:noProof/>
            <w:webHidden/>
          </w:rPr>
          <w:fldChar w:fldCharType="begin"/>
        </w:r>
        <w:r w:rsidR="00281812">
          <w:rPr>
            <w:noProof/>
            <w:webHidden/>
          </w:rPr>
          <w:instrText xml:space="preserve"> PAGEREF _Toc471722565 \h </w:instrText>
        </w:r>
        <w:r w:rsidR="00281812">
          <w:rPr>
            <w:noProof/>
            <w:webHidden/>
          </w:rPr>
        </w:r>
        <w:r w:rsidR="00281812">
          <w:rPr>
            <w:noProof/>
            <w:webHidden/>
          </w:rPr>
          <w:fldChar w:fldCharType="separate"/>
        </w:r>
        <w:r w:rsidR="00281812">
          <w:rPr>
            <w:noProof/>
            <w:webHidden/>
          </w:rPr>
          <w:t>100</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66" w:history="1">
        <w:r w:rsidR="00281812" w:rsidRPr="00B55C4B">
          <w:rPr>
            <w:rStyle w:val="Hyperlink"/>
            <w:noProof/>
          </w:rPr>
          <w:t>10.2</w:t>
        </w:r>
        <w:r w:rsidR="00281812">
          <w:rPr>
            <w:rFonts w:asciiTheme="minorHAnsi" w:eastAsiaTheme="minorEastAsia" w:hAnsiTheme="minorHAnsi" w:cstheme="minorBidi"/>
            <w:noProof/>
            <w:sz w:val="22"/>
            <w:szCs w:val="22"/>
            <w:lang w:val="en-US"/>
          </w:rPr>
          <w:tab/>
        </w:r>
        <w:r w:rsidR="00281812" w:rsidRPr="00B55C4B">
          <w:rPr>
            <w:rStyle w:val="Hyperlink"/>
            <w:noProof/>
          </w:rPr>
          <w:t>Monitorizarea emisiilor în apă si a calitatii apelor subterane</w:t>
        </w:r>
        <w:r w:rsidR="00281812">
          <w:rPr>
            <w:noProof/>
            <w:webHidden/>
          </w:rPr>
          <w:tab/>
        </w:r>
        <w:r w:rsidR="00281812">
          <w:rPr>
            <w:noProof/>
            <w:webHidden/>
          </w:rPr>
          <w:fldChar w:fldCharType="begin"/>
        </w:r>
        <w:r w:rsidR="00281812">
          <w:rPr>
            <w:noProof/>
            <w:webHidden/>
          </w:rPr>
          <w:instrText xml:space="preserve"> PAGEREF _Toc471722566 \h </w:instrText>
        </w:r>
        <w:r w:rsidR="00281812">
          <w:rPr>
            <w:noProof/>
            <w:webHidden/>
          </w:rPr>
        </w:r>
        <w:r w:rsidR="00281812">
          <w:rPr>
            <w:noProof/>
            <w:webHidden/>
          </w:rPr>
          <w:fldChar w:fldCharType="separate"/>
        </w:r>
        <w:r w:rsidR="00281812">
          <w:rPr>
            <w:noProof/>
            <w:webHidden/>
          </w:rPr>
          <w:t>101</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67" w:history="1">
        <w:r w:rsidR="00281812" w:rsidRPr="00B55C4B">
          <w:rPr>
            <w:rStyle w:val="Hyperlink"/>
            <w:noProof/>
          </w:rPr>
          <w:t>10.3</w:t>
        </w:r>
        <w:r w:rsidR="00281812">
          <w:rPr>
            <w:rFonts w:asciiTheme="minorHAnsi" w:eastAsiaTheme="minorEastAsia" w:hAnsiTheme="minorHAnsi" w:cstheme="minorBidi"/>
            <w:noProof/>
            <w:sz w:val="22"/>
            <w:szCs w:val="22"/>
            <w:lang w:val="en-US"/>
          </w:rPr>
          <w:tab/>
        </w:r>
        <w:r w:rsidR="00281812" w:rsidRPr="00B55C4B">
          <w:rPr>
            <w:rStyle w:val="Hyperlink"/>
            <w:noProof/>
          </w:rPr>
          <w:t>Monitorizarea şi raportarea deşeurilor</w:t>
        </w:r>
        <w:r w:rsidR="00281812">
          <w:rPr>
            <w:noProof/>
            <w:webHidden/>
          </w:rPr>
          <w:tab/>
        </w:r>
        <w:r w:rsidR="00281812">
          <w:rPr>
            <w:noProof/>
            <w:webHidden/>
          </w:rPr>
          <w:fldChar w:fldCharType="begin"/>
        </w:r>
        <w:r w:rsidR="00281812">
          <w:rPr>
            <w:noProof/>
            <w:webHidden/>
          </w:rPr>
          <w:instrText xml:space="preserve"> PAGEREF _Toc471722567 \h </w:instrText>
        </w:r>
        <w:r w:rsidR="00281812">
          <w:rPr>
            <w:noProof/>
            <w:webHidden/>
          </w:rPr>
        </w:r>
        <w:r w:rsidR="00281812">
          <w:rPr>
            <w:noProof/>
            <w:webHidden/>
          </w:rPr>
          <w:fldChar w:fldCharType="separate"/>
        </w:r>
        <w:r w:rsidR="00281812">
          <w:rPr>
            <w:noProof/>
            <w:webHidden/>
          </w:rPr>
          <w:t>102</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68" w:history="1">
        <w:r w:rsidR="00281812" w:rsidRPr="00B55C4B">
          <w:rPr>
            <w:rStyle w:val="Hyperlink"/>
            <w:noProof/>
          </w:rPr>
          <w:t>10.4</w:t>
        </w:r>
        <w:r w:rsidR="00281812">
          <w:rPr>
            <w:rFonts w:asciiTheme="minorHAnsi" w:eastAsiaTheme="minorEastAsia" w:hAnsiTheme="minorHAnsi" w:cstheme="minorBidi"/>
            <w:noProof/>
            <w:sz w:val="22"/>
            <w:szCs w:val="22"/>
            <w:lang w:val="en-US"/>
          </w:rPr>
          <w:tab/>
        </w:r>
        <w:r w:rsidR="00281812" w:rsidRPr="00B55C4B">
          <w:rPr>
            <w:rStyle w:val="Hyperlink"/>
            <w:noProof/>
          </w:rPr>
          <w:t>Monitorizarea mediului</w:t>
        </w:r>
        <w:r w:rsidR="00281812">
          <w:rPr>
            <w:noProof/>
            <w:webHidden/>
          </w:rPr>
          <w:tab/>
        </w:r>
        <w:r w:rsidR="00281812">
          <w:rPr>
            <w:noProof/>
            <w:webHidden/>
          </w:rPr>
          <w:fldChar w:fldCharType="begin"/>
        </w:r>
        <w:r w:rsidR="00281812">
          <w:rPr>
            <w:noProof/>
            <w:webHidden/>
          </w:rPr>
          <w:instrText xml:space="preserve"> PAGEREF _Toc471722568 \h </w:instrText>
        </w:r>
        <w:r w:rsidR="00281812">
          <w:rPr>
            <w:noProof/>
            <w:webHidden/>
          </w:rPr>
        </w:r>
        <w:r w:rsidR="00281812">
          <w:rPr>
            <w:noProof/>
            <w:webHidden/>
          </w:rPr>
          <w:fldChar w:fldCharType="separate"/>
        </w:r>
        <w:r w:rsidR="00281812">
          <w:rPr>
            <w:noProof/>
            <w:webHidden/>
          </w:rPr>
          <w:t>104</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69" w:history="1">
        <w:r w:rsidR="00281812" w:rsidRPr="00B55C4B">
          <w:rPr>
            <w:rStyle w:val="Hyperlink"/>
            <w:noProof/>
          </w:rPr>
          <w:t>10.5</w:t>
        </w:r>
        <w:r w:rsidR="00281812">
          <w:rPr>
            <w:rFonts w:asciiTheme="minorHAnsi" w:eastAsiaTheme="minorEastAsia" w:hAnsiTheme="minorHAnsi" w:cstheme="minorBidi"/>
            <w:noProof/>
            <w:sz w:val="22"/>
            <w:szCs w:val="22"/>
            <w:lang w:val="en-US"/>
          </w:rPr>
          <w:tab/>
        </w:r>
        <w:r w:rsidR="00281812" w:rsidRPr="00B55C4B">
          <w:rPr>
            <w:rStyle w:val="Hyperlink"/>
            <w:noProof/>
          </w:rPr>
          <w:t>Monitorizarea variabilelor procesului</w:t>
        </w:r>
        <w:r w:rsidR="00281812">
          <w:rPr>
            <w:noProof/>
            <w:webHidden/>
          </w:rPr>
          <w:tab/>
        </w:r>
        <w:r w:rsidR="00281812">
          <w:rPr>
            <w:noProof/>
            <w:webHidden/>
          </w:rPr>
          <w:fldChar w:fldCharType="begin"/>
        </w:r>
        <w:r w:rsidR="00281812">
          <w:rPr>
            <w:noProof/>
            <w:webHidden/>
          </w:rPr>
          <w:instrText xml:space="preserve"> PAGEREF _Toc471722569 \h </w:instrText>
        </w:r>
        <w:r w:rsidR="00281812">
          <w:rPr>
            <w:noProof/>
            <w:webHidden/>
          </w:rPr>
        </w:r>
        <w:r w:rsidR="00281812">
          <w:rPr>
            <w:noProof/>
            <w:webHidden/>
          </w:rPr>
          <w:fldChar w:fldCharType="separate"/>
        </w:r>
        <w:r w:rsidR="00281812">
          <w:rPr>
            <w:noProof/>
            <w:webHidden/>
          </w:rPr>
          <w:t>106</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70" w:history="1">
        <w:r w:rsidR="00281812" w:rsidRPr="00B55C4B">
          <w:rPr>
            <w:rStyle w:val="Hyperlink"/>
            <w:noProof/>
          </w:rPr>
          <w:t>10.6</w:t>
        </w:r>
        <w:r w:rsidR="00281812">
          <w:rPr>
            <w:rFonts w:asciiTheme="minorHAnsi" w:eastAsiaTheme="minorEastAsia" w:hAnsiTheme="minorHAnsi" w:cstheme="minorBidi"/>
            <w:noProof/>
            <w:sz w:val="22"/>
            <w:szCs w:val="22"/>
            <w:lang w:val="en-US"/>
          </w:rPr>
          <w:tab/>
        </w:r>
        <w:r w:rsidR="00281812" w:rsidRPr="00B55C4B">
          <w:rPr>
            <w:rStyle w:val="Hyperlink"/>
            <w:noProof/>
          </w:rPr>
          <w:t>Monitorizare în condiţii anormale</w:t>
        </w:r>
        <w:r w:rsidR="00281812">
          <w:rPr>
            <w:noProof/>
            <w:webHidden/>
          </w:rPr>
          <w:tab/>
        </w:r>
        <w:r w:rsidR="00281812">
          <w:rPr>
            <w:noProof/>
            <w:webHidden/>
          </w:rPr>
          <w:fldChar w:fldCharType="begin"/>
        </w:r>
        <w:r w:rsidR="00281812">
          <w:rPr>
            <w:noProof/>
            <w:webHidden/>
          </w:rPr>
          <w:instrText xml:space="preserve"> PAGEREF _Toc471722570 \h </w:instrText>
        </w:r>
        <w:r w:rsidR="00281812">
          <w:rPr>
            <w:noProof/>
            <w:webHidden/>
          </w:rPr>
        </w:r>
        <w:r w:rsidR="00281812">
          <w:rPr>
            <w:noProof/>
            <w:webHidden/>
          </w:rPr>
          <w:fldChar w:fldCharType="separate"/>
        </w:r>
        <w:r w:rsidR="00281812">
          <w:rPr>
            <w:noProof/>
            <w:webHidden/>
          </w:rPr>
          <w:t>107</w:t>
        </w:r>
        <w:r w:rsidR="00281812">
          <w:rPr>
            <w:noProof/>
            <w:webHidden/>
          </w:rPr>
          <w:fldChar w:fldCharType="end"/>
        </w:r>
      </w:hyperlink>
    </w:p>
    <w:p w:rsidR="00281812" w:rsidRDefault="005910C3">
      <w:pPr>
        <w:pStyle w:val="TOC1"/>
        <w:rPr>
          <w:rFonts w:asciiTheme="minorHAnsi" w:eastAsiaTheme="minorEastAsia" w:hAnsiTheme="minorHAnsi" w:cstheme="minorBidi"/>
          <w:b w:val="0"/>
          <w:bCs w:val="0"/>
          <w:caps w:val="0"/>
          <w:sz w:val="22"/>
          <w:szCs w:val="22"/>
        </w:rPr>
      </w:pPr>
      <w:hyperlink w:anchor="_Toc471722571" w:history="1">
        <w:r w:rsidR="00281812" w:rsidRPr="00B55C4B">
          <w:rPr>
            <w:rStyle w:val="Hyperlink"/>
          </w:rPr>
          <w:t>11.</w:t>
        </w:r>
        <w:r w:rsidR="00281812">
          <w:rPr>
            <w:rFonts w:asciiTheme="minorHAnsi" w:eastAsiaTheme="minorEastAsia" w:hAnsiTheme="minorHAnsi" w:cstheme="minorBidi"/>
            <w:b w:val="0"/>
            <w:bCs w:val="0"/>
            <w:caps w:val="0"/>
            <w:sz w:val="22"/>
            <w:szCs w:val="22"/>
          </w:rPr>
          <w:tab/>
        </w:r>
        <w:r w:rsidR="00281812" w:rsidRPr="00B55C4B">
          <w:rPr>
            <w:rStyle w:val="Hyperlink"/>
          </w:rPr>
          <w:t>Dezafectare</w:t>
        </w:r>
        <w:r w:rsidR="00281812">
          <w:rPr>
            <w:webHidden/>
          </w:rPr>
          <w:tab/>
        </w:r>
        <w:r w:rsidR="00281812">
          <w:rPr>
            <w:webHidden/>
          </w:rPr>
          <w:fldChar w:fldCharType="begin"/>
        </w:r>
        <w:r w:rsidR="00281812">
          <w:rPr>
            <w:webHidden/>
          </w:rPr>
          <w:instrText xml:space="preserve"> PAGEREF _Toc471722571 \h </w:instrText>
        </w:r>
        <w:r w:rsidR="00281812">
          <w:rPr>
            <w:webHidden/>
          </w:rPr>
        </w:r>
        <w:r w:rsidR="00281812">
          <w:rPr>
            <w:webHidden/>
          </w:rPr>
          <w:fldChar w:fldCharType="separate"/>
        </w:r>
        <w:r w:rsidR="00281812">
          <w:rPr>
            <w:webHidden/>
          </w:rPr>
          <w:t>108</w:t>
        </w:r>
        <w:r w:rsidR="00281812">
          <w:rPr>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72" w:history="1">
        <w:r w:rsidR="00281812" w:rsidRPr="00B55C4B">
          <w:rPr>
            <w:rStyle w:val="Hyperlink"/>
            <w:noProof/>
          </w:rPr>
          <w:t>11.1</w:t>
        </w:r>
        <w:r w:rsidR="00281812">
          <w:rPr>
            <w:rFonts w:asciiTheme="minorHAnsi" w:eastAsiaTheme="minorEastAsia" w:hAnsiTheme="minorHAnsi" w:cstheme="minorBidi"/>
            <w:noProof/>
            <w:sz w:val="22"/>
            <w:szCs w:val="22"/>
            <w:lang w:val="en-US"/>
          </w:rPr>
          <w:tab/>
        </w:r>
        <w:r w:rsidR="00281812" w:rsidRPr="00B55C4B">
          <w:rPr>
            <w:rStyle w:val="Hyperlink"/>
            <w:noProof/>
          </w:rPr>
          <w:t>Măsuri de precauţie adoptate în faza de proiectare</w:t>
        </w:r>
        <w:r w:rsidR="00281812">
          <w:rPr>
            <w:noProof/>
            <w:webHidden/>
          </w:rPr>
          <w:tab/>
        </w:r>
        <w:r w:rsidR="00281812">
          <w:rPr>
            <w:noProof/>
            <w:webHidden/>
          </w:rPr>
          <w:fldChar w:fldCharType="begin"/>
        </w:r>
        <w:r w:rsidR="00281812">
          <w:rPr>
            <w:noProof/>
            <w:webHidden/>
          </w:rPr>
          <w:instrText xml:space="preserve"> PAGEREF _Toc471722572 \h </w:instrText>
        </w:r>
        <w:r w:rsidR="00281812">
          <w:rPr>
            <w:noProof/>
            <w:webHidden/>
          </w:rPr>
        </w:r>
        <w:r w:rsidR="00281812">
          <w:rPr>
            <w:noProof/>
            <w:webHidden/>
          </w:rPr>
          <w:fldChar w:fldCharType="separate"/>
        </w:r>
        <w:r w:rsidR="00281812">
          <w:rPr>
            <w:noProof/>
            <w:webHidden/>
          </w:rPr>
          <w:t>108</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73" w:history="1">
        <w:r w:rsidR="00281812" w:rsidRPr="00B55C4B">
          <w:rPr>
            <w:rStyle w:val="Hyperlink"/>
            <w:noProof/>
          </w:rPr>
          <w:t>11.2</w:t>
        </w:r>
        <w:r w:rsidR="00281812">
          <w:rPr>
            <w:rFonts w:asciiTheme="minorHAnsi" w:eastAsiaTheme="minorEastAsia" w:hAnsiTheme="minorHAnsi" w:cstheme="minorBidi"/>
            <w:noProof/>
            <w:sz w:val="22"/>
            <w:szCs w:val="22"/>
            <w:lang w:val="en-US"/>
          </w:rPr>
          <w:tab/>
        </w:r>
        <w:r w:rsidR="00281812" w:rsidRPr="00B55C4B">
          <w:rPr>
            <w:rStyle w:val="Hyperlink"/>
            <w:noProof/>
          </w:rPr>
          <w:t>Planul de închidere a amplasamentului</w:t>
        </w:r>
        <w:r w:rsidR="00281812">
          <w:rPr>
            <w:noProof/>
            <w:webHidden/>
          </w:rPr>
          <w:tab/>
        </w:r>
        <w:r w:rsidR="00281812">
          <w:rPr>
            <w:noProof/>
            <w:webHidden/>
          </w:rPr>
          <w:fldChar w:fldCharType="begin"/>
        </w:r>
        <w:r w:rsidR="00281812">
          <w:rPr>
            <w:noProof/>
            <w:webHidden/>
          </w:rPr>
          <w:instrText xml:space="preserve"> PAGEREF _Toc471722573 \h </w:instrText>
        </w:r>
        <w:r w:rsidR="00281812">
          <w:rPr>
            <w:noProof/>
            <w:webHidden/>
          </w:rPr>
        </w:r>
        <w:r w:rsidR="00281812">
          <w:rPr>
            <w:noProof/>
            <w:webHidden/>
          </w:rPr>
          <w:fldChar w:fldCharType="separate"/>
        </w:r>
        <w:r w:rsidR="00281812">
          <w:rPr>
            <w:noProof/>
            <w:webHidden/>
          </w:rPr>
          <w:t>108</w:t>
        </w:r>
        <w:r w:rsidR="00281812">
          <w:rPr>
            <w:noProof/>
            <w:webHidden/>
          </w:rPr>
          <w:fldChar w:fldCharType="end"/>
        </w:r>
      </w:hyperlink>
    </w:p>
    <w:p w:rsidR="00281812" w:rsidRDefault="005910C3">
      <w:pPr>
        <w:pStyle w:val="TOC1"/>
        <w:rPr>
          <w:rFonts w:asciiTheme="minorHAnsi" w:eastAsiaTheme="minorEastAsia" w:hAnsiTheme="minorHAnsi" w:cstheme="minorBidi"/>
          <w:b w:val="0"/>
          <w:bCs w:val="0"/>
          <w:caps w:val="0"/>
          <w:sz w:val="22"/>
          <w:szCs w:val="22"/>
        </w:rPr>
      </w:pPr>
      <w:hyperlink w:anchor="_Toc471722574" w:history="1">
        <w:r w:rsidR="00281812" w:rsidRPr="00B55C4B">
          <w:rPr>
            <w:rStyle w:val="Hyperlink"/>
          </w:rPr>
          <w:t>12.</w:t>
        </w:r>
        <w:r w:rsidR="00281812">
          <w:rPr>
            <w:rFonts w:asciiTheme="minorHAnsi" w:eastAsiaTheme="minorEastAsia" w:hAnsiTheme="minorHAnsi" w:cstheme="minorBidi"/>
            <w:b w:val="0"/>
            <w:bCs w:val="0"/>
            <w:caps w:val="0"/>
            <w:sz w:val="22"/>
            <w:szCs w:val="22"/>
          </w:rPr>
          <w:tab/>
        </w:r>
        <w:r w:rsidR="00281812" w:rsidRPr="00B55C4B">
          <w:rPr>
            <w:rStyle w:val="Hyperlink"/>
          </w:rPr>
          <w:t>Aspecte legate de amplasamentul instalaţiei</w:t>
        </w:r>
        <w:r w:rsidR="00281812">
          <w:rPr>
            <w:webHidden/>
          </w:rPr>
          <w:tab/>
        </w:r>
        <w:r w:rsidR="00281812">
          <w:rPr>
            <w:webHidden/>
          </w:rPr>
          <w:fldChar w:fldCharType="begin"/>
        </w:r>
        <w:r w:rsidR="00281812">
          <w:rPr>
            <w:webHidden/>
          </w:rPr>
          <w:instrText xml:space="preserve"> PAGEREF _Toc471722574 \h </w:instrText>
        </w:r>
        <w:r w:rsidR="00281812">
          <w:rPr>
            <w:webHidden/>
          </w:rPr>
        </w:r>
        <w:r w:rsidR="00281812">
          <w:rPr>
            <w:webHidden/>
          </w:rPr>
          <w:fldChar w:fldCharType="separate"/>
        </w:r>
        <w:r w:rsidR="00281812">
          <w:rPr>
            <w:webHidden/>
          </w:rPr>
          <w:t>109</w:t>
        </w:r>
        <w:r w:rsidR="00281812">
          <w:rPr>
            <w:webHidden/>
          </w:rPr>
          <w:fldChar w:fldCharType="end"/>
        </w:r>
      </w:hyperlink>
    </w:p>
    <w:p w:rsidR="00281812" w:rsidRDefault="005910C3">
      <w:pPr>
        <w:pStyle w:val="TOC1"/>
        <w:rPr>
          <w:rFonts w:asciiTheme="minorHAnsi" w:eastAsiaTheme="minorEastAsia" w:hAnsiTheme="minorHAnsi" w:cstheme="minorBidi"/>
          <w:b w:val="0"/>
          <w:bCs w:val="0"/>
          <w:caps w:val="0"/>
          <w:sz w:val="22"/>
          <w:szCs w:val="22"/>
        </w:rPr>
      </w:pPr>
      <w:hyperlink w:anchor="_Toc471722575" w:history="1">
        <w:r w:rsidR="00281812" w:rsidRPr="00B55C4B">
          <w:rPr>
            <w:rStyle w:val="Hyperlink"/>
          </w:rPr>
          <w:t>13.</w:t>
        </w:r>
        <w:r w:rsidR="00281812">
          <w:rPr>
            <w:rFonts w:asciiTheme="minorHAnsi" w:eastAsiaTheme="minorEastAsia" w:hAnsiTheme="minorHAnsi" w:cstheme="minorBidi"/>
            <w:b w:val="0"/>
            <w:bCs w:val="0"/>
            <w:caps w:val="0"/>
            <w:sz w:val="22"/>
            <w:szCs w:val="22"/>
          </w:rPr>
          <w:tab/>
        </w:r>
        <w:r w:rsidR="00281812" w:rsidRPr="00B55C4B">
          <w:rPr>
            <w:rStyle w:val="Hyperlink"/>
          </w:rPr>
          <w:t>Impact</w:t>
        </w:r>
        <w:r w:rsidR="00281812">
          <w:rPr>
            <w:webHidden/>
          </w:rPr>
          <w:tab/>
        </w:r>
        <w:r w:rsidR="00281812">
          <w:rPr>
            <w:webHidden/>
          </w:rPr>
          <w:fldChar w:fldCharType="begin"/>
        </w:r>
        <w:r w:rsidR="00281812">
          <w:rPr>
            <w:webHidden/>
          </w:rPr>
          <w:instrText xml:space="preserve"> PAGEREF _Toc471722575 \h </w:instrText>
        </w:r>
        <w:r w:rsidR="00281812">
          <w:rPr>
            <w:webHidden/>
          </w:rPr>
        </w:r>
        <w:r w:rsidR="00281812">
          <w:rPr>
            <w:webHidden/>
          </w:rPr>
          <w:fldChar w:fldCharType="separate"/>
        </w:r>
        <w:r w:rsidR="00281812">
          <w:rPr>
            <w:webHidden/>
          </w:rPr>
          <w:t>110</w:t>
        </w:r>
        <w:r w:rsidR="00281812">
          <w:rPr>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76" w:history="1">
        <w:r w:rsidR="00281812" w:rsidRPr="00B55C4B">
          <w:rPr>
            <w:rStyle w:val="Hyperlink"/>
            <w:noProof/>
          </w:rPr>
          <w:t>13.1</w:t>
        </w:r>
        <w:r w:rsidR="00281812">
          <w:rPr>
            <w:rFonts w:asciiTheme="minorHAnsi" w:eastAsiaTheme="minorEastAsia" w:hAnsiTheme="minorHAnsi" w:cstheme="minorBidi"/>
            <w:noProof/>
            <w:sz w:val="22"/>
            <w:szCs w:val="22"/>
            <w:lang w:val="en-US"/>
          </w:rPr>
          <w:tab/>
        </w:r>
        <w:r w:rsidR="00281812" w:rsidRPr="00B55C4B">
          <w:rPr>
            <w:rStyle w:val="Hyperlink"/>
            <w:noProof/>
          </w:rPr>
          <w:t>Poziţia receptorilor</w:t>
        </w:r>
        <w:r w:rsidR="00281812">
          <w:rPr>
            <w:noProof/>
            <w:webHidden/>
          </w:rPr>
          <w:tab/>
        </w:r>
        <w:r w:rsidR="00281812">
          <w:rPr>
            <w:noProof/>
            <w:webHidden/>
          </w:rPr>
          <w:fldChar w:fldCharType="begin"/>
        </w:r>
        <w:r w:rsidR="00281812">
          <w:rPr>
            <w:noProof/>
            <w:webHidden/>
          </w:rPr>
          <w:instrText xml:space="preserve"> PAGEREF _Toc471722576 \h </w:instrText>
        </w:r>
        <w:r w:rsidR="00281812">
          <w:rPr>
            <w:noProof/>
            <w:webHidden/>
          </w:rPr>
        </w:r>
        <w:r w:rsidR="00281812">
          <w:rPr>
            <w:noProof/>
            <w:webHidden/>
          </w:rPr>
          <w:fldChar w:fldCharType="separate"/>
        </w:r>
        <w:r w:rsidR="00281812">
          <w:rPr>
            <w:noProof/>
            <w:webHidden/>
          </w:rPr>
          <w:t>110</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77" w:history="1">
        <w:r w:rsidR="00281812" w:rsidRPr="00B55C4B">
          <w:rPr>
            <w:rStyle w:val="Hyperlink"/>
            <w:noProof/>
          </w:rPr>
          <w:t>13.2</w:t>
        </w:r>
        <w:r w:rsidR="00281812">
          <w:rPr>
            <w:rFonts w:asciiTheme="minorHAnsi" w:eastAsiaTheme="minorEastAsia" w:hAnsiTheme="minorHAnsi" w:cstheme="minorBidi"/>
            <w:noProof/>
            <w:sz w:val="22"/>
            <w:szCs w:val="22"/>
            <w:lang w:val="en-US"/>
          </w:rPr>
          <w:tab/>
        </w:r>
        <w:r w:rsidR="00281812" w:rsidRPr="00B55C4B">
          <w:rPr>
            <w:rStyle w:val="Hyperlink"/>
            <w:noProof/>
          </w:rPr>
          <w:t>Identificarea efectelor asupra mediului</w:t>
        </w:r>
        <w:r w:rsidR="00281812">
          <w:rPr>
            <w:noProof/>
            <w:webHidden/>
          </w:rPr>
          <w:tab/>
        </w:r>
        <w:r w:rsidR="00281812">
          <w:rPr>
            <w:noProof/>
            <w:webHidden/>
          </w:rPr>
          <w:fldChar w:fldCharType="begin"/>
        </w:r>
        <w:r w:rsidR="00281812">
          <w:rPr>
            <w:noProof/>
            <w:webHidden/>
          </w:rPr>
          <w:instrText xml:space="preserve"> PAGEREF _Toc471722577 \h </w:instrText>
        </w:r>
        <w:r w:rsidR="00281812">
          <w:rPr>
            <w:noProof/>
            <w:webHidden/>
          </w:rPr>
        </w:r>
        <w:r w:rsidR="00281812">
          <w:rPr>
            <w:noProof/>
            <w:webHidden/>
          </w:rPr>
          <w:fldChar w:fldCharType="separate"/>
        </w:r>
        <w:r w:rsidR="00281812">
          <w:rPr>
            <w:noProof/>
            <w:webHidden/>
          </w:rPr>
          <w:t>116</w:t>
        </w:r>
        <w:r w:rsidR="00281812">
          <w:rPr>
            <w:noProof/>
            <w:webHidden/>
          </w:rPr>
          <w:fldChar w:fldCharType="end"/>
        </w:r>
      </w:hyperlink>
    </w:p>
    <w:p w:rsidR="00281812" w:rsidRDefault="005910C3">
      <w:pPr>
        <w:pStyle w:val="TOC2"/>
        <w:rPr>
          <w:rFonts w:asciiTheme="minorHAnsi" w:eastAsiaTheme="minorEastAsia" w:hAnsiTheme="minorHAnsi" w:cstheme="minorBidi"/>
          <w:noProof/>
          <w:sz w:val="22"/>
          <w:szCs w:val="22"/>
          <w:lang w:val="en-US"/>
        </w:rPr>
      </w:pPr>
      <w:hyperlink w:anchor="_Toc471722578" w:history="1">
        <w:r w:rsidR="00281812" w:rsidRPr="00B55C4B">
          <w:rPr>
            <w:rStyle w:val="Hyperlink"/>
            <w:noProof/>
          </w:rPr>
          <w:t>13.3</w:t>
        </w:r>
        <w:r w:rsidR="00281812">
          <w:rPr>
            <w:rFonts w:asciiTheme="minorHAnsi" w:eastAsiaTheme="minorEastAsia" w:hAnsiTheme="minorHAnsi" w:cstheme="minorBidi"/>
            <w:noProof/>
            <w:sz w:val="22"/>
            <w:szCs w:val="22"/>
            <w:lang w:val="en-US"/>
          </w:rPr>
          <w:tab/>
        </w:r>
        <w:r w:rsidR="00281812" w:rsidRPr="00B55C4B">
          <w:rPr>
            <w:rStyle w:val="Hyperlink"/>
            <w:noProof/>
          </w:rPr>
          <w:t>Managementul deşeurilor</w:t>
        </w:r>
        <w:r w:rsidR="00281812">
          <w:rPr>
            <w:noProof/>
            <w:webHidden/>
          </w:rPr>
          <w:tab/>
        </w:r>
        <w:r w:rsidR="00281812">
          <w:rPr>
            <w:noProof/>
            <w:webHidden/>
          </w:rPr>
          <w:fldChar w:fldCharType="begin"/>
        </w:r>
        <w:r w:rsidR="00281812">
          <w:rPr>
            <w:noProof/>
            <w:webHidden/>
          </w:rPr>
          <w:instrText xml:space="preserve"> PAGEREF _Toc471722578 \h </w:instrText>
        </w:r>
        <w:r w:rsidR="00281812">
          <w:rPr>
            <w:noProof/>
            <w:webHidden/>
          </w:rPr>
        </w:r>
        <w:r w:rsidR="00281812">
          <w:rPr>
            <w:noProof/>
            <w:webHidden/>
          </w:rPr>
          <w:fldChar w:fldCharType="separate"/>
        </w:r>
        <w:r w:rsidR="00281812">
          <w:rPr>
            <w:noProof/>
            <w:webHidden/>
          </w:rPr>
          <w:t>118</w:t>
        </w:r>
        <w:r w:rsidR="00281812">
          <w:rPr>
            <w:noProof/>
            <w:webHidden/>
          </w:rPr>
          <w:fldChar w:fldCharType="end"/>
        </w:r>
      </w:hyperlink>
    </w:p>
    <w:p w:rsidR="00281812" w:rsidRDefault="005910C3">
      <w:pPr>
        <w:pStyle w:val="TOC1"/>
        <w:rPr>
          <w:rFonts w:asciiTheme="minorHAnsi" w:eastAsiaTheme="minorEastAsia" w:hAnsiTheme="minorHAnsi" w:cstheme="minorBidi"/>
          <w:b w:val="0"/>
          <w:bCs w:val="0"/>
          <w:caps w:val="0"/>
          <w:sz w:val="22"/>
          <w:szCs w:val="22"/>
        </w:rPr>
      </w:pPr>
      <w:hyperlink w:anchor="_Toc471722579" w:history="1">
        <w:r w:rsidR="00281812" w:rsidRPr="00B55C4B">
          <w:rPr>
            <w:rStyle w:val="Hyperlink"/>
          </w:rPr>
          <w:t>14.</w:t>
        </w:r>
        <w:r w:rsidR="00281812">
          <w:rPr>
            <w:rFonts w:asciiTheme="minorHAnsi" w:eastAsiaTheme="minorEastAsia" w:hAnsiTheme="minorHAnsi" w:cstheme="minorBidi"/>
            <w:b w:val="0"/>
            <w:bCs w:val="0"/>
            <w:caps w:val="0"/>
            <w:sz w:val="22"/>
            <w:szCs w:val="22"/>
          </w:rPr>
          <w:tab/>
        </w:r>
        <w:r w:rsidR="00281812" w:rsidRPr="00B55C4B">
          <w:rPr>
            <w:rStyle w:val="Hyperlink"/>
          </w:rPr>
          <w:t>COMPARARE CU CERINŢELE BAT</w:t>
        </w:r>
        <w:r w:rsidR="00281812">
          <w:rPr>
            <w:webHidden/>
          </w:rPr>
          <w:tab/>
        </w:r>
        <w:r w:rsidR="00281812">
          <w:rPr>
            <w:webHidden/>
          </w:rPr>
          <w:fldChar w:fldCharType="begin"/>
        </w:r>
        <w:r w:rsidR="00281812">
          <w:rPr>
            <w:webHidden/>
          </w:rPr>
          <w:instrText xml:space="preserve"> PAGEREF _Toc471722579 \h </w:instrText>
        </w:r>
        <w:r w:rsidR="00281812">
          <w:rPr>
            <w:webHidden/>
          </w:rPr>
        </w:r>
        <w:r w:rsidR="00281812">
          <w:rPr>
            <w:webHidden/>
          </w:rPr>
          <w:fldChar w:fldCharType="separate"/>
        </w:r>
        <w:r w:rsidR="00281812">
          <w:rPr>
            <w:webHidden/>
          </w:rPr>
          <w:t>119</w:t>
        </w:r>
        <w:r w:rsidR="00281812">
          <w:rPr>
            <w:webHidden/>
          </w:rPr>
          <w:fldChar w:fldCharType="end"/>
        </w:r>
      </w:hyperlink>
    </w:p>
    <w:p w:rsidR="009461AB" w:rsidRDefault="009461AB">
      <w:pPr>
        <w:rPr>
          <w:b/>
          <w:caps/>
          <w:sz w:val="24"/>
        </w:rPr>
      </w:pPr>
      <w:r w:rsidRPr="00262790">
        <w:rPr>
          <w:b/>
          <w:caps/>
          <w:sz w:val="24"/>
        </w:rPr>
        <w:fldChar w:fldCharType="end"/>
      </w:r>
    </w:p>
    <w:p w:rsidR="009461AB" w:rsidRDefault="009461AB">
      <w:pPr>
        <w:rPr>
          <w:b/>
          <w:caps/>
          <w:sz w:val="24"/>
        </w:rPr>
      </w:pPr>
      <w:r>
        <w:rPr>
          <w:b/>
          <w:caps/>
          <w:sz w:val="24"/>
        </w:rPr>
        <w:t>LISTA Tabele</w:t>
      </w:r>
    </w:p>
    <w:p w:rsidR="00281812" w:rsidRDefault="009461AB">
      <w:pPr>
        <w:pStyle w:val="TableofFigures"/>
        <w:rPr>
          <w:rFonts w:asciiTheme="minorHAnsi" w:eastAsiaTheme="minorEastAsia" w:hAnsiTheme="minorHAnsi" w:cstheme="minorBidi"/>
          <w:noProof/>
          <w:sz w:val="22"/>
          <w:szCs w:val="22"/>
          <w:lang w:val="en-US"/>
        </w:rPr>
      </w:pPr>
      <w:r>
        <w:rPr>
          <w:b/>
          <w:bCs/>
        </w:rPr>
        <w:fldChar w:fldCharType="begin"/>
      </w:r>
      <w:r>
        <w:rPr>
          <w:b/>
          <w:bCs/>
        </w:rPr>
        <w:instrText xml:space="preserve"> TOC \h \z \c "Tabel" </w:instrText>
      </w:r>
      <w:r>
        <w:rPr>
          <w:b/>
          <w:bCs/>
        </w:rPr>
        <w:fldChar w:fldCharType="separate"/>
      </w:r>
      <w:hyperlink w:anchor="_Toc471722580" w:history="1">
        <w:r w:rsidR="00281812" w:rsidRPr="002F6C34">
          <w:rPr>
            <w:rStyle w:val="Hyperlink"/>
            <w:noProof/>
          </w:rPr>
          <w:t>Tabel 1: Elemente generale privind sistemul de management de mediu al Companiei</w:t>
        </w:r>
        <w:r w:rsidR="00281812">
          <w:rPr>
            <w:noProof/>
            <w:webHidden/>
          </w:rPr>
          <w:tab/>
        </w:r>
        <w:r w:rsidR="00281812">
          <w:rPr>
            <w:noProof/>
            <w:webHidden/>
          </w:rPr>
          <w:fldChar w:fldCharType="begin"/>
        </w:r>
        <w:r w:rsidR="00281812">
          <w:rPr>
            <w:noProof/>
            <w:webHidden/>
          </w:rPr>
          <w:instrText xml:space="preserve"> PAGEREF _Toc471722580 \h </w:instrText>
        </w:r>
        <w:r w:rsidR="00281812">
          <w:rPr>
            <w:noProof/>
            <w:webHidden/>
          </w:rPr>
        </w:r>
        <w:r w:rsidR="00281812">
          <w:rPr>
            <w:noProof/>
            <w:webHidden/>
          </w:rPr>
          <w:fldChar w:fldCharType="separate"/>
        </w:r>
        <w:r w:rsidR="00281812">
          <w:rPr>
            <w:noProof/>
            <w:webHidden/>
          </w:rPr>
          <w:t>22</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581" w:history="1">
        <w:r w:rsidR="00281812" w:rsidRPr="002F6C34">
          <w:rPr>
            <w:rStyle w:val="Hyperlink"/>
            <w:noProof/>
          </w:rPr>
          <w:t>Tabel 2: Descrierea sistemului de management de mediu al societatii</w:t>
        </w:r>
        <w:r w:rsidR="00281812">
          <w:rPr>
            <w:noProof/>
            <w:webHidden/>
          </w:rPr>
          <w:tab/>
        </w:r>
        <w:r w:rsidR="00281812">
          <w:rPr>
            <w:noProof/>
            <w:webHidden/>
          </w:rPr>
          <w:fldChar w:fldCharType="begin"/>
        </w:r>
        <w:r w:rsidR="00281812">
          <w:rPr>
            <w:noProof/>
            <w:webHidden/>
          </w:rPr>
          <w:instrText xml:space="preserve"> PAGEREF _Toc471722581 \h </w:instrText>
        </w:r>
        <w:r w:rsidR="00281812">
          <w:rPr>
            <w:noProof/>
            <w:webHidden/>
          </w:rPr>
        </w:r>
        <w:r w:rsidR="00281812">
          <w:rPr>
            <w:noProof/>
            <w:webHidden/>
          </w:rPr>
          <w:fldChar w:fldCharType="separate"/>
        </w:r>
        <w:r w:rsidR="00281812">
          <w:rPr>
            <w:noProof/>
            <w:webHidden/>
          </w:rPr>
          <w:t>22</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582" w:history="1">
        <w:r w:rsidR="00281812" w:rsidRPr="002F6C34">
          <w:rPr>
            <w:rStyle w:val="Hyperlink"/>
            <w:noProof/>
          </w:rPr>
          <w:t>Tabel 3: Managementul documentaţiei şi registrelor</w:t>
        </w:r>
        <w:r w:rsidR="00281812">
          <w:rPr>
            <w:noProof/>
            <w:webHidden/>
          </w:rPr>
          <w:tab/>
        </w:r>
        <w:r w:rsidR="00281812">
          <w:rPr>
            <w:noProof/>
            <w:webHidden/>
          </w:rPr>
          <w:fldChar w:fldCharType="begin"/>
        </w:r>
        <w:r w:rsidR="00281812">
          <w:rPr>
            <w:noProof/>
            <w:webHidden/>
          </w:rPr>
          <w:instrText xml:space="preserve"> PAGEREF _Toc471722582 \h </w:instrText>
        </w:r>
        <w:r w:rsidR="00281812">
          <w:rPr>
            <w:noProof/>
            <w:webHidden/>
          </w:rPr>
        </w:r>
        <w:r w:rsidR="00281812">
          <w:rPr>
            <w:noProof/>
            <w:webHidden/>
          </w:rPr>
          <w:fldChar w:fldCharType="separate"/>
        </w:r>
        <w:r w:rsidR="00281812">
          <w:rPr>
            <w:noProof/>
            <w:webHidden/>
          </w:rPr>
          <w:t>28</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583" w:history="1">
        <w:r w:rsidR="00281812" w:rsidRPr="002F6C34">
          <w:rPr>
            <w:rStyle w:val="Hyperlink"/>
            <w:noProof/>
          </w:rPr>
          <w:t>Tabel 4: Principalele materii prime (cantitati anuale estimate)</w:t>
        </w:r>
        <w:r w:rsidR="00281812">
          <w:rPr>
            <w:noProof/>
            <w:webHidden/>
          </w:rPr>
          <w:tab/>
        </w:r>
        <w:r w:rsidR="00281812">
          <w:rPr>
            <w:noProof/>
            <w:webHidden/>
          </w:rPr>
          <w:fldChar w:fldCharType="begin"/>
        </w:r>
        <w:r w:rsidR="00281812">
          <w:rPr>
            <w:noProof/>
            <w:webHidden/>
          </w:rPr>
          <w:instrText xml:space="preserve"> PAGEREF _Toc471722583 \h </w:instrText>
        </w:r>
        <w:r w:rsidR="00281812">
          <w:rPr>
            <w:noProof/>
            <w:webHidden/>
          </w:rPr>
        </w:r>
        <w:r w:rsidR="00281812">
          <w:rPr>
            <w:noProof/>
            <w:webHidden/>
          </w:rPr>
          <w:fldChar w:fldCharType="separate"/>
        </w:r>
        <w:r w:rsidR="00281812">
          <w:rPr>
            <w:noProof/>
            <w:webHidden/>
          </w:rPr>
          <w:t>30</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584" w:history="1">
        <w:r w:rsidR="00281812" w:rsidRPr="002F6C34">
          <w:rPr>
            <w:rStyle w:val="Hyperlink"/>
            <w:noProof/>
          </w:rPr>
          <w:t>Tabel 5: Respectarea cerinţelor BAT referitoare la materii prime şi materiale (cu exceptia deseurilor*)</w:t>
        </w:r>
        <w:r w:rsidR="00281812">
          <w:rPr>
            <w:noProof/>
            <w:webHidden/>
          </w:rPr>
          <w:tab/>
        </w:r>
        <w:r w:rsidR="00281812">
          <w:rPr>
            <w:noProof/>
            <w:webHidden/>
          </w:rPr>
          <w:fldChar w:fldCharType="begin"/>
        </w:r>
        <w:r w:rsidR="00281812">
          <w:rPr>
            <w:noProof/>
            <w:webHidden/>
          </w:rPr>
          <w:instrText xml:space="preserve"> PAGEREF _Toc471722584 \h </w:instrText>
        </w:r>
        <w:r w:rsidR="00281812">
          <w:rPr>
            <w:noProof/>
            <w:webHidden/>
          </w:rPr>
        </w:r>
        <w:r w:rsidR="00281812">
          <w:rPr>
            <w:noProof/>
            <w:webHidden/>
          </w:rPr>
          <w:fldChar w:fldCharType="separate"/>
        </w:r>
        <w:r w:rsidR="00281812">
          <w:rPr>
            <w:noProof/>
            <w:webHidden/>
          </w:rPr>
          <w:t>34</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585" w:history="1">
        <w:r w:rsidR="00281812" w:rsidRPr="002F6C34">
          <w:rPr>
            <w:rStyle w:val="Hyperlink"/>
            <w:noProof/>
          </w:rPr>
          <w:t>Tabel 6: Respectarea cerinţelor BAT referitoare la minimizarea deşeurilor</w:t>
        </w:r>
        <w:r w:rsidR="00281812">
          <w:rPr>
            <w:noProof/>
            <w:webHidden/>
          </w:rPr>
          <w:tab/>
        </w:r>
        <w:r w:rsidR="00281812">
          <w:rPr>
            <w:noProof/>
            <w:webHidden/>
          </w:rPr>
          <w:fldChar w:fldCharType="begin"/>
        </w:r>
        <w:r w:rsidR="00281812">
          <w:rPr>
            <w:noProof/>
            <w:webHidden/>
          </w:rPr>
          <w:instrText xml:space="preserve"> PAGEREF _Toc471722585 \h </w:instrText>
        </w:r>
        <w:r w:rsidR="00281812">
          <w:rPr>
            <w:noProof/>
            <w:webHidden/>
          </w:rPr>
        </w:r>
        <w:r w:rsidR="00281812">
          <w:rPr>
            <w:noProof/>
            <w:webHidden/>
          </w:rPr>
          <w:fldChar w:fldCharType="separate"/>
        </w:r>
        <w:r w:rsidR="00281812">
          <w:rPr>
            <w:noProof/>
            <w:webHidden/>
          </w:rPr>
          <w:t>35</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586" w:history="1">
        <w:r w:rsidR="00281812" w:rsidRPr="002F6C34">
          <w:rPr>
            <w:rStyle w:val="Hyperlink"/>
            <w:noProof/>
          </w:rPr>
          <w:t xml:space="preserve">Tabel 7: </w:t>
        </w:r>
        <w:r w:rsidR="00281812" w:rsidRPr="002F6C34">
          <w:rPr>
            <w:rStyle w:val="Hyperlink"/>
            <w:noProof/>
            <w:spacing w:val="-1"/>
          </w:rPr>
          <w:t>Volume și debite de apă potabila autorizate (pentru consum menajer)</w:t>
        </w:r>
        <w:r w:rsidR="00281812">
          <w:rPr>
            <w:noProof/>
            <w:webHidden/>
          </w:rPr>
          <w:tab/>
        </w:r>
        <w:r w:rsidR="00281812">
          <w:rPr>
            <w:noProof/>
            <w:webHidden/>
          </w:rPr>
          <w:fldChar w:fldCharType="begin"/>
        </w:r>
        <w:r w:rsidR="00281812">
          <w:rPr>
            <w:noProof/>
            <w:webHidden/>
          </w:rPr>
          <w:instrText xml:space="preserve"> PAGEREF _Toc471722586 \h </w:instrText>
        </w:r>
        <w:r w:rsidR="00281812">
          <w:rPr>
            <w:noProof/>
            <w:webHidden/>
          </w:rPr>
        </w:r>
        <w:r w:rsidR="00281812">
          <w:rPr>
            <w:noProof/>
            <w:webHidden/>
          </w:rPr>
          <w:fldChar w:fldCharType="separate"/>
        </w:r>
        <w:r w:rsidR="00281812">
          <w:rPr>
            <w:noProof/>
            <w:webHidden/>
          </w:rPr>
          <w:t>36</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587" w:history="1">
        <w:r w:rsidR="00281812" w:rsidRPr="002F6C34">
          <w:rPr>
            <w:rStyle w:val="Hyperlink"/>
            <w:noProof/>
          </w:rPr>
          <w:t xml:space="preserve">Tabel 8: </w:t>
        </w:r>
        <w:r w:rsidR="00281812" w:rsidRPr="002F6C34">
          <w:rPr>
            <w:rStyle w:val="Hyperlink"/>
            <w:noProof/>
            <w:spacing w:val="-4"/>
            <w:lang w:val="es-ES"/>
          </w:rPr>
          <w:t>Volume și debite de apă autorizate pentru consum tehnologic</w:t>
        </w:r>
        <w:r w:rsidR="00281812">
          <w:rPr>
            <w:noProof/>
            <w:webHidden/>
          </w:rPr>
          <w:tab/>
        </w:r>
        <w:r w:rsidR="00281812">
          <w:rPr>
            <w:noProof/>
            <w:webHidden/>
          </w:rPr>
          <w:fldChar w:fldCharType="begin"/>
        </w:r>
        <w:r w:rsidR="00281812">
          <w:rPr>
            <w:noProof/>
            <w:webHidden/>
          </w:rPr>
          <w:instrText xml:space="preserve"> PAGEREF _Toc471722587 \h </w:instrText>
        </w:r>
        <w:r w:rsidR="00281812">
          <w:rPr>
            <w:noProof/>
            <w:webHidden/>
          </w:rPr>
        </w:r>
        <w:r w:rsidR="00281812">
          <w:rPr>
            <w:noProof/>
            <w:webHidden/>
          </w:rPr>
          <w:fldChar w:fldCharType="separate"/>
        </w:r>
        <w:r w:rsidR="00281812">
          <w:rPr>
            <w:noProof/>
            <w:webHidden/>
          </w:rPr>
          <w:t>36</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588" w:history="1">
        <w:r w:rsidR="00281812" w:rsidRPr="002F6C34">
          <w:rPr>
            <w:rStyle w:val="Hyperlink"/>
            <w:noProof/>
          </w:rPr>
          <w:t>Tabel 9: Respectarea cerinţelor BAT referitoare la consumul de apă</w:t>
        </w:r>
        <w:r w:rsidR="00281812">
          <w:rPr>
            <w:noProof/>
            <w:webHidden/>
          </w:rPr>
          <w:tab/>
        </w:r>
        <w:r w:rsidR="00281812">
          <w:rPr>
            <w:noProof/>
            <w:webHidden/>
          </w:rPr>
          <w:fldChar w:fldCharType="begin"/>
        </w:r>
        <w:r w:rsidR="00281812">
          <w:rPr>
            <w:noProof/>
            <w:webHidden/>
          </w:rPr>
          <w:instrText xml:space="preserve"> PAGEREF _Toc471722588 \h </w:instrText>
        </w:r>
        <w:r w:rsidR="00281812">
          <w:rPr>
            <w:noProof/>
            <w:webHidden/>
          </w:rPr>
        </w:r>
        <w:r w:rsidR="00281812">
          <w:rPr>
            <w:noProof/>
            <w:webHidden/>
          </w:rPr>
          <w:fldChar w:fldCharType="separate"/>
        </w:r>
        <w:r w:rsidR="00281812">
          <w:rPr>
            <w:noProof/>
            <w:webHidden/>
          </w:rPr>
          <w:t>36</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589" w:history="1">
        <w:r w:rsidR="00281812" w:rsidRPr="002F6C34">
          <w:rPr>
            <w:rStyle w:val="Hyperlink"/>
            <w:noProof/>
          </w:rPr>
          <w:t>Tabel 10: Diagrame circuite apa</w:t>
        </w:r>
        <w:r w:rsidR="00281812">
          <w:rPr>
            <w:noProof/>
            <w:webHidden/>
          </w:rPr>
          <w:tab/>
        </w:r>
        <w:r w:rsidR="00281812">
          <w:rPr>
            <w:noProof/>
            <w:webHidden/>
          </w:rPr>
          <w:fldChar w:fldCharType="begin"/>
        </w:r>
        <w:r w:rsidR="00281812">
          <w:rPr>
            <w:noProof/>
            <w:webHidden/>
          </w:rPr>
          <w:instrText xml:space="preserve"> PAGEREF _Toc471722589 \h </w:instrText>
        </w:r>
        <w:r w:rsidR="00281812">
          <w:rPr>
            <w:noProof/>
            <w:webHidden/>
          </w:rPr>
        </w:r>
        <w:r w:rsidR="00281812">
          <w:rPr>
            <w:noProof/>
            <w:webHidden/>
          </w:rPr>
          <w:fldChar w:fldCharType="separate"/>
        </w:r>
        <w:r w:rsidR="00281812">
          <w:rPr>
            <w:noProof/>
            <w:webHidden/>
          </w:rPr>
          <w:t>37</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590" w:history="1">
        <w:r w:rsidR="00281812" w:rsidRPr="002F6C34">
          <w:rPr>
            <w:rStyle w:val="Hyperlink"/>
            <w:noProof/>
          </w:rPr>
          <w:t xml:space="preserve">Tabel 11: </w:t>
        </w:r>
        <w:r w:rsidR="00281812" w:rsidRPr="002F6C34">
          <w:rPr>
            <w:rStyle w:val="Hyperlink"/>
            <w:noProof/>
            <w:lang w:val="es-ES"/>
          </w:rPr>
          <w:t>Volume/debite de ape evacuate de pe amplasament (cf. AGA nr. 58/ 13.06.2016)</w:t>
        </w:r>
        <w:r w:rsidR="00281812">
          <w:rPr>
            <w:noProof/>
            <w:webHidden/>
          </w:rPr>
          <w:tab/>
        </w:r>
        <w:r w:rsidR="00281812">
          <w:rPr>
            <w:noProof/>
            <w:webHidden/>
          </w:rPr>
          <w:fldChar w:fldCharType="begin"/>
        </w:r>
        <w:r w:rsidR="00281812">
          <w:rPr>
            <w:noProof/>
            <w:webHidden/>
          </w:rPr>
          <w:instrText xml:space="preserve"> PAGEREF _Toc471722590 \h </w:instrText>
        </w:r>
        <w:r w:rsidR="00281812">
          <w:rPr>
            <w:noProof/>
            <w:webHidden/>
          </w:rPr>
        </w:r>
        <w:r w:rsidR="00281812">
          <w:rPr>
            <w:noProof/>
            <w:webHidden/>
          </w:rPr>
          <w:fldChar w:fldCharType="separate"/>
        </w:r>
        <w:r w:rsidR="00281812">
          <w:rPr>
            <w:noProof/>
            <w:webHidden/>
          </w:rPr>
          <w:t>38</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591" w:history="1">
        <w:r w:rsidR="00281812" w:rsidRPr="002F6C34">
          <w:rPr>
            <w:rStyle w:val="Hyperlink"/>
            <w:noProof/>
          </w:rPr>
          <w:t>Tabel 12: Exemple de componente si operatii ale unui sistem integrat de management al deseurilor</w:t>
        </w:r>
        <w:r w:rsidR="00281812">
          <w:rPr>
            <w:noProof/>
            <w:webHidden/>
          </w:rPr>
          <w:tab/>
        </w:r>
        <w:r w:rsidR="00281812">
          <w:rPr>
            <w:noProof/>
            <w:webHidden/>
          </w:rPr>
          <w:fldChar w:fldCharType="begin"/>
        </w:r>
        <w:r w:rsidR="00281812">
          <w:rPr>
            <w:noProof/>
            <w:webHidden/>
          </w:rPr>
          <w:instrText xml:space="preserve"> PAGEREF _Toc471722591 \h </w:instrText>
        </w:r>
        <w:r w:rsidR="00281812">
          <w:rPr>
            <w:noProof/>
            <w:webHidden/>
          </w:rPr>
        </w:r>
        <w:r w:rsidR="00281812">
          <w:rPr>
            <w:noProof/>
            <w:webHidden/>
          </w:rPr>
          <w:fldChar w:fldCharType="separate"/>
        </w:r>
        <w:r w:rsidR="00281812">
          <w:rPr>
            <w:noProof/>
            <w:webHidden/>
          </w:rPr>
          <w:t>51</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592" w:history="1">
        <w:r w:rsidR="00281812" w:rsidRPr="002F6C34">
          <w:rPr>
            <w:rStyle w:val="Hyperlink"/>
            <w:noProof/>
          </w:rPr>
          <w:t>Tabel 13: Inventarul iesirilor (produse)</w:t>
        </w:r>
        <w:r w:rsidR="00281812">
          <w:rPr>
            <w:noProof/>
            <w:webHidden/>
          </w:rPr>
          <w:tab/>
        </w:r>
        <w:r w:rsidR="00281812">
          <w:rPr>
            <w:noProof/>
            <w:webHidden/>
          </w:rPr>
          <w:fldChar w:fldCharType="begin"/>
        </w:r>
        <w:r w:rsidR="00281812">
          <w:rPr>
            <w:noProof/>
            <w:webHidden/>
          </w:rPr>
          <w:instrText xml:space="preserve"> PAGEREF _Toc471722592 \h </w:instrText>
        </w:r>
        <w:r w:rsidR="00281812">
          <w:rPr>
            <w:noProof/>
            <w:webHidden/>
          </w:rPr>
        </w:r>
        <w:r w:rsidR="00281812">
          <w:rPr>
            <w:noProof/>
            <w:webHidden/>
          </w:rPr>
          <w:fldChar w:fldCharType="separate"/>
        </w:r>
        <w:r w:rsidR="00281812">
          <w:rPr>
            <w:noProof/>
            <w:webHidden/>
          </w:rPr>
          <w:t>54</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593" w:history="1">
        <w:r w:rsidR="00281812" w:rsidRPr="002F6C34">
          <w:rPr>
            <w:rStyle w:val="Hyperlink"/>
            <w:noProof/>
          </w:rPr>
          <w:t>Tabel 14: Inventarul iesirilor (deşeurilor rezultate din activitatea proprie)</w:t>
        </w:r>
        <w:r w:rsidR="00281812">
          <w:rPr>
            <w:noProof/>
            <w:webHidden/>
          </w:rPr>
          <w:tab/>
        </w:r>
        <w:r w:rsidR="00281812">
          <w:rPr>
            <w:noProof/>
            <w:webHidden/>
          </w:rPr>
          <w:fldChar w:fldCharType="begin"/>
        </w:r>
        <w:r w:rsidR="00281812">
          <w:rPr>
            <w:noProof/>
            <w:webHidden/>
          </w:rPr>
          <w:instrText xml:space="preserve"> PAGEREF _Toc471722593 \h </w:instrText>
        </w:r>
        <w:r w:rsidR="00281812">
          <w:rPr>
            <w:noProof/>
            <w:webHidden/>
          </w:rPr>
        </w:r>
        <w:r w:rsidR="00281812">
          <w:rPr>
            <w:noProof/>
            <w:webHidden/>
          </w:rPr>
          <w:fldChar w:fldCharType="separate"/>
        </w:r>
        <w:r w:rsidR="00281812">
          <w:rPr>
            <w:noProof/>
            <w:webHidden/>
          </w:rPr>
          <w:t>54</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594" w:history="1">
        <w:r w:rsidR="00281812" w:rsidRPr="002F6C34">
          <w:rPr>
            <w:rStyle w:val="Hyperlink"/>
            <w:noProof/>
          </w:rPr>
          <w:t>Tabel 15: Consum lunar si anual de utilitati</w:t>
        </w:r>
        <w:r w:rsidR="00281812">
          <w:rPr>
            <w:noProof/>
            <w:webHidden/>
          </w:rPr>
          <w:tab/>
        </w:r>
        <w:r w:rsidR="00281812">
          <w:rPr>
            <w:noProof/>
            <w:webHidden/>
          </w:rPr>
          <w:fldChar w:fldCharType="begin"/>
        </w:r>
        <w:r w:rsidR="00281812">
          <w:rPr>
            <w:noProof/>
            <w:webHidden/>
          </w:rPr>
          <w:instrText xml:space="preserve"> PAGEREF _Toc471722594 \h </w:instrText>
        </w:r>
        <w:r w:rsidR="00281812">
          <w:rPr>
            <w:noProof/>
            <w:webHidden/>
          </w:rPr>
        </w:r>
        <w:r w:rsidR="00281812">
          <w:rPr>
            <w:noProof/>
            <w:webHidden/>
          </w:rPr>
          <w:fldChar w:fldCharType="separate"/>
        </w:r>
        <w:r w:rsidR="00281812">
          <w:rPr>
            <w:noProof/>
            <w:webHidden/>
          </w:rPr>
          <w:t>56</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595" w:history="1">
        <w:r w:rsidR="00281812" w:rsidRPr="002F6C34">
          <w:rPr>
            <w:rStyle w:val="Hyperlink"/>
            <w:noProof/>
          </w:rPr>
          <w:t>Tabel 16: Studii necesare</w:t>
        </w:r>
        <w:r w:rsidR="00281812">
          <w:rPr>
            <w:noProof/>
            <w:webHidden/>
          </w:rPr>
          <w:tab/>
        </w:r>
        <w:r w:rsidR="00281812">
          <w:rPr>
            <w:noProof/>
            <w:webHidden/>
          </w:rPr>
          <w:fldChar w:fldCharType="begin"/>
        </w:r>
        <w:r w:rsidR="00281812">
          <w:rPr>
            <w:noProof/>
            <w:webHidden/>
          </w:rPr>
          <w:instrText xml:space="preserve"> PAGEREF _Toc471722595 \h </w:instrText>
        </w:r>
        <w:r w:rsidR="00281812">
          <w:rPr>
            <w:noProof/>
            <w:webHidden/>
          </w:rPr>
        </w:r>
        <w:r w:rsidR="00281812">
          <w:rPr>
            <w:noProof/>
            <w:webHidden/>
          </w:rPr>
          <w:fldChar w:fldCharType="separate"/>
        </w:r>
        <w:r w:rsidR="00281812">
          <w:rPr>
            <w:noProof/>
            <w:webHidden/>
          </w:rPr>
          <w:t>59</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596" w:history="1">
        <w:r w:rsidR="00281812" w:rsidRPr="002F6C34">
          <w:rPr>
            <w:rStyle w:val="Hyperlink"/>
            <w:noProof/>
          </w:rPr>
          <w:t>Tabel 17: Valori limita in emisiile de la central termica, conform Ordinului 462/1993</w:t>
        </w:r>
        <w:r w:rsidR="00281812">
          <w:rPr>
            <w:noProof/>
            <w:webHidden/>
          </w:rPr>
          <w:tab/>
        </w:r>
        <w:r w:rsidR="00281812">
          <w:rPr>
            <w:noProof/>
            <w:webHidden/>
          </w:rPr>
          <w:fldChar w:fldCharType="begin"/>
        </w:r>
        <w:r w:rsidR="00281812">
          <w:rPr>
            <w:noProof/>
            <w:webHidden/>
          </w:rPr>
          <w:instrText xml:space="preserve"> PAGEREF _Toc471722596 \h </w:instrText>
        </w:r>
        <w:r w:rsidR="00281812">
          <w:rPr>
            <w:noProof/>
            <w:webHidden/>
          </w:rPr>
        </w:r>
        <w:r w:rsidR="00281812">
          <w:rPr>
            <w:noProof/>
            <w:webHidden/>
          </w:rPr>
          <w:fldChar w:fldCharType="separate"/>
        </w:r>
        <w:r w:rsidR="00281812">
          <w:rPr>
            <w:noProof/>
            <w:webHidden/>
          </w:rPr>
          <w:t>61</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597" w:history="1">
        <w:r w:rsidR="00281812" w:rsidRPr="002F6C34">
          <w:rPr>
            <w:rStyle w:val="Hyperlink"/>
            <w:noProof/>
          </w:rPr>
          <w:t>Tabel 18</w:t>
        </w:r>
        <w:r w:rsidR="00281812" w:rsidRPr="002F6C34">
          <w:rPr>
            <w:rStyle w:val="Hyperlink"/>
            <w:rFonts w:ascii="TimesNewRoman,Bold" w:hAnsi="TimesNewRoman,Bold" w:cs="TimesNewRoman,Bold"/>
            <w:noProof/>
          </w:rPr>
          <w:t>: Emisii din procese tehnologice (cf. BAT nr. 41)</w:t>
        </w:r>
        <w:r w:rsidR="00281812">
          <w:rPr>
            <w:noProof/>
            <w:webHidden/>
          </w:rPr>
          <w:tab/>
        </w:r>
        <w:r w:rsidR="00281812">
          <w:rPr>
            <w:noProof/>
            <w:webHidden/>
          </w:rPr>
          <w:fldChar w:fldCharType="begin"/>
        </w:r>
        <w:r w:rsidR="00281812">
          <w:rPr>
            <w:noProof/>
            <w:webHidden/>
          </w:rPr>
          <w:instrText xml:space="preserve"> PAGEREF _Toc471722597 \h </w:instrText>
        </w:r>
        <w:r w:rsidR="00281812">
          <w:rPr>
            <w:noProof/>
            <w:webHidden/>
          </w:rPr>
        </w:r>
        <w:r w:rsidR="00281812">
          <w:rPr>
            <w:noProof/>
            <w:webHidden/>
          </w:rPr>
          <w:fldChar w:fldCharType="separate"/>
        </w:r>
        <w:r w:rsidR="00281812">
          <w:rPr>
            <w:noProof/>
            <w:webHidden/>
          </w:rPr>
          <w:t>61</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598" w:history="1">
        <w:r w:rsidR="00281812" w:rsidRPr="002F6C34">
          <w:rPr>
            <w:rStyle w:val="Hyperlink"/>
            <w:noProof/>
          </w:rPr>
          <w:t>Tabel 19: Emisii din tratari obisnuite – Stocarea si manipularea</w:t>
        </w:r>
        <w:r w:rsidR="00281812">
          <w:rPr>
            <w:noProof/>
            <w:webHidden/>
          </w:rPr>
          <w:tab/>
        </w:r>
        <w:r w:rsidR="00281812">
          <w:rPr>
            <w:noProof/>
            <w:webHidden/>
          </w:rPr>
          <w:fldChar w:fldCharType="begin"/>
        </w:r>
        <w:r w:rsidR="00281812">
          <w:rPr>
            <w:noProof/>
            <w:webHidden/>
          </w:rPr>
          <w:instrText xml:space="preserve"> PAGEREF _Toc471722598 \h </w:instrText>
        </w:r>
        <w:r w:rsidR="00281812">
          <w:rPr>
            <w:noProof/>
            <w:webHidden/>
          </w:rPr>
        </w:r>
        <w:r w:rsidR="00281812">
          <w:rPr>
            <w:noProof/>
            <w:webHidden/>
          </w:rPr>
          <w:fldChar w:fldCharType="separate"/>
        </w:r>
        <w:r w:rsidR="00281812">
          <w:rPr>
            <w:noProof/>
            <w:webHidden/>
          </w:rPr>
          <w:t>62</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599" w:history="1">
        <w:r w:rsidR="00281812" w:rsidRPr="002F6C34">
          <w:rPr>
            <w:rStyle w:val="Hyperlink"/>
            <w:noProof/>
          </w:rPr>
          <w:t>Tabel 20: Sumarul emisiilor tipice in mediu generate de activitatile de tratare a deseurilor (Extras din: Tabel 3.2 BREF-WT)</w:t>
        </w:r>
        <w:r w:rsidR="00281812">
          <w:rPr>
            <w:noProof/>
            <w:webHidden/>
          </w:rPr>
          <w:tab/>
        </w:r>
        <w:r w:rsidR="00281812">
          <w:rPr>
            <w:noProof/>
            <w:webHidden/>
          </w:rPr>
          <w:fldChar w:fldCharType="begin"/>
        </w:r>
        <w:r w:rsidR="00281812">
          <w:rPr>
            <w:noProof/>
            <w:webHidden/>
          </w:rPr>
          <w:instrText xml:space="preserve"> PAGEREF _Toc471722599 \h </w:instrText>
        </w:r>
        <w:r w:rsidR="00281812">
          <w:rPr>
            <w:noProof/>
            <w:webHidden/>
          </w:rPr>
        </w:r>
        <w:r w:rsidR="00281812">
          <w:rPr>
            <w:noProof/>
            <w:webHidden/>
          </w:rPr>
          <w:fldChar w:fldCharType="separate"/>
        </w:r>
        <w:r w:rsidR="00281812">
          <w:rPr>
            <w:noProof/>
            <w:webHidden/>
          </w:rPr>
          <w:t>63</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600" w:history="1">
        <w:r w:rsidR="00281812" w:rsidRPr="002F6C34">
          <w:rPr>
            <w:rStyle w:val="Hyperlink"/>
            <w:noProof/>
          </w:rPr>
          <w:t>Tabel 21: Procese si activitati care pot genera emisii</w:t>
        </w:r>
        <w:r w:rsidR="00281812">
          <w:rPr>
            <w:noProof/>
            <w:webHidden/>
          </w:rPr>
          <w:tab/>
        </w:r>
        <w:r w:rsidR="00281812">
          <w:rPr>
            <w:noProof/>
            <w:webHidden/>
          </w:rPr>
          <w:fldChar w:fldCharType="begin"/>
        </w:r>
        <w:r w:rsidR="00281812">
          <w:rPr>
            <w:noProof/>
            <w:webHidden/>
          </w:rPr>
          <w:instrText xml:space="preserve"> PAGEREF _Toc471722600 \h </w:instrText>
        </w:r>
        <w:r w:rsidR="00281812">
          <w:rPr>
            <w:noProof/>
            <w:webHidden/>
          </w:rPr>
        </w:r>
        <w:r w:rsidR="00281812">
          <w:rPr>
            <w:noProof/>
            <w:webHidden/>
          </w:rPr>
          <w:fldChar w:fldCharType="separate"/>
        </w:r>
        <w:r w:rsidR="00281812">
          <w:rPr>
            <w:noProof/>
            <w:webHidden/>
          </w:rPr>
          <w:t>64</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601" w:history="1">
        <w:r w:rsidR="00281812" w:rsidRPr="002F6C34">
          <w:rPr>
            <w:rStyle w:val="Hyperlink"/>
            <w:noProof/>
          </w:rPr>
          <w:t>Tabel 22: Tipurile de poluanţi şi factorii de emisie indicate de metodologia CORINAIR 2013 pentru surse mobile</w:t>
        </w:r>
        <w:r w:rsidR="00281812">
          <w:rPr>
            <w:noProof/>
            <w:webHidden/>
          </w:rPr>
          <w:tab/>
        </w:r>
        <w:r w:rsidR="00281812">
          <w:rPr>
            <w:noProof/>
            <w:webHidden/>
          </w:rPr>
          <w:fldChar w:fldCharType="begin"/>
        </w:r>
        <w:r w:rsidR="00281812">
          <w:rPr>
            <w:noProof/>
            <w:webHidden/>
          </w:rPr>
          <w:instrText xml:space="preserve"> PAGEREF _Toc471722601 \h </w:instrText>
        </w:r>
        <w:r w:rsidR="00281812">
          <w:rPr>
            <w:noProof/>
            <w:webHidden/>
          </w:rPr>
        </w:r>
        <w:r w:rsidR="00281812">
          <w:rPr>
            <w:noProof/>
            <w:webHidden/>
          </w:rPr>
          <w:fldChar w:fldCharType="separate"/>
        </w:r>
        <w:r w:rsidR="00281812">
          <w:rPr>
            <w:noProof/>
            <w:webHidden/>
          </w:rPr>
          <w:t>69</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602" w:history="1">
        <w:r w:rsidR="00281812" w:rsidRPr="002F6C34">
          <w:rPr>
            <w:rStyle w:val="Hyperlink"/>
            <w:noProof/>
          </w:rPr>
          <w:t xml:space="preserve">Tabel 23: Factori de emisie </w:t>
        </w:r>
        <w:r w:rsidR="00281812" w:rsidRPr="002F6C34">
          <w:rPr>
            <w:rStyle w:val="Hyperlink"/>
            <w:rFonts w:cs="Arial"/>
            <w:noProof/>
            <w:lang w:val="it-IT"/>
          </w:rPr>
          <w:t>conform EMEP/ CORINAIR Emission Inventory Guidebook-2013</w:t>
        </w:r>
        <w:r w:rsidR="00281812">
          <w:rPr>
            <w:noProof/>
            <w:webHidden/>
          </w:rPr>
          <w:tab/>
        </w:r>
        <w:r w:rsidR="00281812">
          <w:rPr>
            <w:noProof/>
            <w:webHidden/>
          </w:rPr>
          <w:fldChar w:fldCharType="begin"/>
        </w:r>
        <w:r w:rsidR="00281812">
          <w:rPr>
            <w:noProof/>
            <w:webHidden/>
          </w:rPr>
          <w:instrText xml:space="preserve"> PAGEREF _Toc471722602 \h </w:instrText>
        </w:r>
        <w:r w:rsidR="00281812">
          <w:rPr>
            <w:noProof/>
            <w:webHidden/>
          </w:rPr>
        </w:r>
        <w:r w:rsidR="00281812">
          <w:rPr>
            <w:noProof/>
            <w:webHidden/>
          </w:rPr>
          <w:fldChar w:fldCharType="separate"/>
        </w:r>
        <w:r w:rsidR="00281812">
          <w:rPr>
            <w:noProof/>
            <w:webHidden/>
          </w:rPr>
          <w:t>71</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603" w:history="1">
        <w:r w:rsidR="00281812" w:rsidRPr="002F6C34">
          <w:rPr>
            <w:rStyle w:val="Hyperlink"/>
            <w:noProof/>
          </w:rPr>
          <w:t>Tabel 24: Concentratii estimate de poluanti la sursa (trafic intern)</w:t>
        </w:r>
        <w:r w:rsidR="00281812">
          <w:rPr>
            <w:noProof/>
            <w:webHidden/>
          </w:rPr>
          <w:tab/>
        </w:r>
        <w:r w:rsidR="00281812">
          <w:rPr>
            <w:noProof/>
            <w:webHidden/>
          </w:rPr>
          <w:fldChar w:fldCharType="begin"/>
        </w:r>
        <w:r w:rsidR="00281812">
          <w:rPr>
            <w:noProof/>
            <w:webHidden/>
          </w:rPr>
          <w:instrText xml:space="preserve"> PAGEREF _Toc471722603 \h </w:instrText>
        </w:r>
        <w:r w:rsidR="00281812">
          <w:rPr>
            <w:noProof/>
            <w:webHidden/>
          </w:rPr>
        </w:r>
        <w:r w:rsidR="00281812">
          <w:rPr>
            <w:noProof/>
            <w:webHidden/>
          </w:rPr>
          <w:fldChar w:fldCharType="separate"/>
        </w:r>
        <w:r w:rsidR="00281812">
          <w:rPr>
            <w:noProof/>
            <w:webHidden/>
          </w:rPr>
          <w:t>71</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604" w:history="1">
        <w:r w:rsidR="00281812" w:rsidRPr="002F6C34">
          <w:rPr>
            <w:rStyle w:val="Hyperlink"/>
            <w:noProof/>
          </w:rPr>
          <w:t>Tabel 25: Studii privind emisiile de COV</w:t>
        </w:r>
        <w:r w:rsidR="00281812">
          <w:rPr>
            <w:noProof/>
            <w:webHidden/>
          </w:rPr>
          <w:tab/>
        </w:r>
        <w:r w:rsidR="00281812">
          <w:rPr>
            <w:noProof/>
            <w:webHidden/>
          </w:rPr>
          <w:fldChar w:fldCharType="begin"/>
        </w:r>
        <w:r w:rsidR="00281812">
          <w:rPr>
            <w:noProof/>
            <w:webHidden/>
          </w:rPr>
          <w:instrText xml:space="preserve"> PAGEREF _Toc471722604 \h </w:instrText>
        </w:r>
        <w:r w:rsidR="00281812">
          <w:rPr>
            <w:noProof/>
            <w:webHidden/>
          </w:rPr>
        </w:r>
        <w:r w:rsidR="00281812">
          <w:rPr>
            <w:noProof/>
            <w:webHidden/>
          </w:rPr>
          <w:fldChar w:fldCharType="separate"/>
        </w:r>
        <w:r w:rsidR="00281812">
          <w:rPr>
            <w:noProof/>
            <w:webHidden/>
          </w:rPr>
          <w:t>72</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605" w:history="1">
        <w:r w:rsidR="00281812" w:rsidRPr="002F6C34">
          <w:rPr>
            <w:rStyle w:val="Hyperlink"/>
            <w:noProof/>
          </w:rPr>
          <w:t>Tabel 26: Emisii fugitive</w:t>
        </w:r>
        <w:r w:rsidR="00281812">
          <w:rPr>
            <w:noProof/>
            <w:webHidden/>
          </w:rPr>
          <w:tab/>
        </w:r>
        <w:r w:rsidR="00281812">
          <w:rPr>
            <w:noProof/>
            <w:webHidden/>
          </w:rPr>
          <w:fldChar w:fldCharType="begin"/>
        </w:r>
        <w:r w:rsidR="00281812">
          <w:rPr>
            <w:noProof/>
            <w:webHidden/>
          </w:rPr>
          <w:instrText xml:space="preserve"> PAGEREF _Toc471722605 \h </w:instrText>
        </w:r>
        <w:r w:rsidR="00281812">
          <w:rPr>
            <w:noProof/>
            <w:webHidden/>
          </w:rPr>
        </w:r>
        <w:r w:rsidR="00281812">
          <w:rPr>
            <w:noProof/>
            <w:webHidden/>
          </w:rPr>
          <w:fldChar w:fldCharType="separate"/>
        </w:r>
        <w:r w:rsidR="00281812">
          <w:rPr>
            <w:noProof/>
            <w:webHidden/>
          </w:rPr>
          <w:t>73</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606" w:history="1">
        <w:r w:rsidR="00281812" w:rsidRPr="002F6C34">
          <w:rPr>
            <w:rStyle w:val="Hyperlink"/>
            <w:noProof/>
          </w:rPr>
          <w:t>Tabel 27: Studii de reducere a emisiilor fugitive</w:t>
        </w:r>
        <w:r w:rsidR="00281812">
          <w:rPr>
            <w:noProof/>
            <w:webHidden/>
          </w:rPr>
          <w:tab/>
        </w:r>
        <w:r w:rsidR="00281812">
          <w:rPr>
            <w:noProof/>
            <w:webHidden/>
          </w:rPr>
          <w:fldChar w:fldCharType="begin"/>
        </w:r>
        <w:r w:rsidR="00281812">
          <w:rPr>
            <w:noProof/>
            <w:webHidden/>
          </w:rPr>
          <w:instrText xml:space="preserve"> PAGEREF _Toc471722606 \h </w:instrText>
        </w:r>
        <w:r w:rsidR="00281812">
          <w:rPr>
            <w:noProof/>
            <w:webHidden/>
          </w:rPr>
        </w:r>
        <w:r w:rsidR="00281812">
          <w:rPr>
            <w:noProof/>
            <w:webHidden/>
          </w:rPr>
          <w:fldChar w:fldCharType="separate"/>
        </w:r>
        <w:r w:rsidR="00281812">
          <w:rPr>
            <w:noProof/>
            <w:webHidden/>
          </w:rPr>
          <w:t>73</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607" w:history="1">
        <w:r w:rsidR="00281812" w:rsidRPr="002F6C34">
          <w:rPr>
            <w:rStyle w:val="Hyperlink"/>
            <w:noProof/>
          </w:rPr>
          <w:t>Tabel 28: Studii pentru stabilirea metodei adecvate</w:t>
        </w:r>
        <w:r w:rsidR="00281812">
          <w:rPr>
            <w:noProof/>
            <w:webHidden/>
          </w:rPr>
          <w:tab/>
        </w:r>
        <w:r w:rsidR="00281812">
          <w:rPr>
            <w:noProof/>
            <w:webHidden/>
          </w:rPr>
          <w:fldChar w:fldCharType="begin"/>
        </w:r>
        <w:r w:rsidR="00281812">
          <w:rPr>
            <w:noProof/>
            <w:webHidden/>
          </w:rPr>
          <w:instrText xml:space="preserve"> PAGEREF _Toc471722607 \h </w:instrText>
        </w:r>
        <w:r w:rsidR="00281812">
          <w:rPr>
            <w:noProof/>
            <w:webHidden/>
          </w:rPr>
        </w:r>
        <w:r w:rsidR="00281812">
          <w:rPr>
            <w:noProof/>
            <w:webHidden/>
          </w:rPr>
          <w:fldChar w:fldCharType="separate"/>
        </w:r>
        <w:r w:rsidR="00281812">
          <w:rPr>
            <w:noProof/>
            <w:webHidden/>
          </w:rPr>
          <w:t>75</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608" w:history="1">
        <w:r w:rsidR="00281812" w:rsidRPr="002F6C34">
          <w:rPr>
            <w:rStyle w:val="Hyperlink"/>
            <w:noProof/>
          </w:rPr>
          <w:t>Tabel 29: Conformare cu BAT pentru structuri subterane</w:t>
        </w:r>
        <w:r w:rsidR="00281812">
          <w:rPr>
            <w:noProof/>
            <w:webHidden/>
          </w:rPr>
          <w:tab/>
        </w:r>
        <w:r w:rsidR="00281812">
          <w:rPr>
            <w:noProof/>
            <w:webHidden/>
          </w:rPr>
          <w:fldChar w:fldCharType="begin"/>
        </w:r>
        <w:r w:rsidR="00281812">
          <w:rPr>
            <w:noProof/>
            <w:webHidden/>
          </w:rPr>
          <w:instrText xml:space="preserve"> PAGEREF _Toc471722608 \h </w:instrText>
        </w:r>
        <w:r w:rsidR="00281812">
          <w:rPr>
            <w:noProof/>
            <w:webHidden/>
          </w:rPr>
        </w:r>
        <w:r w:rsidR="00281812">
          <w:rPr>
            <w:noProof/>
            <w:webHidden/>
          </w:rPr>
          <w:fldChar w:fldCharType="separate"/>
        </w:r>
        <w:r w:rsidR="00281812">
          <w:rPr>
            <w:noProof/>
            <w:webHidden/>
          </w:rPr>
          <w:t>76</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609" w:history="1">
        <w:r w:rsidR="00281812" w:rsidRPr="002F6C34">
          <w:rPr>
            <w:rStyle w:val="Hyperlink"/>
            <w:noProof/>
          </w:rPr>
          <w:t>Tabel 30: Conformare cu cerinţele BAT privind materialele de acoperire</w:t>
        </w:r>
        <w:r w:rsidR="00281812">
          <w:rPr>
            <w:noProof/>
            <w:webHidden/>
          </w:rPr>
          <w:tab/>
        </w:r>
        <w:r w:rsidR="00281812">
          <w:rPr>
            <w:noProof/>
            <w:webHidden/>
          </w:rPr>
          <w:fldChar w:fldCharType="begin"/>
        </w:r>
        <w:r w:rsidR="00281812">
          <w:rPr>
            <w:noProof/>
            <w:webHidden/>
          </w:rPr>
          <w:instrText xml:space="preserve"> PAGEREF _Toc471722609 \h </w:instrText>
        </w:r>
        <w:r w:rsidR="00281812">
          <w:rPr>
            <w:noProof/>
            <w:webHidden/>
          </w:rPr>
        </w:r>
        <w:r w:rsidR="00281812">
          <w:rPr>
            <w:noProof/>
            <w:webHidden/>
          </w:rPr>
          <w:fldChar w:fldCharType="separate"/>
        </w:r>
        <w:r w:rsidR="00281812">
          <w:rPr>
            <w:noProof/>
            <w:webHidden/>
          </w:rPr>
          <w:t>77</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610" w:history="1">
        <w:r w:rsidR="00281812" w:rsidRPr="002F6C34">
          <w:rPr>
            <w:rStyle w:val="Hyperlink"/>
            <w:noProof/>
          </w:rPr>
          <w:t>Tabel 31: Conformare cu cerinţele BAT privind zonele potenţiale de poluare</w:t>
        </w:r>
        <w:r w:rsidR="00281812">
          <w:rPr>
            <w:noProof/>
            <w:webHidden/>
          </w:rPr>
          <w:tab/>
        </w:r>
        <w:r w:rsidR="00281812">
          <w:rPr>
            <w:noProof/>
            <w:webHidden/>
          </w:rPr>
          <w:fldChar w:fldCharType="begin"/>
        </w:r>
        <w:r w:rsidR="00281812">
          <w:rPr>
            <w:noProof/>
            <w:webHidden/>
          </w:rPr>
          <w:instrText xml:space="preserve"> PAGEREF _Toc471722610 \h </w:instrText>
        </w:r>
        <w:r w:rsidR="00281812">
          <w:rPr>
            <w:noProof/>
            <w:webHidden/>
          </w:rPr>
        </w:r>
        <w:r w:rsidR="00281812">
          <w:rPr>
            <w:noProof/>
            <w:webHidden/>
          </w:rPr>
          <w:fldChar w:fldCharType="separate"/>
        </w:r>
        <w:r w:rsidR="00281812">
          <w:rPr>
            <w:noProof/>
            <w:webHidden/>
          </w:rPr>
          <w:t>78</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611" w:history="1">
        <w:r w:rsidR="00281812" w:rsidRPr="002F6C34">
          <w:rPr>
            <w:rStyle w:val="Hyperlink"/>
            <w:noProof/>
          </w:rPr>
          <w:t xml:space="preserve">Tabel 32: Conformare cu BAT pentru </w:t>
        </w:r>
        <w:r w:rsidR="00281812" w:rsidRPr="002F6C34">
          <w:rPr>
            <w:rStyle w:val="Hyperlink"/>
            <w:noProof/>
            <w:lang w:val="es-ES"/>
          </w:rPr>
          <w:t>sifoane de pardoseală/ rigole/ bazine de retentie</w:t>
        </w:r>
        <w:r w:rsidR="00281812">
          <w:rPr>
            <w:noProof/>
            <w:webHidden/>
          </w:rPr>
          <w:tab/>
        </w:r>
        <w:r w:rsidR="00281812">
          <w:rPr>
            <w:noProof/>
            <w:webHidden/>
          </w:rPr>
          <w:fldChar w:fldCharType="begin"/>
        </w:r>
        <w:r w:rsidR="00281812">
          <w:rPr>
            <w:noProof/>
            <w:webHidden/>
          </w:rPr>
          <w:instrText xml:space="preserve"> PAGEREF _Toc471722611 \h </w:instrText>
        </w:r>
        <w:r w:rsidR="00281812">
          <w:rPr>
            <w:noProof/>
            <w:webHidden/>
          </w:rPr>
        </w:r>
        <w:r w:rsidR="00281812">
          <w:rPr>
            <w:noProof/>
            <w:webHidden/>
          </w:rPr>
          <w:fldChar w:fldCharType="separate"/>
        </w:r>
        <w:r w:rsidR="00281812">
          <w:rPr>
            <w:noProof/>
            <w:webHidden/>
          </w:rPr>
          <w:t>79</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612" w:history="1">
        <w:r w:rsidR="00281812" w:rsidRPr="002F6C34">
          <w:rPr>
            <w:rStyle w:val="Hyperlink"/>
            <w:noProof/>
          </w:rPr>
          <w:t>Tabel 33: Tehnici de prevenire a poluării solului</w:t>
        </w:r>
        <w:r w:rsidR="00281812">
          <w:rPr>
            <w:noProof/>
            <w:webHidden/>
          </w:rPr>
          <w:tab/>
        </w:r>
        <w:r w:rsidR="00281812">
          <w:rPr>
            <w:noProof/>
            <w:webHidden/>
          </w:rPr>
          <w:fldChar w:fldCharType="begin"/>
        </w:r>
        <w:r w:rsidR="00281812">
          <w:rPr>
            <w:noProof/>
            <w:webHidden/>
          </w:rPr>
          <w:instrText xml:space="preserve"> PAGEREF _Toc471722612 \h </w:instrText>
        </w:r>
        <w:r w:rsidR="00281812">
          <w:rPr>
            <w:noProof/>
            <w:webHidden/>
          </w:rPr>
        </w:r>
        <w:r w:rsidR="00281812">
          <w:rPr>
            <w:noProof/>
            <w:webHidden/>
          </w:rPr>
          <w:fldChar w:fldCharType="separate"/>
        </w:r>
        <w:r w:rsidR="00281812">
          <w:rPr>
            <w:noProof/>
            <w:webHidden/>
          </w:rPr>
          <w:t>80</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613" w:history="1">
        <w:r w:rsidR="00281812" w:rsidRPr="002F6C34">
          <w:rPr>
            <w:rStyle w:val="Hyperlink"/>
            <w:noProof/>
          </w:rPr>
          <w:t>Tabel 34: Monitorizarea apelor subterane</w:t>
        </w:r>
        <w:r w:rsidR="00281812">
          <w:rPr>
            <w:noProof/>
            <w:webHidden/>
          </w:rPr>
          <w:tab/>
        </w:r>
        <w:r w:rsidR="00281812">
          <w:rPr>
            <w:noProof/>
            <w:webHidden/>
          </w:rPr>
          <w:fldChar w:fldCharType="begin"/>
        </w:r>
        <w:r w:rsidR="00281812">
          <w:rPr>
            <w:noProof/>
            <w:webHidden/>
          </w:rPr>
          <w:instrText xml:space="preserve"> PAGEREF _Toc471722613 \h </w:instrText>
        </w:r>
        <w:r w:rsidR="00281812">
          <w:rPr>
            <w:noProof/>
            <w:webHidden/>
          </w:rPr>
        </w:r>
        <w:r w:rsidR="00281812">
          <w:rPr>
            <w:noProof/>
            <w:webHidden/>
          </w:rPr>
          <w:fldChar w:fldCharType="separate"/>
        </w:r>
        <w:r w:rsidR="00281812">
          <w:rPr>
            <w:noProof/>
            <w:webHidden/>
          </w:rPr>
          <w:t>80</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614" w:history="1">
        <w:r w:rsidR="00281812" w:rsidRPr="002F6C34">
          <w:rPr>
            <w:rStyle w:val="Hyperlink"/>
            <w:noProof/>
          </w:rPr>
          <w:t>Tabel 35: Surse de deseuri</w:t>
        </w:r>
        <w:r w:rsidR="00281812">
          <w:rPr>
            <w:noProof/>
            <w:webHidden/>
          </w:rPr>
          <w:tab/>
        </w:r>
        <w:r w:rsidR="00281812">
          <w:rPr>
            <w:noProof/>
            <w:webHidden/>
          </w:rPr>
          <w:fldChar w:fldCharType="begin"/>
        </w:r>
        <w:r w:rsidR="00281812">
          <w:rPr>
            <w:noProof/>
            <w:webHidden/>
          </w:rPr>
          <w:instrText xml:space="preserve"> PAGEREF _Toc471722614 \h </w:instrText>
        </w:r>
        <w:r w:rsidR="00281812">
          <w:rPr>
            <w:noProof/>
            <w:webHidden/>
          </w:rPr>
        </w:r>
        <w:r w:rsidR="00281812">
          <w:rPr>
            <w:noProof/>
            <w:webHidden/>
          </w:rPr>
          <w:fldChar w:fldCharType="separate"/>
        </w:r>
        <w:r w:rsidR="00281812">
          <w:rPr>
            <w:noProof/>
            <w:webHidden/>
          </w:rPr>
          <w:t>82</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615" w:history="1">
        <w:r w:rsidR="00281812" w:rsidRPr="002F6C34">
          <w:rPr>
            <w:rStyle w:val="Hyperlink"/>
            <w:noProof/>
          </w:rPr>
          <w:t>Tabel 36: Conformare cu cerinţele BAT privind documentarea deşeurilor</w:t>
        </w:r>
        <w:r w:rsidR="00281812">
          <w:rPr>
            <w:noProof/>
            <w:webHidden/>
          </w:rPr>
          <w:tab/>
        </w:r>
        <w:r w:rsidR="00281812">
          <w:rPr>
            <w:noProof/>
            <w:webHidden/>
          </w:rPr>
          <w:fldChar w:fldCharType="begin"/>
        </w:r>
        <w:r w:rsidR="00281812">
          <w:rPr>
            <w:noProof/>
            <w:webHidden/>
          </w:rPr>
          <w:instrText xml:space="preserve"> PAGEREF _Toc471722615 \h </w:instrText>
        </w:r>
        <w:r w:rsidR="00281812">
          <w:rPr>
            <w:noProof/>
            <w:webHidden/>
          </w:rPr>
        </w:r>
        <w:r w:rsidR="00281812">
          <w:rPr>
            <w:noProof/>
            <w:webHidden/>
          </w:rPr>
          <w:fldChar w:fldCharType="separate"/>
        </w:r>
        <w:r w:rsidR="00281812">
          <w:rPr>
            <w:noProof/>
            <w:webHidden/>
          </w:rPr>
          <w:t>84</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616" w:history="1">
        <w:r w:rsidR="00281812" w:rsidRPr="002F6C34">
          <w:rPr>
            <w:rStyle w:val="Hyperlink"/>
            <w:noProof/>
          </w:rPr>
          <w:t>Tabel 37: Zone de depozitare</w:t>
        </w:r>
        <w:r w:rsidR="00281812">
          <w:rPr>
            <w:noProof/>
            <w:webHidden/>
          </w:rPr>
          <w:tab/>
        </w:r>
        <w:r w:rsidR="00281812">
          <w:rPr>
            <w:noProof/>
            <w:webHidden/>
          </w:rPr>
          <w:fldChar w:fldCharType="begin"/>
        </w:r>
        <w:r w:rsidR="00281812">
          <w:rPr>
            <w:noProof/>
            <w:webHidden/>
          </w:rPr>
          <w:instrText xml:space="preserve"> PAGEREF _Toc471722616 \h </w:instrText>
        </w:r>
        <w:r w:rsidR="00281812">
          <w:rPr>
            <w:noProof/>
            <w:webHidden/>
          </w:rPr>
        </w:r>
        <w:r w:rsidR="00281812">
          <w:rPr>
            <w:noProof/>
            <w:webHidden/>
          </w:rPr>
          <w:fldChar w:fldCharType="separate"/>
        </w:r>
        <w:r w:rsidR="00281812">
          <w:rPr>
            <w:noProof/>
            <w:webHidden/>
          </w:rPr>
          <w:t>85</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617" w:history="1">
        <w:r w:rsidR="00281812" w:rsidRPr="002F6C34">
          <w:rPr>
            <w:rStyle w:val="Hyperlink"/>
            <w:noProof/>
          </w:rPr>
          <w:t>Tabel 38: Recipienti de stocare</w:t>
        </w:r>
        <w:r w:rsidR="00281812">
          <w:rPr>
            <w:noProof/>
            <w:webHidden/>
          </w:rPr>
          <w:tab/>
        </w:r>
        <w:r w:rsidR="00281812">
          <w:rPr>
            <w:noProof/>
            <w:webHidden/>
          </w:rPr>
          <w:fldChar w:fldCharType="begin"/>
        </w:r>
        <w:r w:rsidR="00281812">
          <w:rPr>
            <w:noProof/>
            <w:webHidden/>
          </w:rPr>
          <w:instrText xml:space="preserve"> PAGEREF _Toc471722617 \h </w:instrText>
        </w:r>
        <w:r w:rsidR="00281812">
          <w:rPr>
            <w:noProof/>
            <w:webHidden/>
          </w:rPr>
        </w:r>
        <w:r w:rsidR="00281812">
          <w:rPr>
            <w:noProof/>
            <w:webHidden/>
          </w:rPr>
          <w:fldChar w:fldCharType="separate"/>
        </w:r>
        <w:r w:rsidR="00281812">
          <w:rPr>
            <w:noProof/>
            <w:webHidden/>
          </w:rPr>
          <w:t>87</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618" w:history="1">
        <w:r w:rsidR="00281812" w:rsidRPr="002F6C34">
          <w:rPr>
            <w:rStyle w:val="Hyperlink"/>
            <w:noProof/>
          </w:rPr>
          <w:t>Tabel 39: Valorificarea sau eliminarea deseurilor</w:t>
        </w:r>
        <w:r w:rsidR="00281812">
          <w:rPr>
            <w:noProof/>
            <w:webHidden/>
          </w:rPr>
          <w:tab/>
        </w:r>
        <w:r w:rsidR="00281812">
          <w:rPr>
            <w:noProof/>
            <w:webHidden/>
          </w:rPr>
          <w:fldChar w:fldCharType="begin"/>
        </w:r>
        <w:r w:rsidR="00281812">
          <w:rPr>
            <w:noProof/>
            <w:webHidden/>
          </w:rPr>
          <w:instrText xml:space="preserve"> PAGEREF _Toc471722618 \h </w:instrText>
        </w:r>
        <w:r w:rsidR="00281812">
          <w:rPr>
            <w:noProof/>
            <w:webHidden/>
          </w:rPr>
        </w:r>
        <w:r w:rsidR="00281812">
          <w:rPr>
            <w:noProof/>
            <w:webHidden/>
          </w:rPr>
          <w:fldChar w:fldCharType="separate"/>
        </w:r>
        <w:r w:rsidR="00281812">
          <w:rPr>
            <w:noProof/>
            <w:webHidden/>
          </w:rPr>
          <w:t>87</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619" w:history="1">
        <w:r w:rsidR="00281812" w:rsidRPr="002F6C34">
          <w:rPr>
            <w:rStyle w:val="Hyperlink"/>
            <w:noProof/>
          </w:rPr>
          <w:t>Tabel 40: Consumul de energie (realizat in anul 2014)</w:t>
        </w:r>
        <w:r w:rsidR="00281812">
          <w:rPr>
            <w:noProof/>
            <w:webHidden/>
          </w:rPr>
          <w:tab/>
        </w:r>
        <w:r w:rsidR="00281812">
          <w:rPr>
            <w:noProof/>
            <w:webHidden/>
          </w:rPr>
          <w:fldChar w:fldCharType="begin"/>
        </w:r>
        <w:r w:rsidR="00281812">
          <w:rPr>
            <w:noProof/>
            <w:webHidden/>
          </w:rPr>
          <w:instrText xml:space="preserve"> PAGEREF _Toc471722619 \h </w:instrText>
        </w:r>
        <w:r w:rsidR="00281812">
          <w:rPr>
            <w:noProof/>
            <w:webHidden/>
          </w:rPr>
        </w:r>
        <w:r w:rsidR="00281812">
          <w:rPr>
            <w:noProof/>
            <w:webHidden/>
          </w:rPr>
          <w:fldChar w:fldCharType="separate"/>
        </w:r>
        <w:r w:rsidR="00281812">
          <w:rPr>
            <w:noProof/>
            <w:webHidden/>
          </w:rPr>
          <w:t>91</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620" w:history="1">
        <w:r w:rsidR="00281812" w:rsidRPr="002F6C34">
          <w:rPr>
            <w:rStyle w:val="Hyperlink"/>
            <w:noProof/>
          </w:rPr>
          <w:t>Tabel 41: Conformarea procedurii</w:t>
        </w:r>
        <w:r w:rsidR="00281812">
          <w:rPr>
            <w:noProof/>
            <w:webHidden/>
          </w:rPr>
          <w:tab/>
        </w:r>
        <w:r w:rsidR="00281812">
          <w:rPr>
            <w:noProof/>
            <w:webHidden/>
          </w:rPr>
          <w:fldChar w:fldCharType="begin"/>
        </w:r>
        <w:r w:rsidR="00281812">
          <w:rPr>
            <w:noProof/>
            <w:webHidden/>
          </w:rPr>
          <w:instrText xml:space="preserve"> PAGEREF _Toc471722620 \h </w:instrText>
        </w:r>
        <w:r w:rsidR="00281812">
          <w:rPr>
            <w:noProof/>
            <w:webHidden/>
          </w:rPr>
        </w:r>
        <w:r w:rsidR="00281812">
          <w:rPr>
            <w:noProof/>
            <w:webHidden/>
          </w:rPr>
          <w:fldChar w:fldCharType="separate"/>
        </w:r>
        <w:r w:rsidR="00281812">
          <w:rPr>
            <w:noProof/>
            <w:webHidden/>
          </w:rPr>
          <w:t>93</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621" w:history="1">
        <w:r w:rsidR="00281812" w:rsidRPr="002F6C34">
          <w:rPr>
            <w:rStyle w:val="Hyperlink"/>
            <w:noProof/>
          </w:rPr>
          <w:t>Tabel 42: Conformarea cu măsurile tehnice</w:t>
        </w:r>
        <w:r w:rsidR="00281812">
          <w:rPr>
            <w:noProof/>
            <w:webHidden/>
          </w:rPr>
          <w:tab/>
        </w:r>
        <w:r w:rsidR="00281812">
          <w:rPr>
            <w:noProof/>
            <w:webHidden/>
          </w:rPr>
          <w:fldChar w:fldCharType="begin"/>
        </w:r>
        <w:r w:rsidR="00281812">
          <w:rPr>
            <w:noProof/>
            <w:webHidden/>
          </w:rPr>
          <w:instrText xml:space="preserve"> PAGEREF _Toc471722621 \h </w:instrText>
        </w:r>
        <w:r w:rsidR="00281812">
          <w:rPr>
            <w:noProof/>
            <w:webHidden/>
          </w:rPr>
        </w:r>
        <w:r w:rsidR="00281812">
          <w:rPr>
            <w:noProof/>
            <w:webHidden/>
          </w:rPr>
          <w:fldChar w:fldCharType="separate"/>
        </w:r>
        <w:r w:rsidR="00281812">
          <w:rPr>
            <w:noProof/>
            <w:webHidden/>
          </w:rPr>
          <w:t>93</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622" w:history="1">
        <w:r w:rsidR="00281812" w:rsidRPr="002F6C34">
          <w:rPr>
            <w:rStyle w:val="Hyperlink"/>
            <w:noProof/>
          </w:rPr>
          <w:t>Tabel 43: Conformarea serviciilor în clădiri</w:t>
        </w:r>
        <w:r w:rsidR="00281812">
          <w:rPr>
            <w:noProof/>
            <w:webHidden/>
          </w:rPr>
          <w:tab/>
        </w:r>
        <w:r w:rsidR="00281812">
          <w:rPr>
            <w:noProof/>
            <w:webHidden/>
          </w:rPr>
          <w:fldChar w:fldCharType="begin"/>
        </w:r>
        <w:r w:rsidR="00281812">
          <w:rPr>
            <w:noProof/>
            <w:webHidden/>
          </w:rPr>
          <w:instrText xml:space="preserve"> PAGEREF _Toc471722622 \h </w:instrText>
        </w:r>
        <w:r w:rsidR="00281812">
          <w:rPr>
            <w:noProof/>
            <w:webHidden/>
          </w:rPr>
        </w:r>
        <w:r w:rsidR="00281812">
          <w:rPr>
            <w:noProof/>
            <w:webHidden/>
          </w:rPr>
          <w:fldChar w:fldCharType="separate"/>
        </w:r>
        <w:r w:rsidR="00281812">
          <w:rPr>
            <w:noProof/>
            <w:webHidden/>
          </w:rPr>
          <w:t>94</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623" w:history="1">
        <w:r w:rsidR="00281812" w:rsidRPr="002F6C34">
          <w:rPr>
            <w:rStyle w:val="Hyperlink"/>
            <w:noProof/>
          </w:rPr>
          <w:t>Tabel 44: Categorii de risc</w:t>
        </w:r>
        <w:r w:rsidR="00281812">
          <w:rPr>
            <w:noProof/>
            <w:webHidden/>
          </w:rPr>
          <w:tab/>
        </w:r>
        <w:r w:rsidR="00281812">
          <w:rPr>
            <w:noProof/>
            <w:webHidden/>
          </w:rPr>
          <w:fldChar w:fldCharType="begin"/>
        </w:r>
        <w:r w:rsidR="00281812">
          <w:rPr>
            <w:noProof/>
            <w:webHidden/>
          </w:rPr>
          <w:instrText xml:space="preserve"> PAGEREF _Toc471722623 \h </w:instrText>
        </w:r>
        <w:r w:rsidR="00281812">
          <w:rPr>
            <w:noProof/>
            <w:webHidden/>
          </w:rPr>
        </w:r>
        <w:r w:rsidR="00281812">
          <w:rPr>
            <w:noProof/>
            <w:webHidden/>
          </w:rPr>
          <w:fldChar w:fldCharType="separate"/>
        </w:r>
        <w:r w:rsidR="00281812">
          <w:rPr>
            <w:noProof/>
            <w:webHidden/>
          </w:rPr>
          <w:t>95</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624" w:history="1">
        <w:r w:rsidR="00281812" w:rsidRPr="002F6C34">
          <w:rPr>
            <w:rStyle w:val="Hyperlink"/>
            <w:noProof/>
          </w:rPr>
          <w:t>Tabel 45: Capacitatea de interventie in situatii de urgenta</w:t>
        </w:r>
        <w:r w:rsidR="00281812">
          <w:rPr>
            <w:noProof/>
            <w:webHidden/>
          </w:rPr>
          <w:tab/>
        </w:r>
        <w:r w:rsidR="00281812">
          <w:rPr>
            <w:noProof/>
            <w:webHidden/>
          </w:rPr>
          <w:fldChar w:fldCharType="begin"/>
        </w:r>
        <w:r w:rsidR="00281812">
          <w:rPr>
            <w:noProof/>
            <w:webHidden/>
          </w:rPr>
          <w:instrText xml:space="preserve"> PAGEREF _Toc471722624 \h </w:instrText>
        </w:r>
        <w:r w:rsidR="00281812">
          <w:rPr>
            <w:noProof/>
            <w:webHidden/>
          </w:rPr>
        </w:r>
        <w:r w:rsidR="00281812">
          <w:rPr>
            <w:noProof/>
            <w:webHidden/>
          </w:rPr>
          <w:fldChar w:fldCharType="separate"/>
        </w:r>
        <w:r w:rsidR="00281812">
          <w:rPr>
            <w:noProof/>
            <w:webHidden/>
          </w:rPr>
          <w:t>95</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625" w:history="1">
        <w:r w:rsidR="00281812" w:rsidRPr="002F6C34">
          <w:rPr>
            <w:rStyle w:val="Hyperlink"/>
            <w:noProof/>
          </w:rPr>
          <w:t>Tabel 46: Tehnici de prevenire</w:t>
        </w:r>
        <w:r w:rsidR="00281812">
          <w:rPr>
            <w:noProof/>
            <w:webHidden/>
          </w:rPr>
          <w:tab/>
        </w:r>
        <w:r w:rsidR="00281812">
          <w:rPr>
            <w:noProof/>
            <w:webHidden/>
          </w:rPr>
          <w:fldChar w:fldCharType="begin"/>
        </w:r>
        <w:r w:rsidR="00281812">
          <w:rPr>
            <w:noProof/>
            <w:webHidden/>
          </w:rPr>
          <w:instrText xml:space="preserve"> PAGEREF _Toc471722625 \h </w:instrText>
        </w:r>
        <w:r w:rsidR="00281812">
          <w:rPr>
            <w:noProof/>
            <w:webHidden/>
          </w:rPr>
        </w:r>
        <w:r w:rsidR="00281812">
          <w:rPr>
            <w:noProof/>
            <w:webHidden/>
          </w:rPr>
          <w:fldChar w:fldCharType="separate"/>
        </w:r>
        <w:r w:rsidR="00281812">
          <w:rPr>
            <w:noProof/>
            <w:webHidden/>
          </w:rPr>
          <w:t>96</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626" w:history="1">
        <w:r w:rsidR="00281812" w:rsidRPr="002F6C34">
          <w:rPr>
            <w:rStyle w:val="Hyperlink"/>
            <w:noProof/>
          </w:rPr>
          <w:t>Tabel 47: Receptori de zgomot</w:t>
        </w:r>
        <w:r w:rsidR="00281812">
          <w:rPr>
            <w:noProof/>
            <w:webHidden/>
          </w:rPr>
          <w:tab/>
        </w:r>
        <w:r w:rsidR="00281812">
          <w:rPr>
            <w:noProof/>
            <w:webHidden/>
          </w:rPr>
          <w:fldChar w:fldCharType="begin"/>
        </w:r>
        <w:r w:rsidR="00281812">
          <w:rPr>
            <w:noProof/>
            <w:webHidden/>
          </w:rPr>
          <w:instrText xml:space="preserve"> PAGEREF _Toc471722626 \h </w:instrText>
        </w:r>
        <w:r w:rsidR="00281812">
          <w:rPr>
            <w:noProof/>
            <w:webHidden/>
          </w:rPr>
        </w:r>
        <w:r w:rsidR="00281812">
          <w:rPr>
            <w:noProof/>
            <w:webHidden/>
          </w:rPr>
          <w:fldChar w:fldCharType="separate"/>
        </w:r>
        <w:r w:rsidR="00281812">
          <w:rPr>
            <w:noProof/>
            <w:webHidden/>
          </w:rPr>
          <w:t>97</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627" w:history="1">
        <w:r w:rsidR="00281812" w:rsidRPr="002F6C34">
          <w:rPr>
            <w:rStyle w:val="Hyperlink"/>
            <w:noProof/>
          </w:rPr>
          <w:t>Tabel 48: Surse de zgomot</w:t>
        </w:r>
        <w:r w:rsidR="00281812">
          <w:rPr>
            <w:noProof/>
            <w:webHidden/>
          </w:rPr>
          <w:tab/>
        </w:r>
        <w:r w:rsidR="00281812">
          <w:rPr>
            <w:noProof/>
            <w:webHidden/>
          </w:rPr>
          <w:fldChar w:fldCharType="begin"/>
        </w:r>
        <w:r w:rsidR="00281812">
          <w:rPr>
            <w:noProof/>
            <w:webHidden/>
          </w:rPr>
          <w:instrText xml:space="preserve"> PAGEREF _Toc471722627 \h </w:instrText>
        </w:r>
        <w:r w:rsidR="00281812">
          <w:rPr>
            <w:noProof/>
            <w:webHidden/>
          </w:rPr>
        </w:r>
        <w:r w:rsidR="00281812">
          <w:rPr>
            <w:noProof/>
            <w:webHidden/>
          </w:rPr>
          <w:fldChar w:fldCharType="separate"/>
        </w:r>
        <w:r w:rsidR="00281812">
          <w:rPr>
            <w:noProof/>
            <w:webHidden/>
          </w:rPr>
          <w:t>97</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628" w:history="1">
        <w:r w:rsidR="00281812" w:rsidRPr="002F6C34">
          <w:rPr>
            <w:rStyle w:val="Hyperlink"/>
            <w:noProof/>
          </w:rPr>
          <w:t>Tabel 49: Conformare proceduri</w:t>
        </w:r>
        <w:r w:rsidR="00281812">
          <w:rPr>
            <w:noProof/>
            <w:webHidden/>
          </w:rPr>
          <w:tab/>
        </w:r>
        <w:r w:rsidR="00281812">
          <w:rPr>
            <w:noProof/>
            <w:webHidden/>
          </w:rPr>
          <w:fldChar w:fldCharType="begin"/>
        </w:r>
        <w:r w:rsidR="00281812">
          <w:rPr>
            <w:noProof/>
            <w:webHidden/>
          </w:rPr>
          <w:instrText xml:space="preserve"> PAGEREF _Toc471722628 \h </w:instrText>
        </w:r>
        <w:r w:rsidR="00281812">
          <w:rPr>
            <w:noProof/>
            <w:webHidden/>
          </w:rPr>
        </w:r>
        <w:r w:rsidR="00281812">
          <w:rPr>
            <w:noProof/>
            <w:webHidden/>
          </w:rPr>
          <w:fldChar w:fldCharType="separate"/>
        </w:r>
        <w:r w:rsidR="00281812">
          <w:rPr>
            <w:noProof/>
            <w:webHidden/>
          </w:rPr>
          <w:t>98</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629" w:history="1">
        <w:r w:rsidR="00281812" w:rsidRPr="002F6C34">
          <w:rPr>
            <w:rStyle w:val="Hyperlink"/>
            <w:noProof/>
          </w:rPr>
          <w:t>Tabel 50: Limite zgomot</w:t>
        </w:r>
        <w:r w:rsidR="00281812">
          <w:rPr>
            <w:noProof/>
            <w:webHidden/>
          </w:rPr>
          <w:tab/>
        </w:r>
        <w:r w:rsidR="00281812">
          <w:rPr>
            <w:noProof/>
            <w:webHidden/>
          </w:rPr>
          <w:fldChar w:fldCharType="begin"/>
        </w:r>
        <w:r w:rsidR="00281812">
          <w:rPr>
            <w:noProof/>
            <w:webHidden/>
          </w:rPr>
          <w:instrText xml:space="preserve"> PAGEREF _Toc471722629 \h </w:instrText>
        </w:r>
        <w:r w:rsidR="00281812">
          <w:rPr>
            <w:noProof/>
            <w:webHidden/>
          </w:rPr>
        </w:r>
        <w:r w:rsidR="00281812">
          <w:rPr>
            <w:noProof/>
            <w:webHidden/>
          </w:rPr>
          <w:fldChar w:fldCharType="separate"/>
        </w:r>
        <w:r w:rsidR="00281812">
          <w:rPr>
            <w:noProof/>
            <w:webHidden/>
          </w:rPr>
          <w:t>98</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630" w:history="1">
        <w:r w:rsidR="00281812" w:rsidRPr="002F6C34">
          <w:rPr>
            <w:rStyle w:val="Hyperlink"/>
            <w:noProof/>
          </w:rPr>
          <w:t>Tabel 51: Monitorizare emisii atmosferice</w:t>
        </w:r>
        <w:r w:rsidR="00281812">
          <w:rPr>
            <w:noProof/>
            <w:webHidden/>
          </w:rPr>
          <w:tab/>
        </w:r>
        <w:r w:rsidR="00281812">
          <w:rPr>
            <w:noProof/>
            <w:webHidden/>
          </w:rPr>
          <w:fldChar w:fldCharType="begin"/>
        </w:r>
        <w:r w:rsidR="00281812">
          <w:rPr>
            <w:noProof/>
            <w:webHidden/>
          </w:rPr>
          <w:instrText xml:space="preserve"> PAGEREF _Toc471722630 \h </w:instrText>
        </w:r>
        <w:r w:rsidR="00281812">
          <w:rPr>
            <w:noProof/>
            <w:webHidden/>
          </w:rPr>
        </w:r>
        <w:r w:rsidR="00281812">
          <w:rPr>
            <w:noProof/>
            <w:webHidden/>
          </w:rPr>
          <w:fldChar w:fldCharType="separate"/>
        </w:r>
        <w:r w:rsidR="00281812">
          <w:rPr>
            <w:noProof/>
            <w:webHidden/>
          </w:rPr>
          <w:t>100</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631" w:history="1">
        <w:r w:rsidR="00281812" w:rsidRPr="002F6C34">
          <w:rPr>
            <w:rStyle w:val="Hyperlink"/>
            <w:noProof/>
          </w:rPr>
          <w:t>Tabel 52: Monitorizarea apelor pluviale si monitorizarea calitatii apei subterane</w:t>
        </w:r>
        <w:r w:rsidR="00281812">
          <w:rPr>
            <w:noProof/>
            <w:webHidden/>
          </w:rPr>
          <w:tab/>
        </w:r>
        <w:r w:rsidR="00281812">
          <w:rPr>
            <w:noProof/>
            <w:webHidden/>
          </w:rPr>
          <w:fldChar w:fldCharType="begin"/>
        </w:r>
        <w:r w:rsidR="00281812">
          <w:rPr>
            <w:noProof/>
            <w:webHidden/>
          </w:rPr>
          <w:instrText xml:space="preserve"> PAGEREF _Toc471722631 \h </w:instrText>
        </w:r>
        <w:r w:rsidR="00281812">
          <w:rPr>
            <w:noProof/>
            <w:webHidden/>
          </w:rPr>
        </w:r>
        <w:r w:rsidR="00281812">
          <w:rPr>
            <w:noProof/>
            <w:webHidden/>
          </w:rPr>
          <w:fldChar w:fldCharType="separate"/>
        </w:r>
        <w:r w:rsidR="00281812">
          <w:rPr>
            <w:noProof/>
            <w:webHidden/>
          </w:rPr>
          <w:t>101</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632" w:history="1">
        <w:r w:rsidR="00281812" w:rsidRPr="002F6C34">
          <w:rPr>
            <w:rStyle w:val="Hyperlink"/>
            <w:noProof/>
          </w:rPr>
          <w:t>Tabel 53: Monitorizare deseuri</w:t>
        </w:r>
        <w:r w:rsidR="00281812">
          <w:rPr>
            <w:noProof/>
            <w:webHidden/>
          </w:rPr>
          <w:tab/>
        </w:r>
        <w:r w:rsidR="00281812">
          <w:rPr>
            <w:noProof/>
            <w:webHidden/>
          </w:rPr>
          <w:fldChar w:fldCharType="begin"/>
        </w:r>
        <w:r w:rsidR="00281812">
          <w:rPr>
            <w:noProof/>
            <w:webHidden/>
          </w:rPr>
          <w:instrText xml:space="preserve"> PAGEREF _Toc471722632 \h </w:instrText>
        </w:r>
        <w:r w:rsidR="00281812">
          <w:rPr>
            <w:noProof/>
            <w:webHidden/>
          </w:rPr>
        </w:r>
        <w:r w:rsidR="00281812">
          <w:rPr>
            <w:noProof/>
            <w:webHidden/>
          </w:rPr>
          <w:fldChar w:fldCharType="separate"/>
        </w:r>
        <w:r w:rsidR="00281812">
          <w:rPr>
            <w:noProof/>
            <w:webHidden/>
          </w:rPr>
          <w:t>102</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633" w:history="1">
        <w:r w:rsidR="00281812" w:rsidRPr="002F6C34">
          <w:rPr>
            <w:rStyle w:val="Hyperlink"/>
            <w:noProof/>
          </w:rPr>
          <w:t>Tabel 54: Informatii suplimentare</w:t>
        </w:r>
        <w:r w:rsidR="00281812">
          <w:rPr>
            <w:noProof/>
            <w:webHidden/>
          </w:rPr>
          <w:tab/>
        </w:r>
        <w:r w:rsidR="00281812">
          <w:rPr>
            <w:noProof/>
            <w:webHidden/>
          </w:rPr>
          <w:fldChar w:fldCharType="begin"/>
        </w:r>
        <w:r w:rsidR="00281812">
          <w:rPr>
            <w:noProof/>
            <w:webHidden/>
          </w:rPr>
          <w:instrText xml:space="preserve"> PAGEREF _Toc471722633 \h </w:instrText>
        </w:r>
        <w:r w:rsidR="00281812">
          <w:rPr>
            <w:noProof/>
            <w:webHidden/>
          </w:rPr>
        </w:r>
        <w:r w:rsidR="00281812">
          <w:rPr>
            <w:noProof/>
            <w:webHidden/>
          </w:rPr>
          <w:fldChar w:fldCharType="separate"/>
        </w:r>
        <w:r w:rsidR="00281812">
          <w:rPr>
            <w:noProof/>
            <w:webHidden/>
          </w:rPr>
          <w:t>104</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634" w:history="1">
        <w:r w:rsidR="00281812" w:rsidRPr="002F6C34">
          <w:rPr>
            <w:rStyle w:val="Hyperlink"/>
            <w:noProof/>
          </w:rPr>
          <w:t>Tabel 55: Studii de monitorizare a mediului</w:t>
        </w:r>
        <w:r w:rsidR="00281812">
          <w:rPr>
            <w:noProof/>
            <w:webHidden/>
          </w:rPr>
          <w:tab/>
        </w:r>
        <w:r w:rsidR="00281812">
          <w:rPr>
            <w:noProof/>
            <w:webHidden/>
          </w:rPr>
          <w:fldChar w:fldCharType="begin"/>
        </w:r>
        <w:r w:rsidR="00281812">
          <w:rPr>
            <w:noProof/>
            <w:webHidden/>
          </w:rPr>
          <w:instrText xml:space="preserve"> PAGEREF _Toc471722634 \h </w:instrText>
        </w:r>
        <w:r w:rsidR="00281812">
          <w:rPr>
            <w:noProof/>
            <w:webHidden/>
          </w:rPr>
        </w:r>
        <w:r w:rsidR="00281812">
          <w:rPr>
            <w:noProof/>
            <w:webHidden/>
          </w:rPr>
          <w:fldChar w:fldCharType="separate"/>
        </w:r>
        <w:r w:rsidR="00281812">
          <w:rPr>
            <w:noProof/>
            <w:webHidden/>
          </w:rPr>
          <w:t>104</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635" w:history="1">
        <w:r w:rsidR="00281812" w:rsidRPr="002F6C34">
          <w:rPr>
            <w:rStyle w:val="Hyperlink"/>
            <w:noProof/>
          </w:rPr>
          <w:t>Tabel 56: Identificare locatii probe sol</w:t>
        </w:r>
        <w:r w:rsidR="00281812">
          <w:rPr>
            <w:noProof/>
            <w:webHidden/>
          </w:rPr>
          <w:tab/>
        </w:r>
        <w:r w:rsidR="00281812">
          <w:rPr>
            <w:noProof/>
            <w:webHidden/>
          </w:rPr>
          <w:fldChar w:fldCharType="begin"/>
        </w:r>
        <w:r w:rsidR="00281812">
          <w:rPr>
            <w:noProof/>
            <w:webHidden/>
          </w:rPr>
          <w:instrText xml:space="preserve"> PAGEREF _Toc471722635 \h </w:instrText>
        </w:r>
        <w:r w:rsidR="00281812">
          <w:rPr>
            <w:noProof/>
            <w:webHidden/>
          </w:rPr>
        </w:r>
        <w:r w:rsidR="00281812">
          <w:rPr>
            <w:noProof/>
            <w:webHidden/>
          </w:rPr>
          <w:fldChar w:fldCharType="separate"/>
        </w:r>
        <w:r w:rsidR="00281812">
          <w:rPr>
            <w:noProof/>
            <w:webHidden/>
          </w:rPr>
          <w:t>105</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636" w:history="1">
        <w:r w:rsidR="00281812" w:rsidRPr="002F6C34">
          <w:rPr>
            <w:rStyle w:val="Hyperlink"/>
            <w:noProof/>
          </w:rPr>
          <w:t>Tabel 57: Identificare foraje de monitorizare</w:t>
        </w:r>
        <w:r w:rsidR="00281812">
          <w:rPr>
            <w:noProof/>
            <w:webHidden/>
          </w:rPr>
          <w:tab/>
        </w:r>
        <w:r w:rsidR="00281812">
          <w:rPr>
            <w:noProof/>
            <w:webHidden/>
          </w:rPr>
          <w:fldChar w:fldCharType="begin"/>
        </w:r>
        <w:r w:rsidR="00281812">
          <w:rPr>
            <w:noProof/>
            <w:webHidden/>
          </w:rPr>
          <w:instrText xml:space="preserve"> PAGEREF _Toc471722636 \h </w:instrText>
        </w:r>
        <w:r w:rsidR="00281812">
          <w:rPr>
            <w:noProof/>
            <w:webHidden/>
          </w:rPr>
        </w:r>
        <w:r w:rsidR="00281812">
          <w:rPr>
            <w:noProof/>
            <w:webHidden/>
          </w:rPr>
          <w:fldChar w:fldCharType="separate"/>
        </w:r>
        <w:r w:rsidR="00281812">
          <w:rPr>
            <w:noProof/>
            <w:webHidden/>
          </w:rPr>
          <w:t>105</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637" w:history="1">
        <w:r w:rsidR="00281812" w:rsidRPr="002F6C34">
          <w:rPr>
            <w:rStyle w:val="Hyperlink"/>
            <w:noProof/>
          </w:rPr>
          <w:t>Tabel 58: Valori de prag stabilite prin Ordinul nr. 621/2014</w:t>
        </w:r>
        <w:r w:rsidR="00281812">
          <w:rPr>
            <w:noProof/>
            <w:webHidden/>
          </w:rPr>
          <w:tab/>
        </w:r>
        <w:r w:rsidR="00281812">
          <w:rPr>
            <w:noProof/>
            <w:webHidden/>
          </w:rPr>
          <w:fldChar w:fldCharType="begin"/>
        </w:r>
        <w:r w:rsidR="00281812">
          <w:rPr>
            <w:noProof/>
            <w:webHidden/>
          </w:rPr>
          <w:instrText xml:space="preserve"> PAGEREF _Toc471722637 \h </w:instrText>
        </w:r>
        <w:r w:rsidR="00281812">
          <w:rPr>
            <w:noProof/>
            <w:webHidden/>
          </w:rPr>
        </w:r>
        <w:r w:rsidR="00281812">
          <w:rPr>
            <w:noProof/>
            <w:webHidden/>
          </w:rPr>
          <w:fldChar w:fldCharType="separate"/>
        </w:r>
        <w:r w:rsidR="00281812">
          <w:rPr>
            <w:noProof/>
            <w:webHidden/>
          </w:rPr>
          <w:t>106</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638" w:history="1">
        <w:r w:rsidR="00281812" w:rsidRPr="002F6C34">
          <w:rPr>
            <w:rStyle w:val="Hyperlink"/>
            <w:noProof/>
          </w:rPr>
          <w:t>Tabel 59: Monitorizarea variabilelor procesului</w:t>
        </w:r>
        <w:r w:rsidR="00281812">
          <w:rPr>
            <w:noProof/>
            <w:webHidden/>
          </w:rPr>
          <w:tab/>
        </w:r>
        <w:r w:rsidR="00281812">
          <w:rPr>
            <w:noProof/>
            <w:webHidden/>
          </w:rPr>
          <w:fldChar w:fldCharType="begin"/>
        </w:r>
        <w:r w:rsidR="00281812">
          <w:rPr>
            <w:noProof/>
            <w:webHidden/>
          </w:rPr>
          <w:instrText xml:space="preserve"> PAGEREF _Toc471722638 \h </w:instrText>
        </w:r>
        <w:r w:rsidR="00281812">
          <w:rPr>
            <w:noProof/>
            <w:webHidden/>
          </w:rPr>
        </w:r>
        <w:r w:rsidR="00281812">
          <w:rPr>
            <w:noProof/>
            <w:webHidden/>
          </w:rPr>
          <w:fldChar w:fldCharType="separate"/>
        </w:r>
        <w:r w:rsidR="00281812">
          <w:rPr>
            <w:noProof/>
            <w:webHidden/>
          </w:rPr>
          <w:t>106</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639" w:history="1">
        <w:r w:rsidR="00281812" w:rsidRPr="002F6C34">
          <w:rPr>
            <w:rStyle w:val="Hyperlink"/>
            <w:noProof/>
          </w:rPr>
          <w:t>Tabel 60: Detinatori de autorizatii integrate pe amplasament</w:t>
        </w:r>
        <w:r w:rsidR="00281812">
          <w:rPr>
            <w:noProof/>
            <w:webHidden/>
          </w:rPr>
          <w:tab/>
        </w:r>
        <w:r w:rsidR="00281812">
          <w:rPr>
            <w:noProof/>
            <w:webHidden/>
          </w:rPr>
          <w:fldChar w:fldCharType="begin"/>
        </w:r>
        <w:r w:rsidR="00281812">
          <w:rPr>
            <w:noProof/>
            <w:webHidden/>
          </w:rPr>
          <w:instrText xml:space="preserve"> PAGEREF _Toc471722639 \h </w:instrText>
        </w:r>
        <w:r w:rsidR="00281812">
          <w:rPr>
            <w:noProof/>
            <w:webHidden/>
          </w:rPr>
        </w:r>
        <w:r w:rsidR="00281812">
          <w:rPr>
            <w:noProof/>
            <w:webHidden/>
          </w:rPr>
          <w:fldChar w:fldCharType="separate"/>
        </w:r>
        <w:r w:rsidR="00281812">
          <w:rPr>
            <w:noProof/>
            <w:webHidden/>
          </w:rPr>
          <w:t>109</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640" w:history="1">
        <w:r w:rsidR="00281812" w:rsidRPr="002F6C34">
          <w:rPr>
            <w:rStyle w:val="Hyperlink"/>
            <w:noProof/>
          </w:rPr>
          <w:t xml:space="preserve">Tabel 61: </w:t>
        </w:r>
        <w:r w:rsidR="00281812" w:rsidRPr="002F6C34">
          <w:rPr>
            <w:rStyle w:val="Hyperlink"/>
            <w:iCs/>
            <w:noProof/>
          </w:rPr>
          <w:t>Direcțiile predominante ale vântului și vitezele aferente</w:t>
        </w:r>
        <w:r w:rsidR="00281812">
          <w:rPr>
            <w:noProof/>
            <w:webHidden/>
          </w:rPr>
          <w:tab/>
        </w:r>
        <w:r w:rsidR="00281812">
          <w:rPr>
            <w:noProof/>
            <w:webHidden/>
          </w:rPr>
          <w:fldChar w:fldCharType="begin"/>
        </w:r>
        <w:r w:rsidR="00281812">
          <w:rPr>
            <w:noProof/>
            <w:webHidden/>
          </w:rPr>
          <w:instrText xml:space="preserve"> PAGEREF _Toc471722640 \h </w:instrText>
        </w:r>
        <w:r w:rsidR="00281812">
          <w:rPr>
            <w:noProof/>
            <w:webHidden/>
          </w:rPr>
        </w:r>
        <w:r w:rsidR="00281812">
          <w:rPr>
            <w:noProof/>
            <w:webHidden/>
          </w:rPr>
          <w:fldChar w:fldCharType="separate"/>
        </w:r>
        <w:r w:rsidR="00281812">
          <w:rPr>
            <w:noProof/>
            <w:webHidden/>
          </w:rPr>
          <w:t>113</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641" w:history="1">
        <w:r w:rsidR="00281812" w:rsidRPr="002F6C34">
          <w:rPr>
            <w:rStyle w:val="Hyperlink"/>
            <w:noProof/>
          </w:rPr>
          <w:t>Tabel 62: Evaluarea impactului</w:t>
        </w:r>
        <w:r w:rsidR="00281812">
          <w:rPr>
            <w:noProof/>
            <w:webHidden/>
          </w:rPr>
          <w:tab/>
        </w:r>
        <w:r w:rsidR="00281812">
          <w:rPr>
            <w:noProof/>
            <w:webHidden/>
          </w:rPr>
          <w:fldChar w:fldCharType="begin"/>
        </w:r>
        <w:r w:rsidR="00281812">
          <w:rPr>
            <w:noProof/>
            <w:webHidden/>
          </w:rPr>
          <w:instrText xml:space="preserve"> PAGEREF _Toc471722641 \h </w:instrText>
        </w:r>
        <w:r w:rsidR="00281812">
          <w:rPr>
            <w:noProof/>
            <w:webHidden/>
          </w:rPr>
        </w:r>
        <w:r w:rsidR="00281812">
          <w:rPr>
            <w:noProof/>
            <w:webHidden/>
          </w:rPr>
          <w:fldChar w:fldCharType="separate"/>
        </w:r>
        <w:r w:rsidR="00281812">
          <w:rPr>
            <w:noProof/>
            <w:webHidden/>
          </w:rPr>
          <w:t>116</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642" w:history="1">
        <w:r w:rsidR="00281812" w:rsidRPr="002F6C34">
          <w:rPr>
            <w:rStyle w:val="Hyperlink"/>
            <w:noProof/>
          </w:rPr>
          <w:t>Tabel 63</w:t>
        </w:r>
        <w:r w:rsidR="00281812" w:rsidRPr="002F6C34">
          <w:rPr>
            <w:rStyle w:val="Hyperlink"/>
            <w:b/>
            <w:noProof/>
          </w:rPr>
          <w:t>: Identificare foraje de monitorizare</w:t>
        </w:r>
        <w:r w:rsidR="00281812">
          <w:rPr>
            <w:noProof/>
            <w:webHidden/>
          </w:rPr>
          <w:tab/>
        </w:r>
        <w:r w:rsidR="00281812">
          <w:rPr>
            <w:noProof/>
            <w:webHidden/>
          </w:rPr>
          <w:fldChar w:fldCharType="begin"/>
        </w:r>
        <w:r w:rsidR="00281812">
          <w:rPr>
            <w:noProof/>
            <w:webHidden/>
          </w:rPr>
          <w:instrText xml:space="preserve"> PAGEREF _Toc471722642 \h </w:instrText>
        </w:r>
        <w:r w:rsidR="00281812">
          <w:rPr>
            <w:noProof/>
            <w:webHidden/>
          </w:rPr>
        </w:r>
        <w:r w:rsidR="00281812">
          <w:rPr>
            <w:noProof/>
            <w:webHidden/>
          </w:rPr>
          <w:fldChar w:fldCharType="separate"/>
        </w:r>
        <w:r w:rsidR="00281812">
          <w:rPr>
            <w:noProof/>
            <w:webHidden/>
          </w:rPr>
          <w:t>116</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643" w:history="1">
        <w:r w:rsidR="00281812" w:rsidRPr="002F6C34">
          <w:rPr>
            <w:rStyle w:val="Hyperlink"/>
            <w:noProof/>
          </w:rPr>
          <w:t>Tabel 64: Managementul deşeurilor – măsuri adiţionale</w:t>
        </w:r>
        <w:r w:rsidR="00281812">
          <w:rPr>
            <w:noProof/>
            <w:webHidden/>
          </w:rPr>
          <w:tab/>
        </w:r>
        <w:r w:rsidR="00281812">
          <w:rPr>
            <w:noProof/>
            <w:webHidden/>
          </w:rPr>
          <w:fldChar w:fldCharType="begin"/>
        </w:r>
        <w:r w:rsidR="00281812">
          <w:rPr>
            <w:noProof/>
            <w:webHidden/>
          </w:rPr>
          <w:instrText xml:space="preserve"> PAGEREF _Toc471722643 \h </w:instrText>
        </w:r>
        <w:r w:rsidR="00281812">
          <w:rPr>
            <w:noProof/>
            <w:webHidden/>
          </w:rPr>
        </w:r>
        <w:r w:rsidR="00281812">
          <w:rPr>
            <w:noProof/>
            <w:webHidden/>
          </w:rPr>
          <w:fldChar w:fldCharType="separate"/>
        </w:r>
        <w:r w:rsidR="00281812">
          <w:rPr>
            <w:noProof/>
            <w:webHidden/>
          </w:rPr>
          <w:t>118</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644" w:history="1">
        <w:r w:rsidR="00281812" w:rsidRPr="002F6C34">
          <w:rPr>
            <w:rStyle w:val="Hyperlink"/>
            <w:noProof/>
          </w:rPr>
          <w:t>Tabel 65: Comparare cu cerinţele privind cele mai bune tehnici disponibile din BREF-WT</w:t>
        </w:r>
        <w:r w:rsidR="00281812">
          <w:rPr>
            <w:noProof/>
            <w:webHidden/>
          </w:rPr>
          <w:tab/>
        </w:r>
        <w:r w:rsidR="00281812">
          <w:rPr>
            <w:noProof/>
            <w:webHidden/>
          </w:rPr>
          <w:fldChar w:fldCharType="begin"/>
        </w:r>
        <w:r w:rsidR="00281812">
          <w:rPr>
            <w:noProof/>
            <w:webHidden/>
          </w:rPr>
          <w:instrText xml:space="preserve"> PAGEREF _Toc471722644 \h </w:instrText>
        </w:r>
        <w:r w:rsidR="00281812">
          <w:rPr>
            <w:noProof/>
            <w:webHidden/>
          </w:rPr>
        </w:r>
        <w:r w:rsidR="00281812">
          <w:rPr>
            <w:noProof/>
            <w:webHidden/>
          </w:rPr>
          <w:fldChar w:fldCharType="separate"/>
        </w:r>
        <w:r w:rsidR="00281812">
          <w:rPr>
            <w:noProof/>
            <w:webHidden/>
          </w:rPr>
          <w:t>120</w:t>
        </w:r>
        <w:r w:rsidR="00281812">
          <w:rPr>
            <w:noProof/>
            <w:webHidden/>
          </w:rPr>
          <w:fldChar w:fldCharType="end"/>
        </w:r>
      </w:hyperlink>
    </w:p>
    <w:p w:rsidR="009461AB" w:rsidRDefault="009461AB" w:rsidP="0072447D">
      <w:pPr>
        <w:pStyle w:val="Caption"/>
      </w:pPr>
      <w:r>
        <w:rPr>
          <w:b w:val="0"/>
          <w:bCs w:val="0"/>
        </w:rPr>
        <w:fldChar w:fldCharType="end"/>
      </w:r>
    </w:p>
    <w:p w:rsidR="009461AB" w:rsidRDefault="009461AB" w:rsidP="0072447D">
      <w:pPr>
        <w:pStyle w:val="Caption"/>
      </w:pPr>
      <w:r>
        <w:t>LISTA FIGURI</w:t>
      </w:r>
    </w:p>
    <w:p w:rsidR="009461AB" w:rsidRPr="001334C1" w:rsidRDefault="009461AB" w:rsidP="001334C1"/>
    <w:p w:rsidR="00281812" w:rsidRDefault="009461AB">
      <w:pPr>
        <w:pStyle w:val="TableofFigures"/>
        <w:rPr>
          <w:rFonts w:asciiTheme="minorHAnsi" w:eastAsiaTheme="minorEastAsia" w:hAnsiTheme="minorHAnsi" w:cstheme="minorBidi"/>
          <w:noProof/>
          <w:sz w:val="22"/>
          <w:szCs w:val="22"/>
          <w:lang w:val="en-US"/>
        </w:rPr>
      </w:pPr>
      <w:r>
        <w:rPr>
          <w:b/>
          <w:bCs/>
        </w:rPr>
        <w:fldChar w:fldCharType="begin"/>
      </w:r>
      <w:r>
        <w:rPr>
          <w:b/>
          <w:bCs/>
        </w:rPr>
        <w:instrText xml:space="preserve"> TOC \h \z \c "Figura" </w:instrText>
      </w:r>
      <w:r>
        <w:rPr>
          <w:b/>
          <w:bCs/>
        </w:rPr>
        <w:fldChar w:fldCharType="separate"/>
      </w:r>
      <w:hyperlink w:anchor="_Toc471722645" w:history="1">
        <w:r w:rsidR="00281812" w:rsidRPr="000D2540">
          <w:rPr>
            <w:rStyle w:val="Hyperlink"/>
            <w:noProof/>
          </w:rPr>
          <w:t>Figura 1: Concasor/ Tocator Doppstadt AK 430 Profi</w:t>
        </w:r>
        <w:r w:rsidR="00281812">
          <w:rPr>
            <w:noProof/>
            <w:webHidden/>
          </w:rPr>
          <w:tab/>
        </w:r>
        <w:r w:rsidR="00281812">
          <w:rPr>
            <w:noProof/>
            <w:webHidden/>
          </w:rPr>
          <w:fldChar w:fldCharType="begin"/>
        </w:r>
        <w:r w:rsidR="00281812">
          <w:rPr>
            <w:noProof/>
            <w:webHidden/>
          </w:rPr>
          <w:instrText xml:space="preserve"> PAGEREF _Toc471722645 \h </w:instrText>
        </w:r>
        <w:r w:rsidR="00281812">
          <w:rPr>
            <w:noProof/>
            <w:webHidden/>
          </w:rPr>
        </w:r>
        <w:r w:rsidR="00281812">
          <w:rPr>
            <w:noProof/>
            <w:webHidden/>
          </w:rPr>
          <w:fldChar w:fldCharType="separate"/>
        </w:r>
        <w:r w:rsidR="00281812">
          <w:rPr>
            <w:noProof/>
            <w:webHidden/>
          </w:rPr>
          <w:t>49</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646" w:history="1">
        <w:r w:rsidR="00281812" w:rsidRPr="000D2540">
          <w:rPr>
            <w:rStyle w:val="Hyperlink"/>
            <w:noProof/>
          </w:rPr>
          <w:t>Figura 2: Exemplu de flux incluzand receptia/ acceptarea recipientilor si a deseuri lichide vrac (cf. BREF-WT)</w:t>
        </w:r>
        <w:r w:rsidR="00281812">
          <w:rPr>
            <w:noProof/>
            <w:webHidden/>
          </w:rPr>
          <w:tab/>
        </w:r>
        <w:r w:rsidR="00281812">
          <w:rPr>
            <w:noProof/>
            <w:webHidden/>
          </w:rPr>
          <w:fldChar w:fldCharType="begin"/>
        </w:r>
        <w:r w:rsidR="00281812">
          <w:rPr>
            <w:noProof/>
            <w:webHidden/>
          </w:rPr>
          <w:instrText xml:space="preserve"> PAGEREF _Toc471722646 \h </w:instrText>
        </w:r>
        <w:r w:rsidR="00281812">
          <w:rPr>
            <w:noProof/>
            <w:webHidden/>
          </w:rPr>
        </w:r>
        <w:r w:rsidR="00281812">
          <w:rPr>
            <w:noProof/>
            <w:webHidden/>
          </w:rPr>
          <w:fldChar w:fldCharType="separate"/>
        </w:r>
        <w:r w:rsidR="00281812">
          <w:rPr>
            <w:noProof/>
            <w:webHidden/>
          </w:rPr>
          <w:t>53</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647" w:history="1">
        <w:r w:rsidR="00281812" w:rsidRPr="000D2540">
          <w:rPr>
            <w:rStyle w:val="Hyperlink"/>
            <w:noProof/>
          </w:rPr>
          <w:t>Figura 3: Schema flux tehnologic JIFA SRL</w:t>
        </w:r>
        <w:r w:rsidR="00281812">
          <w:rPr>
            <w:noProof/>
            <w:webHidden/>
          </w:rPr>
          <w:tab/>
        </w:r>
        <w:r w:rsidR="00281812">
          <w:rPr>
            <w:noProof/>
            <w:webHidden/>
          </w:rPr>
          <w:fldChar w:fldCharType="begin"/>
        </w:r>
        <w:r w:rsidR="00281812">
          <w:rPr>
            <w:noProof/>
            <w:webHidden/>
          </w:rPr>
          <w:instrText xml:space="preserve"> PAGEREF _Toc471722647 \h </w:instrText>
        </w:r>
        <w:r w:rsidR="00281812">
          <w:rPr>
            <w:noProof/>
            <w:webHidden/>
          </w:rPr>
        </w:r>
        <w:r w:rsidR="00281812">
          <w:rPr>
            <w:noProof/>
            <w:webHidden/>
          </w:rPr>
          <w:fldChar w:fldCharType="separate"/>
        </w:r>
        <w:r w:rsidR="00281812">
          <w:rPr>
            <w:noProof/>
            <w:webHidden/>
          </w:rPr>
          <w:t>57</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648" w:history="1">
        <w:r w:rsidR="00281812" w:rsidRPr="000D2540">
          <w:rPr>
            <w:rStyle w:val="Hyperlink"/>
            <w:noProof/>
          </w:rPr>
          <w:t>Figura 4: Organigrama</w:t>
        </w:r>
        <w:r w:rsidR="00281812">
          <w:rPr>
            <w:noProof/>
            <w:webHidden/>
          </w:rPr>
          <w:tab/>
        </w:r>
        <w:r w:rsidR="00281812">
          <w:rPr>
            <w:noProof/>
            <w:webHidden/>
          </w:rPr>
          <w:fldChar w:fldCharType="begin"/>
        </w:r>
        <w:r w:rsidR="00281812">
          <w:rPr>
            <w:noProof/>
            <w:webHidden/>
          </w:rPr>
          <w:instrText xml:space="preserve"> PAGEREF _Toc471722648 \h </w:instrText>
        </w:r>
        <w:r w:rsidR="00281812">
          <w:rPr>
            <w:noProof/>
            <w:webHidden/>
          </w:rPr>
        </w:r>
        <w:r w:rsidR="00281812">
          <w:rPr>
            <w:noProof/>
            <w:webHidden/>
          </w:rPr>
          <w:fldChar w:fldCharType="separate"/>
        </w:r>
        <w:r w:rsidR="00281812">
          <w:rPr>
            <w:noProof/>
            <w:webHidden/>
          </w:rPr>
          <w:t>58</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649" w:history="1">
        <w:r w:rsidR="00281812" w:rsidRPr="000D2540">
          <w:rPr>
            <w:rStyle w:val="Hyperlink"/>
            <w:noProof/>
          </w:rPr>
          <w:t>Figura 5: Plan de incadrare in zona</w:t>
        </w:r>
        <w:r w:rsidR="00281812">
          <w:rPr>
            <w:noProof/>
            <w:webHidden/>
          </w:rPr>
          <w:tab/>
        </w:r>
        <w:r w:rsidR="00281812">
          <w:rPr>
            <w:noProof/>
            <w:webHidden/>
          </w:rPr>
          <w:fldChar w:fldCharType="begin"/>
        </w:r>
        <w:r w:rsidR="00281812">
          <w:rPr>
            <w:noProof/>
            <w:webHidden/>
          </w:rPr>
          <w:instrText xml:space="preserve"> PAGEREF _Toc471722649 \h </w:instrText>
        </w:r>
        <w:r w:rsidR="00281812">
          <w:rPr>
            <w:noProof/>
            <w:webHidden/>
          </w:rPr>
        </w:r>
        <w:r w:rsidR="00281812">
          <w:rPr>
            <w:noProof/>
            <w:webHidden/>
          </w:rPr>
          <w:fldChar w:fldCharType="separate"/>
        </w:r>
        <w:r w:rsidR="00281812">
          <w:rPr>
            <w:noProof/>
            <w:webHidden/>
          </w:rPr>
          <w:t>110</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650" w:history="1">
        <w:r w:rsidR="00281812" w:rsidRPr="000D2540">
          <w:rPr>
            <w:rStyle w:val="Hyperlink"/>
            <w:noProof/>
          </w:rPr>
          <w:t>Figura 6: Distante fata de locuinte</w:t>
        </w:r>
        <w:r w:rsidR="00281812">
          <w:rPr>
            <w:noProof/>
            <w:webHidden/>
          </w:rPr>
          <w:tab/>
        </w:r>
        <w:r w:rsidR="00281812">
          <w:rPr>
            <w:noProof/>
            <w:webHidden/>
          </w:rPr>
          <w:fldChar w:fldCharType="begin"/>
        </w:r>
        <w:r w:rsidR="00281812">
          <w:rPr>
            <w:noProof/>
            <w:webHidden/>
          </w:rPr>
          <w:instrText xml:space="preserve"> PAGEREF _Toc471722650 \h </w:instrText>
        </w:r>
        <w:r w:rsidR="00281812">
          <w:rPr>
            <w:noProof/>
            <w:webHidden/>
          </w:rPr>
        </w:r>
        <w:r w:rsidR="00281812">
          <w:rPr>
            <w:noProof/>
            <w:webHidden/>
          </w:rPr>
          <w:fldChar w:fldCharType="separate"/>
        </w:r>
        <w:r w:rsidR="00281812">
          <w:rPr>
            <w:noProof/>
            <w:webHidden/>
          </w:rPr>
          <w:t>111</w:t>
        </w:r>
        <w:r w:rsidR="00281812">
          <w:rPr>
            <w:noProof/>
            <w:webHidden/>
          </w:rPr>
          <w:fldChar w:fldCharType="end"/>
        </w:r>
      </w:hyperlink>
    </w:p>
    <w:p w:rsidR="00281812" w:rsidRDefault="005910C3">
      <w:pPr>
        <w:pStyle w:val="TableofFigures"/>
        <w:rPr>
          <w:rFonts w:asciiTheme="minorHAnsi" w:eastAsiaTheme="minorEastAsia" w:hAnsiTheme="minorHAnsi" w:cstheme="minorBidi"/>
          <w:noProof/>
          <w:sz w:val="22"/>
          <w:szCs w:val="22"/>
          <w:lang w:val="en-US"/>
        </w:rPr>
      </w:pPr>
      <w:hyperlink w:anchor="_Toc471722651" w:history="1">
        <w:r w:rsidR="00281812" w:rsidRPr="000D2540">
          <w:rPr>
            <w:rStyle w:val="Hyperlink"/>
            <w:noProof/>
          </w:rPr>
          <w:t>Figura 7: Delimitarea corpurilor de apa subterana administrate de ABA Olt</w:t>
        </w:r>
        <w:r w:rsidR="00281812">
          <w:rPr>
            <w:noProof/>
            <w:webHidden/>
          </w:rPr>
          <w:tab/>
        </w:r>
        <w:r w:rsidR="00281812">
          <w:rPr>
            <w:noProof/>
            <w:webHidden/>
          </w:rPr>
          <w:fldChar w:fldCharType="begin"/>
        </w:r>
        <w:r w:rsidR="00281812">
          <w:rPr>
            <w:noProof/>
            <w:webHidden/>
          </w:rPr>
          <w:instrText xml:space="preserve"> PAGEREF _Toc471722651 \h </w:instrText>
        </w:r>
        <w:r w:rsidR="00281812">
          <w:rPr>
            <w:noProof/>
            <w:webHidden/>
          </w:rPr>
        </w:r>
        <w:r w:rsidR="00281812">
          <w:rPr>
            <w:noProof/>
            <w:webHidden/>
          </w:rPr>
          <w:fldChar w:fldCharType="separate"/>
        </w:r>
        <w:r w:rsidR="00281812">
          <w:rPr>
            <w:noProof/>
            <w:webHidden/>
          </w:rPr>
          <w:t>114</w:t>
        </w:r>
        <w:r w:rsidR="00281812">
          <w:rPr>
            <w:noProof/>
            <w:webHidden/>
          </w:rPr>
          <w:fldChar w:fldCharType="end"/>
        </w:r>
      </w:hyperlink>
    </w:p>
    <w:p w:rsidR="009461AB" w:rsidRPr="0072447D" w:rsidRDefault="009461AB" w:rsidP="0072447D">
      <w:pPr>
        <w:pStyle w:val="Caption"/>
      </w:pPr>
      <w:r>
        <w:rPr>
          <w:b w:val="0"/>
          <w:bCs w:val="0"/>
        </w:rPr>
        <w:fldChar w:fldCharType="end"/>
      </w:r>
    </w:p>
    <w:p w:rsidR="009461AB" w:rsidRPr="0072426B" w:rsidRDefault="009461AB" w:rsidP="00F801B3">
      <w:pPr>
        <w:rPr>
          <w:b/>
        </w:rPr>
      </w:pPr>
      <w:r>
        <w:rPr>
          <w:b/>
        </w:rPr>
        <w:br w:type="page"/>
      </w:r>
      <w:r w:rsidRPr="0072426B">
        <w:rPr>
          <w:b/>
        </w:rPr>
        <w:t>ANEXE</w:t>
      </w:r>
    </w:p>
    <w:p w:rsidR="009461AB" w:rsidRPr="00000D50" w:rsidRDefault="009461AB" w:rsidP="00F801B3">
      <w:pPr>
        <w:rPr>
          <w:b/>
          <w:caps/>
          <w:szCs w:val="22"/>
        </w:rPr>
      </w:pPr>
      <w:r w:rsidRPr="00000D50">
        <w:rPr>
          <w:b/>
          <w:caps/>
          <w:szCs w:val="22"/>
        </w:rPr>
        <w:t>Anexa 1.</w:t>
      </w:r>
      <w:r w:rsidRPr="00000D50">
        <w:rPr>
          <w:b/>
          <w:caps/>
          <w:szCs w:val="22"/>
        </w:rPr>
        <w:tab/>
        <w:t>Organigrama</w:t>
      </w:r>
    </w:p>
    <w:p w:rsidR="009461AB" w:rsidRPr="00000D50" w:rsidRDefault="009461AB" w:rsidP="00F801B3">
      <w:pPr>
        <w:rPr>
          <w:b/>
          <w:caps/>
          <w:szCs w:val="22"/>
        </w:rPr>
      </w:pPr>
      <w:r w:rsidRPr="00000D50">
        <w:rPr>
          <w:b/>
          <w:caps/>
          <w:szCs w:val="22"/>
        </w:rPr>
        <w:t>Anexa 2.</w:t>
      </w:r>
      <w:r w:rsidRPr="00000D50">
        <w:rPr>
          <w:b/>
          <w:caps/>
          <w:szCs w:val="22"/>
        </w:rPr>
        <w:tab/>
        <w:t xml:space="preserve">Hărţi şi Planuri </w:t>
      </w:r>
    </w:p>
    <w:p w:rsidR="009461AB" w:rsidRPr="0072426B" w:rsidRDefault="009461AB" w:rsidP="00690BD0">
      <w:pPr>
        <w:ind w:left="720"/>
        <w:rPr>
          <w:i/>
          <w:smallCaps/>
          <w:szCs w:val="22"/>
        </w:rPr>
      </w:pPr>
      <w:r w:rsidRPr="0072426B">
        <w:rPr>
          <w:i/>
          <w:smallCaps/>
          <w:szCs w:val="22"/>
        </w:rPr>
        <w:t>- Planul de încadrare în zonă</w:t>
      </w:r>
      <w:r>
        <w:rPr>
          <w:i/>
          <w:smallCaps/>
          <w:szCs w:val="22"/>
        </w:rPr>
        <w:t xml:space="preserve"> </w:t>
      </w:r>
    </w:p>
    <w:p w:rsidR="009461AB" w:rsidRPr="0072426B" w:rsidRDefault="009461AB" w:rsidP="00690BD0">
      <w:pPr>
        <w:ind w:left="720"/>
        <w:rPr>
          <w:i/>
          <w:smallCaps/>
          <w:szCs w:val="22"/>
        </w:rPr>
      </w:pPr>
      <w:r w:rsidRPr="0072426B">
        <w:rPr>
          <w:i/>
          <w:smallCaps/>
          <w:szCs w:val="22"/>
        </w:rPr>
        <w:t>- Planul de situaţie</w:t>
      </w:r>
      <w:r>
        <w:rPr>
          <w:i/>
          <w:smallCaps/>
          <w:szCs w:val="22"/>
        </w:rPr>
        <w:t xml:space="preserve"> </w:t>
      </w:r>
    </w:p>
    <w:p w:rsidR="009461AB" w:rsidRPr="0072426B" w:rsidRDefault="009461AB" w:rsidP="00690BD0">
      <w:pPr>
        <w:ind w:left="1141" w:hanging="421"/>
        <w:rPr>
          <w:i/>
          <w:smallCaps/>
          <w:szCs w:val="22"/>
        </w:rPr>
      </w:pPr>
      <w:r w:rsidRPr="0072426B">
        <w:rPr>
          <w:i/>
          <w:smallCaps/>
          <w:szCs w:val="22"/>
        </w:rPr>
        <w:t>- Planul sistemului de canalizare</w:t>
      </w:r>
    </w:p>
    <w:p w:rsidR="009461AB" w:rsidRPr="00000D50" w:rsidRDefault="009461AB" w:rsidP="006F2A97">
      <w:pPr>
        <w:rPr>
          <w:b/>
          <w:caps/>
          <w:szCs w:val="22"/>
        </w:rPr>
      </w:pPr>
      <w:bookmarkStart w:id="1" w:name="_Toc277334552"/>
      <w:r w:rsidRPr="00000D50">
        <w:rPr>
          <w:b/>
          <w:caps/>
          <w:szCs w:val="22"/>
        </w:rPr>
        <w:t>Anexa 3.</w:t>
      </w:r>
      <w:r w:rsidRPr="00000D50">
        <w:rPr>
          <w:b/>
          <w:caps/>
          <w:szCs w:val="22"/>
        </w:rPr>
        <w:tab/>
      </w:r>
      <w:r>
        <w:rPr>
          <w:b/>
          <w:caps/>
          <w:szCs w:val="22"/>
        </w:rPr>
        <w:t xml:space="preserve">statut legal </w:t>
      </w:r>
    </w:p>
    <w:p w:rsidR="009461AB" w:rsidRPr="009B52D0" w:rsidRDefault="009461AB" w:rsidP="009B52D0">
      <w:pPr>
        <w:ind w:left="720"/>
        <w:rPr>
          <w:i/>
          <w:smallCaps/>
          <w:szCs w:val="22"/>
        </w:rPr>
      </w:pPr>
      <w:r w:rsidRPr="009B52D0">
        <w:rPr>
          <w:i/>
          <w:smallCaps/>
          <w:szCs w:val="22"/>
        </w:rPr>
        <w:t>- certificat de inregistrare la registrul comertului</w:t>
      </w:r>
      <w:r>
        <w:rPr>
          <w:i/>
          <w:smallCaps/>
          <w:szCs w:val="22"/>
        </w:rPr>
        <w:t xml:space="preserve">  </w:t>
      </w:r>
    </w:p>
    <w:p w:rsidR="009461AB" w:rsidRPr="009B52D0" w:rsidRDefault="009461AB" w:rsidP="009B52D0">
      <w:pPr>
        <w:ind w:left="720"/>
        <w:rPr>
          <w:i/>
          <w:smallCaps/>
          <w:szCs w:val="22"/>
        </w:rPr>
      </w:pPr>
      <w:r w:rsidRPr="009B52D0">
        <w:rPr>
          <w:i/>
          <w:smallCaps/>
          <w:szCs w:val="22"/>
        </w:rPr>
        <w:t>- certificat constatator</w:t>
      </w:r>
      <w:r>
        <w:rPr>
          <w:i/>
          <w:smallCaps/>
          <w:szCs w:val="22"/>
        </w:rPr>
        <w:t xml:space="preserve"> </w:t>
      </w:r>
    </w:p>
    <w:p w:rsidR="009461AB" w:rsidRPr="009B52D0" w:rsidRDefault="009461AB" w:rsidP="009B52D0">
      <w:pPr>
        <w:ind w:left="720"/>
        <w:rPr>
          <w:i/>
          <w:smallCaps/>
          <w:szCs w:val="22"/>
        </w:rPr>
      </w:pPr>
      <w:r w:rsidRPr="009B52D0">
        <w:rPr>
          <w:i/>
          <w:smallCaps/>
          <w:szCs w:val="22"/>
        </w:rPr>
        <w:t xml:space="preserve">- Dovada proprietatii asupra terenului </w:t>
      </w:r>
    </w:p>
    <w:p w:rsidR="009461AB" w:rsidRPr="00000D50" w:rsidRDefault="009461AB" w:rsidP="006F2A97">
      <w:pPr>
        <w:rPr>
          <w:b/>
          <w:caps/>
          <w:szCs w:val="22"/>
        </w:rPr>
      </w:pPr>
      <w:r w:rsidRPr="00000D50">
        <w:rPr>
          <w:b/>
          <w:caps/>
          <w:szCs w:val="22"/>
        </w:rPr>
        <w:t>Anexa 4.</w:t>
      </w:r>
      <w:r w:rsidRPr="00000D50">
        <w:rPr>
          <w:b/>
          <w:caps/>
          <w:szCs w:val="22"/>
        </w:rPr>
        <w:tab/>
        <w:t xml:space="preserve">Diagrame de flux </w:t>
      </w:r>
      <w:bookmarkEnd w:id="1"/>
    </w:p>
    <w:p w:rsidR="009461AB" w:rsidRDefault="009461AB" w:rsidP="006F2A97">
      <w:pPr>
        <w:rPr>
          <w:b/>
          <w:caps/>
          <w:szCs w:val="22"/>
        </w:rPr>
      </w:pPr>
      <w:r w:rsidRPr="00000D50">
        <w:rPr>
          <w:b/>
          <w:caps/>
          <w:szCs w:val="22"/>
        </w:rPr>
        <w:t>Anexa 5.</w:t>
      </w:r>
      <w:r w:rsidRPr="00000D50">
        <w:rPr>
          <w:b/>
          <w:caps/>
          <w:szCs w:val="22"/>
        </w:rPr>
        <w:tab/>
      </w:r>
      <w:r>
        <w:rPr>
          <w:b/>
          <w:caps/>
          <w:szCs w:val="22"/>
        </w:rPr>
        <w:t>TIPURI SI CANTITATI DE DESEURI COLECTATE ANUAL</w:t>
      </w:r>
      <w:r w:rsidR="00281812">
        <w:rPr>
          <w:b/>
          <w:caps/>
          <w:szCs w:val="22"/>
        </w:rPr>
        <w:t>;</w:t>
      </w:r>
    </w:p>
    <w:p w:rsidR="00281812" w:rsidRDefault="00281812" w:rsidP="00281812">
      <w:pPr>
        <w:ind w:left="1439"/>
        <w:rPr>
          <w:b/>
          <w:caps/>
          <w:szCs w:val="22"/>
        </w:rPr>
      </w:pPr>
      <w:r>
        <w:rPr>
          <w:b/>
          <w:caps/>
          <w:szCs w:val="22"/>
        </w:rPr>
        <w:t>CODURILE DE DESEURI CE VOR FI UTILIZATE LA PRODUCEREA DE COMBUSTIBIL ALTERNATIV;</w:t>
      </w:r>
    </w:p>
    <w:p w:rsidR="00281812" w:rsidRDefault="00281812" w:rsidP="00281812">
      <w:pPr>
        <w:ind w:left="1439"/>
        <w:rPr>
          <w:b/>
          <w:caps/>
          <w:szCs w:val="22"/>
        </w:rPr>
      </w:pPr>
      <w:r>
        <w:rPr>
          <w:b/>
          <w:caps/>
          <w:szCs w:val="22"/>
        </w:rPr>
        <w:t xml:space="preserve">CATEGORIILE DE Deee-URI SUPUSE </w:t>
      </w:r>
      <w:r w:rsidRPr="00281812">
        <w:rPr>
          <w:b/>
          <w:caps/>
          <w:szCs w:val="22"/>
        </w:rPr>
        <w:t>DEZASAMBALARII/ DEZMEMBRARII/ TRATARII</w:t>
      </w:r>
    </w:p>
    <w:p w:rsidR="00281812" w:rsidRPr="00281812" w:rsidRDefault="00281812" w:rsidP="00281812">
      <w:pPr>
        <w:ind w:left="1439"/>
        <w:rPr>
          <w:b/>
          <w:caps/>
          <w:szCs w:val="22"/>
        </w:rPr>
      </w:pPr>
      <w:r w:rsidRPr="00281812">
        <w:rPr>
          <w:b/>
          <w:caps/>
          <w:szCs w:val="22"/>
        </w:rPr>
        <w:t>CATEGORII DE BATERII SI ACUMULATORI UZATI COLECTATE/ STOCATE TEMPORAR SI TRANSPORTATE IN VEDEREA VALORIFICARII/ ELIMINARII</w:t>
      </w:r>
    </w:p>
    <w:p w:rsidR="00281812" w:rsidRPr="00000D50" w:rsidRDefault="00281812" w:rsidP="00281812">
      <w:pPr>
        <w:ind w:left="1439"/>
        <w:rPr>
          <w:b/>
          <w:caps/>
          <w:szCs w:val="22"/>
        </w:rPr>
      </w:pPr>
    </w:p>
    <w:p w:rsidR="009461AB" w:rsidRPr="00000D50" w:rsidRDefault="009461AB" w:rsidP="006F2A97">
      <w:pPr>
        <w:rPr>
          <w:b/>
          <w:caps/>
          <w:szCs w:val="22"/>
        </w:rPr>
      </w:pPr>
      <w:r w:rsidRPr="00000D50">
        <w:rPr>
          <w:b/>
          <w:caps/>
          <w:szCs w:val="22"/>
        </w:rPr>
        <w:t>Anexa 6.</w:t>
      </w:r>
      <w:r w:rsidRPr="00000D50">
        <w:rPr>
          <w:b/>
          <w:caps/>
          <w:szCs w:val="22"/>
        </w:rPr>
        <w:tab/>
        <w:t xml:space="preserve">Fişe cu date de securitate ale </w:t>
      </w:r>
      <w:r>
        <w:rPr>
          <w:b/>
          <w:caps/>
          <w:szCs w:val="22"/>
        </w:rPr>
        <w:t xml:space="preserve">principalelor </w:t>
      </w:r>
      <w:r w:rsidRPr="00000D50">
        <w:rPr>
          <w:b/>
          <w:caps/>
          <w:szCs w:val="22"/>
        </w:rPr>
        <w:t xml:space="preserve">substante si </w:t>
      </w:r>
      <w:r>
        <w:rPr>
          <w:b/>
          <w:caps/>
          <w:szCs w:val="22"/>
        </w:rPr>
        <w:t>AMESTECURI</w:t>
      </w:r>
      <w:r w:rsidRPr="00000D50">
        <w:rPr>
          <w:b/>
          <w:caps/>
          <w:szCs w:val="22"/>
        </w:rPr>
        <w:t xml:space="preserve"> chimice utilizate</w:t>
      </w:r>
    </w:p>
    <w:p w:rsidR="009461AB" w:rsidRPr="00000D50" w:rsidRDefault="009461AB" w:rsidP="006D7186">
      <w:pPr>
        <w:rPr>
          <w:b/>
          <w:caps/>
          <w:szCs w:val="22"/>
        </w:rPr>
      </w:pPr>
      <w:r w:rsidRPr="00000D50">
        <w:rPr>
          <w:b/>
          <w:caps/>
          <w:szCs w:val="22"/>
        </w:rPr>
        <w:t>Anexa 7.</w:t>
      </w:r>
      <w:r w:rsidRPr="00000D50">
        <w:rPr>
          <w:b/>
          <w:caps/>
          <w:szCs w:val="22"/>
        </w:rPr>
        <w:tab/>
        <w:t>Plan general de închidere a Amplasamentului</w:t>
      </w:r>
    </w:p>
    <w:p w:rsidR="009461AB" w:rsidRPr="00733F2A" w:rsidRDefault="009461AB" w:rsidP="00A36F77">
      <w:pPr>
        <w:rPr>
          <w:b/>
          <w:caps/>
          <w:szCs w:val="22"/>
        </w:rPr>
      </w:pPr>
      <w:r w:rsidRPr="00733F2A">
        <w:rPr>
          <w:b/>
          <w:caps/>
          <w:szCs w:val="22"/>
        </w:rPr>
        <w:t>Anexa 8.</w:t>
      </w:r>
      <w:r w:rsidRPr="00733F2A">
        <w:rPr>
          <w:b/>
          <w:caps/>
          <w:szCs w:val="22"/>
        </w:rPr>
        <w:tab/>
        <w:t>AUTORIZATII</w:t>
      </w:r>
    </w:p>
    <w:p w:rsidR="009461AB" w:rsidRPr="00733F2A" w:rsidRDefault="009461AB" w:rsidP="00A36F77">
      <w:pPr>
        <w:rPr>
          <w:i/>
          <w:caps/>
          <w:szCs w:val="22"/>
        </w:rPr>
      </w:pPr>
      <w:r w:rsidRPr="00733F2A">
        <w:rPr>
          <w:i/>
          <w:caps/>
          <w:szCs w:val="22"/>
        </w:rPr>
        <w:tab/>
        <w:t xml:space="preserve">- autorizatie </w:t>
      </w:r>
      <w:r>
        <w:rPr>
          <w:i/>
          <w:caps/>
          <w:szCs w:val="22"/>
        </w:rPr>
        <w:t xml:space="preserve">De </w:t>
      </w:r>
      <w:r w:rsidRPr="00733F2A">
        <w:rPr>
          <w:i/>
          <w:caps/>
          <w:szCs w:val="22"/>
        </w:rPr>
        <w:t>mediu</w:t>
      </w:r>
    </w:p>
    <w:p w:rsidR="009461AB" w:rsidRPr="00733F2A" w:rsidRDefault="009461AB" w:rsidP="00A36F77">
      <w:pPr>
        <w:rPr>
          <w:i/>
          <w:caps/>
          <w:szCs w:val="22"/>
        </w:rPr>
      </w:pPr>
      <w:r w:rsidRPr="00733F2A">
        <w:rPr>
          <w:i/>
          <w:caps/>
          <w:szCs w:val="22"/>
        </w:rPr>
        <w:tab/>
        <w:t>- AUTORIZATIE  DE GOSPODARIRE  A APELOR</w:t>
      </w:r>
    </w:p>
    <w:p w:rsidR="009461AB" w:rsidRPr="00000D50" w:rsidRDefault="009461AB" w:rsidP="006F2A97">
      <w:pPr>
        <w:rPr>
          <w:b/>
          <w:caps/>
          <w:szCs w:val="22"/>
        </w:rPr>
      </w:pPr>
      <w:r w:rsidRPr="00000D50">
        <w:rPr>
          <w:b/>
          <w:caps/>
          <w:szCs w:val="22"/>
        </w:rPr>
        <w:t>Anexa 9.</w:t>
      </w:r>
      <w:r w:rsidRPr="00000D50">
        <w:rPr>
          <w:b/>
          <w:caps/>
          <w:szCs w:val="22"/>
        </w:rPr>
        <w:tab/>
        <w:t>contracte de utilităţi şi furnizori</w:t>
      </w:r>
    </w:p>
    <w:p w:rsidR="009461AB" w:rsidRPr="00500AAF" w:rsidRDefault="009461AB" w:rsidP="006F2A97">
      <w:pPr>
        <w:rPr>
          <w:i/>
          <w:caps/>
          <w:szCs w:val="22"/>
        </w:rPr>
      </w:pPr>
      <w:r w:rsidRPr="00500AAF">
        <w:rPr>
          <w:i/>
          <w:caps/>
          <w:szCs w:val="22"/>
        </w:rPr>
        <w:tab/>
        <w:t>- Contract furnizare energie electrica</w:t>
      </w:r>
    </w:p>
    <w:p w:rsidR="009461AB" w:rsidRDefault="009461AB" w:rsidP="006F2A97">
      <w:pPr>
        <w:rPr>
          <w:i/>
          <w:caps/>
          <w:szCs w:val="22"/>
        </w:rPr>
      </w:pPr>
      <w:r w:rsidRPr="00500AAF">
        <w:rPr>
          <w:i/>
          <w:caps/>
          <w:szCs w:val="22"/>
        </w:rPr>
        <w:tab/>
        <w:t>- contract furnizare gaze naturale</w:t>
      </w:r>
    </w:p>
    <w:p w:rsidR="009461AB" w:rsidRPr="00500AAF" w:rsidRDefault="009461AB" w:rsidP="006F2A97">
      <w:pPr>
        <w:rPr>
          <w:i/>
          <w:caps/>
          <w:szCs w:val="22"/>
        </w:rPr>
      </w:pPr>
      <w:r>
        <w:rPr>
          <w:i/>
          <w:caps/>
          <w:szCs w:val="22"/>
        </w:rPr>
        <w:tab/>
        <w:t>- Contract furnizare apa potabila</w:t>
      </w:r>
    </w:p>
    <w:p w:rsidR="009461AB" w:rsidRPr="00000D50" w:rsidRDefault="009461AB" w:rsidP="006F2A97">
      <w:pPr>
        <w:rPr>
          <w:b/>
          <w:caps/>
          <w:szCs w:val="22"/>
        </w:rPr>
      </w:pPr>
      <w:r w:rsidRPr="00000D50">
        <w:rPr>
          <w:b/>
          <w:caps/>
          <w:szCs w:val="22"/>
        </w:rPr>
        <w:t xml:space="preserve">Anexa 10. </w:t>
      </w:r>
      <w:r w:rsidRPr="00000D50">
        <w:rPr>
          <w:b/>
          <w:caps/>
          <w:szCs w:val="22"/>
        </w:rPr>
        <w:tab/>
        <w:t>CONTRACTE SERVICII MANAGEMENT DESEURI</w:t>
      </w:r>
    </w:p>
    <w:p w:rsidR="009461AB" w:rsidRDefault="009461AB" w:rsidP="004A3853">
      <w:pPr>
        <w:spacing w:after="0"/>
        <w:rPr>
          <w:i/>
          <w:caps/>
          <w:szCs w:val="22"/>
        </w:rPr>
      </w:pPr>
    </w:p>
    <w:p w:rsidR="009461AB" w:rsidRPr="004A3853" w:rsidRDefault="009461AB" w:rsidP="004A3853">
      <w:pPr>
        <w:spacing w:after="0"/>
        <w:rPr>
          <w:i/>
          <w:caps/>
          <w:szCs w:val="22"/>
        </w:rPr>
        <w:sectPr w:rsidR="009461AB" w:rsidRPr="004A3853" w:rsidSect="00906640">
          <w:headerReference w:type="default" r:id="rId10"/>
          <w:footerReference w:type="default" r:id="rId11"/>
          <w:pgSz w:w="11909" w:h="16834" w:code="9"/>
          <w:pgMar w:top="1140" w:right="1419" w:bottom="1140" w:left="1712" w:header="851" w:footer="708" w:gutter="0"/>
          <w:paperSrc w:first="1" w:other="1"/>
          <w:pgNumType w:start="1"/>
          <w:cols w:space="708"/>
        </w:sectPr>
      </w:pPr>
    </w:p>
    <w:p w:rsidR="009461AB" w:rsidRPr="00262790" w:rsidRDefault="009461AB" w:rsidP="00EF40F6">
      <w:pPr>
        <w:pStyle w:val="StyleBodyText12ptNotBoldLeft0mmBefore3ptAfte"/>
        <w:ind w:firstLine="142"/>
        <w:rPr>
          <w:b w:val="0"/>
        </w:rPr>
      </w:pPr>
      <w:r w:rsidRPr="00262790">
        <w:rPr>
          <w:b w:val="0"/>
        </w:rPr>
        <w:t>ABREVIERI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5"/>
        <w:gridCol w:w="6849"/>
      </w:tblGrid>
      <w:tr w:rsidR="009461AB" w:rsidRPr="00262790">
        <w:trPr>
          <w:trHeight w:val="284"/>
          <w:jc w:val="center"/>
        </w:trPr>
        <w:tc>
          <w:tcPr>
            <w:tcW w:w="2105" w:type="dxa"/>
          </w:tcPr>
          <w:p w:rsidR="009461AB" w:rsidRPr="00D52393" w:rsidRDefault="009461AB">
            <w:pPr>
              <w:pStyle w:val="table"/>
              <w:spacing w:after="80"/>
              <w:jc w:val="both"/>
              <w:rPr>
                <w:rFonts w:ascii="Arial" w:hAnsi="Arial"/>
                <w:lang w:val="ro-RO"/>
              </w:rPr>
            </w:pPr>
            <w:r w:rsidRPr="00D52393">
              <w:rPr>
                <w:rFonts w:ascii="Arial" w:hAnsi="Arial"/>
                <w:lang w:val="ro-RO"/>
              </w:rPr>
              <w:t>AIM</w:t>
            </w:r>
          </w:p>
        </w:tc>
        <w:tc>
          <w:tcPr>
            <w:tcW w:w="6849" w:type="dxa"/>
          </w:tcPr>
          <w:p w:rsidR="009461AB" w:rsidRPr="00D52393" w:rsidRDefault="009461AB">
            <w:pPr>
              <w:pStyle w:val="table"/>
              <w:spacing w:after="80"/>
              <w:jc w:val="both"/>
              <w:rPr>
                <w:lang w:val="ro-RO"/>
              </w:rPr>
            </w:pPr>
            <w:r w:rsidRPr="00D52393">
              <w:rPr>
                <w:rFonts w:ascii="Arial" w:hAnsi="Arial"/>
                <w:lang w:val="ro-RO"/>
              </w:rPr>
              <w:t>Autorizaţie integrată de mediu</w:t>
            </w:r>
          </w:p>
        </w:tc>
      </w:tr>
      <w:tr w:rsidR="009461AB" w:rsidRPr="00262790">
        <w:trPr>
          <w:trHeight w:val="284"/>
          <w:jc w:val="center"/>
        </w:trPr>
        <w:tc>
          <w:tcPr>
            <w:tcW w:w="2105" w:type="dxa"/>
          </w:tcPr>
          <w:p w:rsidR="009461AB" w:rsidRPr="00D52393" w:rsidRDefault="009461AB">
            <w:pPr>
              <w:pStyle w:val="table"/>
              <w:spacing w:after="80"/>
              <w:jc w:val="both"/>
              <w:rPr>
                <w:rFonts w:ascii="Arial" w:hAnsi="Arial"/>
                <w:lang w:val="ro-RO"/>
              </w:rPr>
            </w:pPr>
            <w:r w:rsidRPr="00D52393">
              <w:rPr>
                <w:rFonts w:ascii="Arial" w:hAnsi="Arial"/>
                <w:lang w:val="ro-RO"/>
              </w:rPr>
              <w:t xml:space="preserve">Alin. </w:t>
            </w:r>
          </w:p>
        </w:tc>
        <w:tc>
          <w:tcPr>
            <w:tcW w:w="6849" w:type="dxa"/>
          </w:tcPr>
          <w:p w:rsidR="009461AB" w:rsidRPr="00D52393" w:rsidRDefault="009461AB">
            <w:pPr>
              <w:pStyle w:val="table"/>
              <w:spacing w:after="80"/>
              <w:jc w:val="both"/>
              <w:rPr>
                <w:rFonts w:ascii="Arial" w:hAnsi="Arial"/>
                <w:lang w:val="ro-RO"/>
              </w:rPr>
            </w:pPr>
            <w:r w:rsidRPr="00D52393">
              <w:rPr>
                <w:rFonts w:ascii="Arial" w:hAnsi="Arial"/>
                <w:lang w:val="ro-RO"/>
              </w:rPr>
              <w:t>Alineat</w:t>
            </w:r>
          </w:p>
        </w:tc>
      </w:tr>
      <w:tr w:rsidR="009461AB" w:rsidRPr="00262790">
        <w:trPr>
          <w:trHeight w:val="284"/>
          <w:jc w:val="center"/>
        </w:trPr>
        <w:tc>
          <w:tcPr>
            <w:tcW w:w="2105" w:type="dxa"/>
          </w:tcPr>
          <w:p w:rsidR="009461AB" w:rsidRPr="00D52393" w:rsidRDefault="009461AB">
            <w:pPr>
              <w:pStyle w:val="table"/>
              <w:spacing w:after="80"/>
              <w:jc w:val="both"/>
              <w:rPr>
                <w:rFonts w:ascii="Arial" w:hAnsi="Arial"/>
                <w:lang w:val="ro-RO"/>
              </w:rPr>
            </w:pPr>
            <w:r w:rsidRPr="00D52393">
              <w:rPr>
                <w:rFonts w:ascii="Arial" w:hAnsi="Arial"/>
                <w:lang w:val="ro-RO"/>
              </w:rPr>
              <w:t>APM</w:t>
            </w:r>
          </w:p>
        </w:tc>
        <w:tc>
          <w:tcPr>
            <w:tcW w:w="6849" w:type="dxa"/>
          </w:tcPr>
          <w:p w:rsidR="009461AB" w:rsidRPr="00D52393" w:rsidRDefault="009461AB">
            <w:pPr>
              <w:pStyle w:val="table"/>
              <w:spacing w:after="80"/>
              <w:jc w:val="both"/>
              <w:rPr>
                <w:rFonts w:ascii="Arial" w:hAnsi="Arial"/>
                <w:lang w:val="ro-RO"/>
              </w:rPr>
            </w:pPr>
            <w:r w:rsidRPr="00D52393">
              <w:rPr>
                <w:rFonts w:ascii="Arial" w:hAnsi="Arial"/>
                <w:lang w:val="ro-RO"/>
              </w:rPr>
              <w:t>Agentia pentru Protectia Mediului</w:t>
            </w:r>
          </w:p>
        </w:tc>
      </w:tr>
      <w:tr w:rsidR="009461AB" w:rsidRPr="00262790">
        <w:trPr>
          <w:trHeight w:val="284"/>
          <w:jc w:val="center"/>
        </w:trPr>
        <w:tc>
          <w:tcPr>
            <w:tcW w:w="2105" w:type="dxa"/>
          </w:tcPr>
          <w:p w:rsidR="009461AB" w:rsidRPr="00D52393" w:rsidRDefault="009461AB">
            <w:pPr>
              <w:pStyle w:val="table"/>
              <w:spacing w:after="80"/>
              <w:jc w:val="both"/>
              <w:rPr>
                <w:rFonts w:ascii="Arial" w:hAnsi="Arial"/>
                <w:lang w:val="ro-RO"/>
              </w:rPr>
            </w:pPr>
            <w:r w:rsidRPr="00D52393">
              <w:rPr>
                <w:rFonts w:ascii="Arial" w:hAnsi="Arial"/>
                <w:lang w:val="ro-RO"/>
              </w:rPr>
              <w:t>Art.</w:t>
            </w:r>
          </w:p>
        </w:tc>
        <w:tc>
          <w:tcPr>
            <w:tcW w:w="6849" w:type="dxa"/>
          </w:tcPr>
          <w:p w:rsidR="009461AB" w:rsidRPr="00D52393" w:rsidRDefault="009461AB">
            <w:pPr>
              <w:pStyle w:val="table"/>
              <w:spacing w:after="80"/>
              <w:jc w:val="both"/>
              <w:rPr>
                <w:rFonts w:ascii="Arial" w:hAnsi="Arial"/>
                <w:lang w:val="ro-RO"/>
              </w:rPr>
            </w:pPr>
            <w:r w:rsidRPr="00D52393">
              <w:rPr>
                <w:rFonts w:ascii="Arial" w:hAnsi="Arial"/>
                <w:lang w:val="ro-RO"/>
              </w:rPr>
              <w:t>Articol</w:t>
            </w:r>
          </w:p>
        </w:tc>
      </w:tr>
      <w:tr w:rsidR="009461AB" w:rsidRPr="00262790">
        <w:trPr>
          <w:trHeight w:val="284"/>
          <w:jc w:val="center"/>
        </w:trPr>
        <w:tc>
          <w:tcPr>
            <w:tcW w:w="2105" w:type="dxa"/>
          </w:tcPr>
          <w:p w:rsidR="009461AB" w:rsidRPr="00D52393" w:rsidRDefault="009461AB">
            <w:pPr>
              <w:pStyle w:val="table"/>
              <w:spacing w:after="80"/>
              <w:jc w:val="both"/>
              <w:rPr>
                <w:rFonts w:ascii="Arial" w:hAnsi="Arial"/>
                <w:lang w:val="ro-RO"/>
              </w:rPr>
            </w:pPr>
            <w:r w:rsidRPr="00D52393">
              <w:rPr>
                <w:rFonts w:ascii="Arial" w:hAnsi="Arial"/>
                <w:lang w:val="ro-RO"/>
              </w:rPr>
              <w:t>BAT</w:t>
            </w:r>
          </w:p>
        </w:tc>
        <w:tc>
          <w:tcPr>
            <w:tcW w:w="6849" w:type="dxa"/>
          </w:tcPr>
          <w:p w:rsidR="009461AB" w:rsidRPr="00D52393" w:rsidRDefault="009461AB">
            <w:pPr>
              <w:pStyle w:val="table"/>
              <w:spacing w:after="80"/>
              <w:jc w:val="both"/>
              <w:rPr>
                <w:lang w:val="ro-RO"/>
              </w:rPr>
            </w:pPr>
            <w:r w:rsidRPr="00D52393">
              <w:rPr>
                <w:rFonts w:ascii="Arial" w:hAnsi="Arial"/>
                <w:lang w:val="ro-RO"/>
              </w:rPr>
              <w:t>Cele mai bune tehnici disponibile (Best available techniques)</w:t>
            </w:r>
          </w:p>
        </w:tc>
      </w:tr>
      <w:tr w:rsidR="009461AB" w:rsidRPr="00262790">
        <w:trPr>
          <w:trHeight w:val="284"/>
          <w:jc w:val="center"/>
        </w:trPr>
        <w:tc>
          <w:tcPr>
            <w:tcW w:w="2105" w:type="dxa"/>
          </w:tcPr>
          <w:p w:rsidR="009461AB" w:rsidRPr="00D52393" w:rsidRDefault="009461AB">
            <w:pPr>
              <w:pStyle w:val="table"/>
              <w:spacing w:after="80"/>
              <w:jc w:val="both"/>
              <w:rPr>
                <w:rFonts w:ascii="Arial" w:hAnsi="Arial"/>
                <w:lang w:val="ro-RO"/>
              </w:rPr>
            </w:pPr>
            <w:r w:rsidRPr="00D52393">
              <w:rPr>
                <w:rFonts w:ascii="Arial" w:hAnsi="Arial"/>
                <w:lang w:val="ro-RO"/>
              </w:rPr>
              <w:t>BREF</w:t>
            </w:r>
          </w:p>
        </w:tc>
        <w:tc>
          <w:tcPr>
            <w:tcW w:w="6849" w:type="dxa"/>
          </w:tcPr>
          <w:p w:rsidR="009461AB" w:rsidRPr="00D52393" w:rsidRDefault="009461AB">
            <w:pPr>
              <w:pStyle w:val="table"/>
              <w:spacing w:after="80"/>
              <w:jc w:val="both"/>
              <w:rPr>
                <w:lang w:val="ro-RO"/>
              </w:rPr>
            </w:pPr>
            <w:r w:rsidRPr="00D52393">
              <w:rPr>
                <w:rFonts w:ascii="Arial" w:hAnsi="Arial"/>
                <w:lang w:val="ro-RO"/>
              </w:rPr>
              <w:t>Document de Referinţă BAT</w:t>
            </w:r>
          </w:p>
        </w:tc>
      </w:tr>
      <w:tr w:rsidR="009461AB" w:rsidRPr="00262790" w:rsidTr="00B048E9">
        <w:trPr>
          <w:trHeight w:val="284"/>
          <w:jc w:val="center"/>
        </w:trPr>
        <w:tc>
          <w:tcPr>
            <w:tcW w:w="2105" w:type="dxa"/>
          </w:tcPr>
          <w:p w:rsidR="009461AB" w:rsidRPr="00D52393" w:rsidRDefault="009461AB" w:rsidP="00B048E9">
            <w:pPr>
              <w:pStyle w:val="table"/>
              <w:spacing w:after="80"/>
              <w:jc w:val="both"/>
              <w:rPr>
                <w:lang w:val="ro-RO"/>
              </w:rPr>
            </w:pPr>
            <w:r w:rsidRPr="00D52393">
              <w:rPr>
                <w:rFonts w:ascii="Arial" w:hAnsi="Arial"/>
                <w:lang w:val="ro-RO"/>
              </w:rPr>
              <w:t>COV</w:t>
            </w:r>
          </w:p>
        </w:tc>
        <w:tc>
          <w:tcPr>
            <w:tcW w:w="6849" w:type="dxa"/>
          </w:tcPr>
          <w:p w:rsidR="009461AB" w:rsidRPr="00D52393" w:rsidRDefault="009461AB" w:rsidP="00B048E9">
            <w:pPr>
              <w:pStyle w:val="table"/>
              <w:spacing w:after="80"/>
              <w:jc w:val="both"/>
              <w:rPr>
                <w:lang w:val="ro-RO"/>
              </w:rPr>
            </w:pPr>
            <w:r w:rsidRPr="00D52393">
              <w:rPr>
                <w:rFonts w:ascii="Arial" w:hAnsi="Arial"/>
                <w:lang w:val="ro-RO"/>
              </w:rPr>
              <w:t>Compus organic volatil</w:t>
            </w:r>
          </w:p>
        </w:tc>
      </w:tr>
      <w:tr w:rsidR="009461AB" w:rsidRPr="00262790">
        <w:trPr>
          <w:trHeight w:val="284"/>
          <w:jc w:val="center"/>
        </w:trPr>
        <w:tc>
          <w:tcPr>
            <w:tcW w:w="2105" w:type="dxa"/>
          </w:tcPr>
          <w:p w:rsidR="009461AB" w:rsidRPr="00D52393" w:rsidRDefault="009461AB">
            <w:pPr>
              <w:pStyle w:val="table"/>
              <w:spacing w:after="80"/>
              <w:jc w:val="both"/>
              <w:rPr>
                <w:rFonts w:ascii="Arial" w:hAnsi="Arial"/>
                <w:lang w:val="ro-RO"/>
              </w:rPr>
            </w:pPr>
            <w:r w:rsidRPr="00D52393">
              <w:rPr>
                <w:rFonts w:ascii="Arial" w:hAnsi="Arial"/>
                <w:lang w:val="ro-RO"/>
              </w:rPr>
              <w:t>EWL</w:t>
            </w:r>
          </w:p>
        </w:tc>
        <w:tc>
          <w:tcPr>
            <w:tcW w:w="6849" w:type="dxa"/>
          </w:tcPr>
          <w:p w:rsidR="009461AB" w:rsidRPr="00D52393" w:rsidRDefault="009461AB" w:rsidP="00971A34">
            <w:pPr>
              <w:pStyle w:val="table"/>
              <w:spacing w:after="80"/>
              <w:jc w:val="both"/>
              <w:rPr>
                <w:lang w:val="ro-RO"/>
              </w:rPr>
            </w:pPr>
            <w:r w:rsidRPr="00D52393">
              <w:rPr>
                <w:rFonts w:ascii="Arial" w:hAnsi="Arial"/>
                <w:lang w:val="ro-RO"/>
              </w:rPr>
              <w:t>Lista Europeana al Deşeurilor (European Waste List)</w:t>
            </w:r>
          </w:p>
        </w:tc>
      </w:tr>
      <w:tr w:rsidR="009461AB" w:rsidRPr="00262790">
        <w:trPr>
          <w:trHeight w:val="284"/>
          <w:jc w:val="center"/>
        </w:trPr>
        <w:tc>
          <w:tcPr>
            <w:tcW w:w="2105" w:type="dxa"/>
          </w:tcPr>
          <w:p w:rsidR="009461AB" w:rsidRPr="00D52393" w:rsidRDefault="009461AB">
            <w:pPr>
              <w:pStyle w:val="table"/>
              <w:spacing w:after="80"/>
              <w:jc w:val="both"/>
              <w:rPr>
                <w:rFonts w:ascii="Arial" w:hAnsi="Arial"/>
                <w:lang w:val="ro-RO"/>
              </w:rPr>
            </w:pPr>
            <w:r w:rsidRPr="00D52393">
              <w:rPr>
                <w:rFonts w:ascii="Arial" w:hAnsi="Arial"/>
                <w:lang w:val="ro-RO"/>
              </w:rPr>
              <w:t>H.G.</w:t>
            </w:r>
          </w:p>
        </w:tc>
        <w:tc>
          <w:tcPr>
            <w:tcW w:w="6849" w:type="dxa"/>
          </w:tcPr>
          <w:p w:rsidR="009461AB" w:rsidRPr="00D52393" w:rsidRDefault="009461AB" w:rsidP="00F54198">
            <w:pPr>
              <w:pStyle w:val="table"/>
              <w:spacing w:after="80"/>
              <w:rPr>
                <w:rFonts w:ascii="Arial" w:hAnsi="Arial"/>
                <w:lang w:val="ro-RO"/>
              </w:rPr>
            </w:pPr>
            <w:r w:rsidRPr="00D52393">
              <w:rPr>
                <w:rFonts w:ascii="Arial" w:hAnsi="Arial"/>
                <w:lang w:val="ro-RO"/>
              </w:rPr>
              <w:t xml:space="preserve">Hotarare a Guvernului </w:t>
            </w:r>
          </w:p>
        </w:tc>
      </w:tr>
      <w:tr w:rsidR="009461AB" w:rsidRPr="00262790">
        <w:trPr>
          <w:trHeight w:val="284"/>
          <w:jc w:val="center"/>
        </w:trPr>
        <w:tc>
          <w:tcPr>
            <w:tcW w:w="2105" w:type="dxa"/>
          </w:tcPr>
          <w:p w:rsidR="009461AB" w:rsidRPr="00D52393" w:rsidRDefault="009461AB" w:rsidP="00971A34">
            <w:pPr>
              <w:pStyle w:val="table"/>
              <w:spacing w:after="80"/>
              <w:jc w:val="both"/>
              <w:rPr>
                <w:rFonts w:ascii="Arial" w:hAnsi="Arial"/>
                <w:lang w:val="ro-RO"/>
              </w:rPr>
            </w:pPr>
            <w:r w:rsidRPr="00D52393">
              <w:rPr>
                <w:rFonts w:ascii="Arial" w:hAnsi="Arial"/>
                <w:lang w:val="ro-RO"/>
              </w:rPr>
              <w:t xml:space="preserve">IED </w:t>
            </w:r>
          </w:p>
        </w:tc>
        <w:tc>
          <w:tcPr>
            <w:tcW w:w="6849" w:type="dxa"/>
          </w:tcPr>
          <w:p w:rsidR="009461AB" w:rsidRPr="00D52393" w:rsidRDefault="009461AB" w:rsidP="00F54198">
            <w:pPr>
              <w:pStyle w:val="table"/>
              <w:spacing w:after="80"/>
              <w:rPr>
                <w:lang w:val="ro-RO"/>
              </w:rPr>
            </w:pPr>
            <w:r w:rsidRPr="00D52393">
              <w:rPr>
                <w:rFonts w:ascii="Arial" w:hAnsi="Arial"/>
                <w:lang w:val="ro-RO"/>
              </w:rPr>
              <w:t xml:space="preserve">Directiva privind emisiile industriale </w:t>
            </w:r>
          </w:p>
        </w:tc>
      </w:tr>
      <w:tr w:rsidR="009461AB" w:rsidRPr="00262790">
        <w:trPr>
          <w:trHeight w:val="284"/>
          <w:jc w:val="center"/>
        </w:trPr>
        <w:tc>
          <w:tcPr>
            <w:tcW w:w="2105" w:type="dxa"/>
          </w:tcPr>
          <w:p w:rsidR="009461AB" w:rsidRPr="00D52393" w:rsidRDefault="009461AB">
            <w:pPr>
              <w:pStyle w:val="table"/>
              <w:spacing w:after="80"/>
              <w:jc w:val="both"/>
              <w:rPr>
                <w:rFonts w:ascii="Arial" w:hAnsi="Arial"/>
                <w:lang w:val="ro-RO"/>
              </w:rPr>
            </w:pPr>
            <w:r w:rsidRPr="00D52393">
              <w:rPr>
                <w:rFonts w:ascii="Arial" w:hAnsi="Arial"/>
                <w:lang w:val="ro-RO"/>
              </w:rPr>
              <w:t>O.U.G.</w:t>
            </w:r>
          </w:p>
        </w:tc>
        <w:tc>
          <w:tcPr>
            <w:tcW w:w="6849" w:type="dxa"/>
          </w:tcPr>
          <w:p w:rsidR="009461AB" w:rsidRPr="00D52393" w:rsidRDefault="009461AB">
            <w:pPr>
              <w:pStyle w:val="table"/>
              <w:spacing w:after="80"/>
              <w:jc w:val="both"/>
              <w:rPr>
                <w:rFonts w:ascii="Arial" w:hAnsi="Arial"/>
                <w:lang w:val="ro-RO"/>
              </w:rPr>
            </w:pPr>
            <w:r w:rsidRPr="00D52393">
              <w:rPr>
                <w:rFonts w:ascii="Arial" w:hAnsi="Arial"/>
                <w:lang w:val="ro-RO"/>
              </w:rPr>
              <w:t xml:space="preserve">Ordonanţă de Urgenţă a Guvernului </w:t>
            </w:r>
          </w:p>
        </w:tc>
      </w:tr>
      <w:tr w:rsidR="009461AB" w:rsidRPr="00262790">
        <w:trPr>
          <w:trHeight w:val="284"/>
          <w:jc w:val="center"/>
        </w:trPr>
        <w:tc>
          <w:tcPr>
            <w:tcW w:w="2105" w:type="dxa"/>
          </w:tcPr>
          <w:p w:rsidR="009461AB" w:rsidRPr="00D52393" w:rsidRDefault="009461AB">
            <w:pPr>
              <w:pStyle w:val="table"/>
              <w:spacing w:after="80"/>
              <w:jc w:val="both"/>
              <w:rPr>
                <w:rFonts w:ascii="Arial" w:hAnsi="Arial"/>
                <w:lang w:val="ro-RO"/>
              </w:rPr>
            </w:pPr>
            <w:r w:rsidRPr="00D52393">
              <w:rPr>
                <w:rFonts w:ascii="Arial" w:hAnsi="Arial"/>
                <w:lang w:val="ro-RO"/>
              </w:rPr>
              <w:t>Sect.</w:t>
            </w:r>
          </w:p>
        </w:tc>
        <w:tc>
          <w:tcPr>
            <w:tcW w:w="6849" w:type="dxa"/>
          </w:tcPr>
          <w:p w:rsidR="009461AB" w:rsidRPr="00D52393" w:rsidRDefault="009461AB">
            <w:pPr>
              <w:pStyle w:val="table"/>
              <w:spacing w:after="80"/>
              <w:jc w:val="both"/>
              <w:rPr>
                <w:rFonts w:ascii="Arial" w:hAnsi="Arial"/>
                <w:lang w:val="ro-RO"/>
              </w:rPr>
            </w:pPr>
            <w:r w:rsidRPr="00D52393">
              <w:rPr>
                <w:rFonts w:ascii="Arial" w:hAnsi="Arial"/>
                <w:lang w:val="ro-RO"/>
              </w:rPr>
              <w:t>Sectiune</w:t>
            </w:r>
          </w:p>
        </w:tc>
      </w:tr>
      <w:tr w:rsidR="009461AB" w:rsidRPr="00262790" w:rsidTr="00B048E9">
        <w:trPr>
          <w:trHeight w:val="284"/>
          <w:jc w:val="center"/>
        </w:trPr>
        <w:tc>
          <w:tcPr>
            <w:tcW w:w="2105" w:type="dxa"/>
          </w:tcPr>
          <w:p w:rsidR="009461AB" w:rsidRPr="00D52393" w:rsidRDefault="009461AB" w:rsidP="00B048E9">
            <w:pPr>
              <w:pStyle w:val="table"/>
              <w:spacing w:after="80"/>
              <w:jc w:val="both"/>
              <w:rPr>
                <w:lang w:val="ro-RO"/>
              </w:rPr>
            </w:pPr>
            <w:r w:rsidRPr="00D52393">
              <w:rPr>
                <w:rFonts w:ascii="Arial" w:hAnsi="Arial"/>
                <w:lang w:val="ro-RO"/>
              </w:rPr>
              <w:t>UE</w:t>
            </w:r>
          </w:p>
        </w:tc>
        <w:tc>
          <w:tcPr>
            <w:tcW w:w="6849" w:type="dxa"/>
          </w:tcPr>
          <w:p w:rsidR="009461AB" w:rsidRPr="00D52393" w:rsidRDefault="009461AB" w:rsidP="00B048E9">
            <w:pPr>
              <w:pStyle w:val="table"/>
              <w:spacing w:after="80"/>
              <w:jc w:val="both"/>
              <w:rPr>
                <w:lang w:val="ro-RO"/>
              </w:rPr>
            </w:pPr>
            <w:r w:rsidRPr="00D52393">
              <w:rPr>
                <w:rFonts w:ascii="Arial" w:hAnsi="Arial"/>
                <w:lang w:val="ro-RO"/>
              </w:rPr>
              <w:t xml:space="preserve">Uniunea Europeană </w:t>
            </w:r>
          </w:p>
        </w:tc>
      </w:tr>
    </w:tbl>
    <w:p w:rsidR="009461AB" w:rsidRDefault="009461AB" w:rsidP="00CC78DD">
      <w:pPr>
        <w:spacing w:beforeLines="20" w:before="48" w:afterLines="20" w:after="48"/>
      </w:pPr>
    </w:p>
    <w:p w:rsidR="009461AB" w:rsidRDefault="009461AB" w:rsidP="00CC78DD">
      <w:pPr>
        <w:spacing w:beforeLines="20" w:before="48" w:afterLines="20" w:after="48"/>
      </w:pPr>
    </w:p>
    <w:p w:rsidR="009461AB" w:rsidRPr="00262790" w:rsidRDefault="009461AB">
      <w:pPr>
        <w:pStyle w:val="para112pt"/>
        <w:sectPr w:rsidR="009461AB" w:rsidRPr="00262790" w:rsidSect="008C6458">
          <w:headerReference w:type="default" r:id="rId12"/>
          <w:type w:val="nextColumn"/>
          <w:pgSz w:w="11909" w:h="16834" w:code="9"/>
          <w:pgMar w:top="1140" w:right="839" w:bottom="1140" w:left="1712" w:header="851" w:footer="708" w:gutter="0"/>
          <w:paperSrc w:first="1" w:other="1"/>
          <w:cols w:space="708"/>
        </w:sectPr>
      </w:pPr>
    </w:p>
    <w:p w:rsidR="009461AB" w:rsidRPr="00262790" w:rsidRDefault="001C5229" w:rsidP="00132C53">
      <w:pPr>
        <w:pStyle w:val="AppendixName"/>
        <w:spacing w:before="60"/>
        <w:ind w:left="0"/>
        <w:outlineLvl w:val="0"/>
        <w:rPr>
          <w:sz w:val="24"/>
        </w:rPr>
      </w:pPr>
      <w:r>
        <w:rPr>
          <w:sz w:val="24"/>
        </w:rPr>
        <w:t xml:space="preserve"> </w:t>
      </w:r>
      <w:r w:rsidR="009461AB" w:rsidRPr="00262790">
        <w:rPr>
          <w:sz w:val="24"/>
        </w:rPr>
        <w:t>Formular de solicitare</w:t>
      </w:r>
    </w:p>
    <w:p w:rsidR="009461AB" w:rsidRPr="00377790" w:rsidRDefault="009461AB" w:rsidP="00D82600">
      <w:pPr>
        <w:pStyle w:val="StyleBodyText12ptNotBoldLeft0mmBefore3ptAfte"/>
        <w:rPr>
          <w:lang w:val="it-IT"/>
        </w:rPr>
      </w:pPr>
      <w:r w:rsidRPr="00377790">
        <w:rPr>
          <w:lang w:val="it-IT"/>
        </w:rPr>
        <w:t>Datele de identificare a proprietarului activităţii/ operatorului instalaţiei care solicită autorizaţia integrată</w:t>
      </w:r>
    </w:p>
    <w:p w:rsidR="009461AB" w:rsidRPr="00105F8B" w:rsidRDefault="009461AB">
      <w:pPr>
        <w:pStyle w:val="para112pt"/>
        <w:rPr>
          <w:b/>
        </w:rPr>
      </w:pPr>
      <w:r w:rsidRPr="00105F8B">
        <w:rPr>
          <w:b/>
        </w:rPr>
        <w:t>Denumirea instalaţiei: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8"/>
      </w:tblGrid>
      <w:tr w:rsidR="009461AB" w:rsidRPr="00262790">
        <w:tc>
          <w:tcPr>
            <w:tcW w:w="9498" w:type="dxa"/>
            <w:shd w:val="clear" w:color="auto" w:fill="D9D9D9"/>
          </w:tcPr>
          <w:p w:rsidR="009461AB" w:rsidRPr="00F07DD0" w:rsidRDefault="009461AB" w:rsidP="00D55608">
            <w:pPr>
              <w:pStyle w:val="para112pt"/>
              <w:rPr>
                <w:b/>
              </w:rPr>
            </w:pPr>
            <w:r w:rsidRPr="00F07DD0">
              <w:rPr>
                <w:b/>
              </w:rPr>
              <w:t xml:space="preserve">Instalație pentru depozitarea temporară a deșeurilor periculoase  și nepericuloase </w:t>
            </w:r>
          </w:p>
        </w:tc>
      </w:tr>
    </w:tbl>
    <w:p w:rsidR="009461AB" w:rsidRPr="00262790" w:rsidRDefault="009461AB">
      <w:pPr>
        <w:pStyle w:val="para112pt"/>
      </w:pPr>
    </w:p>
    <w:p w:rsidR="009461AB" w:rsidRPr="00743CC1" w:rsidRDefault="009461AB" w:rsidP="00684590">
      <w:pPr>
        <w:pStyle w:val="StyleBodyText12ptNotBoldLeft0mmBefore3ptAfte"/>
        <w:spacing w:before="0"/>
        <w:rPr>
          <w:lang w:val="fr-FR"/>
        </w:rPr>
      </w:pPr>
      <w:r w:rsidRPr="00743CC1">
        <w:rPr>
          <w:lang w:val="fr-FR"/>
        </w:rPr>
        <w:t>Denumirea solicitantului, adresa şi numărul de înregistrare la Registrul Comerţului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8"/>
      </w:tblGrid>
      <w:tr w:rsidR="009461AB" w:rsidRPr="00262790">
        <w:tc>
          <w:tcPr>
            <w:tcW w:w="9498" w:type="dxa"/>
            <w:shd w:val="clear" w:color="auto" w:fill="D9D9D9"/>
          </w:tcPr>
          <w:p w:rsidR="009461AB" w:rsidRPr="00F07DD0" w:rsidRDefault="009461AB" w:rsidP="00F07DD0">
            <w:pPr>
              <w:rPr>
                <w:sz w:val="24"/>
                <w:szCs w:val="24"/>
              </w:rPr>
            </w:pPr>
            <w:r w:rsidRPr="00F07DD0">
              <w:rPr>
                <w:b/>
                <w:sz w:val="24"/>
                <w:szCs w:val="24"/>
              </w:rPr>
              <w:t>S.C. JIFA S.R.L</w:t>
            </w:r>
          </w:p>
          <w:p w:rsidR="009461AB" w:rsidRPr="00F07DD0" w:rsidRDefault="009461AB" w:rsidP="00F07DD0">
            <w:pPr>
              <w:rPr>
                <w:sz w:val="24"/>
                <w:szCs w:val="24"/>
                <w:lang w:val="es-ES"/>
              </w:rPr>
            </w:pPr>
            <w:r w:rsidRPr="00F07DD0">
              <w:rPr>
                <w:b/>
                <w:sz w:val="24"/>
                <w:szCs w:val="24"/>
                <w:lang w:val="es-ES"/>
              </w:rPr>
              <w:t>Sediul social</w:t>
            </w:r>
            <w:r>
              <w:rPr>
                <w:sz w:val="24"/>
                <w:szCs w:val="24"/>
                <w:lang w:val="es-ES"/>
              </w:rPr>
              <w:t xml:space="preserve">: Avrig, str. Eroilor nr. </w:t>
            </w:r>
            <w:r w:rsidRPr="00323A0F">
              <w:rPr>
                <w:sz w:val="24"/>
                <w:szCs w:val="24"/>
                <w:lang w:val="es-ES"/>
              </w:rPr>
              <w:t>39</w:t>
            </w:r>
            <w:r w:rsidRPr="00F07DD0">
              <w:rPr>
                <w:sz w:val="24"/>
                <w:szCs w:val="24"/>
                <w:lang w:val="es-ES"/>
              </w:rPr>
              <w:t>, județul Sibiu</w:t>
            </w:r>
          </w:p>
          <w:p w:rsidR="009461AB" w:rsidRPr="00F07DD0" w:rsidRDefault="009461AB" w:rsidP="00F07DD0">
            <w:pPr>
              <w:rPr>
                <w:sz w:val="24"/>
                <w:szCs w:val="24"/>
                <w:lang w:val="es-ES"/>
              </w:rPr>
            </w:pPr>
            <w:r w:rsidRPr="00F07DD0">
              <w:rPr>
                <w:b/>
                <w:sz w:val="24"/>
                <w:szCs w:val="24"/>
                <w:lang w:val="es-ES"/>
              </w:rPr>
              <w:t>Punct de lucru</w:t>
            </w:r>
            <w:r w:rsidRPr="00F07DD0">
              <w:rPr>
                <w:sz w:val="24"/>
                <w:szCs w:val="24"/>
                <w:lang w:val="es-ES"/>
              </w:rPr>
              <w:t>: municipiul Sibiu, str. Dr</w:t>
            </w:r>
            <w:r>
              <w:rPr>
                <w:sz w:val="24"/>
                <w:szCs w:val="24"/>
                <w:lang w:val="es-ES"/>
              </w:rPr>
              <w:t>umul Ocnei nr. 4, județul Sibiu</w:t>
            </w:r>
          </w:p>
          <w:p w:rsidR="009461AB" w:rsidRPr="00F07DD0" w:rsidRDefault="009461AB" w:rsidP="00F07DD0">
            <w:pPr>
              <w:rPr>
                <w:b/>
                <w:sz w:val="24"/>
                <w:szCs w:val="24"/>
                <w:lang w:val="es-ES"/>
              </w:rPr>
            </w:pPr>
            <w:r>
              <w:rPr>
                <w:b/>
                <w:sz w:val="24"/>
                <w:szCs w:val="24"/>
                <w:lang w:val="es-ES"/>
              </w:rPr>
              <w:t>Telefon, FAX, E-mail</w:t>
            </w:r>
            <w:r w:rsidRPr="00F07DD0">
              <w:rPr>
                <w:b/>
                <w:sz w:val="24"/>
                <w:szCs w:val="24"/>
                <w:lang w:val="es-ES"/>
              </w:rPr>
              <w:t xml:space="preserve">: </w:t>
            </w:r>
            <w:r w:rsidRPr="00D32EC1">
              <w:rPr>
                <w:sz w:val="24"/>
                <w:szCs w:val="24"/>
                <w:lang w:val="es-ES"/>
              </w:rPr>
              <w:t>telefon</w:t>
            </w:r>
            <w:r>
              <w:rPr>
                <w:b/>
                <w:sz w:val="24"/>
                <w:szCs w:val="24"/>
                <w:lang w:val="es-ES"/>
              </w:rPr>
              <w:t xml:space="preserve"> </w:t>
            </w:r>
            <w:r w:rsidRPr="00D32EC1">
              <w:rPr>
                <w:sz w:val="24"/>
                <w:szCs w:val="24"/>
                <w:lang w:val="es-ES"/>
              </w:rPr>
              <w:t xml:space="preserve">fix </w:t>
            </w:r>
            <w:r>
              <w:rPr>
                <w:b/>
                <w:sz w:val="24"/>
                <w:szCs w:val="24"/>
                <w:lang w:val="es-ES"/>
              </w:rPr>
              <w:t xml:space="preserve">- </w:t>
            </w:r>
            <w:r w:rsidRPr="00F07DD0">
              <w:rPr>
                <w:sz w:val="24"/>
                <w:szCs w:val="24"/>
                <w:lang w:val="es-ES"/>
              </w:rPr>
              <w:t>0269/234484; mobil</w:t>
            </w:r>
            <w:r>
              <w:rPr>
                <w:sz w:val="24"/>
                <w:szCs w:val="24"/>
                <w:lang w:val="es-ES"/>
              </w:rPr>
              <w:t xml:space="preserve"> -</w:t>
            </w:r>
            <w:r w:rsidRPr="00F07DD0">
              <w:rPr>
                <w:sz w:val="24"/>
                <w:szCs w:val="24"/>
                <w:lang w:val="es-ES"/>
              </w:rPr>
              <w:t xml:space="preserve"> 0745313137; </w:t>
            </w:r>
            <w:r w:rsidRPr="00D32EC1">
              <w:rPr>
                <w:sz w:val="24"/>
                <w:szCs w:val="24"/>
              </w:rPr>
              <w:t>F</w:t>
            </w:r>
            <w:r>
              <w:rPr>
                <w:sz w:val="24"/>
                <w:szCs w:val="24"/>
              </w:rPr>
              <w:t>AX -</w:t>
            </w:r>
            <w:r w:rsidRPr="00D32EC1">
              <w:rPr>
                <w:sz w:val="24"/>
                <w:szCs w:val="24"/>
              </w:rPr>
              <w:t xml:space="preserve"> 0372 872992</w:t>
            </w:r>
            <w:r>
              <w:rPr>
                <w:sz w:val="24"/>
                <w:szCs w:val="24"/>
              </w:rPr>
              <w:t xml:space="preserve">; </w:t>
            </w:r>
            <w:r w:rsidRPr="00F07DD0">
              <w:rPr>
                <w:sz w:val="24"/>
                <w:szCs w:val="24"/>
                <w:lang w:val="es-ES"/>
              </w:rPr>
              <w:t>e-mail</w:t>
            </w:r>
            <w:r>
              <w:rPr>
                <w:sz w:val="24"/>
                <w:szCs w:val="24"/>
                <w:lang w:val="es-ES"/>
              </w:rPr>
              <w:t xml:space="preserve"> -</w:t>
            </w:r>
            <w:r w:rsidRPr="00F07DD0">
              <w:rPr>
                <w:sz w:val="24"/>
                <w:szCs w:val="24"/>
                <w:lang w:val="es-ES"/>
              </w:rPr>
              <w:t xml:space="preserve"> </w:t>
            </w:r>
            <w:hyperlink r:id="rId13" w:history="1">
              <w:r w:rsidRPr="00742DBB">
                <w:rPr>
                  <w:rStyle w:val="Hyperlink"/>
                  <w:sz w:val="24"/>
                  <w:szCs w:val="24"/>
                  <w:lang w:val="es-ES"/>
                </w:rPr>
                <w:t>office@jifa.ro</w:t>
              </w:r>
            </w:hyperlink>
            <w:r>
              <w:rPr>
                <w:sz w:val="24"/>
                <w:szCs w:val="24"/>
                <w:lang w:val="es-ES"/>
              </w:rPr>
              <w:t xml:space="preserve"> </w:t>
            </w:r>
            <w:r w:rsidRPr="00F07DD0">
              <w:rPr>
                <w:b/>
                <w:sz w:val="24"/>
                <w:szCs w:val="24"/>
                <w:lang w:val="es-ES"/>
              </w:rPr>
              <w:t xml:space="preserve"> </w:t>
            </w:r>
          </w:p>
          <w:p w:rsidR="009461AB" w:rsidRPr="00F07DD0" w:rsidRDefault="009461AB" w:rsidP="00F07DD0">
            <w:pPr>
              <w:rPr>
                <w:sz w:val="24"/>
                <w:szCs w:val="24"/>
                <w:lang w:val="es-ES"/>
              </w:rPr>
            </w:pPr>
            <w:r w:rsidRPr="00F07DD0">
              <w:rPr>
                <w:b/>
                <w:sz w:val="24"/>
                <w:szCs w:val="24"/>
                <w:lang w:val="es-ES"/>
              </w:rPr>
              <w:t>Numar Inregistra</w:t>
            </w:r>
            <w:r>
              <w:rPr>
                <w:b/>
                <w:sz w:val="24"/>
                <w:szCs w:val="24"/>
                <w:lang w:val="es-ES"/>
              </w:rPr>
              <w:t>re</w:t>
            </w:r>
            <w:r w:rsidRPr="00F07DD0">
              <w:rPr>
                <w:b/>
                <w:sz w:val="24"/>
                <w:szCs w:val="24"/>
                <w:lang w:val="es-ES"/>
              </w:rPr>
              <w:t xml:space="preserve"> la Registrul Comerţului: </w:t>
            </w:r>
            <w:r w:rsidRPr="00F07DD0">
              <w:rPr>
                <w:sz w:val="24"/>
                <w:szCs w:val="24"/>
                <w:lang w:val="es-ES"/>
              </w:rPr>
              <w:t>J32/1502/2005, Certificat înregistrare seria B nr. 1242997</w:t>
            </w:r>
          </w:p>
          <w:p w:rsidR="009461AB" w:rsidRPr="00262790" w:rsidRDefault="009461AB" w:rsidP="00F07DD0">
            <w:r w:rsidRPr="00F07DD0">
              <w:rPr>
                <w:b/>
                <w:sz w:val="24"/>
                <w:szCs w:val="24"/>
                <w:lang w:val="es-ES"/>
              </w:rPr>
              <w:t xml:space="preserve">CUI: </w:t>
            </w:r>
            <w:r w:rsidRPr="00F07DD0">
              <w:rPr>
                <w:sz w:val="24"/>
                <w:szCs w:val="24"/>
                <w:lang w:val="es-ES"/>
              </w:rPr>
              <w:t>RO 18048621</w:t>
            </w:r>
          </w:p>
        </w:tc>
      </w:tr>
    </w:tbl>
    <w:p w:rsidR="009461AB" w:rsidRPr="00262790" w:rsidRDefault="009461AB">
      <w:pPr>
        <w:pStyle w:val="para112pt"/>
      </w:pPr>
    </w:p>
    <w:p w:rsidR="009461AB" w:rsidRPr="00743CC1" w:rsidRDefault="009461AB" w:rsidP="00D82600">
      <w:pPr>
        <w:pStyle w:val="StyleBodyText12ptNotBoldLeft0mmBefore3ptAfte"/>
        <w:rPr>
          <w:lang w:val="ro-RO"/>
        </w:rPr>
      </w:pPr>
      <w:r w:rsidRPr="00743CC1">
        <w:rPr>
          <w:lang w:val="ro-RO"/>
        </w:rPr>
        <w:t xml:space="preserve">Activitatea conform Anexei 1 a </w:t>
      </w:r>
      <w:r w:rsidRPr="00C02BC1">
        <w:rPr>
          <w:i/>
          <w:lang w:val="ro-RO"/>
        </w:rPr>
        <w:t>Legii nr. 278/2013</w:t>
      </w:r>
      <w:r w:rsidRPr="00743CC1">
        <w:rPr>
          <w:lang w:val="ro-RO"/>
        </w:rPr>
        <w:t xml:space="preserve"> </w:t>
      </w:r>
      <w:r w:rsidRPr="00743CC1">
        <w:rPr>
          <w:i/>
          <w:lang w:val="ro-RO"/>
        </w:rPr>
        <w:t xml:space="preserve">privind </w:t>
      </w:r>
      <w:r>
        <w:rPr>
          <w:i/>
          <w:lang w:val="ro-RO"/>
        </w:rPr>
        <w:t>emisiile industriale</w:t>
      </w:r>
      <w:r w:rsidRPr="00743CC1">
        <w:rPr>
          <w:i/>
          <w:lang w:val="ro-RO"/>
        </w:rPr>
        <w:t>:</w:t>
      </w:r>
    </w:p>
    <w:p w:rsidR="009461AB" w:rsidRPr="007D1A2E" w:rsidRDefault="009461AB" w:rsidP="00D32EC1">
      <w:pPr>
        <w:pBdr>
          <w:top w:val="single" w:sz="4" w:space="1" w:color="auto"/>
          <w:left w:val="single" w:sz="4" w:space="0" w:color="auto"/>
          <w:bottom w:val="single" w:sz="4" w:space="7" w:color="auto"/>
          <w:right w:val="single" w:sz="4" w:space="1" w:color="auto"/>
        </w:pBdr>
        <w:shd w:val="clear" w:color="auto" w:fill="D9D9D9"/>
        <w:spacing w:before="60"/>
        <w:ind w:left="0"/>
        <w:rPr>
          <w:b/>
          <w:sz w:val="24"/>
          <w:szCs w:val="24"/>
        </w:rPr>
      </w:pPr>
      <w:r w:rsidRPr="00377790">
        <w:rPr>
          <w:b/>
          <w:i/>
          <w:sz w:val="24"/>
          <w:szCs w:val="24"/>
        </w:rPr>
        <w:t>“5.5. – „Depozitarea temporară a deșeurilor periculoase care nu intră sub incidența pct. 5.4 înaintea oricăreia dintre activitățile prevăzute la pct. 5.1, 5.2, 5.4 și 5.6, cu o capacitate totală de peste 50 de tone, cu excepția depozitării temporare, pe amplasamentul unde sunt generate, înaintea colectării”</w:t>
      </w:r>
      <w:r>
        <w:rPr>
          <w:rStyle w:val="tpa1"/>
          <w:b/>
          <w:sz w:val="24"/>
          <w:szCs w:val="24"/>
        </w:rPr>
        <w:t>.</w:t>
      </w:r>
    </w:p>
    <w:p w:rsidR="009461AB" w:rsidRDefault="009461AB">
      <w:pPr>
        <w:pStyle w:val="BodyText"/>
        <w:spacing w:after="80"/>
        <w:ind w:left="0"/>
        <w:rPr>
          <w:b w:val="0"/>
          <w:sz w:val="24"/>
          <w:lang w:val="fr-FR"/>
        </w:rPr>
      </w:pPr>
      <w:r w:rsidRPr="00743CC1">
        <w:rPr>
          <w:b w:val="0"/>
          <w:sz w:val="24"/>
          <w:lang w:val="fr-FR"/>
        </w:rPr>
        <w:t>Alte activităţi cu impact semnificativ de pe amplasament: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30"/>
      </w:tblGrid>
      <w:tr w:rsidR="009461AB" w:rsidTr="00796B4C">
        <w:tc>
          <w:tcPr>
            <w:tcW w:w="9450" w:type="dxa"/>
            <w:shd w:val="clear" w:color="auto" w:fill="D9D9D9"/>
          </w:tcPr>
          <w:p w:rsidR="009461AB" w:rsidRPr="00796B4C" w:rsidRDefault="009461AB" w:rsidP="00796B4C">
            <w:pPr>
              <w:pStyle w:val="BodyText"/>
              <w:spacing w:after="80"/>
              <w:ind w:left="0"/>
              <w:rPr>
                <w:b w:val="0"/>
                <w:sz w:val="24"/>
                <w:lang w:val="fr-FR"/>
              </w:rPr>
            </w:pPr>
            <w:r w:rsidRPr="00796B4C">
              <w:rPr>
                <w:noProof/>
                <w:sz w:val="24"/>
                <w:szCs w:val="24"/>
                <w:lang w:val="it-IT"/>
              </w:rPr>
              <w:t>Depozitare materii prime si materiale, asigurare utiltati, colectare ape uzate, activitati comerciale, etc.</w:t>
            </w:r>
          </w:p>
        </w:tc>
      </w:tr>
    </w:tbl>
    <w:p w:rsidR="009461AB" w:rsidRPr="00743CC1" w:rsidRDefault="009461AB">
      <w:pPr>
        <w:pStyle w:val="BodyText"/>
        <w:spacing w:after="80"/>
        <w:ind w:left="0"/>
        <w:rPr>
          <w:b w:val="0"/>
          <w:sz w:val="24"/>
          <w:lang w:val="fr-FR"/>
        </w:rPr>
      </w:pPr>
    </w:p>
    <w:p w:rsidR="009461AB" w:rsidRDefault="009461AB" w:rsidP="007F0111">
      <w:pPr>
        <w:pStyle w:val="StyleBodyText12ptNotBoldLeft0mmBefore3ptAfte"/>
        <w:rPr>
          <w:szCs w:val="24"/>
          <w:lang w:val="fr-FR"/>
        </w:rPr>
      </w:pPr>
      <w:r w:rsidRPr="00743CC1">
        <w:rPr>
          <w:szCs w:val="24"/>
          <w:lang w:val="fr-FR"/>
        </w:rPr>
        <w:t>Cod</w:t>
      </w:r>
      <w:r>
        <w:rPr>
          <w:szCs w:val="24"/>
          <w:lang w:val="fr-FR"/>
        </w:rPr>
        <w:t>uri CAEN:</w:t>
      </w:r>
    </w:p>
    <w:p w:rsidR="009461AB" w:rsidRPr="00D22A3A" w:rsidRDefault="009461AB" w:rsidP="00397F0A">
      <w:pPr>
        <w:numPr>
          <w:ilvl w:val="0"/>
          <w:numId w:val="16"/>
        </w:numPr>
        <w:spacing w:after="0"/>
        <w:rPr>
          <w:sz w:val="24"/>
        </w:rPr>
      </w:pPr>
      <w:r w:rsidRPr="00D22A3A">
        <w:rPr>
          <w:sz w:val="24"/>
        </w:rPr>
        <w:t>Colectarea deșeurilor nepericuloase – cod CAEN 3811</w:t>
      </w:r>
    </w:p>
    <w:p w:rsidR="009461AB" w:rsidRPr="00D22A3A" w:rsidRDefault="009461AB" w:rsidP="00397F0A">
      <w:pPr>
        <w:numPr>
          <w:ilvl w:val="0"/>
          <w:numId w:val="16"/>
        </w:numPr>
        <w:spacing w:after="0"/>
        <w:rPr>
          <w:sz w:val="24"/>
        </w:rPr>
      </w:pPr>
      <w:r w:rsidRPr="00D22A3A">
        <w:rPr>
          <w:sz w:val="24"/>
        </w:rPr>
        <w:t>Colectarea deșeurilor periculoase – cod CAEN 3812;</w:t>
      </w:r>
    </w:p>
    <w:p w:rsidR="009461AB" w:rsidRPr="00D22A3A" w:rsidRDefault="009461AB" w:rsidP="00397F0A">
      <w:pPr>
        <w:numPr>
          <w:ilvl w:val="0"/>
          <w:numId w:val="16"/>
        </w:numPr>
        <w:spacing w:after="0"/>
        <w:rPr>
          <w:sz w:val="24"/>
        </w:rPr>
      </w:pPr>
      <w:r w:rsidRPr="00D22A3A">
        <w:rPr>
          <w:sz w:val="24"/>
        </w:rPr>
        <w:t>Tratarea și eliminarea deșeurilor nepericuloase – cod CAEN 3821;</w:t>
      </w:r>
    </w:p>
    <w:p w:rsidR="009461AB" w:rsidRPr="00D22A3A" w:rsidRDefault="009461AB" w:rsidP="00397F0A">
      <w:pPr>
        <w:numPr>
          <w:ilvl w:val="0"/>
          <w:numId w:val="16"/>
        </w:numPr>
        <w:spacing w:after="0"/>
        <w:rPr>
          <w:sz w:val="24"/>
        </w:rPr>
      </w:pPr>
      <w:r w:rsidRPr="00D22A3A">
        <w:rPr>
          <w:sz w:val="24"/>
        </w:rPr>
        <w:t>Tratarea și eliminarea deșeurilor periculoase – cod CAEN 3822;</w:t>
      </w:r>
    </w:p>
    <w:p w:rsidR="009461AB" w:rsidRPr="00D22A3A" w:rsidRDefault="009461AB" w:rsidP="00397F0A">
      <w:pPr>
        <w:numPr>
          <w:ilvl w:val="0"/>
          <w:numId w:val="16"/>
        </w:numPr>
        <w:spacing w:after="0"/>
        <w:rPr>
          <w:sz w:val="24"/>
        </w:rPr>
      </w:pPr>
      <w:r w:rsidRPr="00D22A3A">
        <w:rPr>
          <w:sz w:val="24"/>
        </w:rPr>
        <w:t xml:space="preserve">Demontarea (deasamblarea) mașinilor și echipamentelor scoase din uz pentru recuperarea </w:t>
      </w:r>
      <w:r w:rsidRPr="00323A0F">
        <w:rPr>
          <w:sz w:val="24"/>
        </w:rPr>
        <w:t>materialelor (cu excepția VSU)</w:t>
      </w:r>
      <w:r w:rsidRPr="00D22A3A">
        <w:rPr>
          <w:sz w:val="24"/>
        </w:rPr>
        <w:t xml:space="preserve"> – cod CAEN 3831;</w:t>
      </w:r>
    </w:p>
    <w:p w:rsidR="009461AB" w:rsidRPr="00D22A3A" w:rsidRDefault="009461AB" w:rsidP="00397F0A">
      <w:pPr>
        <w:numPr>
          <w:ilvl w:val="0"/>
          <w:numId w:val="16"/>
        </w:numPr>
        <w:spacing w:after="0"/>
        <w:rPr>
          <w:sz w:val="24"/>
        </w:rPr>
      </w:pPr>
      <w:r w:rsidRPr="00D22A3A">
        <w:rPr>
          <w:sz w:val="24"/>
        </w:rPr>
        <w:t>Recuperarea materialelor reciclabile sortate – cod CAEN 3832;</w:t>
      </w:r>
    </w:p>
    <w:p w:rsidR="009461AB" w:rsidRPr="00D22A3A" w:rsidRDefault="009461AB" w:rsidP="00397F0A">
      <w:pPr>
        <w:numPr>
          <w:ilvl w:val="0"/>
          <w:numId w:val="16"/>
        </w:numPr>
        <w:spacing w:after="0"/>
        <w:rPr>
          <w:sz w:val="24"/>
        </w:rPr>
      </w:pPr>
      <w:r w:rsidRPr="00D22A3A">
        <w:rPr>
          <w:sz w:val="24"/>
        </w:rPr>
        <w:t>Activități și servicii de decontaminare – cod CAEN 3900</w:t>
      </w:r>
    </w:p>
    <w:p w:rsidR="009461AB" w:rsidRPr="00D22A3A" w:rsidRDefault="009461AB" w:rsidP="00397F0A">
      <w:pPr>
        <w:numPr>
          <w:ilvl w:val="0"/>
          <w:numId w:val="16"/>
        </w:numPr>
        <w:spacing w:after="0"/>
        <w:rPr>
          <w:sz w:val="24"/>
        </w:rPr>
      </w:pPr>
      <w:r w:rsidRPr="00D22A3A">
        <w:rPr>
          <w:sz w:val="24"/>
        </w:rPr>
        <w:t>Comerț cu ridicata a deșeurilor și resturilor – cod CAEN 4677;</w:t>
      </w:r>
    </w:p>
    <w:p w:rsidR="009461AB" w:rsidRDefault="009461AB" w:rsidP="00397F0A">
      <w:pPr>
        <w:numPr>
          <w:ilvl w:val="0"/>
          <w:numId w:val="16"/>
        </w:numPr>
        <w:spacing w:after="0"/>
        <w:rPr>
          <w:sz w:val="24"/>
        </w:rPr>
      </w:pPr>
      <w:r w:rsidRPr="00D22A3A">
        <w:rPr>
          <w:sz w:val="24"/>
        </w:rPr>
        <w:t>Depozitări – cod CAEN 5210</w:t>
      </w:r>
      <w:r>
        <w:rPr>
          <w:sz w:val="24"/>
        </w:rPr>
        <w:t>;</w:t>
      </w:r>
    </w:p>
    <w:p w:rsidR="009461AB" w:rsidRDefault="009461AB" w:rsidP="009A502D">
      <w:pPr>
        <w:spacing w:after="0"/>
        <w:rPr>
          <w:sz w:val="24"/>
        </w:rPr>
      </w:pPr>
      <w:r>
        <w:rPr>
          <w:sz w:val="24"/>
        </w:rPr>
        <w:t>Operatorul mai desfășoară și alte tipuri de activități, conform următoarelor coduri CAEN:</w:t>
      </w:r>
    </w:p>
    <w:p w:rsidR="009461AB" w:rsidRDefault="009461AB" w:rsidP="00397F0A">
      <w:pPr>
        <w:numPr>
          <w:ilvl w:val="0"/>
          <w:numId w:val="19"/>
        </w:numPr>
        <w:spacing w:after="0"/>
        <w:ind w:left="1530" w:hanging="450"/>
        <w:rPr>
          <w:sz w:val="24"/>
        </w:rPr>
      </w:pPr>
      <w:r>
        <w:rPr>
          <w:sz w:val="24"/>
        </w:rPr>
        <w:t>Lucrări de demolare a construcțiilor (efectuate la beneficiar) – cod CAEN 4311;</w:t>
      </w:r>
    </w:p>
    <w:p w:rsidR="009461AB" w:rsidRDefault="009461AB" w:rsidP="00397F0A">
      <w:pPr>
        <w:numPr>
          <w:ilvl w:val="0"/>
          <w:numId w:val="19"/>
        </w:numPr>
        <w:spacing w:after="0"/>
        <w:ind w:left="1530" w:hanging="450"/>
        <w:rPr>
          <w:sz w:val="24"/>
        </w:rPr>
      </w:pPr>
      <w:r>
        <w:rPr>
          <w:sz w:val="24"/>
        </w:rPr>
        <w:t>Lucrări de foraj și sondaj pentru construcții (efectuate la beneficiar) – cod CAEN 4313;</w:t>
      </w:r>
    </w:p>
    <w:p w:rsidR="009461AB" w:rsidRDefault="009461AB" w:rsidP="00397F0A">
      <w:pPr>
        <w:numPr>
          <w:ilvl w:val="0"/>
          <w:numId w:val="19"/>
        </w:numPr>
        <w:spacing w:after="0"/>
        <w:ind w:left="1530" w:hanging="450"/>
        <w:rPr>
          <w:sz w:val="24"/>
        </w:rPr>
      </w:pPr>
      <w:r>
        <w:rPr>
          <w:sz w:val="24"/>
        </w:rPr>
        <w:t>Activități de servicii anexe pentru transporturi terestre – cod CAEN 5221;</w:t>
      </w:r>
    </w:p>
    <w:p w:rsidR="009461AB" w:rsidRDefault="009461AB" w:rsidP="00397F0A">
      <w:pPr>
        <w:numPr>
          <w:ilvl w:val="0"/>
          <w:numId w:val="19"/>
        </w:numPr>
        <w:spacing w:after="0"/>
        <w:ind w:left="1530" w:hanging="450"/>
        <w:rPr>
          <w:sz w:val="24"/>
        </w:rPr>
      </w:pPr>
      <w:r>
        <w:rPr>
          <w:sz w:val="24"/>
        </w:rPr>
        <w:t>Manipulări – cod CAEN 5224;</w:t>
      </w:r>
    </w:p>
    <w:p w:rsidR="009461AB" w:rsidRDefault="009461AB" w:rsidP="00397F0A">
      <w:pPr>
        <w:numPr>
          <w:ilvl w:val="0"/>
          <w:numId w:val="19"/>
        </w:numPr>
        <w:spacing w:after="0"/>
        <w:ind w:left="1530" w:hanging="450"/>
        <w:rPr>
          <w:sz w:val="24"/>
        </w:rPr>
      </w:pPr>
      <w:r>
        <w:rPr>
          <w:sz w:val="24"/>
        </w:rPr>
        <w:t>Alte activități anexe transporturilor – cod CAEN 5229;</w:t>
      </w:r>
    </w:p>
    <w:p w:rsidR="009461AB" w:rsidRDefault="009461AB" w:rsidP="00397F0A">
      <w:pPr>
        <w:numPr>
          <w:ilvl w:val="0"/>
          <w:numId w:val="19"/>
        </w:numPr>
        <w:spacing w:after="0"/>
        <w:ind w:left="1530" w:hanging="450"/>
        <w:rPr>
          <w:sz w:val="24"/>
        </w:rPr>
      </w:pPr>
      <w:r>
        <w:rPr>
          <w:sz w:val="24"/>
        </w:rPr>
        <w:t>Activități combinate de secretariat – cod CAEN 8211.</w:t>
      </w:r>
    </w:p>
    <w:p w:rsidR="009461AB" w:rsidRPr="009A502D" w:rsidRDefault="009461AB" w:rsidP="007F0111">
      <w:pPr>
        <w:pStyle w:val="StyleBodyText12ptNotBoldLeft0mmBefore3ptAfte"/>
        <w:rPr>
          <w:szCs w:val="24"/>
          <w:lang w:val="ro-RO"/>
        </w:rPr>
      </w:pPr>
    </w:p>
    <w:p w:rsidR="009461AB" w:rsidRPr="00743CC1" w:rsidRDefault="009461AB" w:rsidP="007F0111">
      <w:pPr>
        <w:pStyle w:val="StyleBodyText12ptNotBoldLeft0mmBefore3ptAfte"/>
        <w:rPr>
          <w:lang w:val="fr-FR"/>
        </w:rPr>
      </w:pPr>
      <w:r w:rsidRPr="00743CC1">
        <w:rPr>
          <w:lang w:val="fr-FR"/>
        </w:rPr>
        <w:t xml:space="preserve">Denumirea completă a proprietarului: S.C. </w:t>
      </w:r>
      <w:r>
        <w:rPr>
          <w:lang w:val="fr-FR"/>
        </w:rPr>
        <w:t>JIFA</w:t>
      </w:r>
      <w:r w:rsidRPr="00743CC1">
        <w:rPr>
          <w:lang w:val="fr-FR"/>
        </w:rPr>
        <w:t xml:space="preserve"> S.R.L.</w:t>
      </w:r>
    </w:p>
    <w:p w:rsidR="009461AB" w:rsidRPr="00743CC1" w:rsidRDefault="009461AB" w:rsidP="007F0111">
      <w:pPr>
        <w:pStyle w:val="StyleBodyText12ptNotBoldLeft0mmBefore3ptAfte"/>
        <w:rPr>
          <w:lang w:val="fr-FR"/>
        </w:rPr>
      </w:pPr>
      <w:r w:rsidRPr="00743CC1">
        <w:rPr>
          <w:lang w:val="fr-FR"/>
        </w:rPr>
        <w:t>Numele complet şi funcţia persoanei care reprezintă activitatea/ operatorul în procesul de autorizare:</w:t>
      </w:r>
    </w:p>
    <w:p w:rsidR="009461AB" w:rsidRPr="00743CC1" w:rsidRDefault="009461AB" w:rsidP="0059216D">
      <w:pPr>
        <w:pStyle w:val="StyleBodyText12ptNotBoldLeft0mmBefore3ptAfte"/>
        <w:rPr>
          <w:lang w:val="fr-FR"/>
        </w:rPr>
      </w:pPr>
      <w:r w:rsidRPr="00743CC1">
        <w:rPr>
          <w:lang w:val="fr-FR"/>
        </w:rPr>
        <w:t>D</w:t>
      </w:r>
      <w:r>
        <w:rPr>
          <w:lang w:val="fr-FR"/>
        </w:rPr>
        <w:t xml:space="preserve">l. </w:t>
      </w:r>
      <w:r w:rsidRPr="00377790">
        <w:rPr>
          <w:szCs w:val="24"/>
          <w:lang w:val="it-IT"/>
        </w:rPr>
        <w:t xml:space="preserve">Jugarean </w:t>
      </w:r>
      <w:r w:rsidR="005910C3">
        <w:rPr>
          <w:szCs w:val="24"/>
          <w:lang w:val="it-IT"/>
        </w:rPr>
        <w:t xml:space="preserve"> Ieronim </w:t>
      </w:r>
      <w:r w:rsidRPr="00377790">
        <w:rPr>
          <w:szCs w:val="24"/>
          <w:lang w:val="it-IT"/>
        </w:rPr>
        <w:t>Vasile</w:t>
      </w:r>
      <w:r w:rsidRPr="00743CC1">
        <w:rPr>
          <w:lang w:val="fr-FR"/>
        </w:rPr>
        <w:t xml:space="preserve">, </w:t>
      </w:r>
      <w:r>
        <w:rPr>
          <w:lang w:val="fr-FR"/>
        </w:rPr>
        <w:t>Administrator</w:t>
      </w:r>
    </w:p>
    <w:p w:rsidR="009461AB" w:rsidRPr="00743CC1" w:rsidRDefault="009461AB" w:rsidP="0059216D">
      <w:pPr>
        <w:pStyle w:val="StyleBodyText12ptNotBoldLeft0mmBefore3ptAfte"/>
        <w:rPr>
          <w:lang w:val="fr-FR"/>
        </w:rPr>
      </w:pPr>
      <w:r w:rsidRPr="00743CC1">
        <w:rPr>
          <w:lang w:val="fr-FR"/>
        </w:rPr>
        <w:t xml:space="preserve">Numele complet al persoanei responsabile cu aspectele de mediu ale companiei: </w:t>
      </w:r>
    </w:p>
    <w:p w:rsidR="009461AB" w:rsidRPr="00733F2A" w:rsidRDefault="009461AB" w:rsidP="00371487">
      <w:pPr>
        <w:pStyle w:val="StyleStyleBodyText12ptNotBoldLeft0mmBefore3ptAf"/>
        <w:rPr>
          <w:dstrike/>
          <w:lang w:val="fr-FR"/>
        </w:rPr>
      </w:pPr>
      <w:r>
        <w:rPr>
          <w:lang w:val="fr-FR"/>
        </w:rPr>
        <w:t xml:space="preserve">Dl. </w:t>
      </w:r>
      <w:r w:rsidRPr="00377790">
        <w:rPr>
          <w:szCs w:val="24"/>
          <w:lang w:val="it-IT"/>
        </w:rPr>
        <w:t>Jugarean</w:t>
      </w:r>
      <w:r w:rsidR="005910C3">
        <w:rPr>
          <w:szCs w:val="24"/>
          <w:lang w:val="it-IT"/>
        </w:rPr>
        <w:t xml:space="preserve"> </w:t>
      </w:r>
      <w:r w:rsidR="005910C3">
        <w:rPr>
          <w:szCs w:val="24"/>
          <w:lang w:val="it-IT"/>
        </w:rPr>
        <w:t>Ieronim</w:t>
      </w:r>
      <w:r w:rsidRPr="00377790">
        <w:rPr>
          <w:szCs w:val="24"/>
          <w:lang w:val="it-IT"/>
        </w:rPr>
        <w:t xml:space="preserve"> Vasile, Administrator</w:t>
      </w:r>
    </w:p>
    <w:p w:rsidR="009461AB" w:rsidRPr="00733F2A" w:rsidRDefault="009461AB" w:rsidP="00371487">
      <w:pPr>
        <w:pStyle w:val="StyleStyleBodyText12ptNotBoldLeft0mmBefore3ptAf"/>
        <w:rPr>
          <w:lang w:val="fr-FR"/>
        </w:rPr>
      </w:pPr>
      <w:r w:rsidRPr="00743CC1">
        <w:rPr>
          <w:lang w:val="fr-FR"/>
        </w:rPr>
        <w:t>telefon:</w:t>
      </w:r>
      <w:r>
        <w:rPr>
          <w:lang w:val="fr-FR"/>
        </w:rPr>
        <w:t xml:space="preserve"> </w:t>
      </w:r>
      <w:r w:rsidRPr="00377790">
        <w:rPr>
          <w:szCs w:val="24"/>
          <w:lang w:val="it-IT"/>
        </w:rPr>
        <w:t xml:space="preserve">0269 234484; 0745 31 31 37; Fax: 0372 872992; e-mail: </w:t>
      </w:r>
      <w:hyperlink r:id="rId14" w:history="1">
        <w:r w:rsidRPr="00377790">
          <w:rPr>
            <w:rStyle w:val="Hyperlink"/>
            <w:sz w:val="24"/>
            <w:szCs w:val="24"/>
            <w:lang w:val="it-IT"/>
          </w:rPr>
          <w:t>office@jifa.ro</w:t>
        </w:r>
      </w:hyperlink>
      <w:r>
        <w:rPr>
          <w:lang w:val="fr-FR"/>
        </w:rPr>
        <w:t xml:space="preserve"> </w:t>
      </w:r>
    </w:p>
    <w:p w:rsidR="009461AB" w:rsidRPr="00743CC1" w:rsidRDefault="009461AB" w:rsidP="00371487">
      <w:pPr>
        <w:pStyle w:val="StyleStyleBodyText12ptNotBoldLeft0mmBefore3ptAf"/>
        <w:rPr>
          <w:lang w:val="fr-FR"/>
        </w:rPr>
      </w:pPr>
      <w:r w:rsidRPr="00743CC1">
        <w:rPr>
          <w:lang w:val="fr-FR"/>
        </w:rPr>
        <w:t xml:space="preserve">În numele companiei mai sus menţionate, solicităm prin prezenta emiterea Autorizaţiei Integrate de Mediu. </w:t>
      </w:r>
    </w:p>
    <w:p w:rsidR="009461AB" w:rsidRPr="00743CC1" w:rsidRDefault="009461AB" w:rsidP="00371487">
      <w:pPr>
        <w:pStyle w:val="StyleStyleBodyText12ptNotBoldLeft0mmBefore3ptAf"/>
        <w:rPr>
          <w:lang w:val="fr-FR"/>
        </w:rPr>
      </w:pPr>
      <w:r w:rsidRPr="00743CC1">
        <w:rPr>
          <w:lang w:val="fr-FR"/>
        </w:rPr>
        <w:t xml:space="preserve">Titularul/ operatorul instalaţiei îşi asumă pe deplin răspunderea privind acurateţea şi completitudinea datelor şi informaţiilor prezentate autorităţii competente pentru protecţia mediului spre analiză şi iniţierea procedurii de emitere a autorizaţiei. </w:t>
      </w:r>
    </w:p>
    <w:p w:rsidR="009461AB" w:rsidRPr="00377790" w:rsidRDefault="009461AB" w:rsidP="00371487">
      <w:pPr>
        <w:pStyle w:val="StyleStyleBodyText12ptNotBoldLeft0mmBefore3ptAf"/>
        <w:rPr>
          <w:lang w:val="it-IT"/>
        </w:rPr>
      </w:pPr>
      <w:r w:rsidRPr="00377790">
        <w:rPr>
          <w:lang w:val="it-IT"/>
        </w:rPr>
        <w:t xml:space="preserve">Numele: Dl. </w:t>
      </w:r>
      <w:r w:rsidRPr="00377790">
        <w:rPr>
          <w:szCs w:val="24"/>
          <w:lang w:val="it-IT"/>
        </w:rPr>
        <w:t xml:space="preserve">Jugarean </w:t>
      </w:r>
      <w:r w:rsidR="005910C3">
        <w:rPr>
          <w:szCs w:val="24"/>
          <w:lang w:val="it-IT"/>
        </w:rPr>
        <w:t>Ieronim</w:t>
      </w:r>
      <w:r w:rsidR="005910C3" w:rsidRPr="00377790">
        <w:rPr>
          <w:szCs w:val="24"/>
          <w:lang w:val="it-IT"/>
        </w:rPr>
        <w:t xml:space="preserve"> </w:t>
      </w:r>
      <w:r w:rsidRPr="00377790">
        <w:rPr>
          <w:szCs w:val="24"/>
          <w:lang w:val="it-IT"/>
        </w:rPr>
        <w:t>Vasile</w:t>
      </w:r>
    </w:p>
    <w:p w:rsidR="009461AB" w:rsidRPr="00377790" w:rsidRDefault="009461AB" w:rsidP="00371487">
      <w:pPr>
        <w:pStyle w:val="StyleStyleBodyText12ptNotBoldLeft0mmBefore3ptAf"/>
        <w:rPr>
          <w:lang w:val="it-IT"/>
        </w:rPr>
      </w:pPr>
      <w:r w:rsidRPr="00377790">
        <w:rPr>
          <w:lang w:val="it-IT"/>
        </w:rPr>
        <w:t>Funcţia: Administrator</w:t>
      </w:r>
    </w:p>
    <w:p w:rsidR="009461AB" w:rsidRPr="00377790" w:rsidRDefault="009461AB" w:rsidP="00371487">
      <w:pPr>
        <w:pStyle w:val="StyleStyleBodyText12ptNotBoldLeft0mmBefore3ptAf"/>
        <w:rPr>
          <w:lang w:val="it-IT"/>
        </w:rPr>
      </w:pPr>
      <w:r w:rsidRPr="00377790">
        <w:rPr>
          <w:lang w:val="it-IT"/>
        </w:rPr>
        <w:t>Semnătura şi ştampila</w:t>
      </w:r>
    </w:p>
    <w:p w:rsidR="009461AB" w:rsidRPr="00377790" w:rsidRDefault="009461AB" w:rsidP="00371487">
      <w:pPr>
        <w:pStyle w:val="BodyText"/>
        <w:spacing w:before="60"/>
        <w:ind w:left="0"/>
        <w:jc w:val="left"/>
        <w:rPr>
          <w:b w:val="0"/>
          <w:sz w:val="24"/>
          <w:lang w:val="it-IT"/>
        </w:rPr>
      </w:pPr>
    </w:p>
    <w:p w:rsidR="009461AB" w:rsidRPr="00377790" w:rsidRDefault="009461AB" w:rsidP="00371487">
      <w:pPr>
        <w:pStyle w:val="BodyText"/>
        <w:spacing w:before="60"/>
        <w:ind w:left="0"/>
        <w:jc w:val="left"/>
        <w:rPr>
          <w:b w:val="0"/>
          <w:sz w:val="24"/>
          <w:lang w:val="it-IT"/>
        </w:rPr>
      </w:pPr>
      <w:r w:rsidRPr="00377790">
        <w:rPr>
          <w:b w:val="0"/>
          <w:sz w:val="24"/>
          <w:lang w:val="it-IT"/>
        </w:rPr>
        <w:t xml:space="preserve">Data: </w:t>
      </w:r>
      <w:r w:rsidR="00281812">
        <w:rPr>
          <w:b w:val="0"/>
          <w:sz w:val="24"/>
          <w:lang w:val="it-IT"/>
        </w:rPr>
        <w:t>09.01.2017</w:t>
      </w:r>
    </w:p>
    <w:p w:rsidR="00281812" w:rsidRDefault="00281812">
      <w:pPr>
        <w:pStyle w:val="BodyText"/>
        <w:spacing w:after="80"/>
        <w:ind w:left="0"/>
        <w:jc w:val="left"/>
        <w:rPr>
          <w:b w:val="0"/>
          <w:sz w:val="24"/>
          <w:lang w:val="it-IT"/>
        </w:rPr>
      </w:pPr>
      <w:r>
        <w:rPr>
          <w:b w:val="0"/>
          <w:sz w:val="24"/>
          <w:lang w:val="it-IT"/>
        </w:rPr>
        <w:t>Ian  2017</w:t>
      </w:r>
      <w:r w:rsidR="009461AB" w:rsidRPr="00377790">
        <w:rPr>
          <w:b w:val="0"/>
          <w:sz w:val="24"/>
          <w:lang w:val="it-IT"/>
        </w:rPr>
        <w:t xml:space="preserve"> </w:t>
      </w:r>
    </w:p>
    <w:p w:rsidR="00281812" w:rsidRDefault="00281812">
      <w:pPr>
        <w:pStyle w:val="BodyText"/>
        <w:spacing w:after="80"/>
        <w:ind w:left="0"/>
        <w:jc w:val="left"/>
        <w:rPr>
          <w:b w:val="0"/>
          <w:sz w:val="24"/>
          <w:lang w:val="it-IT"/>
        </w:rPr>
      </w:pPr>
    </w:p>
    <w:p w:rsidR="00281812" w:rsidRPr="002B220A" w:rsidRDefault="00281812" w:rsidP="00281812">
      <w:pPr>
        <w:pStyle w:val="StyleBodyText12ptNotBoldLeft0mmBefore3ptAfte"/>
        <w:jc w:val="left"/>
        <w:rPr>
          <w:lang w:val="fr-FR"/>
        </w:rPr>
      </w:pPr>
      <w:r>
        <w:rPr>
          <w:lang w:val="fr-FR"/>
        </w:rPr>
        <w:t>Editia II – Ianuarie 2017, c</w:t>
      </w:r>
      <w:r w:rsidRPr="002B220A">
        <w:rPr>
          <w:lang w:val="fr-FR"/>
        </w:rPr>
        <w:t xml:space="preserve">u modificarile </w:t>
      </w:r>
      <w:r>
        <w:rPr>
          <w:lang w:val="fr-FR"/>
        </w:rPr>
        <w:t>solicitate de APM Sibiu</w:t>
      </w:r>
    </w:p>
    <w:p w:rsidR="00281812" w:rsidRPr="00377790" w:rsidRDefault="00281812">
      <w:pPr>
        <w:pStyle w:val="BodyText"/>
        <w:spacing w:after="80"/>
        <w:ind w:left="0"/>
        <w:jc w:val="left"/>
        <w:rPr>
          <w:b w:val="0"/>
          <w:sz w:val="24"/>
          <w:lang w:val="it-IT"/>
        </w:rPr>
        <w:sectPr w:rsidR="00281812" w:rsidRPr="00377790" w:rsidSect="008C6458">
          <w:headerReference w:type="default" r:id="rId15"/>
          <w:type w:val="nextColumn"/>
          <w:pgSz w:w="11909" w:h="16834" w:code="9"/>
          <w:pgMar w:top="1140" w:right="749" w:bottom="1140" w:left="1712" w:header="851" w:footer="708" w:gutter="0"/>
          <w:paperSrc w:first="1" w:other="1"/>
          <w:cols w:space="708"/>
        </w:sectPr>
      </w:pPr>
    </w:p>
    <w:p w:rsidR="009461AB" w:rsidRPr="00262790" w:rsidRDefault="009461AB">
      <w:pPr>
        <w:pStyle w:val="ContentsTitle"/>
        <w:tabs>
          <w:tab w:val="left" w:pos="270"/>
        </w:tabs>
        <w:spacing w:before="60" w:after="120" w:line="240" w:lineRule="auto"/>
        <w:ind w:left="270"/>
        <w:jc w:val="left"/>
        <w:rPr>
          <w:lang w:val="ro-RO"/>
        </w:rPr>
      </w:pPr>
      <w:r w:rsidRPr="00262790">
        <w:rPr>
          <w:b w:val="0"/>
          <w:i w:val="0"/>
          <w:sz w:val="22"/>
          <w:lang w:val="ro-RO"/>
        </w:rPr>
        <w:t xml:space="preserve">Informaţii solicitate conform </w:t>
      </w:r>
      <w:r w:rsidRPr="009121A9">
        <w:rPr>
          <w:b w:val="0"/>
          <w:sz w:val="24"/>
          <w:lang w:val="ro-RO"/>
        </w:rPr>
        <w:t>legii. nr. 278/2013</w:t>
      </w:r>
      <w:r w:rsidRPr="00262790">
        <w:rPr>
          <w:b w:val="0"/>
          <w:i w:val="0"/>
          <w:sz w:val="24"/>
          <w:lang w:val="ro-RO"/>
        </w:rPr>
        <w:t xml:space="preserve"> </w:t>
      </w:r>
      <w:r w:rsidRPr="00262790">
        <w:rPr>
          <w:b w:val="0"/>
          <w:sz w:val="24"/>
          <w:lang w:val="ro-RO"/>
        </w:rPr>
        <w:t xml:space="preserve">privind </w:t>
      </w:r>
      <w:r>
        <w:rPr>
          <w:b w:val="0"/>
          <w:sz w:val="24"/>
          <w:lang w:val="ro-RO"/>
        </w:rPr>
        <w:t>emisiile industriale</w:t>
      </w:r>
      <w:r w:rsidRPr="00262790">
        <w:rPr>
          <w:b w:val="0"/>
          <w:i w:val="0"/>
          <w:sz w:val="24"/>
          <w:lang w:val="ro-RO"/>
        </w:rPr>
        <w:t xml:space="preserve"> </w:t>
      </w:r>
    </w:p>
    <w:tbl>
      <w:tblPr>
        <w:tblW w:w="0" w:type="auto"/>
        <w:tblInd w:w="-162" w:type="dxa"/>
        <w:tblBorders>
          <w:top w:val="single" w:sz="18" w:space="0" w:color="008000"/>
          <w:left w:val="single" w:sz="18" w:space="0" w:color="008000"/>
          <w:bottom w:val="single" w:sz="18" w:space="0" w:color="008000"/>
          <w:right w:val="single" w:sz="18" w:space="0" w:color="008000"/>
          <w:insideH w:val="single" w:sz="2" w:space="0" w:color="auto"/>
          <w:insideV w:val="single" w:sz="2" w:space="0" w:color="auto"/>
        </w:tblBorders>
        <w:tblLayout w:type="fixed"/>
        <w:tblLook w:val="01E0" w:firstRow="1" w:lastRow="1" w:firstColumn="1" w:lastColumn="1" w:noHBand="0" w:noVBand="0"/>
      </w:tblPr>
      <w:tblGrid>
        <w:gridCol w:w="5490"/>
        <w:gridCol w:w="3330"/>
        <w:gridCol w:w="806"/>
      </w:tblGrid>
      <w:tr w:rsidR="009461AB" w:rsidRPr="00262790">
        <w:tc>
          <w:tcPr>
            <w:tcW w:w="5490" w:type="dxa"/>
            <w:tcBorders>
              <w:top w:val="single" w:sz="18" w:space="0" w:color="008000"/>
              <w:bottom w:val="single" w:sz="18" w:space="0" w:color="008000"/>
            </w:tcBorders>
            <w:shd w:val="pct20" w:color="auto" w:fill="auto"/>
            <w:vAlign w:val="center"/>
          </w:tcPr>
          <w:p w:rsidR="009461AB" w:rsidRPr="00D52393" w:rsidRDefault="009461AB">
            <w:pPr>
              <w:pStyle w:val="table"/>
              <w:rPr>
                <w:lang w:val="ro-RO"/>
              </w:rPr>
            </w:pPr>
            <w:r w:rsidRPr="00D52393">
              <w:rPr>
                <w:b/>
                <w:lang w:val="ro-RO"/>
              </w:rPr>
              <w:t>Descrierea:</w:t>
            </w:r>
          </w:p>
        </w:tc>
        <w:tc>
          <w:tcPr>
            <w:tcW w:w="3330" w:type="dxa"/>
            <w:tcBorders>
              <w:top w:val="single" w:sz="18" w:space="0" w:color="008000"/>
              <w:bottom w:val="single" w:sz="18" w:space="0" w:color="008000"/>
            </w:tcBorders>
            <w:shd w:val="pct20" w:color="auto" w:fill="auto"/>
            <w:vAlign w:val="center"/>
          </w:tcPr>
          <w:p w:rsidR="009461AB" w:rsidRPr="00D52393" w:rsidRDefault="009461AB">
            <w:pPr>
              <w:pStyle w:val="table"/>
              <w:rPr>
                <w:lang w:val="ro-RO"/>
              </w:rPr>
            </w:pPr>
            <w:r w:rsidRPr="00D52393">
              <w:rPr>
                <w:b/>
                <w:lang w:val="ro-RO"/>
              </w:rPr>
              <w:t>Locului în dosarul de solicitare</w:t>
            </w:r>
          </w:p>
        </w:tc>
        <w:tc>
          <w:tcPr>
            <w:tcW w:w="806" w:type="dxa"/>
            <w:tcBorders>
              <w:top w:val="single" w:sz="18" w:space="0" w:color="008000"/>
              <w:bottom w:val="single" w:sz="18" w:space="0" w:color="008000"/>
            </w:tcBorders>
            <w:shd w:val="pct20" w:color="auto" w:fill="auto"/>
            <w:vAlign w:val="center"/>
          </w:tcPr>
          <w:p w:rsidR="009461AB" w:rsidRPr="00D52393" w:rsidRDefault="009461AB" w:rsidP="00247B69">
            <w:pPr>
              <w:pStyle w:val="table"/>
              <w:rPr>
                <w:lang w:val="ro-RO"/>
              </w:rPr>
            </w:pPr>
            <w:r w:rsidRPr="00D52393">
              <w:rPr>
                <w:b/>
                <w:lang w:val="ro-RO"/>
              </w:rPr>
              <w:t xml:space="preserve">Verif. </w:t>
            </w:r>
          </w:p>
        </w:tc>
      </w:tr>
      <w:tr w:rsidR="009461AB" w:rsidRPr="00262790">
        <w:tc>
          <w:tcPr>
            <w:tcW w:w="5490" w:type="dxa"/>
            <w:tcBorders>
              <w:top w:val="single" w:sz="18" w:space="0" w:color="008000"/>
            </w:tcBorders>
          </w:tcPr>
          <w:p w:rsidR="009461AB" w:rsidRPr="00D52393" w:rsidRDefault="009461AB">
            <w:pPr>
              <w:pStyle w:val="table"/>
              <w:rPr>
                <w:lang w:val="ro-RO"/>
              </w:rPr>
            </w:pPr>
            <w:r w:rsidRPr="00D52393">
              <w:rPr>
                <w:lang w:val="ro-RO"/>
              </w:rPr>
              <w:t>- instalaţiei şi activităţilor sale</w:t>
            </w:r>
          </w:p>
        </w:tc>
        <w:tc>
          <w:tcPr>
            <w:tcW w:w="3330" w:type="dxa"/>
            <w:tcBorders>
              <w:top w:val="single" w:sz="18" w:space="0" w:color="008000"/>
            </w:tcBorders>
          </w:tcPr>
          <w:p w:rsidR="009461AB" w:rsidRPr="00D52393" w:rsidRDefault="009461AB" w:rsidP="00D503D2">
            <w:pPr>
              <w:pStyle w:val="table"/>
              <w:rPr>
                <w:lang w:val="ro-RO"/>
              </w:rPr>
            </w:pPr>
            <w:r w:rsidRPr="00D52393">
              <w:rPr>
                <w:lang w:val="ro-RO"/>
              </w:rPr>
              <w:t>Formular de solicitare, Secţ. 4</w:t>
            </w:r>
          </w:p>
        </w:tc>
        <w:tc>
          <w:tcPr>
            <w:tcW w:w="806" w:type="dxa"/>
            <w:tcBorders>
              <w:top w:val="single" w:sz="18" w:space="0" w:color="008000"/>
            </w:tcBorders>
          </w:tcPr>
          <w:p w:rsidR="009461AB" w:rsidRPr="00D52393" w:rsidRDefault="009461AB">
            <w:pPr>
              <w:pStyle w:val="table"/>
              <w:rPr>
                <w:lang w:val="ro-RO"/>
              </w:rPr>
            </w:pPr>
          </w:p>
        </w:tc>
      </w:tr>
      <w:tr w:rsidR="009461AB" w:rsidRPr="00262790">
        <w:tc>
          <w:tcPr>
            <w:tcW w:w="5490" w:type="dxa"/>
          </w:tcPr>
          <w:p w:rsidR="009461AB" w:rsidRPr="00D52393" w:rsidRDefault="009461AB">
            <w:pPr>
              <w:pStyle w:val="table"/>
              <w:rPr>
                <w:lang w:val="ro-RO"/>
              </w:rPr>
            </w:pPr>
            <w:r w:rsidRPr="00D52393">
              <w:rPr>
                <w:lang w:val="ro-RO"/>
              </w:rPr>
              <w:t>- materiilor prime şi auxiliare, a altor substanţe şi a energiei utilizate în cadrul instalaţiei sau generate de aceasta</w:t>
            </w:r>
          </w:p>
        </w:tc>
        <w:tc>
          <w:tcPr>
            <w:tcW w:w="3330" w:type="dxa"/>
          </w:tcPr>
          <w:p w:rsidR="009461AB" w:rsidRPr="00D52393" w:rsidRDefault="009461AB">
            <w:pPr>
              <w:pStyle w:val="table"/>
              <w:rPr>
                <w:lang w:val="ro-RO"/>
              </w:rPr>
            </w:pPr>
            <w:r w:rsidRPr="00D52393">
              <w:rPr>
                <w:lang w:val="ro-RO"/>
              </w:rPr>
              <w:t>Formular de solicitare, Secţ. 3</w:t>
            </w:r>
          </w:p>
        </w:tc>
        <w:tc>
          <w:tcPr>
            <w:tcW w:w="806" w:type="dxa"/>
          </w:tcPr>
          <w:p w:rsidR="009461AB" w:rsidRPr="00D52393" w:rsidRDefault="009461AB">
            <w:pPr>
              <w:pStyle w:val="table"/>
              <w:rPr>
                <w:lang w:val="ro-RO"/>
              </w:rPr>
            </w:pPr>
          </w:p>
        </w:tc>
      </w:tr>
      <w:tr w:rsidR="009461AB" w:rsidRPr="00262790">
        <w:tc>
          <w:tcPr>
            <w:tcW w:w="5490" w:type="dxa"/>
          </w:tcPr>
          <w:p w:rsidR="009461AB" w:rsidRPr="00D52393" w:rsidRDefault="009461AB">
            <w:pPr>
              <w:pStyle w:val="table"/>
              <w:rPr>
                <w:lang w:val="ro-RO"/>
              </w:rPr>
            </w:pPr>
            <w:r w:rsidRPr="00D52393">
              <w:rPr>
                <w:lang w:val="ro-RO"/>
              </w:rPr>
              <w:t>- surselor de emisii din instalaţie</w:t>
            </w:r>
          </w:p>
        </w:tc>
        <w:tc>
          <w:tcPr>
            <w:tcW w:w="3330" w:type="dxa"/>
          </w:tcPr>
          <w:p w:rsidR="009461AB" w:rsidRPr="00D52393" w:rsidRDefault="009461AB">
            <w:pPr>
              <w:pStyle w:val="table"/>
              <w:rPr>
                <w:lang w:val="ro-RO"/>
              </w:rPr>
            </w:pPr>
            <w:r w:rsidRPr="00D52393">
              <w:rPr>
                <w:lang w:val="ro-RO"/>
              </w:rPr>
              <w:t>Formular de solicitare, Secţ. 5</w:t>
            </w:r>
          </w:p>
        </w:tc>
        <w:tc>
          <w:tcPr>
            <w:tcW w:w="806" w:type="dxa"/>
          </w:tcPr>
          <w:p w:rsidR="009461AB" w:rsidRPr="00D52393" w:rsidRDefault="009461AB">
            <w:pPr>
              <w:pStyle w:val="table"/>
              <w:rPr>
                <w:lang w:val="ro-RO"/>
              </w:rPr>
            </w:pPr>
          </w:p>
        </w:tc>
      </w:tr>
      <w:tr w:rsidR="009461AB" w:rsidRPr="00262790">
        <w:tc>
          <w:tcPr>
            <w:tcW w:w="5490" w:type="dxa"/>
          </w:tcPr>
          <w:p w:rsidR="009461AB" w:rsidRPr="00D52393" w:rsidRDefault="009461AB">
            <w:pPr>
              <w:pStyle w:val="table"/>
              <w:rPr>
                <w:lang w:val="ro-RO"/>
              </w:rPr>
            </w:pPr>
            <w:r w:rsidRPr="00D52393">
              <w:rPr>
                <w:lang w:val="ro-RO"/>
              </w:rPr>
              <w:t>- stării amplasamentului şi instalaţiei</w:t>
            </w:r>
          </w:p>
        </w:tc>
        <w:tc>
          <w:tcPr>
            <w:tcW w:w="3330" w:type="dxa"/>
          </w:tcPr>
          <w:p w:rsidR="009461AB" w:rsidRPr="00D52393" w:rsidRDefault="009461AB">
            <w:pPr>
              <w:pStyle w:val="table"/>
              <w:rPr>
                <w:lang w:val="ro-RO"/>
              </w:rPr>
            </w:pPr>
            <w:r w:rsidRPr="00D52393">
              <w:rPr>
                <w:lang w:val="ro-RO"/>
              </w:rPr>
              <w:t>Raport de amplasament şi Formular de solicitare, Secţiunea 11</w:t>
            </w:r>
          </w:p>
        </w:tc>
        <w:tc>
          <w:tcPr>
            <w:tcW w:w="806" w:type="dxa"/>
          </w:tcPr>
          <w:p w:rsidR="009461AB" w:rsidRPr="00D52393" w:rsidRDefault="009461AB">
            <w:pPr>
              <w:pStyle w:val="table"/>
              <w:rPr>
                <w:lang w:val="ro-RO"/>
              </w:rPr>
            </w:pPr>
          </w:p>
        </w:tc>
      </w:tr>
      <w:tr w:rsidR="009461AB" w:rsidRPr="00262790">
        <w:tc>
          <w:tcPr>
            <w:tcW w:w="5490" w:type="dxa"/>
          </w:tcPr>
          <w:p w:rsidR="009461AB" w:rsidRPr="00D52393" w:rsidRDefault="009461AB">
            <w:pPr>
              <w:pStyle w:val="table"/>
              <w:rPr>
                <w:lang w:val="ro-RO"/>
              </w:rPr>
            </w:pPr>
            <w:r w:rsidRPr="00D52393">
              <w:rPr>
                <w:lang w:val="ro-RO"/>
              </w:rPr>
              <w:t>- naturii şi cantităţilor de emisii previzibile provenite din instalaţie în fiecare componentă a mediului şi identificării efectelor semnificative ale emisiilor asupra mediului</w:t>
            </w:r>
          </w:p>
        </w:tc>
        <w:tc>
          <w:tcPr>
            <w:tcW w:w="3330" w:type="dxa"/>
          </w:tcPr>
          <w:p w:rsidR="009461AB" w:rsidRPr="00D52393" w:rsidRDefault="009461AB">
            <w:pPr>
              <w:pStyle w:val="table"/>
              <w:rPr>
                <w:lang w:val="ro-RO"/>
              </w:rPr>
            </w:pPr>
            <w:r w:rsidRPr="00D52393">
              <w:rPr>
                <w:lang w:val="ro-RO"/>
              </w:rPr>
              <w:t>Formular de solicitare, Secţiunile 10, 13 şi 14</w:t>
            </w:r>
          </w:p>
        </w:tc>
        <w:tc>
          <w:tcPr>
            <w:tcW w:w="806" w:type="dxa"/>
          </w:tcPr>
          <w:p w:rsidR="009461AB" w:rsidRPr="00D52393" w:rsidRDefault="009461AB">
            <w:pPr>
              <w:pStyle w:val="table"/>
              <w:rPr>
                <w:lang w:val="ro-RO"/>
              </w:rPr>
            </w:pPr>
          </w:p>
        </w:tc>
      </w:tr>
      <w:tr w:rsidR="009461AB" w:rsidRPr="00262790">
        <w:tc>
          <w:tcPr>
            <w:tcW w:w="5490" w:type="dxa"/>
          </w:tcPr>
          <w:p w:rsidR="009461AB" w:rsidRPr="00D52393" w:rsidRDefault="009461AB">
            <w:pPr>
              <w:pStyle w:val="table"/>
              <w:rPr>
                <w:lang w:val="ro-RO"/>
              </w:rPr>
            </w:pPr>
            <w:r w:rsidRPr="00D52393">
              <w:rPr>
                <w:lang w:val="ro-RO"/>
              </w:rPr>
              <w:t>- tehnologiei propuse şi a altor tehnici de prevenire sau, dacă nu este posibil, de reducere a emisiilor provenite din instalaţie</w:t>
            </w:r>
          </w:p>
        </w:tc>
        <w:tc>
          <w:tcPr>
            <w:tcW w:w="3330" w:type="dxa"/>
          </w:tcPr>
          <w:p w:rsidR="009461AB" w:rsidRPr="00D52393" w:rsidRDefault="009461AB">
            <w:pPr>
              <w:pStyle w:val="table"/>
              <w:rPr>
                <w:lang w:val="ro-RO"/>
              </w:rPr>
            </w:pPr>
            <w:r w:rsidRPr="00D52393">
              <w:rPr>
                <w:lang w:val="ro-RO"/>
              </w:rPr>
              <w:t>Formular de solicitare, Secţiunile 1, 3.4 şi 13</w:t>
            </w:r>
          </w:p>
        </w:tc>
        <w:tc>
          <w:tcPr>
            <w:tcW w:w="806" w:type="dxa"/>
          </w:tcPr>
          <w:p w:rsidR="009461AB" w:rsidRPr="00D52393" w:rsidRDefault="009461AB">
            <w:pPr>
              <w:pStyle w:val="table"/>
              <w:rPr>
                <w:lang w:val="ro-RO"/>
              </w:rPr>
            </w:pPr>
          </w:p>
        </w:tc>
      </w:tr>
      <w:tr w:rsidR="009461AB" w:rsidRPr="00262790">
        <w:tc>
          <w:tcPr>
            <w:tcW w:w="5490" w:type="dxa"/>
          </w:tcPr>
          <w:p w:rsidR="009461AB" w:rsidRPr="00D52393" w:rsidRDefault="009461AB">
            <w:pPr>
              <w:pStyle w:val="table"/>
              <w:rPr>
                <w:lang w:val="ro-RO"/>
              </w:rPr>
            </w:pPr>
            <w:r w:rsidRPr="00D52393">
              <w:rPr>
                <w:lang w:val="ro-RO"/>
              </w:rPr>
              <w:t>- dacă este cazul, măsurilor de prevenire şi recuperare a deşeurilor generate de instalaţie</w:t>
            </w:r>
          </w:p>
        </w:tc>
        <w:tc>
          <w:tcPr>
            <w:tcW w:w="3330" w:type="dxa"/>
          </w:tcPr>
          <w:p w:rsidR="009461AB" w:rsidRPr="00D52393" w:rsidRDefault="009461AB">
            <w:pPr>
              <w:pStyle w:val="table"/>
              <w:rPr>
                <w:lang w:val="ro-RO"/>
              </w:rPr>
            </w:pPr>
            <w:r w:rsidRPr="00D52393">
              <w:rPr>
                <w:lang w:val="ro-RO"/>
              </w:rPr>
              <w:t>Formular de solicitare, Secţiunea 6</w:t>
            </w:r>
          </w:p>
        </w:tc>
        <w:tc>
          <w:tcPr>
            <w:tcW w:w="806" w:type="dxa"/>
          </w:tcPr>
          <w:p w:rsidR="009461AB" w:rsidRPr="00D52393" w:rsidRDefault="009461AB">
            <w:pPr>
              <w:pStyle w:val="table"/>
              <w:rPr>
                <w:lang w:val="ro-RO"/>
              </w:rPr>
            </w:pPr>
          </w:p>
        </w:tc>
      </w:tr>
      <w:tr w:rsidR="009461AB" w:rsidRPr="00262790">
        <w:trPr>
          <w:trHeight w:val="742"/>
        </w:trPr>
        <w:tc>
          <w:tcPr>
            <w:tcW w:w="5490" w:type="dxa"/>
          </w:tcPr>
          <w:p w:rsidR="009461AB" w:rsidRPr="00262790" w:rsidRDefault="009461AB" w:rsidP="00470AE8">
            <w:pPr>
              <w:autoSpaceDE w:val="0"/>
              <w:autoSpaceDN w:val="0"/>
              <w:adjustRightInd w:val="0"/>
              <w:spacing w:after="0"/>
              <w:ind w:left="0"/>
              <w:jc w:val="left"/>
            </w:pPr>
            <w:r w:rsidRPr="00262790">
              <w:t xml:space="preserve">- altor măsuri planificate pentru conformarea cu principiile generale ale obligaţiilor elementare ale operatorului/ titularului prevăzute în Art. 3 al Directivei 96/61/CE </w:t>
            </w:r>
            <w:r w:rsidRPr="00262790">
              <w:rPr>
                <w:i/>
              </w:rPr>
              <w:t xml:space="preserve">privind prevenirea şi controlul integrat al poluări: </w:t>
            </w:r>
          </w:p>
        </w:tc>
        <w:tc>
          <w:tcPr>
            <w:tcW w:w="3330" w:type="dxa"/>
          </w:tcPr>
          <w:p w:rsidR="009461AB" w:rsidRPr="00D52393" w:rsidRDefault="009461AB">
            <w:pPr>
              <w:pStyle w:val="table"/>
              <w:rPr>
                <w:lang w:val="ro-RO"/>
              </w:rPr>
            </w:pPr>
            <w:r w:rsidRPr="00D52393">
              <w:rPr>
                <w:lang w:val="ro-RO"/>
              </w:rPr>
              <w:t xml:space="preserve">Formular de solicitare </w:t>
            </w:r>
          </w:p>
        </w:tc>
        <w:tc>
          <w:tcPr>
            <w:tcW w:w="806" w:type="dxa"/>
          </w:tcPr>
          <w:p w:rsidR="009461AB" w:rsidRPr="00D52393" w:rsidRDefault="009461AB">
            <w:pPr>
              <w:pStyle w:val="table"/>
              <w:rPr>
                <w:lang w:val="ro-RO"/>
              </w:rPr>
            </w:pPr>
          </w:p>
        </w:tc>
      </w:tr>
      <w:tr w:rsidR="009461AB" w:rsidRPr="00262790">
        <w:trPr>
          <w:trHeight w:val="683"/>
        </w:trPr>
        <w:tc>
          <w:tcPr>
            <w:tcW w:w="5490" w:type="dxa"/>
          </w:tcPr>
          <w:p w:rsidR="009461AB" w:rsidRPr="00D52393" w:rsidRDefault="009461AB">
            <w:pPr>
              <w:pStyle w:val="table"/>
              <w:rPr>
                <w:lang w:val="ro-RO"/>
              </w:rPr>
            </w:pPr>
            <w:r w:rsidRPr="00D52393">
              <w:rPr>
                <w:lang w:val="ro-RO"/>
              </w:rPr>
              <w:t>(a) adoptarea tuturor măsurilor corespunzătoare de prevenire a poluării, în particular aplicarea celor mai bune tehnici disponibile;</w:t>
            </w:r>
          </w:p>
        </w:tc>
        <w:tc>
          <w:tcPr>
            <w:tcW w:w="3330" w:type="dxa"/>
          </w:tcPr>
          <w:p w:rsidR="009461AB" w:rsidRPr="00D52393" w:rsidRDefault="009461AB">
            <w:pPr>
              <w:pStyle w:val="table"/>
              <w:rPr>
                <w:lang w:val="ro-RO"/>
              </w:rPr>
            </w:pPr>
            <w:r w:rsidRPr="00D52393">
              <w:rPr>
                <w:lang w:val="ro-RO"/>
              </w:rPr>
              <w:t>Formular de solicitare, Secţiunile 1, 5 şi 13</w:t>
            </w:r>
          </w:p>
        </w:tc>
        <w:tc>
          <w:tcPr>
            <w:tcW w:w="806" w:type="dxa"/>
          </w:tcPr>
          <w:p w:rsidR="009461AB" w:rsidRPr="00D52393" w:rsidRDefault="009461AB">
            <w:pPr>
              <w:pStyle w:val="table"/>
              <w:rPr>
                <w:lang w:val="ro-RO"/>
              </w:rPr>
            </w:pPr>
          </w:p>
        </w:tc>
      </w:tr>
      <w:tr w:rsidR="009461AB" w:rsidRPr="00262790">
        <w:trPr>
          <w:trHeight w:val="267"/>
        </w:trPr>
        <w:tc>
          <w:tcPr>
            <w:tcW w:w="5490" w:type="dxa"/>
          </w:tcPr>
          <w:p w:rsidR="009461AB" w:rsidRPr="00D52393" w:rsidRDefault="009461AB">
            <w:pPr>
              <w:pStyle w:val="table"/>
              <w:rPr>
                <w:lang w:val="ro-RO"/>
              </w:rPr>
            </w:pPr>
            <w:r w:rsidRPr="00D52393">
              <w:rPr>
                <w:lang w:val="ro-RO"/>
              </w:rPr>
              <w:t>(b) necauzarea unei poluări semnificative;</w:t>
            </w:r>
          </w:p>
        </w:tc>
        <w:tc>
          <w:tcPr>
            <w:tcW w:w="3330" w:type="dxa"/>
          </w:tcPr>
          <w:p w:rsidR="009461AB" w:rsidRPr="00D52393" w:rsidRDefault="009461AB">
            <w:pPr>
              <w:pStyle w:val="table"/>
              <w:rPr>
                <w:lang w:val="ro-RO"/>
              </w:rPr>
            </w:pPr>
            <w:r w:rsidRPr="00D52393">
              <w:rPr>
                <w:lang w:val="ro-RO"/>
              </w:rPr>
              <w:t>Formular de solicitare, Secţiunea 14</w:t>
            </w:r>
          </w:p>
        </w:tc>
        <w:tc>
          <w:tcPr>
            <w:tcW w:w="806" w:type="dxa"/>
          </w:tcPr>
          <w:p w:rsidR="009461AB" w:rsidRPr="00D52393" w:rsidRDefault="009461AB">
            <w:pPr>
              <w:pStyle w:val="table"/>
              <w:rPr>
                <w:lang w:val="ro-RO"/>
              </w:rPr>
            </w:pPr>
          </w:p>
        </w:tc>
      </w:tr>
      <w:tr w:rsidR="009461AB" w:rsidRPr="00262790">
        <w:trPr>
          <w:trHeight w:val="1187"/>
        </w:trPr>
        <w:tc>
          <w:tcPr>
            <w:tcW w:w="5490" w:type="dxa"/>
          </w:tcPr>
          <w:p w:rsidR="009461AB" w:rsidRPr="00D52393" w:rsidRDefault="009461AB">
            <w:pPr>
              <w:pStyle w:val="table"/>
              <w:rPr>
                <w:lang w:val="ro-RO"/>
              </w:rPr>
            </w:pPr>
            <w:r w:rsidRPr="00D52393">
              <w:rPr>
                <w:lang w:val="ro-RO"/>
              </w:rPr>
              <w:t>(c) evitarea producerii de deşeuri conform Directivei Consiliului 75/442/CEE din 15 iulie 1975 privind deşeurile (11); acolo unde se produc deşeuri, ele sunt recuperate sau, dacă acest lucru nu este posibil din punct de vedere tehnic şi economic, sunt eliminate cu evitarea sa reducerea oricărui impact asupra mediului;</w:t>
            </w:r>
          </w:p>
        </w:tc>
        <w:tc>
          <w:tcPr>
            <w:tcW w:w="3330" w:type="dxa"/>
          </w:tcPr>
          <w:p w:rsidR="009461AB" w:rsidRPr="00D52393" w:rsidRDefault="009461AB">
            <w:pPr>
              <w:pStyle w:val="table"/>
              <w:rPr>
                <w:lang w:val="ro-RO"/>
              </w:rPr>
            </w:pPr>
            <w:r w:rsidRPr="00D52393">
              <w:rPr>
                <w:lang w:val="ro-RO"/>
              </w:rPr>
              <w:t>Formular de solicitare, Secţiunea 6</w:t>
            </w:r>
          </w:p>
        </w:tc>
        <w:tc>
          <w:tcPr>
            <w:tcW w:w="806" w:type="dxa"/>
          </w:tcPr>
          <w:p w:rsidR="009461AB" w:rsidRPr="00D52393" w:rsidRDefault="009461AB">
            <w:pPr>
              <w:pStyle w:val="table"/>
              <w:rPr>
                <w:lang w:val="ro-RO"/>
              </w:rPr>
            </w:pPr>
          </w:p>
        </w:tc>
      </w:tr>
      <w:tr w:rsidR="009461AB" w:rsidRPr="00262790">
        <w:trPr>
          <w:trHeight w:val="282"/>
        </w:trPr>
        <w:tc>
          <w:tcPr>
            <w:tcW w:w="5490" w:type="dxa"/>
          </w:tcPr>
          <w:p w:rsidR="009461AB" w:rsidRPr="00D52393" w:rsidRDefault="009461AB">
            <w:pPr>
              <w:pStyle w:val="table"/>
              <w:rPr>
                <w:lang w:val="ro-RO"/>
              </w:rPr>
            </w:pPr>
            <w:r w:rsidRPr="00D52393">
              <w:rPr>
                <w:lang w:val="ro-RO"/>
              </w:rPr>
              <w:t>(d) utilizarea eficientă a energiei;</w:t>
            </w:r>
          </w:p>
        </w:tc>
        <w:tc>
          <w:tcPr>
            <w:tcW w:w="3330" w:type="dxa"/>
          </w:tcPr>
          <w:p w:rsidR="009461AB" w:rsidRPr="00D52393" w:rsidRDefault="009461AB">
            <w:pPr>
              <w:pStyle w:val="table"/>
              <w:rPr>
                <w:lang w:val="ro-RO"/>
              </w:rPr>
            </w:pPr>
            <w:r w:rsidRPr="00D52393">
              <w:rPr>
                <w:lang w:val="ro-RO"/>
              </w:rPr>
              <w:t>Formular de solicitare, Secţ. 7</w:t>
            </w:r>
          </w:p>
        </w:tc>
        <w:tc>
          <w:tcPr>
            <w:tcW w:w="806" w:type="dxa"/>
          </w:tcPr>
          <w:p w:rsidR="009461AB" w:rsidRPr="00D52393" w:rsidRDefault="009461AB">
            <w:pPr>
              <w:pStyle w:val="table"/>
              <w:rPr>
                <w:lang w:val="ro-RO"/>
              </w:rPr>
            </w:pPr>
          </w:p>
        </w:tc>
      </w:tr>
      <w:tr w:rsidR="009461AB" w:rsidRPr="00262790">
        <w:trPr>
          <w:trHeight w:val="475"/>
        </w:trPr>
        <w:tc>
          <w:tcPr>
            <w:tcW w:w="5490" w:type="dxa"/>
          </w:tcPr>
          <w:p w:rsidR="009461AB" w:rsidRPr="00D52393" w:rsidRDefault="009461AB">
            <w:pPr>
              <w:pStyle w:val="table"/>
              <w:rPr>
                <w:lang w:val="ro-RO"/>
              </w:rPr>
            </w:pPr>
            <w:r w:rsidRPr="00D52393">
              <w:rPr>
                <w:lang w:val="ro-RO"/>
              </w:rPr>
              <w:t>(e) adoptarea măsurilor necesare pentru prevenirea accidentelor şi limitarea consecinţelor acestora;</w:t>
            </w:r>
          </w:p>
        </w:tc>
        <w:tc>
          <w:tcPr>
            <w:tcW w:w="3330" w:type="dxa"/>
          </w:tcPr>
          <w:p w:rsidR="009461AB" w:rsidRPr="00D52393" w:rsidRDefault="009461AB">
            <w:pPr>
              <w:pStyle w:val="table"/>
              <w:rPr>
                <w:lang w:val="ro-RO"/>
              </w:rPr>
            </w:pPr>
            <w:r w:rsidRPr="00D52393">
              <w:rPr>
                <w:lang w:val="ro-RO"/>
              </w:rPr>
              <w:t>Formular de solicitare, Secţiunea 8</w:t>
            </w:r>
          </w:p>
        </w:tc>
        <w:tc>
          <w:tcPr>
            <w:tcW w:w="806" w:type="dxa"/>
          </w:tcPr>
          <w:p w:rsidR="009461AB" w:rsidRPr="00D52393" w:rsidRDefault="009461AB">
            <w:pPr>
              <w:pStyle w:val="table"/>
              <w:rPr>
                <w:lang w:val="ro-RO"/>
              </w:rPr>
            </w:pPr>
          </w:p>
        </w:tc>
      </w:tr>
      <w:tr w:rsidR="009461AB" w:rsidRPr="00262790">
        <w:trPr>
          <w:trHeight w:val="787"/>
        </w:trPr>
        <w:tc>
          <w:tcPr>
            <w:tcW w:w="5490" w:type="dxa"/>
          </w:tcPr>
          <w:p w:rsidR="009461AB" w:rsidRPr="00D52393" w:rsidRDefault="009461AB">
            <w:pPr>
              <w:pStyle w:val="table"/>
              <w:rPr>
                <w:lang w:val="ro-RO"/>
              </w:rPr>
            </w:pPr>
            <w:r w:rsidRPr="00D52393">
              <w:rPr>
                <w:lang w:val="ro-RO"/>
              </w:rPr>
              <w:t xml:space="preserve">(f) adoptarea măsurilor necesare la încetarea definitivă a activităţilor pentru a se evita orice risc de poluare şi a readuce amplasamentul la o stare operaţională satisfăcătoare; </w:t>
            </w:r>
          </w:p>
        </w:tc>
        <w:tc>
          <w:tcPr>
            <w:tcW w:w="3330" w:type="dxa"/>
          </w:tcPr>
          <w:p w:rsidR="009461AB" w:rsidRPr="00D52393" w:rsidRDefault="009461AB">
            <w:pPr>
              <w:pStyle w:val="table"/>
              <w:rPr>
                <w:lang w:val="ro-RO"/>
              </w:rPr>
            </w:pPr>
            <w:r w:rsidRPr="00D52393">
              <w:rPr>
                <w:lang w:val="ro-RO"/>
              </w:rPr>
              <w:t>Formular de solicitare, Secţiunea 11</w:t>
            </w:r>
          </w:p>
        </w:tc>
        <w:tc>
          <w:tcPr>
            <w:tcW w:w="806" w:type="dxa"/>
          </w:tcPr>
          <w:p w:rsidR="009461AB" w:rsidRPr="00D52393" w:rsidRDefault="009461AB">
            <w:pPr>
              <w:pStyle w:val="table"/>
              <w:rPr>
                <w:lang w:val="ro-RO"/>
              </w:rPr>
            </w:pPr>
          </w:p>
        </w:tc>
      </w:tr>
      <w:tr w:rsidR="009461AB" w:rsidRPr="00262790">
        <w:tc>
          <w:tcPr>
            <w:tcW w:w="5490" w:type="dxa"/>
          </w:tcPr>
          <w:p w:rsidR="009461AB" w:rsidRPr="00D52393" w:rsidRDefault="009461AB">
            <w:pPr>
              <w:pStyle w:val="table"/>
              <w:rPr>
                <w:lang w:val="ro-RO"/>
              </w:rPr>
            </w:pPr>
            <w:r w:rsidRPr="00D52393">
              <w:rPr>
                <w:lang w:val="ro-RO"/>
              </w:rPr>
              <w:t>- măsurilor planificate pentru monitorizarea emisiilor în mediu;</w:t>
            </w:r>
          </w:p>
        </w:tc>
        <w:tc>
          <w:tcPr>
            <w:tcW w:w="3330" w:type="dxa"/>
          </w:tcPr>
          <w:p w:rsidR="009461AB" w:rsidRPr="00D52393" w:rsidRDefault="009461AB">
            <w:pPr>
              <w:pStyle w:val="table"/>
              <w:rPr>
                <w:lang w:val="ro-RO"/>
              </w:rPr>
            </w:pPr>
            <w:r w:rsidRPr="00D52393">
              <w:rPr>
                <w:lang w:val="ro-RO"/>
              </w:rPr>
              <w:t>Formular de solicitare, Secţ.10</w:t>
            </w:r>
          </w:p>
        </w:tc>
        <w:tc>
          <w:tcPr>
            <w:tcW w:w="806" w:type="dxa"/>
          </w:tcPr>
          <w:p w:rsidR="009461AB" w:rsidRPr="00D52393" w:rsidRDefault="009461AB">
            <w:pPr>
              <w:pStyle w:val="table"/>
              <w:rPr>
                <w:lang w:val="ro-RO"/>
              </w:rPr>
            </w:pPr>
          </w:p>
        </w:tc>
      </w:tr>
      <w:tr w:rsidR="009461AB" w:rsidRPr="00262790">
        <w:tc>
          <w:tcPr>
            <w:tcW w:w="5490" w:type="dxa"/>
          </w:tcPr>
          <w:p w:rsidR="009461AB" w:rsidRPr="00D52393" w:rsidRDefault="009461AB">
            <w:pPr>
              <w:pStyle w:val="table"/>
              <w:rPr>
                <w:lang w:val="ro-RO"/>
              </w:rPr>
            </w:pPr>
            <w:r w:rsidRPr="00D52393">
              <w:rPr>
                <w:lang w:val="ro-RO"/>
              </w:rPr>
              <w:t xml:space="preserve">- principalelor alternative studiate de solicitant.  </w:t>
            </w:r>
          </w:p>
        </w:tc>
        <w:tc>
          <w:tcPr>
            <w:tcW w:w="3330" w:type="dxa"/>
          </w:tcPr>
          <w:p w:rsidR="009461AB" w:rsidRPr="00D52393" w:rsidRDefault="009461AB">
            <w:pPr>
              <w:pStyle w:val="table"/>
              <w:rPr>
                <w:lang w:val="ro-RO"/>
              </w:rPr>
            </w:pPr>
            <w:r w:rsidRPr="00D52393">
              <w:rPr>
                <w:lang w:val="ro-RO"/>
              </w:rPr>
              <w:t xml:space="preserve">Formular de solicitare, Secţ. 5.7 </w:t>
            </w:r>
          </w:p>
        </w:tc>
        <w:tc>
          <w:tcPr>
            <w:tcW w:w="806" w:type="dxa"/>
          </w:tcPr>
          <w:p w:rsidR="009461AB" w:rsidRPr="00D52393" w:rsidRDefault="009461AB">
            <w:pPr>
              <w:pStyle w:val="table"/>
              <w:rPr>
                <w:lang w:val="ro-RO"/>
              </w:rPr>
            </w:pPr>
          </w:p>
        </w:tc>
      </w:tr>
      <w:tr w:rsidR="009461AB" w:rsidRPr="00262790">
        <w:tc>
          <w:tcPr>
            <w:tcW w:w="5490" w:type="dxa"/>
            <w:tcBorders>
              <w:bottom w:val="single" w:sz="18" w:space="0" w:color="008000"/>
            </w:tcBorders>
          </w:tcPr>
          <w:p w:rsidR="009461AB" w:rsidRPr="00D52393" w:rsidRDefault="009461AB">
            <w:pPr>
              <w:pStyle w:val="table"/>
              <w:rPr>
                <w:lang w:val="ro-RO"/>
              </w:rPr>
            </w:pPr>
            <w:r w:rsidRPr="00D52393">
              <w:rPr>
                <w:lang w:val="ro-RO"/>
              </w:rPr>
              <w:t>Solicitarea de autorizare trebuie să conţină şi un rezumat cu caracter netehnic al detaliilor la care fac referire paragrafele de mai sus.</w:t>
            </w:r>
          </w:p>
        </w:tc>
        <w:tc>
          <w:tcPr>
            <w:tcW w:w="3330" w:type="dxa"/>
            <w:tcBorders>
              <w:bottom w:val="single" w:sz="18" w:space="0" w:color="008000"/>
            </w:tcBorders>
          </w:tcPr>
          <w:p w:rsidR="009461AB" w:rsidRPr="00D52393" w:rsidRDefault="009461AB">
            <w:pPr>
              <w:pStyle w:val="table"/>
              <w:rPr>
                <w:lang w:val="ro-RO"/>
              </w:rPr>
            </w:pPr>
            <w:r w:rsidRPr="00D52393">
              <w:rPr>
                <w:lang w:val="ro-RO"/>
              </w:rPr>
              <w:t>Formular de solicitare, Secţ. 1</w:t>
            </w:r>
          </w:p>
        </w:tc>
        <w:tc>
          <w:tcPr>
            <w:tcW w:w="806" w:type="dxa"/>
            <w:tcBorders>
              <w:bottom w:val="single" w:sz="18" w:space="0" w:color="008000"/>
            </w:tcBorders>
          </w:tcPr>
          <w:p w:rsidR="009461AB" w:rsidRPr="00D52393" w:rsidRDefault="009461AB">
            <w:pPr>
              <w:pStyle w:val="table"/>
              <w:rPr>
                <w:lang w:val="ro-RO"/>
              </w:rPr>
            </w:pPr>
          </w:p>
        </w:tc>
      </w:tr>
    </w:tbl>
    <w:p w:rsidR="009461AB" w:rsidRPr="00262790" w:rsidRDefault="009461AB">
      <w:pPr>
        <w:pStyle w:val="BodyText"/>
        <w:spacing w:before="60" w:after="120"/>
        <w:ind w:left="0"/>
        <w:jc w:val="left"/>
        <w:rPr>
          <w:b w:val="0"/>
          <w:sz w:val="24"/>
        </w:rPr>
        <w:sectPr w:rsidR="009461AB" w:rsidRPr="00262790" w:rsidSect="008C6458">
          <w:headerReference w:type="default" r:id="rId16"/>
          <w:type w:val="nextColumn"/>
          <w:pgSz w:w="11909" w:h="16834" w:code="9"/>
          <w:pgMar w:top="1140" w:right="839" w:bottom="1140" w:left="1712" w:header="851" w:footer="708" w:gutter="0"/>
          <w:paperSrc w:first="1" w:other="1"/>
          <w:cols w:space="708"/>
        </w:sectPr>
      </w:pPr>
    </w:p>
    <w:p w:rsidR="009461AB" w:rsidRPr="00262790" w:rsidRDefault="009461AB">
      <w:pPr>
        <w:pStyle w:val="BodyText"/>
        <w:spacing w:before="60" w:after="120"/>
        <w:ind w:left="0"/>
        <w:jc w:val="left"/>
        <w:rPr>
          <w:b w:val="0"/>
          <w:sz w:val="24"/>
        </w:rPr>
      </w:pPr>
    </w:p>
    <w:p w:rsidR="009461AB" w:rsidRPr="00262790" w:rsidRDefault="009461AB" w:rsidP="00132C53">
      <w:pPr>
        <w:pStyle w:val="AppendixName"/>
        <w:spacing w:before="60"/>
        <w:ind w:left="0"/>
        <w:outlineLvl w:val="0"/>
        <w:rPr>
          <w:sz w:val="24"/>
        </w:rPr>
      </w:pPr>
      <w:r w:rsidRPr="00262790">
        <w:rPr>
          <w:sz w:val="24"/>
        </w:rPr>
        <w:t>Lista de Verificare a Componentei Documentaţiei de Solicitare</w:t>
      </w:r>
    </w:p>
    <w:p w:rsidR="009461AB" w:rsidRPr="00262790" w:rsidRDefault="009461AB">
      <w:pPr>
        <w:pStyle w:val="para112pt"/>
      </w:pPr>
      <w:r w:rsidRPr="00262790">
        <w:t>În afara prezentului document, verificaţi dacă aţi ataşat documentele din tabelul de mai jos:</w:t>
      </w:r>
    </w:p>
    <w:p w:rsidR="009461AB" w:rsidRPr="00743CC1" w:rsidRDefault="009461AB">
      <w:pPr>
        <w:pStyle w:val="BodyText"/>
        <w:spacing w:before="60" w:after="120"/>
        <w:ind w:left="0"/>
        <w:rPr>
          <w:sz w:val="24"/>
          <w:lang w:val="fr-FR"/>
        </w:rPr>
      </w:pP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40"/>
        <w:gridCol w:w="3780"/>
        <w:gridCol w:w="2170"/>
        <w:gridCol w:w="1520"/>
        <w:gridCol w:w="1350"/>
      </w:tblGrid>
      <w:tr w:rsidR="009461AB" w:rsidRPr="00262790">
        <w:trPr>
          <w:cantSplit/>
          <w:tblHeader/>
        </w:trPr>
        <w:tc>
          <w:tcPr>
            <w:tcW w:w="540" w:type="dxa"/>
            <w:tcBorders>
              <w:top w:val="single" w:sz="18" w:space="0" w:color="008000"/>
              <w:left w:val="single" w:sz="18" w:space="0" w:color="008000"/>
              <w:bottom w:val="single" w:sz="18" w:space="0" w:color="008000"/>
              <w:right w:val="single" w:sz="2" w:space="0" w:color="auto"/>
            </w:tcBorders>
            <w:shd w:val="pct20" w:color="000000" w:fill="FFFFFF"/>
            <w:vAlign w:val="center"/>
          </w:tcPr>
          <w:p w:rsidR="009461AB" w:rsidRPr="00D52393" w:rsidRDefault="009461AB">
            <w:pPr>
              <w:pStyle w:val="table"/>
              <w:rPr>
                <w:lang w:val="ro-RO"/>
              </w:rPr>
            </w:pPr>
          </w:p>
        </w:tc>
        <w:tc>
          <w:tcPr>
            <w:tcW w:w="3780" w:type="dxa"/>
            <w:tcBorders>
              <w:top w:val="single" w:sz="18" w:space="0" w:color="008000"/>
              <w:left w:val="single" w:sz="2" w:space="0" w:color="auto"/>
              <w:bottom w:val="single" w:sz="18" w:space="0" w:color="008000"/>
              <w:right w:val="single" w:sz="2" w:space="0" w:color="auto"/>
            </w:tcBorders>
            <w:shd w:val="pct20" w:color="000000" w:fill="FFFFFF"/>
            <w:vAlign w:val="center"/>
          </w:tcPr>
          <w:p w:rsidR="009461AB" w:rsidRPr="00D52393" w:rsidRDefault="009461AB">
            <w:pPr>
              <w:pStyle w:val="table"/>
              <w:rPr>
                <w:lang w:val="ro-RO"/>
              </w:rPr>
            </w:pPr>
            <w:r w:rsidRPr="00D52393">
              <w:rPr>
                <w:b/>
                <w:lang w:val="ro-RO"/>
              </w:rPr>
              <w:t>Articol</w:t>
            </w:r>
          </w:p>
        </w:tc>
        <w:tc>
          <w:tcPr>
            <w:tcW w:w="2170" w:type="dxa"/>
            <w:tcBorders>
              <w:top w:val="single" w:sz="18" w:space="0" w:color="008000"/>
              <w:left w:val="single" w:sz="2" w:space="0" w:color="auto"/>
              <w:bottom w:val="single" w:sz="18" w:space="0" w:color="008000"/>
              <w:right w:val="single" w:sz="2" w:space="0" w:color="auto"/>
            </w:tcBorders>
            <w:shd w:val="pct20" w:color="000000" w:fill="FFFFFF"/>
            <w:vAlign w:val="center"/>
          </w:tcPr>
          <w:p w:rsidR="009461AB" w:rsidRPr="00D52393" w:rsidRDefault="009461AB">
            <w:pPr>
              <w:pStyle w:val="table"/>
              <w:rPr>
                <w:lang w:val="ro-RO"/>
              </w:rPr>
            </w:pPr>
            <w:r w:rsidRPr="00D52393">
              <w:rPr>
                <w:b/>
                <w:lang w:val="ro-RO"/>
              </w:rPr>
              <w:t>Secţiunea relevantă</w:t>
            </w:r>
          </w:p>
        </w:tc>
        <w:tc>
          <w:tcPr>
            <w:tcW w:w="1520" w:type="dxa"/>
            <w:tcBorders>
              <w:top w:val="single" w:sz="18" w:space="0" w:color="008000"/>
              <w:left w:val="single" w:sz="2" w:space="0" w:color="auto"/>
              <w:bottom w:val="single" w:sz="18" w:space="0" w:color="008000"/>
              <w:right w:val="single" w:sz="2" w:space="0" w:color="auto"/>
            </w:tcBorders>
            <w:shd w:val="pct20" w:color="000000" w:fill="FFFFFF"/>
            <w:vAlign w:val="center"/>
          </w:tcPr>
          <w:p w:rsidR="009461AB" w:rsidRPr="00D52393" w:rsidRDefault="009461AB">
            <w:pPr>
              <w:pStyle w:val="table"/>
              <w:rPr>
                <w:lang w:val="ro-RO"/>
              </w:rPr>
            </w:pPr>
            <w:r w:rsidRPr="00D52393">
              <w:rPr>
                <w:b/>
                <w:lang w:val="ro-RO"/>
              </w:rPr>
              <w:t>Verificat de solicitant</w:t>
            </w:r>
          </w:p>
        </w:tc>
        <w:tc>
          <w:tcPr>
            <w:tcW w:w="1350" w:type="dxa"/>
            <w:tcBorders>
              <w:top w:val="single" w:sz="18" w:space="0" w:color="008000"/>
              <w:left w:val="single" w:sz="2" w:space="0" w:color="auto"/>
              <w:bottom w:val="single" w:sz="18" w:space="0" w:color="008000"/>
              <w:right w:val="single" w:sz="18" w:space="0" w:color="008000"/>
            </w:tcBorders>
            <w:shd w:val="pct20" w:color="000000" w:fill="FFFFFF"/>
            <w:vAlign w:val="center"/>
          </w:tcPr>
          <w:p w:rsidR="009461AB" w:rsidRPr="00D52393" w:rsidRDefault="009461AB">
            <w:pPr>
              <w:pStyle w:val="table"/>
              <w:rPr>
                <w:lang w:val="ro-RO"/>
              </w:rPr>
            </w:pPr>
            <w:r w:rsidRPr="00D52393">
              <w:rPr>
                <w:b/>
                <w:lang w:val="ro-RO"/>
              </w:rPr>
              <w:t>Verificat de A PM</w:t>
            </w:r>
          </w:p>
        </w:tc>
      </w:tr>
      <w:tr w:rsidR="009461AB" w:rsidRPr="00262790">
        <w:trPr>
          <w:cantSplit/>
        </w:trPr>
        <w:tc>
          <w:tcPr>
            <w:tcW w:w="540" w:type="dxa"/>
            <w:tcBorders>
              <w:top w:val="single" w:sz="18" w:space="0" w:color="008000"/>
              <w:left w:val="single" w:sz="18" w:space="0" w:color="008000"/>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1</w:t>
            </w:r>
          </w:p>
        </w:tc>
        <w:tc>
          <w:tcPr>
            <w:tcW w:w="3780" w:type="dxa"/>
            <w:tcBorders>
              <w:top w:val="single" w:sz="18" w:space="0" w:color="008000"/>
              <w:left w:val="single" w:sz="2" w:space="0" w:color="auto"/>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Activitatea este inclusă în sectoarele supuse autorizării IPPC</w:t>
            </w:r>
          </w:p>
        </w:tc>
        <w:tc>
          <w:tcPr>
            <w:tcW w:w="2170" w:type="dxa"/>
            <w:tcBorders>
              <w:top w:val="single" w:sz="18" w:space="0" w:color="008000"/>
              <w:left w:val="single" w:sz="2" w:space="0" w:color="auto"/>
              <w:bottom w:val="single" w:sz="2" w:space="0" w:color="auto"/>
              <w:right w:val="single" w:sz="2" w:space="0" w:color="auto"/>
            </w:tcBorders>
            <w:shd w:val="pct20" w:color="000000" w:fill="FFFFFF"/>
          </w:tcPr>
          <w:p w:rsidR="009461AB" w:rsidRPr="00D52393" w:rsidRDefault="009461AB">
            <w:pPr>
              <w:pStyle w:val="table"/>
              <w:rPr>
                <w:lang w:val="ro-RO"/>
              </w:rPr>
            </w:pPr>
          </w:p>
        </w:tc>
        <w:tc>
          <w:tcPr>
            <w:tcW w:w="1520" w:type="dxa"/>
            <w:tcBorders>
              <w:top w:val="single" w:sz="18" w:space="0" w:color="008000"/>
              <w:left w:val="single" w:sz="2" w:space="0" w:color="auto"/>
              <w:bottom w:val="single" w:sz="2" w:space="0" w:color="auto"/>
              <w:right w:val="single" w:sz="2" w:space="0" w:color="auto"/>
            </w:tcBorders>
            <w:shd w:val="clear" w:color="auto" w:fill="C0C0C0"/>
          </w:tcPr>
          <w:p w:rsidR="009461AB" w:rsidRPr="00D52393" w:rsidRDefault="009461AB">
            <w:pPr>
              <w:pStyle w:val="table"/>
              <w:rPr>
                <w:lang w:val="ro-RO"/>
              </w:rPr>
            </w:pPr>
          </w:p>
        </w:tc>
        <w:tc>
          <w:tcPr>
            <w:tcW w:w="1350" w:type="dxa"/>
            <w:tcBorders>
              <w:top w:val="single" w:sz="18" w:space="0" w:color="008000"/>
              <w:left w:val="single" w:sz="2" w:space="0" w:color="auto"/>
              <w:bottom w:val="single" w:sz="2" w:space="0" w:color="auto"/>
              <w:right w:val="single" w:sz="18" w:space="0" w:color="008000"/>
            </w:tcBorders>
          </w:tcPr>
          <w:p w:rsidR="009461AB" w:rsidRPr="00D52393" w:rsidRDefault="009461AB">
            <w:pPr>
              <w:pStyle w:val="table"/>
              <w:rPr>
                <w:lang w:val="ro-RO"/>
              </w:rPr>
            </w:pPr>
          </w:p>
        </w:tc>
      </w:tr>
      <w:tr w:rsidR="009461AB" w:rsidRPr="00262790">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2</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Dovada efectuării plăţii taxei pentru faza de evaluare a cererii de autorizare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rsidR="009461AB" w:rsidRPr="00D52393" w:rsidRDefault="009461AB">
            <w:pPr>
              <w:pStyle w:val="table"/>
              <w:rPr>
                <w:lang w:val="ro-RO"/>
              </w:rPr>
            </w:pPr>
          </w:p>
        </w:tc>
        <w:tc>
          <w:tcPr>
            <w:tcW w:w="1520" w:type="dxa"/>
            <w:tcBorders>
              <w:top w:val="single" w:sz="2" w:space="0" w:color="auto"/>
              <w:left w:val="single" w:sz="2" w:space="0" w:color="auto"/>
              <w:bottom w:val="single" w:sz="2" w:space="0" w:color="auto"/>
              <w:right w:val="single" w:sz="2" w:space="0" w:color="auto"/>
            </w:tcBorders>
            <w:shd w:val="clear" w:color="auto" w:fill="C0C0C0"/>
          </w:tcPr>
          <w:p w:rsidR="009461AB" w:rsidRPr="00D52393" w:rsidRDefault="009461AB">
            <w:pPr>
              <w:pStyle w:val="table"/>
              <w:rPr>
                <w:lang w:val="ro-RO"/>
              </w:rPr>
            </w:pPr>
          </w:p>
        </w:tc>
        <w:tc>
          <w:tcPr>
            <w:tcW w:w="1350" w:type="dxa"/>
            <w:tcBorders>
              <w:top w:val="single" w:sz="2" w:space="0" w:color="auto"/>
              <w:left w:val="single" w:sz="2" w:space="0" w:color="auto"/>
              <w:bottom w:val="single" w:sz="2" w:space="0" w:color="auto"/>
              <w:right w:val="single" w:sz="18" w:space="0" w:color="008000"/>
            </w:tcBorders>
          </w:tcPr>
          <w:p w:rsidR="009461AB" w:rsidRPr="00D52393" w:rsidRDefault="00CC78DD">
            <w:pPr>
              <w:pStyle w:val="table"/>
              <w:rPr>
                <w:lang w:val="ro-RO"/>
              </w:rPr>
            </w:pPr>
            <w:r>
              <w:rPr>
                <w:noProof/>
                <w:lang w:val="en-US"/>
              </w:rPr>
              <mc:AlternateContent>
                <mc:Choice Requires="wps">
                  <w:drawing>
                    <wp:anchor distT="4294967294" distB="4294967294" distL="114298" distR="114298" simplePos="0" relativeHeight="251657216" behindDoc="0" locked="0" layoutInCell="0" allowOverlap="1">
                      <wp:simplePos x="0" y="0"/>
                      <wp:positionH relativeFrom="column">
                        <wp:posOffset>-870586</wp:posOffset>
                      </wp:positionH>
                      <wp:positionV relativeFrom="paragraph">
                        <wp:posOffset>-1</wp:posOffset>
                      </wp:positionV>
                      <wp:extent cx="0" cy="0"/>
                      <wp:effectExtent l="0" t="0" r="0" b="0"/>
                      <wp:wrapNone/>
                      <wp:docPr id="13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50184" id="Line 3" o:spid="_x0000_s1026" style="position:absolute;z-index:251657216;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68.55pt,0" to="-68.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" o:allowincell="f"/>
                  </w:pict>
                </mc:Fallback>
              </mc:AlternateContent>
            </w:r>
          </w:p>
        </w:tc>
      </w:tr>
      <w:tr w:rsidR="009461AB" w:rsidRPr="00262790">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3</w:t>
            </w:r>
          </w:p>
        </w:tc>
        <w:tc>
          <w:tcPr>
            <w:tcW w:w="3780" w:type="dxa"/>
            <w:tcBorders>
              <w:top w:val="single" w:sz="2" w:space="0" w:color="auto"/>
              <w:left w:val="single" w:sz="2" w:space="0" w:color="auto"/>
              <w:bottom w:val="single" w:sz="2" w:space="0" w:color="auto"/>
              <w:right w:val="single" w:sz="2" w:space="0" w:color="auto"/>
            </w:tcBorders>
            <w:shd w:val="pct20" w:color="000000" w:fill="FFFFFF"/>
            <w:vAlign w:val="center"/>
          </w:tcPr>
          <w:p w:rsidR="009461AB" w:rsidRPr="00D52393" w:rsidRDefault="009461AB">
            <w:pPr>
              <w:pStyle w:val="table"/>
              <w:rPr>
                <w:lang w:val="ro-RO"/>
              </w:rPr>
            </w:pPr>
            <w:r w:rsidRPr="00D52393">
              <w:rPr>
                <w:lang w:val="ro-RO"/>
              </w:rPr>
              <w:t>Formularul de solicitare</w:t>
            </w:r>
          </w:p>
        </w:tc>
        <w:tc>
          <w:tcPr>
            <w:tcW w:w="2170" w:type="dxa"/>
            <w:tcBorders>
              <w:top w:val="single" w:sz="2" w:space="0" w:color="auto"/>
              <w:left w:val="single" w:sz="2" w:space="0" w:color="auto"/>
              <w:bottom w:val="single" w:sz="2" w:space="0" w:color="auto"/>
              <w:right w:val="single" w:sz="2" w:space="0" w:color="auto"/>
            </w:tcBorders>
            <w:shd w:val="pct20" w:color="000000" w:fill="FFFFFF"/>
            <w:vAlign w:val="center"/>
          </w:tcPr>
          <w:p w:rsidR="009461AB" w:rsidRPr="00D52393" w:rsidRDefault="009461AB">
            <w:pPr>
              <w:pStyle w:val="table"/>
              <w:rPr>
                <w:lang w:val="ro-RO"/>
              </w:rPr>
            </w:pPr>
          </w:p>
        </w:tc>
        <w:tc>
          <w:tcPr>
            <w:tcW w:w="1520" w:type="dxa"/>
            <w:tcBorders>
              <w:top w:val="single" w:sz="2" w:space="0" w:color="auto"/>
              <w:left w:val="single" w:sz="2" w:space="0" w:color="auto"/>
              <w:bottom w:val="single" w:sz="2" w:space="0" w:color="auto"/>
              <w:right w:val="single" w:sz="2" w:space="0" w:color="auto"/>
            </w:tcBorders>
            <w:vAlign w:val="center"/>
          </w:tcPr>
          <w:p w:rsidR="009461AB" w:rsidRPr="00D52393" w:rsidRDefault="009461AB">
            <w:pPr>
              <w:pStyle w:val="table"/>
              <w:jc w:val="center"/>
              <w:rPr>
                <w:lang w:val="ro-RO"/>
              </w:rPr>
            </w:pPr>
            <w:r w:rsidRPr="00D52393">
              <w:rPr>
                <w:lang w:val="ro-RO"/>
              </w:rPr>
              <w:t>√</w:t>
            </w:r>
          </w:p>
        </w:tc>
        <w:tc>
          <w:tcPr>
            <w:tcW w:w="1350" w:type="dxa"/>
            <w:tcBorders>
              <w:top w:val="single" w:sz="2" w:space="0" w:color="auto"/>
              <w:left w:val="single" w:sz="2" w:space="0" w:color="auto"/>
              <w:bottom w:val="single" w:sz="2" w:space="0" w:color="auto"/>
              <w:right w:val="single" w:sz="18" w:space="0" w:color="008000"/>
            </w:tcBorders>
            <w:vAlign w:val="center"/>
          </w:tcPr>
          <w:p w:rsidR="009461AB" w:rsidRPr="00D52393" w:rsidRDefault="009461AB">
            <w:pPr>
              <w:pStyle w:val="table"/>
              <w:rPr>
                <w:lang w:val="ro-RO"/>
              </w:rPr>
            </w:pPr>
          </w:p>
        </w:tc>
      </w:tr>
      <w:tr w:rsidR="009461AB" w:rsidRPr="00262790">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4</w:t>
            </w:r>
          </w:p>
        </w:tc>
        <w:tc>
          <w:tcPr>
            <w:tcW w:w="3780" w:type="dxa"/>
            <w:tcBorders>
              <w:top w:val="single" w:sz="2" w:space="0" w:color="auto"/>
              <w:left w:val="single" w:sz="2" w:space="0" w:color="auto"/>
              <w:bottom w:val="single" w:sz="2" w:space="0" w:color="auto"/>
              <w:right w:val="single" w:sz="2" w:space="0" w:color="auto"/>
            </w:tcBorders>
            <w:shd w:val="pct20" w:color="000000" w:fill="FFFFFF"/>
            <w:vAlign w:val="center"/>
          </w:tcPr>
          <w:p w:rsidR="009461AB" w:rsidRPr="00D52393" w:rsidRDefault="009461AB">
            <w:pPr>
              <w:pStyle w:val="table"/>
              <w:rPr>
                <w:lang w:val="ro-RO"/>
              </w:rPr>
            </w:pPr>
            <w:r w:rsidRPr="00D52393">
              <w:rPr>
                <w:lang w:val="ro-RO"/>
              </w:rPr>
              <w:t xml:space="preserve">Rezumatul cu caracter netehnic </w:t>
            </w:r>
          </w:p>
        </w:tc>
        <w:tc>
          <w:tcPr>
            <w:tcW w:w="2170" w:type="dxa"/>
            <w:tcBorders>
              <w:top w:val="single" w:sz="2" w:space="0" w:color="auto"/>
              <w:left w:val="single" w:sz="2" w:space="0" w:color="auto"/>
              <w:bottom w:val="single" w:sz="2" w:space="0" w:color="auto"/>
              <w:right w:val="single" w:sz="2" w:space="0" w:color="auto"/>
            </w:tcBorders>
            <w:shd w:val="pct20" w:color="000000" w:fill="FFFFFF"/>
            <w:vAlign w:val="center"/>
          </w:tcPr>
          <w:p w:rsidR="009461AB" w:rsidRPr="00D52393" w:rsidRDefault="009461AB">
            <w:pPr>
              <w:pStyle w:val="table"/>
              <w:rPr>
                <w:lang w:val="ro-RO"/>
              </w:rPr>
            </w:pPr>
            <w:r w:rsidRPr="00D52393">
              <w:rPr>
                <w:lang w:val="ro-RO"/>
              </w:rPr>
              <w:t>Secţiunea 1</w:t>
            </w:r>
          </w:p>
        </w:tc>
        <w:tc>
          <w:tcPr>
            <w:tcW w:w="1520" w:type="dxa"/>
            <w:tcBorders>
              <w:top w:val="single" w:sz="2" w:space="0" w:color="auto"/>
              <w:left w:val="single" w:sz="2" w:space="0" w:color="auto"/>
              <w:bottom w:val="single" w:sz="2" w:space="0" w:color="auto"/>
              <w:right w:val="single" w:sz="2" w:space="0" w:color="auto"/>
            </w:tcBorders>
            <w:vAlign w:val="center"/>
          </w:tcPr>
          <w:p w:rsidR="009461AB" w:rsidRPr="00D52393" w:rsidRDefault="009461AB">
            <w:pPr>
              <w:pStyle w:val="table"/>
              <w:jc w:val="center"/>
              <w:rPr>
                <w:lang w:val="ro-RO"/>
              </w:rPr>
            </w:pPr>
            <w:r w:rsidRPr="00D52393">
              <w:rPr>
                <w:lang w:val="ro-RO"/>
              </w:rPr>
              <w:t>√</w:t>
            </w:r>
          </w:p>
        </w:tc>
        <w:tc>
          <w:tcPr>
            <w:tcW w:w="1350" w:type="dxa"/>
            <w:tcBorders>
              <w:top w:val="single" w:sz="2" w:space="0" w:color="auto"/>
              <w:left w:val="single" w:sz="2" w:space="0" w:color="auto"/>
              <w:bottom w:val="single" w:sz="2" w:space="0" w:color="auto"/>
              <w:right w:val="single" w:sz="18" w:space="0" w:color="008000"/>
            </w:tcBorders>
            <w:vAlign w:val="center"/>
          </w:tcPr>
          <w:p w:rsidR="009461AB" w:rsidRPr="00D52393" w:rsidRDefault="009461AB">
            <w:pPr>
              <w:pStyle w:val="table"/>
              <w:rPr>
                <w:lang w:val="ro-RO"/>
              </w:rPr>
            </w:pPr>
          </w:p>
        </w:tc>
      </w:tr>
      <w:tr w:rsidR="009461AB" w:rsidRPr="00262790">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5</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Diagramele (schemele) de proces, dacă nu sunt incluse în prezentul document, inclusiv punctele de emisie pentru toate componentele mediului</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rsidR="009461AB" w:rsidRPr="00D52393" w:rsidRDefault="009461AB" w:rsidP="000E5AE6">
            <w:pPr>
              <w:pStyle w:val="table"/>
              <w:rPr>
                <w:lang w:val="ro-RO"/>
              </w:rPr>
            </w:pPr>
            <w:r w:rsidRPr="00D52393">
              <w:rPr>
                <w:lang w:val="ro-RO"/>
              </w:rPr>
              <w:t>Secţiunea 4.4 şi Anexa 4</w:t>
            </w:r>
          </w:p>
        </w:tc>
        <w:tc>
          <w:tcPr>
            <w:tcW w:w="1520" w:type="dxa"/>
            <w:tcBorders>
              <w:top w:val="single" w:sz="2" w:space="0" w:color="auto"/>
              <w:left w:val="single" w:sz="2" w:space="0" w:color="auto"/>
              <w:bottom w:val="single" w:sz="2" w:space="0" w:color="auto"/>
              <w:right w:val="single" w:sz="2" w:space="0" w:color="auto"/>
            </w:tcBorders>
            <w:vAlign w:val="center"/>
          </w:tcPr>
          <w:p w:rsidR="009461AB" w:rsidRPr="00D52393" w:rsidRDefault="009461AB">
            <w:pPr>
              <w:pStyle w:val="table"/>
              <w:jc w:val="center"/>
              <w:rPr>
                <w:lang w:val="ro-RO"/>
              </w:rPr>
            </w:pPr>
            <w:r w:rsidRPr="00D52393">
              <w:rPr>
                <w:lang w:val="ro-RO"/>
              </w:rPr>
              <w:t>√</w:t>
            </w:r>
          </w:p>
        </w:tc>
        <w:tc>
          <w:tcPr>
            <w:tcW w:w="1350" w:type="dxa"/>
            <w:tcBorders>
              <w:top w:val="single" w:sz="2" w:space="0" w:color="auto"/>
              <w:left w:val="single" w:sz="2" w:space="0" w:color="auto"/>
              <w:bottom w:val="single" w:sz="2" w:space="0" w:color="auto"/>
              <w:right w:val="single" w:sz="18" w:space="0" w:color="008000"/>
            </w:tcBorders>
            <w:vAlign w:val="center"/>
          </w:tcPr>
          <w:p w:rsidR="009461AB" w:rsidRPr="00D52393" w:rsidRDefault="009461AB">
            <w:pPr>
              <w:pStyle w:val="table"/>
              <w:rPr>
                <w:lang w:val="ro-RO"/>
              </w:rPr>
            </w:pPr>
          </w:p>
        </w:tc>
      </w:tr>
      <w:tr w:rsidR="009461AB" w:rsidRPr="00262790">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6</w:t>
            </w:r>
          </w:p>
        </w:tc>
        <w:tc>
          <w:tcPr>
            <w:tcW w:w="3780" w:type="dxa"/>
            <w:tcBorders>
              <w:top w:val="single" w:sz="2" w:space="0" w:color="auto"/>
              <w:left w:val="single" w:sz="2" w:space="0" w:color="auto"/>
              <w:bottom w:val="single" w:sz="2" w:space="0" w:color="auto"/>
              <w:right w:val="single" w:sz="2" w:space="0" w:color="auto"/>
            </w:tcBorders>
            <w:shd w:val="pct20" w:color="000000" w:fill="FFFFFF"/>
            <w:vAlign w:val="center"/>
          </w:tcPr>
          <w:p w:rsidR="009461AB" w:rsidRPr="00D52393" w:rsidRDefault="009461AB">
            <w:pPr>
              <w:pStyle w:val="table"/>
              <w:rPr>
                <w:lang w:val="ro-RO"/>
              </w:rPr>
            </w:pPr>
            <w:r w:rsidRPr="00D52393">
              <w:rPr>
                <w:lang w:val="ro-RO"/>
              </w:rPr>
              <w:t>Raportul de amplasament</w:t>
            </w:r>
          </w:p>
        </w:tc>
        <w:tc>
          <w:tcPr>
            <w:tcW w:w="2170" w:type="dxa"/>
            <w:tcBorders>
              <w:top w:val="single" w:sz="2" w:space="0" w:color="auto"/>
              <w:left w:val="single" w:sz="2" w:space="0" w:color="auto"/>
              <w:bottom w:val="single" w:sz="2" w:space="0" w:color="auto"/>
              <w:right w:val="single" w:sz="2" w:space="0" w:color="auto"/>
            </w:tcBorders>
            <w:shd w:val="pct20" w:color="000000" w:fill="FFFFFF"/>
            <w:vAlign w:val="center"/>
          </w:tcPr>
          <w:p w:rsidR="009461AB" w:rsidRPr="00D52393" w:rsidRDefault="009461AB">
            <w:pPr>
              <w:pStyle w:val="table"/>
              <w:rPr>
                <w:lang w:val="ro-RO"/>
              </w:rPr>
            </w:pPr>
          </w:p>
        </w:tc>
        <w:tc>
          <w:tcPr>
            <w:tcW w:w="1520" w:type="dxa"/>
            <w:tcBorders>
              <w:top w:val="single" w:sz="2" w:space="0" w:color="auto"/>
              <w:left w:val="single" w:sz="2" w:space="0" w:color="auto"/>
              <w:bottom w:val="single" w:sz="2" w:space="0" w:color="auto"/>
              <w:right w:val="single" w:sz="2" w:space="0" w:color="auto"/>
            </w:tcBorders>
            <w:vAlign w:val="center"/>
          </w:tcPr>
          <w:p w:rsidR="009461AB" w:rsidRPr="00D52393" w:rsidRDefault="009461AB">
            <w:pPr>
              <w:pStyle w:val="table"/>
              <w:jc w:val="center"/>
              <w:rPr>
                <w:lang w:val="ro-RO"/>
              </w:rPr>
            </w:pPr>
            <w:r w:rsidRPr="00D52393">
              <w:rPr>
                <w:lang w:val="ro-RO"/>
              </w:rPr>
              <w:t>√</w:t>
            </w:r>
          </w:p>
        </w:tc>
        <w:tc>
          <w:tcPr>
            <w:tcW w:w="1350" w:type="dxa"/>
            <w:tcBorders>
              <w:top w:val="single" w:sz="2" w:space="0" w:color="auto"/>
              <w:left w:val="single" w:sz="2" w:space="0" w:color="auto"/>
              <w:bottom w:val="single" w:sz="2" w:space="0" w:color="auto"/>
              <w:right w:val="single" w:sz="18" w:space="0" w:color="008000"/>
            </w:tcBorders>
            <w:vAlign w:val="center"/>
          </w:tcPr>
          <w:p w:rsidR="009461AB" w:rsidRPr="00D52393" w:rsidRDefault="009461AB">
            <w:pPr>
              <w:pStyle w:val="table"/>
              <w:rPr>
                <w:lang w:val="ro-RO"/>
              </w:rPr>
            </w:pPr>
          </w:p>
        </w:tc>
      </w:tr>
      <w:tr w:rsidR="009461AB" w:rsidRPr="00262790">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7</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Evaluări cost-beneficiu necesare pentru evaluarea BAT</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rsidR="009461AB" w:rsidRPr="00D52393" w:rsidRDefault="009461AB">
            <w:pPr>
              <w:pStyle w:val="table"/>
              <w:rPr>
                <w:lang w:val="ro-RO"/>
              </w:rPr>
            </w:pPr>
          </w:p>
        </w:tc>
        <w:tc>
          <w:tcPr>
            <w:tcW w:w="1520" w:type="dxa"/>
            <w:tcBorders>
              <w:top w:val="single" w:sz="2" w:space="0" w:color="auto"/>
              <w:left w:val="single" w:sz="2" w:space="0" w:color="auto"/>
              <w:bottom w:val="single" w:sz="2" w:space="0" w:color="auto"/>
              <w:right w:val="single" w:sz="2" w:space="0" w:color="auto"/>
            </w:tcBorders>
          </w:tcPr>
          <w:p w:rsidR="009461AB" w:rsidRPr="00D52393" w:rsidRDefault="009461AB">
            <w:pPr>
              <w:pStyle w:val="table"/>
              <w:jc w:val="center"/>
              <w:rPr>
                <w:lang w:val="ro-RO"/>
              </w:rPr>
            </w:pPr>
            <w:r w:rsidRPr="00D52393">
              <w:rPr>
                <w:lang w:val="ro-RO"/>
              </w:rPr>
              <w:t>-</w:t>
            </w:r>
          </w:p>
        </w:tc>
        <w:tc>
          <w:tcPr>
            <w:tcW w:w="1350" w:type="dxa"/>
            <w:tcBorders>
              <w:top w:val="single" w:sz="2" w:space="0" w:color="auto"/>
              <w:left w:val="single" w:sz="2" w:space="0" w:color="auto"/>
              <w:bottom w:val="single" w:sz="2" w:space="0" w:color="auto"/>
              <w:right w:val="single" w:sz="18" w:space="0" w:color="008000"/>
            </w:tcBorders>
          </w:tcPr>
          <w:p w:rsidR="009461AB" w:rsidRPr="00D52393" w:rsidRDefault="009461AB">
            <w:pPr>
              <w:pStyle w:val="table"/>
              <w:rPr>
                <w:lang w:val="ro-RO"/>
              </w:rPr>
            </w:pPr>
          </w:p>
        </w:tc>
      </w:tr>
      <w:tr w:rsidR="009461AB" w:rsidRPr="00262790">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8</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Evaluarea BAT efectuată pentru întreaga instalaţie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Secţiunile 4, 5.7</w:t>
            </w:r>
          </w:p>
        </w:tc>
        <w:tc>
          <w:tcPr>
            <w:tcW w:w="1520" w:type="dxa"/>
            <w:tcBorders>
              <w:top w:val="single" w:sz="2" w:space="0" w:color="auto"/>
              <w:left w:val="single" w:sz="2" w:space="0" w:color="auto"/>
              <w:bottom w:val="single" w:sz="2" w:space="0" w:color="auto"/>
              <w:right w:val="single" w:sz="2" w:space="0" w:color="auto"/>
            </w:tcBorders>
          </w:tcPr>
          <w:p w:rsidR="009461AB" w:rsidRPr="00D52393" w:rsidRDefault="009461AB">
            <w:pPr>
              <w:pStyle w:val="table"/>
              <w:jc w:val="center"/>
              <w:rPr>
                <w:lang w:val="ro-RO"/>
              </w:rPr>
            </w:pPr>
            <w:r w:rsidRPr="00D52393">
              <w:rPr>
                <w:lang w:val="ro-RO"/>
              </w:rPr>
              <w:t>√</w:t>
            </w:r>
          </w:p>
        </w:tc>
        <w:tc>
          <w:tcPr>
            <w:tcW w:w="1350" w:type="dxa"/>
            <w:tcBorders>
              <w:top w:val="single" w:sz="2" w:space="0" w:color="auto"/>
              <w:left w:val="single" w:sz="2" w:space="0" w:color="auto"/>
              <w:bottom w:val="single" w:sz="2" w:space="0" w:color="auto"/>
              <w:right w:val="single" w:sz="18" w:space="0" w:color="008000"/>
            </w:tcBorders>
          </w:tcPr>
          <w:p w:rsidR="009461AB" w:rsidRPr="00D52393" w:rsidRDefault="009461AB">
            <w:pPr>
              <w:pStyle w:val="table"/>
              <w:rPr>
                <w:lang w:val="ro-RO"/>
              </w:rPr>
            </w:pPr>
          </w:p>
        </w:tc>
      </w:tr>
      <w:tr w:rsidR="009461AB" w:rsidRPr="00262790">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9</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Organigrama pentru instalaţia în cauză</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Secţiunea 2.1</w:t>
            </w:r>
          </w:p>
        </w:tc>
        <w:tc>
          <w:tcPr>
            <w:tcW w:w="1520" w:type="dxa"/>
            <w:tcBorders>
              <w:top w:val="single" w:sz="2" w:space="0" w:color="auto"/>
              <w:left w:val="single" w:sz="2" w:space="0" w:color="auto"/>
              <w:bottom w:val="single" w:sz="2" w:space="0" w:color="auto"/>
              <w:right w:val="single" w:sz="2" w:space="0" w:color="auto"/>
            </w:tcBorders>
          </w:tcPr>
          <w:p w:rsidR="009461AB" w:rsidRPr="00D52393" w:rsidRDefault="009461AB">
            <w:pPr>
              <w:pStyle w:val="table"/>
              <w:jc w:val="center"/>
              <w:rPr>
                <w:lang w:val="ro-RO"/>
              </w:rPr>
            </w:pPr>
            <w:r w:rsidRPr="00D52393">
              <w:rPr>
                <w:lang w:val="ro-RO"/>
              </w:rPr>
              <w:t>√</w:t>
            </w:r>
          </w:p>
        </w:tc>
        <w:tc>
          <w:tcPr>
            <w:tcW w:w="1350" w:type="dxa"/>
            <w:tcBorders>
              <w:top w:val="single" w:sz="2" w:space="0" w:color="auto"/>
              <w:left w:val="single" w:sz="2" w:space="0" w:color="auto"/>
              <w:bottom w:val="single" w:sz="2" w:space="0" w:color="auto"/>
              <w:right w:val="single" w:sz="18" w:space="0" w:color="008000"/>
            </w:tcBorders>
          </w:tcPr>
          <w:p w:rsidR="009461AB" w:rsidRPr="00D52393" w:rsidRDefault="009461AB">
            <w:pPr>
              <w:pStyle w:val="table"/>
              <w:rPr>
                <w:lang w:val="ro-RO"/>
              </w:rPr>
            </w:pPr>
          </w:p>
        </w:tc>
      </w:tr>
      <w:tr w:rsidR="009461AB" w:rsidRPr="00262790">
        <w:trPr>
          <w:cantSplit/>
          <w:trHeight w:val="520"/>
        </w:trPr>
        <w:tc>
          <w:tcPr>
            <w:tcW w:w="540" w:type="dxa"/>
            <w:tcBorders>
              <w:top w:val="single" w:sz="2" w:space="0" w:color="auto"/>
              <w:left w:val="single" w:sz="18" w:space="0" w:color="008000"/>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10</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 xml:space="preserve">Plan de situaţie </w:t>
            </w:r>
          </w:p>
          <w:p w:rsidR="009461AB" w:rsidRPr="00D52393" w:rsidRDefault="009461AB">
            <w:pPr>
              <w:pStyle w:val="table"/>
              <w:rPr>
                <w:lang w:val="ro-RO"/>
              </w:rPr>
            </w:pPr>
            <w:r w:rsidRPr="00D52393">
              <w:rPr>
                <w:lang w:val="ro-RO"/>
              </w:rPr>
              <w:t>Limitele amplasamentului</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rsidR="009461AB" w:rsidRPr="00D52393" w:rsidRDefault="009461AB" w:rsidP="000E5AE6">
            <w:pPr>
              <w:pStyle w:val="table"/>
              <w:rPr>
                <w:lang w:val="ro-RO"/>
              </w:rPr>
            </w:pPr>
            <w:r w:rsidRPr="00D52393">
              <w:rPr>
                <w:lang w:val="ro-RO"/>
              </w:rPr>
              <w:t>Anexa 2, Raport de Amplasament cap. 2.3 şi 2.4</w:t>
            </w:r>
          </w:p>
        </w:tc>
        <w:tc>
          <w:tcPr>
            <w:tcW w:w="1520" w:type="dxa"/>
            <w:tcBorders>
              <w:top w:val="single" w:sz="2" w:space="0" w:color="auto"/>
              <w:left w:val="single" w:sz="2" w:space="0" w:color="auto"/>
              <w:bottom w:val="single" w:sz="2" w:space="0" w:color="auto"/>
              <w:right w:val="single" w:sz="2" w:space="0" w:color="auto"/>
            </w:tcBorders>
          </w:tcPr>
          <w:p w:rsidR="009461AB" w:rsidRPr="00D52393" w:rsidRDefault="009461AB">
            <w:pPr>
              <w:pStyle w:val="table"/>
              <w:jc w:val="center"/>
              <w:rPr>
                <w:lang w:val="ro-RO"/>
              </w:rPr>
            </w:pPr>
            <w:r w:rsidRPr="00D52393">
              <w:rPr>
                <w:lang w:val="ro-RO"/>
              </w:rPr>
              <w:t>√</w:t>
            </w:r>
          </w:p>
        </w:tc>
        <w:tc>
          <w:tcPr>
            <w:tcW w:w="1350" w:type="dxa"/>
            <w:tcBorders>
              <w:top w:val="single" w:sz="2" w:space="0" w:color="auto"/>
              <w:left w:val="single" w:sz="2" w:space="0" w:color="auto"/>
              <w:bottom w:val="single" w:sz="2" w:space="0" w:color="auto"/>
              <w:right w:val="single" w:sz="18" w:space="0" w:color="008000"/>
            </w:tcBorders>
          </w:tcPr>
          <w:p w:rsidR="009461AB" w:rsidRPr="00D52393" w:rsidRDefault="009461AB">
            <w:pPr>
              <w:pStyle w:val="table"/>
              <w:rPr>
                <w:lang w:val="ro-RO"/>
              </w:rPr>
            </w:pPr>
          </w:p>
        </w:tc>
      </w:tr>
      <w:tr w:rsidR="009461AB" w:rsidRPr="00262790">
        <w:trPr>
          <w:cantSplit/>
          <w:trHeight w:val="520"/>
        </w:trPr>
        <w:tc>
          <w:tcPr>
            <w:tcW w:w="540" w:type="dxa"/>
            <w:tcBorders>
              <w:top w:val="single" w:sz="2" w:space="0" w:color="auto"/>
              <w:left w:val="single" w:sz="18" w:space="0" w:color="008000"/>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11</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Suprafeţe construite/ betonate şi spatii libere/ verzi, permeabile şi impermeabile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rsidR="009461AB" w:rsidRPr="00D52393" w:rsidRDefault="009461AB" w:rsidP="000E5AE6">
            <w:pPr>
              <w:pStyle w:val="table"/>
              <w:rPr>
                <w:lang w:val="ro-RO"/>
              </w:rPr>
            </w:pPr>
            <w:r w:rsidRPr="00D52393">
              <w:rPr>
                <w:lang w:val="ro-RO"/>
              </w:rPr>
              <w:t xml:space="preserve">Anexa </w:t>
            </w:r>
            <w:r w:rsidR="000E5AE6">
              <w:rPr>
                <w:lang w:val="ro-RO"/>
              </w:rPr>
              <w:t>2</w:t>
            </w:r>
            <w:r w:rsidRPr="00D52393">
              <w:rPr>
                <w:lang w:val="ro-RO"/>
              </w:rPr>
              <w:t>, Raport de amplasament cap. 2.3</w:t>
            </w:r>
          </w:p>
        </w:tc>
        <w:tc>
          <w:tcPr>
            <w:tcW w:w="1520" w:type="dxa"/>
            <w:tcBorders>
              <w:top w:val="single" w:sz="2" w:space="0" w:color="auto"/>
              <w:left w:val="single" w:sz="2" w:space="0" w:color="auto"/>
              <w:bottom w:val="single" w:sz="2" w:space="0" w:color="auto"/>
              <w:right w:val="single" w:sz="2" w:space="0" w:color="auto"/>
            </w:tcBorders>
          </w:tcPr>
          <w:p w:rsidR="009461AB" w:rsidRPr="00D52393" w:rsidRDefault="009461AB">
            <w:pPr>
              <w:pStyle w:val="table"/>
              <w:jc w:val="center"/>
              <w:rPr>
                <w:lang w:val="ro-RO"/>
              </w:rPr>
            </w:pPr>
            <w:r w:rsidRPr="00D52393">
              <w:rPr>
                <w:lang w:val="ro-RO"/>
              </w:rPr>
              <w:t>√</w:t>
            </w:r>
          </w:p>
        </w:tc>
        <w:tc>
          <w:tcPr>
            <w:tcW w:w="1350" w:type="dxa"/>
            <w:tcBorders>
              <w:top w:val="single" w:sz="2" w:space="0" w:color="auto"/>
              <w:left w:val="single" w:sz="2" w:space="0" w:color="auto"/>
              <w:bottom w:val="single" w:sz="2" w:space="0" w:color="auto"/>
              <w:right w:val="single" w:sz="18" w:space="0" w:color="008000"/>
            </w:tcBorders>
          </w:tcPr>
          <w:p w:rsidR="009461AB" w:rsidRPr="00D52393" w:rsidRDefault="009461AB">
            <w:pPr>
              <w:pStyle w:val="table"/>
              <w:rPr>
                <w:lang w:val="ro-RO"/>
              </w:rPr>
            </w:pPr>
          </w:p>
        </w:tc>
      </w:tr>
      <w:tr w:rsidR="009461AB" w:rsidRPr="00262790">
        <w:trPr>
          <w:cantSplit/>
          <w:trHeight w:val="440"/>
        </w:trPr>
        <w:tc>
          <w:tcPr>
            <w:tcW w:w="540" w:type="dxa"/>
            <w:tcBorders>
              <w:top w:val="single" w:sz="2" w:space="0" w:color="auto"/>
              <w:left w:val="single" w:sz="18" w:space="0" w:color="008000"/>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12</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Poziţia în plan a instalaţiei</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rsidR="009461AB" w:rsidRPr="00D52393" w:rsidRDefault="009461AB" w:rsidP="000E5AE6">
            <w:pPr>
              <w:pStyle w:val="table"/>
              <w:rPr>
                <w:lang w:val="ro-RO"/>
              </w:rPr>
            </w:pPr>
            <w:r w:rsidRPr="00D52393">
              <w:rPr>
                <w:lang w:val="ro-RO"/>
              </w:rPr>
              <w:t>Anexa</w:t>
            </w:r>
            <w:r w:rsidR="000E5AE6">
              <w:rPr>
                <w:lang w:val="ro-RO"/>
              </w:rPr>
              <w:t xml:space="preserve"> </w:t>
            </w:r>
            <w:r w:rsidRPr="00D52393">
              <w:rPr>
                <w:lang w:val="ro-RO"/>
              </w:rPr>
              <w:t>2</w:t>
            </w:r>
          </w:p>
        </w:tc>
        <w:tc>
          <w:tcPr>
            <w:tcW w:w="1520" w:type="dxa"/>
            <w:tcBorders>
              <w:top w:val="single" w:sz="2" w:space="0" w:color="auto"/>
              <w:left w:val="single" w:sz="2" w:space="0" w:color="auto"/>
              <w:bottom w:val="single" w:sz="2" w:space="0" w:color="auto"/>
              <w:right w:val="single" w:sz="2" w:space="0" w:color="auto"/>
            </w:tcBorders>
          </w:tcPr>
          <w:p w:rsidR="009461AB" w:rsidRPr="00D52393" w:rsidRDefault="009461AB">
            <w:pPr>
              <w:pStyle w:val="table"/>
              <w:jc w:val="center"/>
              <w:rPr>
                <w:lang w:val="ro-RO"/>
              </w:rPr>
            </w:pPr>
            <w:r w:rsidRPr="00D52393">
              <w:rPr>
                <w:lang w:val="ro-RO"/>
              </w:rPr>
              <w:t>√</w:t>
            </w:r>
          </w:p>
        </w:tc>
        <w:tc>
          <w:tcPr>
            <w:tcW w:w="1350" w:type="dxa"/>
            <w:tcBorders>
              <w:top w:val="single" w:sz="2" w:space="0" w:color="auto"/>
              <w:left w:val="single" w:sz="2" w:space="0" w:color="auto"/>
              <w:bottom w:val="single" w:sz="2" w:space="0" w:color="auto"/>
              <w:right w:val="single" w:sz="18" w:space="0" w:color="008000"/>
            </w:tcBorders>
          </w:tcPr>
          <w:p w:rsidR="009461AB" w:rsidRPr="00D52393" w:rsidRDefault="009461AB">
            <w:pPr>
              <w:pStyle w:val="table"/>
              <w:rPr>
                <w:lang w:val="ro-RO"/>
              </w:rPr>
            </w:pPr>
          </w:p>
        </w:tc>
      </w:tr>
      <w:tr w:rsidR="009461AB" w:rsidRPr="00262790">
        <w:trPr>
          <w:cantSplit/>
          <w:trHeight w:val="420"/>
        </w:trPr>
        <w:tc>
          <w:tcPr>
            <w:tcW w:w="540" w:type="dxa"/>
            <w:tcBorders>
              <w:top w:val="single" w:sz="2" w:space="0" w:color="auto"/>
              <w:left w:val="single" w:sz="18" w:space="0" w:color="008000"/>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13</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Locurile (părţi ale instalaţiei) cu emisii olfactive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 xml:space="preserve">Secţiunea 5.6 </w:t>
            </w:r>
          </w:p>
        </w:tc>
        <w:tc>
          <w:tcPr>
            <w:tcW w:w="1520" w:type="dxa"/>
            <w:tcBorders>
              <w:top w:val="single" w:sz="2" w:space="0" w:color="auto"/>
              <w:left w:val="single" w:sz="2" w:space="0" w:color="auto"/>
              <w:bottom w:val="single" w:sz="2" w:space="0" w:color="auto"/>
              <w:right w:val="single" w:sz="2" w:space="0" w:color="auto"/>
            </w:tcBorders>
          </w:tcPr>
          <w:p w:rsidR="009461AB" w:rsidRPr="00D52393" w:rsidRDefault="009461AB">
            <w:pPr>
              <w:pStyle w:val="table"/>
              <w:jc w:val="center"/>
              <w:rPr>
                <w:lang w:val="ro-RO"/>
              </w:rPr>
            </w:pPr>
            <w:r w:rsidRPr="00D52393">
              <w:rPr>
                <w:lang w:val="ro-RO"/>
              </w:rPr>
              <w:t>√</w:t>
            </w:r>
          </w:p>
        </w:tc>
        <w:tc>
          <w:tcPr>
            <w:tcW w:w="1350" w:type="dxa"/>
            <w:tcBorders>
              <w:top w:val="single" w:sz="2" w:space="0" w:color="auto"/>
              <w:left w:val="single" w:sz="2" w:space="0" w:color="auto"/>
              <w:bottom w:val="single" w:sz="2" w:space="0" w:color="auto"/>
              <w:right w:val="single" w:sz="18" w:space="0" w:color="008000"/>
            </w:tcBorders>
          </w:tcPr>
          <w:p w:rsidR="009461AB" w:rsidRPr="00D52393" w:rsidRDefault="009461AB">
            <w:pPr>
              <w:pStyle w:val="table"/>
              <w:rPr>
                <w:lang w:val="ro-RO"/>
              </w:rPr>
            </w:pPr>
          </w:p>
        </w:tc>
      </w:tr>
      <w:tr w:rsidR="009461AB" w:rsidRPr="00262790">
        <w:trPr>
          <w:cantSplit/>
          <w:trHeight w:val="780"/>
        </w:trPr>
        <w:tc>
          <w:tcPr>
            <w:tcW w:w="540" w:type="dxa"/>
            <w:tcBorders>
              <w:top w:val="single" w:sz="2" w:space="0" w:color="auto"/>
              <w:left w:val="single" w:sz="18" w:space="0" w:color="008000"/>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14</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Receptori sensibili, apa subterană, geologie, dacă substanţele periculoase sunt emise direct sau indirect în apa subterană, conform Anexelor 5 şi 6 ale Legii 310/2004 privind modificarea şi completarea Legii apelor, 107/1996</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Raport de amplasament cap. 2.4, 2.7 şi 2.8</w:t>
            </w:r>
          </w:p>
        </w:tc>
        <w:tc>
          <w:tcPr>
            <w:tcW w:w="1520" w:type="dxa"/>
            <w:tcBorders>
              <w:top w:val="single" w:sz="2" w:space="0" w:color="auto"/>
              <w:left w:val="single" w:sz="2" w:space="0" w:color="auto"/>
              <w:bottom w:val="single" w:sz="2" w:space="0" w:color="auto"/>
              <w:right w:val="single" w:sz="2" w:space="0" w:color="auto"/>
            </w:tcBorders>
          </w:tcPr>
          <w:p w:rsidR="009461AB" w:rsidRPr="00D52393" w:rsidRDefault="009461AB">
            <w:pPr>
              <w:pStyle w:val="table"/>
              <w:jc w:val="center"/>
              <w:rPr>
                <w:lang w:val="ro-RO"/>
              </w:rPr>
            </w:pPr>
            <w:r w:rsidRPr="00D52393">
              <w:rPr>
                <w:lang w:val="ro-RO"/>
              </w:rPr>
              <w:t>√</w:t>
            </w:r>
          </w:p>
        </w:tc>
        <w:tc>
          <w:tcPr>
            <w:tcW w:w="1350" w:type="dxa"/>
            <w:tcBorders>
              <w:top w:val="single" w:sz="2" w:space="0" w:color="auto"/>
              <w:left w:val="single" w:sz="2" w:space="0" w:color="auto"/>
              <w:bottom w:val="single" w:sz="2" w:space="0" w:color="auto"/>
              <w:right w:val="single" w:sz="18" w:space="0" w:color="008000"/>
            </w:tcBorders>
          </w:tcPr>
          <w:p w:rsidR="009461AB" w:rsidRPr="00D52393" w:rsidRDefault="009461AB">
            <w:pPr>
              <w:pStyle w:val="table"/>
              <w:rPr>
                <w:lang w:val="ro-RO"/>
              </w:rPr>
            </w:pPr>
          </w:p>
        </w:tc>
      </w:tr>
      <w:tr w:rsidR="009461AB" w:rsidRPr="00262790">
        <w:trPr>
          <w:cantSplit/>
          <w:trHeight w:val="240"/>
        </w:trPr>
        <w:tc>
          <w:tcPr>
            <w:tcW w:w="540" w:type="dxa"/>
            <w:tcBorders>
              <w:top w:val="single" w:sz="2" w:space="0" w:color="auto"/>
              <w:left w:val="single" w:sz="18" w:space="0" w:color="008000"/>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15</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 xml:space="preserve">Receptori sensibili pentru zgomot </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Secţiunea 9.1</w:t>
            </w:r>
          </w:p>
        </w:tc>
        <w:tc>
          <w:tcPr>
            <w:tcW w:w="1520" w:type="dxa"/>
            <w:tcBorders>
              <w:top w:val="single" w:sz="2" w:space="0" w:color="auto"/>
              <w:left w:val="single" w:sz="2" w:space="0" w:color="auto"/>
              <w:bottom w:val="single" w:sz="2" w:space="0" w:color="auto"/>
              <w:right w:val="single" w:sz="2" w:space="0" w:color="auto"/>
            </w:tcBorders>
          </w:tcPr>
          <w:p w:rsidR="009461AB" w:rsidRPr="00D52393" w:rsidRDefault="009461AB">
            <w:pPr>
              <w:pStyle w:val="table"/>
              <w:jc w:val="center"/>
              <w:rPr>
                <w:lang w:val="ro-RO"/>
              </w:rPr>
            </w:pPr>
            <w:r w:rsidRPr="00D52393">
              <w:rPr>
                <w:lang w:val="ro-RO"/>
              </w:rPr>
              <w:t>√</w:t>
            </w:r>
          </w:p>
        </w:tc>
        <w:tc>
          <w:tcPr>
            <w:tcW w:w="1350" w:type="dxa"/>
            <w:tcBorders>
              <w:top w:val="single" w:sz="2" w:space="0" w:color="auto"/>
              <w:left w:val="single" w:sz="2" w:space="0" w:color="auto"/>
              <w:bottom w:val="single" w:sz="2" w:space="0" w:color="auto"/>
              <w:right w:val="single" w:sz="18" w:space="0" w:color="008000"/>
            </w:tcBorders>
          </w:tcPr>
          <w:p w:rsidR="009461AB" w:rsidRPr="00D52393" w:rsidRDefault="009461AB">
            <w:pPr>
              <w:pStyle w:val="table"/>
              <w:rPr>
                <w:lang w:val="ro-RO"/>
              </w:rPr>
            </w:pPr>
          </w:p>
        </w:tc>
      </w:tr>
      <w:tr w:rsidR="009461AB" w:rsidRPr="00262790">
        <w:trPr>
          <w:cantSplit/>
          <w:trHeight w:val="240"/>
        </w:trPr>
        <w:tc>
          <w:tcPr>
            <w:tcW w:w="540" w:type="dxa"/>
            <w:tcBorders>
              <w:top w:val="single" w:sz="2" w:space="0" w:color="auto"/>
              <w:left w:val="single" w:sz="18" w:space="0" w:color="008000"/>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16</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Puncte de emisii continue şi fugitive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rsidR="009461AB" w:rsidRPr="00D52393" w:rsidRDefault="009461AB" w:rsidP="000E5AE6">
            <w:pPr>
              <w:pStyle w:val="table"/>
              <w:rPr>
                <w:lang w:val="ro-RO"/>
              </w:rPr>
            </w:pPr>
            <w:r w:rsidRPr="00D52393">
              <w:rPr>
                <w:lang w:val="ro-RO"/>
              </w:rPr>
              <w:t xml:space="preserve">Secţiunea 5 </w:t>
            </w:r>
          </w:p>
        </w:tc>
        <w:tc>
          <w:tcPr>
            <w:tcW w:w="1520" w:type="dxa"/>
            <w:tcBorders>
              <w:top w:val="single" w:sz="2" w:space="0" w:color="auto"/>
              <w:left w:val="single" w:sz="2" w:space="0" w:color="auto"/>
              <w:bottom w:val="single" w:sz="2" w:space="0" w:color="auto"/>
              <w:right w:val="single" w:sz="2" w:space="0" w:color="auto"/>
            </w:tcBorders>
          </w:tcPr>
          <w:p w:rsidR="009461AB" w:rsidRPr="00D52393" w:rsidRDefault="009461AB">
            <w:pPr>
              <w:pStyle w:val="table"/>
              <w:jc w:val="center"/>
              <w:rPr>
                <w:lang w:val="ro-RO"/>
              </w:rPr>
            </w:pPr>
            <w:r w:rsidRPr="00D52393">
              <w:rPr>
                <w:lang w:val="ro-RO"/>
              </w:rPr>
              <w:t>√</w:t>
            </w:r>
          </w:p>
        </w:tc>
        <w:tc>
          <w:tcPr>
            <w:tcW w:w="1350" w:type="dxa"/>
            <w:tcBorders>
              <w:top w:val="single" w:sz="2" w:space="0" w:color="auto"/>
              <w:left w:val="single" w:sz="2" w:space="0" w:color="auto"/>
              <w:bottom w:val="single" w:sz="2" w:space="0" w:color="auto"/>
              <w:right w:val="single" w:sz="18" w:space="0" w:color="008000"/>
            </w:tcBorders>
          </w:tcPr>
          <w:p w:rsidR="009461AB" w:rsidRPr="00D52393" w:rsidRDefault="009461AB">
            <w:pPr>
              <w:pStyle w:val="table"/>
              <w:rPr>
                <w:lang w:val="ro-RO"/>
              </w:rPr>
            </w:pPr>
          </w:p>
        </w:tc>
      </w:tr>
      <w:tr w:rsidR="009461AB" w:rsidRPr="00262790">
        <w:trPr>
          <w:cantSplit/>
          <w:trHeight w:val="320"/>
        </w:trPr>
        <w:tc>
          <w:tcPr>
            <w:tcW w:w="540" w:type="dxa"/>
            <w:tcBorders>
              <w:top w:val="single" w:sz="2" w:space="0" w:color="auto"/>
              <w:left w:val="single" w:sz="18" w:space="0" w:color="008000"/>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17</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Puncte de monitorizare/ automonitorizare propuse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Secţiunea 10</w:t>
            </w:r>
          </w:p>
        </w:tc>
        <w:tc>
          <w:tcPr>
            <w:tcW w:w="1520" w:type="dxa"/>
            <w:tcBorders>
              <w:top w:val="single" w:sz="2" w:space="0" w:color="auto"/>
              <w:left w:val="single" w:sz="2" w:space="0" w:color="auto"/>
              <w:bottom w:val="single" w:sz="2" w:space="0" w:color="auto"/>
              <w:right w:val="single" w:sz="2" w:space="0" w:color="auto"/>
            </w:tcBorders>
          </w:tcPr>
          <w:p w:rsidR="009461AB" w:rsidRPr="00D52393" w:rsidRDefault="009461AB">
            <w:pPr>
              <w:pStyle w:val="table"/>
              <w:jc w:val="center"/>
              <w:rPr>
                <w:lang w:val="ro-RO"/>
              </w:rPr>
            </w:pPr>
            <w:r w:rsidRPr="00D52393">
              <w:rPr>
                <w:lang w:val="ro-RO"/>
              </w:rPr>
              <w:t>√</w:t>
            </w:r>
          </w:p>
        </w:tc>
        <w:tc>
          <w:tcPr>
            <w:tcW w:w="1350" w:type="dxa"/>
            <w:tcBorders>
              <w:top w:val="single" w:sz="2" w:space="0" w:color="auto"/>
              <w:left w:val="single" w:sz="2" w:space="0" w:color="auto"/>
              <w:bottom w:val="single" w:sz="2" w:space="0" w:color="auto"/>
              <w:right w:val="single" w:sz="18" w:space="0" w:color="008000"/>
            </w:tcBorders>
          </w:tcPr>
          <w:p w:rsidR="009461AB" w:rsidRPr="00D52393" w:rsidRDefault="009461AB">
            <w:pPr>
              <w:pStyle w:val="table"/>
              <w:rPr>
                <w:lang w:val="ro-RO"/>
              </w:rPr>
            </w:pPr>
          </w:p>
        </w:tc>
      </w:tr>
      <w:tr w:rsidR="009461AB" w:rsidRPr="00262790">
        <w:trPr>
          <w:cantSplit/>
          <w:trHeight w:val="960"/>
        </w:trPr>
        <w:tc>
          <w:tcPr>
            <w:tcW w:w="540" w:type="dxa"/>
            <w:tcBorders>
              <w:top w:val="single" w:sz="2" w:space="0" w:color="auto"/>
              <w:left w:val="single" w:sz="18" w:space="0" w:color="008000"/>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18</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Alţi receptori sensibili din mediu, inclusiv habitate şi zone de interes ştiinţific</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 xml:space="preserve">Anexa II.4, Raport de amplasament cap. 2.12 şi 5.4, </w:t>
            </w:r>
          </w:p>
        </w:tc>
        <w:tc>
          <w:tcPr>
            <w:tcW w:w="1520" w:type="dxa"/>
            <w:tcBorders>
              <w:top w:val="single" w:sz="2" w:space="0" w:color="auto"/>
              <w:left w:val="single" w:sz="2" w:space="0" w:color="auto"/>
              <w:bottom w:val="single" w:sz="2" w:space="0" w:color="auto"/>
              <w:right w:val="single" w:sz="2" w:space="0" w:color="auto"/>
            </w:tcBorders>
          </w:tcPr>
          <w:p w:rsidR="009461AB" w:rsidRPr="00D52393" w:rsidRDefault="009461AB">
            <w:pPr>
              <w:pStyle w:val="table"/>
              <w:jc w:val="center"/>
              <w:rPr>
                <w:lang w:val="ro-RO"/>
              </w:rPr>
            </w:pPr>
            <w:r w:rsidRPr="00D52393">
              <w:rPr>
                <w:lang w:val="ro-RO"/>
              </w:rPr>
              <w:t>√</w:t>
            </w:r>
          </w:p>
        </w:tc>
        <w:tc>
          <w:tcPr>
            <w:tcW w:w="1350" w:type="dxa"/>
            <w:tcBorders>
              <w:top w:val="single" w:sz="2" w:space="0" w:color="auto"/>
              <w:left w:val="single" w:sz="2" w:space="0" w:color="auto"/>
              <w:bottom w:val="single" w:sz="2" w:space="0" w:color="auto"/>
              <w:right w:val="single" w:sz="18" w:space="0" w:color="008000"/>
            </w:tcBorders>
          </w:tcPr>
          <w:p w:rsidR="009461AB" w:rsidRPr="00D52393" w:rsidRDefault="009461AB">
            <w:pPr>
              <w:pStyle w:val="table"/>
              <w:rPr>
                <w:lang w:val="ro-RO"/>
              </w:rPr>
            </w:pPr>
          </w:p>
        </w:tc>
      </w:tr>
      <w:tr w:rsidR="009461AB" w:rsidRPr="00262790">
        <w:trPr>
          <w:cantSplit/>
          <w:trHeight w:val="638"/>
        </w:trPr>
        <w:tc>
          <w:tcPr>
            <w:tcW w:w="540" w:type="dxa"/>
            <w:tcBorders>
              <w:top w:val="single" w:sz="2" w:space="0" w:color="auto"/>
              <w:left w:val="single" w:sz="18" w:space="0" w:color="008000"/>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19</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Planuri de situaţie (de combinat şi indexat după caz) care să indice poziţia instalaţiilor subterane de stocare, transport, traversare sau altor structuri</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Raport de amplasament cap. 4.7</w:t>
            </w:r>
          </w:p>
        </w:tc>
        <w:tc>
          <w:tcPr>
            <w:tcW w:w="1520" w:type="dxa"/>
            <w:tcBorders>
              <w:top w:val="single" w:sz="2" w:space="0" w:color="auto"/>
              <w:left w:val="single" w:sz="2" w:space="0" w:color="auto"/>
              <w:bottom w:val="single" w:sz="2" w:space="0" w:color="auto"/>
              <w:right w:val="single" w:sz="2" w:space="0" w:color="auto"/>
            </w:tcBorders>
          </w:tcPr>
          <w:p w:rsidR="009461AB" w:rsidRPr="00D52393" w:rsidRDefault="009461AB">
            <w:pPr>
              <w:pStyle w:val="table"/>
              <w:jc w:val="center"/>
              <w:rPr>
                <w:lang w:val="ro-RO"/>
              </w:rPr>
            </w:pPr>
            <w:r w:rsidRPr="00D52393">
              <w:rPr>
                <w:lang w:val="ro-RO"/>
              </w:rPr>
              <w:t>√</w:t>
            </w:r>
          </w:p>
        </w:tc>
        <w:tc>
          <w:tcPr>
            <w:tcW w:w="1350" w:type="dxa"/>
            <w:tcBorders>
              <w:top w:val="single" w:sz="2" w:space="0" w:color="auto"/>
              <w:left w:val="single" w:sz="2" w:space="0" w:color="auto"/>
              <w:bottom w:val="single" w:sz="2" w:space="0" w:color="auto"/>
              <w:right w:val="single" w:sz="18" w:space="0" w:color="008000"/>
            </w:tcBorders>
          </w:tcPr>
          <w:p w:rsidR="009461AB" w:rsidRPr="00D52393" w:rsidRDefault="009461AB">
            <w:pPr>
              <w:pStyle w:val="table"/>
              <w:rPr>
                <w:lang w:val="ro-RO"/>
              </w:rPr>
            </w:pPr>
          </w:p>
        </w:tc>
      </w:tr>
      <w:tr w:rsidR="009461AB" w:rsidRPr="00262790">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20</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Copii după rezultatele modelării matematice, dacă este cazul</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w:t>
            </w:r>
          </w:p>
        </w:tc>
        <w:tc>
          <w:tcPr>
            <w:tcW w:w="1520" w:type="dxa"/>
            <w:tcBorders>
              <w:top w:val="single" w:sz="2" w:space="0" w:color="auto"/>
              <w:left w:val="single" w:sz="2" w:space="0" w:color="auto"/>
              <w:bottom w:val="single" w:sz="2" w:space="0" w:color="auto"/>
              <w:right w:val="single" w:sz="2" w:space="0" w:color="auto"/>
            </w:tcBorders>
          </w:tcPr>
          <w:p w:rsidR="009461AB" w:rsidRPr="00D52393" w:rsidRDefault="009461AB">
            <w:pPr>
              <w:pStyle w:val="table"/>
              <w:jc w:val="center"/>
              <w:rPr>
                <w:lang w:val="ro-RO"/>
              </w:rPr>
            </w:pPr>
            <w:r w:rsidRPr="00D52393">
              <w:rPr>
                <w:lang w:val="ro-RO"/>
              </w:rPr>
              <w:t>-</w:t>
            </w:r>
          </w:p>
        </w:tc>
        <w:tc>
          <w:tcPr>
            <w:tcW w:w="1350" w:type="dxa"/>
            <w:tcBorders>
              <w:top w:val="single" w:sz="2" w:space="0" w:color="auto"/>
              <w:left w:val="single" w:sz="2" w:space="0" w:color="auto"/>
              <w:bottom w:val="single" w:sz="2" w:space="0" w:color="auto"/>
              <w:right w:val="single" w:sz="18" w:space="0" w:color="008000"/>
            </w:tcBorders>
          </w:tcPr>
          <w:p w:rsidR="009461AB" w:rsidRPr="00D52393" w:rsidRDefault="009461AB">
            <w:pPr>
              <w:pStyle w:val="table"/>
              <w:rPr>
                <w:lang w:val="ro-RO"/>
              </w:rPr>
            </w:pPr>
          </w:p>
        </w:tc>
      </w:tr>
      <w:tr w:rsidR="009461AB" w:rsidRPr="00262790">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21</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Hartă cu zonele Natura 2000 sau altor arii sau obiecte speciale protejate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Anexa II.4</w:t>
            </w:r>
          </w:p>
        </w:tc>
        <w:tc>
          <w:tcPr>
            <w:tcW w:w="1520" w:type="dxa"/>
            <w:tcBorders>
              <w:top w:val="single" w:sz="2" w:space="0" w:color="auto"/>
              <w:left w:val="single" w:sz="2" w:space="0" w:color="auto"/>
              <w:bottom w:val="single" w:sz="2" w:space="0" w:color="auto"/>
              <w:right w:val="single" w:sz="2" w:space="0" w:color="auto"/>
            </w:tcBorders>
          </w:tcPr>
          <w:p w:rsidR="009461AB" w:rsidRPr="00D52393" w:rsidRDefault="009461AB">
            <w:pPr>
              <w:pStyle w:val="table"/>
              <w:jc w:val="center"/>
              <w:rPr>
                <w:lang w:val="ro-RO"/>
              </w:rPr>
            </w:pPr>
            <w:r w:rsidRPr="00D52393">
              <w:rPr>
                <w:lang w:val="ro-RO"/>
              </w:rPr>
              <w:t>-</w:t>
            </w:r>
          </w:p>
        </w:tc>
        <w:tc>
          <w:tcPr>
            <w:tcW w:w="1350" w:type="dxa"/>
            <w:tcBorders>
              <w:top w:val="single" w:sz="2" w:space="0" w:color="auto"/>
              <w:left w:val="single" w:sz="2" w:space="0" w:color="auto"/>
              <w:bottom w:val="single" w:sz="2" w:space="0" w:color="auto"/>
              <w:right w:val="single" w:sz="18" w:space="0" w:color="008000"/>
            </w:tcBorders>
          </w:tcPr>
          <w:p w:rsidR="009461AB" w:rsidRPr="00D52393" w:rsidRDefault="009461AB">
            <w:pPr>
              <w:pStyle w:val="table"/>
              <w:rPr>
                <w:lang w:val="ro-RO"/>
              </w:rPr>
            </w:pPr>
          </w:p>
        </w:tc>
      </w:tr>
      <w:tr w:rsidR="009461AB" w:rsidRPr="00262790">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22</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Exemplar cu informaţii anterioare privind habitatele identificate în baza Acordului de mediu sau cu altă ocazie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w:t>
            </w:r>
          </w:p>
        </w:tc>
        <w:tc>
          <w:tcPr>
            <w:tcW w:w="1520" w:type="dxa"/>
            <w:tcBorders>
              <w:top w:val="single" w:sz="2" w:space="0" w:color="auto"/>
              <w:left w:val="single" w:sz="2" w:space="0" w:color="auto"/>
              <w:bottom w:val="single" w:sz="2" w:space="0" w:color="auto"/>
              <w:right w:val="single" w:sz="2" w:space="0" w:color="auto"/>
            </w:tcBorders>
          </w:tcPr>
          <w:p w:rsidR="009461AB" w:rsidRPr="00D52393" w:rsidRDefault="009461AB">
            <w:pPr>
              <w:pStyle w:val="table"/>
              <w:jc w:val="center"/>
              <w:rPr>
                <w:lang w:val="ro-RO"/>
              </w:rPr>
            </w:pPr>
            <w:r w:rsidRPr="00D52393">
              <w:rPr>
                <w:lang w:val="ro-RO"/>
              </w:rPr>
              <w:t>-</w:t>
            </w:r>
          </w:p>
        </w:tc>
        <w:tc>
          <w:tcPr>
            <w:tcW w:w="1350" w:type="dxa"/>
            <w:tcBorders>
              <w:top w:val="single" w:sz="2" w:space="0" w:color="auto"/>
              <w:left w:val="single" w:sz="2" w:space="0" w:color="auto"/>
              <w:bottom w:val="single" w:sz="2" w:space="0" w:color="auto"/>
              <w:right w:val="single" w:sz="18" w:space="0" w:color="008000"/>
            </w:tcBorders>
          </w:tcPr>
          <w:p w:rsidR="009461AB" w:rsidRPr="00D52393" w:rsidRDefault="009461AB">
            <w:pPr>
              <w:pStyle w:val="table"/>
              <w:rPr>
                <w:lang w:val="ro-RO"/>
              </w:rPr>
            </w:pPr>
          </w:p>
        </w:tc>
      </w:tr>
      <w:tr w:rsidR="009461AB" w:rsidRPr="00262790">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23</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Studii ale amplasamentului şi/sau instalaţiei sau legate de acestea</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Disponibile la cerere</w:t>
            </w:r>
          </w:p>
        </w:tc>
        <w:tc>
          <w:tcPr>
            <w:tcW w:w="1520" w:type="dxa"/>
            <w:tcBorders>
              <w:top w:val="single" w:sz="2" w:space="0" w:color="auto"/>
              <w:left w:val="single" w:sz="2" w:space="0" w:color="auto"/>
              <w:bottom w:val="single" w:sz="2" w:space="0" w:color="auto"/>
              <w:right w:val="single" w:sz="2" w:space="0" w:color="auto"/>
            </w:tcBorders>
          </w:tcPr>
          <w:p w:rsidR="009461AB" w:rsidRPr="00D52393" w:rsidRDefault="009461AB">
            <w:pPr>
              <w:pStyle w:val="table"/>
              <w:jc w:val="center"/>
              <w:rPr>
                <w:lang w:val="ro-RO"/>
              </w:rPr>
            </w:pPr>
            <w:r w:rsidRPr="00D52393">
              <w:rPr>
                <w:lang w:val="ro-RO"/>
              </w:rPr>
              <w:t>√</w:t>
            </w:r>
          </w:p>
        </w:tc>
        <w:tc>
          <w:tcPr>
            <w:tcW w:w="1350" w:type="dxa"/>
            <w:tcBorders>
              <w:top w:val="single" w:sz="2" w:space="0" w:color="auto"/>
              <w:left w:val="single" w:sz="2" w:space="0" w:color="auto"/>
              <w:bottom w:val="single" w:sz="2" w:space="0" w:color="auto"/>
              <w:right w:val="single" w:sz="18" w:space="0" w:color="008000"/>
            </w:tcBorders>
          </w:tcPr>
          <w:p w:rsidR="009461AB" w:rsidRPr="00D52393" w:rsidRDefault="009461AB">
            <w:pPr>
              <w:pStyle w:val="table"/>
              <w:rPr>
                <w:lang w:val="ro-RO"/>
              </w:rPr>
            </w:pPr>
          </w:p>
        </w:tc>
      </w:tr>
      <w:tr w:rsidR="009461AB" w:rsidRPr="00262790">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24</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 xml:space="preserve">Acte de reglementare obţinute de la alte autorităţi publice eliberate până la data depunerii solicitării şi informaţii privind alte acte de reglementare deja solicitate </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rsidR="009461AB" w:rsidRPr="00D52393" w:rsidRDefault="009461AB" w:rsidP="000E5AE6">
            <w:pPr>
              <w:pStyle w:val="table"/>
              <w:rPr>
                <w:lang w:val="ro-RO"/>
              </w:rPr>
            </w:pPr>
            <w:r w:rsidRPr="00D52393">
              <w:rPr>
                <w:lang w:val="ro-RO"/>
              </w:rPr>
              <w:t xml:space="preserve">Raport de amplasament </w:t>
            </w:r>
            <w:r w:rsidR="000E5AE6">
              <w:rPr>
                <w:lang w:val="ro-RO"/>
              </w:rPr>
              <w:t>setiunea</w:t>
            </w:r>
            <w:r w:rsidRPr="00D52393">
              <w:rPr>
                <w:lang w:val="ro-RO"/>
              </w:rPr>
              <w:t xml:space="preserve"> 2.</w:t>
            </w:r>
            <w:r w:rsidR="000E5AE6">
              <w:rPr>
                <w:lang w:val="ro-RO"/>
              </w:rPr>
              <w:t>10</w:t>
            </w:r>
          </w:p>
        </w:tc>
        <w:tc>
          <w:tcPr>
            <w:tcW w:w="1520" w:type="dxa"/>
            <w:tcBorders>
              <w:top w:val="single" w:sz="2" w:space="0" w:color="auto"/>
              <w:left w:val="single" w:sz="2" w:space="0" w:color="auto"/>
              <w:bottom w:val="single" w:sz="2" w:space="0" w:color="auto"/>
              <w:right w:val="single" w:sz="2" w:space="0" w:color="auto"/>
            </w:tcBorders>
          </w:tcPr>
          <w:p w:rsidR="009461AB" w:rsidRPr="00D52393" w:rsidRDefault="009461AB">
            <w:pPr>
              <w:pStyle w:val="table"/>
              <w:jc w:val="center"/>
              <w:rPr>
                <w:lang w:val="ro-RO"/>
              </w:rPr>
            </w:pPr>
            <w:r w:rsidRPr="00D52393">
              <w:rPr>
                <w:lang w:val="ro-RO"/>
              </w:rPr>
              <w:t>√</w:t>
            </w:r>
          </w:p>
        </w:tc>
        <w:tc>
          <w:tcPr>
            <w:tcW w:w="1350" w:type="dxa"/>
            <w:tcBorders>
              <w:top w:val="single" w:sz="2" w:space="0" w:color="auto"/>
              <w:left w:val="single" w:sz="2" w:space="0" w:color="auto"/>
              <w:bottom w:val="single" w:sz="2" w:space="0" w:color="auto"/>
              <w:right w:val="single" w:sz="18" w:space="0" w:color="008000"/>
            </w:tcBorders>
          </w:tcPr>
          <w:p w:rsidR="009461AB" w:rsidRPr="00D52393" w:rsidRDefault="009461AB">
            <w:pPr>
              <w:pStyle w:val="table"/>
              <w:rPr>
                <w:lang w:val="ro-RO"/>
              </w:rPr>
            </w:pPr>
          </w:p>
        </w:tc>
      </w:tr>
      <w:tr w:rsidR="009461AB" w:rsidRPr="00262790">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25</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rsidR="009461AB" w:rsidRPr="00D52393" w:rsidRDefault="009461AB">
            <w:pPr>
              <w:pStyle w:val="table"/>
              <w:rPr>
                <w:lang w:val="ro-RO"/>
              </w:rPr>
            </w:pPr>
            <w:r w:rsidRPr="00D52393">
              <w:rPr>
                <w:lang w:val="ro-RO"/>
              </w:rPr>
              <w:t>Orice alte documente după care ataşaţi copii ale propriilor informaţii</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rsidR="009461AB" w:rsidRPr="00D52393" w:rsidRDefault="004202F9">
            <w:pPr>
              <w:pStyle w:val="table"/>
              <w:rPr>
                <w:lang w:val="ro-RO"/>
              </w:rPr>
            </w:pPr>
            <w:r>
              <w:rPr>
                <w:lang w:val="ro-RO"/>
              </w:rPr>
              <w:t xml:space="preserve"> </w:t>
            </w:r>
          </w:p>
        </w:tc>
        <w:tc>
          <w:tcPr>
            <w:tcW w:w="1520" w:type="dxa"/>
            <w:tcBorders>
              <w:top w:val="single" w:sz="2" w:space="0" w:color="auto"/>
              <w:left w:val="single" w:sz="2" w:space="0" w:color="auto"/>
              <w:bottom w:val="single" w:sz="2" w:space="0" w:color="auto"/>
              <w:right w:val="single" w:sz="2" w:space="0" w:color="auto"/>
            </w:tcBorders>
          </w:tcPr>
          <w:p w:rsidR="009461AB" w:rsidRPr="00D52393" w:rsidRDefault="009461AB">
            <w:pPr>
              <w:pStyle w:val="table"/>
              <w:jc w:val="center"/>
              <w:rPr>
                <w:lang w:val="ro-RO"/>
              </w:rPr>
            </w:pPr>
            <w:r w:rsidRPr="00D52393">
              <w:rPr>
                <w:lang w:val="ro-RO"/>
              </w:rPr>
              <w:t>√</w:t>
            </w:r>
          </w:p>
        </w:tc>
        <w:tc>
          <w:tcPr>
            <w:tcW w:w="1350" w:type="dxa"/>
            <w:tcBorders>
              <w:top w:val="single" w:sz="2" w:space="0" w:color="auto"/>
              <w:left w:val="single" w:sz="2" w:space="0" w:color="auto"/>
              <w:bottom w:val="single" w:sz="2" w:space="0" w:color="auto"/>
              <w:right w:val="single" w:sz="18" w:space="0" w:color="008000"/>
            </w:tcBorders>
          </w:tcPr>
          <w:p w:rsidR="009461AB" w:rsidRPr="00D52393" w:rsidRDefault="009461AB">
            <w:pPr>
              <w:pStyle w:val="table"/>
              <w:rPr>
                <w:lang w:val="ro-RO"/>
              </w:rPr>
            </w:pPr>
          </w:p>
        </w:tc>
      </w:tr>
      <w:tr w:rsidR="009461AB" w:rsidRPr="00262790">
        <w:trPr>
          <w:cantSplit/>
        </w:trPr>
        <w:tc>
          <w:tcPr>
            <w:tcW w:w="540" w:type="dxa"/>
            <w:tcBorders>
              <w:top w:val="single" w:sz="2" w:space="0" w:color="auto"/>
              <w:left w:val="single" w:sz="18" w:space="0" w:color="008000"/>
              <w:bottom w:val="single" w:sz="18" w:space="0" w:color="008000"/>
              <w:right w:val="single" w:sz="2" w:space="0" w:color="auto"/>
            </w:tcBorders>
            <w:shd w:val="pct20" w:color="000000" w:fill="FFFFFF"/>
          </w:tcPr>
          <w:p w:rsidR="009461AB" w:rsidRPr="00D52393" w:rsidRDefault="009461AB">
            <w:pPr>
              <w:pStyle w:val="table"/>
              <w:rPr>
                <w:lang w:val="ro-RO"/>
              </w:rPr>
            </w:pPr>
            <w:r w:rsidRPr="00D52393">
              <w:rPr>
                <w:lang w:val="ro-RO"/>
              </w:rPr>
              <w:t>26</w:t>
            </w:r>
          </w:p>
        </w:tc>
        <w:tc>
          <w:tcPr>
            <w:tcW w:w="3780" w:type="dxa"/>
            <w:tcBorders>
              <w:top w:val="single" w:sz="2" w:space="0" w:color="auto"/>
              <w:left w:val="single" w:sz="2" w:space="0" w:color="auto"/>
              <w:bottom w:val="single" w:sz="18" w:space="0" w:color="008000"/>
              <w:right w:val="single" w:sz="2" w:space="0" w:color="auto"/>
            </w:tcBorders>
            <w:shd w:val="pct20" w:color="000000" w:fill="FFFFFF"/>
          </w:tcPr>
          <w:p w:rsidR="009461AB" w:rsidRPr="00D52393" w:rsidRDefault="009461AB">
            <w:pPr>
              <w:pStyle w:val="table"/>
              <w:rPr>
                <w:lang w:val="ro-RO"/>
              </w:rPr>
            </w:pPr>
            <w:r w:rsidRPr="00D52393">
              <w:rPr>
                <w:lang w:val="ro-RO"/>
              </w:rPr>
              <w:t>Copie după Anunţul public</w:t>
            </w:r>
          </w:p>
        </w:tc>
        <w:tc>
          <w:tcPr>
            <w:tcW w:w="2170" w:type="dxa"/>
            <w:tcBorders>
              <w:top w:val="single" w:sz="2" w:space="0" w:color="auto"/>
              <w:left w:val="single" w:sz="2" w:space="0" w:color="auto"/>
              <w:bottom w:val="single" w:sz="18" w:space="0" w:color="008000"/>
              <w:right w:val="single" w:sz="2" w:space="0" w:color="auto"/>
            </w:tcBorders>
            <w:shd w:val="pct20" w:color="000000" w:fill="FFFFFF"/>
          </w:tcPr>
          <w:p w:rsidR="009461AB" w:rsidRPr="00D52393" w:rsidRDefault="009461AB">
            <w:pPr>
              <w:pStyle w:val="table"/>
              <w:rPr>
                <w:lang w:val="ro-RO"/>
              </w:rPr>
            </w:pPr>
          </w:p>
        </w:tc>
        <w:tc>
          <w:tcPr>
            <w:tcW w:w="1520" w:type="dxa"/>
            <w:tcBorders>
              <w:top w:val="single" w:sz="2" w:space="0" w:color="auto"/>
              <w:left w:val="single" w:sz="2" w:space="0" w:color="auto"/>
              <w:bottom w:val="single" w:sz="18" w:space="0" w:color="008000"/>
              <w:right w:val="single" w:sz="2" w:space="0" w:color="auto"/>
            </w:tcBorders>
          </w:tcPr>
          <w:p w:rsidR="009461AB" w:rsidRPr="00D52393" w:rsidRDefault="009461AB">
            <w:pPr>
              <w:pStyle w:val="table"/>
              <w:jc w:val="center"/>
              <w:rPr>
                <w:lang w:val="ro-RO"/>
              </w:rPr>
            </w:pPr>
            <w:r w:rsidRPr="00D52393">
              <w:rPr>
                <w:lang w:val="ro-RO"/>
              </w:rPr>
              <w:t>√</w:t>
            </w:r>
          </w:p>
        </w:tc>
        <w:tc>
          <w:tcPr>
            <w:tcW w:w="1350" w:type="dxa"/>
            <w:tcBorders>
              <w:top w:val="single" w:sz="2" w:space="0" w:color="auto"/>
              <w:left w:val="single" w:sz="2" w:space="0" w:color="auto"/>
              <w:bottom w:val="single" w:sz="18" w:space="0" w:color="008000"/>
              <w:right w:val="single" w:sz="18" w:space="0" w:color="008000"/>
            </w:tcBorders>
          </w:tcPr>
          <w:p w:rsidR="009461AB" w:rsidRPr="00D52393" w:rsidRDefault="009461AB">
            <w:pPr>
              <w:pStyle w:val="table"/>
              <w:rPr>
                <w:lang w:val="ro-RO"/>
              </w:rPr>
            </w:pPr>
          </w:p>
        </w:tc>
      </w:tr>
    </w:tbl>
    <w:p w:rsidR="009461AB" w:rsidRPr="00262790" w:rsidRDefault="009461AB">
      <w:pPr>
        <w:pStyle w:val="TOC1"/>
        <w:spacing w:before="60" w:after="120"/>
        <w:ind w:left="0"/>
        <w:rPr>
          <w:b w:val="0"/>
          <w:noProof w:val="0"/>
          <w:sz w:val="24"/>
          <w:lang w:val="ro-RO"/>
        </w:rPr>
        <w:sectPr w:rsidR="009461AB" w:rsidRPr="00262790" w:rsidSect="008C6458">
          <w:headerReference w:type="default" r:id="rId17"/>
          <w:type w:val="nextColumn"/>
          <w:pgSz w:w="11909" w:h="16834" w:code="9"/>
          <w:pgMar w:top="1140" w:right="839" w:bottom="1140" w:left="1712" w:header="851" w:footer="708" w:gutter="0"/>
          <w:paperSrc w:first="1" w:other="1"/>
          <w:cols w:space="708"/>
        </w:sectPr>
      </w:pPr>
    </w:p>
    <w:p w:rsidR="009461AB" w:rsidRPr="00262790" w:rsidRDefault="009461AB">
      <w:pPr>
        <w:pStyle w:val="TOC1"/>
        <w:spacing w:before="60" w:after="120"/>
        <w:ind w:left="0"/>
        <w:rPr>
          <w:noProof w:val="0"/>
          <w:sz w:val="24"/>
          <w:lang w:val="ro-RO"/>
        </w:rPr>
      </w:pPr>
      <w:r>
        <w:rPr>
          <w:noProof w:val="0"/>
          <w:sz w:val="24"/>
          <w:lang w:val="ro-RO"/>
        </w:rPr>
        <w:t xml:space="preserve"> </w:t>
      </w:r>
    </w:p>
    <w:p w:rsidR="009461AB" w:rsidRPr="00262790" w:rsidRDefault="009461AB" w:rsidP="00397F0A">
      <w:pPr>
        <w:pStyle w:val="Heading1"/>
        <w:numPr>
          <w:ilvl w:val="0"/>
          <w:numId w:val="6"/>
        </w:numPr>
      </w:pPr>
      <w:bookmarkStart w:id="2" w:name="_Toc471722500"/>
      <w:bookmarkStart w:id="3" w:name="OLE_LINK5"/>
      <w:bookmarkStart w:id="4" w:name="OLE_LINK6"/>
      <w:bookmarkStart w:id="5" w:name="_Ref526136320"/>
      <w:bookmarkStart w:id="6" w:name="_Ref451097386"/>
      <w:bookmarkStart w:id="7" w:name="_Ref469290415"/>
      <w:bookmarkStart w:id="8" w:name="_Ref469471365"/>
      <w:bookmarkStart w:id="9" w:name="_Ref494629637"/>
      <w:r w:rsidRPr="00262790">
        <w:t>Rezumat fără caracter tehnic</w:t>
      </w:r>
      <w:bookmarkEnd w:id="2"/>
    </w:p>
    <w:bookmarkEnd w:id="3"/>
    <w:bookmarkEnd w:id="4"/>
    <w:bookmarkEnd w:id="5"/>
    <w:bookmarkEnd w:id="6"/>
    <w:bookmarkEnd w:id="7"/>
    <w:bookmarkEnd w:id="8"/>
    <w:bookmarkEnd w:id="9"/>
    <w:p w:rsidR="009461AB" w:rsidRPr="00743CC1" w:rsidRDefault="009461AB" w:rsidP="00A60A08">
      <w:pPr>
        <w:pStyle w:val="StyleBodyText12ptNotBoldLeft0mmBefore3ptAfte"/>
        <w:rPr>
          <w:b w:val="0"/>
          <w:lang w:val="fr-FR"/>
        </w:rPr>
      </w:pPr>
      <w:r w:rsidRPr="00743CC1">
        <w:rPr>
          <w:b w:val="0"/>
          <w:lang w:val="fr-FR"/>
        </w:rPr>
        <w:t xml:space="preserve">Prezentul document este o solicitare pentru emiterea initiala a Autorizaţiei integrate de mediu pentru </w:t>
      </w:r>
      <w:r>
        <w:rPr>
          <w:b w:val="0"/>
          <w:lang w:val="fr-FR"/>
        </w:rPr>
        <w:t>S.C. JIFA S.R.L.</w:t>
      </w:r>
      <w:r w:rsidRPr="00743CC1">
        <w:rPr>
          <w:b w:val="0"/>
          <w:lang w:val="fr-FR"/>
        </w:rPr>
        <w:t xml:space="preserve">, </w:t>
      </w:r>
      <w:r>
        <w:rPr>
          <w:b w:val="0"/>
          <w:lang w:val="fr-FR"/>
        </w:rPr>
        <w:t>punct de lucru Sibiu</w:t>
      </w:r>
      <w:r w:rsidRPr="00743CC1">
        <w:rPr>
          <w:b w:val="0"/>
          <w:lang w:val="fr-FR"/>
        </w:rPr>
        <w:t xml:space="preserve">. </w:t>
      </w:r>
      <w:r w:rsidRPr="00377790">
        <w:rPr>
          <w:lang w:val="it-IT"/>
        </w:rPr>
        <w:t>Societatea este autorizată din punctul de vedere al protecției mediului pentru activitățile de pe amplasamentul punctului de lucru, prin autorizația de mediu nr. SB 153/11.06.2013.</w:t>
      </w:r>
    </w:p>
    <w:p w:rsidR="009461AB" w:rsidRPr="00657F2C" w:rsidRDefault="009461AB" w:rsidP="000F13D0">
      <w:pPr>
        <w:spacing w:after="0"/>
        <w:rPr>
          <w:sz w:val="24"/>
          <w:szCs w:val="24"/>
        </w:rPr>
      </w:pPr>
      <w:r>
        <w:rPr>
          <w:b/>
          <w:lang w:val="fr-FR"/>
        </w:rPr>
        <w:t xml:space="preserve"> </w:t>
      </w:r>
      <w:r>
        <w:rPr>
          <w:sz w:val="24"/>
          <w:szCs w:val="24"/>
        </w:rPr>
        <w:t>Titularul activităţii</w:t>
      </w:r>
      <w:r w:rsidRPr="00657F2C">
        <w:rPr>
          <w:sz w:val="24"/>
          <w:szCs w:val="24"/>
        </w:rPr>
        <w:t xml:space="preserve"> este </w:t>
      </w:r>
      <w:r w:rsidRPr="00657F2C">
        <w:rPr>
          <w:b/>
          <w:sz w:val="24"/>
          <w:szCs w:val="24"/>
        </w:rPr>
        <w:t xml:space="preserve">S.C. </w:t>
      </w:r>
      <w:r>
        <w:rPr>
          <w:b/>
          <w:sz w:val="24"/>
          <w:szCs w:val="24"/>
        </w:rPr>
        <w:t>JIFA S.R.L.</w:t>
      </w:r>
      <w:r w:rsidRPr="00657F2C">
        <w:rPr>
          <w:sz w:val="24"/>
          <w:szCs w:val="24"/>
        </w:rPr>
        <w:t>, înregistrată la Registrul Comerţului</w:t>
      </w:r>
      <w:r>
        <w:rPr>
          <w:sz w:val="24"/>
          <w:szCs w:val="24"/>
        </w:rPr>
        <w:t xml:space="preserve"> cu nr. J32</w:t>
      </w:r>
      <w:r w:rsidRPr="00657F2C">
        <w:rPr>
          <w:sz w:val="24"/>
          <w:szCs w:val="24"/>
        </w:rPr>
        <w:t>/</w:t>
      </w:r>
      <w:r>
        <w:rPr>
          <w:sz w:val="24"/>
          <w:szCs w:val="24"/>
        </w:rPr>
        <w:t>1502/2005</w:t>
      </w:r>
      <w:r w:rsidRPr="00657F2C">
        <w:rPr>
          <w:sz w:val="24"/>
          <w:szCs w:val="24"/>
        </w:rPr>
        <w:t xml:space="preserve">, </w:t>
      </w:r>
      <w:r>
        <w:rPr>
          <w:sz w:val="24"/>
          <w:szCs w:val="24"/>
        </w:rPr>
        <w:t>CUI: RO18048621, Certificat de înregistrare seria B nr. 1242997.</w:t>
      </w:r>
    </w:p>
    <w:p w:rsidR="009461AB" w:rsidRDefault="009461AB" w:rsidP="000F13D0">
      <w:pPr>
        <w:spacing w:after="0"/>
        <w:rPr>
          <w:sz w:val="24"/>
          <w:szCs w:val="24"/>
          <w:lang w:val="es-ES"/>
        </w:rPr>
      </w:pPr>
      <w:r w:rsidRPr="00657F2C">
        <w:rPr>
          <w:sz w:val="24"/>
          <w:szCs w:val="24"/>
          <w:u w:val="single"/>
          <w:lang w:val="es-ES"/>
        </w:rPr>
        <w:t>Adresa, telefon, fax, adresa e-mail:</w:t>
      </w:r>
      <w:r w:rsidRPr="00657F2C">
        <w:rPr>
          <w:sz w:val="24"/>
          <w:szCs w:val="24"/>
          <w:lang w:val="es-ES"/>
        </w:rPr>
        <w:t xml:space="preserve"> </w:t>
      </w:r>
    </w:p>
    <w:p w:rsidR="009461AB" w:rsidRDefault="009461AB" w:rsidP="000F13D0">
      <w:pPr>
        <w:spacing w:after="0"/>
        <w:rPr>
          <w:sz w:val="24"/>
          <w:szCs w:val="24"/>
          <w:lang w:val="es-ES"/>
        </w:rPr>
      </w:pPr>
      <w:r>
        <w:rPr>
          <w:sz w:val="24"/>
          <w:szCs w:val="24"/>
          <w:lang w:val="es-ES"/>
        </w:rPr>
        <w:t>Sediul social: Avrig, str. Eroilor nr. 39, județul Sibiu</w:t>
      </w:r>
    </w:p>
    <w:p w:rsidR="009461AB" w:rsidRPr="00657F2C" w:rsidRDefault="009461AB" w:rsidP="000F13D0">
      <w:pPr>
        <w:spacing w:after="0"/>
        <w:rPr>
          <w:sz w:val="24"/>
          <w:szCs w:val="24"/>
          <w:lang w:val="de-DE"/>
        </w:rPr>
      </w:pPr>
      <w:r>
        <w:rPr>
          <w:sz w:val="24"/>
          <w:szCs w:val="24"/>
          <w:lang w:val="es-ES"/>
        </w:rPr>
        <w:t>Punct de lucru pentru care se solicita autorizarea: municipiul Sibiu, str. Drumul Ocnei nr. 4, județul Sibiu, t</w:t>
      </w:r>
      <w:r>
        <w:rPr>
          <w:sz w:val="24"/>
          <w:szCs w:val="24"/>
          <w:lang w:val="de-DE"/>
        </w:rPr>
        <w:t>elefon</w:t>
      </w:r>
      <w:r w:rsidRPr="00657F2C">
        <w:rPr>
          <w:sz w:val="24"/>
          <w:szCs w:val="24"/>
          <w:lang w:val="de-DE"/>
        </w:rPr>
        <w:t xml:space="preserve">: </w:t>
      </w:r>
      <w:r>
        <w:rPr>
          <w:sz w:val="24"/>
          <w:szCs w:val="24"/>
          <w:lang w:val="de-DE"/>
        </w:rPr>
        <w:t>0269/234484</w:t>
      </w:r>
      <w:r w:rsidRPr="00657F2C">
        <w:rPr>
          <w:sz w:val="24"/>
          <w:szCs w:val="24"/>
          <w:lang w:val="de-DE"/>
        </w:rPr>
        <w:t>;</w:t>
      </w:r>
      <w:r>
        <w:rPr>
          <w:sz w:val="24"/>
          <w:szCs w:val="24"/>
          <w:lang w:val="de-DE"/>
        </w:rPr>
        <w:t xml:space="preserve"> mobil: </w:t>
      </w:r>
      <w:r w:rsidRPr="00391135">
        <w:rPr>
          <w:sz w:val="24"/>
          <w:szCs w:val="24"/>
          <w:lang w:val="de-DE"/>
        </w:rPr>
        <w:t>0745313137</w:t>
      </w:r>
      <w:r>
        <w:rPr>
          <w:sz w:val="24"/>
          <w:szCs w:val="24"/>
          <w:lang w:val="de-DE"/>
        </w:rPr>
        <w:t xml:space="preserve">; </w:t>
      </w:r>
      <w:r w:rsidRPr="00657F2C">
        <w:rPr>
          <w:sz w:val="24"/>
          <w:szCs w:val="24"/>
          <w:lang w:val="de-DE"/>
        </w:rPr>
        <w:t xml:space="preserve">e-mail: </w:t>
      </w:r>
      <w:hyperlink r:id="rId18" w:history="1">
        <w:r w:rsidRPr="00716B73">
          <w:rPr>
            <w:rStyle w:val="Hyperlink"/>
            <w:sz w:val="24"/>
            <w:szCs w:val="24"/>
            <w:lang w:val="de-DE"/>
          </w:rPr>
          <w:t>office@jifa.ro</w:t>
        </w:r>
      </w:hyperlink>
      <w:r>
        <w:rPr>
          <w:sz w:val="24"/>
          <w:szCs w:val="24"/>
          <w:lang w:val="de-DE"/>
        </w:rPr>
        <w:t xml:space="preserve"> .</w:t>
      </w:r>
    </w:p>
    <w:p w:rsidR="009461AB" w:rsidRDefault="009461AB" w:rsidP="00231172">
      <w:pPr>
        <w:pStyle w:val="StyleBodyText12ptNotBoldLeft0mmBefore3ptAfte"/>
        <w:rPr>
          <w:b w:val="0"/>
          <w:lang w:val="fr-FR"/>
        </w:rPr>
      </w:pPr>
    </w:p>
    <w:p w:rsidR="009461AB" w:rsidRPr="00743CC1" w:rsidRDefault="009461AB" w:rsidP="00231172">
      <w:pPr>
        <w:pStyle w:val="StyleBodyText12ptNotBoldLeft0mmBefore3ptAfte"/>
        <w:rPr>
          <w:b w:val="0"/>
          <w:lang w:val="fr-FR"/>
        </w:rPr>
      </w:pPr>
      <w:r w:rsidRPr="00743CC1">
        <w:rPr>
          <w:b w:val="0"/>
          <w:lang w:val="fr-FR"/>
        </w:rPr>
        <w:t xml:space="preserve">Activităţile </w:t>
      </w:r>
      <w:r>
        <w:rPr>
          <w:b w:val="0"/>
          <w:lang w:val="fr-FR"/>
        </w:rPr>
        <w:t xml:space="preserve">desfasurate pe amplasament </w:t>
      </w:r>
      <w:r w:rsidRPr="00743CC1">
        <w:rPr>
          <w:b w:val="0"/>
          <w:lang w:val="fr-FR"/>
        </w:rPr>
        <w:t xml:space="preserve">includ </w:t>
      </w:r>
      <w:r>
        <w:rPr>
          <w:b w:val="0"/>
          <w:lang w:val="fr-FR"/>
        </w:rPr>
        <w:t xml:space="preserve">instalaţii/ capacitati </w:t>
      </w:r>
      <w:r w:rsidRPr="00743CC1">
        <w:rPr>
          <w:b w:val="0"/>
          <w:lang w:val="fr-FR"/>
        </w:rPr>
        <w:t xml:space="preserve">sub incidenţa </w:t>
      </w:r>
      <w:r>
        <w:rPr>
          <w:b w:val="0"/>
          <w:lang w:val="fr-FR"/>
        </w:rPr>
        <w:t>Legii</w:t>
      </w:r>
      <w:r w:rsidRPr="00743CC1">
        <w:rPr>
          <w:b w:val="0"/>
          <w:lang w:val="fr-FR"/>
        </w:rPr>
        <w:t xml:space="preserve"> nr.</w:t>
      </w:r>
      <w:r>
        <w:rPr>
          <w:b w:val="0"/>
          <w:lang w:val="fr-FR"/>
        </w:rPr>
        <w:t xml:space="preserve"> 278</w:t>
      </w:r>
      <w:r w:rsidRPr="00743CC1">
        <w:rPr>
          <w:b w:val="0"/>
          <w:lang w:val="fr-FR"/>
        </w:rPr>
        <w:t>/20</w:t>
      </w:r>
      <w:r>
        <w:rPr>
          <w:b w:val="0"/>
          <w:lang w:val="fr-FR"/>
        </w:rPr>
        <w:t>13</w:t>
      </w:r>
      <w:r w:rsidRPr="00743CC1">
        <w:rPr>
          <w:b w:val="0"/>
          <w:lang w:val="fr-FR"/>
        </w:rPr>
        <w:t xml:space="preserve"> privind </w:t>
      </w:r>
      <w:r>
        <w:rPr>
          <w:b w:val="0"/>
          <w:lang w:val="fr-FR"/>
        </w:rPr>
        <w:t>emisiile industriale</w:t>
      </w:r>
      <w:r w:rsidRPr="00743CC1">
        <w:rPr>
          <w:b w:val="0"/>
          <w:lang w:val="fr-FR"/>
        </w:rPr>
        <w:t xml:space="preserve">, listate în Anexa 1, la pozitia </w:t>
      </w:r>
      <w:r>
        <w:rPr>
          <w:b w:val="0"/>
          <w:lang w:val="fr-FR"/>
        </w:rPr>
        <w:t>5.5 :</w:t>
      </w:r>
    </w:p>
    <w:p w:rsidR="009461AB" w:rsidRPr="00146EBF" w:rsidRDefault="009461AB" w:rsidP="00397F0A">
      <w:pPr>
        <w:numPr>
          <w:ilvl w:val="0"/>
          <w:numId w:val="20"/>
        </w:numPr>
        <w:spacing w:after="200" w:line="276" w:lineRule="auto"/>
        <w:ind w:left="360"/>
      </w:pPr>
      <w:r w:rsidRPr="00C76F63">
        <w:rPr>
          <w:i/>
          <w:sz w:val="24"/>
          <w:szCs w:val="24"/>
        </w:rPr>
        <w:t>„</w:t>
      </w:r>
      <w:r w:rsidRPr="00162258">
        <w:rPr>
          <w:i/>
          <w:sz w:val="24"/>
          <w:szCs w:val="24"/>
        </w:rPr>
        <w:t>Depozitarea temporar</w:t>
      </w:r>
      <w:r>
        <w:rPr>
          <w:i/>
          <w:sz w:val="24"/>
          <w:szCs w:val="24"/>
        </w:rPr>
        <w:t>ă a deș</w:t>
      </w:r>
      <w:r w:rsidRPr="00162258">
        <w:rPr>
          <w:i/>
          <w:sz w:val="24"/>
          <w:szCs w:val="24"/>
        </w:rPr>
        <w:t>e</w:t>
      </w:r>
      <w:r>
        <w:rPr>
          <w:i/>
          <w:sz w:val="24"/>
          <w:szCs w:val="24"/>
        </w:rPr>
        <w:t>urilor periculoase care nu intră sub incidența pct. 5.4 î</w:t>
      </w:r>
      <w:r w:rsidRPr="00162258">
        <w:rPr>
          <w:i/>
          <w:sz w:val="24"/>
          <w:szCs w:val="24"/>
        </w:rPr>
        <w:t>naintea oric</w:t>
      </w:r>
      <w:r>
        <w:rPr>
          <w:i/>
          <w:sz w:val="24"/>
          <w:szCs w:val="24"/>
        </w:rPr>
        <w:t>ă</w:t>
      </w:r>
      <w:r w:rsidRPr="00162258">
        <w:rPr>
          <w:i/>
          <w:sz w:val="24"/>
          <w:szCs w:val="24"/>
        </w:rPr>
        <w:t>reia dintre activit</w:t>
      </w:r>
      <w:r>
        <w:rPr>
          <w:i/>
          <w:sz w:val="24"/>
          <w:szCs w:val="24"/>
        </w:rPr>
        <w:t>ăț</w:t>
      </w:r>
      <w:r w:rsidRPr="00162258">
        <w:rPr>
          <w:i/>
          <w:sz w:val="24"/>
          <w:szCs w:val="24"/>
        </w:rPr>
        <w:t>ile prev</w:t>
      </w:r>
      <w:r>
        <w:rPr>
          <w:i/>
          <w:sz w:val="24"/>
          <w:szCs w:val="24"/>
        </w:rPr>
        <w:t>ăzute la pct. 5.1, 5.2, 5.4 și 5.6, cu o capacitate totală de peste 50 de tone, cu excepția depozită</w:t>
      </w:r>
      <w:r w:rsidRPr="00162258">
        <w:rPr>
          <w:i/>
          <w:sz w:val="24"/>
          <w:szCs w:val="24"/>
        </w:rPr>
        <w:t xml:space="preserve">rii temporare, pe amplasamentul unde sunt generate, </w:t>
      </w:r>
      <w:r>
        <w:rPr>
          <w:i/>
          <w:sz w:val="24"/>
          <w:szCs w:val="24"/>
        </w:rPr>
        <w:t>î</w:t>
      </w:r>
      <w:r w:rsidRPr="00162258">
        <w:rPr>
          <w:i/>
          <w:sz w:val="24"/>
          <w:szCs w:val="24"/>
        </w:rPr>
        <w:t>naintea colect</w:t>
      </w:r>
      <w:r>
        <w:rPr>
          <w:i/>
          <w:sz w:val="24"/>
          <w:szCs w:val="24"/>
        </w:rPr>
        <w:t>ă</w:t>
      </w:r>
      <w:r w:rsidRPr="00162258">
        <w:rPr>
          <w:i/>
          <w:sz w:val="24"/>
          <w:szCs w:val="24"/>
        </w:rPr>
        <w:t>rii</w:t>
      </w:r>
      <w:r>
        <w:rPr>
          <w:i/>
          <w:sz w:val="24"/>
          <w:szCs w:val="24"/>
        </w:rPr>
        <w:t>”.</w:t>
      </w:r>
    </w:p>
    <w:p w:rsidR="009461AB" w:rsidRPr="00262790" w:rsidRDefault="009461AB" w:rsidP="00397F0A">
      <w:pPr>
        <w:pStyle w:val="Heading2"/>
        <w:numPr>
          <w:ilvl w:val="1"/>
          <w:numId w:val="6"/>
        </w:numPr>
      </w:pPr>
      <w:bookmarkStart w:id="10" w:name="_Toc471722501"/>
      <w:r w:rsidRPr="00262790">
        <w:t>Descriere</w:t>
      </w:r>
      <w:bookmarkEnd w:id="10"/>
    </w:p>
    <w:p w:rsidR="009461AB" w:rsidRPr="00221C26" w:rsidRDefault="009461AB" w:rsidP="00221C26">
      <w:pPr>
        <w:shd w:val="clear" w:color="auto" w:fill="FFFFFF"/>
        <w:ind w:left="48" w:right="14"/>
        <w:rPr>
          <w:spacing w:val="-2"/>
          <w:sz w:val="24"/>
        </w:rPr>
      </w:pPr>
      <w:r w:rsidRPr="00221C26">
        <w:rPr>
          <w:spacing w:val="-2"/>
          <w:sz w:val="24"/>
        </w:rPr>
        <w:t>S</w:t>
      </w:r>
      <w:r w:rsidR="005910C3">
        <w:rPr>
          <w:spacing w:val="-2"/>
          <w:sz w:val="24"/>
        </w:rPr>
        <w:t>.</w:t>
      </w:r>
      <w:r w:rsidRPr="00221C26">
        <w:rPr>
          <w:spacing w:val="-2"/>
          <w:sz w:val="24"/>
        </w:rPr>
        <w:t>C</w:t>
      </w:r>
      <w:r w:rsidR="005910C3">
        <w:rPr>
          <w:spacing w:val="-2"/>
          <w:sz w:val="24"/>
        </w:rPr>
        <w:t>.</w:t>
      </w:r>
      <w:r w:rsidRPr="00221C26">
        <w:rPr>
          <w:spacing w:val="-2"/>
          <w:sz w:val="24"/>
        </w:rPr>
        <w:t xml:space="preserve"> “JIFA” S</w:t>
      </w:r>
      <w:r w:rsidR="005910C3">
        <w:rPr>
          <w:spacing w:val="-2"/>
          <w:sz w:val="24"/>
        </w:rPr>
        <w:t>.</w:t>
      </w:r>
      <w:r w:rsidRPr="00221C26">
        <w:rPr>
          <w:spacing w:val="-2"/>
          <w:sz w:val="24"/>
        </w:rPr>
        <w:t>R</w:t>
      </w:r>
      <w:r w:rsidR="005910C3">
        <w:rPr>
          <w:spacing w:val="-2"/>
          <w:sz w:val="24"/>
        </w:rPr>
        <w:t>.</w:t>
      </w:r>
      <w:r w:rsidRPr="00221C26">
        <w:rPr>
          <w:spacing w:val="-2"/>
          <w:sz w:val="24"/>
        </w:rPr>
        <w:t>L</w:t>
      </w:r>
      <w:r w:rsidR="005910C3">
        <w:rPr>
          <w:spacing w:val="-2"/>
          <w:sz w:val="24"/>
        </w:rPr>
        <w:t>.</w:t>
      </w:r>
      <w:r w:rsidRPr="00221C26">
        <w:rPr>
          <w:spacing w:val="-2"/>
          <w:sz w:val="24"/>
        </w:rPr>
        <w:t xml:space="preserve"> are dreptul de folosinta asupra halei în baza contractului de comodat nr. 2581/11.12.2012 incheiat intre JUGAREAN. I. Vasile si S</w:t>
      </w:r>
      <w:r w:rsidR="005910C3">
        <w:rPr>
          <w:spacing w:val="-2"/>
          <w:sz w:val="24"/>
        </w:rPr>
        <w:t>.</w:t>
      </w:r>
      <w:r w:rsidRPr="00221C26">
        <w:rPr>
          <w:spacing w:val="-2"/>
          <w:sz w:val="24"/>
        </w:rPr>
        <w:t>C</w:t>
      </w:r>
      <w:r w:rsidR="005910C3">
        <w:rPr>
          <w:spacing w:val="-2"/>
          <w:sz w:val="24"/>
        </w:rPr>
        <w:t>.</w:t>
      </w:r>
      <w:r w:rsidRPr="00221C26">
        <w:rPr>
          <w:spacing w:val="-2"/>
          <w:sz w:val="24"/>
        </w:rPr>
        <w:t xml:space="preserve"> JIFA S</w:t>
      </w:r>
      <w:r w:rsidR="005910C3">
        <w:rPr>
          <w:spacing w:val="-2"/>
          <w:sz w:val="24"/>
        </w:rPr>
        <w:t>.</w:t>
      </w:r>
      <w:r w:rsidRPr="00221C26">
        <w:rPr>
          <w:spacing w:val="-2"/>
          <w:sz w:val="24"/>
        </w:rPr>
        <w:t>R</w:t>
      </w:r>
      <w:r w:rsidR="005910C3">
        <w:rPr>
          <w:spacing w:val="-2"/>
          <w:sz w:val="24"/>
        </w:rPr>
        <w:t>.</w:t>
      </w:r>
      <w:r w:rsidRPr="00221C26">
        <w:rPr>
          <w:spacing w:val="-2"/>
          <w:sz w:val="24"/>
        </w:rPr>
        <w:t>L</w:t>
      </w:r>
      <w:r w:rsidR="005910C3">
        <w:rPr>
          <w:spacing w:val="-2"/>
          <w:sz w:val="24"/>
        </w:rPr>
        <w:t>.</w:t>
      </w:r>
      <w:r w:rsidRPr="00221C26">
        <w:rPr>
          <w:spacing w:val="-2"/>
          <w:sz w:val="24"/>
        </w:rPr>
        <w:t xml:space="preserve">.  Obiectul contractului constă în cedarea folosintei imobilului  hala de </w:t>
      </w:r>
      <w:r>
        <w:rPr>
          <w:spacing w:val="-2"/>
          <w:sz w:val="24"/>
        </w:rPr>
        <w:t xml:space="preserve">productie autorizata </w:t>
      </w:r>
      <w:r w:rsidRPr="00221C26">
        <w:rPr>
          <w:spacing w:val="-2"/>
          <w:sz w:val="24"/>
        </w:rPr>
        <w:t xml:space="preserve">de 584 mp, situată în Sibiu, str. Drumul Ocnei, nr. 4. Totodata prin contractul de comodat se cedeaza si dreptul de superficie al halei asupra terenului in suprafata de 2623 </w:t>
      </w:r>
      <w:r>
        <w:rPr>
          <w:spacing w:val="-2"/>
          <w:sz w:val="24"/>
        </w:rPr>
        <w:t>mp</w:t>
      </w:r>
      <w:r w:rsidRPr="00221C26">
        <w:rPr>
          <w:spacing w:val="-2"/>
          <w:sz w:val="24"/>
        </w:rPr>
        <w:t xml:space="preserve">.  </w:t>
      </w:r>
    </w:p>
    <w:p w:rsidR="009461AB" w:rsidRDefault="009461AB" w:rsidP="00221C26">
      <w:pPr>
        <w:spacing w:after="0"/>
        <w:rPr>
          <w:sz w:val="24"/>
        </w:rPr>
      </w:pPr>
      <w:r w:rsidRPr="00221C26">
        <w:rPr>
          <w:sz w:val="24"/>
        </w:rPr>
        <w:t>Suprafaţa obiectivului:</w:t>
      </w:r>
    </w:p>
    <w:p w:rsidR="009461AB" w:rsidRDefault="009461AB" w:rsidP="00221C26">
      <w:pPr>
        <w:spacing w:after="0"/>
        <w:rPr>
          <w:sz w:val="24"/>
        </w:rPr>
      </w:pPr>
    </w:p>
    <w:p w:rsidR="009461AB" w:rsidRPr="008836F6" w:rsidRDefault="009461AB" w:rsidP="00397F0A">
      <w:pPr>
        <w:numPr>
          <w:ilvl w:val="0"/>
          <w:numId w:val="27"/>
        </w:numPr>
        <w:spacing w:after="200" w:line="276" w:lineRule="auto"/>
        <w:rPr>
          <w:sz w:val="24"/>
          <w:szCs w:val="24"/>
        </w:rPr>
      </w:pPr>
      <w:r w:rsidRPr="008836F6">
        <w:rPr>
          <w:sz w:val="24"/>
          <w:szCs w:val="24"/>
        </w:rPr>
        <w:t>Platformă exterioară de stocare cu suprafața de 2.623 mp</w:t>
      </w:r>
      <w:r>
        <w:rPr>
          <w:sz w:val="24"/>
          <w:szCs w:val="24"/>
        </w:rPr>
        <w:t xml:space="preserve"> + cale de acces</w:t>
      </w:r>
      <w:r w:rsidRPr="008836F6">
        <w:rPr>
          <w:sz w:val="24"/>
          <w:szCs w:val="24"/>
        </w:rPr>
        <w:t>:</w:t>
      </w:r>
    </w:p>
    <w:p w:rsidR="009461AB" w:rsidRPr="008836F6" w:rsidRDefault="009461AB" w:rsidP="00397F0A">
      <w:pPr>
        <w:pStyle w:val="ListParagraph"/>
        <w:numPr>
          <w:ilvl w:val="0"/>
          <w:numId w:val="69"/>
        </w:numPr>
        <w:spacing w:after="200" w:line="276" w:lineRule="auto"/>
        <w:jc w:val="both"/>
        <w:rPr>
          <w:lang w:val="it-IT"/>
        </w:rPr>
      </w:pPr>
      <w:r w:rsidRPr="008836F6">
        <w:rPr>
          <w:lang w:val="it-IT"/>
        </w:rPr>
        <w:t>spațiu stocare temporară deșeuri reciclabile cu suprafața de 120 mp;</w:t>
      </w:r>
    </w:p>
    <w:p w:rsidR="009461AB" w:rsidRPr="008836F6" w:rsidRDefault="009461AB" w:rsidP="00397F0A">
      <w:pPr>
        <w:pStyle w:val="ListParagraph"/>
        <w:numPr>
          <w:ilvl w:val="0"/>
          <w:numId w:val="69"/>
        </w:numPr>
        <w:spacing w:after="200" w:line="276" w:lineRule="auto"/>
        <w:jc w:val="both"/>
        <w:rPr>
          <w:lang w:val="it-IT"/>
        </w:rPr>
      </w:pPr>
      <w:r w:rsidRPr="008836F6">
        <w:rPr>
          <w:lang w:val="it-IT"/>
        </w:rPr>
        <w:t>spațiu stocare temporară deșeuri periculoase solide cu suprafața de 180 mp;</w:t>
      </w:r>
    </w:p>
    <w:p w:rsidR="009461AB" w:rsidRPr="008836F6" w:rsidRDefault="009461AB" w:rsidP="00397F0A">
      <w:pPr>
        <w:pStyle w:val="ListParagraph"/>
        <w:numPr>
          <w:ilvl w:val="0"/>
          <w:numId w:val="69"/>
        </w:numPr>
        <w:spacing w:after="200" w:line="276" w:lineRule="auto"/>
        <w:jc w:val="both"/>
        <w:rPr>
          <w:lang w:val="it-IT"/>
        </w:rPr>
      </w:pPr>
      <w:r w:rsidRPr="008836F6">
        <w:rPr>
          <w:lang w:val="it-IT"/>
        </w:rPr>
        <w:t>spațiu stocare temporară deșeuri periculoase păstoase cu suprafața de 146 mp;</w:t>
      </w:r>
    </w:p>
    <w:p w:rsidR="009461AB" w:rsidRPr="008836F6" w:rsidRDefault="009461AB" w:rsidP="00397F0A">
      <w:pPr>
        <w:pStyle w:val="ListParagraph"/>
        <w:numPr>
          <w:ilvl w:val="0"/>
          <w:numId w:val="69"/>
        </w:numPr>
        <w:spacing w:after="200" w:line="276" w:lineRule="auto"/>
        <w:jc w:val="both"/>
        <w:rPr>
          <w:lang w:val="it-IT"/>
        </w:rPr>
      </w:pPr>
      <w:r w:rsidRPr="008836F6">
        <w:rPr>
          <w:lang w:val="it-IT"/>
        </w:rPr>
        <w:t>spațiu stocare temporară deșeuri periculoase lichide cu suprafața de 76 mp;</w:t>
      </w:r>
    </w:p>
    <w:p w:rsidR="009461AB" w:rsidRPr="008836F6" w:rsidRDefault="009461AB" w:rsidP="00397F0A">
      <w:pPr>
        <w:pStyle w:val="ListParagraph"/>
        <w:numPr>
          <w:ilvl w:val="0"/>
          <w:numId w:val="69"/>
        </w:numPr>
        <w:spacing w:after="200" w:line="276" w:lineRule="auto"/>
        <w:jc w:val="both"/>
        <w:rPr>
          <w:lang w:val="it-IT"/>
        </w:rPr>
      </w:pPr>
      <w:r w:rsidRPr="008836F6">
        <w:rPr>
          <w:lang w:val="it-IT"/>
        </w:rPr>
        <w:t>spațiu stocare temporară deșeuri nepericuloase solide cu suprafața de 150 mp;</w:t>
      </w:r>
    </w:p>
    <w:p w:rsidR="009461AB" w:rsidRPr="008836F6" w:rsidRDefault="009461AB" w:rsidP="00397F0A">
      <w:pPr>
        <w:pStyle w:val="ListParagraph"/>
        <w:numPr>
          <w:ilvl w:val="0"/>
          <w:numId w:val="69"/>
        </w:numPr>
        <w:ind w:left="714" w:hanging="357"/>
        <w:jc w:val="both"/>
        <w:rPr>
          <w:lang w:val="it-IT"/>
        </w:rPr>
      </w:pPr>
      <w:r w:rsidRPr="008836F6">
        <w:rPr>
          <w:lang w:val="it-IT"/>
        </w:rPr>
        <w:t>spațiu stocare temporară deșeuri periculoase păstoase cu suprafața de 146 mp;</w:t>
      </w:r>
    </w:p>
    <w:p w:rsidR="009461AB" w:rsidRPr="008836F6" w:rsidRDefault="009461AB" w:rsidP="00397F0A">
      <w:pPr>
        <w:pStyle w:val="StyleBodyText12ptNotBoldLeft0mmBefore3ptAfte"/>
        <w:numPr>
          <w:ilvl w:val="0"/>
          <w:numId w:val="69"/>
        </w:numPr>
        <w:spacing w:before="0"/>
        <w:ind w:left="714" w:hanging="357"/>
        <w:rPr>
          <w:b w:val="0"/>
          <w:szCs w:val="24"/>
          <w:lang w:val="fr-FR"/>
        </w:rPr>
      </w:pPr>
      <w:r w:rsidRPr="008836F6">
        <w:rPr>
          <w:b w:val="0"/>
          <w:szCs w:val="24"/>
          <w:lang w:val="fr-FR"/>
        </w:rPr>
        <w:t>spatiu ocupat de instalatia de productie combustibil alternativ cu suprafata de 60 mp. (H12, pe planul de situatie anexat).</w:t>
      </w:r>
    </w:p>
    <w:p w:rsidR="009461AB" w:rsidRPr="008836F6" w:rsidRDefault="009461AB" w:rsidP="00397F0A">
      <w:pPr>
        <w:pStyle w:val="StyleBodyText12ptNotBoldLeft0mmBefore3ptAfte"/>
        <w:numPr>
          <w:ilvl w:val="0"/>
          <w:numId w:val="69"/>
        </w:numPr>
        <w:rPr>
          <w:b w:val="0"/>
          <w:szCs w:val="24"/>
          <w:lang w:val="fr-FR"/>
        </w:rPr>
      </w:pPr>
      <w:r w:rsidRPr="008836F6">
        <w:rPr>
          <w:b w:val="0"/>
          <w:szCs w:val="24"/>
          <w:lang w:val="fr-FR"/>
        </w:rPr>
        <w:t>spatiu ocupat de instalatia pentru producerea combustibililor alternativi pastosi, cu suprafata de 105 mp (H12, pe planul de situatie anexat).</w:t>
      </w:r>
    </w:p>
    <w:p w:rsidR="009461AB" w:rsidRPr="008836F6" w:rsidRDefault="009461AB" w:rsidP="00397F0A">
      <w:pPr>
        <w:pStyle w:val="StyleBodyText12ptNotBoldLeft0mmBefore3ptAfte"/>
        <w:numPr>
          <w:ilvl w:val="0"/>
          <w:numId w:val="69"/>
        </w:numPr>
        <w:rPr>
          <w:b w:val="0"/>
          <w:szCs w:val="24"/>
          <w:lang w:val="fr-FR"/>
        </w:rPr>
      </w:pPr>
      <w:r w:rsidRPr="008836F6">
        <w:rPr>
          <w:b w:val="0"/>
          <w:szCs w:val="24"/>
          <w:lang w:val="fr-FR"/>
        </w:rPr>
        <w:t>Spatiu de carantina/ receptie, cu suprafata de 80 mp ;</w:t>
      </w:r>
    </w:p>
    <w:p w:rsidR="009461AB" w:rsidRPr="008836F6" w:rsidRDefault="009461AB" w:rsidP="00397F0A">
      <w:pPr>
        <w:pStyle w:val="StyleBodyText12ptNotBoldLeft0mmBefore3ptAfte"/>
        <w:numPr>
          <w:ilvl w:val="0"/>
          <w:numId w:val="69"/>
        </w:numPr>
        <w:rPr>
          <w:b w:val="0"/>
          <w:szCs w:val="24"/>
          <w:lang w:val="fr-FR"/>
        </w:rPr>
      </w:pPr>
      <w:r w:rsidRPr="008836F6">
        <w:rPr>
          <w:b w:val="0"/>
          <w:szCs w:val="24"/>
          <w:lang w:val="fr-FR"/>
        </w:rPr>
        <w:t>Zona de incarcare/descarcare, cu cuprafata de 100 mp ;</w:t>
      </w:r>
    </w:p>
    <w:p w:rsidR="009461AB" w:rsidRPr="008836F6" w:rsidRDefault="009461AB" w:rsidP="00397F0A">
      <w:pPr>
        <w:pStyle w:val="StyleBodyText12ptNotBoldLeft0mmBefore3ptAfte"/>
        <w:numPr>
          <w:ilvl w:val="0"/>
          <w:numId w:val="69"/>
        </w:numPr>
        <w:rPr>
          <w:b w:val="0"/>
          <w:szCs w:val="24"/>
          <w:lang w:val="fr-FR"/>
        </w:rPr>
      </w:pPr>
      <w:r w:rsidRPr="008836F6">
        <w:rPr>
          <w:b w:val="0"/>
          <w:szCs w:val="24"/>
          <w:lang w:val="fr-FR"/>
        </w:rPr>
        <w:t>Platforma betonata cu suprafata de 1460 mp, pentru stocare deseuri nepericuloase si containere de tip Abroll.</w:t>
      </w:r>
    </w:p>
    <w:p w:rsidR="009461AB" w:rsidRPr="008836F6" w:rsidRDefault="009461AB" w:rsidP="00A85347">
      <w:pPr>
        <w:pStyle w:val="StyleBodyText12ptNotBoldLeft0mmBefore3ptAfte"/>
        <w:spacing w:before="0"/>
        <w:ind w:left="714"/>
        <w:rPr>
          <w:b w:val="0"/>
          <w:szCs w:val="24"/>
          <w:lang w:val="fr-FR"/>
        </w:rPr>
      </w:pPr>
    </w:p>
    <w:p w:rsidR="009461AB" w:rsidRPr="008836F6" w:rsidRDefault="009461AB" w:rsidP="00397F0A">
      <w:pPr>
        <w:numPr>
          <w:ilvl w:val="0"/>
          <w:numId w:val="27"/>
        </w:numPr>
        <w:spacing w:after="200" w:line="276" w:lineRule="auto"/>
        <w:rPr>
          <w:sz w:val="24"/>
          <w:szCs w:val="24"/>
        </w:rPr>
      </w:pPr>
      <w:r w:rsidRPr="008836F6">
        <w:rPr>
          <w:sz w:val="24"/>
          <w:szCs w:val="24"/>
        </w:rPr>
        <w:t>Hală betonată cu suprafata utilă de 584 mp, compartimentată astfel:</w:t>
      </w:r>
    </w:p>
    <w:p w:rsidR="009461AB" w:rsidRPr="008836F6" w:rsidRDefault="009461AB" w:rsidP="00397F0A">
      <w:pPr>
        <w:numPr>
          <w:ilvl w:val="0"/>
          <w:numId w:val="26"/>
        </w:numPr>
        <w:spacing w:after="200" w:line="276" w:lineRule="auto"/>
        <w:rPr>
          <w:sz w:val="24"/>
          <w:szCs w:val="24"/>
          <w:lang w:val="it-IT"/>
        </w:rPr>
      </w:pPr>
      <w:r w:rsidRPr="008836F6">
        <w:rPr>
          <w:sz w:val="24"/>
          <w:szCs w:val="24"/>
          <w:lang w:val="it-IT"/>
        </w:rPr>
        <w:t>spațiu stocare temporară deșeuri periculoase lichide cu suprafața de 252 mp;</w:t>
      </w:r>
    </w:p>
    <w:p w:rsidR="009461AB" w:rsidRPr="008836F6" w:rsidRDefault="009461AB" w:rsidP="00397F0A">
      <w:pPr>
        <w:numPr>
          <w:ilvl w:val="0"/>
          <w:numId w:val="26"/>
        </w:numPr>
        <w:spacing w:after="200" w:line="276" w:lineRule="auto"/>
        <w:rPr>
          <w:sz w:val="24"/>
          <w:szCs w:val="24"/>
          <w:lang w:val="it-IT"/>
        </w:rPr>
      </w:pPr>
      <w:r w:rsidRPr="008836F6">
        <w:rPr>
          <w:sz w:val="24"/>
          <w:szCs w:val="24"/>
          <w:lang w:val="it-IT"/>
        </w:rPr>
        <w:t>spațiu stocare temporară, dezmembrare si tocare deșeuri nepericuloase solide cu suprafața de 132 mp;</w:t>
      </w:r>
    </w:p>
    <w:p w:rsidR="009461AB" w:rsidRPr="008836F6" w:rsidRDefault="009461AB" w:rsidP="00397F0A">
      <w:pPr>
        <w:numPr>
          <w:ilvl w:val="0"/>
          <w:numId w:val="26"/>
        </w:numPr>
        <w:spacing w:after="200" w:line="276" w:lineRule="auto"/>
        <w:rPr>
          <w:sz w:val="24"/>
          <w:szCs w:val="24"/>
          <w:lang w:val="it-IT"/>
        </w:rPr>
      </w:pPr>
      <w:r w:rsidRPr="008836F6">
        <w:rPr>
          <w:sz w:val="24"/>
          <w:szCs w:val="24"/>
          <w:lang w:val="it-IT"/>
        </w:rPr>
        <w:t>spațiu stocare temporară deșeuri periculoase păstoase cu suprafața de 116 mp;</w:t>
      </w:r>
    </w:p>
    <w:p w:rsidR="009461AB" w:rsidRPr="008836F6" w:rsidRDefault="009461AB" w:rsidP="00397F0A">
      <w:pPr>
        <w:numPr>
          <w:ilvl w:val="0"/>
          <w:numId w:val="26"/>
        </w:numPr>
        <w:spacing w:after="200" w:line="276" w:lineRule="auto"/>
        <w:rPr>
          <w:sz w:val="24"/>
          <w:szCs w:val="24"/>
          <w:lang w:val="it-IT"/>
        </w:rPr>
      </w:pPr>
      <w:r w:rsidRPr="008836F6">
        <w:rPr>
          <w:sz w:val="24"/>
          <w:szCs w:val="24"/>
          <w:lang w:val="it-IT"/>
        </w:rPr>
        <w:t>spațiu dezmembrare filtre cu parte metalică cu suprafața de 8 mp;</w:t>
      </w:r>
    </w:p>
    <w:p w:rsidR="009461AB" w:rsidRPr="008836F6" w:rsidRDefault="009461AB" w:rsidP="00397F0A">
      <w:pPr>
        <w:numPr>
          <w:ilvl w:val="0"/>
          <w:numId w:val="26"/>
        </w:numPr>
        <w:spacing w:after="200" w:line="276" w:lineRule="auto"/>
        <w:rPr>
          <w:sz w:val="24"/>
          <w:szCs w:val="24"/>
          <w:lang w:val="it-IT"/>
        </w:rPr>
      </w:pPr>
      <w:r w:rsidRPr="008836F6">
        <w:rPr>
          <w:sz w:val="24"/>
          <w:szCs w:val="24"/>
          <w:lang w:val="it-IT"/>
        </w:rPr>
        <w:t>spațiu stocare temporară deșeuri de baterii și acumulatori cu suprafața de 8 mp;</w:t>
      </w:r>
    </w:p>
    <w:p w:rsidR="009461AB" w:rsidRPr="008836F6" w:rsidRDefault="009461AB" w:rsidP="00397F0A">
      <w:pPr>
        <w:numPr>
          <w:ilvl w:val="0"/>
          <w:numId w:val="26"/>
        </w:numPr>
        <w:spacing w:after="200" w:line="276" w:lineRule="auto"/>
        <w:rPr>
          <w:sz w:val="24"/>
          <w:szCs w:val="24"/>
          <w:lang w:val="it-IT"/>
        </w:rPr>
      </w:pPr>
      <w:r w:rsidRPr="008836F6">
        <w:rPr>
          <w:sz w:val="24"/>
          <w:szCs w:val="24"/>
          <w:lang w:val="it-IT"/>
        </w:rPr>
        <w:t>spațiu stocare temporară DEEE-uri cu suprafața de 48 mp;</w:t>
      </w:r>
    </w:p>
    <w:p w:rsidR="009461AB" w:rsidRPr="008836F6" w:rsidRDefault="009461AB" w:rsidP="00397F0A">
      <w:pPr>
        <w:numPr>
          <w:ilvl w:val="0"/>
          <w:numId w:val="26"/>
        </w:numPr>
        <w:spacing w:after="200" w:line="276" w:lineRule="auto"/>
        <w:rPr>
          <w:sz w:val="24"/>
          <w:szCs w:val="24"/>
          <w:lang w:val="it-IT"/>
        </w:rPr>
      </w:pPr>
      <w:r w:rsidRPr="008836F6">
        <w:rPr>
          <w:sz w:val="24"/>
          <w:szCs w:val="24"/>
          <w:lang w:val="it-IT"/>
        </w:rPr>
        <w:t>spațiu stocare temporară deșeuri periculoase (substanțe de laborator, condensatori, PCB, pesticide) cu suprafața de 8 mp.</w:t>
      </w:r>
    </w:p>
    <w:p w:rsidR="009461AB" w:rsidRPr="008836F6" w:rsidRDefault="009461AB" w:rsidP="00397F0A">
      <w:pPr>
        <w:numPr>
          <w:ilvl w:val="0"/>
          <w:numId w:val="27"/>
        </w:numPr>
        <w:spacing w:after="200" w:line="276" w:lineRule="auto"/>
        <w:rPr>
          <w:sz w:val="24"/>
          <w:szCs w:val="24"/>
        </w:rPr>
      </w:pPr>
      <w:r w:rsidRPr="008836F6">
        <w:rPr>
          <w:sz w:val="24"/>
          <w:szCs w:val="24"/>
        </w:rPr>
        <w:t xml:space="preserve">Atelierul de decontaminare/ spalare  a deșeurilor de ambalaje contaminate (plastic, metal, sticla), diverse piese si materiale contaminate, cu o suprafata totala de 12 m². </w:t>
      </w:r>
    </w:p>
    <w:p w:rsidR="009461AB" w:rsidRPr="00221C26" w:rsidRDefault="009461AB" w:rsidP="00221C26">
      <w:pPr>
        <w:spacing w:after="0"/>
        <w:rPr>
          <w:sz w:val="24"/>
        </w:rPr>
      </w:pPr>
    </w:p>
    <w:p w:rsidR="009461AB" w:rsidRPr="00221C26" w:rsidRDefault="009461AB" w:rsidP="003D3573">
      <w:pPr>
        <w:shd w:val="clear" w:color="auto" w:fill="FFFFFF"/>
        <w:spacing w:after="0"/>
        <w:ind w:right="14"/>
        <w:rPr>
          <w:spacing w:val="-2"/>
          <w:sz w:val="24"/>
          <w:lang w:val="es-ES"/>
        </w:rPr>
      </w:pPr>
      <w:r>
        <w:rPr>
          <w:sz w:val="24"/>
          <w:lang w:val="es-ES"/>
        </w:rPr>
        <w:t>Vecinatatile amplasamentului</w:t>
      </w:r>
      <w:r w:rsidRPr="00221C26">
        <w:rPr>
          <w:sz w:val="24"/>
          <w:lang w:val="es-ES"/>
        </w:rPr>
        <w:t xml:space="preserve">: </w:t>
      </w:r>
    </w:p>
    <w:p w:rsidR="009461AB" w:rsidRPr="00F63AE1" w:rsidRDefault="009461AB" w:rsidP="00397F0A">
      <w:pPr>
        <w:numPr>
          <w:ilvl w:val="0"/>
          <w:numId w:val="17"/>
        </w:numPr>
        <w:spacing w:after="0"/>
        <w:rPr>
          <w:sz w:val="24"/>
          <w:lang w:val="fr-FR"/>
        </w:rPr>
      </w:pPr>
      <w:r w:rsidRPr="00F63AE1">
        <w:rPr>
          <w:sz w:val="24"/>
          <w:lang w:val="fr-FR"/>
        </w:rPr>
        <w:t>la nord –proprietate privata SC JIFA IMOBILIARE SRL</w:t>
      </w:r>
      <w:r>
        <w:rPr>
          <w:sz w:val="24"/>
          <w:lang w:val="fr-FR"/>
        </w:rPr>
        <w:t>;</w:t>
      </w:r>
    </w:p>
    <w:p w:rsidR="009461AB" w:rsidRPr="00F63AE1" w:rsidRDefault="009461AB" w:rsidP="00397F0A">
      <w:pPr>
        <w:numPr>
          <w:ilvl w:val="0"/>
          <w:numId w:val="17"/>
        </w:numPr>
        <w:spacing w:after="0"/>
        <w:rPr>
          <w:sz w:val="24"/>
          <w:lang w:val="fr-FR"/>
        </w:rPr>
      </w:pPr>
      <w:r w:rsidRPr="00F63AE1">
        <w:rPr>
          <w:sz w:val="24"/>
          <w:lang w:val="fr-FR"/>
        </w:rPr>
        <w:t>la vest – strada Drumul Ocnei</w:t>
      </w:r>
      <w:r>
        <w:rPr>
          <w:sz w:val="24"/>
          <w:lang w:val="fr-FR"/>
        </w:rPr>
        <w:t>;</w:t>
      </w:r>
    </w:p>
    <w:p w:rsidR="009461AB" w:rsidRPr="00F63AE1" w:rsidRDefault="009461AB" w:rsidP="00397F0A">
      <w:pPr>
        <w:numPr>
          <w:ilvl w:val="0"/>
          <w:numId w:val="17"/>
        </w:numPr>
        <w:spacing w:after="0"/>
        <w:rPr>
          <w:sz w:val="24"/>
          <w:lang w:val="fr-FR"/>
        </w:rPr>
      </w:pPr>
      <w:r w:rsidRPr="00F63AE1">
        <w:rPr>
          <w:sz w:val="24"/>
          <w:lang w:val="fr-FR"/>
        </w:rPr>
        <w:t>la sud –  proprietate privata SC AGRICOLA INDUSTRIALA SA;</w:t>
      </w:r>
    </w:p>
    <w:p w:rsidR="009461AB" w:rsidRPr="00F63AE1" w:rsidRDefault="009461AB" w:rsidP="00397F0A">
      <w:pPr>
        <w:numPr>
          <w:ilvl w:val="0"/>
          <w:numId w:val="17"/>
        </w:numPr>
        <w:spacing w:after="0"/>
        <w:rPr>
          <w:sz w:val="24"/>
        </w:rPr>
      </w:pPr>
      <w:r w:rsidRPr="00F63AE1">
        <w:rPr>
          <w:sz w:val="24"/>
          <w:lang w:val="fr-FR"/>
        </w:rPr>
        <w:t>la</w:t>
      </w:r>
      <w:r w:rsidRPr="00F63AE1">
        <w:rPr>
          <w:sz w:val="24"/>
        </w:rPr>
        <w:t xml:space="preserve"> est –  SC ELECTRO-CON IMPEX SRL</w:t>
      </w:r>
      <w:r>
        <w:rPr>
          <w:sz w:val="24"/>
        </w:rPr>
        <w:t>.</w:t>
      </w:r>
    </w:p>
    <w:p w:rsidR="009461AB" w:rsidRDefault="009461AB" w:rsidP="00221C26">
      <w:pPr>
        <w:spacing w:after="0"/>
        <w:rPr>
          <w:sz w:val="24"/>
          <w:lang w:val="fr-FR"/>
        </w:rPr>
      </w:pPr>
    </w:p>
    <w:p w:rsidR="009461AB" w:rsidRPr="00D22A3A" w:rsidRDefault="009461AB" w:rsidP="000F13D0">
      <w:pPr>
        <w:shd w:val="clear" w:color="auto" w:fill="FFFFFF"/>
        <w:spacing w:after="0"/>
        <w:ind w:right="14"/>
        <w:rPr>
          <w:spacing w:val="-2"/>
          <w:sz w:val="24"/>
        </w:rPr>
      </w:pPr>
      <w:r w:rsidRPr="00D22A3A">
        <w:rPr>
          <w:spacing w:val="-2"/>
          <w:sz w:val="24"/>
        </w:rPr>
        <w:t xml:space="preserve">În cadrul obiectivului se desfăşoară următoarele activităţi: </w:t>
      </w:r>
    </w:p>
    <w:p w:rsidR="009461AB" w:rsidRPr="00D22A3A" w:rsidRDefault="009461AB" w:rsidP="00397F0A">
      <w:pPr>
        <w:numPr>
          <w:ilvl w:val="0"/>
          <w:numId w:val="16"/>
        </w:numPr>
        <w:spacing w:after="0"/>
        <w:rPr>
          <w:sz w:val="24"/>
        </w:rPr>
      </w:pPr>
      <w:r w:rsidRPr="00D22A3A">
        <w:rPr>
          <w:sz w:val="24"/>
        </w:rPr>
        <w:t>Colectarea deșeurilor nepericuloase – cod CAEN 3811</w:t>
      </w:r>
    </w:p>
    <w:p w:rsidR="009461AB" w:rsidRPr="00D22A3A" w:rsidRDefault="009461AB" w:rsidP="00397F0A">
      <w:pPr>
        <w:numPr>
          <w:ilvl w:val="0"/>
          <w:numId w:val="16"/>
        </w:numPr>
        <w:spacing w:after="0"/>
        <w:rPr>
          <w:sz w:val="24"/>
        </w:rPr>
      </w:pPr>
      <w:r w:rsidRPr="00D22A3A">
        <w:rPr>
          <w:sz w:val="24"/>
        </w:rPr>
        <w:t>Colectarea deșeurilor periculoase – cod CAEN 3812;</w:t>
      </w:r>
    </w:p>
    <w:p w:rsidR="009461AB" w:rsidRPr="00D22A3A" w:rsidRDefault="009461AB" w:rsidP="00397F0A">
      <w:pPr>
        <w:numPr>
          <w:ilvl w:val="0"/>
          <w:numId w:val="16"/>
        </w:numPr>
        <w:spacing w:after="0"/>
        <w:rPr>
          <w:sz w:val="24"/>
        </w:rPr>
      </w:pPr>
      <w:r w:rsidRPr="00D22A3A">
        <w:rPr>
          <w:sz w:val="24"/>
        </w:rPr>
        <w:t>Tratarea și eliminarea deșeurilor nepericuloase – cod CAEN 3821;</w:t>
      </w:r>
    </w:p>
    <w:p w:rsidR="009461AB" w:rsidRPr="00D22A3A" w:rsidRDefault="009461AB" w:rsidP="00397F0A">
      <w:pPr>
        <w:numPr>
          <w:ilvl w:val="0"/>
          <w:numId w:val="16"/>
        </w:numPr>
        <w:spacing w:after="0"/>
        <w:rPr>
          <w:sz w:val="24"/>
        </w:rPr>
      </w:pPr>
      <w:r w:rsidRPr="00D22A3A">
        <w:rPr>
          <w:sz w:val="24"/>
        </w:rPr>
        <w:t>Tratarea și eliminarea deșeurilor periculoase – cod CAEN 3822;</w:t>
      </w:r>
    </w:p>
    <w:p w:rsidR="009461AB" w:rsidRPr="00D22A3A" w:rsidRDefault="009461AB" w:rsidP="00397F0A">
      <w:pPr>
        <w:numPr>
          <w:ilvl w:val="0"/>
          <w:numId w:val="16"/>
        </w:numPr>
        <w:spacing w:after="0"/>
        <w:rPr>
          <w:sz w:val="24"/>
        </w:rPr>
      </w:pPr>
      <w:r w:rsidRPr="00D22A3A">
        <w:rPr>
          <w:sz w:val="24"/>
        </w:rPr>
        <w:t>Demontarea (deasamblarea) mașinilor și echipamentelor scoase din uz pentru recuperarea materialelor (cu excepția VSU) – cod CAEN 3831;</w:t>
      </w:r>
    </w:p>
    <w:p w:rsidR="009461AB" w:rsidRPr="00D22A3A" w:rsidRDefault="009461AB" w:rsidP="00397F0A">
      <w:pPr>
        <w:numPr>
          <w:ilvl w:val="0"/>
          <w:numId w:val="16"/>
        </w:numPr>
        <w:spacing w:after="0"/>
        <w:rPr>
          <w:sz w:val="24"/>
        </w:rPr>
      </w:pPr>
      <w:r w:rsidRPr="00D22A3A">
        <w:rPr>
          <w:sz w:val="24"/>
        </w:rPr>
        <w:t>Recuperarea materialelor reciclabile sortate – cod CAEN 3832;</w:t>
      </w:r>
    </w:p>
    <w:p w:rsidR="009461AB" w:rsidRPr="00D22A3A" w:rsidRDefault="009461AB" w:rsidP="00397F0A">
      <w:pPr>
        <w:numPr>
          <w:ilvl w:val="0"/>
          <w:numId w:val="16"/>
        </w:numPr>
        <w:spacing w:after="0"/>
        <w:rPr>
          <w:sz w:val="24"/>
        </w:rPr>
      </w:pPr>
      <w:r w:rsidRPr="00D22A3A">
        <w:rPr>
          <w:sz w:val="24"/>
        </w:rPr>
        <w:t>Activități și servicii de decontaminare – cod CAEN 3900</w:t>
      </w:r>
    </w:p>
    <w:p w:rsidR="009461AB" w:rsidRPr="00D22A3A" w:rsidRDefault="009461AB" w:rsidP="00397F0A">
      <w:pPr>
        <w:numPr>
          <w:ilvl w:val="0"/>
          <w:numId w:val="16"/>
        </w:numPr>
        <w:spacing w:after="0"/>
        <w:rPr>
          <w:sz w:val="24"/>
        </w:rPr>
      </w:pPr>
      <w:r w:rsidRPr="00D22A3A">
        <w:rPr>
          <w:sz w:val="24"/>
        </w:rPr>
        <w:t>Comerț cu ridicata a deșeurilor și resturilor – cod CAEN 4677;</w:t>
      </w:r>
    </w:p>
    <w:p w:rsidR="009461AB" w:rsidRDefault="009461AB" w:rsidP="00397F0A">
      <w:pPr>
        <w:numPr>
          <w:ilvl w:val="0"/>
          <w:numId w:val="16"/>
        </w:numPr>
        <w:spacing w:after="0"/>
        <w:rPr>
          <w:sz w:val="24"/>
        </w:rPr>
      </w:pPr>
      <w:r w:rsidRPr="00D22A3A">
        <w:rPr>
          <w:sz w:val="24"/>
        </w:rPr>
        <w:t>Depozitări – cod CAEN 5210</w:t>
      </w:r>
      <w:r>
        <w:rPr>
          <w:sz w:val="24"/>
        </w:rPr>
        <w:t>;</w:t>
      </w:r>
    </w:p>
    <w:p w:rsidR="009461AB" w:rsidRDefault="009461AB" w:rsidP="000F13D0">
      <w:pPr>
        <w:spacing w:after="0"/>
        <w:rPr>
          <w:sz w:val="24"/>
        </w:rPr>
      </w:pPr>
      <w:r>
        <w:rPr>
          <w:sz w:val="24"/>
        </w:rPr>
        <w:t>Operatorul mai desfășoară și alte tipuri de activități, conform următoarelor coduri CAEN:</w:t>
      </w:r>
    </w:p>
    <w:p w:rsidR="009461AB" w:rsidRDefault="009461AB" w:rsidP="00397F0A">
      <w:pPr>
        <w:numPr>
          <w:ilvl w:val="0"/>
          <w:numId w:val="19"/>
        </w:numPr>
        <w:spacing w:after="0"/>
        <w:ind w:left="1530" w:hanging="450"/>
        <w:rPr>
          <w:sz w:val="24"/>
        </w:rPr>
      </w:pPr>
      <w:r>
        <w:rPr>
          <w:sz w:val="24"/>
        </w:rPr>
        <w:t>Lucrări de demolare a construcțiilor (efectuate la beneficiar) – cod CAEN 4311;</w:t>
      </w:r>
    </w:p>
    <w:p w:rsidR="009461AB" w:rsidRDefault="009461AB" w:rsidP="00397F0A">
      <w:pPr>
        <w:numPr>
          <w:ilvl w:val="0"/>
          <w:numId w:val="19"/>
        </w:numPr>
        <w:spacing w:after="0"/>
        <w:ind w:left="1530" w:hanging="450"/>
        <w:rPr>
          <w:sz w:val="24"/>
        </w:rPr>
      </w:pPr>
      <w:r>
        <w:rPr>
          <w:sz w:val="24"/>
        </w:rPr>
        <w:t>Lucrări de foraj și sondaj pentru construcții (efectuate la beneficiar) – cod CAEN 4313;</w:t>
      </w:r>
    </w:p>
    <w:p w:rsidR="009461AB" w:rsidRDefault="009461AB" w:rsidP="00397F0A">
      <w:pPr>
        <w:numPr>
          <w:ilvl w:val="0"/>
          <w:numId w:val="19"/>
        </w:numPr>
        <w:spacing w:after="0"/>
        <w:ind w:left="1530" w:hanging="450"/>
        <w:rPr>
          <w:sz w:val="24"/>
        </w:rPr>
      </w:pPr>
      <w:r>
        <w:rPr>
          <w:sz w:val="24"/>
        </w:rPr>
        <w:t>Activități de servicii anexe pentru transporturi terestre – cod CAEN 5221;</w:t>
      </w:r>
    </w:p>
    <w:p w:rsidR="009461AB" w:rsidRDefault="009461AB" w:rsidP="00397F0A">
      <w:pPr>
        <w:numPr>
          <w:ilvl w:val="0"/>
          <w:numId w:val="19"/>
        </w:numPr>
        <w:spacing w:after="0"/>
        <w:ind w:left="1530" w:hanging="450"/>
        <w:rPr>
          <w:sz w:val="24"/>
        </w:rPr>
      </w:pPr>
      <w:r>
        <w:rPr>
          <w:sz w:val="24"/>
        </w:rPr>
        <w:t>Manipulări – cod CAEN 5224;</w:t>
      </w:r>
    </w:p>
    <w:p w:rsidR="009461AB" w:rsidRDefault="009461AB" w:rsidP="00397F0A">
      <w:pPr>
        <w:numPr>
          <w:ilvl w:val="0"/>
          <w:numId w:val="19"/>
        </w:numPr>
        <w:spacing w:after="0"/>
        <w:ind w:left="1530" w:hanging="450"/>
        <w:rPr>
          <w:sz w:val="24"/>
        </w:rPr>
      </w:pPr>
      <w:r>
        <w:rPr>
          <w:sz w:val="24"/>
        </w:rPr>
        <w:t>Alte activități anexe transporturilor – cod CAEN 5229;</w:t>
      </w:r>
    </w:p>
    <w:p w:rsidR="009461AB" w:rsidRDefault="009461AB" w:rsidP="00397F0A">
      <w:pPr>
        <w:numPr>
          <w:ilvl w:val="0"/>
          <w:numId w:val="19"/>
        </w:numPr>
        <w:spacing w:after="0"/>
        <w:ind w:left="1530" w:hanging="450"/>
        <w:rPr>
          <w:sz w:val="24"/>
        </w:rPr>
      </w:pPr>
      <w:r>
        <w:rPr>
          <w:sz w:val="24"/>
        </w:rPr>
        <w:t>Activități combinate de secretariat – cod CAEN 8211.</w:t>
      </w:r>
    </w:p>
    <w:p w:rsidR="009461AB" w:rsidRDefault="009461AB" w:rsidP="000F13D0">
      <w:pPr>
        <w:spacing w:after="0"/>
        <w:rPr>
          <w:sz w:val="24"/>
        </w:rPr>
      </w:pPr>
    </w:p>
    <w:p w:rsidR="009461AB" w:rsidRDefault="009461AB" w:rsidP="00221C26">
      <w:pPr>
        <w:spacing w:after="0"/>
        <w:rPr>
          <w:sz w:val="24"/>
          <w:lang w:val="fr-FR"/>
        </w:rPr>
      </w:pPr>
    </w:p>
    <w:p w:rsidR="009461AB" w:rsidRPr="00262790" w:rsidRDefault="009461AB" w:rsidP="00397F0A">
      <w:pPr>
        <w:pStyle w:val="Heading2"/>
        <w:numPr>
          <w:ilvl w:val="1"/>
          <w:numId w:val="6"/>
        </w:numPr>
      </w:pPr>
      <w:bookmarkStart w:id="11" w:name="_Toc471722502"/>
      <w:r w:rsidRPr="00262790">
        <w:t>Tehnici de management</w:t>
      </w:r>
      <w:bookmarkEnd w:id="11"/>
    </w:p>
    <w:p w:rsidR="009461AB" w:rsidRPr="00B43FBA" w:rsidRDefault="009461AB" w:rsidP="0007623F">
      <w:pPr>
        <w:pStyle w:val="table"/>
        <w:jc w:val="both"/>
        <w:rPr>
          <w:sz w:val="24"/>
          <w:szCs w:val="24"/>
          <w:lang w:val="ro-RO"/>
        </w:rPr>
      </w:pPr>
      <w:r w:rsidRPr="00B43FBA">
        <w:rPr>
          <w:b/>
          <w:bCs/>
          <w:sz w:val="24"/>
          <w:szCs w:val="24"/>
          <w:lang w:val="ro-RO"/>
        </w:rPr>
        <w:t xml:space="preserve">Unitatea este </w:t>
      </w:r>
      <w:r>
        <w:rPr>
          <w:b/>
          <w:bCs/>
          <w:sz w:val="24"/>
          <w:szCs w:val="24"/>
          <w:lang w:val="ro-RO"/>
        </w:rPr>
        <w:t>acredit</w:t>
      </w:r>
      <w:r w:rsidRPr="00B43FBA">
        <w:rPr>
          <w:b/>
          <w:bCs/>
          <w:sz w:val="24"/>
          <w:szCs w:val="24"/>
          <w:lang w:val="ro-RO"/>
        </w:rPr>
        <w:t xml:space="preserve">ată </w:t>
      </w:r>
      <w:r w:rsidRPr="000677AD">
        <w:rPr>
          <w:b/>
          <w:sz w:val="24"/>
          <w:szCs w:val="24"/>
          <w:lang w:val="ro-RO"/>
        </w:rPr>
        <w:t>ISO 9001</w:t>
      </w:r>
      <w:r>
        <w:rPr>
          <w:sz w:val="24"/>
          <w:szCs w:val="24"/>
          <w:lang w:val="ro-RO"/>
        </w:rPr>
        <w:t xml:space="preserve"> Sistem</w:t>
      </w:r>
      <w:r w:rsidRPr="00B43FBA">
        <w:rPr>
          <w:sz w:val="24"/>
          <w:szCs w:val="24"/>
          <w:lang w:val="ro-RO"/>
        </w:rPr>
        <w:t xml:space="preserve"> de management al calităţii</w:t>
      </w:r>
      <w:r>
        <w:rPr>
          <w:sz w:val="24"/>
          <w:szCs w:val="24"/>
          <w:lang w:val="ro-RO"/>
        </w:rPr>
        <w:t xml:space="preserve"> (certificat nr. 9324C din 19.06.2015, valabil până la 18.06.2018)</w:t>
      </w:r>
      <w:r w:rsidRPr="00B43FBA">
        <w:rPr>
          <w:sz w:val="24"/>
          <w:szCs w:val="24"/>
          <w:lang w:val="ro-RO"/>
        </w:rPr>
        <w:t xml:space="preserve"> şi ISO 14001</w:t>
      </w:r>
      <w:r>
        <w:rPr>
          <w:sz w:val="24"/>
          <w:szCs w:val="24"/>
          <w:lang w:val="ro-RO"/>
        </w:rPr>
        <w:t xml:space="preserve"> Sistem</w:t>
      </w:r>
      <w:r w:rsidRPr="00B43FBA">
        <w:rPr>
          <w:sz w:val="24"/>
          <w:szCs w:val="24"/>
          <w:lang w:val="ro-RO"/>
        </w:rPr>
        <w:t xml:space="preserve"> de management de mediu</w:t>
      </w:r>
      <w:r>
        <w:rPr>
          <w:sz w:val="24"/>
          <w:szCs w:val="24"/>
          <w:lang w:val="ro-RO"/>
        </w:rPr>
        <w:t xml:space="preserve"> (certificat nr. 4482M/19.06.2015, valabil până la 18.06.2018)</w:t>
      </w:r>
      <w:r w:rsidRPr="00B43FBA">
        <w:rPr>
          <w:sz w:val="24"/>
          <w:szCs w:val="24"/>
          <w:lang w:val="ro-RO"/>
        </w:rPr>
        <w:t xml:space="preserve">. </w:t>
      </w:r>
    </w:p>
    <w:p w:rsidR="009461AB" w:rsidRPr="00377790" w:rsidRDefault="009461AB" w:rsidP="0007623F">
      <w:pPr>
        <w:pStyle w:val="StyleBodyText12ptNotBoldLeft0mmBefore3ptAfte"/>
        <w:rPr>
          <w:lang w:val="ro-RO"/>
        </w:rPr>
      </w:pPr>
      <w:r w:rsidRPr="00377790">
        <w:rPr>
          <w:lang w:val="ro-RO"/>
        </w:rPr>
        <w:t xml:space="preserve">Alte două sisteme de management implementate sunt: SR OHSAS 18001:2008 Sistem de management al sănătății și securității ocupaționale (certificat nr. 3282SS din 19.06.2016, valabil până la 18.06.2018) și SR ISO/IEC 27001:2006 Sistem de management al securității informației. </w:t>
      </w:r>
    </w:p>
    <w:p w:rsidR="009461AB" w:rsidRPr="00743CC1" w:rsidRDefault="009461AB" w:rsidP="0007623F">
      <w:pPr>
        <w:pStyle w:val="StyleBodyText12ptNotBoldLeft0mmBefore3ptAfte"/>
        <w:rPr>
          <w:b w:val="0"/>
          <w:highlight w:val="yellow"/>
          <w:lang w:val="fr-FR"/>
        </w:rPr>
      </w:pPr>
      <w:r w:rsidRPr="00743CC1">
        <w:rPr>
          <w:b w:val="0"/>
          <w:lang w:val="fr-FR"/>
        </w:rPr>
        <w:t>Periodic vor fi identificate, analizate şi puse în aplicare cerinţele legale în domeniul protecţiei mediului şi alte cerinţe aplicabile aspectelor semnificative de mediu ale activităţilor, produselor şi serviciilor societatii. Acestea vor fi luate în considerare la stabilirea obiectivelor, ţintelor şi programelor de management de mediu şi la definirea politicii de mediu.</w:t>
      </w:r>
    </w:p>
    <w:p w:rsidR="009461AB" w:rsidRPr="00743CC1" w:rsidRDefault="009461AB" w:rsidP="00DA7A9D">
      <w:pPr>
        <w:pStyle w:val="StyleBodyText12ptNotBoldLeft0mmBefore3ptAfte"/>
        <w:rPr>
          <w:b w:val="0"/>
          <w:lang w:val="fr-FR"/>
        </w:rPr>
      </w:pPr>
      <w:r w:rsidRPr="00743CC1">
        <w:rPr>
          <w:b w:val="0"/>
          <w:lang w:val="fr-FR"/>
        </w:rPr>
        <w:t>Pentru ca rezolvarea aspectelor de mediu să fie condusă corespunzător, societatea a definit responsabilităţile şi atribuţiile angajaţilor săi, a stabilit programe de instruire, conştientizare şi competenţă, a stabilit regulile pentru comunicarea internă şi externă, a realizat proceduri pentru operare şi a luat măsuri pentru prevenirea poluării şi răspuns la situaţii de urgenţă. Periodic sunt raportate situaţiile legate de performanţa de mediu a organizaţiei şi aspectele de mediu semnificative.</w:t>
      </w:r>
    </w:p>
    <w:p w:rsidR="009461AB" w:rsidRPr="00E222A4" w:rsidRDefault="009461AB" w:rsidP="00DA7A9D">
      <w:pPr>
        <w:pStyle w:val="StyleBodyText12ptNotBoldLeft0mmBefore3ptAfte"/>
        <w:rPr>
          <w:b w:val="0"/>
        </w:rPr>
      </w:pPr>
      <w:r w:rsidRPr="00743CC1">
        <w:rPr>
          <w:b w:val="0"/>
          <w:lang w:val="fr-FR"/>
        </w:rPr>
        <w:t xml:space="preserve">Managementul la cel mai înalt nivel asigură resursele financiare, de personal şi tehnologice necesare rezolvării problemelor de mediu. </w:t>
      </w:r>
      <w:r>
        <w:rPr>
          <w:b w:val="0"/>
        </w:rPr>
        <w:t>Organigrama unitatii este prezentata in Anexa 1.</w:t>
      </w:r>
    </w:p>
    <w:p w:rsidR="009461AB" w:rsidRPr="00262790" w:rsidRDefault="009461AB">
      <w:pPr>
        <w:pStyle w:val="para112pt"/>
      </w:pPr>
    </w:p>
    <w:p w:rsidR="009461AB" w:rsidRPr="00262790" w:rsidRDefault="009461AB" w:rsidP="00397F0A">
      <w:pPr>
        <w:pStyle w:val="Heading2"/>
        <w:numPr>
          <w:ilvl w:val="1"/>
          <w:numId w:val="6"/>
        </w:numPr>
      </w:pPr>
      <w:bookmarkStart w:id="12" w:name="_Toc471722503"/>
      <w:r w:rsidRPr="00262790">
        <w:t>Materii prime şi materiale</w:t>
      </w:r>
      <w:bookmarkEnd w:id="12"/>
    </w:p>
    <w:p w:rsidR="009461AB" w:rsidRPr="004202F9" w:rsidRDefault="009461AB" w:rsidP="0007623F">
      <w:pPr>
        <w:rPr>
          <w:sz w:val="24"/>
          <w:szCs w:val="24"/>
        </w:rPr>
      </w:pPr>
      <w:r w:rsidRPr="004202F9">
        <w:rPr>
          <w:sz w:val="24"/>
          <w:szCs w:val="24"/>
        </w:rPr>
        <w:t xml:space="preserve">Categorii de deșeuri și cantități estimate a fi </w:t>
      </w:r>
      <w:r w:rsidRPr="004202F9">
        <w:rPr>
          <w:b/>
          <w:sz w:val="24"/>
          <w:szCs w:val="24"/>
        </w:rPr>
        <w:t>colectate lunar</w:t>
      </w:r>
      <w:r w:rsidRPr="004202F9">
        <w:rPr>
          <w:sz w:val="24"/>
          <w:szCs w:val="24"/>
        </w:rPr>
        <w:t xml:space="preserve"> – deșeuri periculoase și nepericuloase colectate și transportate </w:t>
      </w:r>
      <w:r w:rsidR="00BD7ABA">
        <w:rPr>
          <w:sz w:val="24"/>
          <w:szCs w:val="24"/>
        </w:rPr>
        <w:t xml:space="preserve">direct (fara stocare/ tratare pe amplasament) </w:t>
      </w:r>
      <w:r w:rsidRPr="004202F9">
        <w:rPr>
          <w:sz w:val="24"/>
          <w:szCs w:val="24"/>
        </w:rPr>
        <w:t>către instalații autorizate pentru valorificare sau eliminare finală:</w:t>
      </w:r>
    </w:p>
    <w:p w:rsidR="009461AB" w:rsidRPr="00F63AE1" w:rsidRDefault="009461AB" w:rsidP="00397F0A">
      <w:pPr>
        <w:numPr>
          <w:ilvl w:val="0"/>
          <w:numId w:val="21"/>
        </w:numPr>
        <w:spacing w:after="0"/>
        <w:rPr>
          <w:i/>
          <w:sz w:val="24"/>
          <w:szCs w:val="24"/>
        </w:rPr>
      </w:pPr>
      <w:r w:rsidRPr="00F63AE1">
        <w:rPr>
          <w:i/>
          <w:sz w:val="24"/>
          <w:szCs w:val="24"/>
        </w:rPr>
        <w:t xml:space="preserve">deșeuri păstoase periculoase (vopsele, șlamuri, nămoluri) </w:t>
      </w:r>
      <w:r w:rsidRPr="00F63AE1">
        <w:rPr>
          <w:sz w:val="24"/>
          <w:szCs w:val="24"/>
        </w:rPr>
        <w:t>– aproximativ 500 tone;</w:t>
      </w:r>
    </w:p>
    <w:p w:rsidR="009461AB" w:rsidRPr="00F63AE1" w:rsidRDefault="009461AB" w:rsidP="00397F0A">
      <w:pPr>
        <w:numPr>
          <w:ilvl w:val="0"/>
          <w:numId w:val="21"/>
        </w:numPr>
        <w:spacing w:after="0"/>
        <w:rPr>
          <w:i/>
          <w:sz w:val="24"/>
          <w:szCs w:val="24"/>
        </w:rPr>
      </w:pPr>
      <w:r w:rsidRPr="00F63AE1">
        <w:rPr>
          <w:i/>
          <w:sz w:val="24"/>
          <w:szCs w:val="24"/>
        </w:rPr>
        <w:t>deșeuri păstoase nepericuloase (vopsele, nămoluri)</w:t>
      </w:r>
      <w:r w:rsidRPr="00F63AE1">
        <w:rPr>
          <w:sz w:val="24"/>
          <w:szCs w:val="24"/>
        </w:rPr>
        <w:t xml:space="preserve"> – aproximativ 300 tone;</w:t>
      </w:r>
    </w:p>
    <w:p w:rsidR="009461AB" w:rsidRPr="00F63AE1" w:rsidRDefault="009461AB" w:rsidP="00397F0A">
      <w:pPr>
        <w:numPr>
          <w:ilvl w:val="0"/>
          <w:numId w:val="21"/>
        </w:numPr>
        <w:spacing w:after="0"/>
        <w:rPr>
          <w:i/>
          <w:sz w:val="24"/>
          <w:szCs w:val="24"/>
        </w:rPr>
      </w:pPr>
      <w:r w:rsidRPr="00F63AE1">
        <w:rPr>
          <w:i/>
          <w:sz w:val="24"/>
          <w:szCs w:val="24"/>
        </w:rPr>
        <w:t xml:space="preserve">deșeuri lichide periculoase (emulsii, lichide apoase, uleiuri) – </w:t>
      </w:r>
      <w:r w:rsidRPr="00F63AE1">
        <w:rPr>
          <w:sz w:val="24"/>
          <w:szCs w:val="24"/>
        </w:rPr>
        <w:t>aproximativ 1000 tone;</w:t>
      </w:r>
    </w:p>
    <w:p w:rsidR="009461AB" w:rsidRPr="00F63AE1" w:rsidRDefault="009461AB" w:rsidP="00397F0A">
      <w:pPr>
        <w:numPr>
          <w:ilvl w:val="0"/>
          <w:numId w:val="21"/>
        </w:numPr>
        <w:spacing w:after="0"/>
        <w:rPr>
          <w:i/>
          <w:sz w:val="24"/>
          <w:szCs w:val="24"/>
        </w:rPr>
      </w:pPr>
      <w:r w:rsidRPr="00F63AE1">
        <w:rPr>
          <w:i/>
          <w:sz w:val="24"/>
          <w:szCs w:val="24"/>
        </w:rPr>
        <w:t xml:space="preserve">deșeuri lichide nepericuloase (suspensii apoase) – </w:t>
      </w:r>
      <w:r w:rsidRPr="00F63AE1">
        <w:rPr>
          <w:sz w:val="24"/>
          <w:szCs w:val="24"/>
        </w:rPr>
        <w:t>aproximativ 300 tone;</w:t>
      </w:r>
    </w:p>
    <w:p w:rsidR="009461AB" w:rsidRPr="00F63AE1" w:rsidRDefault="009461AB" w:rsidP="00397F0A">
      <w:pPr>
        <w:numPr>
          <w:ilvl w:val="0"/>
          <w:numId w:val="21"/>
        </w:numPr>
        <w:spacing w:after="0"/>
        <w:rPr>
          <w:i/>
          <w:sz w:val="24"/>
          <w:szCs w:val="24"/>
        </w:rPr>
      </w:pPr>
      <w:r w:rsidRPr="00F63AE1">
        <w:rPr>
          <w:i/>
          <w:sz w:val="24"/>
          <w:szCs w:val="24"/>
        </w:rPr>
        <w:t xml:space="preserve">deșeuri solide periculoase </w:t>
      </w:r>
      <w:r w:rsidRPr="00F63AE1">
        <w:rPr>
          <w:sz w:val="24"/>
          <w:szCs w:val="24"/>
        </w:rPr>
        <w:t>– aproximativ 500 tone;</w:t>
      </w:r>
    </w:p>
    <w:p w:rsidR="009461AB" w:rsidRPr="00F63AE1" w:rsidRDefault="009461AB" w:rsidP="00397F0A">
      <w:pPr>
        <w:numPr>
          <w:ilvl w:val="0"/>
          <w:numId w:val="21"/>
        </w:numPr>
        <w:spacing w:after="0"/>
        <w:rPr>
          <w:i/>
          <w:sz w:val="24"/>
          <w:szCs w:val="24"/>
        </w:rPr>
      </w:pPr>
      <w:r w:rsidRPr="00F63AE1">
        <w:rPr>
          <w:i/>
          <w:sz w:val="24"/>
          <w:szCs w:val="24"/>
        </w:rPr>
        <w:t xml:space="preserve">deșeuri solide nepericuloase – </w:t>
      </w:r>
      <w:r w:rsidRPr="00F63AE1">
        <w:rPr>
          <w:sz w:val="24"/>
          <w:szCs w:val="24"/>
        </w:rPr>
        <w:t>aproximativ 500 tone;</w:t>
      </w:r>
    </w:p>
    <w:p w:rsidR="009461AB" w:rsidRPr="00F63AE1" w:rsidRDefault="009461AB" w:rsidP="00397F0A">
      <w:pPr>
        <w:numPr>
          <w:ilvl w:val="0"/>
          <w:numId w:val="21"/>
        </w:numPr>
        <w:spacing w:after="0"/>
        <w:rPr>
          <w:i/>
          <w:sz w:val="24"/>
          <w:szCs w:val="24"/>
        </w:rPr>
      </w:pPr>
      <w:r w:rsidRPr="00F63AE1">
        <w:rPr>
          <w:i/>
          <w:sz w:val="24"/>
          <w:szCs w:val="24"/>
        </w:rPr>
        <w:t xml:space="preserve">deșeuri de substanțe de laborator, condensatori cu conținut de PCB, pesticide și insecticide – </w:t>
      </w:r>
      <w:r w:rsidRPr="00F63AE1">
        <w:rPr>
          <w:sz w:val="24"/>
          <w:szCs w:val="24"/>
        </w:rPr>
        <w:t>cca. 10 tone;</w:t>
      </w:r>
    </w:p>
    <w:p w:rsidR="009461AB" w:rsidRPr="00F63AE1" w:rsidRDefault="009461AB" w:rsidP="00397F0A">
      <w:pPr>
        <w:numPr>
          <w:ilvl w:val="0"/>
          <w:numId w:val="21"/>
        </w:numPr>
        <w:spacing w:after="0"/>
        <w:rPr>
          <w:sz w:val="24"/>
          <w:szCs w:val="24"/>
        </w:rPr>
      </w:pPr>
      <w:r w:rsidRPr="00F63AE1">
        <w:rPr>
          <w:i/>
          <w:sz w:val="24"/>
          <w:szCs w:val="24"/>
        </w:rPr>
        <w:t xml:space="preserve">deșeuri valorificabile de hârtie/carton – </w:t>
      </w:r>
      <w:r w:rsidRPr="00F63AE1">
        <w:rPr>
          <w:sz w:val="24"/>
          <w:szCs w:val="24"/>
        </w:rPr>
        <w:t>aproximativ 100 tone;</w:t>
      </w:r>
    </w:p>
    <w:p w:rsidR="009461AB" w:rsidRPr="00F63AE1" w:rsidRDefault="009461AB" w:rsidP="00397F0A">
      <w:pPr>
        <w:numPr>
          <w:ilvl w:val="0"/>
          <w:numId w:val="21"/>
        </w:numPr>
        <w:spacing w:after="0"/>
        <w:rPr>
          <w:sz w:val="24"/>
          <w:szCs w:val="24"/>
        </w:rPr>
      </w:pPr>
      <w:r w:rsidRPr="00F63AE1">
        <w:rPr>
          <w:i/>
          <w:sz w:val="24"/>
          <w:szCs w:val="24"/>
        </w:rPr>
        <w:t>deșeuri valorificabile de materiale plastice –</w:t>
      </w:r>
      <w:r w:rsidRPr="00F63AE1">
        <w:rPr>
          <w:sz w:val="24"/>
          <w:szCs w:val="24"/>
        </w:rPr>
        <w:t xml:space="preserve"> aproximativ 100 de tone;</w:t>
      </w:r>
    </w:p>
    <w:p w:rsidR="009461AB" w:rsidRPr="00F63AE1" w:rsidRDefault="009461AB" w:rsidP="00397F0A">
      <w:pPr>
        <w:numPr>
          <w:ilvl w:val="0"/>
          <w:numId w:val="21"/>
        </w:numPr>
        <w:spacing w:after="0"/>
        <w:rPr>
          <w:sz w:val="24"/>
          <w:szCs w:val="24"/>
        </w:rPr>
      </w:pPr>
      <w:r w:rsidRPr="00F63AE1">
        <w:rPr>
          <w:i/>
          <w:sz w:val="24"/>
          <w:szCs w:val="24"/>
        </w:rPr>
        <w:t>deșeuri valorificabile de sticlă</w:t>
      </w:r>
      <w:r w:rsidRPr="00F63AE1">
        <w:rPr>
          <w:sz w:val="24"/>
          <w:szCs w:val="24"/>
        </w:rPr>
        <w:t xml:space="preserve"> – aproximativ 50 tone;</w:t>
      </w:r>
    </w:p>
    <w:p w:rsidR="009461AB" w:rsidRPr="00F63AE1" w:rsidRDefault="009461AB" w:rsidP="00397F0A">
      <w:pPr>
        <w:numPr>
          <w:ilvl w:val="0"/>
          <w:numId w:val="21"/>
        </w:numPr>
        <w:spacing w:after="0"/>
        <w:rPr>
          <w:sz w:val="24"/>
          <w:szCs w:val="24"/>
        </w:rPr>
      </w:pPr>
      <w:r w:rsidRPr="00F63AE1">
        <w:rPr>
          <w:i/>
          <w:sz w:val="24"/>
          <w:szCs w:val="24"/>
        </w:rPr>
        <w:t xml:space="preserve">deșeuri de baterii și acumulatori uzați </w:t>
      </w:r>
      <w:r w:rsidRPr="00F63AE1">
        <w:rPr>
          <w:sz w:val="24"/>
          <w:szCs w:val="24"/>
        </w:rPr>
        <w:t>– aproximativ 20 tone;</w:t>
      </w:r>
    </w:p>
    <w:p w:rsidR="009461AB" w:rsidRPr="00F63AE1" w:rsidRDefault="009461AB" w:rsidP="00397F0A">
      <w:pPr>
        <w:numPr>
          <w:ilvl w:val="0"/>
          <w:numId w:val="21"/>
        </w:numPr>
        <w:spacing w:after="0"/>
        <w:rPr>
          <w:sz w:val="24"/>
          <w:szCs w:val="24"/>
        </w:rPr>
      </w:pPr>
      <w:r w:rsidRPr="00F63AE1">
        <w:rPr>
          <w:i/>
          <w:sz w:val="24"/>
          <w:szCs w:val="24"/>
        </w:rPr>
        <w:t xml:space="preserve">deșeuri metalice și nemetalice </w:t>
      </w:r>
      <w:r w:rsidRPr="00F63AE1">
        <w:rPr>
          <w:sz w:val="24"/>
          <w:szCs w:val="24"/>
        </w:rPr>
        <w:t>– aproximativ 200 tone.</w:t>
      </w:r>
    </w:p>
    <w:p w:rsidR="009461AB" w:rsidRPr="00F63AE1" w:rsidRDefault="009461AB" w:rsidP="00397F0A">
      <w:pPr>
        <w:numPr>
          <w:ilvl w:val="0"/>
          <w:numId w:val="21"/>
        </w:numPr>
        <w:spacing w:after="0"/>
        <w:rPr>
          <w:i/>
          <w:sz w:val="24"/>
          <w:szCs w:val="24"/>
        </w:rPr>
      </w:pPr>
      <w:r w:rsidRPr="00F63AE1">
        <w:rPr>
          <w:i/>
          <w:sz w:val="24"/>
          <w:szCs w:val="24"/>
        </w:rPr>
        <w:t>deșeuri de echipamente electrice și electronice, colectate în containere metalice, circa 20 tone, din categoriile prevazute in O.U.G. nr. 5/2015</w:t>
      </w:r>
    </w:p>
    <w:p w:rsidR="009461AB" w:rsidRPr="0007623F" w:rsidRDefault="009461AB" w:rsidP="0007623F">
      <w:pPr>
        <w:rPr>
          <w:sz w:val="24"/>
          <w:szCs w:val="24"/>
        </w:rPr>
      </w:pPr>
    </w:p>
    <w:p w:rsidR="009461AB" w:rsidRPr="0007623F" w:rsidRDefault="009461AB" w:rsidP="0007623F">
      <w:pPr>
        <w:rPr>
          <w:b/>
          <w:sz w:val="24"/>
          <w:szCs w:val="24"/>
        </w:rPr>
      </w:pPr>
      <w:r w:rsidRPr="0007623F">
        <w:rPr>
          <w:b/>
          <w:sz w:val="24"/>
          <w:szCs w:val="24"/>
        </w:rPr>
        <w:t>Capacități de stocare temporară:</w:t>
      </w:r>
    </w:p>
    <w:p w:rsidR="00D0463E" w:rsidRDefault="00D0463E" w:rsidP="00B363D3">
      <w:pPr>
        <w:autoSpaceDE w:val="0"/>
        <w:autoSpaceDN w:val="0"/>
        <w:adjustRightInd w:val="0"/>
        <w:ind w:left="540"/>
        <w:contextualSpacing/>
        <w:rPr>
          <w:sz w:val="24"/>
          <w:szCs w:val="24"/>
        </w:rPr>
      </w:pPr>
    </w:p>
    <w:p w:rsidR="00D0463E" w:rsidRPr="00181948" w:rsidRDefault="00D0463E" w:rsidP="00D0463E">
      <w:pPr>
        <w:ind w:firstLine="360"/>
        <w:rPr>
          <w:sz w:val="24"/>
          <w:szCs w:val="24"/>
          <w:lang w:val="it-IT"/>
        </w:rPr>
      </w:pPr>
      <w:r w:rsidRPr="00181948">
        <w:rPr>
          <w:sz w:val="24"/>
          <w:szCs w:val="24"/>
          <w:lang w:val="it-IT"/>
        </w:rPr>
        <w:t>Capacitarea totala de stocare temporara a instalatiei este de 1500 tone, din care:</w:t>
      </w:r>
    </w:p>
    <w:p w:rsidR="00D0463E" w:rsidRPr="00181948" w:rsidRDefault="00D0463E" w:rsidP="00397F0A">
      <w:pPr>
        <w:numPr>
          <w:ilvl w:val="0"/>
          <w:numId w:val="77"/>
        </w:numPr>
        <w:spacing w:after="0"/>
        <w:rPr>
          <w:sz w:val="24"/>
          <w:szCs w:val="24"/>
          <w:lang w:val="it-IT"/>
        </w:rPr>
      </w:pPr>
      <w:r w:rsidRPr="00181948">
        <w:rPr>
          <w:sz w:val="24"/>
          <w:szCs w:val="24"/>
          <w:lang w:val="it-IT"/>
        </w:rPr>
        <w:t>stocare temporara deseuri periculoase – 850 tone;</w:t>
      </w:r>
    </w:p>
    <w:p w:rsidR="00D0463E" w:rsidRPr="00181948" w:rsidRDefault="00D0463E" w:rsidP="00397F0A">
      <w:pPr>
        <w:numPr>
          <w:ilvl w:val="0"/>
          <w:numId w:val="77"/>
        </w:numPr>
        <w:spacing w:after="0"/>
        <w:rPr>
          <w:sz w:val="24"/>
          <w:szCs w:val="24"/>
          <w:lang w:val="it-IT"/>
        </w:rPr>
      </w:pPr>
      <w:r w:rsidRPr="00181948">
        <w:rPr>
          <w:sz w:val="24"/>
          <w:szCs w:val="24"/>
          <w:lang w:val="it-IT"/>
        </w:rPr>
        <w:t>stocare temporara deseuri nepericuloase – 650 tone.</w:t>
      </w:r>
    </w:p>
    <w:p w:rsidR="00D0463E" w:rsidRDefault="00D0463E" w:rsidP="00B363D3">
      <w:pPr>
        <w:autoSpaceDE w:val="0"/>
        <w:autoSpaceDN w:val="0"/>
        <w:adjustRightInd w:val="0"/>
        <w:ind w:left="540"/>
        <w:contextualSpacing/>
        <w:rPr>
          <w:sz w:val="24"/>
          <w:szCs w:val="24"/>
        </w:rPr>
      </w:pPr>
    </w:p>
    <w:p w:rsidR="009461AB" w:rsidRPr="008C156A" w:rsidRDefault="009461AB" w:rsidP="00B363D3">
      <w:pPr>
        <w:autoSpaceDE w:val="0"/>
        <w:autoSpaceDN w:val="0"/>
        <w:adjustRightInd w:val="0"/>
        <w:ind w:left="540"/>
        <w:contextualSpacing/>
        <w:rPr>
          <w:sz w:val="24"/>
          <w:szCs w:val="24"/>
        </w:rPr>
      </w:pPr>
      <w:r w:rsidRPr="008C156A">
        <w:rPr>
          <w:sz w:val="24"/>
          <w:szCs w:val="24"/>
        </w:rPr>
        <w:t>Deşeurile sunt preluate şi stocate temporar pe zone diferite în interiorul halei, in containere special amenajate si pe platforma betonata, în funcţie de caracteristicile fizico-chimice, astfel:</w:t>
      </w:r>
    </w:p>
    <w:p w:rsidR="009461AB" w:rsidRPr="00454974" w:rsidRDefault="009461AB" w:rsidP="00397F0A">
      <w:pPr>
        <w:numPr>
          <w:ilvl w:val="0"/>
          <w:numId w:val="59"/>
        </w:numPr>
        <w:autoSpaceDE w:val="0"/>
        <w:autoSpaceDN w:val="0"/>
        <w:adjustRightInd w:val="0"/>
        <w:spacing w:after="200" w:line="276" w:lineRule="auto"/>
        <w:contextualSpacing/>
        <w:rPr>
          <w:sz w:val="24"/>
          <w:szCs w:val="24"/>
        </w:rPr>
      </w:pPr>
      <w:r w:rsidRPr="00826319">
        <w:rPr>
          <w:sz w:val="24"/>
          <w:szCs w:val="24"/>
        </w:rPr>
        <w:t xml:space="preserve">deşeuri solide – containere cu capacităţi cuprinse între 0,75 şi 1 metru cub, pubele, butoaie metalice sau alte butoaie, cutii, saci din hârtie sau material plastic, în baloţi, </w:t>
      </w:r>
      <w:r w:rsidRPr="00454974">
        <w:rPr>
          <w:sz w:val="24"/>
          <w:szCs w:val="24"/>
        </w:rPr>
        <w:t>pe pa</w:t>
      </w:r>
      <w:r>
        <w:rPr>
          <w:sz w:val="24"/>
          <w:szCs w:val="24"/>
        </w:rPr>
        <w:t>leţi, containere de tip Abroll si</w:t>
      </w:r>
      <w:r w:rsidRPr="00454974">
        <w:rPr>
          <w:sz w:val="24"/>
          <w:szCs w:val="24"/>
        </w:rPr>
        <w:t xml:space="preserve"> pe platform</w:t>
      </w:r>
      <w:r>
        <w:rPr>
          <w:sz w:val="24"/>
          <w:szCs w:val="24"/>
        </w:rPr>
        <w:t>a</w:t>
      </w:r>
      <w:r w:rsidRPr="00454974">
        <w:rPr>
          <w:sz w:val="24"/>
          <w:szCs w:val="24"/>
        </w:rPr>
        <w:t xml:space="preserve"> betonata;</w:t>
      </w:r>
    </w:p>
    <w:p w:rsidR="009461AB" w:rsidRPr="00454974" w:rsidRDefault="009461AB" w:rsidP="00397F0A">
      <w:pPr>
        <w:numPr>
          <w:ilvl w:val="0"/>
          <w:numId w:val="59"/>
        </w:numPr>
        <w:autoSpaceDE w:val="0"/>
        <w:autoSpaceDN w:val="0"/>
        <w:adjustRightInd w:val="0"/>
        <w:spacing w:after="200" w:line="276" w:lineRule="auto"/>
        <w:contextualSpacing/>
        <w:rPr>
          <w:sz w:val="24"/>
          <w:szCs w:val="24"/>
        </w:rPr>
      </w:pPr>
      <w:r w:rsidRPr="00454974">
        <w:rPr>
          <w:sz w:val="24"/>
          <w:szCs w:val="24"/>
        </w:rPr>
        <w:t>deşeuri păstoase – recipienţi din material plastic, butoaie, canistre – închise, saci din material plastic, containere de tip Abroll inchis etans, pe platforma betonata;</w:t>
      </w:r>
    </w:p>
    <w:p w:rsidR="009461AB" w:rsidRPr="00454974" w:rsidRDefault="009461AB" w:rsidP="00397F0A">
      <w:pPr>
        <w:numPr>
          <w:ilvl w:val="0"/>
          <w:numId w:val="59"/>
        </w:numPr>
        <w:autoSpaceDE w:val="0"/>
        <w:autoSpaceDN w:val="0"/>
        <w:adjustRightInd w:val="0"/>
        <w:spacing w:after="200" w:line="276" w:lineRule="auto"/>
        <w:contextualSpacing/>
        <w:rPr>
          <w:sz w:val="24"/>
          <w:szCs w:val="24"/>
        </w:rPr>
      </w:pPr>
      <w:r w:rsidRPr="00454974">
        <w:rPr>
          <w:sz w:val="24"/>
          <w:szCs w:val="24"/>
        </w:rPr>
        <w:t>deşeuri lichide – recipienţi din metal sau material plastic, butoaie, canistre, flacoane, sticle închise etanş pentru a se evita contaminarea mediului, pe platforma betonata.</w:t>
      </w:r>
    </w:p>
    <w:p w:rsidR="009461AB" w:rsidRPr="00826319" w:rsidRDefault="009461AB" w:rsidP="00397F0A">
      <w:pPr>
        <w:numPr>
          <w:ilvl w:val="1"/>
          <w:numId w:val="60"/>
        </w:numPr>
        <w:autoSpaceDE w:val="0"/>
        <w:autoSpaceDN w:val="0"/>
        <w:adjustRightInd w:val="0"/>
        <w:spacing w:after="200" w:line="276" w:lineRule="auto"/>
        <w:contextualSpacing/>
        <w:rPr>
          <w:sz w:val="24"/>
          <w:szCs w:val="24"/>
        </w:rPr>
      </w:pPr>
      <w:r w:rsidRPr="00454974">
        <w:rPr>
          <w:sz w:val="24"/>
          <w:szCs w:val="24"/>
        </w:rPr>
        <w:t xml:space="preserve">Odată ajunse la punctul de recepţie, deşeurile vor fi supuse unui procedeu de verificare a provenienţei şi compoziţiei. Deşeurile vor fi sortate şi pregătite (ambalate, etichetate corespunzator) după care vor fi depozitate temporar în zonele corespunzătoare situate în interiorul halei si pe platforma betonata. </w:t>
      </w:r>
      <w:r w:rsidRPr="00826319">
        <w:rPr>
          <w:sz w:val="24"/>
          <w:szCs w:val="24"/>
        </w:rPr>
        <w:t xml:space="preserve">Depozitarea deşeurilor sosite la punctul de lucru, se face ţinând cont de separarea acestora, stocarea lor în cadrul spaţiului, în funcţie de posibilităţile şi cerinţele de depozitare în momentul respectiv, compatibilităţile lor fizico - chimice. </w:t>
      </w:r>
    </w:p>
    <w:p w:rsidR="009461AB" w:rsidRPr="00826319" w:rsidRDefault="009461AB" w:rsidP="00397F0A">
      <w:pPr>
        <w:numPr>
          <w:ilvl w:val="1"/>
          <w:numId w:val="60"/>
        </w:numPr>
        <w:autoSpaceDE w:val="0"/>
        <w:autoSpaceDN w:val="0"/>
        <w:adjustRightInd w:val="0"/>
        <w:spacing w:after="200" w:line="276" w:lineRule="auto"/>
        <w:contextualSpacing/>
        <w:rPr>
          <w:sz w:val="24"/>
          <w:szCs w:val="24"/>
        </w:rPr>
      </w:pPr>
      <w:r w:rsidRPr="00826319">
        <w:rPr>
          <w:sz w:val="24"/>
          <w:szCs w:val="24"/>
        </w:rPr>
        <w:t>În scopul reducerii volumului deşeurilor, o parte dintre acestea vor fi balotate.</w:t>
      </w:r>
    </w:p>
    <w:p w:rsidR="009461AB" w:rsidRPr="00826319" w:rsidRDefault="009461AB" w:rsidP="00397F0A">
      <w:pPr>
        <w:numPr>
          <w:ilvl w:val="1"/>
          <w:numId w:val="60"/>
        </w:numPr>
        <w:autoSpaceDE w:val="0"/>
        <w:autoSpaceDN w:val="0"/>
        <w:adjustRightInd w:val="0"/>
        <w:spacing w:after="200" w:line="276" w:lineRule="auto"/>
        <w:contextualSpacing/>
        <w:rPr>
          <w:sz w:val="24"/>
          <w:szCs w:val="24"/>
        </w:rPr>
      </w:pPr>
      <w:r w:rsidRPr="00826319">
        <w:rPr>
          <w:sz w:val="24"/>
          <w:szCs w:val="24"/>
        </w:rPr>
        <w:t>Se vor lua toate măsurile astfel încât să fie respectate condiţiile privind protecţia mediului, igiena muncii, paza contra incediilor şi condiţiile tehnologice.</w:t>
      </w:r>
    </w:p>
    <w:p w:rsidR="009461AB" w:rsidRPr="00826319" w:rsidRDefault="009461AB" w:rsidP="00397F0A">
      <w:pPr>
        <w:numPr>
          <w:ilvl w:val="1"/>
          <w:numId w:val="60"/>
        </w:numPr>
        <w:autoSpaceDE w:val="0"/>
        <w:autoSpaceDN w:val="0"/>
        <w:adjustRightInd w:val="0"/>
        <w:spacing w:after="200" w:line="276" w:lineRule="auto"/>
        <w:contextualSpacing/>
        <w:rPr>
          <w:sz w:val="24"/>
          <w:szCs w:val="24"/>
        </w:rPr>
      </w:pPr>
      <w:r w:rsidRPr="00826319">
        <w:rPr>
          <w:sz w:val="24"/>
          <w:szCs w:val="24"/>
        </w:rPr>
        <w:t xml:space="preserve">Pe ambalajele din fiecare grupă de depozitare se inscripţionează denumirea deşeului si codul conform HG 856/2002 de identificare al deşeului industrial. </w:t>
      </w:r>
    </w:p>
    <w:p w:rsidR="009461AB" w:rsidRPr="00826319" w:rsidRDefault="009461AB" w:rsidP="00397F0A">
      <w:pPr>
        <w:numPr>
          <w:ilvl w:val="1"/>
          <w:numId w:val="60"/>
        </w:numPr>
        <w:autoSpaceDE w:val="0"/>
        <w:autoSpaceDN w:val="0"/>
        <w:adjustRightInd w:val="0"/>
        <w:spacing w:after="200" w:line="276" w:lineRule="auto"/>
        <w:contextualSpacing/>
        <w:rPr>
          <w:sz w:val="24"/>
          <w:szCs w:val="24"/>
        </w:rPr>
      </w:pPr>
      <w:r w:rsidRPr="00826319">
        <w:rPr>
          <w:sz w:val="24"/>
          <w:szCs w:val="24"/>
        </w:rPr>
        <w:t>Pentru depozitarea temporară a deşeurilor, pe categorii, se vor marca zone distincte, evitându-se astfel amestecarea accidentală a deşeurilor.</w:t>
      </w:r>
    </w:p>
    <w:p w:rsidR="009461AB" w:rsidRDefault="009461AB" w:rsidP="0007623F">
      <w:pPr>
        <w:rPr>
          <w:sz w:val="24"/>
          <w:szCs w:val="24"/>
        </w:rPr>
      </w:pPr>
    </w:p>
    <w:p w:rsidR="009461AB" w:rsidRPr="0007623F" w:rsidRDefault="009461AB" w:rsidP="0007623F">
      <w:pPr>
        <w:rPr>
          <w:sz w:val="24"/>
          <w:szCs w:val="24"/>
        </w:rPr>
      </w:pPr>
      <w:r w:rsidRPr="0007623F">
        <w:rPr>
          <w:sz w:val="24"/>
          <w:szCs w:val="24"/>
        </w:rPr>
        <w:t>Deșeuri periculoase și nepericuloase colectate și stocate temporar, în vederea sortări, reambalării,</w:t>
      </w:r>
      <w:r>
        <w:rPr>
          <w:sz w:val="24"/>
          <w:szCs w:val="24"/>
        </w:rPr>
        <w:t xml:space="preserve"> </w:t>
      </w:r>
      <w:r w:rsidRPr="00BD7ABA">
        <w:rPr>
          <w:sz w:val="24"/>
          <w:szCs w:val="24"/>
        </w:rPr>
        <w:t xml:space="preserve">tratarii, </w:t>
      </w:r>
      <w:r w:rsidRPr="0007623F">
        <w:rPr>
          <w:sz w:val="24"/>
          <w:szCs w:val="24"/>
        </w:rPr>
        <w:t>presării (după caz) și ulterior a transportului către instalațiile autorizate pentru eliminarea</w:t>
      </w:r>
      <w:r>
        <w:rPr>
          <w:sz w:val="24"/>
          <w:szCs w:val="24"/>
        </w:rPr>
        <w:t xml:space="preserve"> sau</w:t>
      </w:r>
      <w:r w:rsidRPr="0007623F">
        <w:rPr>
          <w:sz w:val="24"/>
          <w:szCs w:val="24"/>
        </w:rPr>
        <w:t xml:space="preserve"> valorificarea</w:t>
      </w:r>
      <w:r>
        <w:rPr>
          <w:sz w:val="24"/>
          <w:szCs w:val="24"/>
        </w:rPr>
        <w:t>/</w:t>
      </w:r>
      <w:r w:rsidRPr="0007623F">
        <w:rPr>
          <w:sz w:val="24"/>
          <w:szCs w:val="24"/>
        </w:rPr>
        <w:t xml:space="preserve"> reciclarea acestora:</w:t>
      </w:r>
    </w:p>
    <w:p w:rsidR="009461AB" w:rsidRPr="00F63AE1" w:rsidRDefault="009461AB" w:rsidP="00397F0A">
      <w:pPr>
        <w:numPr>
          <w:ilvl w:val="0"/>
          <w:numId w:val="21"/>
        </w:numPr>
        <w:spacing w:after="0" w:line="276" w:lineRule="auto"/>
        <w:rPr>
          <w:i/>
          <w:sz w:val="24"/>
        </w:rPr>
      </w:pPr>
      <w:r w:rsidRPr="00F63AE1">
        <w:rPr>
          <w:i/>
          <w:sz w:val="24"/>
        </w:rPr>
        <w:t xml:space="preserve">deșeuri păstoase periculoase (vopsele, șlamuri, nămoluri) </w:t>
      </w:r>
      <w:r w:rsidRPr="00F63AE1">
        <w:rPr>
          <w:sz w:val="24"/>
        </w:rPr>
        <w:t>– aproximativ 300 tone;</w:t>
      </w:r>
    </w:p>
    <w:p w:rsidR="009461AB" w:rsidRPr="00F63AE1" w:rsidRDefault="009461AB" w:rsidP="00397F0A">
      <w:pPr>
        <w:numPr>
          <w:ilvl w:val="0"/>
          <w:numId w:val="21"/>
        </w:numPr>
        <w:spacing w:after="0" w:line="276" w:lineRule="auto"/>
        <w:rPr>
          <w:i/>
          <w:sz w:val="24"/>
        </w:rPr>
      </w:pPr>
      <w:r w:rsidRPr="00F63AE1">
        <w:rPr>
          <w:i/>
          <w:sz w:val="24"/>
        </w:rPr>
        <w:t>deșeuri păstoase nepericuloase (vopsele, nămoluri)</w:t>
      </w:r>
      <w:r w:rsidRPr="00F63AE1">
        <w:rPr>
          <w:sz w:val="24"/>
        </w:rPr>
        <w:t xml:space="preserve"> – aproximativ 200 tone;</w:t>
      </w:r>
    </w:p>
    <w:p w:rsidR="009461AB" w:rsidRPr="00F63AE1" w:rsidRDefault="009461AB" w:rsidP="00397F0A">
      <w:pPr>
        <w:numPr>
          <w:ilvl w:val="0"/>
          <w:numId w:val="21"/>
        </w:numPr>
        <w:spacing w:after="0" w:line="276" w:lineRule="auto"/>
        <w:rPr>
          <w:i/>
          <w:sz w:val="24"/>
        </w:rPr>
      </w:pPr>
      <w:r w:rsidRPr="00F63AE1">
        <w:rPr>
          <w:i/>
          <w:sz w:val="24"/>
        </w:rPr>
        <w:t xml:space="preserve">deșeuri lichide periculoase (emulsii, lichide apoase, uleiuri) – </w:t>
      </w:r>
      <w:r w:rsidRPr="00F63AE1">
        <w:rPr>
          <w:sz w:val="24"/>
        </w:rPr>
        <w:t>aproximativ 600 tone;</w:t>
      </w:r>
    </w:p>
    <w:p w:rsidR="009461AB" w:rsidRPr="00F63AE1" w:rsidRDefault="009461AB" w:rsidP="00397F0A">
      <w:pPr>
        <w:numPr>
          <w:ilvl w:val="0"/>
          <w:numId w:val="21"/>
        </w:numPr>
        <w:spacing w:after="0" w:line="276" w:lineRule="auto"/>
        <w:rPr>
          <w:i/>
          <w:sz w:val="24"/>
        </w:rPr>
      </w:pPr>
      <w:r w:rsidRPr="00F63AE1">
        <w:rPr>
          <w:i/>
          <w:sz w:val="24"/>
        </w:rPr>
        <w:t xml:space="preserve">deșeuri lichide nepericuloase (suspensii apoase) – </w:t>
      </w:r>
      <w:r w:rsidRPr="00F63AE1">
        <w:rPr>
          <w:sz w:val="24"/>
        </w:rPr>
        <w:t>aproximativ 300 tone;</w:t>
      </w:r>
    </w:p>
    <w:p w:rsidR="009461AB" w:rsidRPr="00F63AE1" w:rsidRDefault="009461AB" w:rsidP="00397F0A">
      <w:pPr>
        <w:numPr>
          <w:ilvl w:val="0"/>
          <w:numId w:val="21"/>
        </w:numPr>
        <w:spacing w:after="0" w:line="276" w:lineRule="auto"/>
        <w:rPr>
          <w:i/>
          <w:sz w:val="24"/>
        </w:rPr>
      </w:pPr>
      <w:r w:rsidRPr="00F63AE1">
        <w:rPr>
          <w:i/>
          <w:sz w:val="24"/>
        </w:rPr>
        <w:t xml:space="preserve">deșeuri solide periculoase </w:t>
      </w:r>
      <w:r w:rsidRPr="00F63AE1">
        <w:rPr>
          <w:sz w:val="24"/>
        </w:rPr>
        <w:t>– aproximativ 400 tone;</w:t>
      </w:r>
    </w:p>
    <w:p w:rsidR="009461AB" w:rsidRPr="00F63AE1" w:rsidRDefault="009461AB" w:rsidP="00397F0A">
      <w:pPr>
        <w:numPr>
          <w:ilvl w:val="0"/>
          <w:numId w:val="21"/>
        </w:numPr>
        <w:spacing w:after="0" w:line="276" w:lineRule="auto"/>
        <w:rPr>
          <w:i/>
          <w:sz w:val="24"/>
        </w:rPr>
      </w:pPr>
      <w:r w:rsidRPr="00F63AE1">
        <w:rPr>
          <w:i/>
          <w:sz w:val="24"/>
        </w:rPr>
        <w:t xml:space="preserve">deșeuri solide nepericuloase – </w:t>
      </w:r>
      <w:r w:rsidRPr="00F63AE1">
        <w:rPr>
          <w:sz w:val="24"/>
        </w:rPr>
        <w:t>aproximativ 300 tone;</w:t>
      </w:r>
    </w:p>
    <w:p w:rsidR="009461AB" w:rsidRPr="00F63AE1" w:rsidRDefault="009461AB" w:rsidP="00397F0A">
      <w:pPr>
        <w:numPr>
          <w:ilvl w:val="0"/>
          <w:numId w:val="21"/>
        </w:numPr>
        <w:spacing w:after="0" w:line="276" w:lineRule="auto"/>
        <w:rPr>
          <w:i/>
          <w:sz w:val="24"/>
        </w:rPr>
      </w:pPr>
      <w:r w:rsidRPr="00F63AE1">
        <w:rPr>
          <w:i/>
          <w:sz w:val="24"/>
        </w:rPr>
        <w:t xml:space="preserve">deșeuri de substanțe de laborator, condensatori cu conținut de PCB, pesticide și insecticide – </w:t>
      </w:r>
      <w:r w:rsidRPr="00F63AE1">
        <w:rPr>
          <w:sz w:val="24"/>
        </w:rPr>
        <w:t>cca. 10 tone;</w:t>
      </w:r>
    </w:p>
    <w:p w:rsidR="009461AB" w:rsidRPr="00F63AE1" w:rsidRDefault="009461AB" w:rsidP="00397F0A">
      <w:pPr>
        <w:numPr>
          <w:ilvl w:val="0"/>
          <w:numId w:val="21"/>
        </w:numPr>
        <w:spacing w:after="0" w:line="276" w:lineRule="auto"/>
        <w:rPr>
          <w:sz w:val="24"/>
        </w:rPr>
      </w:pPr>
      <w:r w:rsidRPr="00F63AE1">
        <w:rPr>
          <w:i/>
          <w:sz w:val="24"/>
        </w:rPr>
        <w:t xml:space="preserve">deșeuri valorificabile de hârtie/carton – </w:t>
      </w:r>
      <w:r w:rsidRPr="00F63AE1">
        <w:rPr>
          <w:sz w:val="24"/>
        </w:rPr>
        <w:t>aproximativ 50 tone;</w:t>
      </w:r>
    </w:p>
    <w:p w:rsidR="009461AB" w:rsidRPr="00F63AE1" w:rsidRDefault="009461AB" w:rsidP="00397F0A">
      <w:pPr>
        <w:numPr>
          <w:ilvl w:val="0"/>
          <w:numId w:val="21"/>
        </w:numPr>
        <w:spacing w:after="0" w:line="276" w:lineRule="auto"/>
        <w:rPr>
          <w:sz w:val="24"/>
        </w:rPr>
      </w:pPr>
      <w:r w:rsidRPr="00F63AE1">
        <w:rPr>
          <w:i/>
          <w:sz w:val="24"/>
        </w:rPr>
        <w:t>deșeuri valorificabile de materiale plastice –</w:t>
      </w:r>
      <w:r w:rsidRPr="00F63AE1">
        <w:rPr>
          <w:sz w:val="24"/>
        </w:rPr>
        <w:t xml:space="preserve"> aproximativ 100 de tone;</w:t>
      </w:r>
    </w:p>
    <w:p w:rsidR="009461AB" w:rsidRPr="00F63AE1" w:rsidRDefault="009461AB" w:rsidP="00397F0A">
      <w:pPr>
        <w:numPr>
          <w:ilvl w:val="0"/>
          <w:numId w:val="21"/>
        </w:numPr>
        <w:spacing w:after="0" w:line="276" w:lineRule="auto"/>
        <w:rPr>
          <w:sz w:val="24"/>
        </w:rPr>
      </w:pPr>
      <w:r w:rsidRPr="00F63AE1">
        <w:rPr>
          <w:i/>
          <w:sz w:val="24"/>
        </w:rPr>
        <w:t>deșeuri valorificabile de sticlă</w:t>
      </w:r>
      <w:r w:rsidRPr="00F63AE1">
        <w:rPr>
          <w:sz w:val="24"/>
        </w:rPr>
        <w:t xml:space="preserve"> – aproximativ 50 tone;</w:t>
      </w:r>
    </w:p>
    <w:p w:rsidR="009461AB" w:rsidRPr="00F63AE1" w:rsidRDefault="009461AB" w:rsidP="00397F0A">
      <w:pPr>
        <w:numPr>
          <w:ilvl w:val="0"/>
          <w:numId w:val="21"/>
        </w:numPr>
        <w:spacing w:after="0" w:line="276" w:lineRule="auto"/>
        <w:rPr>
          <w:sz w:val="24"/>
        </w:rPr>
      </w:pPr>
      <w:r w:rsidRPr="00F63AE1">
        <w:rPr>
          <w:i/>
          <w:sz w:val="24"/>
        </w:rPr>
        <w:t xml:space="preserve">deșeuri metalice și nemetalice </w:t>
      </w:r>
      <w:r w:rsidRPr="00F63AE1">
        <w:rPr>
          <w:sz w:val="24"/>
        </w:rPr>
        <w:t>– aproximativ 150 tone.</w:t>
      </w:r>
    </w:p>
    <w:p w:rsidR="009461AB" w:rsidRPr="00F63AE1" w:rsidRDefault="009461AB" w:rsidP="00397F0A">
      <w:pPr>
        <w:numPr>
          <w:ilvl w:val="0"/>
          <w:numId w:val="21"/>
        </w:numPr>
        <w:spacing w:after="0"/>
        <w:ind w:left="714" w:hanging="357"/>
        <w:rPr>
          <w:sz w:val="24"/>
          <w:szCs w:val="24"/>
        </w:rPr>
      </w:pPr>
      <w:r w:rsidRPr="00F63AE1">
        <w:rPr>
          <w:i/>
          <w:sz w:val="24"/>
        </w:rPr>
        <w:t>deșeuri de baterii și acumulatori uzați</w:t>
      </w:r>
      <w:r w:rsidRPr="00F63AE1">
        <w:rPr>
          <w:sz w:val="24"/>
          <w:szCs w:val="24"/>
        </w:rPr>
        <w:t>, colectate în containere metalice, aproximativ 20 tone, tipuri conform prevederilor Ordinului nr. 699/1304/2009.</w:t>
      </w:r>
    </w:p>
    <w:p w:rsidR="009461AB" w:rsidRPr="00F63AE1" w:rsidRDefault="009461AB" w:rsidP="00397F0A">
      <w:pPr>
        <w:numPr>
          <w:ilvl w:val="0"/>
          <w:numId w:val="21"/>
        </w:numPr>
        <w:spacing w:after="0"/>
        <w:ind w:left="714" w:hanging="357"/>
        <w:rPr>
          <w:sz w:val="24"/>
          <w:szCs w:val="24"/>
        </w:rPr>
      </w:pPr>
      <w:r w:rsidRPr="00F63AE1">
        <w:rPr>
          <w:i/>
          <w:sz w:val="24"/>
          <w:szCs w:val="24"/>
        </w:rPr>
        <w:t>deșeuri de echipamente electrice și electronice</w:t>
      </w:r>
      <w:r w:rsidRPr="00F63AE1">
        <w:rPr>
          <w:sz w:val="24"/>
          <w:szCs w:val="24"/>
        </w:rPr>
        <w:t>, colectate în containere metalice, circa 20 tone, categorii conform prevederilor O.U.G. nr. 5/2015.</w:t>
      </w:r>
    </w:p>
    <w:p w:rsidR="009461AB" w:rsidRPr="00377790" w:rsidRDefault="009461AB" w:rsidP="0007623F">
      <w:pPr>
        <w:pStyle w:val="StyleBodyText12ptNotBoldLeft0mmBefore3ptAfte"/>
        <w:rPr>
          <w:b w:val="0"/>
          <w:lang w:val="it-IT"/>
        </w:rPr>
      </w:pPr>
      <w:r w:rsidRPr="00377790">
        <w:rPr>
          <w:b w:val="0"/>
          <w:lang w:val="it-IT"/>
        </w:rPr>
        <w:t xml:space="preserve"> Tehnicile aplicate deseurilor periculoase corespund prevederilor legale si ale “</w:t>
      </w:r>
      <w:r w:rsidRPr="00377790">
        <w:rPr>
          <w:b w:val="0"/>
          <w:i/>
          <w:szCs w:val="24"/>
          <w:lang w:val="it-IT"/>
        </w:rPr>
        <w:t>Documentului de referinta privind cele mai bune tehnici disponibile in Industriile de tratare a deseurilor</w:t>
      </w:r>
      <w:r w:rsidRPr="00377790">
        <w:rPr>
          <w:b w:val="0"/>
          <w:szCs w:val="24"/>
          <w:lang w:val="it-IT"/>
        </w:rPr>
        <w:t>”</w:t>
      </w:r>
      <w:r w:rsidRPr="00377790">
        <w:rPr>
          <w:b w:val="0"/>
          <w:lang w:val="it-IT"/>
        </w:rPr>
        <w:t>.</w:t>
      </w:r>
    </w:p>
    <w:p w:rsidR="009461AB" w:rsidRPr="00262790" w:rsidRDefault="009461AB">
      <w:pPr>
        <w:pStyle w:val="para112pt"/>
      </w:pPr>
    </w:p>
    <w:p w:rsidR="009461AB" w:rsidRPr="00262790" w:rsidRDefault="009461AB">
      <w:pPr>
        <w:pStyle w:val="StyleHeading3"/>
        <w:rPr>
          <w:noProof w:val="0"/>
        </w:rPr>
      </w:pPr>
      <w:r w:rsidRPr="00262790">
        <w:rPr>
          <w:noProof w:val="0"/>
        </w:rPr>
        <w:t>Consumul de apă</w:t>
      </w:r>
    </w:p>
    <w:p w:rsidR="009461AB" w:rsidRPr="00BD7ABA" w:rsidRDefault="009461AB" w:rsidP="00F23BD3">
      <w:pPr>
        <w:pStyle w:val="StyleBodyText12ptNotBoldLeft0mmBefore3ptAfte"/>
        <w:rPr>
          <w:b w:val="0"/>
          <w:lang w:val="it-IT"/>
        </w:rPr>
      </w:pPr>
      <w:r w:rsidRPr="00377790">
        <w:rPr>
          <w:b w:val="0"/>
          <w:lang w:val="it-IT"/>
        </w:rPr>
        <w:t xml:space="preserve">Alimentarea cu apa se realizeaza din rețeaua de alimentare cu apă potabilă a municipiului Sibiu administrată de S.C. Apă – Canal S.A., în baza </w:t>
      </w:r>
      <w:r w:rsidRPr="00BD7ABA">
        <w:rPr>
          <w:b w:val="0"/>
          <w:lang w:val="it-IT"/>
        </w:rPr>
        <w:t>Contractului de furnizare/ prestare a serviciului de alimentare cu apa si de canalizare nr. 3462/26.07.2016.</w:t>
      </w:r>
    </w:p>
    <w:p w:rsidR="009461AB" w:rsidRDefault="009461AB" w:rsidP="00F23BD3">
      <w:pPr>
        <w:pStyle w:val="StyleBodyText12ptNotBoldLeft0mmBefore3ptAfte"/>
        <w:rPr>
          <w:b w:val="0"/>
          <w:lang w:val="it-IT"/>
        </w:rPr>
      </w:pPr>
    </w:p>
    <w:p w:rsidR="009461AB" w:rsidRPr="00377790" w:rsidRDefault="009461AB" w:rsidP="00F23BD3">
      <w:pPr>
        <w:pStyle w:val="StyleBodyText12ptNotBoldLeft0mmBefore3ptAfte"/>
        <w:rPr>
          <w:b w:val="0"/>
          <w:lang w:val="it-IT"/>
        </w:rPr>
      </w:pPr>
      <w:r w:rsidRPr="00377790">
        <w:rPr>
          <w:b w:val="0"/>
          <w:lang w:val="it-IT"/>
        </w:rPr>
        <w:t xml:space="preserve"> S.C. JIFA S.R.L. deţine Autorizaţia de gospodărire a apelor nr. SB 58 din 13.06.2016, emisă de Administraţia Bazinală de Apă Olt, Sistemul de Gospodărire a Apelor Sibiu.</w:t>
      </w:r>
    </w:p>
    <w:p w:rsidR="009461AB" w:rsidRPr="00377790" w:rsidRDefault="009461AB" w:rsidP="00F23BD3">
      <w:pPr>
        <w:pStyle w:val="StyleBodyText12ptNotBoldLeft0mmBefore3ptAfte"/>
        <w:rPr>
          <w:b w:val="0"/>
          <w:lang w:val="it-IT"/>
        </w:rPr>
      </w:pPr>
      <w:r w:rsidRPr="00377790">
        <w:rPr>
          <w:b w:val="0"/>
          <w:lang w:val="it-IT"/>
        </w:rPr>
        <w:t>Apa prelevată este utilizată în următoarele scopuri:</w:t>
      </w:r>
    </w:p>
    <w:p w:rsidR="009461AB" w:rsidRPr="00F23BD3" w:rsidRDefault="009461AB" w:rsidP="00397F0A">
      <w:pPr>
        <w:numPr>
          <w:ilvl w:val="0"/>
          <w:numId w:val="22"/>
        </w:numPr>
        <w:spacing w:after="0"/>
        <w:rPr>
          <w:sz w:val="24"/>
          <w:szCs w:val="24"/>
        </w:rPr>
      </w:pPr>
      <w:r w:rsidRPr="00F23BD3">
        <w:rPr>
          <w:sz w:val="24"/>
          <w:szCs w:val="24"/>
        </w:rPr>
        <w:t>igienico-sanitar pentru personalul angajat</w:t>
      </w:r>
      <w:r>
        <w:rPr>
          <w:sz w:val="24"/>
          <w:szCs w:val="24"/>
        </w:rPr>
        <w:t>;</w:t>
      </w:r>
    </w:p>
    <w:p w:rsidR="009461AB" w:rsidRPr="00F23BD3" w:rsidRDefault="009461AB" w:rsidP="00397F0A">
      <w:pPr>
        <w:numPr>
          <w:ilvl w:val="0"/>
          <w:numId w:val="22"/>
        </w:numPr>
        <w:spacing w:after="0"/>
        <w:rPr>
          <w:sz w:val="24"/>
          <w:szCs w:val="24"/>
        </w:rPr>
      </w:pPr>
      <w:r w:rsidRPr="00F23BD3">
        <w:rPr>
          <w:sz w:val="24"/>
          <w:szCs w:val="24"/>
        </w:rPr>
        <w:t>tehnologic, pentru igienizare halei de depozitare</w:t>
      </w:r>
      <w:r>
        <w:rPr>
          <w:sz w:val="24"/>
          <w:szCs w:val="24"/>
        </w:rPr>
        <w:t>;</w:t>
      </w:r>
    </w:p>
    <w:p w:rsidR="009461AB" w:rsidRPr="00F23BD3" w:rsidRDefault="009461AB" w:rsidP="00397F0A">
      <w:pPr>
        <w:numPr>
          <w:ilvl w:val="0"/>
          <w:numId w:val="22"/>
        </w:numPr>
        <w:spacing w:after="0"/>
        <w:rPr>
          <w:sz w:val="24"/>
          <w:szCs w:val="24"/>
        </w:rPr>
      </w:pPr>
      <w:r w:rsidRPr="00F23BD3">
        <w:rPr>
          <w:sz w:val="24"/>
          <w:szCs w:val="24"/>
        </w:rPr>
        <w:t>apa pentru stingerea incendiilor</w:t>
      </w:r>
      <w:r>
        <w:rPr>
          <w:sz w:val="24"/>
          <w:szCs w:val="24"/>
        </w:rPr>
        <w:t>.</w:t>
      </w:r>
    </w:p>
    <w:p w:rsidR="009461AB" w:rsidRPr="00377790" w:rsidRDefault="009461AB" w:rsidP="00701918">
      <w:pPr>
        <w:pStyle w:val="StyleBodyText12ptNotBoldLeft0mmBefore3ptAfte"/>
        <w:rPr>
          <w:b w:val="0"/>
          <w:lang w:val="it-IT"/>
        </w:rPr>
      </w:pPr>
      <w:r w:rsidRPr="00377790">
        <w:rPr>
          <w:b w:val="0"/>
          <w:lang w:val="it-IT"/>
        </w:rPr>
        <w:t>Consumurile specifice pentru diferitele activităţi sunt conforme cerinţelor celor mai bune practici din domeniu.</w:t>
      </w:r>
    </w:p>
    <w:p w:rsidR="009461AB" w:rsidRPr="00377790" w:rsidRDefault="009461AB" w:rsidP="00701918">
      <w:pPr>
        <w:pStyle w:val="StyleBodyText12ptNotBoldLeft0mmBefore3ptAfte"/>
        <w:rPr>
          <w:b w:val="0"/>
          <w:lang w:val="it-IT"/>
        </w:rPr>
      </w:pPr>
    </w:p>
    <w:p w:rsidR="009461AB" w:rsidRPr="00262790" w:rsidRDefault="009461AB" w:rsidP="00397F0A">
      <w:pPr>
        <w:pStyle w:val="Heading2"/>
        <w:numPr>
          <w:ilvl w:val="1"/>
          <w:numId w:val="6"/>
        </w:numPr>
      </w:pPr>
      <w:bookmarkStart w:id="13" w:name="_Toc471722504"/>
      <w:r w:rsidRPr="00262790">
        <w:t>Principalele activităţi</w:t>
      </w:r>
      <w:bookmarkEnd w:id="13"/>
    </w:p>
    <w:p w:rsidR="009461AB" w:rsidRPr="00AD5C5D" w:rsidRDefault="009461AB" w:rsidP="00F23BD3">
      <w:pPr>
        <w:spacing w:after="0"/>
        <w:rPr>
          <w:sz w:val="24"/>
          <w:lang w:val="fr-FR"/>
        </w:rPr>
      </w:pPr>
      <w:r>
        <w:rPr>
          <w:sz w:val="24"/>
          <w:lang w:val="fr-FR"/>
        </w:rPr>
        <w:t>În cadrul activităţilor de tratare deseuri</w:t>
      </w:r>
      <w:r w:rsidRPr="00AD5C5D">
        <w:rPr>
          <w:sz w:val="24"/>
          <w:lang w:val="fr-FR"/>
        </w:rPr>
        <w:t xml:space="preserve"> sunt prevăzute următoarele faze:</w:t>
      </w:r>
    </w:p>
    <w:p w:rsidR="009461AB" w:rsidRDefault="009461AB" w:rsidP="00397F0A">
      <w:pPr>
        <w:pStyle w:val="Default"/>
        <w:numPr>
          <w:ilvl w:val="0"/>
          <w:numId w:val="18"/>
        </w:numPr>
        <w:jc w:val="both"/>
        <w:rPr>
          <w:rFonts w:ascii="Times New Roman" w:hAnsi="Times New Roman" w:cs="Times New Roman"/>
          <w:color w:val="auto"/>
          <w:lang w:val="ro-RO"/>
        </w:rPr>
      </w:pPr>
      <w:r w:rsidRPr="002646DD">
        <w:rPr>
          <w:rFonts w:ascii="Times New Roman" w:hAnsi="Times New Roman" w:cs="Times New Roman"/>
          <w:color w:val="auto"/>
          <w:lang w:val="ro-RO"/>
        </w:rPr>
        <w:t>colectarea</w:t>
      </w:r>
      <w:r>
        <w:rPr>
          <w:rFonts w:ascii="Times New Roman" w:hAnsi="Times New Roman" w:cs="Times New Roman"/>
          <w:color w:val="auto"/>
          <w:lang w:val="ro-RO"/>
        </w:rPr>
        <w:t xml:space="preserve"> deșeurilor periculoase și nepericuloase de la generator, pe bază de contract, transportul prin mijloace auto autorizate și direcționarea deșeurilor colectate fie spre unități autorizate pentru valorificare/eliminare finală, fie spre stocare temporară în vederea sortării, reambalării, balotării sau tratării (după caz) și expedierea ulterioară spre valorificare/eliminare;</w:t>
      </w:r>
    </w:p>
    <w:p w:rsidR="009461AB" w:rsidRDefault="009461AB" w:rsidP="00397F0A">
      <w:pPr>
        <w:pStyle w:val="Default"/>
        <w:numPr>
          <w:ilvl w:val="0"/>
          <w:numId w:val="18"/>
        </w:numPr>
        <w:jc w:val="both"/>
        <w:rPr>
          <w:rFonts w:ascii="Times New Roman" w:hAnsi="Times New Roman" w:cs="Times New Roman"/>
          <w:color w:val="auto"/>
          <w:lang w:val="ro-RO"/>
        </w:rPr>
      </w:pPr>
      <w:r>
        <w:rPr>
          <w:rFonts w:ascii="Times New Roman" w:hAnsi="Times New Roman" w:cs="Times New Roman"/>
          <w:color w:val="auto"/>
          <w:lang w:val="ro-RO"/>
        </w:rPr>
        <w:t xml:space="preserve">colectarea deșeurilor periculoase și nepericuloase de la unitățile generatoare, recepția deșeurilor – verificare a provenienței și a compoziției, cântărirea deșeurilor, presare-balotare pentru deșeuri periculoase (ambalaje contaminate, textile impregnate, filtre cabină de vopsit, etc.) și nepericuloase (hârtie, carton, textile, piele prelucrată, ambalaje din plastic), reambalare/repaletare și înfoliere a paleților pentru eficientizarea spațiului ocupat </w:t>
      </w:r>
      <w:r w:rsidRPr="00F63AE1">
        <w:rPr>
          <w:rFonts w:ascii="Times New Roman" w:hAnsi="Times New Roman" w:cs="Times New Roman"/>
          <w:color w:val="auto"/>
          <w:lang w:val="ro-RO"/>
        </w:rPr>
        <w:t xml:space="preserve">în hală, in containere si pe platforma betonata etichetarea deșeurilor și dirijarea lor către </w:t>
      </w:r>
      <w:r>
        <w:rPr>
          <w:rFonts w:ascii="Times New Roman" w:hAnsi="Times New Roman" w:cs="Times New Roman"/>
          <w:color w:val="auto"/>
          <w:lang w:val="ro-RO"/>
        </w:rPr>
        <w:t>spațiul de stocare temporară separat, pe categorii;</w:t>
      </w:r>
    </w:p>
    <w:p w:rsidR="009461AB" w:rsidRDefault="009461AB" w:rsidP="00397F0A">
      <w:pPr>
        <w:pStyle w:val="Default"/>
        <w:numPr>
          <w:ilvl w:val="0"/>
          <w:numId w:val="18"/>
        </w:numPr>
        <w:jc w:val="both"/>
        <w:rPr>
          <w:rFonts w:ascii="Times New Roman" w:hAnsi="Times New Roman" w:cs="Times New Roman"/>
          <w:color w:val="auto"/>
          <w:lang w:val="ro-RO"/>
        </w:rPr>
      </w:pPr>
      <w:r>
        <w:rPr>
          <w:rFonts w:ascii="Times New Roman" w:hAnsi="Times New Roman" w:cs="Times New Roman"/>
          <w:color w:val="auto"/>
          <w:lang w:val="ro-RO"/>
        </w:rPr>
        <w:t>dezmembrarea filtrelor de ulei/cabină de vopsit cu părți metalice;</w:t>
      </w:r>
    </w:p>
    <w:p w:rsidR="009461AB" w:rsidRDefault="009461AB" w:rsidP="00397F0A">
      <w:pPr>
        <w:pStyle w:val="Default"/>
        <w:numPr>
          <w:ilvl w:val="0"/>
          <w:numId w:val="18"/>
        </w:numPr>
        <w:jc w:val="both"/>
        <w:rPr>
          <w:rFonts w:ascii="Times New Roman" w:hAnsi="Times New Roman" w:cs="Times New Roman"/>
          <w:color w:val="auto"/>
          <w:lang w:val="ro-RO"/>
        </w:rPr>
      </w:pPr>
      <w:r>
        <w:rPr>
          <w:rFonts w:ascii="Times New Roman" w:hAnsi="Times New Roman" w:cs="Times New Roman"/>
          <w:color w:val="auto"/>
          <w:lang w:val="ro-RO"/>
        </w:rPr>
        <w:t>ecologizarea ariilor contaminate;</w:t>
      </w:r>
    </w:p>
    <w:p w:rsidR="009461AB" w:rsidRDefault="009461AB" w:rsidP="00397F0A">
      <w:pPr>
        <w:numPr>
          <w:ilvl w:val="0"/>
          <w:numId w:val="18"/>
        </w:numPr>
        <w:autoSpaceDE w:val="0"/>
        <w:autoSpaceDN w:val="0"/>
        <w:adjustRightInd w:val="0"/>
        <w:spacing w:after="200" w:line="276" w:lineRule="auto"/>
        <w:contextualSpacing/>
        <w:rPr>
          <w:sz w:val="24"/>
          <w:szCs w:val="24"/>
        </w:rPr>
      </w:pPr>
      <w:r w:rsidRPr="004D43D5">
        <w:rPr>
          <w:sz w:val="24"/>
          <w:szCs w:val="24"/>
        </w:rPr>
        <w:t>stocarea deseurilor;</w:t>
      </w:r>
    </w:p>
    <w:p w:rsidR="009461AB" w:rsidRPr="004D43D5" w:rsidRDefault="009461AB" w:rsidP="00397F0A">
      <w:pPr>
        <w:numPr>
          <w:ilvl w:val="0"/>
          <w:numId w:val="60"/>
        </w:numPr>
        <w:autoSpaceDE w:val="0"/>
        <w:autoSpaceDN w:val="0"/>
        <w:adjustRightInd w:val="0"/>
        <w:spacing w:after="200" w:line="276" w:lineRule="auto"/>
        <w:contextualSpacing/>
        <w:rPr>
          <w:lang w:val="it-IT"/>
        </w:rPr>
      </w:pPr>
      <w:r w:rsidRPr="004D43D5">
        <w:t>d</w:t>
      </w:r>
      <w:r w:rsidRPr="004D43D5">
        <w:rPr>
          <w:sz w:val="24"/>
          <w:szCs w:val="24"/>
        </w:rPr>
        <w:t>econtaminarea/ spalarea deșeurilor de ambalaje contaminate (plastic, metal, sticla), diverse piese si materiale contaminate;</w:t>
      </w:r>
      <w:r>
        <w:rPr>
          <w:sz w:val="24"/>
          <w:szCs w:val="24"/>
        </w:rPr>
        <w:t xml:space="preserve"> </w:t>
      </w:r>
    </w:p>
    <w:p w:rsidR="009461AB" w:rsidRPr="004D43D5" w:rsidRDefault="009461AB" w:rsidP="00397F0A">
      <w:pPr>
        <w:numPr>
          <w:ilvl w:val="0"/>
          <w:numId w:val="60"/>
        </w:numPr>
        <w:autoSpaceDE w:val="0"/>
        <w:autoSpaceDN w:val="0"/>
        <w:adjustRightInd w:val="0"/>
        <w:spacing w:after="200" w:line="276" w:lineRule="auto"/>
        <w:contextualSpacing/>
        <w:rPr>
          <w:sz w:val="24"/>
          <w:szCs w:val="24"/>
          <w:lang w:val="it-IT"/>
        </w:rPr>
      </w:pPr>
      <w:r w:rsidRPr="004D43D5">
        <w:rPr>
          <w:sz w:val="24"/>
          <w:szCs w:val="24"/>
        </w:rPr>
        <w:t xml:space="preserve">dezasamblarea deseurilor electrice, electronice si electrocasnice casate (DEEE); </w:t>
      </w:r>
    </w:p>
    <w:p w:rsidR="009461AB" w:rsidRPr="004D43D5" w:rsidRDefault="009461AB" w:rsidP="00397F0A">
      <w:pPr>
        <w:numPr>
          <w:ilvl w:val="0"/>
          <w:numId w:val="60"/>
        </w:numPr>
        <w:autoSpaceDE w:val="0"/>
        <w:autoSpaceDN w:val="0"/>
        <w:adjustRightInd w:val="0"/>
        <w:spacing w:after="200" w:line="276" w:lineRule="auto"/>
        <w:contextualSpacing/>
        <w:rPr>
          <w:sz w:val="24"/>
          <w:szCs w:val="24"/>
          <w:lang w:val="it-IT"/>
        </w:rPr>
      </w:pPr>
      <w:r w:rsidRPr="004D43D5">
        <w:rPr>
          <w:sz w:val="24"/>
          <w:szCs w:val="24"/>
          <w:lang w:val="it-IT"/>
        </w:rPr>
        <w:t>prepararea combustibilului alternativ solid, nepericulos – cod 19 12 12</w:t>
      </w:r>
      <w:r w:rsidRPr="004D43D5">
        <w:rPr>
          <w:lang w:val="it-IT"/>
        </w:rPr>
        <w:t>;</w:t>
      </w:r>
      <w:r w:rsidRPr="004D43D5">
        <w:rPr>
          <w:i/>
          <w:sz w:val="24"/>
          <w:szCs w:val="24"/>
          <w:lang w:val="it-IT"/>
        </w:rPr>
        <w:t xml:space="preserve"> </w:t>
      </w:r>
    </w:p>
    <w:p w:rsidR="009461AB" w:rsidRDefault="009461AB" w:rsidP="00397F0A">
      <w:pPr>
        <w:numPr>
          <w:ilvl w:val="0"/>
          <w:numId w:val="18"/>
        </w:numPr>
        <w:autoSpaceDE w:val="0"/>
        <w:autoSpaceDN w:val="0"/>
        <w:adjustRightInd w:val="0"/>
        <w:spacing w:after="200" w:line="276" w:lineRule="auto"/>
        <w:contextualSpacing/>
        <w:rPr>
          <w:sz w:val="24"/>
          <w:szCs w:val="24"/>
          <w:lang w:val="it-IT"/>
        </w:rPr>
      </w:pPr>
      <w:r w:rsidRPr="004D43D5">
        <w:rPr>
          <w:sz w:val="24"/>
          <w:szCs w:val="24"/>
          <w:lang w:val="it-IT"/>
        </w:rPr>
        <w:t>prepararea combustibilului alternativ solid, periculos – cod 19 12 11*;</w:t>
      </w:r>
    </w:p>
    <w:p w:rsidR="009461AB" w:rsidRPr="004D43D5" w:rsidRDefault="009461AB" w:rsidP="00397F0A">
      <w:pPr>
        <w:numPr>
          <w:ilvl w:val="0"/>
          <w:numId w:val="18"/>
        </w:numPr>
        <w:autoSpaceDE w:val="0"/>
        <w:autoSpaceDN w:val="0"/>
        <w:adjustRightInd w:val="0"/>
        <w:spacing w:after="200" w:line="276" w:lineRule="auto"/>
        <w:contextualSpacing/>
        <w:rPr>
          <w:sz w:val="24"/>
          <w:szCs w:val="24"/>
          <w:lang w:val="it-IT"/>
        </w:rPr>
      </w:pPr>
      <w:r w:rsidRPr="004D43D5">
        <w:rPr>
          <w:sz w:val="24"/>
          <w:szCs w:val="24"/>
          <w:lang w:val="it-IT"/>
        </w:rPr>
        <w:t xml:space="preserve">prepararea combustibilului alternativ pastos (tip slam) – cod 19 02 04*/19 02 08*; </w:t>
      </w:r>
      <w:r w:rsidRPr="004D43D5">
        <w:t xml:space="preserve"> </w:t>
      </w:r>
    </w:p>
    <w:p w:rsidR="009461AB" w:rsidRPr="004D43D5" w:rsidRDefault="009461AB" w:rsidP="00397F0A">
      <w:pPr>
        <w:numPr>
          <w:ilvl w:val="0"/>
          <w:numId w:val="18"/>
        </w:numPr>
        <w:autoSpaceDE w:val="0"/>
        <w:autoSpaceDN w:val="0"/>
        <w:adjustRightInd w:val="0"/>
        <w:spacing w:after="200" w:line="276" w:lineRule="auto"/>
        <w:contextualSpacing/>
        <w:rPr>
          <w:sz w:val="24"/>
          <w:szCs w:val="24"/>
          <w:lang w:val="it-IT"/>
        </w:rPr>
      </w:pPr>
      <w:r w:rsidRPr="004D43D5">
        <w:rPr>
          <w:sz w:val="24"/>
          <w:szCs w:val="24"/>
        </w:rPr>
        <w:t>recuperarea materialelor reciclabile sortate</w:t>
      </w:r>
      <w:r>
        <w:rPr>
          <w:sz w:val="24"/>
          <w:szCs w:val="24"/>
          <w:lang w:val="it-IT"/>
        </w:rPr>
        <w:t>;</w:t>
      </w:r>
      <w:r w:rsidRPr="004D43D5">
        <w:rPr>
          <w:sz w:val="24"/>
          <w:szCs w:val="24"/>
          <w:lang w:val="it-IT"/>
        </w:rPr>
        <w:t xml:space="preserve"> </w:t>
      </w:r>
    </w:p>
    <w:p w:rsidR="009461AB" w:rsidRPr="00454974" w:rsidRDefault="009461AB" w:rsidP="00397F0A">
      <w:pPr>
        <w:numPr>
          <w:ilvl w:val="0"/>
          <w:numId w:val="18"/>
        </w:numPr>
        <w:autoSpaceDE w:val="0"/>
        <w:autoSpaceDN w:val="0"/>
        <w:adjustRightInd w:val="0"/>
        <w:spacing w:after="200" w:line="276" w:lineRule="auto"/>
        <w:contextualSpacing/>
      </w:pPr>
      <w:r w:rsidRPr="00454974">
        <w:rPr>
          <w:sz w:val="24"/>
          <w:szCs w:val="24"/>
          <w:lang w:val="it-IT"/>
        </w:rPr>
        <w:t xml:space="preserve">dezmembrarea recipientilor (recipienti de vopsea, alti aerosoli, produse cosmetice); </w:t>
      </w:r>
    </w:p>
    <w:p w:rsidR="009461AB" w:rsidRPr="00454974" w:rsidRDefault="009461AB" w:rsidP="00397F0A">
      <w:pPr>
        <w:numPr>
          <w:ilvl w:val="0"/>
          <w:numId w:val="18"/>
        </w:numPr>
        <w:autoSpaceDE w:val="0"/>
        <w:autoSpaceDN w:val="0"/>
        <w:adjustRightInd w:val="0"/>
        <w:spacing w:after="200" w:line="276" w:lineRule="auto"/>
        <w:contextualSpacing/>
        <w:rPr>
          <w:sz w:val="24"/>
          <w:szCs w:val="24"/>
        </w:rPr>
      </w:pPr>
      <w:r w:rsidRPr="00454974">
        <w:rPr>
          <w:sz w:val="24"/>
          <w:szCs w:val="24"/>
        </w:rPr>
        <w:t>alte activitati</w:t>
      </w:r>
      <w:r w:rsidR="00627586">
        <w:rPr>
          <w:sz w:val="24"/>
          <w:szCs w:val="24"/>
        </w:rPr>
        <w:t xml:space="preserve"> (asociate)</w:t>
      </w:r>
      <w:r w:rsidRPr="00454974">
        <w:rPr>
          <w:sz w:val="24"/>
          <w:szCs w:val="24"/>
        </w:rPr>
        <w:t>:</w:t>
      </w:r>
    </w:p>
    <w:p w:rsidR="009461AB" w:rsidRDefault="009461AB" w:rsidP="00397F0A">
      <w:pPr>
        <w:pStyle w:val="ListParagraph"/>
        <w:numPr>
          <w:ilvl w:val="0"/>
          <w:numId w:val="70"/>
        </w:numPr>
      </w:pPr>
      <w:r>
        <w:t>administrative;</w:t>
      </w:r>
    </w:p>
    <w:p w:rsidR="009461AB" w:rsidRDefault="009461AB" w:rsidP="00397F0A">
      <w:pPr>
        <w:pStyle w:val="ListParagraph"/>
        <w:numPr>
          <w:ilvl w:val="0"/>
          <w:numId w:val="70"/>
        </w:numPr>
      </w:pPr>
      <w:r>
        <w:t>managementul apei uzate;</w:t>
      </w:r>
    </w:p>
    <w:p w:rsidR="009461AB" w:rsidRPr="00377790" w:rsidRDefault="009461AB" w:rsidP="00397F0A">
      <w:pPr>
        <w:pStyle w:val="ListParagraph"/>
        <w:numPr>
          <w:ilvl w:val="0"/>
          <w:numId w:val="70"/>
        </w:numPr>
        <w:rPr>
          <w:lang w:val="it-IT"/>
        </w:rPr>
      </w:pPr>
      <w:r w:rsidRPr="00377790">
        <w:rPr>
          <w:lang w:val="it-IT"/>
        </w:rPr>
        <w:t>managementul deseurilor proprii (generate pe amplasament);</w:t>
      </w:r>
    </w:p>
    <w:p w:rsidR="009461AB" w:rsidRPr="001F6BDC" w:rsidRDefault="009461AB" w:rsidP="00397F0A">
      <w:pPr>
        <w:numPr>
          <w:ilvl w:val="0"/>
          <w:numId w:val="70"/>
        </w:numPr>
        <w:spacing w:after="0"/>
        <w:jc w:val="left"/>
        <w:rPr>
          <w:caps/>
          <w:sz w:val="24"/>
          <w:szCs w:val="24"/>
        </w:rPr>
      </w:pPr>
      <w:r w:rsidRPr="001F6BDC">
        <w:rPr>
          <w:sz w:val="24"/>
          <w:szCs w:val="24"/>
        </w:rPr>
        <w:t>întreţinere şi reparaţii</w:t>
      </w:r>
      <w:r>
        <w:rPr>
          <w:sz w:val="24"/>
          <w:szCs w:val="24"/>
        </w:rPr>
        <w:t>;</w:t>
      </w:r>
    </w:p>
    <w:p w:rsidR="009461AB" w:rsidRPr="001F6BDC" w:rsidRDefault="009461AB" w:rsidP="00397F0A">
      <w:pPr>
        <w:numPr>
          <w:ilvl w:val="0"/>
          <w:numId w:val="70"/>
        </w:numPr>
        <w:spacing w:after="0"/>
        <w:rPr>
          <w:caps/>
          <w:sz w:val="24"/>
          <w:szCs w:val="24"/>
        </w:rPr>
      </w:pPr>
      <w:r w:rsidRPr="001F6BDC">
        <w:rPr>
          <w:sz w:val="24"/>
          <w:szCs w:val="24"/>
        </w:rPr>
        <w:t>activităţi legate de aprovizionare, transport</w:t>
      </w:r>
      <w:r>
        <w:rPr>
          <w:sz w:val="24"/>
          <w:szCs w:val="24"/>
        </w:rPr>
        <w:t>, etc.;</w:t>
      </w:r>
    </w:p>
    <w:p w:rsidR="009461AB" w:rsidRPr="00377790" w:rsidRDefault="009461AB" w:rsidP="00397F0A">
      <w:pPr>
        <w:pStyle w:val="ListParagraph"/>
        <w:numPr>
          <w:ilvl w:val="0"/>
          <w:numId w:val="70"/>
        </w:numPr>
        <w:jc w:val="both"/>
        <w:rPr>
          <w:lang w:val="it-IT"/>
        </w:rPr>
      </w:pPr>
      <w:r w:rsidRPr="00377790">
        <w:rPr>
          <w:lang w:val="it-IT"/>
        </w:rPr>
        <w:t>controlul deseurilor receptionate si/sau livrate, efectuarea de  analize pentru fluxurile de tratare, pentru centrala termică, pentru gospodărirea apelor;</w:t>
      </w:r>
    </w:p>
    <w:p w:rsidR="009461AB" w:rsidRPr="00377790" w:rsidRDefault="009461AB" w:rsidP="00397F0A">
      <w:pPr>
        <w:pStyle w:val="ListParagraph"/>
        <w:numPr>
          <w:ilvl w:val="0"/>
          <w:numId w:val="70"/>
        </w:numPr>
        <w:rPr>
          <w:lang w:val="it-IT"/>
        </w:rPr>
      </w:pPr>
      <w:r w:rsidRPr="001F6BDC">
        <w:rPr>
          <w:lang w:val="it-IT"/>
        </w:rPr>
        <w:t>producerea energiei termice în centrala termică</w:t>
      </w:r>
      <w:r>
        <w:rPr>
          <w:lang w:val="it-IT"/>
        </w:rPr>
        <w:t>;</w:t>
      </w:r>
    </w:p>
    <w:p w:rsidR="009461AB" w:rsidRPr="00377790" w:rsidRDefault="009461AB" w:rsidP="00397F0A">
      <w:pPr>
        <w:pStyle w:val="ListParagraph"/>
        <w:numPr>
          <w:ilvl w:val="0"/>
          <w:numId w:val="70"/>
        </w:numPr>
        <w:jc w:val="both"/>
        <w:rPr>
          <w:lang w:val="it-IT"/>
        </w:rPr>
      </w:pPr>
      <w:r w:rsidRPr="00377790">
        <w:rPr>
          <w:lang w:val="it-IT"/>
        </w:rPr>
        <w:t>activităţi executate cu terţi: reparaţii şi service pentru alimentare cu apa, instalaţiii utilizare gaz natural  ş.a.</w:t>
      </w:r>
    </w:p>
    <w:p w:rsidR="009461AB" w:rsidRPr="00262790" w:rsidRDefault="009461AB" w:rsidP="001A68A0"/>
    <w:p w:rsidR="009461AB" w:rsidRPr="00262790" w:rsidRDefault="009461AB" w:rsidP="00397F0A">
      <w:pPr>
        <w:pStyle w:val="Heading2"/>
        <w:numPr>
          <w:ilvl w:val="1"/>
          <w:numId w:val="6"/>
        </w:numPr>
      </w:pPr>
      <w:bookmarkStart w:id="14" w:name="_Toc471722505"/>
      <w:r w:rsidRPr="00262790">
        <w:t>Reducerea emisiilor şi a poluării</w:t>
      </w:r>
      <w:bookmarkEnd w:id="14"/>
    </w:p>
    <w:p w:rsidR="009461AB" w:rsidRPr="0036076C" w:rsidRDefault="009461AB" w:rsidP="00701918">
      <w:pPr>
        <w:pStyle w:val="StyleBodyText12ptNotBoldLeft0mmBefore3ptAfte"/>
        <w:rPr>
          <w:b w:val="0"/>
          <w:lang w:val="fr-FR"/>
        </w:rPr>
      </w:pPr>
      <w:r w:rsidRPr="0036076C">
        <w:rPr>
          <w:b w:val="0"/>
          <w:lang w:val="fr-FR"/>
        </w:rPr>
        <w:t>Activităţile desfasurate pe amplasament vor genera emisii atmosferice de particule în suspensie,  precum şi NOx, CO şi CO</w:t>
      </w:r>
      <w:r w:rsidRPr="0036076C">
        <w:rPr>
          <w:b w:val="0"/>
          <w:vertAlign w:val="subscript"/>
          <w:lang w:val="fr-FR"/>
        </w:rPr>
        <w:t>2</w:t>
      </w:r>
      <w:r w:rsidRPr="0036076C">
        <w:rPr>
          <w:b w:val="0"/>
          <w:lang w:val="fr-FR"/>
        </w:rPr>
        <w:t xml:space="preserve"> – provenite de la arderea combustibilului in mijloacele de transport si a gazului natural in centrala termica. </w:t>
      </w:r>
    </w:p>
    <w:p w:rsidR="009461AB" w:rsidRPr="00627586" w:rsidRDefault="009461AB" w:rsidP="00627586">
      <w:pPr>
        <w:shd w:val="clear" w:color="auto" w:fill="FFFFFF"/>
        <w:spacing w:before="5" w:after="200" w:line="276" w:lineRule="auto"/>
        <w:rPr>
          <w:sz w:val="24"/>
          <w:szCs w:val="24"/>
          <w:lang w:val="es-ES"/>
        </w:rPr>
      </w:pPr>
      <w:r w:rsidRPr="00627586">
        <w:rPr>
          <w:b/>
          <w:i/>
          <w:sz w:val="24"/>
          <w:szCs w:val="24"/>
          <w:lang w:val="es-ES"/>
        </w:rPr>
        <w:t>Apele uzate menajere</w:t>
      </w:r>
      <w:r w:rsidRPr="00627586">
        <w:rPr>
          <w:sz w:val="24"/>
          <w:szCs w:val="24"/>
          <w:lang w:val="es-ES"/>
        </w:rPr>
        <w:t xml:space="preserve"> sunt colectate şi evacuate în reţeaua de canalizare oraseneasca, la parametri corespunzatori NTPA 002/2005.</w:t>
      </w:r>
    </w:p>
    <w:p w:rsidR="009461AB" w:rsidRPr="00627586" w:rsidRDefault="009461AB" w:rsidP="00627586">
      <w:pPr>
        <w:shd w:val="clear" w:color="auto" w:fill="FFFFFF"/>
        <w:spacing w:before="5" w:after="200" w:line="276" w:lineRule="auto"/>
        <w:rPr>
          <w:sz w:val="24"/>
          <w:szCs w:val="24"/>
          <w:lang w:val="es-ES"/>
        </w:rPr>
      </w:pPr>
      <w:r w:rsidRPr="00627586">
        <w:rPr>
          <w:b/>
          <w:i/>
          <w:sz w:val="24"/>
          <w:szCs w:val="24"/>
          <w:lang w:val="es-ES"/>
        </w:rPr>
        <w:t>Apele uzate tehnologice</w:t>
      </w:r>
      <w:r w:rsidRPr="00627586">
        <w:rPr>
          <w:sz w:val="24"/>
          <w:szCs w:val="24"/>
          <w:lang w:val="es-ES"/>
        </w:rPr>
        <w:t xml:space="preserve"> sunt predate pentru tratare, pe baza de contract, la SC GENTOIL SRL.</w:t>
      </w:r>
    </w:p>
    <w:p w:rsidR="00627586" w:rsidRPr="007D1776" w:rsidRDefault="00627586" w:rsidP="00627586">
      <w:pPr>
        <w:shd w:val="clear" w:color="auto" w:fill="FFFFFF"/>
        <w:spacing w:before="5" w:after="200" w:line="276" w:lineRule="auto"/>
        <w:rPr>
          <w:sz w:val="24"/>
          <w:szCs w:val="24"/>
          <w:lang w:val="es-ES"/>
        </w:rPr>
      </w:pPr>
      <w:r w:rsidRPr="007D1776">
        <w:rPr>
          <w:b/>
          <w:i/>
          <w:sz w:val="24"/>
          <w:szCs w:val="24"/>
          <w:lang w:val="es-ES"/>
        </w:rPr>
        <w:t>Apele pluviale convențional curate</w:t>
      </w:r>
      <w:r w:rsidRPr="007D1776">
        <w:rPr>
          <w:sz w:val="24"/>
          <w:szCs w:val="24"/>
          <w:lang w:val="es-ES"/>
        </w:rPr>
        <w:t xml:space="preserve"> colectate de pe amplasament sunt dirijate prin pante și rigole colectoare spre rigola pluvială din exteriorul incintei. </w:t>
      </w:r>
    </w:p>
    <w:p w:rsidR="00627586" w:rsidRPr="007D1776" w:rsidRDefault="00627586" w:rsidP="00627586">
      <w:pPr>
        <w:shd w:val="clear" w:color="auto" w:fill="FFFFFF"/>
        <w:spacing w:before="5" w:after="200" w:line="276" w:lineRule="auto"/>
        <w:rPr>
          <w:sz w:val="24"/>
          <w:szCs w:val="24"/>
          <w:lang w:val="es-ES"/>
        </w:rPr>
      </w:pPr>
      <w:r w:rsidRPr="007D1776">
        <w:rPr>
          <w:b/>
          <w:i/>
          <w:sz w:val="24"/>
          <w:szCs w:val="24"/>
          <w:lang w:val="es-ES"/>
        </w:rPr>
        <w:t>Apele pluviale posibil impurificate</w:t>
      </w:r>
      <w:r w:rsidRPr="007D1776">
        <w:rPr>
          <w:sz w:val="24"/>
          <w:szCs w:val="24"/>
          <w:lang w:val="es-ES"/>
        </w:rPr>
        <w:t xml:space="preserve"> cu hidrocarburi de pe amplasament sunt dirijate prin sistemul de rigole colectoare prin cele 5 camine pluviale tip Geiger catre un separator de hidrocarburi OTTO GRAF, tip HERCULES, Q=3 l/s, amplasat la limita proprietatii, unde sunt preepurate si evacuate in reteaua hidrografica zonala. </w:t>
      </w:r>
    </w:p>
    <w:p w:rsidR="00627586" w:rsidRPr="00743CC1" w:rsidRDefault="00627586" w:rsidP="00701918">
      <w:pPr>
        <w:pStyle w:val="StyleBodyText12ptNotBoldLeft0mmBefore3ptAfte"/>
        <w:rPr>
          <w:b w:val="0"/>
          <w:lang w:val="fr-FR"/>
        </w:rPr>
      </w:pPr>
    </w:p>
    <w:p w:rsidR="009461AB" w:rsidRPr="00262790" w:rsidRDefault="009461AB" w:rsidP="00397F0A">
      <w:pPr>
        <w:pStyle w:val="Heading2"/>
        <w:numPr>
          <w:ilvl w:val="1"/>
          <w:numId w:val="6"/>
        </w:numPr>
      </w:pPr>
      <w:bookmarkStart w:id="15" w:name="_Toc471722506"/>
      <w:r w:rsidRPr="00262790">
        <w:t>Minimizarea şi recuperarea deşeurilor</w:t>
      </w:r>
      <w:bookmarkEnd w:id="15"/>
    </w:p>
    <w:p w:rsidR="009461AB" w:rsidRPr="00743CC1" w:rsidRDefault="009461AB" w:rsidP="00701918">
      <w:pPr>
        <w:pStyle w:val="StyleBodyText12ptNotBoldLeft0mmBefore3ptAfte"/>
        <w:rPr>
          <w:b w:val="0"/>
          <w:lang w:val="ro-RO"/>
        </w:rPr>
      </w:pPr>
      <w:r w:rsidRPr="00743CC1">
        <w:rPr>
          <w:b w:val="0"/>
          <w:lang w:val="ro-RO"/>
        </w:rPr>
        <w:t xml:space="preserve">Societatea operează un sistem de management al deşeurilor conform cerinţelor legale aplicabile privind protecţia mediului. Deşeurile periculoase şi nepericuloase sunt colectate separat în zone special amenajate de unde sunt preluate </w:t>
      </w:r>
      <w:r>
        <w:rPr>
          <w:b w:val="0"/>
          <w:lang w:val="ro-RO"/>
        </w:rPr>
        <w:t>si expediate</w:t>
      </w:r>
      <w:r w:rsidRPr="00743CC1">
        <w:rPr>
          <w:b w:val="0"/>
          <w:lang w:val="ro-RO"/>
        </w:rPr>
        <w:t xml:space="preserve"> către societăţi autorizate in vederea reciclării sau eliminării pe diferite tipuri de deşeuri: uleiuri uzate, hârtie, deşeuri metalice feroase şi neferoase etc.</w:t>
      </w:r>
    </w:p>
    <w:p w:rsidR="009461AB" w:rsidRPr="00855FCD" w:rsidRDefault="009461AB" w:rsidP="00855FCD">
      <w:pPr>
        <w:shd w:val="clear" w:color="auto" w:fill="FFFFFF"/>
        <w:rPr>
          <w:b/>
          <w:sz w:val="24"/>
          <w:szCs w:val="24"/>
        </w:rPr>
      </w:pPr>
      <w:r w:rsidRPr="00855FCD">
        <w:rPr>
          <w:b/>
          <w:sz w:val="24"/>
          <w:szCs w:val="24"/>
        </w:rPr>
        <w:t>Tipuri de deşeuri rezultate din activitatea proprie:</w:t>
      </w:r>
    </w:p>
    <w:p w:rsidR="009461AB" w:rsidRPr="00855FCD" w:rsidRDefault="009461AB" w:rsidP="00397F0A">
      <w:pPr>
        <w:numPr>
          <w:ilvl w:val="0"/>
          <w:numId w:val="23"/>
        </w:numPr>
        <w:shd w:val="clear" w:color="auto" w:fill="FFFFFF"/>
        <w:spacing w:after="0"/>
        <w:rPr>
          <w:sz w:val="24"/>
          <w:szCs w:val="24"/>
        </w:rPr>
      </w:pPr>
      <w:r w:rsidRPr="00855FCD">
        <w:rPr>
          <w:sz w:val="24"/>
          <w:szCs w:val="24"/>
        </w:rPr>
        <w:t xml:space="preserve">cod </w:t>
      </w:r>
      <w:r w:rsidRPr="00855FCD">
        <w:rPr>
          <w:bCs/>
          <w:sz w:val="24"/>
          <w:szCs w:val="24"/>
        </w:rPr>
        <w:t xml:space="preserve">20 03 01 - </w:t>
      </w:r>
      <w:r w:rsidRPr="00855FCD">
        <w:rPr>
          <w:sz w:val="24"/>
          <w:szCs w:val="24"/>
        </w:rPr>
        <w:t xml:space="preserve">deșeuri municipale amestecate </w:t>
      </w:r>
      <w:r w:rsidRPr="00855FCD">
        <w:rPr>
          <w:bCs/>
          <w:sz w:val="24"/>
          <w:szCs w:val="24"/>
        </w:rPr>
        <w:t xml:space="preserve">cantitate 6 mc/an,  sunt </w:t>
      </w:r>
      <w:r w:rsidRPr="00855FCD">
        <w:rPr>
          <w:b/>
          <w:bCs/>
          <w:sz w:val="24"/>
          <w:szCs w:val="24"/>
        </w:rPr>
        <w:t xml:space="preserve"> </w:t>
      </w:r>
      <w:r w:rsidRPr="00855FCD">
        <w:rPr>
          <w:sz w:val="24"/>
          <w:szCs w:val="24"/>
        </w:rPr>
        <w:t xml:space="preserve"> colectate în europubele de 120 litri şi eliminate prin agentul autorizat SC SCHUSTER &amp; CO ECOLOGIC SRL, conform contractului încheiat cu 6005/4 din 13.02.2013;</w:t>
      </w:r>
    </w:p>
    <w:p w:rsidR="009461AB" w:rsidRPr="00855FCD" w:rsidRDefault="009461AB" w:rsidP="00397F0A">
      <w:pPr>
        <w:numPr>
          <w:ilvl w:val="0"/>
          <w:numId w:val="23"/>
        </w:numPr>
        <w:shd w:val="clear" w:color="auto" w:fill="FFFFFF"/>
        <w:spacing w:after="0"/>
        <w:rPr>
          <w:sz w:val="24"/>
          <w:szCs w:val="24"/>
          <w:lang w:val="it-IT"/>
        </w:rPr>
      </w:pPr>
      <w:r w:rsidRPr="00F63AE1">
        <w:rPr>
          <w:sz w:val="24"/>
          <w:szCs w:val="24"/>
        </w:rPr>
        <w:t xml:space="preserve">cod 13 05 02* și 13 05 07* - deșeuri de ape uzate (rezultate din igienizări ale  halelor de stocare temporară a deşeurilor periculoase si </w:t>
      </w:r>
      <w:r w:rsidRPr="00F63AE1">
        <w:t>d</w:t>
      </w:r>
      <w:r w:rsidRPr="00F63AE1">
        <w:rPr>
          <w:sz w:val="24"/>
          <w:szCs w:val="24"/>
        </w:rPr>
        <w:t xml:space="preserve">econtaminarea/ spalarea deșeurilor de ambalaje contaminate (plastic, metal, sticla), diverse piese si materiale contaminate) </w:t>
      </w:r>
      <w:r w:rsidRPr="00855FCD">
        <w:rPr>
          <w:sz w:val="24"/>
          <w:szCs w:val="24"/>
        </w:rPr>
        <w:t xml:space="preserve">depozitate în  cele 2 bazine vidanjabile etanş,  situate în spatele halei, cu  o capacitate totală de 100 mc, vor fi transportate către agenţii economici autorizaţi, în vederea eliminării. </w:t>
      </w:r>
      <w:r w:rsidRPr="00855FCD">
        <w:rPr>
          <w:sz w:val="24"/>
          <w:szCs w:val="24"/>
          <w:lang w:val="it-IT"/>
        </w:rPr>
        <w:t xml:space="preserve"> </w:t>
      </w:r>
    </w:p>
    <w:p w:rsidR="009461AB" w:rsidRPr="00855FCD" w:rsidRDefault="009461AB" w:rsidP="00397F0A">
      <w:pPr>
        <w:numPr>
          <w:ilvl w:val="0"/>
          <w:numId w:val="23"/>
        </w:numPr>
        <w:shd w:val="clear" w:color="auto" w:fill="FFFFFF"/>
        <w:spacing w:after="0"/>
        <w:rPr>
          <w:bCs/>
          <w:iCs/>
          <w:sz w:val="24"/>
          <w:szCs w:val="24"/>
          <w:lang w:val="it-IT"/>
        </w:rPr>
      </w:pPr>
      <w:r w:rsidRPr="00855FCD">
        <w:rPr>
          <w:bCs/>
          <w:iCs/>
          <w:sz w:val="24"/>
          <w:szCs w:val="24"/>
          <w:lang w:val="it-IT"/>
        </w:rPr>
        <w:t>cod 15 02 02* și 15 01 10* - absorbanți și materiale filtrante (inclusiv filtre de ulei fără altă specificație), materiale de lustruire, îmbrăcăminte de protecție contaminată cu substanțe periculoase și deşeurile de ambalaje contaminate, ambalate în saci de plastic de mare densitate/vrac (în cazul recipientilor metalici de 200 litri, recipienti de tip IBC de 1000 litri, depozitate temporar in depozitul JIFA SRL si transportate catre agenti economici autorizati în vederea eliminării/valorificării.</w:t>
      </w:r>
    </w:p>
    <w:p w:rsidR="009461AB" w:rsidRPr="00F63AE1" w:rsidRDefault="009461AB" w:rsidP="00397F0A">
      <w:pPr>
        <w:numPr>
          <w:ilvl w:val="0"/>
          <w:numId w:val="23"/>
        </w:numPr>
        <w:shd w:val="clear" w:color="auto" w:fill="FFFFFF"/>
        <w:spacing w:after="0"/>
        <w:rPr>
          <w:bCs/>
          <w:iCs/>
          <w:sz w:val="24"/>
          <w:szCs w:val="24"/>
          <w:lang w:val="it-IT"/>
        </w:rPr>
      </w:pPr>
      <w:r w:rsidRPr="00F63AE1">
        <w:rPr>
          <w:bCs/>
          <w:iCs/>
          <w:sz w:val="24"/>
          <w:szCs w:val="24"/>
          <w:lang w:val="it-IT"/>
        </w:rPr>
        <w:t>cod 16 01 17 – deșeuri de materiale feroase (rezultate din dezmembrarea filtrelor de ulei/aer);</w:t>
      </w:r>
    </w:p>
    <w:p w:rsidR="009461AB" w:rsidRPr="00F63AE1" w:rsidRDefault="009461AB" w:rsidP="00397F0A">
      <w:pPr>
        <w:pStyle w:val="StyleBodyText12ptNotBoldLeft0mmBefore3ptAfte"/>
        <w:numPr>
          <w:ilvl w:val="0"/>
          <w:numId w:val="23"/>
        </w:numPr>
        <w:rPr>
          <w:b w:val="0"/>
          <w:szCs w:val="24"/>
          <w:lang w:val="fr-FR"/>
        </w:rPr>
      </w:pPr>
      <w:r w:rsidRPr="00F63AE1">
        <w:rPr>
          <w:b w:val="0"/>
          <w:szCs w:val="24"/>
          <w:lang w:val="fr-FR"/>
        </w:rPr>
        <w:t>cod 15 02 03 - deseu absorbanti si materiale filtrante;</w:t>
      </w:r>
    </w:p>
    <w:p w:rsidR="009461AB" w:rsidRDefault="009461AB" w:rsidP="00397F0A">
      <w:pPr>
        <w:pStyle w:val="StyleBodyText12ptNotBoldLeft0mmBefore3ptAfte"/>
        <w:numPr>
          <w:ilvl w:val="0"/>
          <w:numId w:val="23"/>
        </w:numPr>
        <w:rPr>
          <w:b w:val="0"/>
          <w:szCs w:val="24"/>
          <w:lang w:val="fr-FR"/>
        </w:rPr>
      </w:pPr>
      <w:r w:rsidRPr="00F63AE1">
        <w:rPr>
          <w:b w:val="0"/>
          <w:szCs w:val="24"/>
          <w:lang w:val="fr-FR"/>
        </w:rPr>
        <w:t>cod 16 01 19 - deseu material plastic;</w:t>
      </w:r>
    </w:p>
    <w:p w:rsidR="001C5229" w:rsidRPr="00181948" w:rsidRDefault="001C5229" w:rsidP="00397F0A">
      <w:pPr>
        <w:pStyle w:val="StyleBodyText12ptNotBoldLeft0mmBefore3ptAfte"/>
        <w:numPr>
          <w:ilvl w:val="0"/>
          <w:numId w:val="23"/>
        </w:numPr>
        <w:rPr>
          <w:b w:val="0"/>
          <w:szCs w:val="24"/>
          <w:lang w:val="fr-FR"/>
        </w:rPr>
      </w:pPr>
      <w:r w:rsidRPr="00181948">
        <w:rPr>
          <w:b w:val="0"/>
          <w:szCs w:val="24"/>
          <w:lang w:val="fr-FR"/>
        </w:rPr>
        <w:t>cod 15 01 01 - ambalaje de hartie si carton se transporta catre societati autorizate in vederea valorificarii prin reciclare, pe baza de contract;</w:t>
      </w:r>
    </w:p>
    <w:p w:rsidR="009461AB" w:rsidRPr="00181948" w:rsidRDefault="009461AB" w:rsidP="00397F0A">
      <w:pPr>
        <w:numPr>
          <w:ilvl w:val="0"/>
          <w:numId w:val="23"/>
        </w:numPr>
        <w:autoSpaceDE w:val="0"/>
        <w:autoSpaceDN w:val="0"/>
        <w:adjustRightInd w:val="0"/>
        <w:spacing w:after="0"/>
        <w:jc w:val="left"/>
        <w:rPr>
          <w:sz w:val="24"/>
          <w:szCs w:val="24"/>
        </w:rPr>
      </w:pPr>
      <w:r w:rsidRPr="00181948">
        <w:rPr>
          <w:bCs/>
          <w:sz w:val="24"/>
          <w:szCs w:val="24"/>
        </w:rPr>
        <w:t xml:space="preserve">cod deseu 15 01 02 - ambalaje de plastic </w:t>
      </w:r>
      <w:r w:rsidRPr="00181948">
        <w:rPr>
          <w:sz w:val="24"/>
          <w:szCs w:val="24"/>
        </w:rPr>
        <w:t>se transporta catre societati autorizate in vederea valorificarii prin reciclare, pe baza de contract;</w:t>
      </w:r>
    </w:p>
    <w:p w:rsidR="009461AB" w:rsidRPr="00181948" w:rsidRDefault="009461AB" w:rsidP="00397F0A">
      <w:pPr>
        <w:numPr>
          <w:ilvl w:val="0"/>
          <w:numId w:val="23"/>
        </w:numPr>
        <w:autoSpaceDE w:val="0"/>
        <w:autoSpaceDN w:val="0"/>
        <w:adjustRightInd w:val="0"/>
        <w:spacing w:after="0"/>
        <w:jc w:val="left"/>
        <w:rPr>
          <w:sz w:val="24"/>
          <w:szCs w:val="24"/>
        </w:rPr>
      </w:pPr>
      <w:r w:rsidRPr="00181948">
        <w:rPr>
          <w:bCs/>
          <w:sz w:val="24"/>
          <w:szCs w:val="24"/>
        </w:rPr>
        <w:t xml:space="preserve">cod 15 01 03 - ambalaje de lemn ( paleti de la recipienti de tip IBC), </w:t>
      </w:r>
      <w:r w:rsidRPr="00181948">
        <w:rPr>
          <w:sz w:val="24"/>
          <w:szCs w:val="24"/>
        </w:rPr>
        <w:t>se transporta catre societati autorizate in vederea valorificarii prin reciclare, pe baza de contract;</w:t>
      </w:r>
    </w:p>
    <w:p w:rsidR="009461AB" w:rsidRPr="00181948" w:rsidRDefault="009461AB" w:rsidP="00397F0A">
      <w:pPr>
        <w:numPr>
          <w:ilvl w:val="0"/>
          <w:numId w:val="23"/>
        </w:numPr>
        <w:autoSpaceDE w:val="0"/>
        <w:autoSpaceDN w:val="0"/>
        <w:adjustRightInd w:val="0"/>
        <w:spacing w:after="0"/>
        <w:jc w:val="left"/>
        <w:rPr>
          <w:sz w:val="24"/>
          <w:szCs w:val="24"/>
        </w:rPr>
      </w:pPr>
      <w:r w:rsidRPr="00181948">
        <w:rPr>
          <w:bCs/>
          <w:sz w:val="24"/>
          <w:szCs w:val="24"/>
        </w:rPr>
        <w:t xml:space="preserve">cod 15 01 04 - ambalaje de metal, </w:t>
      </w:r>
      <w:r w:rsidRPr="00181948">
        <w:rPr>
          <w:sz w:val="24"/>
          <w:szCs w:val="24"/>
        </w:rPr>
        <w:t>se transporta catre societati autorizate in vederea valorificarii prin reciclare, pe baza de contract;</w:t>
      </w:r>
    </w:p>
    <w:p w:rsidR="009461AB" w:rsidRPr="00181948" w:rsidRDefault="009461AB" w:rsidP="00397F0A">
      <w:pPr>
        <w:numPr>
          <w:ilvl w:val="0"/>
          <w:numId w:val="23"/>
        </w:numPr>
        <w:autoSpaceDE w:val="0"/>
        <w:autoSpaceDN w:val="0"/>
        <w:adjustRightInd w:val="0"/>
        <w:spacing w:after="0"/>
        <w:jc w:val="left"/>
        <w:rPr>
          <w:sz w:val="24"/>
          <w:szCs w:val="24"/>
        </w:rPr>
      </w:pPr>
      <w:r w:rsidRPr="00181948">
        <w:rPr>
          <w:bCs/>
          <w:sz w:val="24"/>
          <w:szCs w:val="24"/>
        </w:rPr>
        <w:t xml:space="preserve">cod 15 01 07 - ambalaje de sticla,  </w:t>
      </w:r>
      <w:r w:rsidRPr="00181948">
        <w:rPr>
          <w:sz w:val="24"/>
          <w:szCs w:val="24"/>
        </w:rPr>
        <w:t>se transporta catre societati autorizate in vederea valorificarii prin reciclare, pe baza de contract.</w:t>
      </w:r>
    </w:p>
    <w:p w:rsidR="009461AB" w:rsidRPr="00181948" w:rsidRDefault="009461AB" w:rsidP="00397F0A">
      <w:pPr>
        <w:pStyle w:val="StyleBodyText12ptNotBoldLeft0mmBefore3ptAfte"/>
        <w:numPr>
          <w:ilvl w:val="0"/>
          <w:numId w:val="23"/>
        </w:numPr>
        <w:rPr>
          <w:b w:val="0"/>
          <w:szCs w:val="24"/>
          <w:lang w:val="fr-FR"/>
        </w:rPr>
      </w:pPr>
      <w:r w:rsidRPr="00181948">
        <w:rPr>
          <w:b w:val="0"/>
          <w:szCs w:val="24"/>
          <w:lang w:val="fr-FR"/>
        </w:rPr>
        <w:t>cod 19 12 12 - alte deşeuri (inclusiv amestecuri de materiale) de la tratarea mecanică a deşeurilor, altele decât cele specificate la 19 12 11*, se transporta catre valorificatorii/ eliminatorii autorizati;</w:t>
      </w:r>
    </w:p>
    <w:p w:rsidR="009461AB" w:rsidRPr="00181948" w:rsidRDefault="009461AB" w:rsidP="00397F0A">
      <w:pPr>
        <w:pStyle w:val="StyleBodyText12ptNotBoldLeft0mmBefore3ptAfte"/>
        <w:numPr>
          <w:ilvl w:val="0"/>
          <w:numId w:val="23"/>
        </w:numPr>
        <w:rPr>
          <w:b w:val="0"/>
          <w:szCs w:val="24"/>
          <w:lang w:val="fr-FR"/>
        </w:rPr>
      </w:pPr>
      <w:r w:rsidRPr="00181948">
        <w:rPr>
          <w:b w:val="0"/>
          <w:szCs w:val="24"/>
          <w:lang w:val="fr-FR"/>
        </w:rPr>
        <w:t>cod 19 12 11* - alte deşeuri (inclusiv amestecuri de materiale) de la tratarea mecanică a deşeurilor cu conţinut de substanţe periculoase, se transporta catre valorificatorii/ eliminatorii autorizati;</w:t>
      </w:r>
    </w:p>
    <w:p w:rsidR="009461AB" w:rsidRPr="00181948" w:rsidRDefault="009461AB" w:rsidP="00397F0A">
      <w:pPr>
        <w:pStyle w:val="StyleBodyText12ptNotBoldLeft0mmBefore3ptAfte"/>
        <w:numPr>
          <w:ilvl w:val="0"/>
          <w:numId w:val="23"/>
        </w:numPr>
        <w:rPr>
          <w:b w:val="0"/>
          <w:szCs w:val="24"/>
          <w:lang w:val="fr-FR"/>
        </w:rPr>
      </w:pPr>
      <w:r w:rsidRPr="00181948">
        <w:rPr>
          <w:b w:val="0"/>
          <w:szCs w:val="24"/>
          <w:lang w:val="fr-FR"/>
        </w:rPr>
        <w:t>cod 19 02 04*/19 02 08* - deseuri preamestecate continand cel putin un deseu periculos/ deseuri lichide combustibile cu continut de substante periculoase</w:t>
      </w:r>
      <w:r w:rsidR="00FF3A72">
        <w:rPr>
          <w:b w:val="0"/>
          <w:szCs w:val="24"/>
          <w:lang w:val="fr-FR"/>
        </w:rPr>
        <w:t xml:space="preserve"> (apele rezultate in urma decantarii)</w:t>
      </w:r>
      <w:r w:rsidRPr="00181948">
        <w:rPr>
          <w:b w:val="0"/>
          <w:szCs w:val="24"/>
          <w:lang w:val="fr-FR"/>
        </w:rPr>
        <w:t>, se transporta catre valorificatorii/ eliminatorii autorizati.</w:t>
      </w:r>
    </w:p>
    <w:p w:rsidR="009461AB" w:rsidRPr="00F63AE1" w:rsidRDefault="009461AB" w:rsidP="00855FCD">
      <w:pPr>
        <w:shd w:val="clear" w:color="auto" w:fill="FFFFFF"/>
        <w:spacing w:after="0"/>
        <w:ind w:left="720"/>
        <w:rPr>
          <w:bCs/>
          <w:iCs/>
          <w:sz w:val="24"/>
          <w:szCs w:val="24"/>
          <w:lang w:val="it-IT"/>
        </w:rPr>
      </w:pPr>
    </w:p>
    <w:p w:rsidR="009461AB" w:rsidRPr="00F63AE1" w:rsidRDefault="009461AB" w:rsidP="00397F0A">
      <w:pPr>
        <w:pStyle w:val="Heading2"/>
        <w:numPr>
          <w:ilvl w:val="1"/>
          <w:numId w:val="6"/>
        </w:numPr>
      </w:pPr>
      <w:bookmarkStart w:id="16" w:name="_Toc471722507"/>
      <w:r w:rsidRPr="00F63AE1">
        <w:t>Energie si utilităţi</w:t>
      </w:r>
      <w:bookmarkEnd w:id="16"/>
      <w:r w:rsidRPr="00F63AE1">
        <w:t xml:space="preserve"> </w:t>
      </w:r>
    </w:p>
    <w:p w:rsidR="009461AB" w:rsidRPr="00F63AE1" w:rsidRDefault="009461AB" w:rsidP="009F7AE9">
      <w:pPr>
        <w:rPr>
          <w:sz w:val="24"/>
          <w:szCs w:val="24"/>
        </w:rPr>
      </w:pPr>
      <w:r w:rsidRPr="00F63AE1">
        <w:rPr>
          <w:sz w:val="24"/>
          <w:szCs w:val="24"/>
        </w:rPr>
        <w:t>Principalele utilitati furnizate pe amplasament sunt:</w:t>
      </w:r>
    </w:p>
    <w:p w:rsidR="009461AB" w:rsidRPr="00377790" w:rsidRDefault="009461AB" w:rsidP="00397F0A">
      <w:pPr>
        <w:pStyle w:val="ListParagraph"/>
        <w:numPr>
          <w:ilvl w:val="0"/>
          <w:numId w:val="11"/>
        </w:numPr>
        <w:rPr>
          <w:lang w:val="it-IT"/>
        </w:rPr>
      </w:pPr>
      <w:r w:rsidRPr="00377790">
        <w:rPr>
          <w:lang w:val="it-IT"/>
        </w:rPr>
        <w:t>Apa potabila furnizata de la reteaua municipala;</w:t>
      </w:r>
    </w:p>
    <w:p w:rsidR="009461AB" w:rsidRPr="00F63AE1" w:rsidRDefault="009461AB" w:rsidP="00397F0A">
      <w:pPr>
        <w:pStyle w:val="ListParagraph"/>
        <w:numPr>
          <w:ilvl w:val="0"/>
          <w:numId w:val="11"/>
        </w:numPr>
      </w:pPr>
      <w:r w:rsidRPr="00F63AE1">
        <w:t>Energia electrica si</w:t>
      </w:r>
    </w:p>
    <w:p w:rsidR="009461AB" w:rsidRPr="00F63AE1" w:rsidRDefault="009461AB" w:rsidP="00397F0A">
      <w:pPr>
        <w:pStyle w:val="ListParagraph"/>
        <w:numPr>
          <w:ilvl w:val="0"/>
          <w:numId w:val="11"/>
        </w:numPr>
      </w:pPr>
      <w:r w:rsidRPr="00F63AE1">
        <w:t>Gazul metan.</w:t>
      </w:r>
    </w:p>
    <w:p w:rsidR="009461AB" w:rsidRPr="00F63AE1" w:rsidRDefault="009461AB" w:rsidP="00F95DAD">
      <w:pPr>
        <w:pStyle w:val="StyleBodyText12ptNotBoldLeft0mmBefore3ptAfte"/>
        <w:rPr>
          <w:b w:val="0"/>
        </w:rPr>
      </w:pPr>
      <w:r w:rsidRPr="00F63AE1">
        <w:rPr>
          <w:b w:val="0"/>
        </w:rPr>
        <w:t>Copii ale contractelor de utilităţi pentru amplasamentul SC JIFA SRL sunt prezentate anex</w:t>
      </w:r>
      <w:r w:rsidR="008C3EB6">
        <w:rPr>
          <w:b w:val="0"/>
        </w:rPr>
        <w:t>at formularului de solicitare (anexa 9)</w:t>
      </w:r>
      <w:r w:rsidRPr="00F63AE1">
        <w:rPr>
          <w:b w:val="0"/>
        </w:rPr>
        <w:t>.</w:t>
      </w:r>
    </w:p>
    <w:p w:rsidR="009461AB" w:rsidRPr="00F63AE1" w:rsidRDefault="009461AB">
      <w:pPr>
        <w:pStyle w:val="para112pt"/>
      </w:pPr>
    </w:p>
    <w:p w:rsidR="009461AB" w:rsidRPr="00262790" w:rsidRDefault="009461AB" w:rsidP="00397F0A">
      <w:pPr>
        <w:pStyle w:val="Heading2"/>
        <w:numPr>
          <w:ilvl w:val="1"/>
          <w:numId w:val="6"/>
        </w:numPr>
      </w:pPr>
      <w:bookmarkStart w:id="17" w:name="_Toc471722508"/>
      <w:r w:rsidRPr="00262790">
        <w:t>Accidente şi consecinţele lor</w:t>
      </w:r>
      <w:bookmarkEnd w:id="17"/>
    </w:p>
    <w:p w:rsidR="009461AB" w:rsidRDefault="009461AB" w:rsidP="00DA1594">
      <w:pPr>
        <w:pStyle w:val="StyleBodyText12ptNotBoldLeft0mmBefore3ptAfte"/>
        <w:rPr>
          <w:b w:val="0"/>
          <w:lang w:val="fr-FR"/>
        </w:rPr>
      </w:pPr>
      <w:r w:rsidRPr="00743CC1">
        <w:rPr>
          <w:b w:val="0"/>
          <w:lang w:val="fr-FR"/>
        </w:rPr>
        <w:t xml:space="preserve">Planurile de prevenire şi intervenţie in caz de accidente au fost întocmite în conformitate cu cerinţele legale aplicabile (respectiv poluare accidentală a apei, prevenire incendiu etc.). </w:t>
      </w:r>
    </w:p>
    <w:p w:rsidR="009461AB" w:rsidRPr="00855FCD" w:rsidRDefault="009461AB" w:rsidP="00DA1594">
      <w:pPr>
        <w:pStyle w:val="StyleBodyText12ptNotBoldLeft0mmBefore3ptAfte"/>
        <w:rPr>
          <w:b w:val="0"/>
          <w:lang w:val="fr-FR"/>
        </w:rPr>
      </w:pPr>
      <w:r w:rsidRPr="00855FCD">
        <w:rPr>
          <w:b w:val="0"/>
          <w:lang w:val="fr-FR"/>
        </w:rPr>
        <w:t xml:space="preserve">Societatea nu intră sub incidenţa </w:t>
      </w:r>
      <w:r>
        <w:rPr>
          <w:b w:val="0"/>
          <w:lang w:val="fr-FR"/>
        </w:rPr>
        <w:t xml:space="preserve">prevederilor </w:t>
      </w:r>
      <w:r w:rsidRPr="00855FCD">
        <w:rPr>
          <w:b w:val="0"/>
          <w:lang w:val="fr-FR"/>
        </w:rPr>
        <w:t xml:space="preserve">Directivei Seveso III, respectiv </w:t>
      </w:r>
      <w:r>
        <w:rPr>
          <w:b w:val="0"/>
          <w:lang w:val="fr-FR"/>
        </w:rPr>
        <w:t xml:space="preserve">ale </w:t>
      </w:r>
      <w:r w:rsidRPr="00855FCD">
        <w:rPr>
          <w:b w:val="0"/>
          <w:lang w:val="fr-FR"/>
        </w:rPr>
        <w:t>Leg</w:t>
      </w:r>
      <w:r>
        <w:rPr>
          <w:b w:val="0"/>
          <w:lang w:val="fr-FR"/>
        </w:rPr>
        <w:t>ii</w:t>
      </w:r>
      <w:r w:rsidRPr="00855FCD">
        <w:rPr>
          <w:b w:val="0"/>
          <w:lang w:val="fr-FR"/>
        </w:rPr>
        <w:t xml:space="preserve"> nr. 59/2016. Nu au fost înregistrate poluări accidentale.</w:t>
      </w:r>
    </w:p>
    <w:p w:rsidR="009461AB" w:rsidRPr="00E222A4" w:rsidRDefault="009461AB">
      <w:pPr>
        <w:pStyle w:val="para112pt"/>
      </w:pPr>
    </w:p>
    <w:p w:rsidR="009461AB" w:rsidRPr="00262790" w:rsidRDefault="009461AB" w:rsidP="00397F0A">
      <w:pPr>
        <w:pStyle w:val="Heading2"/>
        <w:numPr>
          <w:ilvl w:val="1"/>
          <w:numId w:val="6"/>
        </w:numPr>
      </w:pPr>
      <w:bookmarkStart w:id="18" w:name="_Toc471722509"/>
      <w:r w:rsidRPr="00262790">
        <w:t>Zgomotul şi vibraţiile</w:t>
      </w:r>
      <w:bookmarkEnd w:id="18"/>
    </w:p>
    <w:p w:rsidR="009461AB" w:rsidRPr="00855FCD" w:rsidRDefault="009461AB" w:rsidP="00F52501">
      <w:pPr>
        <w:pStyle w:val="StyleBodyText12ptNotBoldLeft0mmBefore3ptAfte"/>
        <w:rPr>
          <w:b w:val="0"/>
          <w:szCs w:val="24"/>
          <w:lang w:val="pt-PT"/>
        </w:rPr>
      </w:pPr>
      <w:r w:rsidRPr="00855FCD">
        <w:rPr>
          <w:b w:val="0"/>
          <w:szCs w:val="24"/>
          <w:lang w:val="pt-PT"/>
        </w:rPr>
        <w:t xml:space="preserve">Contribuţia activităţilor din cadrul unitatii la poluarea fonică în zonele cu receptori sensibili (populaţia din vecinătatea amplasamentului) este redusă. Echipamentele şi utilajele de producţie  sunt montate astfel încât nivelul de vibraţii să fie minim, conform cerinţelor cărţilor tehnice ale acestora. </w:t>
      </w:r>
    </w:p>
    <w:p w:rsidR="009461AB" w:rsidRPr="00262790" w:rsidRDefault="009461AB">
      <w:pPr>
        <w:pStyle w:val="para112pt"/>
      </w:pPr>
    </w:p>
    <w:p w:rsidR="009461AB" w:rsidRPr="00262790" w:rsidRDefault="009461AB" w:rsidP="00397F0A">
      <w:pPr>
        <w:pStyle w:val="Heading2"/>
        <w:numPr>
          <w:ilvl w:val="1"/>
          <w:numId w:val="6"/>
        </w:numPr>
      </w:pPr>
      <w:bookmarkStart w:id="19" w:name="_Toc471722510"/>
      <w:r w:rsidRPr="00262790">
        <w:t>Monitorizare</w:t>
      </w:r>
      <w:bookmarkEnd w:id="19"/>
    </w:p>
    <w:p w:rsidR="009461AB" w:rsidRPr="00855FCD" w:rsidRDefault="009461AB" w:rsidP="00855FCD">
      <w:pPr>
        <w:pStyle w:val="StyleBodyText12ptNotBoldLeft0mmBefore3ptAfte"/>
        <w:rPr>
          <w:b w:val="0"/>
          <w:szCs w:val="24"/>
          <w:lang w:val="pt-PT"/>
        </w:rPr>
      </w:pPr>
      <w:r w:rsidRPr="00855FCD">
        <w:rPr>
          <w:b w:val="0"/>
          <w:szCs w:val="24"/>
          <w:lang w:val="pt-PT"/>
        </w:rPr>
        <w:t>În prezent se monitorizează emisiile de pe platformă confom autorizaţiei de mediu nr. SB 153 din 11.06.2013, emisă de Agenţia pentru Protecţia Mediului Sibiu.</w:t>
      </w:r>
    </w:p>
    <w:p w:rsidR="009461AB" w:rsidRPr="00855FCD" w:rsidRDefault="009461AB" w:rsidP="00855FCD">
      <w:pPr>
        <w:pStyle w:val="StyleBodyText12ptNotBoldLeft0mmBefore3ptAfte"/>
        <w:rPr>
          <w:b w:val="0"/>
          <w:szCs w:val="24"/>
          <w:lang w:val="pt-PT"/>
        </w:rPr>
      </w:pPr>
      <w:r w:rsidRPr="00855FCD">
        <w:rPr>
          <w:b w:val="0"/>
          <w:szCs w:val="24"/>
          <w:lang w:val="pt-PT"/>
        </w:rPr>
        <w:t>Suplimentar, pentru emisiile în apă sunt respectate cerinţele de monitorizare prevăzute în autorizaţia de gospodărire a apelor nr. SB 58 din 13.06.2016 , emisă de Administraţia Bazinală de Apă Olt, Sistemul de Gospodărire a Apelor Sibiu.</w:t>
      </w:r>
    </w:p>
    <w:p w:rsidR="009461AB" w:rsidRPr="00DA44BC" w:rsidRDefault="009461AB" w:rsidP="00DA1594">
      <w:pPr>
        <w:pStyle w:val="StyleBodyText12ptNotBoldLeft0mmBefore3ptAfte"/>
        <w:rPr>
          <w:b w:val="0"/>
          <w:lang w:val="fr-FR"/>
        </w:rPr>
      </w:pPr>
      <w:r>
        <w:rPr>
          <w:b w:val="0"/>
          <w:lang w:val="fr-FR"/>
        </w:rPr>
        <w:t xml:space="preserve">Se va realiza monitorizarea periodica a calitatii solului si a </w:t>
      </w:r>
      <w:r w:rsidRPr="00743CC1">
        <w:rPr>
          <w:b w:val="0"/>
          <w:lang w:val="fr-FR"/>
        </w:rPr>
        <w:t>apelor subteran</w:t>
      </w:r>
      <w:r>
        <w:rPr>
          <w:b w:val="0"/>
          <w:lang w:val="fr-FR"/>
        </w:rPr>
        <w:t xml:space="preserve">e. </w:t>
      </w:r>
    </w:p>
    <w:p w:rsidR="009461AB" w:rsidRPr="00743CC1" w:rsidRDefault="009461AB" w:rsidP="00DA1594">
      <w:pPr>
        <w:pStyle w:val="StyleBodyText12ptNotBoldLeft0mmBefore3ptAfte"/>
        <w:rPr>
          <w:b w:val="0"/>
          <w:lang w:val="fr-FR"/>
        </w:rPr>
      </w:pPr>
      <w:r w:rsidRPr="00743CC1">
        <w:rPr>
          <w:b w:val="0"/>
          <w:lang w:val="fr-FR"/>
        </w:rPr>
        <w:t xml:space="preserve">Prelevările şi analizele necesare pentru activităţile de monitorizare </w:t>
      </w:r>
      <w:r>
        <w:rPr>
          <w:b w:val="0"/>
          <w:lang w:val="fr-FR"/>
        </w:rPr>
        <w:t>vor fi</w:t>
      </w:r>
      <w:r w:rsidRPr="00743CC1">
        <w:rPr>
          <w:b w:val="0"/>
          <w:lang w:val="fr-FR"/>
        </w:rPr>
        <w:t xml:space="preserve"> efectuate de către laboratoare acreditate, în baza contractelor de servicii. Buletinele de analiză sunt procesate şi analizate intern. Rezultatele analizelor creează baza de documentare a acţiunilor necesare de control a poluării şi îmbunătăţirea performanţelor de mediu la nivel de societate. </w:t>
      </w:r>
    </w:p>
    <w:p w:rsidR="009461AB" w:rsidRPr="00743CC1" w:rsidRDefault="009461AB" w:rsidP="00DA1594">
      <w:pPr>
        <w:pStyle w:val="StyleBodyText12ptNotBoldLeft0mmBefore3ptAfte"/>
        <w:rPr>
          <w:b w:val="0"/>
          <w:lang w:val="fr-FR"/>
        </w:rPr>
      </w:pPr>
      <w:r w:rsidRPr="00743CC1">
        <w:rPr>
          <w:b w:val="0"/>
          <w:lang w:val="fr-FR"/>
        </w:rPr>
        <w:t xml:space="preserve">Monitorizarea variabilelor de proces se referă la </w:t>
      </w:r>
      <w:r>
        <w:rPr>
          <w:b w:val="0"/>
          <w:lang w:val="fr-FR"/>
        </w:rPr>
        <w:t>receptia deseurilor</w:t>
      </w:r>
      <w:r w:rsidRPr="00743CC1">
        <w:rPr>
          <w:b w:val="0"/>
          <w:lang w:val="fr-FR"/>
        </w:rPr>
        <w:t>, produselor intermediare şi finite şi la consumul specific şi total de energie.</w:t>
      </w:r>
    </w:p>
    <w:p w:rsidR="009461AB" w:rsidRPr="00262790" w:rsidRDefault="009461AB">
      <w:pPr>
        <w:pStyle w:val="para112pt"/>
      </w:pPr>
    </w:p>
    <w:p w:rsidR="009461AB" w:rsidRPr="00B03682" w:rsidRDefault="009461AB" w:rsidP="00397F0A">
      <w:pPr>
        <w:pStyle w:val="Heading2"/>
        <w:numPr>
          <w:ilvl w:val="1"/>
          <w:numId w:val="6"/>
        </w:numPr>
      </w:pPr>
      <w:bookmarkStart w:id="20" w:name="_Toc471722511"/>
      <w:r w:rsidRPr="00B03682">
        <w:t>Dezafectare</w:t>
      </w:r>
      <w:bookmarkEnd w:id="20"/>
    </w:p>
    <w:p w:rsidR="009461AB" w:rsidRPr="00743CC1" w:rsidRDefault="009461AB" w:rsidP="0057143B">
      <w:pPr>
        <w:pStyle w:val="StyleBodyText12ptNotBoldLeft0mmBefore3ptAfte"/>
        <w:rPr>
          <w:b w:val="0"/>
          <w:lang w:val="fr-FR"/>
        </w:rPr>
      </w:pPr>
      <w:r w:rsidRPr="00743CC1">
        <w:rPr>
          <w:b w:val="0"/>
          <w:lang w:val="fr-FR"/>
        </w:rPr>
        <w:t xml:space="preserve">Planul de închidere a amplasamentului este anexat la formularul de solicitare pentru autorizare </w:t>
      </w:r>
      <w:r>
        <w:rPr>
          <w:b w:val="0"/>
          <w:lang w:val="fr-FR"/>
        </w:rPr>
        <w:t>integrata</w:t>
      </w:r>
      <w:r w:rsidRPr="00743CC1">
        <w:rPr>
          <w:b w:val="0"/>
          <w:lang w:val="fr-FR"/>
        </w:rPr>
        <w:t xml:space="preserve"> (Anexa 7) si va fi actualizat periodic, functie de modificarile si evolutia amplasamentului.</w:t>
      </w:r>
    </w:p>
    <w:p w:rsidR="009461AB" w:rsidRPr="00262790" w:rsidRDefault="009461AB">
      <w:pPr>
        <w:pStyle w:val="para112pt"/>
      </w:pPr>
    </w:p>
    <w:p w:rsidR="009461AB" w:rsidRPr="00262790" w:rsidRDefault="009461AB" w:rsidP="00397F0A">
      <w:pPr>
        <w:pStyle w:val="Heading2"/>
        <w:numPr>
          <w:ilvl w:val="1"/>
          <w:numId w:val="6"/>
        </w:numPr>
      </w:pPr>
      <w:bookmarkStart w:id="21" w:name="_Toc471722512"/>
      <w:r w:rsidRPr="00262790">
        <w:t>Aspecte legate de starea amplasament</w:t>
      </w:r>
      <w:r>
        <w:t>u</w:t>
      </w:r>
      <w:r w:rsidRPr="00262790">
        <w:t>l</w:t>
      </w:r>
      <w:r>
        <w:t>ui</w:t>
      </w:r>
      <w:r w:rsidRPr="00262790">
        <w:t xml:space="preserve"> şi instalaţiei</w:t>
      </w:r>
      <w:bookmarkEnd w:id="21"/>
    </w:p>
    <w:p w:rsidR="009461AB" w:rsidRPr="00743CC1" w:rsidRDefault="009461AB" w:rsidP="002860B1">
      <w:pPr>
        <w:pStyle w:val="StyleBodyText12ptNotBoldLeft0mmBefore3ptAfte"/>
        <w:rPr>
          <w:b w:val="0"/>
          <w:lang w:val="fr-FR"/>
        </w:rPr>
      </w:pPr>
      <w:r w:rsidRPr="00743CC1">
        <w:rPr>
          <w:b w:val="0"/>
          <w:vanish/>
          <w:lang w:val="fr-FR"/>
        </w:rPr>
        <w:t xml:space="preserve">S.C. FORD ROMANIA S.A. este unicul titular de autorizaţie de pe amplasament. </w:t>
      </w:r>
      <w:r w:rsidRPr="00743CC1">
        <w:rPr>
          <w:b w:val="0"/>
          <w:lang w:val="fr-FR"/>
        </w:rPr>
        <w:t xml:space="preserve">Se apreciază că activităţile învecinate se află la o distanţă suficient de mare faţă de amplasamentul deţinut de SC </w:t>
      </w:r>
      <w:r>
        <w:rPr>
          <w:b w:val="0"/>
          <w:lang w:val="fr-FR"/>
        </w:rPr>
        <w:t>JIFA</w:t>
      </w:r>
      <w:r w:rsidRPr="00743CC1">
        <w:rPr>
          <w:b w:val="0"/>
          <w:lang w:val="fr-FR"/>
        </w:rPr>
        <w:t xml:space="preserve"> SRL şi nu se pot produce efecte sinergice.</w:t>
      </w:r>
    </w:p>
    <w:p w:rsidR="009461AB" w:rsidRPr="00743CC1" w:rsidRDefault="009461AB">
      <w:pPr>
        <w:pStyle w:val="BodyText"/>
        <w:rPr>
          <w:b w:val="0"/>
          <w:sz w:val="24"/>
          <w:highlight w:val="yellow"/>
          <w:lang w:val="fr-FR"/>
        </w:rPr>
      </w:pPr>
    </w:p>
    <w:p w:rsidR="009461AB" w:rsidRPr="00743CC1" w:rsidRDefault="009461AB" w:rsidP="00D40D57">
      <w:pPr>
        <w:pStyle w:val="StyleBodyText12ptNotBoldLeft0mmBefore3ptAfte"/>
        <w:rPr>
          <w:b w:val="0"/>
          <w:lang w:val="fr-FR"/>
        </w:rPr>
      </w:pPr>
      <w:r w:rsidRPr="00743CC1">
        <w:rPr>
          <w:b w:val="0"/>
          <w:lang w:val="fr-FR"/>
        </w:rPr>
        <w:t>Evacuările de ape uzate menajere în reţeaua oraseneasca de canalizare respectă valorile limi</w:t>
      </w:r>
      <w:r>
        <w:rPr>
          <w:b w:val="0"/>
          <w:lang w:val="fr-FR"/>
        </w:rPr>
        <w:t>tă corespunzatoare NTPA 002</w:t>
      </w:r>
      <w:r w:rsidRPr="00743CC1">
        <w:rPr>
          <w:b w:val="0"/>
          <w:lang w:val="fr-FR"/>
        </w:rPr>
        <w:t>/2005, conform preved</w:t>
      </w:r>
      <w:r>
        <w:rPr>
          <w:b w:val="0"/>
          <w:lang w:val="fr-FR"/>
        </w:rPr>
        <w:t xml:space="preserve">erilor pentru deversarea apelor. Apele uzate tehnologice sunt preluate pentru tratare conform contractului </w:t>
      </w:r>
      <w:r w:rsidRPr="0036076C">
        <w:rPr>
          <w:b w:val="0"/>
          <w:lang w:val="fr-FR"/>
        </w:rPr>
        <w:t xml:space="preserve">cu </w:t>
      </w:r>
      <w:r>
        <w:rPr>
          <w:b w:val="0"/>
          <w:lang w:val="fr-FR"/>
        </w:rPr>
        <w:t xml:space="preserve">SC </w:t>
      </w:r>
      <w:r w:rsidRPr="0036076C">
        <w:rPr>
          <w:b w:val="0"/>
          <w:lang w:val="fr-FR"/>
        </w:rPr>
        <w:t>GENTOIL</w:t>
      </w:r>
      <w:r>
        <w:rPr>
          <w:b w:val="0"/>
          <w:lang w:val="fr-FR"/>
        </w:rPr>
        <w:t xml:space="preserve"> SRL.</w:t>
      </w:r>
    </w:p>
    <w:p w:rsidR="009461AB" w:rsidRPr="00625833" w:rsidRDefault="009461AB" w:rsidP="001C5EE2">
      <w:pPr>
        <w:pStyle w:val="StyleBodyText12ptNotBoldLeft0mmBefore3ptAfte"/>
        <w:rPr>
          <w:b w:val="0"/>
          <w:lang w:val="fr-FR"/>
        </w:rPr>
      </w:pPr>
      <w:r w:rsidRPr="00625833">
        <w:rPr>
          <w:b w:val="0"/>
          <w:lang w:val="fr-FR"/>
        </w:rPr>
        <w:t xml:space="preserve">Evacuările de ape uzate meteorice în reţeaua </w:t>
      </w:r>
      <w:r w:rsidR="008C3EB6">
        <w:rPr>
          <w:b w:val="0"/>
          <w:lang w:val="fr-FR"/>
        </w:rPr>
        <w:t xml:space="preserve">pluviala </w:t>
      </w:r>
      <w:r w:rsidRPr="00625833">
        <w:rPr>
          <w:b w:val="0"/>
          <w:lang w:val="fr-FR"/>
        </w:rPr>
        <w:t xml:space="preserve">oraseneasca respectă valorile limită </w:t>
      </w:r>
      <w:r>
        <w:rPr>
          <w:b w:val="0"/>
          <w:lang w:val="fr-FR"/>
        </w:rPr>
        <w:t>stabilite prin</w:t>
      </w:r>
      <w:r w:rsidRPr="00625833">
        <w:rPr>
          <w:b w:val="0"/>
          <w:lang w:val="fr-FR"/>
        </w:rPr>
        <w:t xml:space="preserve"> </w:t>
      </w:r>
      <w:r>
        <w:rPr>
          <w:b w:val="0"/>
          <w:lang w:val="fr-FR"/>
        </w:rPr>
        <w:t>autorizatia de gospodarire a apelor</w:t>
      </w:r>
      <w:r w:rsidR="008C3EB6">
        <w:rPr>
          <w:b w:val="0"/>
          <w:lang w:val="fr-FR"/>
        </w:rPr>
        <w:t xml:space="preserve"> corespunzatoare NTPA 001</w:t>
      </w:r>
      <w:r w:rsidR="008C3EB6" w:rsidRPr="00743CC1">
        <w:rPr>
          <w:b w:val="0"/>
          <w:lang w:val="fr-FR"/>
        </w:rPr>
        <w:t>/2005</w:t>
      </w:r>
      <w:r>
        <w:rPr>
          <w:b w:val="0"/>
          <w:lang w:val="fr-FR"/>
        </w:rPr>
        <w:t>.</w:t>
      </w:r>
      <w:r w:rsidRPr="00625833">
        <w:rPr>
          <w:b w:val="0"/>
          <w:lang w:val="fr-FR"/>
        </w:rPr>
        <w:t xml:space="preserve"> </w:t>
      </w:r>
    </w:p>
    <w:p w:rsidR="009461AB" w:rsidRPr="00743CC1" w:rsidRDefault="009461AB" w:rsidP="002860B1">
      <w:pPr>
        <w:pStyle w:val="StyleBodyText12ptNotBoldLeft0mmBefore3ptAfte"/>
        <w:rPr>
          <w:b w:val="0"/>
          <w:lang w:val="fr-FR"/>
        </w:rPr>
      </w:pPr>
    </w:p>
    <w:p w:rsidR="009461AB" w:rsidRPr="00743CC1" w:rsidRDefault="009461AB" w:rsidP="002860B1">
      <w:pPr>
        <w:pStyle w:val="StyleBodyText12ptNotBoldLeft0mmBefore3ptAfte"/>
        <w:rPr>
          <w:b w:val="0"/>
          <w:lang w:val="fr-FR"/>
        </w:rPr>
      </w:pPr>
      <w:r w:rsidRPr="00743CC1">
        <w:rPr>
          <w:b w:val="0"/>
          <w:lang w:val="fr-FR"/>
        </w:rPr>
        <w:t>Emisiile de poluanţi atmosferici de pe amplasament se încadreaza în valorile limită de emisie specificate in BREF-</w:t>
      </w:r>
      <w:r>
        <w:rPr>
          <w:b w:val="0"/>
          <w:lang w:val="fr-FR"/>
        </w:rPr>
        <w:t>WT</w:t>
      </w:r>
      <w:r w:rsidRPr="00743CC1">
        <w:rPr>
          <w:b w:val="0"/>
          <w:lang w:val="fr-FR"/>
        </w:rPr>
        <w:t>.</w:t>
      </w:r>
    </w:p>
    <w:p w:rsidR="009461AB" w:rsidRPr="00743CC1" w:rsidRDefault="009461AB">
      <w:pPr>
        <w:pStyle w:val="BodyText"/>
        <w:rPr>
          <w:b w:val="0"/>
          <w:sz w:val="24"/>
          <w:lang w:val="fr-FR"/>
        </w:rPr>
      </w:pPr>
    </w:p>
    <w:p w:rsidR="009461AB" w:rsidRPr="00262790" w:rsidRDefault="009461AB" w:rsidP="00397F0A">
      <w:pPr>
        <w:pStyle w:val="Heading2"/>
        <w:numPr>
          <w:ilvl w:val="1"/>
          <w:numId w:val="6"/>
        </w:numPr>
      </w:pPr>
      <w:bookmarkStart w:id="22" w:name="_Toc471722513"/>
      <w:r w:rsidRPr="00262790">
        <w:t>Impact</w:t>
      </w:r>
      <w:bookmarkEnd w:id="22"/>
    </w:p>
    <w:p w:rsidR="009461AB" w:rsidRDefault="009461AB" w:rsidP="008C3EB6">
      <w:pPr>
        <w:pStyle w:val="StyleBodyText12ptNotBoldLeft0mmBefore3ptAfte"/>
      </w:pPr>
      <w:r w:rsidRPr="00377790">
        <w:rPr>
          <w:b w:val="0"/>
          <w:lang w:val="it-IT"/>
        </w:rPr>
        <w:t xml:space="preserve">Tipurile de impact asupra mediului generate de activităţile cuprinse în prezenta solicitare </w:t>
      </w:r>
      <w:r w:rsidR="008C3EB6">
        <w:rPr>
          <w:b w:val="0"/>
          <w:lang w:val="it-IT"/>
        </w:rPr>
        <w:t xml:space="preserve">pentru </w:t>
      </w:r>
      <w:r w:rsidRPr="00377790">
        <w:rPr>
          <w:b w:val="0"/>
          <w:lang w:val="it-IT"/>
        </w:rPr>
        <w:t>obtinerea AIM nu sunt semnificative</w:t>
      </w:r>
      <w:r w:rsidR="008C3EB6">
        <w:rPr>
          <w:b w:val="0"/>
          <w:lang w:val="it-IT"/>
        </w:rPr>
        <w:t xml:space="preserve"> in conditiile exploatarii corespunzatoare a instalatiilor. </w:t>
      </w:r>
    </w:p>
    <w:p w:rsidR="009461AB" w:rsidRDefault="009461AB" w:rsidP="00881BA2">
      <w:pPr>
        <w:pStyle w:val="para112pt"/>
        <w:rPr>
          <w:b/>
          <w:bCs/>
          <w:snapToGrid w:val="0"/>
        </w:rPr>
      </w:pPr>
    </w:p>
    <w:p w:rsidR="009461AB" w:rsidRDefault="009461AB" w:rsidP="00397F0A">
      <w:pPr>
        <w:pStyle w:val="Heading2"/>
        <w:numPr>
          <w:ilvl w:val="1"/>
          <w:numId w:val="6"/>
        </w:numPr>
      </w:pPr>
      <w:bookmarkStart w:id="23" w:name="_Toc471722514"/>
      <w:r>
        <w:t>Compararea cu cele mai bune tehnici disponibile</w:t>
      </w:r>
      <w:bookmarkEnd w:id="23"/>
      <w:r>
        <w:t xml:space="preserve"> </w:t>
      </w:r>
    </w:p>
    <w:p w:rsidR="009461AB" w:rsidRDefault="009461AB" w:rsidP="00D40D57">
      <w:pPr>
        <w:ind w:left="0"/>
        <w:rPr>
          <w:sz w:val="24"/>
          <w:szCs w:val="24"/>
        </w:rPr>
      </w:pPr>
      <w:r w:rsidRPr="00262790">
        <w:rPr>
          <w:sz w:val="24"/>
          <w:szCs w:val="24"/>
        </w:rPr>
        <w:t xml:space="preserve">Procesele </w:t>
      </w:r>
      <w:r>
        <w:rPr>
          <w:sz w:val="24"/>
          <w:szCs w:val="24"/>
        </w:rPr>
        <w:t xml:space="preserve">de referinta aplicabile extractiei uleiului din materii prime vegetale se regasesc </w:t>
      </w:r>
      <w:r w:rsidRPr="00262790">
        <w:rPr>
          <w:sz w:val="24"/>
          <w:szCs w:val="24"/>
        </w:rPr>
        <w:t xml:space="preserve">în </w:t>
      </w:r>
      <w:r w:rsidRPr="00707EDE">
        <w:rPr>
          <w:b/>
          <w:sz w:val="24"/>
          <w:szCs w:val="24"/>
        </w:rPr>
        <w:t>Documentul de referinta privind cele m</w:t>
      </w:r>
      <w:r>
        <w:rPr>
          <w:b/>
          <w:sz w:val="24"/>
          <w:szCs w:val="24"/>
        </w:rPr>
        <w:t>ai bune tehnici disponibile in i</w:t>
      </w:r>
      <w:r w:rsidRPr="00707EDE">
        <w:rPr>
          <w:b/>
          <w:sz w:val="24"/>
          <w:szCs w:val="24"/>
        </w:rPr>
        <w:t xml:space="preserve">ndustriile </w:t>
      </w:r>
      <w:r>
        <w:rPr>
          <w:b/>
          <w:sz w:val="24"/>
          <w:szCs w:val="24"/>
        </w:rPr>
        <w:t>de tratare a deseurilor,</w:t>
      </w:r>
      <w:r w:rsidRPr="00707EDE">
        <w:rPr>
          <w:b/>
          <w:sz w:val="24"/>
          <w:szCs w:val="24"/>
        </w:rPr>
        <w:t xml:space="preserve"> aprobat in august 2006 (BREF - </w:t>
      </w:r>
      <w:r>
        <w:rPr>
          <w:b/>
          <w:sz w:val="24"/>
          <w:szCs w:val="24"/>
        </w:rPr>
        <w:t>WT</w:t>
      </w:r>
      <w:r w:rsidRPr="00707EDE">
        <w:rPr>
          <w:b/>
          <w:sz w:val="24"/>
          <w:szCs w:val="24"/>
        </w:rPr>
        <w:t>).</w:t>
      </w:r>
      <w:r>
        <w:rPr>
          <w:b/>
          <w:sz w:val="24"/>
          <w:szCs w:val="24"/>
        </w:rPr>
        <w:t xml:space="preserve"> </w:t>
      </w:r>
      <w:r w:rsidRPr="00F777DF">
        <w:rPr>
          <w:sz w:val="24"/>
          <w:szCs w:val="24"/>
        </w:rPr>
        <w:t xml:space="preserve">La </w:t>
      </w:r>
      <w:r>
        <w:rPr>
          <w:sz w:val="24"/>
          <w:szCs w:val="24"/>
        </w:rPr>
        <w:t xml:space="preserve">acest document de referinta (BREF) se adauga asa numitele documente de referinta orizontale privind: </w:t>
      </w:r>
    </w:p>
    <w:p w:rsidR="009461AB" w:rsidRPr="00F777DF" w:rsidRDefault="009461AB" w:rsidP="00397F0A">
      <w:pPr>
        <w:numPr>
          <w:ilvl w:val="0"/>
          <w:numId w:val="9"/>
        </w:numPr>
        <w:rPr>
          <w:b/>
          <w:sz w:val="24"/>
          <w:szCs w:val="24"/>
        </w:rPr>
      </w:pPr>
      <w:r>
        <w:rPr>
          <w:sz w:val="24"/>
          <w:szCs w:val="24"/>
        </w:rPr>
        <w:t>Emisii de la stocare;</w:t>
      </w:r>
    </w:p>
    <w:p w:rsidR="009461AB" w:rsidRPr="00F777DF" w:rsidRDefault="009461AB" w:rsidP="00397F0A">
      <w:pPr>
        <w:numPr>
          <w:ilvl w:val="0"/>
          <w:numId w:val="9"/>
        </w:numPr>
        <w:rPr>
          <w:b/>
          <w:sz w:val="24"/>
          <w:szCs w:val="24"/>
        </w:rPr>
      </w:pPr>
      <w:r>
        <w:rPr>
          <w:sz w:val="24"/>
          <w:szCs w:val="24"/>
        </w:rPr>
        <w:t>Eficienta energetica;</w:t>
      </w:r>
    </w:p>
    <w:p w:rsidR="009461AB" w:rsidRPr="00F777DF" w:rsidRDefault="009461AB" w:rsidP="00397F0A">
      <w:pPr>
        <w:numPr>
          <w:ilvl w:val="0"/>
          <w:numId w:val="9"/>
        </w:numPr>
        <w:rPr>
          <w:b/>
          <w:sz w:val="24"/>
          <w:szCs w:val="24"/>
        </w:rPr>
      </w:pPr>
      <w:r>
        <w:rPr>
          <w:sz w:val="24"/>
          <w:szCs w:val="24"/>
        </w:rPr>
        <w:t>Principiile generale ale monitorizarii.</w:t>
      </w:r>
    </w:p>
    <w:p w:rsidR="009461AB" w:rsidRPr="00743CC1" w:rsidRDefault="009461AB" w:rsidP="00D40D57">
      <w:pPr>
        <w:pStyle w:val="StyleBodyText12ptNotBoldLeft0mmBefore3ptAfte"/>
        <w:rPr>
          <w:b w:val="0"/>
          <w:lang w:val="fr-FR"/>
        </w:rPr>
      </w:pPr>
      <w:r w:rsidRPr="00743CC1">
        <w:rPr>
          <w:b w:val="0"/>
          <w:lang w:val="fr-FR"/>
        </w:rPr>
        <w:t>Compararea cu cerinţele BAT-</w:t>
      </w:r>
      <w:r>
        <w:rPr>
          <w:b w:val="0"/>
          <w:lang w:val="fr-FR"/>
        </w:rPr>
        <w:t>WT</w:t>
      </w:r>
      <w:r w:rsidRPr="00743CC1">
        <w:rPr>
          <w:b w:val="0"/>
          <w:lang w:val="fr-FR"/>
        </w:rPr>
        <w:t xml:space="preserve"> pentru activităţi </w:t>
      </w:r>
      <w:r>
        <w:rPr>
          <w:b w:val="0"/>
          <w:lang w:val="fr-FR"/>
        </w:rPr>
        <w:t xml:space="preserve">(aplicabile) </w:t>
      </w:r>
      <w:r w:rsidRPr="00743CC1">
        <w:rPr>
          <w:b w:val="0"/>
          <w:lang w:val="fr-FR"/>
        </w:rPr>
        <w:t xml:space="preserve">de </w:t>
      </w:r>
      <w:r>
        <w:rPr>
          <w:b w:val="0"/>
          <w:lang w:val="fr-FR"/>
        </w:rPr>
        <w:t xml:space="preserve">tratare a deseurilor este prezentata </w:t>
      </w:r>
      <w:r w:rsidRPr="00743CC1">
        <w:rPr>
          <w:b w:val="0"/>
          <w:lang w:val="fr-FR"/>
        </w:rPr>
        <w:t>în tabelul din sectiunea 14.</w:t>
      </w:r>
    </w:p>
    <w:p w:rsidR="009461AB" w:rsidRDefault="009461AB" w:rsidP="00F11568"/>
    <w:p w:rsidR="009461AB" w:rsidRPr="00F11568" w:rsidRDefault="009461AB" w:rsidP="00F11568">
      <w:pPr>
        <w:sectPr w:rsidR="009461AB" w:rsidRPr="00F11568" w:rsidSect="008C6458">
          <w:headerReference w:type="default" r:id="rId19"/>
          <w:type w:val="nextColumn"/>
          <w:pgSz w:w="11909" w:h="16834" w:code="9"/>
          <w:pgMar w:top="1138" w:right="839" w:bottom="1138" w:left="1712" w:header="850" w:footer="706" w:gutter="0"/>
          <w:paperSrc w:first="1" w:other="1"/>
          <w:cols w:space="708"/>
        </w:sectPr>
      </w:pPr>
    </w:p>
    <w:p w:rsidR="009461AB" w:rsidRPr="00262790" w:rsidRDefault="009461AB">
      <w:pPr>
        <w:pStyle w:val="para112pt"/>
      </w:pPr>
    </w:p>
    <w:p w:rsidR="009461AB" w:rsidRPr="00262790" w:rsidRDefault="009461AB" w:rsidP="00397F0A">
      <w:pPr>
        <w:pStyle w:val="Heading1"/>
        <w:numPr>
          <w:ilvl w:val="0"/>
          <w:numId w:val="6"/>
        </w:numPr>
      </w:pPr>
      <w:bookmarkStart w:id="24" w:name="_Toc471722515"/>
      <w:bookmarkStart w:id="25" w:name="_Ref88016974"/>
      <w:bookmarkStart w:id="26" w:name="_Ref88016984"/>
      <w:r w:rsidRPr="00262790">
        <w:t>Tehnici de management</w:t>
      </w:r>
      <w:bookmarkEnd w:id="24"/>
    </w:p>
    <w:p w:rsidR="009461AB" w:rsidRPr="00262790" w:rsidRDefault="009461AB" w:rsidP="00397F0A">
      <w:pPr>
        <w:pStyle w:val="Heading2"/>
        <w:numPr>
          <w:ilvl w:val="1"/>
          <w:numId w:val="6"/>
        </w:numPr>
      </w:pPr>
      <w:bookmarkStart w:id="27" w:name="_Toc471722516"/>
      <w:bookmarkEnd w:id="25"/>
      <w:bookmarkEnd w:id="26"/>
      <w:r w:rsidRPr="00262790">
        <w:t>Sistemul de management</w:t>
      </w:r>
      <w:bookmarkEnd w:id="27"/>
      <w:r w:rsidRPr="00262790">
        <w:t xml:space="preserve"> </w:t>
      </w:r>
    </w:p>
    <w:p w:rsidR="009461AB" w:rsidRPr="00262790" w:rsidRDefault="009461AB">
      <w:pPr>
        <w:pStyle w:val="para112pt"/>
      </w:pPr>
    </w:p>
    <w:p w:rsidR="009461AB" w:rsidRPr="00447CE7" w:rsidRDefault="009461AB" w:rsidP="00AD2A25">
      <w:pPr>
        <w:pStyle w:val="Caption"/>
      </w:pPr>
      <w:bookmarkStart w:id="28" w:name="_Toc471722580"/>
      <w:r>
        <w:t xml:space="preserve">Tabel </w:t>
      </w:r>
      <w:r w:rsidR="005910C3">
        <w:fldChar w:fldCharType="begin"/>
      </w:r>
      <w:r w:rsidR="005910C3">
        <w:instrText xml:space="preserve"> SEQ Tabel \* ARABIC </w:instrText>
      </w:r>
      <w:r w:rsidR="005910C3">
        <w:fldChar w:fldCharType="separate"/>
      </w:r>
      <w:r w:rsidR="00392DBC">
        <w:rPr>
          <w:noProof/>
        </w:rPr>
        <w:t>1</w:t>
      </w:r>
      <w:r w:rsidR="005910C3">
        <w:rPr>
          <w:noProof/>
        </w:rPr>
        <w:fldChar w:fldCharType="end"/>
      </w:r>
      <w:r w:rsidRPr="00447CE7">
        <w:t>: Elemente generale privind sistemul de management de mediu al Companiei</w:t>
      </w:r>
      <w:bookmarkEnd w:id="28"/>
    </w:p>
    <w:tbl>
      <w:tblPr>
        <w:tblW w:w="0" w:type="auto"/>
        <w:tblInd w:w="108" w:type="dxa"/>
        <w:tblBorders>
          <w:top w:val="single" w:sz="12" w:space="0" w:color="008000"/>
          <w:left w:val="single" w:sz="12" w:space="0" w:color="008000"/>
          <w:bottom w:val="single" w:sz="12" w:space="0" w:color="008000"/>
          <w:right w:val="single" w:sz="12" w:space="0" w:color="008000"/>
          <w:insideH w:val="single" w:sz="2" w:space="0" w:color="auto"/>
          <w:insideV w:val="single" w:sz="2" w:space="0" w:color="auto"/>
        </w:tblBorders>
        <w:tblLayout w:type="fixed"/>
        <w:tblLook w:val="0000" w:firstRow="0" w:lastRow="0" w:firstColumn="0" w:lastColumn="0" w:noHBand="0" w:noVBand="0"/>
      </w:tblPr>
      <w:tblGrid>
        <w:gridCol w:w="6660"/>
        <w:gridCol w:w="8730"/>
      </w:tblGrid>
      <w:tr w:rsidR="009461AB" w:rsidRPr="00262790" w:rsidTr="008E6666">
        <w:trPr>
          <w:cantSplit/>
        </w:trPr>
        <w:tc>
          <w:tcPr>
            <w:tcW w:w="6660" w:type="dxa"/>
            <w:tcBorders>
              <w:top w:val="single" w:sz="12" w:space="0" w:color="008000"/>
              <w:bottom w:val="single" w:sz="4" w:space="0" w:color="auto"/>
            </w:tcBorders>
            <w:shd w:val="pct20" w:color="auto" w:fill="FFFFFF"/>
          </w:tcPr>
          <w:p w:rsidR="009461AB" w:rsidRPr="00D52393" w:rsidRDefault="009461AB" w:rsidP="00C16AFE">
            <w:pPr>
              <w:pStyle w:val="table"/>
              <w:rPr>
                <w:lang w:val="ro-RO"/>
              </w:rPr>
            </w:pPr>
            <w:r w:rsidRPr="00D52393">
              <w:rPr>
                <w:lang w:val="ro-RO"/>
              </w:rPr>
              <w:t xml:space="preserve">Sunteţi certificaţi conform ISO 14001 sau înregistraţi conform EMAS (sau ambele) – dacă da indicaţi aici numerele de certificare/ înregistrare </w:t>
            </w:r>
          </w:p>
        </w:tc>
        <w:tc>
          <w:tcPr>
            <w:tcW w:w="8730" w:type="dxa"/>
            <w:tcBorders>
              <w:top w:val="single" w:sz="12" w:space="0" w:color="008000"/>
            </w:tcBorders>
          </w:tcPr>
          <w:p w:rsidR="009461AB" w:rsidRPr="00D52393" w:rsidRDefault="009461AB" w:rsidP="008E6666">
            <w:pPr>
              <w:pStyle w:val="table"/>
              <w:rPr>
                <w:b/>
                <w:bCs/>
                <w:lang w:val="ro-RO"/>
              </w:rPr>
            </w:pPr>
            <w:r w:rsidRPr="00D52393">
              <w:rPr>
                <w:b/>
                <w:bCs/>
                <w:lang w:val="ro-RO"/>
              </w:rPr>
              <w:t>DA</w:t>
            </w:r>
          </w:p>
          <w:p w:rsidR="009461AB" w:rsidRPr="00D52393" w:rsidRDefault="009461AB" w:rsidP="008E6666">
            <w:pPr>
              <w:pStyle w:val="table"/>
              <w:rPr>
                <w:bCs/>
                <w:lang w:val="it-IT"/>
              </w:rPr>
            </w:pPr>
            <w:r w:rsidRPr="00D52393">
              <w:rPr>
                <w:bCs/>
                <w:lang w:val="it-IT"/>
              </w:rPr>
              <w:t xml:space="preserve">Unitatea este certificată conform ISO 9001 Sistem de management al calităţii (certificat nr. 9324C din 19.06.2015, valabil până la 18.06.2018) şi ISO 14001 Sistem de management de mediu (certificat nr. 4482M/19.06.2015, valabil până la 18.06.2018). </w:t>
            </w:r>
          </w:p>
          <w:p w:rsidR="009461AB" w:rsidRPr="00D52393" w:rsidRDefault="009461AB" w:rsidP="008E6666">
            <w:pPr>
              <w:pStyle w:val="table"/>
              <w:rPr>
                <w:b/>
                <w:sz w:val="24"/>
                <w:lang w:val="ro-RO"/>
              </w:rPr>
            </w:pPr>
            <w:r w:rsidRPr="00D52393">
              <w:rPr>
                <w:bCs/>
                <w:lang w:val="ro-RO"/>
              </w:rPr>
              <w:t>Alte două sisteme de management implementate sunt: SR OHSAS 18001:2008 Sistem de management al sănătății și securității ocupaționale (certificat nr. 3282SS din 19.06.2016, valabil până la 18.06.2018) și SR ISO/IEC 27001:2006 Sistem de management al securității informației.</w:t>
            </w:r>
          </w:p>
        </w:tc>
      </w:tr>
      <w:tr w:rsidR="009461AB" w:rsidRPr="00262790" w:rsidTr="008E6666">
        <w:trPr>
          <w:cantSplit/>
        </w:trPr>
        <w:tc>
          <w:tcPr>
            <w:tcW w:w="6660" w:type="dxa"/>
            <w:tcBorders>
              <w:top w:val="single" w:sz="4" w:space="0" w:color="auto"/>
              <w:bottom w:val="single" w:sz="12" w:space="0" w:color="008000"/>
            </w:tcBorders>
            <w:shd w:val="pct20" w:color="000000" w:fill="FFFFFF"/>
          </w:tcPr>
          <w:p w:rsidR="009461AB" w:rsidRPr="00262790" w:rsidRDefault="009461AB" w:rsidP="00187B8C">
            <w:pPr>
              <w:spacing w:before="60"/>
              <w:ind w:left="0"/>
              <w:jc w:val="left"/>
            </w:pPr>
            <w:r w:rsidRPr="00262790">
              <w:t xml:space="preserve">Furnizaţi o organigramă de management </w:t>
            </w:r>
            <w:r w:rsidRPr="00262790">
              <w:rPr>
                <w:u w:val="single"/>
              </w:rPr>
              <w:t>în documentaţia dumneavoastră de solicitare a autorizaţiei integrate de mediu</w:t>
            </w:r>
            <w:r w:rsidRPr="00262790">
              <w:t xml:space="preserve"> (indicaţi posturi şi nu nume). Faceţi aici referire la documentul pe care îl veţi ataşa</w:t>
            </w:r>
          </w:p>
        </w:tc>
        <w:tc>
          <w:tcPr>
            <w:tcW w:w="8730" w:type="dxa"/>
            <w:tcBorders>
              <w:bottom w:val="single" w:sz="12" w:space="0" w:color="008000"/>
            </w:tcBorders>
          </w:tcPr>
          <w:p w:rsidR="009461AB" w:rsidRPr="00D52393" w:rsidRDefault="009461AB" w:rsidP="00A9770D">
            <w:pPr>
              <w:pStyle w:val="table"/>
              <w:rPr>
                <w:sz w:val="24"/>
                <w:lang w:val="ro-RO"/>
              </w:rPr>
            </w:pPr>
            <w:r w:rsidRPr="00D52393">
              <w:rPr>
                <w:lang w:val="ro-RO"/>
              </w:rPr>
              <w:t xml:space="preserve"> Organigrama de funcţionare anexata (v. Anexa1).</w:t>
            </w:r>
          </w:p>
        </w:tc>
      </w:tr>
    </w:tbl>
    <w:p w:rsidR="009461AB" w:rsidRPr="00262790" w:rsidRDefault="009461AB" w:rsidP="00734177">
      <w:pPr>
        <w:spacing w:before="60"/>
        <w:ind w:left="0"/>
        <w:jc w:val="center"/>
        <w:rPr>
          <w:sz w:val="24"/>
        </w:rPr>
      </w:pPr>
    </w:p>
    <w:p w:rsidR="009461AB" w:rsidRDefault="009461AB" w:rsidP="00AD2A25">
      <w:pPr>
        <w:pStyle w:val="Caption"/>
      </w:pPr>
      <w:bookmarkStart w:id="29" w:name="_Toc471722581"/>
      <w:bookmarkStart w:id="30" w:name="_Toc153674630"/>
      <w:bookmarkStart w:id="31" w:name="_Toc153684865"/>
      <w:bookmarkStart w:id="32" w:name="_Toc213385222"/>
      <w:bookmarkStart w:id="33" w:name="_Toc298374584"/>
      <w:r>
        <w:t xml:space="preserve">Tabel </w:t>
      </w:r>
      <w:r w:rsidR="005910C3">
        <w:fldChar w:fldCharType="begin"/>
      </w:r>
      <w:r w:rsidR="005910C3">
        <w:instrText xml:space="preserve"> SEQ Tabel \* ARABIC </w:instrText>
      </w:r>
      <w:r w:rsidR="005910C3">
        <w:fldChar w:fldCharType="separate"/>
      </w:r>
      <w:r w:rsidR="00392DBC">
        <w:rPr>
          <w:noProof/>
        </w:rPr>
        <w:t>2</w:t>
      </w:r>
      <w:r w:rsidR="005910C3">
        <w:rPr>
          <w:noProof/>
        </w:rPr>
        <w:fldChar w:fldCharType="end"/>
      </w:r>
      <w:r>
        <w:t>: Descrierea sistemului de management de mediu al societatii</w:t>
      </w:r>
      <w:bookmarkEnd w:id="29"/>
    </w:p>
    <w:bookmarkEnd w:id="30"/>
    <w:bookmarkEnd w:id="31"/>
    <w:bookmarkEnd w:id="32"/>
    <w:bookmarkEnd w:id="33"/>
    <w:tbl>
      <w:tblPr>
        <w:tblW w:w="0" w:type="auto"/>
        <w:tblInd w:w="108" w:type="dxa"/>
        <w:tblBorders>
          <w:top w:val="single" w:sz="18" w:space="0" w:color="008000"/>
          <w:left w:val="single" w:sz="18" w:space="0" w:color="008000"/>
          <w:bottom w:val="single" w:sz="18" w:space="0" w:color="008000"/>
          <w:right w:val="single" w:sz="18" w:space="0" w:color="008000"/>
          <w:insideH w:val="single" w:sz="2" w:space="0" w:color="auto"/>
          <w:insideV w:val="single" w:sz="2" w:space="0" w:color="auto"/>
        </w:tblBorders>
        <w:tblLayout w:type="fixed"/>
        <w:tblLook w:val="0000" w:firstRow="0" w:lastRow="0" w:firstColumn="0" w:lastColumn="0" w:noHBand="0" w:noVBand="0"/>
      </w:tblPr>
      <w:tblGrid>
        <w:gridCol w:w="540"/>
        <w:gridCol w:w="5850"/>
        <w:gridCol w:w="990"/>
        <w:gridCol w:w="4590"/>
        <w:gridCol w:w="3420"/>
      </w:tblGrid>
      <w:tr w:rsidR="009461AB" w:rsidRPr="00262790" w:rsidTr="0047196C">
        <w:trPr>
          <w:cantSplit/>
          <w:tblHeader/>
        </w:trPr>
        <w:tc>
          <w:tcPr>
            <w:tcW w:w="540" w:type="dxa"/>
            <w:tcBorders>
              <w:top w:val="single" w:sz="18" w:space="0" w:color="008000"/>
              <w:bottom w:val="single" w:sz="18" w:space="0" w:color="008000"/>
            </w:tcBorders>
            <w:shd w:val="pct20" w:color="auto" w:fill="auto"/>
            <w:vAlign w:val="center"/>
          </w:tcPr>
          <w:p w:rsidR="009461AB" w:rsidRPr="00D52393" w:rsidRDefault="009461AB" w:rsidP="00CC78DD">
            <w:pPr>
              <w:pStyle w:val="table"/>
              <w:spacing w:beforeLines="20" w:before="48" w:afterLines="20" w:after="48"/>
              <w:jc w:val="center"/>
              <w:rPr>
                <w:lang w:val="ro-RO"/>
              </w:rPr>
            </w:pPr>
          </w:p>
        </w:tc>
        <w:tc>
          <w:tcPr>
            <w:tcW w:w="5850" w:type="dxa"/>
            <w:tcBorders>
              <w:top w:val="single" w:sz="18" w:space="0" w:color="008000"/>
              <w:bottom w:val="single" w:sz="18" w:space="0" w:color="008000"/>
            </w:tcBorders>
            <w:shd w:val="pct20" w:color="auto" w:fill="auto"/>
            <w:vAlign w:val="center"/>
          </w:tcPr>
          <w:p w:rsidR="009461AB" w:rsidRPr="00D52393" w:rsidRDefault="009461AB" w:rsidP="00CC78DD">
            <w:pPr>
              <w:pStyle w:val="table"/>
              <w:spacing w:beforeLines="20" w:before="48" w:afterLines="20" w:after="48"/>
              <w:rPr>
                <w:b/>
                <w:lang w:val="ro-RO"/>
              </w:rPr>
            </w:pPr>
            <w:r w:rsidRPr="00D52393">
              <w:rPr>
                <w:b/>
                <w:lang w:val="ro-RO"/>
              </w:rPr>
              <w:t>Cerinţă caracteristică a BAT</w:t>
            </w:r>
          </w:p>
        </w:tc>
        <w:tc>
          <w:tcPr>
            <w:tcW w:w="990" w:type="dxa"/>
            <w:tcBorders>
              <w:top w:val="single" w:sz="18" w:space="0" w:color="008000"/>
              <w:bottom w:val="single" w:sz="18" w:space="0" w:color="008000"/>
            </w:tcBorders>
            <w:shd w:val="pct20" w:color="000000" w:fill="FFFFFF"/>
            <w:vAlign w:val="center"/>
          </w:tcPr>
          <w:p w:rsidR="009461AB" w:rsidRPr="00D52393" w:rsidRDefault="009461AB" w:rsidP="00CC78DD">
            <w:pPr>
              <w:pStyle w:val="table"/>
              <w:spacing w:beforeLines="20" w:before="48" w:afterLines="20" w:after="48"/>
              <w:rPr>
                <w:b/>
                <w:lang w:val="ro-RO"/>
              </w:rPr>
            </w:pPr>
            <w:r w:rsidRPr="00D52393">
              <w:rPr>
                <w:b/>
                <w:lang w:val="ro-RO"/>
              </w:rPr>
              <w:t>Da sau Nu</w:t>
            </w:r>
          </w:p>
        </w:tc>
        <w:tc>
          <w:tcPr>
            <w:tcW w:w="4590" w:type="dxa"/>
            <w:tcBorders>
              <w:top w:val="single" w:sz="18" w:space="0" w:color="008000"/>
              <w:bottom w:val="single" w:sz="18" w:space="0" w:color="008000"/>
            </w:tcBorders>
            <w:shd w:val="pct20" w:color="000000" w:fill="FFFFFF"/>
            <w:vAlign w:val="center"/>
          </w:tcPr>
          <w:p w:rsidR="009461AB" w:rsidRPr="00262790" w:rsidRDefault="009461AB" w:rsidP="00CC78DD">
            <w:pPr>
              <w:spacing w:beforeLines="20" w:before="48" w:afterLines="20" w:after="48"/>
              <w:ind w:left="0"/>
              <w:jc w:val="left"/>
              <w:rPr>
                <w:b/>
              </w:rPr>
            </w:pPr>
            <w:r w:rsidRPr="00262790">
              <w:rPr>
                <w:b/>
              </w:rPr>
              <w:t>Documentul de referinţă sau data până la care sistemele vor fi aplicate (valabile)</w:t>
            </w:r>
          </w:p>
        </w:tc>
        <w:tc>
          <w:tcPr>
            <w:tcW w:w="3420" w:type="dxa"/>
            <w:tcBorders>
              <w:top w:val="single" w:sz="18" w:space="0" w:color="008000"/>
              <w:bottom w:val="single" w:sz="18" w:space="0" w:color="008000"/>
            </w:tcBorders>
            <w:shd w:val="pct20" w:color="000000" w:fill="FFFFFF"/>
            <w:vAlign w:val="center"/>
          </w:tcPr>
          <w:p w:rsidR="009461AB" w:rsidRPr="00262790" w:rsidRDefault="009461AB" w:rsidP="00CC78DD">
            <w:pPr>
              <w:pStyle w:val="Heading5"/>
              <w:spacing w:beforeLines="20" w:before="48" w:afterLines="20" w:after="48"/>
              <w:ind w:left="0" w:firstLine="0"/>
              <w:jc w:val="left"/>
              <w:rPr>
                <w:i w:val="0"/>
              </w:rPr>
            </w:pPr>
            <w:r w:rsidRPr="00262790">
              <w:rPr>
                <w:i w:val="0"/>
              </w:rPr>
              <w:t>Responsabilităţi</w:t>
            </w:r>
          </w:p>
          <w:p w:rsidR="009461AB" w:rsidRPr="00D52393" w:rsidRDefault="009461AB" w:rsidP="00CC78DD">
            <w:pPr>
              <w:pStyle w:val="table"/>
              <w:spacing w:beforeLines="20" w:before="48" w:afterLines="20" w:after="48"/>
              <w:rPr>
                <w:b/>
                <w:lang w:val="ro-RO"/>
              </w:rPr>
            </w:pPr>
            <w:r w:rsidRPr="00D52393">
              <w:rPr>
                <w:b/>
                <w:lang w:val="ro-RO"/>
              </w:rPr>
              <w:t>Prezentaţi ce post sau departament este  responsabil pentru fiecare cerinţă</w:t>
            </w:r>
          </w:p>
        </w:tc>
      </w:tr>
      <w:tr w:rsidR="009461AB" w:rsidRPr="00262790" w:rsidTr="0047196C">
        <w:trPr>
          <w:cantSplit/>
          <w:tblHeader/>
        </w:trPr>
        <w:tc>
          <w:tcPr>
            <w:tcW w:w="540" w:type="dxa"/>
            <w:tcBorders>
              <w:top w:val="single" w:sz="18" w:space="0" w:color="008000"/>
              <w:bottom w:val="single" w:sz="18" w:space="0" w:color="008000"/>
            </w:tcBorders>
            <w:shd w:val="pct20" w:color="auto" w:fill="auto"/>
          </w:tcPr>
          <w:p w:rsidR="009461AB" w:rsidRPr="00D52393" w:rsidRDefault="009461AB" w:rsidP="00CC78DD">
            <w:pPr>
              <w:pStyle w:val="table"/>
              <w:spacing w:beforeLines="20" w:before="48" w:afterLines="20" w:after="48"/>
              <w:jc w:val="center"/>
              <w:rPr>
                <w:b/>
                <w:lang w:val="ro-RO"/>
              </w:rPr>
            </w:pPr>
            <w:r w:rsidRPr="00D52393">
              <w:rPr>
                <w:b/>
                <w:lang w:val="ro-RO"/>
              </w:rPr>
              <w:t>0</w:t>
            </w:r>
          </w:p>
        </w:tc>
        <w:tc>
          <w:tcPr>
            <w:tcW w:w="5850" w:type="dxa"/>
            <w:tcBorders>
              <w:top w:val="single" w:sz="18" w:space="0" w:color="008000"/>
              <w:bottom w:val="single" w:sz="18" w:space="0" w:color="008000"/>
            </w:tcBorders>
            <w:shd w:val="pct20" w:color="auto" w:fill="auto"/>
            <w:vAlign w:val="center"/>
          </w:tcPr>
          <w:p w:rsidR="009461AB" w:rsidRPr="00D52393" w:rsidRDefault="009461AB" w:rsidP="00CC78DD">
            <w:pPr>
              <w:pStyle w:val="table"/>
              <w:spacing w:beforeLines="20" w:before="48" w:afterLines="20" w:after="48"/>
              <w:jc w:val="center"/>
              <w:rPr>
                <w:b/>
                <w:lang w:val="ro-RO"/>
              </w:rPr>
            </w:pPr>
            <w:r w:rsidRPr="00D52393">
              <w:rPr>
                <w:b/>
                <w:lang w:val="ro-RO"/>
              </w:rPr>
              <w:t>1</w:t>
            </w:r>
          </w:p>
        </w:tc>
        <w:tc>
          <w:tcPr>
            <w:tcW w:w="990" w:type="dxa"/>
            <w:tcBorders>
              <w:top w:val="single" w:sz="18" w:space="0" w:color="008000"/>
              <w:bottom w:val="single" w:sz="18" w:space="0" w:color="008000"/>
            </w:tcBorders>
            <w:shd w:val="pct20" w:color="000000" w:fill="FFFFFF"/>
            <w:vAlign w:val="center"/>
          </w:tcPr>
          <w:p w:rsidR="009461AB" w:rsidRPr="00D52393" w:rsidRDefault="009461AB" w:rsidP="00CC78DD">
            <w:pPr>
              <w:pStyle w:val="table"/>
              <w:spacing w:beforeLines="20" w:before="48" w:afterLines="20" w:after="48"/>
              <w:jc w:val="center"/>
              <w:rPr>
                <w:b/>
                <w:lang w:val="ro-RO"/>
              </w:rPr>
            </w:pPr>
            <w:r w:rsidRPr="00D52393">
              <w:rPr>
                <w:b/>
                <w:lang w:val="ro-RO"/>
              </w:rPr>
              <w:t>2</w:t>
            </w:r>
          </w:p>
        </w:tc>
        <w:tc>
          <w:tcPr>
            <w:tcW w:w="4590" w:type="dxa"/>
            <w:tcBorders>
              <w:top w:val="single" w:sz="18" w:space="0" w:color="008000"/>
              <w:bottom w:val="single" w:sz="18" w:space="0" w:color="008000"/>
            </w:tcBorders>
            <w:shd w:val="pct20" w:color="000000" w:fill="FFFFFF"/>
            <w:vAlign w:val="center"/>
          </w:tcPr>
          <w:p w:rsidR="009461AB" w:rsidRPr="00262790" w:rsidRDefault="009461AB" w:rsidP="00CC78DD">
            <w:pPr>
              <w:spacing w:beforeLines="20" w:before="48" w:afterLines="20" w:after="48"/>
              <w:ind w:left="0"/>
              <w:jc w:val="center"/>
              <w:rPr>
                <w:b/>
              </w:rPr>
            </w:pPr>
            <w:r w:rsidRPr="00262790">
              <w:rPr>
                <w:b/>
              </w:rPr>
              <w:t>3</w:t>
            </w:r>
          </w:p>
        </w:tc>
        <w:tc>
          <w:tcPr>
            <w:tcW w:w="3420" w:type="dxa"/>
            <w:tcBorders>
              <w:top w:val="single" w:sz="18" w:space="0" w:color="008000"/>
              <w:bottom w:val="single" w:sz="18" w:space="0" w:color="008000"/>
            </w:tcBorders>
            <w:shd w:val="pct20" w:color="000000" w:fill="FFFFFF"/>
            <w:vAlign w:val="center"/>
          </w:tcPr>
          <w:p w:rsidR="009461AB" w:rsidRPr="00262790" w:rsidRDefault="009461AB" w:rsidP="00CC78DD">
            <w:pPr>
              <w:pStyle w:val="Heading5"/>
              <w:spacing w:beforeLines="20" w:before="48" w:afterLines="20" w:after="48"/>
              <w:ind w:left="0" w:firstLine="0"/>
              <w:jc w:val="center"/>
              <w:rPr>
                <w:i w:val="0"/>
              </w:rPr>
            </w:pPr>
            <w:r w:rsidRPr="00262790">
              <w:rPr>
                <w:i w:val="0"/>
              </w:rPr>
              <w:t>4</w:t>
            </w:r>
          </w:p>
        </w:tc>
      </w:tr>
      <w:tr w:rsidR="009461AB" w:rsidRPr="00262790" w:rsidTr="0047196C">
        <w:trPr>
          <w:cantSplit/>
        </w:trPr>
        <w:tc>
          <w:tcPr>
            <w:tcW w:w="540" w:type="dxa"/>
            <w:tcBorders>
              <w:top w:val="single" w:sz="18" w:space="0" w:color="008000"/>
            </w:tcBorders>
            <w:shd w:val="pct20" w:color="auto" w:fill="auto"/>
          </w:tcPr>
          <w:p w:rsidR="009461AB" w:rsidRPr="00D52393" w:rsidRDefault="009461AB" w:rsidP="00CC78DD">
            <w:pPr>
              <w:pStyle w:val="table"/>
              <w:spacing w:beforeLines="20" w:before="48" w:afterLines="20" w:after="48"/>
              <w:jc w:val="center"/>
              <w:rPr>
                <w:lang w:val="ro-RO"/>
              </w:rPr>
            </w:pPr>
            <w:r w:rsidRPr="00D52393">
              <w:rPr>
                <w:lang w:val="ro-RO"/>
              </w:rPr>
              <w:t>1</w:t>
            </w:r>
          </w:p>
        </w:tc>
        <w:tc>
          <w:tcPr>
            <w:tcW w:w="5850" w:type="dxa"/>
            <w:tcBorders>
              <w:top w:val="single" w:sz="18" w:space="0" w:color="008000"/>
            </w:tcBorders>
            <w:shd w:val="pct20" w:color="auto" w:fill="auto"/>
          </w:tcPr>
          <w:p w:rsidR="009461AB" w:rsidRPr="00D52393" w:rsidRDefault="009461AB" w:rsidP="00CC78DD">
            <w:pPr>
              <w:pStyle w:val="table"/>
              <w:spacing w:beforeLines="20" w:before="48" w:afterLines="20" w:after="48"/>
              <w:rPr>
                <w:lang w:val="ro-RO"/>
              </w:rPr>
            </w:pPr>
            <w:r w:rsidRPr="00D52393">
              <w:rPr>
                <w:lang w:val="ro-RO"/>
              </w:rPr>
              <w:t>Aveţi o politică de mediu recunoscută oficial?</w:t>
            </w:r>
          </w:p>
        </w:tc>
        <w:tc>
          <w:tcPr>
            <w:tcW w:w="990" w:type="dxa"/>
            <w:tcBorders>
              <w:top w:val="single" w:sz="18" w:space="0" w:color="008000"/>
            </w:tcBorders>
          </w:tcPr>
          <w:p w:rsidR="009461AB" w:rsidRPr="00014CF4" w:rsidRDefault="009461AB" w:rsidP="00CC78DD">
            <w:pPr>
              <w:pStyle w:val="BodyText"/>
              <w:spacing w:beforeLines="20" w:before="48" w:afterLines="20" w:after="48"/>
              <w:jc w:val="center"/>
              <w:rPr>
                <w:b w:val="0"/>
                <w:lang w:val="ro-RO"/>
              </w:rPr>
            </w:pPr>
            <w:r>
              <w:rPr>
                <w:b w:val="0"/>
                <w:lang w:val="ro-RO"/>
              </w:rPr>
              <w:t>Da</w:t>
            </w:r>
          </w:p>
        </w:tc>
        <w:tc>
          <w:tcPr>
            <w:tcW w:w="4590" w:type="dxa"/>
            <w:tcBorders>
              <w:top w:val="single" w:sz="18" w:space="0" w:color="008000"/>
            </w:tcBorders>
          </w:tcPr>
          <w:p w:rsidR="009461AB" w:rsidRPr="00D52393" w:rsidRDefault="009461AB" w:rsidP="00DF5BDE">
            <w:pPr>
              <w:pStyle w:val="table"/>
              <w:rPr>
                <w:rFonts w:eastAsia="ArialNarrow"/>
                <w:lang w:val="it-IT"/>
              </w:rPr>
            </w:pPr>
            <w:r w:rsidRPr="00D52393">
              <w:rPr>
                <w:lang w:val="ro-RO"/>
              </w:rPr>
              <w:t xml:space="preserve">Declaratia  conducerii SC Jifa SRL cu privire la politica integrată CALITATE – MEDIU </w:t>
            </w:r>
          </w:p>
        </w:tc>
        <w:tc>
          <w:tcPr>
            <w:tcW w:w="3420" w:type="dxa"/>
            <w:tcBorders>
              <w:top w:val="single" w:sz="18" w:space="0" w:color="008000"/>
            </w:tcBorders>
          </w:tcPr>
          <w:p w:rsidR="009461AB" w:rsidRPr="00D52393" w:rsidRDefault="009461AB" w:rsidP="00DF5BDE">
            <w:pPr>
              <w:pStyle w:val="table"/>
              <w:rPr>
                <w:lang w:val="ro-RO"/>
              </w:rPr>
            </w:pPr>
            <w:r w:rsidRPr="00D52393">
              <w:rPr>
                <w:bCs/>
                <w:lang w:val="ro-RO"/>
              </w:rPr>
              <w:t>Administrator</w:t>
            </w:r>
          </w:p>
        </w:tc>
      </w:tr>
      <w:tr w:rsidR="009461AB" w:rsidRPr="00262790" w:rsidTr="0047196C">
        <w:trPr>
          <w:cantSplit/>
          <w:trHeight w:val="522"/>
        </w:trPr>
        <w:tc>
          <w:tcPr>
            <w:tcW w:w="540" w:type="dxa"/>
            <w:shd w:val="pct20" w:color="auto" w:fill="auto"/>
          </w:tcPr>
          <w:p w:rsidR="009461AB" w:rsidRPr="00262790" w:rsidRDefault="009461AB" w:rsidP="00CC78DD">
            <w:pPr>
              <w:spacing w:beforeLines="20" w:before="48" w:afterLines="20" w:after="48"/>
              <w:ind w:left="0"/>
              <w:jc w:val="center"/>
            </w:pPr>
            <w:r w:rsidRPr="00262790">
              <w:t>2</w:t>
            </w:r>
          </w:p>
        </w:tc>
        <w:tc>
          <w:tcPr>
            <w:tcW w:w="5850" w:type="dxa"/>
            <w:shd w:val="pct20" w:color="auto" w:fill="auto"/>
          </w:tcPr>
          <w:p w:rsidR="009461AB" w:rsidRPr="00262790" w:rsidRDefault="009461AB" w:rsidP="00CC78DD">
            <w:pPr>
              <w:spacing w:beforeLines="20" w:before="48" w:afterLines="20" w:after="48"/>
              <w:ind w:left="0"/>
              <w:jc w:val="left"/>
            </w:pPr>
            <w:r w:rsidRPr="00262790">
              <w:t>Aveţi programe preventive de întreţinere pentru instalaţiile şi echipamentele relevante?</w:t>
            </w:r>
          </w:p>
        </w:tc>
        <w:tc>
          <w:tcPr>
            <w:tcW w:w="990" w:type="dxa"/>
          </w:tcPr>
          <w:p w:rsidR="009461AB" w:rsidRPr="00014CF4" w:rsidRDefault="009461AB" w:rsidP="00CC78DD">
            <w:pPr>
              <w:pStyle w:val="BodyText"/>
              <w:spacing w:beforeLines="20" w:before="48" w:afterLines="20" w:after="48"/>
              <w:jc w:val="center"/>
              <w:rPr>
                <w:b w:val="0"/>
                <w:lang w:val="ro-RO"/>
              </w:rPr>
            </w:pPr>
            <w:r w:rsidRPr="00014CF4">
              <w:rPr>
                <w:b w:val="0"/>
                <w:lang w:val="ro-RO"/>
              </w:rPr>
              <w:t>Da</w:t>
            </w:r>
          </w:p>
        </w:tc>
        <w:tc>
          <w:tcPr>
            <w:tcW w:w="4590" w:type="dxa"/>
          </w:tcPr>
          <w:p w:rsidR="009461AB" w:rsidRPr="00D52393" w:rsidRDefault="009461AB" w:rsidP="00DF5BDE">
            <w:pPr>
              <w:pStyle w:val="table"/>
              <w:rPr>
                <w:lang w:val="ro-RO"/>
              </w:rPr>
            </w:pPr>
            <w:r w:rsidRPr="00D52393">
              <w:rPr>
                <w:lang w:val="ro-RO"/>
              </w:rPr>
              <w:t xml:space="preserve"> Plan de întretinerea utilajelor şi instalaţiilor </w:t>
            </w:r>
          </w:p>
          <w:p w:rsidR="009461AB" w:rsidRPr="00D52393" w:rsidRDefault="009461AB" w:rsidP="00DF5BDE">
            <w:pPr>
              <w:pStyle w:val="table"/>
              <w:rPr>
                <w:lang w:val="ro-RO"/>
              </w:rPr>
            </w:pPr>
            <w:r w:rsidRPr="00D52393">
              <w:rPr>
                <w:lang w:val="ro-RO"/>
              </w:rPr>
              <w:t xml:space="preserve">Plan de revizii conform procedurilor implementate prin sistemele de management calitate – mediu </w:t>
            </w:r>
          </w:p>
          <w:p w:rsidR="009461AB" w:rsidRPr="00D52393" w:rsidRDefault="009461AB" w:rsidP="00DF5BDE">
            <w:pPr>
              <w:pStyle w:val="table"/>
              <w:rPr>
                <w:lang w:val="ro-RO"/>
              </w:rPr>
            </w:pPr>
            <w:r w:rsidRPr="00D52393">
              <w:rPr>
                <w:bCs/>
                <w:lang w:val="ro-RO"/>
              </w:rPr>
              <w:t>P-SMI-016  Mentenanța  echipamentelor  de producție</w:t>
            </w:r>
          </w:p>
        </w:tc>
        <w:tc>
          <w:tcPr>
            <w:tcW w:w="3420" w:type="dxa"/>
          </w:tcPr>
          <w:p w:rsidR="009461AB" w:rsidRPr="00D52393" w:rsidRDefault="009461AB" w:rsidP="00DF5BDE">
            <w:pPr>
              <w:pStyle w:val="table"/>
              <w:rPr>
                <w:bCs/>
              </w:rPr>
            </w:pPr>
            <w:r w:rsidRPr="00D52393">
              <w:rPr>
                <w:bCs/>
              </w:rPr>
              <w:t>Manager mentenanta</w:t>
            </w:r>
          </w:p>
          <w:p w:rsidR="009461AB" w:rsidRPr="00D52393" w:rsidRDefault="009461AB" w:rsidP="00DF5BDE">
            <w:pPr>
              <w:pStyle w:val="table"/>
              <w:rPr>
                <w:highlight w:val="yellow"/>
                <w:lang w:val="ro-RO"/>
              </w:rPr>
            </w:pPr>
            <w:r w:rsidRPr="00D52393">
              <w:rPr>
                <w:bCs/>
                <w:lang w:val="ro-RO"/>
              </w:rPr>
              <w:t>Inginer mentenanta</w:t>
            </w:r>
          </w:p>
        </w:tc>
      </w:tr>
      <w:tr w:rsidR="009461AB" w:rsidRPr="00262790" w:rsidTr="0047196C">
        <w:trPr>
          <w:cantSplit/>
          <w:trHeight w:val="540"/>
        </w:trPr>
        <w:tc>
          <w:tcPr>
            <w:tcW w:w="540" w:type="dxa"/>
            <w:shd w:val="pct20" w:color="auto" w:fill="auto"/>
          </w:tcPr>
          <w:p w:rsidR="009461AB" w:rsidRPr="00D52393" w:rsidRDefault="009461AB" w:rsidP="00CC78DD">
            <w:pPr>
              <w:pStyle w:val="table"/>
              <w:spacing w:beforeLines="20" w:before="48" w:afterLines="20" w:after="48"/>
              <w:jc w:val="center"/>
              <w:rPr>
                <w:lang w:val="ro-RO"/>
              </w:rPr>
            </w:pPr>
            <w:r w:rsidRPr="00D52393">
              <w:rPr>
                <w:lang w:val="ro-RO"/>
              </w:rPr>
              <w:t>3</w:t>
            </w:r>
          </w:p>
        </w:tc>
        <w:tc>
          <w:tcPr>
            <w:tcW w:w="5850" w:type="dxa"/>
            <w:shd w:val="pct20" w:color="auto" w:fill="auto"/>
          </w:tcPr>
          <w:p w:rsidR="009461AB" w:rsidRPr="00D52393" w:rsidRDefault="009461AB" w:rsidP="00CC78DD">
            <w:pPr>
              <w:pStyle w:val="table"/>
              <w:spacing w:beforeLines="20" w:before="48" w:afterLines="20" w:after="48"/>
              <w:rPr>
                <w:highlight w:val="yellow"/>
                <w:lang w:val="ro-RO"/>
              </w:rPr>
            </w:pPr>
            <w:r w:rsidRPr="00D52393">
              <w:rPr>
                <w:lang w:val="ro-RO"/>
              </w:rPr>
              <w:t>Aveţi o metodă de înregistrare a necesităţilor de întreţinere şi revizie?</w:t>
            </w:r>
          </w:p>
        </w:tc>
        <w:tc>
          <w:tcPr>
            <w:tcW w:w="990" w:type="dxa"/>
          </w:tcPr>
          <w:p w:rsidR="009461AB" w:rsidRPr="00014CF4" w:rsidRDefault="009461AB" w:rsidP="00CC78DD">
            <w:pPr>
              <w:pStyle w:val="BodyText"/>
              <w:spacing w:beforeLines="20" w:before="48" w:afterLines="20" w:after="48"/>
              <w:jc w:val="center"/>
              <w:rPr>
                <w:b w:val="0"/>
                <w:lang w:val="ro-RO"/>
              </w:rPr>
            </w:pPr>
            <w:r w:rsidRPr="00014CF4">
              <w:rPr>
                <w:b w:val="0"/>
                <w:lang w:val="ro-RO"/>
              </w:rPr>
              <w:t>Da</w:t>
            </w:r>
          </w:p>
        </w:tc>
        <w:tc>
          <w:tcPr>
            <w:tcW w:w="4590" w:type="dxa"/>
          </w:tcPr>
          <w:p w:rsidR="009461AB" w:rsidRPr="00D52393" w:rsidRDefault="009461AB" w:rsidP="00DF5BDE">
            <w:pPr>
              <w:pStyle w:val="table"/>
              <w:spacing w:after="0"/>
              <w:rPr>
                <w:lang w:val="ro-RO"/>
              </w:rPr>
            </w:pPr>
            <w:r w:rsidRPr="00D52393">
              <w:rPr>
                <w:lang w:val="ro-RO"/>
              </w:rPr>
              <w:t>Definire necesităţi de întreţinere</w:t>
            </w:r>
          </w:p>
          <w:p w:rsidR="009461AB" w:rsidRPr="00D52393" w:rsidRDefault="009461AB" w:rsidP="00DF5BDE">
            <w:pPr>
              <w:pStyle w:val="table"/>
              <w:spacing w:after="0"/>
              <w:rPr>
                <w:lang w:val="ro-RO"/>
              </w:rPr>
            </w:pPr>
            <w:r w:rsidRPr="00D52393">
              <w:rPr>
                <w:lang w:val="ro-RO"/>
              </w:rPr>
              <w:t>Planificare lucrări deîntreţinere periodice si programate</w:t>
            </w:r>
          </w:p>
          <w:p w:rsidR="009461AB" w:rsidRPr="00D52393" w:rsidRDefault="009461AB" w:rsidP="00DF5BDE">
            <w:pPr>
              <w:pStyle w:val="table"/>
              <w:spacing w:after="0"/>
              <w:rPr>
                <w:lang w:val="ro-RO"/>
              </w:rPr>
            </w:pPr>
            <w:r w:rsidRPr="00D52393">
              <w:rPr>
                <w:lang w:val="ro-RO"/>
              </w:rPr>
              <w:t>Efectuare lucrări de întreţinere</w:t>
            </w:r>
          </w:p>
          <w:p w:rsidR="009461AB" w:rsidRPr="00D52393" w:rsidRDefault="009461AB" w:rsidP="00DF5BDE">
            <w:pPr>
              <w:pStyle w:val="table"/>
              <w:spacing w:after="0"/>
              <w:rPr>
                <w:lang w:val="ro-RO"/>
              </w:rPr>
            </w:pPr>
            <w:r w:rsidRPr="00D52393">
              <w:rPr>
                <w:bCs/>
                <w:lang w:val="ro-RO"/>
              </w:rPr>
              <w:t>Modul  mentenanță în  SAP (ERP) Sistem   de  gestiune  a companiei</w:t>
            </w:r>
          </w:p>
        </w:tc>
        <w:tc>
          <w:tcPr>
            <w:tcW w:w="3420" w:type="dxa"/>
          </w:tcPr>
          <w:p w:rsidR="009461AB" w:rsidRPr="00D52393" w:rsidRDefault="009461AB" w:rsidP="00DF5BDE">
            <w:pPr>
              <w:pStyle w:val="table"/>
              <w:rPr>
                <w:lang w:val="ro-RO"/>
              </w:rPr>
            </w:pPr>
            <w:r w:rsidRPr="00D52393">
              <w:rPr>
                <w:lang w:val="ro-RO"/>
              </w:rPr>
              <w:t>Manager mentenanță</w:t>
            </w:r>
          </w:p>
          <w:p w:rsidR="009461AB" w:rsidRPr="00D52393" w:rsidRDefault="009461AB" w:rsidP="00DF5BDE">
            <w:pPr>
              <w:pStyle w:val="table"/>
              <w:rPr>
                <w:highlight w:val="yellow"/>
                <w:lang w:val="ro-RO"/>
              </w:rPr>
            </w:pPr>
            <w:r w:rsidRPr="00D52393">
              <w:rPr>
                <w:lang w:val="ro-RO"/>
              </w:rPr>
              <w:t>Operatori de proces,  instalaţie</w:t>
            </w:r>
          </w:p>
        </w:tc>
      </w:tr>
      <w:tr w:rsidR="009461AB" w:rsidRPr="00262790" w:rsidTr="0047196C">
        <w:trPr>
          <w:cantSplit/>
          <w:trHeight w:val="882"/>
        </w:trPr>
        <w:tc>
          <w:tcPr>
            <w:tcW w:w="540" w:type="dxa"/>
            <w:shd w:val="pct20" w:color="auto" w:fill="auto"/>
          </w:tcPr>
          <w:p w:rsidR="009461AB" w:rsidRPr="00262790" w:rsidRDefault="009461AB" w:rsidP="00CC78DD">
            <w:pPr>
              <w:spacing w:beforeLines="20" w:before="48" w:afterLines="20" w:after="48"/>
              <w:ind w:left="0"/>
              <w:jc w:val="center"/>
            </w:pPr>
            <w:r w:rsidRPr="00262790">
              <w:t>4</w:t>
            </w:r>
          </w:p>
        </w:tc>
        <w:tc>
          <w:tcPr>
            <w:tcW w:w="5850" w:type="dxa"/>
            <w:shd w:val="pct20" w:color="auto" w:fill="auto"/>
          </w:tcPr>
          <w:p w:rsidR="009461AB" w:rsidRPr="00262790" w:rsidRDefault="009461AB" w:rsidP="00CC78DD">
            <w:pPr>
              <w:spacing w:beforeLines="20" w:before="48" w:afterLines="20" w:after="48"/>
              <w:ind w:left="0"/>
              <w:jc w:val="left"/>
            </w:pPr>
            <w:r w:rsidRPr="00262790">
              <w:t>Performanţa/acurateţea de  monitorizare şi măsurare</w:t>
            </w:r>
          </w:p>
        </w:tc>
        <w:tc>
          <w:tcPr>
            <w:tcW w:w="990" w:type="dxa"/>
          </w:tcPr>
          <w:p w:rsidR="009461AB" w:rsidRPr="00014CF4" w:rsidRDefault="009461AB" w:rsidP="00CC78DD">
            <w:pPr>
              <w:pStyle w:val="BodyText"/>
              <w:spacing w:beforeLines="20" w:before="48" w:afterLines="20" w:after="48"/>
              <w:jc w:val="center"/>
              <w:rPr>
                <w:b w:val="0"/>
                <w:lang w:val="ro-RO"/>
              </w:rPr>
            </w:pPr>
            <w:r w:rsidRPr="00014CF4">
              <w:rPr>
                <w:b w:val="0"/>
                <w:lang w:val="ro-RO"/>
              </w:rPr>
              <w:t>Da</w:t>
            </w:r>
          </w:p>
        </w:tc>
        <w:tc>
          <w:tcPr>
            <w:tcW w:w="4590" w:type="dxa"/>
          </w:tcPr>
          <w:p w:rsidR="009461AB" w:rsidRPr="00D52393" w:rsidRDefault="009461AB" w:rsidP="00DF5BDE">
            <w:pPr>
              <w:pStyle w:val="table"/>
              <w:spacing w:after="0"/>
              <w:rPr>
                <w:lang w:val="ro-RO"/>
              </w:rPr>
            </w:pPr>
            <w:r w:rsidRPr="00D52393">
              <w:rPr>
                <w:lang w:val="ro-RO"/>
              </w:rPr>
              <w:t>Controlul dispozitivelor de masurare si monitorizare</w:t>
            </w:r>
          </w:p>
          <w:p w:rsidR="009461AB" w:rsidRPr="00521929" w:rsidRDefault="009461AB" w:rsidP="00DF5BDE">
            <w:pPr>
              <w:autoSpaceDE w:val="0"/>
              <w:autoSpaceDN w:val="0"/>
              <w:adjustRightInd w:val="0"/>
              <w:rPr>
                <w:rFonts w:ascii="Times-Roman" w:hAnsi="Times-Roman" w:cs="Times-Roman"/>
                <w:sz w:val="19"/>
                <w:szCs w:val="19"/>
                <w:lang w:val="es-ES"/>
              </w:rPr>
            </w:pPr>
            <w:r w:rsidRPr="00521929">
              <w:rPr>
                <w:rFonts w:ascii="Times-Roman" w:hAnsi="Times-Roman" w:cs="Times-Roman"/>
                <w:sz w:val="19"/>
                <w:szCs w:val="19"/>
                <w:lang w:val="es-ES"/>
              </w:rPr>
              <w:t>Metode de analiza laborator –</w:t>
            </w:r>
          </w:p>
          <w:p w:rsidR="009461AB" w:rsidRPr="00EF4267" w:rsidRDefault="009461AB" w:rsidP="00DF5BDE">
            <w:pPr>
              <w:autoSpaceDE w:val="0"/>
              <w:autoSpaceDN w:val="0"/>
              <w:adjustRightInd w:val="0"/>
              <w:rPr>
                <w:rFonts w:ascii="Times-Roman" w:hAnsi="Times-Roman" w:cs="Times-Roman"/>
                <w:sz w:val="19"/>
                <w:szCs w:val="19"/>
                <w:lang w:val="it-IT"/>
              </w:rPr>
            </w:pPr>
            <w:r w:rsidRPr="00EF4267">
              <w:rPr>
                <w:rFonts w:ascii="Times-Roman" w:hAnsi="Times-Roman" w:cs="Times-Roman"/>
                <w:sz w:val="19"/>
                <w:szCs w:val="19"/>
                <w:lang w:val="it-IT"/>
              </w:rPr>
              <w:t>conform procedurilor din</w:t>
            </w:r>
          </w:p>
          <w:p w:rsidR="009461AB" w:rsidRPr="00EF4267" w:rsidRDefault="009461AB" w:rsidP="00DF5BDE">
            <w:pPr>
              <w:autoSpaceDE w:val="0"/>
              <w:autoSpaceDN w:val="0"/>
              <w:adjustRightInd w:val="0"/>
              <w:rPr>
                <w:rFonts w:ascii="Times-Roman" w:hAnsi="Times-Roman" w:cs="Times-Roman"/>
                <w:sz w:val="19"/>
                <w:szCs w:val="19"/>
                <w:lang w:val="it-IT"/>
              </w:rPr>
            </w:pPr>
            <w:r w:rsidRPr="00EF4267">
              <w:rPr>
                <w:rFonts w:ascii="Times-Roman" w:hAnsi="Times-Roman" w:cs="Times-Roman"/>
                <w:sz w:val="19"/>
                <w:szCs w:val="19"/>
                <w:lang w:val="it-IT"/>
              </w:rPr>
              <w:t>Manualul de Management</w:t>
            </w:r>
          </w:p>
          <w:p w:rsidR="009461AB" w:rsidRPr="00D52393" w:rsidRDefault="009461AB" w:rsidP="00DF5BDE">
            <w:pPr>
              <w:pStyle w:val="table"/>
              <w:spacing w:after="0"/>
              <w:jc w:val="both"/>
              <w:rPr>
                <w:lang w:val="ro-RO"/>
              </w:rPr>
            </w:pPr>
            <w:r w:rsidRPr="00D52393">
              <w:rPr>
                <w:lang w:val="ro-RO"/>
              </w:rPr>
              <w:t>P-SMI-013 – Monitorizare și măsurare de mediu și SSO</w:t>
            </w:r>
          </w:p>
        </w:tc>
        <w:tc>
          <w:tcPr>
            <w:tcW w:w="3420" w:type="dxa"/>
          </w:tcPr>
          <w:p w:rsidR="009461AB" w:rsidRPr="00D52393" w:rsidRDefault="009461AB" w:rsidP="00DF5BDE">
            <w:pPr>
              <w:pStyle w:val="table"/>
              <w:rPr>
                <w:lang w:val="ro-RO"/>
              </w:rPr>
            </w:pPr>
            <w:r w:rsidRPr="00D52393">
              <w:rPr>
                <w:lang w:val="ro-RO"/>
              </w:rPr>
              <w:t xml:space="preserve">Administrator </w:t>
            </w:r>
          </w:p>
          <w:p w:rsidR="009461AB" w:rsidRPr="00D52393" w:rsidRDefault="009461AB" w:rsidP="00DF5BDE">
            <w:pPr>
              <w:pStyle w:val="table"/>
              <w:rPr>
                <w:highlight w:val="yellow"/>
                <w:lang w:val="ro-RO"/>
              </w:rPr>
            </w:pPr>
            <w:r w:rsidRPr="00D52393">
              <w:rPr>
                <w:lang w:val="ro-RO"/>
              </w:rPr>
              <w:t>Responsabil de mediu</w:t>
            </w:r>
          </w:p>
        </w:tc>
      </w:tr>
      <w:tr w:rsidR="009461AB" w:rsidRPr="00262790" w:rsidTr="0047196C">
        <w:trPr>
          <w:cantSplit/>
          <w:trHeight w:val="855"/>
        </w:trPr>
        <w:tc>
          <w:tcPr>
            <w:tcW w:w="540" w:type="dxa"/>
            <w:shd w:val="pct20" w:color="auto" w:fill="auto"/>
          </w:tcPr>
          <w:p w:rsidR="009461AB" w:rsidRPr="00262790" w:rsidRDefault="009461AB" w:rsidP="00CC78DD">
            <w:pPr>
              <w:spacing w:beforeLines="20" w:before="48" w:afterLines="20" w:after="48"/>
              <w:ind w:left="0"/>
              <w:jc w:val="center"/>
            </w:pPr>
            <w:r w:rsidRPr="00262790">
              <w:t>5</w:t>
            </w:r>
          </w:p>
        </w:tc>
        <w:tc>
          <w:tcPr>
            <w:tcW w:w="5850" w:type="dxa"/>
            <w:shd w:val="pct20" w:color="auto" w:fill="auto"/>
          </w:tcPr>
          <w:p w:rsidR="009461AB" w:rsidRPr="00262790" w:rsidRDefault="009461AB" w:rsidP="00CC78DD">
            <w:pPr>
              <w:spacing w:beforeLines="20" w:before="48" w:afterLines="20" w:after="48"/>
              <w:ind w:left="0"/>
              <w:jc w:val="left"/>
            </w:pPr>
            <w:r w:rsidRPr="00262790">
              <w:t xml:space="preserve">Aveţi un sistem prin care identificaţi principalii indicatori de performanţă în domeniul mediului? </w:t>
            </w:r>
          </w:p>
        </w:tc>
        <w:tc>
          <w:tcPr>
            <w:tcW w:w="990" w:type="dxa"/>
          </w:tcPr>
          <w:p w:rsidR="009461AB" w:rsidRPr="00014CF4" w:rsidRDefault="009461AB" w:rsidP="00CC78DD">
            <w:pPr>
              <w:pStyle w:val="BodyText"/>
              <w:spacing w:beforeLines="20" w:before="48" w:afterLines="20" w:after="48"/>
              <w:jc w:val="center"/>
              <w:rPr>
                <w:b w:val="0"/>
                <w:lang w:val="ro-RO"/>
              </w:rPr>
            </w:pPr>
            <w:r w:rsidRPr="00014CF4">
              <w:rPr>
                <w:b w:val="0"/>
                <w:lang w:val="ro-RO"/>
              </w:rPr>
              <w:t>Da</w:t>
            </w:r>
          </w:p>
        </w:tc>
        <w:tc>
          <w:tcPr>
            <w:tcW w:w="4590" w:type="dxa"/>
          </w:tcPr>
          <w:p w:rsidR="009461AB" w:rsidRPr="00521929" w:rsidRDefault="009461AB" w:rsidP="00DF5BDE">
            <w:pPr>
              <w:autoSpaceDE w:val="0"/>
              <w:autoSpaceDN w:val="0"/>
              <w:adjustRightInd w:val="0"/>
              <w:rPr>
                <w:rFonts w:eastAsia="ArialNarrow"/>
                <w:lang w:val="es-ES"/>
              </w:rPr>
            </w:pPr>
            <w:r w:rsidRPr="00521929">
              <w:rPr>
                <w:rFonts w:eastAsia="ArialNarrow"/>
                <w:lang w:val="es-ES"/>
              </w:rPr>
              <w:t>Aspecte de mediu</w:t>
            </w:r>
          </w:p>
          <w:p w:rsidR="009461AB" w:rsidRPr="00521929" w:rsidRDefault="009461AB" w:rsidP="00DF5BDE">
            <w:pPr>
              <w:autoSpaceDE w:val="0"/>
              <w:autoSpaceDN w:val="0"/>
              <w:adjustRightInd w:val="0"/>
              <w:rPr>
                <w:rFonts w:eastAsia="ArialNarrow"/>
                <w:lang w:val="es-ES"/>
              </w:rPr>
            </w:pPr>
            <w:r w:rsidRPr="007E4FC9">
              <w:t xml:space="preserve">- </w:t>
            </w:r>
            <w:r w:rsidRPr="00521929">
              <w:rPr>
                <w:rFonts w:eastAsia="ArialNarrow"/>
                <w:lang w:val="es-ES"/>
              </w:rPr>
              <w:t xml:space="preserve">Aspecte de mediu </w:t>
            </w:r>
            <w:r>
              <w:rPr>
                <w:rFonts w:eastAsia="ArialNarrow"/>
                <w:lang w:val="es-ES"/>
              </w:rPr>
              <w:t>ş</w:t>
            </w:r>
            <w:r w:rsidRPr="00521929">
              <w:rPr>
                <w:rFonts w:eastAsia="ArialNarrow"/>
                <w:lang w:val="es-ES"/>
              </w:rPr>
              <w:t>i</w:t>
            </w:r>
          </w:p>
          <w:p w:rsidR="009461AB" w:rsidRPr="00521929" w:rsidRDefault="009461AB" w:rsidP="00DF5BDE">
            <w:pPr>
              <w:autoSpaceDE w:val="0"/>
              <w:autoSpaceDN w:val="0"/>
              <w:adjustRightInd w:val="0"/>
              <w:rPr>
                <w:rFonts w:eastAsia="ArialNarrow"/>
                <w:lang w:val="es-ES"/>
              </w:rPr>
            </w:pPr>
            <w:r w:rsidRPr="00521929">
              <w:rPr>
                <w:rFonts w:eastAsia="ArialNarrow"/>
                <w:lang w:val="es-ES"/>
              </w:rPr>
              <w:t xml:space="preserve">evaluarea impacturilor </w:t>
            </w:r>
            <w:r>
              <w:rPr>
                <w:rFonts w:eastAsia="ArialNarrow"/>
                <w:lang w:val="es-ES"/>
              </w:rPr>
              <w:t>– F-01-PS-06</w:t>
            </w:r>
          </w:p>
          <w:p w:rsidR="009461AB" w:rsidRPr="000864E7" w:rsidRDefault="009461AB" w:rsidP="00DF5BDE">
            <w:pPr>
              <w:autoSpaceDE w:val="0"/>
              <w:autoSpaceDN w:val="0"/>
              <w:adjustRightInd w:val="0"/>
            </w:pPr>
            <w:r w:rsidRPr="000864E7">
              <w:t>Buletine de analiză şi rapoarte de încercare calitate ape uzate, emisii aer, sol şi zgomot</w:t>
            </w:r>
          </w:p>
        </w:tc>
        <w:tc>
          <w:tcPr>
            <w:tcW w:w="3420" w:type="dxa"/>
          </w:tcPr>
          <w:p w:rsidR="009461AB" w:rsidRPr="00D52393" w:rsidRDefault="009461AB" w:rsidP="00DF5BDE">
            <w:pPr>
              <w:pStyle w:val="table"/>
              <w:rPr>
                <w:lang w:val="ro-RO"/>
              </w:rPr>
            </w:pPr>
            <w:r w:rsidRPr="00D52393">
              <w:rPr>
                <w:lang w:val="ro-RO"/>
              </w:rPr>
              <w:t>Responsabili proces Responsabil Managementul  Calităţii şi Mediului,  Responsabil de mediu, Șefii Departamente</w:t>
            </w:r>
          </w:p>
        </w:tc>
      </w:tr>
      <w:tr w:rsidR="009461AB" w:rsidRPr="00262790" w:rsidTr="0047196C">
        <w:trPr>
          <w:cantSplit/>
          <w:trHeight w:val="675"/>
        </w:trPr>
        <w:tc>
          <w:tcPr>
            <w:tcW w:w="540" w:type="dxa"/>
            <w:shd w:val="pct20" w:color="auto" w:fill="auto"/>
          </w:tcPr>
          <w:p w:rsidR="009461AB" w:rsidRPr="00D52393" w:rsidRDefault="009461AB" w:rsidP="00CC78DD">
            <w:pPr>
              <w:pStyle w:val="table"/>
              <w:spacing w:beforeLines="20" w:before="48" w:afterLines="20" w:after="48"/>
              <w:jc w:val="center"/>
              <w:rPr>
                <w:lang w:val="ro-RO"/>
              </w:rPr>
            </w:pPr>
            <w:r w:rsidRPr="00D52393">
              <w:rPr>
                <w:lang w:val="ro-RO"/>
              </w:rPr>
              <w:t>6</w:t>
            </w:r>
          </w:p>
        </w:tc>
        <w:tc>
          <w:tcPr>
            <w:tcW w:w="5850" w:type="dxa"/>
            <w:shd w:val="pct20" w:color="auto" w:fill="auto"/>
          </w:tcPr>
          <w:p w:rsidR="009461AB" w:rsidRPr="00D52393" w:rsidRDefault="009461AB" w:rsidP="00CC78DD">
            <w:pPr>
              <w:pStyle w:val="table"/>
              <w:spacing w:beforeLines="20" w:before="48" w:afterLines="20" w:after="48"/>
              <w:rPr>
                <w:lang w:val="ro-RO"/>
              </w:rPr>
            </w:pPr>
            <w:r w:rsidRPr="00D52393">
              <w:rPr>
                <w:lang w:val="ro-RO"/>
              </w:rPr>
              <w:t>Aveţi un sistem prin care stabiliţi şi menţineţi un program de măsurare şi monitorizare a indicatorilor care să permită revizuirea şi îmbunătăţirea performanţei?</w:t>
            </w:r>
          </w:p>
        </w:tc>
        <w:tc>
          <w:tcPr>
            <w:tcW w:w="990" w:type="dxa"/>
          </w:tcPr>
          <w:p w:rsidR="009461AB" w:rsidRPr="00014CF4" w:rsidRDefault="009461AB" w:rsidP="00CC78DD">
            <w:pPr>
              <w:pStyle w:val="BodyText"/>
              <w:spacing w:beforeLines="20" w:before="48" w:afterLines="20" w:after="48"/>
              <w:jc w:val="center"/>
              <w:rPr>
                <w:b w:val="0"/>
                <w:lang w:val="ro-RO"/>
              </w:rPr>
            </w:pPr>
            <w:r w:rsidRPr="00014CF4">
              <w:rPr>
                <w:b w:val="0"/>
                <w:lang w:val="ro-RO"/>
              </w:rPr>
              <w:t>Da</w:t>
            </w:r>
          </w:p>
        </w:tc>
        <w:tc>
          <w:tcPr>
            <w:tcW w:w="4590" w:type="dxa"/>
          </w:tcPr>
          <w:p w:rsidR="009461AB" w:rsidRPr="00D52393" w:rsidRDefault="009461AB" w:rsidP="00DF5BDE">
            <w:pPr>
              <w:pStyle w:val="table"/>
              <w:spacing w:after="0"/>
              <w:rPr>
                <w:lang w:val="ro-RO"/>
              </w:rPr>
            </w:pPr>
            <w:r w:rsidRPr="00D52393">
              <w:rPr>
                <w:lang w:val="ro-RO"/>
              </w:rPr>
              <w:t>Inregistrările automate din proces:</w:t>
            </w:r>
          </w:p>
          <w:p w:rsidR="009461AB" w:rsidRPr="00D52393" w:rsidRDefault="009461AB" w:rsidP="00DF5BDE">
            <w:pPr>
              <w:pStyle w:val="table"/>
              <w:spacing w:after="0"/>
              <w:rPr>
                <w:lang w:val="ro-RO"/>
              </w:rPr>
            </w:pPr>
            <w:r w:rsidRPr="00D52393">
              <w:rPr>
                <w:lang w:val="ro-RO"/>
              </w:rPr>
              <w:t>Monitorizare şi măsurare: consum de energie electrică, contorizare apă, consum gaze naturale</w:t>
            </w:r>
          </w:p>
          <w:p w:rsidR="009461AB" w:rsidRPr="00D52393" w:rsidRDefault="009461AB" w:rsidP="00DF5BDE">
            <w:pPr>
              <w:pStyle w:val="table"/>
              <w:spacing w:after="0"/>
              <w:rPr>
                <w:lang w:val="ro-RO"/>
              </w:rPr>
            </w:pPr>
            <w:r w:rsidRPr="00D52393">
              <w:rPr>
                <w:lang w:val="ro-RO"/>
              </w:rPr>
              <w:t>Evidenta gestiunii  deşeurilor</w:t>
            </w:r>
          </w:p>
          <w:p w:rsidR="009461AB" w:rsidRPr="00D52393" w:rsidRDefault="009461AB" w:rsidP="00DF5BDE">
            <w:pPr>
              <w:pStyle w:val="table"/>
              <w:spacing w:after="0"/>
              <w:rPr>
                <w:lang w:val="ro-RO"/>
              </w:rPr>
            </w:pPr>
          </w:p>
          <w:p w:rsidR="009461AB" w:rsidRPr="00D52393" w:rsidRDefault="009461AB" w:rsidP="00DF5BDE">
            <w:pPr>
              <w:pStyle w:val="table"/>
              <w:spacing w:after="0"/>
              <w:rPr>
                <w:lang w:val="ro-RO"/>
              </w:rPr>
            </w:pPr>
            <w:r w:rsidRPr="00D52393">
              <w:rPr>
                <w:lang w:val="ro-RO"/>
              </w:rPr>
              <w:t>Măsurători conform Planului de monitorizare a factorilor de mediu</w:t>
            </w:r>
          </w:p>
          <w:p w:rsidR="009461AB" w:rsidRPr="00D52393" w:rsidRDefault="009461AB" w:rsidP="00DF5BDE">
            <w:pPr>
              <w:pStyle w:val="table"/>
              <w:spacing w:after="0"/>
              <w:rPr>
                <w:lang w:val="ro-RO"/>
              </w:rPr>
            </w:pPr>
            <w:r w:rsidRPr="00D52393">
              <w:rPr>
                <w:lang w:val="ro-RO"/>
              </w:rPr>
              <w:t>Procedurile aferente sistemului de management de mediu integrat: PS-11-Cerințe legale, PS-10-Evaluarea conformării și PS – 13-Monitorizare și măsurare de mediu și SSO</w:t>
            </w:r>
          </w:p>
        </w:tc>
        <w:tc>
          <w:tcPr>
            <w:tcW w:w="3420" w:type="dxa"/>
          </w:tcPr>
          <w:p w:rsidR="009461AB" w:rsidRPr="00D52393" w:rsidRDefault="009461AB" w:rsidP="00DF5BDE">
            <w:pPr>
              <w:pStyle w:val="table"/>
              <w:rPr>
                <w:lang w:val="ro-RO"/>
              </w:rPr>
            </w:pPr>
            <w:r w:rsidRPr="00D52393">
              <w:rPr>
                <w:lang w:val="ro-RO"/>
              </w:rPr>
              <w:t>Administrator</w:t>
            </w:r>
          </w:p>
          <w:p w:rsidR="009461AB" w:rsidRPr="00D52393" w:rsidRDefault="009461AB" w:rsidP="00DF5BDE">
            <w:pPr>
              <w:pStyle w:val="table"/>
              <w:rPr>
                <w:highlight w:val="yellow"/>
                <w:lang w:val="ro-RO"/>
              </w:rPr>
            </w:pPr>
            <w:r w:rsidRPr="00D52393">
              <w:rPr>
                <w:lang w:val="ro-RO"/>
              </w:rPr>
              <w:t>Responsabili proces Responsabil Managementul  Calităţii şi Mediului,  Responsabil de mediu, Șefii Departamente</w:t>
            </w:r>
          </w:p>
        </w:tc>
      </w:tr>
      <w:tr w:rsidR="009461AB" w:rsidRPr="00262790" w:rsidTr="0047196C">
        <w:trPr>
          <w:cantSplit/>
          <w:trHeight w:val="578"/>
        </w:trPr>
        <w:tc>
          <w:tcPr>
            <w:tcW w:w="540" w:type="dxa"/>
            <w:shd w:val="pct20" w:color="auto" w:fill="auto"/>
          </w:tcPr>
          <w:p w:rsidR="009461AB" w:rsidRPr="00D52393" w:rsidRDefault="009461AB" w:rsidP="00CC78DD">
            <w:pPr>
              <w:pStyle w:val="table"/>
              <w:spacing w:beforeLines="20" w:before="48" w:afterLines="20" w:after="48"/>
              <w:jc w:val="center"/>
              <w:rPr>
                <w:lang w:val="ro-RO"/>
              </w:rPr>
            </w:pPr>
            <w:r w:rsidRPr="00D52393">
              <w:rPr>
                <w:lang w:val="ro-RO"/>
              </w:rPr>
              <w:t>7</w:t>
            </w:r>
          </w:p>
        </w:tc>
        <w:tc>
          <w:tcPr>
            <w:tcW w:w="5850" w:type="dxa"/>
            <w:shd w:val="pct20" w:color="auto" w:fill="auto"/>
          </w:tcPr>
          <w:p w:rsidR="009461AB" w:rsidRPr="00D52393" w:rsidRDefault="009461AB" w:rsidP="00CC78DD">
            <w:pPr>
              <w:pStyle w:val="table"/>
              <w:spacing w:beforeLines="20" w:before="48" w:afterLines="20" w:after="48"/>
              <w:rPr>
                <w:lang w:val="ro-RO"/>
              </w:rPr>
            </w:pPr>
            <w:r w:rsidRPr="00D52393">
              <w:rPr>
                <w:lang w:val="ro-RO"/>
              </w:rPr>
              <w:t>Aveţi un plan de prevenire si combatere a poluărilor accidentale?</w:t>
            </w:r>
          </w:p>
        </w:tc>
        <w:tc>
          <w:tcPr>
            <w:tcW w:w="990" w:type="dxa"/>
          </w:tcPr>
          <w:p w:rsidR="009461AB" w:rsidRPr="00014CF4" w:rsidRDefault="009461AB" w:rsidP="00CC78DD">
            <w:pPr>
              <w:pStyle w:val="BodyText"/>
              <w:spacing w:beforeLines="20" w:before="48" w:afterLines="20" w:after="48"/>
              <w:jc w:val="center"/>
              <w:rPr>
                <w:b w:val="0"/>
                <w:lang w:val="ro-RO"/>
              </w:rPr>
            </w:pPr>
            <w:r w:rsidRPr="00014CF4">
              <w:rPr>
                <w:b w:val="0"/>
                <w:lang w:val="ro-RO"/>
              </w:rPr>
              <w:t>Da</w:t>
            </w:r>
          </w:p>
        </w:tc>
        <w:tc>
          <w:tcPr>
            <w:tcW w:w="4590" w:type="dxa"/>
          </w:tcPr>
          <w:p w:rsidR="009461AB" w:rsidRPr="00D52393" w:rsidRDefault="009461AB" w:rsidP="00DF5BDE">
            <w:pPr>
              <w:pStyle w:val="table"/>
              <w:jc w:val="both"/>
              <w:rPr>
                <w:lang w:val="ro-RO"/>
              </w:rPr>
            </w:pPr>
            <w:r w:rsidRPr="00D52393">
              <w:rPr>
                <w:lang w:val="ro-RO"/>
              </w:rPr>
              <w:t>Plan de prevenire si combatare a poluarilor accidentale, anexă la documentaţia de gospodărire a apelor</w:t>
            </w:r>
          </w:p>
        </w:tc>
        <w:tc>
          <w:tcPr>
            <w:tcW w:w="3420" w:type="dxa"/>
          </w:tcPr>
          <w:p w:rsidR="009461AB" w:rsidRPr="00D52393" w:rsidRDefault="009461AB" w:rsidP="00DF5BDE">
            <w:pPr>
              <w:pStyle w:val="table"/>
              <w:rPr>
                <w:lang w:val="ro-RO"/>
              </w:rPr>
            </w:pPr>
            <w:r w:rsidRPr="00D52393">
              <w:rPr>
                <w:lang w:val="ro-RO"/>
              </w:rPr>
              <w:t>Responsabil de mediu</w:t>
            </w:r>
          </w:p>
          <w:p w:rsidR="009461AB" w:rsidRPr="00D52393" w:rsidRDefault="009461AB" w:rsidP="00DF5BDE">
            <w:pPr>
              <w:pStyle w:val="table"/>
              <w:rPr>
                <w:lang w:val="ro-RO"/>
              </w:rPr>
            </w:pPr>
          </w:p>
        </w:tc>
      </w:tr>
      <w:tr w:rsidR="009461AB" w:rsidRPr="00262790" w:rsidTr="0047196C">
        <w:trPr>
          <w:cantSplit/>
          <w:trHeight w:val="578"/>
        </w:trPr>
        <w:tc>
          <w:tcPr>
            <w:tcW w:w="540" w:type="dxa"/>
            <w:shd w:val="pct20" w:color="auto" w:fill="auto"/>
          </w:tcPr>
          <w:p w:rsidR="009461AB" w:rsidRPr="00D52393" w:rsidRDefault="009461AB" w:rsidP="00CC78DD">
            <w:pPr>
              <w:pStyle w:val="table"/>
              <w:spacing w:beforeLines="20" w:before="48" w:afterLines="20" w:after="48"/>
              <w:jc w:val="center"/>
              <w:rPr>
                <w:lang w:val="ro-RO"/>
              </w:rPr>
            </w:pPr>
            <w:r w:rsidRPr="00D52393">
              <w:rPr>
                <w:lang w:val="ro-RO"/>
              </w:rPr>
              <w:t>8</w:t>
            </w:r>
          </w:p>
        </w:tc>
        <w:tc>
          <w:tcPr>
            <w:tcW w:w="5850" w:type="dxa"/>
            <w:shd w:val="pct20" w:color="auto" w:fill="auto"/>
          </w:tcPr>
          <w:p w:rsidR="009461AB" w:rsidRPr="00D52393" w:rsidRDefault="009461AB" w:rsidP="00CC78DD">
            <w:pPr>
              <w:pStyle w:val="table"/>
              <w:spacing w:beforeLines="20" w:before="48" w:afterLines="20" w:after="48"/>
              <w:rPr>
                <w:lang w:val="ro-RO"/>
              </w:rPr>
            </w:pPr>
            <w:r w:rsidRPr="00D52393">
              <w:rPr>
                <w:lang w:val="ro-RO"/>
              </w:rPr>
              <w:t xml:space="preserve">Dacă răspunsul de mai sus este </w:t>
            </w:r>
            <w:r w:rsidRPr="00D52393">
              <w:rPr>
                <w:b/>
                <w:lang w:val="ro-RO"/>
              </w:rPr>
              <w:t>DA</w:t>
            </w:r>
            <w:r w:rsidRPr="00D52393">
              <w:rPr>
                <w:lang w:val="ro-RO"/>
              </w:rPr>
              <w:t xml:space="preserve"> listaţi indicatorii principali folosiţi</w:t>
            </w:r>
          </w:p>
        </w:tc>
        <w:tc>
          <w:tcPr>
            <w:tcW w:w="990" w:type="dxa"/>
          </w:tcPr>
          <w:p w:rsidR="009461AB" w:rsidRPr="00014CF4" w:rsidRDefault="009461AB" w:rsidP="00CC78DD">
            <w:pPr>
              <w:pStyle w:val="BodyText"/>
              <w:spacing w:beforeLines="20" w:before="48" w:afterLines="20" w:after="48"/>
              <w:jc w:val="center"/>
              <w:rPr>
                <w:b w:val="0"/>
                <w:lang w:val="ro-RO"/>
              </w:rPr>
            </w:pPr>
          </w:p>
        </w:tc>
        <w:tc>
          <w:tcPr>
            <w:tcW w:w="4590" w:type="dxa"/>
          </w:tcPr>
          <w:p w:rsidR="009461AB" w:rsidRPr="00D52393" w:rsidRDefault="009461AB" w:rsidP="00DF5BDE">
            <w:pPr>
              <w:pStyle w:val="table"/>
              <w:rPr>
                <w:lang w:val="ro-RO"/>
              </w:rPr>
            </w:pPr>
            <w:r w:rsidRPr="00D52393">
              <w:rPr>
                <w:szCs w:val="24"/>
                <w:lang w:val="ro-RO"/>
              </w:rPr>
              <w:t xml:space="preserve">Indicatorii relevanţi monitorizaţi în apa uzată </w:t>
            </w:r>
            <w:r w:rsidRPr="00D52393">
              <w:rPr>
                <w:lang w:val="ro-RO"/>
              </w:rPr>
              <w:t>evacuată în canalizarea municipală</w:t>
            </w:r>
          </w:p>
        </w:tc>
        <w:tc>
          <w:tcPr>
            <w:tcW w:w="3420" w:type="dxa"/>
          </w:tcPr>
          <w:p w:rsidR="009461AB" w:rsidRPr="00D52393" w:rsidRDefault="009461AB" w:rsidP="00DF5BDE">
            <w:pPr>
              <w:pStyle w:val="table"/>
              <w:rPr>
                <w:lang w:val="ro-RO"/>
              </w:rPr>
            </w:pPr>
            <w:r w:rsidRPr="00D52393">
              <w:rPr>
                <w:lang w:val="ro-RO"/>
              </w:rPr>
              <w:t>Responsabil de mediu</w:t>
            </w:r>
          </w:p>
          <w:p w:rsidR="009461AB" w:rsidRPr="00D52393" w:rsidRDefault="009461AB" w:rsidP="00DF5BDE">
            <w:pPr>
              <w:pStyle w:val="table"/>
              <w:rPr>
                <w:lang w:val="ro-RO"/>
              </w:rPr>
            </w:pPr>
          </w:p>
        </w:tc>
      </w:tr>
      <w:tr w:rsidR="009461AB" w:rsidRPr="00262790" w:rsidTr="0047196C">
        <w:trPr>
          <w:cantSplit/>
          <w:trHeight w:val="562"/>
        </w:trPr>
        <w:tc>
          <w:tcPr>
            <w:tcW w:w="540" w:type="dxa"/>
            <w:shd w:val="pct20" w:color="auto" w:fill="auto"/>
          </w:tcPr>
          <w:p w:rsidR="009461AB" w:rsidRPr="00D52393" w:rsidRDefault="009461AB" w:rsidP="00CC78DD">
            <w:pPr>
              <w:pStyle w:val="table"/>
              <w:spacing w:beforeLines="20" w:before="48" w:afterLines="20" w:after="48"/>
              <w:jc w:val="center"/>
              <w:rPr>
                <w:lang w:val="ro-RO"/>
              </w:rPr>
            </w:pPr>
            <w:r w:rsidRPr="00D52393">
              <w:rPr>
                <w:lang w:val="ro-RO"/>
              </w:rPr>
              <w:t>9</w:t>
            </w:r>
          </w:p>
        </w:tc>
        <w:tc>
          <w:tcPr>
            <w:tcW w:w="5850" w:type="dxa"/>
            <w:shd w:val="pct20" w:color="auto" w:fill="auto"/>
          </w:tcPr>
          <w:p w:rsidR="009461AB" w:rsidRPr="00014CF4" w:rsidRDefault="009461AB" w:rsidP="00CC78DD">
            <w:pPr>
              <w:pStyle w:val="BodyText"/>
              <w:spacing w:beforeLines="20" w:before="48" w:afterLines="20" w:after="48"/>
              <w:ind w:left="0"/>
              <w:jc w:val="left"/>
              <w:rPr>
                <w:b w:val="0"/>
                <w:lang w:val="ro-RO"/>
              </w:rPr>
            </w:pPr>
            <w:r w:rsidRPr="00014CF4">
              <w:rPr>
                <w:b w:val="0"/>
                <w:lang w:val="ro-RO"/>
              </w:rPr>
              <w:t>Instruire:</w:t>
            </w:r>
          </w:p>
          <w:p w:rsidR="009461AB" w:rsidRPr="00014CF4" w:rsidRDefault="009461AB" w:rsidP="00CC78DD">
            <w:pPr>
              <w:pStyle w:val="BodyText"/>
              <w:spacing w:beforeLines="20" w:before="48" w:afterLines="20" w:after="48"/>
              <w:ind w:left="0"/>
              <w:jc w:val="left"/>
              <w:rPr>
                <w:b w:val="0"/>
                <w:lang w:val="ro-RO"/>
              </w:rPr>
            </w:pPr>
            <w:r w:rsidRPr="00014CF4">
              <w:rPr>
                <w:b w:val="0"/>
                <w:lang w:val="ro-RO"/>
              </w:rPr>
              <w:t>Confirmaţi că sistemele de instruire sunt aplicate (sau vor fi aplicate şi vor începe în interval de 2 luni de la emiterea autorizaţiei integrate de mediu) pentru întreg personalul relevant, inclusiv contractanţii şi cei care achiziţionează echipament şi materiale, şi care cuprinde următoarele elemente:</w:t>
            </w:r>
          </w:p>
          <w:p w:rsidR="009461AB" w:rsidRPr="00014CF4" w:rsidRDefault="009461AB" w:rsidP="00397F0A">
            <w:pPr>
              <w:pStyle w:val="BodyText"/>
              <w:numPr>
                <w:ilvl w:val="0"/>
                <w:numId w:val="7"/>
              </w:numPr>
              <w:tabs>
                <w:tab w:val="num" w:pos="432"/>
              </w:tabs>
              <w:spacing w:beforeLines="20" w:before="48" w:afterLines="20" w:after="48"/>
              <w:ind w:left="261" w:hanging="238"/>
              <w:jc w:val="left"/>
              <w:rPr>
                <w:b w:val="0"/>
                <w:lang w:val="ro-RO"/>
              </w:rPr>
            </w:pPr>
            <w:r w:rsidRPr="00014CF4">
              <w:rPr>
                <w:b w:val="0"/>
                <w:lang w:val="ro-RO"/>
              </w:rPr>
              <w:t>conştientizarea implicaţiilor reglementării dată de AIM pentru activitatea companiei şi pentru sarcinile de lucru;</w:t>
            </w:r>
          </w:p>
          <w:p w:rsidR="009461AB" w:rsidRPr="00014CF4" w:rsidRDefault="009461AB" w:rsidP="00397F0A">
            <w:pPr>
              <w:pStyle w:val="BodyText"/>
              <w:numPr>
                <w:ilvl w:val="0"/>
                <w:numId w:val="7"/>
              </w:numPr>
              <w:tabs>
                <w:tab w:val="num" w:pos="432"/>
              </w:tabs>
              <w:spacing w:beforeLines="20" w:before="48" w:afterLines="20" w:after="48"/>
              <w:ind w:left="261" w:hanging="238"/>
              <w:jc w:val="left"/>
              <w:rPr>
                <w:b w:val="0"/>
                <w:lang w:val="ro-RO"/>
              </w:rPr>
            </w:pPr>
            <w:r w:rsidRPr="00014CF4">
              <w:rPr>
                <w:b w:val="0"/>
                <w:lang w:val="ro-RO"/>
              </w:rPr>
              <w:t>conştientizarea tuturor efectelor potenţiale asupra mediului rezultate din funcţionarea în condiţii normale şi condiţii anormale;</w:t>
            </w:r>
          </w:p>
          <w:p w:rsidR="009461AB" w:rsidRPr="00014CF4" w:rsidRDefault="009461AB" w:rsidP="00397F0A">
            <w:pPr>
              <w:pStyle w:val="BodyText"/>
              <w:numPr>
                <w:ilvl w:val="0"/>
                <w:numId w:val="7"/>
              </w:numPr>
              <w:tabs>
                <w:tab w:val="num" w:pos="432"/>
              </w:tabs>
              <w:spacing w:beforeLines="20" w:before="48" w:afterLines="20" w:after="48"/>
              <w:ind w:left="261" w:hanging="238"/>
              <w:jc w:val="left"/>
              <w:rPr>
                <w:b w:val="0"/>
                <w:lang w:val="ro-RO"/>
              </w:rPr>
            </w:pPr>
            <w:r w:rsidRPr="00014CF4">
              <w:rPr>
                <w:b w:val="0"/>
                <w:lang w:val="ro-RO"/>
              </w:rPr>
              <w:t>conştientizarea necesităţii de a raporta abaterea de la condiţiile de autorizare integrată de mediu;</w:t>
            </w:r>
          </w:p>
          <w:p w:rsidR="009461AB" w:rsidRPr="00014CF4" w:rsidRDefault="009461AB" w:rsidP="00397F0A">
            <w:pPr>
              <w:pStyle w:val="BodyText"/>
              <w:numPr>
                <w:ilvl w:val="0"/>
                <w:numId w:val="7"/>
              </w:numPr>
              <w:tabs>
                <w:tab w:val="num" w:pos="432"/>
              </w:tabs>
              <w:spacing w:beforeLines="20" w:before="48" w:afterLines="20" w:after="48"/>
              <w:ind w:left="261" w:hanging="238"/>
              <w:jc w:val="left"/>
              <w:rPr>
                <w:b w:val="0"/>
                <w:lang w:val="ro-RO"/>
              </w:rPr>
            </w:pPr>
            <w:r w:rsidRPr="00014CF4">
              <w:rPr>
                <w:b w:val="0"/>
                <w:lang w:val="ro-RO"/>
              </w:rPr>
              <w:t>prevenirea emisiilor accidentale şi luarea de măsuri atunci când apar emisii accidentale;</w:t>
            </w:r>
          </w:p>
          <w:p w:rsidR="009461AB" w:rsidRPr="00014CF4" w:rsidRDefault="009461AB" w:rsidP="00397F0A">
            <w:pPr>
              <w:pStyle w:val="BodyText"/>
              <w:numPr>
                <w:ilvl w:val="0"/>
                <w:numId w:val="7"/>
              </w:numPr>
              <w:tabs>
                <w:tab w:val="num" w:pos="432"/>
              </w:tabs>
              <w:spacing w:beforeLines="20" w:before="48" w:afterLines="20" w:after="48"/>
              <w:ind w:left="261" w:hanging="238"/>
              <w:jc w:val="left"/>
              <w:rPr>
                <w:b w:val="0"/>
                <w:sz w:val="24"/>
                <w:lang w:val="ro-RO"/>
              </w:rPr>
            </w:pPr>
            <w:r w:rsidRPr="00014CF4">
              <w:rPr>
                <w:b w:val="0"/>
                <w:lang w:val="ro-RO"/>
              </w:rPr>
              <w:t>conştientizarea necesităţii de implementare şi menţinere a evidentelor de instruire.</w:t>
            </w:r>
          </w:p>
        </w:tc>
        <w:tc>
          <w:tcPr>
            <w:tcW w:w="990" w:type="dxa"/>
          </w:tcPr>
          <w:p w:rsidR="009461AB" w:rsidRPr="00014CF4" w:rsidRDefault="009461AB" w:rsidP="00CC78DD">
            <w:pPr>
              <w:pStyle w:val="BodyText"/>
              <w:spacing w:beforeLines="20" w:before="48" w:afterLines="20" w:after="48"/>
              <w:jc w:val="center"/>
              <w:rPr>
                <w:b w:val="0"/>
                <w:lang w:val="ro-RO"/>
              </w:rPr>
            </w:pPr>
          </w:p>
          <w:p w:rsidR="009461AB" w:rsidRPr="00014CF4" w:rsidRDefault="009461AB" w:rsidP="00CC78DD">
            <w:pPr>
              <w:pStyle w:val="BodyText"/>
              <w:spacing w:beforeLines="20" w:before="48" w:afterLines="20" w:after="48"/>
              <w:jc w:val="center"/>
              <w:rPr>
                <w:b w:val="0"/>
                <w:lang w:val="ro-RO"/>
              </w:rPr>
            </w:pPr>
            <w:r w:rsidRPr="00014CF4">
              <w:rPr>
                <w:b w:val="0"/>
                <w:lang w:val="ro-RO"/>
              </w:rPr>
              <w:t>Da</w:t>
            </w:r>
          </w:p>
        </w:tc>
        <w:tc>
          <w:tcPr>
            <w:tcW w:w="4590" w:type="dxa"/>
          </w:tcPr>
          <w:p w:rsidR="009461AB" w:rsidRPr="00D52393" w:rsidRDefault="009461AB" w:rsidP="00DF5BDE">
            <w:pPr>
              <w:pStyle w:val="table"/>
              <w:jc w:val="both"/>
              <w:rPr>
                <w:lang w:val="ro-RO"/>
              </w:rPr>
            </w:pPr>
            <w:r w:rsidRPr="00D52393">
              <w:rPr>
                <w:lang w:val="ro-RO"/>
              </w:rPr>
              <w:t xml:space="preserve">Se aplică instruirea personalului conform procedurilor din sistemele de management de mediu, calitate </w:t>
            </w:r>
          </w:p>
          <w:p w:rsidR="009461AB" w:rsidRPr="00D52393" w:rsidRDefault="009461AB" w:rsidP="00DF5BDE">
            <w:pPr>
              <w:pStyle w:val="table"/>
              <w:jc w:val="both"/>
              <w:rPr>
                <w:lang w:val="ro-RO"/>
              </w:rPr>
            </w:pPr>
            <w:r w:rsidRPr="00D52393">
              <w:rPr>
                <w:lang w:val="ro-RO"/>
              </w:rPr>
              <w:t>PS-08-Competență, conștientizare, instruire.</w:t>
            </w:r>
          </w:p>
          <w:p w:rsidR="009461AB" w:rsidRPr="00D52393" w:rsidRDefault="009461AB" w:rsidP="00DF5BDE">
            <w:pPr>
              <w:pStyle w:val="table"/>
              <w:jc w:val="both"/>
              <w:rPr>
                <w:lang w:val="ro-RO"/>
              </w:rPr>
            </w:pPr>
          </w:p>
          <w:p w:rsidR="009461AB" w:rsidRPr="00D52393" w:rsidRDefault="009461AB" w:rsidP="00DF5BDE">
            <w:pPr>
              <w:pStyle w:val="table"/>
              <w:jc w:val="both"/>
              <w:rPr>
                <w:lang w:val="ro-RO"/>
              </w:rPr>
            </w:pPr>
          </w:p>
          <w:p w:rsidR="009461AB" w:rsidRPr="00D52393" w:rsidRDefault="009461AB" w:rsidP="00DF5BDE">
            <w:pPr>
              <w:pStyle w:val="table"/>
              <w:jc w:val="both"/>
              <w:rPr>
                <w:lang w:val="ro-RO"/>
              </w:rPr>
            </w:pPr>
          </w:p>
          <w:p w:rsidR="009461AB" w:rsidRPr="00D52393" w:rsidRDefault="009461AB" w:rsidP="00DF5BDE">
            <w:pPr>
              <w:pStyle w:val="table"/>
              <w:jc w:val="both"/>
              <w:rPr>
                <w:lang w:val="ro-RO"/>
              </w:rPr>
            </w:pPr>
          </w:p>
          <w:p w:rsidR="009461AB" w:rsidRPr="00D52393" w:rsidRDefault="009461AB" w:rsidP="00DF5BDE">
            <w:pPr>
              <w:pStyle w:val="table"/>
              <w:jc w:val="both"/>
              <w:rPr>
                <w:lang w:val="ro-RO"/>
              </w:rPr>
            </w:pPr>
          </w:p>
          <w:p w:rsidR="009461AB" w:rsidRPr="00D52393" w:rsidRDefault="009461AB" w:rsidP="00DF5BDE">
            <w:pPr>
              <w:pStyle w:val="table"/>
              <w:jc w:val="both"/>
              <w:rPr>
                <w:lang w:val="ro-RO"/>
              </w:rPr>
            </w:pPr>
          </w:p>
          <w:p w:rsidR="009461AB" w:rsidRPr="00D52393" w:rsidRDefault="009461AB" w:rsidP="00DF5BDE">
            <w:pPr>
              <w:pStyle w:val="table"/>
              <w:jc w:val="both"/>
              <w:rPr>
                <w:lang w:val="ro-RO"/>
              </w:rPr>
            </w:pPr>
            <w:r w:rsidRPr="00D52393">
              <w:rPr>
                <w:lang w:val="ro-RO"/>
              </w:rPr>
              <w:t>Confirmăm ca vom completa tematica de instruire conform cerintelor din coloană, în 2 luni de la emiterea AIM</w:t>
            </w:r>
          </w:p>
        </w:tc>
        <w:tc>
          <w:tcPr>
            <w:tcW w:w="3420" w:type="dxa"/>
          </w:tcPr>
          <w:p w:rsidR="009461AB" w:rsidRPr="00D52393" w:rsidRDefault="009461AB" w:rsidP="00DF5BDE">
            <w:pPr>
              <w:pStyle w:val="table"/>
              <w:rPr>
                <w:lang w:val="ro-RO"/>
              </w:rPr>
            </w:pPr>
            <w:r w:rsidRPr="00D52393">
              <w:rPr>
                <w:lang w:val="ro-RO"/>
              </w:rPr>
              <w:t xml:space="preserve">Administrator </w:t>
            </w:r>
          </w:p>
          <w:p w:rsidR="009461AB" w:rsidRPr="00D52393" w:rsidRDefault="009461AB" w:rsidP="00DF5BDE">
            <w:pPr>
              <w:pStyle w:val="table"/>
              <w:rPr>
                <w:lang w:val="ro-RO"/>
              </w:rPr>
            </w:pPr>
            <w:r w:rsidRPr="00D52393">
              <w:rPr>
                <w:lang w:val="ro-RO"/>
              </w:rPr>
              <w:t xml:space="preserve">Responsabil Managementul  Calităţii şi Mediului </w:t>
            </w:r>
          </w:p>
          <w:p w:rsidR="009461AB" w:rsidRPr="00D52393" w:rsidRDefault="009461AB" w:rsidP="00DF5BDE">
            <w:pPr>
              <w:pStyle w:val="table"/>
              <w:rPr>
                <w:lang w:val="ro-RO"/>
              </w:rPr>
            </w:pPr>
            <w:r w:rsidRPr="00D52393">
              <w:rPr>
                <w:lang w:val="ro-RO"/>
              </w:rPr>
              <w:t>Responsabili departamente</w:t>
            </w:r>
          </w:p>
          <w:p w:rsidR="009461AB" w:rsidRPr="00D52393" w:rsidRDefault="009461AB" w:rsidP="00DF5BDE">
            <w:pPr>
              <w:pStyle w:val="table"/>
              <w:rPr>
                <w:lang w:val="ro-RO"/>
              </w:rPr>
            </w:pPr>
            <w:r w:rsidRPr="00D52393">
              <w:rPr>
                <w:lang w:val="ro-RO"/>
              </w:rPr>
              <w:t>Responsabil de Mediu</w:t>
            </w:r>
          </w:p>
        </w:tc>
      </w:tr>
      <w:tr w:rsidR="009461AB" w:rsidRPr="00262790" w:rsidTr="0047196C">
        <w:trPr>
          <w:cantSplit/>
          <w:trHeight w:val="468"/>
        </w:trPr>
        <w:tc>
          <w:tcPr>
            <w:tcW w:w="540" w:type="dxa"/>
            <w:shd w:val="pct20" w:color="auto" w:fill="auto"/>
          </w:tcPr>
          <w:p w:rsidR="009461AB" w:rsidRPr="00D52393" w:rsidRDefault="009461AB" w:rsidP="00CC78DD">
            <w:pPr>
              <w:pStyle w:val="table"/>
              <w:spacing w:beforeLines="20" w:before="48" w:afterLines="20" w:after="48"/>
              <w:jc w:val="center"/>
              <w:rPr>
                <w:lang w:val="ro-RO"/>
              </w:rPr>
            </w:pPr>
            <w:r w:rsidRPr="00D52393">
              <w:rPr>
                <w:lang w:val="ro-RO"/>
              </w:rPr>
              <w:t>10</w:t>
            </w:r>
          </w:p>
        </w:tc>
        <w:tc>
          <w:tcPr>
            <w:tcW w:w="5850" w:type="dxa"/>
            <w:shd w:val="pct20" w:color="auto" w:fill="auto"/>
          </w:tcPr>
          <w:p w:rsidR="009461AB" w:rsidRPr="00D52393" w:rsidRDefault="009461AB" w:rsidP="00CC78DD">
            <w:pPr>
              <w:pStyle w:val="table"/>
              <w:spacing w:beforeLines="20" w:before="48" w:afterLines="20" w:after="48"/>
              <w:rPr>
                <w:lang w:val="ro-RO"/>
              </w:rPr>
            </w:pPr>
            <w:r w:rsidRPr="00D52393">
              <w:rPr>
                <w:lang w:val="ro-RO"/>
              </w:rPr>
              <w:t>Există o declaraţie clară a calificărilor şi competentelor necesare pentru posturile cheie?</w:t>
            </w:r>
          </w:p>
        </w:tc>
        <w:tc>
          <w:tcPr>
            <w:tcW w:w="990" w:type="dxa"/>
          </w:tcPr>
          <w:p w:rsidR="009461AB" w:rsidRPr="00014CF4" w:rsidRDefault="009461AB" w:rsidP="00CC78DD">
            <w:pPr>
              <w:pStyle w:val="BodyText"/>
              <w:spacing w:beforeLines="20" w:before="48" w:afterLines="20" w:after="48"/>
              <w:jc w:val="center"/>
              <w:rPr>
                <w:b w:val="0"/>
                <w:lang w:val="ro-RO"/>
              </w:rPr>
            </w:pPr>
            <w:r w:rsidRPr="00014CF4">
              <w:rPr>
                <w:b w:val="0"/>
                <w:lang w:val="ro-RO"/>
              </w:rPr>
              <w:t>Da</w:t>
            </w:r>
          </w:p>
        </w:tc>
        <w:tc>
          <w:tcPr>
            <w:tcW w:w="4590" w:type="dxa"/>
          </w:tcPr>
          <w:p w:rsidR="009461AB" w:rsidRPr="00D52393" w:rsidRDefault="009461AB" w:rsidP="00DF5BDE">
            <w:pPr>
              <w:pStyle w:val="table"/>
              <w:jc w:val="both"/>
              <w:rPr>
                <w:lang w:val="ro-RO"/>
              </w:rPr>
            </w:pPr>
            <w:r w:rsidRPr="00D52393">
              <w:rPr>
                <w:lang w:val="ro-RO"/>
              </w:rPr>
              <w:t xml:space="preserve">Fişele postului care se regăsesc la Departamentul Resurse Umane al societăţii </w:t>
            </w:r>
          </w:p>
          <w:p w:rsidR="009461AB" w:rsidRPr="00D52393" w:rsidRDefault="009461AB" w:rsidP="00DF5BDE">
            <w:pPr>
              <w:pStyle w:val="table"/>
              <w:jc w:val="both"/>
              <w:rPr>
                <w:lang w:val="ro-RO"/>
              </w:rPr>
            </w:pPr>
            <w:r w:rsidRPr="00D52393">
              <w:rPr>
                <w:lang w:val="ro-RO"/>
              </w:rPr>
              <w:t>Administratorul determină competența necesară pentru Responsabilul de Mediu, Tehnic și Comercial;</w:t>
            </w:r>
          </w:p>
          <w:p w:rsidR="009461AB" w:rsidRPr="00D52393" w:rsidRDefault="009461AB" w:rsidP="00DF5BDE">
            <w:pPr>
              <w:pStyle w:val="table"/>
              <w:jc w:val="both"/>
              <w:rPr>
                <w:lang w:val="ro-RO"/>
              </w:rPr>
            </w:pPr>
            <w:r w:rsidRPr="00D52393">
              <w:rPr>
                <w:lang w:val="ro-RO"/>
              </w:rPr>
              <w:t>Aprobă fișele posturilor pentru întregul personal F-01-PS-08</w:t>
            </w:r>
          </w:p>
        </w:tc>
        <w:tc>
          <w:tcPr>
            <w:tcW w:w="3420" w:type="dxa"/>
          </w:tcPr>
          <w:p w:rsidR="009461AB" w:rsidRPr="00D52393" w:rsidRDefault="009461AB" w:rsidP="00DF5BDE">
            <w:pPr>
              <w:pStyle w:val="table"/>
              <w:rPr>
                <w:lang w:val="ro-RO"/>
              </w:rPr>
            </w:pPr>
            <w:r w:rsidRPr="00D52393">
              <w:rPr>
                <w:lang w:val="ro-RO"/>
              </w:rPr>
              <w:t>Administrator</w:t>
            </w:r>
          </w:p>
          <w:p w:rsidR="009461AB" w:rsidRPr="00D52393" w:rsidRDefault="009461AB" w:rsidP="00DF5BDE">
            <w:pPr>
              <w:pStyle w:val="table"/>
              <w:rPr>
                <w:lang w:val="ro-RO"/>
              </w:rPr>
            </w:pPr>
            <w:r w:rsidRPr="00D52393">
              <w:rPr>
                <w:lang w:val="ro-RO"/>
              </w:rPr>
              <w:t>Responsabil de Mediu</w:t>
            </w:r>
          </w:p>
          <w:p w:rsidR="009461AB" w:rsidRPr="00D52393" w:rsidRDefault="009461AB" w:rsidP="00DF5BDE">
            <w:pPr>
              <w:pStyle w:val="table"/>
              <w:rPr>
                <w:highlight w:val="yellow"/>
                <w:lang w:val="ro-RO"/>
              </w:rPr>
            </w:pPr>
            <w:r w:rsidRPr="00D52393">
              <w:rPr>
                <w:lang w:val="ro-RO"/>
              </w:rPr>
              <w:t>Responsabili Departamente</w:t>
            </w:r>
          </w:p>
        </w:tc>
      </w:tr>
      <w:tr w:rsidR="009461AB" w:rsidRPr="00262790" w:rsidTr="0047196C">
        <w:trPr>
          <w:cantSplit/>
          <w:trHeight w:val="562"/>
        </w:trPr>
        <w:tc>
          <w:tcPr>
            <w:tcW w:w="540" w:type="dxa"/>
            <w:shd w:val="pct20" w:color="auto" w:fill="auto"/>
          </w:tcPr>
          <w:p w:rsidR="009461AB" w:rsidRPr="00D52393" w:rsidRDefault="009461AB" w:rsidP="00CC78DD">
            <w:pPr>
              <w:pStyle w:val="table"/>
              <w:spacing w:beforeLines="20" w:before="48" w:afterLines="20" w:after="48"/>
              <w:jc w:val="center"/>
              <w:rPr>
                <w:lang w:val="ro-RO"/>
              </w:rPr>
            </w:pPr>
            <w:r w:rsidRPr="00D52393">
              <w:rPr>
                <w:lang w:val="ro-RO"/>
              </w:rPr>
              <w:t>11</w:t>
            </w:r>
          </w:p>
        </w:tc>
        <w:tc>
          <w:tcPr>
            <w:tcW w:w="5850" w:type="dxa"/>
            <w:shd w:val="pct20" w:color="auto" w:fill="auto"/>
          </w:tcPr>
          <w:p w:rsidR="009461AB" w:rsidRPr="00262790" w:rsidRDefault="009461AB" w:rsidP="00CC78DD">
            <w:pPr>
              <w:spacing w:beforeLines="20" w:before="48" w:afterLines="20" w:after="48"/>
              <w:ind w:left="0"/>
              <w:jc w:val="left"/>
            </w:pPr>
            <w:r w:rsidRPr="00262790">
              <w:t>Care sunt standardele de instruire pentru acest sector industrial (daca există) şi în ce măsură vă conformaţi lor?</w:t>
            </w:r>
          </w:p>
        </w:tc>
        <w:tc>
          <w:tcPr>
            <w:tcW w:w="990" w:type="dxa"/>
          </w:tcPr>
          <w:p w:rsidR="009461AB" w:rsidRPr="00014CF4" w:rsidRDefault="009461AB" w:rsidP="00CC78DD">
            <w:pPr>
              <w:pStyle w:val="BodyText"/>
              <w:spacing w:beforeLines="20" w:before="48" w:afterLines="20" w:after="48"/>
              <w:jc w:val="center"/>
              <w:rPr>
                <w:b w:val="0"/>
                <w:lang w:val="ro-RO"/>
              </w:rPr>
            </w:pPr>
            <w:r w:rsidRPr="00014CF4">
              <w:rPr>
                <w:b w:val="0"/>
                <w:lang w:val="ro-RO"/>
              </w:rPr>
              <w:t>Da</w:t>
            </w:r>
          </w:p>
        </w:tc>
        <w:tc>
          <w:tcPr>
            <w:tcW w:w="4590" w:type="dxa"/>
          </w:tcPr>
          <w:p w:rsidR="009461AB" w:rsidRPr="00D52393" w:rsidRDefault="009461AB" w:rsidP="00DF5BDE">
            <w:pPr>
              <w:pStyle w:val="table"/>
              <w:rPr>
                <w:lang w:val="ro-RO"/>
              </w:rPr>
            </w:pPr>
            <w:r w:rsidRPr="00D52393">
              <w:rPr>
                <w:lang w:val="ro-RO"/>
              </w:rPr>
              <w:t>Standarde specifice de instruire pentru  sectorul deșeurilor – nu există un standard special de instruire.</w:t>
            </w:r>
          </w:p>
          <w:p w:rsidR="009461AB" w:rsidRPr="00D52393" w:rsidRDefault="009461AB" w:rsidP="00DF5BDE">
            <w:pPr>
              <w:pStyle w:val="table"/>
              <w:rPr>
                <w:lang w:val="ro-RO"/>
              </w:rPr>
            </w:pPr>
            <w:r w:rsidRPr="00D52393">
              <w:rPr>
                <w:lang w:val="ro-RO"/>
              </w:rPr>
              <w:t>Societatea are implementat ISO 14001, ISO 9001, ISO 18001</w:t>
            </w:r>
          </w:p>
        </w:tc>
        <w:tc>
          <w:tcPr>
            <w:tcW w:w="3420" w:type="dxa"/>
          </w:tcPr>
          <w:p w:rsidR="009461AB" w:rsidRPr="00D52393" w:rsidRDefault="009461AB" w:rsidP="00DF5BDE">
            <w:pPr>
              <w:pStyle w:val="table"/>
              <w:rPr>
                <w:lang w:val="ro-RO"/>
              </w:rPr>
            </w:pPr>
            <w:r w:rsidRPr="00D52393">
              <w:rPr>
                <w:lang w:val="ro-RO"/>
              </w:rPr>
              <w:t>Responsabil Protecţia Mediului</w:t>
            </w:r>
          </w:p>
          <w:p w:rsidR="009461AB" w:rsidRPr="00D52393" w:rsidRDefault="009461AB" w:rsidP="00DF5BDE">
            <w:pPr>
              <w:pStyle w:val="table"/>
              <w:rPr>
                <w:highlight w:val="yellow"/>
                <w:lang w:val="ro-RO"/>
              </w:rPr>
            </w:pPr>
            <w:r w:rsidRPr="00D52393">
              <w:rPr>
                <w:lang w:val="ro-RO"/>
              </w:rPr>
              <w:t>Responsabili Managementul Calității și Mediului și SSO</w:t>
            </w:r>
          </w:p>
        </w:tc>
      </w:tr>
      <w:tr w:rsidR="009461AB" w:rsidRPr="00262790" w:rsidTr="0047196C">
        <w:trPr>
          <w:cantSplit/>
          <w:trHeight w:val="550"/>
        </w:trPr>
        <w:tc>
          <w:tcPr>
            <w:tcW w:w="540" w:type="dxa"/>
            <w:shd w:val="pct20" w:color="auto" w:fill="auto"/>
          </w:tcPr>
          <w:p w:rsidR="009461AB" w:rsidRPr="00D52393" w:rsidRDefault="009461AB" w:rsidP="00CC78DD">
            <w:pPr>
              <w:pStyle w:val="table"/>
              <w:spacing w:beforeLines="20" w:before="48" w:afterLines="20" w:after="48"/>
              <w:jc w:val="center"/>
              <w:rPr>
                <w:lang w:val="ro-RO"/>
              </w:rPr>
            </w:pPr>
            <w:r w:rsidRPr="00D52393">
              <w:rPr>
                <w:lang w:val="ro-RO"/>
              </w:rPr>
              <w:t>12</w:t>
            </w:r>
          </w:p>
        </w:tc>
        <w:tc>
          <w:tcPr>
            <w:tcW w:w="5850" w:type="dxa"/>
            <w:shd w:val="pct20" w:color="auto" w:fill="auto"/>
          </w:tcPr>
          <w:p w:rsidR="009461AB" w:rsidRPr="00D52393" w:rsidRDefault="009461AB" w:rsidP="00CC78DD">
            <w:pPr>
              <w:pStyle w:val="table"/>
              <w:spacing w:beforeLines="20" w:before="48" w:afterLines="20" w:after="48"/>
              <w:rPr>
                <w:lang w:val="ro-RO"/>
              </w:rPr>
            </w:pPr>
            <w:r w:rsidRPr="00D52393">
              <w:rPr>
                <w:lang w:val="ro-RO"/>
              </w:rPr>
              <w:t>Aveţi o procedură scrisă pentru rezolvare, investigare, comunicare şi raportare a incidentelor de neconformare actuală sau potenţială, incluzând luarea de măsuri pentru reducerea oricărui impact produs şi pentru iniţierea şi aplicarea de măsuri preventive şi corective?</w:t>
            </w:r>
          </w:p>
        </w:tc>
        <w:tc>
          <w:tcPr>
            <w:tcW w:w="990" w:type="dxa"/>
          </w:tcPr>
          <w:p w:rsidR="009461AB" w:rsidRPr="00014CF4" w:rsidRDefault="009461AB" w:rsidP="00CC78DD">
            <w:pPr>
              <w:pStyle w:val="BodyText"/>
              <w:spacing w:beforeLines="20" w:before="48" w:afterLines="20" w:after="48"/>
              <w:jc w:val="center"/>
              <w:rPr>
                <w:b w:val="0"/>
                <w:lang w:val="ro-RO"/>
              </w:rPr>
            </w:pPr>
            <w:r w:rsidRPr="00014CF4">
              <w:rPr>
                <w:b w:val="0"/>
                <w:lang w:val="ro-RO"/>
              </w:rPr>
              <w:t>Da</w:t>
            </w:r>
          </w:p>
        </w:tc>
        <w:tc>
          <w:tcPr>
            <w:tcW w:w="4590" w:type="dxa"/>
          </w:tcPr>
          <w:p w:rsidR="009461AB" w:rsidRPr="00D52393" w:rsidRDefault="009461AB" w:rsidP="00DF5BDE">
            <w:pPr>
              <w:pStyle w:val="table"/>
              <w:spacing w:after="0"/>
              <w:rPr>
                <w:lang w:val="ro-RO"/>
              </w:rPr>
            </w:pPr>
            <w:r w:rsidRPr="00D52393">
              <w:rPr>
                <w:lang w:val="ro-RO"/>
              </w:rPr>
              <w:t xml:space="preserve">Comunicare neconformităţi prin: </w:t>
            </w:r>
          </w:p>
          <w:p w:rsidR="009461AB" w:rsidRPr="00D52393" w:rsidRDefault="009461AB" w:rsidP="00DF5BDE">
            <w:pPr>
              <w:pStyle w:val="table"/>
              <w:spacing w:after="0"/>
              <w:rPr>
                <w:lang w:val="ro-RO"/>
              </w:rPr>
            </w:pPr>
            <w:r w:rsidRPr="00D52393">
              <w:rPr>
                <w:lang w:val="ro-RO"/>
              </w:rPr>
              <w:t xml:space="preserve">raport de neconformitate, analiza cauzelor neconformitatilor, rapoarte întocmite pe schimb. </w:t>
            </w:r>
          </w:p>
          <w:p w:rsidR="009461AB" w:rsidRPr="00D52393" w:rsidRDefault="009461AB" w:rsidP="00DF5BDE">
            <w:pPr>
              <w:pStyle w:val="table"/>
              <w:spacing w:after="0"/>
              <w:rPr>
                <w:lang w:val="ro-RO"/>
              </w:rPr>
            </w:pPr>
            <w:r w:rsidRPr="00D52393">
              <w:rPr>
                <w:lang w:val="ro-RO"/>
              </w:rPr>
              <w:t>Plan de prevenire şi combatere a poluărilor accidentale</w:t>
            </w:r>
          </w:p>
          <w:p w:rsidR="009461AB" w:rsidRPr="00D52393" w:rsidRDefault="009461AB" w:rsidP="00DF5BDE">
            <w:pPr>
              <w:pStyle w:val="table"/>
              <w:spacing w:after="0"/>
              <w:rPr>
                <w:highlight w:val="yellow"/>
                <w:lang w:val="ro-RO"/>
              </w:rPr>
            </w:pPr>
            <w:r w:rsidRPr="00D52393">
              <w:rPr>
                <w:lang w:val="ro-RO"/>
              </w:rPr>
              <w:t>PS-04- Controlul neconformităților</w:t>
            </w:r>
          </w:p>
        </w:tc>
        <w:tc>
          <w:tcPr>
            <w:tcW w:w="3420" w:type="dxa"/>
          </w:tcPr>
          <w:p w:rsidR="009461AB" w:rsidRPr="00D52393" w:rsidRDefault="009461AB" w:rsidP="00DF5BDE">
            <w:pPr>
              <w:pStyle w:val="table"/>
              <w:rPr>
                <w:lang w:val="ro-RO"/>
              </w:rPr>
            </w:pPr>
            <w:r w:rsidRPr="00D52393">
              <w:rPr>
                <w:lang w:val="ro-RO"/>
              </w:rPr>
              <w:t>Administrator</w:t>
            </w:r>
          </w:p>
          <w:p w:rsidR="009461AB" w:rsidRPr="00D52393" w:rsidRDefault="009461AB" w:rsidP="00DF5BDE">
            <w:pPr>
              <w:pStyle w:val="table"/>
              <w:rPr>
                <w:lang w:val="ro-RO"/>
              </w:rPr>
            </w:pPr>
            <w:r w:rsidRPr="00D52393">
              <w:rPr>
                <w:lang w:val="ro-RO"/>
              </w:rPr>
              <w:t>Responsabil de Mediu</w:t>
            </w:r>
          </w:p>
          <w:p w:rsidR="009461AB" w:rsidRPr="00D52393" w:rsidRDefault="009461AB" w:rsidP="00DF5BDE">
            <w:pPr>
              <w:pStyle w:val="table"/>
              <w:rPr>
                <w:highlight w:val="yellow"/>
                <w:lang w:val="ro-RO"/>
              </w:rPr>
            </w:pPr>
            <w:r w:rsidRPr="00D52393">
              <w:rPr>
                <w:lang w:val="ro-RO"/>
              </w:rPr>
              <w:t>Responsabili Departamente</w:t>
            </w:r>
          </w:p>
        </w:tc>
      </w:tr>
      <w:tr w:rsidR="009461AB" w:rsidRPr="00262790" w:rsidTr="0047196C">
        <w:trPr>
          <w:cantSplit/>
          <w:trHeight w:val="548"/>
        </w:trPr>
        <w:tc>
          <w:tcPr>
            <w:tcW w:w="540" w:type="dxa"/>
            <w:shd w:val="pct20" w:color="auto" w:fill="auto"/>
          </w:tcPr>
          <w:p w:rsidR="009461AB" w:rsidRPr="00D52393" w:rsidRDefault="009461AB" w:rsidP="00CC78DD">
            <w:pPr>
              <w:pStyle w:val="table"/>
              <w:spacing w:beforeLines="20" w:before="48" w:afterLines="20" w:after="48"/>
              <w:jc w:val="center"/>
              <w:rPr>
                <w:lang w:val="ro-RO"/>
              </w:rPr>
            </w:pPr>
            <w:r w:rsidRPr="00D52393">
              <w:rPr>
                <w:lang w:val="ro-RO"/>
              </w:rPr>
              <w:t>13</w:t>
            </w:r>
          </w:p>
        </w:tc>
        <w:tc>
          <w:tcPr>
            <w:tcW w:w="5850" w:type="dxa"/>
            <w:shd w:val="pct20" w:color="auto" w:fill="auto"/>
          </w:tcPr>
          <w:p w:rsidR="009461AB" w:rsidRPr="00D52393" w:rsidRDefault="009461AB" w:rsidP="00CC78DD">
            <w:pPr>
              <w:pStyle w:val="table"/>
              <w:spacing w:beforeLines="20" w:before="48" w:afterLines="20" w:after="48"/>
              <w:rPr>
                <w:lang w:val="ro-RO"/>
              </w:rPr>
            </w:pPr>
            <w:r w:rsidRPr="00D52393">
              <w:rPr>
                <w:lang w:val="ro-RO"/>
              </w:rPr>
              <w:t>Aveţi o procedură scrisă pentru evidenţa, investigarea, comunicarea şi raportarea sesizărilor privind protecţia mediului incluzând luarea de măsuri corective şi de prevenire a repetării?</w:t>
            </w:r>
          </w:p>
        </w:tc>
        <w:tc>
          <w:tcPr>
            <w:tcW w:w="990" w:type="dxa"/>
          </w:tcPr>
          <w:p w:rsidR="009461AB" w:rsidRPr="00014CF4" w:rsidRDefault="009461AB" w:rsidP="00CC78DD">
            <w:pPr>
              <w:pStyle w:val="BodyText"/>
              <w:spacing w:beforeLines="20" w:before="48" w:afterLines="20" w:after="48"/>
              <w:jc w:val="center"/>
              <w:rPr>
                <w:b w:val="0"/>
                <w:lang w:val="ro-RO"/>
              </w:rPr>
            </w:pPr>
            <w:r w:rsidRPr="00014CF4">
              <w:rPr>
                <w:b w:val="0"/>
                <w:lang w:val="ro-RO"/>
              </w:rPr>
              <w:t>Da</w:t>
            </w:r>
          </w:p>
        </w:tc>
        <w:tc>
          <w:tcPr>
            <w:tcW w:w="4590" w:type="dxa"/>
          </w:tcPr>
          <w:p w:rsidR="009461AB" w:rsidRPr="00D52393" w:rsidRDefault="009461AB" w:rsidP="00DF5BDE">
            <w:pPr>
              <w:pStyle w:val="table"/>
              <w:spacing w:after="0"/>
              <w:rPr>
                <w:lang w:val="ro-RO"/>
              </w:rPr>
            </w:pPr>
            <w:r w:rsidRPr="00D52393">
              <w:rPr>
                <w:lang w:val="ro-RO"/>
              </w:rPr>
              <w:t>PS-01-Controlul documentelor și PS-02-Controlul înregistrărilor.</w:t>
            </w:r>
          </w:p>
          <w:p w:rsidR="009461AB" w:rsidRPr="00D52393" w:rsidRDefault="009461AB" w:rsidP="00DF5BDE">
            <w:pPr>
              <w:pStyle w:val="table"/>
              <w:spacing w:after="0"/>
              <w:rPr>
                <w:lang w:val="ro-RO"/>
              </w:rPr>
            </w:pPr>
            <w:r w:rsidRPr="00D52393">
              <w:rPr>
                <w:lang w:val="ro-RO"/>
              </w:rPr>
              <w:t>Acțiunile corective/preventive inițiate ca urmare a analizei efectuate de management se documentează și se urmăresc prin monitorizarea Planurilor de măsuri în urma analizei sau conform procedurii PS-03-Audituri interne</w:t>
            </w:r>
          </w:p>
        </w:tc>
        <w:tc>
          <w:tcPr>
            <w:tcW w:w="3420" w:type="dxa"/>
          </w:tcPr>
          <w:p w:rsidR="009461AB" w:rsidRPr="00D52393" w:rsidRDefault="009461AB" w:rsidP="00DF5BDE">
            <w:pPr>
              <w:pStyle w:val="table"/>
              <w:rPr>
                <w:lang w:val="ro-RO"/>
              </w:rPr>
            </w:pPr>
            <w:r w:rsidRPr="00D52393">
              <w:rPr>
                <w:lang w:val="ro-RO"/>
              </w:rPr>
              <w:t>Administrator</w:t>
            </w:r>
          </w:p>
          <w:p w:rsidR="009461AB" w:rsidRPr="00D52393" w:rsidRDefault="009461AB" w:rsidP="00DF5BDE">
            <w:pPr>
              <w:pStyle w:val="table"/>
              <w:rPr>
                <w:lang w:val="ro-RO"/>
              </w:rPr>
            </w:pPr>
            <w:r w:rsidRPr="00D52393">
              <w:rPr>
                <w:lang w:val="ro-RO"/>
              </w:rPr>
              <w:t>Responsabil de Mediu</w:t>
            </w:r>
          </w:p>
          <w:p w:rsidR="009461AB" w:rsidRPr="00D52393" w:rsidRDefault="009461AB" w:rsidP="00DF5BDE">
            <w:pPr>
              <w:pStyle w:val="table"/>
              <w:rPr>
                <w:highlight w:val="yellow"/>
                <w:lang w:val="ro-RO"/>
              </w:rPr>
            </w:pPr>
            <w:r w:rsidRPr="00D52393">
              <w:rPr>
                <w:lang w:val="ro-RO"/>
              </w:rPr>
              <w:t>Responsabili Departamente</w:t>
            </w:r>
          </w:p>
        </w:tc>
      </w:tr>
      <w:tr w:rsidR="009461AB" w:rsidRPr="00262790" w:rsidTr="0047196C">
        <w:trPr>
          <w:cantSplit/>
          <w:trHeight w:val="392"/>
        </w:trPr>
        <w:tc>
          <w:tcPr>
            <w:tcW w:w="540" w:type="dxa"/>
            <w:shd w:val="pct20" w:color="auto" w:fill="auto"/>
          </w:tcPr>
          <w:p w:rsidR="009461AB" w:rsidRPr="00D52393" w:rsidRDefault="009461AB" w:rsidP="00CC78DD">
            <w:pPr>
              <w:pStyle w:val="table"/>
              <w:spacing w:beforeLines="20" w:before="48" w:afterLines="20" w:after="48"/>
              <w:jc w:val="center"/>
              <w:rPr>
                <w:lang w:val="ro-RO"/>
              </w:rPr>
            </w:pPr>
            <w:r w:rsidRPr="00D52393">
              <w:rPr>
                <w:lang w:val="ro-RO"/>
              </w:rPr>
              <w:t>14</w:t>
            </w:r>
          </w:p>
        </w:tc>
        <w:tc>
          <w:tcPr>
            <w:tcW w:w="5850" w:type="dxa"/>
            <w:shd w:val="pct20" w:color="auto" w:fill="auto"/>
          </w:tcPr>
          <w:p w:rsidR="009461AB" w:rsidRPr="00D52393" w:rsidRDefault="009461AB" w:rsidP="00CC78DD">
            <w:pPr>
              <w:pStyle w:val="table"/>
              <w:spacing w:beforeLines="20" w:before="48" w:afterLines="20" w:after="48"/>
              <w:rPr>
                <w:lang w:val="ro-RO"/>
              </w:rPr>
            </w:pPr>
            <w:r w:rsidRPr="00D52393">
              <w:rPr>
                <w:lang w:val="ro-RO"/>
              </w:rPr>
              <w:t>Aveţi în mod regulat audituri independente (preferabil) pentru a verifica dacă toate activităţile sunt realizate în conformitate cu cerinţele de mai sus? (Denumiţi organismul de auditare)</w:t>
            </w:r>
          </w:p>
        </w:tc>
        <w:tc>
          <w:tcPr>
            <w:tcW w:w="990" w:type="dxa"/>
          </w:tcPr>
          <w:p w:rsidR="009461AB" w:rsidRPr="00014CF4" w:rsidRDefault="009461AB" w:rsidP="00CC78DD">
            <w:pPr>
              <w:pStyle w:val="BodyText"/>
              <w:spacing w:beforeLines="20" w:before="48" w:afterLines="20" w:after="48"/>
              <w:jc w:val="center"/>
              <w:rPr>
                <w:b w:val="0"/>
                <w:lang w:val="ro-RO"/>
              </w:rPr>
            </w:pPr>
            <w:r w:rsidRPr="00014CF4">
              <w:rPr>
                <w:b w:val="0"/>
                <w:lang w:val="ro-RO"/>
              </w:rPr>
              <w:t>Da</w:t>
            </w:r>
          </w:p>
        </w:tc>
        <w:tc>
          <w:tcPr>
            <w:tcW w:w="4590" w:type="dxa"/>
          </w:tcPr>
          <w:p w:rsidR="009461AB" w:rsidRPr="00D52393" w:rsidRDefault="009461AB" w:rsidP="00DF5BDE">
            <w:pPr>
              <w:pStyle w:val="table"/>
              <w:rPr>
                <w:lang w:val="ro-RO"/>
              </w:rPr>
            </w:pPr>
            <w:r w:rsidRPr="00D52393">
              <w:rPr>
                <w:lang w:val="ro-RO"/>
              </w:rPr>
              <w:t>Conform procedurilor din SMI, audituri interne</w:t>
            </w:r>
          </w:p>
        </w:tc>
        <w:tc>
          <w:tcPr>
            <w:tcW w:w="3420" w:type="dxa"/>
          </w:tcPr>
          <w:p w:rsidR="009461AB" w:rsidRPr="00D52393" w:rsidRDefault="009461AB" w:rsidP="00DF5BDE">
            <w:pPr>
              <w:pStyle w:val="table"/>
              <w:rPr>
                <w:lang w:val="ro-RO"/>
              </w:rPr>
            </w:pPr>
            <w:r w:rsidRPr="00D52393">
              <w:rPr>
                <w:lang w:val="ro-RO"/>
              </w:rPr>
              <w:t>Administrator</w:t>
            </w:r>
          </w:p>
          <w:p w:rsidR="009461AB" w:rsidRPr="00D52393" w:rsidRDefault="009461AB" w:rsidP="00DF5BDE">
            <w:pPr>
              <w:pStyle w:val="table"/>
              <w:rPr>
                <w:highlight w:val="yellow"/>
                <w:lang w:val="ro-RO"/>
              </w:rPr>
            </w:pPr>
          </w:p>
        </w:tc>
      </w:tr>
      <w:tr w:rsidR="009461AB" w:rsidRPr="00262790" w:rsidTr="0047196C">
        <w:trPr>
          <w:cantSplit/>
          <w:trHeight w:val="392"/>
        </w:trPr>
        <w:tc>
          <w:tcPr>
            <w:tcW w:w="540" w:type="dxa"/>
            <w:shd w:val="pct20" w:color="auto" w:fill="auto"/>
          </w:tcPr>
          <w:p w:rsidR="009461AB" w:rsidRPr="00262790" w:rsidRDefault="009461AB" w:rsidP="00CC78DD">
            <w:pPr>
              <w:spacing w:beforeLines="20" w:before="48" w:afterLines="20" w:after="48"/>
              <w:ind w:left="0"/>
              <w:jc w:val="center"/>
            </w:pPr>
            <w:r w:rsidRPr="00262790">
              <w:t>15</w:t>
            </w:r>
          </w:p>
        </w:tc>
        <w:tc>
          <w:tcPr>
            <w:tcW w:w="5850" w:type="dxa"/>
            <w:shd w:val="pct20" w:color="auto" w:fill="auto"/>
          </w:tcPr>
          <w:p w:rsidR="009461AB" w:rsidRPr="00D52393" w:rsidRDefault="009461AB" w:rsidP="00CC78DD">
            <w:pPr>
              <w:pStyle w:val="table"/>
              <w:spacing w:beforeLines="20" w:before="48" w:afterLines="20" w:after="48"/>
              <w:rPr>
                <w:lang w:val="ro-RO"/>
              </w:rPr>
            </w:pPr>
            <w:r w:rsidRPr="00D52393">
              <w:rPr>
                <w:lang w:val="ro-RO"/>
              </w:rPr>
              <w:t>Frecvenţa acestora este de cel puţin o dată pe an?</w:t>
            </w:r>
          </w:p>
        </w:tc>
        <w:tc>
          <w:tcPr>
            <w:tcW w:w="990" w:type="dxa"/>
          </w:tcPr>
          <w:p w:rsidR="009461AB" w:rsidRPr="00014CF4" w:rsidRDefault="009461AB" w:rsidP="00CC78DD">
            <w:pPr>
              <w:pStyle w:val="BodyText"/>
              <w:spacing w:beforeLines="20" w:before="48" w:afterLines="20" w:after="48"/>
              <w:jc w:val="center"/>
              <w:rPr>
                <w:b w:val="0"/>
                <w:lang w:val="ro-RO"/>
              </w:rPr>
            </w:pPr>
            <w:r w:rsidRPr="00014CF4">
              <w:rPr>
                <w:b w:val="0"/>
                <w:lang w:val="ro-RO"/>
              </w:rPr>
              <w:t>Da</w:t>
            </w:r>
          </w:p>
        </w:tc>
        <w:tc>
          <w:tcPr>
            <w:tcW w:w="4590" w:type="dxa"/>
          </w:tcPr>
          <w:p w:rsidR="009461AB" w:rsidRPr="00D52393" w:rsidRDefault="009461AB" w:rsidP="00DF5BDE">
            <w:pPr>
              <w:pStyle w:val="table"/>
              <w:rPr>
                <w:lang w:val="ro-RO"/>
              </w:rPr>
            </w:pPr>
            <w:r w:rsidRPr="00D52393">
              <w:rPr>
                <w:lang w:val="ro-RO"/>
              </w:rPr>
              <w:t>Rapoarte de audit</w:t>
            </w:r>
          </w:p>
        </w:tc>
        <w:tc>
          <w:tcPr>
            <w:tcW w:w="3420" w:type="dxa"/>
          </w:tcPr>
          <w:p w:rsidR="009461AB" w:rsidRPr="00D52393" w:rsidRDefault="009461AB" w:rsidP="00DF5BDE">
            <w:pPr>
              <w:pStyle w:val="table"/>
              <w:rPr>
                <w:lang w:val="ro-RO"/>
              </w:rPr>
            </w:pPr>
            <w:r w:rsidRPr="00D52393">
              <w:rPr>
                <w:lang w:val="ro-RO"/>
              </w:rPr>
              <w:t xml:space="preserve"> Administrator</w:t>
            </w:r>
          </w:p>
          <w:p w:rsidR="009461AB" w:rsidRPr="00D52393" w:rsidRDefault="009461AB" w:rsidP="00DF5BDE">
            <w:pPr>
              <w:pStyle w:val="table"/>
              <w:rPr>
                <w:lang w:val="ro-RO"/>
              </w:rPr>
            </w:pPr>
            <w:r w:rsidRPr="00D52393">
              <w:rPr>
                <w:lang w:val="ro-RO"/>
              </w:rPr>
              <w:t>Responsabili departamente</w:t>
            </w:r>
          </w:p>
        </w:tc>
      </w:tr>
      <w:tr w:rsidR="009461AB" w:rsidRPr="00262790" w:rsidTr="0047196C">
        <w:trPr>
          <w:cantSplit/>
          <w:trHeight w:val="392"/>
        </w:trPr>
        <w:tc>
          <w:tcPr>
            <w:tcW w:w="540" w:type="dxa"/>
            <w:shd w:val="pct20" w:color="auto" w:fill="auto"/>
          </w:tcPr>
          <w:p w:rsidR="009461AB" w:rsidRPr="00D52393" w:rsidRDefault="009461AB" w:rsidP="00CC78DD">
            <w:pPr>
              <w:pStyle w:val="table"/>
              <w:spacing w:beforeLines="20" w:before="48" w:afterLines="20" w:after="48"/>
              <w:jc w:val="center"/>
              <w:rPr>
                <w:lang w:val="ro-RO"/>
              </w:rPr>
            </w:pPr>
            <w:r w:rsidRPr="00D52393">
              <w:rPr>
                <w:lang w:val="ro-RO"/>
              </w:rPr>
              <w:t>16</w:t>
            </w:r>
          </w:p>
        </w:tc>
        <w:tc>
          <w:tcPr>
            <w:tcW w:w="5850" w:type="dxa"/>
            <w:shd w:val="pct20" w:color="auto" w:fill="auto"/>
          </w:tcPr>
          <w:p w:rsidR="009461AB" w:rsidRPr="00262790" w:rsidRDefault="009461AB" w:rsidP="00CC78DD">
            <w:pPr>
              <w:spacing w:beforeLines="20" w:before="48" w:afterLines="20" w:after="48"/>
              <w:ind w:left="0"/>
              <w:jc w:val="left"/>
              <w:rPr>
                <w:b/>
              </w:rPr>
            </w:pPr>
            <w:r w:rsidRPr="00262790">
              <w:rPr>
                <w:b/>
              </w:rPr>
              <w:t>Revizuirea şi raportarea performanţelor de mediu</w:t>
            </w:r>
          </w:p>
          <w:p w:rsidR="009461AB" w:rsidRPr="00262790" w:rsidRDefault="009461AB" w:rsidP="00CC78DD">
            <w:pPr>
              <w:spacing w:beforeLines="20" w:before="48" w:afterLines="20" w:after="48"/>
              <w:ind w:left="0"/>
              <w:jc w:val="left"/>
            </w:pPr>
            <w:r w:rsidRPr="00262790">
              <w:t>Este demo</w:t>
            </w:r>
            <w:r>
              <w:t>n</w:t>
            </w:r>
            <w:r w:rsidRPr="00262790">
              <w:t>strat în mod clar, printr-un document, faptul că managementul de vârf al companiei analizează performanţa de mediu şi asigură luarea măsurilor corespunzătoare atunci când este necesar să se garanteze că sunt îndeplinite angajamentele asumate prin politica de mediu şi că această politică rămâne relevantă?</w:t>
            </w:r>
          </w:p>
          <w:p w:rsidR="009461AB" w:rsidRPr="00D52393" w:rsidRDefault="009461AB" w:rsidP="00CC78DD">
            <w:pPr>
              <w:pStyle w:val="table"/>
              <w:spacing w:beforeLines="20" w:before="48" w:afterLines="20" w:after="48"/>
              <w:rPr>
                <w:lang w:val="ro-RO"/>
              </w:rPr>
            </w:pPr>
            <w:r w:rsidRPr="00D52393">
              <w:rPr>
                <w:lang w:val="ro-RO"/>
              </w:rPr>
              <w:t>Denumiţi postul cel mai important care are în sarcină analiză performanţei de mediu</w:t>
            </w:r>
          </w:p>
        </w:tc>
        <w:tc>
          <w:tcPr>
            <w:tcW w:w="990" w:type="dxa"/>
          </w:tcPr>
          <w:p w:rsidR="009461AB" w:rsidRPr="00014CF4" w:rsidRDefault="009461AB" w:rsidP="00CC78DD">
            <w:pPr>
              <w:pStyle w:val="BodyText"/>
              <w:spacing w:beforeLines="20" w:before="48" w:afterLines="20" w:after="48"/>
              <w:jc w:val="center"/>
              <w:rPr>
                <w:b w:val="0"/>
                <w:lang w:val="ro-RO"/>
              </w:rPr>
            </w:pPr>
            <w:r w:rsidRPr="00014CF4">
              <w:rPr>
                <w:b w:val="0"/>
                <w:lang w:val="ro-RO"/>
              </w:rPr>
              <w:t>Da</w:t>
            </w:r>
          </w:p>
        </w:tc>
        <w:tc>
          <w:tcPr>
            <w:tcW w:w="4590" w:type="dxa"/>
          </w:tcPr>
          <w:p w:rsidR="009461AB" w:rsidRPr="00EF4267" w:rsidRDefault="009461AB" w:rsidP="00DF5BDE">
            <w:pPr>
              <w:autoSpaceDE w:val="0"/>
              <w:autoSpaceDN w:val="0"/>
              <w:adjustRightInd w:val="0"/>
              <w:rPr>
                <w:rFonts w:eastAsia="ArialNarrow"/>
                <w:lang w:val="it-IT"/>
              </w:rPr>
            </w:pPr>
            <w:r w:rsidRPr="00EF4267">
              <w:rPr>
                <w:rFonts w:eastAsia="ArialNarrow"/>
                <w:lang w:val="it-IT"/>
              </w:rPr>
              <w:t xml:space="preserve"> Conform SMI, procedura de audit intern –PS-03</w:t>
            </w:r>
          </w:p>
          <w:p w:rsidR="009461AB" w:rsidRPr="00E3159E" w:rsidRDefault="009461AB" w:rsidP="00DF5BDE">
            <w:pPr>
              <w:autoSpaceDE w:val="0"/>
              <w:autoSpaceDN w:val="0"/>
              <w:adjustRightInd w:val="0"/>
              <w:rPr>
                <w:rFonts w:eastAsia="ArialNarrow"/>
                <w:lang w:val="en-US"/>
              </w:rPr>
            </w:pPr>
            <w:r>
              <w:rPr>
                <w:rFonts w:eastAsia="ArialNarrow"/>
                <w:lang w:val="en-US"/>
              </w:rPr>
              <w:t>Se realizează raport de audit intern F-05-PS-03</w:t>
            </w:r>
          </w:p>
        </w:tc>
        <w:tc>
          <w:tcPr>
            <w:tcW w:w="3420" w:type="dxa"/>
          </w:tcPr>
          <w:p w:rsidR="009461AB" w:rsidRPr="00D52393" w:rsidRDefault="009461AB" w:rsidP="00DF5BDE">
            <w:pPr>
              <w:pStyle w:val="table"/>
              <w:rPr>
                <w:lang w:val="ro-RO"/>
              </w:rPr>
            </w:pPr>
            <w:r w:rsidRPr="00D52393">
              <w:rPr>
                <w:lang w:val="ro-RO"/>
              </w:rPr>
              <w:t xml:space="preserve">Administrator </w:t>
            </w:r>
          </w:p>
        </w:tc>
      </w:tr>
      <w:tr w:rsidR="009461AB" w:rsidRPr="00262790" w:rsidTr="0047196C">
        <w:trPr>
          <w:cantSplit/>
          <w:trHeight w:val="392"/>
        </w:trPr>
        <w:tc>
          <w:tcPr>
            <w:tcW w:w="540" w:type="dxa"/>
            <w:shd w:val="pct20" w:color="auto" w:fill="auto"/>
          </w:tcPr>
          <w:p w:rsidR="009461AB" w:rsidRPr="00D52393" w:rsidRDefault="009461AB" w:rsidP="00CC78DD">
            <w:pPr>
              <w:pStyle w:val="table"/>
              <w:spacing w:beforeLines="20" w:before="48" w:afterLines="20" w:after="48"/>
              <w:jc w:val="center"/>
              <w:rPr>
                <w:lang w:val="ro-RO"/>
              </w:rPr>
            </w:pPr>
            <w:r w:rsidRPr="00D52393">
              <w:rPr>
                <w:lang w:val="ro-RO"/>
              </w:rPr>
              <w:t>17</w:t>
            </w:r>
          </w:p>
        </w:tc>
        <w:tc>
          <w:tcPr>
            <w:tcW w:w="5850" w:type="dxa"/>
            <w:shd w:val="pct20" w:color="auto" w:fill="auto"/>
          </w:tcPr>
          <w:p w:rsidR="009461AB" w:rsidRPr="00D52393" w:rsidRDefault="009461AB" w:rsidP="00CC78DD">
            <w:pPr>
              <w:pStyle w:val="table"/>
              <w:spacing w:beforeLines="20" w:before="48" w:afterLines="20" w:after="48"/>
              <w:rPr>
                <w:lang w:val="ro-RO"/>
              </w:rPr>
            </w:pPr>
            <w:r w:rsidRPr="00D52393">
              <w:rPr>
                <w:lang w:val="ro-RO"/>
              </w:rPr>
              <w:t>Este demonstrat în mod clar, printr-un document, faptul că managementul de vârf analizează progresul programelor de îmbunătăţire a calităţii mediului cel puţin o dată pe an?</w:t>
            </w:r>
          </w:p>
        </w:tc>
        <w:tc>
          <w:tcPr>
            <w:tcW w:w="990" w:type="dxa"/>
          </w:tcPr>
          <w:p w:rsidR="009461AB" w:rsidRPr="00014CF4" w:rsidRDefault="009461AB" w:rsidP="00CC78DD">
            <w:pPr>
              <w:pStyle w:val="BodyText"/>
              <w:spacing w:beforeLines="20" w:before="48" w:afterLines="20" w:after="48"/>
              <w:jc w:val="center"/>
              <w:rPr>
                <w:b w:val="0"/>
                <w:lang w:val="ro-RO"/>
              </w:rPr>
            </w:pPr>
            <w:r w:rsidRPr="00014CF4">
              <w:rPr>
                <w:b w:val="0"/>
                <w:lang w:val="ro-RO"/>
              </w:rPr>
              <w:t>Da</w:t>
            </w:r>
          </w:p>
        </w:tc>
        <w:tc>
          <w:tcPr>
            <w:tcW w:w="4590" w:type="dxa"/>
          </w:tcPr>
          <w:p w:rsidR="009461AB" w:rsidRDefault="009461AB" w:rsidP="00DF5BDE">
            <w:pPr>
              <w:autoSpaceDE w:val="0"/>
              <w:autoSpaceDN w:val="0"/>
              <w:adjustRightInd w:val="0"/>
              <w:rPr>
                <w:lang w:val="en-US"/>
              </w:rPr>
            </w:pPr>
            <w:r w:rsidRPr="00E3159E">
              <w:rPr>
                <w:lang w:val="en-US"/>
              </w:rPr>
              <w:t>Se realizează raport de audit intern F-05-PS-03</w:t>
            </w:r>
          </w:p>
          <w:p w:rsidR="009461AB" w:rsidRPr="007E4FC9" w:rsidRDefault="009461AB" w:rsidP="00DF5BDE">
            <w:pPr>
              <w:autoSpaceDE w:val="0"/>
              <w:autoSpaceDN w:val="0"/>
              <w:adjustRightInd w:val="0"/>
            </w:pPr>
            <w:r w:rsidRPr="00EF4267">
              <w:rPr>
                <w:lang w:val="it-IT"/>
              </w:rPr>
              <w:t>Programul de măsuri de îmbunătățire F-06-PS-03</w:t>
            </w:r>
          </w:p>
          <w:p w:rsidR="009461AB" w:rsidRPr="00D52393" w:rsidRDefault="009461AB" w:rsidP="00DF5BDE">
            <w:pPr>
              <w:pStyle w:val="table"/>
              <w:rPr>
                <w:highlight w:val="yellow"/>
                <w:lang w:val="ro-RO"/>
              </w:rPr>
            </w:pPr>
          </w:p>
        </w:tc>
        <w:tc>
          <w:tcPr>
            <w:tcW w:w="3420" w:type="dxa"/>
          </w:tcPr>
          <w:p w:rsidR="009461AB" w:rsidRPr="00D52393" w:rsidRDefault="009461AB" w:rsidP="00DF5BDE">
            <w:pPr>
              <w:pStyle w:val="table"/>
              <w:rPr>
                <w:lang w:val="ro-RO"/>
              </w:rPr>
            </w:pPr>
            <w:r w:rsidRPr="00D52393">
              <w:rPr>
                <w:lang w:val="ro-RO"/>
              </w:rPr>
              <w:t>Administrator</w:t>
            </w:r>
          </w:p>
          <w:p w:rsidR="009461AB" w:rsidRPr="00D52393" w:rsidRDefault="009461AB" w:rsidP="00DF5BDE">
            <w:pPr>
              <w:pStyle w:val="table"/>
              <w:rPr>
                <w:lang w:val="ro-RO"/>
              </w:rPr>
            </w:pPr>
            <w:r w:rsidRPr="00D52393">
              <w:rPr>
                <w:lang w:val="ro-RO"/>
              </w:rPr>
              <w:t>Responsabil de Mediu</w:t>
            </w:r>
          </w:p>
          <w:p w:rsidR="009461AB" w:rsidRPr="00D52393" w:rsidRDefault="009461AB" w:rsidP="00DF5BDE">
            <w:pPr>
              <w:pStyle w:val="table"/>
              <w:rPr>
                <w:lang w:val="ro-RO"/>
              </w:rPr>
            </w:pPr>
            <w:r w:rsidRPr="00D52393">
              <w:rPr>
                <w:lang w:val="ro-RO"/>
              </w:rPr>
              <w:t xml:space="preserve">Auditor </w:t>
            </w:r>
          </w:p>
        </w:tc>
      </w:tr>
      <w:tr w:rsidR="009461AB" w:rsidRPr="00262790" w:rsidTr="0047196C">
        <w:trPr>
          <w:cantSplit/>
          <w:trHeight w:val="392"/>
        </w:trPr>
        <w:tc>
          <w:tcPr>
            <w:tcW w:w="540" w:type="dxa"/>
            <w:shd w:val="pct20" w:color="auto" w:fill="auto"/>
          </w:tcPr>
          <w:p w:rsidR="009461AB" w:rsidRPr="00D52393" w:rsidRDefault="009461AB" w:rsidP="00CC78DD">
            <w:pPr>
              <w:pStyle w:val="table"/>
              <w:spacing w:beforeLines="20" w:before="48" w:afterLines="20" w:after="48"/>
              <w:jc w:val="center"/>
              <w:rPr>
                <w:lang w:val="ro-RO"/>
              </w:rPr>
            </w:pPr>
            <w:r w:rsidRPr="00D52393">
              <w:rPr>
                <w:lang w:val="ro-RO"/>
              </w:rPr>
              <w:t>18</w:t>
            </w:r>
          </w:p>
        </w:tc>
        <w:tc>
          <w:tcPr>
            <w:tcW w:w="5850" w:type="dxa"/>
            <w:shd w:val="pct20" w:color="auto" w:fill="auto"/>
          </w:tcPr>
          <w:p w:rsidR="009461AB" w:rsidRPr="00D52393" w:rsidRDefault="009461AB" w:rsidP="00CC78DD">
            <w:pPr>
              <w:pStyle w:val="table"/>
              <w:spacing w:beforeLines="20" w:before="48" w:afterLines="20" w:after="48"/>
              <w:rPr>
                <w:lang w:val="ro-RO"/>
              </w:rPr>
            </w:pPr>
            <w:r w:rsidRPr="00D52393">
              <w:rPr>
                <w:lang w:val="ro-RO"/>
              </w:rPr>
              <w:t>Există o evidenţă demonstrabilă (de ex. proceduri scrise) că aspectele de mediu sunt incluse în următoarele domenii, aşa cum sunt cerute de IPPC:</w:t>
            </w:r>
          </w:p>
        </w:tc>
        <w:tc>
          <w:tcPr>
            <w:tcW w:w="990" w:type="dxa"/>
            <w:shd w:val="clear" w:color="auto" w:fill="C0C0C0"/>
          </w:tcPr>
          <w:p w:rsidR="009461AB" w:rsidRPr="00014CF4" w:rsidRDefault="009461AB" w:rsidP="00CC78DD">
            <w:pPr>
              <w:pStyle w:val="BodyText"/>
              <w:spacing w:beforeLines="20" w:before="48" w:afterLines="20" w:after="48"/>
              <w:jc w:val="center"/>
              <w:rPr>
                <w:b w:val="0"/>
                <w:lang w:val="ro-RO"/>
              </w:rPr>
            </w:pPr>
            <w:r w:rsidRPr="00014CF4">
              <w:rPr>
                <w:b w:val="0"/>
                <w:lang w:val="ro-RO"/>
              </w:rPr>
              <w:t>Da</w:t>
            </w:r>
          </w:p>
        </w:tc>
        <w:tc>
          <w:tcPr>
            <w:tcW w:w="4590" w:type="dxa"/>
            <w:shd w:val="clear" w:color="auto" w:fill="C0C0C0"/>
          </w:tcPr>
          <w:p w:rsidR="009461AB" w:rsidRPr="00D52393" w:rsidRDefault="009461AB" w:rsidP="00DF5BDE">
            <w:pPr>
              <w:pStyle w:val="table"/>
              <w:rPr>
                <w:highlight w:val="yellow"/>
                <w:lang w:val="ro-RO"/>
              </w:rPr>
            </w:pPr>
          </w:p>
        </w:tc>
        <w:tc>
          <w:tcPr>
            <w:tcW w:w="3420" w:type="dxa"/>
            <w:shd w:val="clear" w:color="auto" w:fill="C0C0C0"/>
          </w:tcPr>
          <w:p w:rsidR="009461AB" w:rsidRPr="00D52393" w:rsidRDefault="009461AB" w:rsidP="00DF5BDE">
            <w:pPr>
              <w:pStyle w:val="table"/>
              <w:rPr>
                <w:highlight w:val="yellow"/>
                <w:lang w:val="ro-RO"/>
              </w:rPr>
            </w:pPr>
          </w:p>
        </w:tc>
      </w:tr>
      <w:tr w:rsidR="009461AB" w:rsidRPr="00262790" w:rsidTr="0047196C">
        <w:trPr>
          <w:cantSplit/>
          <w:trHeight w:val="392"/>
        </w:trPr>
        <w:tc>
          <w:tcPr>
            <w:tcW w:w="540" w:type="dxa"/>
            <w:shd w:val="pct20" w:color="auto" w:fill="auto"/>
          </w:tcPr>
          <w:p w:rsidR="009461AB" w:rsidRPr="00262790" w:rsidRDefault="009461AB" w:rsidP="00CC78DD">
            <w:pPr>
              <w:tabs>
                <w:tab w:val="left" w:pos="360"/>
              </w:tabs>
              <w:spacing w:beforeLines="20" w:before="48" w:afterLines="20" w:after="48"/>
              <w:ind w:left="0"/>
              <w:jc w:val="center"/>
            </w:pPr>
          </w:p>
        </w:tc>
        <w:tc>
          <w:tcPr>
            <w:tcW w:w="5850" w:type="dxa"/>
            <w:shd w:val="pct20" w:color="auto" w:fill="auto"/>
          </w:tcPr>
          <w:p w:rsidR="009461AB" w:rsidRPr="00262790" w:rsidRDefault="009461AB" w:rsidP="00397F0A">
            <w:pPr>
              <w:numPr>
                <w:ilvl w:val="0"/>
                <w:numId w:val="8"/>
              </w:numPr>
              <w:tabs>
                <w:tab w:val="left" w:pos="315"/>
                <w:tab w:val="num" w:pos="432"/>
              </w:tabs>
              <w:spacing w:beforeLines="20" w:before="48" w:afterLines="20" w:after="48"/>
              <w:ind w:left="315" w:hanging="405"/>
              <w:jc w:val="left"/>
            </w:pPr>
            <w:r w:rsidRPr="00262790">
              <w:t>controlul modificării procesului în instalaţie;</w:t>
            </w:r>
          </w:p>
        </w:tc>
        <w:tc>
          <w:tcPr>
            <w:tcW w:w="990" w:type="dxa"/>
          </w:tcPr>
          <w:p w:rsidR="009461AB" w:rsidRPr="00014CF4" w:rsidRDefault="009461AB" w:rsidP="00CC78DD">
            <w:pPr>
              <w:pStyle w:val="BodyText"/>
              <w:spacing w:beforeLines="20" w:before="48" w:afterLines="20" w:after="48"/>
              <w:jc w:val="center"/>
              <w:rPr>
                <w:b w:val="0"/>
                <w:lang w:val="ro-RO"/>
              </w:rPr>
            </w:pPr>
            <w:r w:rsidRPr="00014CF4">
              <w:rPr>
                <w:b w:val="0"/>
                <w:lang w:val="ro-RO"/>
              </w:rPr>
              <w:t>Da</w:t>
            </w:r>
          </w:p>
        </w:tc>
        <w:tc>
          <w:tcPr>
            <w:tcW w:w="4590" w:type="dxa"/>
          </w:tcPr>
          <w:p w:rsidR="009461AB" w:rsidRPr="002E5D1B" w:rsidRDefault="009461AB" w:rsidP="00DF5BDE">
            <w:pPr>
              <w:autoSpaceDE w:val="0"/>
              <w:autoSpaceDN w:val="0"/>
              <w:adjustRightInd w:val="0"/>
              <w:rPr>
                <w:rFonts w:eastAsia="ArialNarrow"/>
                <w:lang w:val="es-ES"/>
              </w:rPr>
            </w:pPr>
            <w:r>
              <w:rPr>
                <w:rFonts w:eastAsia="ArialNarrow"/>
                <w:lang w:val="es-ES"/>
              </w:rPr>
              <w:t>Conform Sistemului de management de mediu-calitate integrat si procedurilor aferente</w:t>
            </w:r>
          </w:p>
        </w:tc>
        <w:tc>
          <w:tcPr>
            <w:tcW w:w="3420" w:type="dxa"/>
          </w:tcPr>
          <w:p w:rsidR="009461AB" w:rsidRPr="00D52393" w:rsidRDefault="009461AB" w:rsidP="00DF5BDE">
            <w:pPr>
              <w:pStyle w:val="table"/>
              <w:spacing w:after="0"/>
              <w:rPr>
                <w:lang w:val="ro-RO"/>
              </w:rPr>
            </w:pPr>
            <w:r w:rsidRPr="00D52393">
              <w:rPr>
                <w:lang w:val="ro-RO"/>
              </w:rPr>
              <w:t>Administrator</w:t>
            </w:r>
          </w:p>
          <w:p w:rsidR="009461AB" w:rsidRPr="00D52393" w:rsidRDefault="009461AB" w:rsidP="00DF5BDE">
            <w:pPr>
              <w:pStyle w:val="table"/>
              <w:spacing w:after="0"/>
              <w:rPr>
                <w:lang w:val="ro-RO"/>
              </w:rPr>
            </w:pPr>
            <w:r w:rsidRPr="00D52393">
              <w:rPr>
                <w:lang w:val="ro-RO"/>
              </w:rPr>
              <w:t xml:space="preserve"> Responsabil Dep. Tehnic și Comercial</w:t>
            </w:r>
          </w:p>
          <w:p w:rsidR="009461AB" w:rsidRPr="00D52393" w:rsidRDefault="009461AB" w:rsidP="00DF5BDE">
            <w:pPr>
              <w:pStyle w:val="table"/>
              <w:spacing w:after="0"/>
              <w:rPr>
                <w:lang w:val="ro-RO"/>
              </w:rPr>
            </w:pPr>
            <w:r w:rsidRPr="00D52393">
              <w:rPr>
                <w:lang w:val="ro-RO"/>
              </w:rPr>
              <w:t>Responsabil de mediu</w:t>
            </w:r>
          </w:p>
        </w:tc>
      </w:tr>
      <w:tr w:rsidR="009461AB" w:rsidRPr="00262790" w:rsidTr="0047196C">
        <w:trPr>
          <w:cantSplit/>
          <w:trHeight w:val="392"/>
        </w:trPr>
        <w:tc>
          <w:tcPr>
            <w:tcW w:w="540" w:type="dxa"/>
            <w:shd w:val="pct20" w:color="auto" w:fill="auto"/>
          </w:tcPr>
          <w:p w:rsidR="009461AB" w:rsidRPr="00262790" w:rsidRDefault="009461AB" w:rsidP="00CC78DD">
            <w:pPr>
              <w:tabs>
                <w:tab w:val="left" w:pos="360"/>
              </w:tabs>
              <w:spacing w:beforeLines="20" w:before="48" w:afterLines="20" w:after="48"/>
              <w:ind w:left="0"/>
              <w:jc w:val="center"/>
            </w:pPr>
          </w:p>
        </w:tc>
        <w:tc>
          <w:tcPr>
            <w:tcW w:w="5850" w:type="dxa"/>
            <w:shd w:val="pct20" w:color="auto" w:fill="auto"/>
          </w:tcPr>
          <w:p w:rsidR="009461AB" w:rsidRPr="00262790" w:rsidRDefault="009461AB" w:rsidP="00397F0A">
            <w:pPr>
              <w:numPr>
                <w:ilvl w:val="0"/>
                <w:numId w:val="8"/>
              </w:numPr>
              <w:tabs>
                <w:tab w:val="left" w:pos="315"/>
                <w:tab w:val="num" w:pos="432"/>
              </w:tabs>
              <w:spacing w:beforeLines="20" w:before="48" w:afterLines="20" w:after="48"/>
              <w:ind w:left="315" w:hanging="405"/>
              <w:jc w:val="left"/>
            </w:pPr>
            <w:r w:rsidRPr="00262790">
              <w:t>proiectarea şi retrospectiva  instalaţiilor noi, tehnologiei  sau altor proiecte importante;</w:t>
            </w:r>
          </w:p>
        </w:tc>
        <w:tc>
          <w:tcPr>
            <w:tcW w:w="990" w:type="dxa"/>
          </w:tcPr>
          <w:p w:rsidR="009461AB" w:rsidRPr="00014CF4" w:rsidRDefault="009461AB" w:rsidP="00CC78DD">
            <w:pPr>
              <w:pStyle w:val="BodyText"/>
              <w:spacing w:beforeLines="20" w:before="48" w:afterLines="20" w:after="48"/>
              <w:jc w:val="center"/>
              <w:rPr>
                <w:b w:val="0"/>
                <w:lang w:val="ro-RO"/>
              </w:rPr>
            </w:pPr>
            <w:r w:rsidRPr="00014CF4">
              <w:rPr>
                <w:b w:val="0"/>
                <w:lang w:val="ro-RO"/>
              </w:rPr>
              <w:t>Da</w:t>
            </w:r>
          </w:p>
        </w:tc>
        <w:tc>
          <w:tcPr>
            <w:tcW w:w="4590" w:type="dxa"/>
          </w:tcPr>
          <w:p w:rsidR="009461AB" w:rsidRPr="002E5D1B" w:rsidRDefault="009461AB" w:rsidP="00DF5BDE">
            <w:pPr>
              <w:autoSpaceDE w:val="0"/>
              <w:autoSpaceDN w:val="0"/>
              <w:adjustRightInd w:val="0"/>
              <w:rPr>
                <w:rFonts w:eastAsia="ArialNarrow"/>
                <w:lang w:val="es-ES"/>
              </w:rPr>
            </w:pPr>
            <w:r>
              <w:rPr>
                <w:rFonts w:eastAsia="ArialNarrow"/>
                <w:lang w:val="es-ES"/>
              </w:rPr>
              <w:t>Conform Sistemului de management de mediu-calitate integrat si procedurilor aferente</w:t>
            </w:r>
          </w:p>
        </w:tc>
        <w:tc>
          <w:tcPr>
            <w:tcW w:w="3420" w:type="dxa"/>
          </w:tcPr>
          <w:p w:rsidR="009461AB" w:rsidRPr="00D52393" w:rsidRDefault="009461AB" w:rsidP="00DF5BDE">
            <w:pPr>
              <w:pStyle w:val="table"/>
              <w:spacing w:after="0"/>
              <w:rPr>
                <w:lang w:val="ro-RO"/>
              </w:rPr>
            </w:pPr>
            <w:r w:rsidRPr="00D52393">
              <w:rPr>
                <w:lang w:val="ro-RO"/>
              </w:rPr>
              <w:t>Administrator</w:t>
            </w:r>
          </w:p>
          <w:p w:rsidR="009461AB" w:rsidRPr="00D52393" w:rsidRDefault="009461AB" w:rsidP="00DF5BDE">
            <w:pPr>
              <w:pStyle w:val="table"/>
              <w:spacing w:after="0"/>
              <w:rPr>
                <w:lang w:val="ro-RO"/>
              </w:rPr>
            </w:pPr>
            <w:r w:rsidRPr="00D52393">
              <w:rPr>
                <w:lang w:val="ro-RO"/>
              </w:rPr>
              <w:t xml:space="preserve"> Responsabil Dep. Tehnic și Comercial</w:t>
            </w:r>
          </w:p>
          <w:p w:rsidR="009461AB" w:rsidRPr="00D52393" w:rsidRDefault="009461AB" w:rsidP="00DF5BDE">
            <w:pPr>
              <w:pStyle w:val="table"/>
              <w:spacing w:after="0"/>
              <w:rPr>
                <w:lang w:val="ro-RO"/>
              </w:rPr>
            </w:pPr>
            <w:r w:rsidRPr="00D52393">
              <w:rPr>
                <w:lang w:val="ro-RO"/>
              </w:rPr>
              <w:t>Responsabil de mediu</w:t>
            </w:r>
          </w:p>
        </w:tc>
      </w:tr>
      <w:tr w:rsidR="009461AB" w:rsidRPr="00262790" w:rsidTr="0047196C">
        <w:trPr>
          <w:cantSplit/>
          <w:trHeight w:val="392"/>
        </w:trPr>
        <w:tc>
          <w:tcPr>
            <w:tcW w:w="540" w:type="dxa"/>
            <w:shd w:val="pct20" w:color="auto" w:fill="auto"/>
          </w:tcPr>
          <w:p w:rsidR="009461AB" w:rsidRPr="00262790" w:rsidRDefault="009461AB" w:rsidP="00CC78DD">
            <w:pPr>
              <w:tabs>
                <w:tab w:val="left" w:pos="360"/>
              </w:tabs>
              <w:spacing w:beforeLines="20" w:before="48" w:afterLines="20" w:after="48"/>
              <w:ind w:left="0"/>
              <w:jc w:val="center"/>
            </w:pPr>
          </w:p>
        </w:tc>
        <w:tc>
          <w:tcPr>
            <w:tcW w:w="5850" w:type="dxa"/>
            <w:shd w:val="pct20" w:color="auto" w:fill="auto"/>
          </w:tcPr>
          <w:p w:rsidR="009461AB" w:rsidRPr="00262790" w:rsidRDefault="009461AB" w:rsidP="00397F0A">
            <w:pPr>
              <w:numPr>
                <w:ilvl w:val="0"/>
                <w:numId w:val="8"/>
              </w:numPr>
              <w:tabs>
                <w:tab w:val="left" w:pos="315"/>
              </w:tabs>
              <w:spacing w:beforeLines="20" w:before="48" w:afterLines="20" w:after="48"/>
              <w:ind w:left="315" w:hanging="405"/>
              <w:jc w:val="left"/>
            </w:pPr>
            <w:r w:rsidRPr="00262790">
              <w:t>aprobarea de capital;</w:t>
            </w:r>
          </w:p>
        </w:tc>
        <w:tc>
          <w:tcPr>
            <w:tcW w:w="990" w:type="dxa"/>
          </w:tcPr>
          <w:p w:rsidR="009461AB" w:rsidRPr="00014CF4" w:rsidRDefault="009461AB" w:rsidP="00CC78DD">
            <w:pPr>
              <w:pStyle w:val="BodyText"/>
              <w:spacing w:beforeLines="20" w:before="48" w:afterLines="20" w:after="48"/>
              <w:jc w:val="center"/>
              <w:rPr>
                <w:b w:val="0"/>
                <w:lang w:val="ro-RO"/>
              </w:rPr>
            </w:pPr>
            <w:r w:rsidRPr="00014CF4">
              <w:rPr>
                <w:b w:val="0"/>
                <w:lang w:val="ro-RO"/>
              </w:rPr>
              <w:t>Da</w:t>
            </w:r>
          </w:p>
        </w:tc>
        <w:tc>
          <w:tcPr>
            <w:tcW w:w="4590" w:type="dxa"/>
          </w:tcPr>
          <w:p w:rsidR="009461AB" w:rsidRPr="00F90C8B" w:rsidRDefault="009461AB" w:rsidP="00CC78DD">
            <w:pPr>
              <w:spacing w:beforeLines="20" w:before="48" w:afterLines="20" w:after="48"/>
            </w:pPr>
            <w:r w:rsidRPr="00F90C8B">
              <w:t>Buget aprobat de administratie</w:t>
            </w:r>
          </w:p>
        </w:tc>
        <w:tc>
          <w:tcPr>
            <w:tcW w:w="3420" w:type="dxa"/>
          </w:tcPr>
          <w:p w:rsidR="009461AB" w:rsidRPr="00D52393" w:rsidRDefault="009461AB" w:rsidP="00DF5BDE">
            <w:pPr>
              <w:pStyle w:val="table"/>
              <w:spacing w:after="0"/>
              <w:rPr>
                <w:lang w:val="ro-RO"/>
              </w:rPr>
            </w:pPr>
            <w:r w:rsidRPr="00D52393">
              <w:rPr>
                <w:lang w:val="ro-RO"/>
              </w:rPr>
              <w:t>Administrator</w:t>
            </w:r>
          </w:p>
        </w:tc>
      </w:tr>
      <w:tr w:rsidR="009461AB" w:rsidRPr="00262790" w:rsidTr="0047196C">
        <w:trPr>
          <w:cantSplit/>
          <w:trHeight w:val="392"/>
        </w:trPr>
        <w:tc>
          <w:tcPr>
            <w:tcW w:w="540" w:type="dxa"/>
            <w:shd w:val="pct20" w:color="auto" w:fill="auto"/>
          </w:tcPr>
          <w:p w:rsidR="009461AB" w:rsidRPr="00262790" w:rsidRDefault="009461AB" w:rsidP="00CC78DD">
            <w:pPr>
              <w:tabs>
                <w:tab w:val="left" w:pos="360"/>
              </w:tabs>
              <w:spacing w:beforeLines="20" w:before="48" w:afterLines="20" w:after="48"/>
              <w:ind w:left="0"/>
              <w:jc w:val="center"/>
            </w:pPr>
          </w:p>
        </w:tc>
        <w:tc>
          <w:tcPr>
            <w:tcW w:w="5850" w:type="dxa"/>
            <w:shd w:val="pct20" w:color="auto" w:fill="auto"/>
          </w:tcPr>
          <w:p w:rsidR="009461AB" w:rsidRPr="00262790" w:rsidRDefault="009461AB" w:rsidP="00397F0A">
            <w:pPr>
              <w:numPr>
                <w:ilvl w:val="0"/>
                <w:numId w:val="8"/>
              </w:numPr>
              <w:tabs>
                <w:tab w:val="left" w:pos="315"/>
              </w:tabs>
              <w:spacing w:beforeLines="20" w:before="48" w:afterLines="20" w:after="48"/>
              <w:ind w:left="315" w:hanging="405"/>
              <w:jc w:val="left"/>
            </w:pPr>
            <w:r w:rsidRPr="00262790">
              <w:t>alocarea de resurse;</w:t>
            </w:r>
          </w:p>
        </w:tc>
        <w:tc>
          <w:tcPr>
            <w:tcW w:w="990" w:type="dxa"/>
          </w:tcPr>
          <w:p w:rsidR="009461AB" w:rsidRPr="00014CF4" w:rsidRDefault="009461AB" w:rsidP="00CC78DD">
            <w:pPr>
              <w:pStyle w:val="BodyText"/>
              <w:spacing w:beforeLines="20" w:before="48" w:afterLines="20" w:after="48"/>
              <w:jc w:val="center"/>
              <w:rPr>
                <w:b w:val="0"/>
                <w:lang w:val="ro-RO"/>
              </w:rPr>
            </w:pPr>
            <w:r w:rsidRPr="00014CF4">
              <w:rPr>
                <w:b w:val="0"/>
                <w:lang w:val="ro-RO"/>
              </w:rPr>
              <w:t>Da</w:t>
            </w:r>
          </w:p>
        </w:tc>
        <w:tc>
          <w:tcPr>
            <w:tcW w:w="4590" w:type="dxa"/>
          </w:tcPr>
          <w:p w:rsidR="009461AB" w:rsidRPr="00F90C8B" w:rsidRDefault="009461AB" w:rsidP="00CC78DD">
            <w:pPr>
              <w:spacing w:beforeLines="20" w:before="48" w:afterLines="20" w:after="48"/>
            </w:pPr>
            <w:r w:rsidRPr="00F90C8B">
              <w:t>Buget aprobat de administratie</w:t>
            </w:r>
          </w:p>
        </w:tc>
        <w:tc>
          <w:tcPr>
            <w:tcW w:w="3420" w:type="dxa"/>
          </w:tcPr>
          <w:p w:rsidR="009461AB" w:rsidRPr="00D52393" w:rsidRDefault="009461AB" w:rsidP="00DF5BDE">
            <w:pPr>
              <w:pStyle w:val="table"/>
              <w:spacing w:after="0"/>
              <w:rPr>
                <w:lang w:val="ro-RO"/>
              </w:rPr>
            </w:pPr>
            <w:r w:rsidRPr="00D52393">
              <w:rPr>
                <w:lang w:val="ro-RO"/>
              </w:rPr>
              <w:t xml:space="preserve">Administrator </w:t>
            </w:r>
          </w:p>
        </w:tc>
      </w:tr>
      <w:tr w:rsidR="009461AB" w:rsidRPr="00262790" w:rsidTr="0047196C">
        <w:trPr>
          <w:cantSplit/>
          <w:trHeight w:val="392"/>
        </w:trPr>
        <w:tc>
          <w:tcPr>
            <w:tcW w:w="540" w:type="dxa"/>
            <w:shd w:val="pct20" w:color="auto" w:fill="auto"/>
          </w:tcPr>
          <w:p w:rsidR="009461AB" w:rsidRPr="00262790" w:rsidRDefault="009461AB" w:rsidP="00CC78DD">
            <w:pPr>
              <w:tabs>
                <w:tab w:val="left" w:pos="360"/>
              </w:tabs>
              <w:spacing w:beforeLines="20" w:before="48" w:afterLines="20" w:after="48"/>
              <w:ind w:left="0"/>
              <w:jc w:val="center"/>
            </w:pPr>
          </w:p>
        </w:tc>
        <w:tc>
          <w:tcPr>
            <w:tcW w:w="5850" w:type="dxa"/>
            <w:shd w:val="pct20" w:color="auto" w:fill="auto"/>
          </w:tcPr>
          <w:p w:rsidR="009461AB" w:rsidRPr="00262790" w:rsidRDefault="009461AB" w:rsidP="00397F0A">
            <w:pPr>
              <w:numPr>
                <w:ilvl w:val="0"/>
                <w:numId w:val="8"/>
              </w:numPr>
              <w:tabs>
                <w:tab w:val="left" w:pos="315"/>
              </w:tabs>
              <w:spacing w:beforeLines="20" w:before="48" w:afterLines="20" w:after="48"/>
              <w:ind w:left="315" w:hanging="405"/>
              <w:jc w:val="left"/>
            </w:pPr>
            <w:r w:rsidRPr="00262790">
              <w:t>planificarea şi programarea;</w:t>
            </w:r>
          </w:p>
        </w:tc>
        <w:tc>
          <w:tcPr>
            <w:tcW w:w="990" w:type="dxa"/>
          </w:tcPr>
          <w:p w:rsidR="009461AB" w:rsidRPr="00014CF4" w:rsidRDefault="009461AB" w:rsidP="00CC78DD">
            <w:pPr>
              <w:pStyle w:val="BodyText"/>
              <w:spacing w:beforeLines="20" w:before="48" w:afterLines="20" w:after="48"/>
              <w:jc w:val="center"/>
              <w:rPr>
                <w:b w:val="0"/>
                <w:lang w:val="ro-RO"/>
              </w:rPr>
            </w:pPr>
            <w:r w:rsidRPr="00014CF4">
              <w:rPr>
                <w:b w:val="0"/>
                <w:lang w:val="ro-RO"/>
              </w:rPr>
              <w:t>Da</w:t>
            </w:r>
          </w:p>
        </w:tc>
        <w:tc>
          <w:tcPr>
            <w:tcW w:w="4590" w:type="dxa"/>
          </w:tcPr>
          <w:p w:rsidR="009461AB" w:rsidRPr="002E5D1B" w:rsidRDefault="009461AB" w:rsidP="00DF5BDE">
            <w:pPr>
              <w:autoSpaceDE w:val="0"/>
              <w:autoSpaceDN w:val="0"/>
              <w:adjustRightInd w:val="0"/>
              <w:rPr>
                <w:rFonts w:eastAsia="ArialNarrow"/>
                <w:lang w:val="es-ES"/>
              </w:rPr>
            </w:pPr>
            <w:r>
              <w:rPr>
                <w:rFonts w:eastAsia="ArialNarrow"/>
                <w:lang w:val="es-ES"/>
              </w:rPr>
              <w:t>Conform Sistemului de management de mediu-calitate integrat si procedurilor aferente</w:t>
            </w:r>
          </w:p>
        </w:tc>
        <w:tc>
          <w:tcPr>
            <w:tcW w:w="3420" w:type="dxa"/>
          </w:tcPr>
          <w:p w:rsidR="009461AB" w:rsidRPr="00D52393" w:rsidRDefault="009461AB" w:rsidP="00DF5BDE">
            <w:pPr>
              <w:pStyle w:val="table"/>
              <w:spacing w:after="0"/>
              <w:rPr>
                <w:lang w:val="ro-RO"/>
              </w:rPr>
            </w:pPr>
            <w:r w:rsidRPr="00D52393">
              <w:rPr>
                <w:lang w:val="ro-RO"/>
              </w:rPr>
              <w:t>Administrator</w:t>
            </w:r>
          </w:p>
          <w:p w:rsidR="009461AB" w:rsidRPr="00D52393" w:rsidRDefault="009461AB" w:rsidP="00DF5BDE">
            <w:pPr>
              <w:pStyle w:val="table"/>
              <w:spacing w:after="0"/>
              <w:rPr>
                <w:lang w:val="ro-RO"/>
              </w:rPr>
            </w:pPr>
            <w:r w:rsidRPr="00D52393">
              <w:rPr>
                <w:lang w:val="ro-RO"/>
              </w:rPr>
              <w:t xml:space="preserve"> Responsabil Dep. Tehnic și Comercial</w:t>
            </w:r>
          </w:p>
          <w:p w:rsidR="009461AB" w:rsidRPr="00D52393" w:rsidRDefault="009461AB" w:rsidP="00DF5BDE">
            <w:pPr>
              <w:pStyle w:val="table"/>
              <w:spacing w:after="0"/>
              <w:rPr>
                <w:lang w:val="ro-RO"/>
              </w:rPr>
            </w:pPr>
            <w:r w:rsidRPr="00D52393">
              <w:rPr>
                <w:lang w:val="ro-RO"/>
              </w:rPr>
              <w:t>Responsabil de mediu</w:t>
            </w:r>
          </w:p>
        </w:tc>
      </w:tr>
      <w:tr w:rsidR="009461AB" w:rsidRPr="00262790" w:rsidTr="0047196C">
        <w:trPr>
          <w:cantSplit/>
          <w:trHeight w:val="392"/>
        </w:trPr>
        <w:tc>
          <w:tcPr>
            <w:tcW w:w="540" w:type="dxa"/>
            <w:shd w:val="pct20" w:color="auto" w:fill="auto"/>
          </w:tcPr>
          <w:p w:rsidR="009461AB" w:rsidRPr="00262790" w:rsidRDefault="009461AB" w:rsidP="00CC78DD">
            <w:pPr>
              <w:tabs>
                <w:tab w:val="left" w:pos="360"/>
              </w:tabs>
              <w:spacing w:beforeLines="20" w:before="48" w:afterLines="20" w:after="48"/>
              <w:ind w:left="0"/>
              <w:jc w:val="center"/>
            </w:pPr>
          </w:p>
        </w:tc>
        <w:tc>
          <w:tcPr>
            <w:tcW w:w="5850" w:type="dxa"/>
            <w:shd w:val="pct20" w:color="auto" w:fill="auto"/>
          </w:tcPr>
          <w:p w:rsidR="009461AB" w:rsidRPr="00262790" w:rsidRDefault="009461AB" w:rsidP="00397F0A">
            <w:pPr>
              <w:numPr>
                <w:ilvl w:val="0"/>
                <w:numId w:val="8"/>
              </w:numPr>
              <w:tabs>
                <w:tab w:val="left" w:pos="315"/>
              </w:tabs>
              <w:spacing w:beforeLines="20" w:before="48" w:afterLines="20" w:after="48"/>
              <w:ind w:left="315" w:hanging="405"/>
              <w:jc w:val="left"/>
            </w:pPr>
            <w:r w:rsidRPr="00262790">
              <w:t>includerea aspectelor de mediu în procedurile normale de funcţionare;</w:t>
            </w:r>
          </w:p>
        </w:tc>
        <w:tc>
          <w:tcPr>
            <w:tcW w:w="990" w:type="dxa"/>
          </w:tcPr>
          <w:p w:rsidR="009461AB" w:rsidRPr="00014CF4" w:rsidRDefault="009461AB" w:rsidP="00CC78DD">
            <w:pPr>
              <w:pStyle w:val="BodyText"/>
              <w:spacing w:beforeLines="20" w:before="48" w:afterLines="20" w:after="48"/>
              <w:jc w:val="center"/>
              <w:rPr>
                <w:b w:val="0"/>
                <w:lang w:val="ro-RO"/>
              </w:rPr>
            </w:pPr>
            <w:r>
              <w:rPr>
                <w:b w:val="0"/>
                <w:lang w:val="ro-RO"/>
              </w:rPr>
              <w:t>Da</w:t>
            </w:r>
          </w:p>
        </w:tc>
        <w:tc>
          <w:tcPr>
            <w:tcW w:w="4590" w:type="dxa"/>
          </w:tcPr>
          <w:p w:rsidR="009461AB" w:rsidRPr="002E5D1B" w:rsidRDefault="009461AB" w:rsidP="00DF5BDE">
            <w:pPr>
              <w:autoSpaceDE w:val="0"/>
              <w:autoSpaceDN w:val="0"/>
              <w:adjustRightInd w:val="0"/>
              <w:rPr>
                <w:rFonts w:eastAsia="ArialNarrow"/>
                <w:lang w:val="es-ES"/>
              </w:rPr>
            </w:pPr>
            <w:r>
              <w:rPr>
                <w:rFonts w:eastAsia="ArialNarrow"/>
                <w:lang w:val="es-ES"/>
              </w:rPr>
              <w:t>Conform Sistemului de management de mediu-calitate integrat si procedurilor aferente</w:t>
            </w:r>
          </w:p>
        </w:tc>
        <w:tc>
          <w:tcPr>
            <w:tcW w:w="3420" w:type="dxa"/>
          </w:tcPr>
          <w:p w:rsidR="009461AB" w:rsidRPr="00D52393" w:rsidRDefault="009461AB" w:rsidP="00DF5BDE">
            <w:pPr>
              <w:pStyle w:val="table"/>
              <w:spacing w:after="0"/>
              <w:rPr>
                <w:lang w:val="ro-RO"/>
              </w:rPr>
            </w:pPr>
            <w:r w:rsidRPr="00D52393">
              <w:rPr>
                <w:lang w:val="ro-RO"/>
              </w:rPr>
              <w:t>Administrator</w:t>
            </w:r>
          </w:p>
          <w:p w:rsidR="009461AB" w:rsidRPr="00D52393" w:rsidRDefault="009461AB" w:rsidP="00DF5BDE">
            <w:pPr>
              <w:pStyle w:val="table"/>
              <w:spacing w:after="0"/>
              <w:rPr>
                <w:lang w:val="ro-RO"/>
              </w:rPr>
            </w:pPr>
            <w:r w:rsidRPr="00D52393">
              <w:rPr>
                <w:lang w:val="ro-RO"/>
              </w:rPr>
              <w:t xml:space="preserve"> Responsabil Dep. Tehnic și Comercial</w:t>
            </w:r>
          </w:p>
          <w:p w:rsidR="009461AB" w:rsidRPr="00D52393" w:rsidRDefault="009461AB" w:rsidP="00DF5BDE">
            <w:pPr>
              <w:pStyle w:val="table"/>
              <w:spacing w:after="0"/>
              <w:rPr>
                <w:lang w:val="ro-RO"/>
              </w:rPr>
            </w:pPr>
            <w:r w:rsidRPr="00D52393">
              <w:rPr>
                <w:lang w:val="ro-RO"/>
              </w:rPr>
              <w:t>Responsabil de mediu</w:t>
            </w:r>
          </w:p>
        </w:tc>
      </w:tr>
      <w:tr w:rsidR="009461AB" w:rsidRPr="00262790" w:rsidTr="0047196C">
        <w:trPr>
          <w:cantSplit/>
          <w:trHeight w:val="392"/>
        </w:trPr>
        <w:tc>
          <w:tcPr>
            <w:tcW w:w="540" w:type="dxa"/>
            <w:shd w:val="pct20" w:color="auto" w:fill="auto"/>
          </w:tcPr>
          <w:p w:rsidR="009461AB" w:rsidRPr="00262790" w:rsidRDefault="009461AB" w:rsidP="00CC78DD">
            <w:pPr>
              <w:tabs>
                <w:tab w:val="left" w:pos="360"/>
              </w:tabs>
              <w:spacing w:beforeLines="20" w:before="48" w:afterLines="20" w:after="48"/>
              <w:ind w:left="0"/>
              <w:jc w:val="center"/>
            </w:pPr>
          </w:p>
        </w:tc>
        <w:tc>
          <w:tcPr>
            <w:tcW w:w="5850" w:type="dxa"/>
            <w:shd w:val="pct20" w:color="auto" w:fill="auto"/>
            <w:vAlign w:val="center"/>
          </w:tcPr>
          <w:p w:rsidR="009461AB" w:rsidRPr="00262790" w:rsidRDefault="009461AB" w:rsidP="00397F0A">
            <w:pPr>
              <w:numPr>
                <w:ilvl w:val="0"/>
                <w:numId w:val="8"/>
              </w:numPr>
              <w:tabs>
                <w:tab w:val="left" w:pos="315"/>
              </w:tabs>
              <w:spacing w:beforeLines="20" w:before="48" w:afterLines="20" w:after="48"/>
              <w:ind w:left="315" w:hanging="405"/>
              <w:jc w:val="left"/>
            </w:pPr>
            <w:r w:rsidRPr="00262790">
              <w:t>politica de achiziţii;</w:t>
            </w:r>
          </w:p>
        </w:tc>
        <w:tc>
          <w:tcPr>
            <w:tcW w:w="990" w:type="dxa"/>
          </w:tcPr>
          <w:p w:rsidR="009461AB" w:rsidRPr="00014CF4" w:rsidRDefault="009461AB" w:rsidP="00CC78DD">
            <w:pPr>
              <w:pStyle w:val="BodyText"/>
              <w:spacing w:beforeLines="20" w:before="48" w:afterLines="20" w:after="48"/>
              <w:jc w:val="center"/>
              <w:rPr>
                <w:b w:val="0"/>
                <w:lang w:val="ro-RO"/>
              </w:rPr>
            </w:pPr>
            <w:r w:rsidRPr="00014CF4">
              <w:rPr>
                <w:b w:val="0"/>
                <w:lang w:val="ro-RO"/>
              </w:rPr>
              <w:t>Da</w:t>
            </w:r>
          </w:p>
        </w:tc>
        <w:tc>
          <w:tcPr>
            <w:tcW w:w="4590" w:type="dxa"/>
          </w:tcPr>
          <w:p w:rsidR="009461AB" w:rsidRPr="00EF4267" w:rsidRDefault="009461AB" w:rsidP="00DF5BDE">
            <w:pPr>
              <w:autoSpaceDE w:val="0"/>
              <w:autoSpaceDN w:val="0"/>
              <w:adjustRightInd w:val="0"/>
              <w:rPr>
                <w:rFonts w:eastAsia="ArialNarrow"/>
                <w:bCs/>
                <w:lang w:val="it-IT"/>
              </w:rPr>
            </w:pPr>
            <w:r w:rsidRPr="00EF4267">
              <w:rPr>
                <w:rFonts w:eastAsia="ArialNarrow"/>
                <w:bCs/>
                <w:lang w:val="it-IT"/>
              </w:rPr>
              <w:t xml:space="preserve">Buget aprobat de administratie </w:t>
            </w:r>
            <w:r w:rsidRPr="00F90C8B">
              <w:rPr>
                <w:rFonts w:eastAsia="ArialNarrow"/>
                <w:bCs/>
                <w:lang w:val="it-IT"/>
              </w:rPr>
              <w:t>Procedura  achizitii de bunuri   si servicii</w:t>
            </w:r>
          </w:p>
        </w:tc>
        <w:tc>
          <w:tcPr>
            <w:tcW w:w="3420" w:type="dxa"/>
          </w:tcPr>
          <w:p w:rsidR="009461AB" w:rsidRPr="00D52393" w:rsidRDefault="009461AB" w:rsidP="00DF5BDE">
            <w:pPr>
              <w:pStyle w:val="table"/>
              <w:spacing w:after="0"/>
              <w:rPr>
                <w:lang w:val="ro-RO"/>
              </w:rPr>
            </w:pPr>
            <w:r w:rsidRPr="00D52393">
              <w:rPr>
                <w:lang w:val="ro-RO"/>
              </w:rPr>
              <w:t xml:space="preserve">Administrator </w:t>
            </w:r>
          </w:p>
        </w:tc>
      </w:tr>
      <w:tr w:rsidR="009461AB" w:rsidRPr="00262790" w:rsidTr="0047196C">
        <w:trPr>
          <w:cantSplit/>
          <w:trHeight w:val="392"/>
        </w:trPr>
        <w:tc>
          <w:tcPr>
            <w:tcW w:w="540" w:type="dxa"/>
            <w:shd w:val="pct20" w:color="auto" w:fill="auto"/>
          </w:tcPr>
          <w:p w:rsidR="009461AB" w:rsidRPr="00262790" w:rsidRDefault="009461AB" w:rsidP="00CC78DD">
            <w:pPr>
              <w:tabs>
                <w:tab w:val="left" w:pos="360"/>
              </w:tabs>
              <w:spacing w:beforeLines="20" w:before="48" w:afterLines="20" w:after="48"/>
              <w:ind w:left="0"/>
              <w:jc w:val="center"/>
            </w:pPr>
          </w:p>
        </w:tc>
        <w:tc>
          <w:tcPr>
            <w:tcW w:w="5850" w:type="dxa"/>
            <w:shd w:val="pct20" w:color="auto" w:fill="auto"/>
          </w:tcPr>
          <w:p w:rsidR="009461AB" w:rsidRPr="00262790" w:rsidRDefault="009461AB" w:rsidP="00397F0A">
            <w:pPr>
              <w:numPr>
                <w:ilvl w:val="0"/>
                <w:numId w:val="8"/>
              </w:numPr>
              <w:tabs>
                <w:tab w:val="left" w:pos="315"/>
              </w:tabs>
              <w:spacing w:beforeLines="20" w:before="48" w:afterLines="20" w:after="48"/>
              <w:ind w:left="315" w:hanging="405"/>
              <w:jc w:val="left"/>
            </w:pPr>
            <w:r w:rsidRPr="00262790">
              <w:t>evidenţe contabile pentru costurile de mediu comparativ cu procesele implicate şi nu cu cheltuielile (de regie).</w:t>
            </w:r>
          </w:p>
        </w:tc>
        <w:tc>
          <w:tcPr>
            <w:tcW w:w="990" w:type="dxa"/>
          </w:tcPr>
          <w:p w:rsidR="009461AB" w:rsidRPr="00014CF4" w:rsidRDefault="009461AB" w:rsidP="00CC78DD">
            <w:pPr>
              <w:pStyle w:val="BodyText"/>
              <w:spacing w:beforeLines="20" w:before="48" w:afterLines="20" w:after="48"/>
              <w:jc w:val="center"/>
              <w:rPr>
                <w:b w:val="0"/>
                <w:lang w:val="ro-RO"/>
              </w:rPr>
            </w:pPr>
            <w:r w:rsidRPr="00014CF4">
              <w:rPr>
                <w:b w:val="0"/>
                <w:lang w:val="ro-RO"/>
              </w:rPr>
              <w:t>Da</w:t>
            </w:r>
          </w:p>
        </w:tc>
        <w:tc>
          <w:tcPr>
            <w:tcW w:w="4590" w:type="dxa"/>
          </w:tcPr>
          <w:p w:rsidR="009461AB" w:rsidRPr="00D52393" w:rsidRDefault="009461AB" w:rsidP="00DF5BDE">
            <w:pPr>
              <w:pStyle w:val="table"/>
              <w:spacing w:after="0"/>
              <w:rPr>
                <w:lang w:val="ro-RO"/>
              </w:rPr>
            </w:pPr>
            <w:r w:rsidRPr="00D52393">
              <w:rPr>
                <w:lang w:val="ro-RO"/>
              </w:rPr>
              <w:t>Rapoarte  la cerere  din   evidenta   contabila</w:t>
            </w:r>
          </w:p>
        </w:tc>
        <w:tc>
          <w:tcPr>
            <w:tcW w:w="3420" w:type="dxa"/>
          </w:tcPr>
          <w:p w:rsidR="009461AB" w:rsidRPr="00D52393" w:rsidRDefault="009461AB" w:rsidP="00DF5BDE">
            <w:pPr>
              <w:pStyle w:val="table"/>
              <w:spacing w:after="0"/>
              <w:rPr>
                <w:lang w:val="ro-RO"/>
              </w:rPr>
            </w:pPr>
            <w:r w:rsidRPr="00D52393">
              <w:rPr>
                <w:lang w:val="ro-RO"/>
              </w:rPr>
              <w:t>Departament financiar\</w:t>
            </w:r>
          </w:p>
          <w:p w:rsidR="009461AB" w:rsidRPr="00D52393" w:rsidRDefault="009461AB" w:rsidP="00DF5BDE">
            <w:pPr>
              <w:pStyle w:val="table"/>
              <w:spacing w:after="0"/>
              <w:rPr>
                <w:lang w:val="ro-RO"/>
              </w:rPr>
            </w:pPr>
            <w:r w:rsidRPr="00D52393">
              <w:rPr>
                <w:lang w:val="ro-RO"/>
              </w:rPr>
              <w:t>Responsabil Protectia Mediului</w:t>
            </w:r>
          </w:p>
        </w:tc>
      </w:tr>
      <w:tr w:rsidR="009461AB" w:rsidRPr="00262790" w:rsidTr="0047196C">
        <w:trPr>
          <w:cantSplit/>
          <w:trHeight w:val="392"/>
        </w:trPr>
        <w:tc>
          <w:tcPr>
            <w:tcW w:w="540" w:type="dxa"/>
            <w:shd w:val="pct20" w:color="auto" w:fill="auto"/>
          </w:tcPr>
          <w:p w:rsidR="009461AB" w:rsidRPr="00262790" w:rsidRDefault="009461AB" w:rsidP="00CC78DD">
            <w:pPr>
              <w:spacing w:beforeLines="20" w:before="48" w:afterLines="20" w:after="48"/>
              <w:ind w:left="0"/>
              <w:jc w:val="center"/>
            </w:pPr>
            <w:r w:rsidRPr="00262790">
              <w:t>19</w:t>
            </w:r>
          </w:p>
        </w:tc>
        <w:tc>
          <w:tcPr>
            <w:tcW w:w="5850" w:type="dxa"/>
            <w:shd w:val="pct20" w:color="auto" w:fill="auto"/>
          </w:tcPr>
          <w:p w:rsidR="009461AB" w:rsidRPr="00262790" w:rsidRDefault="009461AB" w:rsidP="00CC78DD">
            <w:pPr>
              <w:spacing w:beforeLines="20" w:before="48" w:afterLines="20" w:after="48"/>
              <w:ind w:left="0"/>
              <w:jc w:val="left"/>
            </w:pPr>
            <w:r w:rsidRPr="00262790">
              <w:t>Face compania rapoarte privind performanţele de mediu, bazate pe rezultatele analizelor de management (anuale sau legate de ciclul de audit ), pentru:</w:t>
            </w:r>
          </w:p>
        </w:tc>
        <w:tc>
          <w:tcPr>
            <w:tcW w:w="990" w:type="dxa"/>
          </w:tcPr>
          <w:p w:rsidR="009461AB" w:rsidRPr="00014CF4" w:rsidRDefault="009461AB" w:rsidP="00CC78DD">
            <w:pPr>
              <w:pStyle w:val="BodyText"/>
              <w:spacing w:beforeLines="20" w:before="48" w:afterLines="20" w:after="48"/>
              <w:jc w:val="center"/>
              <w:rPr>
                <w:b w:val="0"/>
                <w:lang w:val="ro-RO"/>
              </w:rPr>
            </w:pPr>
            <w:r w:rsidRPr="00014CF4">
              <w:rPr>
                <w:b w:val="0"/>
                <w:lang w:val="ro-RO"/>
              </w:rPr>
              <w:t>Da</w:t>
            </w:r>
          </w:p>
        </w:tc>
        <w:tc>
          <w:tcPr>
            <w:tcW w:w="4590" w:type="dxa"/>
          </w:tcPr>
          <w:p w:rsidR="009461AB" w:rsidRPr="00D52393" w:rsidRDefault="009461AB" w:rsidP="00DF5BDE">
            <w:pPr>
              <w:pStyle w:val="table"/>
              <w:rPr>
                <w:highlight w:val="yellow"/>
                <w:lang w:val="ro-RO"/>
              </w:rPr>
            </w:pPr>
          </w:p>
        </w:tc>
        <w:tc>
          <w:tcPr>
            <w:tcW w:w="3420" w:type="dxa"/>
          </w:tcPr>
          <w:p w:rsidR="009461AB" w:rsidRPr="00D52393" w:rsidRDefault="009461AB" w:rsidP="00DF5BDE">
            <w:pPr>
              <w:pStyle w:val="table"/>
              <w:rPr>
                <w:highlight w:val="yellow"/>
                <w:lang w:val="ro-RO"/>
              </w:rPr>
            </w:pPr>
          </w:p>
        </w:tc>
      </w:tr>
      <w:tr w:rsidR="009461AB" w:rsidRPr="00262790" w:rsidTr="0047196C">
        <w:trPr>
          <w:cantSplit/>
          <w:trHeight w:val="392"/>
        </w:trPr>
        <w:tc>
          <w:tcPr>
            <w:tcW w:w="540" w:type="dxa"/>
            <w:shd w:val="pct20" w:color="auto" w:fill="auto"/>
          </w:tcPr>
          <w:p w:rsidR="009461AB" w:rsidRPr="00262790" w:rsidRDefault="009461AB" w:rsidP="00CC78DD">
            <w:pPr>
              <w:tabs>
                <w:tab w:val="left" w:pos="360"/>
              </w:tabs>
              <w:spacing w:beforeLines="20" w:before="48" w:afterLines="20" w:after="48"/>
              <w:ind w:left="0"/>
              <w:jc w:val="center"/>
            </w:pPr>
          </w:p>
        </w:tc>
        <w:tc>
          <w:tcPr>
            <w:tcW w:w="5850" w:type="dxa"/>
            <w:shd w:val="pct20" w:color="auto" w:fill="auto"/>
          </w:tcPr>
          <w:p w:rsidR="009461AB" w:rsidRPr="00262790" w:rsidRDefault="009461AB" w:rsidP="00397F0A">
            <w:pPr>
              <w:numPr>
                <w:ilvl w:val="0"/>
                <w:numId w:val="8"/>
              </w:numPr>
              <w:tabs>
                <w:tab w:val="left" w:pos="315"/>
              </w:tabs>
              <w:spacing w:beforeLines="20" w:before="48" w:afterLines="20" w:after="48"/>
              <w:ind w:left="315" w:hanging="315"/>
              <w:jc w:val="left"/>
            </w:pPr>
            <w:r w:rsidRPr="00262790">
              <w:t>informaţii solicitate de Autoritatea de Reglementare; şi</w:t>
            </w:r>
          </w:p>
        </w:tc>
        <w:tc>
          <w:tcPr>
            <w:tcW w:w="990" w:type="dxa"/>
          </w:tcPr>
          <w:p w:rsidR="009461AB" w:rsidRPr="00014CF4" w:rsidRDefault="009461AB" w:rsidP="00CC78DD">
            <w:pPr>
              <w:pStyle w:val="BodyText"/>
              <w:spacing w:beforeLines="20" w:before="48" w:afterLines="20" w:after="48"/>
              <w:jc w:val="center"/>
              <w:rPr>
                <w:b w:val="0"/>
                <w:lang w:val="ro-RO"/>
              </w:rPr>
            </w:pPr>
            <w:r w:rsidRPr="00014CF4">
              <w:rPr>
                <w:b w:val="0"/>
                <w:lang w:val="ro-RO"/>
              </w:rPr>
              <w:t>Da</w:t>
            </w:r>
          </w:p>
        </w:tc>
        <w:tc>
          <w:tcPr>
            <w:tcW w:w="4590" w:type="dxa"/>
          </w:tcPr>
          <w:p w:rsidR="009461AB" w:rsidRPr="00D52393" w:rsidRDefault="009461AB" w:rsidP="00DF5BDE">
            <w:pPr>
              <w:pStyle w:val="table"/>
              <w:rPr>
                <w:lang w:val="ro-RO"/>
              </w:rPr>
            </w:pPr>
            <w:r w:rsidRPr="00D52393">
              <w:rPr>
                <w:lang w:val="ro-RO"/>
              </w:rPr>
              <w:t xml:space="preserve"> </w:t>
            </w:r>
          </w:p>
        </w:tc>
        <w:tc>
          <w:tcPr>
            <w:tcW w:w="3420" w:type="dxa"/>
          </w:tcPr>
          <w:p w:rsidR="009461AB" w:rsidRPr="00D52393" w:rsidRDefault="009461AB" w:rsidP="00DF5BDE">
            <w:pPr>
              <w:pStyle w:val="table"/>
              <w:rPr>
                <w:lang w:val="ro-RO"/>
              </w:rPr>
            </w:pPr>
            <w:r w:rsidRPr="00D52393">
              <w:rPr>
                <w:lang w:val="ro-RO"/>
              </w:rPr>
              <w:t>Administrator Responsabil Protectia Mediului</w:t>
            </w:r>
          </w:p>
        </w:tc>
      </w:tr>
      <w:tr w:rsidR="009461AB" w:rsidRPr="00262790" w:rsidTr="0047196C">
        <w:trPr>
          <w:cantSplit/>
          <w:trHeight w:val="392"/>
        </w:trPr>
        <w:tc>
          <w:tcPr>
            <w:tcW w:w="540" w:type="dxa"/>
            <w:shd w:val="pct20" w:color="auto" w:fill="auto"/>
          </w:tcPr>
          <w:p w:rsidR="009461AB" w:rsidRPr="00262790" w:rsidRDefault="009461AB" w:rsidP="00CC78DD">
            <w:pPr>
              <w:tabs>
                <w:tab w:val="left" w:pos="360"/>
              </w:tabs>
              <w:spacing w:beforeLines="20" w:before="48" w:afterLines="20" w:after="48"/>
              <w:ind w:left="0"/>
              <w:jc w:val="center"/>
            </w:pPr>
          </w:p>
        </w:tc>
        <w:tc>
          <w:tcPr>
            <w:tcW w:w="5850" w:type="dxa"/>
            <w:shd w:val="pct20" w:color="auto" w:fill="auto"/>
          </w:tcPr>
          <w:p w:rsidR="009461AB" w:rsidRPr="00262790" w:rsidRDefault="009461AB" w:rsidP="00397F0A">
            <w:pPr>
              <w:numPr>
                <w:ilvl w:val="0"/>
                <w:numId w:val="8"/>
              </w:numPr>
              <w:tabs>
                <w:tab w:val="left" w:pos="315"/>
              </w:tabs>
              <w:spacing w:beforeLines="20" w:before="48" w:afterLines="20" w:after="48"/>
              <w:ind w:left="315" w:hanging="315"/>
              <w:jc w:val="left"/>
            </w:pPr>
            <w:r w:rsidRPr="00262790">
              <w:t>eficienţa sistemului de management faţă de obiectivele şi scopurile companiei şi îmbunătăţirile viitoare planificate.</w:t>
            </w:r>
          </w:p>
        </w:tc>
        <w:tc>
          <w:tcPr>
            <w:tcW w:w="990" w:type="dxa"/>
          </w:tcPr>
          <w:p w:rsidR="009461AB" w:rsidRPr="00014CF4" w:rsidRDefault="009461AB" w:rsidP="00CC78DD">
            <w:pPr>
              <w:pStyle w:val="BodyText"/>
              <w:spacing w:beforeLines="20" w:before="48" w:afterLines="20" w:after="48"/>
              <w:jc w:val="center"/>
              <w:rPr>
                <w:b w:val="0"/>
                <w:lang w:val="ro-RO"/>
              </w:rPr>
            </w:pPr>
            <w:r>
              <w:rPr>
                <w:b w:val="0"/>
                <w:lang w:val="ro-RO"/>
              </w:rPr>
              <w:t>Da</w:t>
            </w:r>
          </w:p>
        </w:tc>
        <w:tc>
          <w:tcPr>
            <w:tcW w:w="4590" w:type="dxa"/>
          </w:tcPr>
          <w:p w:rsidR="009461AB" w:rsidRPr="00D52393" w:rsidRDefault="009461AB" w:rsidP="00DF5BDE">
            <w:pPr>
              <w:pStyle w:val="table"/>
              <w:rPr>
                <w:lang w:val="ro-RO"/>
              </w:rPr>
            </w:pPr>
            <w:r w:rsidRPr="00D52393">
              <w:rPr>
                <w:lang w:val="ro-RO"/>
              </w:rPr>
              <w:t>Rapoarte de audit intern si extern si Rapoarte de Analiza ale managementului</w:t>
            </w:r>
          </w:p>
        </w:tc>
        <w:tc>
          <w:tcPr>
            <w:tcW w:w="3420" w:type="dxa"/>
          </w:tcPr>
          <w:p w:rsidR="009461AB" w:rsidRPr="00D52393" w:rsidRDefault="009461AB" w:rsidP="00DF5BDE">
            <w:pPr>
              <w:pStyle w:val="table"/>
              <w:rPr>
                <w:lang w:val="ro-RO"/>
              </w:rPr>
            </w:pPr>
            <w:r w:rsidRPr="00D52393">
              <w:rPr>
                <w:lang w:val="ro-RO"/>
              </w:rPr>
              <w:t xml:space="preserve">Administrator </w:t>
            </w:r>
          </w:p>
          <w:p w:rsidR="009461AB" w:rsidRPr="00D52393" w:rsidRDefault="009461AB" w:rsidP="00DF5BDE">
            <w:pPr>
              <w:pStyle w:val="table"/>
              <w:rPr>
                <w:lang w:val="ro-RO"/>
              </w:rPr>
            </w:pPr>
            <w:r w:rsidRPr="00D52393">
              <w:rPr>
                <w:lang w:val="ro-RO"/>
              </w:rPr>
              <w:t xml:space="preserve">Sefii Departamente </w:t>
            </w:r>
          </w:p>
        </w:tc>
      </w:tr>
      <w:tr w:rsidR="009461AB" w:rsidRPr="00262790" w:rsidTr="0047196C">
        <w:trPr>
          <w:cantSplit/>
          <w:trHeight w:val="392"/>
        </w:trPr>
        <w:tc>
          <w:tcPr>
            <w:tcW w:w="540" w:type="dxa"/>
            <w:tcBorders>
              <w:bottom w:val="single" w:sz="18" w:space="0" w:color="008000"/>
            </w:tcBorders>
            <w:shd w:val="pct20" w:color="auto" w:fill="auto"/>
          </w:tcPr>
          <w:p w:rsidR="009461AB" w:rsidRPr="00D52393" w:rsidRDefault="009461AB" w:rsidP="00CC78DD">
            <w:pPr>
              <w:pStyle w:val="table"/>
              <w:spacing w:beforeLines="20" w:before="48" w:afterLines="20" w:after="48"/>
              <w:jc w:val="center"/>
              <w:rPr>
                <w:lang w:val="ro-RO"/>
              </w:rPr>
            </w:pPr>
            <w:r w:rsidRPr="00D52393">
              <w:rPr>
                <w:lang w:val="ro-RO"/>
              </w:rPr>
              <w:t>20</w:t>
            </w:r>
          </w:p>
        </w:tc>
        <w:tc>
          <w:tcPr>
            <w:tcW w:w="5850" w:type="dxa"/>
            <w:tcBorders>
              <w:bottom w:val="single" w:sz="18" w:space="0" w:color="008000"/>
            </w:tcBorders>
            <w:shd w:val="pct20" w:color="auto" w:fill="auto"/>
          </w:tcPr>
          <w:p w:rsidR="009461AB" w:rsidRPr="00D52393" w:rsidRDefault="009461AB" w:rsidP="00CC78DD">
            <w:pPr>
              <w:pStyle w:val="table"/>
              <w:spacing w:beforeLines="20" w:before="48" w:afterLines="20" w:after="48"/>
              <w:rPr>
                <w:lang w:val="ro-RO"/>
              </w:rPr>
            </w:pPr>
            <w:r w:rsidRPr="00D52393">
              <w:rPr>
                <w:lang w:val="ro-RO"/>
              </w:rPr>
              <w:t>Se fac raportări externe, preferabil prin declaraţii publice privind mediul?</w:t>
            </w:r>
          </w:p>
        </w:tc>
        <w:tc>
          <w:tcPr>
            <w:tcW w:w="990" w:type="dxa"/>
            <w:tcBorders>
              <w:bottom w:val="single" w:sz="18" w:space="0" w:color="008000"/>
            </w:tcBorders>
          </w:tcPr>
          <w:p w:rsidR="009461AB" w:rsidRPr="00014CF4" w:rsidRDefault="009461AB" w:rsidP="00CC78DD">
            <w:pPr>
              <w:pStyle w:val="BodyText"/>
              <w:spacing w:beforeLines="20" w:before="48" w:afterLines="20" w:after="48"/>
              <w:jc w:val="center"/>
              <w:rPr>
                <w:b w:val="0"/>
                <w:lang w:val="ro-RO"/>
              </w:rPr>
            </w:pPr>
            <w:r w:rsidRPr="00014CF4">
              <w:rPr>
                <w:b w:val="0"/>
                <w:lang w:val="ro-RO"/>
              </w:rPr>
              <w:t>Da</w:t>
            </w:r>
          </w:p>
        </w:tc>
        <w:tc>
          <w:tcPr>
            <w:tcW w:w="4590" w:type="dxa"/>
            <w:tcBorders>
              <w:bottom w:val="single" w:sz="18" w:space="0" w:color="008000"/>
            </w:tcBorders>
          </w:tcPr>
          <w:p w:rsidR="009461AB" w:rsidRPr="00D52393" w:rsidRDefault="009461AB" w:rsidP="00DF5BDE">
            <w:pPr>
              <w:pStyle w:val="table"/>
              <w:rPr>
                <w:lang w:val="ro-RO"/>
              </w:rPr>
            </w:pPr>
            <w:r w:rsidRPr="00D52393">
              <w:rPr>
                <w:bCs/>
                <w:lang w:val="ro-RO"/>
              </w:rPr>
              <w:t>Se pot intocmi la solicitari externe</w:t>
            </w:r>
          </w:p>
        </w:tc>
        <w:tc>
          <w:tcPr>
            <w:tcW w:w="3420" w:type="dxa"/>
            <w:tcBorders>
              <w:bottom w:val="single" w:sz="18" w:space="0" w:color="008000"/>
            </w:tcBorders>
          </w:tcPr>
          <w:p w:rsidR="009461AB" w:rsidRPr="00D52393" w:rsidRDefault="009461AB" w:rsidP="00DF5BDE">
            <w:pPr>
              <w:pStyle w:val="table"/>
              <w:rPr>
                <w:lang w:val="ro-RO"/>
              </w:rPr>
            </w:pPr>
            <w:r w:rsidRPr="00D52393">
              <w:rPr>
                <w:lang w:val="ro-RO"/>
              </w:rPr>
              <w:t>Administrator Responsabil de Mediu</w:t>
            </w:r>
          </w:p>
        </w:tc>
      </w:tr>
    </w:tbl>
    <w:p w:rsidR="009461AB" w:rsidRPr="00262790" w:rsidRDefault="009461AB" w:rsidP="00FC649A">
      <w:pPr>
        <w:spacing w:before="60"/>
        <w:ind w:left="0"/>
        <w:outlineLvl w:val="0"/>
        <w:rPr>
          <w:sz w:val="24"/>
        </w:rPr>
      </w:pPr>
      <w:r w:rsidRPr="00262790">
        <w:rPr>
          <w:sz w:val="24"/>
        </w:rPr>
        <w:t>Informaţii suplimentare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0"/>
      </w:tblGrid>
      <w:tr w:rsidR="009461AB" w:rsidRPr="00262790" w:rsidTr="00242064">
        <w:tc>
          <w:tcPr>
            <w:tcW w:w="12600" w:type="dxa"/>
          </w:tcPr>
          <w:p w:rsidR="009461AB" w:rsidRPr="00014CF4" w:rsidRDefault="009461AB" w:rsidP="00C16AFE">
            <w:pPr>
              <w:pStyle w:val="BodyText"/>
              <w:ind w:left="0"/>
              <w:rPr>
                <w:lang w:val="ro-RO"/>
              </w:rPr>
            </w:pPr>
            <w:r w:rsidRPr="00014CF4">
              <w:rPr>
                <w:lang w:val="ro-RO"/>
              </w:rPr>
              <w:t xml:space="preserve">Toate documentele menţionate în tabelul de mai sus </w:t>
            </w:r>
            <w:r>
              <w:rPr>
                <w:lang w:val="ro-RO"/>
              </w:rPr>
              <w:t>sunt</w:t>
            </w:r>
            <w:r w:rsidRPr="00014CF4">
              <w:rPr>
                <w:lang w:val="ro-RO"/>
              </w:rPr>
              <w:t xml:space="preserve"> disponibile în cadrul sistemului de management de mediu al S.C. </w:t>
            </w:r>
            <w:r>
              <w:rPr>
                <w:lang w:val="ro-RO"/>
              </w:rPr>
              <w:t>JIFA</w:t>
            </w:r>
            <w:r w:rsidRPr="00014CF4">
              <w:rPr>
                <w:lang w:val="ro-RO"/>
              </w:rPr>
              <w:t xml:space="preserve"> S.R.L.</w:t>
            </w:r>
            <w:r>
              <w:rPr>
                <w:lang w:val="ro-RO"/>
              </w:rPr>
              <w:t xml:space="preserve"> şi </w:t>
            </w:r>
            <w:r w:rsidRPr="00014CF4">
              <w:rPr>
                <w:lang w:val="ro-RO"/>
              </w:rPr>
              <w:t>p</w:t>
            </w:r>
            <w:r>
              <w:rPr>
                <w:lang w:val="ro-RO"/>
              </w:rPr>
              <w:t>ot</w:t>
            </w:r>
            <w:r w:rsidRPr="00014CF4">
              <w:rPr>
                <w:lang w:val="ro-RO"/>
              </w:rPr>
              <w:t xml:space="preserve"> fi consultate la sediul companiei. </w:t>
            </w:r>
          </w:p>
          <w:p w:rsidR="009461AB" w:rsidRPr="00262790" w:rsidRDefault="009461AB" w:rsidP="00A47600">
            <w:pPr>
              <w:spacing w:before="60"/>
              <w:ind w:left="0"/>
              <w:jc w:val="left"/>
              <w:rPr>
                <w:sz w:val="24"/>
              </w:rPr>
            </w:pPr>
            <w:r w:rsidRPr="00262790">
              <w:t>Este posibil ca referinţele legate de numărul ediţiei şi/sau al reviziei la aceste documente să sufere anumite modificări.</w:t>
            </w:r>
          </w:p>
        </w:tc>
      </w:tr>
    </w:tbl>
    <w:p w:rsidR="009461AB" w:rsidRPr="00C6121D" w:rsidRDefault="009461AB" w:rsidP="0052350C">
      <w:pPr>
        <w:spacing w:before="60"/>
        <w:ind w:left="0"/>
        <w:rPr>
          <w:dstrike/>
          <w:sz w:val="24"/>
        </w:rPr>
      </w:pPr>
    </w:p>
    <w:p w:rsidR="009461AB" w:rsidRPr="00DD7751" w:rsidRDefault="009461AB" w:rsidP="00AD2A25">
      <w:pPr>
        <w:pStyle w:val="Caption"/>
      </w:pPr>
      <w:bookmarkStart w:id="34" w:name="_Toc471722582"/>
      <w:r>
        <w:t xml:space="preserve">Tabel </w:t>
      </w:r>
      <w:r w:rsidR="005910C3">
        <w:fldChar w:fldCharType="begin"/>
      </w:r>
      <w:r w:rsidR="005910C3">
        <w:instrText xml:space="preserve"> SEQ Tabel \* ARABIC </w:instrText>
      </w:r>
      <w:r w:rsidR="005910C3">
        <w:fldChar w:fldCharType="separate"/>
      </w:r>
      <w:r w:rsidR="00392DBC">
        <w:rPr>
          <w:noProof/>
        </w:rPr>
        <w:t>3</w:t>
      </w:r>
      <w:r w:rsidR="005910C3">
        <w:rPr>
          <w:noProof/>
        </w:rPr>
        <w:fldChar w:fldCharType="end"/>
      </w:r>
      <w:r>
        <w:t>:</w:t>
      </w:r>
      <w:r w:rsidRPr="00DD7751">
        <w:t xml:space="preserve"> Managementul documentaţiei şi registrelor</w:t>
      </w:r>
      <w:bookmarkEnd w:id="3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4860"/>
        <w:gridCol w:w="3690"/>
        <w:gridCol w:w="2970"/>
      </w:tblGrid>
      <w:tr w:rsidR="009461AB" w:rsidRPr="00262790" w:rsidTr="00242064">
        <w:trPr>
          <w:cantSplit/>
          <w:trHeight w:val="392"/>
          <w:tblHeader/>
        </w:trPr>
        <w:tc>
          <w:tcPr>
            <w:tcW w:w="3870" w:type="dxa"/>
            <w:tcBorders>
              <w:top w:val="single" w:sz="18" w:space="0" w:color="008000"/>
              <w:left w:val="single" w:sz="18" w:space="0" w:color="008000"/>
              <w:bottom w:val="single" w:sz="18" w:space="0" w:color="008000"/>
            </w:tcBorders>
            <w:shd w:val="pct20" w:color="auto" w:fill="auto"/>
            <w:vAlign w:val="center"/>
          </w:tcPr>
          <w:p w:rsidR="009461AB" w:rsidRPr="00262790" w:rsidRDefault="009461AB" w:rsidP="00C16AFE">
            <w:pPr>
              <w:pStyle w:val="Heading5"/>
              <w:spacing w:before="60" w:after="120"/>
              <w:ind w:left="0" w:firstLine="0"/>
              <w:jc w:val="left"/>
              <w:rPr>
                <w:i w:val="0"/>
              </w:rPr>
            </w:pPr>
            <w:r w:rsidRPr="00262790">
              <w:rPr>
                <w:i w:val="0"/>
              </w:rPr>
              <w:t>Cerinţă caracteristică a BAT</w:t>
            </w:r>
          </w:p>
        </w:tc>
        <w:tc>
          <w:tcPr>
            <w:tcW w:w="4860" w:type="dxa"/>
            <w:tcBorders>
              <w:top w:val="single" w:sz="18" w:space="0" w:color="008000"/>
              <w:bottom w:val="nil"/>
            </w:tcBorders>
            <w:shd w:val="pct20" w:color="000000" w:fill="FFFFFF"/>
            <w:vAlign w:val="center"/>
          </w:tcPr>
          <w:p w:rsidR="009461AB" w:rsidRPr="00262790" w:rsidRDefault="009461AB" w:rsidP="00C16AFE">
            <w:pPr>
              <w:spacing w:before="60"/>
              <w:ind w:left="0"/>
              <w:jc w:val="left"/>
              <w:rPr>
                <w:b/>
              </w:rPr>
            </w:pPr>
            <w:r w:rsidRPr="00262790">
              <w:rPr>
                <w:b/>
              </w:rPr>
              <w:t>Unde este păstrată</w:t>
            </w:r>
          </w:p>
        </w:tc>
        <w:tc>
          <w:tcPr>
            <w:tcW w:w="3690" w:type="dxa"/>
            <w:tcBorders>
              <w:top w:val="single" w:sz="18" w:space="0" w:color="008000"/>
              <w:bottom w:val="nil"/>
            </w:tcBorders>
            <w:shd w:val="pct20" w:color="000000" w:fill="FFFFFF"/>
            <w:vAlign w:val="center"/>
          </w:tcPr>
          <w:p w:rsidR="009461AB" w:rsidRPr="00262790" w:rsidRDefault="009461AB" w:rsidP="00C16AFE">
            <w:pPr>
              <w:spacing w:before="60"/>
              <w:ind w:left="0"/>
              <w:jc w:val="left"/>
              <w:rPr>
                <w:b/>
              </w:rPr>
            </w:pPr>
            <w:r w:rsidRPr="00262790">
              <w:rPr>
                <w:b/>
              </w:rPr>
              <w:t>Cum se identifică</w:t>
            </w:r>
          </w:p>
        </w:tc>
        <w:tc>
          <w:tcPr>
            <w:tcW w:w="2970" w:type="dxa"/>
            <w:tcBorders>
              <w:top w:val="single" w:sz="18" w:space="0" w:color="008000"/>
              <w:bottom w:val="nil"/>
              <w:right w:val="single" w:sz="18" w:space="0" w:color="008000"/>
            </w:tcBorders>
            <w:shd w:val="pct20" w:color="000000" w:fill="FFFFFF"/>
            <w:vAlign w:val="center"/>
          </w:tcPr>
          <w:p w:rsidR="009461AB" w:rsidRPr="00262790" w:rsidRDefault="009461AB" w:rsidP="00C16AFE">
            <w:pPr>
              <w:spacing w:before="60"/>
              <w:ind w:left="0"/>
              <w:jc w:val="left"/>
              <w:rPr>
                <w:b/>
              </w:rPr>
            </w:pPr>
            <w:r w:rsidRPr="00262790">
              <w:rPr>
                <w:b/>
              </w:rPr>
              <w:t>Cine este responsabil</w:t>
            </w:r>
          </w:p>
        </w:tc>
      </w:tr>
      <w:tr w:rsidR="009461AB" w:rsidRPr="00262790" w:rsidTr="00242064">
        <w:trPr>
          <w:cantSplit/>
          <w:trHeight w:val="392"/>
          <w:tblHeader/>
        </w:trPr>
        <w:tc>
          <w:tcPr>
            <w:tcW w:w="3870" w:type="dxa"/>
            <w:tcBorders>
              <w:top w:val="single" w:sz="18" w:space="0" w:color="008000"/>
              <w:left w:val="single" w:sz="18" w:space="0" w:color="008000"/>
              <w:bottom w:val="nil"/>
            </w:tcBorders>
            <w:shd w:val="pct20" w:color="auto" w:fill="auto"/>
          </w:tcPr>
          <w:p w:rsidR="009461AB" w:rsidRPr="00262790" w:rsidRDefault="009461AB" w:rsidP="00FC649A">
            <w:pPr>
              <w:spacing w:before="60"/>
              <w:ind w:left="0"/>
              <w:jc w:val="left"/>
              <w:rPr>
                <w:b/>
              </w:rPr>
            </w:pPr>
            <w:r w:rsidRPr="00262790">
              <w:rPr>
                <w:b/>
              </w:rPr>
              <w:t>Managementul documentaţiei şi registrelor</w:t>
            </w:r>
          </w:p>
          <w:p w:rsidR="009461AB" w:rsidRPr="00262790" w:rsidRDefault="009461AB" w:rsidP="00FC649A">
            <w:pPr>
              <w:spacing w:before="60"/>
              <w:ind w:left="0"/>
              <w:jc w:val="left"/>
            </w:pPr>
            <w:r w:rsidRPr="00262790">
              <w:t>Pentru fiecare dintre următoarele elemente ale sistemului dumneavoastră de management daţi informaţiile solicitate.</w:t>
            </w:r>
          </w:p>
        </w:tc>
        <w:tc>
          <w:tcPr>
            <w:tcW w:w="4860" w:type="dxa"/>
            <w:tcBorders>
              <w:top w:val="single" w:sz="18" w:space="0" w:color="008000"/>
            </w:tcBorders>
            <w:shd w:val="diagStripe" w:color="auto" w:fill="auto"/>
          </w:tcPr>
          <w:p w:rsidR="009461AB" w:rsidRPr="00D52393" w:rsidRDefault="009461AB" w:rsidP="00C16AFE">
            <w:pPr>
              <w:pStyle w:val="table"/>
              <w:rPr>
                <w:b/>
                <w:lang w:val="ro-RO"/>
              </w:rPr>
            </w:pPr>
          </w:p>
        </w:tc>
        <w:tc>
          <w:tcPr>
            <w:tcW w:w="3690" w:type="dxa"/>
            <w:tcBorders>
              <w:top w:val="single" w:sz="18" w:space="0" w:color="008000"/>
            </w:tcBorders>
            <w:shd w:val="diagStripe" w:color="auto" w:fill="auto"/>
          </w:tcPr>
          <w:p w:rsidR="009461AB" w:rsidRPr="00D52393" w:rsidRDefault="009461AB" w:rsidP="00C16AFE">
            <w:pPr>
              <w:pStyle w:val="table"/>
              <w:rPr>
                <w:b/>
                <w:lang w:val="ro-RO"/>
              </w:rPr>
            </w:pPr>
          </w:p>
        </w:tc>
        <w:tc>
          <w:tcPr>
            <w:tcW w:w="2970" w:type="dxa"/>
            <w:tcBorders>
              <w:top w:val="single" w:sz="18" w:space="0" w:color="008000"/>
              <w:right w:val="single" w:sz="18" w:space="0" w:color="008000"/>
            </w:tcBorders>
            <w:shd w:val="diagStripe" w:color="auto" w:fill="auto"/>
          </w:tcPr>
          <w:p w:rsidR="009461AB" w:rsidRPr="00D52393" w:rsidRDefault="009461AB" w:rsidP="00C16AFE">
            <w:pPr>
              <w:pStyle w:val="table"/>
              <w:rPr>
                <w:b/>
                <w:lang w:val="ro-RO"/>
              </w:rPr>
            </w:pPr>
          </w:p>
        </w:tc>
      </w:tr>
      <w:tr w:rsidR="009461AB" w:rsidRPr="00262790" w:rsidTr="00242064">
        <w:trPr>
          <w:cantSplit/>
          <w:trHeight w:val="392"/>
        </w:trPr>
        <w:tc>
          <w:tcPr>
            <w:tcW w:w="3870" w:type="dxa"/>
            <w:tcBorders>
              <w:left w:val="single" w:sz="18" w:space="0" w:color="008000"/>
            </w:tcBorders>
            <w:shd w:val="pct20" w:color="auto" w:fill="auto"/>
          </w:tcPr>
          <w:p w:rsidR="009461AB" w:rsidRPr="00262790" w:rsidRDefault="009461AB" w:rsidP="00C16AFE">
            <w:pPr>
              <w:spacing w:before="60"/>
              <w:ind w:left="0"/>
            </w:pPr>
            <w:r w:rsidRPr="00262790">
              <w:t>Politica de mediu</w:t>
            </w:r>
          </w:p>
        </w:tc>
        <w:tc>
          <w:tcPr>
            <w:tcW w:w="4860" w:type="dxa"/>
          </w:tcPr>
          <w:p w:rsidR="009461AB" w:rsidRPr="00D80DA2" w:rsidRDefault="009461AB" w:rsidP="008E6666">
            <w:pPr>
              <w:jc w:val="left"/>
            </w:pPr>
            <w:r w:rsidRPr="00D80DA2">
              <w:t>Departament Management Integrat Calitate-Mediu</w:t>
            </w:r>
          </w:p>
        </w:tc>
        <w:tc>
          <w:tcPr>
            <w:tcW w:w="3690" w:type="dxa"/>
          </w:tcPr>
          <w:p w:rsidR="009461AB" w:rsidRPr="00D80DA2" w:rsidRDefault="009461AB" w:rsidP="008E6666">
            <w:pPr>
              <w:jc w:val="left"/>
            </w:pPr>
            <w:r w:rsidRPr="00D80DA2">
              <w:t> Titlu, data emiterii</w:t>
            </w:r>
          </w:p>
        </w:tc>
        <w:tc>
          <w:tcPr>
            <w:tcW w:w="2970" w:type="dxa"/>
            <w:tcBorders>
              <w:right w:val="single" w:sz="18" w:space="0" w:color="008000"/>
            </w:tcBorders>
          </w:tcPr>
          <w:p w:rsidR="009461AB" w:rsidRPr="00D80DA2" w:rsidRDefault="009461AB" w:rsidP="003B187F">
            <w:pPr>
              <w:jc w:val="left"/>
            </w:pPr>
            <w:r w:rsidRPr="00D80DA2">
              <w:t> </w:t>
            </w:r>
            <w:r>
              <w:t>Administrator</w:t>
            </w:r>
          </w:p>
        </w:tc>
      </w:tr>
      <w:tr w:rsidR="009461AB" w:rsidRPr="00262790" w:rsidTr="00242064">
        <w:trPr>
          <w:cantSplit/>
          <w:trHeight w:val="392"/>
        </w:trPr>
        <w:tc>
          <w:tcPr>
            <w:tcW w:w="3870" w:type="dxa"/>
            <w:tcBorders>
              <w:left w:val="single" w:sz="18" w:space="0" w:color="008000"/>
            </w:tcBorders>
            <w:shd w:val="pct20" w:color="auto" w:fill="auto"/>
          </w:tcPr>
          <w:p w:rsidR="009461AB" w:rsidRPr="00262790" w:rsidRDefault="009461AB" w:rsidP="00C16AFE">
            <w:pPr>
              <w:spacing w:before="60"/>
              <w:ind w:left="0"/>
            </w:pPr>
            <w:r w:rsidRPr="00262790">
              <w:t>Responsabilităţi</w:t>
            </w:r>
          </w:p>
        </w:tc>
        <w:tc>
          <w:tcPr>
            <w:tcW w:w="4860" w:type="dxa"/>
          </w:tcPr>
          <w:p w:rsidR="009461AB" w:rsidRPr="00D80DA2" w:rsidRDefault="009461AB" w:rsidP="008E6666">
            <w:pPr>
              <w:jc w:val="left"/>
            </w:pPr>
            <w:r w:rsidRPr="00D80DA2">
              <w:t> Resurse umane</w:t>
            </w:r>
          </w:p>
        </w:tc>
        <w:tc>
          <w:tcPr>
            <w:tcW w:w="3690" w:type="dxa"/>
          </w:tcPr>
          <w:p w:rsidR="009461AB" w:rsidRPr="00D80DA2" w:rsidRDefault="009461AB" w:rsidP="008E6666">
            <w:pPr>
              <w:jc w:val="left"/>
            </w:pPr>
            <w:r w:rsidRPr="00D80DA2">
              <w:t> Decizii</w:t>
            </w:r>
            <w:r>
              <w:t>; fişele posturilor</w:t>
            </w:r>
          </w:p>
        </w:tc>
        <w:tc>
          <w:tcPr>
            <w:tcW w:w="2970" w:type="dxa"/>
            <w:tcBorders>
              <w:right w:val="single" w:sz="18" w:space="0" w:color="008000"/>
            </w:tcBorders>
          </w:tcPr>
          <w:p w:rsidR="009461AB" w:rsidRPr="00D80DA2" w:rsidRDefault="009461AB" w:rsidP="008E6666">
            <w:pPr>
              <w:jc w:val="left"/>
            </w:pPr>
            <w:r w:rsidRPr="00D80DA2">
              <w:t>Director resurse umane</w:t>
            </w:r>
          </w:p>
        </w:tc>
      </w:tr>
      <w:tr w:rsidR="009461AB" w:rsidRPr="00262790" w:rsidTr="00242064">
        <w:trPr>
          <w:cantSplit/>
          <w:trHeight w:val="392"/>
        </w:trPr>
        <w:tc>
          <w:tcPr>
            <w:tcW w:w="3870" w:type="dxa"/>
            <w:tcBorders>
              <w:left w:val="single" w:sz="18" w:space="0" w:color="008000"/>
            </w:tcBorders>
            <w:shd w:val="pct20" w:color="auto" w:fill="auto"/>
          </w:tcPr>
          <w:p w:rsidR="009461AB" w:rsidRPr="00262790" w:rsidRDefault="009461AB" w:rsidP="00C16AFE">
            <w:pPr>
              <w:spacing w:before="60"/>
              <w:ind w:left="0"/>
            </w:pPr>
            <w:r w:rsidRPr="00262790">
              <w:t>Obiective şi Ţinte</w:t>
            </w:r>
          </w:p>
        </w:tc>
        <w:tc>
          <w:tcPr>
            <w:tcW w:w="4860" w:type="dxa"/>
          </w:tcPr>
          <w:p w:rsidR="009461AB" w:rsidRPr="00D80DA2" w:rsidRDefault="009461AB" w:rsidP="008E6666">
            <w:pPr>
              <w:jc w:val="left"/>
            </w:pPr>
            <w:r w:rsidRPr="00D80DA2">
              <w:t>Departament Management Integrat Calitate-Mediu</w:t>
            </w:r>
          </w:p>
        </w:tc>
        <w:tc>
          <w:tcPr>
            <w:tcW w:w="3690" w:type="dxa"/>
          </w:tcPr>
          <w:p w:rsidR="009461AB" w:rsidRPr="00D80DA2" w:rsidRDefault="009461AB" w:rsidP="00242064">
            <w:pPr>
              <w:autoSpaceDE w:val="0"/>
              <w:autoSpaceDN w:val="0"/>
              <w:adjustRightInd w:val="0"/>
              <w:jc w:val="left"/>
            </w:pPr>
            <w:r w:rsidRPr="00D80DA2">
              <w:t> </w:t>
            </w:r>
            <w:r>
              <w:rPr>
                <w:rFonts w:eastAsia="ArialNarrow"/>
                <w:lang w:val="en-US"/>
              </w:rPr>
              <w:t>Declaraţia de management a societăţii</w:t>
            </w:r>
          </w:p>
        </w:tc>
        <w:tc>
          <w:tcPr>
            <w:tcW w:w="2970" w:type="dxa"/>
            <w:tcBorders>
              <w:right w:val="single" w:sz="18" w:space="0" w:color="008000"/>
            </w:tcBorders>
          </w:tcPr>
          <w:p w:rsidR="009461AB" w:rsidRPr="00D80DA2" w:rsidRDefault="009461AB" w:rsidP="00242064">
            <w:pPr>
              <w:jc w:val="left"/>
            </w:pPr>
            <w:r w:rsidRPr="00D80DA2">
              <w:t> </w:t>
            </w:r>
            <w:r w:rsidRPr="00F90C8B">
              <w:t> Administrator</w:t>
            </w:r>
          </w:p>
        </w:tc>
      </w:tr>
      <w:tr w:rsidR="009461AB" w:rsidRPr="00262790" w:rsidTr="00242064">
        <w:trPr>
          <w:cantSplit/>
          <w:trHeight w:val="392"/>
        </w:trPr>
        <w:tc>
          <w:tcPr>
            <w:tcW w:w="3870" w:type="dxa"/>
            <w:tcBorders>
              <w:left w:val="single" w:sz="18" w:space="0" w:color="008000"/>
            </w:tcBorders>
            <w:shd w:val="pct20" w:color="auto" w:fill="auto"/>
          </w:tcPr>
          <w:p w:rsidR="009461AB" w:rsidRPr="00D52393" w:rsidRDefault="009461AB" w:rsidP="00C16AFE">
            <w:pPr>
              <w:pStyle w:val="table"/>
              <w:rPr>
                <w:lang w:val="ro-RO"/>
              </w:rPr>
            </w:pPr>
            <w:r w:rsidRPr="00D52393">
              <w:rPr>
                <w:lang w:val="ro-RO"/>
              </w:rPr>
              <w:t>Evidenţele de întreţinere</w:t>
            </w:r>
          </w:p>
        </w:tc>
        <w:tc>
          <w:tcPr>
            <w:tcW w:w="4860" w:type="dxa"/>
          </w:tcPr>
          <w:p w:rsidR="009461AB" w:rsidRPr="00D80DA2" w:rsidRDefault="009461AB" w:rsidP="008E6666">
            <w:pPr>
              <w:jc w:val="left"/>
            </w:pPr>
            <w:r w:rsidRPr="00D80DA2">
              <w:t xml:space="preserve"> Departament </w:t>
            </w:r>
            <w:r>
              <w:t>Tehnic,</w:t>
            </w:r>
            <w:r w:rsidR="0050170D">
              <w:t xml:space="preserve"> </w:t>
            </w:r>
            <w:r>
              <w:t>întreţinere</w:t>
            </w:r>
          </w:p>
        </w:tc>
        <w:tc>
          <w:tcPr>
            <w:tcW w:w="3690" w:type="dxa"/>
          </w:tcPr>
          <w:p w:rsidR="009461AB" w:rsidRPr="00D52393" w:rsidRDefault="009461AB" w:rsidP="003B187F">
            <w:pPr>
              <w:pStyle w:val="table"/>
              <w:spacing w:after="0"/>
              <w:jc w:val="center"/>
              <w:rPr>
                <w:lang w:val="es-ES"/>
              </w:rPr>
            </w:pPr>
            <w:r w:rsidRPr="00D52393">
              <w:rPr>
                <w:lang w:val="ro-RO"/>
              </w:rPr>
              <w:t>Planificarea lucrărilor de întreţinere periodică</w:t>
            </w:r>
          </w:p>
        </w:tc>
        <w:tc>
          <w:tcPr>
            <w:tcW w:w="2970" w:type="dxa"/>
            <w:tcBorders>
              <w:right w:val="single" w:sz="18" w:space="0" w:color="008000"/>
            </w:tcBorders>
          </w:tcPr>
          <w:p w:rsidR="009461AB" w:rsidRPr="00445021" w:rsidRDefault="009461AB" w:rsidP="003B187F">
            <w:pPr>
              <w:jc w:val="left"/>
              <w:rPr>
                <w:lang w:val="it-IT"/>
              </w:rPr>
            </w:pPr>
            <w:r w:rsidRPr="00D80DA2">
              <w:t>Responsabili</w:t>
            </w:r>
            <w:r>
              <w:t xml:space="preserve"> </w:t>
            </w:r>
            <w:r w:rsidRPr="00D80DA2">
              <w:t>Productie,</w:t>
            </w:r>
            <w:r>
              <w:t xml:space="preserve"> întreţinere </w:t>
            </w:r>
          </w:p>
        </w:tc>
      </w:tr>
      <w:tr w:rsidR="009461AB" w:rsidRPr="00262790" w:rsidTr="00242064">
        <w:trPr>
          <w:cantSplit/>
          <w:trHeight w:val="392"/>
        </w:trPr>
        <w:tc>
          <w:tcPr>
            <w:tcW w:w="3870" w:type="dxa"/>
            <w:tcBorders>
              <w:left w:val="single" w:sz="18" w:space="0" w:color="008000"/>
            </w:tcBorders>
            <w:shd w:val="pct20" w:color="auto" w:fill="auto"/>
          </w:tcPr>
          <w:p w:rsidR="009461AB" w:rsidRPr="00D52393" w:rsidRDefault="009461AB" w:rsidP="00C16AFE">
            <w:pPr>
              <w:pStyle w:val="table"/>
              <w:rPr>
                <w:lang w:val="ro-RO"/>
              </w:rPr>
            </w:pPr>
            <w:r w:rsidRPr="00D52393">
              <w:rPr>
                <w:lang w:val="ro-RO"/>
              </w:rPr>
              <w:t>Proceduri</w:t>
            </w:r>
          </w:p>
        </w:tc>
        <w:tc>
          <w:tcPr>
            <w:tcW w:w="4860" w:type="dxa"/>
          </w:tcPr>
          <w:p w:rsidR="009461AB" w:rsidRPr="00D80DA2" w:rsidRDefault="009461AB" w:rsidP="008E6666">
            <w:pPr>
              <w:jc w:val="left"/>
            </w:pPr>
            <w:r w:rsidRPr="00D80DA2">
              <w:t>Departament Management Integrat Calitate-Mediu</w:t>
            </w:r>
          </w:p>
        </w:tc>
        <w:tc>
          <w:tcPr>
            <w:tcW w:w="3690" w:type="dxa"/>
          </w:tcPr>
          <w:p w:rsidR="009461AB" w:rsidRPr="00D80DA2" w:rsidRDefault="009461AB" w:rsidP="008E6666">
            <w:pPr>
              <w:jc w:val="left"/>
            </w:pPr>
            <w:r w:rsidRPr="00D80DA2">
              <w:t> </w:t>
            </w:r>
            <w:r>
              <w:t>Proceduri specifice</w:t>
            </w:r>
          </w:p>
        </w:tc>
        <w:tc>
          <w:tcPr>
            <w:tcW w:w="2970" w:type="dxa"/>
            <w:tcBorders>
              <w:right w:val="single" w:sz="18" w:space="0" w:color="008000"/>
            </w:tcBorders>
          </w:tcPr>
          <w:p w:rsidR="009461AB" w:rsidRPr="00D80DA2" w:rsidRDefault="009461AB" w:rsidP="008E6666">
            <w:pPr>
              <w:jc w:val="left"/>
            </w:pPr>
            <w:r w:rsidRPr="00D80DA2">
              <w:t>Responsabil Management Integrat Calitate-Mediu</w:t>
            </w:r>
          </w:p>
        </w:tc>
      </w:tr>
      <w:tr w:rsidR="009461AB" w:rsidRPr="00262790" w:rsidTr="00242064">
        <w:trPr>
          <w:cantSplit/>
          <w:trHeight w:val="392"/>
        </w:trPr>
        <w:tc>
          <w:tcPr>
            <w:tcW w:w="3870" w:type="dxa"/>
            <w:tcBorders>
              <w:left w:val="single" w:sz="18" w:space="0" w:color="008000"/>
              <w:bottom w:val="single" w:sz="6" w:space="0" w:color="auto"/>
            </w:tcBorders>
            <w:shd w:val="pct20" w:color="auto" w:fill="auto"/>
          </w:tcPr>
          <w:p w:rsidR="009461AB" w:rsidRPr="00D52393" w:rsidRDefault="009461AB" w:rsidP="00C16AFE">
            <w:pPr>
              <w:pStyle w:val="table"/>
              <w:rPr>
                <w:lang w:val="ro-RO"/>
              </w:rPr>
            </w:pPr>
            <w:r w:rsidRPr="00D52393">
              <w:rPr>
                <w:lang w:val="ro-RO"/>
              </w:rPr>
              <w:t>Registrele de monitorizare</w:t>
            </w:r>
          </w:p>
        </w:tc>
        <w:tc>
          <w:tcPr>
            <w:tcW w:w="4860" w:type="dxa"/>
            <w:tcBorders>
              <w:bottom w:val="single" w:sz="6" w:space="0" w:color="auto"/>
            </w:tcBorders>
          </w:tcPr>
          <w:p w:rsidR="009461AB" w:rsidRPr="00D80DA2" w:rsidRDefault="009461AB" w:rsidP="008E6666">
            <w:pPr>
              <w:jc w:val="left"/>
            </w:pPr>
            <w:r w:rsidRPr="00D80DA2">
              <w:t> Protectia Mediului</w:t>
            </w:r>
          </w:p>
        </w:tc>
        <w:tc>
          <w:tcPr>
            <w:tcW w:w="3690" w:type="dxa"/>
            <w:tcBorders>
              <w:bottom w:val="single" w:sz="6" w:space="0" w:color="auto"/>
            </w:tcBorders>
          </w:tcPr>
          <w:p w:rsidR="009461AB" w:rsidRPr="00D80DA2" w:rsidRDefault="009461AB" w:rsidP="008E6666">
            <w:pPr>
              <w:jc w:val="left"/>
            </w:pPr>
            <w:r w:rsidRPr="00D80DA2">
              <w:t> Numar registru</w:t>
            </w:r>
          </w:p>
        </w:tc>
        <w:tc>
          <w:tcPr>
            <w:tcW w:w="2970" w:type="dxa"/>
            <w:tcBorders>
              <w:bottom w:val="single" w:sz="6" w:space="0" w:color="auto"/>
              <w:right w:val="single" w:sz="18" w:space="0" w:color="008000"/>
            </w:tcBorders>
          </w:tcPr>
          <w:p w:rsidR="009461AB" w:rsidRPr="00D80DA2" w:rsidRDefault="009461AB" w:rsidP="008E6666">
            <w:pPr>
              <w:jc w:val="left"/>
            </w:pPr>
            <w:r w:rsidRPr="00D80DA2">
              <w:t xml:space="preserve"> Responsabil </w:t>
            </w:r>
            <w:r>
              <w:t>de Mediu</w:t>
            </w:r>
          </w:p>
        </w:tc>
      </w:tr>
      <w:tr w:rsidR="009461AB" w:rsidRPr="00262790" w:rsidTr="00242064">
        <w:trPr>
          <w:cantSplit/>
          <w:trHeight w:val="392"/>
        </w:trPr>
        <w:tc>
          <w:tcPr>
            <w:tcW w:w="3870" w:type="dxa"/>
            <w:tcBorders>
              <w:top w:val="single" w:sz="6" w:space="0" w:color="auto"/>
              <w:left w:val="single" w:sz="18" w:space="0" w:color="008000"/>
            </w:tcBorders>
            <w:shd w:val="pct20" w:color="auto" w:fill="auto"/>
          </w:tcPr>
          <w:p w:rsidR="009461AB" w:rsidRPr="00262790" w:rsidRDefault="009461AB" w:rsidP="00C16AFE">
            <w:pPr>
              <w:spacing w:before="60"/>
              <w:ind w:left="0"/>
            </w:pPr>
            <w:r w:rsidRPr="00262790">
              <w:t>Rezultatele auditurilor</w:t>
            </w:r>
          </w:p>
        </w:tc>
        <w:tc>
          <w:tcPr>
            <w:tcW w:w="4860" w:type="dxa"/>
            <w:tcBorders>
              <w:top w:val="single" w:sz="6" w:space="0" w:color="auto"/>
            </w:tcBorders>
          </w:tcPr>
          <w:p w:rsidR="009461AB" w:rsidRPr="00D80DA2" w:rsidRDefault="009461AB" w:rsidP="008E6666">
            <w:pPr>
              <w:jc w:val="left"/>
            </w:pPr>
            <w:r w:rsidRPr="00D80DA2">
              <w:t> Departament Management Integrat Calitate-Mediu</w:t>
            </w:r>
          </w:p>
        </w:tc>
        <w:tc>
          <w:tcPr>
            <w:tcW w:w="3690" w:type="dxa"/>
            <w:tcBorders>
              <w:top w:val="single" w:sz="6" w:space="0" w:color="auto"/>
            </w:tcBorders>
          </w:tcPr>
          <w:p w:rsidR="009461AB" w:rsidRPr="00D80DA2" w:rsidRDefault="009461AB" w:rsidP="008E6666">
            <w:pPr>
              <w:autoSpaceDE w:val="0"/>
              <w:autoSpaceDN w:val="0"/>
              <w:adjustRightInd w:val="0"/>
              <w:jc w:val="left"/>
              <w:rPr>
                <w:rFonts w:eastAsia="ArialNarrow"/>
                <w:lang w:val="en-US"/>
              </w:rPr>
            </w:pPr>
            <w:r>
              <w:rPr>
                <w:rFonts w:eastAsia="ArialNarrow"/>
                <w:lang w:val="en-US"/>
              </w:rPr>
              <w:t>Rapoarte de audit</w:t>
            </w:r>
          </w:p>
        </w:tc>
        <w:tc>
          <w:tcPr>
            <w:tcW w:w="2970" w:type="dxa"/>
            <w:tcBorders>
              <w:top w:val="single" w:sz="6" w:space="0" w:color="auto"/>
              <w:right w:val="single" w:sz="18" w:space="0" w:color="008000"/>
            </w:tcBorders>
          </w:tcPr>
          <w:p w:rsidR="009461AB" w:rsidRPr="00D80DA2" w:rsidRDefault="009461AB" w:rsidP="008E6666">
            <w:pPr>
              <w:jc w:val="left"/>
            </w:pPr>
            <w:r w:rsidRPr="00D80DA2">
              <w:t>Responsabil Management Integrat Calitate-Mediu</w:t>
            </w:r>
          </w:p>
        </w:tc>
      </w:tr>
      <w:tr w:rsidR="009461AB" w:rsidRPr="00262790" w:rsidTr="00242064">
        <w:trPr>
          <w:cantSplit/>
          <w:trHeight w:val="392"/>
        </w:trPr>
        <w:tc>
          <w:tcPr>
            <w:tcW w:w="3870" w:type="dxa"/>
            <w:tcBorders>
              <w:left w:val="single" w:sz="18" w:space="0" w:color="008000"/>
            </w:tcBorders>
            <w:shd w:val="pct20" w:color="auto" w:fill="auto"/>
          </w:tcPr>
          <w:p w:rsidR="009461AB" w:rsidRPr="00262790" w:rsidRDefault="009461AB" w:rsidP="00C16AFE">
            <w:pPr>
              <w:spacing w:before="60"/>
              <w:ind w:left="0"/>
            </w:pPr>
            <w:r w:rsidRPr="00262790">
              <w:t>Rezultatele revizuirilor</w:t>
            </w:r>
          </w:p>
        </w:tc>
        <w:tc>
          <w:tcPr>
            <w:tcW w:w="4860" w:type="dxa"/>
          </w:tcPr>
          <w:p w:rsidR="009461AB" w:rsidRPr="00D80DA2" w:rsidRDefault="009461AB" w:rsidP="008E6666">
            <w:pPr>
              <w:jc w:val="left"/>
            </w:pPr>
            <w:r w:rsidRPr="00D80DA2">
              <w:t> Departament Management Integrat Calitate-Mediu</w:t>
            </w:r>
          </w:p>
        </w:tc>
        <w:tc>
          <w:tcPr>
            <w:tcW w:w="3690" w:type="dxa"/>
          </w:tcPr>
          <w:p w:rsidR="009461AB" w:rsidRPr="00D80DA2" w:rsidRDefault="009461AB" w:rsidP="008E6666">
            <w:pPr>
              <w:autoSpaceDE w:val="0"/>
              <w:autoSpaceDN w:val="0"/>
              <w:adjustRightInd w:val="0"/>
              <w:jc w:val="left"/>
              <w:rPr>
                <w:rFonts w:eastAsia="ArialNarrow"/>
                <w:lang w:val="en-US"/>
              </w:rPr>
            </w:pPr>
            <w:r w:rsidRPr="00D80DA2">
              <w:rPr>
                <w:rFonts w:eastAsia="ArialNarrow"/>
                <w:lang w:val="en-US"/>
              </w:rPr>
              <w:t xml:space="preserve">Pagina de </w:t>
            </w:r>
            <w:r>
              <w:rPr>
                <w:rFonts w:eastAsia="ArialNarrow"/>
                <w:lang w:val="en-US"/>
              </w:rPr>
              <w:t>gardă</w:t>
            </w:r>
          </w:p>
        </w:tc>
        <w:tc>
          <w:tcPr>
            <w:tcW w:w="2970" w:type="dxa"/>
            <w:tcBorders>
              <w:right w:val="single" w:sz="18" w:space="0" w:color="008000"/>
            </w:tcBorders>
          </w:tcPr>
          <w:p w:rsidR="009461AB" w:rsidRPr="00D80DA2" w:rsidRDefault="009461AB" w:rsidP="008E6666">
            <w:pPr>
              <w:jc w:val="left"/>
            </w:pPr>
            <w:r w:rsidRPr="00D80DA2">
              <w:t>Responsabil Management Integrat Calitate-Mediu</w:t>
            </w:r>
          </w:p>
        </w:tc>
      </w:tr>
      <w:tr w:rsidR="009461AB" w:rsidRPr="00262790" w:rsidTr="00242064">
        <w:trPr>
          <w:cantSplit/>
          <w:trHeight w:val="392"/>
        </w:trPr>
        <w:tc>
          <w:tcPr>
            <w:tcW w:w="3870" w:type="dxa"/>
            <w:tcBorders>
              <w:left w:val="single" w:sz="18" w:space="0" w:color="008000"/>
            </w:tcBorders>
            <w:shd w:val="pct20" w:color="auto" w:fill="auto"/>
          </w:tcPr>
          <w:p w:rsidR="009461AB" w:rsidRPr="00262790" w:rsidRDefault="009461AB" w:rsidP="005154DC">
            <w:pPr>
              <w:spacing w:before="60"/>
              <w:ind w:left="0"/>
              <w:jc w:val="left"/>
            </w:pPr>
            <w:r w:rsidRPr="00262790">
              <w:t>Evidenţele privind sesizările şi incidentele</w:t>
            </w:r>
          </w:p>
        </w:tc>
        <w:tc>
          <w:tcPr>
            <w:tcW w:w="4860" w:type="dxa"/>
          </w:tcPr>
          <w:p w:rsidR="009461AB" w:rsidRPr="00D80DA2" w:rsidRDefault="009461AB" w:rsidP="008E6666">
            <w:pPr>
              <w:jc w:val="left"/>
            </w:pPr>
            <w:r w:rsidRPr="00D80DA2">
              <w:t> Protectia Mediului</w:t>
            </w:r>
          </w:p>
        </w:tc>
        <w:tc>
          <w:tcPr>
            <w:tcW w:w="3690" w:type="dxa"/>
          </w:tcPr>
          <w:p w:rsidR="009461AB" w:rsidRPr="00D80DA2" w:rsidRDefault="009461AB" w:rsidP="003B187F">
            <w:pPr>
              <w:jc w:val="left"/>
            </w:pPr>
            <w:r w:rsidRPr="00D80DA2">
              <w:t> </w:t>
            </w:r>
            <w:r>
              <w:t>Rapoarte incidente</w:t>
            </w:r>
          </w:p>
        </w:tc>
        <w:tc>
          <w:tcPr>
            <w:tcW w:w="2970" w:type="dxa"/>
            <w:tcBorders>
              <w:right w:val="single" w:sz="18" w:space="0" w:color="008000"/>
            </w:tcBorders>
          </w:tcPr>
          <w:p w:rsidR="009461AB" w:rsidRPr="00D80DA2" w:rsidRDefault="009461AB" w:rsidP="008E6666">
            <w:pPr>
              <w:jc w:val="left"/>
            </w:pPr>
            <w:r w:rsidRPr="00D80DA2">
              <w:t xml:space="preserve">Responsabil </w:t>
            </w:r>
            <w:r>
              <w:t>de</w:t>
            </w:r>
            <w:r w:rsidRPr="00D80DA2">
              <w:t xml:space="preserve"> </w:t>
            </w:r>
            <w:r>
              <w:t>Mediu</w:t>
            </w:r>
          </w:p>
        </w:tc>
      </w:tr>
      <w:tr w:rsidR="009461AB" w:rsidRPr="00262790" w:rsidTr="00242064">
        <w:trPr>
          <w:cantSplit/>
          <w:trHeight w:val="392"/>
        </w:trPr>
        <w:tc>
          <w:tcPr>
            <w:tcW w:w="3870" w:type="dxa"/>
            <w:tcBorders>
              <w:left w:val="single" w:sz="18" w:space="0" w:color="008000"/>
              <w:bottom w:val="single" w:sz="18" w:space="0" w:color="008000"/>
            </w:tcBorders>
            <w:shd w:val="pct20" w:color="auto" w:fill="auto"/>
          </w:tcPr>
          <w:p w:rsidR="009461AB" w:rsidRPr="00262790" w:rsidRDefault="009461AB" w:rsidP="00C16AFE">
            <w:pPr>
              <w:spacing w:before="60"/>
              <w:ind w:left="0"/>
            </w:pPr>
            <w:r w:rsidRPr="00262790">
              <w:t>Evidenţele privind instruirile</w:t>
            </w:r>
          </w:p>
        </w:tc>
        <w:tc>
          <w:tcPr>
            <w:tcW w:w="4860" w:type="dxa"/>
            <w:tcBorders>
              <w:bottom w:val="single" w:sz="18" w:space="0" w:color="008000"/>
            </w:tcBorders>
          </w:tcPr>
          <w:p w:rsidR="009461AB" w:rsidRPr="00D80DA2" w:rsidRDefault="009461AB" w:rsidP="008E6666">
            <w:pPr>
              <w:jc w:val="left"/>
            </w:pPr>
            <w:r w:rsidRPr="00D80DA2">
              <w:t> Departament Management Integrat Calitate-Mediu.</w:t>
            </w:r>
          </w:p>
          <w:p w:rsidR="009461AB" w:rsidRPr="00D80DA2" w:rsidRDefault="009461AB" w:rsidP="008E6666">
            <w:pPr>
              <w:jc w:val="left"/>
            </w:pPr>
            <w:r w:rsidRPr="00D80DA2">
              <w:t>Resurse Umane</w:t>
            </w:r>
          </w:p>
          <w:p w:rsidR="009461AB" w:rsidRPr="00D80DA2" w:rsidRDefault="009461AB" w:rsidP="008E6666">
            <w:pPr>
              <w:jc w:val="left"/>
            </w:pPr>
            <w:r>
              <w:t xml:space="preserve">Protectia </w:t>
            </w:r>
            <w:r w:rsidRPr="00D80DA2">
              <w:t>Muncii</w:t>
            </w:r>
          </w:p>
        </w:tc>
        <w:tc>
          <w:tcPr>
            <w:tcW w:w="3690" w:type="dxa"/>
            <w:tcBorders>
              <w:bottom w:val="single" w:sz="18" w:space="0" w:color="008000"/>
            </w:tcBorders>
          </w:tcPr>
          <w:p w:rsidR="009461AB" w:rsidRPr="00445021" w:rsidRDefault="009461AB" w:rsidP="008E6666">
            <w:pPr>
              <w:jc w:val="left"/>
              <w:rPr>
                <w:lang w:val="it-IT"/>
              </w:rPr>
            </w:pPr>
            <w:r w:rsidRPr="00445021">
              <w:rPr>
                <w:lang w:val="it-IT"/>
              </w:rPr>
              <w:t>Fise individuale de protecţia muncii</w:t>
            </w:r>
          </w:p>
          <w:p w:rsidR="009461AB" w:rsidRPr="00D80DA2" w:rsidRDefault="009461AB" w:rsidP="008E6666">
            <w:pPr>
              <w:jc w:val="left"/>
            </w:pPr>
            <w:r w:rsidRPr="00D80DA2">
              <w:t xml:space="preserve">Fise individuale instructaj in domeniul situatiilor de </w:t>
            </w:r>
            <w:r>
              <w:t xml:space="preserve"> urgenţă</w:t>
            </w:r>
          </w:p>
        </w:tc>
        <w:tc>
          <w:tcPr>
            <w:tcW w:w="2970" w:type="dxa"/>
            <w:tcBorders>
              <w:bottom w:val="single" w:sz="18" w:space="0" w:color="008000"/>
              <w:right w:val="single" w:sz="18" w:space="0" w:color="008000"/>
            </w:tcBorders>
          </w:tcPr>
          <w:p w:rsidR="009461AB" w:rsidRPr="00D80DA2" w:rsidRDefault="009461AB" w:rsidP="008E6666">
            <w:pPr>
              <w:jc w:val="left"/>
              <w:rPr>
                <w:lang w:val="fr-FR"/>
              </w:rPr>
            </w:pPr>
            <w:r w:rsidRPr="00445021">
              <w:rPr>
                <w:lang w:val="it-IT"/>
              </w:rPr>
              <w:t> </w:t>
            </w:r>
            <w:r w:rsidRPr="00D80DA2">
              <w:rPr>
                <w:lang w:val="fr-FR"/>
              </w:rPr>
              <w:t>Responsabil Management Integrat Calitate-Mediu</w:t>
            </w:r>
          </w:p>
          <w:p w:rsidR="009461AB" w:rsidRPr="00D80DA2" w:rsidRDefault="009461AB" w:rsidP="008E6666">
            <w:pPr>
              <w:jc w:val="left"/>
              <w:rPr>
                <w:lang w:val="fr-FR"/>
              </w:rPr>
            </w:pPr>
            <w:r w:rsidRPr="00D80DA2">
              <w:rPr>
                <w:lang w:val="fr-FR"/>
              </w:rPr>
              <w:t>Resp. Resurse Umane</w:t>
            </w:r>
          </w:p>
          <w:p w:rsidR="009461AB" w:rsidRPr="00D80DA2" w:rsidRDefault="009461AB" w:rsidP="008E6666">
            <w:pPr>
              <w:jc w:val="left"/>
              <w:rPr>
                <w:lang w:val="fr-FR"/>
              </w:rPr>
            </w:pPr>
            <w:r w:rsidRPr="00D80DA2">
              <w:rPr>
                <w:lang w:val="fr-FR"/>
              </w:rPr>
              <w:t>Responsabili procese</w:t>
            </w:r>
          </w:p>
        </w:tc>
      </w:tr>
    </w:tbl>
    <w:p w:rsidR="009461AB" w:rsidRDefault="009461AB" w:rsidP="002212C1">
      <w:pPr>
        <w:spacing w:after="0"/>
        <w:ind w:left="426"/>
      </w:pPr>
      <w:bookmarkStart w:id="35" w:name="_Ref233697441"/>
      <w:bookmarkStart w:id="36" w:name="_Ref233697447"/>
      <w:bookmarkStart w:id="37" w:name="_Ref233706457"/>
      <w:bookmarkStart w:id="38" w:name="_Hlt479998237"/>
    </w:p>
    <w:p w:rsidR="009461AB" w:rsidRDefault="009461AB" w:rsidP="002212C1">
      <w:pPr>
        <w:spacing w:after="0"/>
        <w:ind w:left="426"/>
      </w:pPr>
    </w:p>
    <w:p w:rsidR="009461AB" w:rsidRDefault="009461AB" w:rsidP="002212C1">
      <w:pPr>
        <w:spacing w:after="0"/>
        <w:ind w:left="426"/>
      </w:pPr>
    </w:p>
    <w:p w:rsidR="009461AB" w:rsidRPr="009A49DC" w:rsidRDefault="009461AB" w:rsidP="002212C1">
      <w:pPr>
        <w:spacing w:after="0"/>
        <w:ind w:left="426"/>
        <w:sectPr w:rsidR="009461AB" w:rsidRPr="009A49DC" w:rsidSect="008C6458">
          <w:headerReference w:type="default" r:id="rId20"/>
          <w:pgSz w:w="16834" w:h="11909" w:orient="landscape" w:code="9"/>
          <w:pgMar w:top="1714" w:right="706" w:bottom="1138" w:left="720" w:header="850" w:footer="708" w:gutter="0"/>
          <w:paperSrc w:first="15" w:other="15"/>
          <w:cols w:space="708"/>
        </w:sectPr>
      </w:pPr>
    </w:p>
    <w:p w:rsidR="009461AB" w:rsidRDefault="009461AB" w:rsidP="003B187F">
      <w:pPr>
        <w:pStyle w:val="Heading1"/>
        <w:tabs>
          <w:tab w:val="clear" w:pos="709"/>
        </w:tabs>
        <w:ind w:firstLine="0"/>
      </w:pPr>
    </w:p>
    <w:p w:rsidR="009461AB" w:rsidRPr="00B8158E" w:rsidRDefault="009461AB" w:rsidP="00397F0A">
      <w:pPr>
        <w:pStyle w:val="Heading1"/>
        <w:numPr>
          <w:ilvl w:val="0"/>
          <w:numId w:val="6"/>
        </w:numPr>
      </w:pPr>
      <w:bookmarkStart w:id="39" w:name="_Toc471722517"/>
      <w:r>
        <w:t>MATERII PRIME SI MATERIALE</w:t>
      </w:r>
      <w:bookmarkEnd w:id="39"/>
      <w:r>
        <w:t xml:space="preserve">  </w:t>
      </w:r>
    </w:p>
    <w:p w:rsidR="009461AB" w:rsidRDefault="009461AB" w:rsidP="00397F0A">
      <w:pPr>
        <w:pStyle w:val="Heading2"/>
        <w:numPr>
          <w:ilvl w:val="1"/>
          <w:numId w:val="6"/>
        </w:numPr>
        <w:tabs>
          <w:tab w:val="clear" w:pos="851"/>
          <w:tab w:val="num" w:pos="709"/>
        </w:tabs>
        <w:ind w:left="2268"/>
      </w:pPr>
      <w:bookmarkStart w:id="40" w:name="_Toc471722518"/>
      <w:bookmarkEnd w:id="35"/>
      <w:bookmarkEnd w:id="36"/>
      <w:bookmarkEnd w:id="37"/>
      <w:bookmarkEnd w:id="38"/>
      <w:r w:rsidRPr="00262790">
        <w:t>Alegerea materiilor prime</w:t>
      </w:r>
      <w:bookmarkEnd w:id="40"/>
    </w:p>
    <w:p w:rsidR="009461AB" w:rsidRDefault="009461AB" w:rsidP="00B2119B">
      <w:pPr>
        <w:ind w:left="0"/>
        <w:rPr>
          <w:sz w:val="24"/>
          <w:szCs w:val="24"/>
        </w:rPr>
      </w:pPr>
      <w:r w:rsidRPr="00B2119B">
        <w:rPr>
          <w:sz w:val="24"/>
          <w:szCs w:val="24"/>
        </w:rPr>
        <w:t xml:space="preserve">Materiile prime </w:t>
      </w:r>
      <w:r>
        <w:rPr>
          <w:sz w:val="24"/>
          <w:szCs w:val="24"/>
        </w:rPr>
        <w:t>principale utilizate in procesele de productie sunt prezentate in tabelul de mai jos.</w:t>
      </w:r>
    </w:p>
    <w:p w:rsidR="009461AB" w:rsidRPr="00DD7751" w:rsidRDefault="009461AB" w:rsidP="004165CC">
      <w:pPr>
        <w:pStyle w:val="Caption"/>
      </w:pPr>
    </w:p>
    <w:p w:rsidR="009461AB" w:rsidRPr="00DD7751" w:rsidRDefault="009461AB" w:rsidP="00AD2A25">
      <w:pPr>
        <w:pStyle w:val="Caption"/>
      </w:pPr>
      <w:bookmarkStart w:id="41" w:name="_Toc471722583"/>
      <w:r>
        <w:t xml:space="preserve">Tabel </w:t>
      </w:r>
      <w:r w:rsidR="005910C3">
        <w:fldChar w:fldCharType="begin"/>
      </w:r>
      <w:r w:rsidR="005910C3">
        <w:instrText xml:space="preserve"> SEQ Tabel \* ARABIC </w:instrText>
      </w:r>
      <w:r w:rsidR="005910C3">
        <w:fldChar w:fldCharType="separate"/>
      </w:r>
      <w:r w:rsidR="00392DBC">
        <w:rPr>
          <w:noProof/>
        </w:rPr>
        <w:t>4</w:t>
      </w:r>
      <w:r w:rsidR="005910C3">
        <w:rPr>
          <w:noProof/>
        </w:rPr>
        <w:fldChar w:fldCharType="end"/>
      </w:r>
      <w:r w:rsidRPr="00DD7751">
        <w:t xml:space="preserve">: Principalele materii prime (cantitati </w:t>
      </w:r>
      <w:r>
        <w:t>anuale estimate</w:t>
      </w:r>
      <w:r w:rsidRPr="00DD7751">
        <w:t>)</w:t>
      </w:r>
      <w:bookmarkEnd w:id="41"/>
    </w:p>
    <w:tbl>
      <w:tblPr>
        <w:tblW w:w="155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60"/>
        <w:gridCol w:w="1800"/>
        <w:gridCol w:w="1800"/>
        <w:gridCol w:w="1890"/>
        <w:gridCol w:w="2250"/>
        <w:gridCol w:w="1956"/>
        <w:gridCol w:w="3714"/>
      </w:tblGrid>
      <w:tr w:rsidR="009461AB" w:rsidRPr="00DA1C2E" w:rsidTr="00625C94">
        <w:trPr>
          <w:tblHeader/>
        </w:trPr>
        <w:tc>
          <w:tcPr>
            <w:tcW w:w="2160" w:type="dxa"/>
            <w:tcBorders>
              <w:top w:val="single" w:sz="18" w:space="0" w:color="009900"/>
              <w:left w:val="single" w:sz="18" w:space="0" w:color="009900"/>
              <w:bottom w:val="single" w:sz="18" w:space="0" w:color="008000"/>
              <w:right w:val="single" w:sz="2" w:space="0" w:color="auto"/>
            </w:tcBorders>
            <w:shd w:val="pct20" w:color="000000" w:fill="FFFFFF"/>
            <w:vAlign w:val="center"/>
          </w:tcPr>
          <w:p w:rsidR="009461AB" w:rsidRPr="00D52393" w:rsidRDefault="009461AB" w:rsidP="00726014">
            <w:pPr>
              <w:pStyle w:val="table"/>
              <w:spacing w:after="0"/>
              <w:rPr>
                <w:b/>
                <w:lang w:val="ro-RO"/>
              </w:rPr>
            </w:pPr>
            <w:r w:rsidRPr="00D52393">
              <w:rPr>
                <w:b/>
                <w:lang w:val="ro-RO"/>
              </w:rPr>
              <w:t>Principalele materii prime/ utilizari</w:t>
            </w:r>
          </w:p>
        </w:tc>
        <w:tc>
          <w:tcPr>
            <w:tcW w:w="1800" w:type="dxa"/>
            <w:tcBorders>
              <w:top w:val="single" w:sz="18" w:space="0" w:color="009900"/>
              <w:left w:val="single" w:sz="2" w:space="0" w:color="auto"/>
              <w:bottom w:val="single" w:sz="18" w:space="0" w:color="008000"/>
              <w:right w:val="single" w:sz="2" w:space="0" w:color="auto"/>
            </w:tcBorders>
            <w:shd w:val="pct20" w:color="000000" w:fill="FFFFFF"/>
            <w:vAlign w:val="center"/>
          </w:tcPr>
          <w:p w:rsidR="009461AB" w:rsidRPr="00D52393" w:rsidRDefault="009461AB" w:rsidP="00726014">
            <w:pPr>
              <w:pStyle w:val="table"/>
              <w:spacing w:after="0"/>
              <w:rPr>
                <w:b/>
                <w:lang w:val="ro-RO"/>
              </w:rPr>
            </w:pPr>
            <w:r w:rsidRPr="00D52393">
              <w:rPr>
                <w:b/>
                <w:lang w:val="ro-RO"/>
              </w:rPr>
              <w:t>Natura chimica/ compozitie</w:t>
            </w:r>
          </w:p>
          <w:p w:rsidR="009461AB" w:rsidRPr="00D52393" w:rsidRDefault="009461AB" w:rsidP="00726014">
            <w:pPr>
              <w:pStyle w:val="table"/>
              <w:spacing w:after="0"/>
              <w:rPr>
                <w:b/>
                <w:lang w:val="ro-RO"/>
              </w:rPr>
            </w:pPr>
            <w:r w:rsidRPr="00D52393">
              <w:rPr>
                <w:b/>
                <w:lang w:val="ro-RO"/>
              </w:rPr>
              <w:t>(Fraze H)</w:t>
            </w:r>
            <w:r w:rsidRPr="00D52393">
              <w:rPr>
                <w:rStyle w:val="FootnoteReference"/>
                <w:b/>
                <w:lang w:val="ro-RO"/>
              </w:rPr>
              <w:footnoteReference w:id="1"/>
            </w:r>
          </w:p>
        </w:tc>
        <w:tc>
          <w:tcPr>
            <w:tcW w:w="1800" w:type="dxa"/>
            <w:tcBorders>
              <w:top w:val="single" w:sz="18" w:space="0" w:color="009900"/>
              <w:left w:val="single" w:sz="2" w:space="0" w:color="auto"/>
              <w:bottom w:val="single" w:sz="18" w:space="0" w:color="008000"/>
              <w:right w:val="single" w:sz="2" w:space="0" w:color="auto"/>
            </w:tcBorders>
            <w:shd w:val="pct20" w:color="000000" w:fill="FFFFFF"/>
            <w:vAlign w:val="center"/>
          </w:tcPr>
          <w:p w:rsidR="009461AB" w:rsidRPr="00D52393" w:rsidRDefault="009461AB" w:rsidP="00726014">
            <w:pPr>
              <w:pStyle w:val="table"/>
              <w:spacing w:after="0"/>
              <w:rPr>
                <w:b/>
                <w:lang w:val="ro-RO"/>
              </w:rPr>
            </w:pPr>
            <w:r w:rsidRPr="00D52393">
              <w:rPr>
                <w:b/>
                <w:lang w:val="ro-RO"/>
              </w:rPr>
              <w:t>Inventarul complet al materialelor (calitativ si cantitativ)</w:t>
            </w:r>
          </w:p>
        </w:tc>
        <w:tc>
          <w:tcPr>
            <w:tcW w:w="1890" w:type="dxa"/>
            <w:tcBorders>
              <w:top w:val="single" w:sz="18" w:space="0" w:color="009900"/>
              <w:left w:val="single" w:sz="2" w:space="0" w:color="auto"/>
              <w:bottom w:val="single" w:sz="18" w:space="0" w:color="008000"/>
              <w:right w:val="single" w:sz="2" w:space="0" w:color="auto"/>
            </w:tcBorders>
            <w:shd w:val="pct20" w:color="000000" w:fill="FFFFFF"/>
            <w:vAlign w:val="center"/>
          </w:tcPr>
          <w:p w:rsidR="009461AB" w:rsidRPr="00D52393" w:rsidRDefault="009461AB" w:rsidP="00726014">
            <w:pPr>
              <w:pStyle w:val="table"/>
              <w:spacing w:after="0"/>
              <w:rPr>
                <w:b/>
                <w:lang w:val="ro-RO"/>
              </w:rPr>
            </w:pPr>
            <w:r w:rsidRPr="00D52393">
              <w:rPr>
                <w:b/>
                <w:lang w:val="ro-RO"/>
              </w:rPr>
              <w:t>Ponderea</w:t>
            </w:r>
          </w:p>
          <w:p w:rsidR="009461AB" w:rsidRPr="00D52393" w:rsidRDefault="009461AB" w:rsidP="00726014">
            <w:pPr>
              <w:pStyle w:val="table"/>
              <w:spacing w:after="0"/>
              <w:rPr>
                <w:b/>
                <w:lang w:val="ro-RO"/>
              </w:rPr>
            </w:pPr>
            <w:r w:rsidRPr="00D52393">
              <w:rPr>
                <w:b/>
                <w:lang w:val="ro-RO"/>
              </w:rPr>
              <w:t>% in produs</w:t>
            </w:r>
          </w:p>
          <w:p w:rsidR="009461AB" w:rsidRPr="00D52393" w:rsidRDefault="009461AB" w:rsidP="00726014">
            <w:pPr>
              <w:pStyle w:val="table"/>
              <w:spacing w:after="0"/>
              <w:rPr>
                <w:b/>
                <w:lang w:val="ro-RO"/>
              </w:rPr>
            </w:pPr>
            <w:r w:rsidRPr="00D52393">
              <w:rPr>
                <w:b/>
                <w:lang w:val="ro-RO"/>
              </w:rPr>
              <w:t>% in apa de suprafata</w:t>
            </w:r>
          </w:p>
          <w:p w:rsidR="009461AB" w:rsidRPr="00D52393" w:rsidRDefault="009461AB" w:rsidP="00726014">
            <w:pPr>
              <w:pStyle w:val="table"/>
              <w:spacing w:after="0"/>
              <w:rPr>
                <w:b/>
                <w:lang w:val="ro-RO"/>
              </w:rPr>
            </w:pPr>
            <w:r w:rsidRPr="00D52393">
              <w:rPr>
                <w:b/>
                <w:lang w:val="ro-RO"/>
              </w:rPr>
              <w:t>% in canalizare</w:t>
            </w:r>
          </w:p>
          <w:p w:rsidR="009461AB" w:rsidRPr="00D52393" w:rsidRDefault="009461AB" w:rsidP="00726014">
            <w:pPr>
              <w:pStyle w:val="table"/>
              <w:spacing w:after="0"/>
              <w:rPr>
                <w:b/>
                <w:lang w:val="ro-RO"/>
              </w:rPr>
            </w:pPr>
            <w:r w:rsidRPr="00D52393">
              <w:rPr>
                <w:b/>
                <w:lang w:val="ro-RO"/>
              </w:rPr>
              <w:t>% in deseuri/pe sol</w:t>
            </w:r>
          </w:p>
          <w:p w:rsidR="009461AB" w:rsidRPr="00D52393" w:rsidRDefault="009461AB" w:rsidP="00726014">
            <w:pPr>
              <w:pStyle w:val="table"/>
              <w:spacing w:after="0"/>
              <w:rPr>
                <w:b/>
                <w:lang w:val="ro-RO"/>
              </w:rPr>
            </w:pPr>
            <w:r w:rsidRPr="00D52393">
              <w:rPr>
                <w:b/>
                <w:lang w:val="ro-RO"/>
              </w:rPr>
              <w:t>% in aer</w:t>
            </w:r>
          </w:p>
        </w:tc>
        <w:tc>
          <w:tcPr>
            <w:tcW w:w="2250" w:type="dxa"/>
            <w:tcBorders>
              <w:top w:val="single" w:sz="18" w:space="0" w:color="009900"/>
              <w:left w:val="single" w:sz="2" w:space="0" w:color="auto"/>
              <w:bottom w:val="single" w:sz="18" w:space="0" w:color="008000"/>
              <w:right w:val="single" w:sz="2" w:space="0" w:color="auto"/>
            </w:tcBorders>
            <w:shd w:val="pct20" w:color="000000" w:fill="FFFFFF"/>
            <w:vAlign w:val="center"/>
          </w:tcPr>
          <w:p w:rsidR="009461AB" w:rsidRPr="00D52393" w:rsidRDefault="009461AB" w:rsidP="00726014">
            <w:pPr>
              <w:pStyle w:val="table"/>
              <w:spacing w:after="0"/>
              <w:rPr>
                <w:b/>
                <w:lang w:val="ro-RO"/>
              </w:rPr>
            </w:pPr>
            <w:r w:rsidRPr="00D52393">
              <w:rPr>
                <w:b/>
                <w:lang w:val="ro-RO"/>
              </w:rPr>
              <w:t>Impactul asupra mediului acolo unde este cunoscut (de exemplu, degradabilitate, bioacumulare potentiala, toxicitate pentru specii relevante)</w:t>
            </w:r>
          </w:p>
        </w:tc>
        <w:tc>
          <w:tcPr>
            <w:tcW w:w="1956" w:type="dxa"/>
            <w:tcBorders>
              <w:top w:val="single" w:sz="18" w:space="0" w:color="009900"/>
              <w:left w:val="single" w:sz="2" w:space="0" w:color="auto"/>
              <w:bottom w:val="single" w:sz="18" w:space="0" w:color="008000"/>
              <w:right w:val="single" w:sz="2" w:space="0" w:color="auto"/>
            </w:tcBorders>
            <w:shd w:val="pct20" w:color="000000" w:fill="FFFFFF"/>
            <w:vAlign w:val="center"/>
          </w:tcPr>
          <w:p w:rsidR="009461AB" w:rsidRPr="00D52393" w:rsidRDefault="009461AB" w:rsidP="00726014">
            <w:pPr>
              <w:pStyle w:val="table"/>
              <w:spacing w:after="0"/>
              <w:rPr>
                <w:b/>
                <w:lang w:val="ro-RO"/>
              </w:rPr>
            </w:pPr>
            <w:r w:rsidRPr="00D52393">
              <w:rPr>
                <w:b/>
                <w:lang w:val="ro-RO"/>
              </w:rPr>
              <w:t>Exista o alternativa adecvata (pentru cele cu impact potential semnificativ) si va fi aceasta utilizata (daca nu, explicati de ce)?</w:t>
            </w:r>
          </w:p>
        </w:tc>
        <w:tc>
          <w:tcPr>
            <w:tcW w:w="3714" w:type="dxa"/>
            <w:tcBorders>
              <w:top w:val="single" w:sz="18" w:space="0" w:color="009900"/>
              <w:left w:val="single" w:sz="2" w:space="0" w:color="auto"/>
              <w:bottom w:val="single" w:sz="18" w:space="0" w:color="008000"/>
              <w:right w:val="single" w:sz="18" w:space="0" w:color="009900"/>
            </w:tcBorders>
            <w:shd w:val="pct20" w:color="000000" w:fill="FFFFFF"/>
            <w:vAlign w:val="center"/>
          </w:tcPr>
          <w:p w:rsidR="009461AB" w:rsidRPr="00D52393" w:rsidRDefault="009461AB" w:rsidP="00726014">
            <w:pPr>
              <w:pStyle w:val="table"/>
              <w:spacing w:after="0"/>
              <w:jc w:val="center"/>
              <w:rPr>
                <w:b/>
                <w:lang w:val="ro-RO"/>
              </w:rPr>
            </w:pPr>
            <w:r w:rsidRPr="00D52393">
              <w:rPr>
                <w:b/>
                <w:lang w:val="ro-RO"/>
              </w:rPr>
              <w:t>Cum sunt stocate? (A-D)</w:t>
            </w:r>
            <w:r w:rsidRPr="00D52393">
              <w:rPr>
                <w:rStyle w:val="FootnoteReference"/>
                <w:b/>
                <w:lang w:val="ro-RO"/>
              </w:rPr>
              <w:footnoteReference w:id="2"/>
            </w:r>
          </w:p>
          <w:p w:rsidR="009461AB" w:rsidRPr="00D52393" w:rsidRDefault="009461AB" w:rsidP="00726014">
            <w:pPr>
              <w:pStyle w:val="table"/>
              <w:spacing w:after="0"/>
              <w:jc w:val="center"/>
              <w:rPr>
                <w:b/>
                <w:lang w:val="ro-RO"/>
              </w:rPr>
            </w:pPr>
            <w:r w:rsidRPr="00D52393">
              <w:rPr>
                <w:b/>
                <w:lang w:val="ro-RO"/>
              </w:rPr>
              <w:t>Poate constitui materialul un risc semnificativ de accident prin natura sa sau prin cantitatea stocata? A se vedea Sectiunea 8</w:t>
            </w:r>
          </w:p>
        </w:tc>
      </w:tr>
      <w:tr w:rsidR="009461AB" w:rsidRPr="00C94C9B" w:rsidTr="00A731DB">
        <w:tc>
          <w:tcPr>
            <w:tcW w:w="15570" w:type="dxa"/>
            <w:gridSpan w:val="7"/>
            <w:tcBorders>
              <w:left w:val="single" w:sz="18" w:space="0" w:color="009900"/>
              <w:right w:val="single" w:sz="18" w:space="0" w:color="009900"/>
            </w:tcBorders>
          </w:tcPr>
          <w:p w:rsidR="009461AB" w:rsidRPr="00D52393" w:rsidRDefault="009461AB" w:rsidP="005D2675">
            <w:pPr>
              <w:pStyle w:val="table"/>
              <w:spacing w:after="0"/>
              <w:jc w:val="center"/>
              <w:rPr>
                <w:b/>
                <w:lang w:val="ro-RO"/>
              </w:rPr>
            </w:pPr>
            <w:r w:rsidRPr="00D52393">
              <w:rPr>
                <w:b/>
                <w:lang w:val="ro-RO"/>
              </w:rPr>
              <w:t>MATERII PRIME UTILIZATE PENTRU AMBALARE/ DEPOZITARE</w:t>
            </w:r>
          </w:p>
          <w:p w:rsidR="009461AB" w:rsidRPr="00D52393" w:rsidRDefault="009461AB" w:rsidP="005D2675">
            <w:pPr>
              <w:pStyle w:val="table"/>
              <w:spacing w:after="0"/>
              <w:jc w:val="center"/>
              <w:rPr>
                <w:b/>
                <w:lang w:val="ro-RO"/>
              </w:rPr>
            </w:pPr>
          </w:p>
        </w:tc>
      </w:tr>
      <w:tr w:rsidR="00625C94" w:rsidRPr="00C94C9B" w:rsidTr="00625C94">
        <w:trPr>
          <w:trHeight w:val="418"/>
        </w:trPr>
        <w:tc>
          <w:tcPr>
            <w:tcW w:w="2160" w:type="dxa"/>
            <w:tcBorders>
              <w:left w:val="single" w:sz="18" w:space="0" w:color="009900"/>
            </w:tcBorders>
          </w:tcPr>
          <w:p w:rsidR="00625C94" w:rsidRPr="002966FE" w:rsidRDefault="00625C94" w:rsidP="00625C94">
            <w:pPr>
              <w:ind w:left="0"/>
              <w:jc w:val="left"/>
            </w:pPr>
            <w:r w:rsidRPr="002966FE">
              <w:t>Folie stretch de paletizat</w:t>
            </w:r>
          </w:p>
        </w:tc>
        <w:tc>
          <w:tcPr>
            <w:tcW w:w="1800" w:type="dxa"/>
          </w:tcPr>
          <w:p w:rsidR="00625C94" w:rsidRDefault="00625C94" w:rsidP="004039FB">
            <w:pPr>
              <w:pStyle w:val="table"/>
              <w:rPr>
                <w:lang w:val="it-IT"/>
              </w:rPr>
            </w:pPr>
            <w:r>
              <w:rPr>
                <w:lang w:val="it-IT"/>
              </w:rPr>
              <w:t>Nepericulos.</w:t>
            </w:r>
          </w:p>
          <w:p w:rsidR="00625C94" w:rsidRPr="00625C94" w:rsidRDefault="00625C94" w:rsidP="004039FB">
            <w:pPr>
              <w:pStyle w:val="table"/>
              <w:rPr>
                <w:lang w:val="it-IT"/>
              </w:rPr>
            </w:pPr>
            <w:r w:rsidRPr="00625C94">
              <w:rPr>
                <w:lang w:val="it-IT"/>
              </w:rPr>
              <w:t xml:space="preserve">Material: LLDPE (polietilena liniara de joasa densitate) </w:t>
            </w:r>
          </w:p>
        </w:tc>
        <w:tc>
          <w:tcPr>
            <w:tcW w:w="1800" w:type="dxa"/>
            <w:vAlign w:val="center"/>
          </w:tcPr>
          <w:p w:rsidR="00625C94" w:rsidRPr="00FF3A72" w:rsidRDefault="00625C94" w:rsidP="004039FB">
            <w:pPr>
              <w:rPr>
                <w:b/>
              </w:rPr>
            </w:pPr>
            <w:r w:rsidRPr="00FF3A72">
              <w:rPr>
                <w:b/>
              </w:rPr>
              <w:t>0,5 to/an</w:t>
            </w:r>
          </w:p>
        </w:tc>
        <w:tc>
          <w:tcPr>
            <w:tcW w:w="1890" w:type="dxa"/>
          </w:tcPr>
          <w:p w:rsidR="00625C94" w:rsidRPr="00D52393" w:rsidRDefault="00625C94" w:rsidP="00DF5BDE">
            <w:pPr>
              <w:pStyle w:val="table"/>
              <w:ind w:left="-18"/>
              <w:rPr>
                <w:lang w:val="ro-RO"/>
              </w:rPr>
            </w:pPr>
            <w:r>
              <w:rPr>
                <w:lang w:val="ro-RO"/>
              </w:rPr>
              <w:t>100% in produs = deseu ambalat</w:t>
            </w:r>
          </w:p>
        </w:tc>
        <w:tc>
          <w:tcPr>
            <w:tcW w:w="2250" w:type="dxa"/>
          </w:tcPr>
          <w:p w:rsidR="00625C94" w:rsidRPr="00D52393" w:rsidRDefault="00625C94" w:rsidP="00DF5BDE">
            <w:pPr>
              <w:pStyle w:val="table"/>
              <w:rPr>
                <w:lang w:val="it-IT"/>
              </w:rPr>
            </w:pPr>
            <w:r w:rsidRPr="00D52393">
              <w:rPr>
                <w:lang w:val="it-IT"/>
              </w:rPr>
              <w:t>-</w:t>
            </w:r>
          </w:p>
        </w:tc>
        <w:tc>
          <w:tcPr>
            <w:tcW w:w="1956" w:type="dxa"/>
          </w:tcPr>
          <w:p w:rsidR="00625C94" w:rsidRPr="00D52393" w:rsidRDefault="00625C94" w:rsidP="00DF5BDE">
            <w:pPr>
              <w:pStyle w:val="table"/>
              <w:rPr>
                <w:lang w:val="ro-RO"/>
              </w:rPr>
            </w:pPr>
            <w:r w:rsidRPr="00D52393">
              <w:rPr>
                <w:lang w:val="ro-RO"/>
              </w:rPr>
              <w:t>Nu e aplicabil</w:t>
            </w:r>
          </w:p>
        </w:tc>
        <w:tc>
          <w:tcPr>
            <w:tcW w:w="3714" w:type="dxa"/>
            <w:tcBorders>
              <w:right w:val="single" w:sz="18" w:space="0" w:color="009900"/>
            </w:tcBorders>
          </w:tcPr>
          <w:p w:rsidR="00625C94" w:rsidRPr="00D52393" w:rsidRDefault="00625C94" w:rsidP="00DF5BDE">
            <w:pPr>
              <w:pStyle w:val="table"/>
              <w:rPr>
                <w:lang w:val="it-IT"/>
              </w:rPr>
            </w:pPr>
            <w:r w:rsidRPr="00D52393">
              <w:rPr>
                <w:lang w:val="it-IT"/>
              </w:rPr>
              <w:t>Depozit închis, acoperit, zona special amenajată</w:t>
            </w:r>
          </w:p>
        </w:tc>
      </w:tr>
      <w:tr w:rsidR="00625C94" w:rsidRPr="00C94C9B" w:rsidTr="00625C94">
        <w:tc>
          <w:tcPr>
            <w:tcW w:w="2160" w:type="dxa"/>
            <w:tcBorders>
              <w:left w:val="single" w:sz="18" w:space="0" w:color="009900"/>
            </w:tcBorders>
          </w:tcPr>
          <w:p w:rsidR="00625C94" w:rsidRPr="001D19EB" w:rsidRDefault="00625C94" w:rsidP="00625C94">
            <w:pPr>
              <w:ind w:left="0"/>
            </w:pPr>
            <w:r w:rsidRPr="001D19EB">
              <w:t xml:space="preserve">Saci </w:t>
            </w:r>
            <w:r>
              <w:t>PVC</w:t>
            </w:r>
          </w:p>
        </w:tc>
        <w:tc>
          <w:tcPr>
            <w:tcW w:w="1800" w:type="dxa"/>
          </w:tcPr>
          <w:p w:rsidR="00625C94" w:rsidRDefault="00625C94" w:rsidP="004039FB">
            <w:pPr>
              <w:pStyle w:val="table"/>
              <w:rPr>
                <w:lang w:val="it-IT"/>
              </w:rPr>
            </w:pPr>
            <w:r>
              <w:rPr>
                <w:lang w:val="it-IT"/>
              </w:rPr>
              <w:t>Nepericulos.</w:t>
            </w:r>
          </w:p>
          <w:p w:rsidR="00625C94" w:rsidRPr="00625C94" w:rsidRDefault="00625C94" w:rsidP="004039FB">
            <w:pPr>
              <w:pStyle w:val="table"/>
              <w:rPr>
                <w:lang w:val="it-IT"/>
              </w:rPr>
            </w:pPr>
            <w:r w:rsidRPr="00625C94">
              <w:rPr>
                <w:lang w:val="it-IT"/>
              </w:rPr>
              <w:t>Material: HDPE</w:t>
            </w:r>
          </w:p>
        </w:tc>
        <w:tc>
          <w:tcPr>
            <w:tcW w:w="1800" w:type="dxa"/>
            <w:vAlign w:val="center"/>
          </w:tcPr>
          <w:p w:rsidR="00625C94" w:rsidRPr="00FF3A72" w:rsidRDefault="00625C94" w:rsidP="004039FB">
            <w:pPr>
              <w:rPr>
                <w:b/>
              </w:rPr>
            </w:pPr>
            <w:r w:rsidRPr="00FF3A72">
              <w:rPr>
                <w:b/>
              </w:rPr>
              <w:t>0,5 to/an</w:t>
            </w:r>
          </w:p>
        </w:tc>
        <w:tc>
          <w:tcPr>
            <w:tcW w:w="1890" w:type="dxa"/>
          </w:tcPr>
          <w:p w:rsidR="00625C94" w:rsidRPr="00D52393" w:rsidRDefault="00625C94" w:rsidP="00DF5BDE">
            <w:pPr>
              <w:pStyle w:val="table"/>
              <w:rPr>
                <w:lang w:val="ro-RO"/>
              </w:rPr>
            </w:pPr>
            <w:r>
              <w:rPr>
                <w:lang w:val="ro-RO"/>
              </w:rPr>
              <w:t>idem</w:t>
            </w:r>
          </w:p>
        </w:tc>
        <w:tc>
          <w:tcPr>
            <w:tcW w:w="2250" w:type="dxa"/>
          </w:tcPr>
          <w:p w:rsidR="00625C94" w:rsidRPr="00D52393" w:rsidRDefault="00625C94" w:rsidP="00DF5BDE">
            <w:pPr>
              <w:pStyle w:val="table"/>
              <w:rPr>
                <w:lang w:val="it-IT"/>
              </w:rPr>
            </w:pPr>
            <w:r w:rsidRPr="00D52393">
              <w:rPr>
                <w:lang w:val="it-IT"/>
              </w:rPr>
              <w:t>-</w:t>
            </w:r>
          </w:p>
        </w:tc>
        <w:tc>
          <w:tcPr>
            <w:tcW w:w="1956" w:type="dxa"/>
          </w:tcPr>
          <w:p w:rsidR="00625C94" w:rsidRPr="00D52393" w:rsidRDefault="00625C94" w:rsidP="00DF5BDE">
            <w:pPr>
              <w:pStyle w:val="table"/>
              <w:rPr>
                <w:lang w:val="ro-RO"/>
              </w:rPr>
            </w:pPr>
            <w:r w:rsidRPr="00D52393">
              <w:rPr>
                <w:lang w:val="ro-RO"/>
              </w:rPr>
              <w:t>Nu e aplicabil</w:t>
            </w:r>
          </w:p>
        </w:tc>
        <w:tc>
          <w:tcPr>
            <w:tcW w:w="3714" w:type="dxa"/>
            <w:tcBorders>
              <w:right w:val="single" w:sz="18" w:space="0" w:color="009900"/>
            </w:tcBorders>
          </w:tcPr>
          <w:p w:rsidR="00625C94" w:rsidRPr="00D52393" w:rsidRDefault="00625C94" w:rsidP="00DF5BDE">
            <w:pPr>
              <w:pStyle w:val="table"/>
              <w:rPr>
                <w:lang w:val="it-IT"/>
              </w:rPr>
            </w:pPr>
            <w:r w:rsidRPr="00D52393">
              <w:rPr>
                <w:lang w:val="it-IT"/>
              </w:rPr>
              <w:t>Depozit închis, acoperit, zona special amenajată</w:t>
            </w:r>
          </w:p>
        </w:tc>
      </w:tr>
      <w:tr w:rsidR="009461AB" w:rsidRPr="005D2675" w:rsidTr="00A731DB">
        <w:tc>
          <w:tcPr>
            <w:tcW w:w="15570" w:type="dxa"/>
            <w:gridSpan w:val="7"/>
            <w:tcBorders>
              <w:left w:val="single" w:sz="18" w:space="0" w:color="009900"/>
              <w:right w:val="single" w:sz="18" w:space="0" w:color="009900"/>
            </w:tcBorders>
          </w:tcPr>
          <w:p w:rsidR="009461AB" w:rsidRDefault="009461AB" w:rsidP="005D2675">
            <w:pPr>
              <w:pStyle w:val="BlockText"/>
              <w:ind w:left="-187" w:right="0" w:firstLine="187"/>
              <w:jc w:val="center"/>
              <w:rPr>
                <w:b/>
              </w:rPr>
            </w:pPr>
            <w:r w:rsidRPr="005D2675">
              <w:rPr>
                <w:b/>
              </w:rPr>
              <w:t>DESEURI COLECTATE SI DEPOZITATE TEMPORAR</w:t>
            </w:r>
            <w:r>
              <w:rPr>
                <w:b/>
              </w:rPr>
              <w:t xml:space="preserve"> – prezentate in anexa</w:t>
            </w:r>
            <w:r w:rsidR="0050170D">
              <w:rPr>
                <w:b/>
              </w:rPr>
              <w:t xml:space="preserve"> 5</w:t>
            </w:r>
          </w:p>
          <w:p w:rsidR="009461AB" w:rsidRPr="005D2675" w:rsidRDefault="009461AB" w:rsidP="005D2675">
            <w:pPr>
              <w:pStyle w:val="BlockText"/>
              <w:ind w:left="-187" w:right="0" w:firstLine="187"/>
              <w:jc w:val="center"/>
              <w:rPr>
                <w:sz w:val="20"/>
                <w:szCs w:val="20"/>
              </w:rPr>
            </w:pPr>
          </w:p>
        </w:tc>
      </w:tr>
      <w:tr w:rsidR="009461AB" w:rsidRPr="00626797" w:rsidTr="001D7909">
        <w:tblPrEx>
          <w:tblLook w:val="0000" w:firstRow="0" w:lastRow="0" w:firstColumn="0" w:lastColumn="0" w:noHBand="0" w:noVBand="0"/>
        </w:tblPrEx>
        <w:tc>
          <w:tcPr>
            <w:tcW w:w="15570" w:type="dxa"/>
            <w:gridSpan w:val="7"/>
            <w:tcBorders>
              <w:left w:val="single" w:sz="18" w:space="0" w:color="009900"/>
              <w:right w:val="single" w:sz="18" w:space="0" w:color="009900"/>
            </w:tcBorders>
            <w:shd w:val="clear" w:color="000000" w:fill="FFFFFF"/>
          </w:tcPr>
          <w:p w:rsidR="009461AB" w:rsidRPr="003C3597" w:rsidRDefault="009461AB" w:rsidP="00D55580">
            <w:pPr>
              <w:jc w:val="center"/>
              <w:rPr>
                <w:b/>
                <w:sz w:val="22"/>
                <w:szCs w:val="22"/>
                <w:lang w:val="it-IT"/>
              </w:rPr>
            </w:pPr>
            <w:r w:rsidRPr="003C3597">
              <w:rPr>
                <w:b/>
                <w:sz w:val="22"/>
                <w:szCs w:val="22"/>
                <w:lang w:val="it-IT"/>
              </w:rPr>
              <w:t>MATERIALE UTILIZATE LA CURATENIE</w:t>
            </w:r>
          </w:p>
        </w:tc>
      </w:tr>
      <w:tr w:rsidR="00625C94" w:rsidRPr="00626797" w:rsidTr="00625C94">
        <w:tblPrEx>
          <w:tblLook w:val="0000" w:firstRow="0" w:lastRow="0" w:firstColumn="0" w:lastColumn="0" w:noHBand="0" w:noVBand="0"/>
        </w:tblPrEx>
        <w:tc>
          <w:tcPr>
            <w:tcW w:w="2160" w:type="dxa"/>
            <w:tcBorders>
              <w:left w:val="single" w:sz="18" w:space="0" w:color="009900"/>
            </w:tcBorders>
            <w:shd w:val="clear" w:color="000000" w:fill="FFFFFF"/>
          </w:tcPr>
          <w:p w:rsidR="00625C94" w:rsidRPr="00626797" w:rsidRDefault="00625C94" w:rsidP="00DF5BDE">
            <w:pPr>
              <w:rPr>
                <w:lang w:val="de-DE"/>
              </w:rPr>
            </w:pPr>
            <w:r w:rsidRPr="00626797">
              <w:rPr>
                <w:lang w:val="de-DE"/>
              </w:rPr>
              <w:t>Materiale absorbante – biodegradabile pe bază de turbă</w:t>
            </w:r>
          </w:p>
        </w:tc>
        <w:tc>
          <w:tcPr>
            <w:tcW w:w="1800" w:type="dxa"/>
            <w:shd w:val="clear" w:color="000000" w:fill="FFFFFF"/>
            <w:vAlign w:val="center"/>
          </w:tcPr>
          <w:p w:rsidR="00625C94" w:rsidRPr="00626797" w:rsidRDefault="00625C94" w:rsidP="00DF5BDE">
            <w:pPr>
              <w:jc w:val="center"/>
            </w:pPr>
            <w:r w:rsidRPr="00626797">
              <w:t>nepericulos</w:t>
            </w:r>
          </w:p>
        </w:tc>
        <w:tc>
          <w:tcPr>
            <w:tcW w:w="1800" w:type="dxa"/>
            <w:shd w:val="clear" w:color="000000" w:fill="FFFFFF"/>
            <w:vAlign w:val="center"/>
          </w:tcPr>
          <w:p w:rsidR="00625C94" w:rsidRPr="00FF3A72" w:rsidRDefault="00625C94" w:rsidP="004039FB">
            <w:pPr>
              <w:pStyle w:val="BodyText"/>
              <w:jc w:val="center"/>
              <w:rPr>
                <w:sz w:val="22"/>
                <w:szCs w:val="22"/>
              </w:rPr>
            </w:pPr>
            <w:r w:rsidRPr="00FF3A72">
              <w:rPr>
                <w:sz w:val="22"/>
                <w:szCs w:val="22"/>
              </w:rPr>
              <w:t>0,6 to/an</w:t>
            </w:r>
          </w:p>
        </w:tc>
        <w:tc>
          <w:tcPr>
            <w:tcW w:w="1890" w:type="dxa"/>
            <w:shd w:val="clear" w:color="000000" w:fill="FFFFFF"/>
          </w:tcPr>
          <w:p w:rsidR="00625C94" w:rsidRPr="00D52393" w:rsidRDefault="00625C94" w:rsidP="00DF5BDE">
            <w:pPr>
              <w:pStyle w:val="table"/>
              <w:spacing w:after="0"/>
              <w:jc w:val="center"/>
              <w:rPr>
                <w:lang w:val="ro-RO"/>
              </w:rPr>
            </w:pPr>
          </w:p>
        </w:tc>
        <w:tc>
          <w:tcPr>
            <w:tcW w:w="2250" w:type="dxa"/>
            <w:shd w:val="clear" w:color="000000" w:fill="FFFFFF"/>
          </w:tcPr>
          <w:p w:rsidR="00625C94" w:rsidRPr="00D52393" w:rsidRDefault="00625C94" w:rsidP="00DF5BDE">
            <w:pPr>
              <w:pStyle w:val="table"/>
              <w:spacing w:after="0"/>
              <w:jc w:val="both"/>
              <w:rPr>
                <w:lang w:val="ro-RO"/>
              </w:rPr>
            </w:pPr>
          </w:p>
        </w:tc>
        <w:tc>
          <w:tcPr>
            <w:tcW w:w="1956" w:type="dxa"/>
            <w:shd w:val="clear" w:color="000000" w:fill="FFFFFF"/>
          </w:tcPr>
          <w:p w:rsidR="00625C94" w:rsidRPr="00D52393" w:rsidRDefault="00625C94" w:rsidP="00DF5BDE">
            <w:pPr>
              <w:pStyle w:val="table"/>
              <w:spacing w:after="0"/>
              <w:jc w:val="center"/>
              <w:rPr>
                <w:lang w:val="ro-RO"/>
              </w:rPr>
            </w:pPr>
          </w:p>
        </w:tc>
        <w:tc>
          <w:tcPr>
            <w:tcW w:w="3714" w:type="dxa"/>
            <w:tcBorders>
              <w:right w:val="single" w:sz="18" w:space="0" w:color="009900"/>
            </w:tcBorders>
            <w:shd w:val="clear" w:color="000000" w:fill="FFFFFF"/>
          </w:tcPr>
          <w:p w:rsidR="00625C94" w:rsidRPr="00626797" w:rsidRDefault="00625C94" w:rsidP="00DF5BDE">
            <w:r w:rsidRPr="00626797">
              <w:rPr>
                <w:lang w:val="it-IT"/>
              </w:rPr>
              <w:t>Depozit inchis, acoperit, zona special amenajata si marcata</w:t>
            </w:r>
          </w:p>
        </w:tc>
      </w:tr>
      <w:tr w:rsidR="00625C94" w:rsidRPr="00626797" w:rsidTr="00625C94">
        <w:tblPrEx>
          <w:tblLook w:val="0000" w:firstRow="0" w:lastRow="0" w:firstColumn="0" w:lastColumn="0" w:noHBand="0" w:noVBand="0"/>
        </w:tblPrEx>
        <w:tc>
          <w:tcPr>
            <w:tcW w:w="2160" w:type="dxa"/>
            <w:tcBorders>
              <w:left w:val="single" w:sz="18" w:space="0" w:color="009900"/>
            </w:tcBorders>
            <w:shd w:val="clear" w:color="000000" w:fill="FFFFFF"/>
          </w:tcPr>
          <w:p w:rsidR="00625C94" w:rsidRPr="00626797" w:rsidRDefault="00625C94" w:rsidP="00DF5BDE">
            <w:r w:rsidRPr="00626797">
              <w:t xml:space="preserve">Rumeguș </w:t>
            </w:r>
          </w:p>
        </w:tc>
        <w:tc>
          <w:tcPr>
            <w:tcW w:w="1800" w:type="dxa"/>
            <w:shd w:val="clear" w:color="000000" w:fill="FFFFFF"/>
            <w:vAlign w:val="center"/>
          </w:tcPr>
          <w:p w:rsidR="00625C94" w:rsidRPr="00626797" w:rsidRDefault="00625C94" w:rsidP="00DF5BDE">
            <w:pPr>
              <w:jc w:val="center"/>
            </w:pPr>
            <w:r w:rsidRPr="00626797">
              <w:t>nepericulos</w:t>
            </w:r>
          </w:p>
        </w:tc>
        <w:tc>
          <w:tcPr>
            <w:tcW w:w="1800" w:type="dxa"/>
            <w:shd w:val="clear" w:color="000000" w:fill="FFFFFF"/>
            <w:vAlign w:val="center"/>
          </w:tcPr>
          <w:p w:rsidR="00625C94" w:rsidRPr="00FF3A72" w:rsidRDefault="00625C94" w:rsidP="004039FB">
            <w:pPr>
              <w:pStyle w:val="BodyText"/>
              <w:jc w:val="center"/>
              <w:rPr>
                <w:sz w:val="22"/>
                <w:szCs w:val="22"/>
              </w:rPr>
            </w:pPr>
            <w:r w:rsidRPr="00FF3A72">
              <w:rPr>
                <w:sz w:val="22"/>
                <w:szCs w:val="22"/>
              </w:rPr>
              <w:t>1 to/an</w:t>
            </w:r>
          </w:p>
        </w:tc>
        <w:tc>
          <w:tcPr>
            <w:tcW w:w="1890" w:type="dxa"/>
            <w:shd w:val="clear" w:color="000000" w:fill="FFFFFF"/>
          </w:tcPr>
          <w:p w:rsidR="00625C94" w:rsidRPr="00D52393" w:rsidRDefault="00625C94" w:rsidP="00DF5BDE">
            <w:pPr>
              <w:pStyle w:val="table"/>
              <w:spacing w:after="0"/>
              <w:jc w:val="center"/>
              <w:rPr>
                <w:lang w:val="ro-RO"/>
              </w:rPr>
            </w:pPr>
          </w:p>
        </w:tc>
        <w:tc>
          <w:tcPr>
            <w:tcW w:w="2250" w:type="dxa"/>
            <w:shd w:val="clear" w:color="000000" w:fill="FFFFFF"/>
          </w:tcPr>
          <w:p w:rsidR="00625C94" w:rsidRPr="00D52393" w:rsidRDefault="00625C94" w:rsidP="00DF5BDE">
            <w:pPr>
              <w:pStyle w:val="table"/>
              <w:spacing w:after="0"/>
              <w:jc w:val="both"/>
              <w:rPr>
                <w:lang w:val="ro-RO"/>
              </w:rPr>
            </w:pPr>
          </w:p>
        </w:tc>
        <w:tc>
          <w:tcPr>
            <w:tcW w:w="1956" w:type="dxa"/>
            <w:shd w:val="clear" w:color="000000" w:fill="FFFFFF"/>
          </w:tcPr>
          <w:p w:rsidR="00625C94" w:rsidRPr="00D52393" w:rsidRDefault="00625C94" w:rsidP="00DF5BDE">
            <w:pPr>
              <w:pStyle w:val="table"/>
              <w:spacing w:after="0"/>
              <w:jc w:val="center"/>
              <w:rPr>
                <w:lang w:val="ro-RO"/>
              </w:rPr>
            </w:pPr>
          </w:p>
        </w:tc>
        <w:tc>
          <w:tcPr>
            <w:tcW w:w="3714" w:type="dxa"/>
            <w:tcBorders>
              <w:right w:val="single" w:sz="18" w:space="0" w:color="009900"/>
            </w:tcBorders>
            <w:shd w:val="clear" w:color="000000" w:fill="FFFFFF"/>
          </w:tcPr>
          <w:p w:rsidR="00625C94" w:rsidRPr="00626797" w:rsidRDefault="00625C94" w:rsidP="00DF5BDE">
            <w:r w:rsidRPr="00626797">
              <w:rPr>
                <w:lang w:val="it-IT"/>
              </w:rPr>
              <w:t>Depozit inchis, acoperit, zona special amenajata si marcata</w:t>
            </w:r>
          </w:p>
        </w:tc>
      </w:tr>
      <w:tr w:rsidR="00625C94" w:rsidRPr="00626797" w:rsidTr="00625C94">
        <w:tblPrEx>
          <w:tblLook w:val="0000" w:firstRow="0" w:lastRow="0" w:firstColumn="0" w:lastColumn="0" w:noHBand="0" w:noVBand="0"/>
        </w:tblPrEx>
        <w:tc>
          <w:tcPr>
            <w:tcW w:w="2160" w:type="dxa"/>
            <w:tcBorders>
              <w:left w:val="single" w:sz="18" w:space="0" w:color="009900"/>
            </w:tcBorders>
            <w:shd w:val="clear" w:color="000000" w:fill="FFFFFF"/>
          </w:tcPr>
          <w:p w:rsidR="00625C94" w:rsidRPr="00626797" w:rsidRDefault="00625C94" w:rsidP="00DF5BDE">
            <w:r w:rsidRPr="00626797">
              <w:t xml:space="preserve">Nisip </w:t>
            </w:r>
          </w:p>
        </w:tc>
        <w:tc>
          <w:tcPr>
            <w:tcW w:w="1800" w:type="dxa"/>
            <w:shd w:val="clear" w:color="000000" w:fill="FFFFFF"/>
            <w:vAlign w:val="center"/>
          </w:tcPr>
          <w:p w:rsidR="00625C94" w:rsidRPr="00626797" w:rsidRDefault="00625C94" w:rsidP="00DF5BDE">
            <w:pPr>
              <w:jc w:val="center"/>
            </w:pPr>
            <w:r w:rsidRPr="00626797">
              <w:t>nepericulos</w:t>
            </w:r>
          </w:p>
        </w:tc>
        <w:tc>
          <w:tcPr>
            <w:tcW w:w="1800" w:type="dxa"/>
            <w:shd w:val="clear" w:color="000000" w:fill="FFFFFF"/>
            <w:vAlign w:val="center"/>
          </w:tcPr>
          <w:p w:rsidR="00625C94" w:rsidRPr="00FF3A72" w:rsidRDefault="00625C94" w:rsidP="004039FB">
            <w:pPr>
              <w:pStyle w:val="BodyText"/>
              <w:jc w:val="center"/>
              <w:rPr>
                <w:sz w:val="22"/>
                <w:szCs w:val="22"/>
              </w:rPr>
            </w:pPr>
            <w:r w:rsidRPr="00FF3A72">
              <w:rPr>
                <w:sz w:val="22"/>
                <w:szCs w:val="22"/>
              </w:rPr>
              <w:t>0,5 to/an</w:t>
            </w:r>
          </w:p>
        </w:tc>
        <w:tc>
          <w:tcPr>
            <w:tcW w:w="1890" w:type="dxa"/>
            <w:shd w:val="clear" w:color="000000" w:fill="FFFFFF"/>
          </w:tcPr>
          <w:p w:rsidR="00625C94" w:rsidRPr="00D52393" w:rsidRDefault="00625C94" w:rsidP="00DF5BDE">
            <w:pPr>
              <w:pStyle w:val="table"/>
              <w:spacing w:after="0"/>
              <w:jc w:val="center"/>
              <w:rPr>
                <w:lang w:val="ro-RO"/>
              </w:rPr>
            </w:pPr>
          </w:p>
        </w:tc>
        <w:tc>
          <w:tcPr>
            <w:tcW w:w="2250" w:type="dxa"/>
            <w:shd w:val="clear" w:color="000000" w:fill="FFFFFF"/>
          </w:tcPr>
          <w:p w:rsidR="00625C94" w:rsidRPr="00D52393" w:rsidRDefault="00625C94" w:rsidP="00DF5BDE">
            <w:pPr>
              <w:pStyle w:val="table"/>
              <w:spacing w:after="0"/>
              <w:jc w:val="both"/>
              <w:rPr>
                <w:lang w:val="ro-RO"/>
              </w:rPr>
            </w:pPr>
          </w:p>
        </w:tc>
        <w:tc>
          <w:tcPr>
            <w:tcW w:w="1956" w:type="dxa"/>
            <w:shd w:val="clear" w:color="000000" w:fill="FFFFFF"/>
          </w:tcPr>
          <w:p w:rsidR="00625C94" w:rsidRPr="00D52393" w:rsidRDefault="00625C94" w:rsidP="00DF5BDE">
            <w:pPr>
              <w:pStyle w:val="table"/>
              <w:spacing w:after="0"/>
              <w:jc w:val="center"/>
              <w:rPr>
                <w:lang w:val="ro-RO"/>
              </w:rPr>
            </w:pPr>
          </w:p>
        </w:tc>
        <w:tc>
          <w:tcPr>
            <w:tcW w:w="3714" w:type="dxa"/>
            <w:tcBorders>
              <w:right w:val="single" w:sz="18" w:space="0" w:color="009900"/>
            </w:tcBorders>
            <w:shd w:val="clear" w:color="000000" w:fill="FFFFFF"/>
          </w:tcPr>
          <w:p w:rsidR="00625C94" w:rsidRPr="00626797" w:rsidRDefault="00625C94" w:rsidP="00DF5BDE">
            <w:r w:rsidRPr="00626797">
              <w:rPr>
                <w:lang w:val="it-IT"/>
              </w:rPr>
              <w:t>Depozit inchis, acoperit, zona special amenajata si marcata</w:t>
            </w:r>
          </w:p>
        </w:tc>
      </w:tr>
      <w:tr w:rsidR="00625C94" w:rsidRPr="008C156A" w:rsidTr="00625C94">
        <w:tblPrEx>
          <w:tblLook w:val="0000" w:firstRow="0" w:lastRow="0" w:firstColumn="0" w:lastColumn="0" w:noHBand="0" w:noVBand="0"/>
        </w:tblPrEx>
        <w:tc>
          <w:tcPr>
            <w:tcW w:w="2160" w:type="dxa"/>
            <w:tcBorders>
              <w:left w:val="single" w:sz="18" w:space="0" w:color="009900"/>
            </w:tcBorders>
            <w:shd w:val="clear" w:color="000000" w:fill="FFFFFF"/>
          </w:tcPr>
          <w:p w:rsidR="00625C94" w:rsidRPr="008C156A" w:rsidRDefault="00625C94" w:rsidP="00DF5BDE">
            <w:r w:rsidRPr="008C156A">
              <w:t>Substanțe degresante – fișe de Securitate pentru toate substanțele degresante</w:t>
            </w:r>
            <w:r>
              <w:t xml:space="preserve"> – prezentate in anexa</w:t>
            </w:r>
          </w:p>
        </w:tc>
        <w:tc>
          <w:tcPr>
            <w:tcW w:w="1800" w:type="dxa"/>
            <w:shd w:val="clear" w:color="000000" w:fill="FFFFFF"/>
            <w:vAlign w:val="center"/>
          </w:tcPr>
          <w:p w:rsidR="00625C94" w:rsidRPr="008C156A" w:rsidRDefault="00625C94" w:rsidP="00DF5BDE">
            <w:pPr>
              <w:jc w:val="center"/>
            </w:pPr>
            <w:r w:rsidRPr="008C156A">
              <w:t>nepericulos</w:t>
            </w:r>
          </w:p>
        </w:tc>
        <w:tc>
          <w:tcPr>
            <w:tcW w:w="1800" w:type="dxa"/>
            <w:shd w:val="clear" w:color="000000" w:fill="FFFFFF"/>
            <w:vAlign w:val="center"/>
          </w:tcPr>
          <w:p w:rsidR="00625C94" w:rsidRPr="00FF3A72" w:rsidRDefault="00625C94" w:rsidP="004039FB">
            <w:pPr>
              <w:pStyle w:val="BodyText"/>
              <w:jc w:val="center"/>
              <w:rPr>
                <w:sz w:val="22"/>
                <w:szCs w:val="22"/>
              </w:rPr>
            </w:pPr>
            <w:r w:rsidRPr="00FF3A72">
              <w:rPr>
                <w:sz w:val="22"/>
                <w:szCs w:val="22"/>
              </w:rPr>
              <w:t>50 litri/an</w:t>
            </w:r>
          </w:p>
        </w:tc>
        <w:tc>
          <w:tcPr>
            <w:tcW w:w="1890" w:type="dxa"/>
            <w:shd w:val="clear" w:color="000000" w:fill="FFFFFF"/>
          </w:tcPr>
          <w:p w:rsidR="00625C94" w:rsidRPr="00D52393" w:rsidRDefault="00625C94" w:rsidP="00DF5BDE">
            <w:pPr>
              <w:pStyle w:val="table"/>
              <w:spacing w:after="0"/>
              <w:jc w:val="center"/>
              <w:rPr>
                <w:lang w:val="ro-RO"/>
              </w:rPr>
            </w:pPr>
          </w:p>
        </w:tc>
        <w:tc>
          <w:tcPr>
            <w:tcW w:w="2250" w:type="dxa"/>
            <w:shd w:val="clear" w:color="000000" w:fill="FFFFFF"/>
          </w:tcPr>
          <w:p w:rsidR="00625C94" w:rsidRPr="00D52393" w:rsidRDefault="00625C94" w:rsidP="00DF5BDE">
            <w:pPr>
              <w:pStyle w:val="table"/>
              <w:spacing w:after="0"/>
              <w:jc w:val="both"/>
              <w:rPr>
                <w:lang w:val="ro-RO"/>
              </w:rPr>
            </w:pPr>
          </w:p>
        </w:tc>
        <w:tc>
          <w:tcPr>
            <w:tcW w:w="1956" w:type="dxa"/>
            <w:shd w:val="clear" w:color="000000" w:fill="FFFFFF"/>
          </w:tcPr>
          <w:p w:rsidR="00625C94" w:rsidRPr="00D52393" w:rsidRDefault="00625C94" w:rsidP="00DF5BDE">
            <w:pPr>
              <w:pStyle w:val="table"/>
              <w:spacing w:after="0"/>
              <w:jc w:val="center"/>
              <w:rPr>
                <w:lang w:val="ro-RO"/>
              </w:rPr>
            </w:pPr>
          </w:p>
        </w:tc>
        <w:tc>
          <w:tcPr>
            <w:tcW w:w="3714" w:type="dxa"/>
            <w:tcBorders>
              <w:right w:val="single" w:sz="18" w:space="0" w:color="009900"/>
            </w:tcBorders>
            <w:shd w:val="clear" w:color="000000" w:fill="FFFFFF"/>
          </w:tcPr>
          <w:p w:rsidR="00625C94" w:rsidRPr="008C156A" w:rsidRDefault="00625C94" w:rsidP="00DF5BDE">
            <w:r w:rsidRPr="008C156A">
              <w:rPr>
                <w:lang w:val="it-IT"/>
              </w:rPr>
              <w:t>Depozit inchis, acoperit, zona special amenajata si marcata</w:t>
            </w:r>
          </w:p>
        </w:tc>
      </w:tr>
      <w:tr w:rsidR="009461AB" w:rsidRPr="008C156A" w:rsidTr="001273A1">
        <w:tblPrEx>
          <w:tblLook w:val="0000" w:firstRow="0" w:lastRow="0" w:firstColumn="0" w:lastColumn="0" w:noHBand="0" w:noVBand="0"/>
        </w:tblPrEx>
        <w:tc>
          <w:tcPr>
            <w:tcW w:w="15570" w:type="dxa"/>
            <w:gridSpan w:val="7"/>
            <w:tcBorders>
              <w:left w:val="single" w:sz="18" w:space="0" w:color="009900"/>
              <w:right w:val="single" w:sz="18" w:space="0" w:color="009900"/>
            </w:tcBorders>
            <w:shd w:val="clear" w:color="000000" w:fill="FFFFFF"/>
          </w:tcPr>
          <w:p w:rsidR="009461AB" w:rsidRPr="00FF3A72" w:rsidRDefault="009461AB" w:rsidP="004039FB">
            <w:pPr>
              <w:jc w:val="center"/>
              <w:rPr>
                <w:sz w:val="22"/>
                <w:szCs w:val="22"/>
                <w:lang w:val="it-IT"/>
              </w:rPr>
            </w:pPr>
            <w:r w:rsidRPr="00FF3A72">
              <w:rPr>
                <w:b/>
                <w:sz w:val="22"/>
                <w:szCs w:val="22"/>
                <w:lang w:val="it-IT"/>
              </w:rPr>
              <w:t xml:space="preserve">MATERIALE UTILIZATE LA SPALARE/ SABLARE AMBALAJE CONTAMINATE </w:t>
            </w:r>
            <w:r w:rsidR="004039FB" w:rsidRPr="00FF3A72">
              <w:rPr>
                <w:b/>
                <w:sz w:val="22"/>
                <w:szCs w:val="22"/>
              </w:rPr>
              <w:t>SI</w:t>
            </w:r>
            <w:r w:rsidRPr="00FF3A72">
              <w:rPr>
                <w:b/>
                <w:sz w:val="22"/>
                <w:szCs w:val="22"/>
                <w:lang w:val="it-IT"/>
              </w:rPr>
              <w:t xml:space="preserve"> DECONTAMINARE REZERVOARE</w:t>
            </w:r>
          </w:p>
        </w:tc>
      </w:tr>
      <w:tr w:rsidR="00625C94" w:rsidRPr="008C156A" w:rsidTr="00625C94">
        <w:tblPrEx>
          <w:tblLook w:val="0000" w:firstRow="0" w:lastRow="0" w:firstColumn="0" w:lastColumn="0" w:noHBand="0" w:noVBand="0"/>
        </w:tblPrEx>
        <w:trPr>
          <w:trHeight w:val="518"/>
        </w:trPr>
        <w:tc>
          <w:tcPr>
            <w:tcW w:w="2160" w:type="dxa"/>
            <w:tcBorders>
              <w:left w:val="single" w:sz="18" w:space="0" w:color="009900"/>
            </w:tcBorders>
            <w:shd w:val="clear" w:color="000000" w:fill="FFFFFF"/>
          </w:tcPr>
          <w:p w:rsidR="00625C94" w:rsidRPr="008C156A" w:rsidRDefault="00625C94" w:rsidP="007936A9">
            <w:r w:rsidRPr="008C156A">
              <w:t xml:space="preserve">Nisip </w:t>
            </w:r>
          </w:p>
        </w:tc>
        <w:tc>
          <w:tcPr>
            <w:tcW w:w="1800" w:type="dxa"/>
            <w:shd w:val="clear" w:color="000000" w:fill="FFFFFF"/>
            <w:vAlign w:val="center"/>
          </w:tcPr>
          <w:p w:rsidR="00625C94" w:rsidRPr="008C156A" w:rsidRDefault="00625C94" w:rsidP="007936A9">
            <w:pPr>
              <w:jc w:val="center"/>
            </w:pPr>
            <w:r w:rsidRPr="008C156A">
              <w:t>nepericulos</w:t>
            </w:r>
          </w:p>
        </w:tc>
        <w:tc>
          <w:tcPr>
            <w:tcW w:w="1800" w:type="dxa"/>
            <w:shd w:val="clear" w:color="000000" w:fill="FFFFFF"/>
            <w:vAlign w:val="center"/>
          </w:tcPr>
          <w:p w:rsidR="00625C94" w:rsidRPr="00FF3A72" w:rsidRDefault="00625C94" w:rsidP="004039FB">
            <w:pPr>
              <w:pStyle w:val="BodyText"/>
              <w:jc w:val="center"/>
              <w:rPr>
                <w:sz w:val="22"/>
                <w:szCs w:val="22"/>
              </w:rPr>
            </w:pPr>
            <w:r w:rsidRPr="00FF3A72">
              <w:rPr>
                <w:sz w:val="22"/>
                <w:szCs w:val="22"/>
              </w:rPr>
              <w:t xml:space="preserve">0,5 </w:t>
            </w:r>
            <w:r w:rsidRPr="00FF3A72">
              <w:t>to/an</w:t>
            </w:r>
          </w:p>
        </w:tc>
        <w:tc>
          <w:tcPr>
            <w:tcW w:w="1890" w:type="dxa"/>
            <w:shd w:val="clear" w:color="000000" w:fill="FFFFFF"/>
          </w:tcPr>
          <w:p w:rsidR="00625C94" w:rsidRPr="00D52393" w:rsidRDefault="00625C94" w:rsidP="007936A9">
            <w:pPr>
              <w:pStyle w:val="table"/>
              <w:spacing w:after="0"/>
              <w:jc w:val="center"/>
              <w:rPr>
                <w:lang w:val="ro-RO"/>
              </w:rPr>
            </w:pPr>
          </w:p>
        </w:tc>
        <w:tc>
          <w:tcPr>
            <w:tcW w:w="2250" w:type="dxa"/>
            <w:shd w:val="clear" w:color="000000" w:fill="FFFFFF"/>
          </w:tcPr>
          <w:p w:rsidR="00625C94" w:rsidRPr="00D52393" w:rsidRDefault="00625C94" w:rsidP="007936A9">
            <w:pPr>
              <w:pStyle w:val="table"/>
              <w:spacing w:after="0"/>
              <w:jc w:val="both"/>
              <w:rPr>
                <w:lang w:val="ro-RO"/>
              </w:rPr>
            </w:pPr>
          </w:p>
        </w:tc>
        <w:tc>
          <w:tcPr>
            <w:tcW w:w="1956" w:type="dxa"/>
            <w:shd w:val="clear" w:color="000000" w:fill="FFFFFF"/>
          </w:tcPr>
          <w:p w:rsidR="00625C94" w:rsidRPr="00D52393" w:rsidRDefault="00625C94" w:rsidP="007936A9">
            <w:pPr>
              <w:pStyle w:val="table"/>
              <w:spacing w:after="0"/>
              <w:jc w:val="center"/>
              <w:rPr>
                <w:lang w:val="ro-RO"/>
              </w:rPr>
            </w:pPr>
          </w:p>
        </w:tc>
        <w:tc>
          <w:tcPr>
            <w:tcW w:w="3714" w:type="dxa"/>
            <w:tcBorders>
              <w:right w:val="single" w:sz="18" w:space="0" w:color="009900"/>
            </w:tcBorders>
            <w:shd w:val="clear" w:color="000000" w:fill="FFFFFF"/>
          </w:tcPr>
          <w:p w:rsidR="00625C94" w:rsidRPr="008C156A" w:rsidRDefault="00625C94" w:rsidP="007936A9">
            <w:r w:rsidRPr="008C156A">
              <w:rPr>
                <w:lang w:val="it-IT"/>
              </w:rPr>
              <w:t>Depozit inchis, acoperit, zona special amenajata si marcata</w:t>
            </w:r>
          </w:p>
        </w:tc>
      </w:tr>
      <w:tr w:rsidR="00625C94" w:rsidRPr="008C156A" w:rsidTr="00625C94">
        <w:tblPrEx>
          <w:tblLook w:val="0000" w:firstRow="0" w:lastRow="0" w:firstColumn="0" w:lastColumn="0" w:noHBand="0" w:noVBand="0"/>
        </w:tblPrEx>
        <w:tc>
          <w:tcPr>
            <w:tcW w:w="2160" w:type="dxa"/>
            <w:tcBorders>
              <w:left w:val="single" w:sz="18" w:space="0" w:color="009900"/>
              <w:bottom w:val="single" w:sz="18" w:space="0" w:color="009900"/>
            </w:tcBorders>
            <w:shd w:val="clear" w:color="000000" w:fill="FFFFFF"/>
          </w:tcPr>
          <w:p w:rsidR="00625C94" w:rsidRPr="008C156A" w:rsidRDefault="00625C94" w:rsidP="007936A9">
            <w:r w:rsidRPr="008C156A">
              <w:t>Substanțe degresante – fișe de Securitate pentru toate substanțele degresante</w:t>
            </w:r>
            <w:r>
              <w:t xml:space="preserve"> - prezentate in anexa</w:t>
            </w:r>
          </w:p>
        </w:tc>
        <w:tc>
          <w:tcPr>
            <w:tcW w:w="1800" w:type="dxa"/>
            <w:tcBorders>
              <w:bottom w:val="single" w:sz="18" w:space="0" w:color="009900"/>
            </w:tcBorders>
            <w:shd w:val="clear" w:color="000000" w:fill="FFFFFF"/>
            <w:vAlign w:val="center"/>
          </w:tcPr>
          <w:p w:rsidR="00625C94" w:rsidRPr="008C156A" w:rsidRDefault="00625C94" w:rsidP="007936A9">
            <w:pPr>
              <w:jc w:val="center"/>
            </w:pPr>
            <w:r w:rsidRPr="008C156A">
              <w:t>nepericulos</w:t>
            </w:r>
          </w:p>
        </w:tc>
        <w:tc>
          <w:tcPr>
            <w:tcW w:w="1800" w:type="dxa"/>
            <w:tcBorders>
              <w:bottom w:val="single" w:sz="18" w:space="0" w:color="009900"/>
            </w:tcBorders>
            <w:shd w:val="clear" w:color="000000" w:fill="FFFFFF"/>
            <w:vAlign w:val="center"/>
          </w:tcPr>
          <w:p w:rsidR="00625C94" w:rsidRPr="00FF3A72" w:rsidRDefault="00FF3A72" w:rsidP="004039FB">
            <w:pPr>
              <w:pStyle w:val="BodyText"/>
              <w:jc w:val="center"/>
              <w:rPr>
                <w:sz w:val="22"/>
                <w:szCs w:val="22"/>
              </w:rPr>
            </w:pPr>
            <w:r>
              <w:rPr>
                <w:sz w:val="22"/>
                <w:szCs w:val="22"/>
              </w:rPr>
              <w:t>50 l</w:t>
            </w:r>
            <w:r w:rsidR="00625C94" w:rsidRPr="00FF3A72">
              <w:rPr>
                <w:sz w:val="22"/>
                <w:szCs w:val="22"/>
              </w:rPr>
              <w:t>itri/ an</w:t>
            </w:r>
          </w:p>
        </w:tc>
        <w:tc>
          <w:tcPr>
            <w:tcW w:w="1890" w:type="dxa"/>
            <w:tcBorders>
              <w:bottom w:val="single" w:sz="18" w:space="0" w:color="009900"/>
            </w:tcBorders>
            <w:shd w:val="clear" w:color="000000" w:fill="FFFFFF"/>
          </w:tcPr>
          <w:p w:rsidR="00625C94" w:rsidRPr="00D52393" w:rsidRDefault="00625C94" w:rsidP="007936A9">
            <w:pPr>
              <w:pStyle w:val="table"/>
              <w:spacing w:after="0"/>
              <w:jc w:val="center"/>
              <w:rPr>
                <w:lang w:val="ro-RO"/>
              </w:rPr>
            </w:pPr>
          </w:p>
        </w:tc>
        <w:tc>
          <w:tcPr>
            <w:tcW w:w="2250" w:type="dxa"/>
            <w:tcBorders>
              <w:bottom w:val="single" w:sz="18" w:space="0" w:color="009900"/>
            </w:tcBorders>
            <w:shd w:val="clear" w:color="000000" w:fill="FFFFFF"/>
          </w:tcPr>
          <w:p w:rsidR="00625C94" w:rsidRPr="00D52393" w:rsidRDefault="00625C94" w:rsidP="007936A9">
            <w:pPr>
              <w:pStyle w:val="table"/>
              <w:spacing w:after="0"/>
              <w:jc w:val="both"/>
              <w:rPr>
                <w:lang w:val="ro-RO"/>
              </w:rPr>
            </w:pPr>
          </w:p>
        </w:tc>
        <w:tc>
          <w:tcPr>
            <w:tcW w:w="1956" w:type="dxa"/>
            <w:tcBorders>
              <w:bottom w:val="single" w:sz="18" w:space="0" w:color="009900"/>
            </w:tcBorders>
            <w:shd w:val="clear" w:color="000000" w:fill="FFFFFF"/>
          </w:tcPr>
          <w:p w:rsidR="00625C94" w:rsidRPr="00D52393" w:rsidRDefault="00625C94" w:rsidP="007936A9">
            <w:pPr>
              <w:pStyle w:val="table"/>
              <w:spacing w:after="0"/>
              <w:jc w:val="center"/>
              <w:rPr>
                <w:lang w:val="ro-RO"/>
              </w:rPr>
            </w:pPr>
          </w:p>
        </w:tc>
        <w:tc>
          <w:tcPr>
            <w:tcW w:w="3714" w:type="dxa"/>
            <w:tcBorders>
              <w:bottom w:val="single" w:sz="18" w:space="0" w:color="009900"/>
              <w:right w:val="single" w:sz="18" w:space="0" w:color="009900"/>
            </w:tcBorders>
            <w:shd w:val="clear" w:color="000000" w:fill="FFFFFF"/>
          </w:tcPr>
          <w:p w:rsidR="00625C94" w:rsidRPr="008C156A" w:rsidRDefault="00625C94" w:rsidP="007936A9">
            <w:r w:rsidRPr="008C156A">
              <w:rPr>
                <w:lang w:val="it-IT"/>
              </w:rPr>
              <w:t>Depozit inchis, acoperit, zona special amenajata si marcata</w:t>
            </w:r>
          </w:p>
        </w:tc>
      </w:tr>
    </w:tbl>
    <w:p w:rsidR="009461AB" w:rsidRPr="00626797" w:rsidRDefault="009461AB" w:rsidP="00ED04AA">
      <w:pPr>
        <w:pStyle w:val="FootnoteText"/>
        <w:rPr>
          <w:lang w:val="pt-BR"/>
        </w:rPr>
      </w:pPr>
      <w:r w:rsidRPr="00626797">
        <w:rPr>
          <w:lang w:val="pt-BR"/>
        </w:rPr>
        <w:t xml:space="preserve"> </w:t>
      </w:r>
    </w:p>
    <w:p w:rsidR="009461AB" w:rsidRPr="00626797" w:rsidRDefault="009461AB" w:rsidP="00ED04AA">
      <w:pPr>
        <w:pStyle w:val="FootnoteText"/>
        <w:rPr>
          <w:lang w:val="pt-BR"/>
        </w:rPr>
      </w:pPr>
      <w:r>
        <w:rPr>
          <w:sz w:val="16"/>
          <w:szCs w:val="16"/>
          <w:lang w:val="pt-BR"/>
        </w:rPr>
        <w:t>1 Regulamentul (CE) nr. 1272/2008</w:t>
      </w:r>
      <w:r w:rsidRPr="00626797">
        <w:rPr>
          <w:sz w:val="16"/>
          <w:szCs w:val="16"/>
          <w:lang w:val="pt-BR"/>
        </w:rPr>
        <w:t xml:space="preserve"> privind clasificarea şi etichetarea substanţelor periculoase</w:t>
      </w:r>
      <w:r>
        <w:rPr>
          <w:sz w:val="16"/>
          <w:szCs w:val="16"/>
          <w:lang w:val="pt-BR"/>
        </w:rPr>
        <w:t>, cu modificarile si completarile ulterioare.</w:t>
      </w:r>
    </w:p>
    <w:p w:rsidR="009461AB" w:rsidRPr="00626797" w:rsidRDefault="009461AB" w:rsidP="00ED04AA">
      <w:pPr>
        <w:pStyle w:val="FootnoteText"/>
        <w:rPr>
          <w:sz w:val="16"/>
          <w:szCs w:val="16"/>
        </w:rPr>
      </w:pPr>
      <w:r w:rsidRPr="00626797">
        <w:rPr>
          <w:rStyle w:val="FootnoteReference"/>
          <w:lang w:val="es-ES"/>
        </w:rPr>
        <w:t>2</w:t>
      </w:r>
      <w:r w:rsidRPr="00626797">
        <w:rPr>
          <w:lang w:val="pt-BR"/>
        </w:rPr>
        <w:t xml:space="preserve"> </w:t>
      </w:r>
      <w:r w:rsidRPr="00626797">
        <w:rPr>
          <w:sz w:val="16"/>
          <w:szCs w:val="16"/>
          <w:lang w:val="pt-BR"/>
        </w:rPr>
        <w:t xml:space="preserve">A Există o zonă de depozitare </w:t>
      </w:r>
      <w:r w:rsidRPr="00626797">
        <w:rPr>
          <w:bCs/>
          <w:sz w:val="16"/>
          <w:szCs w:val="16"/>
        </w:rPr>
        <w:t>acoperită</w:t>
      </w:r>
      <w:r w:rsidRPr="00626797">
        <w:rPr>
          <w:sz w:val="16"/>
          <w:szCs w:val="16"/>
        </w:rPr>
        <w:t xml:space="preserve"> (i) sau complet îngrădită (ii)</w:t>
      </w:r>
      <w:r w:rsidRPr="00626797">
        <w:rPr>
          <w:sz w:val="16"/>
          <w:szCs w:val="16"/>
        </w:rPr>
        <w:tab/>
      </w:r>
    </w:p>
    <w:p w:rsidR="009461AB" w:rsidRPr="00626797" w:rsidRDefault="009461AB" w:rsidP="00ED04AA">
      <w:pPr>
        <w:pStyle w:val="FootnoteText"/>
        <w:rPr>
          <w:sz w:val="16"/>
          <w:szCs w:val="16"/>
        </w:rPr>
      </w:pPr>
      <w:r w:rsidRPr="00626797">
        <w:rPr>
          <w:sz w:val="16"/>
          <w:szCs w:val="16"/>
        </w:rPr>
        <w:t xml:space="preserve">   B Există un sistem de evacuare a aerului</w:t>
      </w:r>
      <w:r w:rsidRPr="00626797">
        <w:rPr>
          <w:sz w:val="16"/>
          <w:szCs w:val="16"/>
        </w:rPr>
        <w:tab/>
      </w:r>
    </w:p>
    <w:p w:rsidR="009461AB" w:rsidRPr="00626797" w:rsidRDefault="009461AB" w:rsidP="00ED04AA">
      <w:pPr>
        <w:pStyle w:val="FootnoteText"/>
        <w:rPr>
          <w:sz w:val="16"/>
          <w:szCs w:val="16"/>
        </w:rPr>
      </w:pPr>
      <w:r w:rsidRPr="00626797">
        <w:rPr>
          <w:sz w:val="16"/>
          <w:szCs w:val="16"/>
        </w:rPr>
        <w:t xml:space="preserve">   C Sunt incluse sisteme de drenare şi tratare a lichidelor înainte de evacuare</w:t>
      </w:r>
      <w:r w:rsidRPr="00626797">
        <w:rPr>
          <w:sz w:val="16"/>
          <w:szCs w:val="16"/>
        </w:rPr>
        <w:tab/>
      </w:r>
    </w:p>
    <w:p w:rsidR="009461AB" w:rsidRDefault="009461AB" w:rsidP="005C0FFA">
      <w:pPr>
        <w:pStyle w:val="FootnoteText"/>
      </w:pPr>
      <w:r w:rsidRPr="00626797">
        <w:t xml:space="preserve">   D Există protecţie împotriva inundaţiilor sau de pătrundere a apei de la stingerea incendiilor</w:t>
      </w:r>
    </w:p>
    <w:p w:rsidR="00B01B51" w:rsidRDefault="00B01B51" w:rsidP="005C0FFA">
      <w:pPr>
        <w:pStyle w:val="FootnoteText"/>
      </w:pPr>
    </w:p>
    <w:p w:rsidR="00B01B51" w:rsidRDefault="00B01B51" w:rsidP="005C0FFA">
      <w:pPr>
        <w:pStyle w:val="FootnoteText"/>
      </w:pPr>
    </w:p>
    <w:p w:rsidR="00B01B51" w:rsidRDefault="00B01B51" w:rsidP="005C0FFA">
      <w:pPr>
        <w:pStyle w:val="FootnoteText"/>
      </w:pPr>
    </w:p>
    <w:p w:rsidR="00B01B51" w:rsidRPr="00B01B51" w:rsidRDefault="00B01B51" w:rsidP="005C0FFA">
      <w:pPr>
        <w:pStyle w:val="FootnoteText"/>
        <w:rPr>
          <w:sz w:val="24"/>
          <w:szCs w:val="24"/>
          <w:lang w:val="pt-BR"/>
        </w:rPr>
        <w:sectPr w:rsidR="00B01B51" w:rsidRPr="00B01B51" w:rsidSect="00181B22">
          <w:headerReference w:type="default" r:id="rId21"/>
          <w:pgSz w:w="16834" w:h="11909" w:orient="landscape" w:code="9"/>
          <w:pgMar w:top="1712" w:right="709" w:bottom="1140" w:left="720" w:header="851" w:footer="708" w:gutter="0"/>
          <w:paperSrc w:first="7" w:other="7"/>
          <w:cols w:space="708"/>
        </w:sectPr>
      </w:pPr>
      <w:r w:rsidRPr="00FF3A72">
        <w:rPr>
          <w:sz w:val="24"/>
          <w:szCs w:val="24"/>
        </w:rPr>
        <w:t xml:space="preserve">Ca solutie de degresare (ecologica) se mentioneaza utilizarea produsului: </w:t>
      </w:r>
      <w:r w:rsidRPr="00FF3A72">
        <w:rPr>
          <w:sz w:val="24"/>
          <w:szCs w:val="24"/>
          <w:lang w:val="it-IT"/>
        </w:rPr>
        <w:t>Valtec Hand Cleaner Yellow, a carui FDS este anexata.</w:t>
      </w:r>
    </w:p>
    <w:p w:rsidR="009461AB" w:rsidRPr="00262790" w:rsidRDefault="009461AB">
      <w:pPr>
        <w:pStyle w:val="para112pt"/>
      </w:pPr>
    </w:p>
    <w:p w:rsidR="009461AB" w:rsidRPr="0050170D" w:rsidRDefault="009461AB" w:rsidP="00397F0A">
      <w:pPr>
        <w:pStyle w:val="Heading2"/>
        <w:numPr>
          <w:ilvl w:val="1"/>
          <w:numId w:val="6"/>
        </w:numPr>
        <w:tabs>
          <w:tab w:val="clear" w:pos="851"/>
          <w:tab w:val="num" w:pos="709"/>
        </w:tabs>
        <w:ind w:left="2268"/>
      </w:pPr>
      <w:bookmarkStart w:id="42" w:name="_Ref100633805"/>
      <w:bookmarkStart w:id="43" w:name="_Ref100633964"/>
      <w:bookmarkStart w:id="44" w:name="_Toc105925752"/>
      <w:bookmarkStart w:id="45" w:name="_Toc471722519"/>
      <w:r w:rsidRPr="0050170D">
        <w:t xml:space="preserve">Stocarea </w:t>
      </w:r>
      <w:bookmarkEnd w:id="42"/>
      <w:bookmarkEnd w:id="43"/>
      <w:bookmarkEnd w:id="44"/>
      <w:r w:rsidRPr="0050170D">
        <w:t>materiilor prime</w:t>
      </w:r>
      <w:bookmarkEnd w:id="45"/>
    </w:p>
    <w:p w:rsidR="009461AB" w:rsidRPr="0050170D" w:rsidRDefault="009461AB" w:rsidP="000A218C"/>
    <w:p w:rsidR="002235E7" w:rsidRPr="00FF3A72" w:rsidRDefault="002235E7" w:rsidP="002235E7">
      <w:pPr>
        <w:rPr>
          <w:sz w:val="24"/>
          <w:szCs w:val="24"/>
          <w:lang w:val="it-IT"/>
        </w:rPr>
      </w:pPr>
      <w:r w:rsidRPr="00FF3A72">
        <w:rPr>
          <w:b/>
          <w:sz w:val="24"/>
          <w:szCs w:val="24"/>
          <w:lang w:val="it-IT"/>
        </w:rPr>
        <w:t xml:space="preserve">Deșeurile lichide </w:t>
      </w:r>
      <w:r w:rsidRPr="00FF3A72">
        <w:rPr>
          <w:sz w:val="24"/>
          <w:szCs w:val="24"/>
          <w:lang w:val="it-IT"/>
        </w:rPr>
        <w:t xml:space="preserve">(emulsii, lichide apoase, uleiuri), </w:t>
      </w:r>
      <w:r w:rsidRPr="00FF3A72">
        <w:rPr>
          <w:b/>
          <w:sz w:val="24"/>
          <w:szCs w:val="24"/>
          <w:lang w:val="it-IT"/>
        </w:rPr>
        <w:t>aproximativ 700 tone</w:t>
      </w:r>
      <w:r w:rsidRPr="00FF3A72">
        <w:rPr>
          <w:sz w:val="24"/>
          <w:szCs w:val="24"/>
          <w:lang w:val="it-IT"/>
        </w:rPr>
        <w:t xml:space="preserve"> (aprox. 500 tone deseuri lichide periculoase si aprox. 200 tone deseuri lichide nepericuloase), sunt stocate în recipienți din material plastic - eurocontainer tip IBC 1 mc, recipienți din metal – butoaie 0,22 mc sau recipienți puși la dispoziție de către beneficiari, recipienti depozitati temporar in spatiul special amenajat din hala de depozitare, containere special amenajate  si/sau platforma betonata. Se vor respecta dispozițiile H.G. nr. 235/2007 privind gestionarea uleiurilor uzate, colectarea uleiurilor uzate se va face în recipiente închise etanș, rezistente la șoc mecanic și termic, iar stocarea, în spații corespunzător amenajate, împrejmuite și securizate, pentru  evitarea scurgerilor necontrolate;</w:t>
      </w:r>
    </w:p>
    <w:p w:rsidR="002235E7" w:rsidRPr="00FF3A72" w:rsidRDefault="002235E7" w:rsidP="002235E7">
      <w:pPr>
        <w:rPr>
          <w:sz w:val="24"/>
          <w:szCs w:val="24"/>
          <w:lang w:val="it-IT"/>
        </w:rPr>
      </w:pPr>
    </w:p>
    <w:p w:rsidR="002235E7" w:rsidRPr="00FF3A72" w:rsidRDefault="002235E7" w:rsidP="002235E7">
      <w:pPr>
        <w:autoSpaceDE w:val="0"/>
        <w:rPr>
          <w:sz w:val="24"/>
          <w:szCs w:val="24"/>
          <w:lang w:val="it-IT"/>
        </w:rPr>
      </w:pPr>
      <w:r w:rsidRPr="00FF3A72">
        <w:rPr>
          <w:b/>
          <w:sz w:val="24"/>
          <w:szCs w:val="24"/>
          <w:lang w:val="it-IT"/>
        </w:rPr>
        <w:t>Deșeuri păstoase</w:t>
      </w:r>
      <w:r w:rsidRPr="00FF3A72">
        <w:rPr>
          <w:sz w:val="24"/>
          <w:szCs w:val="24"/>
          <w:lang w:val="it-IT"/>
        </w:rPr>
        <w:t xml:space="preserve"> (vopsele, șlamuri, nămoluri) </w:t>
      </w:r>
      <w:r w:rsidRPr="00FF3A72">
        <w:rPr>
          <w:b/>
          <w:sz w:val="24"/>
          <w:szCs w:val="24"/>
          <w:lang w:val="it-IT"/>
        </w:rPr>
        <w:t>aproximativ 300 tone</w:t>
      </w:r>
      <w:r w:rsidRPr="00FF3A72">
        <w:rPr>
          <w:sz w:val="24"/>
          <w:szCs w:val="24"/>
          <w:lang w:val="it-IT"/>
        </w:rPr>
        <w:t xml:space="preserve"> (aprox. 200 tone deseuri păstoase periculoase si aprox. 100 tone deseuri păstoase nepericuloase), stocate în containere abroll l8 mc, cu închidere ermetică, containere abroll 30 mc cu închidere ermetică, recipienți din material plastic - eurocontainer tip IBC I mc, recipienți din metal - butoaie 0,22 mc și recipienți puși la dispoziție de către beneficiari (deșeurile păstose periculoase colectate în cantități mici se vor ambala direct de către generator în recipienți etanși pentru a preveni poluarea în caz de transport - recipienti depozitati temporar in spatiul special amenajat din hala de depozitare, containere special amenajate  si/sau platforma betonata;</w:t>
      </w:r>
    </w:p>
    <w:p w:rsidR="002235E7" w:rsidRPr="00FF3A72" w:rsidRDefault="002235E7" w:rsidP="002235E7">
      <w:pPr>
        <w:autoSpaceDE w:val="0"/>
        <w:rPr>
          <w:sz w:val="24"/>
          <w:szCs w:val="24"/>
          <w:lang w:val="it-IT"/>
        </w:rPr>
      </w:pPr>
    </w:p>
    <w:p w:rsidR="002235E7" w:rsidRPr="00FF3A72" w:rsidRDefault="002235E7" w:rsidP="002235E7">
      <w:pPr>
        <w:autoSpaceDE w:val="0"/>
        <w:rPr>
          <w:sz w:val="24"/>
          <w:szCs w:val="24"/>
          <w:lang w:val="it-IT"/>
        </w:rPr>
      </w:pPr>
      <w:r w:rsidRPr="00FF3A72">
        <w:rPr>
          <w:b/>
          <w:sz w:val="24"/>
          <w:szCs w:val="24"/>
          <w:lang w:val="it-IT"/>
        </w:rPr>
        <w:t>Deșeuri solide</w:t>
      </w:r>
      <w:r w:rsidRPr="00FF3A72">
        <w:rPr>
          <w:sz w:val="24"/>
          <w:szCs w:val="24"/>
          <w:lang w:val="it-IT"/>
        </w:rPr>
        <w:t xml:space="preserve">, </w:t>
      </w:r>
      <w:r w:rsidRPr="00FF3A72">
        <w:rPr>
          <w:b/>
          <w:sz w:val="24"/>
          <w:szCs w:val="24"/>
          <w:lang w:val="it-IT"/>
        </w:rPr>
        <w:t>aproximativ 230 tone</w:t>
      </w:r>
      <w:r w:rsidRPr="00FF3A72">
        <w:rPr>
          <w:sz w:val="24"/>
          <w:szCs w:val="24"/>
          <w:lang w:val="it-IT"/>
        </w:rPr>
        <w:t xml:space="preserve"> (aprox. 130 tone deseuri solide periculoase si aprox. 100 tone deseuri solide nepericuloase) , stocate în container abroll 30/36 mc, recipienți din metal - eurocontainer de 0,7 mc, pubele, pe paleți puși la dispoziție de către beneficiari, in containere special amenajate si pe platforma betonata.</w:t>
      </w:r>
    </w:p>
    <w:p w:rsidR="002235E7" w:rsidRPr="00FF3A72" w:rsidRDefault="002235E7" w:rsidP="002235E7">
      <w:pPr>
        <w:autoSpaceDE w:val="0"/>
        <w:rPr>
          <w:i/>
          <w:sz w:val="24"/>
          <w:szCs w:val="24"/>
          <w:lang w:val="it-IT"/>
        </w:rPr>
      </w:pPr>
    </w:p>
    <w:p w:rsidR="002235E7" w:rsidRPr="00FF3A72" w:rsidRDefault="002235E7" w:rsidP="002235E7">
      <w:pPr>
        <w:autoSpaceDE w:val="0"/>
        <w:rPr>
          <w:sz w:val="24"/>
          <w:szCs w:val="24"/>
          <w:lang w:val="it-IT"/>
        </w:rPr>
      </w:pPr>
      <w:r w:rsidRPr="00FF3A72">
        <w:rPr>
          <w:b/>
          <w:sz w:val="24"/>
          <w:szCs w:val="24"/>
          <w:lang w:val="it-IT"/>
        </w:rPr>
        <w:t>Deșeuri de substanțe de laborator</w:t>
      </w:r>
      <w:r w:rsidRPr="00FF3A72">
        <w:rPr>
          <w:sz w:val="24"/>
          <w:szCs w:val="24"/>
          <w:lang w:val="it-IT"/>
        </w:rPr>
        <w:t xml:space="preserve">, condensatori cu conținut de PCB, pesticide și insecticide, </w:t>
      </w:r>
      <w:r w:rsidRPr="00FF3A72">
        <w:rPr>
          <w:b/>
          <w:sz w:val="24"/>
          <w:szCs w:val="24"/>
          <w:lang w:val="it-IT"/>
        </w:rPr>
        <w:t>aproximativ 10 tone</w:t>
      </w:r>
      <w:r w:rsidRPr="00FF3A72">
        <w:rPr>
          <w:sz w:val="24"/>
          <w:szCs w:val="24"/>
          <w:lang w:val="it-IT"/>
        </w:rPr>
        <w:t>, stocate în containare metalice cu închidere ermetică de 0,5/0,7 mc, in spatiul special amenajat din hala de productie.</w:t>
      </w:r>
    </w:p>
    <w:p w:rsidR="002235E7" w:rsidRPr="00FF3A72" w:rsidRDefault="002235E7" w:rsidP="002235E7">
      <w:pPr>
        <w:autoSpaceDE w:val="0"/>
        <w:rPr>
          <w:i/>
          <w:sz w:val="24"/>
          <w:szCs w:val="24"/>
          <w:lang w:val="it-IT"/>
        </w:rPr>
      </w:pPr>
      <w:r w:rsidRPr="00FF3A72">
        <w:rPr>
          <w:b/>
          <w:sz w:val="24"/>
          <w:szCs w:val="24"/>
          <w:lang w:val="it-IT"/>
        </w:rPr>
        <w:t>Deșeuri valorificabile de hârtie/carton, aproximativ 50 tone</w:t>
      </w:r>
      <w:r w:rsidRPr="00FF3A72">
        <w:rPr>
          <w:sz w:val="24"/>
          <w:szCs w:val="24"/>
          <w:lang w:val="it-IT"/>
        </w:rPr>
        <w:t xml:space="preserve">, stocate in containere special amenajate  si pe platforma betonata, în prescontainer abroll 24 mc sau pe paleți puși la dispoziție de către beneficiari sau în container metalic de 0,7 mc. </w:t>
      </w:r>
    </w:p>
    <w:p w:rsidR="002235E7" w:rsidRPr="00FF3A72" w:rsidRDefault="002235E7" w:rsidP="002235E7">
      <w:pPr>
        <w:autoSpaceDE w:val="0"/>
        <w:rPr>
          <w:b/>
          <w:sz w:val="24"/>
          <w:szCs w:val="24"/>
          <w:lang w:val="it-IT"/>
        </w:rPr>
      </w:pPr>
    </w:p>
    <w:p w:rsidR="002235E7" w:rsidRPr="00FF3A72" w:rsidRDefault="002235E7" w:rsidP="002235E7">
      <w:pPr>
        <w:autoSpaceDE w:val="0"/>
        <w:rPr>
          <w:sz w:val="24"/>
          <w:szCs w:val="24"/>
          <w:lang w:val="it-IT"/>
        </w:rPr>
      </w:pPr>
      <w:r w:rsidRPr="00FF3A72">
        <w:rPr>
          <w:b/>
          <w:sz w:val="24"/>
          <w:szCs w:val="24"/>
          <w:lang w:val="it-IT"/>
        </w:rPr>
        <w:t>Deșeuri valorificabile de materiale plastice, aproximativ 50 tone</w:t>
      </w:r>
      <w:r w:rsidRPr="00FF3A72">
        <w:rPr>
          <w:sz w:val="24"/>
          <w:szCs w:val="24"/>
          <w:lang w:val="it-IT"/>
        </w:rPr>
        <w:t>, stocate  in containere special amenajate  si pe platforma betonata, în prescontainer abroll 24 mc sau pe paleți puși la dispoziție de către beneficiari sau în container metalic de 0,7 mc.</w:t>
      </w:r>
    </w:p>
    <w:p w:rsidR="002235E7" w:rsidRPr="00FF3A72" w:rsidRDefault="002235E7" w:rsidP="002235E7">
      <w:pPr>
        <w:autoSpaceDE w:val="0"/>
        <w:rPr>
          <w:b/>
          <w:sz w:val="24"/>
          <w:szCs w:val="24"/>
          <w:lang w:val="it-IT"/>
        </w:rPr>
      </w:pPr>
    </w:p>
    <w:p w:rsidR="002235E7" w:rsidRPr="00FF3A72" w:rsidRDefault="002235E7" w:rsidP="002235E7">
      <w:pPr>
        <w:autoSpaceDE w:val="0"/>
        <w:rPr>
          <w:sz w:val="24"/>
          <w:szCs w:val="24"/>
          <w:lang w:val="it-IT"/>
        </w:rPr>
      </w:pPr>
      <w:r w:rsidRPr="00FF3A72">
        <w:rPr>
          <w:b/>
          <w:sz w:val="24"/>
          <w:szCs w:val="24"/>
          <w:lang w:val="it-IT"/>
        </w:rPr>
        <w:t>Deșeuri valorificabile de sticlă</w:t>
      </w:r>
      <w:r w:rsidRPr="00FF3A72">
        <w:rPr>
          <w:sz w:val="24"/>
          <w:szCs w:val="24"/>
          <w:lang w:val="it-IT"/>
        </w:rPr>
        <w:t xml:space="preserve">, </w:t>
      </w:r>
      <w:r w:rsidRPr="00FF3A72">
        <w:rPr>
          <w:b/>
          <w:sz w:val="24"/>
          <w:szCs w:val="24"/>
          <w:lang w:val="it-IT"/>
        </w:rPr>
        <w:t>aproximativ 40 tone</w:t>
      </w:r>
      <w:r w:rsidRPr="00FF3A72">
        <w:rPr>
          <w:sz w:val="24"/>
          <w:szCs w:val="24"/>
          <w:lang w:val="it-IT"/>
        </w:rPr>
        <w:t>, stocate  pe platformă betonată în prescontainer abroll 24 mc sau pe paleți puși la dispoziție de către beneficiari sau în container metalic de 0,7 mc.</w:t>
      </w:r>
    </w:p>
    <w:p w:rsidR="002235E7" w:rsidRPr="00FF3A72" w:rsidRDefault="002235E7" w:rsidP="002235E7">
      <w:pPr>
        <w:autoSpaceDE w:val="0"/>
        <w:rPr>
          <w:b/>
          <w:sz w:val="24"/>
          <w:szCs w:val="24"/>
          <w:lang w:val="it-IT"/>
        </w:rPr>
      </w:pPr>
    </w:p>
    <w:p w:rsidR="002235E7" w:rsidRPr="00FF3A72" w:rsidRDefault="002235E7" w:rsidP="002235E7">
      <w:pPr>
        <w:autoSpaceDE w:val="0"/>
        <w:rPr>
          <w:sz w:val="24"/>
          <w:szCs w:val="24"/>
          <w:lang w:val="it-IT"/>
        </w:rPr>
      </w:pPr>
      <w:r w:rsidRPr="00FF3A72">
        <w:rPr>
          <w:b/>
          <w:sz w:val="24"/>
          <w:szCs w:val="24"/>
          <w:lang w:val="it-IT"/>
        </w:rPr>
        <w:t>Deșeuri de baterii/acumulatori</w:t>
      </w:r>
      <w:r w:rsidRPr="00FF3A72">
        <w:rPr>
          <w:sz w:val="24"/>
          <w:szCs w:val="24"/>
          <w:lang w:val="it-IT"/>
        </w:rPr>
        <w:t xml:space="preserve">, </w:t>
      </w:r>
      <w:r w:rsidRPr="00FF3A72">
        <w:rPr>
          <w:b/>
          <w:sz w:val="24"/>
          <w:szCs w:val="24"/>
          <w:lang w:val="it-IT"/>
        </w:rPr>
        <w:t>aproximativ 10 tone (</w:t>
      </w:r>
      <w:r w:rsidRPr="00FF3A72">
        <w:rPr>
          <w:sz w:val="24"/>
          <w:szCs w:val="24"/>
          <w:lang w:val="it-IT"/>
        </w:rPr>
        <w:t>aprox. 6 tone deseuri periculoase si aprox. 4 tone deseuri nepericuloase), pe paleți puși la dispoziție de către beneficiari in spatiul special amenajat din hala de productie.</w:t>
      </w:r>
    </w:p>
    <w:p w:rsidR="002235E7" w:rsidRPr="00FF3A72" w:rsidRDefault="002235E7" w:rsidP="002235E7">
      <w:pPr>
        <w:autoSpaceDE w:val="0"/>
        <w:rPr>
          <w:b/>
          <w:sz w:val="24"/>
          <w:szCs w:val="24"/>
          <w:lang w:val="it-IT"/>
        </w:rPr>
      </w:pPr>
    </w:p>
    <w:p w:rsidR="002235E7" w:rsidRPr="00FF3A72" w:rsidRDefault="002235E7" w:rsidP="002235E7">
      <w:pPr>
        <w:autoSpaceDE w:val="0"/>
        <w:rPr>
          <w:sz w:val="24"/>
          <w:szCs w:val="24"/>
          <w:lang w:val="it-IT"/>
        </w:rPr>
      </w:pPr>
      <w:r w:rsidRPr="00FF3A72">
        <w:rPr>
          <w:b/>
          <w:sz w:val="24"/>
          <w:szCs w:val="24"/>
          <w:lang w:val="it-IT"/>
        </w:rPr>
        <w:t>Deșeurilor metalice si nemetalice</w:t>
      </w:r>
      <w:r w:rsidRPr="00FF3A72">
        <w:rPr>
          <w:sz w:val="24"/>
          <w:szCs w:val="24"/>
          <w:lang w:val="it-IT"/>
        </w:rPr>
        <w:t xml:space="preserve">, </w:t>
      </w:r>
      <w:r w:rsidRPr="00FF3A72">
        <w:rPr>
          <w:b/>
          <w:sz w:val="24"/>
          <w:szCs w:val="24"/>
          <w:lang w:val="it-IT"/>
        </w:rPr>
        <w:t>aproximativ 100 tone</w:t>
      </w:r>
      <w:r w:rsidRPr="00FF3A72">
        <w:rPr>
          <w:sz w:val="24"/>
          <w:szCs w:val="24"/>
          <w:lang w:val="it-IT"/>
        </w:rPr>
        <w:t>, stocate în container abroll 36 mc si pe platformă betonată.</w:t>
      </w:r>
    </w:p>
    <w:p w:rsidR="002235E7" w:rsidRPr="00FF3A72" w:rsidRDefault="002235E7" w:rsidP="002235E7">
      <w:pPr>
        <w:autoSpaceDE w:val="0"/>
        <w:rPr>
          <w:b/>
          <w:sz w:val="24"/>
          <w:szCs w:val="24"/>
          <w:lang w:val="it-IT"/>
        </w:rPr>
      </w:pPr>
    </w:p>
    <w:p w:rsidR="002235E7" w:rsidRPr="003E2D27" w:rsidRDefault="002235E7" w:rsidP="002235E7">
      <w:pPr>
        <w:autoSpaceDE w:val="0"/>
        <w:rPr>
          <w:sz w:val="24"/>
          <w:szCs w:val="24"/>
          <w:lang w:val="it-IT"/>
        </w:rPr>
      </w:pPr>
      <w:r w:rsidRPr="00FF3A72">
        <w:rPr>
          <w:b/>
          <w:sz w:val="24"/>
          <w:szCs w:val="24"/>
          <w:lang w:val="it-IT"/>
        </w:rPr>
        <w:t>Deșeuri de echipamente electrice și electronice</w:t>
      </w:r>
      <w:r w:rsidRPr="00FF3A72">
        <w:rPr>
          <w:sz w:val="24"/>
          <w:szCs w:val="24"/>
          <w:lang w:val="it-IT"/>
        </w:rPr>
        <w:t xml:space="preserve">, colectate în containere metalice, pe paleți puși la dispoziție de către beneficiari, in spatiul special amenajat din hala de productie, </w:t>
      </w:r>
      <w:r w:rsidRPr="00FF3A72">
        <w:rPr>
          <w:b/>
          <w:sz w:val="24"/>
          <w:szCs w:val="24"/>
          <w:lang w:val="it-IT"/>
        </w:rPr>
        <w:t>aproximativ 10 tone (</w:t>
      </w:r>
      <w:r w:rsidRPr="00FF3A72">
        <w:rPr>
          <w:sz w:val="24"/>
          <w:szCs w:val="24"/>
          <w:lang w:val="it-IT"/>
        </w:rPr>
        <w:t>aprox. 4 tone deseuri periculoase si aprox. 6 tone deseuri nepericuloase) categorii conform prevederilor O.U.G. nr. 5/2015.</w:t>
      </w:r>
    </w:p>
    <w:p w:rsidR="002235E7" w:rsidRDefault="002235E7" w:rsidP="00816A5B">
      <w:pPr>
        <w:rPr>
          <w:b/>
          <w:sz w:val="24"/>
          <w:szCs w:val="24"/>
          <w:lang w:val="it-IT"/>
        </w:rPr>
      </w:pPr>
    </w:p>
    <w:p w:rsidR="009461AB" w:rsidRPr="00262790" w:rsidRDefault="009461AB" w:rsidP="007A6FAB">
      <w:pPr>
        <w:pStyle w:val="Heading2"/>
        <w:tabs>
          <w:tab w:val="clear" w:pos="851"/>
        </w:tabs>
        <w:ind w:left="142" w:firstLine="0"/>
      </w:pPr>
      <w:bookmarkStart w:id="46" w:name="_Toc471722520"/>
      <w:r>
        <w:t>3.4</w:t>
      </w:r>
      <w:r>
        <w:tab/>
      </w:r>
      <w:r w:rsidRPr="00262790">
        <w:t>Cerinţe BAT</w:t>
      </w:r>
      <w:r>
        <w:t xml:space="preserve"> referitoare la materii prime</w:t>
      </w:r>
      <w:bookmarkEnd w:id="46"/>
    </w:p>
    <w:p w:rsidR="009461AB" w:rsidRPr="00DD7751" w:rsidRDefault="009461AB" w:rsidP="00AD2A25">
      <w:pPr>
        <w:pStyle w:val="Caption"/>
      </w:pPr>
      <w:bookmarkStart w:id="47" w:name="_Toc471722584"/>
      <w:r>
        <w:t xml:space="preserve">Tabel </w:t>
      </w:r>
      <w:r w:rsidR="005910C3">
        <w:fldChar w:fldCharType="begin"/>
      </w:r>
      <w:r w:rsidR="005910C3">
        <w:instrText xml:space="preserve"> SEQ Tabel \* ARABIC </w:instrText>
      </w:r>
      <w:r w:rsidR="005910C3">
        <w:fldChar w:fldCharType="separate"/>
      </w:r>
      <w:r w:rsidR="00392DBC">
        <w:rPr>
          <w:noProof/>
        </w:rPr>
        <w:t>5</w:t>
      </w:r>
      <w:r w:rsidR="005910C3">
        <w:rPr>
          <w:noProof/>
        </w:rPr>
        <w:fldChar w:fldCharType="end"/>
      </w:r>
      <w:r w:rsidRPr="00DD7751">
        <w:t>: Respectarea cerinţelor BAT referitoare la materii prime şi materiale</w:t>
      </w:r>
      <w:r>
        <w:t xml:space="preserve"> (cu exceptia deseurilor*)</w:t>
      </w:r>
      <w:bookmarkEnd w:id="4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0"/>
        <w:gridCol w:w="2700"/>
        <w:gridCol w:w="2142"/>
      </w:tblGrid>
      <w:tr w:rsidR="009461AB" w:rsidRPr="00262790" w:rsidTr="008C156A">
        <w:trPr>
          <w:cantSplit/>
          <w:tblHeader/>
        </w:trPr>
        <w:tc>
          <w:tcPr>
            <w:tcW w:w="4230" w:type="dxa"/>
            <w:tcBorders>
              <w:top w:val="single" w:sz="18" w:space="0" w:color="008000"/>
              <w:left w:val="single" w:sz="18" w:space="0" w:color="008000"/>
              <w:bottom w:val="nil"/>
            </w:tcBorders>
            <w:shd w:val="pct20" w:color="000000" w:fill="FFFFFF"/>
            <w:vAlign w:val="center"/>
          </w:tcPr>
          <w:p w:rsidR="009461AB" w:rsidRPr="00D52393" w:rsidRDefault="009461AB">
            <w:pPr>
              <w:pStyle w:val="table"/>
              <w:rPr>
                <w:lang w:val="ro-RO"/>
              </w:rPr>
            </w:pPr>
            <w:r w:rsidRPr="00D52393">
              <w:rPr>
                <w:b/>
                <w:lang w:val="ro-RO"/>
              </w:rPr>
              <w:t>Cerinţe specifice BAT</w:t>
            </w:r>
          </w:p>
        </w:tc>
        <w:tc>
          <w:tcPr>
            <w:tcW w:w="2700" w:type="dxa"/>
            <w:tcBorders>
              <w:top w:val="single" w:sz="18" w:space="0" w:color="008000"/>
              <w:bottom w:val="nil"/>
            </w:tcBorders>
            <w:shd w:val="pct20" w:color="000000" w:fill="FFFFFF"/>
            <w:vAlign w:val="center"/>
          </w:tcPr>
          <w:p w:rsidR="009461AB" w:rsidRPr="00D52393" w:rsidRDefault="009461AB">
            <w:pPr>
              <w:pStyle w:val="table"/>
              <w:rPr>
                <w:lang w:val="ro-RO"/>
              </w:rPr>
            </w:pPr>
            <w:r w:rsidRPr="00D52393">
              <w:rPr>
                <w:b/>
                <w:lang w:val="ro-RO"/>
              </w:rPr>
              <w:t>Intervenţie</w:t>
            </w:r>
          </w:p>
        </w:tc>
        <w:tc>
          <w:tcPr>
            <w:tcW w:w="2142" w:type="dxa"/>
            <w:tcBorders>
              <w:top w:val="single" w:sz="18" w:space="0" w:color="008000"/>
              <w:bottom w:val="single" w:sz="18" w:space="0" w:color="008000"/>
              <w:right w:val="single" w:sz="18" w:space="0" w:color="008000"/>
            </w:tcBorders>
            <w:shd w:val="pct20" w:color="000000" w:fill="FFFFFF"/>
            <w:vAlign w:val="center"/>
          </w:tcPr>
          <w:p w:rsidR="009461AB" w:rsidRPr="00D52393" w:rsidRDefault="009461AB">
            <w:pPr>
              <w:pStyle w:val="table"/>
              <w:rPr>
                <w:lang w:val="ro-RO"/>
              </w:rPr>
            </w:pPr>
            <w:r w:rsidRPr="00D52393">
              <w:rPr>
                <w:b/>
                <w:lang w:val="ro-RO"/>
              </w:rPr>
              <w:t>Responsabilitate</w:t>
            </w:r>
          </w:p>
        </w:tc>
      </w:tr>
      <w:tr w:rsidR="009461AB" w:rsidRPr="00262790" w:rsidTr="008C156A">
        <w:trPr>
          <w:cantSplit/>
        </w:trPr>
        <w:tc>
          <w:tcPr>
            <w:tcW w:w="4230" w:type="dxa"/>
            <w:tcBorders>
              <w:top w:val="single" w:sz="18" w:space="0" w:color="008000"/>
              <w:left w:val="single" w:sz="18" w:space="0" w:color="008000"/>
            </w:tcBorders>
            <w:shd w:val="pct20" w:color="auto" w:fill="FFFFFF"/>
          </w:tcPr>
          <w:p w:rsidR="009461AB" w:rsidRPr="00D52393" w:rsidRDefault="009461AB">
            <w:pPr>
              <w:pStyle w:val="table"/>
              <w:rPr>
                <w:lang w:val="ro-RO"/>
              </w:rPr>
            </w:pPr>
            <w:r w:rsidRPr="00D52393">
              <w:rPr>
                <w:lang w:val="ro-RO"/>
              </w:rPr>
              <w:t xml:space="preserve">Există studii pe termen lung ce trebuie efectuate pentru a stabili emisiile în mediu şi impactul materialelor utilizate? Dacă da, enumeraţi şi indicaţi data din programul propriu de îmbunătăţire până la care trebuie efectuate. </w:t>
            </w:r>
          </w:p>
        </w:tc>
        <w:tc>
          <w:tcPr>
            <w:tcW w:w="2700" w:type="dxa"/>
            <w:tcBorders>
              <w:top w:val="single" w:sz="18" w:space="0" w:color="008000"/>
            </w:tcBorders>
            <w:shd w:val="clear" w:color="auto" w:fill="FFFFFF"/>
          </w:tcPr>
          <w:p w:rsidR="009461AB" w:rsidRPr="00D52393" w:rsidRDefault="009461AB">
            <w:pPr>
              <w:pStyle w:val="table"/>
              <w:rPr>
                <w:lang w:val="ro-RO"/>
              </w:rPr>
            </w:pPr>
            <w:r w:rsidRPr="00D52393">
              <w:rPr>
                <w:lang w:val="ro-RO"/>
              </w:rPr>
              <w:t xml:space="preserve">Nu </w:t>
            </w:r>
          </w:p>
        </w:tc>
        <w:tc>
          <w:tcPr>
            <w:tcW w:w="2142" w:type="dxa"/>
            <w:tcBorders>
              <w:top w:val="single" w:sz="18" w:space="0" w:color="008000"/>
              <w:right w:val="single" w:sz="18" w:space="0" w:color="008000"/>
            </w:tcBorders>
          </w:tcPr>
          <w:p w:rsidR="009461AB" w:rsidRPr="00D52393" w:rsidRDefault="009461AB">
            <w:pPr>
              <w:pStyle w:val="table"/>
              <w:rPr>
                <w:lang w:val="ro-RO"/>
              </w:rPr>
            </w:pPr>
          </w:p>
        </w:tc>
      </w:tr>
      <w:tr w:rsidR="009461AB" w:rsidRPr="00262790" w:rsidTr="008C156A">
        <w:trPr>
          <w:cantSplit/>
        </w:trPr>
        <w:tc>
          <w:tcPr>
            <w:tcW w:w="4230" w:type="dxa"/>
            <w:tcBorders>
              <w:left w:val="single" w:sz="18" w:space="0" w:color="008000"/>
            </w:tcBorders>
            <w:shd w:val="pct20" w:color="auto" w:fill="FFFFFF"/>
          </w:tcPr>
          <w:p w:rsidR="009461AB" w:rsidRPr="00D52393" w:rsidRDefault="009461AB">
            <w:pPr>
              <w:pStyle w:val="table"/>
              <w:rPr>
                <w:lang w:val="ro-RO"/>
              </w:rPr>
            </w:pPr>
            <w:r w:rsidRPr="00D52393">
              <w:rPr>
                <w:lang w:val="ro-RO"/>
              </w:rPr>
              <w:t>Enumeraţi înlocuirile identificate ca necesare şi indicaţi data din programul propriu de îmbunătăţire până la care trebuie efectuate.</w:t>
            </w:r>
          </w:p>
        </w:tc>
        <w:tc>
          <w:tcPr>
            <w:tcW w:w="2700" w:type="dxa"/>
            <w:shd w:val="clear" w:color="auto" w:fill="FFFFFF"/>
          </w:tcPr>
          <w:p w:rsidR="009461AB" w:rsidRPr="00D52393" w:rsidRDefault="009461AB">
            <w:pPr>
              <w:pStyle w:val="table"/>
              <w:rPr>
                <w:lang w:val="ro-RO"/>
              </w:rPr>
            </w:pPr>
            <w:r w:rsidRPr="00D52393">
              <w:rPr>
                <w:lang w:val="ro-RO"/>
              </w:rPr>
              <w:t>Nu este cazul</w:t>
            </w:r>
          </w:p>
        </w:tc>
        <w:tc>
          <w:tcPr>
            <w:tcW w:w="2142" w:type="dxa"/>
            <w:tcBorders>
              <w:right w:val="single" w:sz="18" w:space="0" w:color="008000"/>
            </w:tcBorders>
          </w:tcPr>
          <w:p w:rsidR="009461AB" w:rsidRPr="00D52393" w:rsidRDefault="009461AB">
            <w:pPr>
              <w:pStyle w:val="table"/>
              <w:rPr>
                <w:lang w:val="ro-RO"/>
              </w:rPr>
            </w:pPr>
          </w:p>
        </w:tc>
      </w:tr>
      <w:tr w:rsidR="009461AB" w:rsidRPr="00262790" w:rsidTr="008C156A">
        <w:trPr>
          <w:cantSplit/>
        </w:trPr>
        <w:tc>
          <w:tcPr>
            <w:tcW w:w="4230" w:type="dxa"/>
            <w:tcBorders>
              <w:left w:val="single" w:sz="18" w:space="0" w:color="008000"/>
            </w:tcBorders>
            <w:shd w:val="pct20" w:color="auto" w:fill="FFFFFF"/>
          </w:tcPr>
          <w:p w:rsidR="009461AB" w:rsidRPr="00D52393" w:rsidRDefault="009461AB" w:rsidP="008A4493">
            <w:pPr>
              <w:pStyle w:val="table"/>
              <w:rPr>
                <w:lang w:val="ro-RO"/>
              </w:rPr>
            </w:pPr>
            <w:r w:rsidRPr="00D52393">
              <w:rPr>
                <w:lang w:val="ro-RO"/>
              </w:rPr>
              <w:t>Confirmaţi că veţi menţine un inventar detaliat al materiilor prime utilizate pe amplasament?</w:t>
            </w:r>
            <w:r w:rsidRPr="00D52393">
              <w:rPr>
                <w:rStyle w:val="FootnoteReference"/>
                <w:rFonts w:ascii="Arial" w:hAnsi="Arial"/>
                <w:lang w:val="ro-RO"/>
              </w:rPr>
              <w:footnoteReference w:id="3"/>
            </w:r>
          </w:p>
        </w:tc>
        <w:tc>
          <w:tcPr>
            <w:tcW w:w="2700" w:type="dxa"/>
            <w:tcBorders>
              <w:top w:val="nil"/>
            </w:tcBorders>
          </w:tcPr>
          <w:p w:rsidR="009461AB" w:rsidRPr="00D52393" w:rsidRDefault="009461AB" w:rsidP="006A6E0E">
            <w:pPr>
              <w:pStyle w:val="table"/>
              <w:rPr>
                <w:lang w:val="ro-RO"/>
              </w:rPr>
            </w:pPr>
            <w:r w:rsidRPr="00D52393">
              <w:rPr>
                <w:lang w:val="ro-RO"/>
              </w:rPr>
              <w:t>Da, există evidența deșeurilor colectate/stocate temporar</w:t>
            </w:r>
          </w:p>
        </w:tc>
        <w:tc>
          <w:tcPr>
            <w:tcW w:w="2142" w:type="dxa"/>
            <w:tcBorders>
              <w:right w:val="single" w:sz="18" w:space="0" w:color="008000"/>
            </w:tcBorders>
          </w:tcPr>
          <w:p w:rsidR="009461AB" w:rsidRPr="00D52393" w:rsidRDefault="009461AB" w:rsidP="006A6E0E">
            <w:pPr>
              <w:pStyle w:val="table"/>
              <w:rPr>
                <w:lang w:val="ro-RO"/>
              </w:rPr>
            </w:pPr>
            <w:r w:rsidRPr="00D52393">
              <w:rPr>
                <w:lang w:val="ro-RO"/>
              </w:rPr>
              <w:t>Responsabil Comercial</w:t>
            </w:r>
          </w:p>
        </w:tc>
      </w:tr>
      <w:tr w:rsidR="009461AB" w:rsidRPr="00262790" w:rsidTr="008C156A">
        <w:trPr>
          <w:cantSplit/>
        </w:trPr>
        <w:tc>
          <w:tcPr>
            <w:tcW w:w="4230" w:type="dxa"/>
            <w:tcBorders>
              <w:left w:val="single" w:sz="18" w:space="0" w:color="008000"/>
            </w:tcBorders>
            <w:shd w:val="pct20" w:color="auto" w:fill="FFFFFF"/>
          </w:tcPr>
          <w:p w:rsidR="009461AB" w:rsidRPr="00D52393" w:rsidRDefault="009461AB">
            <w:pPr>
              <w:pStyle w:val="table"/>
              <w:rPr>
                <w:lang w:val="ro-RO"/>
              </w:rPr>
            </w:pPr>
            <w:r w:rsidRPr="00D52393">
              <w:rPr>
                <w:lang w:val="ro-RO"/>
              </w:rPr>
              <w:t xml:space="preserve">Confirmaţi că veţi menţine procedurile de analiză periodică a noilor materii prime apărute şi de implementare a celor adecvate, cu impact mai redus asupra mediului? </w:t>
            </w:r>
          </w:p>
        </w:tc>
        <w:tc>
          <w:tcPr>
            <w:tcW w:w="2700" w:type="dxa"/>
          </w:tcPr>
          <w:p w:rsidR="009461AB" w:rsidRPr="00D52393" w:rsidRDefault="009461AB" w:rsidP="006A6E0E">
            <w:pPr>
              <w:pStyle w:val="table"/>
              <w:rPr>
                <w:lang w:val="ro-RO"/>
              </w:rPr>
            </w:pPr>
            <w:r w:rsidRPr="00D52393">
              <w:rPr>
                <w:lang w:val="ro-RO"/>
              </w:rPr>
              <w:t>Da – în măsura justificării economice şi a celor mai bune tehnici utilizate în domeniu.</w:t>
            </w:r>
          </w:p>
        </w:tc>
        <w:tc>
          <w:tcPr>
            <w:tcW w:w="2142" w:type="dxa"/>
            <w:tcBorders>
              <w:right w:val="single" w:sz="18" w:space="0" w:color="008000"/>
            </w:tcBorders>
          </w:tcPr>
          <w:p w:rsidR="009461AB" w:rsidRPr="00D52393" w:rsidRDefault="009461AB" w:rsidP="006A6E0E">
            <w:pPr>
              <w:pStyle w:val="table"/>
              <w:rPr>
                <w:lang w:val="ro-RO"/>
              </w:rPr>
            </w:pPr>
            <w:r w:rsidRPr="00D52393">
              <w:rPr>
                <w:lang w:val="ro-RO"/>
              </w:rPr>
              <w:t>Administrator</w:t>
            </w:r>
          </w:p>
          <w:p w:rsidR="009461AB" w:rsidRPr="00D52393" w:rsidRDefault="009461AB" w:rsidP="006A6E0E">
            <w:pPr>
              <w:pStyle w:val="table"/>
              <w:rPr>
                <w:lang w:val="ro-RO"/>
              </w:rPr>
            </w:pPr>
            <w:r w:rsidRPr="00D52393">
              <w:rPr>
                <w:lang w:val="ro-RO"/>
              </w:rPr>
              <w:t>Responsabil de Mediu</w:t>
            </w:r>
          </w:p>
          <w:p w:rsidR="009461AB" w:rsidRPr="00D52393" w:rsidRDefault="009461AB" w:rsidP="006A6E0E">
            <w:pPr>
              <w:pStyle w:val="table"/>
              <w:rPr>
                <w:lang w:val="ro-RO"/>
              </w:rPr>
            </w:pPr>
          </w:p>
        </w:tc>
      </w:tr>
      <w:tr w:rsidR="009461AB" w:rsidRPr="00262790" w:rsidTr="008C156A">
        <w:trPr>
          <w:cantSplit/>
          <w:trHeight w:val="1910"/>
        </w:trPr>
        <w:tc>
          <w:tcPr>
            <w:tcW w:w="4230" w:type="dxa"/>
            <w:tcBorders>
              <w:left w:val="single" w:sz="18" w:space="0" w:color="008000"/>
              <w:bottom w:val="single" w:sz="18" w:space="0" w:color="009900"/>
            </w:tcBorders>
            <w:shd w:val="pct20" w:color="auto" w:fill="FFFFFF"/>
          </w:tcPr>
          <w:p w:rsidR="009461AB" w:rsidRPr="00D52393" w:rsidRDefault="009461AB">
            <w:pPr>
              <w:pStyle w:val="table"/>
              <w:rPr>
                <w:lang w:val="ro-RO"/>
              </w:rPr>
            </w:pPr>
            <w:r w:rsidRPr="00D52393">
              <w:rPr>
                <w:lang w:val="ro-RO"/>
              </w:rPr>
              <w:t>Confirmaţi că urmaţi proceduri de asigurare a calităţii pentru controlul conţinutului materiilor prime?</w:t>
            </w:r>
          </w:p>
          <w:p w:rsidR="009461AB" w:rsidRPr="00D52393" w:rsidRDefault="009461AB">
            <w:pPr>
              <w:pStyle w:val="table"/>
              <w:rPr>
                <w:lang w:val="ro-RO"/>
              </w:rPr>
            </w:pPr>
            <w:r w:rsidRPr="00D52393">
              <w:rPr>
                <w:lang w:val="ro-RO"/>
              </w:rPr>
              <w:t>Acestea constau şi din evaluarea modificărilor de impact asupra mediului şi includerea tuturor impurităţilor care ar putea afecta emisiile din specificaţii?</w:t>
            </w:r>
          </w:p>
        </w:tc>
        <w:tc>
          <w:tcPr>
            <w:tcW w:w="2700" w:type="dxa"/>
            <w:tcBorders>
              <w:bottom w:val="single" w:sz="18" w:space="0" w:color="009900"/>
            </w:tcBorders>
          </w:tcPr>
          <w:p w:rsidR="009461AB" w:rsidRPr="00D52393" w:rsidRDefault="009461AB" w:rsidP="006A6E0E">
            <w:pPr>
              <w:pStyle w:val="table"/>
              <w:spacing w:after="0"/>
            </w:pPr>
            <w:r w:rsidRPr="00D52393">
              <w:rPr>
                <w:lang w:val="ro-RO"/>
              </w:rPr>
              <w:t>Da</w:t>
            </w:r>
          </w:p>
        </w:tc>
        <w:tc>
          <w:tcPr>
            <w:tcW w:w="2142" w:type="dxa"/>
            <w:tcBorders>
              <w:bottom w:val="single" w:sz="18" w:space="0" w:color="009900"/>
              <w:right w:val="single" w:sz="18" w:space="0" w:color="008000"/>
            </w:tcBorders>
          </w:tcPr>
          <w:p w:rsidR="009461AB" w:rsidRPr="00D52393" w:rsidRDefault="009461AB" w:rsidP="006A6E0E">
            <w:pPr>
              <w:pStyle w:val="table"/>
              <w:rPr>
                <w:lang w:val="ro-RO"/>
              </w:rPr>
            </w:pPr>
            <w:r w:rsidRPr="00D52393">
              <w:rPr>
                <w:lang w:val="ro-RO"/>
              </w:rPr>
              <w:t>Responsabil Comercial</w:t>
            </w:r>
          </w:p>
          <w:p w:rsidR="009461AB" w:rsidRPr="00D52393" w:rsidRDefault="009461AB" w:rsidP="006A6E0E">
            <w:pPr>
              <w:pStyle w:val="table"/>
              <w:rPr>
                <w:lang w:val="ro-RO"/>
              </w:rPr>
            </w:pPr>
            <w:r w:rsidRPr="00D52393">
              <w:rPr>
                <w:lang w:val="ro-RO"/>
              </w:rPr>
              <w:t>Şef  Departament Controlul Calitatii</w:t>
            </w:r>
          </w:p>
          <w:p w:rsidR="009461AB" w:rsidRPr="00D52393" w:rsidRDefault="009461AB" w:rsidP="006A6E0E">
            <w:pPr>
              <w:pStyle w:val="table"/>
              <w:rPr>
                <w:lang w:val="ro-RO"/>
              </w:rPr>
            </w:pPr>
            <w:r w:rsidRPr="00D52393">
              <w:rPr>
                <w:lang w:val="ro-RO"/>
              </w:rPr>
              <w:t>Responsabil Siguranţă, Sănătate şi Mediu</w:t>
            </w:r>
          </w:p>
        </w:tc>
      </w:tr>
    </w:tbl>
    <w:p w:rsidR="009461AB" w:rsidRPr="00262790" w:rsidRDefault="009461AB"/>
    <w:p w:rsidR="009461AB" w:rsidRDefault="009461AB" w:rsidP="007A6FAB">
      <w:pPr>
        <w:pStyle w:val="Heading2"/>
        <w:tabs>
          <w:tab w:val="clear" w:pos="851"/>
        </w:tabs>
        <w:ind w:left="142" w:firstLine="0"/>
      </w:pPr>
    </w:p>
    <w:p w:rsidR="009461AB" w:rsidRPr="003B187F" w:rsidRDefault="009461AB" w:rsidP="00650BF8">
      <w:pPr>
        <w:rPr>
          <w:b/>
          <w:i/>
          <w:sz w:val="24"/>
          <w:szCs w:val="24"/>
        </w:rPr>
      </w:pPr>
      <w:r>
        <w:rPr>
          <w:b/>
          <w:i/>
          <w:sz w:val="24"/>
          <w:szCs w:val="24"/>
        </w:rPr>
        <w:t xml:space="preserve">* </w:t>
      </w:r>
      <w:r w:rsidRPr="003B187F">
        <w:rPr>
          <w:b/>
          <w:i/>
          <w:sz w:val="24"/>
          <w:szCs w:val="24"/>
        </w:rPr>
        <w:t>Cerintele BAT  referitoare la receptia, stocarea si manipularea deseurilor intrate sunt prezentate in sectiunea 14.</w:t>
      </w:r>
    </w:p>
    <w:p w:rsidR="009461AB" w:rsidRDefault="009461AB">
      <w:pPr>
        <w:spacing w:after="0"/>
        <w:ind w:left="0"/>
        <w:jc w:val="left"/>
        <w:rPr>
          <w:b/>
          <w:i/>
          <w:sz w:val="24"/>
          <w:szCs w:val="24"/>
        </w:rPr>
      </w:pPr>
    </w:p>
    <w:p w:rsidR="009461AB" w:rsidRPr="00262790" w:rsidRDefault="009461AB" w:rsidP="00347EB0">
      <w:pPr>
        <w:pStyle w:val="Heading2"/>
        <w:tabs>
          <w:tab w:val="clear" w:pos="851"/>
        </w:tabs>
        <w:ind w:left="142" w:firstLine="0"/>
      </w:pPr>
      <w:bookmarkStart w:id="48" w:name="_Toc471722521"/>
      <w:r>
        <w:t>3.5</w:t>
      </w:r>
      <w:r>
        <w:tab/>
      </w:r>
      <w:r w:rsidRPr="00262790">
        <w:t>Audit de minimizare a deşeurilor (prin minimizarea consumului de materii prime)</w:t>
      </w:r>
      <w:bookmarkEnd w:id="48"/>
    </w:p>
    <w:p w:rsidR="009461AB" w:rsidRPr="00DD7751" w:rsidRDefault="009461AB" w:rsidP="00AD2A25">
      <w:pPr>
        <w:pStyle w:val="Caption"/>
      </w:pPr>
      <w:bookmarkStart w:id="49" w:name="_Toc471722585"/>
      <w:r>
        <w:t xml:space="preserve">Tabel </w:t>
      </w:r>
      <w:r w:rsidR="005910C3">
        <w:fldChar w:fldCharType="begin"/>
      </w:r>
      <w:r w:rsidR="005910C3">
        <w:instrText xml:space="preserve"> SEQ Tabel \* ARABIC </w:instrText>
      </w:r>
      <w:r w:rsidR="005910C3">
        <w:fldChar w:fldCharType="separate"/>
      </w:r>
      <w:r w:rsidR="00392DBC">
        <w:rPr>
          <w:noProof/>
        </w:rPr>
        <w:t>6</w:t>
      </w:r>
      <w:r w:rsidR="005910C3">
        <w:rPr>
          <w:noProof/>
        </w:rPr>
        <w:fldChar w:fldCharType="end"/>
      </w:r>
      <w:r>
        <w:t>:</w:t>
      </w:r>
      <w:r w:rsidRPr="00DD7751">
        <w:t xml:space="preserve"> Respectarea cerinţelor BAT referitoare la minimizarea deşeurilor</w:t>
      </w:r>
      <w:bookmarkEnd w:id="49"/>
    </w:p>
    <w:tbl>
      <w:tblPr>
        <w:tblW w:w="0" w:type="auto"/>
        <w:tblInd w:w="108" w:type="dxa"/>
        <w:tblBorders>
          <w:top w:val="single" w:sz="18" w:space="0" w:color="008000"/>
          <w:left w:val="single" w:sz="18" w:space="0" w:color="008000"/>
          <w:bottom w:val="single" w:sz="18" w:space="0" w:color="008000"/>
          <w:right w:val="single" w:sz="18" w:space="0" w:color="008000"/>
          <w:insideH w:val="single" w:sz="2" w:space="0" w:color="auto"/>
          <w:insideV w:val="single" w:sz="2" w:space="0" w:color="auto"/>
        </w:tblBorders>
        <w:tblLayout w:type="fixed"/>
        <w:tblLook w:val="0000" w:firstRow="0" w:lastRow="0" w:firstColumn="0" w:lastColumn="0" w:noHBand="0" w:noVBand="0"/>
      </w:tblPr>
      <w:tblGrid>
        <w:gridCol w:w="4230"/>
        <w:gridCol w:w="2634"/>
        <w:gridCol w:w="2226"/>
      </w:tblGrid>
      <w:tr w:rsidR="009461AB" w:rsidRPr="00262790" w:rsidTr="00763971">
        <w:trPr>
          <w:cantSplit/>
          <w:trHeight w:val="995"/>
          <w:tblHeader/>
        </w:trPr>
        <w:tc>
          <w:tcPr>
            <w:tcW w:w="4230" w:type="dxa"/>
            <w:tcBorders>
              <w:top w:val="single" w:sz="18" w:space="0" w:color="008000"/>
              <w:bottom w:val="single" w:sz="18" w:space="0" w:color="008000"/>
            </w:tcBorders>
            <w:shd w:val="pct20" w:color="000000" w:fill="FFFFFF"/>
            <w:vAlign w:val="center"/>
          </w:tcPr>
          <w:p w:rsidR="009461AB" w:rsidRPr="00D52393" w:rsidRDefault="009461AB" w:rsidP="00763971">
            <w:pPr>
              <w:pStyle w:val="table"/>
              <w:rPr>
                <w:lang w:val="ro-RO"/>
              </w:rPr>
            </w:pPr>
            <w:r w:rsidRPr="00D52393">
              <w:rPr>
                <w:b/>
                <w:lang w:val="ro-RO"/>
              </w:rPr>
              <w:t>Cerinţe specifice BAT</w:t>
            </w:r>
          </w:p>
        </w:tc>
        <w:tc>
          <w:tcPr>
            <w:tcW w:w="2634" w:type="dxa"/>
            <w:tcBorders>
              <w:top w:val="single" w:sz="18" w:space="0" w:color="008000"/>
              <w:bottom w:val="single" w:sz="18" w:space="0" w:color="008000"/>
            </w:tcBorders>
            <w:shd w:val="pct20" w:color="000000" w:fill="FFFFFF"/>
            <w:vAlign w:val="center"/>
          </w:tcPr>
          <w:p w:rsidR="009461AB" w:rsidRPr="00D52393" w:rsidRDefault="009461AB" w:rsidP="00763971">
            <w:pPr>
              <w:pStyle w:val="table"/>
              <w:rPr>
                <w:lang w:val="ro-RO"/>
              </w:rPr>
            </w:pPr>
            <w:r w:rsidRPr="00D52393">
              <w:rPr>
                <w:b/>
                <w:lang w:val="ro-RO"/>
              </w:rPr>
              <w:t>Intervenţie</w:t>
            </w:r>
          </w:p>
        </w:tc>
        <w:tc>
          <w:tcPr>
            <w:tcW w:w="2226" w:type="dxa"/>
            <w:tcBorders>
              <w:top w:val="single" w:sz="18" w:space="0" w:color="008000"/>
              <w:bottom w:val="single" w:sz="18" w:space="0" w:color="008000"/>
            </w:tcBorders>
            <w:shd w:val="pct20" w:color="000000" w:fill="FFFFFF"/>
            <w:vAlign w:val="center"/>
          </w:tcPr>
          <w:p w:rsidR="009461AB" w:rsidRPr="00D52393" w:rsidRDefault="009461AB" w:rsidP="00763971">
            <w:pPr>
              <w:pStyle w:val="table"/>
              <w:rPr>
                <w:lang w:val="ro-RO"/>
              </w:rPr>
            </w:pPr>
            <w:r w:rsidRPr="00D52393">
              <w:rPr>
                <w:b/>
                <w:lang w:val="ro-RO"/>
              </w:rPr>
              <w:t>Responsabilitate</w:t>
            </w:r>
          </w:p>
        </w:tc>
      </w:tr>
      <w:tr w:rsidR="009461AB" w:rsidRPr="00262790" w:rsidTr="00763971">
        <w:trPr>
          <w:cantSplit/>
        </w:trPr>
        <w:tc>
          <w:tcPr>
            <w:tcW w:w="4230" w:type="dxa"/>
            <w:tcBorders>
              <w:top w:val="single" w:sz="18" w:space="0" w:color="008000"/>
            </w:tcBorders>
            <w:shd w:val="pct20" w:color="auto" w:fill="FFFFFF"/>
          </w:tcPr>
          <w:p w:rsidR="009461AB" w:rsidRPr="00D52393" w:rsidRDefault="009461AB" w:rsidP="00763971">
            <w:pPr>
              <w:pStyle w:val="table"/>
              <w:rPr>
                <w:lang w:val="ro-RO"/>
              </w:rPr>
            </w:pPr>
            <w:r w:rsidRPr="00D52393">
              <w:rPr>
                <w:lang w:val="ro-RO"/>
              </w:rPr>
              <w:t xml:space="preserve">A fost efectuat un audit pentru minimizarea deşeurilor? Indicaţi data şi referinţa la documente. </w:t>
            </w:r>
          </w:p>
          <w:p w:rsidR="009461AB" w:rsidRPr="00D52393" w:rsidRDefault="009461AB" w:rsidP="00763971">
            <w:pPr>
              <w:pStyle w:val="table"/>
              <w:rPr>
                <w:lang w:val="ro-RO"/>
              </w:rPr>
            </w:pPr>
            <w:r w:rsidRPr="00D52393">
              <w:rPr>
                <w:lang w:val="ro-RO"/>
              </w:rPr>
              <w:t>Notă: Faceţi referire la H.G. nr. 856/2002.</w:t>
            </w:r>
          </w:p>
        </w:tc>
        <w:tc>
          <w:tcPr>
            <w:tcW w:w="2634" w:type="dxa"/>
            <w:tcBorders>
              <w:top w:val="single" w:sz="18" w:space="0" w:color="008000"/>
            </w:tcBorders>
          </w:tcPr>
          <w:p w:rsidR="009461AB" w:rsidRDefault="009461AB" w:rsidP="00763971">
            <w:pPr>
              <w:pStyle w:val="tableCharCharChar"/>
              <w:rPr>
                <w:lang w:val="ro-RO"/>
              </w:rPr>
            </w:pPr>
            <w:r>
              <w:rPr>
                <w:lang w:val="ro-RO"/>
              </w:rPr>
              <w:t>Da, conform SMI se realizează audituri interne</w:t>
            </w:r>
          </w:p>
          <w:p w:rsidR="009461AB" w:rsidRPr="007E4FC9" w:rsidRDefault="009461AB" w:rsidP="00763971">
            <w:pPr>
              <w:pStyle w:val="tableCharCharChar"/>
              <w:rPr>
                <w:highlight w:val="yellow"/>
                <w:lang w:val="ro-RO"/>
              </w:rPr>
            </w:pPr>
          </w:p>
        </w:tc>
        <w:tc>
          <w:tcPr>
            <w:tcW w:w="2226" w:type="dxa"/>
            <w:tcBorders>
              <w:top w:val="single" w:sz="18" w:space="0" w:color="008000"/>
            </w:tcBorders>
          </w:tcPr>
          <w:p w:rsidR="009461AB" w:rsidRDefault="009461AB" w:rsidP="00763971">
            <w:pPr>
              <w:pStyle w:val="tableCharCharChar"/>
              <w:rPr>
                <w:lang w:val="ro-RO"/>
              </w:rPr>
            </w:pPr>
            <w:r>
              <w:rPr>
                <w:lang w:val="ro-RO"/>
              </w:rPr>
              <w:t>Administrator</w:t>
            </w:r>
          </w:p>
          <w:p w:rsidR="009461AB" w:rsidRDefault="009461AB" w:rsidP="00763971">
            <w:pPr>
              <w:pStyle w:val="tableCharCharChar"/>
              <w:rPr>
                <w:lang w:val="ro-RO"/>
              </w:rPr>
            </w:pPr>
            <w:r>
              <w:rPr>
                <w:lang w:val="ro-RO"/>
              </w:rPr>
              <w:t>Echipa de audit</w:t>
            </w:r>
          </w:p>
          <w:p w:rsidR="009461AB" w:rsidRPr="007E4FC9" w:rsidRDefault="009461AB" w:rsidP="00763971">
            <w:pPr>
              <w:pStyle w:val="tableCharCharChar"/>
              <w:rPr>
                <w:lang w:val="ro-RO"/>
              </w:rPr>
            </w:pPr>
            <w:r>
              <w:rPr>
                <w:lang w:val="ro-RO"/>
              </w:rPr>
              <w:t>Responsabil de Mediu</w:t>
            </w:r>
          </w:p>
        </w:tc>
      </w:tr>
      <w:tr w:rsidR="009461AB" w:rsidRPr="00262790" w:rsidTr="00763971">
        <w:trPr>
          <w:cantSplit/>
        </w:trPr>
        <w:tc>
          <w:tcPr>
            <w:tcW w:w="4230" w:type="dxa"/>
            <w:shd w:val="pct20" w:color="auto" w:fill="FFFFFF"/>
          </w:tcPr>
          <w:p w:rsidR="009461AB" w:rsidRPr="00D52393" w:rsidRDefault="009461AB" w:rsidP="00763971">
            <w:pPr>
              <w:pStyle w:val="table"/>
              <w:rPr>
                <w:lang w:val="ro-RO"/>
              </w:rPr>
            </w:pPr>
            <w:r w:rsidRPr="00D52393">
              <w:rPr>
                <w:lang w:val="ro-RO"/>
              </w:rPr>
              <w:t>Enumeraţi principalele recomandări ale acestui audit şi data până la care vor fi (sau au fost) implementate.</w:t>
            </w:r>
          </w:p>
          <w:p w:rsidR="009461AB" w:rsidRPr="00D52393" w:rsidRDefault="009461AB" w:rsidP="00763971">
            <w:pPr>
              <w:pStyle w:val="table"/>
              <w:rPr>
                <w:lang w:val="ro-RO"/>
              </w:rPr>
            </w:pPr>
            <w:r w:rsidRPr="00D52393">
              <w:rPr>
                <w:lang w:val="ro-RO"/>
              </w:rPr>
              <w:t>Dacă există un plan de acţiune, rugăm ataşaţi la raportul de audit.</w:t>
            </w:r>
          </w:p>
        </w:tc>
        <w:tc>
          <w:tcPr>
            <w:tcW w:w="2634" w:type="dxa"/>
          </w:tcPr>
          <w:p w:rsidR="009461AB" w:rsidRPr="007E4FC9" w:rsidRDefault="009461AB" w:rsidP="00763971">
            <w:pPr>
              <w:pStyle w:val="tableCharCharChar"/>
              <w:rPr>
                <w:lang w:val="ro-RO"/>
              </w:rPr>
            </w:pPr>
            <w:r w:rsidRPr="007E4FC9">
              <w:rPr>
                <w:lang w:val="ro-RO"/>
              </w:rPr>
              <w:t>Nu este cazul.</w:t>
            </w:r>
          </w:p>
        </w:tc>
        <w:tc>
          <w:tcPr>
            <w:tcW w:w="2226" w:type="dxa"/>
          </w:tcPr>
          <w:p w:rsidR="009461AB" w:rsidRPr="007E4FC9" w:rsidRDefault="009461AB" w:rsidP="00763971">
            <w:pPr>
              <w:pStyle w:val="tableCharCharChar"/>
              <w:rPr>
                <w:lang w:val="ro-RO"/>
              </w:rPr>
            </w:pPr>
            <w:r w:rsidRPr="007E4FC9">
              <w:rPr>
                <w:lang w:val="ro-RO"/>
              </w:rPr>
              <w:t>-</w:t>
            </w:r>
          </w:p>
        </w:tc>
      </w:tr>
      <w:tr w:rsidR="009461AB" w:rsidRPr="00262790" w:rsidTr="00763971">
        <w:trPr>
          <w:cantSplit/>
        </w:trPr>
        <w:tc>
          <w:tcPr>
            <w:tcW w:w="4230" w:type="dxa"/>
            <w:shd w:val="pct20" w:color="auto" w:fill="FFFFFF"/>
          </w:tcPr>
          <w:p w:rsidR="009461AB" w:rsidRPr="00D52393" w:rsidRDefault="009461AB" w:rsidP="00763971">
            <w:pPr>
              <w:pStyle w:val="table"/>
              <w:rPr>
                <w:lang w:val="ro-RO"/>
              </w:rPr>
            </w:pPr>
            <w:r w:rsidRPr="00D52393">
              <w:rPr>
                <w:lang w:val="ro-RO"/>
              </w:rPr>
              <w:t>Dacă nu a fost efectuat un astfel de audit, identificaţi, pe baza cunoaşterii instalaţilor, principalele oportunităţi de minimizare a deşeurilor şi data până la care vor fi (sau au fost) implementate.</w:t>
            </w:r>
          </w:p>
        </w:tc>
        <w:tc>
          <w:tcPr>
            <w:tcW w:w="2634" w:type="dxa"/>
          </w:tcPr>
          <w:p w:rsidR="009461AB" w:rsidRPr="00F36DDA" w:rsidRDefault="009461AB" w:rsidP="00763971">
            <w:pPr>
              <w:pStyle w:val="BodyText1"/>
              <w:spacing w:before="120" w:after="240" w:line="240" w:lineRule="atLeast"/>
              <w:ind w:left="60" w:firstLine="0"/>
              <w:rPr>
                <w:rFonts w:ascii="Times New Roman" w:hAnsi="Times New Roman"/>
                <w:sz w:val="20"/>
                <w:lang w:val="ro-RO"/>
              </w:rPr>
            </w:pPr>
            <w:r>
              <w:rPr>
                <w:rFonts w:ascii="Times New Roman" w:hAnsi="Times New Roman"/>
                <w:sz w:val="20"/>
                <w:lang w:val="ro-RO"/>
              </w:rPr>
              <w:t>-</w:t>
            </w:r>
          </w:p>
        </w:tc>
        <w:tc>
          <w:tcPr>
            <w:tcW w:w="2226" w:type="dxa"/>
          </w:tcPr>
          <w:p w:rsidR="009461AB" w:rsidRPr="007E4FC9" w:rsidRDefault="009461AB" w:rsidP="00763971">
            <w:pPr>
              <w:pStyle w:val="tableCharCharChar"/>
              <w:jc w:val="both"/>
              <w:rPr>
                <w:lang w:val="ro-RO"/>
              </w:rPr>
            </w:pPr>
            <w:r>
              <w:rPr>
                <w:lang w:val="ro-RO"/>
              </w:rPr>
              <w:t>-</w:t>
            </w:r>
          </w:p>
          <w:p w:rsidR="009461AB" w:rsidRPr="007E4FC9" w:rsidRDefault="009461AB" w:rsidP="00763971">
            <w:pPr>
              <w:pStyle w:val="tableCharCharChar"/>
              <w:jc w:val="both"/>
              <w:rPr>
                <w:lang w:val="ro-RO"/>
              </w:rPr>
            </w:pPr>
          </w:p>
          <w:p w:rsidR="009461AB" w:rsidRPr="007E4FC9" w:rsidRDefault="009461AB" w:rsidP="00763971">
            <w:pPr>
              <w:pStyle w:val="tableCharCharChar"/>
              <w:jc w:val="both"/>
              <w:rPr>
                <w:highlight w:val="yellow"/>
                <w:lang w:val="ro-RO"/>
              </w:rPr>
            </w:pPr>
          </w:p>
        </w:tc>
      </w:tr>
      <w:tr w:rsidR="009461AB" w:rsidRPr="00262790" w:rsidTr="00763971">
        <w:trPr>
          <w:cantSplit/>
        </w:trPr>
        <w:tc>
          <w:tcPr>
            <w:tcW w:w="4230" w:type="dxa"/>
            <w:shd w:val="pct20" w:color="auto" w:fill="FFFFFF"/>
          </w:tcPr>
          <w:p w:rsidR="009461AB" w:rsidRPr="00D52393" w:rsidRDefault="009461AB" w:rsidP="00763971">
            <w:pPr>
              <w:pStyle w:val="table"/>
              <w:rPr>
                <w:lang w:val="ro-RO"/>
              </w:rPr>
            </w:pPr>
            <w:r w:rsidRPr="00D52393">
              <w:rPr>
                <w:lang w:val="ro-RO"/>
              </w:rPr>
              <w:t xml:space="preserve">Indicaţi data până la care va fi efectuat următorul audit.  </w:t>
            </w:r>
          </w:p>
        </w:tc>
        <w:tc>
          <w:tcPr>
            <w:tcW w:w="2634" w:type="dxa"/>
          </w:tcPr>
          <w:p w:rsidR="009461AB" w:rsidRPr="007E4FC9" w:rsidRDefault="009461AB" w:rsidP="00763971">
            <w:pPr>
              <w:pStyle w:val="tableCharCharChar"/>
              <w:rPr>
                <w:lang w:val="ro-RO"/>
              </w:rPr>
            </w:pPr>
            <w:r>
              <w:rPr>
                <w:lang w:val="ro-RO"/>
              </w:rPr>
              <w:t>31.12.2017</w:t>
            </w:r>
          </w:p>
        </w:tc>
        <w:tc>
          <w:tcPr>
            <w:tcW w:w="2226" w:type="dxa"/>
          </w:tcPr>
          <w:p w:rsidR="009461AB" w:rsidRPr="00F304C5" w:rsidRDefault="009461AB" w:rsidP="00763971">
            <w:pPr>
              <w:pStyle w:val="tableCharCharChar"/>
              <w:jc w:val="both"/>
              <w:rPr>
                <w:lang w:val="ro-RO"/>
              </w:rPr>
            </w:pPr>
            <w:r w:rsidRPr="00F304C5">
              <w:rPr>
                <w:lang w:val="ro-RO"/>
              </w:rPr>
              <w:t>Director General</w:t>
            </w:r>
          </w:p>
          <w:p w:rsidR="009461AB" w:rsidRPr="00F304C5" w:rsidRDefault="009461AB" w:rsidP="00763971">
            <w:pPr>
              <w:pStyle w:val="tableCharCharChar"/>
              <w:rPr>
                <w:lang w:val="ro-RO"/>
              </w:rPr>
            </w:pPr>
          </w:p>
        </w:tc>
      </w:tr>
      <w:tr w:rsidR="009461AB" w:rsidRPr="00262790" w:rsidTr="00763971">
        <w:trPr>
          <w:cantSplit/>
        </w:trPr>
        <w:tc>
          <w:tcPr>
            <w:tcW w:w="4230" w:type="dxa"/>
            <w:tcBorders>
              <w:bottom w:val="single" w:sz="18" w:space="0" w:color="008000"/>
            </w:tcBorders>
            <w:shd w:val="pct20" w:color="auto" w:fill="FFFFFF"/>
          </w:tcPr>
          <w:p w:rsidR="009461AB" w:rsidRPr="00D52393" w:rsidRDefault="009461AB" w:rsidP="00763971">
            <w:pPr>
              <w:pStyle w:val="table"/>
              <w:rPr>
                <w:lang w:val="ro-RO"/>
              </w:rPr>
            </w:pPr>
            <w:r w:rsidRPr="00D52393">
              <w:rPr>
                <w:lang w:val="ro-RO"/>
              </w:rPr>
              <w:t>Confirmaţi că veţi efectua un audit privind minimizarea deşeurilor cel puţin o dată la doi ani.</w:t>
            </w:r>
          </w:p>
          <w:p w:rsidR="009461AB" w:rsidRPr="00D52393" w:rsidRDefault="009461AB" w:rsidP="00763971">
            <w:pPr>
              <w:pStyle w:val="table"/>
              <w:rPr>
                <w:lang w:val="ro-RO"/>
              </w:rPr>
            </w:pPr>
            <w:r w:rsidRPr="00D52393">
              <w:rPr>
                <w:lang w:val="ro-RO"/>
              </w:rPr>
              <w:t xml:space="preserve">Prezentaţi metodologia utilizată şi rezultatele/ recomandările auditului, ca şi modul în care acestea vor fi aplicate în practică, în termen de 2 luni de la finalizare. </w:t>
            </w:r>
          </w:p>
        </w:tc>
        <w:tc>
          <w:tcPr>
            <w:tcW w:w="2634" w:type="dxa"/>
            <w:tcBorders>
              <w:bottom w:val="single" w:sz="18" w:space="0" w:color="008000"/>
            </w:tcBorders>
          </w:tcPr>
          <w:p w:rsidR="009461AB" w:rsidRDefault="009461AB" w:rsidP="00763971">
            <w:pPr>
              <w:pStyle w:val="tableCharCharChar"/>
              <w:rPr>
                <w:lang w:val="ro-RO"/>
              </w:rPr>
            </w:pPr>
            <w:r>
              <w:rPr>
                <w:lang w:val="ro-RO"/>
              </w:rPr>
              <w:t>Da</w:t>
            </w:r>
          </w:p>
          <w:p w:rsidR="009461AB" w:rsidRPr="007E4FC9" w:rsidRDefault="009461AB" w:rsidP="00763971">
            <w:pPr>
              <w:pStyle w:val="tableCharCharChar"/>
              <w:rPr>
                <w:lang w:val="ro-RO"/>
              </w:rPr>
            </w:pPr>
            <w:r>
              <w:rPr>
                <w:lang w:val="ro-RO"/>
              </w:rPr>
              <w:t>Audit intern, rezultatul acestuia va fi analizat de managementul de vârf şi va fi pus în practică în cel mai scurt timp posibil.</w:t>
            </w:r>
          </w:p>
        </w:tc>
        <w:tc>
          <w:tcPr>
            <w:tcW w:w="2226" w:type="dxa"/>
            <w:tcBorders>
              <w:bottom w:val="single" w:sz="18" w:space="0" w:color="008000"/>
            </w:tcBorders>
          </w:tcPr>
          <w:p w:rsidR="009461AB" w:rsidRPr="007E4FC9" w:rsidRDefault="009461AB" w:rsidP="00763971">
            <w:pPr>
              <w:pStyle w:val="tableCharCharChar"/>
              <w:rPr>
                <w:lang w:val="ro-RO"/>
              </w:rPr>
            </w:pPr>
            <w:r>
              <w:rPr>
                <w:lang w:val="ro-RO"/>
              </w:rPr>
              <w:t>Conform condiţiilor din autorizaţia integrată de mediu</w:t>
            </w:r>
          </w:p>
        </w:tc>
      </w:tr>
    </w:tbl>
    <w:p w:rsidR="009461AB" w:rsidRDefault="009461AB" w:rsidP="00347EB0">
      <w:pPr>
        <w:pStyle w:val="Heading2"/>
        <w:tabs>
          <w:tab w:val="clear" w:pos="851"/>
        </w:tabs>
        <w:ind w:left="142" w:firstLine="0"/>
      </w:pPr>
    </w:p>
    <w:p w:rsidR="009461AB" w:rsidRPr="00262790" w:rsidRDefault="009461AB" w:rsidP="00347EB0">
      <w:pPr>
        <w:pStyle w:val="Heading2"/>
        <w:tabs>
          <w:tab w:val="clear" w:pos="851"/>
        </w:tabs>
        <w:ind w:left="142" w:firstLine="0"/>
      </w:pPr>
      <w:bookmarkStart w:id="50" w:name="_Toc471722522"/>
      <w:r>
        <w:t>3.6</w:t>
      </w:r>
      <w:r>
        <w:tab/>
      </w:r>
      <w:r w:rsidRPr="00262790">
        <w:t>Utilizarea apei</w:t>
      </w:r>
      <w:bookmarkEnd w:id="50"/>
    </w:p>
    <w:p w:rsidR="009461AB" w:rsidRPr="009E64E8" w:rsidRDefault="009461AB" w:rsidP="00347EB0">
      <w:pPr>
        <w:pStyle w:val="Style"/>
        <w:jc w:val="both"/>
        <w:rPr>
          <w:lang w:val="ro-RO"/>
        </w:rPr>
      </w:pPr>
      <w:r w:rsidRPr="009E64E8">
        <w:rPr>
          <w:lang w:val="ro-RO"/>
        </w:rPr>
        <w:t>Pe amplasamentul SC JIFA SRL au fost identificate urmatoarele utilizari ale apei:</w:t>
      </w:r>
    </w:p>
    <w:p w:rsidR="009461AB" w:rsidRPr="009E64E8" w:rsidRDefault="009461AB" w:rsidP="00397F0A">
      <w:pPr>
        <w:pStyle w:val="Style"/>
        <w:numPr>
          <w:ilvl w:val="0"/>
          <w:numId w:val="11"/>
        </w:numPr>
        <w:ind w:right="38"/>
        <w:jc w:val="both"/>
        <w:rPr>
          <w:lang w:val="ro-RO"/>
        </w:rPr>
      </w:pPr>
      <w:r w:rsidRPr="009E64E8">
        <w:rPr>
          <w:b/>
          <w:lang w:val="ro-RO"/>
        </w:rPr>
        <w:t>Apa utilizata in scop menajer</w:t>
      </w:r>
      <w:r w:rsidRPr="009E64E8">
        <w:rPr>
          <w:lang w:val="ro-RO"/>
        </w:rPr>
        <w:t xml:space="preserve"> este asigurata de la reteaua de apa potabila municipala. </w:t>
      </w:r>
    </w:p>
    <w:p w:rsidR="009461AB" w:rsidRPr="009E64E8" w:rsidRDefault="009461AB" w:rsidP="00397F0A">
      <w:pPr>
        <w:pStyle w:val="Style"/>
        <w:numPr>
          <w:ilvl w:val="0"/>
          <w:numId w:val="11"/>
        </w:numPr>
        <w:ind w:right="43"/>
        <w:jc w:val="both"/>
        <w:rPr>
          <w:lang w:val="ro-RO"/>
        </w:rPr>
      </w:pPr>
      <w:r w:rsidRPr="009E64E8">
        <w:rPr>
          <w:b/>
          <w:lang w:val="ro-RO"/>
        </w:rPr>
        <w:t>Apa industrială</w:t>
      </w:r>
      <w:r w:rsidRPr="009E64E8">
        <w:rPr>
          <w:lang w:val="ro-RO"/>
        </w:rPr>
        <w:t xml:space="preserve"> este asigurată din reteaua de apa potabila municipala. </w:t>
      </w:r>
    </w:p>
    <w:p w:rsidR="009461AB" w:rsidRPr="00377790" w:rsidRDefault="009461AB" w:rsidP="00397F0A">
      <w:pPr>
        <w:pStyle w:val="ListParagraph"/>
        <w:widowControl w:val="0"/>
        <w:numPr>
          <w:ilvl w:val="0"/>
          <w:numId w:val="11"/>
        </w:numPr>
        <w:shd w:val="clear" w:color="auto" w:fill="FFFFFF"/>
        <w:tabs>
          <w:tab w:val="left" w:pos="709"/>
        </w:tabs>
        <w:autoSpaceDE w:val="0"/>
        <w:autoSpaceDN w:val="0"/>
        <w:adjustRightInd w:val="0"/>
        <w:rPr>
          <w:color w:val="FF0000"/>
          <w:lang w:val="it-IT"/>
        </w:rPr>
      </w:pPr>
      <w:r w:rsidRPr="009E64E8">
        <w:rPr>
          <w:b/>
          <w:lang w:val="ro-RO"/>
        </w:rPr>
        <w:t>Rezerva de apa pentru incendiu</w:t>
      </w:r>
      <w:r w:rsidRPr="009E64E8">
        <w:rPr>
          <w:lang w:val="ro-RO"/>
        </w:rPr>
        <w:t xml:space="preserve"> </w:t>
      </w:r>
      <w:r w:rsidRPr="00377790">
        <w:rPr>
          <w:lang w:val="it-IT"/>
        </w:rPr>
        <w:t>este asigurata de la reteaua de apa potabila municipala.</w:t>
      </w:r>
      <w:r w:rsidRPr="00377790">
        <w:rPr>
          <w:color w:val="FF0000"/>
          <w:lang w:val="it-IT"/>
        </w:rPr>
        <w:t xml:space="preserve"> </w:t>
      </w:r>
    </w:p>
    <w:p w:rsidR="009461AB" w:rsidRPr="00A807AD" w:rsidRDefault="009461AB" w:rsidP="00347EB0">
      <w:pPr>
        <w:pStyle w:val="Heading3"/>
        <w:rPr>
          <w:sz w:val="24"/>
          <w:szCs w:val="24"/>
          <w:lang w:val="it-IT"/>
        </w:rPr>
      </w:pPr>
      <w:r w:rsidRPr="00A807AD">
        <w:rPr>
          <w:sz w:val="24"/>
          <w:szCs w:val="24"/>
          <w:lang w:val="it-IT"/>
        </w:rPr>
        <w:t>3.6.1 Alimentarea cu apa</w:t>
      </w:r>
    </w:p>
    <w:p w:rsidR="009461AB" w:rsidRPr="005D7970" w:rsidRDefault="009461AB" w:rsidP="00347EB0">
      <w:pPr>
        <w:widowControl w:val="0"/>
        <w:shd w:val="clear" w:color="auto" w:fill="FFFFFF"/>
        <w:tabs>
          <w:tab w:val="left" w:pos="1066"/>
        </w:tabs>
        <w:autoSpaceDE w:val="0"/>
        <w:autoSpaceDN w:val="0"/>
        <w:adjustRightInd w:val="0"/>
        <w:ind w:left="0"/>
        <w:rPr>
          <w:b/>
          <w:sz w:val="24"/>
          <w:szCs w:val="24"/>
        </w:rPr>
      </w:pPr>
      <w:r w:rsidRPr="005D7970">
        <w:rPr>
          <w:b/>
          <w:sz w:val="24"/>
          <w:szCs w:val="24"/>
        </w:rPr>
        <w:t>Sursa de alimentare cu apa</w:t>
      </w:r>
    </w:p>
    <w:p w:rsidR="009461AB" w:rsidRDefault="009461AB" w:rsidP="00347EB0">
      <w:pPr>
        <w:widowControl w:val="0"/>
        <w:shd w:val="clear" w:color="auto" w:fill="FFFFFF"/>
        <w:tabs>
          <w:tab w:val="left" w:pos="1066"/>
        </w:tabs>
        <w:autoSpaceDE w:val="0"/>
        <w:autoSpaceDN w:val="0"/>
        <w:adjustRightInd w:val="0"/>
        <w:ind w:left="0"/>
        <w:rPr>
          <w:sz w:val="24"/>
          <w:szCs w:val="24"/>
        </w:rPr>
      </w:pPr>
      <w:r>
        <w:rPr>
          <w:sz w:val="24"/>
          <w:szCs w:val="24"/>
        </w:rPr>
        <w:t>Folosinta este a</w:t>
      </w:r>
      <w:r w:rsidRPr="005D7970">
        <w:rPr>
          <w:sz w:val="24"/>
          <w:szCs w:val="24"/>
        </w:rPr>
        <w:t>limenta</w:t>
      </w:r>
      <w:r>
        <w:rPr>
          <w:sz w:val="24"/>
          <w:szCs w:val="24"/>
        </w:rPr>
        <w:t xml:space="preserve">ta cu apa apa potabila (pentru toate utilizarile indicate mai sus) din reteaua centralizata de alimentare cu apa a municipiului Sibiu, in baza contractului nr. 3462/26.07.2016 incheiat cu operatorul zonal – SC APA CANAL SA Sibiu. </w:t>
      </w:r>
    </w:p>
    <w:p w:rsidR="009461AB" w:rsidRDefault="009461AB" w:rsidP="00347EB0">
      <w:pPr>
        <w:shd w:val="clear" w:color="auto" w:fill="FFFFFF"/>
        <w:spacing w:after="200" w:line="276" w:lineRule="auto"/>
        <w:ind w:left="24"/>
        <w:rPr>
          <w:spacing w:val="-1"/>
          <w:sz w:val="24"/>
          <w:szCs w:val="24"/>
        </w:rPr>
      </w:pPr>
      <w:r>
        <w:rPr>
          <w:i/>
          <w:spacing w:val="-1"/>
          <w:sz w:val="24"/>
          <w:szCs w:val="24"/>
        </w:rPr>
        <w:t xml:space="preserve">Conectarea la reteaua centralizata de alimentare cu apa a municipiului Sibiu </w:t>
      </w:r>
      <w:r>
        <w:rPr>
          <w:spacing w:val="-1"/>
          <w:sz w:val="24"/>
          <w:szCs w:val="24"/>
        </w:rPr>
        <w:t>se face printr-un</w:t>
      </w:r>
      <w:r w:rsidRPr="001A0C2C">
        <w:rPr>
          <w:spacing w:val="-1"/>
          <w:sz w:val="24"/>
          <w:szCs w:val="24"/>
        </w:rPr>
        <w:t xml:space="preserve"> branșament, realizat într-un cămin de vane în care a fost montat un colier de branșare din PE 160x350 mm cu robinet de concesie, la conducta de alimentare cu apă potabilă a municipiului Sibiu Dn 350 mm.</w:t>
      </w:r>
      <w:r>
        <w:rPr>
          <w:spacing w:val="-1"/>
          <w:sz w:val="24"/>
          <w:szCs w:val="24"/>
        </w:rPr>
        <w:t xml:space="preserve"> </w:t>
      </w:r>
    </w:p>
    <w:p w:rsidR="009461AB" w:rsidRPr="001A0C2C" w:rsidRDefault="009461AB" w:rsidP="00347EB0">
      <w:pPr>
        <w:shd w:val="clear" w:color="auto" w:fill="FFFFFF"/>
        <w:spacing w:after="200" w:line="276" w:lineRule="auto"/>
        <w:ind w:left="24"/>
        <w:rPr>
          <w:spacing w:val="-1"/>
          <w:sz w:val="24"/>
          <w:szCs w:val="24"/>
        </w:rPr>
      </w:pPr>
      <w:r>
        <w:rPr>
          <w:i/>
          <w:spacing w:val="-1"/>
          <w:sz w:val="24"/>
          <w:szCs w:val="24"/>
        </w:rPr>
        <w:t>D</w:t>
      </w:r>
      <w:r w:rsidRPr="001A0C2C">
        <w:rPr>
          <w:i/>
          <w:spacing w:val="-1"/>
          <w:sz w:val="24"/>
          <w:szCs w:val="24"/>
        </w:rPr>
        <w:t>istribuția apei potabile</w:t>
      </w:r>
      <w:r>
        <w:rPr>
          <w:i/>
          <w:spacing w:val="-1"/>
          <w:sz w:val="24"/>
          <w:szCs w:val="24"/>
        </w:rPr>
        <w:t xml:space="preserve"> </w:t>
      </w:r>
      <w:r w:rsidRPr="001A0C2C">
        <w:rPr>
          <w:spacing w:val="-1"/>
          <w:sz w:val="24"/>
          <w:szCs w:val="24"/>
        </w:rPr>
        <w:t>se realizeaza</w:t>
      </w:r>
      <w:r>
        <w:rPr>
          <w:i/>
          <w:spacing w:val="-1"/>
          <w:sz w:val="24"/>
          <w:szCs w:val="24"/>
        </w:rPr>
        <w:t xml:space="preserve"> </w:t>
      </w:r>
      <w:r w:rsidRPr="001A0C2C">
        <w:rPr>
          <w:spacing w:val="-1"/>
          <w:sz w:val="24"/>
          <w:szCs w:val="24"/>
        </w:rPr>
        <w:t>prin conducte PEID 60 mm, Pn 10, în lungime de aproximativ 16 m.</w:t>
      </w:r>
    </w:p>
    <w:p w:rsidR="009461AB" w:rsidRPr="005D7970" w:rsidRDefault="009461AB" w:rsidP="00347EB0">
      <w:pPr>
        <w:widowControl w:val="0"/>
        <w:shd w:val="clear" w:color="auto" w:fill="FFFFFF"/>
        <w:tabs>
          <w:tab w:val="left" w:pos="1066"/>
        </w:tabs>
        <w:autoSpaceDE w:val="0"/>
        <w:autoSpaceDN w:val="0"/>
        <w:adjustRightInd w:val="0"/>
        <w:ind w:left="0"/>
        <w:rPr>
          <w:sz w:val="24"/>
          <w:szCs w:val="24"/>
        </w:rPr>
      </w:pPr>
      <w:r w:rsidRPr="00377790">
        <w:rPr>
          <w:noProof/>
          <w:sz w:val="24"/>
          <w:szCs w:val="24"/>
          <w:lang w:val="it-IT"/>
        </w:rPr>
        <w:t>Conform autorizatiei de gospodarire a apelor nr. SB 58 din 13 iunie 2016, volumele de apa autorizate sunt cele prezentate in tabelele urmatoare.</w:t>
      </w:r>
    </w:p>
    <w:p w:rsidR="009461AB" w:rsidRPr="00AD2A25" w:rsidRDefault="009461AB" w:rsidP="00AD2A25">
      <w:pPr>
        <w:pStyle w:val="Caption"/>
        <w:rPr>
          <w:spacing w:val="-1"/>
          <w:sz w:val="24"/>
          <w:szCs w:val="24"/>
        </w:rPr>
      </w:pPr>
      <w:bookmarkStart w:id="51" w:name="_Toc471722586"/>
      <w:r>
        <w:t xml:space="preserve">Tabel </w:t>
      </w:r>
      <w:r w:rsidR="005910C3">
        <w:fldChar w:fldCharType="begin"/>
      </w:r>
      <w:r w:rsidR="005910C3">
        <w:instrText xml:space="preserve"> SEQ Tabel \* ARABIC </w:instrText>
      </w:r>
      <w:r w:rsidR="005910C3">
        <w:fldChar w:fldCharType="separate"/>
      </w:r>
      <w:r w:rsidR="00392DBC">
        <w:rPr>
          <w:noProof/>
        </w:rPr>
        <w:t>7</w:t>
      </w:r>
      <w:r w:rsidR="005910C3">
        <w:rPr>
          <w:noProof/>
        </w:rPr>
        <w:fldChar w:fldCharType="end"/>
      </w:r>
      <w:r>
        <w:t xml:space="preserve">: </w:t>
      </w:r>
      <w:r w:rsidRPr="00AD2A25">
        <w:rPr>
          <w:spacing w:val="-1"/>
          <w:sz w:val="24"/>
          <w:szCs w:val="24"/>
        </w:rPr>
        <w:t>Volume și debite de apă potabila autorizate (pentru consum menajer)</w:t>
      </w:r>
      <w:bookmarkEnd w:id="51"/>
    </w:p>
    <w:tbl>
      <w:tblPr>
        <w:tblW w:w="0" w:type="auto"/>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0"/>
        <w:gridCol w:w="1120"/>
        <w:gridCol w:w="1190"/>
        <w:gridCol w:w="1188"/>
        <w:gridCol w:w="1271"/>
        <w:gridCol w:w="1271"/>
        <w:gridCol w:w="1287"/>
      </w:tblGrid>
      <w:tr w:rsidR="009461AB" w:rsidRPr="00451A11" w:rsidTr="00763971">
        <w:tc>
          <w:tcPr>
            <w:tcW w:w="1794" w:type="dxa"/>
            <w:vMerge w:val="restart"/>
            <w:tcBorders>
              <w:top w:val="single" w:sz="18" w:space="0" w:color="009900"/>
              <w:left w:val="single" w:sz="18" w:space="0" w:color="009900"/>
            </w:tcBorders>
            <w:shd w:val="clear" w:color="auto" w:fill="BFBFBF"/>
          </w:tcPr>
          <w:p w:rsidR="009461AB" w:rsidRPr="00451A11" w:rsidRDefault="009461AB" w:rsidP="00763971">
            <w:pPr>
              <w:spacing w:after="200" w:line="276" w:lineRule="auto"/>
              <w:rPr>
                <w:b/>
                <w:spacing w:val="-1"/>
                <w:szCs w:val="22"/>
              </w:rPr>
            </w:pPr>
          </w:p>
        </w:tc>
        <w:tc>
          <w:tcPr>
            <w:tcW w:w="3666" w:type="dxa"/>
            <w:gridSpan w:val="3"/>
            <w:tcBorders>
              <w:top w:val="single" w:sz="18" w:space="0" w:color="009900"/>
            </w:tcBorders>
            <w:shd w:val="clear" w:color="auto" w:fill="BFBFBF"/>
          </w:tcPr>
          <w:p w:rsidR="009461AB" w:rsidRPr="00451A11" w:rsidRDefault="009461AB" w:rsidP="00763971">
            <w:pPr>
              <w:spacing w:after="200" w:line="276" w:lineRule="auto"/>
              <w:jc w:val="center"/>
              <w:rPr>
                <w:b/>
                <w:spacing w:val="-1"/>
                <w:szCs w:val="22"/>
              </w:rPr>
            </w:pPr>
            <w:r w:rsidRPr="00451A11">
              <w:rPr>
                <w:b/>
                <w:spacing w:val="-1"/>
                <w:szCs w:val="22"/>
              </w:rPr>
              <w:t>Necesar</w:t>
            </w:r>
          </w:p>
        </w:tc>
        <w:tc>
          <w:tcPr>
            <w:tcW w:w="4092" w:type="dxa"/>
            <w:gridSpan w:val="3"/>
            <w:tcBorders>
              <w:top w:val="single" w:sz="18" w:space="0" w:color="009900"/>
              <w:right w:val="single" w:sz="18" w:space="0" w:color="009900"/>
            </w:tcBorders>
            <w:shd w:val="clear" w:color="auto" w:fill="BFBFBF"/>
          </w:tcPr>
          <w:p w:rsidR="009461AB" w:rsidRPr="00451A11" w:rsidRDefault="009461AB" w:rsidP="00763971">
            <w:pPr>
              <w:spacing w:after="200" w:line="276" w:lineRule="auto"/>
              <w:jc w:val="center"/>
              <w:rPr>
                <w:b/>
                <w:spacing w:val="-1"/>
                <w:szCs w:val="22"/>
              </w:rPr>
            </w:pPr>
            <w:r w:rsidRPr="00451A11">
              <w:rPr>
                <w:b/>
                <w:spacing w:val="-1"/>
                <w:szCs w:val="22"/>
              </w:rPr>
              <w:t>Cerința</w:t>
            </w:r>
          </w:p>
        </w:tc>
      </w:tr>
      <w:tr w:rsidR="009461AB" w:rsidRPr="00451A11" w:rsidTr="00763971">
        <w:tc>
          <w:tcPr>
            <w:tcW w:w="1794" w:type="dxa"/>
            <w:vMerge/>
            <w:tcBorders>
              <w:left w:val="single" w:sz="18" w:space="0" w:color="009900"/>
              <w:bottom w:val="single" w:sz="18" w:space="0" w:color="009900"/>
            </w:tcBorders>
            <w:shd w:val="clear" w:color="auto" w:fill="BFBFBF"/>
          </w:tcPr>
          <w:p w:rsidR="009461AB" w:rsidRPr="00451A11" w:rsidRDefault="009461AB" w:rsidP="00763971">
            <w:pPr>
              <w:spacing w:after="200" w:line="276" w:lineRule="auto"/>
              <w:rPr>
                <w:b/>
                <w:spacing w:val="-1"/>
                <w:szCs w:val="22"/>
              </w:rPr>
            </w:pPr>
          </w:p>
        </w:tc>
        <w:tc>
          <w:tcPr>
            <w:tcW w:w="1170" w:type="dxa"/>
            <w:tcBorders>
              <w:bottom w:val="single" w:sz="18" w:space="0" w:color="009900"/>
            </w:tcBorders>
            <w:shd w:val="clear" w:color="auto" w:fill="BFBFBF"/>
          </w:tcPr>
          <w:p w:rsidR="009461AB" w:rsidRPr="00451A11" w:rsidRDefault="009461AB" w:rsidP="00763971">
            <w:pPr>
              <w:spacing w:after="200" w:line="276" w:lineRule="auto"/>
              <w:rPr>
                <w:b/>
                <w:spacing w:val="-1"/>
                <w:szCs w:val="22"/>
              </w:rPr>
            </w:pPr>
            <w:r w:rsidRPr="00451A11">
              <w:rPr>
                <w:b/>
                <w:spacing w:val="-1"/>
                <w:szCs w:val="22"/>
              </w:rPr>
              <w:t>Mc</w:t>
            </w:r>
          </w:p>
        </w:tc>
        <w:tc>
          <w:tcPr>
            <w:tcW w:w="1260" w:type="dxa"/>
            <w:tcBorders>
              <w:bottom w:val="single" w:sz="18" w:space="0" w:color="009900"/>
            </w:tcBorders>
            <w:shd w:val="clear" w:color="auto" w:fill="BFBFBF"/>
          </w:tcPr>
          <w:p w:rsidR="009461AB" w:rsidRPr="00451A11" w:rsidRDefault="009461AB" w:rsidP="00763971">
            <w:pPr>
              <w:spacing w:after="200" w:line="276" w:lineRule="auto"/>
              <w:rPr>
                <w:b/>
                <w:spacing w:val="-1"/>
                <w:szCs w:val="22"/>
              </w:rPr>
            </w:pPr>
            <w:r w:rsidRPr="00451A11">
              <w:rPr>
                <w:b/>
                <w:spacing w:val="-1"/>
                <w:szCs w:val="22"/>
              </w:rPr>
              <w:t>l/s</w:t>
            </w:r>
          </w:p>
        </w:tc>
        <w:tc>
          <w:tcPr>
            <w:tcW w:w="1236" w:type="dxa"/>
            <w:tcBorders>
              <w:bottom w:val="single" w:sz="18" w:space="0" w:color="009900"/>
            </w:tcBorders>
            <w:shd w:val="clear" w:color="auto" w:fill="BFBFBF"/>
          </w:tcPr>
          <w:p w:rsidR="009461AB" w:rsidRPr="00451A11" w:rsidRDefault="009461AB" w:rsidP="00763971">
            <w:pPr>
              <w:spacing w:after="200" w:line="276" w:lineRule="auto"/>
              <w:rPr>
                <w:b/>
                <w:spacing w:val="-1"/>
                <w:szCs w:val="22"/>
              </w:rPr>
            </w:pPr>
            <w:r w:rsidRPr="00451A11">
              <w:rPr>
                <w:b/>
                <w:spacing w:val="-1"/>
                <w:szCs w:val="22"/>
              </w:rPr>
              <w:t>mc/an</w:t>
            </w:r>
          </w:p>
        </w:tc>
        <w:tc>
          <w:tcPr>
            <w:tcW w:w="1364" w:type="dxa"/>
            <w:tcBorders>
              <w:bottom w:val="single" w:sz="18" w:space="0" w:color="009900"/>
            </w:tcBorders>
            <w:shd w:val="clear" w:color="auto" w:fill="BFBFBF"/>
          </w:tcPr>
          <w:p w:rsidR="009461AB" w:rsidRPr="00451A11" w:rsidRDefault="009461AB" w:rsidP="00763971">
            <w:pPr>
              <w:spacing w:after="200" w:line="276" w:lineRule="auto"/>
              <w:rPr>
                <w:b/>
                <w:spacing w:val="-1"/>
                <w:szCs w:val="22"/>
              </w:rPr>
            </w:pPr>
            <w:r w:rsidRPr="00451A11">
              <w:rPr>
                <w:b/>
                <w:spacing w:val="-1"/>
                <w:szCs w:val="22"/>
              </w:rPr>
              <w:t>mc</w:t>
            </w:r>
          </w:p>
        </w:tc>
        <w:tc>
          <w:tcPr>
            <w:tcW w:w="1364" w:type="dxa"/>
            <w:tcBorders>
              <w:bottom w:val="single" w:sz="18" w:space="0" w:color="009900"/>
            </w:tcBorders>
            <w:shd w:val="clear" w:color="auto" w:fill="BFBFBF"/>
          </w:tcPr>
          <w:p w:rsidR="009461AB" w:rsidRPr="00451A11" w:rsidRDefault="009461AB" w:rsidP="00763971">
            <w:pPr>
              <w:spacing w:after="200" w:line="276" w:lineRule="auto"/>
              <w:rPr>
                <w:b/>
                <w:spacing w:val="-1"/>
                <w:szCs w:val="22"/>
              </w:rPr>
            </w:pPr>
            <w:r w:rsidRPr="00451A11">
              <w:rPr>
                <w:b/>
                <w:spacing w:val="-1"/>
                <w:szCs w:val="22"/>
              </w:rPr>
              <w:t>l/s</w:t>
            </w:r>
          </w:p>
        </w:tc>
        <w:tc>
          <w:tcPr>
            <w:tcW w:w="1364" w:type="dxa"/>
            <w:tcBorders>
              <w:bottom w:val="single" w:sz="18" w:space="0" w:color="009900"/>
              <w:right w:val="single" w:sz="18" w:space="0" w:color="009900"/>
            </w:tcBorders>
            <w:shd w:val="clear" w:color="auto" w:fill="BFBFBF"/>
          </w:tcPr>
          <w:p w:rsidR="009461AB" w:rsidRPr="00451A11" w:rsidRDefault="009461AB" w:rsidP="00763971">
            <w:pPr>
              <w:spacing w:after="200" w:line="276" w:lineRule="auto"/>
              <w:rPr>
                <w:b/>
                <w:spacing w:val="-1"/>
                <w:szCs w:val="22"/>
              </w:rPr>
            </w:pPr>
            <w:r w:rsidRPr="00451A11">
              <w:rPr>
                <w:b/>
                <w:spacing w:val="-1"/>
                <w:szCs w:val="22"/>
              </w:rPr>
              <w:t>mc/an</w:t>
            </w:r>
          </w:p>
        </w:tc>
      </w:tr>
      <w:tr w:rsidR="009461AB" w:rsidRPr="0049229C" w:rsidTr="00763971">
        <w:tc>
          <w:tcPr>
            <w:tcW w:w="1794" w:type="dxa"/>
            <w:tcBorders>
              <w:top w:val="single" w:sz="18" w:space="0" w:color="009900"/>
              <w:left w:val="single" w:sz="18" w:space="0" w:color="009900"/>
            </w:tcBorders>
          </w:tcPr>
          <w:p w:rsidR="009461AB" w:rsidRPr="0049229C" w:rsidRDefault="009461AB" w:rsidP="00763971">
            <w:pPr>
              <w:spacing w:after="200" w:line="276" w:lineRule="auto"/>
              <w:rPr>
                <w:spacing w:val="-1"/>
                <w:szCs w:val="22"/>
              </w:rPr>
            </w:pPr>
            <w:r w:rsidRPr="0049229C">
              <w:rPr>
                <w:spacing w:val="-1"/>
                <w:szCs w:val="22"/>
              </w:rPr>
              <w:t>Qzi maxim</w:t>
            </w:r>
          </w:p>
        </w:tc>
        <w:tc>
          <w:tcPr>
            <w:tcW w:w="1170" w:type="dxa"/>
            <w:tcBorders>
              <w:top w:val="single" w:sz="18" w:space="0" w:color="009900"/>
            </w:tcBorders>
          </w:tcPr>
          <w:p w:rsidR="009461AB" w:rsidRPr="0049229C" w:rsidRDefault="009461AB" w:rsidP="00763971">
            <w:pPr>
              <w:spacing w:after="200" w:line="276" w:lineRule="auto"/>
              <w:rPr>
                <w:spacing w:val="-1"/>
                <w:szCs w:val="22"/>
              </w:rPr>
            </w:pPr>
            <w:r w:rsidRPr="0049229C">
              <w:rPr>
                <w:spacing w:val="-1"/>
                <w:szCs w:val="22"/>
              </w:rPr>
              <w:t>0,3</w:t>
            </w:r>
            <w:r>
              <w:rPr>
                <w:spacing w:val="-1"/>
                <w:szCs w:val="22"/>
              </w:rPr>
              <w:t>7</w:t>
            </w:r>
            <w:r w:rsidRPr="0049229C">
              <w:rPr>
                <w:spacing w:val="-1"/>
                <w:szCs w:val="22"/>
              </w:rPr>
              <w:t>0</w:t>
            </w:r>
          </w:p>
        </w:tc>
        <w:tc>
          <w:tcPr>
            <w:tcW w:w="1260" w:type="dxa"/>
            <w:tcBorders>
              <w:top w:val="single" w:sz="18" w:space="0" w:color="009900"/>
            </w:tcBorders>
          </w:tcPr>
          <w:p w:rsidR="009461AB" w:rsidRPr="0049229C" w:rsidRDefault="009461AB" w:rsidP="00763971">
            <w:pPr>
              <w:spacing w:after="200" w:line="276" w:lineRule="auto"/>
              <w:rPr>
                <w:spacing w:val="-1"/>
                <w:szCs w:val="22"/>
              </w:rPr>
            </w:pPr>
            <w:r w:rsidRPr="0049229C">
              <w:rPr>
                <w:spacing w:val="-1"/>
                <w:szCs w:val="22"/>
              </w:rPr>
              <w:t>0,010</w:t>
            </w:r>
          </w:p>
        </w:tc>
        <w:tc>
          <w:tcPr>
            <w:tcW w:w="1236" w:type="dxa"/>
            <w:tcBorders>
              <w:top w:val="single" w:sz="18" w:space="0" w:color="009900"/>
            </w:tcBorders>
          </w:tcPr>
          <w:p w:rsidR="009461AB" w:rsidRPr="0049229C" w:rsidRDefault="009461AB" w:rsidP="00763971">
            <w:pPr>
              <w:spacing w:after="200" w:line="276" w:lineRule="auto"/>
              <w:rPr>
                <w:spacing w:val="-1"/>
                <w:szCs w:val="22"/>
              </w:rPr>
            </w:pPr>
            <w:r w:rsidRPr="0049229C">
              <w:rPr>
                <w:spacing w:val="-1"/>
                <w:szCs w:val="22"/>
              </w:rPr>
              <w:t>115</w:t>
            </w:r>
          </w:p>
        </w:tc>
        <w:tc>
          <w:tcPr>
            <w:tcW w:w="1364" w:type="dxa"/>
            <w:tcBorders>
              <w:top w:val="single" w:sz="18" w:space="0" w:color="009900"/>
            </w:tcBorders>
          </w:tcPr>
          <w:p w:rsidR="009461AB" w:rsidRPr="0049229C" w:rsidRDefault="009461AB" w:rsidP="00763971">
            <w:pPr>
              <w:spacing w:after="200" w:line="276" w:lineRule="auto"/>
              <w:rPr>
                <w:spacing w:val="-1"/>
                <w:szCs w:val="22"/>
              </w:rPr>
            </w:pPr>
            <w:r w:rsidRPr="0049229C">
              <w:rPr>
                <w:spacing w:val="-1"/>
                <w:szCs w:val="22"/>
              </w:rPr>
              <w:t>0,370</w:t>
            </w:r>
          </w:p>
        </w:tc>
        <w:tc>
          <w:tcPr>
            <w:tcW w:w="1364" w:type="dxa"/>
            <w:tcBorders>
              <w:top w:val="single" w:sz="18" w:space="0" w:color="009900"/>
            </w:tcBorders>
          </w:tcPr>
          <w:p w:rsidR="009461AB" w:rsidRPr="0049229C" w:rsidRDefault="009461AB" w:rsidP="00763971">
            <w:pPr>
              <w:spacing w:after="200" w:line="276" w:lineRule="auto"/>
              <w:rPr>
                <w:spacing w:val="-1"/>
                <w:szCs w:val="22"/>
              </w:rPr>
            </w:pPr>
            <w:r>
              <w:rPr>
                <w:spacing w:val="-1"/>
                <w:szCs w:val="22"/>
              </w:rPr>
              <w:t>0,010</w:t>
            </w:r>
          </w:p>
        </w:tc>
        <w:tc>
          <w:tcPr>
            <w:tcW w:w="1364" w:type="dxa"/>
            <w:tcBorders>
              <w:top w:val="single" w:sz="18" w:space="0" w:color="009900"/>
              <w:right w:val="single" w:sz="18" w:space="0" w:color="009900"/>
            </w:tcBorders>
          </w:tcPr>
          <w:p w:rsidR="009461AB" w:rsidRPr="0049229C" w:rsidRDefault="009461AB" w:rsidP="00763971">
            <w:pPr>
              <w:spacing w:after="200" w:line="276" w:lineRule="auto"/>
              <w:rPr>
                <w:spacing w:val="-1"/>
                <w:szCs w:val="22"/>
              </w:rPr>
            </w:pPr>
            <w:r w:rsidRPr="0049229C">
              <w:rPr>
                <w:spacing w:val="-1"/>
                <w:szCs w:val="22"/>
              </w:rPr>
              <w:t>1</w:t>
            </w:r>
            <w:r>
              <w:rPr>
                <w:spacing w:val="-1"/>
                <w:szCs w:val="22"/>
              </w:rPr>
              <w:t>15</w:t>
            </w:r>
          </w:p>
        </w:tc>
      </w:tr>
      <w:tr w:rsidR="009461AB" w:rsidRPr="0049229C" w:rsidTr="00763971">
        <w:tc>
          <w:tcPr>
            <w:tcW w:w="1794" w:type="dxa"/>
            <w:tcBorders>
              <w:left w:val="single" w:sz="18" w:space="0" w:color="009900"/>
            </w:tcBorders>
          </w:tcPr>
          <w:p w:rsidR="009461AB" w:rsidRPr="0049229C" w:rsidRDefault="009461AB" w:rsidP="00763971">
            <w:pPr>
              <w:spacing w:after="200" w:line="276" w:lineRule="auto"/>
              <w:rPr>
                <w:spacing w:val="-1"/>
                <w:szCs w:val="22"/>
              </w:rPr>
            </w:pPr>
            <w:r w:rsidRPr="0049229C">
              <w:rPr>
                <w:spacing w:val="-1"/>
                <w:szCs w:val="22"/>
              </w:rPr>
              <w:t>Qzi mediu</w:t>
            </w:r>
          </w:p>
        </w:tc>
        <w:tc>
          <w:tcPr>
            <w:tcW w:w="1170" w:type="dxa"/>
          </w:tcPr>
          <w:p w:rsidR="009461AB" w:rsidRPr="0049229C" w:rsidRDefault="009461AB" w:rsidP="00763971">
            <w:pPr>
              <w:spacing w:after="200" w:line="276" w:lineRule="auto"/>
              <w:rPr>
                <w:spacing w:val="-1"/>
                <w:szCs w:val="22"/>
              </w:rPr>
            </w:pPr>
            <w:r>
              <w:rPr>
                <w:spacing w:val="-1"/>
                <w:szCs w:val="22"/>
              </w:rPr>
              <w:t>0,32</w:t>
            </w:r>
            <w:r w:rsidRPr="0049229C">
              <w:rPr>
                <w:spacing w:val="-1"/>
                <w:szCs w:val="22"/>
              </w:rPr>
              <w:t>0</w:t>
            </w:r>
          </w:p>
        </w:tc>
        <w:tc>
          <w:tcPr>
            <w:tcW w:w="1260" w:type="dxa"/>
          </w:tcPr>
          <w:p w:rsidR="009461AB" w:rsidRPr="0049229C" w:rsidRDefault="009461AB" w:rsidP="00763971">
            <w:pPr>
              <w:spacing w:after="200" w:line="276" w:lineRule="auto"/>
              <w:rPr>
                <w:spacing w:val="-1"/>
                <w:szCs w:val="22"/>
              </w:rPr>
            </w:pPr>
            <w:r w:rsidRPr="0049229C">
              <w:rPr>
                <w:spacing w:val="-1"/>
                <w:szCs w:val="22"/>
              </w:rPr>
              <w:t>0,009</w:t>
            </w:r>
          </w:p>
        </w:tc>
        <w:tc>
          <w:tcPr>
            <w:tcW w:w="1236" w:type="dxa"/>
          </w:tcPr>
          <w:p w:rsidR="009461AB" w:rsidRPr="0049229C" w:rsidRDefault="009461AB" w:rsidP="00763971">
            <w:pPr>
              <w:spacing w:after="200" w:line="276" w:lineRule="auto"/>
              <w:rPr>
                <w:spacing w:val="-1"/>
                <w:szCs w:val="22"/>
              </w:rPr>
            </w:pPr>
            <w:r w:rsidRPr="0049229C">
              <w:rPr>
                <w:spacing w:val="-1"/>
                <w:szCs w:val="22"/>
              </w:rPr>
              <w:t>100</w:t>
            </w:r>
          </w:p>
        </w:tc>
        <w:tc>
          <w:tcPr>
            <w:tcW w:w="1364" w:type="dxa"/>
          </w:tcPr>
          <w:p w:rsidR="009461AB" w:rsidRPr="0049229C" w:rsidRDefault="009461AB" w:rsidP="00763971">
            <w:pPr>
              <w:spacing w:after="200" w:line="276" w:lineRule="auto"/>
              <w:rPr>
                <w:spacing w:val="-1"/>
                <w:szCs w:val="22"/>
              </w:rPr>
            </w:pPr>
            <w:r w:rsidRPr="0049229C">
              <w:rPr>
                <w:spacing w:val="-1"/>
                <w:szCs w:val="22"/>
              </w:rPr>
              <w:t>0,3</w:t>
            </w:r>
            <w:r>
              <w:rPr>
                <w:spacing w:val="-1"/>
                <w:szCs w:val="22"/>
              </w:rPr>
              <w:t>2</w:t>
            </w:r>
            <w:r w:rsidRPr="0049229C">
              <w:rPr>
                <w:spacing w:val="-1"/>
                <w:szCs w:val="22"/>
              </w:rPr>
              <w:t>0</w:t>
            </w:r>
          </w:p>
        </w:tc>
        <w:tc>
          <w:tcPr>
            <w:tcW w:w="1364" w:type="dxa"/>
          </w:tcPr>
          <w:p w:rsidR="009461AB" w:rsidRPr="0049229C" w:rsidRDefault="009461AB" w:rsidP="00763971">
            <w:pPr>
              <w:spacing w:after="200" w:line="276" w:lineRule="auto"/>
              <w:rPr>
                <w:spacing w:val="-1"/>
                <w:szCs w:val="22"/>
              </w:rPr>
            </w:pPr>
            <w:r w:rsidRPr="0049229C">
              <w:rPr>
                <w:spacing w:val="-1"/>
                <w:szCs w:val="22"/>
              </w:rPr>
              <w:t>0,0</w:t>
            </w:r>
            <w:r>
              <w:rPr>
                <w:spacing w:val="-1"/>
                <w:szCs w:val="22"/>
              </w:rPr>
              <w:t>09</w:t>
            </w:r>
          </w:p>
        </w:tc>
        <w:tc>
          <w:tcPr>
            <w:tcW w:w="1364" w:type="dxa"/>
            <w:tcBorders>
              <w:right w:val="single" w:sz="18" w:space="0" w:color="009900"/>
            </w:tcBorders>
          </w:tcPr>
          <w:p w:rsidR="009461AB" w:rsidRPr="0049229C" w:rsidRDefault="009461AB" w:rsidP="00763971">
            <w:pPr>
              <w:spacing w:after="200" w:line="276" w:lineRule="auto"/>
              <w:rPr>
                <w:spacing w:val="-1"/>
                <w:szCs w:val="22"/>
              </w:rPr>
            </w:pPr>
            <w:r w:rsidRPr="0049229C">
              <w:rPr>
                <w:spacing w:val="-1"/>
                <w:szCs w:val="22"/>
              </w:rPr>
              <w:t>1</w:t>
            </w:r>
            <w:r>
              <w:rPr>
                <w:spacing w:val="-1"/>
                <w:szCs w:val="22"/>
              </w:rPr>
              <w:t>00</w:t>
            </w:r>
          </w:p>
        </w:tc>
      </w:tr>
      <w:tr w:rsidR="009461AB" w:rsidRPr="0049229C" w:rsidTr="00763971">
        <w:tc>
          <w:tcPr>
            <w:tcW w:w="1794" w:type="dxa"/>
            <w:tcBorders>
              <w:left w:val="single" w:sz="18" w:space="0" w:color="009900"/>
            </w:tcBorders>
          </w:tcPr>
          <w:p w:rsidR="009461AB" w:rsidRPr="0049229C" w:rsidRDefault="009461AB" w:rsidP="00763971">
            <w:pPr>
              <w:spacing w:after="200" w:line="276" w:lineRule="auto"/>
              <w:rPr>
                <w:spacing w:val="-1"/>
                <w:szCs w:val="22"/>
              </w:rPr>
            </w:pPr>
            <w:r w:rsidRPr="0049229C">
              <w:rPr>
                <w:spacing w:val="-1"/>
                <w:szCs w:val="22"/>
              </w:rPr>
              <w:t>Qzilnic minim</w:t>
            </w:r>
          </w:p>
        </w:tc>
        <w:tc>
          <w:tcPr>
            <w:tcW w:w="1170" w:type="dxa"/>
          </w:tcPr>
          <w:p w:rsidR="009461AB" w:rsidRPr="0049229C" w:rsidRDefault="009461AB" w:rsidP="00763971">
            <w:pPr>
              <w:spacing w:after="200" w:line="276" w:lineRule="auto"/>
              <w:rPr>
                <w:spacing w:val="-1"/>
                <w:szCs w:val="22"/>
              </w:rPr>
            </w:pPr>
            <w:r w:rsidRPr="0049229C">
              <w:rPr>
                <w:spacing w:val="-1"/>
                <w:szCs w:val="22"/>
              </w:rPr>
              <w:t>0,260</w:t>
            </w:r>
          </w:p>
        </w:tc>
        <w:tc>
          <w:tcPr>
            <w:tcW w:w="1260" w:type="dxa"/>
          </w:tcPr>
          <w:p w:rsidR="009461AB" w:rsidRPr="0049229C" w:rsidRDefault="009461AB" w:rsidP="00763971">
            <w:pPr>
              <w:spacing w:after="200" w:line="276" w:lineRule="auto"/>
              <w:rPr>
                <w:spacing w:val="-1"/>
                <w:szCs w:val="22"/>
              </w:rPr>
            </w:pPr>
            <w:r w:rsidRPr="0049229C">
              <w:rPr>
                <w:spacing w:val="-1"/>
                <w:szCs w:val="22"/>
              </w:rPr>
              <w:t>0,007</w:t>
            </w:r>
          </w:p>
        </w:tc>
        <w:tc>
          <w:tcPr>
            <w:tcW w:w="1236" w:type="dxa"/>
          </w:tcPr>
          <w:p w:rsidR="009461AB" w:rsidRPr="0049229C" w:rsidRDefault="009461AB" w:rsidP="00763971">
            <w:pPr>
              <w:spacing w:after="200" w:line="276" w:lineRule="auto"/>
              <w:rPr>
                <w:spacing w:val="-1"/>
                <w:szCs w:val="22"/>
              </w:rPr>
            </w:pPr>
            <w:r w:rsidRPr="0049229C">
              <w:rPr>
                <w:spacing w:val="-1"/>
                <w:szCs w:val="22"/>
              </w:rPr>
              <w:t>80</w:t>
            </w:r>
          </w:p>
        </w:tc>
        <w:tc>
          <w:tcPr>
            <w:tcW w:w="1364" w:type="dxa"/>
          </w:tcPr>
          <w:p w:rsidR="009461AB" w:rsidRPr="0049229C" w:rsidRDefault="009461AB" w:rsidP="00763971">
            <w:pPr>
              <w:spacing w:after="200" w:line="276" w:lineRule="auto"/>
              <w:rPr>
                <w:spacing w:val="-1"/>
                <w:szCs w:val="22"/>
              </w:rPr>
            </w:pPr>
            <w:r w:rsidRPr="0049229C">
              <w:rPr>
                <w:spacing w:val="-1"/>
                <w:szCs w:val="22"/>
              </w:rPr>
              <w:t>0,</w:t>
            </w:r>
            <w:r>
              <w:rPr>
                <w:spacing w:val="-1"/>
                <w:szCs w:val="22"/>
              </w:rPr>
              <w:t>26</w:t>
            </w:r>
            <w:r w:rsidRPr="0049229C">
              <w:rPr>
                <w:spacing w:val="-1"/>
                <w:szCs w:val="22"/>
              </w:rPr>
              <w:t>0</w:t>
            </w:r>
          </w:p>
        </w:tc>
        <w:tc>
          <w:tcPr>
            <w:tcW w:w="1364" w:type="dxa"/>
          </w:tcPr>
          <w:p w:rsidR="009461AB" w:rsidRPr="0049229C" w:rsidRDefault="009461AB" w:rsidP="00763971">
            <w:pPr>
              <w:spacing w:after="200" w:line="276" w:lineRule="auto"/>
              <w:rPr>
                <w:spacing w:val="-1"/>
                <w:szCs w:val="22"/>
              </w:rPr>
            </w:pPr>
            <w:r w:rsidRPr="0049229C">
              <w:rPr>
                <w:spacing w:val="-1"/>
                <w:szCs w:val="22"/>
              </w:rPr>
              <w:t>0,00</w:t>
            </w:r>
            <w:r>
              <w:rPr>
                <w:spacing w:val="-1"/>
                <w:szCs w:val="22"/>
              </w:rPr>
              <w:t>7</w:t>
            </w:r>
          </w:p>
        </w:tc>
        <w:tc>
          <w:tcPr>
            <w:tcW w:w="1364" w:type="dxa"/>
            <w:tcBorders>
              <w:right w:val="single" w:sz="18" w:space="0" w:color="009900"/>
            </w:tcBorders>
          </w:tcPr>
          <w:p w:rsidR="009461AB" w:rsidRPr="0049229C" w:rsidRDefault="009461AB" w:rsidP="00763971">
            <w:pPr>
              <w:spacing w:after="200" w:line="276" w:lineRule="auto"/>
              <w:rPr>
                <w:spacing w:val="-1"/>
                <w:szCs w:val="22"/>
              </w:rPr>
            </w:pPr>
            <w:r>
              <w:rPr>
                <w:spacing w:val="-1"/>
                <w:szCs w:val="22"/>
              </w:rPr>
              <w:t>80</w:t>
            </w:r>
          </w:p>
        </w:tc>
      </w:tr>
      <w:tr w:rsidR="009461AB" w:rsidRPr="0049229C" w:rsidTr="00763971">
        <w:tc>
          <w:tcPr>
            <w:tcW w:w="1794" w:type="dxa"/>
            <w:tcBorders>
              <w:left w:val="single" w:sz="18" w:space="0" w:color="009900"/>
              <w:bottom w:val="single" w:sz="18" w:space="0" w:color="009900"/>
            </w:tcBorders>
          </w:tcPr>
          <w:p w:rsidR="009461AB" w:rsidRPr="0049229C" w:rsidRDefault="009461AB" w:rsidP="00763971">
            <w:pPr>
              <w:spacing w:after="200" w:line="276" w:lineRule="auto"/>
              <w:rPr>
                <w:spacing w:val="-1"/>
                <w:szCs w:val="22"/>
              </w:rPr>
            </w:pPr>
            <w:r w:rsidRPr="0049229C">
              <w:rPr>
                <w:spacing w:val="-1"/>
                <w:szCs w:val="22"/>
              </w:rPr>
              <w:t>Qmaxim orar</w:t>
            </w:r>
          </w:p>
        </w:tc>
        <w:tc>
          <w:tcPr>
            <w:tcW w:w="1170" w:type="dxa"/>
            <w:tcBorders>
              <w:bottom w:val="single" w:sz="18" w:space="0" w:color="009900"/>
            </w:tcBorders>
          </w:tcPr>
          <w:p w:rsidR="009461AB" w:rsidRPr="0049229C" w:rsidRDefault="009461AB" w:rsidP="00763971">
            <w:pPr>
              <w:spacing w:after="200" w:line="276" w:lineRule="auto"/>
              <w:rPr>
                <w:spacing w:val="-1"/>
                <w:szCs w:val="22"/>
              </w:rPr>
            </w:pPr>
            <w:r w:rsidRPr="0049229C">
              <w:rPr>
                <w:spacing w:val="-1"/>
                <w:szCs w:val="22"/>
              </w:rPr>
              <w:t>0,</w:t>
            </w:r>
            <w:r>
              <w:rPr>
                <w:spacing w:val="-1"/>
                <w:szCs w:val="22"/>
              </w:rPr>
              <w:t>043</w:t>
            </w:r>
          </w:p>
        </w:tc>
        <w:tc>
          <w:tcPr>
            <w:tcW w:w="1260" w:type="dxa"/>
            <w:tcBorders>
              <w:bottom w:val="single" w:sz="18" w:space="0" w:color="009900"/>
            </w:tcBorders>
          </w:tcPr>
          <w:p w:rsidR="009461AB" w:rsidRPr="0049229C" w:rsidRDefault="009461AB" w:rsidP="00763971">
            <w:pPr>
              <w:spacing w:after="200" w:line="276" w:lineRule="auto"/>
              <w:rPr>
                <w:spacing w:val="-1"/>
                <w:szCs w:val="22"/>
              </w:rPr>
            </w:pPr>
            <w:r w:rsidRPr="0049229C">
              <w:rPr>
                <w:spacing w:val="-1"/>
                <w:szCs w:val="22"/>
              </w:rPr>
              <w:t>0,0</w:t>
            </w:r>
            <w:r>
              <w:rPr>
                <w:spacing w:val="-1"/>
                <w:szCs w:val="22"/>
              </w:rPr>
              <w:t>1</w:t>
            </w:r>
            <w:r w:rsidRPr="0049229C">
              <w:rPr>
                <w:spacing w:val="-1"/>
                <w:szCs w:val="22"/>
              </w:rPr>
              <w:t>2</w:t>
            </w:r>
          </w:p>
        </w:tc>
        <w:tc>
          <w:tcPr>
            <w:tcW w:w="1236" w:type="dxa"/>
            <w:tcBorders>
              <w:bottom w:val="single" w:sz="18" w:space="0" w:color="009900"/>
            </w:tcBorders>
          </w:tcPr>
          <w:p w:rsidR="009461AB" w:rsidRPr="0049229C" w:rsidRDefault="009461AB" w:rsidP="00763971">
            <w:pPr>
              <w:spacing w:after="200" w:line="276" w:lineRule="auto"/>
              <w:rPr>
                <w:spacing w:val="-1"/>
                <w:szCs w:val="22"/>
              </w:rPr>
            </w:pPr>
          </w:p>
        </w:tc>
        <w:tc>
          <w:tcPr>
            <w:tcW w:w="1364" w:type="dxa"/>
            <w:tcBorders>
              <w:bottom w:val="single" w:sz="18" w:space="0" w:color="009900"/>
            </w:tcBorders>
          </w:tcPr>
          <w:p w:rsidR="009461AB" w:rsidRPr="0049229C" w:rsidRDefault="009461AB" w:rsidP="00763971">
            <w:pPr>
              <w:spacing w:after="200" w:line="276" w:lineRule="auto"/>
              <w:rPr>
                <w:spacing w:val="-1"/>
                <w:szCs w:val="22"/>
              </w:rPr>
            </w:pPr>
            <w:r w:rsidRPr="0049229C">
              <w:rPr>
                <w:spacing w:val="-1"/>
                <w:szCs w:val="22"/>
              </w:rPr>
              <w:t>0,</w:t>
            </w:r>
            <w:r>
              <w:rPr>
                <w:spacing w:val="-1"/>
                <w:szCs w:val="22"/>
              </w:rPr>
              <w:t>043</w:t>
            </w:r>
          </w:p>
        </w:tc>
        <w:tc>
          <w:tcPr>
            <w:tcW w:w="1364" w:type="dxa"/>
            <w:tcBorders>
              <w:bottom w:val="single" w:sz="18" w:space="0" w:color="009900"/>
            </w:tcBorders>
          </w:tcPr>
          <w:p w:rsidR="009461AB" w:rsidRPr="0049229C" w:rsidRDefault="009461AB" w:rsidP="00763971">
            <w:pPr>
              <w:spacing w:after="200" w:line="276" w:lineRule="auto"/>
              <w:rPr>
                <w:spacing w:val="-1"/>
                <w:szCs w:val="22"/>
              </w:rPr>
            </w:pPr>
            <w:r w:rsidRPr="0049229C">
              <w:rPr>
                <w:spacing w:val="-1"/>
                <w:szCs w:val="22"/>
              </w:rPr>
              <w:t>0,0</w:t>
            </w:r>
            <w:r>
              <w:rPr>
                <w:spacing w:val="-1"/>
                <w:szCs w:val="22"/>
              </w:rPr>
              <w:t>12</w:t>
            </w:r>
          </w:p>
        </w:tc>
        <w:tc>
          <w:tcPr>
            <w:tcW w:w="1364" w:type="dxa"/>
            <w:tcBorders>
              <w:bottom w:val="single" w:sz="18" w:space="0" w:color="009900"/>
              <w:right w:val="single" w:sz="18" w:space="0" w:color="009900"/>
            </w:tcBorders>
          </w:tcPr>
          <w:p w:rsidR="009461AB" w:rsidRPr="0049229C" w:rsidRDefault="009461AB" w:rsidP="00763971">
            <w:pPr>
              <w:spacing w:after="200" w:line="276" w:lineRule="auto"/>
              <w:rPr>
                <w:spacing w:val="-1"/>
                <w:szCs w:val="22"/>
              </w:rPr>
            </w:pPr>
          </w:p>
        </w:tc>
      </w:tr>
    </w:tbl>
    <w:p w:rsidR="009461AB" w:rsidRDefault="009461AB" w:rsidP="00347EB0">
      <w:pPr>
        <w:shd w:val="clear" w:color="auto" w:fill="FFFFFF"/>
        <w:spacing w:after="200" w:line="276" w:lineRule="auto"/>
        <w:ind w:left="24"/>
        <w:rPr>
          <w:spacing w:val="-1"/>
          <w:szCs w:val="22"/>
        </w:rPr>
      </w:pPr>
    </w:p>
    <w:p w:rsidR="009461AB" w:rsidRPr="00AD2A25" w:rsidRDefault="009461AB" w:rsidP="00AD2A25">
      <w:pPr>
        <w:pStyle w:val="Caption"/>
        <w:rPr>
          <w:spacing w:val="-4"/>
          <w:sz w:val="24"/>
          <w:szCs w:val="24"/>
          <w:lang w:val="es-ES"/>
        </w:rPr>
      </w:pPr>
      <w:bookmarkStart w:id="52" w:name="_Toc471722587"/>
      <w:r>
        <w:t xml:space="preserve">Tabel </w:t>
      </w:r>
      <w:r w:rsidR="005910C3">
        <w:fldChar w:fldCharType="begin"/>
      </w:r>
      <w:r w:rsidR="005910C3">
        <w:instrText xml:space="preserve"> SEQ Tabel \* ARABIC </w:instrText>
      </w:r>
      <w:r w:rsidR="005910C3">
        <w:fldChar w:fldCharType="separate"/>
      </w:r>
      <w:r w:rsidR="00392DBC">
        <w:rPr>
          <w:noProof/>
        </w:rPr>
        <w:t>8</w:t>
      </w:r>
      <w:r w:rsidR="005910C3">
        <w:rPr>
          <w:noProof/>
        </w:rPr>
        <w:fldChar w:fldCharType="end"/>
      </w:r>
      <w:r>
        <w:t xml:space="preserve">: </w:t>
      </w:r>
      <w:r w:rsidRPr="00AD2A25">
        <w:rPr>
          <w:spacing w:val="-4"/>
          <w:sz w:val="24"/>
          <w:szCs w:val="24"/>
          <w:lang w:val="es-ES"/>
        </w:rPr>
        <w:t>Volume și debite de apă autorizate pentru consum tehnologic</w:t>
      </w:r>
      <w:bookmarkEnd w:id="52"/>
    </w:p>
    <w:tbl>
      <w:tblPr>
        <w:tblW w:w="0" w:type="auto"/>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0"/>
        <w:gridCol w:w="1103"/>
        <w:gridCol w:w="1195"/>
        <w:gridCol w:w="1191"/>
        <w:gridCol w:w="1257"/>
        <w:gridCol w:w="1278"/>
        <w:gridCol w:w="1293"/>
      </w:tblGrid>
      <w:tr w:rsidR="009461AB" w:rsidRPr="00451A11" w:rsidTr="00763971">
        <w:tc>
          <w:tcPr>
            <w:tcW w:w="1794" w:type="dxa"/>
            <w:vMerge w:val="restart"/>
            <w:tcBorders>
              <w:top w:val="single" w:sz="18" w:space="0" w:color="009900"/>
              <w:left w:val="single" w:sz="18" w:space="0" w:color="009900"/>
            </w:tcBorders>
            <w:shd w:val="clear" w:color="auto" w:fill="BFBFBF"/>
          </w:tcPr>
          <w:p w:rsidR="009461AB" w:rsidRPr="00451A11" w:rsidRDefault="009461AB" w:rsidP="00763971">
            <w:pPr>
              <w:spacing w:after="200" w:line="276" w:lineRule="auto"/>
              <w:rPr>
                <w:b/>
                <w:spacing w:val="-1"/>
                <w:szCs w:val="22"/>
              </w:rPr>
            </w:pPr>
          </w:p>
        </w:tc>
        <w:tc>
          <w:tcPr>
            <w:tcW w:w="3666" w:type="dxa"/>
            <w:gridSpan w:val="3"/>
            <w:tcBorders>
              <w:top w:val="single" w:sz="18" w:space="0" w:color="009900"/>
            </w:tcBorders>
            <w:shd w:val="clear" w:color="auto" w:fill="BFBFBF"/>
          </w:tcPr>
          <w:p w:rsidR="009461AB" w:rsidRPr="00451A11" w:rsidRDefault="009461AB" w:rsidP="00763971">
            <w:pPr>
              <w:spacing w:after="200" w:line="276" w:lineRule="auto"/>
              <w:jc w:val="center"/>
              <w:rPr>
                <w:b/>
                <w:spacing w:val="-1"/>
                <w:szCs w:val="22"/>
              </w:rPr>
            </w:pPr>
            <w:r w:rsidRPr="00451A11">
              <w:rPr>
                <w:b/>
                <w:spacing w:val="-1"/>
                <w:szCs w:val="22"/>
              </w:rPr>
              <w:t>Necesar</w:t>
            </w:r>
          </w:p>
        </w:tc>
        <w:tc>
          <w:tcPr>
            <w:tcW w:w="4092" w:type="dxa"/>
            <w:gridSpan w:val="3"/>
            <w:tcBorders>
              <w:top w:val="single" w:sz="18" w:space="0" w:color="009900"/>
              <w:right w:val="single" w:sz="18" w:space="0" w:color="009900"/>
            </w:tcBorders>
            <w:shd w:val="clear" w:color="auto" w:fill="BFBFBF"/>
          </w:tcPr>
          <w:p w:rsidR="009461AB" w:rsidRPr="00451A11" w:rsidRDefault="009461AB" w:rsidP="00763971">
            <w:pPr>
              <w:tabs>
                <w:tab w:val="left" w:pos="1699"/>
                <w:tab w:val="center" w:pos="2009"/>
              </w:tabs>
              <w:spacing w:after="200" w:line="276" w:lineRule="auto"/>
              <w:jc w:val="left"/>
              <w:rPr>
                <w:b/>
                <w:spacing w:val="-1"/>
                <w:szCs w:val="22"/>
              </w:rPr>
            </w:pPr>
            <w:r w:rsidRPr="00451A11">
              <w:rPr>
                <w:b/>
                <w:spacing w:val="-1"/>
                <w:szCs w:val="22"/>
              </w:rPr>
              <w:tab/>
              <w:t>Cerința</w:t>
            </w:r>
          </w:p>
        </w:tc>
      </w:tr>
      <w:tr w:rsidR="009461AB" w:rsidRPr="00451A11" w:rsidTr="00763971">
        <w:tc>
          <w:tcPr>
            <w:tcW w:w="1794" w:type="dxa"/>
            <w:vMerge/>
            <w:tcBorders>
              <w:left w:val="single" w:sz="18" w:space="0" w:color="009900"/>
              <w:bottom w:val="single" w:sz="18" w:space="0" w:color="009900"/>
            </w:tcBorders>
            <w:shd w:val="clear" w:color="auto" w:fill="BFBFBF"/>
          </w:tcPr>
          <w:p w:rsidR="009461AB" w:rsidRPr="00451A11" w:rsidRDefault="009461AB" w:rsidP="00763971">
            <w:pPr>
              <w:spacing w:after="200" w:line="276" w:lineRule="auto"/>
              <w:rPr>
                <w:b/>
                <w:spacing w:val="-1"/>
                <w:szCs w:val="22"/>
              </w:rPr>
            </w:pPr>
          </w:p>
        </w:tc>
        <w:tc>
          <w:tcPr>
            <w:tcW w:w="1170" w:type="dxa"/>
            <w:tcBorders>
              <w:bottom w:val="single" w:sz="18" w:space="0" w:color="009900"/>
            </w:tcBorders>
            <w:shd w:val="clear" w:color="auto" w:fill="BFBFBF"/>
          </w:tcPr>
          <w:p w:rsidR="009461AB" w:rsidRPr="00451A11" w:rsidRDefault="009461AB" w:rsidP="00763971">
            <w:pPr>
              <w:spacing w:after="200" w:line="276" w:lineRule="auto"/>
              <w:rPr>
                <w:b/>
                <w:spacing w:val="-1"/>
                <w:szCs w:val="22"/>
              </w:rPr>
            </w:pPr>
            <w:r w:rsidRPr="00451A11">
              <w:rPr>
                <w:b/>
                <w:spacing w:val="-1"/>
                <w:szCs w:val="22"/>
              </w:rPr>
              <w:t>Mc</w:t>
            </w:r>
          </w:p>
        </w:tc>
        <w:tc>
          <w:tcPr>
            <w:tcW w:w="1260" w:type="dxa"/>
            <w:tcBorders>
              <w:bottom w:val="single" w:sz="18" w:space="0" w:color="009900"/>
            </w:tcBorders>
            <w:shd w:val="clear" w:color="auto" w:fill="BFBFBF"/>
          </w:tcPr>
          <w:p w:rsidR="009461AB" w:rsidRPr="00451A11" w:rsidRDefault="009461AB" w:rsidP="00763971">
            <w:pPr>
              <w:spacing w:after="200" w:line="276" w:lineRule="auto"/>
              <w:rPr>
                <w:b/>
                <w:spacing w:val="-1"/>
                <w:szCs w:val="22"/>
              </w:rPr>
            </w:pPr>
            <w:r w:rsidRPr="00451A11">
              <w:rPr>
                <w:b/>
                <w:spacing w:val="-1"/>
                <w:szCs w:val="22"/>
              </w:rPr>
              <w:t>l/s</w:t>
            </w:r>
          </w:p>
        </w:tc>
        <w:tc>
          <w:tcPr>
            <w:tcW w:w="1236" w:type="dxa"/>
            <w:tcBorders>
              <w:bottom w:val="single" w:sz="18" w:space="0" w:color="009900"/>
            </w:tcBorders>
            <w:shd w:val="clear" w:color="auto" w:fill="BFBFBF"/>
          </w:tcPr>
          <w:p w:rsidR="009461AB" w:rsidRPr="00451A11" w:rsidRDefault="009461AB" w:rsidP="00763971">
            <w:pPr>
              <w:spacing w:after="200" w:line="276" w:lineRule="auto"/>
              <w:rPr>
                <w:b/>
                <w:spacing w:val="-1"/>
                <w:szCs w:val="22"/>
              </w:rPr>
            </w:pPr>
            <w:r w:rsidRPr="00451A11">
              <w:rPr>
                <w:b/>
                <w:spacing w:val="-1"/>
                <w:szCs w:val="22"/>
              </w:rPr>
              <w:t>mc/an</w:t>
            </w:r>
          </w:p>
        </w:tc>
        <w:tc>
          <w:tcPr>
            <w:tcW w:w="1364" w:type="dxa"/>
            <w:tcBorders>
              <w:bottom w:val="single" w:sz="18" w:space="0" w:color="009900"/>
            </w:tcBorders>
            <w:shd w:val="clear" w:color="auto" w:fill="BFBFBF"/>
          </w:tcPr>
          <w:p w:rsidR="009461AB" w:rsidRPr="00451A11" w:rsidRDefault="009461AB" w:rsidP="00763971">
            <w:pPr>
              <w:spacing w:after="200" w:line="276" w:lineRule="auto"/>
              <w:rPr>
                <w:b/>
                <w:spacing w:val="-1"/>
                <w:szCs w:val="22"/>
              </w:rPr>
            </w:pPr>
            <w:r w:rsidRPr="00451A11">
              <w:rPr>
                <w:b/>
                <w:spacing w:val="-1"/>
                <w:szCs w:val="22"/>
              </w:rPr>
              <w:t>mc</w:t>
            </w:r>
          </w:p>
        </w:tc>
        <w:tc>
          <w:tcPr>
            <w:tcW w:w="1364" w:type="dxa"/>
            <w:tcBorders>
              <w:bottom w:val="single" w:sz="18" w:space="0" w:color="009900"/>
            </w:tcBorders>
            <w:shd w:val="clear" w:color="auto" w:fill="BFBFBF"/>
          </w:tcPr>
          <w:p w:rsidR="009461AB" w:rsidRPr="00451A11" w:rsidRDefault="009461AB" w:rsidP="00763971">
            <w:pPr>
              <w:spacing w:after="200" w:line="276" w:lineRule="auto"/>
              <w:rPr>
                <w:b/>
                <w:spacing w:val="-1"/>
                <w:szCs w:val="22"/>
              </w:rPr>
            </w:pPr>
            <w:r w:rsidRPr="00451A11">
              <w:rPr>
                <w:b/>
                <w:spacing w:val="-1"/>
                <w:szCs w:val="22"/>
              </w:rPr>
              <w:t>l/s</w:t>
            </w:r>
          </w:p>
        </w:tc>
        <w:tc>
          <w:tcPr>
            <w:tcW w:w="1364" w:type="dxa"/>
            <w:tcBorders>
              <w:bottom w:val="single" w:sz="18" w:space="0" w:color="009900"/>
              <w:right w:val="single" w:sz="18" w:space="0" w:color="009900"/>
            </w:tcBorders>
            <w:shd w:val="clear" w:color="auto" w:fill="BFBFBF"/>
          </w:tcPr>
          <w:p w:rsidR="009461AB" w:rsidRPr="00451A11" w:rsidRDefault="009461AB" w:rsidP="00763971">
            <w:pPr>
              <w:spacing w:after="200" w:line="276" w:lineRule="auto"/>
              <w:rPr>
                <w:b/>
                <w:spacing w:val="-1"/>
                <w:szCs w:val="22"/>
              </w:rPr>
            </w:pPr>
            <w:r w:rsidRPr="00451A11">
              <w:rPr>
                <w:b/>
                <w:spacing w:val="-1"/>
                <w:szCs w:val="22"/>
              </w:rPr>
              <w:t>mc/an</w:t>
            </w:r>
          </w:p>
        </w:tc>
      </w:tr>
      <w:tr w:rsidR="009461AB" w:rsidRPr="0049229C" w:rsidTr="00763971">
        <w:tc>
          <w:tcPr>
            <w:tcW w:w="1794" w:type="dxa"/>
            <w:tcBorders>
              <w:top w:val="single" w:sz="18" w:space="0" w:color="009900"/>
              <w:left w:val="single" w:sz="18" w:space="0" w:color="009900"/>
            </w:tcBorders>
          </w:tcPr>
          <w:p w:rsidR="009461AB" w:rsidRPr="0049229C" w:rsidRDefault="009461AB" w:rsidP="00763971">
            <w:pPr>
              <w:spacing w:after="200" w:line="276" w:lineRule="auto"/>
              <w:rPr>
                <w:spacing w:val="-1"/>
                <w:szCs w:val="22"/>
              </w:rPr>
            </w:pPr>
            <w:r w:rsidRPr="0049229C">
              <w:rPr>
                <w:spacing w:val="-1"/>
                <w:szCs w:val="22"/>
              </w:rPr>
              <w:t>Qzi maxim</w:t>
            </w:r>
          </w:p>
        </w:tc>
        <w:tc>
          <w:tcPr>
            <w:tcW w:w="1170" w:type="dxa"/>
            <w:tcBorders>
              <w:top w:val="single" w:sz="18" w:space="0" w:color="009900"/>
            </w:tcBorders>
          </w:tcPr>
          <w:p w:rsidR="009461AB" w:rsidRPr="0049229C" w:rsidRDefault="009461AB" w:rsidP="00763971">
            <w:pPr>
              <w:spacing w:after="200" w:line="276" w:lineRule="auto"/>
              <w:rPr>
                <w:spacing w:val="-1"/>
                <w:szCs w:val="22"/>
              </w:rPr>
            </w:pPr>
            <w:r w:rsidRPr="0049229C">
              <w:rPr>
                <w:spacing w:val="-1"/>
                <w:szCs w:val="22"/>
              </w:rPr>
              <w:t>0,60</w:t>
            </w:r>
          </w:p>
        </w:tc>
        <w:tc>
          <w:tcPr>
            <w:tcW w:w="1260" w:type="dxa"/>
            <w:tcBorders>
              <w:top w:val="single" w:sz="18" w:space="0" w:color="009900"/>
            </w:tcBorders>
          </w:tcPr>
          <w:p w:rsidR="009461AB" w:rsidRPr="0049229C" w:rsidRDefault="009461AB" w:rsidP="00763971">
            <w:pPr>
              <w:spacing w:after="200" w:line="276" w:lineRule="auto"/>
              <w:rPr>
                <w:spacing w:val="-1"/>
                <w:szCs w:val="22"/>
              </w:rPr>
            </w:pPr>
            <w:r w:rsidRPr="0049229C">
              <w:rPr>
                <w:spacing w:val="-1"/>
                <w:szCs w:val="22"/>
              </w:rPr>
              <w:t>0,007</w:t>
            </w:r>
          </w:p>
        </w:tc>
        <w:tc>
          <w:tcPr>
            <w:tcW w:w="1236" w:type="dxa"/>
            <w:tcBorders>
              <w:top w:val="single" w:sz="18" w:space="0" w:color="009900"/>
            </w:tcBorders>
          </w:tcPr>
          <w:p w:rsidR="009461AB" w:rsidRPr="0049229C" w:rsidRDefault="009461AB" w:rsidP="00763971">
            <w:pPr>
              <w:spacing w:after="200" w:line="276" w:lineRule="auto"/>
              <w:rPr>
                <w:spacing w:val="-1"/>
                <w:szCs w:val="22"/>
              </w:rPr>
            </w:pPr>
            <w:r w:rsidRPr="0049229C">
              <w:rPr>
                <w:spacing w:val="-1"/>
                <w:szCs w:val="22"/>
              </w:rPr>
              <w:t>186</w:t>
            </w:r>
          </w:p>
        </w:tc>
        <w:tc>
          <w:tcPr>
            <w:tcW w:w="1364" w:type="dxa"/>
            <w:tcBorders>
              <w:top w:val="single" w:sz="18" w:space="0" w:color="009900"/>
            </w:tcBorders>
          </w:tcPr>
          <w:p w:rsidR="009461AB" w:rsidRPr="0049229C" w:rsidRDefault="009461AB" w:rsidP="00763971">
            <w:pPr>
              <w:spacing w:after="200" w:line="276" w:lineRule="auto"/>
              <w:rPr>
                <w:spacing w:val="-1"/>
                <w:szCs w:val="22"/>
              </w:rPr>
            </w:pPr>
            <w:r w:rsidRPr="0049229C">
              <w:rPr>
                <w:spacing w:val="-1"/>
                <w:szCs w:val="22"/>
              </w:rPr>
              <w:t>0,60</w:t>
            </w:r>
          </w:p>
        </w:tc>
        <w:tc>
          <w:tcPr>
            <w:tcW w:w="1364" w:type="dxa"/>
            <w:tcBorders>
              <w:top w:val="single" w:sz="18" w:space="0" w:color="009900"/>
            </w:tcBorders>
          </w:tcPr>
          <w:p w:rsidR="009461AB" w:rsidRPr="0049229C" w:rsidRDefault="009461AB" w:rsidP="00763971">
            <w:pPr>
              <w:spacing w:after="200" w:line="276" w:lineRule="auto"/>
              <w:rPr>
                <w:spacing w:val="-1"/>
                <w:szCs w:val="22"/>
              </w:rPr>
            </w:pPr>
            <w:r w:rsidRPr="0049229C">
              <w:rPr>
                <w:spacing w:val="-1"/>
                <w:szCs w:val="22"/>
              </w:rPr>
              <w:t>0,007</w:t>
            </w:r>
          </w:p>
        </w:tc>
        <w:tc>
          <w:tcPr>
            <w:tcW w:w="1364" w:type="dxa"/>
            <w:tcBorders>
              <w:top w:val="single" w:sz="18" w:space="0" w:color="009900"/>
              <w:right w:val="single" w:sz="18" w:space="0" w:color="009900"/>
            </w:tcBorders>
          </w:tcPr>
          <w:p w:rsidR="009461AB" w:rsidRPr="0049229C" w:rsidRDefault="009461AB" w:rsidP="00763971">
            <w:pPr>
              <w:spacing w:after="200" w:line="276" w:lineRule="auto"/>
              <w:rPr>
                <w:spacing w:val="-1"/>
                <w:szCs w:val="22"/>
              </w:rPr>
            </w:pPr>
            <w:r w:rsidRPr="0049229C">
              <w:rPr>
                <w:spacing w:val="-1"/>
                <w:szCs w:val="22"/>
              </w:rPr>
              <w:t>186</w:t>
            </w:r>
          </w:p>
        </w:tc>
      </w:tr>
      <w:tr w:rsidR="009461AB" w:rsidRPr="0049229C" w:rsidTr="00763971">
        <w:tc>
          <w:tcPr>
            <w:tcW w:w="1794" w:type="dxa"/>
            <w:tcBorders>
              <w:left w:val="single" w:sz="18" w:space="0" w:color="009900"/>
            </w:tcBorders>
          </w:tcPr>
          <w:p w:rsidR="009461AB" w:rsidRPr="0049229C" w:rsidRDefault="009461AB" w:rsidP="00763971">
            <w:pPr>
              <w:spacing w:after="200" w:line="276" w:lineRule="auto"/>
              <w:rPr>
                <w:spacing w:val="-1"/>
                <w:szCs w:val="22"/>
              </w:rPr>
            </w:pPr>
            <w:r w:rsidRPr="0049229C">
              <w:rPr>
                <w:spacing w:val="-1"/>
                <w:szCs w:val="22"/>
              </w:rPr>
              <w:t>Qzi mediu</w:t>
            </w:r>
          </w:p>
        </w:tc>
        <w:tc>
          <w:tcPr>
            <w:tcW w:w="1170" w:type="dxa"/>
          </w:tcPr>
          <w:p w:rsidR="009461AB" w:rsidRPr="0049229C" w:rsidRDefault="009461AB" w:rsidP="00763971">
            <w:pPr>
              <w:spacing w:after="200" w:line="276" w:lineRule="auto"/>
              <w:rPr>
                <w:spacing w:val="-1"/>
                <w:szCs w:val="22"/>
              </w:rPr>
            </w:pPr>
            <w:r w:rsidRPr="0049229C">
              <w:rPr>
                <w:spacing w:val="-1"/>
                <w:szCs w:val="22"/>
              </w:rPr>
              <w:t>0,52</w:t>
            </w:r>
          </w:p>
        </w:tc>
        <w:tc>
          <w:tcPr>
            <w:tcW w:w="1260" w:type="dxa"/>
          </w:tcPr>
          <w:p w:rsidR="009461AB" w:rsidRPr="0049229C" w:rsidRDefault="009461AB" w:rsidP="00763971">
            <w:pPr>
              <w:spacing w:after="200" w:line="276" w:lineRule="auto"/>
              <w:rPr>
                <w:spacing w:val="-1"/>
                <w:szCs w:val="22"/>
              </w:rPr>
            </w:pPr>
            <w:r w:rsidRPr="0049229C">
              <w:rPr>
                <w:spacing w:val="-1"/>
                <w:szCs w:val="22"/>
              </w:rPr>
              <w:t>0,006</w:t>
            </w:r>
          </w:p>
        </w:tc>
        <w:tc>
          <w:tcPr>
            <w:tcW w:w="1236" w:type="dxa"/>
          </w:tcPr>
          <w:p w:rsidR="009461AB" w:rsidRPr="0049229C" w:rsidRDefault="009461AB" w:rsidP="00763971">
            <w:pPr>
              <w:spacing w:after="200" w:line="276" w:lineRule="auto"/>
              <w:rPr>
                <w:spacing w:val="-1"/>
                <w:szCs w:val="22"/>
              </w:rPr>
            </w:pPr>
            <w:r w:rsidRPr="0049229C">
              <w:rPr>
                <w:spacing w:val="-1"/>
                <w:szCs w:val="22"/>
              </w:rPr>
              <w:t>162</w:t>
            </w:r>
          </w:p>
        </w:tc>
        <w:tc>
          <w:tcPr>
            <w:tcW w:w="1364" w:type="dxa"/>
          </w:tcPr>
          <w:p w:rsidR="009461AB" w:rsidRPr="0049229C" w:rsidRDefault="009461AB" w:rsidP="00763971">
            <w:pPr>
              <w:spacing w:after="200" w:line="276" w:lineRule="auto"/>
              <w:rPr>
                <w:spacing w:val="-1"/>
                <w:szCs w:val="22"/>
              </w:rPr>
            </w:pPr>
            <w:r w:rsidRPr="0049229C">
              <w:rPr>
                <w:spacing w:val="-1"/>
                <w:szCs w:val="22"/>
              </w:rPr>
              <w:t>0,52</w:t>
            </w:r>
          </w:p>
        </w:tc>
        <w:tc>
          <w:tcPr>
            <w:tcW w:w="1364" w:type="dxa"/>
          </w:tcPr>
          <w:p w:rsidR="009461AB" w:rsidRPr="0049229C" w:rsidRDefault="009461AB" w:rsidP="00763971">
            <w:pPr>
              <w:spacing w:after="200" w:line="276" w:lineRule="auto"/>
              <w:rPr>
                <w:spacing w:val="-1"/>
                <w:szCs w:val="22"/>
              </w:rPr>
            </w:pPr>
            <w:r w:rsidRPr="0049229C">
              <w:rPr>
                <w:spacing w:val="-1"/>
                <w:szCs w:val="22"/>
              </w:rPr>
              <w:t>0,006</w:t>
            </w:r>
          </w:p>
        </w:tc>
        <w:tc>
          <w:tcPr>
            <w:tcW w:w="1364" w:type="dxa"/>
            <w:tcBorders>
              <w:right w:val="single" w:sz="18" w:space="0" w:color="009900"/>
            </w:tcBorders>
          </w:tcPr>
          <w:p w:rsidR="009461AB" w:rsidRPr="0049229C" w:rsidRDefault="009461AB" w:rsidP="00763971">
            <w:pPr>
              <w:spacing w:after="200" w:line="276" w:lineRule="auto"/>
              <w:rPr>
                <w:spacing w:val="-1"/>
                <w:szCs w:val="22"/>
              </w:rPr>
            </w:pPr>
            <w:r w:rsidRPr="0049229C">
              <w:rPr>
                <w:spacing w:val="-1"/>
                <w:szCs w:val="22"/>
              </w:rPr>
              <w:t>162</w:t>
            </w:r>
          </w:p>
        </w:tc>
      </w:tr>
      <w:tr w:rsidR="009461AB" w:rsidRPr="0049229C" w:rsidTr="00763971">
        <w:tc>
          <w:tcPr>
            <w:tcW w:w="1794" w:type="dxa"/>
            <w:tcBorders>
              <w:left w:val="single" w:sz="18" w:space="0" w:color="009900"/>
            </w:tcBorders>
          </w:tcPr>
          <w:p w:rsidR="009461AB" w:rsidRPr="0049229C" w:rsidRDefault="009461AB" w:rsidP="00763971">
            <w:pPr>
              <w:spacing w:after="200" w:line="276" w:lineRule="auto"/>
              <w:rPr>
                <w:spacing w:val="-1"/>
                <w:szCs w:val="22"/>
              </w:rPr>
            </w:pPr>
            <w:r w:rsidRPr="0049229C">
              <w:rPr>
                <w:spacing w:val="-1"/>
                <w:szCs w:val="22"/>
              </w:rPr>
              <w:t>Qzilnic minim</w:t>
            </w:r>
          </w:p>
        </w:tc>
        <w:tc>
          <w:tcPr>
            <w:tcW w:w="1170" w:type="dxa"/>
          </w:tcPr>
          <w:p w:rsidR="009461AB" w:rsidRPr="0049229C" w:rsidRDefault="009461AB" w:rsidP="00763971">
            <w:pPr>
              <w:spacing w:after="200" w:line="276" w:lineRule="auto"/>
              <w:rPr>
                <w:spacing w:val="-1"/>
                <w:szCs w:val="22"/>
              </w:rPr>
            </w:pPr>
            <w:r w:rsidRPr="0049229C">
              <w:rPr>
                <w:spacing w:val="-1"/>
                <w:szCs w:val="22"/>
              </w:rPr>
              <w:t>0,42</w:t>
            </w:r>
          </w:p>
        </w:tc>
        <w:tc>
          <w:tcPr>
            <w:tcW w:w="1260" w:type="dxa"/>
          </w:tcPr>
          <w:p w:rsidR="009461AB" w:rsidRPr="0049229C" w:rsidRDefault="009461AB" w:rsidP="00763971">
            <w:pPr>
              <w:spacing w:after="200" w:line="276" w:lineRule="auto"/>
              <w:rPr>
                <w:spacing w:val="-1"/>
                <w:szCs w:val="22"/>
              </w:rPr>
            </w:pPr>
            <w:r w:rsidRPr="0049229C">
              <w:rPr>
                <w:spacing w:val="-1"/>
                <w:szCs w:val="22"/>
              </w:rPr>
              <w:t>0,005</w:t>
            </w:r>
          </w:p>
        </w:tc>
        <w:tc>
          <w:tcPr>
            <w:tcW w:w="1236" w:type="dxa"/>
          </w:tcPr>
          <w:p w:rsidR="009461AB" w:rsidRPr="0049229C" w:rsidRDefault="009461AB" w:rsidP="00763971">
            <w:pPr>
              <w:spacing w:after="200" w:line="276" w:lineRule="auto"/>
              <w:rPr>
                <w:spacing w:val="-1"/>
                <w:szCs w:val="22"/>
              </w:rPr>
            </w:pPr>
            <w:r w:rsidRPr="0049229C">
              <w:rPr>
                <w:spacing w:val="-1"/>
                <w:szCs w:val="22"/>
              </w:rPr>
              <w:t>130</w:t>
            </w:r>
          </w:p>
        </w:tc>
        <w:tc>
          <w:tcPr>
            <w:tcW w:w="1364" w:type="dxa"/>
          </w:tcPr>
          <w:p w:rsidR="009461AB" w:rsidRPr="0049229C" w:rsidRDefault="009461AB" w:rsidP="00763971">
            <w:pPr>
              <w:spacing w:after="200" w:line="276" w:lineRule="auto"/>
              <w:rPr>
                <w:spacing w:val="-1"/>
                <w:szCs w:val="22"/>
              </w:rPr>
            </w:pPr>
            <w:r w:rsidRPr="0049229C">
              <w:rPr>
                <w:spacing w:val="-1"/>
                <w:szCs w:val="22"/>
              </w:rPr>
              <w:t>0,42</w:t>
            </w:r>
          </w:p>
        </w:tc>
        <w:tc>
          <w:tcPr>
            <w:tcW w:w="1364" w:type="dxa"/>
          </w:tcPr>
          <w:p w:rsidR="009461AB" w:rsidRPr="0049229C" w:rsidRDefault="009461AB" w:rsidP="00763971">
            <w:pPr>
              <w:spacing w:after="200" w:line="276" w:lineRule="auto"/>
              <w:rPr>
                <w:spacing w:val="-1"/>
                <w:szCs w:val="22"/>
              </w:rPr>
            </w:pPr>
            <w:r w:rsidRPr="0049229C">
              <w:rPr>
                <w:spacing w:val="-1"/>
                <w:szCs w:val="22"/>
              </w:rPr>
              <w:t>0,005</w:t>
            </w:r>
          </w:p>
        </w:tc>
        <w:tc>
          <w:tcPr>
            <w:tcW w:w="1364" w:type="dxa"/>
            <w:tcBorders>
              <w:right w:val="single" w:sz="18" w:space="0" w:color="009900"/>
            </w:tcBorders>
          </w:tcPr>
          <w:p w:rsidR="009461AB" w:rsidRPr="0049229C" w:rsidRDefault="009461AB" w:rsidP="00763971">
            <w:pPr>
              <w:spacing w:after="200" w:line="276" w:lineRule="auto"/>
              <w:rPr>
                <w:spacing w:val="-1"/>
                <w:szCs w:val="22"/>
              </w:rPr>
            </w:pPr>
            <w:r w:rsidRPr="0049229C">
              <w:rPr>
                <w:spacing w:val="-1"/>
                <w:szCs w:val="22"/>
              </w:rPr>
              <w:t>130</w:t>
            </w:r>
          </w:p>
        </w:tc>
      </w:tr>
      <w:tr w:rsidR="009461AB" w:rsidRPr="0049229C" w:rsidTr="00763971">
        <w:tc>
          <w:tcPr>
            <w:tcW w:w="1794" w:type="dxa"/>
            <w:tcBorders>
              <w:left w:val="single" w:sz="18" w:space="0" w:color="009900"/>
              <w:bottom w:val="single" w:sz="18" w:space="0" w:color="009900"/>
            </w:tcBorders>
          </w:tcPr>
          <w:p w:rsidR="009461AB" w:rsidRPr="0049229C" w:rsidRDefault="009461AB" w:rsidP="00763971">
            <w:pPr>
              <w:spacing w:after="200" w:line="276" w:lineRule="auto"/>
              <w:rPr>
                <w:spacing w:val="-1"/>
                <w:szCs w:val="22"/>
              </w:rPr>
            </w:pPr>
            <w:r w:rsidRPr="0049229C">
              <w:rPr>
                <w:spacing w:val="-1"/>
                <w:szCs w:val="22"/>
              </w:rPr>
              <w:t>Qmaxim orar</w:t>
            </w:r>
          </w:p>
        </w:tc>
        <w:tc>
          <w:tcPr>
            <w:tcW w:w="1170" w:type="dxa"/>
            <w:tcBorders>
              <w:bottom w:val="single" w:sz="18" w:space="0" w:color="009900"/>
            </w:tcBorders>
          </w:tcPr>
          <w:p w:rsidR="009461AB" w:rsidRPr="0049229C" w:rsidRDefault="009461AB" w:rsidP="00763971">
            <w:pPr>
              <w:spacing w:after="200" w:line="276" w:lineRule="auto"/>
              <w:rPr>
                <w:spacing w:val="-1"/>
                <w:szCs w:val="22"/>
              </w:rPr>
            </w:pPr>
            <w:r w:rsidRPr="0049229C">
              <w:rPr>
                <w:spacing w:val="-1"/>
                <w:szCs w:val="22"/>
              </w:rPr>
              <w:t>0,07</w:t>
            </w:r>
          </w:p>
        </w:tc>
        <w:tc>
          <w:tcPr>
            <w:tcW w:w="1260" w:type="dxa"/>
            <w:tcBorders>
              <w:bottom w:val="single" w:sz="18" w:space="0" w:color="009900"/>
            </w:tcBorders>
          </w:tcPr>
          <w:p w:rsidR="009461AB" w:rsidRPr="0049229C" w:rsidRDefault="009461AB" w:rsidP="00763971">
            <w:pPr>
              <w:spacing w:after="200" w:line="276" w:lineRule="auto"/>
              <w:rPr>
                <w:spacing w:val="-1"/>
                <w:szCs w:val="22"/>
              </w:rPr>
            </w:pPr>
            <w:r w:rsidRPr="0049229C">
              <w:rPr>
                <w:spacing w:val="-1"/>
                <w:szCs w:val="22"/>
              </w:rPr>
              <w:t>0,019</w:t>
            </w:r>
          </w:p>
        </w:tc>
        <w:tc>
          <w:tcPr>
            <w:tcW w:w="1236" w:type="dxa"/>
            <w:tcBorders>
              <w:bottom w:val="single" w:sz="18" w:space="0" w:color="009900"/>
            </w:tcBorders>
          </w:tcPr>
          <w:p w:rsidR="009461AB" w:rsidRPr="0049229C" w:rsidRDefault="009461AB" w:rsidP="00763971">
            <w:pPr>
              <w:spacing w:after="200" w:line="276" w:lineRule="auto"/>
              <w:rPr>
                <w:spacing w:val="-1"/>
                <w:szCs w:val="22"/>
              </w:rPr>
            </w:pPr>
          </w:p>
        </w:tc>
        <w:tc>
          <w:tcPr>
            <w:tcW w:w="1364" w:type="dxa"/>
            <w:tcBorders>
              <w:bottom w:val="single" w:sz="18" w:space="0" w:color="009900"/>
            </w:tcBorders>
          </w:tcPr>
          <w:p w:rsidR="009461AB" w:rsidRPr="0049229C" w:rsidRDefault="009461AB" w:rsidP="00763971">
            <w:pPr>
              <w:spacing w:after="200" w:line="276" w:lineRule="auto"/>
              <w:rPr>
                <w:spacing w:val="-1"/>
                <w:szCs w:val="22"/>
              </w:rPr>
            </w:pPr>
            <w:r w:rsidRPr="0049229C">
              <w:rPr>
                <w:spacing w:val="-1"/>
                <w:szCs w:val="22"/>
              </w:rPr>
              <w:t>0,07</w:t>
            </w:r>
          </w:p>
        </w:tc>
        <w:tc>
          <w:tcPr>
            <w:tcW w:w="1364" w:type="dxa"/>
            <w:tcBorders>
              <w:bottom w:val="single" w:sz="18" w:space="0" w:color="009900"/>
            </w:tcBorders>
          </w:tcPr>
          <w:p w:rsidR="009461AB" w:rsidRPr="0049229C" w:rsidRDefault="009461AB" w:rsidP="00763971">
            <w:pPr>
              <w:spacing w:after="200" w:line="276" w:lineRule="auto"/>
              <w:rPr>
                <w:spacing w:val="-1"/>
                <w:szCs w:val="22"/>
              </w:rPr>
            </w:pPr>
            <w:r w:rsidRPr="0049229C">
              <w:rPr>
                <w:spacing w:val="-1"/>
                <w:szCs w:val="22"/>
              </w:rPr>
              <w:t>0,019</w:t>
            </w:r>
          </w:p>
        </w:tc>
        <w:tc>
          <w:tcPr>
            <w:tcW w:w="1364" w:type="dxa"/>
            <w:tcBorders>
              <w:bottom w:val="single" w:sz="18" w:space="0" w:color="009900"/>
              <w:right w:val="single" w:sz="18" w:space="0" w:color="009900"/>
            </w:tcBorders>
          </w:tcPr>
          <w:p w:rsidR="009461AB" w:rsidRPr="0049229C" w:rsidRDefault="009461AB" w:rsidP="00763971">
            <w:pPr>
              <w:spacing w:after="200" w:line="276" w:lineRule="auto"/>
              <w:rPr>
                <w:spacing w:val="-1"/>
                <w:szCs w:val="22"/>
              </w:rPr>
            </w:pPr>
          </w:p>
        </w:tc>
      </w:tr>
    </w:tbl>
    <w:p w:rsidR="009461AB" w:rsidRPr="0049229C" w:rsidRDefault="009461AB" w:rsidP="00347EB0">
      <w:pPr>
        <w:shd w:val="clear" w:color="auto" w:fill="FFFFFF"/>
        <w:spacing w:after="200" w:line="276" w:lineRule="auto"/>
        <w:rPr>
          <w:spacing w:val="-4"/>
          <w:szCs w:val="22"/>
          <w:lang w:val="es-ES"/>
        </w:rPr>
      </w:pPr>
    </w:p>
    <w:p w:rsidR="009461AB" w:rsidRPr="001A0C2C" w:rsidRDefault="009461AB" w:rsidP="00347EB0">
      <w:pPr>
        <w:shd w:val="clear" w:color="auto" w:fill="FFFFFF"/>
        <w:spacing w:after="200" w:line="276" w:lineRule="auto"/>
        <w:rPr>
          <w:spacing w:val="-4"/>
          <w:sz w:val="24"/>
          <w:szCs w:val="24"/>
          <w:lang w:val="es-ES"/>
        </w:rPr>
      </w:pPr>
      <w:r w:rsidRPr="001A0C2C">
        <w:rPr>
          <w:spacing w:val="-4"/>
          <w:sz w:val="24"/>
          <w:szCs w:val="24"/>
          <w:lang w:val="es-ES"/>
        </w:rPr>
        <w:t>Normă de consum 5 l/mp; Sin = 624 mp, 1 spălare/săptămână.</w:t>
      </w:r>
    </w:p>
    <w:p w:rsidR="009461AB" w:rsidRPr="001A0C2C" w:rsidRDefault="009461AB" w:rsidP="00347EB0">
      <w:pPr>
        <w:shd w:val="clear" w:color="auto" w:fill="FFFFFF"/>
        <w:spacing w:after="200" w:line="276" w:lineRule="auto"/>
        <w:rPr>
          <w:b/>
          <w:i/>
          <w:spacing w:val="-4"/>
          <w:sz w:val="24"/>
          <w:szCs w:val="24"/>
          <w:u w:val="single"/>
          <w:lang w:val="es-ES"/>
        </w:rPr>
      </w:pPr>
      <w:r w:rsidRPr="001A0C2C">
        <w:rPr>
          <w:b/>
          <w:i/>
          <w:spacing w:val="-4"/>
          <w:sz w:val="24"/>
          <w:szCs w:val="24"/>
          <w:u w:val="single"/>
          <w:lang w:val="es-ES"/>
        </w:rPr>
        <w:t>Apa pentru stingerea incendiilor</w:t>
      </w:r>
    </w:p>
    <w:p w:rsidR="009461AB" w:rsidRPr="001A0C2C" w:rsidRDefault="009461AB" w:rsidP="00347EB0">
      <w:pPr>
        <w:shd w:val="clear" w:color="auto" w:fill="FFFFFF"/>
        <w:spacing w:before="5" w:after="200" w:line="276" w:lineRule="auto"/>
        <w:rPr>
          <w:sz w:val="24"/>
          <w:szCs w:val="24"/>
          <w:lang w:val="es-ES"/>
        </w:rPr>
      </w:pPr>
      <w:r w:rsidRPr="001A0C2C">
        <w:rPr>
          <w:sz w:val="24"/>
          <w:szCs w:val="24"/>
          <w:lang w:val="es-ES"/>
        </w:rPr>
        <w:t>Apa pentru stingerea incendiilor este asigurată din sursa de alimentare cu apă potabilă. Folosința este dotată cu hidranți interiori și exteriori.</w:t>
      </w:r>
    </w:p>
    <w:p w:rsidR="009461AB" w:rsidRDefault="009461AB" w:rsidP="00347EB0">
      <w:pPr>
        <w:ind w:left="0"/>
        <w:rPr>
          <w:lang w:val="pt-PT"/>
        </w:rPr>
      </w:pPr>
    </w:p>
    <w:p w:rsidR="009461AB" w:rsidRPr="00262790" w:rsidRDefault="009461AB" w:rsidP="00347EB0">
      <w:pPr>
        <w:pStyle w:val="StyleHeading3"/>
        <w:rPr>
          <w:noProof w:val="0"/>
        </w:rPr>
      </w:pPr>
      <w:r w:rsidRPr="00262790">
        <w:rPr>
          <w:noProof w:val="0"/>
        </w:rPr>
        <w:t>Cerinţe BAT privind consumul de apă</w:t>
      </w:r>
    </w:p>
    <w:p w:rsidR="009461AB" w:rsidRPr="00262790" w:rsidRDefault="009461AB" w:rsidP="00AD2A25">
      <w:pPr>
        <w:pStyle w:val="Caption"/>
      </w:pPr>
      <w:bookmarkStart w:id="53" w:name="_Toc471722588"/>
      <w:r>
        <w:t xml:space="preserve">Tabel </w:t>
      </w:r>
      <w:r w:rsidR="005910C3">
        <w:fldChar w:fldCharType="begin"/>
      </w:r>
      <w:r w:rsidR="005910C3">
        <w:instrText xml:space="preserve"> SEQ Tabel \* ARABIC </w:instrText>
      </w:r>
      <w:r w:rsidR="005910C3">
        <w:fldChar w:fldCharType="separate"/>
      </w:r>
      <w:r w:rsidR="00392DBC">
        <w:rPr>
          <w:noProof/>
        </w:rPr>
        <w:t>9</w:t>
      </w:r>
      <w:r w:rsidR="005910C3">
        <w:rPr>
          <w:noProof/>
        </w:rPr>
        <w:fldChar w:fldCharType="end"/>
      </w:r>
      <w:r>
        <w:t xml:space="preserve">: </w:t>
      </w:r>
      <w:r w:rsidRPr="00262790">
        <w:t>Respectarea cerinţelor BAT referitoare la consumul de apă</w:t>
      </w:r>
      <w:bookmarkEnd w:id="53"/>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3260"/>
        <w:gridCol w:w="1701"/>
      </w:tblGrid>
      <w:tr w:rsidR="009461AB" w:rsidRPr="00262790" w:rsidTr="00763971">
        <w:trPr>
          <w:cantSplit/>
          <w:tblHeader/>
        </w:trPr>
        <w:tc>
          <w:tcPr>
            <w:tcW w:w="4395" w:type="dxa"/>
            <w:tcBorders>
              <w:top w:val="single" w:sz="18" w:space="0" w:color="008000"/>
              <w:left w:val="single" w:sz="18" w:space="0" w:color="008000"/>
              <w:bottom w:val="nil"/>
            </w:tcBorders>
            <w:shd w:val="pct20" w:color="000000" w:fill="FFFFFF"/>
            <w:vAlign w:val="center"/>
          </w:tcPr>
          <w:p w:rsidR="009461AB" w:rsidRPr="00D52393" w:rsidRDefault="009461AB" w:rsidP="00763971">
            <w:pPr>
              <w:pStyle w:val="table"/>
              <w:spacing w:after="0"/>
              <w:rPr>
                <w:lang w:val="ro-RO"/>
              </w:rPr>
            </w:pPr>
            <w:r w:rsidRPr="00D52393">
              <w:rPr>
                <w:b/>
                <w:lang w:val="ro-RO"/>
              </w:rPr>
              <w:t>Cerinţe specifice BAT</w:t>
            </w:r>
          </w:p>
        </w:tc>
        <w:tc>
          <w:tcPr>
            <w:tcW w:w="3260" w:type="dxa"/>
            <w:tcBorders>
              <w:top w:val="single" w:sz="18" w:space="0" w:color="008000"/>
              <w:bottom w:val="single" w:sz="18" w:space="0" w:color="008000"/>
            </w:tcBorders>
            <w:shd w:val="pct20" w:color="000000" w:fill="FFFFFF"/>
            <w:vAlign w:val="center"/>
          </w:tcPr>
          <w:p w:rsidR="009461AB" w:rsidRPr="00D52393" w:rsidRDefault="009461AB" w:rsidP="00763971">
            <w:pPr>
              <w:pStyle w:val="table"/>
              <w:spacing w:after="0"/>
              <w:rPr>
                <w:lang w:val="ro-RO"/>
              </w:rPr>
            </w:pPr>
            <w:r w:rsidRPr="00D52393">
              <w:rPr>
                <w:b/>
                <w:lang w:val="ro-RO"/>
              </w:rPr>
              <w:t>Intervenţie</w:t>
            </w:r>
          </w:p>
        </w:tc>
        <w:tc>
          <w:tcPr>
            <w:tcW w:w="1701" w:type="dxa"/>
            <w:tcBorders>
              <w:top w:val="single" w:sz="18" w:space="0" w:color="008000"/>
              <w:bottom w:val="single" w:sz="18" w:space="0" w:color="008000"/>
              <w:right w:val="single" w:sz="18" w:space="0" w:color="008000"/>
            </w:tcBorders>
            <w:shd w:val="pct20" w:color="000000" w:fill="FFFFFF"/>
            <w:vAlign w:val="center"/>
          </w:tcPr>
          <w:p w:rsidR="009461AB" w:rsidRPr="00D52393" w:rsidRDefault="009461AB" w:rsidP="00763971">
            <w:pPr>
              <w:pStyle w:val="table"/>
              <w:spacing w:after="0"/>
              <w:rPr>
                <w:lang w:val="ro-RO"/>
              </w:rPr>
            </w:pPr>
            <w:r w:rsidRPr="00D52393">
              <w:rPr>
                <w:b/>
                <w:lang w:val="ro-RO"/>
              </w:rPr>
              <w:t>Responsabilitate</w:t>
            </w:r>
          </w:p>
        </w:tc>
      </w:tr>
      <w:tr w:rsidR="009461AB" w:rsidRPr="00262790" w:rsidTr="00763971">
        <w:trPr>
          <w:cantSplit/>
        </w:trPr>
        <w:tc>
          <w:tcPr>
            <w:tcW w:w="4395" w:type="dxa"/>
            <w:tcBorders>
              <w:top w:val="single" w:sz="18" w:space="0" w:color="008000"/>
              <w:left w:val="single" w:sz="18" w:space="0" w:color="008000"/>
            </w:tcBorders>
            <w:shd w:val="pct20" w:color="auto" w:fill="FFFFFF"/>
          </w:tcPr>
          <w:p w:rsidR="009461AB" w:rsidRPr="00D52393" w:rsidRDefault="009461AB" w:rsidP="00763971">
            <w:pPr>
              <w:pStyle w:val="table"/>
              <w:spacing w:after="0"/>
              <w:rPr>
                <w:lang w:val="ro-RO"/>
              </w:rPr>
            </w:pPr>
            <w:r w:rsidRPr="00D52393">
              <w:rPr>
                <w:lang w:val="ro-RO"/>
              </w:rPr>
              <w:t>A fost efectuat un studiu al consumului de apă? Indicaţi data şi referinţa la documente.</w:t>
            </w:r>
          </w:p>
        </w:tc>
        <w:tc>
          <w:tcPr>
            <w:tcW w:w="3260" w:type="dxa"/>
            <w:tcBorders>
              <w:top w:val="single" w:sz="18" w:space="0" w:color="008000"/>
            </w:tcBorders>
          </w:tcPr>
          <w:p w:rsidR="009461AB" w:rsidRPr="00D52393" w:rsidRDefault="009461AB" w:rsidP="00763971">
            <w:pPr>
              <w:pStyle w:val="table"/>
              <w:spacing w:after="0"/>
              <w:jc w:val="both"/>
              <w:rPr>
                <w:lang w:val="ro-RO"/>
              </w:rPr>
            </w:pPr>
            <w:r w:rsidRPr="00D52393">
              <w:rPr>
                <w:lang w:val="ro-RO"/>
              </w:rPr>
              <w:t>Nu</w:t>
            </w:r>
          </w:p>
        </w:tc>
        <w:tc>
          <w:tcPr>
            <w:tcW w:w="1701" w:type="dxa"/>
            <w:tcBorders>
              <w:top w:val="single" w:sz="18" w:space="0" w:color="008000"/>
              <w:right w:val="single" w:sz="18" w:space="0" w:color="008000"/>
            </w:tcBorders>
          </w:tcPr>
          <w:p w:rsidR="009461AB" w:rsidRPr="00D52393" w:rsidRDefault="009461AB" w:rsidP="00763971">
            <w:pPr>
              <w:pStyle w:val="table"/>
              <w:spacing w:after="0"/>
              <w:jc w:val="both"/>
              <w:rPr>
                <w:lang w:val="ro-RO"/>
              </w:rPr>
            </w:pPr>
            <w:r w:rsidRPr="00D52393">
              <w:rPr>
                <w:lang w:val="ro-RO"/>
              </w:rPr>
              <w:t>-</w:t>
            </w:r>
          </w:p>
        </w:tc>
      </w:tr>
      <w:tr w:rsidR="009461AB" w:rsidRPr="00262790" w:rsidTr="00763971">
        <w:trPr>
          <w:cantSplit/>
        </w:trPr>
        <w:tc>
          <w:tcPr>
            <w:tcW w:w="4395" w:type="dxa"/>
            <w:tcBorders>
              <w:left w:val="single" w:sz="18" w:space="0" w:color="008000"/>
            </w:tcBorders>
            <w:shd w:val="pct20" w:color="auto" w:fill="FFFFFF"/>
          </w:tcPr>
          <w:p w:rsidR="009461AB" w:rsidRPr="00D52393" w:rsidRDefault="009461AB" w:rsidP="00763971">
            <w:pPr>
              <w:pStyle w:val="table"/>
              <w:spacing w:after="0"/>
              <w:rPr>
                <w:lang w:val="ro-RO"/>
              </w:rPr>
            </w:pPr>
            <w:r w:rsidRPr="00D52393">
              <w:rPr>
                <w:lang w:val="ro-RO"/>
              </w:rPr>
              <w:t xml:space="preserve">Enumeraţi principalele recomandări ale acestui studiu şi data până la care vor fi (sau au fost) implementate. </w:t>
            </w:r>
          </w:p>
          <w:p w:rsidR="009461AB" w:rsidRPr="00D52393" w:rsidRDefault="009461AB" w:rsidP="00763971">
            <w:pPr>
              <w:pStyle w:val="table"/>
              <w:spacing w:after="0"/>
              <w:rPr>
                <w:lang w:val="ro-RO"/>
              </w:rPr>
            </w:pPr>
            <w:r w:rsidRPr="00D52393">
              <w:rPr>
                <w:lang w:val="ro-RO"/>
              </w:rPr>
              <w:t>Dacă există un plan de acţiune, este mai convenabil să fie ataşat aici.</w:t>
            </w:r>
          </w:p>
        </w:tc>
        <w:tc>
          <w:tcPr>
            <w:tcW w:w="3260" w:type="dxa"/>
          </w:tcPr>
          <w:p w:rsidR="009461AB" w:rsidRPr="00D52393" w:rsidRDefault="009461AB" w:rsidP="00763971">
            <w:pPr>
              <w:pStyle w:val="table"/>
              <w:spacing w:after="0"/>
              <w:jc w:val="both"/>
              <w:rPr>
                <w:lang w:val="ro-RO"/>
              </w:rPr>
            </w:pPr>
            <w:r w:rsidRPr="00D52393">
              <w:rPr>
                <w:lang w:val="ro-RO"/>
              </w:rPr>
              <w:t xml:space="preserve"> Nu este cazul</w:t>
            </w:r>
          </w:p>
          <w:p w:rsidR="009461AB" w:rsidRPr="00D52393" w:rsidRDefault="009461AB" w:rsidP="00763971">
            <w:pPr>
              <w:pStyle w:val="table"/>
              <w:spacing w:after="0"/>
              <w:jc w:val="both"/>
              <w:rPr>
                <w:lang w:val="ro-RO"/>
              </w:rPr>
            </w:pPr>
          </w:p>
        </w:tc>
        <w:tc>
          <w:tcPr>
            <w:tcW w:w="1701" w:type="dxa"/>
            <w:tcBorders>
              <w:right w:val="single" w:sz="18" w:space="0" w:color="008000"/>
            </w:tcBorders>
          </w:tcPr>
          <w:p w:rsidR="009461AB" w:rsidRPr="00D52393" w:rsidRDefault="009461AB" w:rsidP="00763971">
            <w:pPr>
              <w:pStyle w:val="table"/>
              <w:spacing w:after="0"/>
              <w:jc w:val="both"/>
              <w:rPr>
                <w:lang w:val="ro-RO"/>
              </w:rPr>
            </w:pPr>
            <w:r w:rsidRPr="00D52393">
              <w:rPr>
                <w:lang w:val="ro-RO"/>
              </w:rPr>
              <w:t xml:space="preserve"> -</w:t>
            </w:r>
          </w:p>
        </w:tc>
      </w:tr>
      <w:tr w:rsidR="009461AB" w:rsidRPr="00262790" w:rsidTr="00763971">
        <w:trPr>
          <w:cantSplit/>
        </w:trPr>
        <w:tc>
          <w:tcPr>
            <w:tcW w:w="4395" w:type="dxa"/>
            <w:tcBorders>
              <w:left w:val="single" w:sz="18" w:space="0" w:color="008000"/>
            </w:tcBorders>
            <w:shd w:val="pct20" w:color="auto" w:fill="FFFFFF"/>
          </w:tcPr>
          <w:p w:rsidR="009461AB" w:rsidRPr="00D52393" w:rsidRDefault="009461AB" w:rsidP="00763971">
            <w:pPr>
              <w:pStyle w:val="table"/>
              <w:spacing w:after="0"/>
              <w:rPr>
                <w:lang w:val="ro-RO"/>
              </w:rPr>
            </w:pPr>
            <w:r w:rsidRPr="00D52393">
              <w:rPr>
                <w:lang w:val="ro-RO"/>
              </w:rPr>
              <w:t>Au fost utilizate tehnici de consum de apă? Dacă DA, descrieţi pe scurt rezultatele.</w:t>
            </w:r>
          </w:p>
        </w:tc>
        <w:tc>
          <w:tcPr>
            <w:tcW w:w="3260" w:type="dxa"/>
          </w:tcPr>
          <w:p w:rsidR="009461AB" w:rsidRPr="00523D99" w:rsidRDefault="009461AB" w:rsidP="00763971">
            <w:r w:rsidRPr="00523D99">
              <w:t xml:space="preserve">Nu </w:t>
            </w:r>
          </w:p>
          <w:p w:rsidR="009461AB" w:rsidRPr="00EE36AC" w:rsidRDefault="009461AB" w:rsidP="00763971">
            <w:pPr>
              <w:rPr>
                <w:color w:val="FF0000"/>
              </w:rPr>
            </w:pPr>
          </w:p>
        </w:tc>
        <w:tc>
          <w:tcPr>
            <w:tcW w:w="1701" w:type="dxa"/>
            <w:tcBorders>
              <w:right w:val="single" w:sz="18" w:space="0" w:color="008000"/>
            </w:tcBorders>
          </w:tcPr>
          <w:p w:rsidR="009461AB" w:rsidRPr="00D52393" w:rsidRDefault="009461AB" w:rsidP="00763971">
            <w:pPr>
              <w:pStyle w:val="table"/>
              <w:spacing w:after="0"/>
              <w:jc w:val="both"/>
              <w:rPr>
                <w:lang w:val="ro-RO"/>
              </w:rPr>
            </w:pPr>
            <w:r w:rsidRPr="00D52393">
              <w:rPr>
                <w:lang w:val="ro-RO"/>
              </w:rPr>
              <w:t xml:space="preserve"> -</w:t>
            </w:r>
          </w:p>
        </w:tc>
      </w:tr>
      <w:tr w:rsidR="009461AB" w:rsidRPr="00262790" w:rsidTr="00763971">
        <w:trPr>
          <w:cantSplit/>
        </w:trPr>
        <w:tc>
          <w:tcPr>
            <w:tcW w:w="4395" w:type="dxa"/>
            <w:tcBorders>
              <w:left w:val="single" w:sz="18" w:space="0" w:color="008000"/>
            </w:tcBorders>
            <w:shd w:val="pct20" w:color="auto" w:fill="FFFFFF"/>
          </w:tcPr>
          <w:p w:rsidR="009461AB" w:rsidRPr="00D52393" w:rsidRDefault="009461AB" w:rsidP="00763971">
            <w:pPr>
              <w:pStyle w:val="table"/>
              <w:spacing w:after="0"/>
              <w:rPr>
                <w:lang w:val="ro-RO"/>
              </w:rPr>
            </w:pPr>
            <w:r w:rsidRPr="00D52393">
              <w:rPr>
                <w:lang w:val="ro-RO"/>
              </w:rPr>
              <w:t>Dacă nu a fost efectuat un astfel de studiu, identificaţi, pe baza cunoaşterii instalaţilor, principalele oportunităţi de îmbunătăţire a consumului eficient de apă şi data până la care vor fi (sau au fost) implementate.</w:t>
            </w:r>
          </w:p>
        </w:tc>
        <w:tc>
          <w:tcPr>
            <w:tcW w:w="3260" w:type="dxa"/>
          </w:tcPr>
          <w:p w:rsidR="009461AB" w:rsidRPr="007E4FC9" w:rsidRDefault="009461AB" w:rsidP="00763971">
            <w:pPr>
              <w:pStyle w:val="ListBullet10pt"/>
              <w:tabs>
                <w:tab w:val="clear" w:pos="357"/>
              </w:tabs>
              <w:jc w:val="both"/>
            </w:pPr>
            <w:r>
              <w:t>31.12.2017</w:t>
            </w:r>
          </w:p>
        </w:tc>
        <w:tc>
          <w:tcPr>
            <w:tcW w:w="1701" w:type="dxa"/>
            <w:tcBorders>
              <w:right w:val="single" w:sz="18" w:space="0" w:color="008000"/>
            </w:tcBorders>
          </w:tcPr>
          <w:p w:rsidR="009461AB" w:rsidRPr="00D52393" w:rsidRDefault="009461AB" w:rsidP="00763971">
            <w:pPr>
              <w:pStyle w:val="table"/>
              <w:spacing w:after="0"/>
              <w:jc w:val="both"/>
              <w:rPr>
                <w:lang w:val="ro-RO"/>
              </w:rPr>
            </w:pPr>
            <w:r w:rsidRPr="00D52393">
              <w:rPr>
                <w:lang w:val="ro-RO"/>
              </w:rPr>
              <w:t>Administrator</w:t>
            </w:r>
          </w:p>
          <w:p w:rsidR="009461AB" w:rsidRPr="00D52393" w:rsidRDefault="009461AB" w:rsidP="00763971">
            <w:pPr>
              <w:pStyle w:val="table"/>
              <w:spacing w:after="0"/>
              <w:jc w:val="both"/>
              <w:rPr>
                <w:highlight w:val="yellow"/>
                <w:lang w:val="ro-RO"/>
              </w:rPr>
            </w:pPr>
            <w:r w:rsidRPr="00D52393">
              <w:rPr>
                <w:lang w:val="ro-RO"/>
              </w:rPr>
              <w:t>Responsabil de Mediu</w:t>
            </w:r>
          </w:p>
        </w:tc>
      </w:tr>
      <w:tr w:rsidR="009461AB" w:rsidRPr="00262790" w:rsidTr="00763971">
        <w:trPr>
          <w:cantSplit/>
        </w:trPr>
        <w:tc>
          <w:tcPr>
            <w:tcW w:w="4395" w:type="dxa"/>
            <w:tcBorders>
              <w:left w:val="single" w:sz="18" w:space="0" w:color="008000"/>
            </w:tcBorders>
            <w:shd w:val="pct20" w:color="auto" w:fill="FFFFFF"/>
          </w:tcPr>
          <w:p w:rsidR="009461AB" w:rsidRPr="00D52393" w:rsidRDefault="009461AB" w:rsidP="00763971">
            <w:pPr>
              <w:pStyle w:val="table"/>
              <w:spacing w:after="0"/>
              <w:rPr>
                <w:lang w:val="ro-RO"/>
              </w:rPr>
            </w:pPr>
            <w:r w:rsidRPr="00D52393">
              <w:rPr>
                <w:lang w:val="ro-RO"/>
              </w:rPr>
              <w:t>Indicaţi data până la care va fi efectuat următorul studiu.</w:t>
            </w:r>
          </w:p>
        </w:tc>
        <w:tc>
          <w:tcPr>
            <w:tcW w:w="3260" w:type="dxa"/>
          </w:tcPr>
          <w:p w:rsidR="009461AB" w:rsidRPr="00D52393" w:rsidRDefault="009461AB" w:rsidP="00763971">
            <w:pPr>
              <w:pStyle w:val="table"/>
              <w:spacing w:after="0"/>
              <w:rPr>
                <w:lang w:val="ro-RO"/>
              </w:rPr>
            </w:pPr>
            <w:r w:rsidRPr="00D52393">
              <w:rPr>
                <w:lang w:val="ro-RO"/>
              </w:rPr>
              <w:t>31.12.2017</w:t>
            </w:r>
          </w:p>
        </w:tc>
        <w:tc>
          <w:tcPr>
            <w:tcW w:w="1701" w:type="dxa"/>
            <w:tcBorders>
              <w:right w:val="single" w:sz="18" w:space="0" w:color="008000"/>
            </w:tcBorders>
          </w:tcPr>
          <w:p w:rsidR="009461AB" w:rsidRPr="00D52393" w:rsidRDefault="009461AB" w:rsidP="00763971">
            <w:pPr>
              <w:pStyle w:val="table"/>
              <w:spacing w:after="0"/>
              <w:jc w:val="both"/>
              <w:rPr>
                <w:lang w:val="ro-RO"/>
              </w:rPr>
            </w:pPr>
            <w:r w:rsidRPr="00D52393">
              <w:rPr>
                <w:lang w:val="ro-RO"/>
              </w:rPr>
              <w:t>Administrator</w:t>
            </w:r>
          </w:p>
          <w:p w:rsidR="009461AB" w:rsidRPr="00D52393" w:rsidRDefault="009461AB" w:rsidP="00763971">
            <w:pPr>
              <w:pStyle w:val="table"/>
              <w:spacing w:after="0"/>
              <w:jc w:val="both"/>
              <w:rPr>
                <w:highlight w:val="yellow"/>
                <w:lang w:val="ro-RO"/>
              </w:rPr>
            </w:pPr>
            <w:r w:rsidRPr="00D52393">
              <w:rPr>
                <w:lang w:val="ro-RO"/>
              </w:rPr>
              <w:t>Responsabil de Mediu</w:t>
            </w:r>
          </w:p>
        </w:tc>
      </w:tr>
      <w:tr w:rsidR="009461AB" w:rsidRPr="00262790" w:rsidTr="00763971">
        <w:trPr>
          <w:cantSplit/>
        </w:trPr>
        <w:tc>
          <w:tcPr>
            <w:tcW w:w="4395" w:type="dxa"/>
            <w:tcBorders>
              <w:left w:val="single" w:sz="18" w:space="0" w:color="008000"/>
            </w:tcBorders>
            <w:shd w:val="pct20" w:color="auto" w:fill="FFFFFF"/>
          </w:tcPr>
          <w:p w:rsidR="009461AB" w:rsidRPr="00D52393" w:rsidRDefault="009461AB" w:rsidP="00763971">
            <w:pPr>
              <w:pStyle w:val="table"/>
              <w:spacing w:after="0"/>
              <w:rPr>
                <w:lang w:val="ro-RO"/>
              </w:rPr>
            </w:pPr>
            <w:r w:rsidRPr="00D52393">
              <w:rPr>
                <w:lang w:val="ro-RO"/>
              </w:rPr>
              <w:t>Confirmaţi faptul că veţi efectua un studiu al consumului de apă cel puţin cu aceeaşi frecvenţă ca şi analiza autorizaţiei integrate de mediu şi că veţi prezenta metodologia utilizată şi rezultatele recomandărilor auditului în termen de 2 luni de la încheierea acestuia.</w:t>
            </w:r>
          </w:p>
        </w:tc>
        <w:tc>
          <w:tcPr>
            <w:tcW w:w="3260" w:type="dxa"/>
          </w:tcPr>
          <w:p w:rsidR="009461AB" w:rsidRPr="00D52393" w:rsidRDefault="009461AB" w:rsidP="00763971">
            <w:pPr>
              <w:pStyle w:val="table"/>
              <w:spacing w:after="0"/>
              <w:rPr>
                <w:lang w:val="ro-RO"/>
              </w:rPr>
            </w:pPr>
            <w:r w:rsidRPr="00D52393">
              <w:rPr>
                <w:lang w:val="ro-RO"/>
              </w:rPr>
              <w:t>Dacă este cazul sau se solicită prin autorizația integrată de mediu</w:t>
            </w:r>
          </w:p>
        </w:tc>
        <w:tc>
          <w:tcPr>
            <w:tcW w:w="1701" w:type="dxa"/>
            <w:tcBorders>
              <w:right w:val="single" w:sz="18" w:space="0" w:color="008000"/>
            </w:tcBorders>
          </w:tcPr>
          <w:p w:rsidR="009461AB" w:rsidRPr="00D52393" w:rsidRDefault="009461AB" w:rsidP="00763971">
            <w:pPr>
              <w:pStyle w:val="table"/>
              <w:spacing w:after="0"/>
              <w:jc w:val="both"/>
              <w:rPr>
                <w:lang w:val="ro-RO"/>
              </w:rPr>
            </w:pPr>
            <w:r w:rsidRPr="00D52393">
              <w:rPr>
                <w:lang w:val="ro-RO"/>
              </w:rPr>
              <w:t>Administrator</w:t>
            </w:r>
          </w:p>
          <w:p w:rsidR="009461AB" w:rsidRPr="00D52393" w:rsidRDefault="009461AB" w:rsidP="00763971">
            <w:pPr>
              <w:pStyle w:val="table"/>
              <w:spacing w:after="0"/>
              <w:jc w:val="both"/>
              <w:rPr>
                <w:highlight w:val="yellow"/>
                <w:lang w:val="ro-RO"/>
              </w:rPr>
            </w:pPr>
            <w:r w:rsidRPr="00D52393">
              <w:rPr>
                <w:lang w:val="ro-RO"/>
              </w:rPr>
              <w:t>Responsabil de Mediu</w:t>
            </w:r>
          </w:p>
        </w:tc>
      </w:tr>
      <w:tr w:rsidR="009461AB" w:rsidRPr="00262790" w:rsidTr="00763971">
        <w:trPr>
          <w:cantSplit/>
        </w:trPr>
        <w:tc>
          <w:tcPr>
            <w:tcW w:w="4395" w:type="dxa"/>
            <w:tcBorders>
              <w:left w:val="single" w:sz="18" w:space="0" w:color="008000"/>
              <w:bottom w:val="single" w:sz="18" w:space="0" w:color="009900"/>
            </w:tcBorders>
            <w:shd w:val="pct20" w:color="auto" w:fill="FFFFFF"/>
          </w:tcPr>
          <w:p w:rsidR="009461AB" w:rsidRPr="00D52393" w:rsidRDefault="009461AB" w:rsidP="00763971">
            <w:pPr>
              <w:pStyle w:val="table"/>
              <w:spacing w:after="0"/>
              <w:rPr>
                <w:lang w:val="ro-RO"/>
              </w:rPr>
            </w:pPr>
            <w:r w:rsidRPr="00D52393">
              <w:rPr>
                <w:lang w:val="ro-RO"/>
              </w:rPr>
              <w:t xml:space="preserve">Conducta de alimentare cu apă este inspectată periodic şi scurgerile sunt reparate cât mai curând posibil? </w:t>
            </w:r>
          </w:p>
        </w:tc>
        <w:tc>
          <w:tcPr>
            <w:tcW w:w="3260" w:type="dxa"/>
            <w:tcBorders>
              <w:bottom w:val="single" w:sz="18" w:space="0" w:color="009900"/>
            </w:tcBorders>
          </w:tcPr>
          <w:p w:rsidR="009461AB" w:rsidRPr="00D52393" w:rsidRDefault="009461AB" w:rsidP="00763971">
            <w:pPr>
              <w:pStyle w:val="table"/>
              <w:spacing w:after="0"/>
              <w:rPr>
                <w:lang w:val="ro-RO"/>
              </w:rPr>
            </w:pPr>
            <w:r w:rsidRPr="00D52393">
              <w:rPr>
                <w:lang w:val="ro-RO"/>
              </w:rPr>
              <w:t>Există un plan de verificare a stării fizice a conductelor de alimentare cu apa şi de incendiu, remediere / înlocuire a secţiunilor avariate ale fiecăreia dintre acestea</w:t>
            </w:r>
          </w:p>
        </w:tc>
        <w:tc>
          <w:tcPr>
            <w:tcW w:w="1701" w:type="dxa"/>
            <w:tcBorders>
              <w:bottom w:val="single" w:sz="18" w:space="0" w:color="009900"/>
              <w:right w:val="single" w:sz="18" w:space="0" w:color="008000"/>
            </w:tcBorders>
          </w:tcPr>
          <w:p w:rsidR="009461AB" w:rsidRPr="00D52393" w:rsidRDefault="009461AB" w:rsidP="00763971">
            <w:pPr>
              <w:pStyle w:val="table"/>
              <w:spacing w:after="0"/>
              <w:jc w:val="both"/>
              <w:rPr>
                <w:lang w:val="ro-RO"/>
              </w:rPr>
            </w:pPr>
            <w:r w:rsidRPr="00D52393">
              <w:rPr>
                <w:lang w:val="ro-RO"/>
              </w:rPr>
              <w:t>Administrator</w:t>
            </w:r>
          </w:p>
          <w:p w:rsidR="009461AB" w:rsidRPr="00D52393" w:rsidRDefault="009461AB" w:rsidP="00763971">
            <w:pPr>
              <w:pStyle w:val="table"/>
              <w:spacing w:after="0"/>
              <w:jc w:val="both"/>
              <w:rPr>
                <w:highlight w:val="yellow"/>
                <w:lang w:val="ro-RO"/>
              </w:rPr>
            </w:pPr>
            <w:r w:rsidRPr="00D52393">
              <w:rPr>
                <w:lang w:val="ro-RO"/>
              </w:rPr>
              <w:t>Responsabil de Mediu</w:t>
            </w:r>
          </w:p>
        </w:tc>
      </w:tr>
    </w:tbl>
    <w:p w:rsidR="009461AB" w:rsidRPr="00262790" w:rsidRDefault="009461AB" w:rsidP="00AD2A25">
      <w:pPr>
        <w:pStyle w:val="Caption"/>
      </w:pPr>
      <w:bookmarkStart w:id="54" w:name="_Toc471722589"/>
      <w:r>
        <w:t xml:space="preserve">Tabel </w:t>
      </w:r>
      <w:r w:rsidR="005910C3">
        <w:fldChar w:fldCharType="begin"/>
      </w:r>
      <w:r w:rsidR="005910C3">
        <w:instrText xml:space="preserve"> SEQ Tabel \* ARABIC </w:instrText>
      </w:r>
      <w:r w:rsidR="005910C3">
        <w:fldChar w:fldCharType="separate"/>
      </w:r>
      <w:r w:rsidR="00392DBC">
        <w:rPr>
          <w:noProof/>
        </w:rPr>
        <w:t>10</w:t>
      </w:r>
      <w:r w:rsidR="005910C3">
        <w:rPr>
          <w:noProof/>
        </w:rPr>
        <w:fldChar w:fldCharType="end"/>
      </w:r>
      <w:r>
        <w:t>: Diagrame circuite apa</w:t>
      </w:r>
      <w:bookmarkEnd w:id="5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2"/>
        <w:gridCol w:w="3628"/>
      </w:tblGrid>
      <w:tr w:rsidR="009461AB" w:rsidRPr="00262790" w:rsidTr="00763971">
        <w:tc>
          <w:tcPr>
            <w:tcW w:w="5102" w:type="dxa"/>
            <w:tcBorders>
              <w:top w:val="single" w:sz="18" w:space="0" w:color="008000"/>
              <w:left w:val="single" w:sz="18" w:space="0" w:color="008000"/>
              <w:bottom w:val="single" w:sz="18" w:space="0" w:color="008000"/>
            </w:tcBorders>
          </w:tcPr>
          <w:p w:rsidR="009461AB" w:rsidRPr="00262790" w:rsidRDefault="009461AB" w:rsidP="00763971">
            <w:pPr>
              <w:spacing w:before="60"/>
              <w:ind w:left="0"/>
              <w:jc w:val="left"/>
            </w:pPr>
            <w:r w:rsidRPr="00262790">
              <w:t xml:space="preserve">Schema de </w:t>
            </w:r>
            <w:r>
              <w:t>distributie</w:t>
            </w:r>
            <w:r w:rsidRPr="00262790">
              <w:t xml:space="preserve"> a apei în cadrul instalaţiei (de la prelevare până la evacuare) este prezentată anexat</w:t>
            </w:r>
          </w:p>
        </w:tc>
        <w:tc>
          <w:tcPr>
            <w:tcW w:w="3628" w:type="dxa"/>
            <w:tcBorders>
              <w:top w:val="single" w:sz="18" w:space="0" w:color="008000"/>
              <w:bottom w:val="single" w:sz="18" w:space="0" w:color="008000"/>
              <w:right w:val="single" w:sz="18" w:space="0" w:color="008000"/>
            </w:tcBorders>
          </w:tcPr>
          <w:p w:rsidR="009461AB" w:rsidRPr="00262790" w:rsidRDefault="009461AB" w:rsidP="00763971">
            <w:pPr>
              <w:spacing w:before="60"/>
              <w:ind w:left="0"/>
            </w:pPr>
            <w:r w:rsidRPr="00262790">
              <w:t>Numărul documentului</w:t>
            </w:r>
          </w:p>
          <w:p w:rsidR="009461AB" w:rsidRPr="00262790" w:rsidRDefault="009461AB" w:rsidP="00763971">
            <w:pPr>
              <w:spacing w:before="60"/>
              <w:ind w:left="0"/>
              <w:jc w:val="left"/>
            </w:pPr>
            <w:r w:rsidRPr="00D32801">
              <w:t>Anexa:</w:t>
            </w:r>
            <w:r w:rsidRPr="00262790">
              <w:t xml:space="preserve"> </w:t>
            </w:r>
            <w:r>
              <w:t>Plan de amplasament cu d</w:t>
            </w:r>
            <w:r w:rsidRPr="00262790">
              <w:t>iagrama circuitelor apei</w:t>
            </w:r>
          </w:p>
        </w:tc>
      </w:tr>
    </w:tbl>
    <w:p w:rsidR="009461AB" w:rsidRPr="00262790" w:rsidRDefault="009461AB" w:rsidP="00347EB0">
      <w:pPr>
        <w:pStyle w:val="para112pt"/>
      </w:pPr>
    </w:p>
    <w:p w:rsidR="009461AB" w:rsidRPr="00262790" w:rsidRDefault="009461AB" w:rsidP="00347EB0">
      <w:pPr>
        <w:pStyle w:val="para112pt"/>
        <w:jc w:val="center"/>
      </w:pPr>
    </w:p>
    <w:p w:rsidR="009461AB" w:rsidRPr="00262790" w:rsidRDefault="009461AB" w:rsidP="00347EB0">
      <w:pPr>
        <w:pStyle w:val="StyleHeading3"/>
        <w:rPr>
          <w:noProof w:val="0"/>
        </w:rPr>
      </w:pPr>
      <w:r w:rsidRPr="00262790">
        <w:rPr>
          <w:noProof w:val="0"/>
        </w:rPr>
        <w:t>Alte tehnici de minimizare</w:t>
      </w:r>
      <w:r>
        <w:rPr>
          <w:noProof w:val="0"/>
        </w:rPr>
        <w:t xml:space="preserve"> a consumului de apa</w:t>
      </w:r>
    </w:p>
    <w:p w:rsidR="009461AB" w:rsidRPr="00A41076" w:rsidRDefault="009461AB" w:rsidP="00347EB0">
      <w:pPr>
        <w:rPr>
          <w:sz w:val="24"/>
          <w:szCs w:val="24"/>
        </w:rPr>
      </w:pPr>
      <w:r w:rsidRPr="00A41076">
        <w:rPr>
          <w:sz w:val="24"/>
          <w:szCs w:val="24"/>
        </w:rPr>
        <w:t>Măsurile aplicate în cadrul instalaţiei sunt următoarele:</w:t>
      </w:r>
    </w:p>
    <w:p w:rsidR="009461AB" w:rsidRPr="00377790" w:rsidRDefault="009461AB" w:rsidP="00397F0A">
      <w:pPr>
        <w:pStyle w:val="ListParagraph"/>
        <w:numPr>
          <w:ilvl w:val="0"/>
          <w:numId w:val="11"/>
        </w:numPr>
        <w:rPr>
          <w:lang w:val="ro-RO"/>
        </w:rPr>
      </w:pPr>
      <w:r w:rsidRPr="00377790">
        <w:rPr>
          <w:lang w:val="ro-RO"/>
        </w:rPr>
        <w:t xml:space="preserve">Echiparea rezervoarelor asigură prevenirea pierderilor de fluide, în timpul stocării, transferului şi  manipulării. </w:t>
      </w:r>
    </w:p>
    <w:p w:rsidR="009461AB" w:rsidRPr="00377790" w:rsidRDefault="009461AB" w:rsidP="00397F0A">
      <w:pPr>
        <w:pStyle w:val="ListParagraph"/>
        <w:numPr>
          <w:ilvl w:val="0"/>
          <w:numId w:val="11"/>
        </w:numPr>
        <w:rPr>
          <w:lang w:val="ro-RO"/>
        </w:rPr>
      </w:pPr>
      <w:r w:rsidRPr="00377790">
        <w:rPr>
          <w:lang w:val="ro-RO"/>
        </w:rPr>
        <w:t xml:space="preserve">Emisiile de substanţe periculoase (agenţi de spălare, dezinfectanţi)  sunt în concentraţie scăzută (aproximativ 1%), nu conţin substanţe prioritar periculoase şi </w:t>
      </w:r>
      <w:r w:rsidRPr="00A41076">
        <w:rPr>
          <w:lang w:val="es-ES"/>
        </w:rPr>
        <w:t>sunt conduse spre două bazine de stocare etanșe, vidanjabile, amplasate în spatele halei de depozitare.</w:t>
      </w:r>
    </w:p>
    <w:p w:rsidR="009461AB" w:rsidRPr="00377790" w:rsidRDefault="009461AB" w:rsidP="00397F0A">
      <w:pPr>
        <w:pStyle w:val="ListParagraph"/>
        <w:numPr>
          <w:ilvl w:val="0"/>
          <w:numId w:val="11"/>
        </w:numPr>
        <w:rPr>
          <w:lang w:val="it-IT"/>
        </w:rPr>
      </w:pPr>
      <w:r w:rsidRPr="00377790">
        <w:rPr>
          <w:lang w:val="it-IT"/>
        </w:rPr>
        <w:t>În cazuri de urgenţă  se vor aplica măsurile specifice de intervenţie, cu echipamentul şi personalul instruit pentru astfel de situaţii (Planul de prevenire şi combatere a poluărilor accidentale la folosinţele de apă potenţial poluatoare)</w:t>
      </w:r>
      <w:r w:rsidR="000204D0">
        <w:rPr>
          <w:lang w:val="it-IT"/>
        </w:rPr>
        <w:t>.</w:t>
      </w:r>
    </w:p>
    <w:p w:rsidR="009461AB" w:rsidRPr="008C156A" w:rsidRDefault="009461AB" w:rsidP="00347EB0">
      <w:pPr>
        <w:pStyle w:val="StyleBodyText12ptNotBoldLeft0mmBefore3ptAfte"/>
        <w:rPr>
          <w:b w:val="0"/>
          <w:lang w:val="fr-FR"/>
        </w:rPr>
      </w:pPr>
      <w:r w:rsidRPr="008C156A">
        <w:rPr>
          <w:b w:val="0"/>
          <w:lang w:val="ro-RO"/>
        </w:rPr>
        <w:t xml:space="preserve">Monitorizarea cantităţilor de apă utilizate în fiecare proces/ operaţie va permite raţionalizarea consumului de apă şi identificarea posibilităţilor pentru minimizarea acestuia. </w:t>
      </w:r>
      <w:r w:rsidRPr="008C156A">
        <w:rPr>
          <w:b w:val="0"/>
          <w:lang w:val="fr-FR"/>
        </w:rPr>
        <w:t>De asemenea se are în vedere optimizarea consumurilor şi reducerea pierderilor de apă prin instrucţiuni de lucru.</w:t>
      </w:r>
    </w:p>
    <w:p w:rsidR="009461AB" w:rsidRPr="00262790" w:rsidRDefault="009461AB" w:rsidP="00347EB0">
      <w:pPr>
        <w:pStyle w:val="para112pt"/>
      </w:pPr>
    </w:p>
    <w:p w:rsidR="009461AB" w:rsidRPr="00377790" w:rsidRDefault="009461AB" w:rsidP="00347EB0">
      <w:pPr>
        <w:pStyle w:val="Heading3"/>
        <w:rPr>
          <w:lang w:val="it-IT"/>
        </w:rPr>
      </w:pPr>
      <w:r w:rsidRPr="00377790">
        <w:rPr>
          <w:lang w:val="it-IT"/>
        </w:rPr>
        <w:t>3.4.2 Gospodarirea apelor uzate</w:t>
      </w:r>
    </w:p>
    <w:p w:rsidR="009461AB" w:rsidRPr="00451A11" w:rsidRDefault="009461AB" w:rsidP="00347EB0">
      <w:pPr>
        <w:shd w:val="clear" w:color="auto" w:fill="FFFFFF"/>
        <w:spacing w:before="5" w:after="200" w:line="276" w:lineRule="auto"/>
        <w:rPr>
          <w:sz w:val="24"/>
          <w:szCs w:val="24"/>
          <w:lang w:val="es-ES"/>
        </w:rPr>
      </w:pPr>
      <w:r w:rsidRPr="00451A11">
        <w:rPr>
          <w:b/>
          <w:i/>
          <w:sz w:val="24"/>
          <w:szCs w:val="24"/>
          <w:u w:val="single"/>
          <w:lang w:val="es-ES"/>
        </w:rPr>
        <w:t xml:space="preserve">Evacuarea apelor uzate </w:t>
      </w:r>
      <w:r w:rsidRPr="00451A11">
        <w:rPr>
          <w:sz w:val="24"/>
          <w:szCs w:val="24"/>
          <w:lang w:val="es-ES"/>
        </w:rPr>
        <w:t>de pe amplasament</w:t>
      </w:r>
      <w:r w:rsidRPr="00451A11">
        <w:rPr>
          <w:b/>
          <w:i/>
          <w:sz w:val="24"/>
          <w:szCs w:val="24"/>
          <w:lang w:val="es-ES"/>
        </w:rPr>
        <w:t xml:space="preserve"> </w:t>
      </w:r>
      <w:r w:rsidRPr="00451A11">
        <w:rPr>
          <w:sz w:val="24"/>
          <w:szCs w:val="24"/>
          <w:lang w:val="es-ES"/>
        </w:rPr>
        <w:t>se face în sistem separativ.</w:t>
      </w:r>
    </w:p>
    <w:p w:rsidR="009461AB" w:rsidRPr="00451A11" w:rsidRDefault="009461AB" w:rsidP="00347EB0">
      <w:pPr>
        <w:shd w:val="clear" w:color="auto" w:fill="FFFFFF"/>
        <w:spacing w:before="5" w:after="200" w:line="276" w:lineRule="auto"/>
        <w:rPr>
          <w:sz w:val="24"/>
          <w:szCs w:val="24"/>
          <w:lang w:val="es-ES"/>
        </w:rPr>
      </w:pPr>
      <w:r w:rsidRPr="00451A11">
        <w:rPr>
          <w:b/>
          <w:i/>
          <w:sz w:val="24"/>
          <w:szCs w:val="24"/>
          <w:u w:val="single"/>
          <w:lang w:val="es-ES"/>
        </w:rPr>
        <w:t xml:space="preserve">Apele uzate igienico-menajere </w:t>
      </w:r>
      <w:r w:rsidRPr="00451A11">
        <w:rPr>
          <w:sz w:val="24"/>
          <w:szCs w:val="24"/>
          <w:lang w:val="es-ES"/>
        </w:rPr>
        <w:t>colectate din interiorul halei sunt evacuate în rețeaua de canalizare exterioară, executată din tubulatură PVC – KGM 110 mm, cu L = 16 m și apoi rețeaua de canalizare municipală Dn 400 mm, existentă în zonă.</w:t>
      </w:r>
    </w:p>
    <w:p w:rsidR="009461AB" w:rsidRPr="00451A11" w:rsidRDefault="009461AB" w:rsidP="00347EB0">
      <w:pPr>
        <w:shd w:val="clear" w:color="auto" w:fill="FFFFFF"/>
        <w:spacing w:before="5" w:after="200" w:line="276" w:lineRule="auto"/>
        <w:rPr>
          <w:sz w:val="24"/>
          <w:szCs w:val="24"/>
          <w:lang w:val="es-ES"/>
        </w:rPr>
      </w:pPr>
      <w:r w:rsidRPr="00451A11">
        <w:rPr>
          <w:b/>
          <w:i/>
          <w:sz w:val="24"/>
          <w:szCs w:val="24"/>
          <w:u w:val="single"/>
          <w:lang w:val="es-ES"/>
        </w:rPr>
        <w:t xml:space="preserve">Apele uzate tehnologice </w:t>
      </w:r>
      <w:r w:rsidRPr="00451A11">
        <w:rPr>
          <w:sz w:val="24"/>
          <w:szCs w:val="24"/>
          <w:lang w:val="es-ES"/>
        </w:rPr>
        <w:t>rezultate din igienizări ale halelor de stocare temporară a deșeurilor periculoase sunt colectate prin sifoane de pardoseală existente în toate spațiile de depozitare și evacuate în rețeaua de canalizare exterioară executată din PVC – KGM 110 mm, cu L = 92 m, fiind echipată cu 8 cămine de racord. Apoi apele sunt conduse spre două bazine de stocare etanșe, vidanjabile, amplasate în spatele halei, cu următoarele caracteristici:</w:t>
      </w:r>
    </w:p>
    <w:p w:rsidR="009461AB" w:rsidRPr="00451A11" w:rsidRDefault="009461AB" w:rsidP="00397F0A">
      <w:pPr>
        <w:numPr>
          <w:ilvl w:val="0"/>
          <w:numId w:val="24"/>
        </w:numPr>
        <w:shd w:val="clear" w:color="auto" w:fill="FFFFFF"/>
        <w:spacing w:before="5" w:after="200" w:line="276" w:lineRule="auto"/>
        <w:rPr>
          <w:sz w:val="24"/>
          <w:szCs w:val="24"/>
          <w:lang w:val="es-ES"/>
        </w:rPr>
      </w:pPr>
      <w:r w:rsidRPr="00451A11">
        <w:rPr>
          <w:sz w:val="24"/>
          <w:szCs w:val="24"/>
          <w:lang w:val="es-ES"/>
        </w:rPr>
        <w:t>2 bazine din beton, cilindrice, subterane;</w:t>
      </w:r>
    </w:p>
    <w:p w:rsidR="009461AB" w:rsidRPr="00451A11" w:rsidRDefault="009461AB" w:rsidP="00397F0A">
      <w:pPr>
        <w:numPr>
          <w:ilvl w:val="0"/>
          <w:numId w:val="24"/>
        </w:numPr>
        <w:shd w:val="clear" w:color="auto" w:fill="FFFFFF"/>
        <w:spacing w:before="5" w:after="200" w:line="276" w:lineRule="auto"/>
        <w:rPr>
          <w:sz w:val="24"/>
          <w:szCs w:val="24"/>
          <w:lang w:val="es-ES"/>
        </w:rPr>
      </w:pPr>
      <w:r w:rsidRPr="00451A11">
        <w:rPr>
          <w:sz w:val="24"/>
          <w:szCs w:val="24"/>
          <w:lang w:val="es-ES"/>
        </w:rPr>
        <w:t>Diametrul bazinelor: D = 4 m;</w:t>
      </w:r>
    </w:p>
    <w:p w:rsidR="009461AB" w:rsidRPr="00451A11" w:rsidRDefault="009461AB" w:rsidP="00397F0A">
      <w:pPr>
        <w:numPr>
          <w:ilvl w:val="0"/>
          <w:numId w:val="24"/>
        </w:numPr>
        <w:shd w:val="clear" w:color="auto" w:fill="FFFFFF"/>
        <w:spacing w:before="5" w:after="200" w:line="276" w:lineRule="auto"/>
        <w:rPr>
          <w:sz w:val="24"/>
          <w:szCs w:val="24"/>
          <w:lang w:val="es-ES"/>
        </w:rPr>
      </w:pPr>
      <w:r w:rsidRPr="00451A11">
        <w:rPr>
          <w:sz w:val="24"/>
          <w:szCs w:val="24"/>
          <w:lang w:val="es-ES"/>
        </w:rPr>
        <w:t>Adâncime bazine: H = 4 m;</w:t>
      </w:r>
    </w:p>
    <w:p w:rsidR="009461AB" w:rsidRPr="00451A11" w:rsidRDefault="009461AB" w:rsidP="00397F0A">
      <w:pPr>
        <w:numPr>
          <w:ilvl w:val="0"/>
          <w:numId w:val="24"/>
        </w:numPr>
        <w:shd w:val="clear" w:color="auto" w:fill="FFFFFF"/>
        <w:spacing w:before="5" w:after="200" w:line="276" w:lineRule="auto"/>
        <w:rPr>
          <w:sz w:val="24"/>
          <w:szCs w:val="24"/>
          <w:lang w:val="es-ES"/>
        </w:rPr>
      </w:pPr>
      <w:r w:rsidRPr="00451A11">
        <w:rPr>
          <w:sz w:val="24"/>
          <w:szCs w:val="24"/>
          <w:lang w:val="es-ES"/>
        </w:rPr>
        <w:t>Volum bazin: 50 mc;</w:t>
      </w:r>
    </w:p>
    <w:p w:rsidR="009461AB" w:rsidRDefault="009461AB" w:rsidP="00397F0A">
      <w:pPr>
        <w:numPr>
          <w:ilvl w:val="0"/>
          <w:numId w:val="24"/>
        </w:numPr>
        <w:shd w:val="clear" w:color="auto" w:fill="FFFFFF"/>
        <w:spacing w:before="5" w:after="200" w:line="276" w:lineRule="auto"/>
        <w:rPr>
          <w:sz w:val="24"/>
          <w:szCs w:val="24"/>
          <w:lang w:val="es-ES"/>
        </w:rPr>
      </w:pPr>
      <w:r w:rsidRPr="00451A11">
        <w:rPr>
          <w:sz w:val="24"/>
          <w:szCs w:val="24"/>
          <w:lang w:val="es-ES"/>
        </w:rPr>
        <w:t>Capacitate totală de stocare: 100 mc.</w:t>
      </w:r>
    </w:p>
    <w:p w:rsidR="009461AB" w:rsidRPr="00451A11" w:rsidRDefault="009461AB" w:rsidP="00347EB0">
      <w:pPr>
        <w:shd w:val="clear" w:color="auto" w:fill="FFFFFF"/>
        <w:spacing w:before="5" w:after="200" w:line="276" w:lineRule="auto"/>
        <w:ind w:left="180"/>
        <w:rPr>
          <w:sz w:val="24"/>
          <w:szCs w:val="24"/>
          <w:lang w:val="es-ES"/>
        </w:rPr>
      </w:pPr>
      <w:r w:rsidRPr="00A41076">
        <w:rPr>
          <w:sz w:val="24"/>
          <w:szCs w:val="24"/>
          <w:lang w:val="es-ES"/>
        </w:rPr>
        <w:t>Vidanjarea celor 2 bazine de stocare a apelor uzate tehnologice și transportul acestora se face de către beneficiar, cu eliminarea lor prin societăți autorizate, conform contractului nr. 31/14.11.2012 incheiat cu SC GENTOIL SRL.</w:t>
      </w:r>
    </w:p>
    <w:p w:rsidR="000204D0" w:rsidRPr="007D1776" w:rsidRDefault="000204D0" w:rsidP="000204D0">
      <w:pPr>
        <w:shd w:val="clear" w:color="auto" w:fill="FFFFFF"/>
        <w:spacing w:before="5" w:after="200" w:line="276" w:lineRule="auto"/>
        <w:rPr>
          <w:sz w:val="24"/>
          <w:szCs w:val="24"/>
          <w:lang w:val="es-ES"/>
        </w:rPr>
      </w:pPr>
      <w:r w:rsidRPr="000204D0">
        <w:rPr>
          <w:b/>
          <w:i/>
          <w:sz w:val="24"/>
          <w:szCs w:val="24"/>
          <w:u w:val="single"/>
          <w:lang w:val="es-ES"/>
        </w:rPr>
        <w:t>Apele pluviale convențional curate</w:t>
      </w:r>
      <w:r w:rsidRPr="007D1776">
        <w:rPr>
          <w:sz w:val="24"/>
          <w:szCs w:val="24"/>
          <w:lang w:val="es-ES"/>
        </w:rPr>
        <w:t xml:space="preserve"> colectate de pe amplasament sunt dirijate prin pante și rigole colectoare spre rigola pluvială din exteriorul incintei. </w:t>
      </w:r>
    </w:p>
    <w:p w:rsidR="000204D0" w:rsidRDefault="000204D0" w:rsidP="000204D0">
      <w:pPr>
        <w:shd w:val="clear" w:color="auto" w:fill="FFFFFF"/>
        <w:spacing w:before="5" w:after="200" w:line="276" w:lineRule="auto"/>
        <w:rPr>
          <w:sz w:val="24"/>
          <w:szCs w:val="24"/>
          <w:lang w:val="es-ES"/>
        </w:rPr>
      </w:pPr>
      <w:r w:rsidRPr="000204D0">
        <w:rPr>
          <w:b/>
          <w:i/>
          <w:sz w:val="24"/>
          <w:szCs w:val="24"/>
          <w:u w:val="single"/>
          <w:lang w:val="es-ES"/>
        </w:rPr>
        <w:t>Apele pluviale posibil impurificate</w:t>
      </w:r>
      <w:r w:rsidRPr="007D1776">
        <w:rPr>
          <w:sz w:val="24"/>
          <w:szCs w:val="24"/>
          <w:lang w:val="es-ES"/>
        </w:rPr>
        <w:t xml:space="preserve"> cu hidrocarburi de pe amplasament sunt dirijate prin sistemul de rigole colectoare prin cele 5 camine pluviale tip Geiger catre un separator de hidrocarburi OTTO GRAF, tip HERCULES, Q=3 l/s, amplasat la limita proprietatii, unde sunt preepurate si evacuate in reteaua hidrografica zonala. </w:t>
      </w:r>
    </w:p>
    <w:p w:rsidR="000204D0" w:rsidRDefault="000204D0" w:rsidP="000204D0">
      <w:pPr>
        <w:shd w:val="clear" w:color="auto" w:fill="FFFFFF"/>
        <w:spacing w:before="5" w:after="200" w:line="276" w:lineRule="auto"/>
        <w:rPr>
          <w:sz w:val="24"/>
          <w:szCs w:val="24"/>
          <w:lang w:val="es-ES"/>
        </w:rPr>
      </w:pPr>
    </w:p>
    <w:p w:rsidR="009461AB" w:rsidRPr="00AD2A25" w:rsidRDefault="009461AB" w:rsidP="00AD2A25">
      <w:pPr>
        <w:pStyle w:val="Caption"/>
        <w:rPr>
          <w:lang w:val="es-ES"/>
        </w:rPr>
      </w:pPr>
      <w:bookmarkStart w:id="55" w:name="_Toc471722590"/>
      <w:r>
        <w:t xml:space="preserve">Tabel </w:t>
      </w:r>
      <w:r w:rsidR="005910C3">
        <w:fldChar w:fldCharType="begin"/>
      </w:r>
      <w:r w:rsidR="005910C3">
        <w:instrText xml:space="preserve"> SEQ Tabel \* ARABIC </w:instrText>
      </w:r>
      <w:r w:rsidR="005910C3">
        <w:fldChar w:fldCharType="separate"/>
      </w:r>
      <w:r w:rsidR="00392DBC">
        <w:rPr>
          <w:noProof/>
        </w:rPr>
        <w:t>11</w:t>
      </w:r>
      <w:r w:rsidR="005910C3">
        <w:rPr>
          <w:noProof/>
        </w:rPr>
        <w:fldChar w:fldCharType="end"/>
      </w:r>
      <w:r>
        <w:t xml:space="preserve">: </w:t>
      </w:r>
      <w:r w:rsidRPr="00AD2A25">
        <w:rPr>
          <w:lang w:val="es-ES"/>
        </w:rPr>
        <w:t>Volume/debite de ape evacuate de pe amplasament</w:t>
      </w:r>
      <w:r w:rsidR="000204D0">
        <w:rPr>
          <w:lang w:val="es-ES"/>
        </w:rPr>
        <w:t xml:space="preserve"> (c</w:t>
      </w:r>
      <w:r w:rsidR="00AC7B4F">
        <w:rPr>
          <w:lang w:val="es-ES"/>
        </w:rPr>
        <w:t>f. AGA</w:t>
      </w:r>
      <w:r w:rsidR="000204D0">
        <w:rPr>
          <w:lang w:val="es-ES"/>
        </w:rPr>
        <w:t xml:space="preserve"> nr. </w:t>
      </w:r>
      <w:r w:rsidR="00AC7B4F">
        <w:rPr>
          <w:lang w:val="es-ES"/>
        </w:rPr>
        <w:t>58/ 13.06.2016)</w:t>
      </w:r>
      <w:bookmarkEnd w:id="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95"/>
        <w:gridCol w:w="2505"/>
        <w:gridCol w:w="883"/>
        <w:gridCol w:w="892"/>
        <w:gridCol w:w="977"/>
        <w:gridCol w:w="1055"/>
        <w:gridCol w:w="1069"/>
      </w:tblGrid>
      <w:tr w:rsidR="009461AB" w:rsidRPr="000204D0" w:rsidTr="00AC7B4F">
        <w:trPr>
          <w:trHeight w:val="300"/>
          <w:tblHeader/>
        </w:trPr>
        <w:tc>
          <w:tcPr>
            <w:tcW w:w="2195" w:type="dxa"/>
            <w:vMerge w:val="restart"/>
            <w:tcBorders>
              <w:top w:val="single" w:sz="18" w:space="0" w:color="009900"/>
              <w:left w:val="single" w:sz="18" w:space="0" w:color="009900"/>
            </w:tcBorders>
            <w:shd w:val="clear" w:color="auto" w:fill="BFBFBF"/>
          </w:tcPr>
          <w:p w:rsidR="009461AB" w:rsidRPr="000204D0" w:rsidRDefault="009461AB" w:rsidP="00763971">
            <w:pPr>
              <w:rPr>
                <w:b/>
                <w:szCs w:val="22"/>
                <w:lang w:val="es-ES"/>
              </w:rPr>
            </w:pPr>
            <w:r w:rsidRPr="000204D0">
              <w:rPr>
                <w:b/>
                <w:szCs w:val="22"/>
                <w:lang w:val="es-ES"/>
              </w:rPr>
              <w:t>Categoria apei</w:t>
            </w:r>
          </w:p>
        </w:tc>
        <w:tc>
          <w:tcPr>
            <w:tcW w:w="2505" w:type="dxa"/>
            <w:vMerge w:val="restart"/>
            <w:tcBorders>
              <w:top w:val="single" w:sz="18" w:space="0" w:color="009900"/>
            </w:tcBorders>
            <w:shd w:val="clear" w:color="auto" w:fill="BFBFBF"/>
          </w:tcPr>
          <w:p w:rsidR="009461AB" w:rsidRPr="000204D0" w:rsidRDefault="009461AB" w:rsidP="00763971">
            <w:pPr>
              <w:rPr>
                <w:b/>
                <w:szCs w:val="22"/>
                <w:lang w:val="es-ES"/>
              </w:rPr>
            </w:pPr>
            <w:r w:rsidRPr="000204D0">
              <w:rPr>
                <w:b/>
                <w:szCs w:val="22"/>
                <w:lang w:val="es-ES"/>
              </w:rPr>
              <w:t>Receptori autorizați</w:t>
            </w:r>
          </w:p>
        </w:tc>
        <w:tc>
          <w:tcPr>
            <w:tcW w:w="3807" w:type="dxa"/>
            <w:gridSpan w:val="4"/>
            <w:tcBorders>
              <w:top w:val="single" w:sz="18" w:space="0" w:color="009900"/>
            </w:tcBorders>
            <w:shd w:val="clear" w:color="auto" w:fill="BFBFBF"/>
          </w:tcPr>
          <w:p w:rsidR="009461AB" w:rsidRPr="000204D0" w:rsidRDefault="009461AB" w:rsidP="00763971">
            <w:pPr>
              <w:jc w:val="center"/>
              <w:rPr>
                <w:b/>
                <w:szCs w:val="22"/>
                <w:lang w:val="es-ES"/>
              </w:rPr>
            </w:pPr>
            <w:r w:rsidRPr="000204D0">
              <w:rPr>
                <w:b/>
                <w:szCs w:val="22"/>
                <w:lang w:val="es-ES"/>
              </w:rPr>
              <w:t>Volum total evacuat</w:t>
            </w:r>
          </w:p>
        </w:tc>
        <w:tc>
          <w:tcPr>
            <w:tcW w:w="1069" w:type="dxa"/>
            <w:vMerge w:val="restart"/>
            <w:tcBorders>
              <w:top w:val="single" w:sz="18" w:space="0" w:color="009900"/>
              <w:right w:val="single" w:sz="18" w:space="0" w:color="009900"/>
            </w:tcBorders>
            <w:shd w:val="clear" w:color="auto" w:fill="BFBFBF"/>
          </w:tcPr>
          <w:p w:rsidR="009461AB" w:rsidRPr="000204D0" w:rsidRDefault="009461AB" w:rsidP="000204D0">
            <w:pPr>
              <w:ind w:left="0"/>
              <w:rPr>
                <w:b/>
                <w:szCs w:val="22"/>
                <w:lang w:val="es-ES"/>
              </w:rPr>
            </w:pPr>
            <w:r w:rsidRPr="000204D0">
              <w:rPr>
                <w:b/>
                <w:szCs w:val="22"/>
                <w:lang w:val="es-ES"/>
              </w:rPr>
              <w:t xml:space="preserve">Qorar max. </w:t>
            </w:r>
            <w:r w:rsidR="000204D0">
              <w:rPr>
                <w:b/>
                <w:szCs w:val="22"/>
                <w:lang w:val="es-ES"/>
              </w:rPr>
              <w:t>[</w:t>
            </w:r>
            <w:r w:rsidRPr="000204D0">
              <w:rPr>
                <w:b/>
                <w:szCs w:val="22"/>
                <w:lang w:val="es-ES"/>
              </w:rPr>
              <w:t>mc/h</w:t>
            </w:r>
            <w:r w:rsidR="000204D0">
              <w:rPr>
                <w:b/>
                <w:szCs w:val="22"/>
                <w:lang w:val="es-ES"/>
              </w:rPr>
              <w:t>]</w:t>
            </w:r>
          </w:p>
        </w:tc>
      </w:tr>
      <w:tr w:rsidR="009461AB" w:rsidRPr="000204D0" w:rsidTr="00AC7B4F">
        <w:trPr>
          <w:trHeight w:val="240"/>
          <w:tblHeader/>
        </w:trPr>
        <w:tc>
          <w:tcPr>
            <w:tcW w:w="2195" w:type="dxa"/>
            <w:vMerge/>
            <w:tcBorders>
              <w:left w:val="single" w:sz="18" w:space="0" w:color="009900"/>
            </w:tcBorders>
            <w:shd w:val="clear" w:color="auto" w:fill="BFBFBF"/>
          </w:tcPr>
          <w:p w:rsidR="009461AB" w:rsidRPr="000204D0" w:rsidRDefault="009461AB" w:rsidP="00763971">
            <w:pPr>
              <w:rPr>
                <w:b/>
                <w:szCs w:val="22"/>
                <w:lang w:val="es-ES"/>
              </w:rPr>
            </w:pPr>
          </w:p>
        </w:tc>
        <w:tc>
          <w:tcPr>
            <w:tcW w:w="2505" w:type="dxa"/>
            <w:vMerge/>
            <w:shd w:val="clear" w:color="auto" w:fill="BFBFBF"/>
          </w:tcPr>
          <w:p w:rsidR="009461AB" w:rsidRPr="000204D0" w:rsidRDefault="009461AB" w:rsidP="00763971">
            <w:pPr>
              <w:rPr>
                <w:b/>
                <w:szCs w:val="22"/>
                <w:lang w:val="es-ES"/>
              </w:rPr>
            </w:pPr>
          </w:p>
        </w:tc>
        <w:tc>
          <w:tcPr>
            <w:tcW w:w="2752" w:type="dxa"/>
            <w:gridSpan w:val="3"/>
            <w:shd w:val="clear" w:color="auto" w:fill="BFBFBF"/>
          </w:tcPr>
          <w:p w:rsidR="009461AB" w:rsidRPr="000204D0" w:rsidRDefault="009461AB" w:rsidP="00763971">
            <w:pPr>
              <w:jc w:val="center"/>
              <w:rPr>
                <w:b/>
                <w:szCs w:val="22"/>
                <w:lang w:val="es-ES"/>
              </w:rPr>
            </w:pPr>
            <w:r w:rsidRPr="000204D0">
              <w:rPr>
                <w:b/>
                <w:szCs w:val="22"/>
                <w:lang w:val="es-ES"/>
              </w:rPr>
              <w:t xml:space="preserve">Zilnic </w:t>
            </w:r>
            <w:r w:rsidR="000204D0">
              <w:rPr>
                <w:b/>
                <w:szCs w:val="22"/>
                <w:lang w:val="es-ES"/>
              </w:rPr>
              <w:t>[</w:t>
            </w:r>
            <w:r w:rsidRPr="000204D0">
              <w:rPr>
                <w:b/>
                <w:szCs w:val="22"/>
                <w:lang w:val="es-ES"/>
              </w:rPr>
              <w:t>mc</w:t>
            </w:r>
            <w:r w:rsidR="000204D0">
              <w:rPr>
                <w:b/>
                <w:szCs w:val="22"/>
                <w:lang w:val="es-ES"/>
              </w:rPr>
              <w:t>]</w:t>
            </w:r>
          </w:p>
        </w:tc>
        <w:tc>
          <w:tcPr>
            <w:tcW w:w="1055" w:type="dxa"/>
            <w:vMerge w:val="restart"/>
            <w:shd w:val="clear" w:color="auto" w:fill="BFBFBF"/>
          </w:tcPr>
          <w:p w:rsidR="009461AB" w:rsidRPr="000204D0" w:rsidRDefault="009461AB" w:rsidP="000204D0">
            <w:pPr>
              <w:ind w:left="0"/>
              <w:rPr>
                <w:b/>
                <w:szCs w:val="22"/>
                <w:lang w:val="es-ES"/>
              </w:rPr>
            </w:pPr>
            <w:r w:rsidRPr="000204D0">
              <w:rPr>
                <w:b/>
                <w:szCs w:val="22"/>
                <w:lang w:val="es-ES"/>
              </w:rPr>
              <w:t xml:space="preserve">Anual </w:t>
            </w:r>
            <w:r w:rsidR="000204D0">
              <w:rPr>
                <w:b/>
                <w:szCs w:val="22"/>
                <w:lang w:val="es-ES"/>
              </w:rPr>
              <w:t>[</w:t>
            </w:r>
            <w:r w:rsidRPr="000204D0">
              <w:rPr>
                <w:b/>
                <w:szCs w:val="22"/>
                <w:lang w:val="es-ES"/>
              </w:rPr>
              <w:t>mc</w:t>
            </w:r>
            <w:r w:rsidR="000204D0">
              <w:rPr>
                <w:b/>
                <w:szCs w:val="22"/>
                <w:lang w:val="es-ES"/>
              </w:rPr>
              <w:t>]</w:t>
            </w:r>
          </w:p>
        </w:tc>
        <w:tc>
          <w:tcPr>
            <w:tcW w:w="1069" w:type="dxa"/>
            <w:vMerge/>
            <w:tcBorders>
              <w:right w:val="single" w:sz="18" w:space="0" w:color="009900"/>
            </w:tcBorders>
            <w:shd w:val="clear" w:color="auto" w:fill="BFBFBF"/>
          </w:tcPr>
          <w:p w:rsidR="009461AB" w:rsidRPr="000204D0" w:rsidRDefault="009461AB" w:rsidP="00763971">
            <w:pPr>
              <w:rPr>
                <w:b/>
                <w:szCs w:val="22"/>
                <w:lang w:val="es-ES"/>
              </w:rPr>
            </w:pPr>
          </w:p>
        </w:tc>
      </w:tr>
      <w:tr w:rsidR="009461AB" w:rsidRPr="000204D0" w:rsidTr="00AC7B4F">
        <w:trPr>
          <w:tblHeader/>
        </w:trPr>
        <w:tc>
          <w:tcPr>
            <w:tcW w:w="2195" w:type="dxa"/>
            <w:vMerge/>
            <w:tcBorders>
              <w:left w:val="single" w:sz="18" w:space="0" w:color="009900"/>
              <w:bottom w:val="single" w:sz="18" w:space="0" w:color="009900"/>
            </w:tcBorders>
            <w:shd w:val="clear" w:color="auto" w:fill="BFBFBF"/>
          </w:tcPr>
          <w:p w:rsidR="009461AB" w:rsidRPr="000204D0" w:rsidRDefault="009461AB" w:rsidP="00763971">
            <w:pPr>
              <w:rPr>
                <w:b/>
                <w:szCs w:val="22"/>
                <w:lang w:val="es-ES"/>
              </w:rPr>
            </w:pPr>
          </w:p>
        </w:tc>
        <w:tc>
          <w:tcPr>
            <w:tcW w:w="2505" w:type="dxa"/>
            <w:vMerge/>
            <w:tcBorders>
              <w:bottom w:val="single" w:sz="18" w:space="0" w:color="009900"/>
            </w:tcBorders>
            <w:shd w:val="clear" w:color="auto" w:fill="BFBFBF"/>
          </w:tcPr>
          <w:p w:rsidR="009461AB" w:rsidRPr="000204D0" w:rsidRDefault="009461AB" w:rsidP="00763971">
            <w:pPr>
              <w:rPr>
                <w:b/>
                <w:szCs w:val="22"/>
                <w:lang w:val="es-ES"/>
              </w:rPr>
            </w:pPr>
          </w:p>
        </w:tc>
        <w:tc>
          <w:tcPr>
            <w:tcW w:w="883" w:type="dxa"/>
            <w:tcBorders>
              <w:bottom w:val="single" w:sz="18" w:space="0" w:color="009900"/>
            </w:tcBorders>
            <w:shd w:val="clear" w:color="auto" w:fill="BFBFBF"/>
          </w:tcPr>
          <w:p w:rsidR="009461AB" w:rsidRPr="000204D0" w:rsidRDefault="009461AB" w:rsidP="000204D0">
            <w:pPr>
              <w:ind w:left="0"/>
              <w:rPr>
                <w:b/>
                <w:szCs w:val="22"/>
                <w:lang w:val="es-ES"/>
              </w:rPr>
            </w:pPr>
            <w:r w:rsidRPr="000204D0">
              <w:rPr>
                <w:b/>
                <w:szCs w:val="22"/>
                <w:lang w:val="es-ES"/>
              </w:rPr>
              <w:t>maxim</w:t>
            </w:r>
          </w:p>
        </w:tc>
        <w:tc>
          <w:tcPr>
            <w:tcW w:w="892" w:type="dxa"/>
            <w:tcBorders>
              <w:bottom w:val="single" w:sz="18" w:space="0" w:color="009900"/>
            </w:tcBorders>
            <w:shd w:val="clear" w:color="auto" w:fill="BFBFBF"/>
          </w:tcPr>
          <w:p w:rsidR="009461AB" w:rsidRPr="000204D0" w:rsidRDefault="009461AB" w:rsidP="000204D0">
            <w:pPr>
              <w:ind w:left="0"/>
              <w:rPr>
                <w:b/>
                <w:szCs w:val="22"/>
                <w:lang w:val="es-ES"/>
              </w:rPr>
            </w:pPr>
            <w:r w:rsidRPr="000204D0">
              <w:rPr>
                <w:b/>
                <w:szCs w:val="22"/>
                <w:lang w:val="es-ES"/>
              </w:rPr>
              <w:t>mediu</w:t>
            </w:r>
          </w:p>
        </w:tc>
        <w:tc>
          <w:tcPr>
            <w:tcW w:w="977" w:type="dxa"/>
            <w:tcBorders>
              <w:bottom w:val="single" w:sz="18" w:space="0" w:color="009900"/>
            </w:tcBorders>
            <w:shd w:val="clear" w:color="auto" w:fill="BFBFBF"/>
          </w:tcPr>
          <w:p w:rsidR="009461AB" w:rsidRPr="000204D0" w:rsidRDefault="009461AB" w:rsidP="000204D0">
            <w:pPr>
              <w:ind w:left="0"/>
              <w:rPr>
                <w:b/>
                <w:szCs w:val="22"/>
                <w:lang w:val="es-ES"/>
              </w:rPr>
            </w:pPr>
            <w:r w:rsidRPr="000204D0">
              <w:rPr>
                <w:b/>
                <w:szCs w:val="22"/>
                <w:lang w:val="es-ES"/>
              </w:rPr>
              <w:t>minim</w:t>
            </w:r>
          </w:p>
        </w:tc>
        <w:tc>
          <w:tcPr>
            <w:tcW w:w="1055" w:type="dxa"/>
            <w:vMerge/>
            <w:tcBorders>
              <w:bottom w:val="single" w:sz="18" w:space="0" w:color="009900"/>
            </w:tcBorders>
            <w:shd w:val="clear" w:color="auto" w:fill="BFBFBF"/>
          </w:tcPr>
          <w:p w:rsidR="009461AB" w:rsidRPr="000204D0" w:rsidRDefault="009461AB" w:rsidP="00763971">
            <w:pPr>
              <w:rPr>
                <w:b/>
                <w:szCs w:val="22"/>
                <w:lang w:val="es-ES"/>
              </w:rPr>
            </w:pPr>
          </w:p>
        </w:tc>
        <w:tc>
          <w:tcPr>
            <w:tcW w:w="1069" w:type="dxa"/>
            <w:vMerge/>
            <w:tcBorders>
              <w:bottom w:val="single" w:sz="18" w:space="0" w:color="009900"/>
              <w:right w:val="single" w:sz="18" w:space="0" w:color="009900"/>
            </w:tcBorders>
            <w:shd w:val="clear" w:color="auto" w:fill="BFBFBF"/>
          </w:tcPr>
          <w:p w:rsidR="009461AB" w:rsidRPr="000204D0" w:rsidRDefault="009461AB" w:rsidP="00763971">
            <w:pPr>
              <w:rPr>
                <w:b/>
                <w:szCs w:val="22"/>
                <w:lang w:val="es-ES"/>
              </w:rPr>
            </w:pPr>
          </w:p>
        </w:tc>
      </w:tr>
      <w:tr w:rsidR="009461AB" w:rsidRPr="001D4E00" w:rsidTr="00763971">
        <w:tc>
          <w:tcPr>
            <w:tcW w:w="2195" w:type="dxa"/>
            <w:tcBorders>
              <w:top w:val="single" w:sz="18" w:space="0" w:color="009900"/>
              <w:left w:val="single" w:sz="18" w:space="0" w:color="009900"/>
            </w:tcBorders>
          </w:tcPr>
          <w:p w:rsidR="009461AB" w:rsidRPr="001D4E00" w:rsidRDefault="009461AB" w:rsidP="00763971">
            <w:pPr>
              <w:rPr>
                <w:szCs w:val="22"/>
                <w:lang w:val="es-ES"/>
              </w:rPr>
            </w:pPr>
            <w:r w:rsidRPr="001D4E00">
              <w:rPr>
                <w:szCs w:val="22"/>
                <w:lang w:val="es-ES"/>
              </w:rPr>
              <w:t>Ape uzate menajere</w:t>
            </w:r>
          </w:p>
        </w:tc>
        <w:tc>
          <w:tcPr>
            <w:tcW w:w="2505" w:type="dxa"/>
            <w:tcBorders>
              <w:top w:val="single" w:sz="18" w:space="0" w:color="009900"/>
            </w:tcBorders>
          </w:tcPr>
          <w:p w:rsidR="009461AB" w:rsidRPr="001D4E00" w:rsidRDefault="009461AB" w:rsidP="00763971">
            <w:pPr>
              <w:rPr>
                <w:szCs w:val="22"/>
                <w:lang w:val="es-ES"/>
              </w:rPr>
            </w:pPr>
            <w:r w:rsidRPr="001D4E00">
              <w:rPr>
                <w:szCs w:val="22"/>
                <w:lang w:val="es-ES"/>
              </w:rPr>
              <w:t>Rețeaua de canalizare a municipiului Sibiu</w:t>
            </w:r>
          </w:p>
        </w:tc>
        <w:tc>
          <w:tcPr>
            <w:tcW w:w="883" w:type="dxa"/>
            <w:tcBorders>
              <w:top w:val="single" w:sz="18" w:space="0" w:color="009900"/>
            </w:tcBorders>
          </w:tcPr>
          <w:p w:rsidR="009461AB" w:rsidRPr="001D4E00" w:rsidRDefault="009461AB" w:rsidP="00763971">
            <w:pPr>
              <w:rPr>
                <w:szCs w:val="22"/>
                <w:lang w:val="es-ES"/>
              </w:rPr>
            </w:pPr>
            <w:r w:rsidRPr="001D4E00">
              <w:rPr>
                <w:szCs w:val="22"/>
                <w:lang w:val="es-ES"/>
              </w:rPr>
              <w:t>0,3</w:t>
            </w:r>
            <w:r>
              <w:rPr>
                <w:szCs w:val="22"/>
                <w:lang w:val="es-ES"/>
              </w:rPr>
              <w:t>7</w:t>
            </w:r>
          </w:p>
        </w:tc>
        <w:tc>
          <w:tcPr>
            <w:tcW w:w="892" w:type="dxa"/>
            <w:tcBorders>
              <w:top w:val="single" w:sz="18" w:space="0" w:color="009900"/>
            </w:tcBorders>
          </w:tcPr>
          <w:p w:rsidR="009461AB" w:rsidRPr="001D4E00" w:rsidRDefault="009461AB" w:rsidP="00763971">
            <w:pPr>
              <w:rPr>
                <w:szCs w:val="22"/>
                <w:lang w:val="es-ES"/>
              </w:rPr>
            </w:pPr>
            <w:r w:rsidRPr="001D4E00">
              <w:rPr>
                <w:szCs w:val="22"/>
                <w:lang w:val="es-ES"/>
              </w:rPr>
              <w:t>0,3</w:t>
            </w:r>
            <w:r>
              <w:rPr>
                <w:szCs w:val="22"/>
                <w:lang w:val="es-ES"/>
              </w:rPr>
              <w:t>2</w:t>
            </w:r>
          </w:p>
        </w:tc>
        <w:tc>
          <w:tcPr>
            <w:tcW w:w="977" w:type="dxa"/>
            <w:tcBorders>
              <w:top w:val="single" w:sz="18" w:space="0" w:color="009900"/>
            </w:tcBorders>
          </w:tcPr>
          <w:p w:rsidR="009461AB" w:rsidRPr="001D4E00" w:rsidRDefault="009461AB" w:rsidP="00763971">
            <w:pPr>
              <w:rPr>
                <w:szCs w:val="22"/>
                <w:lang w:val="es-ES"/>
              </w:rPr>
            </w:pPr>
            <w:r w:rsidRPr="001D4E00">
              <w:rPr>
                <w:szCs w:val="22"/>
                <w:lang w:val="es-ES"/>
              </w:rPr>
              <w:t>0,2</w:t>
            </w:r>
            <w:r>
              <w:rPr>
                <w:szCs w:val="22"/>
                <w:lang w:val="es-ES"/>
              </w:rPr>
              <w:t>6</w:t>
            </w:r>
          </w:p>
        </w:tc>
        <w:tc>
          <w:tcPr>
            <w:tcW w:w="1055" w:type="dxa"/>
            <w:tcBorders>
              <w:top w:val="single" w:sz="18" w:space="0" w:color="009900"/>
            </w:tcBorders>
          </w:tcPr>
          <w:p w:rsidR="009461AB" w:rsidRPr="001D4E00" w:rsidRDefault="009461AB" w:rsidP="00763971">
            <w:pPr>
              <w:rPr>
                <w:szCs w:val="22"/>
                <w:lang w:val="es-ES"/>
              </w:rPr>
            </w:pPr>
            <w:r>
              <w:rPr>
                <w:szCs w:val="22"/>
                <w:lang w:val="es-ES"/>
              </w:rPr>
              <w:t>100</w:t>
            </w:r>
          </w:p>
        </w:tc>
        <w:tc>
          <w:tcPr>
            <w:tcW w:w="1069" w:type="dxa"/>
            <w:tcBorders>
              <w:top w:val="single" w:sz="18" w:space="0" w:color="009900"/>
              <w:right w:val="single" w:sz="18" w:space="0" w:color="009900"/>
            </w:tcBorders>
          </w:tcPr>
          <w:p w:rsidR="009461AB" w:rsidRPr="001D4E00" w:rsidRDefault="009461AB" w:rsidP="00763971">
            <w:pPr>
              <w:rPr>
                <w:szCs w:val="22"/>
                <w:lang w:val="es-ES"/>
              </w:rPr>
            </w:pPr>
            <w:r w:rsidRPr="001D4E00">
              <w:rPr>
                <w:szCs w:val="22"/>
                <w:lang w:val="es-ES"/>
              </w:rPr>
              <w:t>0,04</w:t>
            </w:r>
            <w:r>
              <w:rPr>
                <w:szCs w:val="22"/>
                <w:lang w:val="es-ES"/>
              </w:rPr>
              <w:t>3</w:t>
            </w:r>
          </w:p>
        </w:tc>
      </w:tr>
      <w:tr w:rsidR="009461AB" w:rsidRPr="001D4E00" w:rsidTr="00763971">
        <w:tc>
          <w:tcPr>
            <w:tcW w:w="2195" w:type="dxa"/>
            <w:tcBorders>
              <w:left w:val="single" w:sz="18" w:space="0" w:color="009900"/>
            </w:tcBorders>
          </w:tcPr>
          <w:p w:rsidR="009461AB" w:rsidRPr="001D4E00" w:rsidRDefault="009461AB" w:rsidP="000204D0">
            <w:pPr>
              <w:jc w:val="left"/>
              <w:rPr>
                <w:szCs w:val="22"/>
                <w:lang w:val="es-ES"/>
              </w:rPr>
            </w:pPr>
            <w:r w:rsidRPr="001D4E00">
              <w:rPr>
                <w:szCs w:val="22"/>
                <w:lang w:val="es-ES"/>
              </w:rPr>
              <w:t>Ape uzate tehnologice-igienizări spații de lucru</w:t>
            </w:r>
          </w:p>
        </w:tc>
        <w:tc>
          <w:tcPr>
            <w:tcW w:w="2505" w:type="dxa"/>
          </w:tcPr>
          <w:p w:rsidR="009461AB" w:rsidRPr="001D4E00" w:rsidRDefault="009461AB" w:rsidP="00763971">
            <w:pPr>
              <w:rPr>
                <w:szCs w:val="22"/>
                <w:lang w:val="es-ES"/>
              </w:rPr>
            </w:pPr>
            <w:r w:rsidRPr="001D4E00">
              <w:rPr>
                <w:szCs w:val="22"/>
                <w:lang w:val="es-ES"/>
              </w:rPr>
              <w:t>Bazine vidanjabile</w:t>
            </w:r>
          </w:p>
        </w:tc>
        <w:tc>
          <w:tcPr>
            <w:tcW w:w="883" w:type="dxa"/>
          </w:tcPr>
          <w:p w:rsidR="009461AB" w:rsidRPr="001D4E00" w:rsidRDefault="009461AB" w:rsidP="00763971">
            <w:pPr>
              <w:rPr>
                <w:szCs w:val="22"/>
                <w:lang w:val="es-ES"/>
              </w:rPr>
            </w:pPr>
            <w:r w:rsidRPr="001D4E00">
              <w:rPr>
                <w:szCs w:val="22"/>
                <w:lang w:val="es-ES"/>
              </w:rPr>
              <w:t>0,60</w:t>
            </w:r>
          </w:p>
        </w:tc>
        <w:tc>
          <w:tcPr>
            <w:tcW w:w="892" w:type="dxa"/>
          </w:tcPr>
          <w:p w:rsidR="009461AB" w:rsidRPr="001D4E00" w:rsidRDefault="009461AB" w:rsidP="00763971">
            <w:pPr>
              <w:rPr>
                <w:szCs w:val="22"/>
                <w:lang w:val="es-ES"/>
              </w:rPr>
            </w:pPr>
            <w:r w:rsidRPr="001D4E00">
              <w:rPr>
                <w:szCs w:val="22"/>
                <w:lang w:val="es-ES"/>
              </w:rPr>
              <w:t>0,52</w:t>
            </w:r>
          </w:p>
        </w:tc>
        <w:tc>
          <w:tcPr>
            <w:tcW w:w="977" w:type="dxa"/>
          </w:tcPr>
          <w:p w:rsidR="009461AB" w:rsidRPr="001D4E00" w:rsidRDefault="009461AB" w:rsidP="00763971">
            <w:pPr>
              <w:rPr>
                <w:szCs w:val="22"/>
                <w:lang w:val="es-ES"/>
              </w:rPr>
            </w:pPr>
            <w:r w:rsidRPr="001D4E00">
              <w:rPr>
                <w:szCs w:val="22"/>
                <w:lang w:val="es-ES"/>
              </w:rPr>
              <w:t>0,42</w:t>
            </w:r>
          </w:p>
        </w:tc>
        <w:tc>
          <w:tcPr>
            <w:tcW w:w="1055" w:type="dxa"/>
          </w:tcPr>
          <w:p w:rsidR="009461AB" w:rsidRPr="001D4E00" w:rsidRDefault="009461AB" w:rsidP="00763971">
            <w:pPr>
              <w:rPr>
                <w:szCs w:val="22"/>
                <w:lang w:val="es-ES"/>
              </w:rPr>
            </w:pPr>
            <w:r w:rsidRPr="001D4E00">
              <w:rPr>
                <w:szCs w:val="22"/>
                <w:lang w:val="es-ES"/>
              </w:rPr>
              <w:t>162</w:t>
            </w:r>
          </w:p>
        </w:tc>
        <w:tc>
          <w:tcPr>
            <w:tcW w:w="1069" w:type="dxa"/>
            <w:tcBorders>
              <w:right w:val="single" w:sz="18" w:space="0" w:color="009900"/>
            </w:tcBorders>
          </w:tcPr>
          <w:p w:rsidR="009461AB" w:rsidRPr="001D4E00" w:rsidRDefault="009461AB" w:rsidP="00763971">
            <w:pPr>
              <w:rPr>
                <w:szCs w:val="22"/>
                <w:lang w:val="es-ES"/>
              </w:rPr>
            </w:pPr>
            <w:r w:rsidRPr="001D4E00">
              <w:rPr>
                <w:szCs w:val="22"/>
                <w:lang w:val="es-ES"/>
              </w:rPr>
              <w:t>0,0</w:t>
            </w:r>
            <w:r>
              <w:rPr>
                <w:szCs w:val="22"/>
                <w:lang w:val="es-ES"/>
              </w:rPr>
              <w:t>7</w:t>
            </w:r>
          </w:p>
        </w:tc>
      </w:tr>
      <w:tr w:rsidR="009461AB" w:rsidRPr="001D4E00" w:rsidTr="000204D0">
        <w:tc>
          <w:tcPr>
            <w:tcW w:w="2195" w:type="dxa"/>
            <w:tcBorders>
              <w:left w:val="single" w:sz="18" w:space="0" w:color="009900"/>
            </w:tcBorders>
          </w:tcPr>
          <w:p w:rsidR="009461AB" w:rsidRPr="001D4E00" w:rsidRDefault="009461AB" w:rsidP="000204D0">
            <w:pPr>
              <w:jc w:val="left"/>
              <w:rPr>
                <w:szCs w:val="22"/>
                <w:lang w:val="es-ES"/>
              </w:rPr>
            </w:pPr>
            <w:r w:rsidRPr="001D4E00">
              <w:rPr>
                <w:szCs w:val="22"/>
                <w:lang w:val="es-ES"/>
              </w:rPr>
              <w:t>Ape pluviale convențional curate</w:t>
            </w:r>
          </w:p>
        </w:tc>
        <w:tc>
          <w:tcPr>
            <w:tcW w:w="2505" w:type="dxa"/>
          </w:tcPr>
          <w:p w:rsidR="009461AB" w:rsidRPr="001D4E00" w:rsidRDefault="009461AB" w:rsidP="000204D0">
            <w:pPr>
              <w:jc w:val="left"/>
              <w:rPr>
                <w:szCs w:val="22"/>
                <w:lang w:val="es-ES"/>
              </w:rPr>
            </w:pPr>
            <w:r w:rsidRPr="001D4E00">
              <w:rPr>
                <w:szCs w:val="22"/>
                <w:lang w:val="es-ES"/>
              </w:rPr>
              <w:t>Rețeaua hidrografică zonală</w:t>
            </w:r>
          </w:p>
        </w:tc>
        <w:tc>
          <w:tcPr>
            <w:tcW w:w="3807" w:type="dxa"/>
            <w:gridSpan w:val="4"/>
          </w:tcPr>
          <w:p w:rsidR="009461AB" w:rsidRPr="001D4E00" w:rsidRDefault="009461AB" w:rsidP="00763971">
            <w:pPr>
              <w:rPr>
                <w:szCs w:val="22"/>
                <w:lang w:val="es-ES"/>
              </w:rPr>
            </w:pPr>
            <w:r w:rsidRPr="001D4E00">
              <w:rPr>
                <w:szCs w:val="22"/>
                <w:lang w:val="es-ES"/>
              </w:rPr>
              <w:t>Funcție de regimul pluviometric</w:t>
            </w:r>
          </w:p>
        </w:tc>
        <w:tc>
          <w:tcPr>
            <w:tcW w:w="1069" w:type="dxa"/>
            <w:tcBorders>
              <w:right w:val="single" w:sz="18" w:space="0" w:color="009900"/>
            </w:tcBorders>
          </w:tcPr>
          <w:p w:rsidR="009461AB" w:rsidRPr="001D4E00" w:rsidRDefault="009461AB" w:rsidP="00763971">
            <w:pPr>
              <w:rPr>
                <w:szCs w:val="22"/>
                <w:lang w:val="es-ES"/>
              </w:rPr>
            </w:pPr>
          </w:p>
        </w:tc>
      </w:tr>
      <w:tr w:rsidR="000204D0" w:rsidRPr="001D4E00" w:rsidTr="00763971">
        <w:tc>
          <w:tcPr>
            <w:tcW w:w="2195" w:type="dxa"/>
            <w:tcBorders>
              <w:left w:val="single" w:sz="18" w:space="0" w:color="009900"/>
              <w:bottom w:val="single" w:sz="18" w:space="0" w:color="009900"/>
            </w:tcBorders>
          </w:tcPr>
          <w:p w:rsidR="000204D0" w:rsidRPr="001D4E00" w:rsidRDefault="000204D0" w:rsidP="000204D0">
            <w:pPr>
              <w:jc w:val="left"/>
              <w:rPr>
                <w:szCs w:val="22"/>
                <w:lang w:val="es-ES"/>
              </w:rPr>
            </w:pPr>
            <w:r>
              <w:rPr>
                <w:szCs w:val="22"/>
                <w:lang w:val="es-ES"/>
              </w:rPr>
              <w:t>Efluent separator hidrocarburi</w:t>
            </w:r>
          </w:p>
        </w:tc>
        <w:tc>
          <w:tcPr>
            <w:tcW w:w="2505" w:type="dxa"/>
            <w:tcBorders>
              <w:bottom w:val="single" w:sz="18" w:space="0" w:color="009900"/>
            </w:tcBorders>
          </w:tcPr>
          <w:p w:rsidR="000204D0" w:rsidRPr="001D4E00" w:rsidRDefault="000204D0" w:rsidP="000204D0">
            <w:pPr>
              <w:jc w:val="left"/>
              <w:rPr>
                <w:szCs w:val="22"/>
                <w:lang w:val="es-ES"/>
              </w:rPr>
            </w:pPr>
            <w:r w:rsidRPr="001D4E00">
              <w:rPr>
                <w:szCs w:val="22"/>
                <w:lang w:val="es-ES"/>
              </w:rPr>
              <w:t>Rețeaua hidrografică zonală</w:t>
            </w:r>
          </w:p>
        </w:tc>
        <w:tc>
          <w:tcPr>
            <w:tcW w:w="3807" w:type="dxa"/>
            <w:gridSpan w:val="4"/>
            <w:tcBorders>
              <w:bottom w:val="single" w:sz="18" w:space="0" w:color="009900"/>
            </w:tcBorders>
          </w:tcPr>
          <w:p w:rsidR="000204D0" w:rsidRPr="001D4E00" w:rsidRDefault="000204D0" w:rsidP="00763971">
            <w:pPr>
              <w:rPr>
                <w:szCs w:val="22"/>
                <w:lang w:val="es-ES"/>
              </w:rPr>
            </w:pPr>
            <w:r w:rsidRPr="001D4E00">
              <w:rPr>
                <w:szCs w:val="22"/>
                <w:lang w:val="es-ES"/>
              </w:rPr>
              <w:t>Funcție de regimul pluviometric</w:t>
            </w:r>
          </w:p>
        </w:tc>
        <w:tc>
          <w:tcPr>
            <w:tcW w:w="1069" w:type="dxa"/>
            <w:tcBorders>
              <w:bottom w:val="single" w:sz="18" w:space="0" w:color="009900"/>
              <w:right w:val="single" w:sz="18" w:space="0" w:color="009900"/>
            </w:tcBorders>
          </w:tcPr>
          <w:p w:rsidR="000204D0" w:rsidRPr="001D4E00" w:rsidRDefault="000204D0" w:rsidP="00763971">
            <w:pPr>
              <w:rPr>
                <w:szCs w:val="22"/>
                <w:lang w:val="es-ES"/>
              </w:rPr>
            </w:pPr>
          </w:p>
        </w:tc>
      </w:tr>
    </w:tbl>
    <w:p w:rsidR="009461AB" w:rsidRPr="003B187F" w:rsidRDefault="009461AB" w:rsidP="00650BF8">
      <w:pPr>
        <w:rPr>
          <w:b/>
          <w:i/>
          <w:sz w:val="24"/>
          <w:szCs w:val="24"/>
        </w:rPr>
        <w:sectPr w:rsidR="009461AB" w:rsidRPr="003B187F" w:rsidSect="008C6458">
          <w:headerReference w:type="default" r:id="rId22"/>
          <w:pgSz w:w="11909" w:h="16834" w:code="9"/>
          <w:pgMar w:top="706" w:right="1138" w:bottom="720" w:left="1714" w:header="850" w:footer="708" w:gutter="0"/>
          <w:cols w:space="708"/>
        </w:sectPr>
      </w:pPr>
    </w:p>
    <w:p w:rsidR="009461AB" w:rsidRDefault="009461AB" w:rsidP="007A6FAB">
      <w:pPr>
        <w:pStyle w:val="Heading2"/>
        <w:tabs>
          <w:tab w:val="clear" w:pos="851"/>
        </w:tabs>
        <w:ind w:left="142" w:firstLine="0"/>
      </w:pPr>
    </w:p>
    <w:p w:rsidR="009461AB" w:rsidRPr="00A41076" w:rsidRDefault="009461AB" w:rsidP="00451A11">
      <w:pPr>
        <w:shd w:val="clear" w:color="auto" w:fill="FFFFFF"/>
        <w:spacing w:before="5"/>
        <w:rPr>
          <w:sz w:val="24"/>
          <w:szCs w:val="24"/>
          <w:lang w:val="es-ES"/>
        </w:rPr>
      </w:pPr>
    </w:p>
    <w:p w:rsidR="009461AB" w:rsidRPr="00CD175D" w:rsidRDefault="009461AB" w:rsidP="00397F0A">
      <w:pPr>
        <w:pStyle w:val="Heading1"/>
        <w:numPr>
          <w:ilvl w:val="0"/>
          <w:numId w:val="6"/>
        </w:numPr>
      </w:pPr>
      <w:bookmarkStart w:id="56" w:name="_Toc471722523"/>
      <w:r w:rsidRPr="00CD175D">
        <w:t>Principalele activităţi</w:t>
      </w:r>
      <w:bookmarkEnd w:id="56"/>
    </w:p>
    <w:p w:rsidR="009461AB" w:rsidRPr="00CD175D" w:rsidRDefault="009461AB" w:rsidP="00397F0A">
      <w:pPr>
        <w:pStyle w:val="Heading2"/>
        <w:numPr>
          <w:ilvl w:val="1"/>
          <w:numId w:val="6"/>
        </w:numPr>
      </w:pPr>
      <w:bookmarkStart w:id="57" w:name="_Toc471722524"/>
      <w:r w:rsidRPr="00CD175D">
        <w:t>Inventarul proceselor</w:t>
      </w:r>
      <w:bookmarkEnd w:id="57"/>
    </w:p>
    <w:p w:rsidR="009461AB" w:rsidRPr="00CD175D" w:rsidRDefault="009461AB" w:rsidP="00CD175D">
      <w:pPr>
        <w:pStyle w:val="Heading3"/>
      </w:pPr>
      <w:r w:rsidRPr="00CD175D">
        <w:t>4.1.1</w:t>
      </w:r>
      <w:r>
        <w:t xml:space="preserve"> </w:t>
      </w:r>
      <w:r w:rsidRPr="00CD175D">
        <w:t>Identificarea şi descrierea proceselor</w:t>
      </w:r>
    </w:p>
    <w:p w:rsidR="009461AB" w:rsidRPr="00826319" w:rsidRDefault="009461AB" w:rsidP="001B4A27">
      <w:pPr>
        <w:rPr>
          <w:sz w:val="24"/>
          <w:szCs w:val="24"/>
        </w:rPr>
      </w:pPr>
      <w:r w:rsidRPr="00826319">
        <w:rPr>
          <w:sz w:val="24"/>
          <w:szCs w:val="24"/>
        </w:rPr>
        <w:t xml:space="preserve">Procesele/ operatiile identificate in fluxurile tehnologice de la S.C. JIFA S.R.L. sunt descrise succint in continuare. In prezentarea proceselor si operatiilor identificate a fost pastrata, pe cat posibil, ordinea operatiilor/ activitatilor pe flux tehnologic. </w:t>
      </w:r>
    </w:p>
    <w:p w:rsidR="009461AB" w:rsidRPr="00826319" w:rsidRDefault="009461AB" w:rsidP="00397F0A">
      <w:pPr>
        <w:numPr>
          <w:ilvl w:val="0"/>
          <w:numId w:val="18"/>
        </w:numPr>
        <w:autoSpaceDE w:val="0"/>
        <w:autoSpaceDN w:val="0"/>
        <w:adjustRightInd w:val="0"/>
        <w:spacing w:after="200" w:line="276" w:lineRule="auto"/>
        <w:contextualSpacing/>
        <w:rPr>
          <w:sz w:val="24"/>
          <w:szCs w:val="24"/>
        </w:rPr>
      </w:pPr>
      <w:r w:rsidRPr="00826319">
        <w:rPr>
          <w:i/>
          <w:sz w:val="24"/>
          <w:szCs w:val="24"/>
        </w:rPr>
        <w:t>Colectarea deșeurilor periculoase și nepericuloase de la generator</w:t>
      </w:r>
      <w:r w:rsidRPr="00826319">
        <w:rPr>
          <w:sz w:val="24"/>
          <w:szCs w:val="24"/>
        </w:rPr>
        <w:t>, pe bază de contract, transportul prin mijloace auto autorizate și direcționarea deșeurilor colectate fie spre unități autorizate pentru valorificare/eliminare finală, fie spre stocare temporară în vederea sortării, reambalării, balotării sau tratării (după caz) și expedierea ulterioară spre valorificare/eliminare.</w:t>
      </w:r>
      <w:r w:rsidR="00917761">
        <w:rPr>
          <w:sz w:val="24"/>
          <w:szCs w:val="24"/>
        </w:rPr>
        <w:t xml:space="preserve"> </w:t>
      </w:r>
    </w:p>
    <w:p w:rsidR="009461AB" w:rsidRPr="00826319" w:rsidRDefault="009461AB" w:rsidP="001B4A27">
      <w:pPr>
        <w:autoSpaceDE w:val="0"/>
        <w:autoSpaceDN w:val="0"/>
        <w:adjustRightInd w:val="0"/>
        <w:ind w:left="540"/>
        <w:contextualSpacing/>
        <w:rPr>
          <w:sz w:val="24"/>
          <w:szCs w:val="24"/>
        </w:rPr>
      </w:pPr>
    </w:p>
    <w:p w:rsidR="009461AB" w:rsidRPr="00826319" w:rsidRDefault="009461AB" w:rsidP="00397F0A">
      <w:pPr>
        <w:numPr>
          <w:ilvl w:val="0"/>
          <w:numId w:val="18"/>
        </w:numPr>
        <w:autoSpaceDE w:val="0"/>
        <w:autoSpaceDN w:val="0"/>
        <w:adjustRightInd w:val="0"/>
        <w:spacing w:after="200" w:line="276" w:lineRule="auto"/>
        <w:contextualSpacing/>
        <w:rPr>
          <w:sz w:val="24"/>
          <w:szCs w:val="24"/>
        </w:rPr>
      </w:pPr>
      <w:r w:rsidRPr="00826319">
        <w:rPr>
          <w:i/>
          <w:sz w:val="24"/>
          <w:szCs w:val="24"/>
        </w:rPr>
        <w:t>Colectarea deșeurilor periculoase și nepericuloase de la unitățile generatoare</w:t>
      </w:r>
      <w:r w:rsidRPr="00826319">
        <w:rPr>
          <w:sz w:val="24"/>
          <w:szCs w:val="24"/>
        </w:rPr>
        <w:t>, recepția deșeurilor – verificare a provenienței și a compoziției, cântărirea deșeurilor, presare-balotare pentru deșeuri periculoase (ambalaje contaminate, textile impregnate, filtre cabină de vopsit, etc.) și nepericuloase (hârtie, carton, textile, piele prelucrată, ambalaje din plastic), reambalare/repaletare și înfoliere a paleților pentru eficientizarea spațiului ocupat în hală, etichetarea deșeurilor și dirijarea lor către spațiul de stocare temporară separat, pe categorii.</w:t>
      </w:r>
    </w:p>
    <w:p w:rsidR="009461AB" w:rsidRPr="00377790" w:rsidRDefault="009461AB" w:rsidP="001B4A27">
      <w:pPr>
        <w:pStyle w:val="ListParagraph"/>
        <w:rPr>
          <w:lang w:val="ro-RO"/>
        </w:rPr>
      </w:pPr>
    </w:p>
    <w:p w:rsidR="009461AB" w:rsidRPr="00826319" w:rsidRDefault="009461AB" w:rsidP="00397F0A">
      <w:pPr>
        <w:pStyle w:val="StyleBodyText12ptNotBoldLeft0mmBefore3ptAfte"/>
        <w:numPr>
          <w:ilvl w:val="0"/>
          <w:numId w:val="18"/>
        </w:numPr>
        <w:rPr>
          <w:b w:val="0"/>
          <w:szCs w:val="24"/>
          <w:lang w:val="fr-FR"/>
        </w:rPr>
      </w:pPr>
      <w:r w:rsidRPr="00377790">
        <w:rPr>
          <w:b w:val="0"/>
          <w:i/>
          <w:szCs w:val="24"/>
          <w:lang w:val="it-IT"/>
        </w:rPr>
        <w:t>Dezmembrarea filtrelor de ulei/cabină de vopsit cu părți metalice</w:t>
      </w:r>
      <w:r w:rsidRPr="00377790">
        <w:rPr>
          <w:i/>
          <w:szCs w:val="24"/>
          <w:lang w:val="it-IT"/>
        </w:rPr>
        <w:t xml:space="preserve"> </w:t>
      </w:r>
      <w:r w:rsidRPr="00826319">
        <w:rPr>
          <w:b w:val="0"/>
          <w:szCs w:val="24"/>
          <w:lang w:val="fr-FR"/>
        </w:rPr>
        <w:t>consta in separarea mecanica si/sau manuala a partiilor metalice de partiile de plastic si/sau textil contaminat/</w:t>
      </w:r>
      <w:r>
        <w:rPr>
          <w:b w:val="0"/>
          <w:szCs w:val="24"/>
          <w:lang w:val="fr-FR"/>
        </w:rPr>
        <w:t xml:space="preserve"> </w:t>
      </w:r>
      <w:r w:rsidRPr="00826319">
        <w:rPr>
          <w:b w:val="0"/>
          <w:szCs w:val="24"/>
          <w:lang w:val="fr-FR"/>
        </w:rPr>
        <w:t xml:space="preserve">necontaminat dupa caz. </w:t>
      </w:r>
    </w:p>
    <w:p w:rsidR="009461AB" w:rsidRPr="001B4A27" w:rsidRDefault="009461AB" w:rsidP="001B4A27">
      <w:pPr>
        <w:autoSpaceDE w:val="0"/>
        <w:autoSpaceDN w:val="0"/>
        <w:adjustRightInd w:val="0"/>
        <w:ind w:left="540"/>
        <w:contextualSpacing/>
        <w:rPr>
          <w:i/>
          <w:sz w:val="24"/>
          <w:szCs w:val="24"/>
        </w:rPr>
      </w:pPr>
      <w:r w:rsidRPr="001B4A27">
        <w:rPr>
          <w:sz w:val="24"/>
          <w:szCs w:val="24"/>
        </w:rPr>
        <w:t xml:space="preserve">Dezmembrarea se face cu ajutorul </w:t>
      </w:r>
      <w:r>
        <w:rPr>
          <w:sz w:val="24"/>
          <w:szCs w:val="24"/>
        </w:rPr>
        <w:t>unui debitor de metale</w:t>
      </w:r>
      <w:r w:rsidRPr="001B4A27">
        <w:rPr>
          <w:sz w:val="24"/>
          <w:szCs w:val="24"/>
        </w:rPr>
        <w:t>, în următoarele etape:</w:t>
      </w:r>
    </w:p>
    <w:p w:rsidR="009461AB" w:rsidRPr="001B4A27" w:rsidRDefault="009461AB" w:rsidP="00397F0A">
      <w:pPr>
        <w:numPr>
          <w:ilvl w:val="0"/>
          <w:numId w:val="25"/>
        </w:numPr>
        <w:autoSpaceDE w:val="0"/>
        <w:autoSpaceDN w:val="0"/>
        <w:adjustRightInd w:val="0"/>
        <w:spacing w:after="200" w:line="276" w:lineRule="auto"/>
        <w:contextualSpacing/>
        <w:rPr>
          <w:i/>
          <w:sz w:val="24"/>
          <w:szCs w:val="24"/>
        </w:rPr>
      </w:pPr>
      <w:r w:rsidRPr="001B4A27">
        <w:rPr>
          <w:sz w:val="24"/>
          <w:szCs w:val="24"/>
        </w:rPr>
        <w:t>Se lasă la scurs filtrele de ulei într-o tavă atașată de un recipient tip IBC – 1000 litri;</w:t>
      </w:r>
    </w:p>
    <w:p w:rsidR="009461AB" w:rsidRPr="001B4A27" w:rsidRDefault="009461AB" w:rsidP="00397F0A">
      <w:pPr>
        <w:numPr>
          <w:ilvl w:val="0"/>
          <w:numId w:val="25"/>
        </w:numPr>
        <w:autoSpaceDE w:val="0"/>
        <w:autoSpaceDN w:val="0"/>
        <w:adjustRightInd w:val="0"/>
        <w:spacing w:after="200" w:line="276" w:lineRule="auto"/>
        <w:contextualSpacing/>
        <w:rPr>
          <w:i/>
          <w:sz w:val="24"/>
          <w:szCs w:val="24"/>
        </w:rPr>
      </w:pPr>
      <w:r w:rsidRPr="001B4A27">
        <w:rPr>
          <w:sz w:val="24"/>
          <w:szCs w:val="24"/>
        </w:rPr>
        <w:t>După scurgere, filtrele sunt tăiate și se separa partea metalică/plastic de cea textilă;</w:t>
      </w:r>
    </w:p>
    <w:p w:rsidR="009461AB" w:rsidRPr="001B4A27" w:rsidRDefault="009461AB" w:rsidP="00397F0A">
      <w:pPr>
        <w:numPr>
          <w:ilvl w:val="0"/>
          <w:numId w:val="25"/>
        </w:numPr>
        <w:autoSpaceDE w:val="0"/>
        <w:autoSpaceDN w:val="0"/>
        <w:adjustRightInd w:val="0"/>
        <w:spacing w:after="200" w:line="276" w:lineRule="auto"/>
        <w:contextualSpacing/>
        <w:rPr>
          <w:i/>
          <w:sz w:val="24"/>
          <w:szCs w:val="24"/>
        </w:rPr>
      </w:pPr>
      <w:r w:rsidRPr="001B4A27">
        <w:rPr>
          <w:sz w:val="24"/>
          <w:szCs w:val="24"/>
        </w:rPr>
        <w:t>Dezmembrarea filtrelor de la cabinele de vopsit constă în îndepărtarea manuală a cadrului metalic și separarea lui de partea textilă impregnată.</w:t>
      </w:r>
    </w:p>
    <w:p w:rsidR="009461AB" w:rsidRDefault="009461AB" w:rsidP="001B4A27">
      <w:pPr>
        <w:autoSpaceDE w:val="0"/>
        <w:autoSpaceDN w:val="0"/>
        <w:adjustRightInd w:val="0"/>
        <w:ind w:left="900"/>
        <w:contextualSpacing/>
        <w:rPr>
          <w:sz w:val="24"/>
          <w:szCs w:val="24"/>
        </w:rPr>
      </w:pPr>
    </w:p>
    <w:p w:rsidR="009461AB" w:rsidRPr="00917761" w:rsidRDefault="009461AB" w:rsidP="001B4A27">
      <w:pPr>
        <w:autoSpaceDE w:val="0"/>
        <w:autoSpaceDN w:val="0"/>
        <w:adjustRightInd w:val="0"/>
        <w:ind w:left="900"/>
        <w:contextualSpacing/>
        <w:rPr>
          <w:sz w:val="24"/>
          <w:szCs w:val="24"/>
        </w:rPr>
      </w:pPr>
      <w:r w:rsidRPr="00917761">
        <w:rPr>
          <w:sz w:val="24"/>
          <w:szCs w:val="24"/>
        </w:rPr>
        <w:t xml:space="preserve">Din aceste operațiuni rezultă urmatoarele categorii de deșeuri: </w:t>
      </w:r>
    </w:p>
    <w:p w:rsidR="009461AB" w:rsidRPr="00826319" w:rsidRDefault="009461AB" w:rsidP="00397F0A">
      <w:pPr>
        <w:pStyle w:val="StyleBodyText12ptNotBoldLeft0mmBefore3ptAfte"/>
        <w:numPr>
          <w:ilvl w:val="0"/>
          <w:numId w:val="64"/>
        </w:numPr>
        <w:ind w:left="1260"/>
        <w:rPr>
          <w:b w:val="0"/>
          <w:szCs w:val="24"/>
          <w:lang w:val="fr-FR"/>
        </w:rPr>
      </w:pPr>
      <w:r w:rsidRPr="00826319">
        <w:rPr>
          <w:b w:val="0"/>
          <w:szCs w:val="24"/>
          <w:lang w:val="fr-FR"/>
        </w:rPr>
        <w:t>deseu absorbanti si materiale filtrante cu continut de substante periculoase, cod 150202*;</w:t>
      </w:r>
    </w:p>
    <w:p w:rsidR="009461AB" w:rsidRDefault="009461AB" w:rsidP="00397F0A">
      <w:pPr>
        <w:pStyle w:val="StyleBodyText12ptNotBoldLeft0mmBefore3ptAfte"/>
        <w:numPr>
          <w:ilvl w:val="0"/>
          <w:numId w:val="64"/>
        </w:numPr>
        <w:ind w:left="1260"/>
        <w:rPr>
          <w:b w:val="0"/>
          <w:szCs w:val="24"/>
          <w:lang w:val="fr-FR"/>
        </w:rPr>
      </w:pPr>
      <w:r w:rsidRPr="00826319">
        <w:rPr>
          <w:b w:val="0"/>
          <w:szCs w:val="24"/>
          <w:lang w:val="fr-FR"/>
        </w:rPr>
        <w:t>deseu absorbanti si materiale filtrante, cod 150203;</w:t>
      </w:r>
    </w:p>
    <w:p w:rsidR="009461AB" w:rsidRPr="001B4A27" w:rsidRDefault="009461AB" w:rsidP="00397F0A">
      <w:pPr>
        <w:pStyle w:val="StyleBodyText12ptNotBoldLeft0mmBefore3ptAfte"/>
        <w:numPr>
          <w:ilvl w:val="0"/>
          <w:numId w:val="64"/>
        </w:numPr>
        <w:ind w:left="1260"/>
        <w:rPr>
          <w:b w:val="0"/>
          <w:szCs w:val="24"/>
          <w:lang w:val="fr-FR"/>
        </w:rPr>
      </w:pPr>
      <w:r w:rsidRPr="001B4A27">
        <w:rPr>
          <w:b w:val="0"/>
          <w:szCs w:val="24"/>
          <w:lang w:val="fr-FR"/>
        </w:rPr>
        <w:t>deseu metale feroase, cod 160117 ;</w:t>
      </w:r>
    </w:p>
    <w:p w:rsidR="009461AB" w:rsidRPr="00826319" w:rsidRDefault="009461AB" w:rsidP="00397F0A">
      <w:pPr>
        <w:pStyle w:val="StyleBodyText12ptNotBoldLeft0mmBefore3ptAfte"/>
        <w:numPr>
          <w:ilvl w:val="0"/>
          <w:numId w:val="64"/>
        </w:numPr>
        <w:ind w:left="1260"/>
        <w:rPr>
          <w:b w:val="0"/>
          <w:szCs w:val="24"/>
          <w:lang w:val="fr-FR"/>
        </w:rPr>
      </w:pPr>
      <w:r w:rsidRPr="00826319">
        <w:rPr>
          <w:b w:val="0"/>
          <w:szCs w:val="24"/>
          <w:lang w:val="fr-FR"/>
        </w:rPr>
        <w:t>deseu material plastic, cod 160119.</w:t>
      </w:r>
    </w:p>
    <w:p w:rsidR="009461AB" w:rsidRPr="00826319" w:rsidRDefault="009461AB" w:rsidP="001B4A27">
      <w:pPr>
        <w:autoSpaceDE w:val="0"/>
        <w:autoSpaceDN w:val="0"/>
        <w:adjustRightInd w:val="0"/>
        <w:rPr>
          <w:i/>
          <w:sz w:val="24"/>
          <w:szCs w:val="24"/>
        </w:rPr>
      </w:pPr>
    </w:p>
    <w:p w:rsidR="009461AB" w:rsidRPr="00826319" w:rsidRDefault="009461AB" w:rsidP="001B4A27">
      <w:pPr>
        <w:autoSpaceDE w:val="0"/>
        <w:autoSpaceDN w:val="0"/>
        <w:adjustRightInd w:val="0"/>
        <w:ind w:left="1260"/>
        <w:contextualSpacing/>
        <w:rPr>
          <w:i/>
          <w:sz w:val="24"/>
          <w:szCs w:val="24"/>
        </w:rPr>
      </w:pPr>
    </w:p>
    <w:p w:rsidR="009461AB" w:rsidRPr="00826319" w:rsidRDefault="009461AB" w:rsidP="00397F0A">
      <w:pPr>
        <w:numPr>
          <w:ilvl w:val="0"/>
          <w:numId w:val="18"/>
        </w:numPr>
        <w:autoSpaceDE w:val="0"/>
        <w:autoSpaceDN w:val="0"/>
        <w:adjustRightInd w:val="0"/>
        <w:spacing w:after="200" w:line="276" w:lineRule="auto"/>
        <w:contextualSpacing/>
        <w:rPr>
          <w:sz w:val="24"/>
          <w:szCs w:val="24"/>
        </w:rPr>
      </w:pPr>
      <w:r w:rsidRPr="00826319">
        <w:rPr>
          <w:i/>
          <w:sz w:val="24"/>
          <w:szCs w:val="24"/>
        </w:rPr>
        <w:t>Ecologizarea ariilor contaminate (in situ)</w:t>
      </w:r>
      <w:r w:rsidRPr="00826319">
        <w:rPr>
          <w:sz w:val="24"/>
          <w:szCs w:val="24"/>
        </w:rPr>
        <w:t>:</w:t>
      </w:r>
    </w:p>
    <w:p w:rsidR="009461AB" w:rsidRPr="00826319" w:rsidRDefault="009461AB" w:rsidP="001B4A27">
      <w:pPr>
        <w:autoSpaceDE w:val="0"/>
        <w:autoSpaceDN w:val="0"/>
        <w:adjustRightInd w:val="0"/>
        <w:contextualSpacing/>
        <w:rPr>
          <w:sz w:val="24"/>
          <w:szCs w:val="24"/>
        </w:rPr>
      </w:pPr>
      <w:r w:rsidRPr="00826319">
        <w:rPr>
          <w:sz w:val="24"/>
          <w:szCs w:val="24"/>
        </w:rPr>
        <w:t>În cazul ecologizării de arii contaminate, se realizează următoarele:</w:t>
      </w:r>
    </w:p>
    <w:p w:rsidR="009461AB" w:rsidRPr="00826319" w:rsidRDefault="009461AB" w:rsidP="00397F0A">
      <w:pPr>
        <w:numPr>
          <w:ilvl w:val="0"/>
          <w:numId w:val="18"/>
        </w:numPr>
        <w:tabs>
          <w:tab w:val="clear" w:pos="540"/>
        </w:tabs>
        <w:autoSpaceDE w:val="0"/>
        <w:autoSpaceDN w:val="0"/>
        <w:adjustRightInd w:val="0"/>
        <w:spacing w:after="200" w:line="276" w:lineRule="auto"/>
        <w:ind w:left="1260"/>
        <w:contextualSpacing/>
        <w:rPr>
          <w:sz w:val="24"/>
          <w:szCs w:val="24"/>
        </w:rPr>
      </w:pPr>
      <w:r w:rsidRPr="00826319">
        <w:rPr>
          <w:sz w:val="24"/>
          <w:szCs w:val="24"/>
        </w:rPr>
        <w:t>evaluarea zonei poluate;</w:t>
      </w:r>
    </w:p>
    <w:p w:rsidR="009461AB" w:rsidRPr="00826319" w:rsidRDefault="009461AB" w:rsidP="00397F0A">
      <w:pPr>
        <w:numPr>
          <w:ilvl w:val="0"/>
          <w:numId w:val="18"/>
        </w:numPr>
        <w:tabs>
          <w:tab w:val="clear" w:pos="540"/>
        </w:tabs>
        <w:autoSpaceDE w:val="0"/>
        <w:autoSpaceDN w:val="0"/>
        <w:adjustRightInd w:val="0"/>
        <w:spacing w:after="200" w:line="276" w:lineRule="auto"/>
        <w:ind w:left="1260"/>
        <w:contextualSpacing/>
        <w:rPr>
          <w:sz w:val="24"/>
          <w:szCs w:val="24"/>
        </w:rPr>
      </w:pPr>
      <w:r w:rsidRPr="00826319">
        <w:rPr>
          <w:sz w:val="24"/>
          <w:szCs w:val="24"/>
        </w:rPr>
        <w:t>identificarea ariei de răspândire a agentului poluant;</w:t>
      </w:r>
    </w:p>
    <w:p w:rsidR="009461AB" w:rsidRPr="00826319" w:rsidRDefault="009461AB" w:rsidP="00397F0A">
      <w:pPr>
        <w:numPr>
          <w:ilvl w:val="0"/>
          <w:numId w:val="18"/>
        </w:numPr>
        <w:tabs>
          <w:tab w:val="clear" w:pos="540"/>
        </w:tabs>
        <w:autoSpaceDE w:val="0"/>
        <w:autoSpaceDN w:val="0"/>
        <w:adjustRightInd w:val="0"/>
        <w:spacing w:after="200" w:line="276" w:lineRule="auto"/>
        <w:ind w:left="1260"/>
        <w:contextualSpacing/>
        <w:rPr>
          <w:sz w:val="24"/>
          <w:szCs w:val="24"/>
        </w:rPr>
      </w:pPr>
      <w:r w:rsidRPr="00826319">
        <w:rPr>
          <w:sz w:val="24"/>
          <w:szCs w:val="24"/>
        </w:rPr>
        <w:t>prelevarea probelor și efectuarea analizelor prin laboratoare acreditate;</w:t>
      </w:r>
    </w:p>
    <w:p w:rsidR="009461AB" w:rsidRPr="00826319" w:rsidRDefault="009461AB" w:rsidP="00397F0A">
      <w:pPr>
        <w:numPr>
          <w:ilvl w:val="0"/>
          <w:numId w:val="18"/>
        </w:numPr>
        <w:tabs>
          <w:tab w:val="clear" w:pos="540"/>
        </w:tabs>
        <w:autoSpaceDE w:val="0"/>
        <w:autoSpaceDN w:val="0"/>
        <w:adjustRightInd w:val="0"/>
        <w:spacing w:after="200" w:line="276" w:lineRule="auto"/>
        <w:ind w:left="1260"/>
        <w:contextualSpacing/>
        <w:rPr>
          <w:sz w:val="24"/>
          <w:szCs w:val="24"/>
        </w:rPr>
      </w:pPr>
      <w:r w:rsidRPr="00826319">
        <w:rPr>
          <w:sz w:val="24"/>
          <w:szCs w:val="24"/>
        </w:rPr>
        <w:t>împrejmuirea zonei;</w:t>
      </w:r>
    </w:p>
    <w:p w:rsidR="009461AB" w:rsidRPr="00826319" w:rsidRDefault="009461AB" w:rsidP="00397F0A">
      <w:pPr>
        <w:numPr>
          <w:ilvl w:val="0"/>
          <w:numId w:val="18"/>
        </w:numPr>
        <w:tabs>
          <w:tab w:val="clear" w:pos="540"/>
        </w:tabs>
        <w:autoSpaceDE w:val="0"/>
        <w:autoSpaceDN w:val="0"/>
        <w:adjustRightInd w:val="0"/>
        <w:spacing w:after="200" w:line="276" w:lineRule="auto"/>
        <w:ind w:left="1260"/>
        <w:contextualSpacing/>
        <w:rPr>
          <w:sz w:val="24"/>
          <w:szCs w:val="24"/>
        </w:rPr>
      </w:pPr>
      <w:r w:rsidRPr="00826319">
        <w:rPr>
          <w:sz w:val="24"/>
          <w:szCs w:val="24"/>
        </w:rPr>
        <w:t>se va proceda la decopertarea zonei, manual sau mecanic, și îndepărtarea solului contaminat până la adâncime unde s-a constatat poluarea ca urmare a analizelor efectuate de către un laborator autorizat;</w:t>
      </w:r>
    </w:p>
    <w:p w:rsidR="009461AB" w:rsidRPr="00826319" w:rsidRDefault="009461AB" w:rsidP="00397F0A">
      <w:pPr>
        <w:numPr>
          <w:ilvl w:val="0"/>
          <w:numId w:val="18"/>
        </w:numPr>
        <w:tabs>
          <w:tab w:val="clear" w:pos="540"/>
        </w:tabs>
        <w:autoSpaceDE w:val="0"/>
        <w:autoSpaceDN w:val="0"/>
        <w:adjustRightInd w:val="0"/>
        <w:spacing w:after="200" w:line="276" w:lineRule="auto"/>
        <w:ind w:left="1260"/>
        <w:contextualSpacing/>
        <w:rPr>
          <w:sz w:val="24"/>
          <w:szCs w:val="24"/>
        </w:rPr>
      </w:pPr>
      <w:r w:rsidRPr="00826319">
        <w:rPr>
          <w:sz w:val="24"/>
          <w:szCs w:val="24"/>
        </w:rPr>
        <w:t>pământul contaminat (în funcție  de cantitate) se va depozita temporar în recipienți de tip IBC de 1 mc sau direct în container Abroll cu închidere ermetică. Se va preleva un nou set de analize pentru verificare și în funcție de rezultatul acestora se va continua operațiunea de scoatere a solului sau se va înlocui solul contaminat cu sol fertil. Solul contaminat se va transporta către eliminatori finali autorizați.</w:t>
      </w:r>
    </w:p>
    <w:p w:rsidR="009461AB" w:rsidRPr="00826319" w:rsidRDefault="009461AB" w:rsidP="001B4A27">
      <w:pPr>
        <w:autoSpaceDE w:val="0"/>
        <w:autoSpaceDN w:val="0"/>
        <w:adjustRightInd w:val="0"/>
        <w:ind w:left="1260"/>
        <w:contextualSpacing/>
        <w:rPr>
          <w:sz w:val="24"/>
          <w:szCs w:val="24"/>
        </w:rPr>
      </w:pPr>
    </w:p>
    <w:p w:rsidR="009461AB" w:rsidRPr="00826319" w:rsidRDefault="009461AB" w:rsidP="00397F0A">
      <w:pPr>
        <w:numPr>
          <w:ilvl w:val="0"/>
          <w:numId w:val="18"/>
        </w:numPr>
        <w:autoSpaceDE w:val="0"/>
        <w:autoSpaceDN w:val="0"/>
        <w:adjustRightInd w:val="0"/>
        <w:spacing w:after="200" w:line="276" w:lineRule="auto"/>
        <w:contextualSpacing/>
        <w:rPr>
          <w:i/>
          <w:sz w:val="24"/>
          <w:szCs w:val="24"/>
        </w:rPr>
      </w:pPr>
      <w:r w:rsidRPr="00826319">
        <w:rPr>
          <w:i/>
          <w:sz w:val="24"/>
          <w:szCs w:val="24"/>
        </w:rPr>
        <w:t>Activitatea de stocare</w:t>
      </w:r>
    </w:p>
    <w:p w:rsidR="009461AB" w:rsidRPr="001B4A27" w:rsidRDefault="009461AB" w:rsidP="001B4A27">
      <w:pPr>
        <w:autoSpaceDE w:val="0"/>
        <w:autoSpaceDN w:val="0"/>
        <w:adjustRightInd w:val="0"/>
        <w:ind w:left="540"/>
        <w:contextualSpacing/>
        <w:rPr>
          <w:sz w:val="24"/>
          <w:szCs w:val="24"/>
        </w:rPr>
      </w:pPr>
      <w:r w:rsidRPr="001B4A27">
        <w:rPr>
          <w:sz w:val="24"/>
          <w:szCs w:val="24"/>
        </w:rPr>
        <w:t>Deşeurile sunt preluate şi stocate temporar pe zone diferite în interiorul halei, în funcţie de caracteristicile fizico-chimice, astfel:</w:t>
      </w:r>
    </w:p>
    <w:p w:rsidR="009461AB" w:rsidRPr="001B4A27" w:rsidRDefault="009461AB" w:rsidP="00397F0A">
      <w:pPr>
        <w:numPr>
          <w:ilvl w:val="0"/>
          <w:numId w:val="59"/>
        </w:numPr>
        <w:autoSpaceDE w:val="0"/>
        <w:autoSpaceDN w:val="0"/>
        <w:adjustRightInd w:val="0"/>
        <w:spacing w:after="200" w:line="276" w:lineRule="auto"/>
        <w:contextualSpacing/>
        <w:rPr>
          <w:sz w:val="24"/>
          <w:szCs w:val="24"/>
        </w:rPr>
      </w:pPr>
      <w:r w:rsidRPr="001B4A27">
        <w:rPr>
          <w:sz w:val="24"/>
          <w:szCs w:val="24"/>
        </w:rPr>
        <w:t>deşeuri solide – containere cu capacităţi cuprinse între 0,75 şi 1 metru cub, pubele, butoaie metalice sau alte butoaie, cutii, saci din hârtie sau material plastic, în baloţi, pe paleţi, containere de tip Abroll, pe platform betonata;</w:t>
      </w:r>
    </w:p>
    <w:p w:rsidR="009461AB" w:rsidRPr="001B4A27" w:rsidRDefault="009461AB" w:rsidP="00397F0A">
      <w:pPr>
        <w:numPr>
          <w:ilvl w:val="0"/>
          <w:numId w:val="59"/>
        </w:numPr>
        <w:autoSpaceDE w:val="0"/>
        <w:autoSpaceDN w:val="0"/>
        <w:adjustRightInd w:val="0"/>
        <w:spacing w:after="200" w:line="276" w:lineRule="auto"/>
        <w:contextualSpacing/>
        <w:rPr>
          <w:sz w:val="24"/>
          <w:szCs w:val="24"/>
        </w:rPr>
      </w:pPr>
      <w:r w:rsidRPr="001B4A27">
        <w:rPr>
          <w:sz w:val="24"/>
          <w:szCs w:val="24"/>
        </w:rPr>
        <w:t>deşeuri păstoase – recipienţi din material plastic, butoaie, canistre – închise, saci din material plastic, containere de tip Abroll inchis etans, pe platforma betonata;</w:t>
      </w:r>
    </w:p>
    <w:p w:rsidR="009461AB" w:rsidRPr="001B4A27" w:rsidRDefault="009461AB" w:rsidP="00397F0A">
      <w:pPr>
        <w:numPr>
          <w:ilvl w:val="0"/>
          <w:numId w:val="59"/>
        </w:numPr>
        <w:autoSpaceDE w:val="0"/>
        <w:autoSpaceDN w:val="0"/>
        <w:adjustRightInd w:val="0"/>
        <w:spacing w:after="200" w:line="276" w:lineRule="auto"/>
        <w:contextualSpacing/>
        <w:rPr>
          <w:sz w:val="24"/>
          <w:szCs w:val="24"/>
        </w:rPr>
      </w:pPr>
      <w:r w:rsidRPr="001B4A27">
        <w:rPr>
          <w:sz w:val="24"/>
          <w:szCs w:val="24"/>
        </w:rPr>
        <w:t>deşeuri lichide – recipienţi din metal sau material plastic, butoaie, canistre, flacoane, sticle închise etanş pentru a se evita contaminarea mediului, pe platforma betonata.</w:t>
      </w:r>
    </w:p>
    <w:p w:rsidR="009461AB" w:rsidRPr="00826319" w:rsidRDefault="009461AB" w:rsidP="00397F0A">
      <w:pPr>
        <w:numPr>
          <w:ilvl w:val="1"/>
          <w:numId w:val="60"/>
        </w:numPr>
        <w:autoSpaceDE w:val="0"/>
        <w:autoSpaceDN w:val="0"/>
        <w:adjustRightInd w:val="0"/>
        <w:spacing w:after="200" w:line="276" w:lineRule="auto"/>
        <w:contextualSpacing/>
        <w:rPr>
          <w:sz w:val="24"/>
          <w:szCs w:val="24"/>
        </w:rPr>
      </w:pPr>
      <w:r w:rsidRPr="001B4A27">
        <w:rPr>
          <w:sz w:val="24"/>
          <w:szCs w:val="24"/>
        </w:rPr>
        <w:t xml:space="preserve">Odată ajunse la punctul de recepţie, deşeurile vor fi supuse unui procedeu de verificare a provenienţei şi compoziţiei. Deşeurile vor fi sortate şi pregătite (ambalate, etichetate corespunzator) după care vor fi depozitate temporar în zonele corespunzătoare situate în interiorul halei si pe platforma betonata. </w:t>
      </w:r>
      <w:r w:rsidRPr="00826319">
        <w:rPr>
          <w:sz w:val="24"/>
          <w:szCs w:val="24"/>
        </w:rPr>
        <w:t xml:space="preserve">Depozitarea deşeurilor sosite la punctul de lucru, se face ţinând cont de separarea acestora, stocarea lor în cadrul spaţiului, în funcţie de posibilităţile şi cerinţele de depozitare în momentul respectiv, compatibilităţile lor fizico - chimice. </w:t>
      </w:r>
    </w:p>
    <w:p w:rsidR="009461AB" w:rsidRPr="00826319" w:rsidRDefault="009461AB" w:rsidP="00397F0A">
      <w:pPr>
        <w:numPr>
          <w:ilvl w:val="1"/>
          <w:numId w:val="60"/>
        </w:numPr>
        <w:autoSpaceDE w:val="0"/>
        <w:autoSpaceDN w:val="0"/>
        <w:adjustRightInd w:val="0"/>
        <w:spacing w:after="200" w:line="276" w:lineRule="auto"/>
        <w:contextualSpacing/>
        <w:rPr>
          <w:sz w:val="24"/>
          <w:szCs w:val="24"/>
        </w:rPr>
      </w:pPr>
      <w:r w:rsidRPr="00826319">
        <w:rPr>
          <w:sz w:val="24"/>
          <w:szCs w:val="24"/>
        </w:rPr>
        <w:t>În scopul reducerii volumului deşeurilor, o parte dintre acestea vor fi balotate.</w:t>
      </w:r>
    </w:p>
    <w:p w:rsidR="009461AB" w:rsidRPr="00826319" w:rsidRDefault="009461AB" w:rsidP="00397F0A">
      <w:pPr>
        <w:numPr>
          <w:ilvl w:val="1"/>
          <w:numId w:val="60"/>
        </w:numPr>
        <w:autoSpaceDE w:val="0"/>
        <w:autoSpaceDN w:val="0"/>
        <w:adjustRightInd w:val="0"/>
        <w:spacing w:after="200" w:line="276" w:lineRule="auto"/>
        <w:contextualSpacing/>
        <w:rPr>
          <w:sz w:val="24"/>
          <w:szCs w:val="24"/>
        </w:rPr>
      </w:pPr>
      <w:r w:rsidRPr="00826319">
        <w:rPr>
          <w:sz w:val="24"/>
          <w:szCs w:val="24"/>
        </w:rPr>
        <w:t>Se vor lua toate măsurile astfel încât să fie respectate condiţiile privind protecţia mediului, igiena muncii, paza contra incediilor şi condiţiile tehnologice.</w:t>
      </w:r>
    </w:p>
    <w:p w:rsidR="009461AB" w:rsidRPr="00826319" w:rsidRDefault="009461AB" w:rsidP="00397F0A">
      <w:pPr>
        <w:numPr>
          <w:ilvl w:val="1"/>
          <w:numId w:val="60"/>
        </w:numPr>
        <w:autoSpaceDE w:val="0"/>
        <w:autoSpaceDN w:val="0"/>
        <w:adjustRightInd w:val="0"/>
        <w:spacing w:after="200" w:line="276" w:lineRule="auto"/>
        <w:contextualSpacing/>
        <w:rPr>
          <w:sz w:val="24"/>
          <w:szCs w:val="24"/>
        </w:rPr>
      </w:pPr>
      <w:r w:rsidRPr="00826319">
        <w:rPr>
          <w:sz w:val="24"/>
          <w:szCs w:val="24"/>
        </w:rPr>
        <w:t xml:space="preserve">Pe ambalajele din fiecare grupă de depozitare se inscripţionează denumirea deşeului si codul conform HG 856/2002 de identificare al deşeului industrial. </w:t>
      </w:r>
    </w:p>
    <w:p w:rsidR="009461AB" w:rsidRPr="00826319" w:rsidRDefault="009461AB" w:rsidP="00397F0A">
      <w:pPr>
        <w:numPr>
          <w:ilvl w:val="1"/>
          <w:numId w:val="60"/>
        </w:numPr>
        <w:autoSpaceDE w:val="0"/>
        <w:autoSpaceDN w:val="0"/>
        <w:adjustRightInd w:val="0"/>
        <w:spacing w:after="200" w:line="276" w:lineRule="auto"/>
        <w:contextualSpacing/>
        <w:rPr>
          <w:sz w:val="24"/>
          <w:szCs w:val="24"/>
        </w:rPr>
      </w:pPr>
      <w:r w:rsidRPr="00826319">
        <w:rPr>
          <w:sz w:val="24"/>
          <w:szCs w:val="24"/>
        </w:rPr>
        <w:t>Pentru depozitarea temporară a deşeurilor, pe categorii, se vor marca zone distincte, evitându-se astfel amestecarea accidentală a deşeurilor.</w:t>
      </w:r>
    </w:p>
    <w:p w:rsidR="009461AB" w:rsidRPr="00826319" w:rsidRDefault="009461AB" w:rsidP="001B4A27">
      <w:pPr>
        <w:autoSpaceDE w:val="0"/>
        <w:autoSpaceDN w:val="0"/>
        <w:adjustRightInd w:val="0"/>
        <w:ind w:left="540"/>
        <w:contextualSpacing/>
        <w:rPr>
          <w:sz w:val="24"/>
          <w:szCs w:val="24"/>
        </w:rPr>
      </w:pPr>
    </w:p>
    <w:p w:rsidR="009461AB" w:rsidRPr="00377790" w:rsidRDefault="009461AB" w:rsidP="00397F0A">
      <w:pPr>
        <w:pStyle w:val="ListParagraph"/>
        <w:numPr>
          <w:ilvl w:val="0"/>
          <w:numId w:val="60"/>
        </w:numPr>
        <w:autoSpaceDE w:val="0"/>
        <w:autoSpaceDN w:val="0"/>
        <w:adjustRightInd w:val="0"/>
        <w:spacing w:after="200" w:line="276" w:lineRule="auto"/>
        <w:jc w:val="both"/>
        <w:rPr>
          <w:lang w:val="it-IT"/>
        </w:rPr>
      </w:pPr>
      <w:r w:rsidRPr="00377790">
        <w:rPr>
          <w:i/>
          <w:lang w:val="it-IT"/>
        </w:rPr>
        <w:t xml:space="preserve">Decontaminarea/ spalarea deșeurilor de ambalaje contaminate (plastic, metal, sticla), diverse piese si materiale contaminate </w:t>
      </w:r>
    </w:p>
    <w:p w:rsidR="009461AB" w:rsidRPr="00826319" w:rsidRDefault="009461AB" w:rsidP="001B4A27">
      <w:pPr>
        <w:autoSpaceDE w:val="0"/>
        <w:autoSpaceDN w:val="0"/>
        <w:adjustRightInd w:val="0"/>
        <w:contextualSpacing/>
        <w:rPr>
          <w:sz w:val="24"/>
          <w:szCs w:val="24"/>
        </w:rPr>
      </w:pPr>
      <w:r w:rsidRPr="00826319">
        <w:rPr>
          <w:sz w:val="24"/>
          <w:szCs w:val="24"/>
        </w:rPr>
        <w:t>Aceasta activitate consta in colectarea deseurilor de ambalaje contaminate, ambalaje care conţin reziduuri sau sunt contaminate cu substanţe periculoase, deşeuri de ambalaje contaminate cu substanţe periculoase, depozitarea temporara a acestora si decontaminarea prin sablare, spalarea cu solutii biodegradabile sau diverse instrumente manuale (acolo unde grosimea stratului de material contaminant permite aceasta curatare), a materialelor ramase pe peretii ambalajului, pana la incadrarea acestuia ca un deseu nepericulos.</w:t>
      </w:r>
    </w:p>
    <w:p w:rsidR="009461AB" w:rsidRPr="00826319" w:rsidRDefault="009461AB" w:rsidP="00397F0A">
      <w:pPr>
        <w:numPr>
          <w:ilvl w:val="0"/>
          <w:numId w:val="61"/>
        </w:numPr>
        <w:autoSpaceDE w:val="0"/>
        <w:autoSpaceDN w:val="0"/>
        <w:adjustRightInd w:val="0"/>
        <w:spacing w:after="200" w:line="276" w:lineRule="auto"/>
        <w:contextualSpacing/>
        <w:rPr>
          <w:sz w:val="24"/>
          <w:szCs w:val="24"/>
        </w:rPr>
      </w:pPr>
      <w:r w:rsidRPr="00826319">
        <w:rPr>
          <w:sz w:val="24"/>
          <w:szCs w:val="24"/>
        </w:rPr>
        <w:t>În cazul curățării de rezervoare contaminate se vor întinde folii de protecție pentru a nu se contamina solul;</w:t>
      </w:r>
    </w:p>
    <w:p w:rsidR="009461AB" w:rsidRPr="00826319" w:rsidRDefault="009461AB" w:rsidP="00397F0A">
      <w:pPr>
        <w:numPr>
          <w:ilvl w:val="0"/>
          <w:numId w:val="61"/>
        </w:numPr>
        <w:autoSpaceDE w:val="0"/>
        <w:autoSpaceDN w:val="0"/>
        <w:adjustRightInd w:val="0"/>
        <w:spacing w:after="200" w:line="276" w:lineRule="auto"/>
        <w:contextualSpacing/>
        <w:rPr>
          <w:sz w:val="24"/>
          <w:szCs w:val="24"/>
        </w:rPr>
      </w:pPr>
      <w:r w:rsidRPr="00826319">
        <w:rPr>
          <w:sz w:val="24"/>
          <w:szCs w:val="24"/>
        </w:rPr>
        <w:t>Se va extrage conținutul lichid al rezervorului cu ajutorul motopompelor sau vidanjei și se va transvaza în recipienți de tip IBC de 1 mc sau direct în cisternă.</w:t>
      </w:r>
    </w:p>
    <w:p w:rsidR="009461AB" w:rsidRPr="001B4A27" w:rsidRDefault="009461AB" w:rsidP="00397F0A">
      <w:pPr>
        <w:numPr>
          <w:ilvl w:val="0"/>
          <w:numId w:val="61"/>
        </w:numPr>
        <w:autoSpaceDE w:val="0"/>
        <w:autoSpaceDN w:val="0"/>
        <w:adjustRightInd w:val="0"/>
        <w:spacing w:after="200" w:line="276" w:lineRule="auto"/>
        <w:contextualSpacing/>
        <w:rPr>
          <w:sz w:val="24"/>
          <w:szCs w:val="24"/>
        </w:rPr>
      </w:pPr>
      <w:r w:rsidRPr="001B4A27">
        <w:rPr>
          <w:sz w:val="24"/>
          <w:szCs w:val="24"/>
        </w:rPr>
        <w:t xml:space="preserve">Șlamurile vor fi evacuate manual și se vor ambala în recipienți de tip IBC de 1 mc, sau în saci de polietilenă de înaltă densitate. </w:t>
      </w:r>
    </w:p>
    <w:p w:rsidR="009461AB" w:rsidRPr="001B4A27" w:rsidRDefault="009461AB" w:rsidP="00397F0A">
      <w:pPr>
        <w:numPr>
          <w:ilvl w:val="0"/>
          <w:numId w:val="61"/>
        </w:numPr>
        <w:autoSpaceDE w:val="0"/>
        <w:autoSpaceDN w:val="0"/>
        <w:adjustRightInd w:val="0"/>
        <w:spacing w:after="200" w:line="276" w:lineRule="auto"/>
        <w:contextualSpacing/>
        <w:rPr>
          <w:sz w:val="24"/>
          <w:szCs w:val="24"/>
        </w:rPr>
      </w:pPr>
      <w:r w:rsidRPr="001B4A27">
        <w:rPr>
          <w:sz w:val="24"/>
          <w:szCs w:val="24"/>
        </w:rPr>
        <w:t>Interiorul rezervorului se va sabla si/ sau spala cu solutii biodegradabile si cu jet de apă sub presiune. Se va colecta deșeul lichid rezultat în urma spălării si se va transporta împreună cu conținutul rezervorului către eliminatorul final autorizat. În cazul rezervoarelor de dimensiune mai mică (1-1200 litri), această operațiune se va putea efectua și în incinta amplasamentului de stocare temporară.</w:t>
      </w:r>
    </w:p>
    <w:p w:rsidR="009461AB" w:rsidRPr="00826319" w:rsidRDefault="009461AB" w:rsidP="00397F0A">
      <w:pPr>
        <w:numPr>
          <w:ilvl w:val="0"/>
          <w:numId w:val="61"/>
        </w:numPr>
        <w:autoSpaceDE w:val="0"/>
        <w:autoSpaceDN w:val="0"/>
        <w:adjustRightInd w:val="0"/>
        <w:spacing w:after="200" w:line="276" w:lineRule="auto"/>
        <w:contextualSpacing/>
        <w:rPr>
          <w:sz w:val="24"/>
          <w:szCs w:val="24"/>
        </w:rPr>
      </w:pPr>
      <w:r w:rsidRPr="00826319">
        <w:rPr>
          <w:sz w:val="24"/>
          <w:szCs w:val="24"/>
        </w:rPr>
        <w:t>Sablarea este procesul de curățare sau finisare prin suflare abrazivă a suprafețelor de metal, piatră, sticlă sau a alt material solid. Aceasta se realizează cu ajutorul alicelor metalice, electrocorindonului, nisipului sau al altor materiale abrazive granulare care sunt propulsate cu viteză prin centrifugare mecanică sau cu ajutorul unui jet de lichide de mare presiune spre suprafețele de prelucrat. Deseul rezultat din aceasta operatie se elimina prin societati autorizate, pe baza de contract.</w:t>
      </w:r>
    </w:p>
    <w:p w:rsidR="009461AB" w:rsidRPr="00826319" w:rsidRDefault="009461AB" w:rsidP="00397F0A">
      <w:pPr>
        <w:numPr>
          <w:ilvl w:val="0"/>
          <w:numId w:val="61"/>
        </w:numPr>
        <w:autoSpaceDE w:val="0"/>
        <w:autoSpaceDN w:val="0"/>
        <w:adjustRightInd w:val="0"/>
        <w:spacing w:after="200" w:line="276" w:lineRule="auto"/>
        <w:contextualSpacing/>
        <w:rPr>
          <w:sz w:val="24"/>
          <w:szCs w:val="24"/>
        </w:rPr>
      </w:pPr>
      <w:r w:rsidRPr="00826319">
        <w:rPr>
          <w:sz w:val="24"/>
          <w:szCs w:val="24"/>
        </w:rPr>
        <w:t>Spalarea cu solutii biodegradabile – se realizeaza cu un curățător sub presiune Karcher K2.01., cu o putere de 250 bari, in care se introduc solutii de spalat biodegradabile. In urma acestui proces se indeparteaza materialul contaminant (ulei, grasimi, emulsii, etc.) cu jet de apa si solutii de spalat, sub presiune. Apa uzata rezultata in urma acestui proces tehnologic, este colectata in 2 bazine din beton, cilindrice, subterane cu o capacitate totală de stocare de 100 mc. Deseul rezultat din aceasta operatie se elimina prin societati autorizate, pe baza de contract.</w:t>
      </w:r>
    </w:p>
    <w:p w:rsidR="009461AB" w:rsidRPr="00826319" w:rsidRDefault="009461AB" w:rsidP="001B4A27">
      <w:pPr>
        <w:autoSpaceDE w:val="0"/>
        <w:autoSpaceDN w:val="0"/>
        <w:adjustRightInd w:val="0"/>
        <w:ind w:firstLine="708"/>
        <w:rPr>
          <w:sz w:val="24"/>
          <w:szCs w:val="24"/>
        </w:rPr>
      </w:pPr>
    </w:p>
    <w:p w:rsidR="009461AB" w:rsidRPr="00826319" w:rsidRDefault="009461AB" w:rsidP="001B4A27">
      <w:pPr>
        <w:autoSpaceDE w:val="0"/>
        <w:autoSpaceDN w:val="0"/>
        <w:adjustRightInd w:val="0"/>
        <w:rPr>
          <w:b/>
          <w:bCs/>
          <w:sz w:val="24"/>
          <w:szCs w:val="24"/>
          <w:lang w:val="it-IT"/>
        </w:rPr>
      </w:pPr>
      <w:r w:rsidRPr="00826319">
        <w:rPr>
          <w:b/>
          <w:sz w:val="24"/>
          <w:szCs w:val="24"/>
          <w:lang w:val="it-IT"/>
        </w:rPr>
        <w:t xml:space="preserve">Deseuri rezultate in urma operatiunilor de </w:t>
      </w:r>
      <w:r w:rsidRPr="00826319">
        <w:rPr>
          <w:b/>
          <w:bCs/>
          <w:sz w:val="24"/>
          <w:szCs w:val="24"/>
          <w:lang w:val="it-IT"/>
        </w:rPr>
        <w:t>decontaminare/ spalare</w:t>
      </w:r>
      <w:r>
        <w:rPr>
          <w:b/>
          <w:bCs/>
          <w:sz w:val="24"/>
          <w:szCs w:val="24"/>
          <w:lang w:val="it-IT"/>
        </w:rPr>
        <w:t xml:space="preserve"> </w:t>
      </w:r>
      <w:r w:rsidRPr="00826319">
        <w:rPr>
          <w:b/>
          <w:bCs/>
          <w:sz w:val="24"/>
          <w:szCs w:val="24"/>
          <w:lang w:val="it-IT"/>
        </w:rPr>
        <w:t>a deșeurilor de ambalaje contaminate:</w:t>
      </w:r>
    </w:p>
    <w:p w:rsidR="009461AB" w:rsidRPr="00826319" w:rsidRDefault="009461AB" w:rsidP="00397F0A">
      <w:pPr>
        <w:numPr>
          <w:ilvl w:val="0"/>
          <w:numId w:val="62"/>
        </w:numPr>
        <w:autoSpaceDE w:val="0"/>
        <w:autoSpaceDN w:val="0"/>
        <w:adjustRightInd w:val="0"/>
        <w:spacing w:after="0"/>
        <w:jc w:val="left"/>
        <w:rPr>
          <w:sz w:val="24"/>
          <w:szCs w:val="24"/>
        </w:rPr>
      </w:pPr>
      <w:r w:rsidRPr="00826319">
        <w:rPr>
          <w:b/>
          <w:bCs/>
          <w:sz w:val="24"/>
          <w:szCs w:val="24"/>
        </w:rPr>
        <w:t xml:space="preserve">ambalaje de plastic, cod deseu 15 01 02 - </w:t>
      </w:r>
      <w:r w:rsidRPr="00826319">
        <w:rPr>
          <w:sz w:val="24"/>
          <w:szCs w:val="24"/>
        </w:rPr>
        <w:t>se transporta catre societati autorizate in vederea valorificarii prin reciclare, pe baza de contract;</w:t>
      </w:r>
    </w:p>
    <w:p w:rsidR="009461AB" w:rsidRPr="00826319" w:rsidRDefault="009461AB" w:rsidP="00397F0A">
      <w:pPr>
        <w:numPr>
          <w:ilvl w:val="0"/>
          <w:numId w:val="62"/>
        </w:numPr>
        <w:autoSpaceDE w:val="0"/>
        <w:autoSpaceDN w:val="0"/>
        <w:adjustRightInd w:val="0"/>
        <w:spacing w:after="0"/>
        <w:jc w:val="left"/>
        <w:rPr>
          <w:sz w:val="24"/>
          <w:szCs w:val="24"/>
        </w:rPr>
      </w:pPr>
      <w:r w:rsidRPr="00826319">
        <w:rPr>
          <w:b/>
          <w:bCs/>
          <w:sz w:val="24"/>
          <w:szCs w:val="24"/>
        </w:rPr>
        <w:t xml:space="preserve">ambalaje de lemn ( paleti de la recipienti de tip IBC), cod deseu 15 01 03 - </w:t>
      </w:r>
      <w:r w:rsidRPr="00826319">
        <w:rPr>
          <w:sz w:val="24"/>
          <w:szCs w:val="24"/>
        </w:rPr>
        <w:t>se transporta catre societati autorizate in vederea valorificarii prin reciclare, pe baza de contract;</w:t>
      </w:r>
    </w:p>
    <w:p w:rsidR="009461AB" w:rsidRPr="00826319" w:rsidRDefault="009461AB" w:rsidP="00397F0A">
      <w:pPr>
        <w:numPr>
          <w:ilvl w:val="0"/>
          <w:numId w:val="62"/>
        </w:numPr>
        <w:autoSpaceDE w:val="0"/>
        <w:autoSpaceDN w:val="0"/>
        <w:adjustRightInd w:val="0"/>
        <w:spacing w:after="0"/>
        <w:jc w:val="left"/>
        <w:rPr>
          <w:sz w:val="24"/>
          <w:szCs w:val="24"/>
        </w:rPr>
      </w:pPr>
      <w:r w:rsidRPr="00826319">
        <w:rPr>
          <w:b/>
          <w:bCs/>
          <w:sz w:val="24"/>
          <w:szCs w:val="24"/>
        </w:rPr>
        <w:t xml:space="preserve">ambalaje de metal, cod deseu 15 01 04 - </w:t>
      </w:r>
      <w:r w:rsidRPr="00826319">
        <w:rPr>
          <w:sz w:val="24"/>
          <w:szCs w:val="24"/>
        </w:rPr>
        <w:t>se transporta catre societati autorizate in vederea valorificarii prin reciclare, pe baza de contract;</w:t>
      </w:r>
    </w:p>
    <w:p w:rsidR="009461AB" w:rsidRDefault="009461AB" w:rsidP="00397F0A">
      <w:pPr>
        <w:numPr>
          <w:ilvl w:val="0"/>
          <w:numId w:val="62"/>
        </w:numPr>
        <w:autoSpaceDE w:val="0"/>
        <w:autoSpaceDN w:val="0"/>
        <w:adjustRightInd w:val="0"/>
        <w:spacing w:after="0"/>
        <w:jc w:val="left"/>
        <w:rPr>
          <w:sz w:val="24"/>
          <w:szCs w:val="24"/>
        </w:rPr>
      </w:pPr>
      <w:r w:rsidRPr="00826319">
        <w:rPr>
          <w:b/>
          <w:bCs/>
          <w:sz w:val="24"/>
          <w:szCs w:val="24"/>
        </w:rPr>
        <w:t xml:space="preserve">ambalaje de sticla, cod deseu 15 01 07 - </w:t>
      </w:r>
      <w:r w:rsidRPr="00826319">
        <w:rPr>
          <w:sz w:val="24"/>
          <w:szCs w:val="24"/>
        </w:rPr>
        <w:t>se transporta catre societati autorizate in vederea valorificarii prin reciclare, pe baza de contract.</w:t>
      </w:r>
    </w:p>
    <w:p w:rsidR="009461AB" w:rsidRPr="001B4A27" w:rsidRDefault="009461AB" w:rsidP="00397F0A">
      <w:pPr>
        <w:numPr>
          <w:ilvl w:val="0"/>
          <w:numId w:val="62"/>
        </w:numPr>
        <w:autoSpaceDE w:val="0"/>
        <w:autoSpaceDN w:val="0"/>
        <w:adjustRightInd w:val="0"/>
        <w:spacing w:after="0"/>
        <w:jc w:val="left"/>
        <w:rPr>
          <w:sz w:val="24"/>
          <w:szCs w:val="24"/>
        </w:rPr>
      </w:pPr>
      <w:r w:rsidRPr="001B4A27">
        <w:rPr>
          <w:b/>
          <w:bCs/>
          <w:sz w:val="24"/>
          <w:szCs w:val="24"/>
        </w:rPr>
        <w:t>Ape uleioase de la separatoarele ulei/apa, cod deseu 13 05 07* -</w:t>
      </w:r>
      <w:r w:rsidRPr="001B4A27">
        <w:rPr>
          <w:sz w:val="24"/>
          <w:szCs w:val="24"/>
        </w:rPr>
        <w:t xml:space="preserve"> se transporta catre societati autorizate in vederea valorificarii/eliminarii, pe baza de contract;</w:t>
      </w:r>
    </w:p>
    <w:p w:rsidR="009461AB" w:rsidRPr="001B4A27" w:rsidRDefault="009461AB" w:rsidP="00397F0A">
      <w:pPr>
        <w:numPr>
          <w:ilvl w:val="0"/>
          <w:numId w:val="62"/>
        </w:numPr>
        <w:autoSpaceDE w:val="0"/>
        <w:autoSpaceDN w:val="0"/>
        <w:adjustRightInd w:val="0"/>
        <w:spacing w:after="0"/>
        <w:jc w:val="left"/>
        <w:rPr>
          <w:sz w:val="24"/>
          <w:szCs w:val="24"/>
        </w:rPr>
      </w:pPr>
      <w:r w:rsidRPr="0001230A">
        <w:rPr>
          <w:b/>
          <w:sz w:val="24"/>
          <w:szCs w:val="24"/>
        </w:rPr>
        <w:t>Namol de la separatoarele ulei/apa, cod 13 05 02*</w:t>
      </w:r>
      <w:r w:rsidRPr="001B4A27">
        <w:rPr>
          <w:sz w:val="24"/>
          <w:szCs w:val="24"/>
        </w:rPr>
        <w:t xml:space="preserve"> - se transporta catre societati autorizate in vederea valorificarii/eliminarii, pe baza de contract;</w:t>
      </w:r>
    </w:p>
    <w:p w:rsidR="009461AB" w:rsidRPr="00826319" w:rsidRDefault="009461AB" w:rsidP="001B4A27">
      <w:pPr>
        <w:autoSpaceDE w:val="0"/>
        <w:autoSpaceDN w:val="0"/>
        <w:adjustRightInd w:val="0"/>
        <w:spacing w:after="0"/>
        <w:ind w:left="720"/>
        <w:rPr>
          <w:sz w:val="24"/>
          <w:szCs w:val="24"/>
        </w:rPr>
      </w:pPr>
    </w:p>
    <w:p w:rsidR="009461AB" w:rsidRPr="00826319" w:rsidRDefault="009461AB" w:rsidP="00397F0A">
      <w:pPr>
        <w:pStyle w:val="ListParagraph"/>
        <w:numPr>
          <w:ilvl w:val="0"/>
          <w:numId w:val="60"/>
        </w:numPr>
        <w:autoSpaceDE w:val="0"/>
        <w:autoSpaceDN w:val="0"/>
        <w:adjustRightInd w:val="0"/>
        <w:spacing w:after="200" w:line="276" w:lineRule="auto"/>
        <w:jc w:val="both"/>
        <w:rPr>
          <w:i/>
          <w:lang w:val="ro-RO"/>
        </w:rPr>
      </w:pPr>
      <w:r w:rsidRPr="00826319">
        <w:rPr>
          <w:i/>
          <w:lang w:val="ro-RO"/>
        </w:rPr>
        <w:t xml:space="preserve">Dezasamblarea deseurilor </w:t>
      </w:r>
      <w:r w:rsidR="00194231">
        <w:rPr>
          <w:i/>
          <w:lang w:val="ro-RO"/>
        </w:rPr>
        <w:t xml:space="preserve">de echipamente </w:t>
      </w:r>
      <w:r w:rsidRPr="00826319">
        <w:rPr>
          <w:i/>
          <w:lang w:val="ro-RO"/>
        </w:rPr>
        <w:t>electrice</w:t>
      </w:r>
      <w:r w:rsidR="00194231">
        <w:rPr>
          <w:i/>
          <w:lang w:val="ro-RO"/>
        </w:rPr>
        <w:t xml:space="preserve"> si</w:t>
      </w:r>
      <w:r w:rsidRPr="00826319">
        <w:rPr>
          <w:i/>
          <w:lang w:val="ro-RO"/>
        </w:rPr>
        <w:t xml:space="preserve"> electronice (DEEE)</w:t>
      </w:r>
    </w:p>
    <w:p w:rsidR="009461AB" w:rsidRDefault="009461AB" w:rsidP="001B4A27">
      <w:pPr>
        <w:pStyle w:val="StyleBodyText12ptNotBoldLeft0mmBefore3ptAfte"/>
        <w:rPr>
          <w:b w:val="0"/>
          <w:szCs w:val="24"/>
          <w:lang w:val="fr-FR"/>
        </w:rPr>
      </w:pPr>
      <w:r w:rsidRPr="00826319">
        <w:rPr>
          <w:b w:val="0"/>
          <w:szCs w:val="24"/>
          <w:lang w:val="fr-FR"/>
        </w:rPr>
        <w:t>Deseuri</w:t>
      </w:r>
      <w:r w:rsidR="00194231">
        <w:rPr>
          <w:b w:val="0"/>
          <w:szCs w:val="24"/>
          <w:lang w:val="fr-FR"/>
        </w:rPr>
        <w:t>le</w:t>
      </w:r>
      <w:r w:rsidRPr="00826319">
        <w:rPr>
          <w:b w:val="0"/>
          <w:szCs w:val="24"/>
          <w:lang w:val="fr-FR"/>
        </w:rPr>
        <w:t xml:space="preserve"> sosesc in zona de CARANTINA/RECEPTIE (80 mp), unde are loc verificarea documentelor de transport precum si identificarea deseurilor, de unde vor fi dirijate in spatiul de incarcare/ descarcare unde vor fi cantarite pe cantar autorizat metrologic, situat intre spatiul de incarcare/ descarcare si intrarea in H1 (conform planului de situatie anexat). Ulterior acestea sunt directionate catre zonele de procesare corespunzatoare fiecarui tip de deseu.  Zona de incarcare/ descarcare are o suprafata de 100 mp.</w:t>
      </w:r>
    </w:p>
    <w:p w:rsidR="00194231" w:rsidRDefault="00194231" w:rsidP="001B4A27">
      <w:pPr>
        <w:pStyle w:val="StyleBodyText12ptNotBoldLeft0mmBefore3ptAfte"/>
        <w:rPr>
          <w:b w:val="0"/>
          <w:szCs w:val="24"/>
          <w:lang w:val="fr-FR"/>
        </w:rPr>
      </w:pPr>
      <w:r>
        <w:rPr>
          <w:b w:val="0"/>
          <w:szCs w:val="24"/>
          <w:lang w:val="fr-FR"/>
        </w:rPr>
        <w:t xml:space="preserve">SC JIFA SRL </w:t>
      </w:r>
      <w:r w:rsidR="00425E39">
        <w:rPr>
          <w:b w:val="0"/>
          <w:szCs w:val="24"/>
          <w:lang w:val="fr-FR"/>
        </w:rPr>
        <w:t>va procesa</w:t>
      </w:r>
      <w:r>
        <w:rPr>
          <w:b w:val="0"/>
          <w:szCs w:val="24"/>
          <w:lang w:val="fr-FR"/>
        </w:rPr>
        <w:t xml:space="preserve"> </w:t>
      </w:r>
      <w:r w:rsidR="00425E39">
        <w:rPr>
          <w:b w:val="0"/>
          <w:szCs w:val="24"/>
          <w:lang w:val="fr-FR"/>
        </w:rPr>
        <w:t>D</w:t>
      </w:r>
      <w:r>
        <w:rPr>
          <w:b w:val="0"/>
          <w:szCs w:val="24"/>
          <w:lang w:val="fr-FR"/>
        </w:rPr>
        <w:t xml:space="preserve">EEE </w:t>
      </w:r>
      <w:r w:rsidR="00425E39">
        <w:rPr>
          <w:b w:val="0"/>
          <w:szCs w:val="24"/>
          <w:lang w:val="fr-FR"/>
        </w:rPr>
        <w:t xml:space="preserve">conform </w:t>
      </w:r>
      <w:r>
        <w:rPr>
          <w:b w:val="0"/>
          <w:szCs w:val="24"/>
          <w:lang w:val="fr-FR"/>
        </w:rPr>
        <w:t>reglementa</w:t>
      </w:r>
      <w:r w:rsidR="00425E39">
        <w:rPr>
          <w:b w:val="0"/>
          <w:szCs w:val="24"/>
          <w:lang w:val="fr-FR"/>
        </w:rPr>
        <w:t>rilor stabilite</w:t>
      </w:r>
      <w:r>
        <w:rPr>
          <w:b w:val="0"/>
          <w:szCs w:val="24"/>
          <w:lang w:val="fr-FR"/>
        </w:rPr>
        <w:t xml:space="preserve"> prin O.U.G. nr. 5/ 2015</w:t>
      </w:r>
      <w:r w:rsidR="00425E39">
        <w:rPr>
          <w:b w:val="0"/>
          <w:szCs w:val="24"/>
          <w:lang w:val="fr-FR"/>
        </w:rPr>
        <w:t xml:space="preserve">. </w:t>
      </w:r>
    </w:p>
    <w:p w:rsidR="00D943D1" w:rsidRDefault="00D943D1" w:rsidP="00D943D1">
      <w:pPr>
        <w:pStyle w:val="StyleBodyText12ptNotBoldLeft0mmBefore3ptAfte"/>
        <w:rPr>
          <w:i/>
          <w:lang w:val="it-IT"/>
        </w:rPr>
      </w:pPr>
    </w:p>
    <w:p w:rsidR="00D943D1" w:rsidRPr="00FF3A72" w:rsidRDefault="00D943D1" w:rsidP="00D943D1">
      <w:pPr>
        <w:pStyle w:val="StyleBodyText12ptNotBoldLeft0mmBefore3ptAfte"/>
        <w:rPr>
          <w:szCs w:val="24"/>
          <w:lang w:val="fr-FR"/>
        </w:rPr>
      </w:pPr>
      <w:r w:rsidRPr="00FF3A72">
        <w:rPr>
          <w:lang w:val="it-IT"/>
        </w:rPr>
        <w:t xml:space="preserve">Descrierea principalelor activitatii de </w:t>
      </w:r>
      <w:r w:rsidRPr="00FF3A72">
        <w:rPr>
          <w:bCs/>
          <w:lang w:val="it-IT"/>
        </w:rPr>
        <w:t>dezasamblare/ dezmembrare/ tratare D</w:t>
      </w:r>
      <w:r w:rsidRPr="00FF3A72">
        <w:rPr>
          <w:szCs w:val="24"/>
          <w:lang w:val="fr-FR"/>
        </w:rPr>
        <w:t>EEE</w:t>
      </w:r>
    </w:p>
    <w:p w:rsidR="00D943D1" w:rsidRPr="00FF3A72" w:rsidRDefault="00D943D1" w:rsidP="00D943D1">
      <w:pPr>
        <w:pStyle w:val="StyleBodyText12ptNotBoldLeft0mmBefore3ptAfte"/>
        <w:rPr>
          <w:b w:val="0"/>
          <w:szCs w:val="24"/>
          <w:lang w:val="fr-FR"/>
        </w:rPr>
      </w:pPr>
      <w:r w:rsidRPr="00FF3A72">
        <w:rPr>
          <w:szCs w:val="24"/>
          <w:lang w:val="fr-FR"/>
        </w:rPr>
        <w:t xml:space="preserve">Tratarea echipamentelor electrice si electronice </w:t>
      </w:r>
      <w:r w:rsidRPr="00FF3A72">
        <w:rPr>
          <w:b w:val="0"/>
          <w:szCs w:val="24"/>
          <w:lang w:val="fr-FR"/>
        </w:rPr>
        <w:t>consta din :</w:t>
      </w:r>
    </w:p>
    <w:p w:rsidR="00D943D1" w:rsidRPr="00FF3A72" w:rsidRDefault="00D943D1" w:rsidP="00397F0A">
      <w:pPr>
        <w:pStyle w:val="StyleBodyText12ptNotBoldLeft0mmBefore3ptAfte"/>
        <w:numPr>
          <w:ilvl w:val="0"/>
          <w:numId w:val="60"/>
        </w:numPr>
        <w:rPr>
          <w:szCs w:val="24"/>
          <w:lang w:val="fr-FR"/>
        </w:rPr>
      </w:pPr>
      <w:r w:rsidRPr="00FF3A72">
        <w:rPr>
          <w:b w:val="0"/>
          <w:szCs w:val="24"/>
          <w:lang w:val="fr-FR"/>
        </w:rPr>
        <w:t xml:space="preserve">demontarea (dezasamblarea) echipamentelor electrice si electronice nepericuloase (ex. unitati centrale, scanere, aparate telefon/fax , copiatoare, tastaturi….etc) reprezentand separara manuala a componentelor din care este alcatuit echipamentul, respectiv : motorare, ventilatiare, circuite electrice, baterii, acumulatori, cabluri electrice, carcase de plastic, lemn, cauciuc, textil, hartie, metale feroase si neferoase, </w:t>
      </w:r>
    </w:p>
    <w:p w:rsidR="00D943D1" w:rsidRPr="00FF3A72" w:rsidRDefault="00D943D1" w:rsidP="00397F0A">
      <w:pPr>
        <w:pStyle w:val="StyleBodyText12ptNotBoldLeft0mmBefore3ptAfte"/>
        <w:numPr>
          <w:ilvl w:val="0"/>
          <w:numId w:val="60"/>
        </w:numPr>
        <w:rPr>
          <w:szCs w:val="24"/>
          <w:lang w:val="fr-FR"/>
        </w:rPr>
      </w:pPr>
      <w:r w:rsidRPr="00FF3A72">
        <w:rPr>
          <w:b w:val="0"/>
          <w:szCs w:val="24"/>
          <w:lang w:val="fr-FR"/>
        </w:rPr>
        <w:t xml:space="preserve">depozitarea selectiva si </w:t>
      </w:r>
    </w:p>
    <w:p w:rsidR="00D943D1" w:rsidRPr="00FF3A72" w:rsidRDefault="00D943D1" w:rsidP="00397F0A">
      <w:pPr>
        <w:pStyle w:val="StyleBodyText12ptNotBoldLeft0mmBefore3ptAfte"/>
        <w:numPr>
          <w:ilvl w:val="0"/>
          <w:numId w:val="60"/>
        </w:numPr>
        <w:rPr>
          <w:szCs w:val="24"/>
          <w:lang w:val="fr-FR"/>
        </w:rPr>
      </w:pPr>
      <w:r w:rsidRPr="00FF3A72">
        <w:rPr>
          <w:b w:val="0"/>
          <w:szCs w:val="24"/>
          <w:lang w:val="fr-FR"/>
        </w:rPr>
        <w:t xml:space="preserve">livrarea/ transportarea fractiilor/ componentelor reciclabile/ reutilizabile si a deseurilor la agenti economici autorizati in vederea valorificarii/eliminari finale. </w:t>
      </w:r>
    </w:p>
    <w:p w:rsidR="00D943D1" w:rsidRPr="00FF3A72" w:rsidRDefault="00D943D1" w:rsidP="00D943D1">
      <w:pPr>
        <w:pStyle w:val="ListParagraph"/>
        <w:tabs>
          <w:tab w:val="left" w:pos="1122"/>
        </w:tabs>
        <w:ind w:left="561"/>
        <w:rPr>
          <w:lang w:val="fr-FR"/>
        </w:rPr>
      </w:pPr>
      <w:r w:rsidRPr="00FF3A72">
        <w:rPr>
          <w:lang w:val="fr-FR"/>
        </w:rPr>
        <w:tab/>
      </w:r>
      <w:r w:rsidRPr="00FF3A72">
        <w:rPr>
          <w:lang w:val="fr-FR"/>
        </w:rPr>
        <w:tab/>
      </w:r>
    </w:p>
    <w:p w:rsidR="00D943D1" w:rsidRPr="00FF3A72" w:rsidRDefault="00D943D1" w:rsidP="00D943D1">
      <w:pPr>
        <w:pStyle w:val="StyleBodyText12ptNotBoldLeft0mmBefore3ptAfte"/>
        <w:rPr>
          <w:b w:val="0"/>
          <w:i/>
          <w:szCs w:val="24"/>
          <w:lang w:val="fr-FR"/>
        </w:rPr>
      </w:pPr>
      <w:r w:rsidRPr="00FF3A72">
        <w:rPr>
          <w:b w:val="0"/>
          <w:i/>
          <w:szCs w:val="24"/>
          <w:u w:val="single"/>
          <w:lang w:val="fr-FR"/>
        </w:rPr>
        <w:t xml:space="preserve">SC JIFA SRL, NU </w:t>
      </w:r>
      <w:r w:rsidRPr="00FF3A72">
        <w:rPr>
          <w:i/>
          <w:szCs w:val="24"/>
          <w:u w:val="single"/>
          <w:lang w:val="fr-FR"/>
        </w:rPr>
        <w:t xml:space="preserve">va efectua </w:t>
      </w:r>
      <w:r w:rsidRPr="00FF3A72">
        <w:rPr>
          <w:i/>
          <w:szCs w:val="24"/>
          <w:u w:val="single"/>
          <w:lang w:val="it-IT"/>
        </w:rPr>
        <w:t xml:space="preserve">activitatii de </w:t>
      </w:r>
      <w:r w:rsidRPr="00FF3A72">
        <w:rPr>
          <w:bCs/>
          <w:i/>
          <w:szCs w:val="24"/>
          <w:u w:val="single"/>
          <w:lang w:val="it-IT"/>
        </w:rPr>
        <w:t>dezasamblare/ dezmembrare/ tratare pentru urmatoarele echipamente</w:t>
      </w:r>
      <w:r w:rsidRPr="00FF3A72">
        <w:rPr>
          <w:b w:val="0"/>
          <w:bCs/>
          <w:i/>
          <w:szCs w:val="24"/>
          <w:u w:val="single"/>
          <w:lang w:val="it-IT"/>
        </w:rPr>
        <w:t xml:space="preserve">: </w:t>
      </w:r>
      <w:r w:rsidRPr="00FF3A72">
        <w:rPr>
          <w:b w:val="0"/>
          <w:i/>
          <w:color w:val="333333"/>
          <w:szCs w:val="24"/>
          <w:u w:val="single"/>
          <w:lang w:val="it-IT"/>
        </w:rPr>
        <w:t>frigidere, congelatoare, echipamente de aer conditionat, echipamente de dezumidificare, pompe de caldura, radiatoare cu ulei si alte echipamente de transfer termic utilizand alte fluide decat apa pentru transferul termic, monitoare, calculatoare portabile (laptopuri), calculatoare mici portabile (tablete)</w:t>
      </w:r>
      <w:r w:rsidRPr="00FF3A72">
        <w:rPr>
          <w:b w:val="0"/>
          <w:bCs/>
          <w:i/>
          <w:color w:val="333333"/>
          <w:szCs w:val="24"/>
          <w:u w:val="single"/>
          <w:lang w:val="it-IT"/>
        </w:rPr>
        <w:t xml:space="preserve"> , </w:t>
      </w:r>
      <w:r w:rsidRPr="00FF3A72">
        <w:rPr>
          <w:b w:val="0"/>
          <w:i/>
          <w:color w:val="333333"/>
          <w:szCs w:val="24"/>
          <w:u w:val="single"/>
          <w:lang w:val="it-IT"/>
        </w:rPr>
        <w:t xml:space="preserve">ecrane, televizoare, cadre foto LCD, panouri fotovoltaice,lampi fluorescente drepte, lampi fluorescente compacte, lampi fluorescente, lampi cu descarcare in gaze de inalta intensitate - inclusiv lampi cu vapori de sodiu la inalta presiune si lampi cu halogenuri metalice -, lampi cu vapori de sodiu la joasa presiune, LED, echipamentelor de tratare a substantelor lichide sau gazoase, </w:t>
      </w:r>
      <w:r w:rsidRPr="00FF3A72">
        <w:rPr>
          <w:b w:val="0"/>
          <w:i/>
          <w:color w:val="333333"/>
          <w:szCs w:val="24"/>
          <w:lang w:val="it-IT"/>
        </w:rPr>
        <w:t xml:space="preserve">acestea vor fi colectate, stocate temporar si  directionate/ </w:t>
      </w:r>
      <w:r w:rsidRPr="00FF3A72">
        <w:rPr>
          <w:b w:val="0"/>
          <w:i/>
          <w:szCs w:val="24"/>
          <w:lang w:val="fr-FR"/>
        </w:rPr>
        <w:t xml:space="preserve">transportate catre agenti economici autorizati in vederea valorificarii/eliminari finale. </w:t>
      </w:r>
    </w:p>
    <w:p w:rsidR="00D943D1" w:rsidRPr="00FF3A72" w:rsidRDefault="00D943D1" w:rsidP="00D943D1">
      <w:pPr>
        <w:pStyle w:val="ListParagraph"/>
        <w:tabs>
          <w:tab w:val="left" w:pos="709"/>
        </w:tabs>
        <w:ind w:left="0"/>
        <w:rPr>
          <w:b/>
          <w:i/>
          <w:u w:val="single"/>
          <w:lang w:val="fr-FR"/>
        </w:rPr>
      </w:pPr>
    </w:p>
    <w:p w:rsidR="00D943D1" w:rsidRPr="00FF3A72" w:rsidRDefault="00D943D1" w:rsidP="00917761">
      <w:pPr>
        <w:pStyle w:val="ListParagraph"/>
        <w:tabs>
          <w:tab w:val="left" w:pos="1122"/>
        </w:tabs>
        <w:ind w:left="426"/>
        <w:rPr>
          <w:lang w:val="it-IT"/>
        </w:rPr>
      </w:pPr>
      <w:r w:rsidRPr="00FF3A72">
        <w:rPr>
          <w:lang w:val="it-IT"/>
        </w:rPr>
        <w:t xml:space="preserve">Deseuri rezultate in urma activitatii de </w:t>
      </w:r>
      <w:r w:rsidRPr="00FF3A72">
        <w:rPr>
          <w:bCs/>
          <w:lang w:val="it-IT"/>
        </w:rPr>
        <w:t>dezasamblare/ dezmembrare/ tratare D</w:t>
      </w:r>
      <w:r w:rsidRPr="00FF3A72">
        <w:rPr>
          <w:lang w:val="fr-FR"/>
        </w:rPr>
        <w:t>EEE</w:t>
      </w:r>
    </w:p>
    <w:p w:rsidR="00D943D1" w:rsidRPr="00FF3A72" w:rsidRDefault="00D943D1" w:rsidP="00397F0A">
      <w:pPr>
        <w:pStyle w:val="ListParagraph"/>
        <w:numPr>
          <w:ilvl w:val="0"/>
          <w:numId w:val="77"/>
        </w:numPr>
        <w:tabs>
          <w:tab w:val="left" w:pos="1122"/>
        </w:tabs>
        <w:jc w:val="both"/>
        <w:rPr>
          <w:lang w:val="it-IT"/>
        </w:rPr>
      </w:pPr>
      <w:r w:rsidRPr="00FF3A72">
        <w:rPr>
          <w:lang w:val="fr-FR"/>
        </w:rPr>
        <w:t>Deseuri de componente demontate din echipamente casate (cabluri electrice, placi electronice, circuite imprimate, compresoare, motoare, ventilatoare,…etc), cod</w:t>
      </w:r>
      <w:r w:rsidR="00917761" w:rsidRPr="00FF3A72">
        <w:rPr>
          <w:lang w:val="fr-FR"/>
        </w:rPr>
        <w:t>uri</w:t>
      </w:r>
      <w:r w:rsidRPr="00FF3A72">
        <w:rPr>
          <w:lang w:val="fr-FR"/>
        </w:rPr>
        <w:t xml:space="preserve"> 16 02 16 ;</w:t>
      </w:r>
    </w:p>
    <w:p w:rsidR="00D943D1" w:rsidRPr="00FF3A72" w:rsidRDefault="00917761" w:rsidP="00397F0A">
      <w:pPr>
        <w:pStyle w:val="NormalWeb"/>
        <w:numPr>
          <w:ilvl w:val="0"/>
          <w:numId w:val="77"/>
        </w:numPr>
        <w:jc w:val="both"/>
      </w:pPr>
      <w:r w:rsidRPr="00FF3A72">
        <w:rPr>
          <w:lang w:val="fr-FR"/>
        </w:rPr>
        <w:t>B</w:t>
      </w:r>
      <w:r w:rsidR="00D943D1" w:rsidRPr="00FF3A72">
        <w:rPr>
          <w:lang w:val="fr-FR"/>
        </w:rPr>
        <w:t>aterii si acumulatori</w:t>
      </w:r>
      <w:r w:rsidRPr="00FF3A72">
        <w:rPr>
          <w:lang w:val="fr-FR"/>
        </w:rPr>
        <w:t xml:space="preserve"> uzati</w:t>
      </w:r>
      <w:r w:rsidR="00D943D1" w:rsidRPr="00FF3A72">
        <w:rPr>
          <w:lang w:val="fr-FR"/>
        </w:rPr>
        <w:t>, cod</w:t>
      </w:r>
      <w:r w:rsidRPr="00FF3A72">
        <w:rPr>
          <w:lang w:val="fr-FR"/>
        </w:rPr>
        <w:t>uri</w:t>
      </w:r>
      <w:r w:rsidR="00D943D1" w:rsidRPr="00FF3A72">
        <w:rPr>
          <w:lang w:val="fr-FR"/>
        </w:rPr>
        <w:t xml:space="preserve"> 16 06 01*, </w:t>
      </w:r>
      <w:r w:rsidR="00D943D1" w:rsidRPr="00FF3A72">
        <w:t>16 06 02* ; 16 06 03* ; 16 06 04; 16 06 04; 16 06 05; 16 06 06.</w:t>
      </w:r>
    </w:p>
    <w:p w:rsidR="00D943D1" w:rsidRPr="00FF3A72" w:rsidRDefault="00D943D1" w:rsidP="00397F0A">
      <w:pPr>
        <w:pStyle w:val="ListParagraph"/>
        <w:numPr>
          <w:ilvl w:val="0"/>
          <w:numId w:val="77"/>
        </w:numPr>
        <w:tabs>
          <w:tab w:val="left" w:pos="1122"/>
        </w:tabs>
        <w:jc w:val="both"/>
        <w:rPr>
          <w:lang w:val="it-IT"/>
        </w:rPr>
      </w:pPr>
      <w:r w:rsidRPr="00FF3A72">
        <w:rPr>
          <w:lang w:val="fr-FR"/>
        </w:rPr>
        <w:t>Deseuri de tuburi fluorescente, becuri compacte, led, cod 20 01 21* ; 16 02 13* ;</w:t>
      </w:r>
    </w:p>
    <w:p w:rsidR="00D943D1" w:rsidRPr="00FF3A72" w:rsidRDefault="00D943D1" w:rsidP="00397F0A">
      <w:pPr>
        <w:pStyle w:val="ListParagraph"/>
        <w:numPr>
          <w:ilvl w:val="0"/>
          <w:numId w:val="77"/>
        </w:numPr>
        <w:tabs>
          <w:tab w:val="left" w:pos="1122"/>
        </w:tabs>
        <w:jc w:val="both"/>
        <w:rPr>
          <w:lang w:val="it-IT"/>
        </w:rPr>
      </w:pPr>
      <w:r w:rsidRPr="00FF3A72">
        <w:rPr>
          <w:lang w:val="fr-FR"/>
        </w:rPr>
        <w:t>Deseuri de hartie si carton, cod 19 12 01 ;</w:t>
      </w:r>
    </w:p>
    <w:p w:rsidR="00D943D1" w:rsidRPr="00FF3A72" w:rsidRDefault="00D943D1" w:rsidP="00397F0A">
      <w:pPr>
        <w:pStyle w:val="ListParagraph"/>
        <w:numPr>
          <w:ilvl w:val="0"/>
          <w:numId w:val="77"/>
        </w:numPr>
        <w:tabs>
          <w:tab w:val="left" w:pos="1122"/>
        </w:tabs>
        <w:jc w:val="both"/>
        <w:rPr>
          <w:lang w:val="it-IT"/>
        </w:rPr>
      </w:pPr>
      <w:r w:rsidRPr="00FF3A72">
        <w:rPr>
          <w:lang w:val="fr-FR"/>
        </w:rPr>
        <w:t>Deseuri de metale feroase, cod 19 12 02 ;</w:t>
      </w:r>
    </w:p>
    <w:p w:rsidR="00D943D1" w:rsidRPr="00FF3A72" w:rsidRDefault="00D943D1" w:rsidP="00397F0A">
      <w:pPr>
        <w:pStyle w:val="ListParagraph"/>
        <w:numPr>
          <w:ilvl w:val="0"/>
          <w:numId w:val="77"/>
        </w:numPr>
        <w:tabs>
          <w:tab w:val="left" w:pos="1122"/>
        </w:tabs>
        <w:jc w:val="both"/>
        <w:rPr>
          <w:lang w:val="it-IT"/>
        </w:rPr>
      </w:pPr>
      <w:r w:rsidRPr="00FF3A72">
        <w:rPr>
          <w:lang w:val="fr-FR"/>
        </w:rPr>
        <w:t>Deseuri de metale neferoase, cod 19 12 03 ;</w:t>
      </w:r>
    </w:p>
    <w:p w:rsidR="00D943D1" w:rsidRPr="00FF3A72" w:rsidRDefault="00D943D1" w:rsidP="00397F0A">
      <w:pPr>
        <w:pStyle w:val="ListParagraph"/>
        <w:numPr>
          <w:ilvl w:val="0"/>
          <w:numId w:val="77"/>
        </w:numPr>
        <w:tabs>
          <w:tab w:val="left" w:pos="1122"/>
        </w:tabs>
        <w:jc w:val="both"/>
        <w:rPr>
          <w:lang w:val="it-IT"/>
        </w:rPr>
      </w:pPr>
      <w:r w:rsidRPr="00FF3A72">
        <w:rPr>
          <w:lang w:val="fr-FR"/>
        </w:rPr>
        <w:t>Deseuri de materiale plastice si cauciuc, cod 19 12 04 ;</w:t>
      </w:r>
    </w:p>
    <w:p w:rsidR="00D943D1" w:rsidRPr="00FF3A72" w:rsidRDefault="00D943D1" w:rsidP="00397F0A">
      <w:pPr>
        <w:pStyle w:val="ListParagraph"/>
        <w:numPr>
          <w:ilvl w:val="0"/>
          <w:numId w:val="77"/>
        </w:numPr>
        <w:tabs>
          <w:tab w:val="left" w:pos="1122"/>
        </w:tabs>
        <w:jc w:val="both"/>
        <w:rPr>
          <w:lang w:val="it-IT"/>
        </w:rPr>
      </w:pPr>
      <w:r w:rsidRPr="00FF3A72">
        <w:rPr>
          <w:lang w:val="fr-FR"/>
        </w:rPr>
        <w:t>Deseuri de lemn, cod 19 12 07</w:t>
      </w:r>
      <w:r w:rsidRPr="00FF3A72">
        <w:rPr>
          <w:i/>
          <w:lang w:val="fr-FR"/>
        </w:rPr>
        <w:t> ;</w:t>
      </w:r>
    </w:p>
    <w:p w:rsidR="003001E1" w:rsidRPr="00FF3A72" w:rsidRDefault="003001E1" w:rsidP="003001E1">
      <w:pPr>
        <w:shd w:val="clear" w:color="auto" w:fill="FFFFFF"/>
        <w:spacing w:after="0"/>
        <w:ind w:left="360"/>
        <w:rPr>
          <w:b/>
          <w:bCs/>
          <w:i/>
          <w:sz w:val="24"/>
          <w:szCs w:val="24"/>
          <w:lang w:val="it-IT"/>
        </w:rPr>
      </w:pPr>
    </w:p>
    <w:p w:rsidR="00190A4A" w:rsidRPr="00FF3A72" w:rsidRDefault="00190A4A" w:rsidP="003001E1">
      <w:pPr>
        <w:shd w:val="clear" w:color="auto" w:fill="FFFFFF"/>
        <w:spacing w:after="0"/>
        <w:ind w:left="360"/>
        <w:rPr>
          <w:b/>
          <w:bCs/>
          <w:sz w:val="24"/>
          <w:szCs w:val="24"/>
          <w:lang w:val="it-IT"/>
        </w:rPr>
      </w:pPr>
      <w:r w:rsidRPr="00FF3A72">
        <w:rPr>
          <w:b/>
          <w:bCs/>
          <w:sz w:val="24"/>
          <w:szCs w:val="24"/>
          <w:lang w:val="it-IT"/>
        </w:rPr>
        <w:t>NOTE</w:t>
      </w:r>
    </w:p>
    <w:p w:rsidR="00131400" w:rsidRPr="00FF3A72" w:rsidRDefault="00131400" w:rsidP="00397F0A">
      <w:pPr>
        <w:pStyle w:val="ListParagraph"/>
        <w:numPr>
          <w:ilvl w:val="0"/>
          <w:numId w:val="78"/>
        </w:numPr>
        <w:shd w:val="clear" w:color="auto" w:fill="FFFFFF"/>
        <w:jc w:val="both"/>
        <w:rPr>
          <w:b/>
          <w:bCs/>
          <w:lang w:val="it-IT"/>
        </w:rPr>
      </w:pPr>
      <w:r w:rsidRPr="00FF3A72">
        <w:rPr>
          <w:b/>
          <w:bCs/>
          <w:lang w:val="it-IT"/>
        </w:rPr>
        <w:t>Categoriile de DEEE supuse dezasamblarii/</w:t>
      </w:r>
      <w:r w:rsidR="003001E1" w:rsidRPr="00FF3A72">
        <w:rPr>
          <w:b/>
          <w:bCs/>
          <w:lang w:val="it-IT"/>
        </w:rPr>
        <w:t xml:space="preserve"> </w:t>
      </w:r>
      <w:r w:rsidRPr="00FF3A72">
        <w:rPr>
          <w:b/>
          <w:bCs/>
          <w:lang w:val="it-IT"/>
        </w:rPr>
        <w:t>dezmembrarii/ tratar</w:t>
      </w:r>
      <w:r w:rsidR="00D943D1" w:rsidRPr="00FF3A72">
        <w:rPr>
          <w:b/>
          <w:bCs/>
          <w:lang w:val="it-IT"/>
        </w:rPr>
        <w:t>i</w:t>
      </w:r>
      <w:r w:rsidRPr="00FF3A72">
        <w:rPr>
          <w:b/>
          <w:bCs/>
          <w:lang w:val="it-IT"/>
        </w:rPr>
        <w:t xml:space="preserve">i de </w:t>
      </w:r>
      <w:r w:rsidR="00D943D1" w:rsidRPr="00FF3A72">
        <w:rPr>
          <w:b/>
          <w:bCs/>
          <w:lang w:val="it-IT"/>
        </w:rPr>
        <w:t xml:space="preserve">catre </w:t>
      </w:r>
      <w:r w:rsidRPr="00FF3A72">
        <w:rPr>
          <w:b/>
          <w:bCs/>
          <w:lang w:val="it-IT"/>
        </w:rPr>
        <w:t xml:space="preserve">SC JIFA SRL </w:t>
      </w:r>
      <w:r w:rsidR="00D943D1" w:rsidRPr="00FF3A72">
        <w:rPr>
          <w:b/>
          <w:bCs/>
          <w:lang w:val="it-IT"/>
        </w:rPr>
        <w:t>sunt prezentate in anexa 5.</w:t>
      </w:r>
    </w:p>
    <w:p w:rsidR="00917761" w:rsidRPr="00FF3A72" w:rsidRDefault="00190A4A" w:rsidP="00397F0A">
      <w:pPr>
        <w:pStyle w:val="ListParagraph"/>
        <w:numPr>
          <w:ilvl w:val="0"/>
          <w:numId w:val="78"/>
        </w:numPr>
        <w:shd w:val="clear" w:color="auto" w:fill="FFFFFF"/>
        <w:autoSpaceDE w:val="0"/>
        <w:spacing w:line="200" w:lineRule="atLeast"/>
        <w:jc w:val="both"/>
        <w:rPr>
          <w:color w:val="000000"/>
          <w:sz w:val="28"/>
          <w:szCs w:val="28"/>
          <w:lang w:val="it-IT"/>
        </w:rPr>
      </w:pPr>
      <w:r w:rsidRPr="00FF3A72">
        <w:rPr>
          <w:b/>
          <w:bCs/>
          <w:lang w:val="it-IT"/>
        </w:rPr>
        <w:t>De asemenea, in anexa 5 sunt prezentate categoriile de baterii/ acumulatori uzati, care sunt colectate si, impreuna cu bateriile si acumulatorii uzati care rezulta din dezasamblarea DEEE, sunt stocate temporar si directionate de SC JIFA SRL catre agenti economici autorizati pentru valorificarea/ eliminarea finala.</w:t>
      </w:r>
    </w:p>
    <w:p w:rsidR="00917761" w:rsidRPr="00917761" w:rsidRDefault="00917761" w:rsidP="003001E1">
      <w:pPr>
        <w:shd w:val="clear" w:color="auto" w:fill="FFFFFF"/>
        <w:spacing w:after="0"/>
        <w:ind w:left="360"/>
        <w:rPr>
          <w:b/>
          <w:sz w:val="24"/>
          <w:szCs w:val="24"/>
          <w:highlight w:val="yellow"/>
          <w:lang w:val="it-IT"/>
        </w:rPr>
      </w:pPr>
    </w:p>
    <w:p w:rsidR="00131400" w:rsidRPr="00131400" w:rsidRDefault="00131400" w:rsidP="00131400">
      <w:pPr>
        <w:rPr>
          <w:b/>
          <w:sz w:val="24"/>
          <w:szCs w:val="24"/>
          <w:highlight w:val="yellow"/>
          <w:lang w:val="it-IT"/>
        </w:rPr>
      </w:pPr>
    </w:p>
    <w:p w:rsidR="009461AB" w:rsidRPr="00826319" w:rsidRDefault="009461AB" w:rsidP="001B4A27">
      <w:pPr>
        <w:pStyle w:val="StyleHeading3"/>
        <w:numPr>
          <w:ilvl w:val="2"/>
          <w:numId w:val="0"/>
        </w:numPr>
        <w:tabs>
          <w:tab w:val="num" w:pos="709"/>
        </w:tabs>
        <w:ind w:left="1134" w:hanging="1134"/>
        <w:rPr>
          <w:i/>
        </w:rPr>
      </w:pPr>
      <w:r w:rsidRPr="00826319">
        <w:rPr>
          <w:i/>
        </w:rPr>
        <w:t>Activitati de tratare in vederea valorificarii/eliminarii deseurilor nepericuloase</w:t>
      </w:r>
    </w:p>
    <w:p w:rsidR="009461AB" w:rsidRPr="00826319" w:rsidRDefault="009461AB" w:rsidP="001B4A27">
      <w:pPr>
        <w:pStyle w:val="StyleBodyText12ptNotBoldLeft0mmBefore3ptAfte"/>
        <w:rPr>
          <w:b w:val="0"/>
          <w:szCs w:val="24"/>
          <w:lang w:val="fr-FR"/>
        </w:rPr>
      </w:pPr>
      <w:r w:rsidRPr="00826319">
        <w:rPr>
          <w:b w:val="0"/>
          <w:szCs w:val="24"/>
          <w:lang w:val="fr-FR"/>
        </w:rPr>
        <w:t>In functie de tipul, starea de agregare si proprietatile fizico-chimice, deseurile colectate la punctul de lucru vor fi folosite ca materie prima pentru prepararea combustibilului alternativ solid si combustibilului alternativ pastos (tip slam) sau vor fi eliminate catre firme autorizate.</w:t>
      </w:r>
    </w:p>
    <w:p w:rsidR="009461AB" w:rsidRPr="00826319" w:rsidRDefault="009461AB" w:rsidP="001B4A27">
      <w:pPr>
        <w:pStyle w:val="StyleBodyText12ptNotBoldLeft0mmBefore3ptAfte"/>
        <w:rPr>
          <w:b w:val="0"/>
          <w:szCs w:val="24"/>
          <w:lang w:val="fr-FR"/>
        </w:rPr>
      </w:pPr>
    </w:p>
    <w:p w:rsidR="009461AB" w:rsidRPr="00826319" w:rsidRDefault="009461AB" w:rsidP="001B4A27">
      <w:pPr>
        <w:pStyle w:val="StyleBodyText12ptNotBoldLeft0mmBefore3ptAfte"/>
        <w:rPr>
          <w:b w:val="0"/>
          <w:szCs w:val="24"/>
          <w:lang w:val="fr-FR"/>
        </w:rPr>
      </w:pPr>
      <w:r w:rsidRPr="00826319">
        <w:rPr>
          <w:b w:val="0"/>
          <w:szCs w:val="24"/>
          <w:lang w:val="fr-FR"/>
        </w:rPr>
        <w:t>Utilizarea drept combustibil alternativ este optiunea preferata. Un exemplu il constituie utilizarea sa in fabricile de ciment.</w:t>
      </w:r>
    </w:p>
    <w:tbl>
      <w:tblPr>
        <w:tblW w:w="0" w:type="auto"/>
        <w:tblBorders>
          <w:top w:val="single" w:sz="18" w:space="0" w:color="33CC33"/>
          <w:left w:val="single" w:sz="18" w:space="0" w:color="33CC33"/>
          <w:bottom w:val="single" w:sz="18" w:space="0" w:color="33CC33"/>
          <w:right w:val="single" w:sz="18" w:space="0" w:color="33CC33"/>
        </w:tblBorders>
        <w:tblLook w:val="00A0" w:firstRow="1" w:lastRow="0" w:firstColumn="1" w:lastColumn="0" w:noHBand="0" w:noVBand="0"/>
      </w:tblPr>
      <w:tblGrid>
        <w:gridCol w:w="9011"/>
      </w:tblGrid>
      <w:tr w:rsidR="009461AB" w:rsidRPr="00826319" w:rsidTr="00796B4C">
        <w:tc>
          <w:tcPr>
            <w:tcW w:w="9273" w:type="dxa"/>
            <w:tcBorders>
              <w:top w:val="single" w:sz="18" w:space="0" w:color="33CC33"/>
              <w:bottom w:val="single" w:sz="18" w:space="0" w:color="33CC33"/>
            </w:tcBorders>
          </w:tcPr>
          <w:p w:rsidR="009461AB" w:rsidRPr="00796B4C" w:rsidRDefault="009461AB" w:rsidP="00796B4C">
            <w:pPr>
              <w:ind w:firstLine="708"/>
              <w:rPr>
                <w:i/>
                <w:sz w:val="24"/>
                <w:szCs w:val="24"/>
              </w:rPr>
            </w:pPr>
            <w:r w:rsidRPr="00796B4C">
              <w:rPr>
                <w:i/>
                <w:sz w:val="24"/>
                <w:szCs w:val="24"/>
              </w:rPr>
              <w:t>Procesul de producere a cimentului este unul „energo-intensiv”, deoarece materia prima trebuie incalzita la temperaturi aproape de 1.500°C. In mod traditional, pentru aceasta sunt folositi combustibili fosili cu putere calorica mare: carbune, pacura, gaz natural. Arderea acestora produce insa si un volum mare de gaze cu efect de sera.</w:t>
            </w:r>
          </w:p>
          <w:p w:rsidR="009461AB" w:rsidRPr="00796B4C" w:rsidRDefault="009461AB" w:rsidP="00796B4C">
            <w:pPr>
              <w:ind w:firstLine="708"/>
              <w:rPr>
                <w:i/>
                <w:sz w:val="24"/>
                <w:szCs w:val="24"/>
              </w:rPr>
            </w:pPr>
            <w:r w:rsidRPr="00796B4C">
              <w:rPr>
                <w:i/>
                <w:sz w:val="24"/>
                <w:szCs w:val="24"/>
              </w:rPr>
              <w:t>O solutie pentru aceasta problema a aparut in urma cu 30 de ani, cand, pe plan international au inceput sa fie utilizati „combustibilii alternativi”, pe baza de deseuri cu potential calorific ridicat.</w:t>
            </w:r>
          </w:p>
          <w:p w:rsidR="009461AB" w:rsidRPr="00796B4C" w:rsidRDefault="009461AB" w:rsidP="00796B4C">
            <w:pPr>
              <w:ind w:firstLine="708"/>
              <w:rPr>
                <w:i/>
                <w:sz w:val="24"/>
                <w:szCs w:val="24"/>
              </w:rPr>
            </w:pPr>
            <w:r w:rsidRPr="00796B4C">
              <w:rPr>
                <w:i/>
                <w:sz w:val="24"/>
                <w:szCs w:val="24"/>
              </w:rPr>
              <w:t>Cel mai important avantaj al folosirii acestor combustibili consta in faptul ca sunt economisite cantitati semnificative de combustibili fosili, adica de resurse naturale neregenerabile. Totodata se reduc si emisiile de gaze de sera.</w:t>
            </w:r>
          </w:p>
          <w:p w:rsidR="009461AB" w:rsidRPr="00796B4C" w:rsidRDefault="009461AB" w:rsidP="00796B4C">
            <w:pPr>
              <w:ind w:firstLine="708"/>
              <w:rPr>
                <w:i/>
                <w:sz w:val="24"/>
                <w:szCs w:val="24"/>
              </w:rPr>
            </w:pPr>
            <w:r w:rsidRPr="00796B4C">
              <w:rPr>
                <w:i/>
                <w:sz w:val="24"/>
                <w:szCs w:val="24"/>
              </w:rPr>
              <w:t xml:space="preserve">Un alt beneficiu adus comunitatii este ca sunt valorificate si eliminate complet deseuri generate de alte industrii si activitati (industria petroliera, auto, agricultura, silvicultura, textila, deseuri municipale, s.a.).   </w:t>
            </w:r>
          </w:p>
          <w:p w:rsidR="009461AB" w:rsidRPr="00796B4C" w:rsidRDefault="009461AB" w:rsidP="00796B4C">
            <w:pPr>
              <w:ind w:firstLine="708"/>
              <w:rPr>
                <w:i/>
                <w:sz w:val="24"/>
                <w:szCs w:val="24"/>
              </w:rPr>
            </w:pPr>
            <w:r w:rsidRPr="00796B4C">
              <w:rPr>
                <w:i/>
                <w:sz w:val="24"/>
                <w:szCs w:val="24"/>
              </w:rPr>
              <w:t xml:space="preserve"> Arderea in cuptorul de clincher asigura conditiile optime de valorificare a acestor deseuri. Componenta organica a deseurilor este complet distrusa si produce energie termica, in timp ce componenta minerala este integrata chimic in structura clincherului, fara a mai produce zguri sau cenusi.</w:t>
            </w:r>
          </w:p>
          <w:p w:rsidR="009461AB" w:rsidRPr="00D52393" w:rsidRDefault="009461AB" w:rsidP="00242064">
            <w:pPr>
              <w:pStyle w:val="StyleBodyText12ptNotBoldLeft0mmBefore3ptAfte"/>
              <w:rPr>
                <w:b w:val="0"/>
                <w:bCs/>
                <w:i/>
                <w:szCs w:val="24"/>
                <w:lang w:val="fr-FR"/>
              </w:rPr>
            </w:pPr>
          </w:p>
        </w:tc>
      </w:tr>
    </w:tbl>
    <w:p w:rsidR="009461AB" w:rsidRPr="00826319" w:rsidRDefault="009461AB" w:rsidP="001B4A27">
      <w:pPr>
        <w:pStyle w:val="StyleBodyText12ptNotBoldLeft0mmBefore3ptAfte"/>
        <w:rPr>
          <w:b w:val="0"/>
          <w:szCs w:val="24"/>
          <w:lang w:val="fr-FR"/>
        </w:rPr>
      </w:pPr>
    </w:p>
    <w:p w:rsidR="009461AB" w:rsidRPr="00826319" w:rsidRDefault="009461AB" w:rsidP="00397F0A">
      <w:pPr>
        <w:pStyle w:val="ListParagraph"/>
        <w:numPr>
          <w:ilvl w:val="0"/>
          <w:numId w:val="60"/>
        </w:numPr>
        <w:rPr>
          <w:i/>
          <w:lang w:val="it-IT"/>
        </w:rPr>
      </w:pPr>
      <w:r w:rsidRPr="00826319">
        <w:rPr>
          <w:i/>
          <w:lang w:val="it-IT"/>
        </w:rPr>
        <w:t>Activitatea de preparare a combustibilului alternativ solid, nepericulos – cod 19 12 12</w:t>
      </w:r>
    </w:p>
    <w:p w:rsidR="009461AB" w:rsidRPr="00826319" w:rsidRDefault="009461AB" w:rsidP="001B4A27">
      <w:pPr>
        <w:rPr>
          <w:sz w:val="24"/>
          <w:szCs w:val="24"/>
          <w:lang w:val="it-IT"/>
        </w:rPr>
      </w:pPr>
    </w:p>
    <w:p w:rsidR="009461AB" w:rsidRPr="00826319" w:rsidRDefault="009461AB" w:rsidP="001B4A27">
      <w:pPr>
        <w:pStyle w:val="StyleBodyText12ptNotBoldLeft0mmBefore3ptAfte"/>
        <w:rPr>
          <w:b w:val="0"/>
          <w:szCs w:val="24"/>
          <w:lang w:val="fr-FR"/>
        </w:rPr>
      </w:pPr>
      <w:r w:rsidRPr="00826319">
        <w:rPr>
          <w:b w:val="0"/>
          <w:szCs w:val="24"/>
          <w:lang w:val="fr-FR"/>
        </w:rPr>
        <w:t>Combustibilul alternativ solid nepericulos este un amestec omogen de deşeuri  (materiale plastice, polistiren, hârtie şi carton, textile, cauciuc, lemn, folii sau diverse ambalaje – conform Anexei) sortate, depozitate, tratate şi marunţite.</w:t>
      </w:r>
    </w:p>
    <w:p w:rsidR="009461AB" w:rsidRPr="00826319" w:rsidRDefault="009461AB" w:rsidP="001B4A27">
      <w:pPr>
        <w:pStyle w:val="StyleBodyText12ptNotBoldLeft0mmBefore3ptAfte"/>
        <w:rPr>
          <w:b w:val="0"/>
          <w:szCs w:val="24"/>
          <w:lang w:val="fr-FR"/>
        </w:rPr>
      </w:pPr>
    </w:p>
    <w:p w:rsidR="009461AB" w:rsidRPr="00826319" w:rsidRDefault="009461AB" w:rsidP="001B4A27">
      <w:pPr>
        <w:pStyle w:val="StyleBodyText12ptNotBoldLeft0mmBefore3ptAfte"/>
        <w:rPr>
          <w:b w:val="0"/>
          <w:szCs w:val="24"/>
          <w:lang w:val="fr-FR"/>
        </w:rPr>
      </w:pPr>
      <w:r w:rsidRPr="00826319">
        <w:rPr>
          <w:b w:val="0"/>
          <w:szCs w:val="24"/>
          <w:lang w:val="fr-FR"/>
        </w:rPr>
        <w:t xml:space="preserve">Producerea acestuia se realizeaza cu ajutorul </w:t>
      </w:r>
      <w:r w:rsidRPr="00826319">
        <w:rPr>
          <w:b w:val="0"/>
          <w:i/>
          <w:szCs w:val="24"/>
          <w:lang w:val="fr-FR"/>
        </w:rPr>
        <w:t>instalatiei de maruntire/ separare</w:t>
      </w:r>
      <w:r w:rsidRPr="00826319">
        <w:rPr>
          <w:b w:val="0"/>
          <w:szCs w:val="24"/>
          <w:lang w:val="fr-FR"/>
        </w:rPr>
        <w:t>, astfel:</w:t>
      </w:r>
    </w:p>
    <w:p w:rsidR="009461AB" w:rsidRPr="00826319" w:rsidRDefault="009461AB" w:rsidP="00397F0A">
      <w:pPr>
        <w:pStyle w:val="StyleBodyText12ptNotBoldLeft0mmBefore3ptAfte"/>
        <w:numPr>
          <w:ilvl w:val="0"/>
          <w:numId w:val="65"/>
        </w:numPr>
        <w:rPr>
          <w:b w:val="0"/>
          <w:szCs w:val="24"/>
          <w:lang w:val="fr-FR"/>
        </w:rPr>
      </w:pPr>
      <w:r w:rsidRPr="001B4A27">
        <w:rPr>
          <w:b w:val="0"/>
          <w:szCs w:val="24"/>
          <w:lang w:val="fr-FR"/>
        </w:rPr>
        <w:t xml:space="preserve">Cu ajutorul buldoexcavatorului, se incarca deseurile ce se afla in zona de stocare stocare deseuri nepericuloase solide in suprafata de 150 mp, in containere abroll precum si pe platforma betonata , aflata in vecinatatea liniei de productie, ce se afla in </w:t>
      </w:r>
      <w:r w:rsidRPr="00826319">
        <w:rPr>
          <w:b w:val="0"/>
          <w:szCs w:val="24"/>
          <w:lang w:val="fr-FR"/>
        </w:rPr>
        <w:t>zona de stocare deseuri, in concasorul/tocatorul Doppstadt AK 430 Profi, prevazut cu separator magnetic. In tocator, materialul este tocat la dimensiuni de 2-10 cm si apoi evacuat pe banda transportoare pentru evacuarea produsului finit, in containere abroll pentru transport;</w:t>
      </w:r>
    </w:p>
    <w:p w:rsidR="009461AB" w:rsidRPr="00826319" w:rsidRDefault="009461AB" w:rsidP="001B4A27">
      <w:pPr>
        <w:rPr>
          <w:sz w:val="24"/>
          <w:szCs w:val="24"/>
        </w:rPr>
      </w:pPr>
    </w:p>
    <w:p w:rsidR="009461AB" w:rsidRPr="00826319" w:rsidRDefault="009461AB" w:rsidP="00397F0A">
      <w:pPr>
        <w:pStyle w:val="StyleBodyText12ptNotBoldLeft0mmBefore3ptAfte"/>
        <w:numPr>
          <w:ilvl w:val="0"/>
          <w:numId w:val="65"/>
        </w:numPr>
        <w:rPr>
          <w:b w:val="0"/>
          <w:szCs w:val="24"/>
          <w:lang w:val="fr-FR"/>
        </w:rPr>
      </w:pPr>
      <w:r w:rsidRPr="00826319">
        <w:rPr>
          <w:b w:val="0"/>
          <w:szCs w:val="24"/>
          <w:lang w:val="fr-FR"/>
        </w:rPr>
        <w:t>Pentru îmbunătăţirea calităţii şi o putere calorică optimă a produsului finit al instalaţiei, se adaugă alte reziduuri nepericuloase (materiale plastice, polistiren, hârtie şi carton, textile). Combustibilul alternativ va fi incadrat pe codul 19 12 12 alte deşeuri (inclusiv amestecuri de materiale) de la tratarea mecanică a deşeurilor, altele decât cele specificate la 19 12 11*.</w:t>
      </w:r>
    </w:p>
    <w:p w:rsidR="009461AB" w:rsidRPr="00826319" w:rsidRDefault="009461AB" w:rsidP="001B4A27">
      <w:pPr>
        <w:pStyle w:val="StyleBodyText12ptNotBoldLeft0mmBefore3ptAfte"/>
        <w:ind w:left="720"/>
        <w:rPr>
          <w:b w:val="0"/>
          <w:szCs w:val="24"/>
          <w:lang w:val="fr-FR"/>
        </w:rPr>
      </w:pPr>
    </w:p>
    <w:p w:rsidR="009461AB" w:rsidRPr="00826319" w:rsidRDefault="009461AB" w:rsidP="00397F0A">
      <w:pPr>
        <w:pStyle w:val="StyleBodyText12ptNotBoldLeft0mmBefore3ptAfte"/>
        <w:numPr>
          <w:ilvl w:val="0"/>
          <w:numId w:val="65"/>
        </w:numPr>
        <w:rPr>
          <w:b w:val="0"/>
          <w:szCs w:val="24"/>
          <w:lang w:val="fr-FR"/>
        </w:rPr>
      </w:pPr>
      <w:r w:rsidRPr="00826319">
        <w:rPr>
          <w:b w:val="0"/>
          <w:szCs w:val="24"/>
          <w:lang w:val="fr-FR"/>
        </w:rPr>
        <w:t xml:space="preserve">Impuritatile rezultate in urma procesului tehnologic (deseuri metalice rezultate in urma presortarii si a sortarii in cadrul instalatiei de maruntire - separator magnetic), se vor colecta separat si vor fi predate spre eliminare/valorificare/reciclare catre operatori economici autorizati. </w:t>
      </w:r>
    </w:p>
    <w:p w:rsidR="009461AB" w:rsidRPr="001B4A27" w:rsidRDefault="009461AB" w:rsidP="001B4A27">
      <w:pPr>
        <w:pStyle w:val="StyleBodyText12ptNotBoldLeft0mmBefore3ptAfte"/>
        <w:rPr>
          <w:b w:val="0"/>
          <w:szCs w:val="24"/>
          <w:lang w:val="fr-FR"/>
        </w:rPr>
      </w:pPr>
      <w:r w:rsidRPr="001B4A27">
        <w:rPr>
          <w:b w:val="0"/>
          <w:szCs w:val="24"/>
          <w:lang w:val="fr-FR"/>
        </w:rPr>
        <w:t>Suprafata ocupata de instalatia de productie combustibil alternativ este de 60 mp. (H12, pe planul de situatie anexat).</w:t>
      </w:r>
    </w:p>
    <w:p w:rsidR="009461AB" w:rsidRPr="00826319" w:rsidRDefault="009461AB" w:rsidP="001B4A27">
      <w:pPr>
        <w:pStyle w:val="StyleBodyText12ptNotBoldLeft0mmBefore3ptAfte"/>
        <w:rPr>
          <w:b w:val="0"/>
          <w:szCs w:val="24"/>
          <w:lang w:val="fr-FR"/>
        </w:rPr>
      </w:pPr>
      <w:r w:rsidRPr="00483680">
        <w:rPr>
          <w:b w:val="0"/>
          <w:color w:val="FF0000"/>
          <w:szCs w:val="24"/>
          <w:lang w:val="fr-FR"/>
        </w:rPr>
        <w:t xml:space="preserve"> </w:t>
      </w:r>
      <w:r w:rsidRPr="00826319">
        <w:rPr>
          <w:b w:val="0"/>
          <w:szCs w:val="24"/>
          <w:lang w:val="fr-FR"/>
        </w:rPr>
        <w:t>In timpul</w:t>
      </w:r>
      <w:r w:rsidRPr="00826319">
        <w:rPr>
          <w:szCs w:val="24"/>
          <w:lang w:val="ro-RO"/>
        </w:rPr>
        <w:t xml:space="preserve"> </w:t>
      </w:r>
      <w:r w:rsidRPr="00826319">
        <w:rPr>
          <w:b w:val="0"/>
          <w:szCs w:val="24"/>
          <w:lang w:val="fr-FR"/>
        </w:rPr>
        <w:t>procesului tehnologic nu se emana pulberi sau praf deoarece materiale folosite sunt maruntite grosier doar pana la o granulometrie 2-10 cm.</w:t>
      </w:r>
    </w:p>
    <w:p w:rsidR="009461AB" w:rsidRPr="00826319" w:rsidRDefault="009461AB" w:rsidP="001B4A27">
      <w:pPr>
        <w:rPr>
          <w:sz w:val="24"/>
          <w:szCs w:val="24"/>
        </w:rPr>
      </w:pPr>
    </w:p>
    <w:p w:rsidR="009461AB" w:rsidRPr="00826319" w:rsidRDefault="009461AB" w:rsidP="00397F0A">
      <w:pPr>
        <w:pStyle w:val="ListParagraph"/>
        <w:numPr>
          <w:ilvl w:val="0"/>
          <w:numId w:val="60"/>
        </w:numPr>
        <w:rPr>
          <w:i/>
          <w:lang w:val="it-IT"/>
        </w:rPr>
      </w:pPr>
      <w:r w:rsidRPr="00826319">
        <w:rPr>
          <w:i/>
          <w:lang w:val="it-IT"/>
        </w:rPr>
        <w:t>Activitatea de preparare a combustibilului alternativ solid, periculos – cod 19 12 11*</w:t>
      </w:r>
    </w:p>
    <w:p w:rsidR="009461AB" w:rsidRPr="00826319" w:rsidRDefault="009461AB" w:rsidP="001B4A27">
      <w:pPr>
        <w:rPr>
          <w:sz w:val="24"/>
          <w:szCs w:val="24"/>
        </w:rPr>
      </w:pPr>
    </w:p>
    <w:p w:rsidR="009461AB" w:rsidRPr="00826319" w:rsidRDefault="009461AB" w:rsidP="001B4A27">
      <w:pPr>
        <w:pStyle w:val="StyleBodyText12ptNotBoldLeft0mmBefore3ptAfte"/>
        <w:rPr>
          <w:b w:val="0"/>
          <w:szCs w:val="24"/>
          <w:lang w:val="fr-FR"/>
        </w:rPr>
      </w:pPr>
      <w:r w:rsidRPr="00826319">
        <w:rPr>
          <w:b w:val="0"/>
          <w:szCs w:val="24"/>
          <w:lang w:val="fr-FR"/>
        </w:rPr>
        <w:t>Combustibilul alternativ solid periculos este un amestec omogen de deşeuri (plastice, polistiren, hârtie şi carton, textile, cauciuc, lemn, folii sau diverse ambalaje) cat si alte reziduuri (deşeuri uleioase cu putere calorică mare, deşeuri organice, pe bază de hidrocarburi şi materiale de adaos – ex. ambalaje care conţin reziduuri sau sunt contaminate cu substanţe periculoase, absorbanţi, materiale filtrante, materiale de lustruire, îmbrăcăminte de protecţie contaminată cu substanţe periculoase, lacuri şi vopsele, reziduuri petroliere) sortate, depozitate, tratate şi marunţite. Combustibilul alternativ va fi încadrat la codul 19 12 11* alte deşeuri (inclusiv amestecuri de materiale) de la tratarea mecanică a deşeurilor cu conţinut de substanţe periculoase.</w:t>
      </w:r>
    </w:p>
    <w:p w:rsidR="009461AB" w:rsidRPr="00826319" w:rsidRDefault="009461AB" w:rsidP="001B4A27">
      <w:pPr>
        <w:pStyle w:val="StyleBodyText12ptNotBoldLeft0mmBefore3ptAfte"/>
        <w:rPr>
          <w:b w:val="0"/>
          <w:szCs w:val="24"/>
          <w:lang w:val="fr-FR"/>
        </w:rPr>
      </w:pPr>
    </w:p>
    <w:p w:rsidR="009461AB" w:rsidRPr="00826319" w:rsidRDefault="009461AB" w:rsidP="001B4A27">
      <w:pPr>
        <w:pStyle w:val="StyleBodyText12ptNotBoldLeft0mmBefore3ptAfte"/>
        <w:rPr>
          <w:b w:val="0"/>
          <w:szCs w:val="24"/>
          <w:lang w:val="fr-FR"/>
        </w:rPr>
      </w:pPr>
      <w:r w:rsidRPr="00826319">
        <w:rPr>
          <w:b w:val="0"/>
          <w:szCs w:val="24"/>
          <w:lang w:val="fr-FR"/>
        </w:rPr>
        <w:t xml:space="preserve">Producerea acestuia se realizeaza cu ajutorul </w:t>
      </w:r>
      <w:r w:rsidRPr="00826319">
        <w:rPr>
          <w:szCs w:val="24"/>
          <w:lang w:val="fr-FR"/>
        </w:rPr>
        <w:t>instalatiei de maruntire/ separare si omogenizare</w:t>
      </w:r>
      <w:r w:rsidRPr="00826319">
        <w:rPr>
          <w:b w:val="0"/>
          <w:szCs w:val="24"/>
          <w:lang w:val="fr-FR"/>
        </w:rPr>
        <w:t>, astfel:</w:t>
      </w:r>
    </w:p>
    <w:p w:rsidR="009461AB" w:rsidRPr="00826319" w:rsidRDefault="009461AB" w:rsidP="001B4A27">
      <w:pPr>
        <w:rPr>
          <w:sz w:val="24"/>
          <w:szCs w:val="24"/>
          <w:u w:val="single"/>
          <w:lang w:val="it-IT"/>
        </w:rPr>
      </w:pPr>
    </w:p>
    <w:p w:rsidR="009461AB" w:rsidRPr="00826319" w:rsidRDefault="009461AB" w:rsidP="00397F0A">
      <w:pPr>
        <w:pStyle w:val="StyleBodyText12ptNotBoldLeft0mmBefore3ptAfte"/>
        <w:numPr>
          <w:ilvl w:val="0"/>
          <w:numId w:val="66"/>
        </w:numPr>
        <w:rPr>
          <w:b w:val="0"/>
          <w:szCs w:val="24"/>
          <w:lang w:val="fr-FR"/>
        </w:rPr>
      </w:pPr>
      <w:r w:rsidRPr="001B4A27">
        <w:rPr>
          <w:b w:val="0"/>
          <w:szCs w:val="24"/>
          <w:lang w:val="fr-FR"/>
        </w:rPr>
        <w:t xml:space="preserve">Cu ajutorul buldoexcavatorului, se incarca deseurile ce se afla in zona de stocare stocare deseuri periculoase solide in suprafata de 180 mp, containere abroll, precum si pe platforma betonata in aflata in vecinatatea liniei de productie, in </w:t>
      </w:r>
      <w:r w:rsidRPr="00826319">
        <w:rPr>
          <w:b w:val="0"/>
          <w:szCs w:val="24"/>
          <w:lang w:val="fr-FR"/>
        </w:rPr>
        <w:t>concasorul/tocatorul Doppstadt AK 430 Profi, prevazut cu separator magnetic. In tocator, materialul este tocat la dimensiuni de 2-10 cm si apoi evacuat pe banda transportoare pentru evacuarea produsului finit, in containere abroll pentru transport.</w:t>
      </w:r>
    </w:p>
    <w:p w:rsidR="009461AB" w:rsidRPr="00826319" w:rsidRDefault="009461AB" w:rsidP="00397F0A">
      <w:pPr>
        <w:pStyle w:val="StyleBodyText12ptNotBoldLeft0mmBefore3ptAfte"/>
        <w:numPr>
          <w:ilvl w:val="0"/>
          <w:numId w:val="66"/>
        </w:numPr>
        <w:rPr>
          <w:b w:val="0"/>
          <w:szCs w:val="24"/>
          <w:lang w:val="fr-FR"/>
        </w:rPr>
      </w:pPr>
      <w:r w:rsidRPr="00826319">
        <w:rPr>
          <w:b w:val="0"/>
          <w:szCs w:val="24"/>
          <w:lang w:val="fr-FR"/>
        </w:rPr>
        <w:t xml:space="preserve">Impuritatile rezultate in urma procesului tehnologic (deseuri metalice rezultate in urma presortarii si a sortarii in cadrul instalatiei de maruntire-separator magnetic), se vor colecta separat si apoi vor fi predate spre eliminare/valorificare/reciclare catre operatori economici autorizati. </w:t>
      </w:r>
    </w:p>
    <w:p w:rsidR="009461AB" w:rsidRPr="001B4A27" w:rsidRDefault="009461AB" w:rsidP="001B4A27">
      <w:pPr>
        <w:pStyle w:val="StyleBodyText12ptNotBoldLeft0mmBefore3ptAfte"/>
        <w:rPr>
          <w:b w:val="0"/>
          <w:szCs w:val="24"/>
          <w:lang w:val="fr-FR"/>
        </w:rPr>
      </w:pPr>
      <w:r w:rsidRPr="001B4A27">
        <w:rPr>
          <w:b w:val="0"/>
          <w:szCs w:val="24"/>
          <w:lang w:val="fr-FR"/>
        </w:rPr>
        <w:t>Suprafata ocupata de instalatia de productie combustibil alternativ este de 60 mp. (H12, pe planul de situatie anexat).</w:t>
      </w:r>
    </w:p>
    <w:p w:rsidR="009461AB" w:rsidRPr="00826319" w:rsidRDefault="009461AB" w:rsidP="001B4A27">
      <w:pPr>
        <w:pStyle w:val="StyleBodyText12ptNotBoldLeft0mmBefore3ptAfte"/>
        <w:rPr>
          <w:b w:val="0"/>
          <w:szCs w:val="24"/>
          <w:lang w:val="fr-FR"/>
        </w:rPr>
      </w:pPr>
      <w:r w:rsidRPr="00826319">
        <w:rPr>
          <w:b w:val="0"/>
          <w:szCs w:val="24"/>
          <w:lang w:val="fr-FR"/>
        </w:rPr>
        <w:t>In timpul procesului tehnologic nu se emana pulberi sau praf deoarece materiale folosite sunt maruntite grosier doar pana la o granulometrie de 2-10 cm.</w:t>
      </w:r>
    </w:p>
    <w:p w:rsidR="009461AB" w:rsidRPr="00826319" w:rsidRDefault="009461AB" w:rsidP="001B4A27">
      <w:pPr>
        <w:pStyle w:val="StyleBodyText12ptNotBoldLeft0mmBefore3ptAfte"/>
        <w:rPr>
          <w:b w:val="0"/>
          <w:szCs w:val="24"/>
          <w:lang w:val="fr-FR"/>
        </w:rPr>
      </w:pPr>
    </w:p>
    <w:p w:rsidR="009461AB" w:rsidRPr="00826319" w:rsidRDefault="009461AB" w:rsidP="001B4A27">
      <w:pPr>
        <w:rPr>
          <w:sz w:val="24"/>
          <w:szCs w:val="24"/>
          <w:lang w:val="it-IT"/>
        </w:rPr>
      </w:pPr>
    </w:p>
    <w:p w:rsidR="009461AB" w:rsidRPr="008570E8" w:rsidRDefault="009461AB" w:rsidP="00397F0A">
      <w:pPr>
        <w:pStyle w:val="ListParagraph"/>
        <w:numPr>
          <w:ilvl w:val="0"/>
          <w:numId w:val="60"/>
        </w:numPr>
        <w:rPr>
          <w:i/>
          <w:lang w:val="it-IT"/>
        </w:rPr>
      </w:pPr>
      <w:r w:rsidRPr="008570E8">
        <w:rPr>
          <w:i/>
          <w:lang w:val="it-IT"/>
        </w:rPr>
        <w:t>Activitatea de preparare a combustibilului alternativ pastos (tip slam) – cod 19 02 04*/19 02 08*</w:t>
      </w:r>
    </w:p>
    <w:p w:rsidR="009461AB" w:rsidRPr="00826319" w:rsidRDefault="009461AB" w:rsidP="001B4A27">
      <w:pPr>
        <w:pStyle w:val="StyleBodyText12ptNotBoldLeft0mmBefore3ptAfte"/>
        <w:rPr>
          <w:b w:val="0"/>
          <w:szCs w:val="24"/>
          <w:lang w:val="fr-FR"/>
        </w:rPr>
      </w:pPr>
      <w:r w:rsidRPr="00826319">
        <w:rPr>
          <w:b w:val="0"/>
          <w:szCs w:val="24"/>
          <w:lang w:val="fr-FR"/>
        </w:rPr>
        <w:t>Combustibilul alternativ pastos este un amestec omogen de deşeuri de tip slam petrolier rezultat din activităţile curente ale industriei petroliere, respectiv din decantări ale petrolului, din spălări ale tancurilor petroliere sau ale stocatoarelor de petrol brut, din filtrări efectuate în diverse faze ale procesului tehnologic, reziduuri provenite din urma procesarii petrolului. Impurităţile mecanice din ţiţei sunt substanţe solide de natură organică sau anorganică (substanţe minerale) care formeaza sedimentul (slamul sau namolul) ce se depune la fundul rezervoarelor în care se depozitează ţiţeiul. Deseurile de aceasta natura au in compozitie in diferite proportii titei, apa, material detritic, fracţii petroliere grele, noroi de foraj, deseuri de lacuri si vopseluri (continand rasini alchidice) – pe baza de solventi organici petrolieri, deseuri de lacuri si vopseluri (continand rasini alchidice) – pe baza de apa, namoluri de la statiile de epurare, emulsii cu continut de substante petroliere.</w:t>
      </w:r>
    </w:p>
    <w:p w:rsidR="009461AB" w:rsidRPr="00826319" w:rsidRDefault="009461AB" w:rsidP="001B4A27">
      <w:pPr>
        <w:pStyle w:val="StyleBodyText12ptNotBoldLeft0mmBefore3ptAfte"/>
        <w:rPr>
          <w:b w:val="0"/>
          <w:szCs w:val="24"/>
          <w:lang w:val="fr-FR"/>
        </w:rPr>
      </w:pPr>
    </w:p>
    <w:p w:rsidR="0049664E" w:rsidRPr="0049664E" w:rsidRDefault="0049664E" w:rsidP="0049664E">
      <w:pPr>
        <w:pStyle w:val="StyleBodyText12ptNotBoldLeft0mmBefore3ptAfte"/>
        <w:rPr>
          <w:b w:val="0"/>
          <w:szCs w:val="24"/>
          <w:lang w:val="fr-FR"/>
        </w:rPr>
      </w:pPr>
      <w:r w:rsidRPr="0049664E">
        <w:rPr>
          <w:b w:val="0"/>
          <w:szCs w:val="24"/>
          <w:lang w:val="fr-FR"/>
        </w:rPr>
        <w:t xml:space="preserve">In urma proceselor de decantare si separare a acestor tipuri de deseuri, sedimentul rezultat va fi valorificat prin introducerea sa in procesul tehnologic de obtinere a combustibilului alternativ iar apele </w:t>
      </w:r>
      <w:r w:rsidRPr="00FF3A72">
        <w:rPr>
          <w:b w:val="0"/>
          <w:szCs w:val="24"/>
          <w:lang w:val="fr-FR"/>
        </w:rPr>
        <w:t>rezultate (cod 19 02 08*) vo</w:t>
      </w:r>
      <w:r w:rsidRPr="0049664E">
        <w:rPr>
          <w:b w:val="0"/>
          <w:szCs w:val="24"/>
          <w:lang w:val="fr-FR"/>
        </w:rPr>
        <w:t>r fi predate catre eliminatori/valorificatori autorizati.</w:t>
      </w:r>
    </w:p>
    <w:p w:rsidR="009461AB" w:rsidRPr="00EF2477" w:rsidRDefault="009461AB" w:rsidP="001B4A27">
      <w:pPr>
        <w:rPr>
          <w:sz w:val="16"/>
          <w:szCs w:val="16"/>
        </w:rPr>
      </w:pPr>
    </w:p>
    <w:p w:rsidR="009461AB" w:rsidRPr="001B4A27" w:rsidRDefault="009461AB" w:rsidP="001B4A27">
      <w:pPr>
        <w:pStyle w:val="StyleBodyText12ptNotBoldLeft0mmBefore3ptAfte"/>
        <w:rPr>
          <w:b w:val="0"/>
          <w:szCs w:val="24"/>
          <w:lang w:val="fr-FR"/>
        </w:rPr>
      </w:pPr>
      <w:r w:rsidRPr="001B4A27">
        <w:rPr>
          <w:b w:val="0"/>
          <w:szCs w:val="24"/>
          <w:lang w:val="fr-FR"/>
        </w:rPr>
        <w:t xml:space="preserve">Producerea combustibililor alternativi pastosi, se realizeaza cu ajutorul </w:t>
      </w:r>
      <w:r w:rsidRPr="001B4A27">
        <w:rPr>
          <w:szCs w:val="24"/>
          <w:lang w:val="fr-FR"/>
        </w:rPr>
        <w:t xml:space="preserve">instalatiilor de decantare si omogenizare </w:t>
      </w:r>
      <w:r w:rsidRPr="001B4A27">
        <w:rPr>
          <w:b w:val="0"/>
          <w:szCs w:val="24"/>
          <w:lang w:val="fr-FR"/>
        </w:rPr>
        <w:t>ce ocupa o suprafata de 105 mp (H12, pe planul de situatie anexat).</w:t>
      </w:r>
    </w:p>
    <w:p w:rsidR="009461AB" w:rsidRPr="00EF2477" w:rsidRDefault="009461AB" w:rsidP="001B4A27">
      <w:pPr>
        <w:rPr>
          <w:sz w:val="16"/>
          <w:szCs w:val="16"/>
        </w:rPr>
      </w:pPr>
    </w:p>
    <w:p w:rsidR="009461AB" w:rsidRPr="00826319" w:rsidRDefault="009461AB" w:rsidP="00397F0A">
      <w:pPr>
        <w:pStyle w:val="StyleBodyText12ptNotBoldLeft0mmBefore3ptAfte"/>
        <w:numPr>
          <w:ilvl w:val="0"/>
          <w:numId w:val="57"/>
        </w:numPr>
        <w:rPr>
          <w:b w:val="0"/>
          <w:szCs w:val="24"/>
          <w:lang w:val="fr-FR"/>
        </w:rPr>
      </w:pPr>
      <w:r w:rsidRPr="001B4A27">
        <w:rPr>
          <w:b w:val="0"/>
          <w:szCs w:val="24"/>
          <w:lang w:val="fr-FR"/>
        </w:rPr>
        <w:t xml:space="preserve">Deseurile receptionate in containere sau in butoaie metalice, recipienti de 1000 de litri sau ambalajele originale, sunt alimentate cu ajutorul unui utilaj multifunctional </w:t>
      </w:r>
      <w:r w:rsidRPr="00AC7B4F">
        <w:rPr>
          <w:b w:val="0"/>
          <w:szCs w:val="24"/>
          <w:lang w:val="fr-FR"/>
        </w:rPr>
        <w:t xml:space="preserve">(buldoexcavator) sau stivuitor in containere abroll pentru omogenizare, </w:t>
      </w:r>
      <w:r w:rsidRPr="00AC7B4F">
        <w:rPr>
          <w:b w:val="0"/>
          <w:szCs w:val="24"/>
          <w:lang w:val="ro-RO"/>
        </w:rPr>
        <w:t>contai</w:t>
      </w:r>
      <w:r w:rsidR="00AC7B4F">
        <w:rPr>
          <w:b w:val="0"/>
          <w:szCs w:val="24"/>
          <w:lang w:val="ro-RO"/>
        </w:rPr>
        <w:t>nere inchise ermetic cu capacita</w:t>
      </w:r>
      <w:r w:rsidRPr="00AC7B4F">
        <w:rPr>
          <w:b w:val="0"/>
          <w:szCs w:val="24"/>
          <w:lang w:val="ro-RO"/>
        </w:rPr>
        <w:t>te de 18-30 mc (2*18 mc si 2*30 mc), dotate cu robineti de scurgere a lichidului</w:t>
      </w:r>
      <w:r w:rsidRPr="00AC7B4F">
        <w:rPr>
          <w:b w:val="0"/>
          <w:szCs w:val="24"/>
          <w:lang w:val="fr-FR"/>
        </w:rPr>
        <w:t xml:space="preserve">. In cazul in care deseurile sunt solidificate/aglomerate (de exemplu </w:t>
      </w:r>
      <w:r w:rsidRPr="00826319">
        <w:rPr>
          <w:b w:val="0"/>
          <w:szCs w:val="24"/>
          <w:lang w:val="fr-FR"/>
        </w:rPr>
        <w:t xml:space="preserve">vopseluri intarite) acestea sunt introduse inainte in tocatorul cu doua axe in vederea maruntirii. Se are in vedere ca in momentul incarcarii, impuritatile de pe fundul recipientilor (pamant si pietre, lemn, material textil, plastic) sa nu fie antrenate. Acestea vor fi colectate separat, in containere speciale, si vor fi predate catre eliminatorii finali. </w:t>
      </w:r>
    </w:p>
    <w:p w:rsidR="009461AB" w:rsidRPr="0049664E" w:rsidRDefault="009461AB" w:rsidP="00397F0A">
      <w:pPr>
        <w:pStyle w:val="StyleBodyText12ptNotBoldLeft0mmBefore3ptAfte"/>
        <w:numPr>
          <w:ilvl w:val="0"/>
          <w:numId w:val="57"/>
        </w:numPr>
        <w:rPr>
          <w:b w:val="0"/>
          <w:szCs w:val="24"/>
          <w:lang w:val="fr-FR"/>
        </w:rPr>
      </w:pPr>
      <w:r w:rsidRPr="00EF2477">
        <w:rPr>
          <w:lang w:val="it-IT"/>
        </w:rPr>
        <w:t>Materialul/ Combustibilul alternativ astfel realizat</w:t>
      </w:r>
      <w:r w:rsidR="0049664E">
        <w:rPr>
          <w:lang w:val="it-IT"/>
        </w:rPr>
        <w:t>,</w:t>
      </w:r>
      <w:r w:rsidR="00FF3A72">
        <w:rPr>
          <w:lang w:val="it-IT"/>
        </w:rPr>
        <w:t xml:space="preserve"> precum si apa rezultata in urma decantarii/ omogenizarii,</w:t>
      </w:r>
      <w:r w:rsidRPr="00FF3A72">
        <w:rPr>
          <w:lang w:val="it-IT"/>
        </w:rPr>
        <w:t xml:space="preserve"> </w:t>
      </w:r>
      <w:r w:rsidR="0049664E" w:rsidRPr="00FF3A72">
        <w:rPr>
          <w:lang w:val="it-IT"/>
        </w:rPr>
        <w:t>sunt</w:t>
      </w:r>
      <w:r w:rsidRPr="00FF3A72">
        <w:rPr>
          <w:lang w:val="it-IT"/>
        </w:rPr>
        <w:t xml:space="preserve"> transportat</w:t>
      </w:r>
      <w:r w:rsidR="0049664E" w:rsidRPr="00FF3A72">
        <w:rPr>
          <w:lang w:val="it-IT"/>
        </w:rPr>
        <w:t>e</w:t>
      </w:r>
      <w:r w:rsidRPr="00EF2477">
        <w:rPr>
          <w:lang w:val="it-IT"/>
        </w:rPr>
        <w:t xml:space="preserve"> catre valorificatorii/ eliminatorii autorizati. </w:t>
      </w:r>
    </w:p>
    <w:p w:rsidR="009461AB" w:rsidRPr="00EF2477" w:rsidRDefault="009461AB" w:rsidP="00EF2477">
      <w:pPr>
        <w:pStyle w:val="StyleBodyText12ptNotBoldLeft0mmBefore3ptAfte"/>
        <w:ind w:left="180"/>
        <w:rPr>
          <w:b w:val="0"/>
          <w:szCs w:val="24"/>
          <w:lang w:val="fr-FR"/>
        </w:rPr>
      </w:pPr>
    </w:p>
    <w:p w:rsidR="009461AB" w:rsidRPr="00826319" w:rsidRDefault="009461AB" w:rsidP="00397F0A">
      <w:pPr>
        <w:pStyle w:val="StyleHeading3"/>
        <w:numPr>
          <w:ilvl w:val="0"/>
          <w:numId w:val="68"/>
        </w:numPr>
        <w:rPr>
          <w:b w:val="0"/>
          <w:i/>
        </w:rPr>
      </w:pPr>
      <w:r w:rsidRPr="00826319">
        <w:rPr>
          <w:b w:val="0"/>
          <w:i/>
        </w:rPr>
        <w:t xml:space="preserve">Activitatea de recuperare a materialelor reciclabile sortate </w:t>
      </w:r>
    </w:p>
    <w:p w:rsidR="009461AB" w:rsidRPr="00826319" w:rsidRDefault="009461AB" w:rsidP="00397F0A">
      <w:pPr>
        <w:pStyle w:val="StyleBodyText12ptNotBoldLeft0mmBefore3ptAfte"/>
        <w:numPr>
          <w:ilvl w:val="0"/>
          <w:numId w:val="67"/>
        </w:numPr>
        <w:rPr>
          <w:b w:val="0"/>
          <w:szCs w:val="24"/>
          <w:lang w:val="fr-FR"/>
        </w:rPr>
      </w:pPr>
      <w:r w:rsidRPr="00826319">
        <w:rPr>
          <w:b w:val="0"/>
          <w:szCs w:val="24"/>
          <w:lang w:val="fr-FR"/>
        </w:rPr>
        <w:t xml:space="preserve">Ambalajele din material plastic precum si ambalajele metalice, in masura in care este posibil, din punct de vedere tehnic si economic, vor fi curatate mecanic (prin debitate, taiere, spalare in H8 – cf. planului de situatie anexat), in scopul indepartarii impuritatilor si contaminantilor. </w:t>
      </w:r>
    </w:p>
    <w:p w:rsidR="009461AB" w:rsidRPr="00826319" w:rsidRDefault="009461AB" w:rsidP="00397F0A">
      <w:pPr>
        <w:pStyle w:val="StyleBodyText12ptNotBoldLeft0mmBefore3ptAfte"/>
        <w:numPr>
          <w:ilvl w:val="0"/>
          <w:numId w:val="67"/>
        </w:numPr>
        <w:rPr>
          <w:b w:val="0"/>
          <w:szCs w:val="24"/>
          <w:lang w:val="fr-FR"/>
        </w:rPr>
      </w:pPr>
      <w:r w:rsidRPr="00826319">
        <w:rPr>
          <w:b w:val="0"/>
          <w:szCs w:val="24"/>
          <w:lang w:val="fr-FR"/>
        </w:rPr>
        <w:t xml:space="preserve">Impuritatile, respectiv contaminantii, vor fi fie eliminati/valorificati catre agenti economici autorizati, fie folositi in cadrul procesului tehnologic de prepararea a combustibilului alternativ. </w:t>
      </w:r>
    </w:p>
    <w:p w:rsidR="0049664E" w:rsidRPr="0049664E" w:rsidRDefault="0049664E" w:rsidP="00397F0A">
      <w:pPr>
        <w:pStyle w:val="StyleBodyText12ptNotBoldLeft0mmBefore3ptAfte"/>
        <w:widowControl w:val="0"/>
        <w:numPr>
          <w:ilvl w:val="0"/>
          <w:numId w:val="67"/>
        </w:numPr>
        <w:suppressAutoHyphens/>
        <w:jc w:val="left"/>
        <w:rPr>
          <w:b w:val="0"/>
          <w:bCs/>
          <w:iCs/>
          <w:lang w:val="fr-FR"/>
        </w:rPr>
      </w:pPr>
      <w:r w:rsidRPr="0049664E">
        <w:rPr>
          <w:b w:val="0"/>
          <w:lang w:val="fr-FR"/>
        </w:rPr>
        <w:t>Materialele reciclabile (hartie si carton, folie, plastic</w:t>
      </w:r>
      <w:r w:rsidR="00FF3A72">
        <w:rPr>
          <w:b w:val="0"/>
          <w:lang w:val="fr-FR"/>
        </w:rPr>
        <w:t>, lemn si metal</w:t>
      </w:r>
      <w:r w:rsidRPr="0049664E">
        <w:rPr>
          <w:b w:val="0"/>
          <w:lang w:val="fr-FR"/>
        </w:rPr>
        <w:t>) rezultate astfel, vor fi valorificate catre reciclatori.</w:t>
      </w:r>
    </w:p>
    <w:p w:rsidR="009461AB" w:rsidRPr="00826319" w:rsidRDefault="009461AB" w:rsidP="001B4A27">
      <w:pPr>
        <w:pStyle w:val="StyleBodyText12ptNotBoldLeft0mmBefore3ptAfte"/>
        <w:rPr>
          <w:b w:val="0"/>
          <w:szCs w:val="24"/>
          <w:lang w:val="fr-FR"/>
        </w:rPr>
      </w:pPr>
      <w:r w:rsidRPr="00826319">
        <w:rPr>
          <w:b w:val="0"/>
          <w:szCs w:val="24"/>
          <w:lang w:val="fr-FR"/>
        </w:rPr>
        <w:t>Scopul acestor operatiuni este de a asigura o valorificare superioara a deseurilor precum si un grad cat mai mare de recuperare a materialelor reciclabile.</w:t>
      </w:r>
    </w:p>
    <w:p w:rsidR="009461AB" w:rsidRPr="00826319" w:rsidRDefault="009461AB" w:rsidP="00397F0A">
      <w:pPr>
        <w:pStyle w:val="Heading4"/>
        <w:numPr>
          <w:ilvl w:val="0"/>
          <w:numId w:val="68"/>
        </w:numPr>
        <w:rPr>
          <w:b w:val="0"/>
          <w:szCs w:val="24"/>
          <w:lang w:val="it-IT"/>
        </w:rPr>
      </w:pPr>
      <w:r w:rsidRPr="00826319">
        <w:rPr>
          <w:b w:val="0"/>
          <w:szCs w:val="24"/>
          <w:lang w:val="it-IT"/>
        </w:rPr>
        <w:t xml:space="preserve">Activitatea de dezmembrare a recipientilor (recipienti de vopsea, alti aerosoli, produse cosmetice) </w:t>
      </w:r>
    </w:p>
    <w:p w:rsidR="009461AB" w:rsidRPr="00826319" w:rsidRDefault="009461AB" w:rsidP="001B4A27">
      <w:pPr>
        <w:pStyle w:val="StyleBodyText12ptNotBoldLeft0mmBefore3ptAfte"/>
        <w:rPr>
          <w:b w:val="0"/>
          <w:szCs w:val="24"/>
          <w:lang w:val="fr-FR"/>
        </w:rPr>
      </w:pPr>
      <w:r w:rsidRPr="00826319">
        <w:rPr>
          <w:b w:val="0"/>
          <w:szCs w:val="24"/>
          <w:lang w:val="fr-FR"/>
        </w:rPr>
        <w:t xml:space="preserve">Se desfasoara prin dezmembrarea/debitarea/separarea partilor din material plastic sau metalice. In urma acestui proces, pot rezulta ambalaje contaminate cu urme de produse ce se aflau in respectivii recipienti (creme, vopseluri, cerneluri). Aceste ambalaje vor fi curatate in vederea indepartarii acestor substante si reciclarii materialelor rezultate (reciclarea prin valorificare a metalului, respectiv folosirea reziduurilor rezultate in prepararea combustibilului alternativ pastos de tip slam). </w:t>
      </w:r>
    </w:p>
    <w:p w:rsidR="009461AB" w:rsidRPr="00826319" w:rsidRDefault="009461AB" w:rsidP="001B4A27">
      <w:pPr>
        <w:pStyle w:val="StyleBodyText12ptNotBoldLeft0mmBefore3ptAfte"/>
        <w:rPr>
          <w:b w:val="0"/>
          <w:szCs w:val="24"/>
          <w:lang w:val="fr-FR"/>
        </w:rPr>
      </w:pPr>
      <w:r w:rsidRPr="00826319">
        <w:rPr>
          <w:b w:val="0"/>
          <w:szCs w:val="24"/>
          <w:lang w:val="fr-FR"/>
        </w:rPr>
        <w:t>Deseuri generate in urma dezmembrarii recipientilor:</w:t>
      </w:r>
    </w:p>
    <w:p w:rsidR="009461AB" w:rsidRPr="00826319" w:rsidRDefault="009461AB" w:rsidP="00397F0A">
      <w:pPr>
        <w:pStyle w:val="StyleBodyText12ptNotBoldLeft0mmBefore3ptAfte"/>
        <w:numPr>
          <w:ilvl w:val="0"/>
          <w:numId w:val="63"/>
        </w:numPr>
        <w:rPr>
          <w:b w:val="0"/>
          <w:szCs w:val="24"/>
          <w:lang w:val="fr-FR"/>
        </w:rPr>
      </w:pPr>
      <w:r w:rsidRPr="00826319">
        <w:rPr>
          <w:b w:val="0"/>
          <w:szCs w:val="24"/>
          <w:lang w:val="fr-FR"/>
        </w:rPr>
        <w:t>ambalaje de plastic, cod deseu 15 01 02;</w:t>
      </w:r>
    </w:p>
    <w:p w:rsidR="009461AB" w:rsidRPr="00826319" w:rsidRDefault="009461AB" w:rsidP="00397F0A">
      <w:pPr>
        <w:pStyle w:val="StyleBodyText12ptNotBoldLeft0mmBefore3ptAfte"/>
        <w:numPr>
          <w:ilvl w:val="0"/>
          <w:numId w:val="63"/>
        </w:numPr>
        <w:rPr>
          <w:b w:val="0"/>
          <w:szCs w:val="24"/>
          <w:lang w:val="fr-FR"/>
        </w:rPr>
      </w:pPr>
      <w:r w:rsidRPr="00826319">
        <w:rPr>
          <w:b w:val="0"/>
          <w:szCs w:val="24"/>
          <w:lang w:val="fr-FR"/>
        </w:rPr>
        <w:t xml:space="preserve">ambalaje de lemn ( paleti de la recipienti de tip IBC), cod deseu 15 01 03; </w:t>
      </w:r>
    </w:p>
    <w:p w:rsidR="009461AB" w:rsidRPr="00826319" w:rsidRDefault="009461AB" w:rsidP="00397F0A">
      <w:pPr>
        <w:pStyle w:val="StyleBodyText12ptNotBoldLeft0mmBefore3ptAfte"/>
        <w:numPr>
          <w:ilvl w:val="0"/>
          <w:numId w:val="63"/>
        </w:numPr>
        <w:rPr>
          <w:b w:val="0"/>
          <w:szCs w:val="24"/>
          <w:lang w:val="fr-FR"/>
        </w:rPr>
      </w:pPr>
      <w:r w:rsidRPr="00826319">
        <w:rPr>
          <w:b w:val="0"/>
          <w:szCs w:val="24"/>
          <w:lang w:val="fr-FR"/>
        </w:rPr>
        <w:t xml:space="preserve">ambalaje de metal, cod deseu 15 01 04; </w:t>
      </w:r>
    </w:p>
    <w:p w:rsidR="009461AB" w:rsidRPr="00826319" w:rsidRDefault="009461AB" w:rsidP="00397F0A">
      <w:pPr>
        <w:pStyle w:val="StyleBodyText12ptNotBoldLeft0mmBefore3ptAfte"/>
        <w:numPr>
          <w:ilvl w:val="0"/>
          <w:numId w:val="63"/>
        </w:numPr>
        <w:rPr>
          <w:b w:val="0"/>
          <w:szCs w:val="24"/>
          <w:lang w:val="fr-FR"/>
        </w:rPr>
      </w:pPr>
      <w:r w:rsidRPr="00826319">
        <w:rPr>
          <w:b w:val="0"/>
          <w:szCs w:val="24"/>
          <w:lang w:val="fr-FR"/>
        </w:rPr>
        <w:t xml:space="preserve">ambalaje de sticla, cod deseu 15 01 07. </w:t>
      </w:r>
    </w:p>
    <w:p w:rsidR="009461AB" w:rsidRPr="00826319" w:rsidRDefault="009461AB" w:rsidP="001B4A27">
      <w:pPr>
        <w:rPr>
          <w:b/>
          <w:bCs/>
          <w:sz w:val="24"/>
          <w:szCs w:val="24"/>
          <w:lang w:val="it-IT"/>
        </w:rPr>
      </w:pPr>
    </w:p>
    <w:p w:rsidR="009461AB" w:rsidRPr="00826319" w:rsidRDefault="009461AB" w:rsidP="001B4A27">
      <w:pPr>
        <w:rPr>
          <w:vanish/>
          <w:sz w:val="24"/>
          <w:szCs w:val="24"/>
          <w:lang w:val="it-IT"/>
        </w:rPr>
      </w:pPr>
    </w:p>
    <w:p w:rsidR="009461AB" w:rsidRPr="00826319" w:rsidRDefault="009461AB" w:rsidP="001B4A27">
      <w:pPr>
        <w:pStyle w:val="Heading3"/>
        <w:rPr>
          <w:sz w:val="24"/>
          <w:szCs w:val="24"/>
        </w:rPr>
      </w:pPr>
      <w:r w:rsidRPr="00826319">
        <w:rPr>
          <w:sz w:val="24"/>
          <w:szCs w:val="24"/>
        </w:rPr>
        <w:t>4.1.2 Dotări/utilaje, instalații, mijloace de transport</w:t>
      </w:r>
    </w:p>
    <w:p w:rsidR="009461AB" w:rsidRPr="00826319" w:rsidRDefault="009461AB" w:rsidP="001B4A27">
      <w:pPr>
        <w:rPr>
          <w:i/>
          <w:sz w:val="24"/>
          <w:szCs w:val="24"/>
        </w:rPr>
      </w:pPr>
      <w:r w:rsidRPr="00826319">
        <w:rPr>
          <w:i/>
          <w:sz w:val="24"/>
          <w:szCs w:val="24"/>
        </w:rPr>
        <w:t>Organizarea spatiilor de lucru</w:t>
      </w:r>
    </w:p>
    <w:p w:rsidR="009461AB" w:rsidRPr="001B4A27" w:rsidRDefault="009461AB" w:rsidP="001B4A27">
      <w:pPr>
        <w:rPr>
          <w:sz w:val="24"/>
          <w:szCs w:val="24"/>
        </w:rPr>
      </w:pPr>
      <w:r w:rsidRPr="001B4A27">
        <w:rPr>
          <w:sz w:val="24"/>
          <w:szCs w:val="24"/>
        </w:rPr>
        <w:t>Suprafaţa obiectivului:</w:t>
      </w:r>
    </w:p>
    <w:p w:rsidR="009461AB" w:rsidRPr="001B4A27" w:rsidRDefault="009461AB" w:rsidP="00397F0A">
      <w:pPr>
        <w:numPr>
          <w:ilvl w:val="0"/>
          <w:numId w:val="27"/>
        </w:numPr>
        <w:spacing w:after="200" w:line="276" w:lineRule="auto"/>
        <w:rPr>
          <w:sz w:val="24"/>
          <w:szCs w:val="24"/>
        </w:rPr>
      </w:pPr>
      <w:r w:rsidRPr="001B4A27">
        <w:rPr>
          <w:sz w:val="24"/>
          <w:szCs w:val="24"/>
        </w:rPr>
        <w:t>Platformă exterioară de stocare cu suprafa</w:t>
      </w:r>
      <w:r>
        <w:rPr>
          <w:sz w:val="24"/>
          <w:szCs w:val="24"/>
        </w:rPr>
        <w:t>ța de 2.623 mp + cale acces.</w:t>
      </w:r>
    </w:p>
    <w:p w:rsidR="009461AB" w:rsidRPr="001B4A27" w:rsidRDefault="009461AB" w:rsidP="00397F0A">
      <w:pPr>
        <w:pStyle w:val="ListParagraph"/>
        <w:numPr>
          <w:ilvl w:val="0"/>
          <w:numId w:val="69"/>
        </w:numPr>
        <w:spacing w:after="200" w:line="276" w:lineRule="auto"/>
        <w:jc w:val="both"/>
        <w:rPr>
          <w:lang w:val="it-IT"/>
        </w:rPr>
      </w:pPr>
      <w:r w:rsidRPr="001B4A27">
        <w:rPr>
          <w:lang w:val="it-IT"/>
        </w:rPr>
        <w:t>spațiu stocare temporară deșeuri reciclabile cu suprafața de 120 mp;</w:t>
      </w:r>
    </w:p>
    <w:p w:rsidR="009461AB" w:rsidRPr="001B4A27" w:rsidRDefault="009461AB" w:rsidP="00397F0A">
      <w:pPr>
        <w:pStyle w:val="ListParagraph"/>
        <w:numPr>
          <w:ilvl w:val="0"/>
          <w:numId w:val="69"/>
        </w:numPr>
        <w:spacing w:after="200" w:line="276" w:lineRule="auto"/>
        <w:jc w:val="both"/>
        <w:rPr>
          <w:lang w:val="it-IT"/>
        </w:rPr>
      </w:pPr>
      <w:r w:rsidRPr="001B4A27">
        <w:rPr>
          <w:lang w:val="it-IT"/>
        </w:rPr>
        <w:t>spațiu stocare temporară deșeuri periculoase solide cu suprafața de 180 mp;</w:t>
      </w:r>
    </w:p>
    <w:p w:rsidR="009461AB" w:rsidRPr="001B4A27" w:rsidRDefault="009461AB" w:rsidP="00397F0A">
      <w:pPr>
        <w:pStyle w:val="ListParagraph"/>
        <w:numPr>
          <w:ilvl w:val="0"/>
          <w:numId w:val="69"/>
        </w:numPr>
        <w:spacing w:after="200" w:line="276" w:lineRule="auto"/>
        <w:jc w:val="both"/>
        <w:rPr>
          <w:lang w:val="it-IT"/>
        </w:rPr>
      </w:pPr>
      <w:r w:rsidRPr="001B4A27">
        <w:rPr>
          <w:lang w:val="it-IT"/>
        </w:rPr>
        <w:t>spațiu stocare temporară deșeuri periculoase păstoase cu suprafața de 146 mp;</w:t>
      </w:r>
    </w:p>
    <w:p w:rsidR="009461AB" w:rsidRPr="001B4A27" w:rsidRDefault="009461AB" w:rsidP="00397F0A">
      <w:pPr>
        <w:pStyle w:val="ListParagraph"/>
        <w:numPr>
          <w:ilvl w:val="0"/>
          <w:numId w:val="69"/>
        </w:numPr>
        <w:spacing w:after="200" w:line="276" w:lineRule="auto"/>
        <w:jc w:val="both"/>
        <w:rPr>
          <w:lang w:val="it-IT"/>
        </w:rPr>
      </w:pPr>
      <w:r w:rsidRPr="001B4A27">
        <w:rPr>
          <w:lang w:val="it-IT"/>
        </w:rPr>
        <w:t>spațiu stocare temporară deșeuri periculoase lichide cu suprafața de 76 mp;</w:t>
      </w:r>
    </w:p>
    <w:p w:rsidR="009461AB" w:rsidRPr="001B4A27" w:rsidRDefault="009461AB" w:rsidP="00397F0A">
      <w:pPr>
        <w:pStyle w:val="ListParagraph"/>
        <w:numPr>
          <w:ilvl w:val="0"/>
          <w:numId w:val="69"/>
        </w:numPr>
        <w:spacing w:after="200" w:line="276" w:lineRule="auto"/>
        <w:jc w:val="both"/>
        <w:rPr>
          <w:lang w:val="it-IT"/>
        </w:rPr>
      </w:pPr>
      <w:r w:rsidRPr="001B4A27">
        <w:rPr>
          <w:lang w:val="it-IT"/>
        </w:rPr>
        <w:t>spațiu stocare temporară deșeuri nepericuloase solide cu suprafața de 150 mp;</w:t>
      </w:r>
    </w:p>
    <w:p w:rsidR="009461AB" w:rsidRPr="001B4A27" w:rsidRDefault="009461AB" w:rsidP="00397F0A">
      <w:pPr>
        <w:pStyle w:val="ListParagraph"/>
        <w:numPr>
          <w:ilvl w:val="0"/>
          <w:numId w:val="69"/>
        </w:numPr>
        <w:ind w:left="714" w:hanging="357"/>
        <w:jc w:val="both"/>
        <w:rPr>
          <w:lang w:val="it-IT"/>
        </w:rPr>
      </w:pPr>
      <w:r w:rsidRPr="001B4A27">
        <w:rPr>
          <w:lang w:val="it-IT"/>
        </w:rPr>
        <w:t>spațiu stocare temporară deșeuri periculoase păstoase cu suprafața de 146 mp;</w:t>
      </w:r>
    </w:p>
    <w:p w:rsidR="009461AB" w:rsidRPr="001B4A27" w:rsidRDefault="009461AB" w:rsidP="00397F0A">
      <w:pPr>
        <w:pStyle w:val="StyleBodyText12ptNotBoldLeft0mmBefore3ptAfte"/>
        <w:numPr>
          <w:ilvl w:val="0"/>
          <w:numId w:val="69"/>
        </w:numPr>
        <w:spacing w:before="0"/>
        <w:ind w:left="714" w:hanging="357"/>
        <w:rPr>
          <w:b w:val="0"/>
          <w:szCs w:val="24"/>
          <w:lang w:val="fr-FR"/>
        </w:rPr>
      </w:pPr>
      <w:r w:rsidRPr="001B4A27">
        <w:rPr>
          <w:b w:val="0"/>
          <w:szCs w:val="24"/>
          <w:lang w:val="fr-FR"/>
        </w:rPr>
        <w:t>spatiu ocupat de instalatia de productie combustibil alternativ cu suprafata de 60 mp. (H12, pe planul de situatie anexat).</w:t>
      </w:r>
    </w:p>
    <w:p w:rsidR="009461AB" w:rsidRPr="001B4A27" w:rsidRDefault="009461AB" w:rsidP="00397F0A">
      <w:pPr>
        <w:pStyle w:val="StyleBodyText12ptNotBoldLeft0mmBefore3ptAfte"/>
        <w:numPr>
          <w:ilvl w:val="0"/>
          <w:numId w:val="69"/>
        </w:numPr>
        <w:rPr>
          <w:b w:val="0"/>
          <w:szCs w:val="24"/>
          <w:lang w:val="fr-FR"/>
        </w:rPr>
      </w:pPr>
      <w:r w:rsidRPr="001B4A27">
        <w:rPr>
          <w:b w:val="0"/>
          <w:szCs w:val="24"/>
          <w:lang w:val="fr-FR"/>
        </w:rPr>
        <w:t>spatiu ocupat de instalatia pentru producerea combustibililor alternativi pastosi, cu suprafata de 105 mp (H12, pe planul de situatie anexat).</w:t>
      </w:r>
    </w:p>
    <w:p w:rsidR="009461AB" w:rsidRPr="001B4A27" w:rsidRDefault="009461AB" w:rsidP="00397F0A">
      <w:pPr>
        <w:pStyle w:val="StyleBodyText12ptNotBoldLeft0mmBefore3ptAfte"/>
        <w:numPr>
          <w:ilvl w:val="0"/>
          <w:numId w:val="69"/>
        </w:numPr>
        <w:rPr>
          <w:b w:val="0"/>
          <w:szCs w:val="24"/>
          <w:lang w:val="fr-FR"/>
        </w:rPr>
      </w:pPr>
      <w:r w:rsidRPr="001B4A27">
        <w:rPr>
          <w:b w:val="0"/>
          <w:szCs w:val="24"/>
          <w:lang w:val="fr-FR"/>
        </w:rPr>
        <w:t>Spatiu de carantina/ receptie, cu suprafata de 80 mp ;</w:t>
      </w:r>
    </w:p>
    <w:p w:rsidR="009461AB" w:rsidRPr="001B4A27" w:rsidRDefault="009461AB" w:rsidP="00397F0A">
      <w:pPr>
        <w:pStyle w:val="StyleBodyText12ptNotBoldLeft0mmBefore3ptAfte"/>
        <w:numPr>
          <w:ilvl w:val="0"/>
          <w:numId w:val="69"/>
        </w:numPr>
        <w:rPr>
          <w:b w:val="0"/>
          <w:szCs w:val="24"/>
          <w:lang w:val="fr-FR"/>
        </w:rPr>
      </w:pPr>
      <w:r w:rsidRPr="001B4A27">
        <w:rPr>
          <w:b w:val="0"/>
          <w:szCs w:val="24"/>
          <w:lang w:val="fr-FR"/>
        </w:rPr>
        <w:t>Zona de incarcare/descarcare, cu cuprafata de 100 mp ;</w:t>
      </w:r>
    </w:p>
    <w:p w:rsidR="009461AB" w:rsidRDefault="009461AB" w:rsidP="00397F0A">
      <w:pPr>
        <w:pStyle w:val="StyleBodyText12ptNotBoldLeft0mmBefore3ptAfte"/>
        <w:numPr>
          <w:ilvl w:val="0"/>
          <w:numId w:val="69"/>
        </w:numPr>
        <w:rPr>
          <w:b w:val="0"/>
          <w:szCs w:val="24"/>
          <w:lang w:val="fr-FR"/>
        </w:rPr>
      </w:pPr>
      <w:r w:rsidRPr="001B4A27">
        <w:rPr>
          <w:b w:val="0"/>
          <w:szCs w:val="24"/>
          <w:lang w:val="fr-FR"/>
        </w:rPr>
        <w:t>Platforma betonata cu suprafata de 1460 mp, pentru stocare deseuri nepericuloase si containere de tip Abroll.</w:t>
      </w:r>
    </w:p>
    <w:p w:rsidR="009461AB" w:rsidRPr="001B4A27" w:rsidRDefault="009461AB" w:rsidP="00EF2477">
      <w:pPr>
        <w:pStyle w:val="StyleBodyText12ptNotBoldLeft0mmBefore3ptAfte"/>
        <w:ind w:left="360"/>
        <w:rPr>
          <w:b w:val="0"/>
          <w:szCs w:val="24"/>
          <w:lang w:val="fr-FR"/>
        </w:rPr>
      </w:pPr>
    </w:p>
    <w:p w:rsidR="009461AB" w:rsidRPr="001B4A27" w:rsidRDefault="009461AB" w:rsidP="00397F0A">
      <w:pPr>
        <w:numPr>
          <w:ilvl w:val="0"/>
          <w:numId w:val="27"/>
        </w:numPr>
        <w:spacing w:after="200" w:line="276" w:lineRule="auto"/>
        <w:rPr>
          <w:sz w:val="24"/>
          <w:szCs w:val="24"/>
        </w:rPr>
      </w:pPr>
      <w:r w:rsidRPr="001B4A27">
        <w:rPr>
          <w:sz w:val="24"/>
          <w:szCs w:val="24"/>
        </w:rPr>
        <w:t>Hală betonată cu suprafata utilă de 584 mp, compartimentată astfel:</w:t>
      </w:r>
    </w:p>
    <w:p w:rsidR="009461AB" w:rsidRPr="001B4A27" w:rsidRDefault="009461AB" w:rsidP="00397F0A">
      <w:pPr>
        <w:numPr>
          <w:ilvl w:val="0"/>
          <w:numId w:val="26"/>
        </w:numPr>
        <w:ind w:left="714" w:hanging="357"/>
        <w:rPr>
          <w:sz w:val="24"/>
          <w:szCs w:val="24"/>
          <w:lang w:val="it-IT"/>
        </w:rPr>
      </w:pPr>
      <w:r w:rsidRPr="001B4A27">
        <w:rPr>
          <w:sz w:val="24"/>
          <w:szCs w:val="24"/>
          <w:lang w:val="it-IT"/>
        </w:rPr>
        <w:t>spațiu stocare temporară deșeuri periculoase lichide cu suprafața de 252 mp;</w:t>
      </w:r>
    </w:p>
    <w:p w:rsidR="009461AB" w:rsidRPr="001B4A27" w:rsidRDefault="009461AB" w:rsidP="00397F0A">
      <w:pPr>
        <w:numPr>
          <w:ilvl w:val="0"/>
          <w:numId w:val="26"/>
        </w:numPr>
        <w:ind w:left="714" w:hanging="357"/>
        <w:rPr>
          <w:sz w:val="24"/>
          <w:szCs w:val="24"/>
          <w:lang w:val="it-IT"/>
        </w:rPr>
      </w:pPr>
      <w:r w:rsidRPr="001B4A27">
        <w:rPr>
          <w:sz w:val="24"/>
          <w:szCs w:val="24"/>
          <w:lang w:val="it-IT"/>
        </w:rPr>
        <w:t>spațiu stocare temporară, dezmembrare si tocare deșeuri nepericuloase solide cu suprafața de 132 mp;</w:t>
      </w:r>
    </w:p>
    <w:p w:rsidR="009461AB" w:rsidRPr="001B4A27" w:rsidRDefault="009461AB" w:rsidP="00397F0A">
      <w:pPr>
        <w:numPr>
          <w:ilvl w:val="0"/>
          <w:numId w:val="26"/>
        </w:numPr>
        <w:ind w:left="714" w:hanging="357"/>
        <w:rPr>
          <w:sz w:val="24"/>
          <w:szCs w:val="24"/>
          <w:lang w:val="it-IT"/>
        </w:rPr>
      </w:pPr>
      <w:r w:rsidRPr="001B4A27">
        <w:rPr>
          <w:sz w:val="24"/>
          <w:szCs w:val="24"/>
          <w:lang w:val="it-IT"/>
        </w:rPr>
        <w:t>spațiu stocare temporară deșeuri periculoase păstoase cu suprafața de 116 mp;</w:t>
      </w:r>
    </w:p>
    <w:p w:rsidR="009461AB" w:rsidRPr="001B4A27" w:rsidRDefault="009461AB" w:rsidP="00397F0A">
      <w:pPr>
        <w:numPr>
          <w:ilvl w:val="0"/>
          <w:numId w:val="26"/>
        </w:numPr>
        <w:ind w:left="714" w:hanging="357"/>
        <w:rPr>
          <w:sz w:val="24"/>
          <w:szCs w:val="24"/>
          <w:lang w:val="it-IT"/>
        </w:rPr>
      </w:pPr>
      <w:r w:rsidRPr="001B4A27">
        <w:rPr>
          <w:sz w:val="24"/>
          <w:szCs w:val="24"/>
          <w:lang w:val="it-IT"/>
        </w:rPr>
        <w:t>spațiu dezmembrare filtre cu parte metalică cu suprafața de 8 mp;</w:t>
      </w:r>
    </w:p>
    <w:p w:rsidR="009461AB" w:rsidRPr="001B4A27" w:rsidRDefault="009461AB" w:rsidP="00397F0A">
      <w:pPr>
        <w:numPr>
          <w:ilvl w:val="0"/>
          <w:numId w:val="26"/>
        </w:numPr>
        <w:ind w:left="714" w:hanging="357"/>
        <w:rPr>
          <w:sz w:val="24"/>
          <w:szCs w:val="24"/>
          <w:lang w:val="it-IT"/>
        </w:rPr>
      </w:pPr>
      <w:r w:rsidRPr="001B4A27">
        <w:rPr>
          <w:sz w:val="24"/>
          <w:szCs w:val="24"/>
          <w:lang w:val="it-IT"/>
        </w:rPr>
        <w:t>spațiu stocare temporară deșeuri de baterii și acumulatori cu suprafața de 8 mp;</w:t>
      </w:r>
    </w:p>
    <w:p w:rsidR="009461AB" w:rsidRPr="001B4A27" w:rsidRDefault="009461AB" w:rsidP="00397F0A">
      <w:pPr>
        <w:numPr>
          <w:ilvl w:val="0"/>
          <w:numId w:val="26"/>
        </w:numPr>
        <w:ind w:left="714" w:hanging="357"/>
        <w:rPr>
          <w:sz w:val="24"/>
          <w:szCs w:val="24"/>
          <w:lang w:val="it-IT"/>
        </w:rPr>
      </w:pPr>
      <w:r w:rsidRPr="001B4A27">
        <w:rPr>
          <w:sz w:val="24"/>
          <w:szCs w:val="24"/>
          <w:lang w:val="it-IT"/>
        </w:rPr>
        <w:t>spațiu stocare temporară DEEE-uri cu suprafața de 48 mp;</w:t>
      </w:r>
    </w:p>
    <w:p w:rsidR="009461AB" w:rsidRDefault="009461AB" w:rsidP="00397F0A">
      <w:pPr>
        <w:numPr>
          <w:ilvl w:val="0"/>
          <w:numId w:val="26"/>
        </w:numPr>
        <w:ind w:left="714" w:hanging="357"/>
        <w:rPr>
          <w:sz w:val="24"/>
          <w:szCs w:val="24"/>
          <w:lang w:val="it-IT"/>
        </w:rPr>
      </w:pPr>
      <w:r w:rsidRPr="001B4A27">
        <w:rPr>
          <w:sz w:val="24"/>
          <w:szCs w:val="24"/>
          <w:lang w:val="it-IT"/>
        </w:rPr>
        <w:t>spațiu stocare temporară deșeuri periculoase (substanțe de laborator, condensatori, PCB, pesticide) cu suprafața de 8 mp.</w:t>
      </w:r>
    </w:p>
    <w:p w:rsidR="009461AB" w:rsidRPr="0090449B" w:rsidRDefault="009461AB" w:rsidP="00397F0A">
      <w:pPr>
        <w:numPr>
          <w:ilvl w:val="0"/>
          <w:numId w:val="26"/>
        </w:numPr>
        <w:ind w:left="714" w:hanging="357"/>
        <w:rPr>
          <w:sz w:val="24"/>
          <w:szCs w:val="24"/>
          <w:lang w:val="it-IT"/>
        </w:rPr>
      </w:pPr>
      <w:r>
        <w:rPr>
          <w:sz w:val="24"/>
          <w:szCs w:val="24"/>
          <w:lang w:val="it-IT"/>
        </w:rPr>
        <w:t>a</w:t>
      </w:r>
      <w:r w:rsidRPr="001B4A27">
        <w:rPr>
          <w:sz w:val="24"/>
          <w:szCs w:val="24"/>
        </w:rPr>
        <w:t xml:space="preserve">telierul de decontaminare/ spalare  a deșeurilor de ambalaje contaminate (plastic, metal, sticla), diverse piese si materiale contaminate, cu o suprafata totala de 12 m². </w:t>
      </w:r>
    </w:p>
    <w:p w:rsidR="009461AB" w:rsidRDefault="009461AB" w:rsidP="001B4A27">
      <w:pPr>
        <w:ind w:left="360"/>
        <w:rPr>
          <w:i/>
          <w:sz w:val="24"/>
          <w:szCs w:val="24"/>
        </w:rPr>
      </w:pPr>
    </w:p>
    <w:p w:rsidR="009461AB" w:rsidRPr="001B4A27" w:rsidRDefault="009461AB" w:rsidP="001B4A27">
      <w:pPr>
        <w:ind w:left="360"/>
        <w:rPr>
          <w:i/>
          <w:sz w:val="24"/>
          <w:szCs w:val="24"/>
        </w:rPr>
      </w:pPr>
      <w:r w:rsidRPr="001B4A27">
        <w:rPr>
          <w:i/>
          <w:sz w:val="24"/>
          <w:szCs w:val="24"/>
        </w:rPr>
        <w:t>Dotari/ utilaje</w:t>
      </w:r>
    </w:p>
    <w:p w:rsidR="009461AB" w:rsidRPr="001B4A27" w:rsidRDefault="009461AB" w:rsidP="00397F0A">
      <w:pPr>
        <w:numPr>
          <w:ilvl w:val="0"/>
          <w:numId w:val="71"/>
        </w:numPr>
        <w:autoSpaceDE w:val="0"/>
        <w:autoSpaceDN w:val="0"/>
        <w:adjustRightInd w:val="0"/>
        <w:spacing w:after="200" w:line="276" w:lineRule="auto"/>
        <w:contextualSpacing/>
        <w:rPr>
          <w:sz w:val="24"/>
          <w:szCs w:val="24"/>
        </w:rPr>
      </w:pPr>
      <w:r w:rsidRPr="001B4A27">
        <w:rPr>
          <w:sz w:val="24"/>
          <w:szCs w:val="24"/>
        </w:rPr>
        <w:t>Presă de balotat – 50 tf;</w:t>
      </w:r>
    </w:p>
    <w:p w:rsidR="009461AB" w:rsidRPr="001B4A27" w:rsidRDefault="009461AB" w:rsidP="00397F0A">
      <w:pPr>
        <w:numPr>
          <w:ilvl w:val="0"/>
          <w:numId w:val="71"/>
        </w:numPr>
        <w:autoSpaceDE w:val="0"/>
        <w:autoSpaceDN w:val="0"/>
        <w:adjustRightInd w:val="0"/>
        <w:spacing w:after="200" w:line="276" w:lineRule="auto"/>
        <w:contextualSpacing/>
        <w:rPr>
          <w:sz w:val="24"/>
          <w:szCs w:val="24"/>
        </w:rPr>
      </w:pPr>
      <w:r w:rsidRPr="001B4A27">
        <w:rPr>
          <w:sz w:val="24"/>
          <w:szCs w:val="24"/>
        </w:rPr>
        <w:t>Prescontainer de tip BPSG de 24 mc – 2 buc.;</w:t>
      </w:r>
    </w:p>
    <w:p w:rsidR="009461AB" w:rsidRPr="001B4A27" w:rsidRDefault="009461AB" w:rsidP="00397F0A">
      <w:pPr>
        <w:numPr>
          <w:ilvl w:val="0"/>
          <w:numId w:val="71"/>
        </w:numPr>
        <w:autoSpaceDE w:val="0"/>
        <w:autoSpaceDN w:val="0"/>
        <w:adjustRightInd w:val="0"/>
        <w:spacing w:after="200" w:line="276" w:lineRule="auto"/>
        <w:contextualSpacing/>
        <w:rPr>
          <w:sz w:val="24"/>
          <w:szCs w:val="24"/>
        </w:rPr>
      </w:pPr>
      <w:r w:rsidRPr="001B4A27">
        <w:rPr>
          <w:sz w:val="24"/>
          <w:szCs w:val="24"/>
        </w:rPr>
        <w:t>Cântar tip MB-L-0133 de 1000 kg;</w:t>
      </w:r>
    </w:p>
    <w:p w:rsidR="009461AB" w:rsidRPr="001B4A27" w:rsidRDefault="009461AB" w:rsidP="00397F0A">
      <w:pPr>
        <w:numPr>
          <w:ilvl w:val="0"/>
          <w:numId w:val="71"/>
        </w:numPr>
        <w:autoSpaceDE w:val="0"/>
        <w:autoSpaceDN w:val="0"/>
        <w:adjustRightInd w:val="0"/>
        <w:spacing w:after="200" w:line="276" w:lineRule="auto"/>
        <w:contextualSpacing/>
        <w:rPr>
          <w:sz w:val="24"/>
          <w:szCs w:val="24"/>
        </w:rPr>
      </w:pPr>
      <w:r>
        <w:rPr>
          <w:sz w:val="24"/>
          <w:szCs w:val="24"/>
        </w:rPr>
        <w:t>Debitor metal</w:t>
      </w:r>
      <w:r w:rsidRPr="001B4A27">
        <w:rPr>
          <w:sz w:val="24"/>
          <w:szCs w:val="24"/>
        </w:rPr>
        <w:t>;</w:t>
      </w:r>
    </w:p>
    <w:p w:rsidR="009461AB" w:rsidRPr="001B4A27" w:rsidRDefault="009461AB" w:rsidP="00397F0A">
      <w:pPr>
        <w:numPr>
          <w:ilvl w:val="0"/>
          <w:numId w:val="71"/>
        </w:numPr>
        <w:autoSpaceDE w:val="0"/>
        <w:autoSpaceDN w:val="0"/>
        <w:adjustRightInd w:val="0"/>
        <w:spacing w:after="200" w:line="276" w:lineRule="auto"/>
        <w:contextualSpacing/>
        <w:rPr>
          <w:sz w:val="24"/>
          <w:szCs w:val="24"/>
        </w:rPr>
      </w:pPr>
      <w:r w:rsidRPr="001B4A27">
        <w:rPr>
          <w:sz w:val="24"/>
          <w:szCs w:val="24"/>
        </w:rPr>
        <w:t>Electrostivuitor 1,5 tone;</w:t>
      </w:r>
    </w:p>
    <w:p w:rsidR="009461AB" w:rsidRPr="001B4A27" w:rsidRDefault="009461AB" w:rsidP="00397F0A">
      <w:pPr>
        <w:numPr>
          <w:ilvl w:val="0"/>
          <w:numId w:val="71"/>
        </w:numPr>
        <w:autoSpaceDE w:val="0"/>
        <w:autoSpaceDN w:val="0"/>
        <w:adjustRightInd w:val="0"/>
        <w:spacing w:after="200" w:line="276" w:lineRule="auto"/>
        <w:contextualSpacing/>
        <w:rPr>
          <w:sz w:val="24"/>
          <w:szCs w:val="24"/>
        </w:rPr>
      </w:pPr>
      <w:r w:rsidRPr="001B4A27">
        <w:rPr>
          <w:sz w:val="24"/>
          <w:szCs w:val="24"/>
        </w:rPr>
        <w:t>Motostivuitor YALE 3,5 tone – 1 buc;</w:t>
      </w:r>
    </w:p>
    <w:p w:rsidR="009461AB" w:rsidRDefault="009461AB" w:rsidP="00397F0A">
      <w:pPr>
        <w:numPr>
          <w:ilvl w:val="0"/>
          <w:numId w:val="71"/>
        </w:numPr>
        <w:autoSpaceDE w:val="0"/>
        <w:autoSpaceDN w:val="0"/>
        <w:adjustRightInd w:val="0"/>
        <w:spacing w:after="200" w:line="276" w:lineRule="auto"/>
        <w:contextualSpacing/>
        <w:rPr>
          <w:sz w:val="24"/>
          <w:szCs w:val="24"/>
        </w:rPr>
      </w:pPr>
      <w:r w:rsidRPr="001B4A27">
        <w:rPr>
          <w:sz w:val="24"/>
          <w:szCs w:val="24"/>
        </w:rPr>
        <w:t>Motostivuitor LINDE – 1 buc</w:t>
      </w:r>
    </w:p>
    <w:p w:rsidR="009461AB" w:rsidRPr="00AC7B4F" w:rsidRDefault="009461AB" w:rsidP="00397F0A">
      <w:pPr>
        <w:numPr>
          <w:ilvl w:val="0"/>
          <w:numId w:val="71"/>
        </w:numPr>
        <w:autoSpaceDE w:val="0"/>
        <w:autoSpaceDN w:val="0"/>
        <w:adjustRightInd w:val="0"/>
        <w:spacing w:after="200" w:line="276" w:lineRule="auto"/>
        <w:contextualSpacing/>
        <w:rPr>
          <w:sz w:val="24"/>
          <w:szCs w:val="24"/>
        </w:rPr>
      </w:pPr>
      <w:r w:rsidRPr="00AC7B4F">
        <w:rPr>
          <w:sz w:val="24"/>
          <w:szCs w:val="24"/>
        </w:rPr>
        <w:t>Motostivuitor BANCALCAR – 1 buc;</w:t>
      </w:r>
    </w:p>
    <w:p w:rsidR="009461AB" w:rsidRPr="001B4A27" w:rsidRDefault="009461AB" w:rsidP="00397F0A">
      <w:pPr>
        <w:numPr>
          <w:ilvl w:val="0"/>
          <w:numId w:val="71"/>
        </w:numPr>
        <w:autoSpaceDE w:val="0"/>
        <w:autoSpaceDN w:val="0"/>
        <w:adjustRightInd w:val="0"/>
        <w:spacing w:after="200" w:line="276" w:lineRule="auto"/>
        <w:contextualSpacing/>
        <w:rPr>
          <w:sz w:val="24"/>
          <w:szCs w:val="24"/>
        </w:rPr>
      </w:pPr>
      <w:r w:rsidRPr="001B4A27">
        <w:rPr>
          <w:sz w:val="24"/>
          <w:szCs w:val="24"/>
        </w:rPr>
        <w:t>Motopompă ape – 5 buc.;</w:t>
      </w:r>
    </w:p>
    <w:p w:rsidR="009461AB" w:rsidRPr="001B4A27" w:rsidRDefault="009461AB" w:rsidP="00397F0A">
      <w:pPr>
        <w:numPr>
          <w:ilvl w:val="0"/>
          <w:numId w:val="71"/>
        </w:numPr>
        <w:autoSpaceDE w:val="0"/>
        <w:autoSpaceDN w:val="0"/>
        <w:adjustRightInd w:val="0"/>
        <w:spacing w:after="200" w:line="276" w:lineRule="auto"/>
        <w:contextualSpacing/>
        <w:rPr>
          <w:sz w:val="24"/>
          <w:szCs w:val="24"/>
        </w:rPr>
      </w:pPr>
      <w:r w:rsidRPr="001B4A27">
        <w:rPr>
          <w:sz w:val="24"/>
          <w:szCs w:val="24"/>
        </w:rPr>
        <w:t>Curățător sub presiune Karcher K2.01;</w:t>
      </w:r>
    </w:p>
    <w:p w:rsidR="009461AB" w:rsidRPr="001B4A27" w:rsidRDefault="009461AB" w:rsidP="00397F0A">
      <w:pPr>
        <w:numPr>
          <w:ilvl w:val="0"/>
          <w:numId w:val="71"/>
        </w:numPr>
        <w:autoSpaceDE w:val="0"/>
        <w:autoSpaceDN w:val="0"/>
        <w:adjustRightInd w:val="0"/>
        <w:spacing w:after="200" w:line="276" w:lineRule="auto"/>
        <w:contextualSpacing/>
        <w:rPr>
          <w:sz w:val="24"/>
          <w:szCs w:val="24"/>
        </w:rPr>
      </w:pPr>
      <w:r w:rsidRPr="001B4A27">
        <w:rPr>
          <w:sz w:val="24"/>
          <w:szCs w:val="24"/>
        </w:rPr>
        <w:t>Compresor NUAIR 50C;</w:t>
      </w:r>
    </w:p>
    <w:p w:rsidR="009461AB" w:rsidRPr="001B4A27" w:rsidRDefault="009461AB" w:rsidP="00397F0A">
      <w:pPr>
        <w:numPr>
          <w:ilvl w:val="0"/>
          <w:numId w:val="71"/>
        </w:numPr>
        <w:autoSpaceDE w:val="0"/>
        <w:autoSpaceDN w:val="0"/>
        <w:adjustRightInd w:val="0"/>
        <w:spacing w:after="200" w:line="276" w:lineRule="auto"/>
        <w:contextualSpacing/>
        <w:rPr>
          <w:sz w:val="24"/>
          <w:szCs w:val="24"/>
          <w:lang w:val="it-IT"/>
        </w:rPr>
      </w:pPr>
      <w:r w:rsidRPr="001B4A27">
        <w:rPr>
          <w:sz w:val="24"/>
          <w:szCs w:val="24"/>
          <w:lang w:val="it-IT"/>
        </w:rPr>
        <w:t>Aparat  de respirație cu furtun pentru aducțiune aer proaspăt Masca X-Plore 6300;</w:t>
      </w:r>
    </w:p>
    <w:p w:rsidR="009461AB" w:rsidRPr="001B4A27" w:rsidRDefault="009461AB" w:rsidP="00397F0A">
      <w:pPr>
        <w:numPr>
          <w:ilvl w:val="0"/>
          <w:numId w:val="71"/>
        </w:numPr>
        <w:autoSpaceDE w:val="0"/>
        <w:autoSpaceDN w:val="0"/>
        <w:adjustRightInd w:val="0"/>
        <w:spacing w:after="200" w:line="276" w:lineRule="auto"/>
        <w:contextualSpacing/>
        <w:rPr>
          <w:sz w:val="24"/>
          <w:szCs w:val="24"/>
          <w:lang w:val="it-IT"/>
        </w:rPr>
      </w:pPr>
      <w:r w:rsidRPr="001B4A27">
        <w:rPr>
          <w:sz w:val="24"/>
          <w:szCs w:val="24"/>
          <w:lang w:val="it-IT"/>
        </w:rPr>
        <w:t>Extinctoare portabile cu spumă – 30 buc.;</w:t>
      </w:r>
    </w:p>
    <w:p w:rsidR="009461AB" w:rsidRPr="001B4A27" w:rsidRDefault="009461AB" w:rsidP="00397F0A">
      <w:pPr>
        <w:numPr>
          <w:ilvl w:val="0"/>
          <w:numId w:val="71"/>
        </w:numPr>
        <w:autoSpaceDE w:val="0"/>
        <w:autoSpaceDN w:val="0"/>
        <w:adjustRightInd w:val="0"/>
        <w:spacing w:after="200" w:line="276" w:lineRule="auto"/>
        <w:contextualSpacing/>
        <w:rPr>
          <w:sz w:val="24"/>
          <w:szCs w:val="24"/>
          <w:lang w:val="de-DE"/>
        </w:rPr>
      </w:pPr>
      <w:r w:rsidRPr="001B4A27">
        <w:rPr>
          <w:sz w:val="24"/>
          <w:szCs w:val="24"/>
          <w:lang w:val="de-DE"/>
        </w:rPr>
        <w:t>Lisă hidraulică pentru manipulare deșeuri – 10 buc.;</w:t>
      </w:r>
    </w:p>
    <w:p w:rsidR="009461AB" w:rsidRPr="001B4A27" w:rsidRDefault="009461AB" w:rsidP="00397F0A">
      <w:pPr>
        <w:numPr>
          <w:ilvl w:val="0"/>
          <w:numId w:val="71"/>
        </w:numPr>
        <w:autoSpaceDE w:val="0"/>
        <w:autoSpaceDN w:val="0"/>
        <w:adjustRightInd w:val="0"/>
        <w:spacing w:after="200" w:line="276" w:lineRule="auto"/>
        <w:contextualSpacing/>
        <w:rPr>
          <w:sz w:val="24"/>
          <w:szCs w:val="24"/>
          <w:lang w:val="it-IT"/>
        </w:rPr>
      </w:pPr>
      <w:r w:rsidRPr="001B4A27">
        <w:rPr>
          <w:sz w:val="24"/>
          <w:szCs w:val="24"/>
          <w:lang w:val="it-IT"/>
        </w:rPr>
        <w:t>Echipamente de protecție pentru asigurarea personalului (bocanci, căști, salopete, lanterne);</w:t>
      </w:r>
    </w:p>
    <w:p w:rsidR="009461AB" w:rsidRPr="001B4A27" w:rsidRDefault="009461AB" w:rsidP="00397F0A">
      <w:pPr>
        <w:numPr>
          <w:ilvl w:val="0"/>
          <w:numId w:val="71"/>
        </w:numPr>
        <w:autoSpaceDE w:val="0"/>
        <w:autoSpaceDN w:val="0"/>
        <w:adjustRightInd w:val="0"/>
        <w:spacing w:after="200" w:line="276" w:lineRule="auto"/>
        <w:contextualSpacing/>
        <w:rPr>
          <w:sz w:val="24"/>
          <w:szCs w:val="24"/>
          <w:lang w:val="it-IT"/>
        </w:rPr>
      </w:pPr>
      <w:r w:rsidRPr="001B4A27">
        <w:rPr>
          <w:sz w:val="24"/>
          <w:szCs w:val="24"/>
          <w:lang w:val="it-IT"/>
        </w:rPr>
        <w:t>Recipienți pentru colectare/stocare temporară și transport (după caz) deșeuri:</w:t>
      </w:r>
    </w:p>
    <w:p w:rsidR="009461AB" w:rsidRPr="00AC7B4F" w:rsidRDefault="009461AB" w:rsidP="00397F0A">
      <w:pPr>
        <w:numPr>
          <w:ilvl w:val="0"/>
          <w:numId w:val="72"/>
        </w:numPr>
        <w:autoSpaceDE w:val="0"/>
        <w:autoSpaceDN w:val="0"/>
        <w:adjustRightInd w:val="0"/>
        <w:spacing w:after="200" w:line="276" w:lineRule="auto"/>
        <w:contextualSpacing/>
        <w:rPr>
          <w:sz w:val="24"/>
          <w:szCs w:val="24"/>
        </w:rPr>
      </w:pPr>
      <w:r w:rsidRPr="00AC7B4F">
        <w:rPr>
          <w:sz w:val="24"/>
          <w:szCs w:val="24"/>
        </w:rPr>
        <w:t>Container abroll 18/22/24/30 mc cu închidere ermetică si prevazit cu robinet de scurgere – 6 buc;</w:t>
      </w:r>
    </w:p>
    <w:p w:rsidR="009461AB" w:rsidRPr="00AC7B4F" w:rsidRDefault="009461AB" w:rsidP="00397F0A">
      <w:pPr>
        <w:numPr>
          <w:ilvl w:val="0"/>
          <w:numId w:val="72"/>
        </w:numPr>
        <w:autoSpaceDE w:val="0"/>
        <w:autoSpaceDN w:val="0"/>
        <w:adjustRightInd w:val="0"/>
        <w:spacing w:after="200" w:line="276" w:lineRule="auto"/>
        <w:contextualSpacing/>
        <w:rPr>
          <w:sz w:val="24"/>
          <w:szCs w:val="24"/>
        </w:rPr>
      </w:pPr>
      <w:r w:rsidRPr="00AC7B4F">
        <w:rPr>
          <w:sz w:val="24"/>
          <w:szCs w:val="24"/>
        </w:rPr>
        <w:t>Container abroll 30/36 mc– 28 buc.;</w:t>
      </w:r>
    </w:p>
    <w:p w:rsidR="009461AB" w:rsidRPr="00AC7B4F" w:rsidRDefault="009461AB" w:rsidP="00397F0A">
      <w:pPr>
        <w:numPr>
          <w:ilvl w:val="0"/>
          <w:numId w:val="72"/>
        </w:numPr>
        <w:autoSpaceDE w:val="0"/>
        <w:autoSpaceDN w:val="0"/>
        <w:adjustRightInd w:val="0"/>
        <w:spacing w:after="200" w:line="276" w:lineRule="auto"/>
        <w:contextualSpacing/>
        <w:rPr>
          <w:sz w:val="24"/>
          <w:szCs w:val="24"/>
        </w:rPr>
      </w:pPr>
      <w:r w:rsidRPr="00AC7B4F">
        <w:rPr>
          <w:sz w:val="24"/>
          <w:szCs w:val="24"/>
        </w:rPr>
        <w:t>Container abroll 27/32 mc– 6 buc.;</w:t>
      </w:r>
    </w:p>
    <w:p w:rsidR="009461AB" w:rsidRPr="001B4A27" w:rsidRDefault="009461AB" w:rsidP="00397F0A">
      <w:pPr>
        <w:numPr>
          <w:ilvl w:val="0"/>
          <w:numId w:val="72"/>
        </w:numPr>
        <w:autoSpaceDE w:val="0"/>
        <w:autoSpaceDN w:val="0"/>
        <w:adjustRightInd w:val="0"/>
        <w:spacing w:after="200" w:line="276" w:lineRule="auto"/>
        <w:contextualSpacing/>
        <w:rPr>
          <w:sz w:val="24"/>
          <w:szCs w:val="24"/>
          <w:lang w:val="it-IT"/>
        </w:rPr>
      </w:pPr>
      <w:r w:rsidRPr="001B4A27">
        <w:rPr>
          <w:sz w:val="24"/>
          <w:szCs w:val="24"/>
          <w:lang w:val="it-IT"/>
        </w:rPr>
        <w:t>Prescontainer abroll 24 mc pentru compactarea deșeurilor coincinerabile /valorificabile – 2 buc.;</w:t>
      </w:r>
    </w:p>
    <w:p w:rsidR="009461AB" w:rsidRPr="001B4A27" w:rsidRDefault="009461AB" w:rsidP="00397F0A">
      <w:pPr>
        <w:numPr>
          <w:ilvl w:val="0"/>
          <w:numId w:val="72"/>
        </w:numPr>
        <w:autoSpaceDE w:val="0"/>
        <w:autoSpaceDN w:val="0"/>
        <w:adjustRightInd w:val="0"/>
        <w:spacing w:after="200" w:line="276" w:lineRule="auto"/>
        <w:contextualSpacing/>
        <w:rPr>
          <w:sz w:val="24"/>
          <w:szCs w:val="24"/>
          <w:lang w:val="it-IT"/>
        </w:rPr>
      </w:pPr>
      <w:r w:rsidRPr="001B4A27">
        <w:rPr>
          <w:sz w:val="24"/>
          <w:szCs w:val="24"/>
          <w:lang w:val="it-IT"/>
        </w:rPr>
        <w:t>Container închis (maritim) 80 mc  pentru deșeuri coincinerabile – 17 buc.;</w:t>
      </w:r>
    </w:p>
    <w:p w:rsidR="009461AB" w:rsidRPr="001B4A27" w:rsidRDefault="009461AB" w:rsidP="00397F0A">
      <w:pPr>
        <w:numPr>
          <w:ilvl w:val="0"/>
          <w:numId w:val="72"/>
        </w:numPr>
        <w:autoSpaceDE w:val="0"/>
        <w:autoSpaceDN w:val="0"/>
        <w:adjustRightInd w:val="0"/>
        <w:spacing w:after="200" w:line="276" w:lineRule="auto"/>
        <w:contextualSpacing/>
        <w:rPr>
          <w:sz w:val="24"/>
          <w:szCs w:val="24"/>
        </w:rPr>
      </w:pPr>
      <w:r w:rsidRPr="001B4A27">
        <w:rPr>
          <w:sz w:val="24"/>
          <w:szCs w:val="24"/>
        </w:rPr>
        <w:t>Container basculabil 1,4 mc pentru manevrare/încărcare containere – 2 buc.;</w:t>
      </w:r>
    </w:p>
    <w:p w:rsidR="009461AB" w:rsidRPr="001B4A27" w:rsidRDefault="009461AB" w:rsidP="00397F0A">
      <w:pPr>
        <w:numPr>
          <w:ilvl w:val="0"/>
          <w:numId w:val="72"/>
        </w:numPr>
        <w:autoSpaceDE w:val="0"/>
        <w:autoSpaceDN w:val="0"/>
        <w:adjustRightInd w:val="0"/>
        <w:spacing w:after="200" w:line="276" w:lineRule="auto"/>
        <w:contextualSpacing/>
        <w:rPr>
          <w:sz w:val="24"/>
          <w:szCs w:val="24"/>
        </w:rPr>
      </w:pPr>
      <w:r w:rsidRPr="001B4A27">
        <w:rPr>
          <w:sz w:val="24"/>
          <w:szCs w:val="24"/>
        </w:rPr>
        <w:t>Containere metalice cu închidere ermetică pentru condensatori cu conținut de PCB sau reactivi de laborator-container 0,5/0,7 mc – 8 buc.;</w:t>
      </w:r>
    </w:p>
    <w:p w:rsidR="009461AB" w:rsidRPr="001B4A27" w:rsidRDefault="009461AB" w:rsidP="00397F0A">
      <w:pPr>
        <w:numPr>
          <w:ilvl w:val="0"/>
          <w:numId w:val="72"/>
        </w:numPr>
        <w:autoSpaceDE w:val="0"/>
        <w:autoSpaceDN w:val="0"/>
        <w:adjustRightInd w:val="0"/>
        <w:spacing w:after="200" w:line="276" w:lineRule="auto"/>
        <w:contextualSpacing/>
        <w:rPr>
          <w:sz w:val="24"/>
          <w:szCs w:val="24"/>
        </w:rPr>
      </w:pPr>
      <w:r w:rsidRPr="001B4A27">
        <w:rPr>
          <w:sz w:val="24"/>
          <w:szCs w:val="24"/>
        </w:rPr>
        <w:t>Recipienți din material plastic – eurocontainer tip IBC 1 mc- 500 buc.;</w:t>
      </w:r>
    </w:p>
    <w:p w:rsidR="009461AB" w:rsidRPr="001B4A27" w:rsidRDefault="009461AB" w:rsidP="00397F0A">
      <w:pPr>
        <w:numPr>
          <w:ilvl w:val="0"/>
          <w:numId w:val="72"/>
        </w:numPr>
        <w:autoSpaceDE w:val="0"/>
        <w:autoSpaceDN w:val="0"/>
        <w:adjustRightInd w:val="0"/>
        <w:spacing w:after="200" w:line="276" w:lineRule="auto"/>
        <w:contextualSpacing/>
        <w:rPr>
          <w:sz w:val="24"/>
          <w:szCs w:val="24"/>
          <w:lang w:val="it-IT"/>
        </w:rPr>
      </w:pPr>
      <w:r w:rsidRPr="001B4A27">
        <w:rPr>
          <w:sz w:val="24"/>
          <w:szCs w:val="24"/>
          <w:lang w:val="it-IT"/>
        </w:rPr>
        <w:t>Recipienți din metal – butoaie 0,22 mc – 500 buc.;</w:t>
      </w:r>
    </w:p>
    <w:p w:rsidR="009461AB" w:rsidRPr="001B4A27" w:rsidRDefault="009461AB" w:rsidP="00397F0A">
      <w:pPr>
        <w:numPr>
          <w:ilvl w:val="0"/>
          <w:numId w:val="72"/>
        </w:numPr>
        <w:autoSpaceDE w:val="0"/>
        <w:autoSpaceDN w:val="0"/>
        <w:adjustRightInd w:val="0"/>
        <w:spacing w:after="200" w:line="276" w:lineRule="auto"/>
        <w:contextualSpacing/>
        <w:rPr>
          <w:sz w:val="24"/>
          <w:szCs w:val="24"/>
          <w:lang w:val="it-IT"/>
        </w:rPr>
      </w:pPr>
      <w:r w:rsidRPr="001B4A27">
        <w:rPr>
          <w:sz w:val="24"/>
          <w:szCs w:val="24"/>
          <w:lang w:val="it-IT"/>
        </w:rPr>
        <w:t>Recipienți din metal – eurocontainer 0,7 mc – 100 mc;</w:t>
      </w:r>
    </w:p>
    <w:p w:rsidR="009461AB" w:rsidRPr="001B4A27" w:rsidRDefault="009461AB" w:rsidP="00397F0A">
      <w:pPr>
        <w:numPr>
          <w:ilvl w:val="0"/>
          <w:numId w:val="72"/>
        </w:numPr>
        <w:autoSpaceDE w:val="0"/>
        <w:autoSpaceDN w:val="0"/>
        <w:adjustRightInd w:val="0"/>
        <w:spacing w:after="200" w:line="276" w:lineRule="auto"/>
        <w:contextualSpacing/>
        <w:rPr>
          <w:sz w:val="24"/>
          <w:szCs w:val="24"/>
          <w:lang w:val="it-IT"/>
        </w:rPr>
      </w:pPr>
      <w:r w:rsidRPr="001B4A27">
        <w:rPr>
          <w:sz w:val="24"/>
          <w:szCs w:val="24"/>
          <w:lang w:val="it-IT"/>
        </w:rPr>
        <w:t>Pubele pentru filtrele de ulei și motorină – 15 buc.</w:t>
      </w:r>
    </w:p>
    <w:p w:rsidR="009461AB" w:rsidRPr="001B4A27" w:rsidRDefault="009461AB" w:rsidP="00397F0A">
      <w:pPr>
        <w:numPr>
          <w:ilvl w:val="0"/>
          <w:numId w:val="72"/>
        </w:numPr>
        <w:autoSpaceDE w:val="0"/>
        <w:autoSpaceDN w:val="0"/>
        <w:adjustRightInd w:val="0"/>
        <w:spacing w:after="200" w:line="276" w:lineRule="auto"/>
        <w:contextualSpacing/>
        <w:rPr>
          <w:sz w:val="24"/>
          <w:szCs w:val="24"/>
          <w:lang w:val="it-IT"/>
        </w:rPr>
      </w:pPr>
      <w:r w:rsidRPr="001B4A27">
        <w:rPr>
          <w:sz w:val="24"/>
          <w:szCs w:val="24"/>
          <w:lang w:val="it-IT"/>
        </w:rPr>
        <w:t>Container metalic   21 buc.</w:t>
      </w:r>
    </w:p>
    <w:p w:rsidR="009461AB" w:rsidRPr="001B4A27" w:rsidRDefault="009461AB" w:rsidP="00397F0A">
      <w:pPr>
        <w:numPr>
          <w:ilvl w:val="0"/>
          <w:numId w:val="72"/>
        </w:numPr>
        <w:autoSpaceDE w:val="0"/>
        <w:autoSpaceDN w:val="0"/>
        <w:adjustRightInd w:val="0"/>
        <w:spacing w:after="200" w:line="276" w:lineRule="auto"/>
        <w:contextualSpacing/>
        <w:rPr>
          <w:sz w:val="24"/>
          <w:szCs w:val="24"/>
          <w:lang w:val="it-IT"/>
        </w:rPr>
      </w:pPr>
      <w:r w:rsidRPr="001B4A27">
        <w:rPr>
          <w:sz w:val="24"/>
          <w:szCs w:val="24"/>
          <w:lang w:val="it-IT"/>
        </w:rPr>
        <w:t>Europubela cu roti de 120 litri – 9 buc</w:t>
      </w:r>
    </w:p>
    <w:p w:rsidR="009461AB" w:rsidRPr="001B4A27" w:rsidRDefault="009461AB" w:rsidP="00397F0A">
      <w:pPr>
        <w:numPr>
          <w:ilvl w:val="0"/>
          <w:numId w:val="72"/>
        </w:numPr>
        <w:autoSpaceDE w:val="0"/>
        <w:autoSpaceDN w:val="0"/>
        <w:adjustRightInd w:val="0"/>
        <w:spacing w:after="200" w:line="276" w:lineRule="auto"/>
        <w:contextualSpacing/>
        <w:rPr>
          <w:sz w:val="24"/>
          <w:szCs w:val="24"/>
          <w:lang w:val="it-IT"/>
        </w:rPr>
      </w:pPr>
      <w:r w:rsidRPr="001B4A27">
        <w:rPr>
          <w:sz w:val="24"/>
          <w:szCs w:val="24"/>
          <w:lang w:val="it-IT"/>
        </w:rPr>
        <w:t>Cisterna stocare deseuri lichide – 1 buc.</w:t>
      </w:r>
    </w:p>
    <w:p w:rsidR="009461AB" w:rsidRPr="001B4A27" w:rsidRDefault="009461AB" w:rsidP="00397F0A">
      <w:pPr>
        <w:numPr>
          <w:ilvl w:val="0"/>
          <w:numId w:val="72"/>
        </w:numPr>
        <w:autoSpaceDE w:val="0"/>
        <w:autoSpaceDN w:val="0"/>
        <w:adjustRightInd w:val="0"/>
        <w:spacing w:after="200" w:line="276" w:lineRule="auto"/>
        <w:contextualSpacing/>
        <w:rPr>
          <w:sz w:val="24"/>
          <w:szCs w:val="24"/>
          <w:lang w:val="it-IT"/>
        </w:rPr>
      </w:pPr>
      <w:r w:rsidRPr="001B4A27">
        <w:rPr>
          <w:sz w:val="24"/>
          <w:szCs w:val="24"/>
          <w:lang w:val="it-IT"/>
        </w:rPr>
        <w:t>Rezervor metalic stocare deseuri lichide – 2 buc.</w:t>
      </w:r>
    </w:p>
    <w:p w:rsidR="009461AB" w:rsidRPr="00446FF8" w:rsidRDefault="009461AB" w:rsidP="001B4A27">
      <w:pPr>
        <w:autoSpaceDE w:val="0"/>
        <w:autoSpaceDN w:val="0"/>
        <w:adjustRightInd w:val="0"/>
        <w:ind w:left="1440"/>
        <w:contextualSpacing/>
        <w:rPr>
          <w:color w:val="FF0000"/>
          <w:sz w:val="24"/>
          <w:szCs w:val="24"/>
          <w:lang w:val="it-IT"/>
        </w:rPr>
      </w:pPr>
    </w:p>
    <w:p w:rsidR="009461AB" w:rsidRPr="00826319" w:rsidRDefault="009461AB" w:rsidP="001B4A27">
      <w:pPr>
        <w:autoSpaceDE w:val="0"/>
        <w:autoSpaceDN w:val="0"/>
        <w:adjustRightInd w:val="0"/>
        <w:ind w:left="360"/>
        <w:contextualSpacing/>
        <w:rPr>
          <w:i/>
          <w:sz w:val="24"/>
          <w:szCs w:val="24"/>
          <w:lang w:val="it-IT"/>
        </w:rPr>
      </w:pPr>
      <w:r w:rsidRPr="00826319">
        <w:rPr>
          <w:i/>
          <w:sz w:val="24"/>
          <w:szCs w:val="24"/>
          <w:lang w:val="it-IT"/>
        </w:rPr>
        <w:t>Dotari pentru producerea combustibilului alternativ</w:t>
      </w:r>
    </w:p>
    <w:p w:rsidR="009461AB" w:rsidRPr="00826319" w:rsidRDefault="00CC78DD" w:rsidP="001B4A27">
      <w:pPr>
        <w:rPr>
          <w:sz w:val="24"/>
          <w:szCs w:val="24"/>
          <w:lang w:val="it-IT"/>
        </w:rPr>
      </w:pPr>
      <w:r>
        <w:rPr>
          <w:noProof/>
          <w:lang w:val="en-US"/>
        </w:rPr>
        <mc:AlternateContent>
          <mc:Choice Requires="wps">
            <w:drawing>
              <wp:anchor distT="0" distB="0" distL="114300" distR="114300" simplePos="0" relativeHeight="251662336" behindDoc="0" locked="0" layoutInCell="1" allowOverlap="1">
                <wp:simplePos x="0" y="0"/>
                <wp:positionH relativeFrom="column">
                  <wp:posOffset>603885</wp:posOffset>
                </wp:positionH>
                <wp:positionV relativeFrom="paragraph">
                  <wp:posOffset>237490</wp:posOffset>
                </wp:positionV>
                <wp:extent cx="3355340" cy="1987550"/>
                <wp:effectExtent l="0" t="0" r="0" b="381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340" cy="1987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39FB" w:rsidRDefault="004039FB" w:rsidP="001B4A27">
                            <w:r>
                              <w:rPr>
                                <w:noProof/>
                                <w:lang w:val="en-US"/>
                              </w:rPr>
                              <w:drawing>
                                <wp:inline distT="0" distB="0" distL="0" distR="0">
                                  <wp:extent cx="2971800" cy="1807845"/>
                                  <wp:effectExtent l="0" t="0" r="0" b="190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1800" cy="18078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7.55pt;margin-top:18.7pt;width:264.2pt;height:156.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" stroked="f">
                <v:textbox style="mso-fit-shape-to-text:t">
                  <w:txbxContent>
                    <w:p w:rsidR="004039FB" w:rsidRDefault="004039FB" w:rsidP="001B4A27">
                      <w:r>
                        <w:rPr>
                          <w:noProof/>
                          <w:lang w:val="en-US"/>
                        </w:rPr>
                        <w:drawing>
                          <wp:inline distT="0" distB="0" distL="0" distR="0">
                            <wp:extent cx="2971800" cy="1807845"/>
                            <wp:effectExtent l="0" t="0" r="0" b="190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1800" cy="1807845"/>
                                    </a:xfrm>
                                    <a:prstGeom prst="rect">
                                      <a:avLst/>
                                    </a:prstGeom>
                                    <a:noFill/>
                                    <a:ln>
                                      <a:noFill/>
                                    </a:ln>
                                  </pic:spPr>
                                </pic:pic>
                              </a:graphicData>
                            </a:graphic>
                          </wp:inline>
                        </w:drawing>
                      </w:r>
                    </w:p>
                  </w:txbxContent>
                </v:textbox>
              </v:shape>
            </w:pict>
          </mc:Fallback>
        </mc:AlternateContent>
      </w:r>
      <w:r w:rsidR="00AC7B4F">
        <w:rPr>
          <w:sz w:val="24"/>
          <w:szCs w:val="24"/>
          <w:lang w:val="it-IT"/>
        </w:rPr>
        <w:t>1. C</w:t>
      </w:r>
      <w:r w:rsidR="009461AB" w:rsidRPr="00826319">
        <w:rPr>
          <w:sz w:val="24"/>
          <w:szCs w:val="24"/>
          <w:lang w:val="it-IT"/>
        </w:rPr>
        <w:t>oncasor/Tocator Doppstadt AK 430 Profi dotat cu separator magnetic – 1 bucata</w:t>
      </w:r>
    </w:p>
    <w:p w:rsidR="009461AB" w:rsidRPr="00826319" w:rsidRDefault="009461AB" w:rsidP="001B4A27">
      <w:pPr>
        <w:rPr>
          <w:b/>
          <w:color w:val="003300"/>
          <w:sz w:val="24"/>
          <w:szCs w:val="24"/>
          <w:lang w:val="it-IT"/>
        </w:rPr>
      </w:pPr>
    </w:p>
    <w:p w:rsidR="009461AB" w:rsidRPr="00826319" w:rsidRDefault="009461AB" w:rsidP="001B4A27">
      <w:pPr>
        <w:rPr>
          <w:b/>
          <w:color w:val="003300"/>
          <w:sz w:val="24"/>
          <w:szCs w:val="24"/>
          <w:lang w:val="it-IT"/>
        </w:rPr>
      </w:pPr>
    </w:p>
    <w:p w:rsidR="009461AB" w:rsidRPr="00826319" w:rsidRDefault="009461AB" w:rsidP="001B4A27">
      <w:pPr>
        <w:rPr>
          <w:b/>
          <w:color w:val="003300"/>
          <w:sz w:val="24"/>
          <w:szCs w:val="24"/>
          <w:lang w:val="it-IT"/>
        </w:rPr>
      </w:pPr>
    </w:p>
    <w:p w:rsidR="009461AB" w:rsidRPr="00826319" w:rsidRDefault="009461AB" w:rsidP="001B4A27">
      <w:pPr>
        <w:rPr>
          <w:b/>
          <w:color w:val="003300"/>
          <w:sz w:val="24"/>
          <w:szCs w:val="24"/>
          <w:lang w:val="it-IT"/>
        </w:rPr>
      </w:pPr>
    </w:p>
    <w:p w:rsidR="009461AB" w:rsidRPr="00826319" w:rsidRDefault="009461AB" w:rsidP="001B4A27">
      <w:pPr>
        <w:rPr>
          <w:b/>
          <w:color w:val="003300"/>
          <w:sz w:val="24"/>
          <w:szCs w:val="24"/>
          <w:lang w:val="it-IT"/>
        </w:rPr>
      </w:pPr>
    </w:p>
    <w:p w:rsidR="009461AB" w:rsidRPr="00826319" w:rsidRDefault="009461AB" w:rsidP="001B4A27">
      <w:pPr>
        <w:rPr>
          <w:b/>
          <w:color w:val="003300"/>
          <w:sz w:val="24"/>
          <w:szCs w:val="24"/>
          <w:lang w:val="it-IT"/>
        </w:rPr>
      </w:pPr>
    </w:p>
    <w:p w:rsidR="009461AB" w:rsidRPr="00826319" w:rsidRDefault="009461AB" w:rsidP="001B4A27">
      <w:pPr>
        <w:rPr>
          <w:b/>
          <w:color w:val="003300"/>
          <w:sz w:val="24"/>
          <w:szCs w:val="24"/>
          <w:lang w:val="it-IT"/>
        </w:rPr>
      </w:pPr>
    </w:p>
    <w:p w:rsidR="009461AB" w:rsidRPr="00826319" w:rsidRDefault="009461AB" w:rsidP="001B4A27">
      <w:pPr>
        <w:rPr>
          <w:b/>
          <w:color w:val="003300"/>
          <w:sz w:val="24"/>
          <w:szCs w:val="24"/>
          <w:lang w:val="it-IT"/>
        </w:rPr>
      </w:pPr>
    </w:p>
    <w:p w:rsidR="009461AB" w:rsidRPr="00826319" w:rsidRDefault="009461AB" w:rsidP="00AD2A25">
      <w:pPr>
        <w:pStyle w:val="Caption"/>
        <w:rPr>
          <w:sz w:val="24"/>
          <w:szCs w:val="24"/>
          <w:lang w:val="it-IT"/>
        </w:rPr>
      </w:pPr>
      <w:bookmarkStart w:id="58" w:name="_Toc471722645"/>
      <w:r>
        <w:t xml:space="preserve">Figura </w:t>
      </w:r>
      <w:r w:rsidR="005910C3">
        <w:fldChar w:fldCharType="begin"/>
      </w:r>
      <w:r w:rsidR="005910C3">
        <w:instrText xml:space="preserve"> SEQ Figura \* ARABIC </w:instrText>
      </w:r>
      <w:r w:rsidR="005910C3">
        <w:fldChar w:fldCharType="separate"/>
      </w:r>
      <w:r w:rsidR="007E57FE">
        <w:rPr>
          <w:noProof/>
        </w:rPr>
        <w:t>1</w:t>
      </w:r>
      <w:r w:rsidR="005910C3">
        <w:rPr>
          <w:noProof/>
        </w:rPr>
        <w:fldChar w:fldCharType="end"/>
      </w:r>
      <w:r>
        <w:t>: Concasor/ Tocator Doppstadt AK 430 Profi</w:t>
      </w:r>
      <w:bookmarkEnd w:id="58"/>
    </w:p>
    <w:p w:rsidR="009461AB" w:rsidRPr="00826319" w:rsidRDefault="009461AB" w:rsidP="001B4A27">
      <w:pPr>
        <w:ind w:left="720"/>
        <w:rPr>
          <w:sz w:val="24"/>
          <w:szCs w:val="24"/>
          <w:lang w:val="it-IT"/>
        </w:rPr>
      </w:pPr>
      <w:r>
        <w:rPr>
          <w:sz w:val="24"/>
          <w:szCs w:val="24"/>
          <w:lang w:val="it-IT"/>
        </w:rPr>
        <w:t>a</w:t>
      </w:r>
      <w:r w:rsidRPr="00826319">
        <w:rPr>
          <w:sz w:val="24"/>
          <w:szCs w:val="24"/>
          <w:lang w:val="it-IT"/>
        </w:rPr>
        <w:t>vand urmatoarele caracteristici:</w:t>
      </w:r>
    </w:p>
    <w:p w:rsidR="009461AB" w:rsidRPr="00826319" w:rsidRDefault="009461AB" w:rsidP="001B4A27">
      <w:pPr>
        <w:ind w:left="720"/>
        <w:rPr>
          <w:sz w:val="24"/>
          <w:szCs w:val="24"/>
          <w:lang w:val="it-IT"/>
        </w:rPr>
      </w:pPr>
    </w:p>
    <w:p w:rsidR="009461AB" w:rsidRPr="00826319" w:rsidRDefault="009461AB" w:rsidP="00397F0A">
      <w:pPr>
        <w:numPr>
          <w:ilvl w:val="0"/>
          <w:numId w:val="58"/>
        </w:numPr>
        <w:spacing w:after="200" w:line="276" w:lineRule="auto"/>
        <w:rPr>
          <w:sz w:val="24"/>
          <w:szCs w:val="24"/>
        </w:rPr>
      </w:pPr>
      <w:r w:rsidRPr="00826319">
        <w:rPr>
          <w:sz w:val="24"/>
          <w:szCs w:val="24"/>
        </w:rPr>
        <w:t>Unitate motrica;</w:t>
      </w:r>
    </w:p>
    <w:p w:rsidR="009461AB" w:rsidRPr="00826319" w:rsidRDefault="009461AB" w:rsidP="00397F0A">
      <w:pPr>
        <w:numPr>
          <w:ilvl w:val="0"/>
          <w:numId w:val="58"/>
        </w:numPr>
        <w:spacing w:after="200" w:line="276" w:lineRule="auto"/>
        <w:rPr>
          <w:sz w:val="24"/>
          <w:szCs w:val="24"/>
        </w:rPr>
      </w:pPr>
      <w:r w:rsidRPr="00826319">
        <w:rPr>
          <w:sz w:val="24"/>
          <w:szCs w:val="24"/>
        </w:rPr>
        <w:t>Banda de alimentare;</w:t>
      </w:r>
    </w:p>
    <w:p w:rsidR="009461AB" w:rsidRPr="00826319" w:rsidRDefault="009461AB" w:rsidP="00397F0A">
      <w:pPr>
        <w:numPr>
          <w:ilvl w:val="0"/>
          <w:numId w:val="58"/>
        </w:numPr>
        <w:spacing w:after="200" w:line="276" w:lineRule="auto"/>
        <w:rPr>
          <w:sz w:val="24"/>
          <w:szCs w:val="24"/>
        </w:rPr>
      </w:pPr>
      <w:r w:rsidRPr="00826319">
        <w:rPr>
          <w:sz w:val="24"/>
          <w:szCs w:val="24"/>
        </w:rPr>
        <w:t>Tambur de alimentare;</w:t>
      </w:r>
    </w:p>
    <w:p w:rsidR="009461AB" w:rsidRPr="00826319" w:rsidRDefault="009461AB" w:rsidP="00397F0A">
      <w:pPr>
        <w:numPr>
          <w:ilvl w:val="0"/>
          <w:numId w:val="58"/>
        </w:numPr>
        <w:spacing w:after="200" w:line="276" w:lineRule="auto"/>
        <w:rPr>
          <w:sz w:val="24"/>
          <w:szCs w:val="24"/>
          <w:lang w:val="it-IT"/>
        </w:rPr>
      </w:pPr>
      <w:r w:rsidRPr="00826319">
        <w:rPr>
          <w:sz w:val="24"/>
          <w:szCs w:val="24"/>
          <w:lang w:val="it-IT"/>
        </w:rPr>
        <w:t>Tambur cu ciocanele de impact;</w:t>
      </w:r>
    </w:p>
    <w:p w:rsidR="009461AB" w:rsidRPr="00826319" w:rsidRDefault="009461AB" w:rsidP="00397F0A">
      <w:pPr>
        <w:numPr>
          <w:ilvl w:val="0"/>
          <w:numId w:val="58"/>
        </w:numPr>
        <w:spacing w:after="200" w:line="276" w:lineRule="auto"/>
        <w:rPr>
          <w:sz w:val="24"/>
          <w:szCs w:val="24"/>
        </w:rPr>
      </w:pPr>
      <w:r w:rsidRPr="00826319">
        <w:rPr>
          <w:sz w:val="24"/>
          <w:szCs w:val="24"/>
        </w:rPr>
        <w:t>Sita evacuare;</w:t>
      </w:r>
    </w:p>
    <w:p w:rsidR="009461AB" w:rsidRPr="00826319" w:rsidRDefault="009461AB" w:rsidP="00397F0A">
      <w:pPr>
        <w:numPr>
          <w:ilvl w:val="0"/>
          <w:numId w:val="58"/>
        </w:numPr>
        <w:spacing w:after="200" w:line="276" w:lineRule="auto"/>
        <w:rPr>
          <w:sz w:val="24"/>
          <w:szCs w:val="24"/>
        </w:rPr>
      </w:pPr>
      <w:r w:rsidRPr="00826319">
        <w:rPr>
          <w:sz w:val="24"/>
          <w:szCs w:val="24"/>
        </w:rPr>
        <w:t>Banda evacuare;</w:t>
      </w:r>
    </w:p>
    <w:p w:rsidR="009461AB" w:rsidRPr="00826319" w:rsidRDefault="009461AB" w:rsidP="00397F0A">
      <w:pPr>
        <w:numPr>
          <w:ilvl w:val="0"/>
          <w:numId w:val="58"/>
        </w:numPr>
        <w:spacing w:after="200" w:line="276" w:lineRule="auto"/>
        <w:rPr>
          <w:sz w:val="24"/>
          <w:szCs w:val="24"/>
        </w:rPr>
      </w:pPr>
      <w:r w:rsidRPr="00826319">
        <w:rPr>
          <w:sz w:val="24"/>
          <w:szCs w:val="24"/>
        </w:rPr>
        <w:t>Separator magnetic;</w:t>
      </w:r>
    </w:p>
    <w:p w:rsidR="009461AB" w:rsidRPr="00826319" w:rsidRDefault="009461AB" w:rsidP="00397F0A">
      <w:pPr>
        <w:numPr>
          <w:ilvl w:val="0"/>
          <w:numId w:val="58"/>
        </w:numPr>
        <w:spacing w:after="200" w:line="276" w:lineRule="auto"/>
        <w:rPr>
          <w:sz w:val="24"/>
          <w:szCs w:val="24"/>
        </w:rPr>
      </w:pPr>
      <w:r w:rsidRPr="00826319">
        <w:rPr>
          <w:sz w:val="24"/>
          <w:szCs w:val="24"/>
        </w:rPr>
        <w:t>Capacitate: 9 tone/zi;</w:t>
      </w:r>
    </w:p>
    <w:p w:rsidR="009461AB" w:rsidRPr="00826319" w:rsidRDefault="009461AB" w:rsidP="00397F0A">
      <w:pPr>
        <w:numPr>
          <w:ilvl w:val="0"/>
          <w:numId w:val="58"/>
        </w:numPr>
        <w:spacing w:after="200" w:line="276" w:lineRule="auto"/>
        <w:rPr>
          <w:sz w:val="24"/>
          <w:szCs w:val="24"/>
          <w:lang w:val="it-IT"/>
        </w:rPr>
      </w:pPr>
      <w:r w:rsidRPr="00826319">
        <w:rPr>
          <w:sz w:val="24"/>
          <w:szCs w:val="24"/>
          <w:lang w:val="it-IT"/>
        </w:rPr>
        <w:t>Sistem de frinare penumatica cu dublu circuit prevazut cu ABS;</w:t>
      </w:r>
    </w:p>
    <w:p w:rsidR="009461AB" w:rsidRPr="00826319" w:rsidRDefault="009461AB" w:rsidP="00397F0A">
      <w:pPr>
        <w:numPr>
          <w:ilvl w:val="0"/>
          <w:numId w:val="58"/>
        </w:numPr>
        <w:spacing w:after="200" w:line="276" w:lineRule="auto"/>
        <w:rPr>
          <w:sz w:val="24"/>
          <w:szCs w:val="24"/>
          <w:lang w:val="fr-FR"/>
        </w:rPr>
      </w:pPr>
      <w:r w:rsidRPr="00826319">
        <w:rPr>
          <w:sz w:val="24"/>
          <w:szCs w:val="24"/>
          <w:lang w:val="fr-FR"/>
        </w:rPr>
        <w:t>Cupla de remorcare 50mm inclusiv adaptor pentru manevrare utilaj;</w:t>
      </w:r>
    </w:p>
    <w:p w:rsidR="009461AB" w:rsidRPr="00826319" w:rsidRDefault="009461AB" w:rsidP="00397F0A">
      <w:pPr>
        <w:numPr>
          <w:ilvl w:val="0"/>
          <w:numId w:val="58"/>
        </w:numPr>
        <w:spacing w:after="200" w:line="276" w:lineRule="auto"/>
        <w:rPr>
          <w:sz w:val="24"/>
          <w:szCs w:val="24"/>
        </w:rPr>
      </w:pPr>
      <w:r w:rsidRPr="00826319">
        <w:rPr>
          <w:sz w:val="24"/>
          <w:szCs w:val="24"/>
        </w:rPr>
        <w:t>Picior de sprijin cu reglaj hidraulic;</w:t>
      </w:r>
    </w:p>
    <w:p w:rsidR="009461AB" w:rsidRPr="00826319" w:rsidRDefault="009461AB" w:rsidP="00397F0A">
      <w:pPr>
        <w:numPr>
          <w:ilvl w:val="0"/>
          <w:numId w:val="58"/>
        </w:numPr>
        <w:spacing w:after="200" w:line="276" w:lineRule="auto"/>
        <w:rPr>
          <w:sz w:val="24"/>
          <w:szCs w:val="24"/>
        </w:rPr>
      </w:pPr>
      <w:r w:rsidRPr="00826319">
        <w:rPr>
          <w:sz w:val="24"/>
          <w:szCs w:val="24"/>
        </w:rPr>
        <w:t>Usi de acces cu deschidere larga pentru acces facil la componentele utilajului pentru intretine si reparatii;</w:t>
      </w:r>
    </w:p>
    <w:p w:rsidR="009461AB" w:rsidRPr="00826319" w:rsidRDefault="009461AB" w:rsidP="00397F0A">
      <w:pPr>
        <w:numPr>
          <w:ilvl w:val="0"/>
          <w:numId w:val="58"/>
        </w:numPr>
        <w:spacing w:after="200" w:line="276" w:lineRule="auto"/>
        <w:rPr>
          <w:sz w:val="24"/>
          <w:szCs w:val="24"/>
          <w:lang w:val="it-IT"/>
        </w:rPr>
      </w:pPr>
      <w:r w:rsidRPr="00826319">
        <w:rPr>
          <w:sz w:val="24"/>
          <w:szCs w:val="24"/>
          <w:lang w:val="it-IT"/>
        </w:rPr>
        <w:t>Sistem de protectie fonica in compartimentul motor;</w:t>
      </w:r>
    </w:p>
    <w:p w:rsidR="009461AB" w:rsidRPr="00826319" w:rsidRDefault="009461AB" w:rsidP="00397F0A">
      <w:pPr>
        <w:numPr>
          <w:ilvl w:val="0"/>
          <w:numId w:val="58"/>
        </w:numPr>
        <w:spacing w:after="200" w:line="276" w:lineRule="auto"/>
        <w:rPr>
          <w:sz w:val="24"/>
          <w:szCs w:val="24"/>
        </w:rPr>
      </w:pPr>
      <w:r w:rsidRPr="00826319">
        <w:rPr>
          <w:sz w:val="24"/>
          <w:szCs w:val="24"/>
        </w:rPr>
        <w:t>Duze de stropire material pentru reducerea cantitatii de praf emise si robinet de inchidere alimentare instalatie de pulverizare apa;</w:t>
      </w:r>
    </w:p>
    <w:p w:rsidR="009461AB" w:rsidRPr="00826319" w:rsidRDefault="009461AB" w:rsidP="00397F0A">
      <w:pPr>
        <w:numPr>
          <w:ilvl w:val="0"/>
          <w:numId w:val="58"/>
        </w:numPr>
        <w:spacing w:after="200" w:line="276" w:lineRule="auto"/>
        <w:rPr>
          <w:sz w:val="24"/>
          <w:szCs w:val="24"/>
          <w:lang w:val="it-IT"/>
        </w:rPr>
      </w:pPr>
      <w:r w:rsidRPr="00826319">
        <w:rPr>
          <w:sz w:val="24"/>
          <w:szCs w:val="24"/>
          <w:lang w:val="it-IT"/>
        </w:rPr>
        <w:t>Comutatoare de oprire de urgenta amplasate pe toate laturile masinii;</w:t>
      </w:r>
    </w:p>
    <w:p w:rsidR="009461AB" w:rsidRPr="00826319" w:rsidRDefault="009461AB" w:rsidP="00397F0A">
      <w:pPr>
        <w:numPr>
          <w:ilvl w:val="0"/>
          <w:numId w:val="58"/>
        </w:numPr>
        <w:spacing w:after="200" w:line="276" w:lineRule="auto"/>
        <w:rPr>
          <w:sz w:val="24"/>
          <w:szCs w:val="24"/>
          <w:lang w:val="it-IT"/>
        </w:rPr>
      </w:pPr>
      <w:r w:rsidRPr="00826319">
        <w:rPr>
          <w:sz w:val="24"/>
          <w:szCs w:val="24"/>
          <w:lang w:val="it-IT"/>
        </w:rPr>
        <w:t>Ciocanele de impact (36 buc) sunt dispuse intercalat;</w:t>
      </w:r>
    </w:p>
    <w:p w:rsidR="009461AB" w:rsidRPr="00826319" w:rsidRDefault="009461AB" w:rsidP="00397F0A">
      <w:pPr>
        <w:numPr>
          <w:ilvl w:val="0"/>
          <w:numId w:val="58"/>
        </w:numPr>
        <w:spacing w:after="200" w:line="276" w:lineRule="auto"/>
        <w:rPr>
          <w:sz w:val="24"/>
          <w:szCs w:val="24"/>
          <w:lang w:val="it-IT"/>
        </w:rPr>
      </w:pPr>
      <w:r w:rsidRPr="00826319">
        <w:rPr>
          <w:sz w:val="24"/>
          <w:szCs w:val="24"/>
          <w:lang w:val="it-IT"/>
        </w:rPr>
        <w:t>Elemente de siguranta in exploatare – siguranta de protectie termica a motorului;</w:t>
      </w:r>
    </w:p>
    <w:p w:rsidR="009461AB" w:rsidRPr="00826319" w:rsidRDefault="009461AB" w:rsidP="001B4A27">
      <w:pPr>
        <w:rPr>
          <w:sz w:val="24"/>
          <w:szCs w:val="24"/>
          <w:lang w:val="it-IT"/>
        </w:rPr>
      </w:pPr>
      <w:r w:rsidRPr="00826319">
        <w:rPr>
          <w:sz w:val="24"/>
          <w:szCs w:val="24"/>
          <w:lang w:val="it-IT"/>
        </w:rPr>
        <w:t>2. Utilaj multifunctional (Buldoexcavator) cu cupa de incarcare si manipulator cu furci  - 1 bucata</w:t>
      </w:r>
    </w:p>
    <w:p w:rsidR="009461AB" w:rsidRPr="00826319" w:rsidRDefault="009461AB" w:rsidP="00397F0A">
      <w:pPr>
        <w:numPr>
          <w:ilvl w:val="0"/>
          <w:numId w:val="58"/>
        </w:numPr>
        <w:spacing w:after="200" w:line="276" w:lineRule="auto"/>
        <w:rPr>
          <w:sz w:val="24"/>
          <w:szCs w:val="24"/>
        </w:rPr>
      </w:pPr>
      <w:r w:rsidRPr="00826319">
        <w:rPr>
          <w:sz w:val="24"/>
          <w:szCs w:val="24"/>
        </w:rPr>
        <w:t xml:space="preserve">Capacitate cupa: 0.8 mc; </w:t>
      </w:r>
    </w:p>
    <w:p w:rsidR="009461AB" w:rsidRPr="00826319" w:rsidRDefault="009461AB" w:rsidP="00397F0A">
      <w:pPr>
        <w:numPr>
          <w:ilvl w:val="0"/>
          <w:numId w:val="58"/>
        </w:numPr>
        <w:spacing w:after="200" w:line="276" w:lineRule="auto"/>
        <w:rPr>
          <w:sz w:val="24"/>
          <w:szCs w:val="24"/>
        </w:rPr>
      </w:pPr>
      <w:r w:rsidRPr="00826319">
        <w:rPr>
          <w:sz w:val="24"/>
          <w:szCs w:val="24"/>
        </w:rPr>
        <w:t xml:space="preserve">Capacitate ridicare: 3500 kg; </w:t>
      </w:r>
    </w:p>
    <w:p w:rsidR="009461AB" w:rsidRPr="00826319" w:rsidRDefault="009461AB" w:rsidP="00397F0A">
      <w:pPr>
        <w:numPr>
          <w:ilvl w:val="0"/>
          <w:numId w:val="58"/>
        </w:numPr>
        <w:spacing w:after="200" w:line="276" w:lineRule="auto"/>
        <w:rPr>
          <w:sz w:val="24"/>
          <w:szCs w:val="24"/>
        </w:rPr>
      </w:pPr>
      <w:r w:rsidRPr="00826319">
        <w:rPr>
          <w:sz w:val="24"/>
          <w:szCs w:val="24"/>
        </w:rPr>
        <w:t>Greutate: 7800 kg;</w:t>
      </w:r>
    </w:p>
    <w:p w:rsidR="009461AB" w:rsidRPr="00AC7B4F" w:rsidRDefault="009461AB" w:rsidP="00DF4F32">
      <w:pPr>
        <w:rPr>
          <w:sz w:val="24"/>
          <w:szCs w:val="24"/>
        </w:rPr>
      </w:pPr>
      <w:r w:rsidRPr="00AC7B4F">
        <w:rPr>
          <w:sz w:val="24"/>
          <w:szCs w:val="24"/>
        </w:rPr>
        <w:t>3. Containere Abroll inchidere ermetica si robineti scurgere – 2 bucati</w:t>
      </w:r>
    </w:p>
    <w:p w:rsidR="009461AB" w:rsidRPr="00AC7B4F" w:rsidRDefault="009461AB" w:rsidP="00397F0A">
      <w:pPr>
        <w:numPr>
          <w:ilvl w:val="0"/>
          <w:numId w:val="58"/>
        </w:numPr>
        <w:spacing w:after="200" w:line="276" w:lineRule="auto"/>
        <w:rPr>
          <w:sz w:val="24"/>
          <w:szCs w:val="24"/>
        </w:rPr>
      </w:pPr>
      <w:r w:rsidRPr="00AC7B4F">
        <w:rPr>
          <w:sz w:val="24"/>
          <w:szCs w:val="24"/>
        </w:rPr>
        <w:t>Volum: 18 ; Greutate: 1400 kg;</w:t>
      </w:r>
    </w:p>
    <w:p w:rsidR="009461AB" w:rsidRPr="00AC7B4F" w:rsidRDefault="009461AB" w:rsidP="00DF4F32">
      <w:pPr>
        <w:rPr>
          <w:sz w:val="24"/>
          <w:szCs w:val="24"/>
        </w:rPr>
      </w:pPr>
      <w:r w:rsidRPr="00AC7B4F">
        <w:rPr>
          <w:sz w:val="24"/>
          <w:szCs w:val="24"/>
        </w:rPr>
        <w:t xml:space="preserve">    Containere Abroll inchidere ermetica – 2 bucati</w:t>
      </w:r>
    </w:p>
    <w:p w:rsidR="009461AB" w:rsidRPr="00AC7B4F" w:rsidRDefault="009461AB" w:rsidP="00397F0A">
      <w:pPr>
        <w:numPr>
          <w:ilvl w:val="0"/>
          <w:numId w:val="58"/>
        </w:numPr>
        <w:spacing w:after="200" w:line="276" w:lineRule="auto"/>
        <w:rPr>
          <w:sz w:val="24"/>
          <w:szCs w:val="24"/>
        </w:rPr>
      </w:pPr>
      <w:r w:rsidRPr="00AC7B4F">
        <w:rPr>
          <w:sz w:val="24"/>
          <w:szCs w:val="24"/>
        </w:rPr>
        <w:t>Volum: 30 ; Greutate: 2200 kg;</w:t>
      </w:r>
    </w:p>
    <w:p w:rsidR="009461AB" w:rsidRPr="00826319" w:rsidRDefault="009461AB" w:rsidP="008C6CA7">
      <w:pPr>
        <w:ind w:left="0"/>
        <w:rPr>
          <w:sz w:val="24"/>
          <w:szCs w:val="24"/>
          <w:lang w:val="it-IT"/>
        </w:rPr>
      </w:pPr>
      <w:r>
        <w:rPr>
          <w:sz w:val="24"/>
          <w:szCs w:val="24"/>
        </w:rPr>
        <w:t xml:space="preserve">     </w:t>
      </w:r>
      <w:r w:rsidRPr="00826319">
        <w:rPr>
          <w:sz w:val="24"/>
          <w:szCs w:val="24"/>
          <w:lang w:val="it-IT"/>
        </w:rPr>
        <w:t>4. Recipienti stocare deseuri lichide  - 40 bucati:</w:t>
      </w:r>
    </w:p>
    <w:p w:rsidR="009461AB" w:rsidRPr="00826319" w:rsidRDefault="009461AB" w:rsidP="00397F0A">
      <w:pPr>
        <w:numPr>
          <w:ilvl w:val="0"/>
          <w:numId w:val="58"/>
        </w:numPr>
        <w:spacing w:after="200" w:line="276" w:lineRule="auto"/>
        <w:rPr>
          <w:sz w:val="24"/>
          <w:szCs w:val="24"/>
        </w:rPr>
      </w:pPr>
      <w:r w:rsidRPr="00826319">
        <w:rPr>
          <w:sz w:val="24"/>
          <w:szCs w:val="24"/>
        </w:rPr>
        <w:t>Volum: 1 mc; Greutate: 40 kg;</w:t>
      </w:r>
    </w:p>
    <w:p w:rsidR="009461AB" w:rsidRPr="00826319" w:rsidRDefault="009461AB" w:rsidP="001B4A27">
      <w:pPr>
        <w:rPr>
          <w:sz w:val="24"/>
          <w:szCs w:val="24"/>
        </w:rPr>
      </w:pPr>
      <w:r w:rsidRPr="00826319">
        <w:rPr>
          <w:sz w:val="24"/>
          <w:szCs w:val="24"/>
        </w:rPr>
        <w:t xml:space="preserve">5. Pompa de transvazare – 1 bucata  </w:t>
      </w:r>
    </w:p>
    <w:p w:rsidR="009461AB" w:rsidRPr="00826319" w:rsidRDefault="009461AB" w:rsidP="00397F0A">
      <w:pPr>
        <w:numPr>
          <w:ilvl w:val="0"/>
          <w:numId w:val="58"/>
        </w:numPr>
        <w:spacing w:after="200" w:line="276" w:lineRule="auto"/>
        <w:rPr>
          <w:sz w:val="24"/>
          <w:szCs w:val="24"/>
        </w:rPr>
      </w:pPr>
      <w:r w:rsidRPr="00826319">
        <w:rPr>
          <w:sz w:val="24"/>
          <w:szCs w:val="24"/>
        </w:rPr>
        <w:t>Capacitate: 15 mc/h; Greutate: 30 kg;</w:t>
      </w:r>
    </w:p>
    <w:p w:rsidR="009461AB" w:rsidRPr="00826319" w:rsidRDefault="009461AB" w:rsidP="001B4A27">
      <w:pPr>
        <w:autoSpaceDE w:val="0"/>
        <w:autoSpaceDN w:val="0"/>
        <w:adjustRightInd w:val="0"/>
        <w:ind w:left="360"/>
        <w:contextualSpacing/>
        <w:rPr>
          <w:i/>
          <w:sz w:val="24"/>
          <w:szCs w:val="24"/>
          <w:lang w:val="it-IT"/>
        </w:rPr>
      </w:pPr>
    </w:p>
    <w:p w:rsidR="009461AB" w:rsidRPr="00826319" w:rsidRDefault="009461AB" w:rsidP="001B4A27">
      <w:pPr>
        <w:rPr>
          <w:i/>
          <w:sz w:val="24"/>
          <w:szCs w:val="24"/>
          <w:lang w:val="it-IT"/>
        </w:rPr>
      </w:pPr>
      <w:r w:rsidRPr="00826319">
        <w:rPr>
          <w:i/>
          <w:sz w:val="24"/>
          <w:szCs w:val="24"/>
          <w:lang w:val="it-IT"/>
        </w:rPr>
        <w:t>Transport</w:t>
      </w:r>
    </w:p>
    <w:p w:rsidR="009461AB" w:rsidRPr="00826319" w:rsidRDefault="009461AB" w:rsidP="00397F0A">
      <w:pPr>
        <w:numPr>
          <w:ilvl w:val="0"/>
          <w:numId w:val="28"/>
        </w:numPr>
        <w:autoSpaceDE w:val="0"/>
        <w:autoSpaceDN w:val="0"/>
        <w:adjustRightInd w:val="0"/>
        <w:spacing w:after="200" w:line="276" w:lineRule="auto"/>
        <w:contextualSpacing/>
        <w:rPr>
          <w:sz w:val="24"/>
          <w:szCs w:val="24"/>
          <w:lang w:val="it-IT"/>
        </w:rPr>
      </w:pPr>
      <w:r w:rsidRPr="00826319">
        <w:rPr>
          <w:sz w:val="24"/>
          <w:szCs w:val="24"/>
          <w:lang w:val="it-IT"/>
        </w:rPr>
        <w:t xml:space="preserve">Transportul deșeurilor periculoase se efectuează doar cu mijloace auto autorizate ADR și conducători auto care dețin certificate de formare profesională pentru transport mărfuri periculoase și consilier de siguranță – activitatea de transport deșeuri nu face obiectul prezentului raport, SC Jifa SRL deține autorizație de mediu pentru transport deșeuri nr. SB 177/27.06.2013, valabilă până la 27.06.2023. </w:t>
      </w:r>
    </w:p>
    <w:p w:rsidR="009461AB" w:rsidRPr="00826319" w:rsidRDefault="009461AB" w:rsidP="001B4A27">
      <w:pPr>
        <w:autoSpaceDE w:val="0"/>
        <w:autoSpaceDN w:val="0"/>
        <w:adjustRightInd w:val="0"/>
        <w:ind w:left="720"/>
        <w:contextualSpacing/>
        <w:rPr>
          <w:sz w:val="24"/>
          <w:szCs w:val="24"/>
          <w:lang w:val="it-IT"/>
        </w:rPr>
      </w:pPr>
      <w:r w:rsidRPr="001B4A27">
        <w:rPr>
          <w:sz w:val="24"/>
          <w:szCs w:val="24"/>
          <w:lang w:val="it-IT"/>
        </w:rPr>
        <w:t>SC Jifa SRL detine  mijloace proprii pentru transportul auto al deseurilor.</w:t>
      </w:r>
      <w:r>
        <w:rPr>
          <w:sz w:val="24"/>
          <w:szCs w:val="24"/>
          <w:lang w:val="it-IT"/>
        </w:rPr>
        <w:t xml:space="preserve"> </w:t>
      </w:r>
    </w:p>
    <w:p w:rsidR="009461AB" w:rsidRPr="00826319" w:rsidRDefault="009461AB" w:rsidP="001B4A27">
      <w:pPr>
        <w:rPr>
          <w:sz w:val="24"/>
          <w:szCs w:val="24"/>
        </w:rPr>
      </w:pPr>
    </w:p>
    <w:p w:rsidR="009461AB" w:rsidRPr="00826319" w:rsidRDefault="009461AB" w:rsidP="001B4A27">
      <w:pPr>
        <w:rPr>
          <w:b/>
          <w:sz w:val="24"/>
          <w:szCs w:val="24"/>
        </w:rPr>
      </w:pPr>
      <w:r w:rsidRPr="00826319">
        <w:rPr>
          <w:b/>
          <w:sz w:val="24"/>
          <w:szCs w:val="24"/>
        </w:rPr>
        <w:t>Alte activitati</w:t>
      </w:r>
      <w:r w:rsidR="00AC7B4F">
        <w:rPr>
          <w:b/>
          <w:sz w:val="24"/>
          <w:szCs w:val="24"/>
        </w:rPr>
        <w:t xml:space="preserve"> (asociate)</w:t>
      </w:r>
      <w:r w:rsidRPr="00826319">
        <w:rPr>
          <w:b/>
          <w:sz w:val="24"/>
          <w:szCs w:val="24"/>
        </w:rPr>
        <w:t>:</w:t>
      </w:r>
    </w:p>
    <w:p w:rsidR="009461AB" w:rsidRPr="00826319" w:rsidRDefault="009461AB" w:rsidP="00397F0A">
      <w:pPr>
        <w:pStyle w:val="ListParagraph"/>
        <w:numPr>
          <w:ilvl w:val="0"/>
          <w:numId w:val="11"/>
        </w:numPr>
      </w:pPr>
      <w:r w:rsidRPr="00826319">
        <w:t>administrative;</w:t>
      </w:r>
    </w:p>
    <w:p w:rsidR="009461AB" w:rsidRPr="00826319" w:rsidRDefault="009461AB" w:rsidP="00397F0A">
      <w:pPr>
        <w:pStyle w:val="ListParagraph"/>
        <w:numPr>
          <w:ilvl w:val="0"/>
          <w:numId w:val="11"/>
        </w:numPr>
      </w:pPr>
      <w:r w:rsidRPr="00826319">
        <w:t>managementul apei uzate;</w:t>
      </w:r>
    </w:p>
    <w:p w:rsidR="009461AB" w:rsidRPr="00826319" w:rsidRDefault="009461AB" w:rsidP="00397F0A">
      <w:pPr>
        <w:pStyle w:val="ListParagraph"/>
        <w:numPr>
          <w:ilvl w:val="0"/>
          <w:numId w:val="11"/>
        </w:numPr>
      </w:pPr>
      <w:r w:rsidRPr="00826319">
        <w:t>managementul deseurilor</w:t>
      </w:r>
      <w:r w:rsidR="00AC7B4F">
        <w:t xml:space="preserve"> proprii</w:t>
      </w:r>
      <w:r w:rsidRPr="00826319">
        <w:t>;</w:t>
      </w:r>
    </w:p>
    <w:p w:rsidR="009461AB" w:rsidRPr="00826319" w:rsidRDefault="009461AB" w:rsidP="00397F0A">
      <w:pPr>
        <w:numPr>
          <w:ilvl w:val="0"/>
          <w:numId w:val="11"/>
        </w:numPr>
        <w:spacing w:after="0"/>
        <w:jc w:val="left"/>
        <w:rPr>
          <w:caps/>
          <w:sz w:val="24"/>
          <w:szCs w:val="24"/>
        </w:rPr>
      </w:pPr>
      <w:r w:rsidRPr="00826319">
        <w:rPr>
          <w:sz w:val="24"/>
          <w:szCs w:val="24"/>
        </w:rPr>
        <w:t>întreţinere şi reparaţii;</w:t>
      </w:r>
    </w:p>
    <w:p w:rsidR="009461AB" w:rsidRPr="00826319" w:rsidRDefault="009461AB" w:rsidP="00397F0A">
      <w:pPr>
        <w:numPr>
          <w:ilvl w:val="0"/>
          <w:numId w:val="11"/>
        </w:numPr>
        <w:spacing w:after="0"/>
        <w:rPr>
          <w:caps/>
          <w:sz w:val="24"/>
          <w:szCs w:val="24"/>
        </w:rPr>
      </w:pPr>
      <w:r w:rsidRPr="00826319">
        <w:rPr>
          <w:sz w:val="24"/>
          <w:szCs w:val="24"/>
        </w:rPr>
        <w:t>activităţi legate de aprovizionare, transporturi;</w:t>
      </w:r>
    </w:p>
    <w:p w:rsidR="009461AB" w:rsidRPr="00377790" w:rsidRDefault="009461AB" w:rsidP="00397F0A">
      <w:pPr>
        <w:pStyle w:val="ListParagraph"/>
        <w:numPr>
          <w:ilvl w:val="0"/>
          <w:numId w:val="11"/>
        </w:numPr>
        <w:rPr>
          <w:lang w:val="it-IT"/>
        </w:rPr>
      </w:pPr>
      <w:r w:rsidRPr="00826319">
        <w:rPr>
          <w:lang w:val="it-IT"/>
        </w:rPr>
        <w:t>producerea energiei termice în centrala termică;</w:t>
      </w:r>
    </w:p>
    <w:p w:rsidR="009461AB" w:rsidRPr="00377790" w:rsidRDefault="009461AB" w:rsidP="00397F0A">
      <w:pPr>
        <w:pStyle w:val="ListParagraph"/>
        <w:numPr>
          <w:ilvl w:val="0"/>
          <w:numId w:val="11"/>
        </w:numPr>
        <w:jc w:val="both"/>
        <w:rPr>
          <w:lang w:val="it-IT"/>
        </w:rPr>
      </w:pPr>
      <w:r w:rsidRPr="00377790">
        <w:rPr>
          <w:lang w:val="it-IT"/>
        </w:rPr>
        <w:t>activităţi executate cu terţi: reparaţii şi service, verificare instalaţii utilizare gaz natural si apa potabila, ş.a.</w:t>
      </w:r>
    </w:p>
    <w:p w:rsidR="009461AB" w:rsidRDefault="009461AB" w:rsidP="006425E7">
      <w:pPr>
        <w:ind w:left="0"/>
        <w:rPr>
          <w:sz w:val="24"/>
          <w:szCs w:val="24"/>
        </w:rPr>
      </w:pPr>
    </w:p>
    <w:p w:rsidR="009461AB" w:rsidRPr="00377790" w:rsidRDefault="009461AB" w:rsidP="00CD175D">
      <w:pPr>
        <w:pStyle w:val="Heading3"/>
        <w:rPr>
          <w:lang w:val="it-IT"/>
        </w:rPr>
      </w:pPr>
      <w:r w:rsidRPr="00377790">
        <w:rPr>
          <w:lang w:val="it-IT"/>
        </w:rPr>
        <w:t>4.1.2 Identificarea proceselor de referinţă conform BREF</w:t>
      </w:r>
    </w:p>
    <w:p w:rsidR="009461AB" w:rsidRPr="00377790" w:rsidRDefault="009461AB" w:rsidP="0015539D">
      <w:pPr>
        <w:pStyle w:val="ListParagraph"/>
        <w:ind w:left="1134"/>
        <w:rPr>
          <w:lang w:val="it-IT"/>
        </w:rPr>
      </w:pPr>
    </w:p>
    <w:p w:rsidR="009461AB" w:rsidRDefault="009461AB" w:rsidP="00450339">
      <w:pPr>
        <w:pStyle w:val="StyleBodyText12ptNotBoldLeft0mmBefore3ptAfte"/>
        <w:rPr>
          <w:b w:val="0"/>
          <w:lang w:val="fr-FR"/>
        </w:rPr>
      </w:pPr>
      <w:r>
        <w:rPr>
          <w:b w:val="0"/>
          <w:lang w:val="fr-FR"/>
        </w:rPr>
        <w:t xml:space="preserve">Exemple de componente ale unui sistem </w:t>
      </w:r>
      <w:r w:rsidRPr="00790D9A">
        <w:rPr>
          <w:lang w:val="fr-FR"/>
        </w:rPr>
        <w:t xml:space="preserve">integrat </w:t>
      </w:r>
      <w:r>
        <w:rPr>
          <w:b w:val="0"/>
          <w:lang w:val="fr-FR"/>
        </w:rPr>
        <w:t>de management al deseurilor si operatiile desfasurate in cadrul acestor componente sunt prezentate in Documentul de referinta privind cele mai bune tehnici disponibile in industriile de tratare a deseurilor (BREF WT, august 2006) cap. 2, tabelul 2.2 (pagina 30).</w:t>
      </w:r>
    </w:p>
    <w:p w:rsidR="00790D9A" w:rsidRPr="00FF3A72" w:rsidRDefault="00790D9A" w:rsidP="00790D9A">
      <w:pPr>
        <w:pStyle w:val="StyleBodyText12ptNotBoldLeft0mmBefore3ptAfte"/>
        <w:rPr>
          <w:b w:val="0"/>
          <w:lang w:val="fr-FR"/>
        </w:rPr>
      </w:pPr>
      <w:r w:rsidRPr="00FF3A72">
        <w:rPr>
          <w:b w:val="0"/>
          <w:lang w:val="fr-FR"/>
        </w:rPr>
        <w:t xml:space="preserve">Tabelul 12 de mai jos, este o exemplificare preluata din Documentul de referinta (BREF - WT) pentru un sistem integrat de management al deseurilor.  </w:t>
      </w:r>
    </w:p>
    <w:p w:rsidR="00790D9A" w:rsidRPr="00FF3A72" w:rsidRDefault="00790D9A" w:rsidP="00790D9A">
      <w:pPr>
        <w:pStyle w:val="StyleBodyText12ptNotBoldLeft0mmBefore3ptAfte"/>
        <w:rPr>
          <w:b w:val="0"/>
          <w:lang w:val="fr-FR"/>
        </w:rPr>
      </w:pPr>
      <w:r w:rsidRPr="00FF3A72">
        <w:rPr>
          <w:b w:val="0"/>
          <w:lang w:val="fr-FR"/>
        </w:rPr>
        <w:t xml:space="preserve">Activitatile de pe amplasamentul SC JIFA SRL din Sibiu integreaza o parte din operatiunile/ preocesele tehnologice desfasurate in mod normal intr-o statie de transfer, componenta a unui sistem integrat de management al deseurilor.  </w:t>
      </w:r>
    </w:p>
    <w:p w:rsidR="00790D9A" w:rsidRPr="00FF3A72" w:rsidRDefault="00790D9A" w:rsidP="00790D9A">
      <w:pPr>
        <w:pStyle w:val="StyleBodyText12ptNotBoldLeft0mmBefore3ptAfte"/>
        <w:rPr>
          <w:b w:val="0"/>
          <w:lang w:val="fr-FR"/>
        </w:rPr>
      </w:pPr>
      <w:r w:rsidRPr="00FF3A72">
        <w:rPr>
          <w:b w:val="0"/>
          <w:lang w:val="fr-FR"/>
        </w:rPr>
        <w:t xml:space="preserve">Astfel de unitati de tratare, ca si  alte instalatii de valorificare/ eliminare a anumitor categorii de deseuri industriale, indeosebi periculoase, a aparut ca urmare a faptului ca majoritatea sistemelor integrate de management al deseurilor organizate la nivel judetean nu trateaza decat deseurile menajere, desi depozitele ecologice de deseuri accepta si alte categorii de deseuri (de ex. industriale), dupa tratarea/ neutralizarea/ stabilizarea acestora, dupa caz. </w:t>
      </w:r>
    </w:p>
    <w:p w:rsidR="00790D9A" w:rsidRPr="00FF3A72" w:rsidRDefault="00790D9A" w:rsidP="00790D9A">
      <w:pPr>
        <w:pStyle w:val="StyleBodyText12ptNotBoldLeft0mmBefore3ptAfte"/>
        <w:rPr>
          <w:b w:val="0"/>
          <w:lang w:val="fr-FR"/>
        </w:rPr>
      </w:pPr>
      <w:r w:rsidRPr="00FF3A72">
        <w:rPr>
          <w:b w:val="0"/>
          <w:lang w:val="fr-FR"/>
        </w:rPr>
        <w:t>Nu toate componentele sistemului exemplificat (regenerare, tratare biologica, laborator, etc) se regasesc pe amplasamentul SC JIFA SRL analizat in solicitare, iar regasirea lor pe amplasament nu reprezinta o cerinta BAT. In tabelul 12 au fost marcate cu * componentele din tabelul preluat din BREF-WT care nu  se regasesc pe amplasament.</w:t>
      </w:r>
    </w:p>
    <w:p w:rsidR="00790D9A" w:rsidRPr="00FF3A72" w:rsidRDefault="00790D9A" w:rsidP="00790D9A"/>
    <w:p w:rsidR="00790D9A" w:rsidRPr="00FF3A72" w:rsidRDefault="00790D9A" w:rsidP="00790D9A">
      <w:pPr>
        <w:pStyle w:val="Caption"/>
        <w:ind w:left="360"/>
        <w:rPr>
          <w:rFonts w:ascii="TimesNewRoman" w:hAnsi="TimesNewRoman" w:cs="TimesNewRoman"/>
        </w:rPr>
      </w:pPr>
      <w:bookmarkStart w:id="59" w:name="_Toc471722591"/>
      <w:r w:rsidRPr="00FF3A72">
        <w:t xml:space="preserve">Tabel </w:t>
      </w:r>
      <w:r w:rsidR="005910C3">
        <w:fldChar w:fldCharType="begin"/>
      </w:r>
      <w:r w:rsidR="005910C3">
        <w:instrText xml:space="preserve"> SEQ Tabel \* ARABIC </w:instrText>
      </w:r>
      <w:r w:rsidR="005910C3">
        <w:fldChar w:fldCharType="separate"/>
      </w:r>
      <w:r w:rsidR="00392DBC">
        <w:rPr>
          <w:noProof/>
        </w:rPr>
        <w:t>12</w:t>
      </w:r>
      <w:r w:rsidR="005910C3">
        <w:rPr>
          <w:noProof/>
        </w:rPr>
        <w:fldChar w:fldCharType="end"/>
      </w:r>
      <w:r w:rsidRPr="00FF3A72">
        <w:t>: Exemple de componente si operatii ale unui sistem integrat de management al deseurilor</w:t>
      </w:r>
      <w:bookmarkEnd w:id="59"/>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7"/>
        <w:gridCol w:w="1703"/>
        <w:gridCol w:w="1418"/>
        <w:gridCol w:w="1556"/>
        <w:gridCol w:w="1300"/>
        <w:gridCol w:w="1684"/>
      </w:tblGrid>
      <w:tr w:rsidR="00790D9A" w:rsidRPr="00FF3A72" w:rsidTr="00790D9A">
        <w:trPr>
          <w:tblHeader/>
        </w:trPr>
        <w:tc>
          <w:tcPr>
            <w:tcW w:w="1807" w:type="dxa"/>
            <w:tcBorders>
              <w:top w:val="single" w:sz="18" w:space="0" w:color="009900"/>
              <w:left w:val="single" w:sz="18" w:space="0" w:color="009900"/>
              <w:bottom w:val="single" w:sz="18" w:space="0" w:color="009900"/>
            </w:tcBorders>
            <w:shd w:val="clear" w:color="auto" w:fill="BFBFBF"/>
          </w:tcPr>
          <w:p w:rsidR="00790D9A" w:rsidRPr="00FF3A72" w:rsidRDefault="00790D9A" w:rsidP="004039FB">
            <w:pPr>
              <w:rPr>
                <w:b/>
              </w:rPr>
            </w:pPr>
          </w:p>
        </w:tc>
        <w:tc>
          <w:tcPr>
            <w:tcW w:w="7661" w:type="dxa"/>
            <w:gridSpan w:val="5"/>
            <w:tcBorders>
              <w:top w:val="single" w:sz="18" w:space="0" w:color="009900"/>
              <w:bottom w:val="single" w:sz="18" w:space="0" w:color="009900"/>
              <w:right w:val="single" w:sz="18" w:space="0" w:color="009900"/>
            </w:tcBorders>
            <w:shd w:val="clear" w:color="auto" w:fill="BFBFBF"/>
          </w:tcPr>
          <w:p w:rsidR="00790D9A" w:rsidRPr="00FF3A72" w:rsidRDefault="00790D9A" w:rsidP="004039FB">
            <w:pPr>
              <w:jc w:val="center"/>
              <w:rPr>
                <w:b/>
              </w:rPr>
            </w:pPr>
            <w:r w:rsidRPr="00FF3A72">
              <w:rPr>
                <w:b/>
              </w:rPr>
              <w:t>Subsisteme de operatii</w:t>
            </w:r>
          </w:p>
        </w:tc>
      </w:tr>
      <w:tr w:rsidR="00790D9A" w:rsidRPr="00FF3A72" w:rsidTr="00790D9A">
        <w:trPr>
          <w:tblHeader/>
        </w:trPr>
        <w:tc>
          <w:tcPr>
            <w:tcW w:w="1807" w:type="dxa"/>
            <w:tcBorders>
              <w:top w:val="single" w:sz="18" w:space="0" w:color="009900"/>
              <w:left w:val="single" w:sz="18" w:space="0" w:color="009900"/>
              <w:bottom w:val="single" w:sz="18" w:space="0" w:color="009900"/>
            </w:tcBorders>
            <w:shd w:val="clear" w:color="auto" w:fill="BFBFBF"/>
          </w:tcPr>
          <w:p w:rsidR="00790D9A" w:rsidRPr="00FF3A72" w:rsidRDefault="00790D9A" w:rsidP="004039FB">
            <w:pPr>
              <w:rPr>
                <w:b/>
              </w:rPr>
            </w:pPr>
            <w:r w:rsidRPr="00FF3A72">
              <w:rPr>
                <w:b/>
              </w:rPr>
              <w:t>Componente</w:t>
            </w:r>
          </w:p>
          <w:p w:rsidR="00790D9A" w:rsidRPr="00FF3A72" w:rsidRDefault="00790D9A" w:rsidP="004039FB">
            <w:pPr>
              <w:rPr>
                <w:b/>
              </w:rPr>
            </w:pPr>
          </w:p>
        </w:tc>
        <w:tc>
          <w:tcPr>
            <w:tcW w:w="1703" w:type="dxa"/>
            <w:tcBorders>
              <w:top w:val="single" w:sz="18" w:space="0" w:color="009900"/>
              <w:bottom w:val="single" w:sz="18" w:space="0" w:color="009900"/>
            </w:tcBorders>
            <w:shd w:val="clear" w:color="auto" w:fill="BFBFBF"/>
          </w:tcPr>
          <w:p w:rsidR="00790D9A" w:rsidRPr="00FF3A72" w:rsidRDefault="00790D9A" w:rsidP="004039FB">
            <w:pPr>
              <w:rPr>
                <w:b/>
              </w:rPr>
            </w:pPr>
            <w:r w:rsidRPr="00FF3A72">
              <w:rPr>
                <w:b/>
              </w:rPr>
              <w:t>Analiza deseurilor inainte de debarasare</w:t>
            </w:r>
          </w:p>
        </w:tc>
        <w:tc>
          <w:tcPr>
            <w:tcW w:w="1418" w:type="dxa"/>
            <w:tcBorders>
              <w:top w:val="single" w:sz="18" w:space="0" w:color="009900"/>
              <w:bottom w:val="single" w:sz="18" w:space="0" w:color="009900"/>
            </w:tcBorders>
            <w:shd w:val="clear" w:color="auto" w:fill="BFBFBF"/>
          </w:tcPr>
          <w:p w:rsidR="00790D9A" w:rsidRPr="00FF3A72" w:rsidRDefault="00790D9A" w:rsidP="004039FB">
            <w:pPr>
              <w:rPr>
                <w:b/>
              </w:rPr>
            </w:pPr>
            <w:r w:rsidRPr="00FF3A72">
              <w:rPr>
                <w:b/>
              </w:rPr>
              <w:t>Receptie deseurilor</w:t>
            </w:r>
          </w:p>
        </w:tc>
        <w:tc>
          <w:tcPr>
            <w:tcW w:w="1556" w:type="dxa"/>
            <w:tcBorders>
              <w:top w:val="single" w:sz="18" w:space="0" w:color="009900"/>
              <w:bottom w:val="single" w:sz="18" w:space="0" w:color="009900"/>
            </w:tcBorders>
            <w:shd w:val="clear" w:color="auto" w:fill="BFBFBF"/>
          </w:tcPr>
          <w:p w:rsidR="00790D9A" w:rsidRPr="00FF3A72" w:rsidRDefault="00790D9A" w:rsidP="004039FB">
            <w:pPr>
              <w:rPr>
                <w:b/>
              </w:rPr>
            </w:pPr>
            <w:r w:rsidRPr="00FF3A72">
              <w:rPr>
                <w:b/>
              </w:rPr>
              <w:t>Stocare si pregatire deseuri</w:t>
            </w:r>
          </w:p>
        </w:tc>
        <w:tc>
          <w:tcPr>
            <w:tcW w:w="1300" w:type="dxa"/>
            <w:tcBorders>
              <w:top w:val="single" w:sz="18" w:space="0" w:color="009900"/>
              <w:bottom w:val="single" w:sz="18" w:space="0" w:color="009900"/>
            </w:tcBorders>
            <w:shd w:val="clear" w:color="auto" w:fill="BFBFBF"/>
          </w:tcPr>
          <w:p w:rsidR="00790D9A" w:rsidRPr="00FF3A72" w:rsidRDefault="00790D9A" w:rsidP="004039FB">
            <w:pPr>
              <w:rPr>
                <w:b/>
              </w:rPr>
            </w:pPr>
            <w:r w:rsidRPr="00FF3A72">
              <w:rPr>
                <w:b/>
              </w:rPr>
              <w:t>Tratare deseuri</w:t>
            </w:r>
          </w:p>
        </w:tc>
        <w:tc>
          <w:tcPr>
            <w:tcW w:w="1684" w:type="dxa"/>
            <w:tcBorders>
              <w:top w:val="single" w:sz="18" w:space="0" w:color="009900"/>
              <w:bottom w:val="single" w:sz="18" w:space="0" w:color="009900"/>
              <w:right w:val="single" w:sz="18" w:space="0" w:color="009900"/>
            </w:tcBorders>
            <w:shd w:val="clear" w:color="auto" w:fill="BFBFBF"/>
          </w:tcPr>
          <w:p w:rsidR="00790D9A" w:rsidRPr="00FF3A72" w:rsidRDefault="00790D9A" w:rsidP="004039FB">
            <w:pPr>
              <w:rPr>
                <w:b/>
              </w:rPr>
            </w:pPr>
            <w:r w:rsidRPr="00FF3A72">
              <w:rPr>
                <w:b/>
              </w:rPr>
              <w:t>Management iesiri solide</w:t>
            </w:r>
          </w:p>
        </w:tc>
      </w:tr>
      <w:tr w:rsidR="00790D9A" w:rsidRPr="00FF3A72" w:rsidTr="004039FB">
        <w:tc>
          <w:tcPr>
            <w:tcW w:w="1807" w:type="dxa"/>
            <w:tcBorders>
              <w:top w:val="single" w:sz="18" w:space="0" w:color="009900"/>
              <w:left w:val="single" w:sz="18" w:space="0" w:color="009900"/>
            </w:tcBorders>
            <w:shd w:val="clear" w:color="auto" w:fill="BFBFBF"/>
          </w:tcPr>
          <w:p w:rsidR="00790D9A" w:rsidRPr="00FF3A72" w:rsidRDefault="00790D9A" w:rsidP="004039FB">
            <w:r w:rsidRPr="00FF3A72">
              <w:t>Laborator analitic*</w:t>
            </w:r>
          </w:p>
        </w:tc>
        <w:tc>
          <w:tcPr>
            <w:tcW w:w="1703" w:type="dxa"/>
            <w:tcBorders>
              <w:top w:val="single" w:sz="18" w:space="0" w:color="009900"/>
            </w:tcBorders>
          </w:tcPr>
          <w:p w:rsidR="00790D9A" w:rsidRPr="00FF3A72" w:rsidRDefault="00790D9A" w:rsidP="004039FB">
            <w:pPr>
              <w:jc w:val="center"/>
            </w:pPr>
            <w:r w:rsidRPr="00FF3A72">
              <w:t>X</w:t>
            </w:r>
          </w:p>
        </w:tc>
        <w:tc>
          <w:tcPr>
            <w:tcW w:w="1418" w:type="dxa"/>
            <w:tcBorders>
              <w:top w:val="single" w:sz="18" w:space="0" w:color="009900"/>
            </w:tcBorders>
          </w:tcPr>
          <w:p w:rsidR="00790D9A" w:rsidRPr="00FF3A72" w:rsidRDefault="00790D9A" w:rsidP="004039FB">
            <w:pPr>
              <w:jc w:val="center"/>
            </w:pPr>
            <w:r w:rsidRPr="00FF3A72">
              <w:t>X</w:t>
            </w:r>
          </w:p>
        </w:tc>
        <w:tc>
          <w:tcPr>
            <w:tcW w:w="1556" w:type="dxa"/>
            <w:tcBorders>
              <w:top w:val="single" w:sz="18" w:space="0" w:color="009900"/>
            </w:tcBorders>
          </w:tcPr>
          <w:p w:rsidR="00790D9A" w:rsidRPr="00FF3A72" w:rsidRDefault="00790D9A" w:rsidP="004039FB"/>
        </w:tc>
        <w:tc>
          <w:tcPr>
            <w:tcW w:w="1300" w:type="dxa"/>
            <w:tcBorders>
              <w:top w:val="single" w:sz="18" w:space="0" w:color="009900"/>
            </w:tcBorders>
          </w:tcPr>
          <w:p w:rsidR="00790D9A" w:rsidRPr="00FF3A72" w:rsidRDefault="00790D9A" w:rsidP="004039FB"/>
        </w:tc>
        <w:tc>
          <w:tcPr>
            <w:tcW w:w="1684" w:type="dxa"/>
            <w:tcBorders>
              <w:top w:val="single" w:sz="18" w:space="0" w:color="009900"/>
              <w:right w:val="single" w:sz="18" w:space="0" w:color="009900"/>
            </w:tcBorders>
          </w:tcPr>
          <w:p w:rsidR="00790D9A" w:rsidRPr="00FF3A72" w:rsidRDefault="00790D9A" w:rsidP="004039FB"/>
        </w:tc>
      </w:tr>
      <w:tr w:rsidR="00790D9A" w:rsidRPr="00FF3A72" w:rsidTr="004039FB">
        <w:tc>
          <w:tcPr>
            <w:tcW w:w="1807" w:type="dxa"/>
            <w:tcBorders>
              <w:left w:val="single" w:sz="18" w:space="0" w:color="009900"/>
            </w:tcBorders>
            <w:shd w:val="clear" w:color="auto" w:fill="BFBFBF"/>
          </w:tcPr>
          <w:p w:rsidR="00790D9A" w:rsidRPr="00FF3A72" w:rsidRDefault="00790D9A" w:rsidP="004039FB">
            <w:r w:rsidRPr="00FF3A72">
              <w:t>Descarcarea si stocarea butoaielor</w:t>
            </w:r>
          </w:p>
        </w:tc>
        <w:tc>
          <w:tcPr>
            <w:tcW w:w="1703" w:type="dxa"/>
          </w:tcPr>
          <w:p w:rsidR="00790D9A" w:rsidRPr="00FF3A72" w:rsidRDefault="00790D9A" w:rsidP="004039FB"/>
        </w:tc>
        <w:tc>
          <w:tcPr>
            <w:tcW w:w="1418" w:type="dxa"/>
          </w:tcPr>
          <w:p w:rsidR="00790D9A" w:rsidRPr="00FF3A72" w:rsidRDefault="00790D9A" w:rsidP="004039FB">
            <w:pPr>
              <w:jc w:val="center"/>
            </w:pPr>
            <w:r w:rsidRPr="00FF3A72">
              <w:t>X</w:t>
            </w:r>
          </w:p>
        </w:tc>
        <w:tc>
          <w:tcPr>
            <w:tcW w:w="1556" w:type="dxa"/>
          </w:tcPr>
          <w:p w:rsidR="00790D9A" w:rsidRPr="00FF3A72" w:rsidRDefault="00790D9A" w:rsidP="004039FB">
            <w:pPr>
              <w:jc w:val="center"/>
            </w:pPr>
            <w:r w:rsidRPr="00FF3A72">
              <w:t>X</w:t>
            </w:r>
          </w:p>
        </w:tc>
        <w:tc>
          <w:tcPr>
            <w:tcW w:w="1300" w:type="dxa"/>
          </w:tcPr>
          <w:p w:rsidR="00790D9A" w:rsidRPr="00FF3A72" w:rsidRDefault="00790D9A" w:rsidP="004039FB"/>
        </w:tc>
        <w:tc>
          <w:tcPr>
            <w:tcW w:w="1684" w:type="dxa"/>
            <w:tcBorders>
              <w:right w:val="single" w:sz="18" w:space="0" w:color="009900"/>
            </w:tcBorders>
          </w:tcPr>
          <w:p w:rsidR="00790D9A" w:rsidRPr="00FF3A72" w:rsidRDefault="00790D9A" w:rsidP="004039FB"/>
        </w:tc>
      </w:tr>
      <w:tr w:rsidR="00790D9A" w:rsidRPr="00FF3A72" w:rsidTr="004039FB">
        <w:tc>
          <w:tcPr>
            <w:tcW w:w="1807" w:type="dxa"/>
            <w:tcBorders>
              <w:left w:val="single" w:sz="18" w:space="0" w:color="009900"/>
            </w:tcBorders>
            <w:shd w:val="clear" w:color="auto" w:fill="BFBFBF"/>
          </w:tcPr>
          <w:p w:rsidR="00790D9A" w:rsidRPr="00FF3A72" w:rsidRDefault="00790D9A" w:rsidP="004039FB">
            <w:r w:rsidRPr="00FF3A72">
              <w:t>Parc de rezervoare</w:t>
            </w:r>
          </w:p>
        </w:tc>
        <w:tc>
          <w:tcPr>
            <w:tcW w:w="1703" w:type="dxa"/>
          </w:tcPr>
          <w:p w:rsidR="00790D9A" w:rsidRPr="00FF3A72" w:rsidRDefault="00790D9A" w:rsidP="004039FB"/>
        </w:tc>
        <w:tc>
          <w:tcPr>
            <w:tcW w:w="1418" w:type="dxa"/>
          </w:tcPr>
          <w:p w:rsidR="00790D9A" w:rsidRPr="00FF3A72" w:rsidRDefault="00790D9A" w:rsidP="004039FB">
            <w:pPr>
              <w:jc w:val="center"/>
            </w:pPr>
            <w:r w:rsidRPr="00FF3A72">
              <w:t>X</w:t>
            </w:r>
          </w:p>
        </w:tc>
        <w:tc>
          <w:tcPr>
            <w:tcW w:w="1556" w:type="dxa"/>
          </w:tcPr>
          <w:p w:rsidR="00790D9A" w:rsidRPr="00FF3A72" w:rsidRDefault="00790D9A" w:rsidP="004039FB">
            <w:pPr>
              <w:jc w:val="center"/>
            </w:pPr>
            <w:r w:rsidRPr="00FF3A72">
              <w:t>X</w:t>
            </w:r>
          </w:p>
        </w:tc>
        <w:tc>
          <w:tcPr>
            <w:tcW w:w="1300" w:type="dxa"/>
          </w:tcPr>
          <w:p w:rsidR="00790D9A" w:rsidRPr="00FF3A72" w:rsidRDefault="00790D9A" w:rsidP="004039FB"/>
        </w:tc>
        <w:tc>
          <w:tcPr>
            <w:tcW w:w="1684" w:type="dxa"/>
            <w:tcBorders>
              <w:right w:val="single" w:sz="18" w:space="0" w:color="009900"/>
            </w:tcBorders>
          </w:tcPr>
          <w:p w:rsidR="00790D9A" w:rsidRPr="00FF3A72" w:rsidRDefault="00790D9A" w:rsidP="004039FB"/>
        </w:tc>
      </w:tr>
      <w:tr w:rsidR="00790D9A" w:rsidRPr="00FF3A72" w:rsidTr="004039FB">
        <w:tc>
          <w:tcPr>
            <w:tcW w:w="1807" w:type="dxa"/>
            <w:tcBorders>
              <w:left w:val="single" w:sz="18" w:space="0" w:color="009900"/>
            </w:tcBorders>
            <w:shd w:val="clear" w:color="auto" w:fill="BFBFBF"/>
          </w:tcPr>
          <w:p w:rsidR="00790D9A" w:rsidRPr="00FF3A72" w:rsidRDefault="00790D9A" w:rsidP="004039FB">
            <w:r w:rsidRPr="00FF3A72">
              <w:t>Deseuri vrac si pregatire deseuri</w:t>
            </w:r>
          </w:p>
        </w:tc>
        <w:tc>
          <w:tcPr>
            <w:tcW w:w="1703" w:type="dxa"/>
          </w:tcPr>
          <w:p w:rsidR="00790D9A" w:rsidRPr="00FF3A72" w:rsidRDefault="00790D9A" w:rsidP="004039FB"/>
        </w:tc>
        <w:tc>
          <w:tcPr>
            <w:tcW w:w="1418" w:type="dxa"/>
          </w:tcPr>
          <w:p w:rsidR="00790D9A" w:rsidRPr="00FF3A72" w:rsidRDefault="00790D9A" w:rsidP="004039FB">
            <w:pPr>
              <w:jc w:val="center"/>
            </w:pPr>
            <w:r w:rsidRPr="00FF3A72">
              <w:t>X</w:t>
            </w:r>
          </w:p>
        </w:tc>
        <w:tc>
          <w:tcPr>
            <w:tcW w:w="1556" w:type="dxa"/>
          </w:tcPr>
          <w:p w:rsidR="00790D9A" w:rsidRPr="00FF3A72" w:rsidRDefault="00790D9A" w:rsidP="004039FB">
            <w:pPr>
              <w:jc w:val="center"/>
            </w:pPr>
            <w:r w:rsidRPr="00FF3A72">
              <w:t>X</w:t>
            </w:r>
          </w:p>
        </w:tc>
        <w:tc>
          <w:tcPr>
            <w:tcW w:w="1300" w:type="dxa"/>
          </w:tcPr>
          <w:p w:rsidR="00790D9A" w:rsidRPr="00FF3A72" w:rsidRDefault="00790D9A" w:rsidP="004039FB"/>
        </w:tc>
        <w:tc>
          <w:tcPr>
            <w:tcW w:w="1684" w:type="dxa"/>
            <w:tcBorders>
              <w:right w:val="single" w:sz="18" w:space="0" w:color="009900"/>
            </w:tcBorders>
          </w:tcPr>
          <w:p w:rsidR="00790D9A" w:rsidRPr="00FF3A72" w:rsidRDefault="00790D9A" w:rsidP="004039FB"/>
        </w:tc>
      </w:tr>
      <w:tr w:rsidR="00790D9A" w:rsidRPr="00FF3A72" w:rsidTr="004039FB">
        <w:tc>
          <w:tcPr>
            <w:tcW w:w="1807" w:type="dxa"/>
            <w:tcBorders>
              <w:left w:val="single" w:sz="18" w:space="0" w:color="009900"/>
            </w:tcBorders>
            <w:shd w:val="clear" w:color="auto" w:fill="BFBFBF"/>
          </w:tcPr>
          <w:p w:rsidR="00790D9A" w:rsidRPr="00FF3A72" w:rsidRDefault="00790D9A" w:rsidP="004039FB">
            <w:r w:rsidRPr="00FF3A72">
              <w:t>Tratament biologic*</w:t>
            </w:r>
          </w:p>
        </w:tc>
        <w:tc>
          <w:tcPr>
            <w:tcW w:w="1703" w:type="dxa"/>
          </w:tcPr>
          <w:p w:rsidR="00790D9A" w:rsidRPr="00FF3A72" w:rsidRDefault="00790D9A" w:rsidP="004039FB"/>
        </w:tc>
        <w:tc>
          <w:tcPr>
            <w:tcW w:w="1418" w:type="dxa"/>
          </w:tcPr>
          <w:p w:rsidR="00790D9A" w:rsidRPr="00FF3A72" w:rsidRDefault="00790D9A" w:rsidP="004039FB">
            <w:pPr>
              <w:jc w:val="center"/>
            </w:pPr>
          </w:p>
        </w:tc>
        <w:tc>
          <w:tcPr>
            <w:tcW w:w="1556" w:type="dxa"/>
          </w:tcPr>
          <w:p w:rsidR="00790D9A" w:rsidRPr="00FF3A72" w:rsidRDefault="00790D9A" w:rsidP="004039FB">
            <w:pPr>
              <w:jc w:val="center"/>
            </w:pPr>
          </w:p>
        </w:tc>
        <w:tc>
          <w:tcPr>
            <w:tcW w:w="1300" w:type="dxa"/>
          </w:tcPr>
          <w:p w:rsidR="00790D9A" w:rsidRPr="00FF3A72" w:rsidRDefault="00790D9A" w:rsidP="004039FB">
            <w:pPr>
              <w:jc w:val="center"/>
            </w:pPr>
            <w:r w:rsidRPr="00FF3A72">
              <w:t>X</w:t>
            </w:r>
          </w:p>
        </w:tc>
        <w:tc>
          <w:tcPr>
            <w:tcW w:w="1684" w:type="dxa"/>
            <w:tcBorders>
              <w:right w:val="single" w:sz="18" w:space="0" w:color="009900"/>
            </w:tcBorders>
          </w:tcPr>
          <w:p w:rsidR="00790D9A" w:rsidRPr="00FF3A72" w:rsidRDefault="00790D9A" w:rsidP="004039FB">
            <w:pPr>
              <w:jc w:val="center"/>
            </w:pPr>
            <w:r w:rsidRPr="00FF3A72">
              <w:t>X</w:t>
            </w:r>
          </w:p>
        </w:tc>
      </w:tr>
      <w:tr w:rsidR="00790D9A" w:rsidRPr="00FF3A72" w:rsidTr="004039FB">
        <w:tc>
          <w:tcPr>
            <w:tcW w:w="1807" w:type="dxa"/>
            <w:tcBorders>
              <w:left w:val="single" w:sz="18" w:space="0" w:color="009900"/>
            </w:tcBorders>
            <w:shd w:val="clear" w:color="auto" w:fill="BFBFBF"/>
          </w:tcPr>
          <w:p w:rsidR="00790D9A" w:rsidRPr="00FF3A72" w:rsidRDefault="00790D9A" w:rsidP="004039FB">
            <w:r w:rsidRPr="00FF3A72">
              <w:t>Tratament fizico-chimic</w:t>
            </w:r>
          </w:p>
        </w:tc>
        <w:tc>
          <w:tcPr>
            <w:tcW w:w="1703" w:type="dxa"/>
          </w:tcPr>
          <w:p w:rsidR="00790D9A" w:rsidRPr="00FF3A72" w:rsidRDefault="00790D9A" w:rsidP="004039FB"/>
        </w:tc>
        <w:tc>
          <w:tcPr>
            <w:tcW w:w="1418" w:type="dxa"/>
          </w:tcPr>
          <w:p w:rsidR="00790D9A" w:rsidRPr="00FF3A72" w:rsidRDefault="00790D9A" w:rsidP="004039FB">
            <w:pPr>
              <w:jc w:val="center"/>
            </w:pPr>
          </w:p>
        </w:tc>
        <w:tc>
          <w:tcPr>
            <w:tcW w:w="1556" w:type="dxa"/>
          </w:tcPr>
          <w:p w:rsidR="00790D9A" w:rsidRPr="00FF3A72" w:rsidRDefault="00790D9A" w:rsidP="004039FB">
            <w:pPr>
              <w:jc w:val="center"/>
            </w:pPr>
          </w:p>
        </w:tc>
        <w:tc>
          <w:tcPr>
            <w:tcW w:w="1300" w:type="dxa"/>
          </w:tcPr>
          <w:p w:rsidR="00790D9A" w:rsidRPr="00FF3A72" w:rsidRDefault="00790D9A" w:rsidP="004039FB">
            <w:pPr>
              <w:jc w:val="center"/>
            </w:pPr>
            <w:r w:rsidRPr="00FF3A72">
              <w:t>X</w:t>
            </w:r>
          </w:p>
        </w:tc>
        <w:tc>
          <w:tcPr>
            <w:tcW w:w="1684" w:type="dxa"/>
            <w:tcBorders>
              <w:right w:val="single" w:sz="18" w:space="0" w:color="009900"/>
            </w:tcBorders>
          </w:tcPr>
          <w:p w:rsidR="00790D9A" w:rsidRPr="00FF3A72" w:rsidRDefault="00790D9A" w:rsidP="004039FB">
            <w:pPr>
              <w:jc w:val="center"/>
            </w:pPr>
            <w:r w:rsidRPr="00FF3A72">
              <w:t>X</w:t>
            </w:r>
          </w:p>
        </w:tc>
      </w:tr>
      <w:tr w:rsidR="00790D9A" w:rsidRPr="00FF3A72" w:rsidTr="004039FB">
        <w:tc>
          <w:tcPr>
            <w:tcW w:w="1807" w:type="dxa"/>
            <w:tcBorders>
              <w:left w:val="single" w:sz="18" w:space="0" w:color="009900"/>
            </w:tcBorders>
            <w:shd w:val="clear" w:color="auto" w:fill="BFBFBF"/>
          </w:tcPr>
          <w:p w:rsidR="00790D9A" w:rsidRPr="00FF3A72" w:rsidRDefault="00790D9A" w:rsidP="004039FB">
            <w:r w:rsidRPr="00FF3A72">
              <w:t>Statia de stabilizare</w:t>
            </w:r>
          </w:p>
        </w:tc>
        <w:tc>
          <w:tcPr>
            <w:tcW w:w="1703" w:type="dxa"/>
          </w:tcPr>
          <w:p w:rsidR="00790D9A" w:rsidRPr="00FF3A72" w:rsidRDefault="00790D9A" w:rsidP="004039FB"/>
        </w:tc>
        <w:tc>
          <w:tcPr>
            <w:tcW w:w="1418" w:type="dxa"/>
          </w:tcPr>
          <w:p w:rsidR="00790D9A" w:rsidRPr="00FF3A72" w:rsidRDefault="00790D9A" w:rsidP="004039FB">
            <w:pPr>
              <w:jc w:val="center"/>
            </w:pPr>
          </w:p>
        </w:tc>
        <w:tc>
          <w:tcPr>
            <w:tcW w:w="1556" w:type="dxa"/>
          </w:tcPr>
          <w:p w:rsidR="00790D9A" w:rsidRPr="00FF3A72" w:rsidRDefault="00790D9A" w:rsidP="004039FB">
            <w:pPr>
              <w:jc w:val="center"/>
            </w:pPr>
          </w:p>
        </w:tc>
        <w:tc>
          <w:tcPr>
            <w:tcW w:w="1300" w:type="dxa"/>
          </w:tcPr>
          <w:p w:rsidR="00790D9A" w:rsidRPr="00FF3A72" w:rsidRDefault="00790D9A" w:rsidP="004039FB">
            <w:pPr>
              <w:jc w:val="center"/>
            </w:pPr>
            <w:r w:rsidRPr="00FF3A72">
              <w:t>X</w:t>
            </w:r>
          </w:p>
        </w:tc>
        <w:tc>
          <w:tcPr>
            <w:tcW w:w="1684" w:type="dxa"/>
            <w:tcBorders>
              <w:right w:val="single" w:sz="18" w:space="0" w:color="009900"/>
            </w:tcBorders>
          </w:tcPr>
          <w:p w:rsidR="00790D9A" w:rsidRPr="00FF3A72" w:rsidRDefault="00790D9A" w:rsidP="004039FB">
            <w:pPr>
              <w:jc w:val="center"/>
            </w:pPr>
            <w:r w:rsidRPr="00FF3A72">
              <w:t>X</w:t>
            </w:r>
          </w:p>
        </w:tc>
      </w:tr>
      <w:tr w:rsidR="00790D9A" w:rsidRPr="00FF3A72" w:rsidTr="004039FB">
        <w:tc>
          <w:tcPr>
            <w:tcW w:w="1807" w:type="dxa"/>
            <w:tcBorders>
              <w:left w:val="single" w:sz="18" w:space="0" w:color="009900"/>
            </w:tcBorders>
            <w:shd w:val="clear" w:color="auto" w:fill="BFBFBF"/>
          </w:tcPr>
          <w:p w:rsidR="00790D9A" w:rsidRPr="00FF3A72" w:rsidRDefault="00790D9A" w:rsidP="004039FB">
            <w:r w:rsidRPr="00FF3A72">
              <w:t>Regenerare*</w:t>
            </w:r>
          </w:p>
        </w:tc>
        <w:tc>
          <w:tcPr>
            <w:tcW w:w="1703" w:type="dxa"/>
          </w:tcPr>
          <w:p w:rsidR="00790D9A" w:rsidRPr="00FF3A72" w:rsidRDefault="00790D9A" w:rsidP="004039FB"/>
        </w:tc>
        <w:tc>
          <w:tcPr>
            <w:tcW w:w="1418" w:type="dxa"/>
          </w:tcPr>
          <w:p w:rsidR="00790D9A" w:rsidRPr="00FF3A72" w:rsidRDefault="00790D9A" w:rsidP="004039FB">
            <w:pPr>
              <w:jc w:val="center"/>
            </w:pPr>
          </w:p>
        </w:tc>
        <w:tc>
          <w:tcPr>
            <w:tcW w:w="1556" w:type="dxa"/>
          </w:tcPr>
          <w:p w:rsidR="00790D9A" w:rsidRPr="00FF3A72" w:rsidRDefault="00790D9A" w:rsidP="004039FB">
            <w:pPr>
              <w:jc w:val="center"/>
            </w:pPr>
          </w:p>
        </w:tc>
        <w:tc>
          <w:tcPr>
            <w:tcW w:w="1300" w:type="dxa"/>
          </w:tcPr>
          <w:p w:rsidR="00790D9A" w:rsidRPr="00FF3A72" w:rsidRDefault="00790D9A" w:rsidP="004039FB">
            <w:pPr>
              <w:jc w:val="center"/>
            </w:pPr>
            <w:r w:rsidRPr="00FF3A72">
              <w:t>X</w:t>
            </w:r>
          </w:p>
        </w:tc>
        <w:tc>
          <w:tcPr>
            <w:tcW w:w="1684" w:type="dxa"/>
            <w:tcBorders>
              <w:right w:val="single" w:sz="18" w:space="0" w:color="009900"/>
            </w:tcBorders>
          </w:tcPr>
          <w:p w:rsidR="00790D9A" w:rsidRPr="00FF3A72" w:rsidRDefault="00790D9A" w:rsidP="004039FB">
            <w:pPr>
              <w:jc w:val="center"/>
            </w:pPr>
            <w:r w:rsidRPr="00FF3A72">
              <w:t>X</w:t>
            </w:r>
          </w:p>
        </w:tc>
      </w:tr>
      <w:tr w:rsidR="00790D9A" w:rsidRPr="00FF3A72" w:rsidTr="004039FB">
        <w:tc>
          <w:tcPr>
            <w:tcW w:w="1807" w:type="dxa"/>
            <w:tcBorders>
              <w:left w:val="single" w:sz="18" w:space="0" w:color="009900"/>
            </w:tcBorders>
            <w:shd w:val="clear" w:color="auto" w:fill="BFBFBF"/>
          </w:tcPr>
          <w:p w:rsidR="00790D9A" w:rsidRPr="00FF3A72" w:rsidRDefault="00790D9A" w:rsidP="004039FB">
            <w:r w:rsidRPr="00FF3A72">
              <w:t>Pregatire deseuri pentru utilizare drept combustibil</w:t>
            </w:r>
          </w:p>
        </w:tc>
        <w:tc>
          <w:tcPr>
            <w:tcW w:w="1703" w:type="dxa"/>
          </w:tcPr>
          <w:p w:rsidR="00790D9A" w:rsidRPr="00FF3A72" w:rsidRDefault="00790D9A" w:rsidP="004039FB"/>
        </w:tc>
        <w:tc>
          <w:tcPr>
            <w:tcW w:w="1418" w:type="dxa"/>
          </w:tcPr>
          <w:p w:rsidR="00790D9A" w:rsidRPr="00FF3A72" w:rsidRDefault="00790D9A" w:rsidP="004039FB">
            <w:pPr>
              <w:jc w:val="center"/>
            </w:pPr>
          </w:p>
        </w:tc>
        <w:tc>
          <w:tcPr>
            <w:tcW w:w="1556" w:type="dxa"/>
          </w:tcPr>
          <w:p w:rsidR="00790D9A" w:rsidRPr="00FF3A72" w:rsidRDefault="00790D9A" w:rsidP="004039FB">
            <w:pPr>
              <w:jc w:val="center"/>
            </w:pPr>
          </w:p>
        </w:tc>
        <w:tc>
          <w:tcPr>
            <w:tcW w:w="1300" w:type="dxa"/>
          </w:tcPr>
          <w:p w:rsidR="00790D9A" w:rsidRPr="00FF3A72" w:rsidRDefault="00790D9A" w:rsidP="004039FB">
            <w:pPr>
              <w:jc w:val="center"/>
            </w:pPr>
            <w:r w:rsidRPr="00FF3A72">
              <w:t>X</w:t>
            </w:r>
          </w:p>
        </w:tc>
        <w:tc>
          <w:tcPr>
            <w:tcW w:w="1684" w:type="dxa"/>
            <w:tcBorders>
              <w:right w:val="single" w:sz="18" w:space="0" w:color="009900"/>
            </w:tcBorders>
          </w:tcPr>
          <w:p w:rsidR="00790D9A" w:rsidRPr="00FF3A72" w:rsidRDefault="00790D9A" w:rsidP="004039FB">
            <w:pPr>
              <w:jc w:val="center"/>
            </w:pPr>
            <w:r w:rsidRPr="00FF3A72">
              <w:t>X</w:t>
            </w:r>
          </w:p>
        </w:tc>
      </w:tr>
      <w:tr w:rsidR="00790D9A" w:rsidRPr="00FF3A72" w:rsidTr="004039FB">
        <w:tc>
          <w:tcPr>
            <w:tcW w:w="1807" w:type="dxa"/>
            <w:tcBorders>
              <w:left w:val="single" w:sz="18" w:space="0" w:color="009900"/>
            </w:tcBorders>
            <w:shd w:val="clear" w:color="auto" w:fill="95B3D7"/>
          </w:tcPr>
          <w:p w:rsidR="00790D9A" w:rsidRPr="00FF3A72" w:rsidRDefault="00790D9A" w:rsidP="004039FB">
            <w:r w:rsidRPr="00FF3A72">
              <w:t>Incinerare*</w:t>
            </w:r>
          </w:p>
        </w:tc>
        <w:tc>
          <w:tcPr>
            <w:tcW w:w="1703" w:type="dxa"/>
            <w:shd w:val="clear" w:color="auto" w:fill="95B3D7"/>
          </w:tcPr>
          <w:p w:rsidR="00790D9A" w:rsidRPr="00FF3A72" w:rsidRDefault="00790D9A" w:rsidP="004039FB"/>
        </w:tc>
        <w:tc>
          <w:tcPr>
            <w:tcW w:w="1418" w:type="dxa"/>
            <w:shd w:val="clear" w:color="auto" w:fill="95B3D7"/>
          </w:tcPr>
          <w:p w:rsidR="00790D9A" w:rsidRPr="00FF3A72" w:rsidRDefault="00790D9A" w:rsidP="004039FB">
            <w:pPr>
              <w:jc w:val="center"/>
            </w:pPr>
          </w:p>
        </w:tc>
        <w:tc>
          <w:tcPr>
            <w:tcW w:w="1556" w:type="dxa"/>
            <w:shd w:val="clear" w:color="auto" w:fill="95B3D7"/>
          </w:tcPr>
          <w:p w:rsidR="00790D9A" w:rsidRPr="00FF3A72" w:rsidRDefault="00790D9A" w:rsidP="004039FB">
            <w:pPr>
              <w:jc w:val="center"/>
            </w:pPr>
          </w:p>
        </w:tc>
        <w:tc>
          <w:tcPr>
            <w:tcW w:w="1300" w:type="dxa"/>
            <w:shd w:val="clear" w:color="auto" w:fill="95B3D7"/>
          </w:tcPr>
          <w:p w:rsidR="00790D9A" w:rsidRPr="00FF3A72" w:rsidRDefault="00790D9A" w:rsidP="004039FB">
            <w:pPr>
              <w:jc w:val="center"/>
            </w:pPr>
            <w:r w:rsidRPr="00FF3A72">
              <w:t>X</w:t>
            </w:r>
          </w:p>
        </w:tc>
        <w:tc>
          <w:tcPr>
            <w:tcW w:w="1684" w:type="dxa"/>
            <w:tcBorders>
              <w:right w:val="single" w:sz="18" w:space="0" w:color="009900"/>
            </w:tcBorders>
            <w:shd w:val="clear" w:color="auto" w:fill="95B3D7"/>
          </w:tcPr>
          <w:p w:rsidR="00790D9A" w:rsidRPr="00FF3A72" w:rsidRDefault="00790D9A" w:rsidP="004039FB">
            <w:pPr>
              <w:jc w:val="center"/>
            </w:pPr>
            <w:r w:rsidRPr="00FF3A72">
              <w:t>X</w:t>
            </w:r>
          </w:p>
        </w:tc>
      </w:tr>
      <w:tr w:rsidR="00790D9A" w:rsidRPr="00FF3A72" w:rsidTr="004039FB">
        <w:tc>
          <w:tcPr>
            <w:tcW w:w="1807" w:type="dxa"/>
            <w:tcBorders>
              <w:left w:val="single" w:sz="18" w:space="0" w:color="009900"/>
              <w:bottom w:val="single" w:sz="18" w:space="0" w:color="009900"/>
            </w:tcBorders>
            <w:shd w:val="clear" w:color="auto" w:fill="95B3D7"/>
          </w:tcPr>
          <w:p w:rsidR="00790D9A" w:rsidRPr="00FF3A72" w:rsidRDefault="00790D9A" w:rsidP="004039FB">
            <w:r w:rsidRPr="00FF3A72">
              <w:t>Depozit de deseuri*</w:t>
            </w:r>
          </w:p>
        </w:tc>
        <w:tc>
          <w:tcPr>
            <w:tcW w:w="1703" w:type="dxa"/>
            <w:tcBorders>
              <w:bottom w:val="single" w:sz="18" w:space="0" w:color="009900"/>
            </w:tcBorders>
            <w:shd w:val="clear" w:color="auto" w:fill="95B3D7"/>
          </w:tcPr>
          <w:p w:rsidR="00790D9A" w:rsidRPr="00FF3A72" w:rsidRDefault="00790D9A" w:rsidP="004039FB"/>
        </w:tc>
        <w:tc>
          <w:tcPr>
            <w:tcW w:w="1418" w:type="dxa"/>
            <w:tcBorders>
              <w:bottom w:val="single" w:sz="18" w:space="0" w:color="009900"/>
            </w:tcBorders>
            <w:shd w:val="clear" w:color="auto" w:fill="95B3D7"/>
          </w:tcPr>
          <w:p w:rsidR="00790D9A" w:rsidRPr="00FF3A72" w:rsidRDefault="00790D9A" w:rsidP="004039FB">
            <w:pPr>
              <w:jc w:val="center"/>
            </w:pPr>
          </w:p>
        </w:tc>
        <w:tc>
          <w:tcPr>
            <w:tcW w:w="1556" w:type="dxa"/>
            <w:tcBorders>
              <w:bottom w:val="single" w:sz="18" w:space="0" w:color="009900"/>
            </w:tcBorders>
            <w:shd w:val="clear" w:color="auto" w:fill="95B3D7"/>
          </w:tcPr>
          <w:p w:rsidR="00790D9A" w:rsidRPr="00FF3A72" w:rsidRDefault="00790D9A" w:rsidP="004039FB">
            <w:pPr>
              <w:jc w:val="center"/>
            </w:pPr>
          </w:p>
        </w:tc>
        <w:tc>
          <w:tcPr>
            <w:tcW w:w="1300" w:type="dxa"/>
            <w:tcBorders>
              <w:bottom w:val="single" w:sz="18" w:space="0" w:color="009900"/>
            </w:tcBorders>
            <w:shd w:val="clear" w:color="auto" w:fill="95B3D7"/>
          </w:tcPr>
          <w:p w:rsidR="00790D9A" w:rsidRPr="00FF3A72" w:rsidRDefault="00790D9A" w:rsidP="004039FB">
            <w:pPr>
              <w:jc w:val="center"/>
            </w:pPr>
          </w:p>
        </w:tc>
        <w:tc>
          <w:tcPr>
            <w:tcW w:w="1684" w:type="dxa"/>
            <w:tcBorders>
              <w:bottom w:val="single" w:sz="18" w:space="0" w:color="009900"/>
              <w:right w:val="single" w:sz="18" w:space="0" w:color="009900"/>
            </w:tcBorders>
            <w:shd w:val="clear" w:color="auto" w:fill="95B3D7"/>
          </w:tcPr>
          <w:p w:rsidR="00790D9A" w:rsidRPr="00FF3A72" w:rsidRDefault="00790D9A" w:rsidP="004039FB">
            <w:pPr>
              <w:jc w:val="center"/>
            </w:pPr>
            <w:r w:rsidRPr="00FF3A72">
              <w:t>X</w:t>
            </w:r>
          </w:p>
        </w:tc>
      </w:tr>
    </w:tbl>
    <w:p w:rsidR="00790D9A" w:rsidRPr="00E45877" w:rsidRDefault="00790D9A" w:rsidP="00790D9A">
      <w:pPr>
        <w:ind w:left="360"/>
      </w:pPr>
      <w:r w:rsidRPr="00FF3A72">
        <w:t>*Nu sunt incluse in activitatile de pe amplasamentul supus autorizarii.</w:t>
      </w:r>
    </w:p>
    <w:p w:rsidR="00790D9A" w:rsidRPr="00704DEE" w:rsidRDefault="00790D9A" w:rsidP="00450339">
      <w:pPr>
        <w:pStyle w:val="StyleBodyText12ptNotBoldLeft0mmBefore3ptAfte"/>
        <w:rPr>
          <w:b w:val="0"/>
          <w:lang w:val="fr-FR"/>
        </w:rPr>
      </w:pPr>
    </w:p>
    <w:p w:rsidR="009461AB" w:rsidRPr="00E45877" w:rsidRDefault="009461AB" w:rsidP="00D83740">
      <w:pPr>
        <w:rPr>
          <w:sz w:val="24"/>
          <w:szCs w:val="24"/>
        </w:rPr>
      </w:pPr>
      <w:r w:rsidRPr="00E45877">
        <w:rPr>
          <w:sz w:val="24"/>
          <w:szCs w:val="24"/>
        </w:rPr>
        <w:t>Pentru cele mai multe unitati de tratare deseuri, ordinea operatiilor este urmatoarea:</w:t>
      </w:r>
    </w:p>
    <w:p w:rsidR="009461AB" w:rsidRPr="00E45877" w:rsidRDefault="009461AB" w:rsidP="00397F0A">
      <w:pPr>
        <w:pStyle w:val="ListParagraph"/>
        <w:numPr>
          <w:ilvl w:val="0"/>
          <w:numId w:val="73"/>
        </w:numPr>
        <w:spacing w:after="200" w:line="276" w:lineRule="auto"/>
      </w:pPr>
      <w:r w:rsidRPr="00E45877">
        <w:t>Acceptare;</w:t>
      </w:r>
    </w:p>
    <w:p w:rsidR="009461AB" w:rsidRPr="00E45877" w:rsidRDefault="009461AB" w:rsidP="00397F0A">
      <w:pPr>
        <w:pStyle w:val="ListParagraph"/>
        <w:numPr>
          <w:ilvl w:val="0"/>
          <w:numId w:val="73"/>
        </w:numPr>
        <w:spacing w:after="200" w:line="276" w:lineRule="auto"/>
      </w:pPr>
      <w:r w:rsidRPr="00E45877">
        <w:t>Stocare;</w:t>
      </w:r>
    </w:p>
    <w:p w:rsidR="009461AB" w:rsidRPr="00E45877" w:rsidRDefault="009461AB" w:rsidP="00397F0A">
      <w:pPr>
        <w:pStyle w:val="ListParagraph"/>
        <w:numPr>
          <w:ilvl w:val="0"/>
          <w:numId w:val="73"/>
        </w:numPr>
        <w:spacing w:after="200" w:line="276" w:lineRule="auto"/>
      </w:pPr>
      <w:r w:rsidRPr="00E45877">
        <w:t>Tratare;</w:t>
      </w:r>
    </w:p>
    <w:p w:rsidR="009461AB" w:rsidRPr="00E45877" w:rsidRDefault="009461AB" w:rsidP="00397F0A">
      <w:pPr>
        <w:pStyle w:val="ListParagraph"/>
        <w:numPr>
          <w:ilvl w:val="0"/>
          <w:numId w:val="73"/>
        </w:numPr>
        <w:spacing w:after="200" w:line="276" w:lineRule="auto"/>
      </w:pPr>
      <w:r w:rsidRPr="00E45877">
        <w:t>Stocarea reziduurilor si efluentilor.</w:t>
      </w:r>
    </w:p>
    <w:p w:rsidR="009461AB" w:rsidRDefault="009461AB" w:rsidP="002F05A4">
      <w:pPr>
        <w:rPr>
          <w:rFonts w:ascii="TimesNewRoman" w:hAnsi="TimesNewRoman" w:cs="TimesNewRoman"/>
        </w:rPr>
      </w:pPr>
    </w:p>
    <w:p w:rsidR="009461AB" w:rsidRDefault="009461AB" w:rsidP="00615F9E">
      <w:pPr>
        <w:rPr>
          <w:sz w:val="24"/>
          <w:szCs w:val="24"/>
        </w:rPr>
      </w:pPr>
      <w:r>
        <w:rPr>
          <w:sz w:val="24"/>
          <w:szCs w:val="24"/>
        </w:rPr>
        <w:t xml:space="preserve">Un exemplu privind </w:t>
      </w:r>
      <w:r w:rsidRPr="00615F9E">
        <w:rPr>
          <w:sz w:val="24"/>
          <w:szCs w:val="24"/>
        </w:rPr>
        <w:t>operatii</w:t>
      </w:r>
      <w:r>
        <w:rPr>
          <w:sz w:val="24"/>
          <w:szCs w:val="24"/>
        </w:rPr>
        <w:t xml:space="preserve">le generale, inclusiv receptia/ acceptarea butoaielor si a deseurilor lichide vrac este prezentat in schema fluxului tehnologic din </w:t>
      </w:r>
      <w:r w:rsidRPr="00615F9E">
        <w:rPr>
          <w:b/>
          <w:sz w:val="24"/>
          <w:szCs w:val="24"/>
          <w:lang w:val="fr-FR"/>
        </w:rPr>
        <w:t>Documentul de referinta privind cele mai bune tehnici disponibile in industriile de tratare a deseurilor (BREF WT, august 2006)</w:t>
      </w:r>
      <w:r>
        <w:rPr>
          <w:sz w:val="24"/>
          <w:szCs w:val="24"/>
        </w:rPr>
        <w:t>, capitolul 2, Figura 2.5 (pagina 35) si reprodus mai jos.</w:t>
      </w:r>
    </w:p>
    <w:p w:rsidR="009461AB" w:rsidRPr="00615F9E" w:rsidRDefault="009461AB" w:rsidP="00615F9E">
      <w:pPr>
        <w:rPr>
          <w:sz w:val="24"/>
          <w:szCs w:val="24"/>
        </w:rPr>
        <w:sectPr w:rsidR="009461AB" w:rsidRPr="00615F9E" w:rsidSect="008C6458">
          <w:headerReference w:type="default" r:id="rId25"/>
          <w:type w:val="nextColumn"/>
          <w:pgSz w:w="11909" w:h="16834" w:code="9"/>
          <w:pgMar w:top="706" w:right="1138" w:bottom="720" w:left="1714" w:header="850" w:footer="708" w:gutter="0"/>
          <w:cols w:space="708"/>
        </w:sectPr>
      </w:pPr>
    </w:p>
    <w:p w:rsidR="009461AB" w:rsidRPr="00AD2A25" w:rsidRDefault="009461AB" w:rsidP="00AD2A25">
      <w:pPr>
        <w:pStyle w:val="Caption"/>
      </w:pPr>
      <w:bookmarkStart w:id="60" w:name="_Toc471722646"/>
      <w:r>
        <w:t xml:space="preserve">Figura </w:t>
      </w:r>
      <w:r w:rsidR="005910C3">
        <w:fldChar w:fldCharType="begin"/>
      </w:r>
      <w:r w:rsidR="005910C3">
        <w:instrText xml:space="preserve"> SEQ Figura \* ARABIC </w:instrText>
      </w:r>
      <w:r w:rsidR="005910C3">
        <w:fldChar w:fldCharType="separate"/>
      </w:r>
      <w:r w:rsidR="007E57FE">
        <w:rPr>
          <w:noProof/>
        </w:rPr>
        <w:t>2</w:t>
      </w:r>
      <w:r w:rsidR="005910C3">
        <w:rPr>
          <w:noProof/>
        </w:rPr>
        <w:fldChar w:fldCharType="end"/>
      </w:r>
      <w:r w:rsidRPr="00AD2A25">
        <w:t>: Exemplu de flux incluzand receptia/ acceptarea recipientilor si a deseuri lichide vrac</w:t>
      </w:r>
      <w:r w:rsidR="00CF3FCD">
        <w:t xml:space="preserve"> (cf. BREF-WT)</w:t>
      </w:r>
      <w:bookmarkEnd w:id="60"/>
    </w:p>
    <w:p w:rsidR="009461AB" w:rsidRPr="00262790" w:rsidRDefault="009461AB">
      <w:pPr>
        <w:ind w:left="0"/>
        <w:jc w:val="left"/>
        <w:rPr>
          <w:sz w:val="24"/>
          <w:szCs w:val="24"/>
        </w:rPr>
      </w:pPr>
    </w:p>
    <w:p w:rsidR="009461AB" w:rsidRPr="00262790" w:rsidRDefault="00CC78DD">
      <w:pPr>
        <w:ind w:left="0"/>
        <w:jc w:val="left"/>
        <w:rPr>
          <w:sz w:val="24"/>
          <w:szCs w:val="24"/>
        </w:rPr>
        <w:sectPr w:rsidR="009461AB" w:rsidRPr="00262790" w:rsidSect="008C6458">
          <w:headerReference w:type="default" r:id="rId26"/>
          <w:pgSz w:w="16834" w:h="11909" w:orient="landscape" w:code="9"/>
          <w:pgMar w:top="1714" w:right="706" w:bottom="1138" w:left="720" w:header="850" w:footer="708" w:gutter="0"/>
          <w:cols w:space="708"/>
        </w:sectPr>
      </w:pPr>
      <w:r>
        <w:rPr>
          <w:b/>
          <w:noProof/>
          <w:lang w:val="en-US"/>
        </w:rPr>
        <mc:AlternateContent>
          <mc:Choice Requires="wpc">
            <w:drawing>
              <wp:inline distT="0" distB="0" distL="0" distR="0">
                <wp:extent cx="8040370" cy="4690745"/>
                <wp:effectExtent l="0" t="0" r="0" b="0"/>
                <wp:docPr id="3" name="Canvas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 name="Picture 2"/>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383904"/>
                            <a:ext cx="8038170" cy="4297841"/>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39A0A45A" id="Canvas 3" o:spid="_x0000_s1026" editas="canvas" style="width:633.1pt;height:369.35pt;mso-position-horizontal-relative:char;mso-position-vertical-relative:line" coordsize="80403,469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">
                <v:shape id="_x0000_s1027" type="#_x0000_t75" style="position:absolute;width:80403;height:46907;visibility:visible;mso-wrap-style:square">
                  <v:fill o:detectmouseclick="t"/>
                  <v:path o:connecttype="none"/>
                </v:shape>
                <v:shape id="Picture 2" o:spid="_x0000_s1028" type="#_x0000_t75" style="position:absolute;top:3839;width:80381;height:42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LtuO+AAAA2gAAAA8AAABkcnMvZG93bnJldi54bWxET99rwjAQfhf8H8IJexGbOkGkM4oIwny0&#10;mz6fzbUpay6hybT775fCYE/Hx/fztvvBduJBfWgdK1hmOQjiyumWGwWfH6fFBkSIyBo7x6TghwLs&#10;d9PJFgvtnnyhRxkbkUI4FKjAxOgLKUNlyGLInCdOXO16izHBvpG6x2cKt518zfO1tNhyajDo6Wio&#10;+iq/rYI4Dzwcb6ulXqM8+/p+Nf7cKfUyGw5vICIN8V/8537XaT6Mr4xX7n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YLtuO+AAAA2gAAAA8AAAAAAAAAAAAAAAAAnwIAAGRy&#10;cy9kb3ducmV2LnhtbFBLBQYAAAAABAAEAPcAAACKAwAAAAA=&#10;">
                  <v:imagedata r:id="rId28" o:title=""/>
                  <v:path arrowok="t"/>
                </v:shape>
                <w10:anchorlock/>
              </v:group>
            </w:pict>
          </mc:Fallback>
        </mc:AlternateContent>
      </w:r>
    </w:p>
    <w:p w:rsidR="009461AB" w:rsidRPr="00A61100" w:rsidRDefault="009461AB" w:rsidP="0096222D">
      <w:pPr>
        <w:pStyle w:val="StyleBodyText12ptNotBoldLeft0mmBefore3ptAfte"/>
        <w:rPr>
          <w:lang w:val="pt-PT"/>
        </w:rPr>
      </w:pPr>
    </w:p>
    <w:p w:rsidR="009461AB" w:rsidRPr="00262790" w:rsidRDefault="009461AB" w:rsidP="007A3C4C">
      <w:pPr>
        <w:pStyle w:val="StyleHeading3"/>
        <w:rPr>
          <w:noProof w:val="0"/>
        </w:rPr>
      </w:pPr>
      <w:r w:rsidRPr="00262790">
        <w:rPr>
          <w:noProof w:val="0"/>
        </w:rPr>
        <w:t>Alte procese</w:t>
      </w:r>
      <w:r>
        <w:rPr>
          <w:noProof w:val="0"/>
        </w:rPr>
        <w:t xml:space="preserve">/ activitati </w:t>
      </w:r>
      <w:r w:rsidRPr="00262790">
        <w:rPr>
          <w:noProof w:val="0"/>
        </w:rPr>
        <w:t>supuse autorizării</w:t>
      </w:r>
    </w:p>
    <w:p w:rsidR="009461AB" w:rsidRDefault="009461AB" w:rsidP="0012380B">
      <w:pPr>
        <w:pStyle w:val="StyleBodyText12ptNotBoldLeft0mmBefore3ptAfte"/>
        <w:rPr>
          <w:b w:val="0"/>
          <w:lang w:val="fr-FR"/>
        </w:rPr>
      </w:pPr>
      <w:r w:rsidRPr="00024496">
        <w:rPr>
          <w:b w:val="0"/>
          <w:lang w:val="fr-FR"/>
        </w:rPr>
        <w:t>Pe amplasament se desfasoara</w:t>
      </w:r>
      <w:r>
        <w:rPr>
          <w:b w:val="0"/>
          <w:lang w:val="fr-FR"/>
        </w:rPr>
        <w:t xml:space="preserve"> procese si activitati de sustinere a activitatii principale. Acestea au fost listate in finalul sectiunii 4.1 si vor fi descrise, dupa caz si relevanta, in sectinile urmatoare ale solicitarii.</w:t>
      </w:r>
    </w:p>
    <w:p w:rsidR="009461AB" w:rsidRPr="00024496" w:rsidRDefault="009461AB" w:rsidP="0012380B">
      <w:pPr>
        <w:pStyle w:val="StyleBodyText12ptNotBoldLeft0mmBefore3ptAfte"/>
        <w:rPr>
          <w:b w:val="0"/>
          <w:lang w:val="fr-FR"/>
        </w:rPr>
      </w:pPr>
    </w:p>
    <w:p w:rsidR="009461AB" w:rsidRPr="00262790" w:rsidRDefault="009461AB" w:rsidP="00397F0A">
      <w:pPr>
        <w:pStyle w:val="Heading2"/>
        <w:numPr>
          <w:ilvl w:val="1"/>
          <w:numId w:val="6"/>
        </w:numPr>
      </w:pPr>
      <w:bookmarkStart w:id="61" w:name="_Toc471722525"/>
      <w:r w:rsidRPr="00262790">
        <w:t>Alte detalii despre procese</w:t>
      </w:r>
      <w:bookmarkEnd w:id="61"/>
    </w:p>
    <w:p w:rsidR="009461AB" w:rsidRPr="00743CC1" w:rsidRDefault="009461AB" w:rsidP="006D73E1">
      <w:pPr>
        <w:pStyle w:val="StyleBodyText12ptNotBoldLeft0mmBefore3ptAfte"/>
        <w:rPr>
          <w:b w:val="0"/>
          <w:lang w:val="ro-RO"/>
        </w:rPr>
      </w:pPr>
      <w:bookmarkStart w:id="62" w:name="_Ref233607945"/>
      <w:r w:rsidRPr="00743CC1">
        <w:rPr>
          <w:b w:val="0"/>
          <w:lang w:val="ro-RO"/>
        </w:rPr>
        <w:t xml:space="preserve">Descrierea proceselor a fost prezentată în secţiunea 4.1. În continuare sunt prezentate fluxurile proceselor tehnologice al activităţilor, cu principalele faze de </w:t>
      </w:r>
      <w:r w:rsidRPr="00743CC1">
        <w:rPr>
          <w:b w:val="0"/>
          <w:spacing w:val="-2"/>
          <w:lang w:val="ro-RO"/>
        </w:rPr>
        <w:t>proces pentru a identifica mijloacele prin care materialele sunt transferate de la o activitate la alta</w:t>
      </w:r>
      <w:r w:rsidRPr="00743CC1">
        <w:rPr>
          <w:b w:val="0"/>
          <w:lang w:val="ro-RO"/>
        </w:rPr>
        <w:t>.</w:t>
      </w:r>
    </w:p>
    <w:bookmarkEnd w:id="62"/>
    <w:p w:rsidR="009461AB" w:rsidRDefault="009461AB" w:rsidP="008D5F44">
      <w:pPr>
        <w:rPr>
          <w:rStyle w:val="punct1"/>
          <w:b w:val="0"/>
          <w:bCs/>
        </w:rPr>
      </w:pPr>
    </w:p>
    <w:p w:rsidR="009461AB" w:rsidRDefault="009461AB" w:rsidP="008D5F44">
      <w:pPr>
        <w:rPr>
          <w:b/>
          <w:color w:val="000000"/>
        </w:rPr>
      </w:pPr>
      <w:r w:rsidRPr="00507556">
        <w:rPr>
          <w:rStyle w:val="punct1"/>
          <w:b w:val="0"/>
          <w:bCs/>
        </w:rPr>
        <w:t>   </w:t>
      </w:r>
      <w:r w:rsidRPr="00507556">
        <w:rPr>
          <w:rStyle w:val="punct1"/>
          <w:bCs/>
        </w:rPr>
        <w:t>4.3.</w:t>
      </w:r>
      <w:r w:rsidRPr="00507556">
        <w:rPr>
          <w:b/>
          <w:color w:val="000000"/>
        </w:rPr>
        <w:t xml:space="preserve"> Inventarul ieşirilor (produse) </w:t>
      </w:r>
    </w:p>
    <w:p w:rsidR="009461AB" w:rsidRDefault="009461AB" w:rsidP="00C61FDD">
      <w:pPr>
        <w:pStyle w:val="Caption"/>
        <w:rPr>
          <w:b w:val="0"/>
          <w:color w:val="000000"/>
        </w:rPr>
      </w:pPr>
      <w:bookmarkStart w:id="63" w:name="_Toc471722592"/>
      <w:r>
        <w:t xml:space="preserve">Tabel </w:t>
      </w:r>
      <w:r w:rsidR="005910C3">
        <w:fldChar w:fldCharType="begin"/>
      </w:r>
      <w:r w:rsidR="005910C3">
        <w:instrText xml:space="preserve"> SEQ Tabel \* ARABIC </w:instrText>
      </w:r>
      <w:r w:rsidR="005910C3">
        <w:fldChar w:fldCharType="separate"/>
      </w:r>
      <w:r w:rsidR="00392DBC">
        <w:rPr>
          <w:noProof/>
        </w:rPr>
        <w:t>13</w:t>
      </w:r>
      <w:r w:rsidR="005910C3">
        <w:rPr>
          <w:noProof/>
        </w:rPr>
        <w:fldChar w:fldCharType="end"/>
      </w:r>
      <w:r>
        <w:t>: Inventarul iesirilor (produse)</w:t>
      </w:r>
      <w:bookmarkEnd w:id="63"/>
    </w:p>
    <w:tbl>
      <w:tblPr>
        <w:tblW w:w="9450" w:type="dxa"/>
        <w:jc w:val="center"/>
        <w:tblBorders>
          <w:top w:val="single" w:sz="18" w:space="0" w:color="009900"/>
          <w:left w:val="single" w:sz="18" w:space="0" w:color="009900"/>
          <w:bottom w:val="single" w:sz="18" w:space="0" w:color="009900"/>
          <w:right w:val="single" w:sz="18" w:space="0" w:color="009900"/>
          <w:insideH w:val="single" w:sz="12" w:space="0" w:color="auto"/>
          <w:insideV w:val="single" w:sz="6" w:space="0" w:color="auto"/>
        </w:tblBorders>
        <w:tblLayout w:type="fixed"/>
        <w:tblLook w:val="0000" w:firstRow="0" w:lastRow="0" w:firstColumn="0" w:lastColumn="0" w:noHBand="0" w:noVBand="0"/>
      </w:tblPr>
      <w:tblGrid>
        <w:gridCol w:w="2410"/>
        <w:gridCol w:w="2275"/>
        <w:gridCol w:w="2144"/>
        <w:gridCol w:w="2621"/>
      </w:tblGrid>
      <w:tr w:rsidR="009461AB" w:rsidRPr="008D5F44" w:rsidTr="008D5F44">
        <w:trPr>
          <w:cantSplit/>
          <w:jc w:val="center"/>
        </w:trPr>
        <w:tc>
          <w:tcPr>
            <w:tcW w:w="2410" w:type="dxa"/>
            <w:tcBorders>
              <w:top w:val="single" w:sz="18" w:space="0" w:color="009900"/>
              <w:bottom w:val="single" w:sz="18" w:space="0" w:color="009900"/>
            </w:tcBorders>
            <w:shd w:val="pct20" w:color="000000" w:fill="FFFFFF"/>
            <w:vAlign w:val="center"/>
          </w:tcPr>
          <w:p w:rsidR="009461AB" w:rsidRPr="00D52393" w:rsidRDefault="009461AB" w:rsidP="001D7909">
            <w:pPr>
              <w:pStyle w:val="table"/>
              <w:jc w:val="center"/>
              <w:rPr>
                <w:b/>
                <w:lang w:val="ro-RO"/>
              </w:rPr>
            </w:pPr>
            <w:r w:rsidRPr="00D52393">
              <w:rPr>
                <w:b/>
                <w:lang w:val="ro-RO"/>
              </w:rPr>
              <w:t>Numele procesului</w:t>
            </w:r>
          </w:p>
        </w:tc>
        <w:tc>
          <w:tcPr>
            <w:tcW w:w="2275" w:type="dxa"/>
            <w:tcBorders>
              <w:top w:val="single" w:sz="18" w:space="0" w:color="009900"/>
              <w:bottom w:val="single" w:sz="18" w:space="0" w:color="009900"/>
            </w:tcBorders>
            <w:shd w:val="pct20" w:color="000000" w:fill="FFFFFF"/>
            <w:vAlign w:val="center"/>
          </w:tcPr>
          <w:p w:rsidR="009461AB" w:rsidRPr="00D52393" w:rsidRDefault="009461AB" w:rsidP="001D7909">
            <w:pPr>
              <w:pStyle w:val="table"/>
              <w:jc w:val="center"/>
              <w:rPr>
                <w:b/>
                <w:lang w:val="ro-RO"/>
              </w:rPr>
            </w:pPr>
            <w:r w:rsidRPr="00D52393">
              <w:rPr>
                <w:b/>
                <w:lang w:val="ro-RO"/>
              </w:rPr>
              <w:t>Numele produsului</w:t>
            </w:r>
          </w:p>
        </w:tc>
        <w:tc>
          <w:tcPr>
            <w:tcW w:w="2144" w:type="dxa"/>
            <w:tcBorders>
              <w:top w:val="single" w:sz="18" w:space="0" w:color="009900"/>
              <w:bottom w:val="single" w:sz="18" w:space="0" w:color="009900"/>
            </w:tcBorders>
            <w:shd w:val="pct20" w:color="000000" w:fill="FFFFFF"/>
            <w:vAlign w:val="center"/>
          </w:tcPr>
          <w:p w:rsidR="009461AB" w:rsidRPr="00D52393" w:rsidRDefault="009461AB" w:rsidP="001D7909">
            <w:pPr>
              <w:pStyle w:val="table"/>
              <w:jc w:val="center"/>
              <w:rPr>
                <w:b/>
                <w:lang w:val="ro-RO"/>
              </w:rPr>
            </w:pPr>
            <w:r w:rsidRPr="00D52393">
              <w:rPr>
                <w:b/>
                <w:lang w:val="ro-RO"/>
              </w:rPr>
              <w:t>Utilizarea produsului</w:t>
            </w:r>
          </w:p>
        </w:tc>
        <w:tc>
          <w:tcPr>
            <w:tcW w:w="2621" w:type="dxa"/>
            <w:tcBorders>
              <w:top w:val="single" w:sz="18" w:space="0" w:color="009900"/>
              <w:bottom w:val="single" w:sz="18" w:space="0" w:color="009900"/>
            </w:tcBorders>
            <w:shd w:val="pct20" w:color="000000" w:fill="FFFFFF"/>
            <w:vAlign w:val="center"/>
          </w:tcPr>
          <w:p w:rsidR="009461AB" w:rsidRPr="00D52393" w:rsidRDefault="009461AB" w:rsidP="001D7909">
            <w:pPr>
              <w:pStyle w:val="table"/>
              <w:jc w:val="center"/>
              <w:rPr>
                <w:b/>
                <w:lang w:val="ro-RO"/>
              </w:rPr>
            </w:pPr>
            <w:r w:rsidRPr="00D52393">
              <w:rPr>
                <w:b/>
                <w:lang w:val="ro-RO"/>
              </w:rPr>
              <w:t>Cantitatea de produs</w:t>
            </w:r>
          </w:p>
        </w:tc>
      </w:tr>
      <w:tr w:rsidR="009461AB" w:rsidRPr="008D5F44" w:rsidTr="008D5F44">
        <w:trPr>
          <w:cantSplit/>
          <w:jc w:val="center"/>
        </w:trPr>
        <w:tc>
          <w:tcPr>
            <w:tcW w:w="2410" w:type="dxa"/>
            <w:tcBorders>
              <w:top w:val="single" w:sz="18" w:space="0" w:color="009900"/>
              <w:bottom w:val="single" w:sz="18" w:space="0" w:color="009900"/>
            </w:tcBorders>
            <w:shd w:val="clear" w:color="auto" w:fill="FFFFFF"/>
          </w:tcPr>
          <w:p w:rsidR="009461AB" w:rsidRPr="00D52393" w:rsidRDefault="009461AB" w:rsidP="001D7909">
            <w:pPr>
              <w:pStyle w:val="table"/>
              <w:spacing w:after="0"/>
              <w:rPr>
                <w:lang w:val="ro-RO"/>
              </w:rPr>
            </w:pPr>
            <w:r w:rsidRPr="00D52393">
              <w:rPr>
                <w:lang w:val="ro-RO"/>
              </w:rPr>
              <w:t>Depozitare temporară a deșeurilor periculoase și nepericuloase</w:t>
            </w:r>
          </w:p>
        </w:tc>
        <w:tc>
          <w:tcPr>
            <w:tcW w:w="2275" w:type="dxa"/>
            <w:tcBorders>
              <w:top w:val="single" w:sz="18" w:space="0" w:color="009900"/>
              <w:bottom w:val="single" w:sz="18" w:space="0" w:color="009900"/>
            </w:tcBorders>
          </w:tcPr>
          <w:p w:rsidR="009461AB" w:rsidRPr="00D52393" w:rsidRDefault="009461AB" w:rsidP="001D7909">
            <w:pPr>
              <w:pStyle w:val="table"/>
              <w:spacing w:after="0"/>
              <w:rPr>
                <w:lang w:val="ro-RO"/>
              </w:rPr>
            </w:pPr>
            <w:r w:rsidRPr="00D52393">
              <w:rPr>
                <w:lang w:val="ro-RO"/>
              </w:rPr>
              <w:t>Deșeuri periculoase și nepericuloase</w:t>
            </w:r>
          </w:p>
        </w:tc>
        <w:tc>
          <w:tcPr>
            <w:tcW w:w="2144" w:type="dxa"/>
            <w:tcBorders>
              <w:top w:val="single" w:sz="18" w:space="0" w:color="009900"/>
              <w:bottom w:val="single" w:sz="18" w:space="0" w:color="009900"/>
            </w:tcBorders>
            <w:shd w:val="clear" w:color="000000" w:fill="FFFFFF"/>
          </w:tcPr>
          <w:p w:rsidR="009461AB" w:rsidRPr="00D52393" w:rsidRDefault="009461AB" w:rsidP="001D7909">
            <w:pPr>
              <w:pStyle w:val="table"/>
              <w:spacing w:after="0"/>
              <w:rPr>
                <w:lang w:val="ro-RO"/>
              </w:rPr>
            </w:pPr>
            <w:r w:rsidRPr="00D52393">
              <w:rPr>
                <w:lang w:val="ro-RO"/>
              </w:rPr>
              <w:t>Valorificare/</w:t>
            </w:r>
          </w:p>
          <w:p w:rsidR="009461AB" w:rsidRPr="00D52393" w:rsidRDefault="009461AB" w:rsidP="001D7909">
            <w:pPr>
              <w:pStyle w:val="table"/>
              <w:spacing w:after="0"/>
              <w:rPr>
                <w:lang w:val="ro-RO"/>
              </w:rPr>
            </w:pPr>
            <w:r w:rsidRPr="00D52393">
              <w:rPr>
                <w:lang w:val="ro-RO"/>
              </w:rPr>
              <w:t xml:space="preserve">Eliminare prin societăți autorizate </w:t>
            </w:r>
          </w:p>
        </w:tc>
        <w:tc>
          <w:tcPr>
            <w:tcW w:w="2621" w:type="dxa"/>
            <w:tcBorders>
              <w:top w:val="single" w:sz="18" w:space="0" w:color="009900"/>
              <w:bottom w:val="single" w:sz="18" w:space="0" w:color="009900"/>
            </w:tcBorders>
            <w:shd w:val="clear" w:color="000000" w:fill="FFFFFF"/>
          </w:tcPr>
          <w:p w:rsidR="009461AB" w:rsidRPr="008D5F44" w:rsidRDefault="009461AB" w:rsidP="001D7909">
            <w:r w:rsidRPr="008D5F44">
              <w:t>15.688,344 tone în perioada 01.01.2013-31.12.2015</w:t>
            </w:r>
          </w:p>
        </w:tc>
      </w:tr>
    </w:tbl>
    <w:p w:rsidR="009461AB" w:rsidRPr="00507556" w:rsidRDefault="009461AB" w:rsidP="008D5F44">
      <w:pPr>
        <w:rPr>
          <w:b/>
          <w:color w:val="000000"/>
        </w:rPr>
      </w:pPr>
    </w:p>
    <w:p w:rsidR="009461AB" w:rsidRDefault="009461AB" w:rsidP="008D5F44">
      <w:pPr>
        <w:rPr>
          <w:rFonts w:ascii="Arial" w:hAnsi="Arial" w:cs="Arial"/>
          <w:color w:val="000000"/>
        </w:rPr>
      </w:pPr>
      <w:r>
        <w:rPr>
          <w:rStyle w:val="tabel1"/>
          <w:rFonts w:cs="Arial"/>
        </w:rPr>
        <w:t>   </w:t>
      </w:r>
      <w:r>
        <w:rPr>
          <w:rFonts w:ascii="Arial" w:hAnsi="Arial" w:cs="Arial"/>
          <w:color w:val="000000"/>
        </w:rPr>
        <w:t xml:space="preserve"> </w:t>
      </w:r>
    </w:p>
    <w:p w:rsidR="009461AB" w:rsidRDefault="009461AB" w:rsidP="008D5F44">
      <w:pPr>
        <w:rPr>
          <w:b/>
          <w:color w:val="000000"/>
        </w:rPr>
      </w:pPr>
      <w:r w:rsidRPr="0092343F">
        <w:rPr>
          <w:rStyle w:val="punct1"/>
          <w:bCs/>
        </w:rPr>
        <w:t>   4.4.</w:t>
      </w:r>
      <w:r w:rsidRPr="0092343F">
        <w:rPr>
          <w:color w:val="000000"/>
        </w:rPr>
        <w:t xml:space="preserve"> </w:t>
      </w:r>
      <w:r w:rsidRPr="0092343F">
        <w:rPr>
          <w:b/>
          <w:color w:val="000000"/>
        </w:rPr>
        <w:t>Inventarul ieşirilor (deşeurilor</w:t>
      </w:r>
      <w:r>
        <w:rPr>
          <w:b/>
          <w:color w:val="000000"/>
        </w:rPr>
        <w:t xml:space="preserve"> rezultate din activitatea proprie</w:t>
      </w:r>
      <w:r w:rsidRPr="0092343F">
        <w:rPr>
          <w:b/>
          <w:color w:val="000000"/>
        </w:rPr>
        <w:t xml:space="preserve">) </w:t>
      </w:r>
    </w:p>
    <w:p w:rsidR="009461AB" w:rsidRDefault="009461AB" w:rsidP="00C61FDD">
      <w:pPr>
        <w:pStyle w:val="Caption"/>
      </w:pPr>
      <w:bookmarkStart w:id="64" w:name="_Toc471722593"/>
      <w:r>
        <w:t xml:space="preserve">Tabel </w:t>
      </w:r>
      <w:r w:rsidR="005910C3">
        <w:fldChar w:fldCharType="begin"/>
      </w:r>
      <w:r w:rsidR="005910C3">
        <w:instrText xml:space="preserve"> SEQ Tabel \* ARABIC </w:instrText>
      </w:r>
      <w:r w:rsidR="005910C3">
        <w:fldChar w:fldCharType="separate"/>
      </w:r>
      <w:r w:rsidR="00392DBC">
        <w:rPr>
          <w:noProof/>
        </w:rPr>
        <w:t>14</w:t>
      </w:r>
      <w:r w:rsidR="005910C3">
        <w:rPr>
          <w:noProof/>
        </w:rPr>
        <w:fldChar w:fldCharType="end"/>
      </w:r>
      <w:r>
        <w:t xml:space="preserve">: </w:t>
      </w:r>
      <w:r w:rsidRPr="00C61FDD">
        <w:t>Inventarul iesirilor (</w:t>
      </w:r>
      <w:r w:rsidRPr="00C61FDD">
        <w:rPr>
          <w:color w:val="000000"/>
        </w:rPr>
        <w:t>deşeurilor rezultate din activitatea proprie</w:t>
      </w:r>
      <w:r w:rsidRPr="00C61FDD">
        <w:t>)</w:t>
      </w:r>
      <w:bookmarkEnd w:id="64"/>
    </w:p>
    <w:tbl>
      <w:tblPr>
        <w:tblW w:w="945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980"/>
        <w:gridCol w:w="1890"/>
        <w:gridCol w:w="1350"/>
        <w:gridCol w:w="2790"/>
        <w:gridCol w:w="1440"/>
      </w:tblGrid>
      <w:tr w:rsidR="009461AB" w:rsidRPr="007E4FC9" w:rsidTr="008D5F44">
        <w:trPr>
          <w:cantSplit/>
          <w:tblHeader/>
          <w:jc w:val="center"/>
        </w:trPr>
        <w:tc>
          <w:tcPr>
            <w:tcW w:w="1980" w:type="dxa"/>
            <w:tcBorders>
              <w:top w:val="single" w:sz="18" w:space="0" w:color="009900"/>
              <w:left w:val="single" w:sz="18" w:space="0" w:color="009900"/>
              <w:bottom w:val="single" w:sz="18" w:space="0" w:color="009900"/>
            </w:tcBorders>
            <w:shd w:val="pct20" w:color="000000" w:fill="FFFFFF"/>
            <w:vAlign w:val="center"/>
          </w:tcPr>
          <w:p w:rsidR="009461AB" w:rsidRPr="007E4FC9" w:rsidRDefault="009461AB" w:rsidP="001D7909">
            <w:pPr>
              <w:pStyle w:val="tableCharCharChar"/>
              <w:spacing w:after="0"/>
              <w:jc w:val="center"/>
              <w:rPr>
                <w:b/>
                <w:lang w:val="ro-RO"/>
              </w:rPr>
            </w:pPr>
            <w:r w:rsidRPr="00377790">
              <w:rPr>
                <w:rStyle w:val="tabel1"/>
                <w:rFonts w:cs="Arial"/>
                <w:lang w:val="it-IT"/>
              </w:rPr>
              <w:t>   </w:t>
            </w:r>
            <w:r w:rsidRPr="00377790">
              <w:rPr>
                <w:rFonts w:ascii="Arial" w:hAnsi="Arial" w:cs="Arial"/>
                <w:color w:val="000000"/>
                <w:lang w:val="it-IT"/>
              </w:rPr>
              <w:t xml:space="preserve"> </w:t>
            </w:r>
            <w:r w:rsidRPr="007E4FC9">
              <w:rPr>
                <w:b/>
                <w:lang w:val="ro-RO"/>
              </w:rPr>
              <w:t>Numele procesului</w:t>
            </w:r>
          </w:p>
        </w:tc>
        <w:tc>
          <w:tcPr>
            <w:tcW w:w="1890" w:type="dxa"/>
            <w:tcBorders>
              <w:top w:val="single" w:sz="18" w:space="0" w:color="009900"/>
              <w:bottom w:val="single" w:sz="18" w:space="0" w:color="009900"/>
            </w:tcBorders>
            <w:shd w:val="pct20" w:color="000000" w:fill="FFFFFF"/>
            <w:vAlign w:val="center"/>
          </w:tcPr>
          <w:p w:rsidR="009461AB" w:rsidRPr="007E4FC9" w:rsidRDefault="009461AB" w:rsidP="001D7909">
            <w:pPr>
              <w:pStyle w:val="tableCharCharChar"/>
              <w:spacing w:after="0"/>
              <w:jc w:val="center"/>
              <w:rPr>
                <w:b/>
                <w:lang w:val="ro-RO"/>
              </w:rPr>
            </w:pPr>
            <w:r w:rsidRPr="007E4FC9">
              <w:rPr>
                <w:b/>
                <w:lang w:val="ro-RO"/>
              </w:rPr>
              <w:t>Numele şi codul deşeului şi denumirea emisiei</w:t>
            </w:r>
          </w:p>
        </w:tc>
        <w:tc>
          <w:tcPr>
            <w:tcW w:w="1350" w:type="dxa"/>
            <w:tcBorders>
              <w:top w:val="single" w:sz="18" w:space="0" w:color="009900"/>
              <w:bottom w:val="single" w:sz="18" w:space="0" w:color="009900"/>
            </w:tcBorders>
            <w:shd w:val="pct20" w:color="000000" w:fill="FFFFFF"/>
            <w:vAlign w:val="center"/>
          </w:tcPr>
          <w:p w:rsidR="009461AB" w:rsidRPr="007E4FC9" w:rsidRDefault="009461AB" w:rsidP="001D7909">
            <w:pPr>
              <w:pStyle w:val="tableCharCharChar"/>
              <w:spacing w:after="0"/>
              <w:jc w:val="center"/>
              <w:rPr>
                <w:b/>
                <w:lang w:val="ro-RO"/>
              </w:rPr>
            </w:pPr>
            <w:r w:rsidRPr="007E4FC9">
              <w:rPr>
                <w:b/>
                <w:lang w:val="ro-RO"/>
              </w:rPr>
              <w:t>Ref</w:t>
            </w:r>
          </w:p>
        </w:tc>
        <w:tc>
          <w:tcPr>
            <w:tcW w:w="2790" w:type="dxa"/>
            <w:tcBorders>
              <w:top w:val="single" w:sz="18" w:space="0" w:color="009900"/>
              <w:bottom w:val="single" w:sz="18" w:space="0" w:color="009900"/>
            </w:tcBorders>
            <w:shd w:val="pct20" w:color="000000" w:fill="FFFFFF"/>
            <w:vAlign w:val="center"/>
          </w:tcPr>
          <w:p w:rsidR="009461AB" w:rsidRPr="007E4FC9" w:rsidRDefault="009461AB" w:rsidP="001D7909">
            <w:pPr>
              <w:pStyle w:val="tableCharCharChar"/>
              <w:spacing w:after="0"/>
              <w:jc w:val="center"/>
              <w:rPr>
                <w:b/>
                <w:lang w:val="ro-RO"/>
              </w:rPr>
            </w:pPr>
            <w:r w:rsidRPr="007E4FC9">
              <w:rPr>
                <w:b/>
                <w:lang w:val="ro-RO"/>
              </w:rPr>
              <w:t>Deşeul, impactul emisiei</w:t>
            </w:r>
          </w:p>
        </w:tc>
        <w:tc>
          <w:tcPr>
            <w:tcW w:w="1440" w:type="dxa"/>
            <w:tcBorders>
              <w:top w:val="single" w:sz="18" w:space="0" w:color="009900"/>
              <w:bottom w:val="single" w:sz="18" w:space="0" w:color="009900"/>
              <w:right w:val="single" w:sz="18" w:space="0" w:color="009900"/>
            </w:tcBorders>
            <w:shd w:val="pct20" w:color="000000" w:fill="FFFFFF"/>
            <w:vAlign w:val="center"/>
          </w:tcPr>
          <w:p w:rsidR="009461AB" w:rsidRDefault="009461AB" w:rsidP="001D7909">
            <w:pPr>
              <w:pStyle w:val="tableCharCharChar"/>
              <w:spacing w:after="0"/>
              <w:jc w:val="center"/>
              <w:rPr>
                <w:b/>
                <w:lang w:val="ro-RO"/>
              </w:rPr>
            </w:pPr>
            <w:r w:rsidRPr="007E4FC9">
              <w:rPr>
                <w:b/>
                <w:lang w:val="ro-RO"/>
              </w:rPr>
              <w:t>Cantitatea</w:t>
            </w:r>
          </w:p>
          <w:p w:rsidR="009461AB" w:rsidRPr="007E4FC9" w:rsidRDefault="009461AB" w:rsidP="001D7909">
            <w:pPr>
              <w:pStyle w:val="tableCharCharChar"/>
              <w:spacing w:after="0"/>
              <w:jc w:val="center"/>
              <w:rPr>
                <w:b/>
                <w:lang w:val="ro-RO"/>
              </w:rPr>
            </w:pPr>
            <w:r>
              <w:rPr>
                <w:b/>
                <w:lang w:val="ro-RO"/>
              </w:rPr>
              <w:t>anuală</w:t>
            </w:r>
          </w:p>
        </w:tc>
      </w:tr>
      <w:tr w:rsidR="009461AB" w:rsidRPr="007E4FC9" w:rsidTr="008D5F44">
        <w:trPr>
          <w:cantSplit/>
          <w:jc w:val="center"/>
        </w:trPr>
        <w:tc>
          <w:tcPr>
            <w:tcW w:w="1980" w:type="dxa"/>
            <w:vMerge w:val="restart"/>
            <w:tcBorders>
              <w:top w:val="single" w:sz="18" w:space="0" w:color="009900"/>
              <w:left w:val="single" w:sz="18" w:space="0" w:color="009900"/>
            </w:tcBorders>
            <w:shd w:val="clear" w:color="auto" w:fill="FFFFFF"/>
          </w:tcPr>
          <w:p w:rsidR="009461AB" w:rsidRPr="00AC7B4F" w:rsidRDefault="009461AB" w:rsidP="001D7909">
            <w:pPr>
              <w:pStyle w:val="tableCharCharChar"/>
              <w:spacing w:after="0"/>
              <w:rPr>
                <w:lang w:val="ro-RO"/>
              </w:rPr>
            </w:pPr>
            <w:r w:rsidRPr="00AC7B4F">
              <w:rPr>
                <w:lang w:val="ro-RO"/>
              </w:rPr>
              <w:t>Sediu administrativ,  spălare hala de depozitare si dezmembrare filtre</w:t>
            </w:r>
          </w:p>
        </w:tc>
        <w:tc>
          <w:tcPr>
            <w:tcW w:w="1890" w:type="dxa"/>
            <w:tcBorders>
              <w:top w:val="single" w:sz="18" w:space="0" w:color="009900"/>
            </w:tcBorders>
          </w:tcPr>
          <w:p w:rsidR="009461AB" w:rsidRPr="00AC7B4F" w:rsidRDefault="009461AB" w:rsidP="001D7909">
            <w:pPr>
              <w:pStyle w:val="tableCharCharChar"/>
              <w:spacing w:after="0"/>
              <w:rPr>
                <w:lang w:val="ro-RO"/>
              </w:rPr>
            </w:pPr>
            <w:r w:rsidRPr="00AC7B4F">
              <w:rPr>
                <w:lang w:val="ro-RO"/>
              </w:rPr>
              <w:t xml:space="preserve">Hârtie </w:t>
            </w:r>
          </w:p>
          <w:p w:rsidR="009461AB" w:rsidRPr="00AC7B4F" w:rsidRDefault="009461AB" w:rsidP="001D7909">
            <w:pPr>
              <w:pStyle w:val="tableCharCharChar"/>
              <w:spacing w:after="0"/>
              <w:rPr>
                <w:lang w:val="ro-RO"/>
              </w:rPr>
            </w:pPr>
            <w:r w:rsidRPr="00AC7B4F">
              <w:rPr>
                <w:lang w:val="ro-RO"/>
              </w:rPr>
              <w:t>20 01 01</w:t>
            </w:r>
          </w:p>
        </w:tc>
        <w:tc>
          <w:tcPr>
            <w:tcW w:w="1350" w:type="dxa"/>
            <w:tcBorders>
              <w:top w:val="single" w:sz="18" w:space="0" w:color="009900"/>
            </w:tcBorders>
          </w:tcPr>
          <w:p w:rsidR="009461AB" w:rsidRPr="00AC7B4F" w:rsidRDefault="009461AB" w:rsidP="001D7909">
            <w:pPr>
              <w:pStyle w:val="tableCharCharChar"/>
              <w:spacing w:after="0"/>
              <w:rPr>
                <w:lang w:val="ro-RO"/>
              </w:rPr>
            </w:pPr>
            <w:r w:rsidRPr="00AC7B4F">
              <w:rPr>
                <w:lang w:val="ro-RO"/>
              </w:rPr>
              <w:t>HG 856/2002</w:t>
            </w:r>
          </w:p>
        </w:tc>
        <w:tc>
          <w:tcPr>
            <w:tcW w:w="2790" w:type="dxa"/>
            <w:tcBorders>
              <w:top w:val="single" w:sz="18" w:space="0" w:color="009900"/>
            </w:tcBorders>
            <w:shd w:val="clear" w:color="000000" w:fill="FFFFFF"/>
          </w:tcPr>
          <w:p w:rsidR="009461AB" w:rsidRPr="00AC7B4F" w:rsidRDefault="009461AB" w:rsidP="001D7909">
            <w:pPr>
              <w:pStyle w:val="tableCharCharChar"/>
              <w:spacing w:after="0"/>
              <w:jc w:val="both"/>
              <w:rPr>
                <w:lang w:val="it-IT"/>
              </w:rPr>
            </w:pPr>
            <w:r w:rsidRPr="00AC7B4F">
              <w:rPr>
                <w:lang w:val="es-ES"/>
              </w:rPr>
              <w:t>Valorificat pe bază de contract prin societăți autorizate.</w:t>
            </w:r>
          </w:p>
          <w:p w:rsidR="009461AB" w:rsidRPr="00AC7B4F" w:rsidRDefault="009461AB" w:rsidP="001D7909">
            <w:pPr>
              <w:pStyle w:val="tableCharCharChar"/>
              <w:spacing w:after="0"/>
              <w:jc w:val="both"/>
              <w:rPr>
                <w:lang w:val="ro-RO"/>
              </w:rPr>
            </w:pPr>
            <w:r w:rsidRPr="00AC7B4F">
              <w:rPr>
                <w:lang w:val="ro-RO"/>
              </w:rPr>
              <w:t>Nu genereaza impact in caz de gestionare corespunzatoare</w:t>
            </w:r>
          </w:p>
        </w:tc>
        <w:tc>
          <w:tcPr>
            <w:tcW w:w="1440" w:type="dxa"/>
            <w:tcBorders>
              <w:top w:val="single" w:sz="18" w:space="0" w:color="009900"/>
              <w:right w:val="single" w:sz="18" w:space="0" w:color="009900"/>
            </w:tcBorders>
            <w:shd w:val="clear" w:color="000000" w:fill="FFFFFF"/>
          </w:tcPr>
          <w:p w:rsidR="009461AB" w:rsidRPr="00AC7B4F" w:rsidRDefault="009461AB" w:rsidP="001D7909">
            <w:pPr>
              <w:pStyle w:val="tableCharCharChar"/>
              <w:spacing w:after="0"/>
              <w:jc w:val="center"/>
              <w:rPr>
                <w:lang w:val="ro-RO"/>
              </w:rPr>
            </w:pPr>
            <w:r w:rsidRPr="00AC7B4F">
              <w:t>22  kg/an</w:t>
            </w:r>
          </w:p>
        </w:tc>
      </w:tr>
      <w:tr w:rsidR="009461AB" w:rsidRPr="007E4FC9" w:rsidTr="008D5F44">
        <w:trPr>
          <w:cantSplit/>
          <w:jc w:val="center"/>
        </w:trPr>
        <w:tc>
          <w:tcPr>
            <w:tcW w:w="1980" w:type="dxa"/>
            <w:vMerge/>
            <w:tcBorders>
              <w:left w:val="single" w:sz="18" w:space="0" w:color="009900"/>
            </w:tcBorders>
            <w:shd w:val="clear" w:color="auto" w:fill="FFFFFF"/>
          </w:tcPr>
          <w:p w:rsidR="009461AB" w:rsidRPr="00AC7B4F" w:rsidRDefault="009461AB" w:rsidP="001D7909">
            <w:pPr>
              <w:pStyle w:val="tableCharCharChar"/>
              <w:spacing w:after="0"/>
              <w:rPr>
                <w:lang w:val="ro-RO"/>
              </w:rPr>
            </w:pPr>
          </w:p>
        </w:tc>
        <w:tc>
          <w:tcPr>
            <w:tcW w:w="1890" w:type="dxa"/>
          </w:tcPr>
          <w:p w:rsidR="009461AB" w:rsidRPr="00AC7B4F" w:rsidRDefault="009461AB" w:rsidP="001D7909">
            <w:pPr>
              <w:pStyle w:val="tableCharCharChar"/>
              <w:spacing w:after="0"/>
              <w:rPr>
                <w:lang w:val="ro-RO"/>
              </w:rPr>
            </w:pPr>
            <w:r w:rsidRPr="00AC7B4F">
              <w:rPr>
                <w:lang w:val="ro-RO"/>
              </w:rPr>
              <w:t>Ambalaje de hartie si carton</w:t>
            </w:r>
          </w:p>
          <w:p w:rsidR="009461AB" w:rsidRPr="00AC7B4F" w:rsidRDefault="009461AB" w:rsidP="001D7909">
            <w:pPr>
              <w:pStyle w:val="tableCharCharChar"/>
              <w:spacing w:after="0"/>
              <w:rPr>
                <w:lang w:val="ro-RO"/>
              </w:rPr>
            </w:pPr>
            <w:r w:rsidRPr="00AC7B4F">
              <w:rPr>
                <w:lang w:val="ro-RO"/>
              </w:rPr>
              <w:t>15 01 01</w:t>
            </w:r>
          </w:p>
        </w:tc>
        <w:tc>
          <w:tcPr>
            <w:tcW w:w="1350" w:type="dxa"/>
          </w:tcPr>
          <w:p w:rsidR="009461AB" w:rsidRPr="00AC7B4F" w:rsidRDefault="009461AB" w:rsidP="001D7909">
            <w:pPr>
              <w:pStyle w:val="tableCharCharChar"/>
              <w:spacing w:after="0"/>
              <w:rPr>
                <w:lang w:val="ro-RO"/>
              </w:rPr>
            </w:pPr>
            <w:r w:rsidRPr="00AC7B4F">
              <w:rPr>
                <w:lang w:val="ro-RO"/>
              </w:rPr>
              <w:t>HG 856/2002</w:t>
            </w:r>
          </w:p>
        </w:tc>
        <w:tc>
          <w:tcPr>
            <w:tcW w:w="2790" w:type="dxa"/>
            <w:shd w:val="clear" w:color="000000" w:fill="FFFFFF"/>
          </w:tcPr>
          <w:p w:rsidR="009461AB" w:rsidRPr="00AC7B4F" w:rsidRDefault="009461AB" w:rsidP="00C51AC6">
            <w:pPr>
              <w:pStyle w:val="tableCharCharChar"/>
              <w:spacing w:after="0"/>
              <w:jc w:val="both"/>
              <w:rPr>
                <w:lang w:val="it-IT"/>
              </w:rPr>
            </w:pPr>
            <w:r w:rsidRPr="00AC7B4F">
              <w:rPr>
                <w:lang w:val="es-ES"/>
              </w:rPr>
              <w:t>Valorificat pe bază de contract prin societăți autorizate.</w:t>
            </w:r>
          </w:p>
          <w:p w:rsidR="009461AB" w:rsidRPr="00AC7B4F" w:rsidRDefault="009461AB" w:rsidP="00C51AC6">
            <w:pPr>
              <w:pStyle w:val="tableCharCharChar"/>
              <w:spacing w:after="0"/>
              <w:jc w:val="both"/>
              <w:rPr>
                <w:lang w:val="es-ES"/>
              </w:rPr>
            </w:pPr>
            <w:r w:rsidRPr="00AC7B4F">
              <w:rPr>
                <w:lang w:val="ro-RO"/>
              </w:rPr>
              <w:t>Nu genereaza impact in caz de gestionare corespunzatoare</w:t>
            </w:r>
          </w:p>
        </w:tc>
        <w:tc>
          <w:tcPr>
            <w:tcW w:w="1440" w:type="dxa"/>
            <w:tcBorders>
              <w:right w:val="single" w:sz="18" w:space="0" w:color="009900"/>
            </w:tcBorders>
            <w:shd w:val="clear" w:color="000000" w:fill="FFFFFF"/>
          </w:tcPr>
          <w:p w:rsidR="009461AB" w:rsidRPr="00AC7B4F" w:rsidRDefault="009461AB" w:rsidP="001D7909">
            <w:pPr>
              <w:pStyle w:val="tableCharCharChar"/>
              <w:spacing w:after="0"/>
              <w:jc w:val="center"/>
              <w:rPr>
                <w:lang w:val="it-IT"/>
              </w:rPr>
            </w:pPr>
            <w:r w:rsidRPr="00AC7B4F">
              <w:rPr>
                <w:lang w:val="it-IT"/>
              </w:rPr>
              <w:t>12 kg/an</w:t>
            </w:r>
          </w:p>
        </w:tc>
      </w:tr>
      <w:tr w:rsidR="009461AB" w:rsidRPr="007E4FC9" w:rsidTr="008D5F44">
        <w:trPr>
          <w:cantSplit/>
          <w:jc w:val="center"/>
        </w:trPr>
        <w:tc>
          <w:tcPr>
            <w:tcW w:w="1980" w:type="dxa"/>
            <w:vMerge/>
            <w:tcBorders>
              <w:left w:val="single" w:sz="18" w:space="0" w:color="009900"/>
            </w:tcBorders>
            <w:shd w:val="clear" w:color="auto" w:fill="FFFFFF"/>
          </w:tcPr>
          <w:p w:rsidR="009461AB" w:rsidRPr="00AC7B4F" w:rsidRDefault="009461AB" w:rsidP="001D7909">
            <w:pPr>
              <w:pStyle w:val="tableCharCharChar"/>
              <w:spacing w:after="0"/>
              <w:rPr>
                <w:lang w:val="ro-RO"/>
              </w:rPr>
            </w:pPr>
          </w:p>
        </w:tc>
        <w:tc>
          <w:tcPr>
            <w:tcW w:w="1890" w:type="dxa"/>
          </w:tcPr>
          <w:p w:rsidR="009461AB" w:rsidRPr="00AC7B4F" w:rsidRDefault="009461AB" w:rsidP="001D7909">
            <w:pPr>
              <w:pStyle w:val="tableCharCharChar"/>
              <w:spacing w:after="0"/>
              <w:rPr>
                <w:lang w:val="ro-RO"/>
              </w:rPr>
            </w:pPr>
            <w:r w:rsidRPr="00AC7B4F">
              <w:rPr>
                <w:lang w:val="ro-RO"/>
              </w:rPr>
              <w:t>Echipamente casate</w:t>
            </w:r>
          </w:p>
          <w:p w:rsidR="009461AB" w:rsidRPr="00AC7B4F" w:rsidRDefault="009461AB" w:rsidP="001D7909">
            <w:pPr>
              <w:pStyle w:val="tableCharCharChar"/>
              <w:spacing w:after="0"/>
              <w:rPr>
                <w:lang w:val="ro-RO"/>
              </w:rPr>
            </w:pPr>
            <w:r w:rsidRPr="00AC7B4F">
              <w:rPr>
                <w:lang w:val="ro-RO"/>
              </w:rPr>
              <w:t>16 02 14</w:t>
            </w:r>
          </w:p>
        </w:tc>
        <w:tc>
          <w:tcPr>
            <w:tcW w:w="1350" w:type="dxa"/>
          </w:tcPr>
          <w:p w:rsidR="009461AB" w:rsidRPr="00AC7B4F" w:rsidRDefault="009461AB" w:rsidP="001D7909">
            <w:pPr>
              <w:pStyle w:val="tableCharCharChar"/>
              <w:spacing w:after="0"/>
              <w:rPr>
                <w:lang w:val="ro-RO"/>
              </w:rPr>
            </w:pPr>
            <w:r w:rsidRPr="00AC7B4F">
              <w:rPr>
                <w:lang w:val="ro-RO"/>
              </w:rPr>
              <w:t>HG 856/2002</w:t>
            </w:r>
          </w:p>
        </w:tc>
        <w:tc>
          <w:tcPr>
            <w:tcW w:w="2790" w:type="dxa"/>
            <w:shd w:val="clear" w:color="000000" w:fill="FFFFFF"/>
          </w:tcPr>
          <w:p w:rsidR="009461AB" w:rsidRPr="00AC7B4F" w:rsidRDefault="009461AB" w:rsidP="001D7909">
            <w:pPr>
              <w:pStyle w:val="tableCharCharChar"/>
              <w:spacing w:after="0"/>
              <w:jc w:val="both"/>
              <w:rPr>
                <w:lang w:val="it-IT"/>
              </w:rPr>
            </w:pPr>
            <w:r w:rsidRPr="00AC7B4F">
              <w:rPr>
                <w:lang w:val="es-ES"/>
              </w:rPr>
              <w:t>Valorificat pe bază de contract prin societăți autorizate.</w:t>
            </w:r>
          </w:p>
          <w:p w:rsidR="009461AB" w:rsidRPr="00AC7B4F" w:rsidRDefault="009461AB" w:rsidP="001D7909">
            <w:pPr>
              <w:pStyle w:val="tableCharCharChar"/>
              <w:spacing w:after="0"/>
              <w:jc w:val="both"/>
              <w:rPr>
                <w:lang w:val="ro-RO"/>
              </w:rPr>
            </w:pPr>
            <w:r w:rsidRPr="00AC7B4F">
              <w:rPr>
                <w:lang w:val="ro-RO"/>
              </w:rPr>
              <w:t>Nu genereaza impact in caz de gestionare corespunzatoare</w:t>
            </w:r>
          </w:p>
        </w:tc>
        <w:tc>
          <w:tcPr>
            <w:tcW w:w="1440" w:type="dxa"/>
            <w:tcBorders>
              <w:right w:val="single" w:sz="18" w:space="0" w:color="009900"/>
            </w:tcBorders>
            <w:shd w:val="clear" w:color="000000" w:fill="FFFFFF"/>
          </w:tcPr>
          <w:p w:rsidR="009461AB" w:rsidRPr="00AC7B4F" w:rsidRDefault="009461AB" w:rsidP="001D7909">
            <w:pPr>
              <w:pStyle w:val="tableCharCharChar"/>
              <w:spacing w:after="0"/>
              <w:jc w:val="center"/>
            </w:pPr>
            <w:r w:rsidRPr="00AC7B4F">
              <w:t>144 kg/an</w:t>
            </w:r>
          </w:p>
        </w:tc>
      </w:tr>
      <w:tr w:rsidR="009461AB" w:rsidRPr="007E4FC9" w:rsidTr="008D5F44">
        <w:trPr>
          <w:cantSplit/>
          <w:jc w:val="center"/>
        </w:trPr>
        <w:tc>
          <w:tcPr>
            <w:tcW w:w="1980" w:type="dxa"/>
            <w:vMerge/>
            <w:tcBorders>
              <w:left w:val="single" w:sz="18" w:space="0" w:color="009900"/>
            </w:tcBorders>
            <w:shd w:val="clear" w:color="auto" w:fill="FFFFFF"/>
          </w:tcPr>
          <w:p w:rsidR="009461AB" w:rsidRPr="00AC7B4F" w:rsidRDefault="009461AB" w:rsidP="001D7909">
            <w:pPr>
              <w:pStyle w:val="tableCharCharChar"/>
              <w:spacing w:after="0"/>
              <w:rPr>
                <w:lang w:val="ro-RO"/>
              </w:rPr>
            </w:pPr>
          </w:p>
        </w:tc>
        <w:tc>
          <w:tcPr>
            <w:tcW w:w="1890" w:type="dxa"/>
          </w:tcPr>
          <w:p w:rsidR="009461AB" w:rsidRPr="00AC7B4F" w:rsidRDefault="009461AB" w:rsidP="00160AEA">
            <w:pPr>
              <w:pStyle w:val="tableCharCharChar"/>
              <w:spacing w:after="0"/>
              <w:rPr>
                <w:lang w:val="ro-RO"/>
              </w:rPr>
            </w:pPr>
            <w:r w:rsidRPr="00AC7B4F">
              <w:rPr>
                <w:lang w:val="ro-RO"/>
              </w:rPr>
              <w:t>Echipamente casate</w:t>
            </w:r>
          </w:p>
          <w:p w:rsidR="009461AB" w:rsidRPr="00AC7B4F" w:rsidRDefault="009461AB" w:rsidP="00160AEA">
            <w:pPr>
              <w:pStyle w:val="tableCharCharChar"/>
              <w:spacing w:after="0"/>
              <w:rPr>
                <w:lang w:val="ro-RO"/>
              </w:rPr>
            </w:pPr>
            <w:r w:rsidRPr="00AC7B4F">
              <w:rPr>
                <w:lang w:val="ro-RO"/>
              </w:rPr>
              <w:t>16 02 13*</w:t>
            </w:r>
          </w:p>
        </w:tc>
        <w:tc>
          <w:tcPr>
            <w:tcW w:w="1350" w:type="dxa"/>
          </w:tcPr>
          <w:p w:rsidR="009461AB" w:rsidRPr="00AC7B4F" w:rsidRDefault="009461AB" w:rsidP="00160AEA">
            <w:pPr>
              <w:pStyle w:val="tableCharCharChar"/>
              <w:spacing w:after="0"/>
              <w:rPr>
                <w:lang w:val="ro-RO"/>
              </w:rPr>
            </w:pPr>
            <w:r w:rsidRPr="00AC7B4F">
              <w:rPr>
                <w:lang w:val="ro-RO"/>
              </w:rPr>
              <w:t>HG 856/2002</w:t>
            </w:r>
          </w:p>
        </w:tc>
        <w:tc>
          <w:tcPr>
            <w:tcW w:w="2790" w:type="dxa"/>
            <w:shd w:val="clear" w:color="000000" w:fill="FFFFFF"/>
          </w:tcPr>
          <w:p w:rsidR="009461AB" w:rsidRPr="00AC7B4F" w:rsidRDefault="009461AB" w:rsidP="00160AEA">
            <w:pPr>
              <w:pStyle w:val="tableCharCharChar"/>
              <w:spacing w:after="0"/>
              <w:jc w:val="both"/>
              <w:rPr>
                <w:lang w:val="it-IT"/>
              </w:rPr>
            </w:pPr>
            <w:r w:rsidRPr="00AC7B4F">
              <w:rPr>
                <w:lang w:val="es-ES"/>
              </w:rPr>
              <w:t>Valorificat pe bază de contract prin societăți autorizate.</w:t>
            </w:r>
          </w:p>
          <w:p w:rsidR="009461AB" w:rsidRPr="00AC7B4F" w:rsidRDefault="009461AB" w:rsidP="00160AEA">
            <w:pPr>
              <w:pStyle w:val="tableCharCharChar"/>
              <w:spacing w:after="0"/>
              <w:jc w:val="both"/>
              <w:rPr>
                <w:lang w:val="ro-RO"/>
              </w:rPr>
            </w:pPr>
            <w:r w:rsidRPr="00AC7B4F">
              <w:rPr>
                <w:lang w:val="ro-RO"/>
              </w:rPr>
              <w:t>Nu genereaza impact in caz de gestionare corespunzatoare</w:t>
            </w:r>
          </w:p>
        </w:tc>
        <w:tc>
          <w:tcPr>
            <w:tcW w:w="1440" w:type="dxa"/>
            <w:tcBorders>
              <w:right w:val="single" w:sz="18" w:space="0" w:color="009900"/>
            </w:tcBorders>
            <w:shd w:val="clear" w:color="000000" w:fill="FFFFFF"/>
          </w:tcPr>
          <w:p w:rsidR="009461AB" w:rsidRPr="00AC7B4F" w:rsidRDefault="009461AB" w:rsidP="001D7909">
            <w:pPr>
              <w:pStyle w:val="tableCharCharChar"/>
              <w:spacing w:after="0"/>
              <w:jc w:val="center"/>
              <w:rPr>
                <w:lang w:val="it-IT"/>
              </w:rPr>
            </w:pPr>
            <w:r w:rsidRPr="00AC7B4F">
              <w:rPr>
                <w:lang w:val="it-IT"/>
              </w:rPr>
              <w:t>7 kg/an</w:t>
            </w:r>
          </w:p>
        </w:tc>
      </w:tr>
      <w:tr w:rsidR="009461AB" w:rsidRPr="007E4FC9" w:rsidTr="008D5F44">
        <w:trPr>
          <w:cantSplit/>
          <w:jc w:val="center"/>
        </w:trPr>
        <w:tc>
          <w:tcPr>
            <w:tcW w:w="1980" w:type="dxa"/>
            <w:vMerge/>
            <w:tcBorders>
              <w:left w:val="single" w:sz="18" w:space="0" w:color="009900"/>
            </w:tcBorders>
            <w:shd w:val="clear" w:color="auto" w:fill="FFFFFF"/>
          </w:tcPr>
          <w:p w:rsidR="009461AB" w:rsidRPr="00AC7B4F" w:rsidRDefault="009461AB" w:rsidP="001D7909">
            <w:pPr>
              <w:pStyle w:val="tableCharCharChar"/>
              <w:spacing w:after="0"/>
              <w:rPr>
                <w:lang w:val="ro-RO"/>
              </w:rPr>
            </w:pPr>
          </w:p>
        </w:tc>
        <w:tc>
          <w:tcPr>
            <w:tcW w:w="1890" w:type="dxa"/>
          </w:tcPr>
          <w:p w:rsidR="009461AB" w:rsidRPr="00AC7B4F" w:rsidRDefault="009461AB" w:rsidP="001D7909">
            <w:pPr>
              <w:pStyle w:val="tableCharCharChar"/>
              <w:spacing w:after="0"/>
              <w:rPr>
                <w:lang w:val="ro-RO"/>
              </w:rPr>
            </w:pPr>
            <w:r w:rsidRPr="00AC7B4F">
              <w:rPr>
                <w:lang w:val="ro-RO"/>
              </w:rPr>
              <w:t>Textile contaminate</w:t>
            </w:r>
          </w:p>
          <w:p w:rsidR="009461AB" w:rsidRPr="00AC7B4F" w:rsidRDefault="009461AB" w:rsidP="001D7909">
            <w:pPr>
              <w:pStyle w:val="tableCharCharChar"/>
              <w:spacing w:after="0"/>
              <w:rPr>
                <w:lang w:val="ro-RO"/>
              </w:rPr>
            </w:pPr>
            <w:r w:rsidRPr="00AC7B4F">
              <w:rPr>
                <w:lang w:val="ro-RO"/>
              </w:rPr>
              <w:t>15 02 02*</w:t>
            </w:r>
          </w:p>
        </w:tc>
        <w:tc>
          <w:tcPr>
            <w:tcW w:w="1350" w:type="dxa"/>
          </w:tcPr>
          <w:p w:rsidR="009461AB" w:rsidRPr="00AC7B4F" w:rsidRDefault="009461AB" w:rsidP="001D7909">
            <w:pPr>
              <w:pStyle w:val="tableCharCharChar"/>
              <w:spacing w:after="0"/>
              <w:rPr>
                <w:lang w:val="ro-RO"/>
              </w:rPr>
            </w:pPr>
            <w:r w:rsidRPr="00AC7B4F">
              <w:rPr>
                <w:lang w:val="ro-RO"/>
              </w:rPr>
              <w:t>HG 856/2002</w:t>
            </w:r>
          </w:p>
        </w:tc>
        <w:tc>
          <w:tcPr>
            <w:tcW w:w="2790" w:type="dxa"/>
            <w:shd w:val="clear" w:color="000000" w:fill="FFFFFF"/>
          </w:tcPr>
          <w:p w:rsidR="009461AB" w:rsidRPr="00AC7B4F" w:rsidRDefault="009461AB" w:rsidP="001D7909">
            <w:pPr>
              <w:pStyle w:val="tableCharCharChar"/>
              <w:spacing w:after="0"/>
              <w:jc w:val="both"/>
              <w:rPr>
                <w:lang w:val="it-IT"/>
              </w:rPr>
            </w:pPr>
            <w:r w:rsidRPr="00AC7B4F">
              <w:rPr>
                <w:lang w:val="es-ES"/>
              </w:rPr>
              <w:t>Valorificat pe bază de contract prin societăți autorizate.</w:t>
            </w:r>
          </w:p>
          <w:p w:rsidR="009461AB" w:rsidRPr="00AC7B4F" w:rsidRDefault="009461AB" w:rsidP="001D7909">
            <w:pPr>
              <w:pStyle w:val="tableCharCharChar"/>
              <w:spacing w:after="0"/>
              <w:jc w:val="both"/>
              <w:rPr>
                <w:lang w:val="ro-RO"/>
              </w:rPr>
            </w:pPr>
            <w:r w:rsidRPr="00AC7B4F">
              <w:rPr>
                <w:lang w:val="ro-RO"/>
              </w:rPr>
              <w:t>Nu genereaza impact in caz de gestionare corespunzatoare</w:t>
            </w:r>
          </w:p>
        </w:tc>
        <w:tc>
          <w:tcPr>
            <w:tcW w:w="1440" w:type="dxa"/>
            <w:tcBorders>
              <w:right w:val="single" w:sz="18" w:space="0" w:color="009900"/>
            </w:tcBorders>
            <w:shd w:val="clear" w:color="000000" w:fill="FFFFFF"/>
          </w:tcPr>
          <w:p w:rsidR="009461AB" w:rsidRPr="00AC7B4F" w:rsidRDefault="009461AB" w:rsidP="001D7909">
            <w:pPr>
              <w:pStyle w:val="tableCharCharChar"/>
              <w:spacing w:after="0"/>
              <w:jc w:val="center"/>
            </w:pPr>
            <w:r w:rsidRPr="00AC7B4F">
              <w:t>14,16 to/an</w:t>
            </w:r>
          </w:p>
        </w:tc>
      </w:tr>
      <w:tr w:rsidR="009461AB" w:rsidRPr="007E4FC9" w:rsidTr="008D5F44">
        <w:trPr>
          <w:cantSplit/>
          <w:jc w:val="center"/>
        </w:trPr>
        <w:tc>
          <w:tcPr>
            <w:tcW w:w="1980" w:type="dxa"/>
            <w:vMerge/>
            <w:tcBorders>
              <w:left w:val="single" w:sz="18" w:space="0" w:color="009900"/>
            </w:tcBorders>
            <w:shd w:val="clear" w:color="auto" w:fill="FFFFFF"/>
          </w:tcPr>
          <w:p w:rsidR="009461AB" w:rsidRPr="00AC7B4F" w:rsidRDefault="009461AB" w:rsidP="001D7909">
            <w:pPr>
              <w:pStyle w:val="tableCharCharChar"/>
              <w:spacing w:after="0"/>
              <w:rPr>
                <w:lang w:val="ro-RO"/>
              </w:rPr>
            </w:pPr>
          </w:p>
        </w:tc>
        <w:tc>
          <w:tcPr>
            <w:tcW w:w="1890" w:type="dxa"/>
          </w:tcPr>
          <w:p w:rsidR="009461AB" w:rsidRPr="00AC7B4F" w:rsidRDefault="009461AB" w:rsidP="001D7909">
            <w:pPr>
              <w:pStyle w:val="tableCharCharChar"/>
              <w:spacing w:after="0"/>
              <w:rPr>
                <w:lang w:val="ro-RO"/>
              </w:rPr>
            </w:pPr>
            <w:r w:rsidRPr="00AC7B4F">
              <w:rPr>
                <w:lang w:val="ro-RO"/>
              </w:rPr>
              <w:t>Metale feroase</w:t>
            </w:r>
          </w:p>
          <w:p w:rsidR="009461AB" w:rsidRPr="00AC7B4F" w:rsidRDefault="009461AB" w:rsidP="001D7909">
            <w:pPr>
              <w:pStyle w:val="tableCharCharChar"/>
              <w:spacing w:after="0"/>
              <w:rPr>
                <w:lang w:val="ro-RO"/>
              </w:rPr>
            </w:pPr>
            <w:r w:rsidRPr="00AC7B4F">
              <w:rPr>
                <w:lang w:val="ro-RO"/>
              </w:rPr>
              <w:t>16 01 17</w:t>
            </w:r>
          </w:p>
        </w:tc>
        <w:tc>
          <w:tcPr>
            <w:tcW w:w="1350" w:type="dxa"/>
          </w:tcPr>
          <w:p w:rsidR="009461AB" w:rsidRPr="00AC7B4F" w:rsidRDefault="009461AB" w:rsidP="00160AEA">
            <w:pPr>
              <w:pStyle w:val="tableCharCharChar"/>
              <w:spacing w:after="0"/>
              <w:rPr>
                <w:lang w:val="ro-RO"/>
              </w:rPr>
            </w:pPr>
            <w:r w:rsidRPr="00AC7B4F">
              <w:rPr>
                <w:lang w:val="ro-RO"/>
              </w:rPr>
              <w:t>HG 856/2002</w:t>
            </w:r>
          </w:p>
        </w:tc>
        <w:tc>
          <w:tcPr>
            <w:tcW w:w="2790" w:type="dxa"/>
            <w:shd w:val="clear" w:color="000000" w:fill="FFFFFF"/>
          </w:tcPr>
          <w:p w:rsidR="009461AB" w:rsidRPr="00AC7B4F" w:rsidRDefault="009461AB" w:rsidP="00160AEA">
            <w:pPr>
              <w:pStyle w:val="tableCharCharChar"/>
              <w:spacing w:after="0"/>
              <w:jc w:val="both"/>
              <w:rPr>
                <w:lang w:val="it-IT"/>
              </w:rPr>
            </w:pPr>
            <w:r w:rsidRPr="00AC7B4F">
              <w:rPr>
                <w:lang w:val="es-ES"/>
              </w:rPr>
              <w:t>Valorificat pe bază de contract prin societăți autorizate.</w:t>
            </w:r>
          </w:p>
          <w:p w:rsidR="009461AB" w:rsidRPr="00AC7B4F" w:rsidRDefault="009461AB" w:rsidP="00160AEA">
            <w:pPr>
              <w:pStyle w:val="tableCharCharChar"/>
              <w:spacing w:after="0"/>
              <w:jc w:val="both"/>
              <w:rPr>
                <w:lang w:val="es-ES"/>
              </w:rPr>
            </w:pPr>
            <w:r w:rsidRPr="00AC7B4F">
              <w:rPr>
                <w:lang w:val="ro-RO"/>
              </w:rPr>
              <w:t>Nu genereaza impact in caz de gestionare corespunzatoare</w:t>
            </w:r>
          </w:p>
        </w:tc>
        <w:tc>
          <w:tcPr>
            <w:tcW w:w="1440" w:type="dxa"/>
            <w:tcBorders>
              <w:right w:val="single" w:sz="18" w:space="0" w:color="009900"/>
            </w:tcBorders>
            <w:shd w:val="clear" w:color="000000" w:fill="FFFFFF"/>
          </w:tcPr>
          <w:p w:rsidR="009461AB" w:rsidRPr="00AC7B4F" w:rsidRDefault="009461AB" w:rsidP="001D7909">
            <w:pPr>
              <w:pStyle w:val="tableCharCharChar"/>
              <w:spacing w:after="0"/>
              <w:jc w:val="center"/>
              <w:rPr>
                <w:lang w:val="it-IT"/>
              </w:rPr>
            </w:pPr>
            <w:r w:rsidRPr="00AC7B4F">
              <w:rPr>
                <w:lang w:val="it-IT"/>
              </w:rPr>
              <w:t>26 to/an</w:t>
            </w:r>
          </w:p>
        </w:tc>
      </w:tr>
      <w:tr w:rsidR="009461AB" w:rsidRPr="007E4FC9" w:rsidTr="008D5F44">
        <w:trPr>
          <w:cantSplit/>
          <w:jc w:val="center"/>
        </w:trPr>
        <w:tc>
          <w:tcPr>
            <w:tcW w:w="1980" w:type="dxa"/>
            <w:vMerge/>
            <w:tcBorders>
              <w:left w:val="single" w:sz="18" w:space="0" w:color="009900"/>
            </w:tcBorders>
            <w:shd w:val="clear" w:color="auto" w:fill="FFFFFF"/>
          </w:tcPr>
          <w:p w:rsidR="009461AB" w:rsidRPr="00AC7B4F" w:rsidRDefault="009461AB" w:rsidP="001D7909">
            <w:pPr>
              <w:pStyle w:val="tableCharCharChar"/>
              <w:spacing w:after="0"/>
              <w:rPr>
                <w:lang w:val="ro-RO"/>
              </w:rPr>
            </w:pPr>
          </w:p>
        </w:tc>
        <w:tc>
          <w:tcPr>
            <w:tcW w:w="1890" w:type="dxa"/>
          </w:tcPr>
          <w:p w:rsidR="009461AB" w:rsidRPr="00AC7B4F" w:rsidRDefault="009461AB" w:rsidP="001D7909">
            <w:pPr>
              <w:pStyle w:val="tableCharCharChar"/>
              <w:spacing w:after="0"/>
              <w:rPr>
                <w:lang w:val="ro-RO"/>
              </w:rPr>
            </w:pPr>
            <w:r w:rsidRPr="00AC7B4F">
              <w:rPr>
                <w:lang w:val="ro-RO"/>
              </w:rPr>
              <w:t xml:space="preserve">Ambalaje contaminate </w:t>
            </w:r>
          </w:p>
          <w:p w:rsidR="009461AB" w:rsidRPr="00AC7B4F" w:rsidRDefault="009461AB" w:rsidP="001D7909">
            <w:pPr>
              <w:pStyle w:val="tableCharCharChar"/>
              <w:spacing w:after="0"/>
              <w:rPr>
                <w:lang w:val="ro-RO"/>
              </w:rPr>
            </w:pPr>
            <w:r w:rsidRPr="00AC7B4F">
              <w:rPr>
                <w:lang w:val="ro-RO"/>
              </w:rPr>
              <w:t>15 01 10*</w:t>
            </w:r>
          </w:p>
        </w:tc>
        <w:tc>
          <w:tcPr>
            <w:tcW w:w="1350" w:type="dxa"/>
          </w:tcPr>
          <w:p w:rsidR="009461AB" w:rsidRPr="00AC7B4F" w:rsidRDefault="009461AB" w:rsidP="001D7909">
            <w:pPr>
              <w:pStyle w:val="tableCharCharChar"/>
              <w:spacing w:after="0"/>
              <w:rPr>
                <w:lang w:val="ro-RO"/>
              </w:rPr>
            </w:pPr>
            <w:r w:rsidRPr="00AC7B4F">
              <w:rPr>
                <w:lang w:val="ro-RO"/>
              </w:rPr>
              <w:t>HG 856/2002</w:t>
            </w:r>
          </w:p>
        </w:tc>
        <w:tc>
          <w:tcPr>
            <w:tcW w:w="2790" w:type="dxa"/>
            <w:shd w:val="clear" w:color="000000" w:fill="FFFFFF"/>
          </w:tcPr>
          <w:p w:rsidR="009461AB" w:rsidRPr="00AC7B4F" w:rsidRDefault="009461AB" w:rsidP="001D7909">
            <w:pPr>
              <w:pStyle w:val="tableCharCharChar"/>
              <w:spacing w:after="0"/>
              <w:jc w:val="both"/>
              <w:rPr>
                <w:lang w:val="es-ES"/>
              </w:rPr>
            </w:pPr>
            <w:r w:rsidRPr="00AC7B4F">
              <w:rPr>
                <w:lang w:val="es-ES"/>
              </w:rPr>
              <w:t>Sunt valorificate pe bază de contract încheiat cu CRH Ciment România SRL (fosta Lafarge Ciment Hoghiz)</w:t>
            </w:r>
          </w:p>
        </w:tc>
        <w:tc>
          <w:tcPr>
            <w:tcW w:w="1440" w:type="dxa"/>
            <w:tcBorders>
              <w:right w:val="single" w:sz="18" w:space="0" w:color="009900"/>
            </w:tcBorders>
            <w:shd w:val="clear" w:color="000000" w:fill="FFFFFF"/>
          </w:tcPr>
          <w:p w:rsidR="009461AB" w:rsidRPr="00AC7B4F" w:rsidRDefault="009461AB" w:rsidP="001D7909">
            <w:pPr>
              <w:pStyle w:val="tableCharCharChar"/>
              <w:spacing w:after="0"/>
              <w:jc w:val="center"/>
            </w:pPr>
            <w:r w:rsidRPr="00AC7B4F">
              <w:t>70 kg/an</w:t>
            </w:r>
          </w:p>
        </w:tc>
      </w:tr>
      <w:tr w:rsidR="009461AB" w:rsidRPr="007E4FC9" w:rsidTr="008D5F44">
        <w:trPr>
          <w:cantSplit/>
          <w:jc w:val="center"/>
        </w:trPr>
        <w:tc>
          <w:tcPr>
            <w:tcW w:w="1980" w:type="dxa"/>
            <w:vMerge/>
            <w:tcBorders>
              <w:left w:val="single" w:sz="18" w:space="0" w:color="009900"/>
            </w:tcBorders>
            <w:shd w:val="clear" w:color="auto" w:fill="FFFFFF"/>
          </w:tcPr>
          <w:p w:rsidR="009461AB" w:rsidRPr="00AC7B4F" w:rsidRDefault="009461AB" w:rsidP="001D7909">
            <w:pPr>
              <w:pStyle w:val="tableCharCharChar"/>
              <w:spacing w:after="0"/>
              <w:rPr>
                <w:lang w:val="ro-RO"/>
              </w:rPr>
            </w:pPr>
          </w:p>
        </w:tc>
        <w:tc>
          <w:tcPr>
            <w:tcW w:w="1890" w:type="dxa"/>
          </w:tcPr>
          <w:p w:rsidR="009461AB" w:rsidRPr="00AC7B4F" w:rsidRDefault="009461AB" w:rsidP="001D7909">
            <w:pPr>
              <w:pStyle w:val="tableCharCharChar"/>
              <w:spacing w:after="0"/>
              <w:rPr>
                <w:lang w:val="ro-RO"/>
              </w:rPr>
            </w:pPr>
            <w:r w:rsidRPr="00AC7B4F">
              <w:rPr>
                <w:lang w:val="ro-RO"/>
              </w:rPr>
              <w:t>Absorbanti, materiale filtrante si echipament protectie</w:t>
            </w:r>
          </w:p>
          <w:p w:rsidR="009461AB" w:rsidRPr="00AC7B4F" w:rsidRDefault="009461AB" w:rsidP="001D7909">
            <w:pPr>
              <w:pStyle w:val="tableCharCharChar"/>
              <w:spacing w:after="0"/>
              <w:rPr>
                <w:lang w:val="ro-RO"/>
              </w:rPr>
            </w:pPr>
            <w:r w:rsidRPr="00AC7B4F">
              <w:rPr>
                <w:lang w:val="ro-RO"/>
              </w:rPr>
              <w:t>15 02 03</w:t>
            </w:r>
          </w:p>
        </w:tc>
        <w:tc>
          <w:tcPr>
            <w:tcW w:w="1350" w:type="dxa"/>
          </w:tcPr>
          <w:p w:rsidR="009461AB" w:rsidRPr="00AC7B4F" w:rsidRDefault="009461AB" w:rsidP="00160AEA">
            <w:pPr>
              <w:pStyle w:val="tableCharCharChar"/>
              <w:spacing w:after="0"/>
              <w:rPr>
                <w:lang w:val="ro-RO"/>
              </w:rPr>
            </w:pPr>
            <w:r w:rsidRPr="00AC7B4F">
              <w:rPr>
                <w:lang w:val="ro-RO"/>
              </w:rPr>
              <w:t>HG 856/2002</w:t>
            </w:r>
          </w:p>
        </w:tc>
        <w:tc>
          <w:tcPr>
            <w:tcW w:w="2790" w:type="dxa"/>
            <w:shd w:val="clear" w:color="000000" w:fill="FFFFFF"/>
          </w:tcPr>
          <w:p w:rsidR="009461AB" w:rsidRPr="00AC7B4F" w:rsidRDefault="009461AB" w:rsidP="00160AEA">
            <w:pPr>
              <w:pStyle w:val="tableCharCharChar"/>
              <w:spacing w:after="0"/>
              <w:jc w:val="both"/>
              <w:rPr>
                <w:lang w:val="it-IT"/>
              </w:rPr>
            </w:pPr>
            <w:r w:rsidRPr="00AC7B4F">
              <w:rPr>
                <w:lang w:val="es-ES"/>
              </w:rPr>
              <w:t>Valorificat pe bază de contract prin societăți autorizate.</w:t>
            </w:r>
          </w:p>
          <w:p w:rsidR="009461AB" w:rsidRPr="00AC7B4F" w:rsidRDefault="009461AB" w:rsidP="00160AEA">
            <w:pPr>
              <w:pStyle w:val="tableCharCharChar"/>
              <w:spacing w:after="0"/>
              <w:jc w:val="both"/>
              <w:rPr>
                <w:lang w:val="ro-RO"/>
              </w:rPr>
            </w:pPr>
            <w:r w:rsidRPr="00AC7B4F">
              <w:rPr>
                <w:lang w:val="ro-RO"/>
              </w:rPr>
              <w:t>Nu genereaza impact in caz de gestionare corespunzatoare</w:t>
            </w:r>
          </w:p>
        </w:tc>
        <w:tc>
          <w:tcPr>
            <w:tcW w:w="1440" w:type="dxa"/>
            <w:tcBorders>
              <w:right w:val="single" w:sz="18" w:space="0" w:color="009900"/>
            </w:tcBorders>
            <w:shd w:val="clear" w:color="000000" w:fill="FFFFFF"/>
          </w:tcPr>
          <w:p w:rsidR="009461AB" w:rsidRPr="00AC7B4F" w:rsidRDefault="009461AB" w:rsidP="001D7909">
            <w:pPr>
              <w:pStyle w:val="tableCharCharChar"/>
              <w:spacing w:after="0"/>
              <w:jc w:val="center"/>
              <w:rPr>
                <w:lang w:val="it-IT"/>
              </w:rPr>
            </w:pPr>
            <w:r w:rsidRPr="00AC7B4F">
              <w:rPr>
                <w:lang w:val="it-IT"/>
              </w:rPr>
              <w:t>107 kg/an</w:t>
            </w:r>
          </w:p>
        </w:tc>
      </w:tr>
      <w:tr w:rsidR="009461AB" w:rsidRPr="007E4FC9" w:rsidTr="008D5F44">
        <w:trPr>
          <w:cantSplit/>
          <w:jc w:val="center"/>
        </w:trPr>
        <w:tc>
          <w:tcPr>
            <w:tcW w:w="1980" w:type="dxa"/>
            <w:vMerge/>
            <w:tcBorders>
              <w:left w:val="single" w:sz="18" w:space="0" w:color="009900"/>
            </w:tcBorders>
            <w:shd w:val="clear" w:color="auto" w:fill="FFFFFF"/>
          </w:tcPr>
          <w:p w:rsidR="009461AB" w:rsidRPr="00AC7B4F" w:rsidRDefault="009461AB" w:rsidP="001D7909">
            <w:pPr>
              <w:pStyle w:val="tableCharCharChar"/>
              <w:rPr>
                <w:lang w:val="ro-RO"/>
              </w:rPr>
            </w:pPr>
          </w:p>
        </w:tc>
        <w:tc>
          <w:tcPr>
            <w:tcW w:w="1890" w:type="dxa"/>
          </w:tcPr>
          <w:p w:rsidR="009461AB" w:rsidRPr="00AC7B4F" w:rsidRDefault="009461AB" w:rsidP="001D7909">
            <w:pPr>
              <w:pStyle w:val="tableCharCharChar"/>
              <w:spacing w:after="0"/>
              <w:rPr>
                <w:bCs/>
              </w:rPr>
            </w:pPr>
            <w:r w:rsidRPr="00AC7B4F">
              <w:rPr>
                <w:bCs/>
              </w:rPr>
              <w:t xml:space="preserve">Ambalaje de materiale plastic </w:t>
            </w:r>
          </w:p>
          <w:p w:rsidR="009461AB" w:rsidRPr="00AC7B4F" w:rsidRDefault="009461AB" w:rsidP="001D7909">
            <w:pPr>
              <w:pStyle w:val="tableCharCharChar"/>
              <w:spacing w:after="0"/>
              <w:rPr>
                <w:lang w:val="ro-RO"/>
              </w:rPr>
            </w:pPr>
            <w:r w:rsidRPr="00AC7B4F">
              <w:rPr>
                <w:bCs/>
              </w:rPr>
              <w:t>15 01 02</w:t>
            </w:r>
          </w:p>
        </w:tc>
        <w:tc>
          <w:tcPr>
            <w:tcW w:w="1350" w:type="dxa"/>
          </w:tcPr>
          <w:p w:rsidR="009461AB" w:rsidRPr="00AC7B4F" w:rsidRDefault="009461AB" w:rsidP="001D7909">
            <w:pPr>
              <w:pStyle w:val="tableCharCharChar"/>
              <w:spacing w:after="0"/>
              <w:rPr>
                <w:lang w:val="ro-RO"/>
              </w:rPr>
            </w:pPr>
            <w:r w:rsidRPr="00AC7B4F">
              <w:rPr>
                <w:lang w:val="ro-RO"/>
              </w:rPr>
              <w:t>HG 856/2002</w:t>
            </w:r>
          </w:p>
        </w:tc>
        <w:tc>
          <w:tcPr>
            <w:tcW w:w="2790" w:type="dxa"/>
            <w:shd w:val="clear" w:color="000000" w:fill="FFFFFF"/>
          </w:tcPr>
          <w:p w:rsidR="009461AB" w:rsidRPr="00AC7B4F" w:rsidRDefault="009461AB" w:rsidP="001D7909">
            <w:pPr>
              <w:pStyle w:val="tableCharCharChar"/>
              <w:spacing w:after="0"/>
              <w:jc w:val="both"/>
              <w:rPr>
                <w:lang w:val="ro-RO"/>
              </w:rPr>
            </w:pPr>
            <w:r w:rsidRPr="00AC7B4F">
              <w:rPr>
                <w:lang w:val="es-ES"/>
              </w:rPr>
              <w:t>Sunt valorificate pe bază de contract prin societăți autorizate; stocate pe platforma betonată, în spațiu amenajat</w:t>
            </w:r>
          </w:p>
        </w:tc>
        <w:tc>
          <w:tcPr>
            <w:tcW w:w="1440" w:type="dxa"/>
            <w:tcBorders>
              <w:right w:val="single" w:sz="18" w:space="0" w:color="009900"/>
            </w:tcBorders>
            <w:shd w:val="clear" w:color="000000" w:fill="FFFFFF"/>
          </w:tcPr>
          <w:p w:rsidR="009461AB" w:rsidRPr="00AC7B4F" w:rsidRDefault="009461AB" w:rsidP="001D7909">
            <w:pPr>
              <w:pStyle w:val="tableCharCharChar"/>
              <w:spacing w:after="0"/>
              <w:jc w:val="center"/>
              <w:rPr>
                <w:lang w:val="ro-RO"/>
              </w:rPr>
            </w:pPr>
            <w:r w:rsidRPr="00AC7B4F">
              <w:t>574 kg/an</w:t>
            </w:r>
          </w:p>
        </w:tc>
      </w:tr>
      <w:tr w:rsidR="009461AB" w:rsidRPr="007E4FC9" w:rsidTr="008D5F44">
        <w:trPr>
          <w:cantSplit/>
          <w:jc w:val="center"/>
        </w:trPr>
        <w:tc>
          <w:tcPr>
            <w:tcW w:w="1980" w:type="dxa"/>
            <w:vMerge/>
            <w:tcBorders>
              <w:left w:val="single" w:sz="18" w:space="0" w:color="009900"/>
            </w:tcBorders>
            <w:shd w:val="clear" w:color="auto" w:fill="FFFFFF"/>
          </w:tcPr>
          <w:p w:rsidR="009461AB" w:rsidRPr="00AC7B4F" w:rsidRDefault="009461AB" w:rsidP="001D7909">
            <w:pPr>
              <w:pStyle w:val="tableCharCharChar"/>
              <w:rPr>
                <w:lang w:val="ro-RO"/>
              </w:rPr>
            </w:pPr>
          </w:p>
        </w:tc>
        <w:tc>
          <w:tcPr>
            <w:tcW w:w="1890" w:type="dxa"/>
          </w:tcPr>
          <w:p w:rsidR="009461AB" w:rsidRPr="00AC7B4F" w:rsidRDefault="009461AB" w:rsidP="001D7909">
            <w:pPr>
              <w:pStyle w:val="tableCharCharChar"/>
              <w:spacing w:after="0"/>
              <w:rPr>
                <w:bCs/>
                <w:lang w:val="it-IT"/>
              </w:rPr>
            </w:pPr>
            <w:r w:rsidRPr="00AC7B4F">
              <w:rPr>
                <w:bCs/>
                <w:lang w:val="it-IT"/>
              </w:rPr>
              <w:t xml:space="preserve">Ape de la separatoarele ulei/apă </w:t>
            </w:r>
          </w:p>
          <w:p w:rsidR="009461AB" w:rsidRPr="00AC7B4F" w:rsidRDefault="009461AB" w:rsidP="001D7909">
            <w:pPr>
              <w:pStyle w:val="tableCharCharChar"/>
              <w:spacing w:after="0"/>
              <w:rPr>
                <w:lang w:val="ro-RO"/>
              </w:rPr>
            </w:pPr>
            <w:r w:rsidRPr="00AC7B4F">
              <w:rPr>
                <w:bCs/>
              </w:rPr>
              <w:t>13 05 07*</w:t>
            </w:r>
          </w:p>
        </w:tc>
        <w:tc>
          <w:tcPr>
            <w:tcW w:w="1350" w:type="dxa"/>
          </w:tcPr>
          <w:p w:rsidR="009461AB" w:rsidRPr="00AC7B4F" w:rsidRDefault="009461AB" w:rsidP="001D7909">
            <w:pPr>
              <w:pStyle w:val="tableCharCharChar"/>
              <w:spacing w:after="0"/>
              <w:rPr>
                <w:lang w:val="ro-RO"/>
              </w:rPr>
            </w:pPr>
            <w:r w:rsidRPr="00AC7B4F">
              <w:rPr>
                <w:lang w:val="ro-RO"/>
              </w:rPr>
              <w:t>HG 856/2002</w:t>
            </w:r>
          </w:p>
        </w:tc>
        <w:tc>
          <w:tcPr>
            <w:tcW w:w="2790" w:type="dxa"/>
            <w:shd w:val="clear" w:color="000000" w:fill="FFFFFF"/>
          </w:tcPr>
          <w:p w:rsidR="009461AB" w:rsidRPr="00AC7B4F" w:rsidRDefault="009461AB" w:rsidP="001D7909">
            <w:pPr>
              <w:pStyle w:val="tableCharCharChar"/>
              <w:jc w:val="both"/>
              <w:rPr>
                <w:lang w:val="ro-RO"/>
              </w:rPr>
            </w:pPr>
            <w:r w:rsidRPr="00AC7B4F">
              <w:rPr>
                <w:lang w:val="ro-RO"/>
              </w:rPr>
              <w:t>Sunt predate pe bază de contract cu SC Gentoil SRL</w:t>
            </w:r>
          </w:p>
          <w:p w:rsidR="009461AB" w:rsidRPr="00AC7B4F" w:rsidRDefault="009461AB" w:rsidP="001D7909">
            <w:pPr>
              <w:pStyle w:val="tableCharCharChar"/>
              <w:spacing w:after="0"/>
              <w:jc w:val="both"/>
              <w:rPr>
                <w:lang w:val="ro-RO"/>
              </w:rPr>
            </w:pPr>
            <w:r w:rsidRPr="00AC7B4F">
              <w:rPr>
                <w:lang w:val="ro-RO"/>
              </w:rPr>
              <w:t xml:space="preserve">Stocat în bazine betonate, </w:t>
            </w:r>
            <w:r w:rsidRPr="00AC7B4F">
              <w:rPr>
                <w:bCs/>
                <w:lang w:val="ro-RO"/>
              </w:rPr>
              <w:t>valorificat prin agenti autorizati</w:t>
            </w:r>
          </w:p>
        </w:tc>
        <w:tc>
          <w:tcPr>
            <w:tcW w:w="1440" w:type="dxa"/>
            <w:tcBorders>
              <w:right w:val="single" w:sz="18" w:space="0" w:color="009900"/>
            </w:tcBorders>
            <w:shd w:val="clear" w:color="000000" w:fill="FFFFFF"/>
          </w:tcPr>
          <w:p w:rsidR="009461AB" w:rsidRPr="00AC7B4F" w:rsidRDefault="009461AB" w:rsidP="001D7909">
            <w:pPr>
              <w:jc w:val="center"/>
            </w:pPr>
            <w:r w:rsidRPr="00AC7B4F">
              <w:t>980 kg/an</w:t>
            </w:r>
          </w:p>
        </w:tc>
      </w:tr>
      <w:tr w:rsidR="009461AB" w:rsidRPr="007E4FC9" w:rsidTr="008D5F44">
        <w:trPr>
          <w:cantSplit/>
          <w:jc w:val="center"/>
        </w:trPr>
        <w:tc>
          <w:tcPr>
            <w:tcW w:w="1980" w:type="dxa"/>
            <w:vMerge w:val="restart"/>
            <w:tcBorders>
              <w:left w:val="single" w:sz="18" w:space="0" w:color="009900"/>
            </w:tcBorders>
            <w:shd w:val="clear" w:color="auto" w:fill="FFFFFF"/>
          </w:tcPr>
          <w:p w:rsidR="009461AB" w:rsidRPr="00AC7B4F" w:rsidRDefault="009461AB" w:rsidP="001D7909">
            <w:pPr>
              <w:pStyle w:val="tableCharCharChar"/>
              <w:spacing w:after="0"/>
              <w:rPr>
                <w:lang w:val="ro-RO"/>
              </w:rPr>
            </w:pPr>
          </w:p>
        </w:tc>
        <w:tc>
          <w:tcPr>
            <w:tcW w:w="1890" w:type="dxa"/>
          </w:tcPr>
          <w:p w:rsidR="009461AB" w:rsidRPr="00AC7B4F" w:rsidRDefault="009461AB" w:rsidP="001D7909">
            <w:pPr>
              <w:pStyle w:val="tableCharCharChar"/>
              <w:spacing w:after="0"/>
              <w:jc w:val="both"/>
              <w:rPr>
                <w:lang w:val="ro-RO"/>
              </w:rPr>
            </w:pPr>
            <w:r w:rsidRPr="00AC7B4F">
              <w:rPr>
                <w:lang w:val="ro-RO"/>
              </w:rPr>
              <w:t>Nămol de la separatoarele ulei/apă</w:t>
            </w:r>
          </w:p>
          <w:p w:rsidR="009461AB" w:rsidRPr="00AC7B4F" w:rsidRDefault="009461AB" w:rsidP="001D7909">
            <w:pPr>
              <w:pStyle w:val="tableCharCharChar"/>
              <w:spacing w:after="0"/>
              <w:jc w:val="both"/>
              <w:rPr>
                <w:lang w:val="ro-RO"/>
              </w:rPr>
            </w:pPr>
            <w:r w:rsidRPr="00AC7B4F">
              <w:rPr>
                <w:lang w:val="ro-RO"/>
              </w:rPr>
              <w:t>13 05 02*</w:t>
            </w:r>
          </w:p>
        </w:tc>
        <w:tc>
          <w:tcPr>
            <w:tcW w:w="1350" w:type="dxa"/>
          </w:tcPr>
          <w:p w:rsidR="009461AB" w:rsidRPr="00AC7B4F" w:rsidRDefault="009461AB" w:rsidP="001D7909">
            <w:pPr>
              <w:pStyle w:val="tableCharCharChar"/>
              <w:spacing w:after="0"/>
              <w:rPr>
                <w:lang w:val="ro-RO"/>
              </w:rPr>
            </w:pPr>
            <w:r w:rsidRPr="00AC7B4F">
              <w:rPr>
                <w:lang w:val="ro-RO"/>
              </w:rPr>
              <w:t>HG 856/2002</w:t>
            </w:r>
          </w:p>
        </w:tc>
        <w:tc>
          <w:tcPr>
            <w:tcW w:w="2790" w:type="dxa"/>
            <w:shd w:val="clear" w:color="000000" w:fill="FFFFFF"/>
          </w:tcPr>
          <w:p w:rsidR="009461AB" w:rsidRPr="00AC7B4F" w:rsidRDefault="009461AB" w:rsidP="001D7909">
            <w:pPr>
              <w:pStyle w:val="tableCharCharChar"/>
              <w:spacing w:after="0"/>
              <w:rPr>
                <w:lang w:val="ro-RO"/>
              </w:rPr>
            </w:pPr>
            <w:r w:rsidRPr="00AC7B4F">
              <w:rPr>
                <w:lang w:val="ro-RO"/>
              </w:rPr>
              <w:t>Sunt predate pe bază de contract cu SC Gentoil SRL</w:t>
            </w:r>
          </w:p>
          <w:p w:rsidR="009461AB" w:rsidRPr="00AC7B4F" w:rsidRDefault="009461AB" w:rsidP="001D7909">
            <w:pPr>
              <w:pStyle w:val="tableCharCharChar"/>
              <w:spacing w:after="0"/>
              <w:rPr>
                <w:lang w:val="ro-RO"/>
              </w:rPr>
            </w:pPr>
            <w:r w:rsidRPr="00AC7B4F">
              <w:rPr>
                <w:lang w:val="ro-RO"/>
              </w:rPr>
              <w:t xml:space="preserve">Stocat în bazine betonate, </w:t>
            </w:r>
            <w:r w:rsidRPr="00AC7B4F">
              <w:rPr>
                <w:bCs/>
                <w:lang w:val="ro-RO"/>
              </w:rPr>
              <w:t>valorificat prin agenti autorizati</w:t>
            </w:r>
          </w:p>
        </w:tc>
        <w:tc>
          <w:tcPr>
            <w:tcW w:w="1440" w:type="dxa"/>
            <w:tcBorders>
              <w:right w:val="single" w:sz="18" w:space="0" w:color="009900"/>
            </w:tcBorders>
            <w:shd w:val="clear" w:color="000000" w:fill="FFFFFF"/>
          </w:tcPr>
          <w:p w:rsidR="009461AB" w:rsidRPr="00AC7B4F" w:rsidRDefault="009461AB" w:rsidP="001D7909">
            <w:pPr>
              <w:pStyle w:val="BodyText"/>
              <w:jc w:val="center"/>
              <w:rPr>
                <w:b w:val="0"/>
              </w:rPr>
            </w:pPr>
            <w:r w:rsidRPr="00AC7B4F">
              <w:rPr>
                <w:b w:val="0"/>
              </w:rPr>
              <w:t>550 kg</w:t>
            </w:r>
            <w:r w:rsidRPr="00AC7B4F">
              <w:rPr>
                <w:b w:val="0"/>
                <w:lang w:val="ro-RO"/>
              </w:rPr>
              <w:t>/</w:t>
            </w:r>
            <w:r w:rsidRPr="00AC7B4F">
              <w:rPr>
                <w:b w:val="0"/>
                <w:bCs w:val="0"/>
                <w:lang w:val="ro-RO"/>
              </w:rPr>
              <w:t>an</w:t>
            </w:r>
          </w:p>
        </w:tc>
      </w:tr>
      <w:tr w:rsidR="009461AB" w:rsidRPr="007E4FC9" w:rsidTr="008D5F44">
        <w:trPr>
          <w:cantSplit/>
          <w:jc w:val="center"/>
        </w:trPr>
        <w:tc>
          <w:tcPr>
            <w:tcW w:w="1980" w:type="dxa"/>
            <w:vMerge/>
            <w:tcBorders>
              <w:left w:val="single" w:sz="18" w:space="0" w:color="009900"/>
            </w:tcBorders>
            <w:shd w:val="clear" w:color="auto" w:fill="FFFFFF"/>
          </w:tcPr>
          <w:p w:rsidR="009461AB" w:rsidRPr="00AC7B4F" w:rsidRDefault="009461AB" w:rsidP="001D7909">
            <w:pPr>
              <w:pStyle w:val="tableCharCharChar"/>
              <w:spacing w:after="0"/>
              <w:rPr>
                <w:highlight w:val="yellow"/>
                <w:lang w:val="ro-RO"/>
              </w:rPr>
            </w:pPr>
          </w:p>
        </w:tc>
        <w:tc>
          <w:tcPr>
            <w:tcW w:w="1890" w:type="dxa"/>
          </w:tcPr>
          <w:p w:rsidR="009461AB" w:rsidRPr="00AC7B4F" w:rsidRDefault="009461AB" w:rsidP="001D7909">
            <w:pPr>
              <w:pStyle w:val="tableCharCharChar"/>
              <w:spacing w:after="0"/>
              <w:rPr>
                <w:bCs/>
              </w:rPr>
            </w:pPr>
            <w:r w:rsidRPr="00AC7B4F">
              <w:rPr>
                <w:bCs/>
              </w:rPr>
              <w:t xml:space="preserve">Deșeuri de tonere de imprimante cu conținut de substanțe periculoase </w:t>
            </w:r>
          </w:p>
          <w:p w:rsidR="009461AB" w:rsidRPr="00AC7B4F" w:rsidRDefault="009461AB" w:rsidP="001D7909">
            <w:pPr>
              <w:pStyle w:val="tableCharCharChar"/>
              <w:spacing w:after="0"/>
              <w:rPr>
                <w:highlight w:val="yellow"/>
                <w:lang w:val="ro-RO"/>
              </w:rPr>
            </w:pPr>
            <w:r w:rsidRPr="00AC7B4F">
              <w:rPr>
                <w:bCs/>
              </w:rPr>
              <w:t>08 03 17*</w:t>
            </w:r>
          </w:p>
        </w:tc>
        <w:tc>
          <w:tcPr>
            <w:tcW w:w="1350" w:type="dxa"/>
          </w:tcPr>
          <w:p w:rsidR="009461AB" w:rsidRPr="00AC7B4F" w:rsidRDefault="009461AB" w:rsidP="001D7909">
            <w:pPr>
              <w:pStyle w:val="tableCharCharChar"/>
              <w:spacing w:after="0"/>
              <w:rPr>
                <w:lang w:val="ro-RO"/>
              </w:rPr>
            </w:pPr>
            <w:r w:rsidRPr="00AC7B4F">
              <w:rPr>
                <w:lang w:val="ro-RO"/>
              </w:rPr>
              <w:t>HG 856/2002</w:t>
            </w:r>
          </w:p>
        </w:tc>
        <w:tc>
          <w:tcPr>
            <w:tcW w:w="2790" w:type="dxa"/>
            <w:shd w:val="clear" w:color="000000" w:fill="FFFFFF"/>
          </w:tcPr>
          <w:p w:rsidR="009461AB" w:rsidRPr="00AC7B4F" w:rsidRDefault="009461AB" w:rsidP="001D7909">
            <w:pPr>
              <w:pStyle w:val="tableCharCharChar"/>
              <w:spacing w:after="0"/>
              <w:rPr>
                <w:lang w:val="ro-RO"/>
              </w:rPr>
            </w:pPr>
            <w:r w:rsidRPr="00AC7B4F">
              <w:rPr>
                <w:lang w:val="ro-RO"/>
              </w:rPr>
              <w:t xml:space="preserve">Sunt predate pe bază de contract, stocat pe platforme betonate, </w:t>
            </w:r>
            <w:r w:rsidRPr="00AC7B4F">
              <w:rPr>
                <w:bCs/>
                <w:lang w:val="ro-RO"/>
              </w:rPr>
              <w:t>valorificat prin agenti autorizati</w:t>
            </w:r>
          </w:p>
        </w:tc>
        <w:tc>
          <w:tcPr>
            <w:tcW w:w="1440" w:type="dxa"/>
            <w:tcBorders>
              <w:right w:val="single" w:sz="18" w:space="0" w:color="009900"/>
            </w:tcBorders>
            <w:shd w:val="clear" w:color="000000" w:fill="FFFFFF"/>
          </w:tcPr>
          <w:p w:rsidR="009461AB" w:rsidRPr="00AC7B4F" w:rsidRDefault="009461AB" w:rsidP="001D7909">
            <w:pPr>
              <w:pStyle w:val="BodyText"/>
              <w:jc w:val="center"/>
              <w:rPr>
                <w:b w:val="0"/>
                <w:lang w:val="ro-RO"/>
              </w:rPr>
            </w:pPr>
            <w:r w:rsidRPr="00AC7B4F">
              <w:rPr>
                <w:b w:val="0"/>
              </w:rPr>
              <w:t>2 kg/an</w:t>
            </w:r>
          </w:p>
        </w:tc>
      </w:tr>
      <w:tr w:rsidR="009461AB" w:rsidRPr="007E4FC9" w:rsidTr="008D5F44">
        <w:trPr>
          <w:cantSplit/>
          <w:jc w:val="center"/>
        </w:trPr>
        <w:tc>
          <w:tcPr>
            <w:tcW w:w="1980" w:type="dxa"/>
            <w:vMerge/>
            <w:tcBorders>
              <w:left w:val="single" w:sz="18" w:space="0" w:color="009900"/>
            </w:tcBorders>
            <w:shd w:val="clear" w:color="auto" w:fill="FFFFFF"/>
          </w:tcPr>
          <w:p w:rsidR="009461AB" w:rsidRPr="00AC7B4F" w:rsidRDefault="009461AB" w:rsidP="001D7909">
            <w:pPr>
              <w:pStyle w:val="tableCharCharChar"/>
              <w:spacing w:after="0"/>
              <w:rPr>
                <w:highlight w:val="yellow"/>
                <w:lang w:val="ro-RO"/>
              </w:rPr>
            </w:pPr>
          </w:p>
        </w:tc>
        <w:tc>
          <w:tcPr>
            <w:tcW w:w="1890" w:type="dxa"/>
          </w:tcPr>
          <w:p w:rsidR="009461AB" w:rsidRPr="00AC7B4F" w:rsidRDefault="009461AB" w:rsidP="001D7909">
            <w:pPr>
              <w:pStyle w:val="tableCharCharChar"/>
              <w:spacing w:after="0"/>
              <w:rPr>
                <w:lang w:val="fr-FR"/>
              </w:rPr>
            </w:pPr>
            <w:r w:rsidRPr="00AC7B4F">
              <w:rPr>
                <w:lang w:val="fr-FR"/>
              </w:rPr>
              <w:t>Materiale plastice 20 01 39</w:t>
            </w:r>
          </w:p>
        </w:tc>
        <w:tc>
          <w:tcPr>
            <w:tcW w:w="1350" w:type="dxa"/>
          </w:tcPr>
          <w:p w:rsidR="009461AB" w:rsidRPr="00AC7B4F" w:rsidRDefault="009461AB" w:rsidP="001D7909">
            <w:pPr>
              <w:pStyle w:val="tableCharCharChar"/>
              <w:spacing w:after="0"/>
              <w:rPr>
                <w:lang w:val="ro-RO"/>
              </w:rPr>
            </w:pPr>
            <w:r w:rsidRPr="00AC7B4F">
              <w:rPr>
                <w:lang w:val="ro-RO"/>
              </w:rPr>
              <w:t>HG 856/2002</w:t>
            </w:r>
          </w:p>
        </w:tc>
        <w:tc>
          <w:tcPr>
            <w:tcW w:w="2790" w:type="dxa"/>
            <w:shd w:val="clear" w:color="000000" w:fill="FFFFFF"/>
          </w:tcPr>
          <w:p w:rsidR="009461AB" w:rsidRPr="00AC7B4F" w:rsidRDefault="009461AB" w:rsidP="001D7909">
            <w:pPr>
              <w:pStyle w:val="tableCharCharChar"/>
              <w:spacing w:after="0"/>
              <w:rPr>
                <w:lang w:val="ro-RO"/>
              </w:rPr>
            </w:pPr>
            <w:r w:rsidRPr="00AC7B4F">
              <w:rPr>
                <w:lang w:val="ro-RO"/>
              </w:rPr>
              <w:t xml:space="preserve">Sunt predate pe bază de contract </w:t>
            </w:r>
          </w:p>
          <w:p w:rsidR="009461AB" w:rsidRPr="00AC7B4F" w:rsidRDefault="009461AB" w:rsidP="001D7909">
            <w:pPr>
              <w:pStyle w:val="tableCharCharChar"/>
              <w:spacing w:after="0"/>
              <w:rPr>
                <w:lang w:val="ro-RO"/>
              </w:rPr>
            </w:pPr>
            <w:r w:rsidRPr="00AC7B4F">
              <w:rPr>
                <w:lang w:val="ro-RO"/>
              </w:rPr>
              <w:t>Stocate în spaţiu special amenajat în incintă, pe platformă betonată</w:t>
            </w:r>
          </w:p>
        </w:tc>
        <w:tc>
          <w:tcPr>
            <w:tcW w:w="1440" w:type="dxa"/>
            <w:tcBorders>
              <w:right w:val="single" w:sz="18" w:space="0" w:color="009900"/>
            </w:tcBorders>
            <w:shd w:val="clear" w:color="000000" w:fill="FFFFFF"/>
          </w:tcPr>
          <w:p w:rsidR="009461AB" w:rsidRPr="00AC7B4F" w:rsidRDefault="009461AB" w:rsidP="001D7909">
            <w:pPr>
              <w:pStyle w:val="BodyText"/>
              <w:jc w:val="center"/>
              <w:rPr>
                <w:b w:val="0"/>
              </w:rPr>
            </w:pPr>
            <w:r w:rsidRPr="00AC7B4F">
              <w:rPr>
                <w:b w:val="0"/>
              </w:rPr>
              <w:t>20 kg</w:t>
            </w:r>
            <w:r w:rsidRPr="00AC7B4F">
              <w:rPr>
                <w:b w:val="0"/>
                <w:lang w:val="ro-RO"/>
              </w:rPr>
              <w:t xml:space="preserve"> /an</w:t>
            </w:r>
          </w:p>
        </w:tc>
      </w:tr>
      <w:tr w:rsidR="009461AB" w:rsidRPr="007E4FC9" w:rsidTr="008D5F44">
        <w:trPr>
          <w:cantSplit/>
          <w:jc w:val="center"/>
        </w:trPr>
        <w:tc>
          <w:tcPr>
            <w:tcW w:w="1980" w:type="dxa"/>
            <w:vMerge/>
            <w:tcBorders>
              <w:left w:val="single" w:sz="18" w:space="0" w:color="009900"/>
            </w:tcBorders>
            <w:shd w:val="clear" w:color="auto" w:fill="FFFFFF"/>
          </w:tcPr>
          <w:p w:rsidR="009461AB" w:rsidRPr="00AC7B4F" w:rsidRDefault="009461AB" w:rsidP="001D7909">
            <w:pPr>
              <w:pStyle w:val="tableCharCharChar"/>
              <w:spacing w:after="0"/>
              <w:rPr>
                <w:highlight w:val="yellow"/>
                <w:lang w:val="ro-RO"/>
              </w:rPr>
            </w:pPr>
          </w:p>
        </w:tc>
        <w:tc>
          <w:tcPr>
            <w:tcW w:w="1890" w:type="dxa"/>
          </w:tcPr>
          <w:p w:rsidR="009461AB" w:rsidRPr="00AC7B4F" w:rsidRDefault="009461AB" w:rsidP="001D7909">
            <w:pPr>
              <w:pStyle w:val="tableCharCharChar"/>
              <w:spacing w:after="0"/>
              <w:rPr>
                <w:bCs/>
                <w:lang w:val="ro-RO"/>
              </w:rPr>
            </w:pPr>
            <w:r w:rsidRPr="00AC7B4F">
              <w:rPr>
                <w:bCs/>
                <w:lang w:val="ro-RO"/>
              </w:rPr>
              <w:t xml:space="preserve">Lemn 20 01 38 </w:t>
            </w:r>
          </w:p>
        </w:tc>
        <w:tc>
          <w:tcPr>
            <w:tcW w:w="1350" w:type="dxa"/>
          </w:tcPr>
          <w:p w:rsidR="009461AB" w:rsidRPr="00AC7B4F" w:rsidRDefault="009461AB" w:rsidP="001D7909">
            <w:pPr>
              <w:pStyle w:val="tableCharCharChar"/>
              <w:spacing w:after="0"/>
              <w:rPr>
                <w:lang w:val="ro-RO"/>
              </w:rPr>
            </w:pPr>
            <w:r w:rsidRPr="00AC7B4F">
              <w:rPr>
                <w:lang w:val="ro-RO"/>
              </w:rPr>
              <w:t>HG 856/2002</w:t>
            </w:r>
          </w:p>
        </w:tc>
        <w:tc>
          <w:tcPr>
            <w:tcW w:w="2790" w:type="dxa"/>
            <w:shd w:val="clear" w:color="000000" w:fill="FFFFFF"/>
          </w:tcPr>
          <w:p w:rsidR="009461AB" w:rsidRPr="00AC7B4F" w:rsidRDefault="009461AB" w:rsidP="001D7909">
            <w:pPr>
              <w:pStyle w:val="tableCharCharChar"/>
              <w:spacing w:after="0"/>
              <w:rPr>
                <w:lang w:val="ro-RO"/>
              </w:rPr>
            </w:pPr>
            <w:r w:rsidRPr="00AC7B4F">
              <w:rPr>
                <w:lang w:val="ro-RO"/>
              </w:rPr>
              <w:t>Sunt predate pe bază de contract</w:t>
            </w:r>
          </w:p>
          <w:p w:rsidR="009461AB" w:rsidRPr="00AC7B4F" w:rsidRDefault="009461AB" w:rsidP="001D7909">
            <w:pPr>
              <w:pStyle w:val="tableCharCharChar"/>
              <w:spacing w:after="0"/>
              <w:rPr>
                <w:lang w:val="ro-RO"/>
              </w:rPr>
            </w:pPr>
            <w:r w:rsidRPr="00AC7B4F">
              <w:rPr>
                <w:lang w:val="ro-RO"/>
              </w:rPr>
              <w:t>Stocate în spaţiu special amenajat în incintă, pe platformă betonată</w:t>
            </w:r>
          </w:p>
        </w:tc>
        <w:tc>
          <w:tcPr>
            <w:tcW w:w="1440" w:type="dxa"/>
            <w:tcBorders>
              <w:right w:val="single" w:sz="18" w:space="0" w:color="009900"/>
            </w:tcBorders>
            <w:shd w:val="clear" w:color="000000" w:fill="FFFFFF"/>
          </w:tcPr>
          <w:p w:rsidR="009461AB" w:rsidRPr="00AC7B4F" w:rsidRDefault="009461AB" w:rsidP="001D7909">
            <w:pPr>
              <w:pStyle w:val="BodyText"/>
              <w:jc w:val="center"/>
              <w:rPr>
                <w:b w:val="0"/>
                <w:lang w:val="ro-RO"/>
              </w:rPr>
            </w:pPr>
            <w:r w:rsidRPr="00AC7B4F">
              <w:rPr>
                <w:b w:val="0"/>
              </w:rPr>
              <w:t>0,042 t/an</w:t>
            </w:r>
          </w:p>
        </w:tc>
      </w:tr>
      <w:tr w:rsidR="009461AB" w:rsidRPr="007E4FC9" w:rsidTr="008D5F44">
        <w:trPr>
          <w:cantSplit/>
          <w:jc w:val="center"/>
        </w:trPr>
        <w:tc>
          <w:tcPr>
            <w:tcW w:w="1980" w:type="dxa"/>
            <w:vMerge/>
            <w:tcBorders>
              <w:left w:val="single" w:sz="18" w:space="0" w:color="009900"/>
              <w:bottom w:val="single" w:sz="18" w:space="0" w:color="009900"/>
            </w:tcBorders>
            <w:shd w:val="clear" w:color="auto" w:fill="FFFFFF"/>
          </w:tcPr>
          <w:p w:rsidR="009461AB" w:rsidRPr="00AC7B4F" w:rsidRDefault="009461AB" w:rsidP="001D7909">
            <w:pPr>
              <w:pStyle w:val="tableCharCharChar"/>
              <w:spacing w:after="0"/>
              <w:rPr>
                <w:highlight w:val="yellow"/>
                <w:lang w:val="ro-RO"/>
              </w:rPr>
            </w:pPr>
          </w:p>
        </w:tc>
        <w:tc>
          <w:tcPr>
            <w:tcW w:w="1890" w:type="dxa"/>
            <w:tcBorders>
              <w:bottom w:val="single" w:sz="18" w:space="0" w:color="009900"/>
            </w:tcBorders>
          </w:tcPr>
          <w:p w:rsidR="009461AB" w:rsidRPr="00AC7B4F" w:rsidRDefault="009461AB" w:rsidP="001D7909">
            <w:pPr>
              <w:pStyle w:val="tableCharCharChar"/>
              <w:spacing w:after="0"/>
              <w:rPr>
                <w:bCs/>
              </w:rPr>
            </w:pPr>
            <w:r w:rsidRPr="00AC7B4F">
              <w:rPr>
                <w:bCs/>
              </w:rPr>
              <w:t>Deşeuri menajere</w:t>
            </w:r>
          </w:p>
          <w:p w:rsidR="009461AB" w:rsidRPr="00AC7B4F" w:rsidRDefault="009461AB" w:rsidP="001D7909">
            <w:pPr>
              <w:pStyle w:val="tableCharCharChar"/>
              <w:spacing w:after="0"/>
              <w:rPr>
                <w:lang w:val="ro-RO"/>
              </w:rPr>
            </w:pPr>
            <w:r w:rsidRPr="00AC7B4F">
              <w:t>20 03 01</w:t>
            </w:r>
          </w:p>
        </w:tc>
        <w:tc>
          <w:tcPr>
            <w:tcW w:w="1350" w:type="dxa"/>
            <w:tcBorders>
              <w:bottom w:val="single" w:sz="18" w:space="0" w:color="009900"/>
            </w:tcBorders>
          </w:tcPr>
          <w:p w:rsidR="009461AB" w:rsidRPr="00AC7B4F" w:rsidRDefault="009461AB" w:rsidP="001D7909">
            <w:pPr>
              <w:pStyle w:val="tableCharCharChar"/>
              <w:spacing w:after="0"/>
              <w:rPr>
                <w:lang w:val="ro-RO"/>
              </w:rPr>
            </w:pPr>
            <w:r w:rsidRPr="00AC7B4F">
              <w:rPr>
                <w:lang w:val="ro-RO"/>
              </w:rPr>
              <w:t>HG 856/2002</w:t>
            </w:r>
          </w:p>
        </w:tc>
        <w:tc>
          <w:tcPr>
            <w:tcW w:w="2790" w:type="dxa"/>
            <w:tcBorders>
              <w:bottom w:val="single" w:sz="18" w:space="0" w:color="009900"/>
            </w:tcBorders>
            <w:shd w:val="clear" w:color="000000" w:fill="FFFFFF"/>
          </w:tcPr>
          <w:p w:rsidR="009461AB" w:rsidRPr="00AC7B4F" w:rsidRDefault="009461AB" w:rsidP="001D7909">
            <w:pPr>
              <w:pStyle w:val="tableCharCharChar"/>
              <w:spacing w:after="0"/>
              <w:rPr>
                <w:lang w:val="ro-RO"/>
              </w:rPr>
            </w:pPr>
            <w:r w:rsidRPr="00AC7B4F">
              <w:rPr>
                <w:lang w:val="ro-RO"/>
              </w:rPr>
              <w:t>colectate în europubele de 120 litri şi eliminate prin agentul autorizat SC SCHUSTER &amp; CO ECOLOGIC SRL, conform contractului încheiat cu 6005/4 din 13.02.2013</w:t>
            </w:r>
          </w:p>
        </w:tc>
        <w:tc>
          <w:tcPr>
            <w:tcW w:w="1440" w:type="dxa"/>
            <w:tcBorders>
              <w:bottom w:val="single" w:sz="18" w:space="0" w:color="009900"/>
              <w:right w:val="single" w:sz="18" w:space="0" w:color="009900"/>
            </w:tcBorders>
            <w:shd w:val="clear" w:color="000000" w:fill="FFFFFF"/>
          </w:tcPr>
          <w:p w:rsidR="009461AB" w:rsidRPr="00AC7B4F" w:rsidRDefault="009461AB" w:rsidP="001D7909">
            <w:pPr>
              <w:pStyle w:val="BodyText"/>
              <w:rPr>
                <w:b w:val="0"/>
                <w:lang w:val="ro-RO"/>
              </w:rPr>
            </w:pPr>
            <w:r w:rsidRPr="00AC7B4F">
              <w:rPr>
                <w:b w:val="0"/>
                <w:lang w:val="it-IT"/>
              </w:rPr>
              <w:t>Cca. 6 mc/an</w:t>
            </w:r>
          </w:p>
        </w:tc>
      </w:tr>
    </w:tbl>
    <w:p w:rsidR="009461AB" w:rsidRDefault="009461AB" w:rsidP="00CD175D">
      <w:pPr>
        <w:pStyle w:val="Caption"/>
      </w:pPr>
    </w:p>
    <w:p w:rsidR="009461AB" w:rsidRDefault="009461AB" w:rsidP="00397F0A">
      <w:pPr>
        <w:pStyle w:val="Heading2"/>
        <w:numPr>
          <w:ilvl w:val="1"/>
          <w:numId w:val="6"/>
        </w:numPr>
      </w:pPr>
      <w:bookmarkStart w:id="65" w:name="_Toc278203693"/>
      <w:bookmarkStart w:id="66" w:name="_Toc277765495"/>
      <w:bookmarkStart w:id="67" w:name="_Toc277851821"/>
      <w:bookmarkStart w:id="68" w:name="_Toc471722526"/>
      <w:bookmarkEnd w:id="65"/>
      <w:bookmarkEnd w:id="66"/>
      <w:bookmarkEnd w:id="67"/>
      <w:r w:rsidRPr="00262790">
        <w:t>Utilităţi</w:t>
      </w:r>
      <w:bookmarkEnd w:id="68"/>
      <w:r w:rsidRPr="00262790">
        <w:t xml:space="preserve"> </w:t>
      </w:r>
    </w:p>
    <w:p w:rsidR="009461AB" w:rsidRDefault="009461AB" w:rsidP="00AE50BB">
      <w:pPr>
        <w:spacing w:after="0"/>
        <w:rPr>
          <w:sz w:val="24"/>
          <w:szCs w:val="24"/>
        </w:rPr>
      </w:pPr>
      <w:r w:rsidRPr="00A172A8">
        <w:rPr>
          <w:sz w:val="24"/>
          <w:szCs w:val="24"/>
        </w:rPr>
        <w:t>Principalele utilitati furnizate pe amplasament sunt:</w:t>
      </w:r>
      <w:r>
        <w:rPr>
          <w:sz w:val="24"/>
          <w:szCs w:val="24"/>
        </w:rPr>
        <w:t xml:space="preserve"> energia electrica, gazul natural si apa potabila/ menajera si industriala.</w:t>
      </w:r>
    </w:p>
    <w:p w:rsidR="009461AB" w:rsidRPr="00A172A8" w:rsidRDefault="009461AB" w:rsidP="00AE50BB">
      <w:pPr>
        <w:spacing w:after="0"/>
        <w:rPr>
          <w:sz w:val="24"/>
          <w:szCs w:val="24"/>
        </w:rPr>
      </w:pPr>
    </w:p>
    <w:p w:rsidR="009461AB" w:rsidRPr="00377790" w:rsidRDefault="009461AB" w:rsidP="00AE50BB">
      <w:pPr>
        <w:pStyle w:val="Heading3"/>
        <w:spacing w:before="0" w:after="0"/>
        <w:rPr>
          <w:lang w:val="it-IT"/>
        </w:rPr>
      </w:pPr>
      <w:r w:rsidRPr="00377790">
        <w:rPr>
          <w:lang w:val="it-IT"/>
        </w:rPr>
        <w:t>4.3.1</w:t>
      </w:r>
      <w:r w:rsidRPr="00377790">
        <w:rPr>
          <w:lang w:val="it-IT"/>
        </w:rPr>
        <w:tab/>
        <w:t>Alimentarea cu energie electrica</w:t>
      </w:r>
    </w:p>
    <w:p w:rsidR="009461AB" w:rsidRPr="00A41076" w:rsidRDefault="009461AB" w:rsidP="00587FD3">
      <w:pPr>
        <w:widowControl w:val="0"/>
        <w:shd w:val="clear" w:color="auto" w:fill="FFFFFF"/>
        <w:autoSpaceDE w:val="0"/>
        <w:autoSpaceDN w:val="0"/>
        <w:adjustRightInd w:val="0"/>
        <w:spacing w:after="0"/>
        <w:ind w:left="360" w:right="58"/>
        <w:rPr>
          <w:sz w:val="24"/>
          <w:szCs w:val="24"/>
        </w:rPr>
      </w:pPr>
      <w:r w:rsidRPr="00A41076">
        <w:rPr>
          <w:sz w:val="24"/>
          <w:szCs w:val="24"/>
        </w:rPr>
        <w:t>Alimentarea cu energie electrică a obiectivului se face în baza contractului de furnizarea energiei electrice la clienți eligibili noncasnici nr. 17731/31.12.2015, încheiat între SC Electr</w:t>
      </w:r>
      <w:r>
        <w:rPr>
          <w:sz w:val="24"/>
          <w:szCs w:val="24"/>
        </w:rPr>
        <w:t>ica Furnizare SA și SC Jifa SRL.</w:t>
      </w:r>
    </w:p>
    <w:p w:rsidR="009461AB" w:rsidRPr="00377790" w:rsidRDefault="009461AB" w:rsidP="008031DA">
      <w:pPr>
        <w:pStyle w:val="Heading3"/>
        <w:rPr>
          <w:lang w:val="it-IT"/>
        </w:rPr>
      </w:pPr>
      <w:r w:rsidRPr="00377790">
        <w:rPr>
          <w:lang w:val="it-IT"/>
        </w:rPr>
        <w:t>4.3.2</w:t>
      </w:r>
      <w:r w:rsidRPr="00377790">
        <w:rPr>
          <w:lang w:val="it-IT"/>
        </w:rPr>
        <w:tab/>
        <w:t>Asigurarea gazului natural</w:t>
      </w:r>
    </w:p>
    <w:p w:rsidR="009461AB" w:rsidRPr="00A41076" w:rsidRDefault="009461AB" w:rsidP="00587FD3">
      <w:pPr>
        <w:widowControl w:val="0"/>
        <w:shd w:val="clear" w:color="auto" w:fill="FFFFFF"/>
        <w:autoSpaceDE w:val="0"/>
        <w:autoSpaceDN w:val="0"/>
        <w:adjustRightInd w:val="0"/>
        <w:spacing w:after="0"/>
        <w:ind w:left="360" w:right="58"/>
        <w:rPr>
          <w:sz w:val="24"/>
          <w:szCs w:val="24"/>
        </w:rPr>
      </w:pPr>
      <w:r w:rsidRPr="00A41076">
        <w:rPr>
          <w:sz w:val="24"/>
          <w:szCs w:val="24"/>
        </w:rPr>
        <w:t>Alimentarea cu gaze naturale se face în baza contractului de furnizare gaze naturale către clienți noncasnici nr. 3010594069/01.02.2015, încheiat</w:t>
      </w:r>
      <w:r>
        <w:rPr>
          <w:sz w:val="24"/>
          <w:szCs w:val="24"/>
        </w:rPr>
        <w:t xml:space="preserve"> cu SC E.on Energie România SRL.</w:t>
      </w:r>
    </w:p>
    <w:p w:rsidR="009461AB" w:rsidRPr="00377790" w:rsidRDefault="009461AB" w:rsidP="004F281E">
      <w:pPr>
        <w:pStyle w:val="Heading3"/>
        <w:rPr>
          <w:lang w:val="it-IT"/>
        </w:rPr>
      </w:pPr>
      <w:r w:rsidRPr="00377790">
        <w:rPr>
          <w:lang w:val="it-IT"/>
        </w:rPr>
        <w:t>4.3.3</w:t>
      </w:r>
      <w:r w:rsidRPr="00377790">
        <w:rPr>
          <w:lang w:val="it-IT"/>
        </w:rPr>
        <w:tab/>
        <w:t xml:space="preserve">Alimentarea cu apa </w:t>
      </w:r>
    </w:p>
    <w:p w:rsidR="009461AB" w:rsidRPr="00AC7B4F" w:rsidRDefault="009461AB" w:rsidP="00587FD3">
      <w:pPr>
        <w:widowControl w:val="0"/>
        <w:shd w:val="clear" w:color="auto" w:fill="FFFFFF"/>
        <w:autoSpaceDE w:val="0"/>
        <w:autoSpaceDN w:val="0"/>
        <w:adjustRightInd w:val="0"/>
        <w:spacing w:after="0"/>
        <w:ind w:left="360" w:right="58"/>
        <w:rPr>
          <w:sz w:val="24"/>
          <w:szCs w:val="24"/>
        </w:rPr>
      </w:pPr>
      <w:r w:rsidRPr="00AC7B4F">
        <w:rPr>
          <w:sz w:val="24"/>
          <w:szCs w:val="24"/>
        </w:rPr>
        <w:t>Alimentarea cu apă se face în baza</w:t>
      </w:r>
      <w:r w:rsidRPr="00AC7B4F">
        <w:rPr>
          <w:sz w:val="24"/>
          <w:szCs w:val="24"/>
          <w:lang w:val="it-IT"/>
        </w:rPr>
        <w:t xml:space="preserve"> contractului de furnizare/ prestare a serviciului de alimentare cu apa si de canalizare nr. 3462/26.07.2016, încheiat între SC Jifa SRL și SC Apă-Canal SA Sibiu.</w:t>
      </w:r>
    </w:p>
    <w:p w:rsidR="009461AB" w:rsidRDefault="009461AB" w:rsidP="004F281E">
      <w:pPr>
        <w:ind w:left="0"/>
        <w:rPr>
          <w:sz w:val="24"/>
          <w:szCs w:val="24"/>
        </w:rPr>
      </w:pPr>
    </w:p>
    <w:p w:rsidR="009461AB" w:rsidRPr="00377790" w:rsidRDefault="009461AB" w:rsidP="009E5334">
      <w:pPr>
        <w:pStyle w:val="Heading3"/>
        <w:rPr>
          <w:lang w:val="it-IT"/>
        </w:rPr>
      </w:pPr>
      <w:r w:rsidRPr="00377790">
        <w:rPr>
          <w:lang w:val="it-IT"/>
        </w:rPr>
        <w:t>4.3.</w:t>
      </w:r>
      <w:r>
        <w:rPr>
          <w:lang w:val="it-IT"/>
        </w:rPr>
        <w:t>4</w:t>
      </w:r>
      <w:r w:rsidRPr="00377790">
        <w:rPr>
          <w:lang w:val="it-IT"/>
        </w:rPr>
        <w:tab/>
      </w:r>
      <w:r>
        <w:rPr>
          <w:lang w:val="it-IT"/>
        </w:rPr>
        <w:t>Consum de</w:t>
      </w:r>
      <w:r w:rsidRPr="00377790">
        <w:rPr>
          <w:lang w:val="it-IT"/>
        </w:rPr>
        <w:t xml:space="preserve"> </w:t>
      </w:r>
      <w:r>
        <w:rPr>
          <w:lang w:val="it-IT"/>
        </w:rPr>
        <w:t xml:space="preserve"> utilitati</w:t>
      </w:r>
    </w:p>
    <w:p w:rsidR="009461AB" w:rsidRDefault="009461AB" w:rsidP="00C83912"/>
    <w:p w:rsidR="009461AB" w:rsidRDefault="009461AB" w:rsidP="00C718D2">
      <w:pPr>
        <w:rPr>
          <w:bCs/>
          <w:sz w:val="24"/>
          <w:szCs w:val="24"/>
        </w:rPr>
      </w:pPr>
      <w:r w:rsidRPr="009E5334">
        <w:rPr>
          <w:sz w:val="24"/>
          <w:szCs w:val="24"/>
        </w:rPr>
        <w:t>Consumul de</w:t>
      </w:r>
      <w:r w:rsidRPr="009E5334">
        <w:rPr>
          <w:bCs/>
          <w:sz w:val="24"/>
          <w:szCs w:val="24"/>
        </w:rPr>
        <w:t xml:space="preserve"> utilitati inregistrat in</w:t>
      </w:r>
      <w:r>
        <w:rPr>
          <w:bCs/>
          <w:sz w:val="24"/>
          <w:szCs w:val="24"/>
        </w:rPr>
        <w:t xml:space="preserve"> </w:t>
      </w:r>
      <w:r w:rsidR="00027041">
        <w:rPr>
          <w:bCs/>
          <w:sz w:val="24"/>
          <w:szCs w:val="24"/>
        </w:rPr>
        <w:t>ultimii 2 ani</w:t>
      </w:r>
      <w:r>
        <w:rPr>
          <w:bCs/>
          <w:sz w:val="24"/>
          <w:szCs w:val="24"/>
        </w:rPr>
        <w:t xml:space="preserve"> este prezentat in tabelul de mai jos.</w:t>
      </w:r>
    </w:p>
    <w:p w:rsidR="009461AB" w:rsidRDefault="009461AB" w:rsidP="009E5334">
      <w:pPr>
        <w:pStyle w:val="Caption"/>
      </w:pPr>
      <w:bookmarkStart w:id="69" w:name="_Toc471722594"/>
      <w:r>
        <w:t xml:space="preserve">Tabel </w:t>
      </w:r>
      <w:r w:rsidR="005910C3">
        <w:fldChar w:fldCharType="begin"/>
      </w:r>
      <w:r w:rsidR="005910C3">
        <w:instrText xml:space="preserve"> SEQ Tabel \* ARABIC </w:instrText>
      </w:r>
      <w:r w:rsidR="005910C3">
        <w:fldChar w:fldCharType="separate"/>
      </w:r>
      <w:r w:rsidR="00392DBC">
        <w:rPr>
          <w:noProof/>
        </w:rPr>
        <w:t>15</w:t>
      </w:r>
      <w:r w:rsidR="005910C3">
        <w:rPr>
          <w:noProof/>
        </w:rPr>
        <w:fldChar w:fldCharType="end"/>
      </w:r>
      <w:r>
        <w:t>: Consum lunar si anual de utilitati</w:t>
      </w:r>
      <w:bookmarkEnd w:id="69"/>
      <w:r>
        <w:t xml:space="preserve"> </w:t>
      </w:r>
    </w:p>
    <w:p w:rsidR="009461AB" w:rsidRDefault="009461AB" w:rsidP="009E5334"/>
    <w:tbl>
      <w:tblPr>
        <w:tblW w:w="7540" w:type="dxa"/>
        <w:tblInd w:w="93" w:type="dxa"/>
        <w:tblLook w:val="00A0" w:firstRow="1" w:lastRow="0" w:firstColumn="1" w:lastColumn="0" w:noHBand="0" w:noVBand="0"/>
      </w:tblPr>
      <w:tblGrid>
        <w:gridCol w:w="1300"/>
        <w:gridCol w:w="1340"/>
        <w:gridCol w:w="1060"/>
        <w:gridCol w:w="960"/>
        <w:gridCol w:w="960"/>
        <w:gridCol w:w="960"/>
        <w:gridCol w:w="960"/>
      </w:tblGrid>
      <w:tr w:rsidR="00AC7B4F" w:rsidRPr="009E5334" w:rsidTr="00564284">
        <w:trPr>
          <w:trHeight w:val="264"/>
        </w:trPr>
        <w:tc>
          <w:tcPr>
            <w:tcW w:w="1300" w:type="dxa"/>
            <w:vMerge w:val="restart"/>
            <w:tcBorders>
              <w:top w:val="single" w:sz="18" w:space="0" w:color="008000"/>
              <w:left w:val="single" w:sz="18" w:space="0" w:color="008000"/>
              <w:right w:val="single" w:sz="4" w:space="0" w:color="auto"/>
            </w:tcBorders>
            <w:shd w:val="clear" w:color="auto" w:fill="BFBFBF"/>
            <w:noWrap/>
            <w:vAlign w:val="bottom"/>
          </w:tcPr>
          <w:p w:rsidR="00AC7B4F" w:rsidRPr="00323A0F" w:rsidRDefault="00AC7B4F" w:rsidP="009E5334">
            <w:pPr>
              <w:spacing w:after="0"/>
              <w:ind w:left="0"/>
              <w:jc w:val="left"/>
              <w:rPr>
                <w:rFonts w:ascii="Arial" w:hAnsi="Arial" w:cs="Arial"/>
                <w:b/>
                <w:lang w:val="it-IT"/>
              </w:rPr>
            </w:pPr>
            <w:r w:rsidRPr="00323A0F">
              <w:rPr>
                <w:rFonts w:ascii="Arial" w:hAnsi="Arial" w:cs="Arial"/>
                <w:b/>
                <w:lang w:val="it-IT"/>
              </w:rPr>
              <w:t> </w:t>
            </w:r>
          </w:p>
        </w:tc>
        <w:tc>
          <w:tcPr>
            <w:tcW w:w="3360" w:type="dxa"/>
            <w:gridSpan w:val="3"/>
            <w:tcBorders>
              <w:top w:val="single" w:sz="18" w:space="0" w:color="008000"/>
              <w:left w:val="single" w:sz="4" w:space="0" w:color="auto"/>
              <w:bottom w:val="single" w:sz="4" w:space="0" w:color="auto"/>
              <w:right w:val="single" w:sz="4" w:space="0" w:color="auto"/>
            </w:tcBorders>
            <w:shd w:val="clear" w:color="auto" w:fill="BFBFBF"/>
            <w:noWrap/>
            <w:vAlign w:val="bottom"/>
          </w:tcPr>
          <w:p w:rsidR="00AC7B4F" w:rsidRPr="009E5334" w:rsidRDefault="00AC7B4F" w:rsidP="00AC7B4F">
            <w:pPr>
              <w:spacing w:after="0"/>
              <w:ind w:left="0"/>
              <w:jc w:val="center"/>
              <w:rPr>
                <w:rFonts w:ascii="Arial" w:hAnsi="Arial" w:cs="Arial"/>
                <w:b/>
                <w:lang w:val="en-US"/>
              </w:rPr>
            </w:pPr>
            <w:r>
              <w:rPr>
                <w:rFonts w:ascii="Arial" w:hAnsi="Arial" w:cs="Arial"/>
                <w:b/>
                <w:lang w:val="en-US"/>
              </w:rPr>
              <w:t>2014</w:t>
            </w:r>
          </w:p>
        </w:tc>
        <w:tc>
          <w:tcPr>
            <w:tcW w:w="2880" w:type="dxa"/>
            <w:gridSpan w:val="3"/>
            <w:tcBorders>
              <w:top w:val="single" w:sz="18" w:space="0" w:color="008000"/>
              <w:left w:val="single" w:sz="4" w:space="0" w:color="auto"/>
              <w:bottom w:val="single" w:sz="4" w:space="0" w:color="auto"/>
              <w:right w:val="single" w:sz="18" w:space="0" w:color="008000"/>
            </w:tcBorders>
            <w:shd w:val="clear" w:color="auto" w:fill="BFBFBF"/>
            <w:vAlign w:val="bottom"/>
          </w:tcPr>
          <w:p w:rsidR="00AC7B4F" w:rsidRPr="009E5334" w:rsidRDefault="00AC7B4F" w:rsidP="00AC7B4F">
            <w:pPr>
              <w:spacing w:after="0"/>
              <w:ind w:left="0"/>
              <w:jc w:val="center"/>
              <w:rPr>
                <w:rFonts w:ascii="Arial" w:hAnsi="Arial" w:cs="Arial"/>
                <w:b/>
                <w:lang w:val="en-US"/>
              </w:rPr>
            </w:pPr>
            <w:r>
              <w:rPr>
                <w:rFonts w:ascii="Arial" w:hAnsi="Arial" w:cs="Arial"/>
                <w:b/>
                <w:lang w:val="en-US"/>
              </w:rPr>
              <w:t>2015</w:t>
            </w:r>
          </w:p>
        </w:tc>
      </w:tr>
      <w:tr w:rsidR="00AC7B4F" w:rsidRPr="009E5334" w:rsidTr="00AC7B4F">
        <w:trPr>
          <w:trHeight w:val="264"/>
        </w:trPr>
        <w:tc>
          <w:tcPr>
            <w:tcW w:w="1300" w:type="dxa"/>
            <w:vMerge/>
            <w:tcBorders>
              <w:left w:val="single" w:sz="18" w:space="0" w:color="008000"/>
              <w:bottom w:val="single" w:sz="18" w:space="0" w:color="008000"/>
              <w:right w:val="single" w:sz="4" w:space="0" w:color="auto"/>
            </w:tcBorders>
            <w:shd w:val="clear" w:color="auto" w:fill="BFBFBF"/>
            <w:noWrap/>
            <w:vAlign w:val="bottom"/>
          </w:tcPr>
          <w:p w:rsidR="00AC7B4F" w:rsidRPr="00323A0F" w:rsidRDefault="00AC7B4F" w:rsidP="009E5334">
            <w:pPr>
              <w:spacing w:after="0"/>
              <w:ind w:left="0"/>
              <w:jc w:val="left"/>
              <w:rPr>
                <w:rFonts w:ascii="Arial" w:hAnsi="Arial" w:cs="Arial"/>
                <w:b/>
                <w:lang w:val="it-IT"/>
              </w:rPr>
            </w:pPr>
          </w:p>
        </w:tc>
        <w:tc>
          <w:tcPr>
            <w:tcW w:w="1340" w:type="dxa"/>
            <w:tcBorders>
              <w:top w:val="single" w:sz="4" w:space="0" w:color="auto"/>
              <w:left w:val="single" w:sz="4" w:space="0" w:color="auto"/>
              <w:bottom w:val="single" w:sz="18" w:space="0" w:color="008000"/>
              <w:right w:val="single" w:sz="4" w:space="0" w:color="auto"/>
            </w:tcBorders>
            <w:shd w:val="clear" w:color="auto" w:fill="BFBFBF"/>
            <w:noWrap/>
            <w:vAlign w:val="bottom"/>
          </w:tcPr>
          <w:p w:rsidR="00AC7B4F" w:rsidRPr="009E5334" w:rsidRDefault="00AC7B4F" w:rsidP="009E5334">
            <w:pPr>
              <w:spacing w:after="0"/>
              <w:ind w:left="0"/>
              <w:jc w:val="left"/>
              <w:rPr>
                <w:rFonts w:ascii="Arial" w:hAnsi="Arial" w:cs="Arial"/>
                <w:b/>
                <w:lang w:val="en-US"/>
              </w:rPr>
            </w:pPr>
            <w:r>
              <w:rPr>
                <w:rFonts w:ascii="Arial" w:hAnsi="Arial" w:cs="Arial"/>
                <w:b/>
                <w:lang w:val="en-US"/>
              </w:rPr>
              <w:t>Curent (kw</w:t>
            </w:r>
            <w:r w:rsidRPr="009E5334">
              <w:rPr>
                <w:rFonts w:ascii="Arial" w:hAnsi="Arial" w:cs="Arial"/>
                <w:b/>
                <w:lang w:val="en-US"/>
              </w:rPr>
              <w:t>h)</w:t>
            </w:r>
          </w:p>
        </w:tc>
        <w:tc>
          <w:tcPr>
            <w:tcW w:w="1060" w:type="dxa"/>
            <w:tcBorders>
              <w:top w:val="single" w:sz="4" w:space="0" w:color="auto"/>
              <w:left w:val="single" w:sz="4" w:space="0" w:color="auto"/>
              <w:bottom w:val="single" w:sz="18" w:space="0" w:color="008000"/>
              <w:right w:val="single" w:sz="4" w:space="0" w:color="auto"/>
            </w:tcBorders>
            <w:shd w:val="clear" w:color="auto" w:fill="BFBFBF"/>
            <w:noWrap/>
            <w:vAlign w:val="bottom"/>
          </w:tcPr>
          <w:p w:rsidR="00AC7B4F" w:rsidRPr="009E5334" w:rsidRDefault="00AC7B4F" w:rsidP="009E5334">
            <w:pPr>
              <w:spacing w:after="0"/>
              <w:ind w:left="0"/>
              <w:jc w:val="left"/>
              <w:rPr>
                <w:rFonts w:ascii="Arial" w:hAnsi="Arial" w:cs="Arial"/>
                <w:b/>
                <w:lang w:val="en-US"/>
              </w:rPr>
            </w:pPr>
            <w:r w:rsidRPr="009E5334">
              <w:rPr>
                <w:rFonts w:ascii="Arial" w:hAnsi="Arial" w:cs="Arial"/>
                <w:b/>
                <w:lang w:val="en-US"/>
              </w:rPr>
              <w:t>Gaz (mc)</w:t>
            </w:r>
          </w:p>
        </w:tc>
        <w:tc>
          <w:tcPr>
            <w:tcW w:w="960" w:type="dxa"/>
            <w:tcBorders>
              <w:top w:val="single" w:sz="4" w:space="0" w:color="auto"/>
              <w:left w:val="single" w:sz="4" w:space="0" w:color="auto"/>
              <w:bottom w:val="single" w:sz="18" w:space="0" w:color="008000"/>
              <w:right w:val="single" w:sz="4" w:space="0" w:color="auto"/>
            </w:tcBorders>
            <w:shd w:val="clear" w:color="auto" w:fill="BFBFBF"/>
            <w:noWrap/>
            <w:vAlign w:val="bottom"/>
          </w:tcPr>
          <w:p w:rsidR="00AC7B4F" w:rsidRPr="009E5334" w:rsidRDefault="00027041" w:rsidP="009E5334">
            <w:pPr>
              <w:spacing w:after="0"/>
              <w:ind w:left="0"/>
              <w:jc w:val="left"/>
              <w:rPr>
                <w:rFonts w:ascii="Arial" w:hAnsi="Arial" w:cs="Arial"/>
                <w:b/>
                <w:lang w:val="en-US"/>
              </w:rPr>
            </w:pPr>
            <w:r>
              <w:rPr>
                <w:rFonts w:ascii="Arial" w:hAnsi="Arial" w:cs="Arial"/>
                <w:b/>
                <w:lang w:val="en-US"/>
              </w:rPr>
              <w:t>A</w:t>
            </w:r>
            <w:r w:rsidR="00AC7B4F" w:rsidRPr="009E5334">
              <w:rPr>
                <w:rFonts w:ascii="Arial" w:hAnsi="Arial" w:cs="Arial"/>
                <w:b/>
                <w:lang w:val="en-US"/>
              </w:rPr>
              <w:t>pa (mc)</w:t>
            </w:r>
          </w:p>
        </w:tc>
        <w:tc>
          <w:tcPr>
            <w:tcW w:w="960" w:type="dxa"/>
            <w:tcBorders>
              <w:top w:val="single" w:sz="4" w:space="0" w:color="auto"/>
              <w:left w:val="single" w:sz="4" w:space="0" w:color="auto"/>
              <w:bottom w:val="single" w:sz="18" w:space="0" w:color="008000"/>
              <w:right w:val="single" w:sz="4" w:space="0" w:color="auto"/>
            </w:tcBorders>
            <w:shd w:val="clear" w:color="auto" w:fill="BFBFBF"/>
            <w:vAlign w:val="bottom"/>
          </w:tcPr>
          <w:p w:rsidR="00AC7B4F" w:rsidRPr="009E5334" w:rsidRDefault="00AC7B4F" w:rsidP="00564284">
            <w:pPr>
              <w:spacing w:after="0"/>
              <w:ind w:left="0"/>
              <w:jc w:val="left"/>
              <w:rPr>
                <w:rFonts w:ascii="Arial" w:hAnsi="Arial" w:cs="Arial"/>
                <w:b/>
                <w:lang w:val="en-US"/>
              </w:rPr>
            </w:pPr>
            <w:r>
              <w:rPr>
                <w:rFonts w:ascii="Arial" w:hAnsi="Arial" w:cs="Arial"/>
                <w:b/>
                <w:lang w:val="en-US"/>
              </w:rPr>
              <w:t>Curent (kw</w:t>
            </w:r>
            <w:r w:rsidRPr="009E5334">
              <w:rPr>
                <w:rFonts w:ascii="Arial" w:hAnsi="Arial" w:cs="Arial"/>
                <w:b/>
                <w:lang w:val="en-US"/>
              </w:rPr>
              <w:t>h)</w:t>
            </w:r>
          </w:p>
        </w:tc>
        <w:tc>
          <w:tcPr>
            <w:tcW w:w="960" w:type="dxa"/>
            <w:tcBorders>
              <w:top w:val="single" w:sz="4" w:space="0" w:color="auto"/>
              <w:left w:val="single" w:sz="4" w:space="0" w:color="auto"/>
              <w:bottom w:val="single" w:sz="18" w:space="0" w:color="008000"/>
              <w:right w:val="single" w:sz="4" w:space="0" w:color="auto"/>
            </w:tcBorders>
            <w:shd w:val="clear" w:color="auto" w:fill="BFBFBF"/>
            <w:vAlign w:val="bottom"/>
          </w:tcPr>
          <w:p w:rsidR="00AC7B4F" w:rsidRPr="009E5334" w:rsidRDefault="00AC7B4F" w:rsidP="00564284">
            <w:pPr>
              <w:spacing w:after="0"/>
              <w:ind w:left="0"/>
              <w:jc w:val="left"/>
              <w:rPr>
                <w:rFonts w:ascii="Arial" w:hAnsi="Arial" w:cs="Arial"/>
                <w:b/>
                <w:lang w:val="en-US"/>
              </w:rPr>
            </w:pPr>
            <w:r w:rsidRPr="009E5334">
              <w:rPr>
                <w:rFonts w:ascii="Arial" w:hAnsi="Arial" w:cs="Arial"/>
                <w:b/>
                <w:lang w:val="en-US"/>
              </w:rPr>
              <w:t>Gaz (mc)</w:t>
            </w:r>
          </w:p>
        </w:tc>
        <w:tc>
          <w:tcPr>
            <w:tcW w:w="960" w:type="dxa"/>
            <w:tcBorders>
              <w:top w:val="single" w:sz="4" w:space="0" w:color="auto"/>
              <w:left w:val="single" w:sz="4" w:space="0" w:color="auto"/>
              <w:bottom w:val="single" w:sz="18" w:space="0" w:color="008000"/>
              <w:right w:val="single" w:sz="18" w:space="0" w:color="008000"/>
            </w:tcBorders>
            <w:shd w:val="clear" w:color="auto" w:fill="BFBFBF"/>
            <w:vAlign w:val="bottom"/>
          </w:tcPr>
          <w:p w:rsidR="00AC7B4F" w:rsidRPr="009E5334" w:rsidRDefault="00027041" w:rsidP="00564284">
            <w:pPr>
              <w:spacing w:after="0"/>
              <w:ind w:left="0"/>
              <w:jc w:val="left"/>
              <w:rPr>
                <w:rFonts w:ascii="Arial" w:hAnsi="Arial" w:cs="Arial"/>
                <w:b/>
                <w:lang w:val="en-US"/>
              </w:rPr>
            </w:pPr>
            <w:r>
              <w:rPr>
                <w:rFonts w:ascii="Arial" w:hAnsi="Arial" w:cs="Arial"/>
                <w:b/>
                <w:lang w:val="en-US"/>
              </w:rPr>
              <w:t>A</w:t>
            </w:r>
            <w:r w:rsidR="00AC7B4F" w:rsidRPr="009E5334">
              <w:rPr>
                <w:rFonts w:ascii="Arial" w:hAnsi="Arial" w:cs="Arial"/>
                <w:b/>
                <w:lang w:val="en-US"/>
              </w:rPr>
              <w:t>pa (mc)</w:t>
            </w:r>
          </w:p>
        </w:tc>
      </w:tr>
      <w:tr w:rsidR="00AC7B4F" w:rsidRPr="009E5334" w:rsidTr="00AC7B4F">
        <w:trPr>
          <w:trHeight w:val="264"/>
        </w:trPr>
        <w:tc>
          <w:tcPr>
            <w:tcW w:w="1300" w:type="dxa"/>
            <w:tcBorders>
              <w:top w:val="single" w:sz="18" w:space="0" w:color="008000"/>
              <w:left w:val="single" w:sz="18" w:space="0" w:color="008000"/>
              <w:bottom w:val="single" w:sz="4" w:space="0" w:color="auto"/>
              <w:right w:val="single" w:sz="4" w:space="0" w:color="auto"/>
            </w:tcBorders>
            <w:noWrap/>
            <w:vAlign w:val="bottom"/>
          </w:tcPr>
          <w:p w:rsidR="00AC7B4F" w:rsidRPr="009E5334" w:rsidRDefault="00AC7B4F" w:rsidP="009E5334">
            <w:pPr>
              <w:spacing w:after="0"/>
              <w:ind w:left="0"/>
              <w:jc w:val="left"/>
              <w:rPr>
                <w:rFonts w:ascii="Arial" w:hAnsi="Arial" w:cs="Arial"/>
                <w:lang w:val="en-US"/>
              </w:rPr>
            </w:pPr>
            <w:r w:rsidRPr="009E5334">
              <w:rPr>
                <w:rFonts w:ascii="Arial" w:hAnsi="Arial" w:cs="Arial"/>
                <w:lang w:val="en-US"/>
              </w:rPr>
              <w:t>ianuarie</w:t>
            </w:r>
          </w:p>
        </w:tc>
        <w:tc>
          <w:tcPr>
            <w:tcW w:w="1340" w:type="dxa"/>
            <w:tcBorders>
              <w:top w:val="single" w:sz="18" w:space="0" w:color="008000"/>
              <w:left w:val="nil"/>
              <w:bottom w:val="single" w:sz="4" w:space="0" w:color="auto"/>
              <w:right w:val="single" w:sz="4" w:space="0" w:color="auto"/>
            </w:tcBorders>
            <w:noWrap/>
            <w:vAlign w:val="bottom"/>
          </w:tcPr>
          <w:p w:rsidR="00AC7B4F" w:rsidRPr="009E5334" w:rsidRDefault="00AC7B4F" w:rsidP="009E5334">
            <w:pPr>
              <w:spacing w:after="0"/>
              <w:ind w:left="0"/>
              <w:jc w:val="right"/>
              <w:rPr>
                <w:rFonts w:ascii="Arial" w:hAnsi="Arial" w:cs="Arial"/>
                <w:lang w:val="en-US"/>
              </w:rPr>
            </w:pPr>
            <w:r w:rsidRPr="009E5334">
              <w:rPr>
                <w:rFonts w:ascii="Arial" w:hAnsi="Arial" w:cs="Arial"/>
                <w:lang w:val="en-US"/>
              </w:rPr>
              <w:t>90</w:t>
            </w:r>
          </w:p>
        </w:tc>
        <w:tc>
          <w:tcPr>
            <w:tcW w:w="1060" w:type="dxa"/>
            <w:tcBorders>
              <w:top w:val="single" w:sz="18" w:space="0" w:color="008000"/>
              <w:left w:val="nil"/>
              <w:bottom w:val="single" w:sz="4" w:space="0" w:color="auto"/>
              <w:right w:val="single" w:sz="4" w:space="0" w:color="auto"/>
            </w:tcBorders>
            <w:noWrap/>
            <w:vAlign w:val="bottom"/>
          </w:tcPr>
          <w:p w:rsidR="00AC7B4F" w:rsidRPr="009E5334" w:rsidRDefault="00AC7B4F" w:rsidP="009E5334">
            <w:pPr>
              <w:spacing w:after="0"/>
              <w:ind w:left="0"/>
              <w:jc w:val="right"/>
              <w:rPr>
                <w:rFonts w:ascii="Arial" w:hAnsi="Arial" w:cs="Arial"/>
                <w:lang w:val="en-US"/>
              </w:rPr>
            </w:pPr>
            <w:r w:rsidRPr="009E5334">
              <w:rPr>
                <w:rFonts w:ascii="Arial" w:hAnsi="Arial" w:cs="Arial"/>
                <w:lang w:val="en-US"/>
              </w:rPr>
              <w:t>104</w:t>
            </w:r>
          </w:p>
        </w:tc>
        <w:tc>
          <w:tcPr>
            <w:tcW w:w="960" w:type="dxa"/>
            <w:tcBorders>
              <w:top w:val="single" w:sz="18" w:space="0" w:color="008000"/>
              <w:left w:val="nil"/>
              <w:bottom w:val="single" w:sz="4" w:space="0" w:color="auto"/>
              <w:right w:val="single" w:sz="4" w:space="0" w:color="auto"/>
            </w:tcBorders>
            <w:noWrap/>
            <w:vAlign w:val="bottom"/>
          </w:tcPr>
          <w:p w:rsidR="00AC7B4F" w:rsidRPr="009E5334" w:rsidRDefault="00AC7B4F" w:rsidP="009E5334">
            <w:pPr>
              <w:spacing w:after="0"/>
              <w:ind w:left="0"/>
              <w:jc w:val="right"/>
              <w:rPr>
                <w:rFonts w:ascii="Arial" w:hAnsi="Arial" w:cs="Arial"/>
                <w:lang w:val="en-US"/>
              </w:rPr>
            </w:pPr>
            <w:r w:rsidRPr="009E5334">
              <w:rPr>
                <w:rFonts w:ascii="Arial" w:hAnsi="Arial" w:cs="Arial"/>
                <w:lang w:val="en-US"/>
              </w:rPr>
              <w:t>18</w:t>
            </w:r>
          </w:p>
        </w:tc>
        <w:tc>
          <w:tcPr>
            <w:tcW w:w="960" w:type="dxa"/>
            <w:tcBorders>
              <w:top w:val="single" w:sz="18" w:space="0" w:color="008000"/>
              <w:left w:val="single" w:sz="4" w:space="0" w:color="auto"/>
              <w:bottom w:val="single" w:sz="4" w:space="0" w:color="auto"/>
              <w:right w:val="single" w:sz="4" w:space="0" w:color="auto"/>
            </w:tcBorders>
            <w:vAlign w:val="bottom"/>
          </w:tcPr>
          <w:p w:rsidR="00AC7B4F" w:rsidRPr="00AC7B4F" w:rsidRDefault="00AC7B4F" w:rsidP="00AC7B4F">
            <w:pPr>
              <w:spacing w:after="0"/>
              <w:ind w:left="0"/>
              <w:jc w:val="right"/>
              <w:rPr>
                <w:rFonts w:ascii="Arial" w:hAnsi="Arial" w:cs="Arial"/>
                <w:lang w:val="en-US"/>
              </w:rPr>
            </w:pPr>
            <w:r w:rsidRPr="00AC7B4F">
              <w:rPr>
                <w:rFonts w:ascii="Arial" w:hAnsi="Arial" w:cs="Arial"/>
                <w:lang w:val="en-US"/>
              </w:rPr>
              <w:t>1516</w:t>
            </w:r>
          </w:p>
        </w:tc>
        <w:tc>
          <w:tcPr>
            <w:tcW w:w="960" w:type="dxa"/>
            <w:tcBorders>
              <w:top w:val="single" w:sz="18" w:space="0" w:color="008000"/>
              <w:left w:val="single" w:sz="4" w:space="0" w:color="auto"/>
              <w:bottom w:val="single" w:sz="4" w:space="0" w:color="auto"/>
              <w:right w:val="single" w:sz="4" w:space="0" w:color="auto"/>
            </w:tcBorders>
            <w:vAlign w:val="bottom"/>
          </w:tcPr>
          <w:p w:rsidR="00AC7B4F" w:rsidRPr="00AC7B4F" w:rsidRDefault="00AC7B4F" w:rsidP="00AC7B4F">
            <w:pPr>
              <w:spacing w:after="0"/>
              <w:ind w:left="0"/>
              <w:jc w:val="right"/>
              <w:rPr>
                <w:rFonts w:ascii="Arial" w:hAnsi="Arial" w:cs="Arial"/>
                <w:lang w:val="en-US"/>
              </w:rPr>
            </w:pPr>
            <w:r w:rsidRPr="00AC7B4F">
              <w:rPr>
                <w:rFonts w:ascii="Arial" w:hAnsi="Arial" w:cs="Arial"/>
                <w:lang w:val="en-US"/>
              </w:rPr>
              <w:t>0</w:t>
            </w:r>
          </w:p>
        </w:tc>
        <w:tc>
          <w:tcPr>
            <w:tcW w:w="960" w:type="dxa"/>
            <w:tcBorders>
              <w:top w:val="single" w:sz="18" w:space="0" w:color="008000"/>
              <w:left w:val="single" w:sz="4" w:space="0" w:color="auto"/>
              <w:bottom w:val="single" w:sz="4" w:space="0" w:color="auto"/>
              <w:right w:val="single" w:sz="18" w:space="0" w:color="008000"/>
            </w:tcBorders>
            <w:vAlign w:val="bottom"/>
          </w:tcPr>
          <w:p w:rsidR="00AC7B4F" w:rsidRPr="00AC7B4F" w:rsidRDefault="00AC7B4F" w:rsidP="00AC7B4F">
            <w:pPr>
              <w:spacing w:after="0"/>
              <w:ind w:left="0"/>
              <w:jc w:val="right"/>
              <w:rPr>
                <w:rFonts w:ascii="Arial" w:hAnsi="Arial" w:cs="Arial"/>
                <w:lang w:val="en-US"/>
              </w:rPr>
            </w:pPr>
            <w:r w:rsidRPr="00AC7B4F">
              <w:rPr>
                <w:rFonts w:ascii="Arial" w:hAnsi="Arial" w:cs="Arial"/>
                <w:lang w:val="en-US"/>
              </w:rPr>
              <w:t>8</w:t>
            </w:r>
          </w:p>
        </w:tc>
      </w:tr>
      <w:tr w:rsidR="00AC7B4F" w:rsidRPr="009E5334" w:rsidTr="00AC7B4F">
        <w:trPr>
          <w:trHeight w:val="264"/>
        </w:trPr>
        <w:tc>
          <w:tcPr>
            <w:tcW w:w="1300" w:type="dxa"/>
            <w:tcBorders>
              <w:top w:val="single" w:sz="4" w:space="0" w:color="auto"/>
              <w:left w:val="single" w:sz="18" w:space="0" w:color="008000"/>
              <w:bottom w:val="single" w:sz="4" w:space="0" w:color="auto"/>
              <w:right w:val="single" w:sz="4" w:space="0" w:color="auto"/>
            </w:tcBorders>
            <w:noWrap/>
            <w:vAlign w:val="bottom"/>
          </w:tcPr>
          <w:p w:rsidR="00AC7B4F" w:rsidRPr="009E5334" w:rsidRDefault="00AC7B4F" w:rsidP="009E5334">
            <w:pPr>
              <w:spacing w:after="0"/>
              <w:ind w:left="0"/>
              <w:jc w:val="left"/>
              <w:rPr>
                <w:rFonts w:ascii="Arial" w:hAnsi="Arial" w:cs="Arial"/>
                <w:lang w:val="en-US"/>
              </w:rPr>
            </w:pPr>
            <w:r w:rsidRPr="009E5334">
              <w:rPr>
                <w:rFonts w:ascii="Arial" w:hAnsi="Arial" w:cs="Arial"/>
                <w:lang w:val="en-US"/>
              </w:rPr>
              <w:t>februarie</w:t>
            </w:r>
          </w:p>
        </w:tc>
        <w:tc>
          <w:tcPr>
            <w:tcW w:w="1340" w:type="dxa"/>
            <w:tcBorders>
              <w:top w:val="single" w:sz="4" w:space="0" w:color="auto"/>
              <w:left w:val="nil"/>
              <w:bottom w:val="single" w:sz="4" w:space="0" w:color="auto"/>
              <w:right w:val="single" w:sz="4" w:space="0" w:color="auto"/>
            </w:tcBorders>
            <w:noWrap/>
            <w:vAlign w:val="bottom"/>
          </w:tcPr>
          <w:p w:rsidR="00AC7B4F" w:rsidRPr="009E5334" w:rsidRDefault="00AC7B4F" w:rsidP="009E5334">
            <w:pPr>
              <w:spacing w:after="0"/>
              <w:ind w:left="0"/>
              <w:jc w:val="right"/>
              <w:rPr>
                <w:rFonts w:ascii="Arial" w:hAnsi="Arial" w:cs="Arial"/>
                <w:lang w:val="en-US"/>
              </w:rPr>
            </w:pPr>
            <w:r w:rsidRPr="009E5334">
              <w:rPr>
                <w:rFonts w:ascii="Arial" w:hAnsi="Arial" w:cs="Arial"/>
                <w:lang w:val="en-US"/>
              </w:rPr>
              <w:t>180</w:t>
            </w:r>
          </w:p>
        </w:tc>
        <w:tc>
          <w:tcPr>
            <w:tcW w:w="1060" w:type="dxa"/>
            <w:tcBorders>
              <w:top w:val="single" w:sz="4" w:space="0" w:color="auto"/>
              <w:left w:val="nil"/>
              <w:bottom w:val="single" w:sz="4" w:space="0" w:color="auto"/>
              <w:right w:val="single" w:sz="4" w:space="0" w:color="auto"/>
            </w:tcBorders>
            <w:noWrap/>
            <w:vAlign w:val="bottom"/>
          </w:tcPr>
          <w:p w:rsidR="00AC7B4F" w:rsidRPr="009E5334" w:rsidRDefault="00AC7B4F" w:rsidP="009E5334">
            <w:pPr>
              <w:spacing w:after="0"/>
              <w:ind w:left="0"/>
              <w:jc w:val="right"/>
              <w:rPr>
                <w:rFonts w:ascii="Arial" w:hAnsi="Arial" w:cs="Arial"/>
                <w:lang w:val="en-US"/>
              </w:rPr>
            </w:pPr>
            <w:r w:rsidRPr="009E5334">
              <w:rPr>
                <w:rFonts w:ascii="Arial" w:hAnsi="Arial" w:cs="Arial"/>
                <w:lang w:val="en-US"/>
              </w:rPr>
              <w:t>426</w:t>
            </w:r>
          </w:p>
        </w:tc>
        <w:tc>
          <w:tcPr>
            <w:tcW w:w="960" w:type="dxa"/>
            <w:tcBorders>
              <w:top w:val="single" w:sz="4" w:space="0" w:color="auto"/>
              <w:left w:val="nil"/>
              <w:bottom w:val="single" w:sz="4" w:space="0" w:color="auto"/>
              <w:right w:val="single" w:sz="4" w:space="0" w:color="auto"/>
            </w:tcBorders>
            <w:noWrap/>
            <w:vAlign w:val="bottom"/>
          </w:tcPr>
          <w:p w:rsidR="00AC7B4F" w:rsidRPr="009E5334" w:rsidRDefault="00AC7B4F" w:rsidP="009E5334">
            <w:pPr>
              <w:spacing w:after="0"/>
              <w:ind w:left="0"/>
              <w:jc w:val="right"/>
              <w:rPr>
                <w:rFonts w:ascii="Arial" w:hAnsi="Arial" w:cs="Arial"/>
                <w:lang w:val="en-US"/>
              </w:rPr>
            </w:pPr>
            <w:r w:rsidRPr="009E5334">
              <w:rPr>
                <w:rFonts w:ascii="Arial" w:hAnsi="Arial" w:cs="Arial"/>
                <w:lang w:val="en-US"/>
              </w:rPr>
              <w:t>16</w:t>
            </w:r>
          </w:p>
        </w:tc>
        <w:tc>
          <w:tcPr>
            <w:tcW w:w="960" w:type="dxa"/>
            <w:tcBorders>
              <w:top w:val="single" w:sz="4" w:space="0" w:color="auto"/>
              <w:left w:val="single" w:sz="4" w:space="0" w:color="auto"/>
              <w:bottom w:val="single" w:sz="4" w:space="0" w:color="auto"/>
              <w:right w:val="single" w:sz="4" w:space="0" w:color="auto"/>
            </w:tcBorders>
            <w:vAlign w:val="bottom"/>
          </w:tcPr>
          <w:p w:rsidR="00AC7B4F" w:rsidRPr="00AC7B4F" w:rsidRDefault="00AC7B4F" w:rsidP="00AC7B4F">
            <w:pPr>
              <w:spacing w:after="0"/>
              <w:ind w:left="0"/>
              <w:jc w:val="right"/>
              <w:rPr>
                <w:rFonts w:ascii="Arial" w:hAnsi="Arial" w:cs="Arial"/>
                <w:lang w:val="en-US"/>
              </w:rPr>
            </w:pPr>
            <w:r w:rsidRPr="00AC7B4F">
              <w:rPr>
                <w:rFonts w:ascii="Arial" w:hAnsi="Arial" w:cs="Arial"/>
                <w:lang w:val="en-US"/>
              </w:rPr>
              <w:t>998</w:t>
            </w:r>
          </w:p>
        </w:tc>
        <w:tc>
          <w:tcPr>
            <w:tcW w:w="960" w:type="dxa"/>
            <w:tcBorders>
              <w:top w:val="single" w:sz="4" w:space="0" w:color="auto"/>
              <w:left w:val="single" w:sz="4" w:space="0" w:color="auto"/>
              <w:bottom w:val="single" w:sz="4" w:space="0" w:color="auto"/>
              <w:right w:val="single" w:sz="4" w:space="0" w:color="auto"/>
            </w:tcBorders>
            <w:vAlign w:val="bottom"/>
          </w:tcPr>
          <w:p w:rsidR="00AC7B4F" w:rsidRPr="00AC7B4F" w:rsidRDefault="00AC7B4F" w:rsidP="00AC7B4F">
            <w:pPr>
              <w:spacing w:after="0"/>
              <w:ind w:left="0"/>
              <w:jc w:val="right"/>
              <w:rPr>
                <w:rFonts w:ascii="Arial" w:hAnsi="Arial" w:cs="Arial"/>
                <w:lang w:val="en-US"/>
              </w:rPr>
            </w:pPr>
            <w:r w:rsidRPr="00AC7B4F">
              <w:rPr>
                <w:rFonts w:ascii="Arial" w:hAnsi="Arial" w:cs="Arial"/>
                <w:lang w:val="en-US"/>
              </w:rPr>
              <w:t>387</w:t>
            </w:r>
          </w:p>
        </w:tc>
        <w:tc>
          <w:tcPr>
            <w:tcW w:w="960" w:type="dxa"/>
            <w:tcBorders>
              <w:top w:val="single" w:sz="4" w:space="0" w:color="auto"/>
              <w:left w:val="single" w:sz="4" w:space="0" w:color="auto"/>
              <w:bottom w:val="single" w:sz="4" w:space="0" w:color="auto"/>
              <w:right w:val="single" w:sz="18" w:space="0" w:color="008000"/>
            </w:tcBorders>
            <w:vAlign w:val="bottom"/>
          </w:tcPr>
          <w:p w:rsidR="00AC7B4F" w:rsidRPr="00AC7B4F" w:rsidRDefault="00AC7B4F" w:rsidP="00AC7B4F">
            <w:pPr>
              <w:spacing w:after="0"/>
              <w:ind w:left="0"/>
              <w:jc w:val="right"/>
              <w:rPr>
                <w:rFonts w:ascii="Arial" w:hAnsi="Arial" w:cs="Arial"/>
                <w:lang w:val="en-US"/>
              </w:rPr>
            </w:pPr>
            <w:r w:rsidRPr="00AC7B4F">
              <w:rPr>
                <w:rFonts w:ascii="Arial" w:hAnsi="Arial" w:cs="Arial"/>
                <w:lang w:val="en-US"/>
              </w:rPr>
              <w:t>8</w:t>
            </w:r>
          </w:p>
        </w:tc>
      </w:tr>
      <w:tr w:rsidR="00AC7B4F" w:rsidRPr="009E5334" w:rsidTr="00AC7B4F">
        <w:trPr>
          <w:trHeight w:val="264"/>
        </w:trPr>
        <w:tc>
          <w:tcPr>
            <w:tcW w:w="1300" w:type="dxa"/>
            <w:tcBorders>
              <w:top w:val="single" w:sz="4" w:space="0" w:color="auto"/>
              <w:left w:val="single" w:sz="18" w:space="0" w:color="008000"/>
              <w:bottom w:val="single" w:sz="4" w:space="0" w:color="auto"/>
              <w:right w:val="single" w:sz="4" w:space="0" w:color="auto"/>
            </w:tcBorders>
            <w:noWrap/>
            <w:vAlign w:val="bottom"/>
          </w:tcPr>
          <w:p w:rsidR="00AC7B4F" w:rsidRPr="009E5334" w:rsidRDefault="00AC7B4F" w:rsidP="009E5334">
            <w:pPr>
              <w:spacing w:after="0"/>
              <w:ind w:left="0"/>
              <w:jc w:val="left"/>
              <w:rPr>
                <w:rFonts w:ascii="Arial" w:hAnsi="Arial" w:cs="Arial"/>
                <w:lang w:val="en-US"/>
              </w:rPr>
            </w:pPr>
            <w:r w:rsidRPr="009E5334">
              <w:rPr>
                <w:rFonts w:ascii="Arial" w:hAnsi="Arial" w:cs="Arial"/>
                <w:lang w:val="en-US"/>
              </w:rPr>
              <w:t>martie</w:t>
            </w:r>
          </w:p>
        </w:tc>
        <w:tc>
          <w:tcPr>
            <w:tcW w:w="1340" w:type="dxa"/>
            <w:tcBorders>
              <w:top w:val="single" w:sz="4" w:space="0" w:color="auto"/>
              <w:left w:val="nil"/>
              <w:bottom w:val="single" w:sz="4" w:space="0" w:color="auto"/>
              <w:right w:val="single" w:sz="4" w:space="0" w:color="auto"/>
            </w:tcBorders>
            <w:noWrap/>
            <w:vAlign w:val="bottom"/>
          </w:tcPr>
          <w:p w:rsidR="00AC7B4F" w:rsidRPr="009E5334" w:rsidRDefault="00AC7B4F" w:rsidP="009E5334">
            <w:pPr>
              <w:spacing w:after="0"/>
              <w:ind w:left="0"/>
              <w:jc w:val="right"/>
              <w:rPr>
                <w:rFonts w:ascii="Arial" w:hAnsi="Arial" w:cs="Arial"/>
                <w:lang w:val="en-US"/>
              </w:rPr>
            </w:pPr>
            <w:r w:rsidRPr="009E5334">
              <w:rPr>
                <w:rFonts w:ascii="Arial" w:hAnsi="Arial" w:cs="Arial"/>
                <w:lang w:val="en-US"/>
              </w:rPr>
              <w:t>360</w:t>
            </w:r>
          </w:p>
        </w:tc>
        <w:tc>
          <w:tcPr>
            <w:tcW w:w="1060" w:type="dxa"/>
            <w:tcBorders>
              <w:top w:val="single" w:sz="4" w:space="0" w:color="auto"/>
              <w:left w:val="nil"/>
              <w:bottom w:val="single" w:sz="4" w:space="0" w:color="auto"/>
              <w:right w:val="single" w:sz="4" w:space="0" w:color="auto"/>
            </w:tcBorders>
            <w:noWrap/>
            <w:vAlign w:val="bottom"/>
          </w:tcPr>
          <w:p w:rsidR="00AC7B4F" w:rsidRPr="009E5334" w:rsidRDefault="00AC7B4F" w:rsidP="009E5334">
            <w:pPr>
              <w:spacing w:after="0"/>
              <w:ind w:left="0"/>
              <w:jc w:val="right"/>
              <w:rPr>
                <w:rFonts w:ascii="Arial" w:hAnsi="Arial" w:cs="Arial"/>
                <w:lang w:val="en-US"/>
              </w:rPr>
            </w:pPr>
            <w:r w:rsidRPr="009E5334">
              <w:rPr>
                <w:rFonts w:ascii="Arial" w:hAnsi="Arial" w:cs="Arial"/>
                <w:lang w:val="en-US"/>
              </w:rPr>
              <w:t>323</w:t>
            </w:r>
          </w:p>
        </w:tc>
        <w:tc>
          <w:tcPr>
            <w:tcW w:w="960" w:type="dxa"/>
            <w:tcBorders>
              <w:top w:val="single" w:sz="4" w:space="0" w:color="auto"/>
              <w:left w:val="nil"/>
              <w:bottom w:val="single" w:sz="4" w:space="0" w:color="auto"/>
              <w:right w:val="single" w:sz="4" w:space="0" w:color="auto"/>
            </w:tcBorders>
            <w:noWrap/>
            <w:vAlign w:val="bottom"/>
          </w:tcPr>
          <w:p w:rsidR="00AC7B4F" w:rsidRPr="009E5334" w:rsidRDefault="00AC7B4F" w:rsidP="009E5334">
            <w:pPr>
              <w:spacing w:after="0"/>
              <w:ind w:left="0"/>
              <w:jc w:val="right"/>
              <w:rPr>
                <w:rFonts w:ascii="Arial" w:hAnsi="Arial" w:cs="Arial"/>
                <w:lang w:val="en-US"/>
              </w:rPr>
            </w:pPr>
            <w:r w:rsidRPr="009E5334">
              <w:rPr>
                <w:rFonts w:ascii="Arial" w:hAnsi="Arial" w:cs="Arial"/>
                <w:lang w:val="en-US"/>
              </w:rPr>
              <w:t>0</w:t>
            </w:r>
          </w:p>
        </w:tc>
        <w:tc>
          <w:tcPr>
            <w:tcW w:w="960" w:type="dxa"/>
            <w:tcBorders>
              <w:top w:val="single" w:sz="4" w:space="0" w:color="auto"/>
              <w:left w:val="single" w:sz="4" w:space="0" w:color="auto"/>
              <w:bottom w:val="single" w:sz="4" w:space="0" w:color="auto"/>
              <w:right w:val="single" w:sz="4" w:space="0" w:color="auto"/>
            </w:tcBorders>
            <w:vAlign w:val="bottom"/>
          </w:tcPr>
          <w:p w:rsidR="00AC7B4F" w:rsidRPr="00AC7B4F" w:rsidRDefault="00AC7B4F" w:rsidP="00AC7B4F">
            <w:pPr>
              <w:spacing w:after="0"/>
              <w:ind w:left="0"/>
              <w:jc w:val="right"/>
              <w:rPr>
                <w:rFonts w:ascii="Arial" w:hAnsi="Arial" w:cs="Arial"/>
                <w:lang w:val="en-US"/>
              </w:rPr>
            </w:pPr>
            <w:r w:rsidRPr="00AC7B4F">
              <w:rPr>
                <w:rFonts w:ascii="Arial" w:hAnsi="Arial" w:cs="Arial"/>
                <w:lang w:val="en-US"/>
              </w:rPr>
              <w:t>935</w:t>
            </w:r>
          </w:p>
        </w:tc>
        <w:tc>
          <w:tcPr>
            <w:tcW w:w="960" w:type="dxa"/>
            <w:tcBorders>
              <w:top w:val="single" w:sz="4" w:space="0" w:color="auto"/>
              <w:left w:val="single" w:sz="4" w:space="0" w:color="auto"/>
              <w:bottom w:val="single" w:sz="4" w:space="0" w:color="auto"/>
              <w:right w:val="single" w:sz="4" w:space="0" w:color="auto"/>
            </w:tcBorders>
            <w:vAlign w:val="bottom"/>
          </w:tcPr>
          <w:p w:rsidR="00AC7B4F" w:rsidRPr="00AC7B4F" w:rsidRDefault="00AC7B4F" w:rsidP="00AC7B4F">
            <w:pPr>
              <w:spacing w:after="0"/>
              <w:ind w:left="0"/>
              <w:jc w:val="right"/>
              <w:rPr>
                <w:rFonts w:ascii="Arial" w:hAnsi="Arial" w:cs="Arial"/>
                <w:lang w:val="en-US"/>
              </w:rPr>
            </w:pPr>
            <w:r w:rsidRPr="00AC7B4F">
              <w:rPr>
                <w:rFonts w:ascii="Arial" w:hAnsi="Arial" w:cs="Arial"/>
                <w:lang w:val="en-US"/>
              </w:rPr>
              <w:t>329</w:t>
            </w:r>
          </w:p>
        </w:tc>
        <w:tc>
          <w:tcPr>
            <w:tcW w:w="960" w:type="dxa"/>
            <w:tcBorders>
              <w:top w:val="single" w:sz="4" w:space="0" w:color="auto"/>
              <w:left w:val="single" w:sz="4" w:space="0" w:color="auto"/>
              <w:bottom w:val="single" w:sz="4" w:space="0" w:color="auto"/>
              <w:right w:val="single" w:sz="18" w:space="0" w:color="008000"/>
            </w:tcBorders>
            <w:vAlign w:val="bottom"/>
          </w:tcPr>
          <w:p w:rsidR="00AC7B4F" w:rsidRPr="00AC7B4F" w:rsidRDefault="00AC7B4F" w:rsidP="00AC7B4F">
            <w:pPr>
              <w:spacing w:after="0"/>
              <w:ind w:left="0"/>
              <w:jc w:val="right"/>
              <w:rPr>
                <w:rFonts w:ascii="Arial" w:hAnsi="Arial" w:cs="Arial"/>
                <w:lang w:val="en-US"/>
              </w:rPr>
            </w:pPr>
            <w:r w:rsidRPr="00AC7B4F">
              <w:rPr>
                <w:rFonts w:ascii="Arial" w:hAnsi="Arial" w:cs="Arial"/>
                <w:lang w:val="en-US"/>
              </w:rPr>
              <w:t>0</w:t>
            </w:r>
          </w:p>
        </w:tc>
      </w:tr>
      <w:tr w:rsidR="00AC7B4F" w:rsidRPr="009E5334" w:rsidTr="00AC7B4F">
        <w:trPr>
          <w:trHeight w:val="264"/>
        </w:trPr>
        <w:tc>
          <w:tcPr>
            <w:tcW w:w="1300" w:type="dxa"/>
            <w:tcBorders>
              <w:top w:val="single" w:sz="4" w:space="0" w:color="auto"/>
              <w:left w:val="single" w:sz="18" w:space="0" w:color="008000"/>
              <w:bottom w:val="single" w:sz="4" w:space="0" w:color="auto"/>
              <w:right w:val="single" w:sz="4" w:space="0" w:color="auto"/>
            </w:tcBorders>
            <w:noWrap/>
            <w:vAlign w:val="bottom"/>
          </w:tcPr>
          <w:p w:rsidR="00AC7B4F" w:rsidRPr="009E5334" w:rsidRDefault="00AC7B4F" w:rsidP="009E5334">
            <w:pPr>
              <w:spacing w:after="0"/>
              <w:ind w:left="0"/>
              <w:jc w:val="left"/>
              <w:rPr>
                <w:rFonts w:ascii="Arial" w:hAnsi="Arial" w:cs="Arial"/>
                <w:lang w:val="en-US"/>
              </w:rPr>
            </w:pPr>
            <w:r w:rsidRPr="009E5334">
              <w:rPr>
                <w:rFonts w:ascii="Arial" w:hAnsi="Arial" w:cs="Arial"/>
                <w:lang w:val="en-US"/>
              </w:rPr>
              <w:t>aprilie</w:t>
            </w:r>
          </w:p>
        </w:tc>
        <w:tc>
          <w:tcPr>
            <w:tcW w:w="1340" w:type="dxa"/>
            <w:tcBorders>
              <w:top w:val="single" w:sz="4" w:space="0" w:color="auto"/>
              <w:left w:val="nil"/>
              <w:bottom w:val="single" w:sz="4" w:space="0" w:color="auto"/>
              <w:right w:val="single" w:sz="4" w:space="0" w:color="auto"/>
            </w:tcBorders>
            <w:noWrap/>
            <w:vAlign w:val="bottom"/>
          </w:tcPr>
          <w:p w:rsidR="00AC7B4F" w:rsidRPr="009E5334" w:rsidRDefault="00AC7B4F" w:rsidP="009E5334">
            <w:pPr>
              <w:spacing w:after="0"/>
              <w:ind w:left="0"/>
              <w:jc w:val="right"/>
              <w:rPr>
                <w:rFonts w:ascii="Arial" w:hAnsi="Arial" w:cs="Arial"/>
                <w:lang w:val="en-US"/>
              </w:rPr>
            </w:pPr>
            <w:r w:rsidRPr="009E5334">
              <w:rPr>
                <w:rFonts w:ascii="Arial" w:hAnsi="Arial" w:cs="Arial"/>
                <w:lang w:val="en-US"/>
              </w:rPr>
              <w:t>270</w:t>
            </w:r>
          </w:p>
        </w:tc>
        <w:tc>
          <w:tcPr>
            <w:tcW w:w="1060" w:type="dxa"/>
            <w:tcBorders>
              <w:top w:val="single" w:sz="4" w:space="0" w:color="auto"/>
              <w:left w:val="nil"/>
              <w:bottom w:val="single" w:sz="4" w:space="0" w:color="auto"/>
              <w:right w:val="single" w:sz="4" w:space="0" w:color="auto"/>
            </w:tcBorders>
            <w:noWrap/>
            <w:vAlign w:val="bottom"/>
          </w:tcPr>
          <w:p w:rsidR="00AC7B4F" w:rsidRPr="009E5334" w:rsidRDefault="00AC7B4F" w:rsidP="009E5334">
            <w:pPr>
              <w:spacing w:after="0"/>
              <w:ind w:left="0"/>
              <w:jc w:val="right"/>
              <w:rPr>
                <w:rFonts w:ascii="Arial" w:hAnsi="Arial" w:cs="Arial"/>
                <w:lang w:val="en-US"/>
              </w:rPr>
            </w:pPr>
            <w:r w:rsidRPr="009E5334">
              <w:rPr>
                <w:rFonts w:ascii="Arial" w:hAnsi="Arial" w:cs="Arial"/>
                <w:lang w:val="en-US"/>
              </w:rPr>
              <w:t>236</w:t>
            </w:r>
          </w:p>
        </w:tc>
        <w:tc>
          <w:tcPr>
            <w:tcW w:w="960" w:type="dxa"/>
            <w:tcBorders>
              <w:top w:val="single" w:sz="4" w:space="0" w:color="auto"/>
              <w:left w:val="nil"/>
              <w:bottom w:val="single" w:sz="4" w:space="0" w:color="auto"/>
              <w:right w:val="single" w:sz="4" w:space="0" w:color="auto"/>
            </w:tcBorders>
            <w:noWrap/>
            <w:vAlign w:val="bottom"/>
          </w:tcPr>
          <w:p w:rsidR="00AC7B4F" w:rsidRPr="009E5334" w:rsidRDefault="00AC7B4F" w:rsidP="009E5334">
            <w:pPr>
              <w:spacing w:after="0"/>
              <w:ind w:left="0"/>
              <w:jc w:val="right"/>
              <w:rPr>
                <w:rFonts w:ascii="Arial" w:hAnsi="Arial" w:cs="Arial"/>
                <w:lang w:val="en-US"/>
              </w:rPr>
            </w:pPr>
            <w:r w:rsidRPr="009E5334">
              <w:rPr>
                <w:rFonts w:ascii="Arial" w:hAnsi="Arial" w:cs="Arial"/>
                <w:lang w:val="en-US"/>
              </w:rPr>
              <w:t>0</w:t>
            </w:r>
          </w:p>
        </w:tc>
        <w:tc>
          <w:tcPr>
            <w:tcW w:w="960" w:type="dxa"/>
            <w:tcBorders>
              <w:top w:val="single" w:sz="4" w:space="0" w:color="auto"/>
              <w:left w:val="single" w:sz="4" w:space="0" w:color="auto"/>
              <w:bottom w:val="single" w:sz="4" w:space="0" w:color="auto"/>
              <w:right w:val="single" w:sz="4" w:space="0" w:color="auto"/>
            </w:tcBorders>
            <w:vAlign w:val="bottom"/>
          </w:tcPr>
          <w:p w:rsidR="00AC7B4F" w:rsidRPr="00AC7B4F" w:rsidRDefault="00AC7B4F" w:rsidP="00AC7B4F">
            <w:pPr>
              <w:spacing w:after="0"/>
              <w:ind w:left="0"/>
              <w:jc w:val="right"/>
              <w:rPr>
                <w:rFonts w:ascii="Arial" w:hAnsi="Arial" w:cs="Arial"/>
                <w:lang w:val="en-US"/>
              </w:rPr>
            </w:pPr>
            <w:r w:rsidRPr="00AC7B4F">
              <w:rPr>
                <w:rFonts w:ascii="Arial" w:hAnsi="Arial" w:cs="Arial"/>
                <w:lang w:val="en-US"/>
              </w:rPr>
              <w:t>1001</w:t>
            </w:r>
          </w:p>
        </w:tc>
        <w:tc>
          <w:tcPr>
            <w:tcW w:w="960" w:type="dxa"/>
            <w:tcBorders>
              <w:top w:val="single" w:sz="4" w:space="0" w:color="auto"/>
              <w:left w:val="single" w:sz="4" w:space="0" w:color="auto"/>
              <w:bottom w:val="single" w:sz="4" w:space="0" w:color="auto"/>
              <w:right w:val="single" w:sz="4" w:space="0" w:color="auto"/>
            </w:tcBorders>
            <w:vAlign w:val="bottom"/>
          </w:tcPr>
          <w:p w:rsidR="00AC7B4F" w:rsidRPr="00AC7B4F" w:rsidRDefault="00AC7B4F" w:rsidP="00AC7B4F">
            <w:pPr>
              <w:spacing w:after="0"/>
              <w:ind w:left="0"/>
              <w:jc w:val="right"/>
              <w:rPr>
                <w:rFonts w:ascii="Arial" w:hAnsi="Arial" w:cs="Arial"/>
                <w:lang w:val="en-US"/>
              </w:rPr>
            </w:pPr>
            <w:r w:rsidRPr="00AC7B4F">
              <w:rPr>
                <w:rFonts w:ascii="Arial" w:hAnsi="Arial" w:cs="Arial"/>
                <w:lang w:val="en-US"/>
              </w:rPr>
              <w:t>1484</w:t>
            </w:r>
          </w:p>
        </w:tc>
        <w:tc>
          <w:tcPr>
            <w:tcW w:w="960" w:type="dxa"/>
            <w:tcBorders>
              <w:top w:val="single" w:sz="4" w:space="0" w:color="auto"/>
              <w:left w:val="single" w:sz="4" w:space="0" w:color="auto"/>
              <w:bottom w:val="single" w:sz="4" w:space="0" w:color="auto"/>
              <w:right w:val="single" w:sz="18" w:space="0" w:color="008000"/>
            </w:tcBorders>
            <w:vAlign w:val="bottom"/>
          </w:tcPr>
          <w:p w:rsidR="00AC7B4F" w:rsidRPr="00AC7B4F" w:rsidRDefault="00AC7B4F" w:rsidP="00AC7B4F">
            <w:pPr>
              <w:spacing w:after="0"/>
              <w:ind w:left="0"/>
              <w:jc w:val="right"/>
              <w:rPr>
                <w:rFonts w:ascii="Arial" w:hAnsi="Arial" w:cs="Arial"/>
                <w:lang w:val="en-US"/>
              </w:rPr>
            </w:pPr>
            <w:r w:rsidRPr="00AC7B4F">
              <w:rPr>
                <w:rFonts w:ascii="Arial" w:hAnsi="Arial" w:cs="Arial"/>
                <w:lang w:val="en-US"/>
              </w:rPr>
              <w:t>7</w:t>
            </w:r>
          </w:p>
        </w:tc>
      </w:tr>
      <w:tr w:rsidR="00AC7B4F" w:rsidRPr="009E5334" w:rsidTr="00AC7B4F">
        <w:trPr>
          <w:trHeight w:val="264"/>
        </w:trPr>
        <w:tc>
          <w:tcPr>
            <w:tcW w:w="1300" w:type="dxa"/>
            <w:tcBorders>
              <w:top w:val="single" w:sz="4" w:space="0" w:color="auto"/>
              <w:left w:val="single" w:sz="18" w:space="0" w:color="008000"/>
              <w:bottom w:val="single" w:sz="4" w:space="0" w:color="auto"/>
              <w:right w:val="single" w:sz="4" w:space="0" w:color="auto"/>
            </w:tcBorders>
            <w:noWrap/>
            <w:vAlign w:val="bottom"/>
          </w:tcPr>
          <w:p w:rsidR="00AC7B4F" w:rsidRPr="009E5334" w:rsidRDefault="00AC7B4F" w:rsidP="009E5334">
            <w:pPr>
              <w:spacing w:after="0"/>
              <w:ind w:left="0"/>
              <w:jc w:val="left"/>
              <w:rPr>
                <w:rFonts w:ascii="Arial" w:hAnsi="Arial" w:cs="Arial"/>
                <w:lang w:val="en-US"/>
              </w:rPr>
            </w:pPr>
            <w:r w:rsidRPr="009E5334">
              <w:rPr>
                <w:rFonts w:ascii="Arial" w:hAnsi="Arial" w:cs="Arial"/>
                <w:lang w:val="en-US"/>
              </w:rPr>
              <w:t>mai</w:t>
            </w:r>
          </w:p>
        </w:tc>
        <w:tc>
          <w:tcPr>
            <w:tcW w:w="1340" w:type="dxa"/>
            <w:tcBorders>
              <w:top w:val="single" w:sz="4" w:space="0" w:color="auto"/>
              <w:left w:val="nil"/>
              <w:bottom w:val="single" w:sz="4" w:space="0" w:color="auto"/>
              <w:right w:val="single" w:sz="4" w:space="0" w:color="auto"/>
            </w:tcBorders>
            <w:noWrap/>
            <w:vAlign w:val="bottom"/>
          </w:tcPr>
          <w:p w:rsidR="00AC7B4F" w:rsidRPr="009E5334" w:rsidRDefault="00AC7B4F" w:rsidP="009E5334">
            <w:pPr>
              <w:spacing w:after="0"/>
              <w:ind w:left="0"/>
              <w:jc w:val="right"/>
              <w:rPr>
                <w:rFonts w:ascii="Arial" w:hAnsi="Arial" w:cs="Arial"/>
                <w:lang w:val="en-US"/>
              </w:rPr>
            </w:pPr>
            <w:r w:rsidRPr="009E5334">
              <w:rPr>
                <w:rFonts w:ascii="Arial" w:hAnsi="Arial" w:cs="Arial"/>
                <w:lang w:val="en-US"/>
              </w:rPr>
              <w:t>1590</w:t>
            </w:r>
          </w:p>
        </w:tc>
        <w:tc>
          <w:tcPr>
            <w:tcW w:w="1060" w:type="dxa"/>
            <w:tcBorders>
              <w:top w:val="single" w:sz="4" w:space="0" w:color="auto"/>
              <w:left w:val="nil"/>
              <w:bottom w:val="single" w:sz="4" w:space="0" w:color="auto"/>
              <w:right w:val="single" w:sz="4" w:space="0" w:color="auto"/>
            </w:tcBorders>
            <w:noWrap/>
            <w:vAlign w:val="bottom"/>
          </w:tcPr>
          <w:p w:rsidR="00AC7B4F" w:rsidRPr="009E5334" w:rsidRDefault="00AC7B4F" w:rsidP="009E5334">
            <w:pPr>
              <w:spacing w:after="0"/>
              <w:ind w:left="0"/>
              <w:jc w:val="right"/>
              <w:rPr>
                <w:rFonts w:ascii="Arial" w:hAnsi="Arial" w:cs="Arial"/>
                <w:lang w:val="en-US"/>
              </w:rPr>
            </w:pPr>
            <w:r w:rsidRPr="009E5334">
              <w:rPr>
                <w:rFonts w:ascii="Arial" w:hAnsi="Arial" w:cs="Arial"/>
                <w:lang w:val="en-US"/>
              </w:rPr>
              <w:t>152</w:t>
            </w:r>
          </w:p>
        </w:tc>
        <w:tc>
          <w:tcPr>
            <w:tcW w:w="960" w:type="dxa"/>
            <w:tcBorders>
              <w:top w:val="single" w:sz="4" w:space="0" w:color="auto"/>
              <w:left w:val="nil"/>
              <w:bottom w:val="single" w:sz="4" w:space="0" w:color="auto"/>
              <w:right w:val="single" w:sz="4" w:space="0" w:color="auto"/>
            </w:tcBorders>
            <w:noWrap/>
            <w:vAlign w:val="bottom"/>
          </w:tcPr>
          <w:p w:rsidR="00AC7B4F" w:rsidRPr="009E5334" w:rsidRDefault="00AC7B4F" w:rsidP="009E5334">
            <w:pPr>
              <w:spacing w:after="0"/>
              <w:ind w:left="0"/>
              <w:jc w:val="right"/>
              <w:rPr>
                <w:rFonts w:ascii="Arial" w:hAnsi="Arial" w:cs="Arial"/>
                <w:lang w:val="en-US"/>
              </w:rPr>
            </w:pPr>
            <w:r w:rsidRPr="009E5334">
              <w:rPr>
                <w:rFonts w:ascii="Arial" w:hAnsi="Arial" w:cs="Arial"/>
                <w:lang w:val="en-US"/>
              </w:rPr>
              <w:t>0</w:t>
            </w:r>
          </w:p>
        </w:tc>
        <w:tc>
          <w:tcPr>
            <w:tcW w:w="960" w:type="dxa"/>
            <w:tcBorders>
              <w:top w:val="single" w:sz="4" w:space="0" w:color="auto"/>
              <w:left w:val="single" w:sz="4" w:space="0" w:color="auto"/>
              <w:bottom w:val="single" w:sz="4" w:space="0" w:color="auto"/>
              <w:right w:val="single" w:sz="4" w:space="0" w:color="auto"/>
            </w:tcBorders>
            <w:vAlign w:val="bottom"/>
          </w:tcPr>
          <w:p w:rsidR="00AC7B4F" w:rsidRPr="00AC7B4F" w:rsidRDefault="00AC7B4F" w:rsidP="00AC7B4F">
            <w:pPr>
              <w:spacing w:after="0"/>
              <w:ind w:left="0"/>
              <w:jc w:val="right"/>
              <w:rPr>
                <w:rFonts w:ascii="Arial" w:hAnsi="Arial" w:cs="Arial"/>
                <w:lang w:val="en-US"/>
              </w:rPr>
            </w:pPr>
            <w:r w:rsidRPr="00AC7B4F">
              <w:rPr>
                <w:rFonts w:ascii="Arial" w:hAnsi="Arial" w:cs="Arial"/>
                <w:lang w:val="en-US"/>
              </w:rPr>
              <w:t>265</w:t>
            </w:r>
          </w:p>
        </w:tc>
        <w:tc>
          <w:tcPr>
            <w:tcW w:w="960" w:type="dxa"/>
            <w:tcBorders>
              <w:top w:val="single" w:sz="4" w:space="0" w:color="auto"/>
              <w:left w:val="single" w:sz="4" w:space="0" w:color="auto"/>
              <w:bottom w:val="single" w:sz="4" w:space="0" w:color="auto"/>
              <w:right w:val="single" w:sz="4" w:space="0" w:color="auto"/>
            </w:tcBorders>
            <w:vAlign w:val="bottom"/>
          </w:tcPr>
          <w:p w:rsidR="00AC7B4F" w:rsidRPr="00AC7B4F" w:rsidRDefault="00AC7B4F" w:rsidP="00AC7B4F">
            <w:pPr>
              <w:spacing w:after="0"/>
              <w:ind w:left="0"/>
              <w:jc w:val="right"/>
              <w:rPr>
                <w:rFonts w:ascii="Arial" w:hAnsi="Arial" w:cs="Arial"/>
                <w:lang w:val="en-US"/>
              </w:rPr>
            </w:pPr>
            <w:r w:rsidRPr="00AC7B4F">
              <w:rPr>
                <w:rFonts w:ascii="Arial" w:hAnsi="Arial" w:cs="Arial"/>
                <w:lang w:val="en-US"/>
              </w:rPr>
              <w:t>153</w:t>
            </w:r>
          </w:p>
        </w:tc>
        <w:tc>
          <w:tcPr>
            <w:tcW w:w="960" w:type="dxa"/>
            <w:tcBorders>
              <w:top w:val="single" w:sz="4" w:space="0" w:color="auto"/>
              <w:left w:val="single" w:sz="4" w:space="0" w:color="auto"/>
              <w:bottom w:val="single" w:sz="4" w:space="0" w:color="auto"/>
              <w:right w:val="single" w:sz="18" w:space="0" w:color="008000"/>
            </w:tcBorders>
            <w:vAlign w:val="bottom"/>
          </w:tcPr>
          <w:p w:rsidR="00AC7B4F" w:rsidRPr="00AC7B4F" w:rsidRDefault="00AC7B4F" w:rsidP="00AC7B4F">
            <w:pPr>
              <w:spacing w:after="0"/>
              <w:ind w:left="0"/>
              <w:jc w:val="right"/>
              <w:rPr>
                <w:rFonts w:ascii="Arial" w:hAnsi="Arial" w:cs="Arial"/>
                <w:lang w:val="en-US"/>
              </w:rPr>
            </w:pPr>
            <w:r w:rsidRPr="00AC7B4F">
              <w:rPr>
                <w:rFonts w:ascii="Arial" w:hAnsi="Arial" w:cs="Arial"/>
                <w:lang w:val="en-US"/>
              </w:rPr>
              <w:t>12</w:t>
            </w:r>
          </w:p>
        </w:tc>
      </w:tr>
      <w:tr w:rsidR="00AC7B4F" w:rsidRPr="009E5334" w:rsidTr="00AC7B4F">
        <w:trPr>
          <w:trHeight w:val="264"/>
        </w:trPr>
        <w:tc>
          <w:tcPr>
            <w:tcW w:w="1300" w:type="dxa"/>
            <w:tcBorders>
              <w:top w:val="single" w:sz="4" w:space="0" w:color="auto"/>
              <w:left w:val="single" w:sz="18" w:space="0" w:color="008000"/>
              <w:bottom w:val="single" w:sz="4" w:space="0" w:color="auto"/>
              <w:right w:val="single" w:sz="4" w:space="0" w:color="auto"/>
            </w:tcBorders>
            <w:noWrap/>
            <w:vAlign w:val="bottom"/>
          </w:tcPr>
          <w:p w:rsidR="00AC7B4F" w:rsidRPr="009E5334" w:rsidRDefault="00AC7B4F" w:rsidP="009E5334">
            <w:pPr>
              <w:spacing w:after="0"/>
              <w:ind w:left="0"/>
              <w:jc w:val="left"/>
              <w:rPr>
                <w:rFonts w:ascii="Arial" w:hAnsi="Arial" w:cs="Arial"/>
                <w:lang w:val="en-US"/>
              </w:rPr>
            </w:pPr>
            <w:r w:rsidRPr="009E5334">
              <w:rPr>
                <w:rFonts w:ascii="Arial" w:hAnsi="Arial" w:cs="Arial"/>
                <w:lang w:val="en-US"/>
              </w:rPr>
              <w:t>iunie</w:t>
            </w:r>
          </w:p>
        </w:tc>
        <w:tc>
          <w:tcPr>
            <w:tcW w:w="1340" w:type="dxa"/>
            <w:tcBorders>
              <w:top w:val="single" w:sz="4" w:space="0" w:color="auto"/>
              <w:left w:val="nil"/>
              <w:bottom w:val="single" w:sz="4" w:space="0" w:color="auto"/>
              <w:right w:val="single" w:sz="4" w:space="0" w:color="auto"/>
            </w:tcBorders>
            <w:noWrap/>
            <w:vAlign w:val="bottom"/>
          </w:tcPr>
          <w:p w:rsidR="00AC7B4F" w:rsidRPr="009E5334" w:rsidRDefault="00AC7B4F" w:rsidP="009E5334">
            <w:pPr>
              <w:spacing w:after="0"/>
              <w:ind w:left="0"/>
              <w:jc w:val="right"/>
              <w:rPr>
                <w:rFonts w:ascii="Arial" w:hAnsi="Arial" w:cs="Arial"/>
                <w:lang w:val="en-US"/>
              </w:rPr>
            </w:pPr>
            <w:r w:rsidRPr="009E5334">
              <w:rPr>
                <w:rFonts w:ascii="Arial" w:hAnsi="Arial" w:cs="Arial"/>
                <w:lang w:val="en-US"/>
              </w:rPr>
              <w:t>450</w:t>
            </w:r>
          </w:p>
        </w:tc>
        <w:tc>
          <w:tcPr>
            <w:tcW w:w="1060" w:type="dxa"/>
            <w:tcBorders>
              <w:top w:val="single" w:sz="4" w:space="0" w:color="auto"/>
              <w:left w:val="nil"/>
              <w:bottom w:val="single" w:sz="4" w:space="0" w:color="auto"/>
              <w:right w:val="single" w:sz="4" w:space="0" w:color="auto"/>
            </w:tcBorders>
            <w:noWrap/>
            <w:vAlign w:val="bottom"/>
          </w:tcPr>
          <w:p w:rsidR="00AC7B4F" w:rsidRPr="009E5334" w:rsidRDefault="00AC7B4F" w:rsidP="009E5334">
            <w:pPr>
              <w:spacing w:after="0"/>
              <w:ind w:left="0"/>
              <w:jc w:val="right"/>
              <w:rPr>
                <w:rFonts w:ascii="Arial" w:hAnsi="Arial" w:cs="Arial"/>
                <w:lang w:val="en-US"/>
              </w:rPr>
            </w:pPr>
            <w:r w:rsidRPr="009E5334">
              <w:rPr>
                <w:rFonts w:ascii="Arial" w:hAnsi="Arial" w:cs="Arial"/>
                <w:lang w:val="en-US"/>
              </w:rPr>
              <w:t>0</w:t>
            </w:r>
          </w:p>
        </w:tc>
        <w:tc>
          <w:tcPr>
            <w:tcW w:w="960" w:type="dxa"/>
            <w:tcBorders>
              <w:top w:val="single" w:sz="4" w:space="0" w:color="auto"/>
              <w:left w:val="nil"/>
              <w:bottom w:val="single" w:sz="4" w:space="0" w:color="auto"/>
              <w:right w:val="single" w:sz="4" w:space="0" w:color="auto"/>
            </w:tcBorders>
            <w:noWrap/>
            <w:vAlign w:val="bottom"/>
          </w:tcPr>
          <w:p w:rsidR="00AC7B4F" w:rsidRPr="009E5334" w:rsidRDefault="00AC7B4F" w:rsidP="009E5334">
            <w:pPr>
              <w:spacing w:after="0"/>
              <w:ind w:left="0"/>
              <w:jc w:val="right"/>
              <w:rPr>
                <w:rFonts w:ascii="Arial" w:hAnsi="Arial" w:cs="Arial"/>
                <w:lang w:val="en-US"/>
              </w:rPr>
            </w:pPr>
            <w:r w:rsidRPr="009E5334">
              <w:rPr>
                <w:rFonts w:ascii="Arial" w:hAnsi="Arial" w:cs="Arial"/>
                <w:lang w:val="en-US"/>
              </w:rPr>
              <w:t>40</w:t>
            </w:r>
          </w:p>
        </w:tc>
        <w:tc>
          <w:tcPr>
            <w:tcW w:w="960" w:type="dxa"/>
            <w:tcBorders>
              <w:top w:val="single" w:sz="4" w:space="0" w:color="auto"/>
              <w:left w:val="single" w:sz="4" w:space="0" w:color="auto"/>
              <w:bottom w:val="single" w:sz="4" w:space="0" w:color="auto"/>
              <w:right w:val="single" w:sz="4" w:space="0" w:color="auto"/>
            </w:tcBorders>
            <w:vAlign w:val="bottom"/>
          </w:tcPr>
          <w:p w:rsidR="00AC7B4F" w:rsidRPr="00AC7B4F" w:rsidRDefault="00AC7B4F" w:rsidP="00AC7B4F">
            <w:pPr>
              <w:spacing w:after="0"/>
              <w:ind w:left="0"/>
              <w:jc w:val="right"/>
              <w:rPr>
                <w:rFonts w:ascii="Arial" w:hAnsi="Arial" w:cs="Arial"/>
                <w:lang w:val="en-US"/>
              </w:rPr>
            </w:pPr>
            <w:r w:rsidRPr="00AC7B4F">
              <w:rPr>
                <w:rFonts w:ascii="Arial" w:hAnsi="Arial" w:cs="Arial"/>
                <w:lang w:val="en-US"/>
              </w:rPr>
              <w:t>693</w:t>
            </w:r>
          </w:p>
        </w:tc>
        <w:tc>
          <w:tcPr>
            <w:tcW w:w="960" w:type="dxa"/>
            <w:tcBorders>
              <w:top w:val="single" w:sz="4" w:space="0" w:color="auto"/>
              <w:left w:val="single" w:sz="4" w:space="0" w:color="auto"/>
              <w:bottom w:val="single" w:sz="4" w:space="0" w:color="auto"/>
              <w:right w:val="single" w:sz="4" w:space="0" w:color="auto"/>
            </w:tcBorders>
            <w:vAlign w:val="bottom"/>
          </w:tcPr>
          <w:p w:rsidR="00AC7B4F" w:rsidRPr="00AC7B4F" w:rsidRDefault="00AC7B4F" w:rsidP="00AC7B4F">
            <w:pPr>
              <w:spacing w:after="0"/>
              <w:ind w:left="0"/>
              <w:jc w:val="right"/>
              <w:rPr>
                <w:rFonts w:ascii="Arial" w:hAnsi="Arial" w:cs="Arial"/>
                <w:lang w:val="en-US"/>
              </w:rPr>
            </w:pPr>
            <w:r w:rsidRPr="00AC7B4F">
              <w:rPr>
                <w:rFonts w:ascii="Arial" w:hAnsi="Arial" w:cs="Arial"/>
                <w:lang w:val="en-US"/>
              </w:rPr>
              <w:t>96</w:t>
            </w:r>
          </w:p>
        </w:tc>
        <w:tc>
          <w:tcPr>
            <w:tcW w:w="960" w:type="dxa"/>
            <w:tcBorders>
              <w:top w:val="single" w:sz="4" w:space="0" w:color="auto"/>
              <w:left w:val="single" w:sz="4" w:space="0" w:color="auto"/>
              <w:bottom w:val="single" w:sz="4" w:space="0" w:color="auto"/>
              <w:right w:val="single" w:sz="18" w:space="0" w:color="008000"/>
            </w:tcBorders>
            <w:vAlign w:val="bottom"/>
          </w:tcPr>
          <w:p w:rsidR="00AC7B4F" w:rsidRPr="00AC7B4F" w:rsidRDefault="00AC7B4F" w:rsidP="00AC7B4F">
            <w:pPr>
              <w:spacing w:after="0"/>
              <w:ind w:left="0"/>
              <w:jc w:val="right"/>
              <w:rPr>
                <w:rFonts w:ascii="Arial" w:hAnsi="Arial" w:cs="Arial"/>
                <w:lang w:val="en-US"/>
              </w:rPr>
            </w:pPr>
            <w:r w:rsidRPr="00AC7B4F">
              <w:rPr>
                <w:rFonts w:ascii="Arial" w:hAnsi="Arial" w:cs="Arial"/>
                <w:lang w:val="en-US"/>
              </w:rPr>
              <w:t>15</w:t>
            </w:r>
          </w:p>
        </w:tc>
      </w:tr>
      <w:tr w:rsidR="00AC7B4F" w:rsidRPr="009E5334" w:rsidTr="00AC7B4F">
        <w:trPr>
          <w:trHeight w:val="264"/>
        </w:trPr>
        <w:tc>
          <w:tcPr>
            <w:tcW w:w="1300" w:type="dxa"/>
            <w:tcBorders>
              <w:top w:val="single" w:sz="4" w:space="0" w:color="auto"/>
              <w:left w:val="single" w:sz="18" w:space="0" w:color="008000"/>
              <w:bottom w:val="single" w:sz="4" w:space="0" w:color="auto"/>
              <w:right w:val="single" w:sz="4" w:space="0" w:color="auto"/>
            </w:tcBorders>
            <w:noWrap/>
            <w:vAlign w:val="bottom"/>
          </w:tcPr>
          <w:p w:rsidR="00AC7B4F" w:rsidRPr="009E5334" w:rsidRDefault="00AC7B4F" w:rsidP="009E5334">
            <w:pPr>
              <w:spacing w:after="0"/>
              <w:ind w:left="0"/>
              <w:jc w:val="left"/>
              <w:rPr>
                <w:rFonts w:ascii="Arial" w:hAnsi="Arial" w:cs="Arial"/>
                <w:lang w:val="en-US"/>
              </w:rPr>
            </w:pPr>
            <w:r w:rsidRPr="009E5334">
              <w:rPr>
                <w:rFonts w:ascii="Arial" w:hAnsi="Arial" w:cs="Arial"/>
                <w:lang w:val="en-US"/>
              </w:rPr>
              <w:t>iulie</w:t>
            </w:r>
          </w:p>
        </w:tc>
        <w:tc>
          <w:tcPr>
            <w:tcW w:w="1340" w:type="dxa"/>
            <w:tcBorders>
              <w:top w:val="single" w:sz="4" w:space="0" w:color="auto"/>
              <w:left w:val="nil"/>
              <w:bottom w:val="single" w:sz="4" w:space="0" w:color="auto"/>
              <w:right w:val="single" w:sz="4" w:space="0" w:color="auto"/>
            </w:tcBorders>
            <w:noWrap/>
            <w:vAlign w:val="bottom"/>
          </w:tcPr>
          <w:p w:rsidR="00AC7B4F" w:rsidRPr="009E5334" w:rsidRDefault="00AC7B4F" w:rsidP="009E5334">
            <w:pPr>
              <w:spacing w:after="0"/>
              <w:ind w:left="0"/>
              <w:jc w:val="right"/>
              <w:rPr>
                <w:rFonts w:ascii="Arial" w:hAnsi="Arial" w:cs="Arial"/>
                <w:lang w:val="en-US"/>
              </w:rPr>
            </w:pPr>
            <w:r w:rsidRPr="009E5334">
              <w:rPr>
                <w:rFonts w:ascii="Arial" w:hAnsi="Arial" w:cs="Arial"/>
                <w:lang w:val="en-US"/>
              </w:rPr>
              <w:t>450</w:t>
            </w:r>
          </w:p>
        </w:tc>
        <w:tc>
          <w:tcPr>
            <w:tcW w:w="1060" w:type="dxa"/>
            <w:tcBorders>
              <w:top w:val="single" w:sz="4" w:space="0" w:color="auto"/>
              <w:left w:val="nil"/>
              <w:bottom w:val="single" w:sz="4" w:space="0" w:color="auto"/>
              <w:right w:val="single" w:sz="4" w:space="0" w:color="auto"/>
            </w:tcBorders>
            <w:noWrap/>
            <w:vAlign w:val="bottom"/>
          </w:tcPr>
          <w:p w:rsidR="00AC7B4F" w:rsidRPr="009E5334" w:rsidRDefault="00AC7B4F" w:rsidP="009E5334">
            <w:pPr>
              <w:spacing w:after="0"/>
              <w:ind w:left="0"/>
              <w:jc w:val="right"/>
              <w:rPr>
                <w:rFonts w:ascii="Arial" w:hAnsi="Arial" w:cs="Arial"/>
                <w:lang w:val="en-US"/>
              </w:rPr>
            </w:pPr>
            <w:r w:rsidRPr="009E5334">
              <w:rPr>
                <w:rFonts w:ascii="Arial" w:hAnsi="Arial" w:cs="Arial"/>
                <w:lang w:val="en-US"/>
              </w:rPr>
              <w:t>106</w:t>
            </w:r>
          </w:p>
        </w:tc>
        <w:tc>
          <w:tcPr>
            <w:tcW w:w="960" w:type="dxa"/>
            <w:tcBorders>
              <w:top w:val="single" w:sz="4" w:space="0" w:color="auto"/>
              <w:left w:val="nil"/>
              <w:bottom w:val="single" w:sz="4" w:space="0" w:color="auto"/>
              <w:right w:val="single" w:sz="4" w:space="0" w:color="auto"/>
            </w:tcBorders>
            <w:noWrap/>
            <w:vAlign w:val="bottom"/>
          </w:tcPr>
          <w:p w:rsidR="00AC7B4F" w:rsidRPr="009E5334" w:rsidRDefault="00AC7B4F" w:rsidP="009E5334">
            <w:pPr>
              <w:spacing w:after="0"/>
              <w:ind w:left="0"/>
              <w:jc w:val="right"/>
              <w:rPr>
                <w:rFonts w:ascii="Arial" w:hAnsi="Arial" w:cs="Arial"/>
                <w:lang w:val="en-US"/>
              </w:rPr>
            </w:pPr>
            <w:r w:rsidRPr="009E5334">
              <w:rPr>
                <w:rFonts w:ascii="Arial" w:hAnsi="Arial" w:cs="Arial"/>
                <w:lang w:val="en-US"/>
              </w:rPr>
              <w:t>24</w:t>
            </w:r>
          </w:p>
        </w:tc>
        <w:tc>
          <w:tcPr>
            <w:tcW w:w="960" w:type="dxa"/>
            <w:tcBorders>
              <w:top w:val="single" w:sz="4" w:space="0" w:color="auto"/>
              <w:left w:val="single" w:sz="4" w:space="0" w:color="auto"/>
              <w:bottom w:val="single" w:sz="4" w:space="0" w:color="auto"/>
              <w:right w:val="single" w:sz="4" w:space="0" w:color="auto"/>
            </w:tcBorders>
            <w:vAlign w:val="bottom"/>
          </w:tcPr>
          <w:p w:rsidR="00AC7B4F" w:rsidRPr="00AC7B4F" w:rsidRDefault="00AC7B4F" w:rsidP="00AC7B4F">
            <w:pPr>
              <w:spacing w:after="0"/>
              <w:ind w:left="0"/>
              <w:jc w:val="right"/>
              <w:rPr>
                <w:rFonts w:ascii="Arial" w:hAnsi="Arial" w:cs="Arial"/>
                <w:lang w:val="en-US"/>
              </w:rPr>
            </w:pPr>
            <w:r w:rsidRPr="00AC7B4F">
              <w:rPr>
                <w:rFonts w:ascii="Arial" w:hAnsi="Arial" w:cs="Arial"/>
                <w:lang w:val="en-US"/>
              </w:rPr>
              <w:t>707</w:t>
            </w:r>
          </w:p>
        </w:tc>
        <w:tc>
          <w:tcPr>
            <w:tcW w:w="960" w:type="dxa"/>
            <w:tcBorders>
              <w:top w:val="single" w:sz="4" w:space="0" w:color="auto"/>
              <w:left w:val="single" w:sz="4" w:space="0" w:color="auto"/>
              <w:bottom w:val="single" w:sz="4" w:space="0" w:color="auto"/>
              <w:right w:val="single" w:sz="4" w:space="0" w:color="auto"/>
            </w:tcBorders>
            <w:vAlign w:val="bottom"/>
          </w:tcPr>
          <w:p w:rsidR="00AC7B4F" w:rsidRPr="00AC7B4F" w:rsidRDefault="00AC7B4F" w:rsidP="00AC7B4F">
            <w:pPr>
              <w:spacing w:after="0"/>
              <w:ind w:left="0"/>
              <w:jc w:val="right"/>
              <w:rPr>
                <w:rFonts w:ascii="Arial" w:hAnsi="Arial" w:cs="Arial"/>
                <w:lang w:val="en-US"/>
              </w:rPr>
            </w:pPr>
            <w:r w:rsidRPr="00AC7B4F">
              <w:rPr>
                <w:rFonts w:ascii="Arial" w:hAnsi="Arial" w:cs="Arial"/>
                <w:lang w:val="en-US"/>
              </w:rPr>
              <w:t>0</w:t>
            </w:r>
          </w:p>
        </w:tc>
        <w:tc>
          <w:tcPr>
            <w:tcW w:w="960" w:type="dxa"/>
            <w:tcBorders>
              <w:top w:val="single" w:sz="4" w:space="0" w:color="auto"/>
              <w:left w:val="single" w:sz="4" w:space="0" w:color="auto"/>
              <w:bottom w:val="single" w:sz="4" w:space="0" w:color="auto"/>
              <w:right w:val="single" w:sz="18" w:space="0" w:color="008000"/>
            </w:tcBorders>
            <w:vAlign w:val="bottom"/>
          </w:tcPr>
          <w:p w:rsidR="00AC7B4F" w:rsidRPr="00AC7B4F" w:rsidRDefault="00AC7B4F" w:rsidP="00AC7B4F">
            <w:pPr>
              <w:spacing w:after="0"/>
              <w:ind w:left="0"/>
              <w:jc w:val="right"/>
              <w:rPr>
                <w:rFonts w:ascii="Arial" w:hAnsi="Arial" w:cs="Arial"/>
                <w:lang w:val="en-US"/>
              </w:rPr>
            </w:pPr>
            <w:r w:rsidRPr="00AC7B4F">
              <w:rPr>
                <w:rFonts w:ascii="Arial" w:hAnsi="Arial" w:cs="Arial"/>
                <w:lang w:val="en-US"/>
              </w:rPr>
              <w:t>16</w:t>
            </w:r>
          </w:p>
        </w:tc>
      </w:tr>
      <w:tr w:rsidR="00AC7B4F" w:rsidRPr="009E5334" w:rsidTr="00AC7B4F">
        <w:trPr>
          <w:trHeight w:val="264"/>
        </w:trPr>
        <w:tc>
          <w:tcPr>
            <w:tcW w:w="1300" w:type="dxa"/>
            <w:tcBorders>
              <w:top w:val="single" w:sz="4" w:space="0" w:color="auto"/>
              <w:left w:val="single" w:sz="18" w:space="0" w:color="008000"/>
              <w:bottom w:val="single" w:sz="4" w:space="0" w:color="auto"/>
              <w:right w:val="single" w:sz="4" w:space="0" w:color="auto"/>
            </w:tcBorders>
            <w:noWrap/>
            <w:vAlign w:val="bottom"/>
          </w:tcPr>
          <w:p w:rsidR="00AC7B4F" w:rsidRPr="009E5334" w:rsidRDefault="00AC7B4F" w:rsidP="009E5334">
            <w:pPr>
              <w:spacing w:after="0"/>
              <w:ind w:left="0"/>
              <w:jc w:val="left"/>
              <w:rPr>
                <w:rFonts w:ascii="Arial" w:hAnsi="Arial" w:cs="Arial"/>
                <w:lang w:val="en-US"/>
              </w:rPr>
            </w:pPr>
            <w:r w:rsidRPr="009E5334">
              <w:rPr>
                <w:rFonts w:ascii="Arial" w:hAnsi="Arial" w:cs="Arial"/>
                <w:lang w:val="en-US"/>
              </w:rPr>
              <w:t>august</w:t>
            </w:r>
          </w:p>
        </w:tc>
        <w:tc>
          <w:tcPr>
            <w:tcW w:w="1340" w:type="dxa"/>
            <w:tcBorders>
              <w:top w:val="single" w:sz="4" w:space="0" w:color="auto"/>
              <w:left w:val="nil"/>
              <w:bottom w:val="single" w:sz="4" w:space="0" w:color="auto"/>
              <w:right w:val="single" w:sz="4" w:space="0" w:color="auto"/>
            </w:tcBorders>
            <w:noWrap/>
            <w:vAlign w:val="bottom"/>
          </w:tcPr>
          <w:p w:rsidR="00AC7B4F" w:rsidRPr="009E5334" w:rsidRDefault="00AC7B4F" w:rsidP="009E5334">
            <w:pPr>
              <w:spacing w:after="0"/>
              <w:ind w:left="0"/>
              <w:jc w:val="right"/>
              <w:rPr>
                <w:rFonts w:ascii="Arial" w:hAnsi="Arial" w:cs="Arial"/>
                <w:lang w:val="en-US"/>
              </w:rPr>
            </w:pPr>
            <w:r w:rsidRPr="009E5334">
              <w:rPr>
                <w:rFonts w:ascii="Arial" w:hAnsi="Arial" w:cs="Arial"/>
                <w:lang w:val="en-US"/>
              </w:rPr>
              <w:t>570</w:t>
            </w:r>
          </w:p>
        </w:tc>
        <w:tc>
          <w:tcPr>
            <w:tcW w:w="1060" w:type="dxa"/>
            <w:tcBorders>
              <w:top w:val="single" w:sz="4" w:space="0" w:color="auto"/>
              <w:left w:val="nil"/>
              <w:bottom w:val="single" w:sz="4" w:space="0" w:color="auto"/>
              <w:right w:val="single" w:sz="4" w:space="0" w:color="auto"/>
            </w:tcBorders>
            <w:noWrap/>
            <w:vAlign w:val="bottom"/>
          </w:tcPr>
          <w:p w:rsidR="00AC7B4F" w:rsidRPr="009E5334" w:rsidRDefault="00AC7B4F" w:rsidP="009E5334">
            <w:pPr>
              <w:spacing w:after="0"/>
              <w:ind w:left="0"/>
              <w:jc w:val="right"/>
              <w:rPr>
                <w:rFonts w:ascii="Arial" w:hAnsi="Arial" w:cs="Arial"/>
                <w:lang w:val="en-US"/>
              </w:rPr>
            </w:pPr>
            <w:r w:rsidRPr="009E5334">
              <w:rPr>
                <w:rFonts w:ascii="Arial" w:hAnsi="Arial" w:cs="Arial"/>
                <w:lang w:val="en-US"/>
              </w:rPr>
              <w:t>111</w:t>
            </w:r>
          </w:p>
        </w:tc>
        <w:tc>
          <w:tcPr>
            <w:tcW w:w="960" w:type="dxa"/>
            <w:tcBorders>
              <w:top w:val="single" w:sz="4" w:space="0" w:color="auto"/>
              <w:left w:val="nil"/>
              <w:bottom w:val="single" w:sz="4" w:space="0" w:color="auto"/>
              <w:right w:val="single" w:sz="4" w:space="0" w:color="auto"/>
            </w:tcBorders>
            <w:noWrap/>
            <w:vAlign w:val="bottom"/>
          </w:tcPr>
          <w:p w:rsidR="00AC7B4F" w:rsidRPr="009E5334" w:rsidRDefault="00AC7B4F" w:rsidP="009E5334">
            <w:pPr>
              <w:spacing w:after="0"/>
              <w:ind w:left="0"/>
              <w:jc w:val="right"/>
              <w:rPr>
                <w:rFonts w:ascii="Arial" w:hAnsi="Arial" w:cs="Arial"/>
                <w:lang w:val="en-US"/>
              </w:rPr>
            </w:pPr>
            <w:r w:rsidRPr="009E5334">
              <w:rPr>
                <w:rFonts w:ascii="Arial" w:hAnsi="Arial" w:cs="Arial"/>
                <w:lang w:val="en-US"/>
              </w:rPr>
              <w:t>21</w:t>
            </w:r>
          </w:p>
        </w:tc>
        <w:tc>
          <w:tcPr>
            <w:tcW w:w="960" w:type="dxa"/>
            <w:tcBorders>
              <w:top w:val="single" w:sz="4" w:space="0" w:color="auto"/>
              <w:left w:val="single" w:sz="4" w:space="0" w:color="auto"/>
              <w:bottom w:val="single" w:sz="4" w:space="0" w:color="auto"/>
              <w:right w:val="single" w:sz="4" w:space="0" w:color="auto"/>
            </w:tcBorders>
            <w:vAlign w:val="bottom"/>
          </w:tcPr>
          <w:p w:rsidR="00AC7B4F" w:rsidRPr="00AC7B4F" w:rsidRDefault="00AC7B4F" w:rsidP="00AC7B4F">
            <w:pPr>
              <w:spacing w:after="0"/>
              <w:ind w:left="0"/>
              <w:jc w:val="right"/>
              <w:rPr>
                <w:rFonts w:ascii="Arial" w:hAnsi="Arial" w:cs="Arial"/>
                <w:lang w:val="en-US"/>
              </w:rPr>
            </w:pPr>
            <w:r w:rsidRPr="00AC7B4F">
              <w:rPr>
                <w:rFonts w:ascii="Arial" w:hAnsi="Arial" w:cs="Arial"/>
                <w:lang w:val="en-US"/>
              </w:rPr>
              <w:t>1086</w:t>
            </w:r>
          </w:p>
        </w:tc>
        <w:tc>
          <w:tcPr>
            <w:tcW w:w="960" w:type="dxa"/>
            <w:tcBorders>
              <w:top w:val="single" w:sz="4" w:space="0" w:color="auto"/>
              <w:left w:val="single" w:sz="4" w:space="0" w:color="auto"/>
              <w:bottom w:val="single" w:sz="4" w:space="0" w:color="auto"/>
              <w:right w:val="single" w:sz="4" w:space="0" w:color="auto"/>
            </w:tcBorders>
            <w:vAlign w:val="bottom"/>
          </w:tcPr>
          <w:p w:rsidR="00AC7B4F" w:rsidRPr="00AC7B4F" w:rsidRDefault="00AC7B4F" w:rsidP="00AC7B4F">
            <w:pPr>
              <w:spacing w:after="0"/>
              <w:ind w:left="0"/>
              <w:jc w:val="right"/>
              <w:rPr>
                <w:rFonts w:ascii="Arial" w:hAnsi="Arial" w:cs="Arial"/>
                <w:lang w:val="en-US"/>
              </w:rPr>
            </w:pPr>
            <w:r w:rsidRPr="00AC7B4F">
              <w:rPr>
                <w:rFonts w:ascii="Arial" w:hAnsi="Arial" w:cs="Arial"/>
                <w:lang w:val="en-US"/>
              </w:rPr>
              <w:t>106</w:t>
            </w:r>
          </w:p>
        </w:tc>
        <w:tc>
          <w:tcPr>
            <w:tcW w:w="960" w:type="dxa"/>
            <w:tcBorders>
              <w:top w:val="single" w:sz="4" w:space="0" w:color="auto"/>
              <w:left w:val="single" w:sz="4" w:space="0" w:color="auto"/>
              <w:bottom w:val="single" w:sz="4" w:space="0" w:color="auto"/>
              <w:right w:val="single" w:sz="18" w:space="0" w:color="008000"/>
            </w:tcBorders>
            <w:vAlign w:val="bottom"/>
          </w:tcPr>
          <w:p w:rsidR="00AC7B4F" w:rsidRPr="00AC7B4F" w:rsidRDefault="00AC7B4F" w:rsidP="00AC7B4F">
            <w:pPr>
              <w:spacing w:after="0"/>
              <w:ind w:left="0"/>
              <w:jc w:val="right"/>
              <w:rPr>
                <w:rFonts w:ascii="Arial" w:hAnsi="Arial" w:cs="Arial"/>
                <w:lang w:val="en-US"/>
              </w:rPr>
            </w:pPr>
            <w:r w:rsidRPr="00AC7B4F">
              <w:rPr>
                <w:rFonts w:ascii="Arial" w:hAnsi="Arial" w:cs="Arial"/>
                <w:lang w:val="en-US"/>
              </w:rPr>
              <w:t>14</w:t>
            </w:r>
          </w:p>
        </w:tc>
      </w:tr>
      <w:tr w:rsidR="00AC7B4F" w:rsidRPr="009E5334" w:rsidTr="00AC7B4F">
        <w:trPr>
          <w:trHeight w:val="264"/>
        </w:trPr>
        <w:tc>
          <w:tcPr>
            <w:tcW w:w="1300" w:type="dxa"/>
            <w:tcBorders>
              <w:top w:val="single" w:sz="4" w:space="0" w:color="auto"/>
              <w:left w:val="single" w:sz="18" w:space="0" w:color="008000"/>
              <w:bottom w:val="single" w:sz="4" w:space="0" w:color="auto"/>
              <w:right w:val="single" w:sz="4" w:space="0" w:color="auto"/>
            </w:tcBorders>
            <w:noWrap/>
            <w:vAlign w:val="bottom"/>
          </w:tcPr>
          <w:p w:rsidR="00AC7B4F" w:rsidRPr="009E5334" w:rsidRDefault="00AC7B4F" w:rsidP="009E5334">
            <w:pPr>
              <w:spacing w:after="0"/>
              <w:ind w:left="0"/>
              <w:jc w:val="left"/>
              <w:rPr>
                <w:rFonts w:ascii="Arial" w:hAnsi="Arial" w:cs="Arial"/>
                <w:lang w:val="en-US"/>
              </w:rPr>
            </w:pPr>
            <w:r w:rsidRPr="009E5334">
              <w:rPr>
                <w:rFonts w:ascii="Arial" w:hAnsi="Arial" w:cs="Arial"/>
                <w:lang w:val="en-US"/>
              </w:rPr>
              <w:t>septembrie</w:t>
            </w:r>
          </w:p>
        </w:tc>
        <w:tc>
          <w:tcPr>
            <w:tcW w:w="1340" w:type="dxa"/>
            <w:tcBorders>
              <w:top w:val="single" w:sz="4" w:space="0" w:color="auto"/>
              <w:left w:val="nil"/>
              <w:bottom w:val="single" w:sz="4" w:space="0" w:color="auto"/>
              <w:right w:val="single" w:sz="4" w:space="0" w:color="auto"/>
            </w:tcBorders>
            <w:noWrap/>
            <w:vAlign w:val="bottom"/>
          </w:tcPr>
          <w:p w:rsidR="00AC7B4F" w:rsidRPr="009E5334" w:rsidRDefault="00AC7B4F" w:rsidP="009E5334">
            <w:pPr>
              <w:spacing w:after="0"/>
              <w:ind w:left="0"/>
              <w:jc w:val="right"/>
              <w:rPr>
                <w:rFonts w:ascii="Arial" w:hAnsi="Arial" w:cs="Arial"/>
                <w:lang w:val="en-US"/>
              </w:rPr>
            </w:pPr>
            <w:r w:rsidRPr="009E5334">
              <w:rPr>
                <w:rFonts w:ascii="Arial" w:hAnsi="Arial" w:cs="Arial"/>
                <w:lang w:val="en-US"/>
              </w:rPr>
              <w:t>510</w:t>
            </w:r>
          </w:p>
        </w:tc>
        <w:tc>
          <w:tcPr>
            <w:tcW w:w="1060" w:type="dxa"/>
            <w:tcBorders>
              <w:top w:val="single" w:sz="4" w:space="0" w:color="auto"/>
              <w:left w:val="nil"/>
              <w:bottom w:val="single" w:sz="4" w:space="0" w:color="auto"/>
              <w:right w:val="single" w:sz="4" w:space="0" w:color="auto"/>
            </w:tcBorders>
            <w:noWrap/>
            <w:vAlign w:val="bottom"/>
          </w:tcPr>
          <w:p w:rsidR="00AC7B4F" w:rsidRPr="009E5334" w:rsidRDefault="00AC7B4F" w:rsidP="009E5334">
            <w:pPr>
              <w:spacing w:after="0"/>
              <w:ind w:left="0"/>
              <w:jc w:val="right"/>
              <w:rPr>
                <w:rFonts w:ascii="Arial" w:hAnsi="Arial" w:cs="Arial"/>
                <w:lang w:val="en-US"/>
              </w:rPr>
            </w:pPr>
            <w:r w:rsidRPr="009E5334">
              <w:rPr>
                <w:rFonts w:ascii="Arial" w:hAnsi="Arial" w:cs="Arial"/>
                <w:lang w:val="en-US"/>
              </w:rPr>
              <w:t>96</w:t>
            </w:r>
          </w:p>
        </w:tc>
        <w:tc>
          <w:tcPr>
            <w:tcW w:w="960" w:type="dxa"/>
            <w:tcBorders>
              <w:top w:val="single" w:sz="4" w:space="0" w:color="auto"/>
              <w:left w:val="nil"/>
              <w:bottom w:val="single" w:sz="4" w:space="0" w:color="auto"/>
              <w:right w:val="single" w:sz="4" w:space="0" w:color="auto"/>
            </w:tcBorders>
            <w:noWrap/>
            <w:vAlign w:val="bottom"/>
          </w:tcPr>
          <w:p w:rsidR="00AC7B4F" w:rsidRPr="009E5334" w:rsidRDefault="00AC7B4F" w:rsidP="009E5334">
            <w:pPr>
              <w:spacing w:after="0"/>
              <w:ind w:left="0"/>
              <w:jc w:val="right"/>
              <w:rPr>
                <w:rFonts w:ascii="Arial" w:hAnsi="Arial" w:cs="Arial"/>
                <w:lang w:val="en-US"/>
              </w:rPr>
            </w:pPr>
            <w:r w:rsidRPr="009E5334">
              <w:rPr>
                <w:rFonts w:ascii="Arial" w:hAnsi="Arial" w:cs="Arial"/>
                <w:lang w:val="en-US"/>
              </w:rPr>
              <w:t>21</w:t>
            </w:r>
          </w:p>
        </w:tc>
        <w:tc>
          <w:tcPr>
            <w:tcW w:w="960" w:type="dxa"/>
            <w:tcBorders>
              <w:top w:val="single" w:sz="4" w:space="0" w:color="auto"/>
              <w:left w:val="single" w:sz="4" w:space="0" w:color="auto"/>
              <w:bottom w:val="single" w:sz="4" w:space="0" w:color="auto"/>
              <w:right w:val="single" w:sz="4" w:space="0" w:color="auto"/>
            </w:tcBorders>
            <w:vAlign w:val="bottom"/>
          </w:tcPr>
          <w:p w:rsidR="00AC7B4F" w:rsidRPr="00AC7B4F" w:rsidRDefault="00AC7B4F" w:rsidP="00AC7B4F">
            <w:pPr>
              <w:spacing w:after="0"/>
              <w:ind w:left="0"/>
              <w:jc w:val="right"/>
              <w:rPr>
                <w:rFonts w:ascii="Arial" w:hAnsi="Arial" w:cs="Arial"/>
                <w:lang w:val="en-US"/>
              </w:rPr>
            </w:pPr>
            <w:r w:rsidRPr="00AC7B4F">
              <w:rPr>
                <w:rFonts w:ascii="Arial" w:hAnsi="Arial" w:cs="Arial"/>
                <w:lang w:val="en-US"/>
              </w:rPr>
              <w:t>1083</w:t>
            </w:r>
          </w:p>
        </w:tc>
        <w:tc>
          <w:tcPr>
            <w:tcW w:w="960" w:type="dxa"/>
            <w:tcBorders>
              <w:top w:val="single" w:sz="4" w:space="0" w:color="auto"/>
              <w:left w:val="single" w:sz="4" w:space="0" w:color="auto"/>
              <w:bottom w:val="single" w:sz="4" w:space="0" w:color="auto"/>
              <w:right w:val="single" w:sz="4" w:space="0" w:color="auto"/>
            </w:tcBorders>
            <w:vAlign w:val="bottom"/>
          </w:tcPr>
          <w:p w:rsidR="00AC7B4F" w:rsidRPr="00AC7B4F" w:rsidRDefault="00AC7B4F" w:rsidP="00AC7B4F">
            <w:pPr>
              <w:spacing w:after="0"/>
              <w:ind w:left="0"/>
              <w:jc w:val="right"/>
              <w:rPr>
                <w:rFonts w:ascii="Arial" w:hAnsi="Arial" w:cs="Arial"/>
                <w:lang w:val="en-US"/>
              </w:rPr>
            </w:pPr>
            <w:r w:rsidRPr="00AC7B4F">
              <w:rPr>
                <w:rFonts w:ascii="Arial" w:hAnsi="Arial" w:cs="Arial"/>
                <w:lang w:val="en-US"/>
              </w:rPr>
              <w:t>0</w:t>
            </w:r>
          </w:p>
        </w:tc>
        <w:tc>
          <w:tcPr>
            <w:tcW w:w="960" w:type="dxa"/>
            <w:tcBorders>
              <w:top w:val="single" w:sz="4" w:space="0" w:color="auto"/>
              <w:left w:val="single" w:sz="4" w:space="0" w:color="auto"/>
              <w:bottom w:val="single" w:sz="4" w:space="0" w:color="auto"/>
              <w:right w:val="single" w:sz="18" w:space="0" w:color="008000"/>
            </w:tcBorders>
            <w:vAlign w:val="bottom"/>
          </w:tcPr>
          <w:p w:rsidR="00AC7B4F" w:rsidRPr="00AC7B4F" w:rsidRDefault="00AC7B4F" w:rsidP="00AC7B4F">
            <w:pPr>
              <w:spacing w:after="0"/>
              <w:ind w:left="0"/>
              <w:jc w:val="right"/>
              <w:rPr>
                <w:rFonts w:ascii="Arial" w:hAnsi="Arial" w:cs="Arial"/>
                <w:lang w:val="en-US"/>
              </w:rPr>
            </w:pPr>
            <w:r w:rsidRPr="00AC7B4F">
              <w:rPr>
                <w:rFonts w:ascii="Arial" w:hAnsi="Arial" w:cs="Arial"/>
                <w:lang w:val="en-US"/>
              </w:rPr>
              <w:t>27</w:t>
            </w:r>
          </w:p>
        </w:tc>
      </w:tr>
      <w:tr w:rsidR="00AC7B4F" w:rsidRPr="009E5334" w:rsidTr="00AC7B4F">
        <w:trPr>
          <w:trHeight w:val="264"/>
        </w:trPr>
        <w:tc>
          <w:tcPr>
            <w:tcW w:w="1300" w:type="dxa"/>
            <w:tcBorders>
              <w:top w:val="single" w:sz="4" w:space="0" w:color="auto"/>
              <w:left w:val="single" w:sz="18" w:space="0" w:color="008000"/>
              <w:bottom w:val="single" w:sz="4" w:space="0" w:color="auto"/>
              <w:right w:val="single" w:sz="4" w:space="0" w:color="auto"/>
            </w:tcBorders>
            <w:noWrap/>
            <w:vAlign w:val="bottom"/>
          </w:tcPr>
          <w:p w:rsidR="00AC7B4F" w:rsidRPr="009E5334" w:rsidRDefault="00AC7B4F" w:rsidP="009E5334">
            <w:pPr>
              <w:spacing w:after="0"/>
              <w:ind w:left="0"/>
              <w:jc w:val="left"/>
              <w:rPr>
                <w:rFonts w:ascii="Arial" w:hAnsi="Arial" w:cs="Arial"/>
                <w:lang w:val="en-US"/>
              </w:rPr>
            </w:pPr>
            <w:r w:rsidRPr="009E5334">
              <w:rPr>
                <w:rFonts w:ascii="Arial" w:hAnsi="Arial" w:cs="Arial"/>
                <w:lang w:val="en-US"/>
              </w:rPr>
              <w:t>octombrie</w:t>
            </w:r>
          </w:p>
        </w:tc>
        <w:tc>
          <w:tcPr>
            <w:tcW w:w="1340" w:type="dxa"/>
            <w:tcBorders>
              <w:top w:val="single" w:sz="4" w:space="0" w:color="auto"/>
              <w:left w:val="nil"/>
              <w:bottom w:val="single" w:sz="4" w:space="0" w:color="auto"/>
              <w:right w:val="single" w:sz="4" w:space="0" w:color="auto"/>
            </w:tcBorders>
            <w:noWrap/>
            <w:vAlign w:val="bottom"/>
          </w:tcPr>
          <w:p w:rsidR="00AC7B4F" w:rsidRPr="009E5334" w:rsidRDefault="00AC7B4F" w:rsidP="009E5334">
            <w:pPr>
              <w:spacing w:after="0"/>
              <w:ind w:left="0"/>
              <w:jc w:val="right"/>
              <w:rPr>
                <w:rFonts w:ascii="Arial" w:hAnsi="Arial" w:cs="Arial"/>
                <w:lang w:val="en-US"/>
              </w:rPr>
            </w:pPr>
            <w:r w:rsidRPr="009E5334">
              <w:rPr>
                <w:rFonts w:ascii="Arial" w:hAnsi="Arial" w:cs="Arial"/>
                <w:lang w:val="en-US"/>
              </w:rPr>
              <w:t>1770</w:t>
            </w:r>
          </w:p>
        </w:tc>
        <w:tc>
          <w:tcPr>
            <w:tcW w:w="1060" w:type="dxa"/>
            <w:tcBorders>
              <w:top w:val="single" w:sz="4" w:space="0" w:color="auto"/>
              <w:left w:val="nil"/>
              <w:bottom w:val="single" w:sz="4" w:space="0" w:color="auto"/>
              <w:right w:val="single" w:sz="4" w:space="0" w:color="auto"/>
            </w:tcBorders>
            <w:noWrap/>
            <w:vAlign w:val="bottom"/>
          </w:tcPr>
          <w:p w:rsidR="00AC7B4F" w:rsidRPr="009E5334" w:rsidRDefault="00AC7B4F" w:rsidP="009E5334">
            <w:pPr>
              <w:spacing w:after="0"/>
              <w:ind w:left="0"/>
              <w:jc w:val="right"/>
              <w:rPr>
                <w:rFonts w:ascii="Arial" w:hAnsi="Arial" w:cs="Arial"/>
                <w:lang w:val="en-US"/>
              </w:rPr>
            </w:pPr>
            <w:r w:rsidRPr="009E5334">
              <w:rPr>
                <w:rFonts w:ascii="Arial" w:hAnsi="Arial" w:cs="Arial"/>
                <w:lang w:val="en-US"/>
              </w:rPr>
              <w:t>694</w:t>
            </w:r>
          </w:p>
        </w:tc>
        <w:tc>
          <w:tcPr>
            <w:tcW w:w="960" w:type="dxa"/>
            <w:tcBorders>
              <w:top w:val="single" w:sz="4" w:space="0" w:color="auto"/>
              <w:left w:val="nil"/>
              <w:bottom w:val="single" w:sz="4" w:space="0" w:color="auto"/>
              <w:right w:val="single" w:sz="4" w:space="0" w:color="auto"/>
            </w:tcBorders>
            <w:noWrap/>
            <w:vAlign w:val="bottom"/>
          </w:tcPr>
          <w:p w:rsidR="00AC7B4F" w:rsidRPr="009E5334" w:rsidRDefault="00AC7B4F" w:rsidP="009E5334">
            <w:pPr>
              <w:spacing w:after="0"/>
              <w:ind w:left="0"/>
              <w:jc w:val="right"/>
              <w:rPr>
                <w:rFonts w:ascii="Arial" w:hAnsi="Arial" w:cs="Arial"/>
                <w:lang w:val="en-US"/>
              </w:rPr>
            </w:pPr>
            <w:r w:rsidRPr="009E5334">
              <w:rPr>
                <w:rFonts w:ascii="Arial" w:hAnsi="Arial" w:cs="Arial"/>
                <w:lang w:val="en-US"/>
              </w:rPr>
              <w:t>5</w:t>
            </w:r>
          </w:p>
        </w:tc>
        <w:tc>
          <w:tcPr>
            <w:tcW w:w="960" w:type="dxa"/>
            <w:tcBorders>
              <w:top w:val="single" w:sz="4" w:space="0" w:color="auto"/>
              <w:left w:val="single" w:sz="4" w:space="0" w:color="auto"/>
              <w:bottom w:val="single" w:sz="4" w:space="0" w:color="auto"/>
              <w:right w:val="single" w:sz="4" w:space="0" w:color="auto"/>
            </w:tcBorders>
            <w:vAlign w:val="bottom"/>
          </w:tcPr>
          <w:p w:rsidR="00AC7B4F" w:rsidRPr="00AC7B4F" w:rsidRDefault="00AC7B4F" w:rsidP="00AC7B4F">
            <w:pPr>
              <w:spacing w:after="0"/>
              <w:ind w:left="0"/>
              <w:jc w:val="right"/>
              <w:rPr>
                <w:rFonts w:ascii="Arial" w:hAnsi="Arial" w:cs="Arial"/>
                <w:lang w:val="en-US"/>
              </w:rPr>
            </w:pPr>
            <w:r w:rsidRPr="00AC7B4F">
              <w:rPr>
                <w:rFonts w:ascii="Arial" w:hAnsi="Arial" w:cs="Arial"/>
                <w:lang w:val="en-US"/>
              </w:rPr>
              <w:t>1089</w:t>
            </w:r>
          </w:p>
        </w:tc>
        <w:tc>
          <w:tcPr>
            <w:tcW w:w="960" w:type="dxa"/>
            <w:tcBorders>
              <w:top w:val="single" w:sz="4" w:space="0" w:color="auto"/>
              <w:left w:val="single" w:sz="4" w:space="0" w:color="auto"/>
              <w:bottom w:val="single" w:sz="4" w:space="0" w:color="auto"/>
              <w:right w:val="single" w:sz="4" w:space="0" w:color="auto"/>
            </w:tcBorders>
            <w:vAlign w:val="bottom"/>
          </w:tcPr>
          <w:p w:rsidR="00AC7B4F" w:rsidRPr="00AC7B4F" w:rsidRDefault="00AC7B4F" w:rsidP="00AC7B4F">
            <w:pPr>
              <w:spacing w:after="0"/>
              <w:ind w:left="0"/>
              <w:jc w:val="right"/>
              <w:rPr>
                <w:rFonts w:ascii="Arial" w:hAnsi="Arial" w:cs="Arial"/>
                <w:lang w:val="en-US"/>
              </w:rPr>
            </w:pPr>
            <w:r w:rsidRPr="00AC7B4F">
              <w:rPr>
                <w:rFonts w:ascii="Arial" w:hAnsi="Arial" w:cs="Arial"/>
                <w:lang w:val="en-US"/>
              </w:rPr>
              <w:t>1053</w:t>
            </w:r>
          </w:p>
        </w:tc>
        <w:tc>
          <w:tcPr>
            <w:tcW w:w="960" w:type="dxa"/>
            <w:tcBorders>
              <w:top w:val="single" w:sz="4" w:space="0" w:color="auto"/>
              <w:left w:val="single" w:sz="4" w:space="0" w:color="auto"/>
              <w:bottom w:val="single" w:sz="4" w:space="0" w:color="auto"/>
              <w:right w:val="single" w:sz="18" w:space="0" w:color="008000"/>
            </w:tcBorders>
            <w:vAlign w:val="bottom"/>
          </w:tcPr>
          <w:p w:rsidR="00AC7B4F" w:rsidRPr="00AC7B4F" w:rsidRDefault="00027041" w:rsidP="00AC7B4F">
            <w:pPr>
              <w:spacing w:after="0"/>
              <w:ind w:left="0"/>
              <w:jc w:val="right"/>
              <w:rPr>
                <w:rFonts w:ascii="Arial" w:hAnsi="Arial" w:cs="Arial"/>
                <w:lang w:val="en-US"/>
              </w:rPr>
            </w:pPr>
            <w:r>
              <w:rPr>
                <w:rFonts w:ascii="Arial" w:hAnsi="Arial" w:cs="Arial"/>
                <w:lang w:val="en-US"/>
              </w:rPr>
              <w:t>11,</w:t>
            </w:r>
            <w:r w:rsidR="00AC7B4F" w:rsidRPr="00AC7B4F">
              <w:rPr>
                <w:rFonts w:ascii="Arial" w:hAnsi="Arial" w:cs="Arial"/>
                <w:lang w:val="en-US"/>
              </w:rPr>
              <w:t>5</w:t>
            </w:r>
          </w:p>
        </w:tc>
      </w:tr>
      <w:tr w:rsidR="00AC7B4F" w:rsidRPr="009E5334" w:rsidTr="00AC7B4F">
        <w:trPr>
          <w:trHeight w:val="264"/>
        </w:trPr>
        <w:tc>
          <w:tcPr>
            <w:tcW w:w="1300" w:type="dxa"/>
            <w:tcBorders>
              <w:top w:val="single" w:sz="4" w:space="0" w:color="auto"/>
              <w:left w:val="single" w:sz="18" w:space="0" w:color="008000"/>
              <w:bottom w:val="single" w:sz="4" w:space="0" w:color="auto"/>
              <w:right w:val="single" w:sz="4" w:space="0" w:color="auto"/>
            </w:tcBorders>
            <w:noWrap/>
            <w:vAlign w:val="bottom"/>
          </w:tcPr>
          <w:p w:rsidR="00AC7B4F" w:rsidRPr="009E5334" w:rsidRDefault="00AC7B4F" w:rsidP="009E5334">
            <w:pPr>
              <w:spacing w:after="0"/>
              <w:ind w:left="0"/>
              <w:jc w:val="left"/>
              <w:rPr>
                <w:rFonts w:ascii="Arial" w:hAnsi="Arial" w:cs="Arial"/>
                <w:lang w:val="en-US"/>
              </w:rPr>
            </w:pPr>
            <w:r w:rsidRPr="009E5334">
              <w:rPr>
                <w:rFonts w:ascii="Arial" w:hAnsi="Arial" w:cs="Arial"/>
                <w:lang w:val="en-US"/>
              </w:rPr>
              <w:t>noiembrie</w:t>
            </w:r>
          </w:p>
        </w:tc>
        <w:tc>
          <w:tcPr>
            <w:tcW w:w="1340" w:type="dxa"/>
            <w:tcBorders>
              <w:top w:val="single" w:sz="4" w:space="0" w:color="auto"/>
              <w:left w:val="nil"/>
              <w:bottom w:val="single" w:sz="4" w:space="0" w:color="auto"/>
              <w:right w:val="single" w:sz="4" w:space="0" w:color="auto"/>
            </w:tcBorders>
            <w:noWrap/>
            <w:vAlign w:val="bottom"/>
          </w:tcPr>
          <w:p w:rsidR="00AC7B4F" w:rsidRPr="009E5334" w:rsidRDefault="00AC7B4F" w:rsidP="009E5334">
            <w:pPr>
              <w:spacing w:after="0"/>
              <w:ind w:left="0"/>
              <w:jc w:val="right"/>
              <w:rPr>
                <w:rFonts w:ascii="Arial" w:hAnsi="Arial" w:cs="Arial"/>
                <w:lang w:val="en-US"/>
              </w:rPr>
            </w:pPr>
            <w:r w:rsidRPr="009E5334">
              <w:rPr>
                <w:rFonts w:ascii="Arial" w:hAnsi="Arial" w:cs="Arial"/>
                <w:lang w:val="en-US"/>
              </w:rPr>
              <w:t>840</w:t>
            </w:r>
          </w:p>
        </w:tc>
        <w:tc>
          <w:tcPr>
            <w:tcW w:w="1060" w:type="dxa"/>
            <w:tcBorders>
              <w:top w:val="single" w:sz="4" w:space="0" w:color="auto"/>
              <w:left w:val="nil"/>
              <w:bottom w:val="single" w:sz="4" w:space="0" w:color="auto"/>
              <w:right w:val="single" w:sz="4" w:space="0" w:color="auto"/>
            </w:tcBorders>
            <w:noWrap/>
            <w:vAlign w:val="bottom"/>
          </w:tcPr>
          <w:p w:rsidR="00AC7B4F" w:rsidRPr="009E5334" w:rsidRDefault="00AC7B4F" w:rsidP="009E5334">
            <w:pPr>
              <w:spacing w:after="0"/>
              <w:ind w:left="0"/>
              <w:jc w:val="right"/>
              <w:rPr>
                <w:rFonts w:ascii="Arial" w:hAnsi="Arial" w:cs="Arial"/>
                <w:lang w:val="en-US"/>
              </w:rPr>
            </w:pPr>
            <w:r w:rsidRPr="009E5334">
              <w:rPr>
                <w:rFonts w:ascii="Arial" w:hAnsi="Arial" w:cs="Arial"/>
                <w:lang w:val="en-US"/>
              </w:rPr>
              <w:t>224</w:t>
            </w:r>
          </w:p>
        </w:tc>
        <w:tc>
          <w:tcPr>
            <w:tcW w:w="960" w:type="dxa"/>
            <w:tcBorders>
              <w:top w:val="single" w:sz="4" w:space="0" w:color="auto"/>
              <w:left w:val="nil"/>
              <w:bottom w:val="single" w:sz="4" w:space="0" w:color="auto"/>
              <w:right w:val="single" w:sz="4" w:space="0" w:color="auto"/>
            </w:tcBorders>
            <w:noWrap/>
            <w:vAlign w:val="bottom"/>
          </w:tcPr>
          <w:p w:rsidR="00AC7B4F" w:rsidRPr="009E5334" w:rsidRDefault="00AC7B4F" w:rsidP="009E5334">
            <w:pPr>
              <w:spacing w:after="0"/>
              <w:ind w:left="0"/>
              <w:jc w:val="right"/>
              <w:rPr>
                <w:rFonts w:ascii="Arial" w:hAnsi="Arial" w:cs="Arial"/>
                <w:lang w:val="en-US"/>
              </w:rPr>
            </w:pPr>
            <w:r w:rsidRPr="009E5334">
              <w:rPr>
                <w:rFonts w:ascii="Arial" w:hAnsi="Arial" w:cs="Arial"/>
                <w:lang w:val="en-US"/>
              </w:rPr>
              <w:t>12</w:t>
            </w:r>
          </w:p>
        </w:tc>
        <w:tc>
          <w:tcPr>
            <w:tcW w:w="960" w:type="dxa"/>
            <w:tcBorders>
              <w:top w:val="single" w:sz="4" w:space="0" w:color="auto"/>
              <w:left w:val="single" w:sz="4" w:space="0" w:color="auto"/>
              <w:bottom w:val="single" w:sz="4" w:space="0" w:color="auto"/>
              <w:right w:val="single" w:sz="4" w:space="0" w:color="auto"/>
            </w:tcBorders>
            <w:vAlign w:val="bottom"/>
          </w:tcPr>
          <w:p w:rsidR="00AC7B4F" w:rsidRPr="00AC7B4F" w:rsidRDefault="00AC7B4F" w:rsidP="00AC7B4F">
            <w:pPr>
              <w:spacing w:after="0"/>
              <w:ind w:left="0"/>
              <w:jc w:val="right"/>
              <w:rPr>
                <w:rFonts w:ascii="Arial" w:hAnsi="Arial" w:cs="Arial"/>
                <w:lang w:val="en-US"/>
              </w:rPr>
            </w:pPr>
            <w:r w:rsidRPr="00AC7B4F">
              <w:rPr>
                <w:rFonts w:ascii="Arial" w:hAnsi="Arial" w:cs="Arial"/>
                <w:lang w:val="en-US"/>
              </w:rPr>
              <w:t>1057</w:t>
            </w:r>
          </w:p>
        </w:tc>
        <w:tc>
          <w:tcPr>
            <w:tcW w:w="960" w:type="dxa"/>
            <w:tcBorders>
              <w:top w:val="single" w:sz="4" w:space="0" w:color="auto"/>
              <w:left w:val="single" w:sz="4" w:space="0" w:color="auto"/>
              <w:bottom w:val="single" w:sz="4" w:space="0" w:color="auto"/>
              <w:right w:val="single" w:sz="4" w:space="0" w:color="auto"/>
            </w:tcBorders>
            <w:vAlign w:val="bottom"/>
          </w:tcPr>
          <w:p w:rsidR="00AC7B4F" w:rsidRPr="00AC7B4F" w:rsidRDefault="00AC7B4F" w:rsidP="00AC7B4F">
            <w:pPr>
              <w:spacing w:after="0"/>
              <w:ind w:left="0"/>
              <w:jc w:val="right"/>
              <w:rPr>
                <w:rFonts w:ascii="Arial" w:hAnsi="Arial" w:cs="Arial"/>
                <w:lang w:val="en-US"/>
              </w:rPr>
            </w:pPr>
            <w:r w:rsidRPr="00AC7B4F">
              <w:rPr>
                <w:rFonts w:ascii="Arial" w:hAnsi="Arial" w:cs="Arial"/>
                <w:lang w:val="en-US"/>
              </w:rPr>
              <w:t>2271</w:t>
            </w:r>
          </w:p>
        </w:tc>
        <w:tc>
          <w:tcPr>
            <w:tcW w:w="960" w:type="dxa"/>
            <w:tcBorders>
              <w:top w:val="single" w:sz="4" w:space="0" w:color="auto"/>
              <w:left w:val="single" w:sz="4" w:space="0" w:color="auto"/>
              <w:bottom w:val="single" w:sz="4" w:space="0" w:color="auto"/>
              <w:right w:val="single" w:sz="18" w:space="0" w:color="008000"/>
            </w:tcBorders>
            <w:vAlign w:val="bottom"/>
          </w:tcPr>
          <w:p w:rsidR="00AC7B4F" w:rsidRPr="00AC7B4F" w:rsidRDefault="00AC7B4F" w:rsidP="00AC7B4F">
            <w:pPr>
              <w:spacing w:after="0"/>
              <w:ind w:left="0"/>
              <w:jc w:val="right"/>
              <w:rPr>
                <w:rFonts w:ascii="Arial" w:hAnsi="Arial" w:cs="Arial"/>
                <w:lang w:val="en-US"/>
              </w:rPr>
            </w:pPr>
            <w:r w:rsidRPr="00AC7B4F">
              <w:rPr>
                <w:rFonts w:ascii="Arial" w:hAnsi="Arial" w:cs="Arial"/>
                <w:lang w:val="en-US"/>
              </w:rPr>
              <w:t>42</w:t>
            </w:r>
          </w:p>
        </w:tc>
      </w:tr>
      <w:tr w:rsidR="00AC7B4F" w:rsidRPr="009E5334" w:rsidTr="00AC7B4F">
        <w:trPr>
          <w:trHeight w:val="264"/>
        </w:trPr>
        <w:tc>
          <w:tcPr>
            <w:tcW w:w="1300" w:type="dxa"/>
            <w:tcBorders>
              <w:top w:val="single" w:sz="4" w:space="0" w:color="auto"/>
              <w:left w:val="single" w:sz="18" w:space="0" w:color="008000"/>
              <w:bottom w:val="single" w:sz="18" w:space="0" w:color="008000"/>
              <w:right w:val="single" w:sz="4" w:space="0" w:color="auto"/>
            </w:tcBorders>
            <w:noWrap/>
            <w:vAlign w:val="bottom"/>
          </w:tcPr>
          <w:p w:rsidR="00AC7B4F" w:rsidRPr="009E5334" w:rsidRDefault="00AC7B4F" w:rsidP="009E5334">
            <w:pPr>
              <w:spacing w:after="0"/>
              <w:ind w:left="0"/>
              <w:jc w:val="left"/>
              <w:rPr>
                <w:rFonts w:ascii="Arial" w:hAnsi="Arial" w:cs="Arial"/>
                <w:lang w:val="en-US"/>
              </w:rPr>
            </w:pPr>
            <w:r w:rsidRPr="009E5334">
              <w:rPr>
                <w:rFonts w:ascii="Arial" w:hAnsi="Arial" w:cs="Arial"/>
                <w:lang w:val="en-US"/>
              </w:rPr>
              <w:t>decembrie</w:t>
            </w:r>
          </w:p>
        </w:tc>
        <w:tc>
          <w:tcPr>
            <w:tcW w:w="1340" w:type="dxa"/>
            <w:tcBorders>
              <w:top w:val="single" w:sz="4" w:space="0" w:color="auto"/>
              <w:left w:val="nil"/>
              <w:bottom w:val="single" w:sz="18" w:space="0" w:color="008000"/>
              <w:right w:val="single" w:sz="4" w:space="0" w:color="auto"/>
            </w:tcBorders>
            <w:noWrap/>
            <w:vAlign w:val="bottom"/>
          </w:tcPr>
          <w:p w:rsidR="00AC7B4F" w:rsidRPr="009E5334" w:rsidRDefault="00AC7B4F" w:rsidP="009E5334">
            <w:pPr>
              <w:spacing w:after="0"/>
              <w:ind w:left="0"/>
              <w:jc w:val="right"/>
              <w:rPr>
                <w:rFonts w:ascii="Arial" w:hAnsi="Arial" w:cs="Arial"/>
                <w:lang w:val="en-US"/>
              </w:rPr>
            </w:pPr>
            <w:r w:rsidRPr="009E5334">
              <w:rPr>
                <w:rFonts w:ascii="Arial" w:hAnsi="Arial" w:cs="Arial"/>
                <w:lang w:val="en-US"/>
              </w:rPr>
              <w:t>990</w:t>
            </w:r>
          </w:p>
        </w:tc>
        <w:tc>
          <w:tcPr>
            <w:tcW w:w="1060" w:type="dxa"/>
            <w:tcBorders>
              <w:top w:val="single" w:sz="4" w:space="0" w:color="auto"/>
              <w:left w:val="nil"/>
              <w:bottom w:val="single" w:sz="18" w:space="0" w:color="008000"/>
              <w:right w:val="single" w:sz="4" w:space="0" w:color="auto"/>
            </w:tcBorders>
            <w:noWrap/>
            <w:vAlign w:val="bottom"/>
          </w:tcPr>
          <w:p w:rsidR="00AC7B4F" w:rsidRPr="009E5334" w:rsidRDefault="00AC7B4F" w:rsidP="009E5334">
            <w:pPr>
              <w:spacing w:after="0"/>
              <w:ind w:left="0"/>
              <w:jc w:val="right"/>
              <w:rPr>
                <w:rFonts w:ascii="Arial" w:hAnsi="Arial" w:cs="Arial"/>
                <w:lang w:val="en-US"/>
              </w:rPr>
            </w:pPr>
            <w:r w:rsidRPr="009E5334">
              <w:rPr>
                <w:rFonts w:ascii="Arial" w:hAnsi="Arial" w:cs="Arial"/>
                <w:lang w:val="en-US"/>
              </w:rPr>
              <w:t>339</w:t>
            </w:r>
          </w:p>
        </w:tc>
        <w:tc>
          <w:tcPr>
            <w:tcW w:w="960" w:type="dxa"/>
            <w:tcBorders>
              <w:top w:val="single" w:sz="4" w:space="0" w:color="auto"/>
              <w:left w:val="nil"/>
              <w:bottom w:val="single" w:sz="18" w:space="0" w:color="008000"/>
              <w:right w:val="single" w:sz="4" w:space="0" w:color="auto"/>
            </w:tcBorders>
            <w:noWrap/>
            <w:vAlign w:val="bottom"/>
          </w:tcPr>
          <w:p w:rsidR="00AC7B4F" w:rsidRPr="009E5334" w:rsidRDefault="00AC7B4F" w:rsidP="009E5334">
            <w:pPr>
              <w:spacing w:after="0"/>
              <w:ind w:left="0"/>
              <w:jc w:val="right"/>
              <w:rPr>
                <w:rFonts w:ascii="Arial" w:hAnsi="Arial" w:cs="Arial"/>
                <w:lang w:val="en-US"/>
              </w:rPr>
            </w:pPr>
            <w:r w:rsidRPr="009E5334">
              <w:rPr>
                <w:rFonts w:ascii="Arial" w:hAnsi="Arial" w:cs="Arial"/>
                <w:lang w:val="en-US"/>
              </w:rPr>
              <w:t>29</w:t>
            </w:r>
          </w:p>
        </w:tc>
        <w:tc>
          <w:tcPr>
            <w:tcW w:w="960" w:type="dxa"/>
            <w:tcBorders>
              <w:top w:val="single" w:sz="4" w:space="0" w:color="auto"/>
              <w:left w:val="single" w:sz="4" w:space="0" w:color="auto"/>
              <w:bottom w:val="single" w:sz="18" w:space="0" w:color="008000"/>
              <w:right w:val="single" w:sz="4" w:space="0" w:color="auto"/>
            </w:tcBorders>
            <w:vAlign w:val="bottom"/>
          </w:tcPr>
          <w:p w:rsidR="00AC7B4F" w:rsidRPr="00AC7B4F" w:rsidRDefault="00AC7B4F" w:rsidP="00AC7B4F">
            <w:pPr>
              <w:spacing w:after="0"/>
              <w:ind w:left="0"/>
              <w:jc w:val="right"/>
              <w:rPr>
                <w:rFonts w:ascii="Arial" w:hAnsi="Arial" w:cs="Arial"/>
                <w:lang w:val="en-US"/>
              </w:rPr>
            </w:pPr>
            <w:r w:rsidRPr="00AC7B4F">
              <w:rPr>
                <w:rFonts w:ascii="Arial" w:hAnsi="Arial" w:cs="Arial"/>
                <w:lang w:val="en-US"/>
              </w:rPr>
              <w:t>1078</w:t>
            </w:r>
          </w:p>
        </w:tc>
        <w:tc>
          <w:tcPr>
            <w:tcW w:w="960" w:type="dxa"/>
            <w:tcBorders>
              <w:top w:val="single" w:sz="4" w:space="0" w:color="auto"/>
              <w:left w:val="single" w:sz="4" w:space="0" w:color="auto"/>
              <w:bottom w:val="single" w:sz="18" w:space="0" w:color="008000"/>
              <w:right w:val="single" w:sz="4" w:space="0" w:color="auto"/>
            </w:tcBorders>
            <w:vAlign w:val="bottom"/>
          </w:tcPr>
          <w:p w:rsidR="00AC7B4F" w:rsidRPr="00AC7B4F" w:rsidRDefault="00AC7B4F" w:rsidP="00AC7B4F">
            <w:pPr>
              <w:spacing w:after="0"/>
              <w:ind w:left="0"/>
              <w:jc w:val="right"/>
              <w:rPr>
                <w:rFonts w:ascii="Arial" w:hAnsi="Arial" w:cs="Arial"/>
                <w:lang w:val="en-US"/>
              </w:rPr>
            </w:pPr>
            <w:r w:rsidRPr="00AC7B4F">
              <w:rPr>
                <w:rFonts w:ascii="Arial" w:hAnsi="Arial" w:cs="Arial"/>
                <w:lang w:val="en-US"/>
              </w:rPr>
              <w:t>3715</w:t>
            </w:r>
          </w:p>
        </w:tc>
        <w:tc>
          <w:tcPr>
            <w:tcW w:w="960" w:type="dxa"/>
            <w:tcBorders>
              <w:top w:val="single" w:sz="4" w:space="0" w:color="auto"/>
              <w:left w:val="single" w:sz="4" w:space="0" w:color="auto"/>
              <w:bottom w:val="single" w:sz="18" w:space="0" w:color="008000"/>
              <w:right w:val="single" w:sz="18" w:space="0" w:color="008000"/>
            </w:tcBorders>
            <w:vAlign w:val="bottom"/>
          </w:tcPr>
          <w:p w:rsidR="00AC7B4F" w:rsidRPr="00AC7B4F" w:rsidRDefault="00AC7B4F" w:rsidP="00AC7B4F">
            <w:pPr>
              <w:spacing w:after="0"/>
              <w:ind w:left="0"/>
              <w:jc w:val="right"/>
              <w:rPr>
                <w:rFonts w:ascii="Arial" w:hAnsi="Arial" w:cs="Arial"/>
                <w:lang w:val="en-US"/>
              </w:rPr>
            </w:pPr>
            <w:r w:rsidRPr="00AC7B4F">
              <w:rPr>
                <w:rFonts w:ascii="Arial" w:hAnsi="Arial" w:cs="Arial"/>
                <w:lang w:val="en-US"/>
              </w:rPr>
              <w:t>2</w:t>
            </w:r>
          </w:p>
        </w:tc>
      </w:tr>
      <w:tr w:rsidR="00AC7B4F" w:rsidRPr="009E5334" w:rsidTr="00AC7B4F">
        <w:trPr>
          <w:trHeight w:val="264"/>
        </w:trPr>
        <w:tc>
          <w:tcPr>
            <w:tcW w:w="1300" w:type="dxa"/>
            <w:tcBorders>
              <w:top w:val="single" w:sz="18" w:space="0" w:color="008000"/>
              <w:left w:val="single" w:sz="18" w:space="0" w:color="008000"/>
              <w:bottom w:val="single" w:sz="18" w:space="0" w:color="008000"/>
              <w:right w:val="single" w:sz="4" w:space="0" w:color="auto"/>
            </w:tcBorders>
            <w:noWrap/>
            <w:vAlign w:val="bottom"/>
          </w:tcPr>
          <w:p w:rsidR="00AC7B4F" w:rsidRPr="009E5334" w:rsidRDefault="00AC7B4F" w:rsidP="009E5334">
            <w:pPr>
              <w:spacing w:after="0"/>
              <w:ind w:left="0"/>
              <w:jc w:val="left"/>
              <w:rPr>
                <w:rFonts w:ascii="Arial" w:hAnsi="Arial" w:cs="Arial"/>
                <w:lang w:val="en-US"/>
              </w:rPr>
            </w:pPr>
            <w:r w:rsidRPr="009E5334">
              <w:rPr>
                <w:rFonts w:ascii="Arial" w:hAnsi="Arial" w:cs="Arial"/>
                <w:lang w:val="en-US"/>
              </w:rPr>
              <w:t>TOTAL</w:t>
            </w:r>
          </w:p>
        </w:tc>
        <w:tc>
          <w:tcPr>
            <w:tcW w:w="1340" w:type="dxa"/>
            <w:tcBorders>
              <w:top w:val="single" w:sz="18" w:space="0" w:color="008000"/>
              <w:left w:val="single" w:sz="4" w:space="0" w:color="auto"/>
              <w:bottom w:val="single" w:sz="18" w:space="0" w:color="008000"/>
              <w:right w:val="single" w:sz="4" w:space="0" w:color="auto"/>
            </w:tcBorders>
            <w:noWrap/>
            <w:vAlign w:val="bottom"/>
          </w:tcPr>
          <w:p w:rsidR="00AC7B4F" w:rsidRPr="009E5334" w:rsidRDefault="00AC7B4F" w:rsidP="009E5334">
            <w:pPr>
              <w:spacing w:after="0"/>
              <w:ind w:left="0"/>
              <w:jc w:val="right"/>
              <w:rPr>
                <w:rFonts w:ascii="Arial" w:hAnsi="Arial" w:cs="Arial"/>
                <w:lang w:val="en-US"/>
              </w:rPr>
            </w:pPr>
            <w:r w:rsidRPr="009E5334">
              <w:rPr>
                <w:rFonts w:ascii="Arial" w:hAnsi="Arial" w:cs="Arial"/>
                <w:lang w:val="en-US"/>
              </w:rPr>
              <w:t>8070</w:t>
            </w:r>
          </w:p>
        </w:tc>
        <w:tc>
          <w:tcPr>
            <w:tcW w:w="1060" w:type="dxa"/>
            <w:tcBorders>
              <w:top w:val="single" w:sz="18" w:space="0" w:color="008000"/>
              <w:left w:val="single" w:sz="4" w:space="0" w:color="auto"/>
              <w:bottom w:val="single" w:sz="18" w:space="0" w:color="008000"/>
              <w:right w:val="single" w:sz="4" w:space="0" w:color="auto"/>
            </w:tcBorders>
            <w:noWrap/>
            <w:vAlign w:val="bottom"/>
          </w:tcPr>
          <w:p w:rsidR="00AC7B4F" w:rsidRPr="009E5334" w:rsidRDefault="00AC7B4F" w:rsidP="009E5334">
            <w:pPr>
              <w:spacing w:after="0"/>
              <w:ind w:left="0"/>
              <w:jc w:val="right"/>
              <w:rPr>
                <w:rFonts w:ascii="Arial" w:hAnsi="Arial" w:cs="Arial"/>
                <w:lang w:val="en-US"/>
              </w:rPr>
            </w:pPr>
            <w:r w:rsidRPr="009E5334">
              <w:rPr>
                <w:rFonts w:ascii="Arial" w:hAnsi="Arial" w:cs="Arial"/>
                <w:lang w:val="en-US"/>
              </w:rPr>
              <w:t>2811</w:t>
            </w:r>
          </w:p>
        </w:tc>
        <w:tc>
          <w:tcPr>
            <w:tcW w:w="960" w:type="dxa"/>
            <w:tcBorders>
              <w:top w:val="single" w:sz="18" w:space="0" w:color="008000"/>
              <w:left w:val="single" w:sz="4" w:space="0" w:color="auto"/>
              <w:bottom w:val="single" w:sz="18" w:space="0" w:color="008000"/>
              <w:right w:val="single" w:sz="4" w:space="0" w:color="auto"/>
            </w:tcBorders>
            <w:noWrap/>
            <w:vAlign w:val="bottom"/>
          </w:tcPr>
          <w:p w:rsidR="00AC7B4F" w:rsidRPr="009E5334" w:rsidRDefault="00AC7B4F" w:rsidP="009E5334">
            <w:pPr>
              <w:spacing w:after="0"/>
              <w:ind w:left="0"/>
              <w:jc w:val="right"/>
              <w:rPr>
                <w:rFonts w:ascii="Arial" w:hAnsi="Arial" w:cs="Arial"/>
                <w:lang w:val="en-US"/>
              </w:rPr>
            </w:pPr>
            <w:r w:rsidRPr="009E5334">
              <w:rPr>
                <w:rFonts w:ascii="Arial" w:hAnsi="Arial" w:cs="Arial"/>
                <w:lang w:val="en-US"/>
              </w:rPr>
              <w:t>186</w:t>
            </w:r>
          </w:p>
        </w:tc>
        <w:tc>
          <w:tcPr>
            <w:tcW w:w="960" w:type="dxa"/>
            <w:tcBorders>
              <w:top w:val="single" w:sz="18" w:space="0" w:color="008000"/>
              <w:left w:val="single" w:sz="4" w:space="0" w:color="auto"/>
              <w:bottom w:val="single" w:sz="18" w:space="0" w:color="008000"/>
              <w:right w:val="single" w:sz="4" w:space="0" w:color="auto"/>
            </w:tcBorders>
            <w:vAlign w:val="bottom"/>
          </w:tcPr>
          <w:p w:rsidR="00AC7B4F" w:rsidRPr="00AC7B4F" w:rsidRDefault="00AC7B4F" w:rsidP="00AC7B4F">
            <w:pPr>
              <w:spacing w:after="0"/>
              <w:ind w:left="0"/>
              <w:jc w:val="right"/>
              <w:rPr>
                <w:rFonts w:ascii="Arial" w:hAnsi="Arial" w:cs="Arial"/>
                <w:lang w:val="en-US"/>
              </w:rPr>
            </w:pPr>
            <w:r w:rsidRPr="00AC7B4F">
              <w:rPr>
                <w:rFonts w:ascii="Arial" w:hAnsi="Arial" w:cs="Arial"/>
                <w:lang w:val="en-US"/>
              </w:rPr>
              <w:t>11508</w:t>
            </w:r>
          </w:p>
        </w:tc>
        <w:tc>
          <w:tcPr>
            <w:tcW w:w="960" w:type="dxa"/>
            <w:tcBorders>
              <w:top w:val="single" w:sz="18" w:space="0" w:color="008000"/>
              <w:left w:val="single" w:sz="4" w:space="0" w:color="auto"/>
              <w:bottom w:val="single" w:sz="18" w:space="0" w:color="008000"/>
              <w:right w:val="single" w:sz="4" w:space="0" w:color="auto"/>
            </w:tcBorders>
            <w:vAlign w:val="bottom"/>
          </w:tcPr>
          <w:p w:rsidR="00AC7B4F" w:rsidRPr="00AC7B4F" w:rsidRDefault="00AC7B4F" w:rsidP="00AC7B4F">
            <w:pPr>
              <w:spacing w:after="0"/>
              <w:ind w:left="0"/>
              <w:jc w:val="right"/>
              <w:rPr>
                <w:rFonts w:ascii="Arial" w:hAnsi="Arial" w:cs="Arial"/>
                <w:lang w:val="en-US"/>
              </w:rPr>
            </w:pPr>
            <w:r w:rsidRPr="00AC7B4F">
              <w:rPr>
                <w:rFonts w:ascii="Arial" w:hAnsi="Arial" w:cs="Arial"/>
                <w:lang w:val="en-US"/>
              </w:rPr>
              <w:t>9594</w:t>
            </w:r>
          </w:p>
        </w:tc>
        <w:tc>
          <w:tcPr>
            <w:tcW w:w="960" w:type="dxa"/>
            <w:tcBorders>
              <w:top w:val="single" w:sz="18" w:space="0" w:color="008000"/>
              <w:left w:val="single" w:sz="4" w:space="0" w:color="auto"/>
              <w:bottom w:val="single" w:sz="18" w:space="0" w:color="008000"/>
              <w:right w:val="single" w:sz="18" w:space="0" w:color="008000"/>
            </w:tcBorders>
            <w:vAlign w:val="bottom"/>
          </w:tcPr>
          <w:p w:rsidR="00AC7B4F" w:rsidRPr="00AC7B4F" w:rsidRDefault="00027041" w:rsidP="00AC7B4F">
            <w:pPr>
              <w:spacing w:after="0"/>
              <w:ind w:left="0"/>
              <w:jc w:val="right"/>
              <w:rPr>
                <w:rFonts w:ascii="Arial" w:hAnsi="Arial" w:cs="Arial"/>
                <w:lang w:val="en-US"/>
              </w:rPr>
            </w:pPr>
            <w:r>
              <w:rPr>
                <w:rFonts w:ascii="Arial" w:hAnsi="Arial" w:cs="Arial"/>
                <w:lang w:val="en-US"/>
              </w:rPr>
              <w:t>162,</w:t>
            </w:r>
            <w:r w:rsidR="00AC7B4F" w:rsidRPr="00AC7B4F">
              <w:rPr>
                <w:rFonts w:ascii="Arial" w:hAnsi="Arial" w:cs="Arial"/>
                <w:lang w:val="en-US"/>
              </w:rPr>
              <w:t>5</w:t>
            </w:r>
          </w:p>
        </w:tc>
      </w:tr>
    </w:tbl>
    <w:p w:rsidR="009461AB" w:rsidRPr="009E5334" w:rsidRDefault="009461AB" w:rsidP="009E5334"/>
    <w:p w:rsidR="009461AB" w:rsidRPr="009E5334" w:rsidRDefault="009461AB" w:rsidP="00C718D2">
      <w:pPr>
        <w:rPr>
          <w:b/>
          <w:bCs/>
        </w:rPr>
        <w:sectPr w:rsidR="009461AB" w:rsidRPr="009E5334" w:rsidSect="005559FC">
          <w:headerReference w:type="default" r:id="rId29"/>
          <w:pgSz w:w="11909" w:h="16834" w:code="9"/>
          <w:pgMar w:top="709" w:right="1140" w:bottom="720" w:left="1712" w:header="851" w:footer="708" w:gutter="0"/>
          <w:cols w:space="708"/>
        </w:sectPr>
      </w:pPr>
      <w:r w:rsidRPr="009E5334">
        <w:rPr>
          <w:b/>
          <w:bCs/>
        </w:rPr>
        <w:t xml:space="preserve"> </w:t>
      </w:r>
    </w:p>
    <w:p w:rsidR="009461AB" w:rsidRPr="00F43BA5" w:rsidRDefault="009461AB" w:rsidP="00C718D2">
      <w:pPr>
        <w:pStyle w:val="Caption"/>
        <w:keepNext/>
        <w:rPr>
          <w:sz w:val="24"/>
          <w:szCs w:val="24"/>
        </w:rPr>
      </w:pPr>
      <w:r>
        <w:tab/>
      </w:r>
      <w:r>
        <w:tab/>
      </w:r>
      <w:r>
        <w:tab/>
      </w:r>
    </w:p>
    <w:p w:rsidR="009461AB" w:rsidRDefault="009461AB" w:rsidP="002B043A"/>
    <w:p w:rsidR="009461AB" w:rsidRDefault="009461AB" w:rsidP="00C61FDD">
      <w:pPr>
        <w:pStyle w:val="Caption"/>
      </w:pPr>
      <w:bookmarkStart w:id="70" w:name="_Toc471722647"/>
      <w:r>
        <w:t xml:space="preserve">Figura </w:t>
      </w:r>
      <w:r w:rsidR="005910C3">
        <w:fldChar w:fldCharType="begin"/>
      </w:r>
      <w:r w:rsidR="005910C3">
        <w:instrText xml:space="preserve"> SEQ Figura \* ARABIC </w:instrText>
      </w:r>
      <w:r w:rsidR="005910C3">
        <w:fldChar w:fldCharType="separate"/>
      </w:r>
      <w:r w:rsidR="007E57FE">
        <w:rPr>
          <w:noProof/>
        </w:rPr>
        <w:t>3</w:t>
      </w:r>
      <w:r w:rsidR="005910C3">
        <w:rPr>
          <w:noProof/>
        </w:rPr>
        <w:fldChar w:fldCharType="end"/>
      </w:r>
      <w:r>
        <w:t>: Schema flux tehnologic JIFA SRL</w:t>
      </w:r>
      <w:bookmarkEnd w:id="70"/>
    </w:p>
    <w:p w:rsidR="009461AB" w:rsidRPr="00D121FC" w:rsidRDefault="00CC78DD" w:rsidP="0091642E">
      <w:r>
        <w:rPr>
          <w:caps/>
          <w:noProof/>
          <w:color w:val="FF0000"/>
          <w:lang w:val="en-US"/>
        </w:rPr>
        <w:drawing>
          <wp:inline distT="0" distB="0" distL="0" distR="0">
            <wp:extent cx="8665845" cy="4793615"/>
            <wp:effectExtent l="0" t="0" r="1905" b="698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65845" cy="4793615"/>
                    </a:xfrm>
                    <a:prstGeom prst="rect">
                      <a:avLst/>
                    </a:prstGeom>
                    <a:noFill/>
                    <a:ln>
                      <a:noFill/>
                    </a:ln>
                  </pic:spPr>
                </pic:pic>
              </a:graphicData>
            </a:graphic>
          </wp:inline>
        </w:drawing>
      </w:r>
      <w:r w:rsidR="009461AB" w:rsidRPr="00BE37A2">
        <w:rPr>
          <w:caps/>
          <w:color w:val="FF0000"/>
          <w:lang w:val="fr-FR"/>
        </w:rPr>
        <w:t>`</w:t>
      </w:r>
    </w:p>
    <w:p w:rsidR="009461AB" w:rsidRDefault="009461AB" w:rsidP="00A172A8">
      <w:pPr>
        <w:pStyle w:val="Caption"/>
        <w:rPr>
          <w:rFonts w:ascii="Times New Roman Bold" w:hAnsi="Times New Roman Bold"/>
        </w:rPr>
        <w:sectPr w:rsidR="009461AB" w:rsidSect="00A20C37">
          <w:headerReference w:type="default" r:id="rId31"/>
          <w:pgSz w:w="16834" w:h="11909" w:orient="landscape" w:code="9"/>
          <w:pgMar w:top="1138" w:right="720" w:bottom="1714" w:left="706" w:header="850" w:footer="708" w:gutter="0"/>
          <w:cols w:space="708"/>
          <w:docGrid w:linePitch="272"/>
        </w:sectPr>
      </w:pPr>
    </w:p>
    <w:p w:rsidR="009461AB" w:rsidRPr="00C71D08" w:rsidRDefault="009461AB" w:rsidP="000F5083">
      <w:pPr>
        <w:ind w:left="0"/>
        <w:rPr>
          <w:sz w:val="24"/>
          <w:szCs w:val="24"/>
        </w:rPr>
      </w:pPr>
    </w:p>
    <w:p w:rsidR="009461AB" w:rsidRPr="00C61FCC" w:rsidRDefault="009461AB" w:rsidP="00397F0A">
      <w:pPr>
        <w:pStyle w:val="Heading2"/>
        <w:numPr>
          <w:ilvl w:val="1"/>
          <w:numId w:val="6"/>
        </w:numPr>
      </w:pPr>
      <w:bookmarkStart w:id="71" w:name="_Toc471722527"/>
      <w:r w:rsidRPr="00C61FCC">
        <w:t>Sistemul de operare/ exploatare</w:t>
      </w:r>
      <w:bookmarkEnd w:id="71"/>
    </w:p>
    <w:p w:rsidR="009461AB" w:rsidRDefault="009461AB" w:rsidP="00122AC2">
      <w:pPr>
        <w:pStyle w:val="Heading3"/>
      </w:pPr>
      <w:r>
        <w:t>4.4.1</w:t>
      </w:r>
      <w:r>
        <w:tab/>
        <w:t>Conditii normale de exploatare</w:t>
      </w:r>
    </w:p>
    <w:p w:rsidR="009461AB" w:rsidRDefault="009461AB" w:rsidP="00BC2E56">
      <w:pPr>
        <w:spacing w:after="0"/>
        <w:rPr>
          <w:b/>
          <w:sz w:val="24"/>
          <w:szCs w:val="24"/>
        </w:rPr>
      </w:pPr>
    </w:p>
    <w:p w:rsidR="009461AB" w:rsidRPr="00C61FCC" w:rsidRDefault="009461AB" w:rsidP="00BC2E56">
      <w:pPr>
        <w:spacing w:after="0"/>
        <w:rPr>
          <w:sz w:val="24"/>
          <w:szCs w:val="24"/>
        </w:rPr>
      </w:pPr>
      <w:r w:rsidRPr="00C61FCC">
        <w:rPr>
          <w:b/>
          <w:sz w:val="24"/>
          <w:szCs w:val="24"/>
        </w:rPr>
        <w:t>Regimul</w:t>
      </w:r>
      <w:r w:rsidRPr="00C61FCC">
        <w:rPr>
          <w:b/>
          <w:iCs/>
          <w:sz w:val="24"/>
        </w:rPr>
        <w:t xml:space="preserve"> de funcţionare</w:t>
      </w:r>
      <w:r w:rsidRPr="00C61FCC">
        <w:rPr>
          <w:iCs/>
          <w:sz w:val="24"/>
        </w:rPr>
        <w:t xml:space="preserve"> </w:t>
      </w:r>
    </w:p>
    <w:p w:rsidR="009461AB" w:rsidRPr="00C61FCC" w:rsidRDefault="009461AB" w:rsidP="00397F0A">
      <w:pPr>
        <w:numPr>
          <w:ilvl w:val="2"/>
          <w:numId w:val="13"/>
        </w:numPr>
        <w:spacing w:after="0"/>
        <w:rPr>
          <w:sz w:val="24"/>
          <w:szCs w:val="24"/>
        </w:rPr>
      </w:pPr>
      <w:r w:rsidRPr="00C61FCC">
        <w:rPr>
          <w:sz w:val="24"/>
          <w:szCs w:val="24"/>
        </w:rPr>
        <w:t xml:space="preserve">Personalul </w:t>
      </w:r>
      <w:r>
        <w:rPr>
          <w:sz w:val="24"/>
          <w:szCs w:val="24"/>
        </w:rPr>
        <w:t>administrativ (</w:t>
      </w:r>
      <w:r w:rsidRPr="00C61FCC">
        <w:rPr>
          <w:sz w:val="24"/>
          <w:szCs w:val="24"/>
        </w:rPr>
        <w:t>TESA</w:t>
      </w:r>
      <w:r>
        <w:rPr>
          <w:sz w:val="24"/>
          <w:szCs w:val="24"/>
        </w:rPr>
        <w:t xml:space="preserve">)  </w:t>
      </w:r>
      <w:r w:rsidRPr="00C61FCC">
        <w:rPr>
          <w:sz w:val="24"/>
          <w:szCs w:val="24"/>
        </w:rPr>
        <w:t>lucrează 5 zile/ saptamana, regim de lucru 8 h/zi.</w:t>
      </w:r>
    </w:p>
    <w:p w:rsidR="009461AB" w:rsidRPr="009E5334" w:rsidRDefault="009461AB" w:rsidP="00397F0A">
      <w:pPr>
        <w:numPr>
          <w:ilvl w:val="2"/>
          <w:numId w:val="13"/>
        </w:numPr>
        <w:spacing w:after="0"/>
        <w:rPr>
          <w:sz w:val="24"/>
          <w:szCs w:val="24"/>
        </w:rPr>
      </w:pPr>
      <w:r w:rsidRPr="009E5334">
        <w:rPr>
          <w:sz w:val="24"/>
          <w:szCs w:val="24"/>
        </w:rPr>
        <w:t>Personalul executant (muncitorii) lucrează 6 zile/saptamana in 3 schimburi, regim de 8 h/ schimb.</w:t>
      </w:r>
    </w:p>
    <w:p w:rsidR="009461AB" w:rsidRDefault="009461AB" w:rsidP="00D83740">
      <w:pPr>
        <w:spacing w:after="0"/>
        <w:rPr>
          <w:sz w:val="24"/>
          <w:szCs w:val="24"/>
        </w:rPr>
      </w:pPr>
      <w:r w:rsidRPr="00D83740">
        <w:rPr>
          <w:b/>
          <w:sz w:val="24"/>
          <w:szCs w:val="24"/>
        </w:rPr>
        <w:t>Personalul</w:t>
      </w:r>
      <w:r w:rsidRPr="00D83740">
        <w:rPr>
          <w:sz w:val="24"/>
          <w:szCs w:val="24"/>
        </w:rPr>
        <w:t xml:space="preserve"> se compune din</w:t>
      </w:r>
      <w:r w:rsidR="00027041">
        <w:rPr>
          <w:sz w:val="24"/>
          <w:szCs w:val="24"/>
        </w:rPr>
        <w:t xml:space="preserve"> 26 de salariati, din care</w:t>
      </w:r>
      <w:r>
        <w:rPr>
          <w:sz w:val="24"/>
          <w:szCs w:val="24"/>
        </w:rPr>
        <w:t>:</w:t>
      </w:r>
    </w:p>
    <w:p w:rsidR="009461AB" w:rsidRDefault="009461AB" w:rsidP="00397F0A">
      <w:pPr>
        <w:pStyle w:val="ListParagraph"/>
        <w:numPr>
          <w:ilvl w:val="0"/>
          <w:numId w:val="11"/>
        </w:numPr>
      </w:pPr>
      <w:r w:rsidRPr="00D83740">
        <w:t xml:space="preserve">Personal </w:t>
      </w:r>
      <w:r>
        <w:t xml:space="preserve">administrativ </w:t>
      </w:r>
      <w:r w:rsidRPr="00D83740">
        <w:t>- 1</w:t>
      </w:r>
      <w:r w:rsidR="00027041">
        <w:t>2</w:t>
      </w:r>
      <w:r w:rsidRPr="00D83740">
        <w:t xml:space="preserve"> persoane</w:t>
      </w:r>
      <w:r>
        <w:t>;</w:t>
      </w:r>
    </w:p>
    <w:p w:rsidR="009461AB" w:rsidRPr="00D83740" w:rsidRDefault="009461AB" w:rsidP="00397F0A">
      <w:pPr>
        <w:pStyle w:val="ListParagraph"/>
        <w:numPr>
          <w:ilvl w:val="0"/>
          <w:numId w:val="11"/>
        </w:numPr>
      </w:pPr>
      <w:r>
        <w:t>Personal executant – 1</w:t>
      </w:r>
      <w:r w:rsidR="00027041">
        <w:t>4</w:t>
      </w:r>
      <w:r>
        <w:t xml:space="preserve"> persoane.</w:t>
      </w:r>
      <w:r w:rsidRPr="00D83740">
        <w:t xml:space="preserve">  </w:t>
      </w:r>
    </w:p>
    <w:p w:rsidR="009461AB" w:rsidRDefault="009461AB" w:rsidP="00FD6A24">
      <w:pPr>
        <w:spacing w:after="0"/>
        <w:rPr>
          <w:b/>
          <w:sz w:val="24"/>
          <w:szCs w:val="24"/>
        </w:rPr>
      </w:pPr>
    </w:p>
    <w:p w:rsidR="009461AB" w:rsidRDefault="009461AB" w:rsidP="00FD6A24">
      <w:pPr>
        <w:spacing w:after="0"/>
        <w:rPr>
          <w:sz w:val="24"/>
          <w:szCs w:val="24"/>
        </w:rPr>
      </w:pPr>
      <w:r w:rsidRPr="00D83740">
        <w:rPr>
          <w:b/>
          <w:sz w:val="24"/>
          <w:szCs w:val="24"/>
        </w:rPr>
        <w:t>Organizarea</w:t>
      </w:r>
      <w:r>
        <w:rPr>
          <w:sz w:val="24"/>
          <w:szCs w:val="24"/>
        </w:rPr>
        <w:t xml:space="preserve"> activitatii este ilustrata in Organigrama de mai jos.</w:t>
      </w:r>
    </w:p>
    <w:p w:rsidR="009461AB" w:rsidRDefault="009461AB" w:rsidP="00C61FDD">
      <w:pPr>
        <w:pStyle w:val="Caption"/>
        <w:rPr>
          <w:sz w:val="24"/>
          <w:szCs w:val="24"/>
        </w:rPr>
      </w:pPr>
      <w:bookmarkStart w:id="72" w:name="_Toc471722648"/>
      <w:r>
        <w:t xml:space="preserve">Figura </w:t>
      </w:r>
      <w:r w:rsidR="005910C3">
        <w:fldChar w:fldCharType="begin"/>
      </w:r>
      <w:r w:rsidR="005910C3">
        <w:instrText xml:space="preserve"> SEQ Figura \* ARABIC </w:instrText>
      </w:r>
      <w:r w:rsidR="005910C3">
        <w:fldChar w:fldCharType="separate"/>
      </w:r>
      <w:r w:rsidR="007E57FE">
        <w:rPr>
          <w:noProof/>
        </w:rPr>
        <w:t>4</w:t>
      </w:r>
      <w:r w:rsidR="005910C3">
        <w:rPr>
          <w:noProof/>
        </w:rPr>
        <w:fldChar w:fldCharType="end"/>
      </w:r>
      <w:r>
        <w:t>: Organigrama</w:t>
      </w:r>
      <w:bookmarkEnd w:id="72"/>
    </w:p>
    <w:p w:rsidR="009461AB" w:rsidRPr="00FD6A24" w:rsidRDefault="00CC78DD" w:rsidP="00FD6A24">
      <w:pPr>
        <w:spacing w:after="0"/>
      </w:pPr>
      <w:r>
        <w:rPr>
          <w:noProof/>
          <w:sz w:val="24"/>
          <w:szCs w:val="24"/>
          <w:lang w:val="en-US"/>
        </w:rPr>
        <w:drawing>
          <wp:inline distT="0" distB="0" distL="0" distR="0">
            <wp:extent cx="6303645" cy="3484245"/>
            <wp:effectExtent l="0" t="0" r="1905" b="190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03645" cy="3484245"/>
                    </a:xfrm>
                    <a:prstGeom prst="rect">
                      <a:avLst/>
                    </a:prstGeom>
                    <a:noFill/>
                    <a:ln>
                      <a:noFill/>
                    </a:ln>
                  </pic:spPr>
                </pic:pic>
              </a:graphicData>
            </a:graphic>
          </wp:inline>
        </w:drawing>
      </w:r>
      <w:r w:rsidR="009461AB" w:rsidRPr="00FD6A24">
        <w:rPr>
          <w:sz w:val="24"/>
          <w:szCs w:val="24"/>
        </w:rPr>
        <w:t xml:space="preserve"> </w:t>
      </w:r>
    </w:p>
    <w:p w:rsidR="009461AB" w:rsidRPr="00262790" w:rsidRDefault="009461AB" w:rsidP="00BD424A">
      <w:pPr>
        <w:pStyle w:val="para1"/>
        <w:ind w:left="0"/>
        <w:jc w:val="left"/>
        <w:rPr>
          <w:b/>
        </w:rPr>
      </w:pPr>
    </w:p>
    <w:p w:rsidR="009461AB" w:rsidRPr="000301BE" w:rsidRDefault="009461AB" w:rsidP="00122AC2">
      <w:pPr>
        <w:pStyle w:val="Heading3"/>
        <w:rPr>
          <w:lang w:val="pt-PT"/>
        </w:rPr>
      </w:pPr>
      <w:r w:rsidRPr="000301BE">
        <w:rPr>
          <w:lang w:val="pt-PT"/>
        </w:rPr>
        <w:t>4.</w:t>
      </w:r>
      <w:r>
        <w:rPr>
          <w:lang w:val="pt-PT"/>
        </w:rPr>
        <w:t>4</w:t>
      </w:r>
      <w:r w:rsidRPr="000301BE">
        <w:rPr>
          <w:lang w:val="pt-PT"/>
        </w:rPr>
        <w:t>.2</w:t>
      </w:r>
      <w:r w:rsidRPr="000301BE">
        <w:rPr>
          <w:lang w:val="pt-PT"/>
        </w:rPr>
        <w:tab/>
        <w:t>Condiţii anormale</w:t>
      </w:r>
      <w:r>
        <w:rPr>
          <w:lang w:val="pt-PT"/>
        </w:rPr>
        <w:t xml:space="preserve"> de functionare</w:t>
      </w:r>
    </w:p>
    <w:p w:rsidR="009461AB" w:rsidRDefault="009461AB" w:rsidP="00196E30">
      <w:pPr>
        <w:pStyle w:val="StyleBodyText12ptNotBoldLeft0mmBefore3ptAfte"/>
        <w:rPr>
          <w:b w:val="0"/>
          <w:lang w:val="pt-PT"/>
        </w:rPr>
      </w:pPr>
      <w:r>
        <w:rPr>
          <w:b w:val="0"/>
          <w:lang w:val="pt-PT"/>
        </w:rPr>
        <w:t>In scopul prevenirii riscurilor de poluare a mediului in alte conditii de functionare decat cele normale, Sistemul de Management de Mediu existent a avut in vedere masuri de prevenire si instructiuni specifice, referitoare la urmatoarele situatii:</w:t>
      </w:r>
    </w:p>
    <w:p w:rsidR="009461AB" w:rsidRDefault="009461AB" w:rsidP="00EE2AEA">
      <w:pPr>
        <w:pStyle w:val="StyleBodyText12ptNotBoldLeft0mmBefore3ptAfte"/>
        <w:ind w:left="720"/>
        <w:rPr>
          <w:b w:val="0"/>
          <w:lang w:val="pt-PT"/>
        </w:rPr>
      </w:pPr>
      <w:r>
        <w:rPr>
          <w:b w:val="0"/>
          <w:lang w:val="pt-PT"/>
        </w:rPr>
        <w:t>- pierderi de produse;</w:t>
      </w:r>
    </w:p>
    <w:p w:rsidR="009461AB" w:rsidRDefault="009461AB" w:rsidP="00EE2AEA">
      <w:pPr>
        <w:pStyle w:val="StyleBodyText12ptNotBoldLeft0mmBefore3ptAfte"/>
        <w:ind w:left="720"/>
        <w:rPr>
          <w:b w:val="0"/>
          <w:lang w:val="pt-PT"/>
        </w:rPr>
      </w:pPr>
      <w:r>
        <w:rPr>
          <w:b w:val="0"/>
          <w:lang w:val="pt-PT"/>
        </w:rPr>
        <w:t>- operare necorespunzatoare;</w:t>
      </w:r>
    </w:p>
    <w:p w:rsidR="009461AB" w:rsidRDefault="009461AB" w:rsidP="00EE2AEA">
      <w:pPr>
        <w:pStyle w:val="StyleBodyText12ptNotBoldLeft0mmBefore3ptAfte"/>
        <w:ind w:left="720"/>
        <w:rPr>
          <w:b w:val="0"/>
          <w:lang w:val="pt-PT"/>
        </w:rPr>
      </w:pPr>
      <w:r>
        <w:rPr>
          <w:b w:val="0"/>
          <w:lang w:val="pt-PT"/>
        </w:rPr>
        <w:t>- intrerupere temporara a activitatii;</w:t>
      </w:r>
    </w:p>
    <w:p w:rsidR="009461AB" w:rsidRDefault="009461AB" w:rsidP="00EE2AEA">
      <w:pPr>
        <w:pStyle w:val="StyleBodyText12ptNotBoldLeft0mmBefore3ptAfte"/>
        <w:ind w:left="720"/>
        <w:rPr>
          <w:b w:val="0"/>
          <w:lang w:val="pt-PT"/>
        </w:rPr>
      </w:pPr>
      <w:r>
        <w:rPr>
          <w:b w:val="0"/>
          <w:lang w:val="pt-PT"/>
        </w:rPr>
        <w:t>- incetare definitiva a functionarii.</w:t>
      </w:r>
    </w:p>
    <w:p w:rsidR="009461AB" w:rsidRDefault="009461AB" w:rsidP="00196E30">
      <w:pPr>
        <w:pStyle w:val="StyleBodyText12ptNotBoldLeft0mmBefore3ptAfte"/>
        <w:rPr>
          <w:b w:val="0"/>
          <w:lang w:val="pt-PT"/>
        </w:rPr>
      </w:pPr>
      <w:r>
        <w:rPr>
          <w:b w:val="0"/>
          <w:lang w:val="pt-PT"/>
        </w:rPr>
        <w:t>In situatia unor functionari anormale, cu incalcarea conditiilor prevazute in autorizatia integrata de mediu, operatorul se obliga sa respecte prevederile art. 8 din Legea nr. 278/2013 privind emisiile industriale, respectiv;</w:t>
      </w:r>
    </w:p>
    <w:p w:rsidR="009461AB" w:rsidRDefault="009461AB" w:rsidP="00196E30">
      <w:pPr>
        <w:pStyle w:val="StyleBodyText12ptNotBoldLeft0mmBefore3ptAfte"/>
        <w:rPr>
          <w:b w:val="0"/>
          <w:lang w:val="pt-PT"/>
        </w:rPr>
      </w:pPr>
      <w:r>
        <w:rPr>
          <w:b w:val="0"/>
          <w:lang w:val="pt-PT"/>
        </w:rPr>
        <w:t>- sa informeze imediat autoritatea emitenta a autorizatiei integrate de mediu (APM Sibiu);</w:t>
      </w:r>
    </w:p>
    <w:p w:rsidR="009461AB" w:rsidRDefault="009461AB" w:rsidP="00196E30">
      <w:pPr>
        <w:pStyle w:val="StyleBodyText12ptNotBoldLeft0mmBefore3ptAfte"/>
        <w:rPr>
          <w:b w:val="0"/>
          <w:lang w:val="pt-PT"/>
        </w:rPr>
      </w:pPr>
      <w:r>
        <w:rPr>
          <w:b w:val="0"/>
          <w:lang w:val="pt-PT"/>
        </w:rPr>
        <w:t>- sa ia masurile necesare pentru a restabili conformitatea, in cel mai scurt timp posibil.</w:t>
      </w:r>
    </w:p>
    <w:p w:rsidR="009461AB" w:rsidRDefault="009461AB">
      <w:pPr>
        <w:pStyle w:val="BodyTextNum"/>
        <w:tabs>
          <w:tab w:val="clear" w:pos="425"/>
        </w:tabs>
        <w:spacing w:before="60" w:after="120"/>
        <w:ind w:left="0" w:firstLine="0"/>
        <w:jc w:val="both"/>
        <w:rPr>
          <w:sz w:val="24"/>
          <w:lang w:val="fr-FR"/>
        </w:rPr>
      </w:pPr>
      <w:r w:rsidRPr="00917D16">
        <w:rPr>
          <w:sz w:val="24"/>
          <w:lang w:val="fr-FR"/>
        </w:rPr>
        <w:t xml:space="preserve">Conform prevederilor art. 7 al Legii nr. 278/2013 privind emisiile atmosferice, </w:t>
      </w:r>
      <w:r>
        <w:rPr>
          <w:sz w:val="24"/>
          <w:lang w:val="fr-FR"/>
        </w:rPr>
        <w:t>in cazul oricarui incident sau accident care poate afecta mediul in mod semnificativ, operatorul va respecta obligatiile stabilite prin lege, constand din:</w:t>
      </w:r>
    </w:p>
    <w:p w:rsidR="009461AB" w:rsidRDefault="009461AB" w:rsidP="00397F0A">
      <w:pPr>
        <w:pStyle w:val="BodyText"/>
        <w:numPr>
          <w:ilvl w:val="0"/>
          <w:numId w:val="15"/>
        </w:numPr>
        <w:rPr>
          <w:b w:val="0"/>
          <w:sz w:val="24"/>
          <w:szCs w:val="24"/>
          <w:lang w:val="fr-FR"/>
        </w:rPr>
      </w:pPr>
      <w:r w:rsidRPr="00917D16">
        <w:rPr>
          <w:b w:val="0"/>
          <w:sz w:val="24"/>
          <w:szCs w:val="24"/>
          <w:lang w:val="fr-FR"/>
        </w:rPr>
        <w:t>inform</w:t>
      </w:r>
      <w:r>
        <w:rPr>
          <w:b w:val="0"/>
          <w:sz w:val="24"/>
          <w:szCs w:val="24"/>
          <w:lang w:val="fr-FR"/>
        </w:rPr>
        <w:t>area</w:t>
      </w:r>
      <w:r w:rsidRPr="00917D16">
        <w:rPr>
          <w:b w:val="0"/>
          <w:sz w:val="24"/>
          <w:szCs w:val="24"/>
          <w:lang w:val="fr-FR"/>
        </w:rPr>
        <w:t xml:space="preserve"> </w:t>
      </w:r>
      <w:r>
        <w:rPr>
          <w:b w:val="0"/>
          <w:sz w:val="24"/>
          <w:szCs w:val="24"/>
          <w:lang w:val="fr-FR"/>
        </w:rPr>
        <w:t>imediata a autoritatii competente pentru protectia mediului (APM Sibiu) si a autoritatii pentru inspectie sau control la nivel local (Garda de Mediu - Comisariatul Judetean Sibiu);</w:t>
      </w:r>
    </w:p>
    <w:p w:rsidR="009461AB" w:rsidRDefault="009461AB" w:rsidP="00397F0A">
      <w:pPr>
        <w:pStyle w:val="BodyText"/>
        <w:numPr>
          <w:ilvl w:val="0"/>
          <w:numId w:val="15"/>
        </w:numPr>
        <w:rPr>
          <w:b w:val="0"/>
          <w:sz w:val="24"/>
          <w:szCs w:val="24"/>
          <w:lang w:val="fr-FR"/>
        </w:rPr>
      </w:pPr>
      <w:r>
        <w:rPr>
          <w:b w:val="0"/>
          <w:sz w:val="24"/>
          <w:szCs w:val="24"/>
          <w:lang w:val="fr-FR"/>
        </w:rPr>
        <w:t>luarea imediata a masurilor pentru limitarea consecintelor asupra mediului si prevenirea altor incidente sau accidente posibile;</w:t>
      </w:r>
    </w:p>
    <w:p w:rsidR="009461AB" w:rsidRDefault="009461AB" w:rsidP="00397F0A">
      <w:pPr>
        <w:pStyle w:val="BodyText"/>
        <w:numPr>
          <w:ilvl w:val="0"/>
          <w:numId w:val="15"/>
        </w:numPr>
        <w:rPr>
          <w:b w:val="0"/>
          <w:sz w:val="24"/>
          <w:szCs w:val="24"/>
          <w:lang w:val="fr-FR"/>
        </w:rPr>
      </w:pPr>
      <w:r>
        <w:rPr>
          <w:b w:val="0"/>
          <w:sz w:val="24"/>
          <w:szCs w:val="24"/>
          <w:lang w:val="fr-FR"/>
        </w:rPr>
        <w:t>luarea oricaror masuri suplimentare, considerate adecvate si impuse de autoritatile competente, pe care acestea le considera necesare, in vederea limitarii consecintelor asupra mediului si a prevenirii altor incidente sau accidente posibile.</w:t>
      </w:r>
    </w:p>
    <w:p w:rsidR="009461AB" w:rsidRPr="00917D16" w:rsidRDefault="009461AB" w:rsidP="00EE2AEA">
      <w:pPr>
        <w:pStyle w:val="BodyText"/>
        <w:ind w:left="644"/>
        <w:rPr>
          <w:b w:val="0"/>
          <w:sz w:val="24"/>
          <w:szCs w:val="24"/>
          <w:lang w:val="fr-FR"/>
        </w:rPr>
      </w:pPr>
    </w:p>
    <w:p w:rsidR="009461AB" w:rsidRPr="00262790" w:rsidRDefault="009461AB" w:rsidP="00397F0A">
      <w:pPr>
        <w:pStyle w:val="Heading2"/>
        <w:numPr>
          <w:ilvl w:val="1"/>
          <w:numId w:val="6"/>
        </w:numPr>
      </w:pPr>
      <w:bookmarkStart w:id="73" w:name="_Toc471722528"/>
      <w:r w:rsidRPr="00262790">
        <w:t>Studii pe termen lung considerate necesare</w:t>
      </w:r>
      <w:bookmarkEnd w:id="73"/>
    </w:p>
    <w:p w:rsidR="009461AB" w:rsidRPr="00262790" w:rsidRDefault="009461AB" w:rsidP="00C61FDD">
      <w:pPr>
        <w:pStyle w:val="Caption"/>
      </w:pPr>
      <w:bookmarkStart w:id="74" w:name="_Toc471722595"/>
      <w:r>
        <w:t xml:space="preserve">Tabel </w:t>
      </w:r>
      <w:r w:rsidR="005910C3">
        <w:fldChar w:fldCharType="begin"/>
      </w:r>
      <w:r w:rsidR="005910C3">
        <w:instrText xml:space="preserve"> SEQ Tabel \* ARABIC </w:instrText>
      </w:r>
      <w:r w:rsidR="005910C3">
        <w:fldChar w:fldCharType="separate"/>
      </w:r>
      <w:r w:rsidR="00392DBC">
        <w:rPr>
          <w:noProof/>
        </w:rPr>
        <w:t>16</w:t>
      </w:r>
      <w:r w:rsidR="005910C3">
        <w:rPr>
          <w:noProof/>
        </w:rPr>
        <w:fldChar w:fldCharType="end"/>
      </w:r>
      <w:r>
        <w:t>:</w:t>
      </w:r>
      <w:r w:rsidRPr="00262790">
        <w:t xml:space="preserve"> Studii necesare</w:t>
      </w:r>
      <w:bookmarkEnd w:id="74"/>
    </w:p>
    <w:tbl>
      <w:tblPr>
        <w:tblW w:w="0" w:type="auto"/>
        <w:tblInd w:w="100" w:type="dxa"/>
        <w:tblLayout w:type="fixed"/>
        <w:tblCellMar>
          <w:left w:w="100" w:type="dxa"/>
          <w:right w:w="100" w:type="dxa"/>
        </w:tblCellMar>
        <w:tblLook w:val="0000" w:firstRow="0" w:lastRow="0" w:firstColumn="0" w:lastColumn="0" w:noHBand="0" w:noVBand="0"/>
      </w:tblPr>
      <w:tblGrid>
        <w:gridCol w:w="2694"/>
        <w:gridCol w:w="6666"/>
      </w:tblGrid>
      <w:tr w:rsidR="009461AB" w:rsidRPr="00262790" w:rsidTr="00FD6A24">
        <w:trPr>
          <w:tblHeader/>
        </w:trPr>
        <w:tc>
          <w:tcPr>
            <w:tcW w:w="9360" w:type="dxa"/>
            <w:gridSpan w:val="2"/>
            <w:tcBorders>
              <w:top w:val="single" w:sz="18" w:space="0" w:color="008000"/>
              <w:left w:val="single" w:sz="18" w:space="0" w:color="008000"/>
              <w:bottom w:val="single" w:sz="8" w:space="0" w:color="auto"/>
              <w:right w:val="single" w:sz="18" w:space="0" w:color="008000"/>
            </w:tcBorders>
            <w:shd w:val="pct20" w:color="000000" w:fill="FFFFFF"/>
          </w:tcPr>
          <w:p w:rsidR="009461AB" w:rsidRPr="00D52393" w:rsidRDefault="009461AB" w:rsidP="0058034F">
            <w:pPr>
              <w:pStyle w:val="table"/>
              <w:spacing w:after="60"/>
              <w:jc w:val="center"/>
              <w:rPr>
                <w:lang w:val="ro-RO"/>
              </w:rPr>
            </w:pPr>
            <w:r w:rsidRPr="00D52393">
              <w:rPr>
                <w:b/>
                <w:lang w:val="ro-RO"/>
              </w:rPr>
              <w:t>Studii programate</w:t>
            </w:r>
          </w:p>
        </w:tc>
      </w:tr>
      <w:tr w:rsidR="009461AB" w:rsidRPr="00262790" w:rsidTr="00FD6A24">
        <w:trPr>
          <w:trHeight w:val="439"/>
          <w:tblHeader/>
        </w:trPr>
        <w:tc>
          <w:tcPr>
            <w:tcW w:w="2694" w:type="dxa"/>
            <w:tcBorders>
              <w:top w:val="single" w:sz="8" w:space="0" w:color="auto"/>
              <w:left w:val="single" w:sz="18" w:space="0" w:color="008000"/>
              <w:bottom w:val="single" w:sz="18" w:space="0" w:color="008000"/>
              <w:right w:val="single" w:sz="6" w:space="0" w:color="auto"/>
            </w:tcBorders>
            <w:shd w:val="pct20" w:color="auto" w:fill="FFFFFF"/>
          </w:tcPr>
          <w:p w:rsidR="009461AB" w:rsidRPr="00D52393" w:rsidRDefault="009461AB" w:rsidP="0058034F">
            <w:pPr>
              <w:pStyle w:val="table"/>
              <w:spacing w:after="60"/>
              <w:rPr>
                <w:lang w:val="ro-RO"/>
              </w:rPr>
            </w:pPr>
            <w:r w:rsidRPr="00D52393">
              <w:rPr>
                <w:b/>
                <w:lang w:val="ro-RO"/>
              </w:rPr>
              <w:t xml:space="preserve">Proiecte în curs </w:t>
            </w:r>
          </w:p>
        </w:tc>
        <w:tc>
          <w:tcPr>
            <w:tcW w:w="6666" w:type="dxa"/>
            <w:tcBorders>
              <w:top w:val="single" w:sz="8" w:space="0" w:color="auto"/>
              <w:left w:val="nil"/>
              <w:bottom w:val="single" w:sz="18" w:space="0" w:color="008000"/>
              <w:right w:val="single" w:sz="18" w:space="0" w:color="008000"/>
            </w:tcBorders>
            <w:shd w:val="pct20" w:color="auto" w:fill="FFFFFF"/>
          </w:tcPr>
          <w:p w:rsidR="009461AB" w:rsidRPr="00D52393" w:rsidRDefault="009461AB" w:rsidP="0058034F">
            <w:pPr>
              <w:pStyle w:val="table"/>
              <w:spacing w:after="60"/>
              <w:rPr>
                <w:lang w:val="ro-RO"/>
              </w:rPr>
            </w:pPr>
            <w:r w:rsidRPr="00D52393">
              <w:rPr>
                <w:b/>
                <w:lang w:val="ro-RO"/>
              </w:rPr>
              <w:t>Sumarul planului de studiu</w:t>
            </w:r>
          </w:p>
        </w:tc>
      </w:tr>
      <w:tr w:rsidR="009461AB" w:rsidRPr="00262790" w:rsidTr="00631AD1">
        <w:trPr>
          <w:cantSplit/>
        </w:trPr>
        <w:tc>
          <w:tcPr>
            <w:tcW w:w="2694" w:type="dxa"/>
            <w:tcBorders>
              <w:top w:val="single" w:sz="18" w:space="0" w:color="008000"/>
              <w:left w:val="single" w:sz="18" w:space="0" w:color="008000"/>
              <w:bottom w:val="single" w:sz="18" w:space="0" w:color="008000"/>
              <w:right w:val="single" w:sz="6" w:space="0" w:color="auto"/>
            </w:tcBorders>
          </w:tcPr>
          <w:p w:rsidR="009461AB" w:rsidRPr="00D52393" w:rsidRDefault="009461AB" w:rsidP="0058034F">
            <w:pPr>
              <w:pStyle w:val="table"/>
              <w:spacing w:after="60"/>
              <w:rPr>
                <w:sz w:val="24"/>
                <w:szCs w:val="24"/>
                <w:lang w:val="ro-RO"/>
              </w:rPr>
            </w:pPr>
            <w:r w:rsidRPr="00D52393">
              <w:rPr>
                <w:sz w:val="24"/>
                <w:szCs w:val="24"/>
                <w:lang w:val="ro-RO"/>
              </w:rPr>
              <w:t>Audit de deseuri/ Studiu de minimizare a pierderilor/ deseurilor</w:t>
            </w:r>
          </w:p>
        </w:tc>
        <w:tc>
          <w:tcPr>
            <w:tcW w:w="6666" w:type="dxa"/>
            <w:tcBorders>
              <w:top w:val="single" w:sz="18" w:space="0" w:color="008000"/>
              <w:left w:val="nil"/>
              <w:bottom w:val="single" w:sz="18" w:space="0" w:color="008000"/>
              <w:right w:val="single" w:sz="18" w:space="0" w:color="008000"/>
            </w:tcBorders>
          </w:tcPr>
          <w:p w:rsidR="009461AB" w:rsidRPr="00D52393" w:rsidRDefault="009461AB" w:rsidP="005543A2">
            <w:pPr>
              <w:pStyle w:val="table"/>
              <w:spacing w:after="60"/>
              <w:rPr>
                <w:lang w:val="it-IT"/>
              </w:rPr>
            </w:pPr>
            <w:r w:rsidRPr="00D52393">
              <w:rPr>
                <w:lang w:val="it-IT"/>
              </w:rPr>
              <w:t>Evaluarea sistematică, documentată, periodică şi obiectivă a performanţei sistemului de management şi a proceselor de gestiune a deşeurilor cu scopul:</w:t>
            </w:r>
          </w:p>
          <w:p w:rsidR="009461AB" w:rsidRPr="00D52393" w:rsidRDefault="009461AB" w:rsidP="00397F0A">
            <w:pPr>
              <w:pStyle w:val="table"/>
              <w:numPr>
                <w:ilvl w:val="0"/>
                <w:numId w:val="14"/>
              </w:numPr>
              <w:spacing w:after="60"/>
              <w:rPr>
                <w:lang w:val="it-IT"/>
              </w:rPr>
            </w:pPr>
            <w:r w:rsidRPr="00D52393">
              <w:rPr>
                <w:lang w:val="it-IT"/>
              </w:rPr>
              <w:t>de a facilita controlul managementului deşeurilor şi al valorificării deşeurilor, precum şi</w:t>
            </w:r>
          </w:p>
          <w:p w:rsidR="009461AB" w:rsidRPr="00D52393" w:rsidRDefault="009461AB" w:rsidP="00397F0A">
            <w:pPr>
              <w:pStyle w:val="table"/>
              <w:numPr>
                <w:ilvl w:val="0"/>
                <w:numId w:val="14"/>
              </w:numPr>
              <w:spacing w:after="60"/>
              <w:rPr>
                <w:lang w:val="it-IT"/>
              </w:rPr>
            </w:pPr>
            <w:r w:rsidRPr="00D52393">
              <w:rPr>
                <w:lang w:val="it-IT"/>
              </w:rPr>
              <w:t>de a evalua respectarea politicii de mediu, inclusiv realizarea obiectivelor, performanţa întreprinderii referitoare la prevenirea şi reducerea producerii de deşeuri din propria activitate şi performanţa întreprinderii referitoare la reducerea nocivităţii deşeurilor.</w:t>
            </w:r>
          </w:p>
          <w:p w:rsidR="009461AB" w:rsidRPr="00D52393" w:rsidRDefault="009461AB" w:rsidP="005543A2">
            <w:pPr>
              <w:pStyle w:val="table"/>
              <w:spacing w:after="60"/>
              <w:rPr>
                <w:lang w:val="ro-RO"/>
              </w:rPr>
            </w:pPr>
            <w:r w:rsidRPr="00D52393">
              <w:rPr>
                <w:lang w:val="it-IT"/>
              </w:rPr>
              <w:t>Conform prevederilor art. 43 (1) din Legea nr. 211/2011, se realizeaza in vederea întocmirii şi  implementarii unui “</w:t>
            </w:r>
            <w:r w:rsidRPr="00D52393">
              <w:rPr>
                <w:i/>
                <w:lang w:val="it-IT"/>
              </w:rPr>
              <w:t>program de prevenire şi reducere a cantităţilor de deşeuri generate din activitatea proprie sau, după caz, de la orice produs fabricat, inclusiv măsuri care respectă un anumit design al produselor”</w:t>
            </w:r>
            <w:r w:rsidRPr="00D52393">
              <w:rPr>
                <w:lang w:val="it-IT"/>
              </w:rPr>
              <w:t xml:space="preserve"> şi adoptarea unor măsuri de reducere a periculozităţii deşeurilor.</w:t>
            </w:r>
          </w:p>
        </w:tc>
      </w:tr>
      <w:tr w:rsidR="009461AB" w:rsidRPr="00262790" w:rsidTr="00631AD1">
        <w:trPr>
          <w:cantSplit/>
        </w:trPr>
        <w:tc>
          <w:tcPr>
            <w:tcW w:w="2694" w:type="dxa"/>
            <w:tcBorders>
              <w:top w:val="single" w:sz="18" w:space="0" w:color="008000"/>
              <w:left w:val="single" w:sz="18" w:space="0" w:color="008000"/>
              <w:bottom w:val="single" w:sz="18" w:space="0" w:color="008000"/>
              <w:right w:val="single" w:sz="6" w:space="0" w:color="auto"/>
            </w:tcBorders>
          </w:tcPr>
          <w:p w:rsidR="009461AB" w:rsidRPr="00D52393" w:rsidRDefault="009461AB" w:rsidP="0058034F">
            <w:pPr>
              <w:pStyle w:val="table"/>
              <w:spacing w:after="60"/>
              <w:rPr>
                <w:sz w:val="24"/>
                <w:szCs w:val="24"/>
                <w:lang w:val="ro-RO"/>
              </w:rPr>
            </w:pPr>
            <w:r w:rsidRPr="00D52393">
              <w:rPr>
                <w:sz w:val="24"/>
                <w:szCs w:val="24"/>
                <w:lang w:val="ro-RO"/>
              </w:rPr>
              <w:t>Studiu privind eficienta energetica</w:t>
            </w:r>
          </w:p>
        </w:tc>
        <w:tc>
          <w:tcPr>
            <w:tcW w:w="6666" w:type="dxa"/>
            <w:tcBorders>
              <w:top w:val="single" w:sz="18" w:space="0" w:color="008000"/>
              <w:left w:val="nil"/>
              <w:bottom w:val="single" w:sz="18" w:space="0" w:color="008000"/>
              <w:right w:val="single" w:sz="18" w:space="0" w:color="008000"/>
            </w:tcBorders>
          </w:tcPr>
          <w:p w:rsidR="009461AB" w:rsidRPr="00D52393" w:rsidRDefault="009461AB" w:rsidP="006F0958">
            <w:pPr>
              <w:pStyle w:val="table"/>
              <w:spacing w:after="60"/>
              <w:rPr>
                <w:lang w:val="ro-RO"/>
              </w:rPr>
            </w:pPr>
            <w:r w:rsidRPr="00D52393">
              <w:rPr>
                <w:lang w:val="ro-RO"/>
              </w:rPr>
              <w:t>Conformare cu prevederile documentului de referinta (BREF) privind cele mai bune tehnici disponibile (BAT) privind eficienta energetica.</w:t>
            </w:r>
          </w:p>
          <w:p w:rsidR="009461AB" w:rsidRPr="00D52393" w:rsidRDefault="009461AB" w:rsidP="006F0958">
            <w:pPr>
              <w:pStyle w:val="table"/>
              <w:spacing w:after="60"/>
              <w:rPr>
                <w:lang w:val="ro-RO"/>
              </w:rPr>
            </w:pPr>
            <w:r w:rsidRPr="00D52393">
              <w:rPr>
                <w:lang w:val="ro-RO"/>
              </w:rPr>
              <w:t>Studiul va identifica si oportunitatile de masurare (contorizare) a consumurilor de energie pe principalele sectoare/ operatii sau actiuni unitare in scopul stabilirii consumurilor specifice intermediare.</w:t>
            </w:r>
          </w:p>
        </w:tc>
      </w:tr>
    </w:tbl>
    <w:p w:rsidR="009461AB" w:rsidRPr="00377790" w:rsidRDefault="009461AB">
      <w:pPr>
        <w:pStyle w:val="BodyText"/>
        <w:spacing w:before="60" w:after="120"/>
        <w:ind w:left="0"/>
        <w:rPr>
          <w:sz w:val="24"/>
          <w:lang w:val="it-IT"/>
        </w:rPr>
      </w:pPr>
    </w:p>
    <w:p w:rsidR="009461AB" w:rsidRPr="00262790" w:rsidRDefault="009461AB" w:rsidP="00397F0A">
      <w:pPr>
        <w:pStyle w:val="Heading2"/>
        <w:numPr>
          <w:ilvl w:val="1"/>
          <w:numId w:val="6"/>
        </w:numPr>
      </w:pPr>
      <w:bookmarkStart w:id="75" w:name="_Toc471722529"/>
      <w:r w:rsidRPr="00262790">
        <w:t>Cerinţe specifice BAT</w:t>
      </w:r>
      <w:bookmarkEnd w:id="75"/>
    </w:p>
    <w:p w:rsidR="009461AB" w:rsidRPr="00262790" w:rsidRDefault="009461AB" w:rsidP="007C4371">
      <w:pPr>
        <w:pStyle w:val="StyleBodyText12ptNotBoldLeft0mmBefore3ptAfte"/>
      </w:pPr>
      <w:r w:rsidRPr="00262790">
        <w:t>Punctul de vedere actual privind următoarele cerinţe BAT:</w:t>
      </w:r>
    </w:p>
    <w:p w:rsidR="009461AB" w:rsidRPr="00262790" w:rsidRDefault="009461AB">
      <w:pPr>
        <w:pStyle w:val="para112pt"/>
      </w:pPr>
    </w:p>
    <w:p w:rsidR="009461AB" w:rsidRPr="00262790" w:rsidRDefault="009461AB">
      <w:pPr>
        <w:pStyle w:val="StyleHeading3"/>
        <w:rPr>
          <w:noProof w:val="0"/>
        </w:rPr>
      </w:pPr>
      <w:r w:rsidRPr="00262790">
        <w:rPr>
          <w:noProof w:val="0"/>
        </w:rPr>
        <w:t xml:space="preserve">Funcţionarea unui Sistem de Management al Mediului </w:t>
      </w:r>
    </w:p>
    <w:p w:rsidR="009461AB" w:rsidRPr="00377790" w:rsidRDefault="009461AB" w:rsidP="007C4371">
      <w:pPr>
        <w:pStyle w:val="StyleBodyText12ptNotBoldLeft0mmBefore3ptAfte"/>
        <w:rPr>
          <w:b w:val="0"/>
          <w:lang w:val="it-IT"/>
        </w:rPr>
      </w:pPr>
      <w:r w:rsidRPr="00377790">
        <w:rPr>
          <w:b w:val="0"/>
          <w:lang w:val="it-IT"/>
        </w:rPr>
        <w:t>În societate exista proceduri specifice de lucru şi este acreditat sistemul de management al mediului.</w:t>
      </w:r>
    </w:p>
    <w:p w:rsidR="009461AB" w:rsidRPr="00377790" w:rsidRDefault="009461AB" w:rsidP="007C4371">
      <w:pPr>
        <w:pStyle w:val="StyleBodyText12ptNotBoldLeft0mmBefore3ptAfte"/>
        <w:rPr>
          <w:lang w:val="it-IT"/>
        </w:rPr>
      </w:pPr>
    </w:p>
    <w:p w:rsidR="009461AB" w:rsidRPr="00262790" w:rsidRDefault="009461AB" w:rsidP="007C4371">
      <w:pPr>
        <w:pStyle w:val="StyleHeading3"/>
        <w:ind w:left="709" w:hanging="709"/>
        <w:rPr>
          <w:noProof w:val="0"/>
        </w:rPr>
      </w:pPr>
      <w:bookmarkStart w:id="76" w:name="_Ref233707240"/>
      <w:r>
        <w:rPr>
          <w:noProof w:val="0"/>
        </w:rPr>
        <w:t xml:space="preserve"> </w:t>
      </w:r>
      <w:r w:rsidRPr="00262790">
        <w:rPr>
          <w:noProof w:val="0"/>
        </w:rPr>
        <w:t xml:space="preserve">Minimizarea impactului accidentelor şi defecţiunilor printr-un plan de prevenire şi management al situaţiilor de urgenţă </w:t>
      </w:r>
      <w:bookmarkEnd w:id="76"/>
    </w:p>
    <w:p w:rsidR="009461AB" w:rsidRPr="00743CC1" w:rsidRDefault="009461AB" w:rsidP="00B30976">
      <w:pPr>
        <w:pStyle w:val="StyleBodyText12ptNotBoldLeft0mmBefore3ptAfte"/>
        <w:rPr>
          <w:lang w:val="fr-FR"/>
        </w:rPr>
      </w:pPr>
      <w:r w:rsidRPr="00743CC1">
        <w:rPr>
          <w:lang w:val="fr-FR"/>
        </w:rPr>
        <w:t xml:space="preserve">Planul de prevenire şi management al situaţiilor de urgenţă cuprinde: </w:t>
      </w:r>
    </w:p>
    <w:p w:rsidR="009461AB" w:rsidRPr="00262790" w:rsidRDefault="009461AB" w:rsidP="001254A5">
      <w:pPr>
        <w:pStyle w:val="para112pt"/>
        <w:numPr>
          <w:ilvl w:val="0"/>
          <w:numId w:val="1"/>
        </w:numPr>
      </w:pPr>
      <w:r w:rsidRPr="00262790">
        <w:t>Plan de prevenire şi control al poluărilor accidentale;</w:t>
      </w:r>
    </w:p>
    <w:p w:rsidR="009461AB" w:rsidRPr="00262790" w:rsidRDefault="009461AB" w:rsidP="001254A5">
      <w:pPr>
        <w:pStyle w:val="para112pt"/>
        <w:numPr>
          <w:ilvl w:val="0"/>
          <w:numId w:val="1"/>
        </w:numPr>
      </w:pPr>
      <w:r w:rsidRPr="00262790">
        <w:t>Plan de prevenire şi stingere a incendiilor;</w:t>
      </w:r>
    </w:p>
    <w:p w:rsidR="009461AB" w:rsidRPr="00262790" w:rsidRDefault="009461AB" w:rsidP="001254A5">
      <w:pPr>
        <w:pStyle w:val="para112pt"/>
        <w:numPr>
          <w:ilvl w:val="0"/>
          <w:numId w:val="1"/>
        </w:numPr>
      </w:pPr>
      <w:r w:rsidRPr="00262790">
        <w:t>Plan de pregătire şi intervenţie în situaţii de urgenţă.</w:t>
      </w:r>
    </w:p>
    <w:p w:rsidR="009461AB" w:rsidRPr="00743CC1" w:rsidRDefault="009461AB" w:rsidP="00B30976">
      <w:pPr>
        <w:pStyle w:val="StyleBodyText12ptNotBoldLeft0mmBefore3ptAfte"/>
        <w:rPr>
          <w:lang w:val="fr-FR"/>
        </w:rPr>
      </w:pPr>
      <w:r w:rsidRPr="00743CC1">
        <w:rPr>
          <w:lang w:val="fr-FR"/>
        </w:rPr>
        <w:t>Planul prevede măsuri pentru fiecare dintre situaţiile de urgenţă, responsabilităţile de implementare a acestor măsuri, sesiunile de instruire, simulările şi exerciţiile periodice.</w:t>
      </w:r>
    </w:p>
    <w:p w:rsidR="009461AB" w:rsidRPr="00262790" w:rsidRDefault="009461AB">
      <w:pPr>
        <w:pStyle w:val="para112pt"/>
      </w:pPr>
    </w:p>
    <w:p w:rsidR="009461AB" w:rsidRPr="00262790" w:rsidRDefault="009461AB">
      <w:pPr>
        <w:pStyle w:val="StyleHeading3"/>
        <w:rPr>
          <w:noProof w:val="0"/>
        </w:rPr>
      </w:pPr>
      <w:bookmarkStart w:id="77" w:name="_Ref233708792"/>
      <w:r w:rsidRPr="00262790">
        <w:rPr>
          <w:noProof w:val="0"/>
        </w:rPr>
        <w:t>Alte cerinţe relevante pentru anumite activităţi specifice</w:t>
      </w:r>
    </w:p>
    <w:bookmarkEnd w:id="77"/>
    <w:p w:rsidR="009461AB" w:rsidRPr="00262790" w:rsidRDefault="009461AB">
      <w:pPr>
        <w:pStyle w:val="para112pt"/>
      </w:pPr>
      <w:r>
        <w:t>A</w:t>
      </w:r>
      <w:r w:rsidRPr="00262790">
        <w:t>ctivităţil</w:t>
      </w:r>
      <w:r>
        <w:t xml:space="preserve">e </w:t>
      </w:r>
      <w:r w:rsidRPr="00262790">
        <w:t xml:space="preserve">existente </w:t>
      </w:r>
      <w:r>
        <w:t xml:space="preserve">vor fi evaluate periodic si, dupa caz, vor fi implementate modificari/ modernizari functie de evolutia </w:t>
      </w:r>
      <w:r w:rsidRPr="00262790">
        <w:t>cerinţel</w:t>
      </w:r>
      <w:r>
        <w:t>or</w:t>
      </w:r>
      <w:r w:rsidRPr="00262790">
        <w:t xml:space="preserve"> BAT.</w:t>
      </w:r>
    </w:p>
    <w:p w:rsidR="009461AB" w:rsidRPr="00262790" w:rsidRDefault="009461AB">
      <w:pPr>
        <w:pStyle w:val="para112pt"/>
      </w:pPr>
    </w:p>
    <w:p w:rsidR="009461AB" w:rsidRPr="006C33EC" w:rsidRDefault="009461AB" w:rsidP="00132C53">
      <w:pPr>
        <w:pStyle w:val="para112pt"/>
        <w:outlineLvl w:val="0"/>
        <w:rPr>
          <w:b/>
        </w:rPr>
      </w:pPr>
      <w:r w:rsidRPr="006C33EC">
        <w:rPr>
          <w:b/>
        </w:rPr>
        <w:t>Comparaţia cu cerinţele BAT este realizată în cadrul Secţiunii 14 al prezentului Formular de solicitare.</w:t>
      </w:r>
    </w:p>
    <w:p w:rsidR="009461AB" w:rsidRPr="00262790" w:rsidRDefault="009461AB">
      <w:pPr>
        <w:pStyle w:val="para112pt"/>
        <w:jc w:val="left"/>
      </w:pPr>
    </w:p>
    <w:p w:rsidR="009461AB" w:rsidRDefault="009461AB">
      <w:pPr>
        <w:spacing w:after="0"/>
        <w:ind w:left="0"/>
        <w:jc w:val="left"/>
        <w:rPr>
          <w:sz w:val="24"/>
          <w:szCs w:val="24"/>
        </w:rPr>
      </w:pPr>
      <w:r>
        <w:br w:type="page"/>
      </w:r>
    </w:p>
    <w:p w:rsidR="009461AB" w:rsidRPr="00262790" w:rsidRDefault="009461AB">
      <w:pPr>
        <w:pStyle w:val="para112pt"/>
        <w:sectPr w:rsidR="009461AB" w:rsidRPr="00262790" w:rsidSect="00A20C37">
          <w:headerReference w:type="default" r:id="rId33"/>
          <w:pgSz w:w="11909" w:h="16834" w:code="9"/>
          <w:pgMar w:top="720" w:right="1712" w:bottom="709" w:left="1140" w:header="850" w:footer="708" w:gutter="0"/>
          <w:cols w:space="708"/>
          <w:docGrid w:linePitch="272"/>
        </w:sectPr>
      </w:pPr>
    </w:p>
    <w:p w:rsidR="009461AB" w:rsidRPr="00DA24CC" w:rsidRDefault="009461AB" w:rsidP="00397F0A">
      <w:pPr>
        <w:pStyle w:val="Heading1"/>
        <w:numPr>
          <w:ilvl w:val="0"/>
          <w:numId w:val="6"/>
        </w:numPr>
      </w:pPr>
      <w:bookmarkStart w:id="78" w:name="_Ref233617929"/>
      <w:bookmarkStart w:id="79" w:name="_Ref97050168"/>
      <w:bookmarkStart w:id="80" w:name="_Ref93885761"/>
      <w:bookmarkStart w:id="81" w:name="_Ref93886363"/>
      <w:bookmarkStart w:id="82" w:name="_Toc471722530"/>
      <w:r w:rsidRPr="00DA24CC">
        <w:t>emisii şi reducerea poluării</w:t>
      </w:r>
      <w:bookmarkStart w:id="83" w:name="_Ref233608233"/>
      <w:bookmarkEnd w:id="78"/>
      <w:bookmarkEnd w:id="79"/>
      <w:bookmarkEnd w:id="80"/>
      <w:bookmarkEnd w:id="81"/>
      <w:bookmarkEnd w:id="82"/>
    </w:p>
    <w:p w:rsidR="009461AB" w:rsidRPr="00DA24CC" w:rsidRDefault="009461AB" w:rsidP="00397F0A">
      <w:pPr>
        <w:pStyle w:val="Heading2"/>
        <w:numPr>
          <w:ilvl w:val="1"/>
          <w:numId w:val="6"/>
        </w:numPr>
      </w:pPr>
      <w:bookmarkStart w:id="84" w:name="_Toc471722531"/>
      <w:r>
        <w:t>Emisii</w:t>
      </w:r>
      <w:r w:rsidRPr="00DA24CC">
        <w:t xml:space="preserve"> atmosferice</w:t>
      </w:r>
      <w:bookmarkEnd w:id="84"/>
      <w:r w:rsidRPr="00DA24CC">
        <w:t xml:space="preserve"> </w:t>
      </w:r>
      <w:bookmarkEnd w:id="83"/>
    </w:p>
    <w:p w:rsidR="009461AB" w:rsidRPr="00E3126C" w:rsidRDefault="009461AB" w:rsidP="00E3126C">
      <w:pPr>
        <w:rPr>
          <w:sz w:val="24"/>
          <w:szCs w:val="24"/>
        </w:rPr>
      </w:pPr>
      <w:bookmarkStart w:id="85" w:name="_Toc236625979"/>
      <w:r w:rsidRPr="00E3126C">
        <w:rPr>
          <w:sz w:val="24"/>
          <w:szCs w:val="24"/>
        </w:rPr>
        <w:t>Surse de poluare:</w:t>
      </w:r>
    </w:p>
    <w:p w:rsidR="009461AB" w:rsidRPr="00E3126C" w:rsidRDefault="009461AB" w:rsidP="00397F0A">
      <w:pPr>
        <w:numPr>
          <w:ilvl w:val="2"/>
          <w:numId w:val="29"/>
        </w:numPr>
        <w:spacing w:after="0"/>
        <w:rPr>
          <w:sz w:val="24"/>
          <w:szCs w:val="24"/>
          <w:lang w:val="es-ES"/>
        </w:rPr>
      </w:pPr>
      <w:r w:rsidRPr="00E3126C">
        <w:rPr>
          <w:sz w:val="24"/>
          <w:szCs w:val="24"/>
          <w:lang w:val="es-ES"/>
        </w:rPr>
        <w:t>emisiile de la producerea energiei termice;</w:t>
      </w:r>
    </w:p>
    <w:p w:rsidR="009461AB" w:rsidRPr="00E3126C" w:rsidRDefault="009461AB" w:rsidP="00397F0A">
      <w:pPr>
        <w:numPr>
          <w:ilvl w:val="2"/>
          <w:numId w:val="29"/>
        </w:numPr>
        <w:spacing w:after="0"/>
        <w:rPr>
          <w:sz w:val="24"/>
          <w:szCs w:val="24"/>
        </w:rPr>
      </w:pPr>
      <w:r w:rsidRPr="00E3126C">
        <w:rPr>
          <w:sz w:val="24"/>
          <w:szCs w:val="24"/>
        </w:rPr>
        <w:t>emisiile de la operaţiile tehnologice</w:t>
      </w:r>
      <w:r>
        <w:rPr>
          <w:sz w:val="24"/>
          <w:szCs w:val="24"/>
        </w:rPr>
        <w:t>;</w:t>
      </w:r>
      <w:r w:rsidRPr="00E3126C">
        <w:rPr>
          <w:sz w:val="24"/>
          <w:szCs w:val="24"/>
        </w:rPr>
        <w:t xml:space="preserve">  </w:t>
      </w:r>
    </w:p>
    <w:p w:rsidR="009461AB" w:rsidRPr="00E3126C" w:rsidRDefault="009461AB" w:rsidP="00397F0A">
      <w:pPr>
        <w:numPr>
          <w:ilvl w:val="2"/>
          <w:numId w:val="29"/>
        </w:numPr>
        <w:spacing w:after="0"/>
        <w:rPr>
          <w:sz w:val="24"/>
          <w:szCs w:val="24"/>
        </w:rPr>
      </w:pPr>
      <w:r w:rsidRPr="00E3126C">
        <w:rPr>
          <w:sz w:val="24"/>
          <w:szCs w:val="24"/>
        </w:rPr>
        <w:t>emisiile de la transportul în incintă.</w:t>
      </w:r>
    </w:p>
    <w:p w:rsidR="009461AB" w:rsidRPr="00E3126C" w:rsidRDefault="00FA6FFB" w:rsidP="00FA6FFB">
      <w:pPr>
        <w:pStyle w:val="Heading3"/>
      </w:pPr>
      <w:r>
        <w:t xml:space="preserve">5.1.1 </w:t>
      </w:r>
      <w:r w:rsidR="009461AB" w:rsidRPr="00E3126C">
        <w:t>Emisii de la producerea energiei termice</w:t>
      </w:r>
    </w:p>
    <w:p w:rsidR="009461AB" w:rsidRDefault="009461AB" w:rsidP="00E3126C">
      <w:pPr>
        <w:widowControl w:val="0"/>
        <w:shd w:val="clear" w:color="auto" w:fill="FFFFFF"/>
        <w:tabs>
          <w:tab w:val="left" w:pos="888"/>
        </w:tabs>
        <w:autoSpaceDE w:val="0"/>
        <w:autoSpaceDN w:val="0"/>
        <w:adjustRightInd w:val="0"/>
        <w:ind w:right="58"/>
        <w:rPr>
          <w:bCs/>
          <w:iCs/>
          <w:sz w:val="24"/>
          <w:szCs w:val="24"/>
        </w:rPr>
      </w:pPr>
      <w:r>
        <w:rPr>
          <w:bCs/>
          <w:iCs/>
          <w:sz w:val="24"/>
          <w:szCs w:val="24"/>
        </w:rPr>
        <w:t>I</w:t>
      </w:r>
      <w:r w:rsidRPr="00E3126C">
        <w:rPr>
          <w:bCs/>
          <w:iCs/>
          <w:sz w:val="24"/>
          <w:szCs w:val="24"/>
        </w:rPr>
        <w:t xml:space="preserve">ncălzirea este asigurată de centrala termică tip Ariston Genius, putere instalată de 36 kW, </w:t>
      </w:r>
      <w:r>
        <w:rPr>
          <w:bCs/>
          <w:iCs/>
          <w:sz w:val="24"/>
          <w:szCs w:val="24"/>
        </w:rPr>
        <w:t>combustibil gaz metan,</w:t>
      </w:r>
      <w:r w:rsidR="00AE7D79">
        <w:rPr>
          <w:bCs/>
          <w:iCs/>
          <w:sz w:val="24"/>
          <w:szCs w:val="24"/>
        </w:rPr>
        <w:t xml:space="preserve"> cu emisii reduse de CO, CO2, NO</w:t>
      </w:r>
      <w:r>
        <w:rPr>
          <w:bCs/>
          <w:iCs/>
          <w:sz w:val="24"/>
          <w:szCs w:val="24"/>
        </w:rPr>
        <w:t>x.</w:t>
      </w:r>
    </w:p>
    <w:p w:rsidR="00AE7D79" w:rsidRPr="00FF3A72" w:rsidRDefault="00AE7D79" w:rsidP="00AE7D79">
      <w:pPr>
        <w:autoSpaceDE w:val="0"/>
        <w:autoSpaceDN w:val="0"/>
        <w:adjustRightInd w:val="0"/>
        <w:rPr>
          <w:sz w:val="24"/>
          <w:szCs w:val="24"/>
          <w:lang w:val="it-IT"/>
        </w:rPr>
      </w:pPr>
      <w:r w:rsidRPr="00FF3A72">
        <w:rPr>
          <w:sz w:val="24"/>
          <w:szCs w:val="24"/>
        </w:rPr>
        <w:t xml:space="preserve">Gazul metan utilizat drept combustibil este sursa de combustie cea mai putin nociva dintre combustibilii fosili care pot fi utilizati in scopul generarii de energie termica. </w:t>
      </w:r>
      <w:r w:rsidRPr="00FF3A72">
        <w:rPr>
          <w:sz w:val="24"/>
          <w:szCs w:val="24"/>
          <w:lang w:val="it-IT"/>
        </w:rPr>
        <w:t>Combustia gazului metan conduce la eliberarea de cantitati mici de produsi de ardere toxici, spre deosebire de ceilalti combustibili fosili.</w:t>
      </w:r>
    </w:p>
    <w:p w:rsidR="00AE7D79" w:rsidRPr="00FF3A72" w:rsidRDefault="00FF3A72" w:rsidP="00FF3A72">
      <w:pPr>
        <w:pStyle w:val="Caption"/>
        <w:rPr>
          <w:lang w:val="it-IT"/>
        </w:rPr>
      </w:pPr>
      <w:bookmarkStart w:id="86" w:name="_Toc471722596"/>
      <w:r>
        <w:t xml:space="preserve">Tabel </w:t>
      </w:r>
      <w:r w:rsidR="005910C3">
        <w:fldChar w:fldCharType="begin"/>
      </w:r>
      <w:r w:rsidR="005910C3">
        <w:instrText xml:space="preserve"> SEQ Tabel \* ARABIC </w:instrText>
      </w:r>
      <w:r w:rsidR="005910C3">
        <w:fldChar w:fldCharType="separate"/>
      </w:r>
      <w:r w:rsidR="00392DBC">
        <w:rPr>
          <w:noProof/>
        </w:rPr>
        <w:t>17</w:t>
      </w:r>
      <w:r w:rsidR="005910C3">
        <w:rPr>
          <w:noProof/>
        </w:rPr>
        <w:fldChar w:fldCharType="end"/>
      </w:r>
      <w:r>
        <w:t>: Valori limita in emisiile de la central termica, conform Ordinului 462/1993</w:t>
      </w:r>
      <w:bookmarkEnd w:id="86"/>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8"/>
        <w:gridCol w:w="2336"/>
        <w:gridCol w:w="2920"/>
      </w:tblGrid>
      <w:tr w:rsidR="00AE7D79" w:rsidRPr="00FF3A72" w:rsidTr="00257D93">
        <w:trPr>
          <w:tblHeader/>
        </w:trPr>
        <w:tc>
          <w:tcPr>
            <w:tcW w:w="2618" w:type="dxa"/>
            <w:tcBorders>
              <w:top w:val="single" w:sz="18" w:space="0" w:color="76923C"/>
              <w:left w:val="single" w:sz="18" w:space="0" w:color="76923C"/>
              <w:bottom w:val="single" w:sz="18" w:space="0" w:color="76923C"/>
            </w:tcBorders>
            <w:shd w:val="clear" w:color="auto" w:fill="BFBFBF"/>
          </w:tcPr>
          <w:p w:rsidR="00AE7D79" w:rsidRPr="00FF3A72" w:rsidRDefault="00AE7D79" w:rsidP="00257D93">
            <w:pPr>
              <w:jc w:val="center"/>
              <w:rPr>
                <w:b/>
                <w:lang w:val="it-IT"/>
              </w:rPr>
            </w:pPr>
            <w:r w:rsidRPr="00FF3A72">
              <w:rPr>
                <w:b/>
                <w:lang w:val="it-IT"/>
              </w:rPr>
              <w:t>Indicator</w:t>
            </w:r>
          </w:p>
        </w:tc>
        <w:tc>
          <w:tcPr>
            <w:tcW w:w="2336" w:type="dxa"/>
            <w:tcBorders>
              <w:top w:val="single" w:sz="18" w:space="0" w:color="76923C"/>
              <w:bottom w:val="single" w:sz="18" w:space="0" w:color="76923C"/>
            </w:tcBorders>
            <w:shd w:val="clear" w:color="auto" w:fill="BFBFBF"/>
          </w:tcPr>
          <w:p w:rsidR="00AE7D79" w:rsidRPr="00FF3A72" w:rsidRDefault="00AE7D79" w:rsidP="00257D93">
            <w:pPr>
              <w:jc w:val="center"/>
              <w:rPr>
                <w:b/>
                <w:lang w:val="it-IT"/>
              </w:rPr>
            </w:pPr>
          </w:p>
        </w:tc>
        <w:tc>
          <w:tcPr>
            <w:tcW w:w="2920" w:type="dxa"/>
            <w:tcBorders>
              <w:top w:val="single" w:sz="18" w:space="0" w:color="76923C"/>
              <w:bottom w:val="single" w:sz="18" w:space="0" w:color="76923C"/>
              <w:right w:val="single" w:sz="18" w:space="0" w:color="76923C"/>
            </w:tcBorders>
            <w:shd w:val="clear" w:color="auto" w:fill="BFBFBF"/>
          </w:tcPr>
          <w:p w:rsidR="00AE7D79" w:rsidRPr="00FF3A72" w:rsidRDefault="00AE7D79" w:rsidP="00257D93">
            <w:pPr>
              <w:jc w:val="center"/>
              <w:rPr>
                <w:b/>
                <w:lang w:val="it-IT"/>
              </w:rPr>
            </w:pPr>
            <w:r w:rsidRPr="00FF3A72">
              <w:rPr>
                <w:b/>
                <w:lang w:val="it-IT"/>
              </w:rPr>
              <w:t>CMA[mg/Nmc]</w:t>
            </w:r>
          </w:p>
          <w:p w:rsidR="00AE7D79" w:rsidRPr="00FF3A72" w:rsidRDefault="00AE7D79" w:rsidP="00257D93">
            <w:pPr>
              <w:jc w:val="center"/>
              <w:rPr>
                <w:b/>
                <w:lang w:val="it-IT"/>
              </w:rPr>
            </w:pPr>
            <w:r w:rsidRPr="00FF3A72">
              <w:rPr>
                <w:b/>
                <w:lang w:val="it-IT"/>
              </w:rPr>
              <w:t>Cf. Ordin 462/1993</w:t>
            </w:r>
          </w:p>
        </w:tc>
      </w:tr>
      <w:tr w:rsidR="00AE7D79" w:rsidRPr="00FF3A72" w:rsidTr="00257D93">
        <w:tc>
          <w:tcPr>
            <w:tcW w:w="2618" w:type="dxa"/>
            <w:tcBorders>
              <w:top w:val="single" w:sz="18" w:space="0" w:color="76923C"/>
              <w:left w:val="single" w:sz="18" w:space="0" w:color="76923C"/>
            </w:tcBorders>
            <w:shd w:val="clear" w:color="auto" w:fill="BFBFBF"/>
          </w:tcPr>
          <w:p w:rsidR="00AE7D79" w:rsidRPr="00FF3A72" w:rsidRDefault="00AE7D79" w:rsidP="00257D93">
            <w:pPr>
              <w:rPr>
                <w:b/>
                <w:color w:val="000000" w:themeColor="text1"/>
                <w:vertAlign w:val="subscript"/>
                <w:lang w:val="it-IT"/>
              </w:rPr>
            </w:pPr>
            <w:r w:rsidRPr="00FF3A72">
              <w:rPr>
                <w:b/>
                <w:color w:val="000000" w:themeColor="text1"/>
                <w:lang w:val="it-IT"/>
              </w:rPr>
              <w:t>SO</w:t>
            </w:r>
            <w:r w:rsidRPr="00FF3A72">
              <w:rPr>
                <w:b/>
                <w:color w:val="000000" w:themeColor="text1"/>
                <w:vertAlign w:val="subscript"/>
                <w:lang w:val="it-IT"/>
              </w:rPr>
              <w:t>x</w:t>
            </w:r>
          </w:p>
        </w:tc>
        <w:tc>
          <w:tcPr>
            <w:tcW w:w="2336" w:type="dxa"/>
            <w:tcBorders>
              <w:top w:val="single" w:sz="18" w:space="0" w:color="76923C"/>
            </w:tcBorders>
          </w:tcPr>
          <w:p w:rsidR="00AE7D79" w:rsidRPr="00FF3A72" w:rsidRDefault="00AE7D79" w:rsidP="00257D93">
            <w:pPr>
              <w:rPr>
                <w:color w:val="000000" w:themeColor="text1"/>
                <w:lang w:val="it-IT"/>
              </w:rPr>
            </w:pPr>
          </w:p>
        </w:tc>
        <w:tc>
          <w:tcPr>
            <w:tcW w:w="2920" w:type="dxa"/>
            <w:tcBorders>
              <w:top w:val="single" w:sz="18" w:space="0" w:color="76923C"/>
              <w:right w:val="single" w:sz="18" w:space="0" w:color="76923C"/>
            </w:tcBorders>
            <w:shd w:val="clear" w:color="auto" w:fill="auto"/>
          </w:tcPr>
          <w:p w:rsidR="00AE7D79" w:rsidRPr="00FF3A72" w:rsidRDefault="00AE7D79" w:rsidP="00257D93">
            <w:pPr>
              <w:rPr>
                <w:color w:val="000000" w:themeColor="text1"/>
                <w:lang w:val="it-IT"/>
              </w:rPr>
            </w:pPr>
            <w:r w:rsidRPr="00FF3A72">
              <w:rPr>
                <w:color w:val="000000" w:themeColor="text1"/>
                <w:lang w:val="it-IT"/>
              </w:rPr>
              <w:t>35</w:t>
            </w:r>
          </w:p>
        </w:tc>
      </w:tr>
      <w:tr w:rsidR="00AE7D79" w:rsidRPr="00FF3A72" w:rsidTr="00257D93">
        <w:tc>
          <w:tcPr>
            <w:tcW w:w="2618" w:type="dxa"/>
            <w:tcBorders>
              <w:left w:val="single" w:sz="18" w:space="0" w:color="76923C"/>
            </w:tcBorders>
            <w:shd w:val="clear" w:color="auto" w:fill="BFBFBF"/>
          </w:tcPr>
          <w:p w:rsidR="00AE7D79" w:rsidRPr="00FF3A72" w:rsidRDefault="00AE7D79" w:rsidP="00257D93">
            <w:pPr>
              <w:rPr>
                <w:b/>
                <w:color w:val="000000" w:themeColor="text1"/>
                <w:lang w:val="it-IT"/>
              </w:rPr>
            </w:pPr>
            <w:r w:rsidRPr="00FF3A72">
              <w:rPr>
                <w:b/>
                <w:color w:val="000000" w:themeColor="text1"/>
                <w:lang w:val="it-IT"/>
              </w:rPr>
              <w:t>CO</w:t>
            </w:r>
          </w:p>
        </w:tc>
        <w:tc>
          <w:tcPr>
            <w:tcW w:w="2336" w:type="dxa"/>
          </w:tcPr>
          <w:p w:rsidR="00AE7D79" w:rsidRPr="00FF3A72" w:rsidRDefault="00AE7D79" w:rsidP="00257D93">
            <w:pPr>
              <w:rPr>
                <w:color w:val="000000" w:themeColor="text1"/>
                <w:lang w:val="it-IT"/>
              </w:rPr>
            </w:pPr>
          </w:p>
        </w:tc>
        <w:tc>
          <w:tcPr>
            <w:tcW w:w="2920" w:type="dxa"/>
            <w:tcBorders>
              <w:right w:val="single" w:sz="18" w:space="0" w:color="76923C"/>
            </w:tcBorders>
            <w:shd w:val="clear" w:color="auto" w:fill="auto"/>
          </w:tcPr>
          <w:p w:rsidR="00AE7D79" w:rsidRPr="00FF3A72" w:rsidRDefault="00AE7D79" w:rsidP="00257D93">
            <w:pPr>
              <w:rPr>
                <w:color w:val="000000" w:themeColor="text1"/>
                <w:lang w:val="it-IT"/>
              </w:rPr>
            </w:pPr>
            <w:r w:rsidRPr="00FF3A72">
              <w:rPr>
                <w:color w:val="000000" w:themeColor="text1"/>
                <w:lang w:val="it-IT"/>
              </w:rPr>
              <w:t>100</w:t>
            </w:r>
          </w:p>
        </w:tc>
      </w:tr>
      <w:tr w:rsidR="00AE7D79" w:rsidRPr="00FF3A72" w:rsidTr="00257D93">
        <w:tc>
          <w:tcPr>
            <w:tcW w:w="2618" w:type="dxa"/>
            <w:tcBorders>
              <w:left w:val="single" w:sz="18" w:space="0" w:color="76923C"/>
            </w:tcBorders>
            <w:shd w:val="clear" w:color="auto" w:fill="BFBFBF"/>
          </w:tcPr>
          <w:p w:rsidR="00AE7D79" w:rsidRPr="00FF3A72" w:rsidRDefault="00AE7D79" w:rsidP="00257D93">
            <w:pPr>
              <w:rPr>
                <w:b/>
                <w:color w:val="000000" w:themeColor="text1"/>
                <w:vertAlign w:val="subscript"/>
                <w:lang w:val="it-IT"/>
              </w:rPr>
            </w:pPr>
            <w:r w:rsidRPr="00FF3A72">
              <w:rPr>
                <w:b/>
                <w:color w:val="000000" w:themeColor="text1"/>
                <w:lang w:val="it-IT"/>
              </w:rPr>
              <w:t>NO</w:t>
            </w:r>
            <w:r w:rsidRPr="00FF3A72">
              <w:rPr>
                <w:b/>
                <w:color w:val="000000" w:themeColor="text1"/>
                <w:vertAlign w:val="subscript"/>
                <w:lang w:val="it-IT"/>
              </w:rPr>
              <w:t>x</w:t>
            </w:r>
          </w:p>
        </w:tc>
        <w:tc>
          <w:tcPr>
            <w:tcW w:w="2336" w:type="dxa"/>
          </w:tcPr>
          <w:p w:rsidR="00AE7D79" w:rsidRPr="00FF3A72" w:rsidRDefault="00AE7D79" w:rsidP="00257D93">
            <w:pPr>
              <w:rPr>
                <w:color w:val="000000" w:themeColor="text1"/>
                <w:lang w:val="it-IT"/>
              </w:rPr>
            </w:pPr>
          </w:p>
        </w:tc>
        <w:tc>
          <w:tcPr>
            <w:tcW w:w="2920" w:type="dxa"/>
            <w:tcBorders>
              <w:right w:val="single" w:sz="18" w:space="0" w:color="76923C"/>
            </w:tcBorders>
            <w:shd w:val="clear" w:color="auto" w:fill="auto"/>
          </w:tcPr>
          <w:p w:rsidR="00AE7D79" w:rsidRPr="00FF3A72" w:rsidRDefault="00AE7D79" w:rsidP="00257D93">
            <w:pPr>
              <w:rPr>
                <w:color w:val="000000" w:themeColor="text1"/>
                <w:lang w:val="it-IT"/>
              </w:rPr>
            </w:pPr>
            <w:r w:rsidRPr="00FF3A72">
              <w:rPr>
                <w:color w:val="000000" w:themeColor="text1"/>
                <w:lang w:val="it-IT"/>
              </w:rPr>
              <w:t>350</w:t>
            </w:r>
          </w:p>
        </w:tc>
      </w:tr>
      <w:tr w:rsidR="00AE7D79" w:rsidRPr="00FF3A72" w:rsidTr="00257D93">
        <w:tc>
          <w:tcPr>
            <w:tcW w:w="2618" w:type="dxa"/>
            <w:tcBorders>
              <w:left w:val="single" w:sz="18" w:space="0" w:color="76923C"/>
              <w:bottom w:val="single" w:sz="18" w:space="0" w:color="76923C"/>
            </w:tcBorders>
            <w:shd w:val="clear" w:color="auto" w:fill="BFBFBF"/>
          </w:tcPr>
          <w:p w:rsidR="00AE7D79" w:rsidRPr="00FF3A72" w:rsidRDefault="00AE7D79" w:rsidP="00257D93">
            <w:pPr>
              <w:rPr>
                <w:b/>
                <w:color w:val="000000" w:themeColor="text1"/>
                <w:lang w:val="it-IT"/>
              </w:rPr>
            </w:pPr>
            <w:r w:rsidRPr="00FF3A72">
              <w:rPr>
                <w:b/>
                <w:color w:val="000000" w:themeColor="text1"/>
                <w:lang w:val="it-IT"/>
              </w:rPr>
              <w:t>pulberi</w:t>
            </w:r>
          </w:p>
        </w:tc>
        <w:tc>
          <w:tcPr>
            <w:tcW w:w="2336" w:type="dxa"/>
            <w:tcBorders>
              <w:bottom w:val="single" w:sz="18" w:space="0" w:color="76923C"/>
            </w:tcBorders>
          </w:tcPr>
          <w:p w:rsidR="00AE7D79" w:rsidRPr="00FF3A72" w:rsidRDefault="00AE7D79" w:rsidP="00257D93">
            <w:pPr>
              <w:rPr>
                <w:color w:val="000000" w:themeColor="text1"/>
                <w:lang w:val="it-IT"/>
              </w:rPr>
            </w:pPr>
          </w:p>
        </w:tc>
        <w:tc>
          <w:tcPr>
            <w:tcW w:w="2920" w:type="dxa"/>
            <w:tcBorders>
              <w:bottom w:val="single" w:sz="18" w:space="0" w:color="76923C"/>
              <w:right w:val="single" w:sz="18" w:space="0" w:color="76923C"/>
            </w:tcBorders>
            <w:shd w:val="clear" w:color="auto" w:fill="auto"/>
          </w:tcPr>
          <w:p w:rsidR="00AE7D79" w:rsidRPr="00FF3A72" w:rsidRDefault="00AE7D79" w:rsidP="00257D93">
            <w:pPr>
              <w:rPr>
                <w:color w:val="000000" w:themeColor="text1"/>
                <w:lang w:val="it-IT"/>
              </w:rPr>
            </w:pPr>
            <w:r w:rsidRPr="00FF3A72">
              <w:rPr>
                <w:color w:val="000000" w:themeColor="text1"/>
                <w:lang w:val="it-IT"/>
              </w:rPr>
              <w:t>5</w:t>
            </w:r>
          </w:p>
        </w:tc>
      </w:tr>
    </w:tbl>
    <w:p w:rsidR="00AE7D79" w:rsidRPr="00893AE9" w:rsidRDefault="00AE7D79" w:rsidP="00AE7D79">
      <w:pPr>
        <w:rPr>
          <w:color w:val="000000" w:themeColor="text1"/>
        </w:rPr>
      </w:pPr>
      <w:r w:rsidRPr="00FF3A72">
        <w:rPr>
          <w:b/>
          <w:color w:val="000000" w:themeColor="text1"/>
          <w:lang w:val="it-IT"/>
        </w:rPr>
        <w:t>Not</w:t>
      </w:r>
      <w:r w:rsidRPr="00FF3A72">
        <w:rPr>
          <w:b/>
          <w:color w:val="000000" w:themeColor="text1"/>
        </w:rPr>
        <w:t>ă:</w:t>
      </w:r>
      <w:r w:rsidRPr="00FF3A72">
        <w:rPr>
          <w:color w:val="000000" w:themeColor="text1"/>
        </w:rPr>
        <w:t xml:space="preserve"> valorile limită la emisie se raportează la un</w:t>
      </w:r>
      <w:r w:rsidRPr="00FF3A72">
        <w:rPr>
          <w:rFonts w:eastAsia="Calibri"/>
          <w:color w:val="000000" w:themeColor="text1"/>
        </w:rPr>
        <w:t xml:space="preserve"> </w:t>
      </w:r>
      <w:r w:rsidRPr="00FF3A72">
        <w:rPr>
          <w:color w:val="000000" w:themeColor="text1"/>
        </w:rPr>
        <w:t>conţinut în oxigen al efluenţilor gazoşi de 3% vol, conform O.M. 462/1993</w:t>
      </w:r>
    </w:p>
    <w:p w:rsidR="00AE7D79" w:rsidRDefault="00AE7D79" w:rsidP="00E3126C">
      <w:pPr>
        <w:widowControl w:val="0"/>
        <w:shd w:val="clear" w:color="auto" w:fill="FFFFFF"/>
        <w:tabs>
          <w:tab w:val="left" w:pos="888"/>
        </w:tabs>
        <w:autoSpaceDE w:val="0"/>
        <w:autoSpaceDN w:val="0"/>
        <w:adjustRightInd w:val="0"/>
        <w:ind w:right="58"/>
        <w:rPr>
          <w:bCs/>
          <w:iCs/>
          <w:sz w:val="24"/>
          <w:szCs w:val="24"/>
        </w:rPr>
      </w:pPr>
    </w:p>
    <w:p w:rsidR="009461AB" w:rsidRPr="00237CCD" w:rsidRDefault="009461AB" w:rsidP="00237CCD">
      <w:pPr>
        <w:widowControl w:val="0"/>
        <w:shd w:val="clear" w:color="auto" w:fill="FFFFFF"/>
        <w:tabs>
          <w:tab w:val="left" w:pos="888"/>
        </w:tabs>
        <w:autoSpaceDE w:val="0"/>
        <w:autoSpaceDN w:val="0"/>
        <w:adjustRightInd w:val="0"/>
        <w:ind w:right="58"/>
        <w:rPr>
          <w:b/>
          <w:bCs/>
          <w:iCs/>
          <w:sz w:val="24"/>
          <w:szCs w:val="24"/>
        </w:rPr>
      </w:pPr>
      <w:r w:rsidRPr="00237CCD">
        <w:rPr>
          <w:b/>
          <w:bCs/>
          <w:iCs/>
          <w:sz w:val="24"/>
          <w:szCs w:val="24"/>
        </w:rPr>
        <w:t>NOTA privind emisiile de la instalatia de ardere</w:t>
      </w:r>
    </w:p>
    <w:p w:rsidR="009461AB" w:rsidRPr="00237CCD" w:rsidRDefault="009461AB" w:rsidP="00237CCD">
      <w:pPr>
        <w:widowControl w:val="0"/>
        <w:shd w:val="clear" w:color="auto" w:fill="FFFFFF"/>
        <w:tabs>
          <w:tab w:val="left" w:pos="888"/>
        </w:tabs>
        <w:autoSpaceDE w:val="0"/>
        <w:autoSpaceDN w:val="0"/>
        <w:adjustRightInd w:val="0"/>
        <w:ind w:right="58"/>
        <w:rPr>
          <w:bCs/>
          <w:iCs/>
          <w:sz w:val="24"/>
          <w:szCs w:val="24"/>
        </w:rPr>
      </w:pPr>
      <w:r w:rsidRPr="00237CCD">
        <w:rPr>
          <w:bCs/>
          <w:iCs/>
          <w:sz w:val="24"/>
          <w:szCs w:val="24"/>
        </w:rPr>
        <w:t>Dispozitiile capitolului III si, respectiv, ale anexei V din Legea nr. 278/2013 privind emisiile industriale, nu sunt aplicabile instalatiei de ardere de pe amplasament, deoarece aceasta are puterea instalata mai mica de 50 MW (art. 28 (1)</w:t>
      </w:r>
      <w:r>
        <w:rPr>
          <w:bCs/>
          <w:iCs/>
          <w:sz w:val="24"/>
          <w:szCs w:val="24"/>
        </w:rPr>
        <w:t>)</w:t>
      </w:r>
      <w:r w:rsidRPr="00237CCD">
        <w:rPr>
          <w:bCs/>
          <w:iCs/>
          <w:sz w:val="24"/>
          <w:szCs w:val="24"/>
        </w:rPr>
        <w:t xml:space="preserve">. </w:t>
      </w:r>
    </w:p>
    <w:p w:rsidR="009461AB" w:rsidRPr="00E3126C" w:rsidRDefault="009461AB" w:rsidP="00E3126C">
      <w:pPr>
        <w:widowControl w:val="0"/>
        <w:shd w:val="clear" w:color="auto" w:fill="FFFFFF"/>
        <w:tabs>
          <w:tab w:val="left" w:pos="888"/>
        </w:tabs>
        <w:autoSpaceDE w:val="0"/>
        <w:autoSpaceDN w:val="0"/>
        <w:adjustRightInd w:val="0"/>
        <w:ind w:right="58"/>
        <w:rPr>
          <w:sz w:val="24"/>
          <w:szCs w:val="24"/>
        </w:rPr>
      </w:pPr>
    </w:p>
    <w:p w:rsidR="009461AB" w:rsidRPr="00FA6FFB" w:rsidRDefault="00FA6FFB" w:rsidP="00FA6FFB">
      <w:pPr>
        <w:pStyle w:val="Heading3"/>
      </w:pPr>
      <w:r>
        <w:t xml:space="preserve">5.1.2 </w:t>
      </w:r>
      <w:r w:rsidR="009461AB" w:rsidRPr="00FA6FFB">
        <w:t xml:space="preserve">Emisiile de  la operaţiile tehnologice </w:t>
      </w:r>
    </w:p>
    <w:p w:rsidR="00FA6FFB" w:rsidRPr="00FF3A72" w:rsidRDefault="00AA7D72" w:rsidP="00FA6FFB">
      <w:pPr>
        <w:widowControl w:val="0"/>
        <w:shd w:val="clear" w:color="auto" w:fill="FFFFFF"/>
        <w:tabs>
          <w:tab w:val="left" w:pos="888"/>
        </w:tabs>
        <w:autoSpaceDE w:val="0"/>
        <w:autoSpaceDN w:val="0"/>
        <w:adjustRightInd w:val="0"/>
        <w:ind w:right="58"/>
        <w:rPr>
          <w:bCs/>
          <w:iCs/>
          <w:sz w:val="24"/>
          <w:szCs w:val="24"/>
        </w:rPr>
      </w:pPr>
      <w:r w:rsidRPr="00FF3A72">
        <w:rPr>
          <w:bCs/>
          <w:iCs/>
          <w:sz w:val="24"/>
          <w:szCs w:val="24"/>
        </w:rPr>
        <w:t>Di</w:t>
      </w:r>
      <w:r w:rsidR="00FA6FFB" w:rsidRPr="00FF3A72">
        <w:rPr>
          <w:bCs/>
          <w:iCs/>
          <w:sz w:val="24"/>
          <w:szCs w:val="24"/>
        </w:rPr>
        <w:t>n categoria emisiilor tehnologice fac parte:</w:t>
      </w:r>
    </w:p>
    <w:p w:rsidR="00FA6FFB" w:rsidRPr="00FF3A72" w:rsidRDefault="00FA6FFB" w:rsidP="00397F0A">
      <w:pPr>
        <w:pStyle w:val="ListParagraph"/>
        <w:numPr>
          <w:ilvl w:val="0"/>
          <w:numId w:val="79"/>
        </w:numPr>
        <w:spacing w:after="200" w:line="276" w:lineRule="auto"/>
      </w:pPr>
      <w:r w:rsidRPr="00FF3A72">
        <w:t>Emisii in aer din procesele tehnologice de pe amplasament si</w:t>
      </w:r>
    </w:p>
    <w:p w:rsidR="00FA6FFB" w:rsidRPr="00FF3A72" w:rsidRDefault="00FA6FFB" w:rsidP="00397F0A">
      <w:pPr>
        <w:pStyle w:val="ListParagraph"/>
        <w:numPr>
          <w:ilvl w:val="0"/>
          <w:numId w:val="79"/>
        </w:numPr>
        <w:spacing w:after="200" w:line="276" w:lineRule="auto"/>
      </w:pPr>
      <w:r w:rsidRPr="00FF3A72">
        <w:t xml:space="preserve">Emisii in aer din functionarea masinilor si utilajelor cu combustie interna (exceptand emisiile din transport, prezentate separat). </w:t>
      </w:r>
    </w:p>
    <w:p w:rsidR="00FA6FFB" w:rsidRPr="00FF3A72" w:rsidRDefault="00E456A7" w:rsidP="00FA6FFB">
      <w:pPr>
        <w:widowControl w:val="0"/>
        <w:shd w:val="clear" w:color="auto" w:fill="FFFFFF"/>
        <w:tabs>
          <w:tab w:val="left" w:pos="888"/>
        </w:tabs>
        <w:autoSpaceDE w:val="0"/>
        <w:autoSpaceDN w:val="0"/>
        <w:adjustRightInd w:val="0"/>
        <w:ind w:right="58"/>
        <w:rPr>
          <w:bCs/>
          <w:iCs/>
          <w:sz w:val="24"/>
          <w:szCs w:val="24"/>
        </w:rPr>
      </w:pPr>
      <w:r w:rsidRPr="00FF3A72">
        <w:rPr>
          <w:bCs/>
          <w:iCs/>
          <w:sz w:val="24"/>
          <w:szCs w:val="24"/>
        </w:rPr>
        <w:t>C</w:t>
      </w:r>
      <w:r w:rsidR="00FA6FFB" w:rsidRPr="00FF3A72">
        <w:rPr>
          <w:bCs/>
          <w:iCs/>
          <w:sz w:val="24"/>
          <w:szCs w:val="24"/>
        </w:rPr>
        <w:t>onform documentului de referinta (BREF-WT), emisiile in aer de pe un amplasament de tratare a deseurilor trebuie reduse la nivelele:</w:t>
      </w:r>
    </w:p>
    <w:p w:rsidR="00FA6FFB" w:rsidRPr="00FF3A72" w:rsidRDefault="00FA6FFB" w:rsidP="00FA6FFB">
      <w:pPr>
        <w:ind w:left="360"/>
      </w:pPr>
    </w:p>
    <w:p w:rsidR="00FA6FFB" w:rsidRPr="00392DBC" w:rsidRDefault="00392DBC" w:rsidP="00392DBC">
      <w:pPr>
        <w:pStyle w:val="Caption"/>
        <w:rPr>
          <w:rFonts w:ascii="TimesNewRoman,Bold" w:hAnsi="TimesNewRoman,Bold" w:cs="TimesNewRoman,Bold"/>
          <w:bCs w:val="0"/>
        </w:rPr>
      </w:pPr>
      <w:bookmarkStart w:id="87" w:name="_Toc471722597"/>
      <w:r>
        <w:t xml:space="preserve">Tabel </w:t>
      </w:r>
      <w:r w:rsidR="005910C3">
        <w:fldChar w:fldCharType="begin"/>
      </w:r>
      <w:r w:rsidR="005910C3">
        <w:instrText xml:space="preserve"> SEQ Tabel \* ARABIC </w:instrText>
      </w:r>
      <w:r w:rsidR="005910C3">
        <w:fldChar w:fldCharType="separate"/>
      </w:r>
      <w:r>
        <w:rPr>
          <w:noProof/>
        </w:rPr>
        <w:t>18</w:t>
      </w:r>
      <w:r w:rsidR="005910C3">
        <w:rPr>
          <w:noProof/>
        </w:rPr>
        <w:fldChar w:fldCharType="end"/>
      </w:r>
      <w:r w:rsidRPr="00392DBC">
        <w:rPr>
          <w:rFonts w:ascii="TimesNewRoman,Bold" w:hAnsi="TimesNewRoman,Bold" w:cs="TimesNewRoman,Bold"/>
          <w:bCs w:val="0"/>
          <w:noProof/>
        </w:rPr>
        <w:t>: Emisii din procese tehnologice (cf. BAT nr. 41)</w:t>
      </w:r>
      <w:bookmarkEnd w:id="87"/>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5778"/>
      </w:tblGrid>
      <w:tr w:rsidR="00FA6FFB" w:rsidRPr="00FF3A72" w:rsidTr="00257D93">
        <w:tc>
          <w:tcPr>
            <w:tcW w:w="2358" w:type="dxa"/>
            <w:tcBorders>
              <w:top w:val="single" w:sz="18" w:space="0" w:color="76923C"/>
              <w:left w:val="single" w:sz="18" w:space="0" w:color="76923C"/>
              <w:bottom w:val="single" w:sz="18" w:space="0" w:color="76923C"/>
            </w:tcBorders>
            <w:shd w:val="clear" w:color="auto" w:fill="BFBFBF"/>
          </w:tcPr>
          <w:p w:rsidR="00FA6FFB" w:rsidRPr="00FF3A72" w:rsidRDefault="00FA6FFB" w:rsidP="00257D93">
            <w:pPr>
              <w:jc w:val="center"/>
              <w:rPr>
                <w:b/>
                <w:lang w:val="it-IT"/>
              </w:rPr>
            </w:pPr>
            <w:r w:rsidRPr="00FF3A72">
              <w:rPr>
                <w:b/>
                <w:lang w:val="it-IT"/>
              </w:rPr>
              <w:t>Parametrul</w:t>
            </w:r>
          </w:p>
        </w:tc>
        <w:tc>
          <w:tcPr>
            <w:tcW w:w="5778" w:type="dxa"/>
            <w:tcBorders>
              <w:top w:val="single" w:sz="18" w:space="0" w:color="76923C"/>
              <w:bottom w:val="single" w:sz="18" w:space="0" w:color="76923C"/>
              <w:right w:val="single" w:sz="18" w:space="0" w:color="76923C"/>
            </w:tcBorders>
            <w:shd w:val="clear" w:color="auto" w:fill="BFBFBF"/>
          </w:tcPr>
          <w:p w:rsidR="00FA6FFB" w:rsidRPr="00FF3A72" w:rsidRDefault="00FA6FFB" w:rsidP="00257D93">
            <w:pPr>
              <w:jc w:val="center"/>
              <w:rPr>
                <w:b/>
                <w:lang w:val="it-IT"/>
              </w:rPr>
            </w:pPr>
            <w:r w:rsidRPr="00FF3A72">
              <w:rPr>
                <w:b/>
                <w:lang w:val="it-IT"/>
              </w:rPr>
              <w:t>Nivelul emisiilor asociat utilizarii BAT</w:t>
            </w:r>
          </w:p>
          <w:p w:rsidR="00FA6FFB" w:rsidRPr="00FF3A72" w:rsidRDefault="00FA6FFB" w:rsidP="00257D93">
            <w:pPr>
              <w:jc w:val="center"/>
              <w:rPr>
                <w:b/>
                <w:lang w:val="it-IT"/>
              </w:rPr>
            </w:pPr>
            <w:r w:rsidRPr="00FF3A72">
              <w:rPr>
                <w:b/>
                <w:lang w:val="it-IT"/>
              </w:rPr>
              <w:t>[mg/Nmc]</w:t>
            </w:r>
          </w:p>
        </w:tc>
      </w:tr>
      <w:tr w:rsidR="00FA6FFB" w:rsidRPr="00FF3A72" w:rsidTr="00257D93">
        <w:tc>
          <w:tcPr>
            <w:tcW w:w="2358" w:type="dxa"/>
            <w:tcBorders>
              <w:top w:val="single" w:sz="18" w:space="0" w:color="76923C"/>
              <w:left w:val="single" w:sz="18" w:space="0" w:color="76923C"/>
            </w:tcBorders>
            <w:shd w:val="clear" w:color="auto" w:fill="auto"/>
          </w:tcPr>
          <w:p w:rsidR="00FA6FFB" w:rsidRPr="00FF3A72" w:rsidRDefault="00FA6FFB" w:rsidP="00257D93">
            <w:pPr>
              <w:rPr>
                <w:lang w:val="it-IT"/>
              </w:rPr>
            </w:pPr>
            <w:r w:rsidRPr="00FF3A72">
              <w:rPr>
                <w:lang w:val="it-IT"/>
              </w:rPr>
              <w:t>COV</w:t>
            </w:r>
          </w:p>
        </w:tc>
        <w:tc>
          <w:tcPr>
            <w:tcW w:w="5778" w:type="dxa"/>
            <w:tcBorders>
              <w:top w:val="single" w:sz="18" w:space="0" w:color="76923C"/>
              <w:right w:val="single" w:sz="18" w:space="0" w:color="76923C"/>
            </w:tcBorders>
            <w:shd w:val="clear" w:color="auto" w:fill="auto"/>
          </w:tcPr>
          <w:p w:rsidR="00FA6FFB" w:rsidRPr="00FF3A72" w:rsidRDefault="00FA6FFB" w:rsidP="00257D93">
            <w:pPr>
              <w:rPr>
                <w:lang w:val="it-IT"/>
              </w:rPr>
            </w:pPr>
            <w:r w:rsidRPr="00FF3A72">
              <w:rPr>
                <w:lang w:val="it-IT"/>
              </w:rPr>
              <w:t>7-20* / 7-50</w:t>
            </w:r>
          </w:p>
        </w:tc>
      </w:tr>
      <w:tr w:rsidR="00FA6FFB" w:rsidRPr="00FF3A72" w:rsidTr="00257D93">
        <w:tc>
          <w:tcPr>
            <w:tcW w:w="2358" w:type="dxa"/>
            <w:tcBorders>
              <w:left w:val="single" w:sz="18" w:space="0" w:color="76923C"/>
            </w:tcBorders>
            <w:shd w:val="clear" w:color="auto" w:fill="auto"/>
          </w:tcPr>
          <w:p w:rsidR="00FA6FFB" w:rsidRPr="00FF3A72" w:rsidRDefault="00FA6FFB" w:rsidP="00257D93">
            <w:pPr>
              <w:rPr>
                <w:lang w:val="it-IT"/>
              </w:rPr>
            </w:pPr>
            <w:r w:rsidRPr="00FF3A72">
              <w:rPr>
                <w:lang w:val="it-IT"/>
              </w:rPr>
              <w:t>PM</w:t>
            </w:r>
          </w:p>
        </w:tc>
        <w:tc>
          <w:tcPr>
            <w:tcW w:w="5778" w:type="dxa"/>
            <w:tcBorders>
              <w:right w:val="single" w:sz="18" w:space="0" w:color="76923C"/>
            </w:tcBorders>
            <w:shd w:val="clear" w:color="auto" w:fill="auto"/>
          </w:tcPr>
          <w:p w:rsidR="00FA6FFB" w:rsidRPr="00FF3A72" w:rsidRDefault="00FA6FFB" w:rsidP="00257D93">
            <w:pPr>
              <w:rPr>
                <w:lang w:val="it-IT"/>
              </w:rPr>
            </w:pPr>
            <w:r w:rsidRPr="00FF3A72">
              <w:rPr>
                <w:lang w:val="it-IT"/>
              </w:rPr>
              <w:t>5-20</w:t>
            </w:r>
          </w:p>
        </w:tc>
      </w:tr>
      <w:tr w:rsidR="00FA6FFB" w:rsidRPr="00FF3A72" w:rsidTr="00257D93">
        <w:tc>
          <w:tcPr>
            <w:tcW w:w="8136" w:type="dxa"/>
            <w:gridSpan w:val="2"/>
            <w:tcBorders>
              <w:left w:val="single" w:sz="18" w:space="0" w:color="76923C"/>
              <w:bottom w:val="single" w:sz="18" w:space="0" w:color="76923C"/>
              <w:right w:val="single" w:sz="18" w:space="0" w:color="76923C"/>
            </w:tcBorders>
            <w:shd w:val="clear" w:color="auto" w:fill="auto"/>
          </w:tcPr>
          <w:p w:rsidR="00FA6FFB" w:rsidRPr="00FF3A72" w:rsidRDefault="00FA6FFB" w:rsidP="00257D93">
            <w:pPr>
              <w:rPr>
                <w:lang w:val="it-IT"/>
              </w:rPr>
            </w:pPr>
            <w:r w:rsidRPr="00FF3A72">
              <w:rPr>
                <w:lang w:val="it-IT"/>
              </w:rPr>
              <w:t>*Pentru COV de joasa reprezentare, limita superioara a intervalului poate fi extinsa la 50.</w:t>
            </w:r>
          </w:p>
        </w:tc>
      </w:tr>
    </w:tbl>
    <w:p w:rsidR="00FA6FFB" w:rsidRPr="00FF3A72" w:rsidRDefault="00FA6FFB" w:rsidP="00FA6FFB"/>
    <w:p w:rsidR="00FA6FFB" w:rsidRPr="00FF3A72" w:rsidRDefault="00FA6FFB" w:rsidP="00FA6FFB">
      <w:pPr>
        <w:tabs>
          <w:tab w:val="left" w:pos="783"/>
          <w:tab w:val="left" w:pos="7177"/>
        </w:tabs>
        <w:rPr>
          <w:b/>
        </w:rPr>
      </w:pPr>
      <w:r w:rsidRPr="00FF3A72">
        <w:rPr>
          <w:b/>
        </w:rPr>
        <w:tab/>
        <w:t>NOTA</w:t>
      </w:r>
    </w:p>
    <w:p w:rsidR="00FA6FFB" w:rsidRPr="00FF3A72" w:rsidRDefault="00FA6FFB" w:rsidP="00FA6FFB">
      <w:pPr>
        <w:widowControl w:val="0"/>
        <w:shd w:val="clear" w:color="auto" w:fill="FFFFFF"/>
        <w:tabs>
          <w:tab w:val="left" w:pos="888"/>
        </w:tabs>
        <w:autoSpaceDE w:val="0"/>
        <w:autoSpaceDN w:val="0"/>
        <w:adjustRightInd w:val="0"/>
        <w:ind w:right="58"/>
        <w:rPr>
          <w:bCs/>
          <w:iCs/>
          <w:sz w:val="24"/>
          <w:szCs w:val="24"/>
        </w:rPr>
      </w:pPr>
      <w:r w:rsidRPr="00FF3A72">
        <w:rPr>
          <w:bCs/>
          <w:iCs/>
          <w:sz w:val="24"/>
          <w:szCs w:val="24"/>
        </w:rPr>
        <w:t>Tinand seama de organizarea proceselor desfasurate pe amplasament, de natura si provenienta deseurilor tratate, dar si de informatiile continute in documentul de referinta  (BREF-WT) pr</w:t>
      </w:r>
      <w:r w:rsidR="00AA7D72" w:rsidRPr="00FF3A72">
        <w:rPr>
          <w:bCs/>
          <w:iCs/>
          <w:sz w:val="24"/>
          <w:szCs w:val="24"/>
        </w:rPr>
        <w:t>ezentate mai jos in sectiunile</w:t>
      </w:r>
      <w:r w:rsidRPr="00FF3A72">
        <w:rPr>
          <w:bCs/>
          <w:iCs/>
          <w:sz w:val="24"/>
          <w:szCs w:val="24"/>
        </w:rPr>
        <w:t xml:space="preserve">, se apreciaza ca </w:t>
      </w:r>
      <w:r w:rsidR="00AA7D72" w:rsidRPr="00FF3A72">
        <w:rPr>
          <w:bCs/>
          <w:iCs/>
          <w:sz w:val="24"/>
          <w:szCs w:val="24"/>
        </w:rPr>
        <w:t>cea mai</w:t>
      </w:r>
      <w:r w:rsidRPr="00FF3A72">
        <w:rPr>
          <w:bCs/>
          <w:iCs/>
          <w:sz w:val="24"/>
          <w:szCs w:val="24"/>
        </w:rPr>
        <w:t xml:space="preserve"> mare parte a emisiilor in aer generate de pe amplasament sunt “emisii fugitive si difuze”. </w:t>
      </w:r>
    </w:p>
    <w:p w:rsidR="00FA6FFB" w:rsidRPr="00FF3A72" w:rsidRDefault="00FA6FFB" w:rsidP="00FA6FFB">
      <w:pPr>
        <w:widowControl w:val="0"/>
        <w:shd w:val="clear" w:color="auto" w:fill="FFFFFF"/>
        <w:tabs>
          <w:tab w:val="left" w:pos="888"/>
        </w:tabs>
        <w:autoSpaceDE w:val="0"/>
        <w:autoSpaceDN w:val="0"/>
        <w:adjustRightInd w:val="0"/>
        <w:ind w:right="58"/>
        <w:rPr>
          <w:bCs/>
          <w:iCs/>
          <w:sz w:val="24"/>
          <w:szCs w:val="24"/>
        </w:rPr>
      </w:pPr>
      <w:r w:rsidRPr="00FF3A72">
        <w:rPr>
          <w:bCs/>
          <w:iCs/>
          <w:sz w:val="24"/>
          <w:szCs w:val="24"/>
        </w:rPr>
        <w:t>Avand in vedere cele prezentate mai sus, se propune ca “emisiile fugitive si difuze” de COV si particule de pe amplasament sa fie cuantificate ca imisii pe amplasament sau la limita amplasamentului, pentru a avea o imagine cantitativa a acestora inainte de a propune alte investitii pentru transformarea acestora in emisii dirijate.</w:t>
      </w:r>
    </w:p>
    <w:p w:rsidR="00E456A7" w:rsidRPr="00FF3A72" w:rsidRDefault="00E456A7" w:rsidP="00E456A7">
      <w:pPr>
        <w:pStyle w:val="Heading4"/>
        <w:rPr>
          <w:lang w:val="en-US"/>
        </w:rPr>
      </w:pPr>
      <w:r w:rsidRPr="00FF3A72">
        <w:rPr>
          <w:lang w:val="en-US"/>
        </w:rPr>
        <w:t xml:space="preserve">5.1.2.1 Emisii de COV </w:t>
      </w:r>
    </w:p>
    <w:p w:rsidR="00E456A7" w:rsidRPr="00FF3A72" w:rsidRDefault="00E456A7" w:rsidP="00E456A7">
      <w:pPr>
        <w:widowControl w:val="0"/>
        <w:shd w:val="clear" w:color="auto" w:fill="FFFFFF"/>
        <w:tabs>
          <w:tab w:val="left" w:pos="888"/>
        </w:tabs>
        <w:autoSpaceDE w:val="0"/>
        <w:autoSpaceDN w:val="0"/>
        <w:adjustRightInd w:val="0"/>
        <w:ind w:right="58"/>
        <w:rPr>
          <w:bCs/>
          <w:iCs/>
          <w:sz w:val="24"/>
          <w:szCs w:val="24"/>
        </w:rPr>
      </w:pPr>
      <w:r w:rsidRPr="00FF3A72">
        <w:rPr>
          <w:bCs/>
          <w:iCs/>
          <w:sz w:val="24"/>
          <w:szCs w:val="24"/>
        </w:rPr>
        <w:t xml:space="preserve">Cele mai importante emisii in aer care pot sa apara din tratarea deseurilor pe amplasament sunt cele de compusi organici volatili </w:t>
      </w:r>
      <w:r w:rsidR="00086CC1" w:rsidRPr="00FF3A72">
        <w:rPr>
          <w:bCs/>
          <w:iCs/>
          <w:sz w:val="24"/>
          <w:szCs w:val="24"/>
        </w:rPr>
        <w:t xml:space="preserve">(COV) </w:t>
      </w:r>
      <w:r w:rsidRPr="00FF3A72">
        <w:rPr>
          <w:bCs/>
          <w:iCs/>
          <w:sz w:val="24"/>
          <w:szCs w:val="24"/>
        </w:rPr>
        <w:t>si de pulberi (particule). Emisiile de COV apar practic din majoritatea activitatilor de manipulare a deseurilor, asa cum se exemplifica in tabelul din documentul de referinta (</w:t>
      </w:r>
      <w:r w:rsidRPr="00FF3A72">
        <w:rPr>
          <w:b/>
          <w:bCs/>
          <w:iCs/>
          <w:sz w:val="24"/>
          <w:szCs w:val="24"/>
        </w:rPr>
        <w:t>BREF-WT, Capitolul 3, Sectiunea 3.1.3 Emisii din tratari obisnuite – Stocarea si manipularea, pg. 132</w:t>
      </w:r>
      <w:r w:rsidRPr="00FF3A72">
        <w:rPr>
          <w:bCs/>
          <w:iCs/>
          <w:sz w:val="24"/>
          <w:szCs w:val="24"/>
        </w:rPr>
        <w:t>), reprodus in continuare.</w:t>
      </w:r>
    </w:p>
    <w:p w:rsidR="00E456A7" w:rsidRPr="00FF3A72" w:rsidRDefault="00E456A7" w:rsidP="00E456A7">
      <w:pPr>
        <w:rPr>
          <w:b/>
        </w:rPr>
      </w:pPr>
    </w:p>
    <w:p w:rsidR="00E456A7" w:rsidRPr="00FF3A72" w:rsidRDefault="00392DBC" w:rsidP="00392DBC">
      <w:pPr>
        <w:pStyle w:val="Caption"/>
        <w:rPr>
          <w:b w:val="0"/>
        </w:rPr>
      </w:pPr>
      <w:bookmarkStart w:id="88" w:name="_Toc471722598"/>
      <w:r>
        <w:t xml:space="preserve">Tabel </w:t>
      </w:r>
      <w:r w:rsidR="005910C3">
        <w:fldChar w:fldCharType="begin"/>
      </w:r>
      <w:r w:rsidR="005910C3">
        <w:instrText xml:space="preserve"> S</w:instrText>
      </w:r>
      <w:r w:rsidR="005910C3">
        <w:instrText xml:space="preserve">EQ Tabel \* ARABIC </w:instrText>
      </w:r>
      <w:r w:rsidR="005910C3">
        <w:fldChar w:fldCharType="separate"/>
      </w:r>
      <w:r>
        <w:rPr>
          <w:noProof/>
        </w:rPr>
        <w:t>19</w:t>
      </w:r>
      <w:r w:rsidR="005910C3">
        <w:rPr>
          <w:noProof/>
        </w:rPr>
        <w:fldChar w:fldCharType="end"/>
      </w:r>
      <w:r>
        <w:t>: Emisii din tratari obisnuite – Stocarea si manipularea</w:t>
      </w:r>
      <w:bookmarkEnd w:id="88"/>
    </w:p>
    <w:tbl>
      <w:tblPr>
        <w:tblStyle w:val="TableGrid"/>
        <w:tblW w:w="0" w:type="auto"/>
        <w:tblInd w:w="-131" w:type="dxa"/>
        <w:tblLook w:val="04A0" w:firstRow="1" w:lastRow="0" w:firstColumn="1" w:lastColumn="0" w:noHBand="0" w:noVBand="1"/>
      </w:tblPr>
      <w:tblGrid>
        <w:gridCol w:w="3873"/>
        <w:gridCol w:w="1931"/>
        <w:gridCol w:w="1660"/>
        <w:gridCol w:w="1678"/>
      </w:tblGrid>
      <w:tr w:rsidR="00E456A7" w:rsidRPr="00FF3A72" w:rsidTr="00E456A7">
        <w:trPr>
          <w:tblHeader/>
        </w:trPr>
        <w:tc>
          <w:tcPr>
            <w:tcW w:w="4045" w:type="dxa"/>
            <w:tcBorders>
              <w:top w:val="single" w:sz="18" w:space="0" w:color="76923C" w:themeColor="accent3" w:themeShade="BF"/>
              <w:left w:val="single" w:sz="18" w:space="0" w:color="76923C" w:themeColor="accent3" w:themeShade="BF"/>
              <w:bottom w:val="single" w:sz="18" w:space="0" w:color="76923C" w:themeColor="accent3" w:themeShade="BF"/>
            </w:tcBorders>
            <w:shd w:val="clear" w:color="auto" w:fill="BFBFBF" w:themeFill="background1" w:themeFillShade="BF"/>
          </w:tcPr>
          <w:p w:rsidR="00E456A7" w:rsidRPr="00FF3A72" w:rsidRDefault="00E456A7" w:rsidP="00257D93">
            <w:pPr>
              <w:jc w:val="center"/>
              <w:rPr>
                <w:b/>
              </w:rPr>
            </w:pPr>
            <w:r w:rsidRPr="00FF3A72">
              <w:rPr>
                <w:b/>
              </w:rPr>
              <w:t>Activitate</w:t>
            </w:r>
          </w:p>
        </w:tc>
        <w:tc>
          <w:tcPr>
            <w:tcW w:w="1961" w:type="dxa"/>
            <w:tcBorders>
              <w:top w:val="single" w:sz="18" w:space="0" w:color="76923C" w:themeColor="accent3" w:themeShade="BF"/>
              <w:bottom w:val="single" w:sz="18" w:space="0" w:color="76923C" w:themeColor="accent3" w:themeShade="BF"/>
            </w:tcBorders>
            <w:shd w:val="clear" w:color="auto" w:fill="BFBFBF" w:themeFill="background1" w:themeFillShade="BF"/>
          </w:tcPr>
          <w:p w:rsidR="00E456A7" w:rsidRPr="00FF3A72" w:rsidRDefault="00E456A7" w:rsidP="00257D93">
            <w:pPr>
              <w:jc w:val="center"/>
              <w:rPr>
                <w:b/>
              </w:rPr>
            </w:pPr>
            <w:r w:rsidRPr="00FF3A72">
              <w:rPr>
                <w:b/>
              </w:rPr>
              <w:t>Descrierea evacuarii</w:t>
            </w:r>
          </w:p>
        </w:tc>
        <w:tc>
          <w:tcPr>
            <w:tcW w:w="1690" w:type="dxa"/>
            <w:tcBorders>
              <w:top w:val="single" w:sz="18" w:space="0" w:color="76923C" w:themeColor="accent3" w:themeShade="BF"/>
              <w:bottom w:val="single" w:sz="18" w:space="0" w:color="76923C" w:themeColor="accent3" w:themeShade="BF"/>
            </w:tcBorders>
            <w:shd w:val="clear" w:color="auto" w:fill="BFBFBF" w:themeFill="background1" w:themeFillShade="BF"/>
          </w:tcPr>
          <w:p w:rsidR="00E456A7" w:rsidRPr="00FF3A72" w:rsidRDefault="00E456A7" w:rsidP="00257D93">
            <w:pPr>
              <w:jc w:val="center"/>
              <w:rPr>
                <w:b/>
              </w:rPr>
            </w:pPr>
            <w:r w:rsidRPr="00FF3A72">
              <w:rPr>
                <w:b/>
              </w:rPr>
              <w:t>Tipul evacuarii</w:t>
            </w:r>
          </w:p>
        </w:tc>
        <w:tc>
          <w:tcPr>
            <w:tcW w:w="1708" w:type="dxa"/>
            <w:tcBorders>
              <w:top w:val="single" w:sz="18" w:space="0" w:color="76923C" w:themeColor="accent3" w:themeShade="BF"/>
              <w:bottom w:val="single" w:sz="18" w:space="0" w:color="76923C" w:themeColor="accent3" w:themeShade="BF"/>
              <w:right w:val="single" w:sz="18" w:space="0" w:color="76923C" w:themeColor="accent3" w:themeShade="BF"/>
            </w:tcBorders>
            <w:shd w:val="clear" w:color="auto" w:fill="BFBFBF" w:themeFill="background1" w:themeFillShade="BF"/>
          </w:tcPr>
          <w:p w:rsidR="00E456A7" w:rsidRPr="00FF3A72" w:rsidRDefault="00E456A7" w:rsidP="00257D93">
            <w:pPr>
              <w:jc w:val="center"/>
              <w:rPr>
                <w:b/>
              </w:rPr>
            </w:pPr>
            <w:r w:rsidRPr="00FF3A72">
              <w:rPr>
                <w:b/>
              </w:rPr>
              <w:t>Evacuare in:</w:t>
            </w:r>
          </w:p>
        </w:tc>
      </w:tr>
      <w:tr w:rsidR="00E456A7" w:rsidRPr="00FF3A72" w:rsidTr="00E456A7">
        <w:tc>
          <w:tcPr>
            <w:tcW w:w="4045" w:type="dxa"/>
            <w:vMerge w:val="restart"/>
            <w:tcBorders>
              <w:top w:val="single" w:sz="18" w:space="0" w:color="76923C" w:themeColor="accent3" w:themeShade="BF"/>
              <w:left w:val="single" w:sz="18" w:space="0" w:color="76923C" w:themeColor="accent3" w:themeShade="BF"/>
            </w:tcBorders>
          </w:tcPr>
          <w:p w:rsidR="00E456A7" w:rsidRPr="00FF3A72" w:rsidRDefault="00E456A7" w:rsidP="00257D93">
            <w:r w:rsidRPr="00FF3A72">
              <w:t>Umplerea  rezervoarelor de stocare sau recipient IBC din cisterne</w:t>
            </w:r>
          </w:p>
        </w:tc>
        <w:tc>
          <w:tcPr>
            <w:tcW w:w="1961" w:type="dxa"/>
            <w:tcBorders>
              <w:top w:val="single" w:sz="18" w:space="0" w:color="76923C" w:themeColor="accent3" w:themeShade="BF"/>
            </w:tcBorders>
          </w:tcPr>
          <w:p w:rsidR="00E456A7" w:rsidRPr="00FF3A72" w:rsidRDefault="00E456A7" w:rsidP="00257D93">
            <w:r w:rsidRPr="00FF3A72">
              <w:t>Mase de aer deplasat</w:t>
            </w:r>
          </w:p>
        </w:tc>
        <w:tc>
          <w:tcPr>
            <w:tcW w:w="1690" w:type="dxa"/>
            <w:tcBorders>
              <w:top w:val="single" w:sz="18" w:space="0" w:color="76923C" w:themeColor="accent3" w:themeShade="BF"/>
            </w:tcBorders>
          </w:tcPr>
          <w:p w:rsidR="00E456A7" w:rsidRPr="00FF3A72" w:rsidRDefault="00E456A7" w:rsidP="00257D93">
            <w:r w:rsidRPr="00FF3A72">
              <w:t>COV</w:t>
            </w:r>
          </w:p>
        </w:tc>
        <w:tc>
          <w:tcPr>
            <w:tcW w:w="1708" w:type="dxa"/>
            <w:tcBorders>
              <w:top w:val="single" w:sz="18" w:space="0" w:color="76923C" w:themeColor="accent3" w:themeShade="BF"/>
              <w:right w:val="single" w:sz="18" w:space="0" w:color="76923C" w:themeColor="accent3" w:themeShade="BF"/>
            </w:tcBorders>
          </w:tcPr>
          <w:p w:rsidR="00E456A7" w:rsidRPr="00FF3A72" w:rsidRDefault="00E456A7" w:rsidP="00257D93">
            <w:r w:rsidRPr="00FF3A72">
              <w:t>Aer</w:t>
            </w:r>
          </w:p>
        </w:tc>
      </w:tr>
      <w:tr w:rsidR="00E456A7" w:rsidRPr="00FF3A72" w:rsidTr="00E456A7">
        <w:tc>
          <w:tcPr>
            <w:tcW w:w="4045" w:type="dxa"/>
            <w:vMerge/>
            <w:tcBorders>
              <w:left w:val="single" w:sz="18" w:space="0" w:color="76923C" w:themeColor="accent3" w:themeShade="BF"/>
            </w:tcBorders>
          </w:tcPr>
          <w:p w:rsidR="00E456A7" w:rsidRPr="00FF3A72" w:rsidRDefault="00E456A7" w:rsidP="00257D93"/>
        </w:tc>
        <w:tc>
          <w:tcPr>
            <w:tcW w:w="1961" w:type="dxa"/>
            <w:vMerge w:val="restart"/>
          </w:tcPr>
          <w:p w:rsidR="00E456A7" w:rsidRPr="00FF3A72" w:rsidRDefault="00E456A7" w:rsidP="00257D93">
            <w:r w:rsidRPr="00FF3A72">
              <w:t>Pierderi din transfer</w:t>
            </w:r>
          </w:p>
        </w:tc>
        <w:tc>
          <w:tcPr>
            <w:tcW w:w="1690" w:type="dxa"/>
          </w:tcPr>
          <w:p w:rsidR="00E456A7" w:rsidRPr="00FF3A72" w:rsidRDefault="00E456A7" w:rsidP="00257D93">
            <w:r w:rsidRPr="00FF3A72">
              <w:t>COV</w:t>
            </w:r>
          </w:p>
        </w:tc>
        <w:tc>
          <w:tcPr>
            <w:tcW w:w="1708" w:type="dxa"/>
            <w:tcBorders>
              <w:right w:val="single" w:sz="18" w:space="0" w:color="76923C" w:themeColor="accent3" w:themeShade="BF"/>
            </w:tcBorders>
          </w:tcPr>
          <w:p w:rsidR="00E456A7" w:rsidRPr="00FF3A72" w:rsidRDefault="00E456A7" w:rsidP="00257D93">
            <w:r w:rsidRPr="00FF3A72">
              <w:t>Aer</w:t>
            </w:r>
          </w:p>
        </w:tc>
      </w:tr>
      <w:tr w:rsidR="00E456A7" w:rsidRPr="00FF3A72" w:rsidTr="00E456A7">
        <w:tc>
          <w:tcPr>
            <w:tcW w:w="4045" w:type="dxa"/>
            <w:vMerge/>
            <w:tcBorders>
              <w:left w:val="single" w:sz="18" w:space="0" w:color="76923C" w:themeColor="accent3" w:themeShade="BF"/>
            </w:tcBorders>
          </w:tcPr>
          <w:p w:rsidR="00E456A7" w:rsidRPr="00FF3A72" w:rsidRDefault="00E456A7" w:rsidP="00257D93"/>
        </w:tc>
        <w:tc>
          <w:tcPr>
            <w:tcW w:w="1961" w:type="dxa"/>
            <w:vMerge/>
          </w:tcPr>
          <w:p w:rsidR="00E456A7" w:rsidRPr="00FF3A72" w:rsidRDefault="00E456A7" w:rsidP="00257D93"/>
        </w:tc>
        <w:tc>
          <w:tcPr>
            <w:tcW w:w="1690" w:type="dxa"/>
          </w:tcPr>
          <w:p w:rsidR="00E456A7" w:rsidRPr="00FF3A72" w:rsidRDefault="00E456A7" w:rsidP="00257D93">
            <w:r w:rsidRPr="00FF3A72">
              <w:t>Lichide</w:t>
            </w:r>
          </w:p>
        </w:tc>
        <w:tc>
          <w:tcPr>
            <w:tcW w:w="1708" w:type="dxa"/>
            <w:tcBorders>
              <w:right w:val="single" w:sz="18" w:space="0" w:color="76923C" w:themeColor="accent3" w:themeShade="BF"/>
            </w:tcBorders>
          </w:tcPr>
          <w:p w:rsidR="00E456A7" w:rsidRPr="00FF3A72" w:rsidRDefault="00E456A7" w:rsidP="00257D93">
            <w:r w:rsidRPr="00FF3A72">
              <w:t>Sol</w:t>
            </w:r>
          </w:p>
        </w:tc>
      </w:tr>
      <w:tr w:rsidR="00E456A7" w:rsidRPr="00FF3A72" w:rsidTr="00E456A7">
        <w:tc>
          <w:tcPr>
            <w:tcW w:w="4045" w:type="dxa"/>
            <w:vMerge/>
            <w:tcBorders>
              <w:left w:val="single" w:sz="18" w:space="0" w:color="76923C" w:themeColor="accent3" w:themeShade="BF"/>
            </w:tcBorders>
          </w:tcPr>
          <w:p w:rsidR="00E456A7" w:rsidRPr="00FF3A72" w:rsidRDefault="00E456A7" w:rsidP="00257D93"/>
        </w:tc>
        <w:tc>
          <w:tcPr>
            <w:tcW w:w="1961" w:type="dxa"/>
            <w:vMerge/>
          </w:tcPr>
          <w:p w:rsidR="00E456A7" w:rsidRPr="00FF3A72" w:rsidRDefault="00E456A7" w:rsidP="00257D93"/>
        </w:tc>
        <w:tc>
          <w:tcPr>
            <w:tcW w:w="1690" w:type="dxa"/>
          </w:tcPr>
          <w:p w:rsidR="00E456A7" w:rsidRPr="00FF3A72" w:rsidRDefault="00E456A7" w:rsidP="00257D93">
            <w:r w:rsidRPr="00FF3A72">
              <w:t>Lichide</w:t>
            </w:r>
          </w:p>
        </w:tc>
        <w:tc>
          <w:tcPr>
            <w:tcW w:w="1708" w:type="dxa"/>
            <w:tcBorders>
              <w:right w:val="single" w:sz="18" w:space="0" w:color="76923C" w:themeColor="accent3" w:themeShade="BF"/>
            </w:tcBorders>
          </w:tcPr>
          <w:p w:rsidR="00E456A7" w:rsidRPr="00FF3A72" w:rsidRDefault="00E456A7" w:rsidP="00257D93">
            <w:r w:rsidRPr="00FF3A72">
              <w:t>Apa</w:t>
            </w:r>
          </w:p>
        </w:tc>
      </w:tr>
      <w:tr w:rsidR="00E456A7" w:rsidRPr="00FF3A72" w:rsidTr="00E456A7">
        <w:tc>
          <w:tcPr>
            <w:tcW w:w="4045" w:type="dxa"/>
            <w:vMerge w:val="restart"/>
            <w:tcBorders>
              <w:left w:val="single" w:sz="18" w:space="0" w:color="76923C" w:themeColor="accent3" w:themeShade="BF"/>
            </w:tcBorders>
          </w:tcPr>
          <w:p w:rsidR="00E456A7" w:rsidRPr="00FF3A72" w:rsidRDefault="00E456A7" w:rsidP="00257D93">
            <w:r w:rsidRPr="00FF3A72">
              <w:t>Stocare in rezervoare</w:t>
            </w:r>
          </w:p>
        </w:tc>
        <w:tc>
          <w:tcPr>
            <w:tcW w:w="1961" w:type="dxa"/>
          </w:tcPr>
          <w:p w:rsidR="00E456A7" w:rsidRPr="00FF3A72" w:rsidRDefault="00E456A7" w:rsidP="00257D93">
            <w:r w:rsidRPr="00FF3A72">
              <w:t>Material transvazat</w:t>
            </w:r>
          </w:p>
        </w:tc>
        <w:tc>
          <w:tcPr>
            <w:tcW w:w="1690" w:type="dxa"/>
          </w:tcPr>
          <w:p w:rsidR="00E456A7" w:rsidRPr="00FF3A72" w:rsidRDefault="00E456A7" w:rsidP="00257D93">
            <w:r w:rsidRPr="00FF3A72">
              <w:t>COV</w:t>
            </w:r>
          </w:p>
        </w:tc>
        <w:tc>
          <w:tcPr>
            <w:tcW w:w="1708" w:type="dxa"/>
            <w:tcBorders>
              <w:right w:val="single" w:sz="18" w:space="0" w:color="76923C" w:themeColor="accent3" w:themeShade="BF"/>
            </w:tcBorders>
          </w:tcPr>
          <w:p w:rsidR="00E456A7" w:rsidRPr="00FF3A72" w:rsidRDefault="00E456A7" w:rsidP="00257D93">
            <w:r w:rsidRPr="00FF3A72">
              <w:t>Aer</w:t>
            </w:r>
          </w:p>
        </w:tc>
      </w:tr>
      <w:tr w:rsidR="00E456A7" w:rsidRPr="00FF3A72" w:rsidTr="00E456A7">
        <w:tc>
          <w:tcPr>
            <w:tcW w:w="4045" w:type="dxa"/>
            <w:vMerge/>
            <w:tcBorders>
              <w:left w:val="single" w:sz="18" w:space="0" w:color="76923C" w:themeColor="accent3" w:themeShade="BF"/>
            </w:tcBorders>
          </w:tcPr>
          <w:p w:rsidR="00E456A7" w:rsidRPr="00FF3A72" w:rsidRDefault="00E456A7" w:rsidP="00257D93"/>
        </w:tc>
        <w:tc>
          <w:tcPr>
            <w:tcW w:w="1961" w:type="dxa"/>
          </w:tcPr>
          <w:p w:rsidR="00E456A7" w:rsidRPr="00FF3A72" w:rsidRDefault="00E456A7" w:rsidP="00257D93">
            <w:r w:rsidRPr="00FF3A72">
              <w:t>Depuneri la fund rezervorului</w:t>
            </w:r>
          </w:p>
        </w:tc>
        <w:tc>
          <w:tcPr>
            <w:tcW w:w="1690" w:type="dxa"/>
          </w:tcPr>
          <w:p w:rsidR="00E456A7" w:rsidRPr="00FF3A72" w:rsidRDefault="00E456A7" w:rsidP="00257D93">
            <w:r w:rsidRPr="00FF3A72">
              <w:t>Deseu</w:t>
            </w:r>
          </w:p>
        </w:tc>
        <w:tc>
          <w:tcPr>
            <w:tcW w:w="1708" w:type="dxa"/>
            <w:tcBorders>
              <w:right w:val="single" w:sz="18" w:space="0" w:color="76923C" w:themeColor="accent3" w:themeShade="BF"/>
            </w:tcBorders>
          </w:tcPr>
          <w:p w:rsidR="00E456A7" w:rsidRPr="00FF3A72" w:rsidRDefault="00E456A7" w:rsidP="00257D93"/>
        </w:tc>
      </w:tr>
      <w:tr w:rsidR="00E456A7" w:rsidRPr="00FF3A72" w:rsidTr="00E456A7">
        <w:tc>
          <w:tcPr>
            <w:tcW w:w="4045" w:type="dxa"/>
            <w:vMerge w:val="restart"/>
            <w:tcBorders>
              <w:left w:val="single" w:sz="18" w:space="0" w:color="76923C" w:themeColor="accent3" w:themeShade="BF"/>
            </w:tcBorders>
          </w:tcPr>
          <w:p w:rsidR="00E456A7" w:rsidRPr="00FF3A72" w:rsidRDefault="00E456A7" w:rsidP="00257D93">
            <w:r w:rsidRPr="00FF3A72">
              <w:t>Evacuari din conducte si sisteme de pompare</w:t>
            </w:r>
          </w:p>
        </w:tc>
        <w:tc>
          <w:tcPr>
            <w:tcW w:w="1961" w:type="dxa"/>
            <w:vMerge w:val="restart"/>
          </w:tcPr>
          <w:p w:rsidR="00E456A7" w:rsidRPr="00FF3A72" w:rsidRDefault="00E456A7" w:rsidP="00257D93">
            <w:r w:rsidRPr="00FF3A72">
              <w:t>Toate pierderile</w:t>
            </w:r>
          </w:p>
        </w:tc>
        <w:tc>
          <w:tcPr>
            <w:tcW w:w="1690" w:type="dxa"/>
          </w:tcPr>
          <w:p w:rsidR="00E456A7" w:rsidRPr="00FF3A72" w:rsidRDefault="00E456A7" w:rsidP="00257D93">
            <w:r w:rsidRPr="00FF3A72">
              <w:t>COV</w:t>
            </w:r>
          </w:p>
        </w:tc>
        <w:tc>
          <w:tcPr>
            <w:tcW w:w="1708" w:type="dxa"/>
            <w:tcBorders>
              <w:right w:val="single" w:sz="18" w:space="0" w:color="76923C" w:themeColor="accent3" w:themeShade="BF"/>
            </w:tcBorders>
          </w:tcPr>
          <w:p w:rsidR="00E456A7" w:rsidRPr="00FF3A72" w:rsidRDefault="00E456A7" w:rsidP="00257D93">
            <w:r w:rsidRPr="00FF3A72">
              <w:t>Aer</w:t>
            </w:r>
          </w:p>
        </w:tc>
      </w:tr>
      <w:tr w:rsidR="00E456A7" w:rsidRPr="00FF3A72" w:rsidTr="00E456A7">
        <w:tc>
          <w:tcPr>
            <w:tcW w:w="4045" w:type="dxa"/>
            <w:vMerge/>
            <w:tcBorders>
              <w:left w:val="single" w:sz="18" w:space="0" w:color="76923C" w:themeColor="accent3" w:themeShade="BF"/>
            </w:tcBorders>
          </w:tcPr>
          <w:p w:rsidR="00E456A7" w:rsidRPr="00FF3A72" w:rsidRDefault="00E456A7" w:rsidP="00257D93"/>
        </w:tc>
        <w:tc>
          <w:tcPr>
            <w:tcW w:w="1961" w:type="dxa"/>
            <w:vMerge/>
          </w:tcPr>
          <w:p w:rsidR="00E456A7" w:rsidRPr="00FF3A72" w:rsidRDefault="00E456A7" w:rsidP="00257D93"/>
        </w:tc>
        <w:tc>
          <w:tcPr>
            <w:tcW w:w="1690" w:type="dxa"/>
          </w:tcPr>
          <w:p w:rsidR="00E456A7" w:rsidRPr="00FF3A72" w:rsidRDefault="00E456A7" w:rsidP="00257D93">
            <w:r w:rsidRPr="00FF3A72">
              <w:t>Lichide</w:t>
            </w:r>
          </w:p>
        </w:tc>
        <w:tc>
          <w:tcPr>
            <w:tcW w:w="1708" w:type="dxa"/>
            <w:tcBorders>
              <w:right w:val="single" w:sz="18" w:space="0" w:color="76923C" w:themeColor="accent3" w:themeShade="BF"/>
            </w:tcBorders>
          </w:tcPr>
          <w:p w:rsidR="00E456A7" w:rsidRPr="00FF3A72" w:rsidRDefault="00E456A7" w:rsidP="00257D93">
            <w:r w:rsidRPr="00FF3A72">
              <w:t>Apa</w:t>
            </w:r>
          </w:p>
        </w:tc>
      </w:tr>
      <w:tr w:rsidR="00E456A7" w:rsidRPr="00FF3A72" w:rsidTr="00E456A7">
        <w:tc>
          <w:tcPr>
            <w:tcW w:w="4045" w:type="dxa"/>
            <w:vMerge/>
            <w:tcBorders>
              <w:left w:val="single" w:sz="18" w:space="0" w:color="76923C" w:themeColor="accent3" w:themeShade="BF"/>
            </w:tcBorders>
          </w:tcPr>
          <w:p w:rsidR="00E456A7" w:rsidRPr="00FF3A72" w:rsidRDefault="00E456A7" w:rsidP="00257D93"/>
        </w:tc>
        <w:tc>
          <w:tcPr>
            <w:tcW w:w="1961" w:type="dxa"/>
            <w:vMerge/>
          </w:tcPr>
          <w:p w:rsidR="00E456A7" w:rsidRPr="00FF3A72" w:rsidRDefault="00E456A7" w:rsidP="00257D93"/>
        </w:tc>
        <w:tc>
          <w:tcPr>
            <w:tcW w:w="1690" w:type="dxa"/>
          </w:tcPr>
          <w:p w:rsidR="00E456A7" w:rsidRPr="00FF3A72" w:rsidRDefault="00E456A7" w:rsidP="00257D93">
            <w:r w:rsidRPr="00FF3A72">
              <w:t>Lichide</w:t>
            </w:r>
          </w:p>
        </w:tc>
        <w:tc>
          <w:tcPr>
            <w:tcW w:w="1708" w:type="dxa"/>
            <w:tcBorders>
              <w:right w:val="single" w:sz="18" w:space="0" w:color="76923C" w:themeColor="accent3" w:themeShade="BF"/>
            </w:tcBorders>
          </w:tcPr>
          <w:p w:rsidR="00E456A7" w:rsidRPr="00FF3A72" w:rsidRDefault="00E456A7" w:rsidP="00257D93">
            <w:r w:rsidRPr="00FF3A72">
              <w:t>Sol</w:t>
            </w:r>
          </w:p>
        </w:tc>
      </w:tr>
      <w:tr w:rsidR="00E456A7" w:rsidRPr="00FF3A72" w:rsidTr="00E456A7">
        <w:tc>
          <w:tcPr>
            <w:tcW w:w="4045" w:type="dxa"/>
            <w:vMerge w:val="restart"/>
            <w:tcBorders>
              <w:left w:val="single" w:sz="18" w:space="0" w:color="76923C" w:themeColor="accent3" w:themeShade="BF"/>
            </w:tcBorders>
          </w:tcPr>
          <w:p w:rsidR="00E456A7" w:rsidRPr="00FF3A72" w:rsidRDefault="00E456A7" w:rsidP="00257D93">
            <w:r w:rsidRPr="00FF3A72">
              <w:t>Golirea gravitationala sau cu vacuum a butoaielor, a recipientilor IBC sau a altor containere in rezervoarele de umplere</w:t>
            </w:r>
          </w:p>
        </w:tc>
        <w:tc>
          <w:tcPr>
            <w:tcW w:w="1961" w:type="dxa"/>
          </w:tcPr>
          <w:p w:rsidR="00E456A7" w:rsidRPr="00FF3A72" w:rsidRDefault="00E456A7" w:rsidP="00257D93">
            <w:r w:rsidRPr="00FF3A72">
              <w:t>Mase de aer deplasat</w:t>
            </w:r>
          </w:p>
        </w:tc>
        <w:tc>
          <w:tcPr>
            <w:tcW w:w="1690" w:type="dxa"/>
          </w:tcPr>
          <w:p w:rsidR="00E456A7" w:rsidRPr="00FF3A72" w:rsidRDefault="00E456A7" w:rsidP="00257D93">
            <w:r w:rsidRPr="00FF3A72">
              <w:t>COV</w:t>
            </w:r>
          </w:p>
        </w:tc>
        <w:tc>
          <w:tcPr>
            <w:tcW w:w="1708" w:type="dxa"/>
            <w:tcBorders>
              <w:right w:val="single" w:sz="18" w:space="0" w:color="76923C" w:themeColor="accent3" w:themeShade="BF"/>
            </w:tcBorders>
          </w:tcPr>
          <w:p w:rsidR="00E456A7" w:rsidRPr="00FF3A72" w:rsidRDefault="00E456A7" w:rsidP="00257D93">
            <w:r w:rsidRPr="00FF3A72">
              <w:t>Aer</w:t>
            </w:r>
          </w:p>
        </w:tc>
      </w:tr>
      <w:tr w:rsidR="00E456A7" w:rsidRPr="00FF3A72" w:rsidTr="00E456A7">
        <w:tc>
          <w:tcPr>
            <w:tcW w:w="4045" w:type="dxa"/>
            <w:vMerge/>
            <w:tcBorders>
              <w:left w:val="single" w:sz="18" w:space="0" w:color="76923C" w:themeColor="accent3" w:themeShade="BF"/>
            </w:tcBorders>
          </w:tcPr>
          <w:p w:rsidR="00E456A7" w:rsidRPr="00FF3A72" w:rsidRDefault="00E456A7" w:rsidP="00257D93"/>
        </w:tc>
        <w:tc>
          <w:tcPr>
            <w:tcW w:w="1961" w:type="dxa"/>
            <w:vMerge w:val="restart"/>
          </w:tcPr>
          <w:p w:rsidR="00E456A7" w:rsidRPr="00FF3A72" w:rsidRDefault="00E456A7" w:rsidP="00257D93">
            <w:r w:rsidRPr="00FF3A72">
              <w:t>Pierderi din transfer</w:t>
            </w:r>
          </w:p>
        </w:tc>
        <w:tc>
          <w:tcPr>
            <w:tcW w:w="1690" w:type="dxa"/>
          </w:tcPr>
          <w:p w:rsidR="00E456A7" w:rsidRPr="00FF3A72" w:rsidRDefault="00E456A7" w:rsidP="00257D93">
            <w:r w:rsidRPr="00FF3A72">
              <w:t>COV</w:t>
            </w:r>
          </w:p>
        </w:tc>
        <w:tc>
          <w:tcPr>
            <w:tcW w:w="1708" w:type="dxa"/>
            <w:tcBorders>
              <w:right w:val="single" w:sz="18" w:space="0" w:color="76923C" w:themeColor="accent3" w:themeShade="BF"/>
            </w:tcBorders>
          </w:tcPr>
          <w:p w:rsidR="00E456A7" w:rsidRPr="00FF3A72" w:rsidRDefault="00E456A7" w:rsidP="00257D93">
            <w:r w:rsidRPr="00FF3A72">
              <w:t>Aer</w:t>
            </w:r>
          </w:p>
        </w:tc>
      </w:tr>
      <w:tr w:rsidR="00E456A7" w:rsidRPr="00FF3A72" w:rsidTr="00E456A7">
        <w:tc>
          <w:tcPr>
            <w:tcW w:w="4045" w:type="dxa"/>
            <w:vMerge/>
            <w:tcBorders>
              <w:left w:val="single" w:sz="18" w:space="0" w:color="76923C" w:themeColor="accent3" w:themeShade="BF"/>
            </w:tcBorders>
          </w:tcPr>
          <w:p w:rsidR="00E456A7" w:rsidRPr="00FF3A72" w:rsidRDefault="00E456A7" w:rsidP="00257D93"/>
        </w:tc>
        <w:tc>
          <w:tcPr>
            <w:tcW w:w="1961" w:type="dxa"/>
            <w:vMerge/>
          </w:tcPr>
          <w:p w:rsidR="00E456A7" w:rsidRPr="00FF3A72" w:rsidRDefault="00E456A7" w:rsidP="00257D93"/>
        </w:tc>
        <w:tc>
          <w:tcPr>
            <w:tcW w:w="1690" w:type="dxa"/>
          </w:tcPr>
          <w:p w:rsidR="00E456A7" w:rsidRPr="00FF3A72" w:rsidRDefault="00E456A7" w:rsidP="00257D93">
            <w:r w:rsidRPr="00FF3A72">
              <w:t>Lichide</w:t>
            </w:r>
          </w:p>
        </w:tc>
        <w:tc>
          <w:tcPr>
            <w:tcW w:w="1708" w:type="dxa"/>
            <w:tcBorders>
              <w:right w:val="single" w:sz="18" w:space="0" w:color="76923C" w:themeColor="accent3" w:themeShade="BF"/>
            </w:tcBorders>
          </w:tcPr>
          <w:p w:rsidR="00E456A7" w:rsidRPr="00FF3A72" w:rsidRDefault="00E456A7" w:rsidP="00257D93">
            <w:r w:rsidRPr="00FF3A72">
              <w:t>Sol</w:t>
            </w:r>
          </w:p>
        </w:tc>
      </w:tr>
      <w:tr w:rsidR="00E456A7" w:rsidRPr="00FF3A72" w:rsidTr="00E456A7">
        <w:tc>
          <w:tcPr>
            <w:tcW w:w="4045" w:type="dxa"/>
            <w:vMerge/>
            <w:tcBorders>
              <w:left w:val="single" w:sz="18" w:space="0" w:color="76923C" w:themeColor="accent3" w:themeShade="BF"/>
            </w:tcBorders>
          </w:tcPr>
          <w:p w:rsidR="00E456A7" w:rsidRPr="00FF3A72" w:rsidRDefault="00E456A7" w:rsidP="00257D93"/>
        </w:tc>
        <w:tc>
          <w:tcPr>
            <w:tcW w:w="1961" w:type="dxa"/>
            <w:vMerge/>
          </w:tcPr>
          <w:p w:rsidR="00E456A7" w:rsidRPr="00FF3A72" w:rsidRDefault="00E456A7" w:rsidP="00257D93"/>
        </w:tc>
        <w:tc>
          <w:tcPr>
            <w:tcW w:w="1690" w:type="dxa"/>
          </w:tcPr>
          <w:p w:rsidR="00E456A7" w:rsidRPr="00FF3A72" w:rsidRDefault="00E456A7" w:rsidP="00257D93">
            <w:r w:rsidRPr="00FF3A72">
              <w:t>Lichide</w:t>
            </w:r>
          </w:p>
        </w:tc>
        <w:tc>
          <w:tcPr>
            <w:tcW w:w="1708" w:type="dxa"/>
            <w:tcBorders>
              <w:right w:val="single" w:sz="18" w:space="0" w:color="76923C" w:themeColor="accent3" w:themeShade="BF"/>
            </w:tcBorders>
          </w:tcPr>
          <w:p w:rsidR="00E456A7" w:rsidRPr="00FF3A72" w:rsidRDefault="00E456A7" w:rsidP="00257D93">
            <w:r w:rsidRPr="00FF3A72">
              <w:t>Apa</w:t>
            </w:r>
          </w:p>
        </w:tc>
      </w:tr>
      <w:tr w:rsidR="00E456A7" w:rsidRPr="00FF3A72" w:rsidTr="00E456A7">
        <w:tc>
          <w:tcPr>
            <w:tcW w:w="4045" w:type="dxa"/>
            <w:vMerge w:val="restart"/>
            <w:tcBorders>
              <w:left w:val="single" w:sz="18" w:space="0" w:color="76923C" w:themeColor="accent3" w:themeShade="BF"/>
            </w:tcBorders>
          </w:tcPr>
          <w:p w:rsidR="00E456A7" w:rsidRPr="00FF3A72" w:rsidRDefault="00E456A7" w:rsidP="00257D93">
            <w:r w:rsidRPr="00FF3A72">
              <w:t>Stocarea si manipularea recipientilor IBC goliti</w:t>
            </w:r>
          </w:p>
        </w:tc>
        <w:tc>
          <w:tcPr>
            <w:tcW w:w="1961" w:type="dxa"/>
          </w:tcPr>
          <w:p w:rsidR="00E456A7" w:rsidRPr="00FF3A72" w:rsidRDefault="00E456A7" w:rsidP="00257D93">
            <w:r w:rsidRPr="00FF3A72">
              <w:t>Spalare</w:t>
            </w:r>
          </w:p>
        </w:tc>
        <w:tc>
          <w:tcPr>
            <w:tcW w:w="1690" w:type="dxa"/>
          </w:tcPr>
          <w:p w:rsidR="00E456A7" w:rsidRPr="00FF3A72" w:rsidRDefault="00E456A7" w:rsidP="00257D93">
            <w:r w:rsidRPr="00FF3A72">
              <w:t>Lichide</w:t>
            </w:r>
          </w:p>
        </w:tc>
        <w:tc>
          <w:tcPr>
            <w:tcW w:w="1708" w:type="dxa"/>
            <w:tcBorders>
              <w:right w:val="single" w:sz="18" w:space="0" w:color="76923C" w:themeColor="accent3" w:themeShade="BF"/>
            </w:tcBorders>
          </w:tcPr>
          <w:p w:rsidR="00E456A7" w:rsidRPr="00FF3A72" w:rsidRDefault="00E456A7" w:rsidP="00257D93">
            <w:r w:rsidRPr="00FF3A72">
              <w:t>Apa</w:t>
            </w:r>
          </w:p>
        </w:tc>
      </w:tr>
      <w:tr w:rsidR="00E456A7" w:rsidRPr="00FF3A72" w:rsidTr="00E456A7">
        <w:tc>
          <w:tcPr>
            <w:tcW w:w="4045" w:type="dxa"/>
            <w:vMerge/>
            <w:tcBorders>
              <w:left w:val="single" w:sz="18" w:space="0" w:color="76923C" w:themeColor="accent3" w:themeShade="BF"/>
            </w:tcBorders>
          </w:tcPr>
          <w:p w:rsidR="00E456A7" w:rsidRPr="00FF3A72" w:rsidRDefault="00E456A7" w:rsidP="00257D93"/>
        </w:tc>
        <w:tc>
          <w:tcPr>
            <w:tcW w:w="1961" w:type="dxa"/>
          </w:tcPr>
          <w:p w:rsidR="00E456A7" w:rsidRPr="00FF3A72" w:rsidRDefault="00E456A7" w:rsidP="00257D93">
            <w:r w:rsidRPr="00FF3A72">
              <w:t>Stocare</w:t>
            </w:r>
          </w:p>
        </w:tc>
        <w:tc>
          <w:tcPr>
            <w:tcW w:w="1690" w:type="dxa"/>
          </w:tcPr>
          <w:p w:rsidR="00E456A7" w:rsidRPr="00FF3A72" w:rsidRDefault="00E456A7" w:rsidP="00257D93">
            <w:r w:rsidRPr="00FF3A72">
              <w:t>COv</w:t>
            </w:r>
          </w:p>
        </w:tc>
        <w:tc>
          <w:tcPr>
            <w:tcW w:w="1708" w:type="dxa"/>
            <w:tcBorders>
              <w:right w:val="single" w:sz="18" w:space="0" w:color="76923C" w:themeColor="accent3" w:themeShade="BF"/>
            </w:tcBorders>
          </w:tcPr>
          <w:p w:rsidR="00E456A7" w:rsidRPr="00FF3A72" w:rsidRDefault="00E456A7" w:rsidP="00257D93">
            <w:r w:rsidRPr="00FF3A72">
              <w:t>Aer</w:t>
            </w:r>
          </w:p>
        </w:tc>
      </w:tr>
      <w:tr w:rsidR="00E456A7" w:rsidRPr="00FF3A72" w:rsidTr="00E456A7">
        <w:tc>
          <w:tcPr>
            <w:tcW w:w="4045" w:type="dxa"/>
            <w:vMerge/>
            <w:tcBorders>
              <w:left w:val="single" w:sz="18" w:space="0" w:color="76923C" w:themeColor="accent3" w:themeShade="BF"/>
            </w:tcBorders>
          </w:tcPr>
          <w:p w:rsidR="00E456A7" w:rsidRPr="00FF3A72" w:rsidRDefault="00E456A7" w:rsidP="00257D93"/>
        </w:tc>
        <w:tc>
          <w:tcPr>
            <w:tcW w:w="1961" w:type="dxa"/>
          </w:tcPr>
          <w:p w:rsidR="00E456A7" w:rsidRPr="00FF3A72" w:rsidRDefault="00E456A7" w:rsidP="00257D93">
            <w:r w:rsidRPr="00FF3A72">
              <w:t>Eliminare</w:t>
            </w:r>
          </w:p>
        </w:tc>
        <w:tc>
          <w:tcPr>
            <w:tcW w:w="1690" w:type="dxa"/>
          </w:tcPr>
          <w:p w:rsidR="00E456A7" w:rsidRPr="00FF3A72" w:rsidRDefault="00E456A7" w:rsidP="00257D93">
            <w:r w:rsidRPr="00FF3A72">
              <w:t>Lichide/ Solide</w:t>
            </w:r>
          </w:p>
        </w:tc>
        <w:tc>
          <w:tcPr>
            <w:tcW w:w="1708" w:type="dxa"/>
            <w:tcBorders>
              <w:right w:val="single" w:sz="18" w:space="0" w:color="76923C" w:themeColor="accent3" w:themeShade="BF"/>
            </w:tcBorders>
          </w:tcPr>
          <w:p w:rsidR="00E456A7" w:rsidRPr="00FF3A72" w:rsidRDefault="00E456A7" w:rsidP="00257D93">
            <w:r w:rsidRPr="00FF3A72">
              <w:t>Depozit deseuri</w:t>
            </w:r>
          </w:p>
        </w:tc>
      </w:tr>
      <w:tr w:rsidR="00E456A7" w:rsidRPr="00FF3A72" w:rsidTr="00E456A7">
        <w:tc>
          <w:tcPr>
            <w:tcW w:w="4045" w:type="dxa"/>
            <w:vMerge w:val="restart"/>
            <w:tcBorders>
              <w:left w:val="single" w:sz="18" w:space="0" w:color="76923C" w:themeColor="accent3" w:themeShade="BF"/>
            </w:tcBorders>
          </w:tcPr>
          <w:p w:rsidR="00E456A7" w:rsidRPr="00FF3A72" w:rsidRDefault="00E456A7" w:rsidP="00257D93">
            <w:r w:rsidRPr="00FF3A72">
              <w:t>Stocarea si manipularea butoaielor goale si a altor containere similar</w:t>
            </w:r>
          </w:p>
        </w:tc>
        <w:tc>
          <w:tcPr>
            <w:tcW w:w="1961" w:type="dxa"/>
            <w:vMerge w:val="restart"/>
          </w:tcPr>
          <w:p w:rsidR="00E456A7" w:rsidRPr="00FF3A72" w:rsidRDefault="00E456A7" w:rsidP="00257D93">
            <w:r w:rsidRPr="00FF3A72">
              <w:t>Tocare</w:t>
            </w:r>
          </w:p>
        </w:tc>
        <w:tc>
          <w:tcPr>
            <w:tcW w:w="1690" w:type="dxa"/>
          </w:tcPr>
          <w:p w:rsidR="00E456A7" w:rsidRPr="00FF3A72" w:rsidRDefault="00E456A7" w:rsidP="00257D93">
            <w:r w:rsidRPr="00FF3A72">
              <w:t>COV</w:t>
            </w:r>
          </w:p>
        </w:tc>
        <w:tc>
          <w:tcPr>
            <w:tcW w:w="1708" w:type="dxa"/>
            <w:tcBorders>
              <w:right w:val="single" w:sz="18" w:space="0" w:color="76923C" w:themeColor="accent3" w:themeShade="BF"/>
            </w:tcBorders>
          </w:tcPr>
          <w:p w:rsidR="00E456A7" w:rsidRPr="00FF3A72" w:rsidRDefault="00E456A7" w:rsidP="00257D93">
            <w:r w:rsidRPr="00FF3A72">
              <w:t>Aer</w:t>
            </w:r>
          </w:p>
        </w:tc>
      </w:tr>
      <w:tr w:rsidR="00E456A7" w:rsidRPr="00FF3A72" w:rsidTr="00E456A7">
        <w:tc>
          <w:tcPr>
            <w:tcW w:w="4045" w:type="dxa"/>
            <w:vMerge/>
            <w:tcBorders>
              <w:left w:val="single" w:sz="18" w:space="0" w:color="76923C" w:themeColor="accent3" w:themeShade="BF"/>
            </w:tcBorders>
          </w:tcPr>
          <w:p w:rsidR="00E456A7" w:rsidRPr="00FF3A72" w:rsidRDefault="00E456A7" w:rsidP="00257D93"/>
        </w:tc>
        <w:tc>
          <w:tcPr>
            <w:tcW w:w="1961" w:type="dxa"/>
            <w:vMerge/>
          </w:tcPr>
          <w:p w:rsidR="00E456A7" w:rsidRPr="00FF3A72" w:rsidRDefault="00E456A7" w:rsidP="00257D93"/>
        </w:tc>
        <w:tc>
          <w:tcPr>
            <w:tcW w:w="1690" w:type="dxa"/>
          </w:tcPr>
          <w:p w:rsidR="00E456A7" w:rsidRPr="00FF3A72" w:rsidRDefault="00E456A7" w:rsidP="00257D93">
            <w:r w:rsidRPr="00FF3A72">
              <w:t>Lichide/ Solide</w:t>
            </w:r>
          </w:p>
        </w:tc>
        <w:tc>
          <w:tcPr>
            <w:tcW w:w="1708" w:type="dxa"/>
            <w:tcBorders>
              <w:right w:val="single" w:sz="18" w:space="0" w:color="76923C" w:themeColor="accent3" w:themeShade="BF"/>
            </w:tcBorders>
          </w:tcPr>
          <w:p w:rsidR="00E456A7" w:rsidRPr="00FF3A72" w:rsidRDefault="00E456A7" w:rsidP="00257D93">
            <w:r w:rsidRPr="00FF3A72">
              <w:t>Apa</w:t>
            </w:r>
          </w:p>
        </w:tc>
      </w:tr>
      <w:tr w:rsidR="00E456A7" w:rsidRPr="00FF3A72" w:rsidTr="00E456A7">
        <w:tc>
          <w:tcPr>
            <w:tcW w:w="4045" w:type="dxa"/>
            <w:vMerge/>
            <w:tcBorders>
              <w:left w:val="single" w:sz="18" w:space="0" w:color="76923C" w:themeColor="accent3" w:themeShade="BF"/>
            </w:tcBorders>
          </w:tcPr>
          <w:p w:rsidR="00E456A7" w:rsidRPr="00FF3A72" w:rsidRDefault="00E456A7" w:rsidP="00257D93"/>
        </w:tc>
        <w:tc>
          <w:tcPr>
            <w:tcW w:w="1961" w:type="dxa"/>
            <w:vMerge/>
          </w:tcPr>
          <w:p w:rsidR="00E456A7" w:rsidRPr="00FF3A72" w:rsidRDefault="00E456A7" w:rsidP="00257D93"/>
        </w:tc>
        <w:tc>
          <w:tcPr>
            <w:tcW w:w="1690" w:type="dxa"/>
          </w:tcPr>
          <w:p w:rsidR="00E456A7" w:rsidRPr="00FF3A72" w:rsidRDefault="00E456A7" w:rsidP="00257D93">
            <w:r w:rsidRPr="00FF3A72">
              <w:t>Lichide/ Solide</w:t>
            </w:r>
          </w:p>
        </w:tc>
        <w:tc>
          <w:tcPr>
            <w:tcW w:w="1708" w:type="dxa"/>
            <w:tcBorders>
              <w:right w:val="single" w:sz="18" w:space="0" w:color="76923C" w:themeColor="accent3" w:themeShade="BF"/>
            </w:tcBorders>
          </w:tcPr>
          <w:p w:rsidR="00E456A7" w:rsidRPr="00FF3A72" w:rsidRDefault="00E456A7" w:rsidP="00257D93">
            <w:r w:rsidRPr="00FF3A72">
              <w:t>Sol</w:t>
            </w:r>
          </w:p>
        </w:tc>
      </w:tr>
      <w:tr w:rsidR="00E456A7" w:rsidRPr="00FF3A72" w:rsidTr="00E456A7">
        <w:tc>
          <w:tcPr>
            <w:tcW w:w="4045" w:type="dxa"/>
            <w:vMerge/>
            <w:tcBorders>
              <w:left w:val="single" w:sz="18" w:space="0" w:color="76923C" w:themeColor="accent3" w:themeShade="BF"/>
            </w:tcBorders>
          </w:tcPr>
          <w:p w:rsidR="00E456A7" w:rsidRPr="00FF3A72" w:rsidRDefault="00E456A7" w:rsidP="00257D93"/>
        </w:tc>
        <w:tc>
          <w:tcPr>
            <w:tcW w:w="1961" w:type="dxa"/>
          </w:tcPr>
          <w:p w:rsidR="00E456A7" w:rsidRPr="00FF3A72" w:rsidRDefault="00E456A7" w:rsidP="00257D93">
            <w:r w:rsidRPr="00FF3A72">
              <w:t>Spalare</w:t>
            </w:r>
          </w:p>
        </w:tc>
        <w:tc>
          <w:tcPr>
            <w:tcW w:w="1690" w:type="dxa"/>
          </w:tcPr>
          <w:p w:rsidR="00E456A7" w:rsidRPr="00FF3A72" w:rsidRDefault="00E456A7" w:rsidP="00257D93">
            <w:r w:rsidRPr="00FF3A72">
              <w:t>Lichide/ Solide</w:t>
            </w:r>
          </w:p>
        </w:tc>
        <w:tc>
          <w:tcPr>
            <w:tcW w:w="1708" w:type="dxa"/>
            <w:tcBorders>
              <w:right w:val="single" w:sz="18" w:space="0" w:color="76923C" w:themeColor="accent3" w:themeShade="BF"/>
            </w:tcBorders>
          </w:tcPr>
          <w:p w:rsidR="00E456A7" w:rsidRPr="00FF3A72" w:rsidRDefault="00E456A7" w:rsidP="00257D93">
            <w:r w:rsidRPr="00FF3A72">
              <w:t>Apa</w:t>
            </w:r>
          </w:p>
        </w:tc>
      </w:tr>
      <w:tr w:rsidR="00E456A7" w:rsidRPr="00FF3A72" w:rsidTr="00E456A7">
        <w:tc>
          <w:tcPr>
            <w:tcW w:w="4045" w:type="dxa"/>
            <w:vMerge/>
            <w:tcBorders>
              <w:left w:val="single" w:sz="18" w:space="0" w:color="76923C" w:themeColor="accent3" w:themeShade="BF"/>
            </w:tcBorders>
          </w:tcPr>
          <w:p w:rsidR="00E456A7" w:rsidRPr="00FF3A72" w:rsidRDefault="00E456A7" w:rsidP="00257D93"/>
        </w:tc>
        <w:tc>
          <w:tcPr>
            <w:tcW w:w="1961" w:type="dxa"/>
          </w:tcPr>
          <w:p w:rsidR="00E456A7" w:rsidRPr="00FF3A72" w:rsidRDefault="00E456A7" w:rsidP="00257D93">
            <w:r w:rsidRPr="00FF3A72">
              <w:t>Eliminare</w:t>
            </w:r>
          </w:p>
        </w:tc>
        <w:tc>
          <w:tcPr>
            <w:tcW w:w="1690" w:type="dxa"/>
          </w:tcPr>
          <w:p w:rsidR="00E456A7" w:rsidRPr="00FF3A72" w:rsidRDefault="00E456A7" w:rsidP="00257D93">
            <w:r w:rsidRPr="00FF3A72">
              <w:t>Lichide/ Solide</w:t>
            </w:r>
          </w:p>
        </w:tc>
        <w:tc>
          <w:tcPr>
            <w:tcW w:w="1708" w:type="dxa"/>
            <w:tcBorders>
              <w:right w:val="single" w:sz="18" w:space="0" w:color="76923C" w:themeColor="accent3" w:themeShade="BF"/>
            </w:tcBorders>
          </w:tcPr>
          <w:p w:rsidR="00E456A7" w:rsidRPr="00FF3A72" w:rsidRDefault="00E456A7" w:rsidP="00257D93">
            <w:r w:rsidRPr="00FF3A72">
              <w:t>Sol</w:t>
            </w:r>
          </w:p>
        </w:tc>
      </w:tr>
      <w:tr w:rsidR="00E456A7" w:rsidRPr="00FF3A72" w:rsidTr="00E456A7">
        <w:tc>
          <w:tcPr>
            <w:tcW w:w="4045" w:type="dxa"/>
            <w:vMerge/>
            <w:tcBorders>
              <w:left w:val="single" w:sz="18" w:space="0" w:color="76923C" w:themeColor="accent3" w:themeShade="BF"/>
            </w:tcBorders>
          </w:tcPr>
          <w:p w:rsidR="00E456A7" w:rsidRPr="00FF3A72" w:rsidRDefault="00E456A7" w:rsidP="00257D93"/>
        </w:tc>
        <w:tc>
          <w:tcPr>
            <w:tcW w:w="1961" w:type="dxa"/>
          </w:tcPr>
          <w:p w:rsidR="00E456A7" w:rsidRPr="00FF3A72" w:rsidRDefault="00E456A7" w:rsidP="00257D93">
            <w:r w:rsidRPr="00FF3A72">
              <w:t>Stocare</w:t>
            </w:r>
          </w:p>
        </w:tc>
        <w:tc>
          <w:tcPr>
            <w:tcW w:w="1690" w:type="dxa"/>
          </w:tcPr>
          <w:p w:rsidR="00E456A7" w:rsidRPr="00FF3A72" w:rsidRDefault="00E456A7" w:rsidP="00257D93">
            <w:r w:rsidRPr="00FF3A72">
              <w:t>COV</w:t>
            </w:r>
          </w:p>
        </w:tc>
        <w:tc>
          <w:tcPr>
            <w:tcW w:w="1708" w:type="dxa"/>
            <w:tcBorders>
              <w:right w:val="single" w:sz="18" w:space="0" w:color="76923C" w:themeColor="accent3" w:themeShade="BF"/>
            </w:tcBorders>
          </w:tcPr>
          <w:p w:rsidR="00E456A7" w:rsidRPr="00FF3A72" w:rsidRDefault="00E456A7" w:rsidP="00257D93">
            <w:r w:rsidRPr="00FF3A72">
              <w:t>Aer</w:t>
            </w:r>
          </w:p>
        </w:tc>
      </w:tr>
      <w:tr w:rsidR="00E456A7" w:rsidRPr="00FF3A72" w:rsidTr="00E456A7">
        <w:tc>
          <w:tcPr>
            <w:tcW w:w="4045" w:type="dxa"/>
            <w:vMerge w:val="restart"/>
            <w:tcBorders>
              <w:left w:val="single" w:sz="18" w:space="0" w:color="76923C" w:themeColor="accent3" w:themeShade="BF"/>
            </w:tcBorders>
          </w:tcPr>
          <w:p w:rsidR="00E456A7" w:rsidRPr="00FF3A72" w:rsidRDefault="00E456A7" w:rsidP="00257D93">
            <w:r w:rsidRPr="00FF3A72">
              <w:t>Intretinerea echipamentelor</w:t>
            </w:r>
          </w:p>
        </w:tc>
        <w:tc>
          <w:tcPr>
            <w:tcW w:w="1961" w:type="dxa"/>
            <w:vMerge w:val="restart"/>
          </w:tcPr>
          <w:p w:rsidR="00E456A7" w:rsidRPr="00FF3A72" w:rsidRDefault="00E456A7" w:rsidP="00257D93">
            <w:r w:rsidRPr="00FF3A72">
              <w:t>Curatarea/ spalarea rezervoarelor</w:t>
            </w:r>
          </w:p>
        </w:tc>
        <w:tc>
          <w:tcPr>
            <w:tcW w:w="1690" w:type="dxa"/>
          </w:tcPr>
          <w:p w:rsidR="00E456A7" w:rsidRPr="00FF3A72" w:rsidRDefault="00E456A7" w:rsidP="00257D93">
            <w:r w:rsidRPr="00FF3A72">
              <w:t>Lichid/ Solid</w:t>
            </w:r>
          </w:p>
        </w:tc>
        <w:tc>
          <w:tcPr>
            <w:tcW w:w="1708" w:type="dxa"/>
            <w:tcBorders>
              <w:right w:val="single" w:sz="18" w:space="0" w:color="76923C" w:themeColor="accent3" w:themeShade="BF"/>
            </w:tcBorders>
          </w:tcPr>
          <w:p w:rsidR="00E456A7" w:rsidRPr="00FF3A72" w:rsidRDefault="00E456A7" w:rsidP="00257D93">
            <w:r w:rsidRPr="00FF3A72">
              <w:t>Sol</w:t>
            </w:r>
          </w:p>
        </w:tc>
      </w:tr>
      <w:tr w:rsidR="00E456A7" w:rsidRPr="00FF3A72" w:rsidTr="00E456A7">
        <w:tc>
          <w:tcPr>
            <w:tcW w:w="4045" w:type="dxa"/>
            <w:vMerge/>
            <w:tcBorders>
              <w:left w:val="single" w:sz="18" w:space="0" w:color="76923C" w:themeColor="accent3" w:themeShade="BF"/>
            </w:tcBorders>
          </w:tcPr>
          <w:p w:rsidR="00E456A7" w:rsidRPr="00FF3A72" w:rsidRDefault="00E456A7" w:rsidP="00257D93"/>
        </w:tc>
        <w:tc>
          <w:tcPr>
            <w:tcW w:w="1961" w:type="dxa"/>
            <w:vMerge/>
          </w:tcPr>
          <w:p w:rsidR="00E456A7" w:rsidRPr="00FF3A72" w:rsidRDefault="00E456A7" w:rsidP="00257D93"/>
        </w:tc>
        <w:tc>
          <w:tcPr>
            <w:tcW w:w="1690" w:type="dxa"/>
          </w:tcPr>
          <w:p w:rsidR="00E456A7" w:rsidRPr="00FF3A72" w:rsidRDefault="00E456A7" w:rsidP="00257D93">
            <w:r w:rsidRPr="00FF3A72">
              <w:t>Lichid/ Solid</w:t>
            </w:r>
          </w:p>
        </w:tc>
        <w:tc>
          <w:tcPr>
            <w:tcW w:w="1708" w:type="dxa"/>
            <w:tcBorders>
              <w:right w:val="single" w:sz="18" w:space="0" w:color="76923C" w:themeColor="accent3" w:themeShade="BF"/>
            </w:tcBorders>
          </w:tcPr>
          <w:p w:rsidR="00E456A7" w:rsidRPr="00FF3A72" w:rsidRDefault="00E456A7" w:rsidP="00257D93">
            <w:r w:rsidRPr="00FF3A72">
              <w:t>Apa</w:t>
            </w:r>
          </w:p>
        </w:tc>
      </w:tr>
      <w:tr w:rsidR="00E456A7" w:rsidRPr="00FF3A72" w:rsidTr="00E456A7">
        <w:tc>
          <w:tcPr>
            <w:tcW w:w="4045" w:type="dxa"/>
            <w:vMerge/>
            <w:tcBorders>
              <w:left w:val="single" w:sz="18" w:space="0" w:color="76923C" w:themeColor="accent3" w:themeShade="BF"/>
            </w:tcBorders>
          </w:tcPr>
          <w:p w:rsidR="00E456A7" w:rsidRPr="00FF3A72" w:rsidRDefault="00E456A7" w:rsidP="00257D93"/>
        </w:tc>
        <w:tc>
          <w:tcPr>
            <w:tcW w:w="1961" w:type="dxa"/>
            <w:vMerge/>
          </w:tcPr>
          <w:p w:rsidR="00E456A7" w:rsidRPr="00FF3A72" w:rsidRDefault="00E456A7" w:rsidP="00257D93"/>
        </w:tc>
        <w:tc>
          <w:tcPr>
            <w:tcW w:w="1690" w:type="dxa"/>
          </w:tcPr>
          <w:p w:rsidR="00E456A7" w:rsidRPr="00FF3A72" w:rsidRDefault="00E456A7" w:rsidP="00257D93">
            <w:r w:rsidRPr="00FF3A72">
              <w:t>COV</w:t>
            </w:r>
          </w:p>
        </w:tc>
        <w:tc>
          <w:tcPr>
            <w:tcW w:w="1708" w:type="dxa"/>
            <w:tcBorders>
              <w:right w:val="single" w:sz="18" w:space="0" w:color="76923C" w:themeColor="accent3" w:themeShade="BF"/>
            </w:tcBorders>
          </w:tcPr>
          <w:p w:rsidR="00E456A7" w:rsidRPr="00FF3A72" w:rsidRDefault="00E456A7" w:rsidP="00257D93">
            <w:r w:rsidRPr="00FF3A72">
              <w:t>Aer</w:t>
            </w:r>
          </w:p>
        </w:tc>
      </w:tr>
      <w:tr w:rsidR="00E456A7" w:rsidRPr="00FF3A72" w:rsidTr="00E456A7">
        <w:tc>
          <w:tcPr>
            <w:tcW w:w="4045" w:type="dxa"/>
            <w:tcBorders>
              <w:left w:val="single" w:sz="18" w:space="0" w:color="76923C" w:themeColor="accent3" w:themeShade="BF"/>
              <w:bottom w:val="single" w:sz="18" w:space="0" w:color="76923C" w:themeColor="accent3" w:themeShade="BF"/>
            </w:tcBorders>
          </w:tcPr>
          <w:p w:rsidR="00E456A7" w:rsidRPr="00FF3A72" w:rsidRDefault="00E456A7" w:rsidP="00257D93">
            <w:r w:rsidRPr="00FF3A72">
              <w:t>Evaporarea planificata a lichidelor volatile – nu este cazul.</w:t>
            </w:r>
          </w:p>
        </w:tc>
        <w:tc>
          <w:tcPr>
            <w:tcW w:w="1961" w:type="dxa"/>
            <w:tcBorders>
              <w:bottom w:val="single" w:sz="18" w:space="0" w:color="76923C" w:themeColor="accent3" w:themeShade="BF"/>
            </w:tcBorders>
          </w:tcPr>
          <w:p w:rsidR="00E456A7" w:rsidRPr="00FF3A72" w:rsidRDefault="00E456A7" w:rsidP="00257D93">
            <w:r w:rsidRPr="00FF3A72">
              <w:t>Evaporare</w:t>
            </w:r>
          </w:p>
        </w:tc>
        <w:tc>
          <w:tcPr>
            <w:tcW w:w="1690" w:type="dxa"/>
            <w:tcBorders>
              <w:bottom w:val="single" w:sz="18" w:space="0" w:color="76923C" w:themeColor="accent3" w:themeShade="BF"/>
            </w:tcBorders>
          </w:tcPr>
          <w:p w:rsidR="00E456A7" w:rsidRPr="00FF3A72" w:rsidRDefault="00E456A7" w:rsidP="00257D93">
            <w:r w:rsidRPr="00FF3A72">
              <w:t>COV</w:t>
            </w:r>
          </w:p>
        </w:tc>
        <w:tc>
          <w:tcPr>
            <w:tcW w:w="1708" w:type="dxa"/>
            <w:tcBorders>
              <w:bottom w:val="single" w:sz="18" w:space="0" w:color="76923C" w:themeColor="accent3" w:themeShade="BF"/>
              <w:right w:val="single" w:sz="18" w:space="0" w:color="76923C" w:themeColor="accent3" w:themeShade="BF"/>
            </w:tcBorders>
          </w:tcPr>
          <w:p w:rsidR="00E456A7" w:rsidRPr="00FF3A72" w:rsidRDefault="00E456A7" w:rsidP="00257D93">
            <w:r w:rsidRPr="00FF3A72">
              <w:t>Aer</w:t>
            </w:r>
          </w:p>
        </w:tc>
      </w:tr>
    </w:tbl>
    <w:p w:rsidR="00E456A7" w:rsidRPr="00FF3A72" w:rsidRDefault="00E456A7" w:rsidP="00E456A7">
      <w:pPr>
        <w:rPr>
          <w:b/>
        </w:rPr>
      </w:pPr>
      <w:r w:rsidRPr="00FF3A72">
        <w:rPr>
          <w:b/>
        </w:rPr>
        <w:t>(Tabel 3.6 Emisii potentiale din statii de transfer, procese de umplere si stocare -BREF-WT, Capitolul 3, Sectiunea 3.1.3 Emisii din tratari obisnuite – Stocarea si manipularea, pg. 132)</w:t>
      </w:r>
    </w:p>
    <w:p w:rsidR="00E456A7" w:rsidRPr="00FF3A72" w:rsidRDefault="00E456A7" w:rsidP="00E456A7">
      <w:pPr>
        <w:pStyle w:val="Heading4"/>
      </w:pPr>
      <w:r w:rsidRPr="00FF3A72">
        <w:t xml:space="preserve">5.1.2.2 Alte emisii </w:t>
      </w:r>
    </w:p>
    <w:p w:rsidR="00E456A7" w:rsidRPr="00FF3A72" w:rsidRDefault="00E456A7" w:rsidP="00E456A7">
      <w:pPr>
        <w:widowControl w:val="0"/>
        <w:shd w:val="clear" w:color="auto" w:fill="FFFFFF"/>
        <w:tabs>
          <w:tab w:val="left" w:pos="888"/>
        </w:tabs>
        <w:autoSpaceDE w:val="0"/>
        <w:autoSpaceDN w:val="0"/>
        <w:adjustRightInd w:val="0"/>
        <w:ind w:right="58"/>
        <w:rPr>
          <w:bCs/>
          <w:iCs/>
          <w:sz w:val="24"/>
          <w:szCs w:val="24"/>
        </w:rPr>
      </w:pPr>
      <w:r w:rsidRPr="00FF3A72">
        <w:rPr>
          <w:bCs/>
          <w:iCs/>
          <w:sz w:val="24"/>
          <w:szCs w:val="24"/>
        </w:rPr>
        <w:t>Pe langa emisiile de COV si particule, conform BREF (tabelul 3.2 (BREF-WT, Cap. 3, pg. 126) pot sa apara, functie de natura si provenienta deseurilor tratate, emisii de: NOx, SOx, HCL, NH3, H2S, HCN si mirosuri in aer, apa si/sau pe sol. Prezentarea este generala, nu este specifica amplasamentului  analizat, dar au fost extrase doar activitatile care se desfasoara si pe amplasamentul supus autorizarii integrate de mediu.</w:t>
      </w:r>
    </w:p>
    <w:p w:rsidR="00E456A7" w:rsidRPr="00FF3A72" w:rsidRDefault="00E456A7" w:rsidP="00E456A7">
      <w:pPr>
        <w:rPr>
          <w:b/>
        </w:rPr>
      </w:pPr>
    </w:p>
    <w:p w:rsidR="00E456A7" w:rsidRPr="00FF3A72" w:rsidRDefault="00392DBC" w:rsidP="00392DBC">
      <w:pPr>
        <w:pStyle w:val="Caption"/>
        <w:rPr>
          <w:b w:val="0"/>
        </w:rPr>
      </w:pPr>
      <w:bookmarkStart w:id="89" w:name="_Toc471722599"/>
      <w:r>
        <w:t xml:space="preserve">Tabel </w:t>
      </w:r>
      <w:r w:rsidR="005910C3">
        <w:fldChar w:fldCharType="begin"/>
      </w:r>
      <w:r w:rsidR="005910C3">
        <w:instrText xml:space="preserve"> SEQ Tabel \* ARABIC </w:instrText>
      </w:r>
      <w:r w:rsidR="005910C3">
        <w:fldChar w:fldCharType="separate"/>
      </w:r>
      <w:r>
        <w:rPr>
          <w:noProof/>
        </w:rPr>
        <w:t>20</w:t>
      </w:r>
      <w:r w:rsidR="005910C3">
        <w:rPr>
          <w:noProof/>
        </w:rPr>
        <w:fldChar w:fldCharType="end"/>
      </w:r>
      <w:r>
        <w:t xml:space="preserve">: </w:t>
      </w:r>
      <w:r w:rsidRPr="00FF3A72">
        <w:rPr>
          <w:b w:val="0"/>
        </w:rPr>
        <w:t>Sumarul emisiilor tipice in mediu generate de activitatile d</w:t>
      </w:r>
      <w:r>
        <w:rPr>
          <w:b w:val="0"/>
        </w:rPr>
        <w:t>e tratare a deseurilor (Extras din: Tabel 3.2 BREF-WT)</w:t>
      </w:r>
      <w:bookmarkEnd w:id="89"/>
    </w:p>
    <w:tbl>
      <w:tblPr>
        <w:tblStyle w:val="TableGrid"/>
        <w:tblW w:w="9738" w:type="dxa"/>
        <w:tblInd w:w="-131" w:type="dxa"/>
        <w:tblLook w:val="04A0" w:firstRow="1" w:lastRow="0" w:firstColumn="1" w:lastColumn="0" w:noHBand="0" w:noVBand="1"/>
      </w:tblPr>
      <w:tblGrid>
        <w:gridCol w:w="1853"/>
        <w:gridCol w:w="869"/>
        <w:gridCol w:w="645"/>
        <w:gridCol w:w="645"/>
        <w:gridCol w:w="645"/>
        <w:gridCol w:w="645"/>
        <w:gridCol w:w="645"/>
        <w:gridCol w:w="645"/>
        <w:gridCol w:w="795"/>
        <w:gridCol w:w="861"/>
        <w:gridCol w:w="745"/>
        <w:gridCol w:w="745"/>
      </w:tblGrid>
      <w:tr w:rsidR="00E456A7" w:rsidRPr="00FF3A72" w:rsidTr="00257D93">
        <w:trPr>
          <w:cantSplit/>
          <w:trHeight w:val="1134"/>
          <w:tblHeader/>
        </w:trPr>
        <w:tc>
          <w:tcPr>
            <w:tcW w:w="2898" w:type="dxa"/>
            <w:tcBorders>
              <w:top w:val="single" w:sz="18" w:space="0" w:color="76923C" w:themeColor="accent3" w:themeShade="BF"/>
              <w:left w:val="single" w:sz="18" w:space="0" w:color="76923C" w:themeColor="accent3" w:themeShade="BF"/>
              <w:bottom w:val="single" w:sz="18" w:space="0" w:color="76923C" w:themeColor="accent3" w:themeShade="BF"/>
            </w:tcBorders>
            <w:shd w:val="clear" w:color="auto" w:fill="BFBFBF" w:themeFill="background1" w:themeFillShade="BF"/>
          </w:tcPr>
          <w:p w:rsidR="00E456A7" w:rsidRPr="00FF3A72" w:rsidRDefault="00E456A7" w:rsidP="00257D93">
            <w:pPr>
              <w:jc w:val="center"/>
              <w:rPr>
                <w:b/>
              </w:rPr>
            </w:pPr>
            <w:r w:rsidRPr="00FF3A72">
              <w:rPr>
                <w:b/>
              </w:rPr>
              <w:t>Sursa</w:t>
            </w:r>
          </w:p>
        </w:tc>
        <w:tc>
          <w:tcPr>
            <w:tcW w:w="990" w:type="dxa"/>
            <w:tcBorders>
              <w:top w:val="single" w:sz="18" w:space="0" w:color="76923C" w:themeColor="accent3" w:themeShade="BF"/>
              <w:bottom w:val="single" w:sz="18" w:space="0" w:color="76923C" w:themeColor="accent3" w:themeShade="BF"/>
            </w:tcBorders>
            <w:shd w:val="clear" w:color="auto" w:fill="BFBFBF" w:themeFill="background1" w:themeFillShade="BF"/>
            <w:textDirection w:val="btLr"/>
          </w:tcPr>
          <w:p w:rsidR="00E456A7" w:rsidRPr="00FF3A72" w:rsidRDefault="00E456A7" w:rsidP="00257D93">
            <w:pPr>
              <w:ind w:left="113" w:right="113"/>
              <w:rPr>
                <w:b/>
              </w:rPr>
            </w:pPr>
            <w:r w:rsidRPr="00FF3A72">
              <w:rPr>
                <w:b/>
              </w:rPr>
              <w:t xml:space="preserve">Particule </w:t>
            </w:r>
          </w:p>
        </w:tc>
        <w:tc>
          <w:tcPr>
            <w:tcW w:w="630" w:type="dxa"/>
            <w:tcBorders>
              <w:top w:val="single" w:sz="18" w:space="0" w:color="76923C" w:themeColor="accent3" w:themeShade="BF"/>
              <w:bottom w:val="single" w:sz="18" w:space="0" w:color="76923C" w:themeColor="accent3" w:themeShade="BF"/>
            </w:tcBorders>
            <w:shd w:val="clear" w:color="auto" w:fill="BFBFBF" w:themeFill="background1" w:themeFillShade="BF"/>
            <w:textDirection w:val="btLr"/>
          </w:tcPr>
          <w:p w:rsidR="00E456A7" w:rsidRPr="00FF3A72" w:rsidRDefault="00E456A7" w:rsidP="00257D93">
            <w:pPr>
              <w:ind w:left="113" w:right="113"/>
              <w:rPr>
                <w:b/>
              </w:rPr>
            </w:pPr>
            <w:r w:rsidRPr="00FF3A72">
              <w:rPr>
                <w:b/>
              </w:rPr>
              <w:t>NO</w:t>
            </w:r>
            <w:r w:rsidRPr="00FF3A72">
              <w:rPr>
                <w:b/>
                <w:vertAlign w:val="subscript"/>
              </w:rPr>
              <w:t>x</w:t>
            </w:r>
            <w:r w:rsidRPr="00FF3A72">
              <w:rPr>
                <w:b/>
              </w:rPr>
              <w:t>, SO</w:t>
            </w:r>
            <w:r w:rsidRPr="00FF3A72">
              <w:rPr>
                <w:b/>
                <w:vertAlign w:val="subscript"/>
              </w:rPr>
              <w:t>x</w:t>
            </w:r>
            <w:r w:rsidRPr="00FF3A72">
              <w:rPr>
                <w:b/>
              </w:rPr>
              <w:t>,HCl</w:t>
            </w:r>
          </w:p>
        </w:tc>
        <w:tc>
          <w:tcPr>
            <w:tcW w:w="588" w:type="dxa"/>
            <w:tcBorders>
              <w:top w:val="single" w:sz="18" w:space="0" w:color="76923C" w:themeColor="accent3" w:themeShade="BF"/>
              <w:bottom w:val="single" w:sz="18" w:space="0" w:color="76923C" w:themeColor="accent3" w:themeShade="BF"/>
            </w:tcBorders>
            <w:shd w:val="clear" w:color="auto" w:fill="BFBFBF" w:themeFill="background1" w:themeFillShade="BF"/>
            <w:textDirection w:val="btLr"/>
          </w:tcPr>
          <w:p w:rsidR="00E456A7" w:rsidRPr="00FF3A72" w:rsidRDefault="00E456A7" w:rsidP="00257D93">
            <w:pPr>
              <w:ind w:left="113" w:right="113"/>
              <w:rPr>
                <w:b/>
              </w:rPr>
            </w:pPr>
            <w:r w:rsidRPr="00FF3A72">
              <w:rPr>
                <w:b/>
              </w:rPr>
              <w:t>NH</w:t>
            </w:r>
            <w:r w:rsidRPr="00FF3A72">
              <w:rPr>
                <w:b/>
                <w:vertAlign w:val="subscript"/>
              </w:rPr>
              <w:t>3</w:t>
            </w:r>
            <w:r w:rsidRPr="00FF3A72">
              <w:rPr>
                <w:b/>
              </w:rPr>
              <w:t>. amine</w:t>
            </w:r>
          </w:p>
        </w:tc>
        <w:tc>
          <w:tcPr>
            <w:tcW w:w="530" w:type="dxa"/>
            <w:tcBorders>
              <w:top w:val="single" w:sz="18" w:space="0" w:color="76923C" w:themeColor="accent3" w:themeShade="BF"/>
              <w:bottom w:val="single" w:sz="18" w:space="0" w:color="76923C" w:themeColor="accent3" w:themeShade="BF"/>
            </w:tcBorders>
            <w:shd w:val="clear" w:color="auto" w:fill="BFBFBF" w:themeFill="background1" w:themeFillShade="BF"/>
            <w:textDirection w:val="btLr"/>
          </w:tcPr>
          <w:p w:rsidR="00E456A7" w:rsidRPr="00FF3A72" w:rsidRDefault="00E456A7" w:rsidP="00257D93">
            <w:pPr>
              <w:ind w:left="113" w:right="113"/>
              <w:rPr>
                <w:b/>
              </w:rPr>
            </w:pPr>
            <w:r w:rsidRPr="00FF3A72">
              <w:rPr>
                <w:b/>
              </w:rPr>
              <w:t>H</w:t>
            </w:r>
            <w:r w:rsidRPr="00FF3A72">
              <w:rPr>
                <w:b/>
                <w:vertAlign w:val="subscript"/>
              </w:rPr>
              <w:t>2</w:t>
            </w:r>
            <w:r w:rsidRPr="00FF3A72">
              <w:rPr>
                <w:b/>
              </w:rPr>
              <w:t>S</w:t>
            </w:r>
          </w:p>
        </w:tc>
        <w:tc>
          <w:tcPr>
            <w:tcW w:w="459" w:type="dxa"/>
            <w:tcBorders>
              <w:top w:val="single" w:sz="18" w:space="0" w:color="76923C" w:themeColor="accent3" w:themeShade="BF"/>
              <w:bottom w:val="single" w:sz="18" w:space="0" w:color="76923C" w:themeColor="accent3" w:themeShade="BF"/>
            </w:tcBorders>
            <w:shd w:val="clear" w:color="auto" w:fill="BFBFBF" w:themeFill="background1" w:themeFillShade="BF"/>
            <w:textDirection w:val="btLr"/>
          </w:tcPr>
          <w:p w:rsidR="00E456A7" w:rsidRPr="00FF3A72" w:rsidRDefault="00E456A7" w:rsidP="00257D93">
            <w:pPr>
              <w:ind w:left="113" w:right="113"/>
              <w:rPr>
                <w:b/>
              </w:rPr>
            </w:pPr>
            <w:r w:rsidRPr="00FF3A72">
              <w:rPr>
                <w:b/>
              </w:rPr>
              <w:t>HCN</w:t>
            </w:r>
          </w:p>
        </w:tc>
        <w:tc>
          <w:tcPr>
            <w:tcW w:w="539" w:type="dxa"/>
            <w:tcBorders>
              <w:top w:val="single" w:sz="18" w:space="0" w:color="76923C" w:themeColor="accent3" w:themeShade="BF"/>
              <w:bottom w:val="single" w:sz="18" w:space="0" w:color="76923C" w:themeColor="accent3" w:themeShade="BF"/>
            </w:tcBorders>
            <w:shd w:val="clear" w:color="auto" w:fill="BFBFBF" w:themeFill="background1" w:themeFillShade="BF"/>
            <w:textDirection w:val="btLr"/>
          </w:tcPr>
          <w:p w:rsidR="00E456A7" w:rsidRPr="00FF3A72" w:rsidRDefault="00E456A7" w:rsidP="00257D93">
            <w:pPr>
              <w:ind w:left="113" w:right="113"/>
              <w:rPr>
                <w:b/>
              </w:rPr>
            </w:pPr>
            <w:r w:rsidRPr="00FF3A72">
              <w:rPr>
                <w:b/>
              </w:rPr>
              <w:t>COV</w:t>
            </w:r>
          </w:p>
        </w:tc>
        <w:tc>
          <w:tcPr>
            <w:tcW w:w="459" w:type="dxa"/>
            <w:tcBorders>
              <w:top w:val="single" w:sz="18" w:space="0" w:color="76923C" w:themeColor="accent3" w:themeShade="BF"/>
              <w:bottom w:val="single" w:sz="18" w:space="0" w:color="76923C" w:themeColor="accent3" w:themeShade="BF"/>
            </w:tcBorders>
            <w:shd w:val="clear" w:color="auto" w:fill="BFBFBF" w:themeFill="background1" w:themeFillShade="BF"/>
            <w:textDirection w:val="btLr"/>
          </w:tcPr>
          <w:p w:rsidR="00E456A7" w:rsidRPr="00FF3A72" w:rsidRDefault="00E456A7" w:rsidP="00257D93">
            <w:pPr>
              <w:ind w:left="113" w:right="113"/>
              <w:rPr>
                <w:b/>
              </w:rPr>
            </w:pPr>
            <w:r w:rsidRPr="00FF3A72">
              <w:rPr>
                <w:b/>
              </w:rPr>
              <w:t>Mirosuri</w:t>
            </w:r>
          </w:p>
        </w:tc>
        <w:tc>
          <w:tcPr>
            <w:tcW w:w="575" w:type="dxa"/>
            <w:tcBorders>
              <w:top w:val="single" w:sz="18" w:space="0" w:color="76923C" w:themeColor="accent3" w:themeShade="BF"/>
              <w:bottom w:val="single" w:sz="18" w:space="0" w:color="76923C" w:themeColor="accent3" w:themeShade="BF"/>
            </w:tcBorders>
            <w:shd w:val="clear" w:color="auto" w:fill="BFBFBF" w:themeFill="background1" w:themeFillShade="BF"/>
            <w:textDirection w:val="btLr"/>
          </w:tcPr>
          <w:p w:rsidR="00E456A7" w:rsidRPr="00FF3A72" w:rsidRDefault="00E456A7" w:rsidP="00257D93">
            <w:pPr>
              <w:ind w:left="113" w:right="113"/>
              <w:rPr>
                <w:b/>
              </w:rPr>
            </w:pPr>
            <w:r w:rsidRPr="00FF3A72">
              <w:rPr>
                <w:b/>
              </w:rPr>
              <w:t>Alte organice</w:t>
            </w:r>
          </w:p>
        </w:tc>
        <w:tc>
          <w:tcPr>
            <w:tcW w:w="968" w:type="dxa"/>
            <w:tcBorders>
              <w:top w:val="single" w:sz="18" w:space="0" w:color="76923C" w:themeColor="accent3" w:themeShade="BF"/>
              <w:bottom w:val="single" w:sz="18" w:space="0" w:color="76923C" w:themeColor="accent3" w:themeShade="BF"/>
            </w:tcBorders>
            <w:shd w:val="clear" w:color="auto" w:fill="BFBFBF" w:themeFill="background1" w:themeFillShade="BF"/>
            <w:textDirection w:val="btLr"/>
          </w:tcPr>
          <w:p w:rsidR="00E456A7" w:rsidRPr="00FF3A72" w:rsidRDefault="00E456A7" w:rsidP="00257D93">
            <w:pPr>
              <w:ind w:left="113" w:right="113"/>
              <w:rPr>
                <w:b/>
              </w:rPr>
            </w:pPr>
            <w:r w:rsidRPr="00FF3A72">
              <w:rPr>
                <w:b/>
              </w:rPr>
              <w:t>Metale</w:t>
            </w:r>
          </w:p>
        </w:tc>
        <w:tc>
          <w:tcPr>
            <w:tcW w:w="641" w:type="dxa"/>
            <w:tcBorders>
              <w:top w:val="single" w:sz="18" w:space="0" w:color="76923C" w:themeColor="accent3" w:themeShade="BF"/>
              <w:bottom w:val="single" w:sz="18" w:space="0" w:color="76923C" w:themeColor="accent3" w:themeShade="BF"/>
            </w:tcBorders>
            <w:shd w:val="clear" w:color="auto" w:fill="BFBFBF" w:themeFill="background1" w:themeFillShade="BF"/>
            <w:textDirection w:val="btLr"/>
          </w:tcPr>
          <w:p w:rsidR="00E456A7" w:rsidRPr="00FF3A72" w:rsidRDefault="00E456A7" w:rsidP="00257D93">
            <w:pPr>
              <w:ind w:left="113" w:right="113"/>
              <w:rPr>
                <w:b/>
              </w:rPr>
            </w:pPr>
            <w:r w:rsidRPr="00FF3A72">
              <w:rPr>
                <w:b/>
              </w:rPr>
              <w:t>Solide in suspensie</w:t>
            </w:r>
          </w:p>
        </w:tc>
        <w:tc>
          <w:tcPr>
            <w:tcW w:w="461" w:type="dxa"/>
            <w:tcBorders>
              <w:top w:val="single" w:sz="18" w:space="0" w:color="76923C" w:themeColor="accent3" w:themeShade="BF"/>
              <w:bottom w:val="single" w:sz="18" w:space="0" w:color="76923C" w:themeColor="accent3" w:themeShade="BF"/>
              <w:right w:val="single" w:sz="18" w:space="0" w:color="76923C" w:themeColor="accent3" w:themeShade="BF"/>
            </w:tcBorders>
            <w:shd w:val="clear" w:color="auto" w:fill="BFBFBF" w:themeFill="background1" w:themeFillShade="BF"/>
            <w:textDirection w:val="btLr"/>
          </w:tcPr>
          <w:p w:rsidR="00E456A7" w:rsidRPr="00FF3A72" w:rsidRDefault="00E456A7" w:rsidP="00257D93">
            <w:pPr>
              <w:ind w:left="113" w:right="113"/>
              <w:rPr>
                <w:b/>
              </w:rPr>
            </w:pPr>
            <w:r w:rsidRPr="00FF3A72">
              <w:rPr>
                <w:b/>
              </w:rPr>
              <w:t>CCO</w:t>
            </w:r>
          </w:p>
        </w:tc>
      </w:tr>
      <w:tr w:rsidR="00E456A7" w:rsidRPr="00FF3A72" w:rsidTr="00257D93">
        <w:tc>
          <w:tcPr>
            <w:tcW w:w="9738" w:type="dxa"/>
            <w:gridSpan w:val="12"/>
            <w:tcBorders>
              <w:top w:val="single" w:sz="18" w:space="0" w:color="76923C" w:themeColor="accent3" w:themeShade="BF"/>
              <w:left w:val="single" w:sz="18" w:space="0" w:color="76923C" w:themeColor="accent3" w:themeShade="BF"/>
              <w:right w:val="single" w:sz="18" w:space="0" w:color="76923C" w:themeColor="accent3" w:themeShade="BF"/>
            </w:tcBorders>
          </w:tcPr>
          <w:p w:rsidR="00E456A7" w:rsidRPr="00FF3A72" w:rsidRDefault="00E456A7" w:rsidP="00257D93">
            <w:pPr>
              <w:rPr>
                <w:b/>
              </w:rPr>
            </w:pPr>
            <w:r w:rsidRPr="00FF3A72">
              <w:rPr>
                <w:b/>
              </w:rPr>
              <w:t>Activitati commune</w:t>
            </w:r>
          </w:p>
        </w:tc>
      </w:tr>
      <w:tr w:rsidR="00E456A7" w:rsidRPr="00FF3A72" w:rsidTr="00257D93">
        <w:tc>
          <w:tcPr>
            <w:tcW w:w="2898" w:type="dxa"/>
            <w:tcBorders>
              <w:left w:val="single" w:sz="18" w:space="0" w:color="76923C" w:themeColor="accent3" w:themeShade="BF"/>
            </w:tcBorders>
          </w:tcPr>
          <w:p w:rsidR="00E456A7" w:rsidRPr="00FF3A72" w:rsidRDefault="00E456A7" w:rsidP="00392DBC">
            <w:pPr>
              <w:ind w:left="0"/>
              <w:jc w:val="left"/>
            </w:pPr>
            <w:r w:rsidRPr="00FF3A72">
              <w:t>Acceptare (prelevare probe, vehicule in asteptare)</w:t>
            </w:r>
          </w:p>
        </w:tc>
        <w:tc>
          <w:tcPr>
            <w:tcW w:w="990" w:type="dxa"/>
          </w:tcPr>
          <w:p w:rsidR="00E456A7" w:rsidRPr="00FF3A72" w:rsidRDefault="00E456A7" w:rsidP="00257D93">
            <w:r w:rsidRPr="00FF3A72">
              <w:t>A, Ap, S</w:t>
            </w:r>
          </w:p>
        </w:tc>
        <w:tc>
          <w:tcPr>
            <w:tcW w:w="630" w:type="dxa"/>
          </w:tcPr>
          <w:p w:rsidR="00E456A7" w:rsidRPr="00FF3A72" w:rsidRDefault="00E456A7" w:rsidP="00257D93">
            <w:r w:rsidRPr="00FF3A72">
              <w:t>A</w:t>
            </w:r>
          </w:p>
        </w:tc>
        <w:tc>
          <w:tcPr>
            <w:tcW w:w="588" w:type="dxa"/>
          </w:tcPr>
          <w:p w:rsidR="00E456A7" w:rsidRPr="00FF3A72" w:rsidRDefault="00E456A7" w:rsidP="00257D93">
            <w:r w:rsidRPr="00FF3A72">
              <w:t>A</w:t>
            </w:r>
          </w:p>
        </w:tc>
        <w:tc>
          <w:tcPr>
            <w:tcW w:w="530" w:type="dxa"/>
          </w:tcPr>
          <w:p w:rsidR="00E456A7" w:rsidRPr="00FF3A72" w:rsidRDefault="00E456A7" w:rsidP="00257D93"/>
        </w:tc>
        <w:tc>
          <w:tcPr>
            <w:tcW w:w="459" w:type="dxa"/>
          </w:tcPr>
          <w:p w:rsidR="00E456A7" w:rsidRPr="00FF3A72" w:rsidRDefault="00E456A7" w:rsidP="00257D93"/>
        </w:tc>
        <w:tc>
          <w:tcPr>
            <w:tcW w:w="539" w:type="dxa"/>
          </w:tcPr>
          <w:p w:rsidR="00E456A7" w:rsidRPr="00FF3A72" w:rsidRDefault="00E456A7" w:rsidP="00257D93">
            <w:r w:rsidRPr="00FF3A72">
              <w:t>A</w:t>
            </w:r>
          </w:p>
        </w:tc>
        <w:tc>
          <w:tcPr>
            <w:tcW w:w="459" w:type="dxa"/>
          </w:tcPr>
          <w:p w:rsidR="00E456A7" w:rsidRPr="00FF3A72" w:rsidRDefault="00E456A7" w:rsidP="00257D93">
            <w:r w:rsidRPr="00FF3A72">
              <w:t>A</w:t>
            </w:r>
          </w:p>
        </w:tc>
        <w:tc>
          <w:tcPr>
            <w:tcW w:w="575" w:type="dxa"/>
          </w:tcPr>
          <w:p w:rsidR="00E456A7" w:rsidRPr="00FF3A72" w:rsidRDefault="00E456A7" w:rsidP="00257D93"/>
        </w:tc>
        <w:tc>
          <w:tcPr>
            <w:tcW w:w="968" w:type="dxa"/>
          </w:tcPr>
          <w:p w:rsidR="00E456A7" w:rsidRPr="00FF3A72" w:rsidRDefault="00E456A7" w:rsidP="00257D93"/>
        </w:tc>
        <w:tc>
          <w:tcPr>
            <w:tcW w:w="641" w:type="dxa"/>
          </w:tcPr>
          <w:p w:rsidR="00E456A7" w:rsidRPr="00FF3A72" w:rsidRDefault="00E456A7" w:rsidP="00257D93"/>
        </w:tc>
        <w:tc>
          <w:tcPr>
            <w:tcW w:w="461" w:type="dxa"/>
            <w:tcBorders>
              <w:right w:val="single" w:sz="18" w:space="0" w:color="76923C" w:themeColor="accent3" w:themeShade="BF"/>
            </w:tcBorders>
          </w:tcPr>
          <w:p w:rsidR="00E456A7" w:rsidRPr="00FF3A72" w:rsidRDefault="00E456A7" w:rsidP="00257D93"/>
        </w:tc>
      </w:tr>
      <w:tr w:rsidR="00E456A7" w:rsidRPr="00FF3A72" w:rsidTr="00257D93">
        <w:tc>
          <w:tcPr>
            <w:tcW w:w="2898" w:type="dxa"/>
            <w:tcBorders>
              <w:left w:val="single" w:sz="18" w:space="0" w:color="76923C" w:themeColor="accent3" w:themeShade="BF"/>
            </w:tcBorders>
          </w:tcPr>
          <w:p w:rsidR="00E456A7" w:rsidRPr="00FF3A72" w:rsidRDefault="00E456A7" w:rsidP="00392DBC">
            <w:pPr>
              <w:ind w:left="0"/>
              <w:jc w:val="left"/>
            </w:pPr>
            <w:r w:rsidRPr="00FF3A72">
              <w:t>Transfer (conducte/ pompe/ valve)</w:t>
            </w:r>
          </w:p>
        </w:tc>
        <w:tc>
          <w:tcPr>
            <w:tcW w:w="990" w:type="dxa"/>
          </w:tcPr>
          <w:p w:rsidR="00E456A7" w:rsidRPr="00FF3A72" w:rsidRDefault="00E456A7" w:rsidP="00257D93"/>
        </w:tc>
        <w:tc>
          <w:tcPr>
            <w:tcW w:w="630" w:type="dxa"/>
          </w:tcPr>
          <w:p w:rsidR="00E456A7" w:rsidRPr="00FF3A72" w:rsidRDefault="00E456A7" w:rsidP="00257D93">
            <w:r w:rsidRPr="00FF3A72">
              <w:t>A</w:t>
            </w:r>
          </w:p>
        </w:tc>
        <w:tc>
          <w:tcPr>
            <w:tcW w:w="588" w:type="dxa"/>
          </w:tcPr>
          <w:p w:rsidR="00E456A7" w:rsidRPr="00FF3A72" w:rsidRDefault="00E456A7" w:rsidP="00257D93">
            <w:r w:rsidRPr="00FF3A72">
              <w:t>A</w:t>
            </w:r>
          </w:p>
        </w:tc>
        <w:tc>
          <w:tcPr>
            <w:tcW w:w="530" w:type="dxa"/>
          </w:tcPr>
          <w:p w:rsidR="00E456A7" w:rsidRPr="00FF3A72" w:rsidRDefault="00E456A7" w:rsidP="00257D93">
            <w:r w:rsidRPr="00FF3A72">
              <w:t>A</w:t>
            </w:r>
          </w:p>
        </w:tc>
        <w:tc>
          <w:tcPr>
            <w:tcW w:w="459" w:type="dxa"/>
          </w:tcPr>
          <w:p w:rsidR="00E456A7" w:rsidRPr="00FF3A72" w:rsidRDefault="00E456A7" w:rsidP="00257D93">
            <w:r w:rsidRPr="00FF3A72">
              <w:t>A</w:t>
            </w:r>
          </w:p>
        </w:tc>
        <w:tc>
          <w:tcPr>
            <w:tcW w:w="539" w:type="dxa"/>
          </w:tcPr>
          <w:p w:rsidR="00E456A7" w:rsidRPr="00FF3A72" w:rsidRDefault="00E456A7" w:rsidP="00257D93">
            <w:r w:rsidRPr="00FF3A72">
              <w:t>A</w:t>
            </w:r>
          </w:p>
        </w:tc>
        <w:tc>
          <w:tcPr>
            <w:tcW w:w="459" w:type="dxa"/>
          </w:tcPr>
          <w:p w:rsidR="00E456A7" w:rsidRPr="00FF3A72" w:rsidRDefault="00E456A7" w:rsidP="00257D93">
            <w:r w:rsidRPr="00FF3A72">
              <w:t>A</w:t>
            </w:r>
          </w:p>
        </w:tc>
        <w:tc>
          <w:tcPr>
            <w:tcW w:w="575" w:type="dxa"/>
          </w:tcPr>
          <w:p w:rsidR="00E456A7" w:rsidRPr="00FF3A72" w:rsidRDefault="00E456A7" w:rsidP="00257D93">
            <w:r w:rsidRPr="00FF3A72">
              <w:t>Ap, S</w:t>
            </w:r>
          </w:p>
        </w:tc>
        <w:tc>
          <w:tcPr>
            <w:tcW w:w="968" w:type="dxa"/>
          </w:tcPr>
          <w:p w:rsidR="00E456A7" w:rsidRPr="00FF3A72" w:rsidRDefault="00E456A7" w:rsidP="00257D93">
            <w:r w:rsidRPr="00FF3A72">
              <w:t>Ap, S</w:t>
            </w:r>
          </w:p>
        </w:tc>
        <w:tc>
          <w:tcPr>
            <w:tcW w:w="641" w:type="dxa"/>
          </w:tcPr>
          <w:p w:rsidR="00E456A7" w:rsidRPr="00FF3A72" w:rsidRDefault="00E456A7" w:rsidP="00257D93">
            <w:r w:rsidRPr="00FF3A72">
              <w:t>Ap</w:t>
            </w:r>
          </w:p>
        </w:tc>
        <w:tc>
          <w:tcPr>
            <w:tcW w:w="461" w:type="dxa"/>
            <w:tcBorders>
              <w:right w:val="single" w:sz="18" w:space="0" w:color="76923C" w:themeColor="accent3" w:themeShade="BF"/>
            </w:tcBorders>
          </w:tcPr>
          <w:p w:rsidR="00E456A7" w:rsidRPr="00FF3A72" w:rsidRDefault="00E456A7" w:rsidP="00257D93">
            <w:r w:rsidRPr="00FF3A72">
              <w:t>Ap</w:t>
            </w:r>
          </w:p>
        </w:tc>
      </w:tr>
      <w:tr w:rsidR="00E456A7" w:rsidRPr="00FF3A72" w:rsidTr="00257D93">
        <w:tc>
          <w:tcPr>
            <w:tcW w:w="2898" w:type="dxa"/>
            <w:tcBorders>
              <w:left w:val="single" w:sz="18" w:space="0" w:color="76923C" w:themeColor="accent3" w:themeShade="BF"/>
            </w:tcBorders>
          </w:tcPr>
          <w:p w:rsidR="00E456A7" w:rsidRPr="00FF3A72" w:rsidRDefault="00E456A7" w:rsidP="00392DBC">
            <w:pPr>
              <w:ind w:left="0"/>
              <w:jc w:val="left"/>
            </w:pPr>
            <w:r w:rsidRPr="00FF3A72">
              <w:t>Stocarea solidelor (ex. var)</w:t>
            </w:r>
          </w:p>
        </w:tc>
        <w:tc>
          <w:tcPr>
            <w:tcW w:w="990" w:type="dxa"/>
          </w:tcPr>
          <w:p w:rsidR="00E456A7" w:rsidRPr="00FF3A72" w:rsidRDefault="00E456A7" w:rsidP="00257D93">
            <w:r w:rsidRPr="00FF3A72">
              <w:t>A, Ap, S</w:t>
            </w:r>
          </w:p>
        </w:tc>
        <w:tc>
          <w:tcPr>
            <w:tcW w:w="630" w:type="dxa"/>
          </w:tcPr>
          <w:p w:rsidR="00E456A7" w:rsidRPr="00FF3A72" w:rsidRDefault="00E456A7" w:rsidP="00257D93"/>
        </w:tc>
        <w:tc>
          <w:tcPr>
            <w:tcW w:w="588" w:type="dxa"/>
          </w:tcPr>
          <w:p w:rsidR="00E456A7" w:rsidRPr="00FF3A72" w:rsidRDefault="00E456A7" w:rsidP="00257D93"/>
        </w:tc>
        <w:tc>
          <w:tcPr>
            <w:tcW w:w="530" w:type="dxa"/>
          </w:tcPr>
          <w:p w:rsidR="00E456A7" w:rsidRPr="00FF3A72" w:rsidRDefault="00E456A7" w:rsidP="00257D93"/>
        </w:tc>
        <w:tc>
          <w:tcPr>
            <w:tcW w:w="459" w:type="dxa"/>
          </w:tcPr>
          <w:p w:rsidR="00E456A7" w:rsidRPr="00FF3A72" w:rsidRDefault="00E456A7" w:rsidP="00257D93"/>
        </w:tc>
        <w:tc>
          <w:tcPr>
            <w:tcW w:w="539" w:type="dxa"/>
          </w:tcPr>
          <w:p w:rsidR="00E456A7" w:rsidRPr="00FF3A72" w:rsidRDefault="00E456A7" w:rsidP="00257D93"/>
        </w:tc>
        <w:tc>
          <w:tcPr>
            <w:tcW w:w="459" w:type="dxa"/>
          </w:tcPr>
          <w:p w:rsidR="00E456A7" w:rsidRPr="00FF3A72" w:rsidRDefault="00E456A7" w:rsidP="00257D93"/>
        </w:tc>
        <w:tc>
          <w:tcPr>
            <w:tcW w:w="575" w:type="dxa"/>
          </w:tcPr>
          <w:p w:rsidR="00E456A7" w:rsidRPr="00FF3A72" w:rsidRDefault="00E456A7" w:rsidP="00257D93"/>
        </w:tc>
        <w:tc>
          <w:tcPr>
            <w:tcW w:w="968" w:type="dxa"/>
          </w:tcPr>
          <w:p w:rsidR="00E456A7" w:rsidRPr="00FF3A72" w:rsidRDefault="00E456A7" w:rsidP="00257D93"/>
        </w:tc>
        <w:tc>
          <w:tcPr>
            <w:tcW w:w="641" w:type="dxa"/>
          </w:tcPr>
          <w:p w:rsidR="00E456A7" w:rsidRPr="00FF3A72" w:rsidRDefault="00E456A7" w:rsidP="00257D93"/>
        </w:tc>
        <w:tc>
          <w:tcPr>
            <w:tcW w:w="461" w:type="dxa"/>
            <w:tcBorders>
              <w:right w:val="single" w:sz="18" w:space="0" w:color="76923C" w:themeColor="accent3" w:themeShade="BF"/>
            </w:tcBorders>
          </w:tcPr>
          <w:p w:rsidR="00E456A7" w:rsidRPr="00FF3A72" w:rsidRDefault="00E456A7" w:rsidP="00257D93"/>
        </w:tc>
      </w:tr>
      <w:tr w:rsidR="00E456A7" w:rsidRPr="00FF3A72" w:rsidTr="00257D93">
        <w:tc>
          <w:tcPr>
            <w:tcW w:w="2898" w:type="dxa"/>
            <w:tcBorders>
              <w:left w:val="single" w:sz="18" w:space="0" w:color="76923C" w:themeColor="accent3" w:themeShade="BF"/>
            </w:tcBorders>
          </w:tcPr>
          <w:p w:rsidR="00E456A7" w:rsidRPr="00FF3A72" w:rsidRDefault="00E456A7" w:rsidP="00392DBC">
            <w:pPr>
              <w:ind w:left="0"/>
              <w:jc w:val="left"/>
            </w:pPr>
            <w:r w:rsidRPr="00FF3A72">
              <w:t>Stocarea butoaielor, stocarea in vrac a lichidelor si recipienti de tratare</w:t>
            </w:r>
          </w:p>
        </w:tc>
        <w:tc>
          <w:tcPr>
            <w:tcW w:w="990" w:type="dxa"/>
          </w:tcPr>
          <w:p w:rsidR="00E456A7" w:rsidRPr="00FF3A72" w:rsidRDefault="00E456A7" w:rsidP="00257D93"/>
        </w:tc>
        <w:tc>
          <w:tcPr>
            <w:tcW w:w="630" w:type="dxa"/>
          </w:tcPr>
          <w:p w:rsidR="00E456A7" w:rsidRPr="00FF3A72" w:rsidRDefault="00E456A7" w:rsidP="00257D93">
            <w:r w:rsidRPr="00FF3A72">
              <w:t>A</w:t>
            </w:r>
          </w:p>
        </w:tc>
        <w:tc>
          <w:tcPr>
            <w:tcW w:w="588" w:type="dxa"/>
          </w:tcPr>
          <w:p w:rsidR="00E456A7" w:rsidRPr="00FF3A72" w:rsidRDefault="00E456A7" w:rsidP="00257D93">
            <w:r w:rsidRPr="00FF3A72">
              <w:t>A</w:t>
            </w:r>
          </w:p>
        </w:tc>
        <w:tc>
          <w:tcPr>
            <w:tcW w:w="530" w:type="dxa"/>
          </w:tcPr>
          <w:p w:rsidR="00E456A7" w:rsidRPr="00FF3A72" w:rsidRDefault="00E456A7" w:rsidP="00257D93"/>
        </w:tc>
        <w:tc>
          <w:tcPr>
            <w:tcW w:w="459" w:type="dxa"/>
          </w:tcPr>
          <w:p w:rsidR="00E456A7" w:rsidRPr="00FF3A72" w:rsidRDefault="00E456A7" w:rsidP="00257D93"/>
        </w:tc>
        <w:tc>
          <w:tcPr>
            <w:tcW w:w="539" w:type="dxa"/>
          </w:tcPr>
          <w:p w:rsidR="00E456A7" w:rsidRPr="00FF3A72" w:rsidRDefault="00E456A7" w:rsidP="00257D93">
            <w:r w:rsidRPr="00FF3A72">
              <w:t>A</w:t>
            </w:r>
          </w:p>
        </w:tc>
        <w:tc>
          <w:tcPr>
            <w:tcW w:w="459" w:type="dxa"/>
          </w:tcPr>
          <w:p w:rsidR="00E456A7" w:rsidRPr="00FF3A72" w:rsidRDefault="00E456A7" w:rsidP="00257D93">
            <w:r w:rsidRPr="00FF3A72">
              <w:t>A</w:t>
            </w:r>
          </w:p>
        </w:tc>
        <w:tc>
          <w:tcPr>
            <w:tcW w:w="575" w:type="dxa"/>
          </w:tcPr>
          <w:p w:rsidR="00E456A7" w:rsidRPr="00FF3A72" w:rsidRDefault="00E456A7" w:rsidP="00257D93">
            <w:r w:rsidRPr="00FF3A72">
              <w:t>A</w:t>
            </w:r>
          </w:p>
        </w:tc>
        <w:tc>
          <w:tcPr>
            <w:tcW w:w="968" w:type="dxa"/>
          </w:tcPr>
          <w:p w:rsidR="00E456A7" w:rsidRPr="00FF3A72" w:rsidRDefault="00E456A7" w:rsidP="00257D93">
            <w:r w:rsidRPr="00FF3A72">
              <w:t>Ap</w:t>
            </w:r>
          </w:p>
        </w:tc>
        <w:tc>
          <w:tcPr>
            <w:tcW w:w="641" w:type="dxa"/>
          </w:tcPr>
          <w:p w:rsidR="00E456A7" w:rsidRPr="00FF3A72" w:rsidRDefault="00E456A7" w:rsidP="00257D93">
            <w:r w:rsidRPr="00FF3A72">
              <w:t>Ap</w:t>
            </w:r>
          </w:p>
        </w:tc>
        <w:tc>
          <w:tcPr>
            <w:tcW w:w="461" w:type="dxa"/>
            <w:tcBorders>
              <w:right w:val="single" w:sz="18" w:space="0" w:color="76923C" w:themeColor="accent3" w:themeShade="BF"/>
            </w:tcBorders>
          </w:tcPr>
          <w:p w:rsidR="00E456A7" w:rsidRPr="00FF3A72" w:rsidRDefault="00E456A7" w:rsidP="00257D93">
            <w:r w:rsidRPr="00FF3A72">
              <w:t>Ap</w:t>
            </w:r>
          </w:p>
        </w:tc>
      </w:tr>
      <w:tr w:rsidR="00E456A7" w:rsidRPr="00FF3A72" w:rsidTr="00257D93">
        <w:tc>
          <w:tcPr>
            <w:tcW w:w="2898" w:type="dxa"/>
            <w:tcBorders>
              <w:left w:val="single" w:sz="18" w:space="0" w:color="76923C" w:themeColor="accent3" w:themeShade="BF"/>
            </w:tcBorders>
          </w:tcPr>
          <w:p w:rsidR="00E456A7" w:rsidRPr="00FF3A72" w:rsidRDefault="00E456A7" w:rsidP="00392DBC">
            <w:pPr>
              <w:ind w:left="0"/>
              <w:jc w:val="left"/>
            </w:pPr>
            <w:r w:rsidRPr="00FF3A72">
              <w:t>Transfer si stocare a deseurilor</w:t>
            </w:r>
          </w:p>
        </w:tc>
        <w:tc>
          <w:tcPr>
            <w:tcW w:w="990" w:type="dxa"/>
          </w:tcPr>
          <w:p w:rsidR="00E456A7" w:rsidRPr="00FF3A72" w:rsidRDefault="00E456A7" w:rsidP="00257D93">
            <w:r w:rsidRPr="00FF3A72">
              <w:t>A, Ap, S</w:t>
            </w:r>
          </w:p>
        </w:tc>
        <w:tc>
          <w:tcPr>
            <w:tcW w:w="630" w:type="dxa"/>
          </w:tcPr>
          <w:p w:rsidR="00E456A7" w:rsidRPr="00FF3A72" w:rsidRDefault="00E456A7" w:rsidP="00257D93"/>
        </w:tc>
        <w:tc>
          <w:tcPr>
            <w:tcW w:w="588" w:type="dxa"/>
          </w:tcPr>
          <w:p w:rsidR="00E456A7" w:rsidRPr="00FF3A72" w:rsidRDefault="00E456A7" w:rsidP="00257D93"/>
        </w:tc>
        <w:tc>
          <w:tcPr>
            <w:tcW w:w="530" w:type="dxa"/>
          </w:tcPr>
          <w:p w:rsidR="00E456A7" w:rsidRPr="00FF3A72" w:rsidRDefault="00E456A7" w:rsidP="00257D93"/>
        </w:tc>
        <w:tc>
          <w:tcPr>
            <w:tcW w:w="459" w:type="dxa"/>
          </w:tcPr>
          <w:p w:rsidR="00E456A7" w:rsidRPr="00FF3A72" w:rsidRDefault="00E456A7" w:rsidP="00257D93"/>
        </w:tc>
        <w:tc>
          <w:tcPr>
            <w:tcW w:w="539" w:type="dxa"/>
          </w:tcPr>
          <w:p w:rsidR="00E456A7" w:rsidRPr="00FF3A72" w:rsidRDefault="00E456A7" w:rsidP="00257D93">
            <w:r w:rsidRPr="00FF3A72">
              <w:t>A</w:t>
            </w:r>
          </w:p>
        </w:tc>
        <w:tc>
          <w:tcPr>
            <w:tcW w:w="459" w:type="dxa"/>
          </w:tcPr>
          <w:p w:rsidR="00E456A7" w:rsidRPr="00FF3A72" w:rsidRDefault="00E456A7" w:rsidP="00257D93">
            <w:r w:rsidRPr="00FF3A72">
              <w:t>A</w:t>
            </w:r>
          </w:p>
        </w:tc>
        <w:tc>
          <w:tcPr>
            <w:tcW w:w="575" w:type="dxa"/>
          </w:tcPr>
          <w:p w:rsidR="00E456A7" w:rsidRPr="00FF3A72" w:rsidRDefault="00E456A7" w:rsidP="00257D93">
            <w:r w:rsidRPr="00FF3A72">
              <w:t>A</w:t>
            </w:r>
          </w:p>
        </w:tc>
        <w:tc>
          <w:tcPr>
            <w:tcW w:w="968" w:type="dxa"/>
          </w:tcPr>
          <w:p w:rsidR="00E456A7" w:rsidRPr="00FF3A72" w:rsidRDefault="00E456A7" w:rsidP="00257D93">
            <w:r w:rsidRPr="00FF3A72">
              <w:t>A, Ap, S</w:t>
            </w:r>
          </w:p>
        </w:tc>
        <w:tc>
          <w:tcPr>
            <w:tcW w:w="641" w:type="dxa"/>
          </w:tcPr>
          <w:p w:rsidR="00E456A7" w:rsidRPr="00FF3A72" w:rsidRDefault="00E456A7" w:rsidP="00257D93">
            <w:r w:rsidRPr="00FF3A72">
              <w:t>Ap</w:t>
            </w:r>
          </w:p>
        </w:tc>
        <w:tc>
          <w:tcPr>
            <w:tcW w:w="461" w:type="dxa"/>
            <w:tcBorders>
              <w:right w:val="single" w:sz="18" w:space="0" w:color="76923C" w:themeColor="accent3" w:themeShade="BF"/>
            </w:tcBorders>
          </w:tcPr>
          <w:p w:rsidR="00E456A7" w:rsidRPr="00FF3A72" w:rsidRDefault="00E456A7" w:rsidP="00257D93">
            <w:r w:rsidRPr="00FF3A72">
              <w:t>Ap</w:t>
            </w:r>
          </w:p>
        </w:tc>
      </w:tr>
      <w:tr w:rsidR="00E456A7" w:rsidRPr="00FF3A72" w:rsidTr="00257D93">
        <w:tc>
          <w:tcPr>
            <w:tcW w:w="2898" w:type="dxa"/>
            <w:tcBorders>
              <w:left w:val="single" w:sz="18" w:space="0" w:color="76923C" w:themeColor="accent3" w:themeShade="BF"/>
            </w:tcBorders>
          </w:tcPr>
          <w:p w:rsidR="00E456A7" w:rsidRPr="00FF3A72" w:rsidRDefault="00E456A7" w:rsidP="00392DBC">
            <w:pPr>
              <w:ind w:left="0"/>
              <w:jc w:val="left"/>
            </w:pPr>
            <w:r w:rsidRPr="00FF3A72">
              <w:t>Incarcarea si amestecarea -  recipienti de tratare</w:t>
            </w:r>
          </w:p>
        </w:tc>
        <w:tc>
          <w:tcPr>
            <w:tcW w:w="990" w:type="dxa"/>
          </w:tcPr>
          <w:p w:rsidR="00E456A7" w:rsidRPr="00FF3A72" w:rsidRDefault="00E456A7" w:rsidP="00257D93">
            <w:r w:rsidRPr="00FF3A72">
              <w:t>A, Ap, S</w:t>
            </w:r>
          </w:p>
        </w:tc>
        <w:tc>
          <w:tcPr>
            <w:tcW w:w="630" w:type="dxa"/>
          </w:tcPr>
          <w:p w:rsidR="00E456A7" w:rsidRPr="00FF3A72" w:rsidRDefault="00E456A7" w:rsidP="00257D93"/>
        </w:tc>
        <w:tc>
          <w:tcPr>
            <w:tcW w:w="588" w:type="dxa"/>
          </w:tcPr>
          <w:p w:rsidR="00E456A7" w:rsidRPr="00FF3A72" w:rsidRDefault="00E456A7" w:rsidP="00257D93"/>
        </w:tc>
        <w:tc>
          <w:tcPr>
            <w:tcW w:w="530" w:type="dxa"/>
          </w:tcPr>
          <w:p w:rsidR="00E456A7" w:rsidRPr="00FF3A72" w:rsidRDefault="00E456A7" w:rsidP="00257D93"/>
        </w:tc>
        <w:tc>
          <w:tcPr>
            <w:tcW w:w="459" w:type="dxa"/>
          </w:tcPr>
          <w:p w:rsidR="00E456A7" w:rsidRPr="00FF3A72" w:rsidRDefault="00E456A7" w:rsidP="00257D93"/>
        </w:tc>
        <w:tc>
          <w:tcPr>
            <w:tcW w:w="539" w:type="dxa"/>
          </w:tcPr>
          <w:p w:rsidR="00E456A7" w:rsidRPr="00FF3A72" w:rsidRDefault="00E456A7" w:rsidP="00257D93">
            <w:r w:rsidRPr="00FF3A72">
              <w:t>A</w:t>
            </w:r>
          </w:p>
        </w:tc>
        <w:tc>
          <w:tcPr>
            <w:tcW w:w="459" w:type="dxa"/>
          </w:tcPr>
          <w:p w:rsidR="00E456A7" w:rsidRPr="00FF3A72" w:rsidRDefault="00E456A7" w:rsidP="00257D93">
            <w:r w:rsidRPr="00FF3A72">
              <w:t>A</w:t>
            </w:r>
          </w:p>
        </w:tc>
        <w:tc>
          <w:tcPr>
            <w:tcW w:w="575" w:type="dxa"/>
          </w:tcPr>
          <w:p w:rsidR="00E456A7" w:rsidRPr="00FF3A72" w:rsidRDefault="00E456A7" w:rsidP="00257D93">
            <w:r w:rsidRPr="00FF3A72">
              <w:t>A</w:t>
            </w:r>
          </w:p>
        </w:tc>
        <w:tc>
          <w:tcPr>
            <w:tcW w:w="968" w:type="dxa"/>
          </w:tcPr>
          <w:p w:rsidR="00E456A7" w:rsidRPr="00FF3A72" w:rsidRDefault="00E456A7" w:rsidP="00257D93">
            <w:r w:rsidRPr="00FF3A72">
              <w:t>A, Ap, S</w:t>
            </w:r>
          </w:p>
        </w:tc>
        <w:tc>
          <w:tcPr>
            <w:tcW w:w="641" w:type="dxa"/>
          </w:tcPr>
          <w:p w:rsidR="00E456A7" w:rsidRPr="00FF3A72" w:rsidRDefault="00E456A7" w:rsidP="00257D93">
            <w:r w:rsidRPr="00FF3A72">
              <w:t>Ap</w:t>
            </w:r>
          </w:p>
        </w:tc>
        <w:tc>
          <w:tcPr>
            <w:tcW w:w="461" w:type="dxa"/>
            <w:tcBorders>
              <w:right w:val="single" w:sz="18" w:space="0" w:color="76923C" w:themeColor="accent3" w:themeShade="BF"/>
            </w:tcBorders>
          </w:tcPr>
          <w:p w:rsidR="00E456A7" w:rsidRPr="00FF3A72" w:rsidRDefault="00E456A7" w:rsidP="00257D93">
            <w:r w:rsidRPr="00FF3A72">
              <w:t>Ap</w:t>
            </w:r>
          </w:p>
        </w:tc>
      </w:tr>
      <w:tr w:rsidR="00E456A7" w:rsidRPr="00FF3A72" w:rsidTr="00257D93">
        <w:tc>
          <w:tcPr>
            <w:tcW w:w="2898" w:type="dxa"/>
            <w:tcBorders>
              <w:left w:val="single" w:sz="18" w:space="0" w:color="76923C" w:themeColor="accent3" w:themeShade="BF"/>
              <w:bottom w:val="single" w:sz="18" w:space="0" w:color="76923C" w:themeColor="accent3" w:themeShade="BF"/>
            </w:tcBorders>
          </w:tcPr>
          <w:p w:rsidR="00E456A7" w:rsidRPr="00FF3A72" w:rsidRDefault="00E456A7" w:rsidP="00392DBC">
            <w:pPr>
              <w:ind w:left="0"/>
              <w:jc w:val="left"/>
            </w:pPr>
            <w:r w:rsidRPr="00FF3A72">
              <w:t>Indepartarea reziduurilor solide din recipient</w:t>
            </w:r>
          </w:p>
        </w:tc>
        <w:tc>
          <w:tcPr>
            <w:tcW w:w="990" w:type="dxa"/>
            <w:tcBorders>
              <w:bottom w:val="single" w:sz="18" w:space="0" w:color="76923C" w:themeColor="accent3" w:themeShade="BF"/>
            </w:tcBorders>
          </w:tcPr>
          <w:p w:rsidR="00E456A7" w:rsidRPr="00FF3A72" w:rsidRDefault="00E456A7" w:rsidP="00257D93">
            <w:r w:rsidRPr="00FF3A72">
              <w:t>A, Ap, S</w:t>
            </w:r>
          </w:p>
        </w:tc>
        <w:tc>
          <w:tcPr>
            <w:tcW w:w="630" w:type="dxa"/>
            <w:tcBorders>
              <w:bottom w:val="single" w:sz="18" w:space="0" w:color="76923C" w:themeColor="accent3" w:themeShade="BF"/>
            </w:tcBorders>
          </w:tcPr>
          <w:p w:rsidR="00E456A7" w:rsidRPr="00FF3A72" w:rsidRDefault="00E456A7" w:rsidP="00257D93"/>
        </w:tc>
        <w:tc>
          <w:tcPr>
            <w:tcW w:w="588" w:type="dxa"/>
            <w:tcBorders>
              <w:bottom w:val="single" w:sz="18" w:space="0" w:color="76923C" w:themeColor="accent3" w:themeShade="BF"/>
            </w:tcBorders>
          </w:tcPr>
          <w:p w:rsidR="00E456A7" w:rsidRPr="00FF3A72" w:rsidRDefault="00E456A7" w:rsidP="00257D93"/>
        </w:tc>
        <w:tc>
          <w:tcPr>
            <w:tcW w:w="530" w:type="dxa"/>
            <w:tcBorders>
              <w:bottom w:val="single" w:sz="18" w:space="0" w:color="76923C" w:themeColor="accent3" w:themeShade="BF"/>
            </w:tcBorders>
          </w:tcPr>
          <w:p w:rsidR="00E456A7" w:rsidRPr="00FF3A72" w:rsidRDefault="00E456A7" w:rsidP="00257D93"/>
        </w:tc>
        <w:tc>
          <w:tcPr>
            <w:tcW w:w="459" w:type="dxa"/>
            <w:tcBorders>
              <w:bottom w:val="single" w:sz="18" w:space="0" w:color="76923C" w:themeColor="accent3" w:themeShade="BF"/>
            </w:tcBorders>
          </w:tcPr>
          <w:p w:rsidR="00E456A7" w:rsidRPr="00FF3A72" w:rsidRDefault="00E456A7" w:rsidP="00257D93"/>
        </w:tc>
        <w:tc>
          <w:tcPr>
            <w:tcW w:w="539" w:type="dxa"/>
            <w:tcBorders>
              <w:bottom w:val="single" w:sz="18" w:space="0" w:color="76923C" w:themeColor="accent3" w:themeShade="BF"/>
            </w:tcBorders>
          </w:tcPr>
          <w:p w:rsidR="00E456A7" w:rsidRPr="00FF3A72" w:rsidRDefault="00E456A7" w:rsidP="00257D93">
            <w:r w:rsidRPr="00FF3A72">
              <w:t>A</w:t>
            </w:r>
          </w:p>
        </w:tc>
        <w:tc>
          <w:tcPr>
            <w:tcW w:w="459" w:type="dxa"/>
            <w:tcBorders>
              <w:bottom w:val="single" w:sz="18" w:space="0" w:color="76923C" w:themeColor="accent3" w:themeShade="BF"/>
            </w:tcBorders>
          </w:tcPr>
          <w:p w:rsidR="00E456A7" w:rsidRPr="00FF3A72" w:rsidRDefault="00E456A7" w:rsidP="00257D93">
            <w:r w:rsidRPr="00FF3A72">
              <w:t>A</w:t>
            </w:r>
          </w:p>
        </w:tc>
        <w:tc>
          <w:tcPr>
            <w:tcW w:w="575" w:type="dxa"/>
            <w:tcBorders>
              <w:bottom w:val="single" w:sz="18" w:space="0" w:color="76923C" w:themeColor="accent3" w:themeShade="BF"/>
            </w:tcBorders>
          </w:tcPr>
          <w:p w:rsidR="00E456A7" w:rsidRPr="00FF3A72" w:rsidRDefault="00E456A7" w:rsidP="00257D93">
            <w:r w:rsidRPr="00FF3A72">
              <w:t>A</w:t>
            </w:r>
          </w:p>
        </w:tc>
        <w:tc>
          <w:tcPr>
            <w:tcW w:w="968" w:type="dxa"/>
            <w:tcBorders>
              <w:bottom w:val="single" w:sz="18" w:space="0" w:color="76923C" w:themeColor="accent3" w:themeShade="BF"/>
            </w:tcBorders>
          </w:tcPr>
          <w:p w:rsidR="00E456A7" w:rsidRPr="00FF3A72" w:rsidRDefault="00E456A7" w:rsidP="00257D93">
            <w:r w:rsidRPr="00FF3A72">
              <w:t>A, Ap, S</w:t>
            </w:r>
          </w:p>
        </w:tc>
        <w:tc>
          <w:tcPr>
            <w:tcW w:w="641" w:type="dxa"/>
            <w:tcBorders>
              <w:bottom w:val="single" w:sz="18" w:space="0" w:color="76923C" w:themeColor="accent3" w:themeShade="BF"/>
            </w:tcBorders>
          </w:tcPr>
          <w:p w:rsidR="00E456A7" w:rsidRPr="00FF3A72" w:rsidRDefault="00E456A7" w:rsidP="00257D93">
            <w:r w:rsidRPr="00FF3A72">
              <w:t>Ap</w:t>
            </w:r>
          </w:p>
        </w:tc>
        <w:tc>
          <w:tcPr>
            <w:tcW w:w="461" w:type="dxa"/>
            <w:tcBorders>
              <w:bottom w:val="single" w:sz="18" w:space="0" w:color="76923C" w:themeColor="accent3" w:themeShade="BF"/>
              <w:right w:val="single" w:sz="18" w:space="0" w:color="76923C" w:themeColor="accent3" w:themeShade="BF"/>
            </w:tcBorders>
          </w:tcPr>
          <w:p w:rsidR="00E456A7" w:rsidRPr="00FF3A72" w:rsidRDefault="00E456A7" w:rsidP="00257D93">
            <w:r w:rsidRPr="00FF3A72">
              <w:t>Ap</w:t>
            </w:r>
          </w:p>
        </w:tc>
      </w:tr>
    </w:tbl>
    <w:p w:rsidR="00E456A7" w:rsidRPr="00FF3A72" w:rsidRDefault="00E456A7" w:rsidP="00E456A7">
      <w:r w:rsidRPr="00FF3A72">
        <w:t>Legenda: A=aer; Ap=apa; S=sol.</w:t>
      </w:r>
    </w:p>
    <w:p w:rsidR="00E456A7" w:rsidRPr="00FF3A72" w:rsidRDefault="00E456A7" w:rsidP="00E456A7">
      <w:pPr>
        <w:pStyle w:val="Heading4"/>
      </w:pPr>
      <w:r w:rsidRPr="00FF3A72">
        <w:t>5.1.2.3 Activitati si echipamente care pot genera emisii in aer</w:t>
      </w:r>
    </w:p>
    <w:p w:rsidR="00E456A7" w:rsidRPr="00FF3A72" w:rsidRDefault="00E456A7" w:rsidP="00086CC1">
      <w:pPr>
        <w:widowControl w:val="0"/>
        <w:shd w:val="clear" w:color="auto" w:fill="FFFFFF"/>
        <w:tabs>
          <w:tab w:val="left" w:pos="888"/>
        </w:tabs>
        <w:autoSpaceDE w:val="0"/>
        <w:autoSpaceDN w:val="0"/>
        <w:adjustRightInd w:val="0"/>
        <w:ind w:right="58"/>
        <w:rPr>
          <w:bCs/>
          <w:iCs/>
          <w:sz w:val="24"/>
          <w:szCs w:val="24"/>
        </w:rPr>
      </w:pPr>
      <w:r w:rsidRPr="00FF3A72">
        <w:rPr>
          <w:bCs/>
          <w:iCs/>
          <w:sz w:val="24"/>
          <w:szCs w:val="24"/>
        </w:rPr>
        <w:t>Descrierea detaliata a proceselor/ activitatilor si a componentilor din deseuri care pot genera emisii in aer este prezentata in tabelul reprodus mai jos din documentul de referinta (BREF-WT, Capitolul 3, sectiunea 3.1.3 Emisii din tratari obisnuite – Stocarea si manipularea, pg. 133).</w:t>
      </w:r>
    </w:p>
    <w:p w:rsidR="00E456A7" w:rsidRPr="00FF3A72" w:rsidRDefault="00392DBC" w:rsidP="00392DBC">
      <w:pPr>
        <w:pStyle w:val="Caption"/>
      </w:pPr>
      <w:bookmarkStart w:id="90" w:name="_Toc471722600"/>
      <w:r>
        <w:t xml:space="preserve">Tabel </w:t>
      </w:r>
      <w:r w:rsidR="005910C3">
        <w:fldChar w:fldCharType="begin"/>
      </w:r>
      <w:r w:rsidR="005910C3">
        <w:instrText xml:space="preserve"> SEQ Tabel \* ARABIC </w:instrText>
      </w:r>
      <w:r w:rsidR="005910C3">
        <w:fldChar w:fldCharType="separate"/>
      </w:r>
      <w:r>
        <w:rPr>
          <w:noProof/>
        </w:rPr>
        <w:t>21</w:t>
      </w:r>
      <w:r w:rsidR="005910C3">
        <w:rPr>
          <w:noProof/>
        </w:rPr>
        <w:fldChar w:fldCharType="end"/>
      </w:r>
      <w:r>
        <w:t>: Procese si activitati care pot genera emisii</w:t>
      </w:r>
      <w:bookmarkEnd w:id="90"/>
    </w:p>
    <w:tbl>
      <w:tblPr>
        <w:tblStyle w:val="TableGrid"/>
        <w:tblW w:w="0" w:type="auto"/>
        <w:tblInd w:w="-131" w:type="dxa"/>
        <w:tblLook w:val="04A0" w:firstRow="1" w:lastRow="0" w:firstColumn="1" w:lastColumn="0" w:noHBand="0" w:noVBand="1"/>
      </w:tblPr>
      <w:tblGrid>
        <w:gridCol w:w="2973"/>
        <w:gridCol w:w="6169"/>
      </w:tblGrid>
      <w:tr w:rsidR="00E456A7" w:rsidRPr="00FF3A72" w:rsidTr="00086CC1">
        <w:trPr>
          <w:tblHeader/>
        </w:trPr>
        <w:tc>
          <w:tcPr>
            <w:tcW w:w="3036" w:type="dxa"/>
            <w:tcBorders>
              <w:top w:val="single" w:sz="18" w:space="0" w:color="76923C" w:themeColor="accent3" w:themeShade="BF"/>
              <w:left w:val="single" w:sz="18" w:space="0" w:color="76923C" w:themeColor="accent3" w:themeShade="BF"/>
              <w:bottom w:val="single" w:sz="18" w:space="0" w:color="76923C" w:themeColor="accent3" w:themeShade="BF"/>
            </w:tcBorders>
            <w:shd w:val="clear" w:color="auto" w:fill="BFBFBF" w:themeFill="background1" w:themeFillShade="BF"/>
          </w:tcPr>
          <w:p w:rsidR="00E456A7" w:rsidRPr="00FF3A72" w:rsidRDefault="00E456A7" w:rsidP="00257D93">
            <w:pPr>
              <w:jc w:val="center"/>
              <w:rPr>
                <w:b/>
              </w:rPr>
            </w:pPr>
            <w:r w:rsidRPr="00FF3A72">
              <w:rPr>
                <w:b/>
              </w:rPr>
              <w:t>Proces/ Activitate</w:t>
            </w:r>
          </w:p>
        </w:tc>
        <w:tc>
          <w:tcPr>
            <w:tcW w:w="6368" w:type="dxa"/>
            <w:tcBorders>
              <w:top w:val="single" w:sz="18" w:space="0" w:color="76923C" w:themeColor="accent3" w:themeShade="BF"/>
              <w:bottom w:val="single" w:sz="18" w:space="0" w:color="76923C" w:themeColor="accent3" w:themeShade="BF"/>
              <w:right w:val="single" w:sz="18" w:space="0" w:color="76923C" w:themeColor="accent3" w:themeShade="BF"/>
            </w:tcBorders>
            <w:shd w:val="clear" w:color="auto" w:fill="BFBFBF" w:themeFill="background1" w:themeFillShade="BF"/>
          </w:tcPr>
          <w:p w:rsidR="00E456A7" w:rsidRPr="00FF3A72" w:rsidRDefault="00E456A7" w:rsidP="00257D93">
            <w:pPr>
              <w:jc w:val="center"/>
              <w:rPr>
                <w:b/>
              </w:rPr>
            </w:pPr>
            <w:r w:rsidRPr="00FF3A72">
              <w:rPr>
                <w:b/>
              </w:rPr>
              <w:t>Componenti gasiti in tratarea deseurilor care pot conduce la emisii</w:t>
            </w:r>
          </w:p>
        </w:tc>
      </w:tr>
      <w:tr w:rsidR="00E456A7" w:rsidRPr="00FF3A72" w:rsidTr="00086CC1">
        <w:tc>
          <w:tcPr>
            <w:tcW w:w="3036" w:type="dxa"/>
            <w:tcBorders>
              <w:top w:val="single" w:sz="18" w:space="0" w:color="76923C" w:themeColor="accent3" w:themeShade="BF"/>
              <w:left w:val="single" w:sz="18" w:space="0" w:color="76923C" w:themeColor="accent3" w:themeShade="BF"/>
            </w:tcBorders>
          </w:tcPr>
          <w:p w:rsidR="00E456A7" w:rsidRPr="00FF3A72" w:rsidRDefault="00E456A7" w:rsidP="00257D93">
            <w:r w:rsidRPr="00FF3A72">
              <w:t xml:space="preserve">Coloane de stripare a aerului – nu este cazul. </w:t>
            </w:r>
          </w:p>
        </w:tc>
        <w:tc>
          <w:tcPr>
            <w:tcW w:w="6368" w:type="dxa"/>
            <w:tcBorders>
              <w:top w:val="single" w:sz="18" w:space="0" w:color="76923C" w:themeColor="accent3" w:themeShade="BF"/>
              <w:right w:val="single" w:sz="18" w:space="0" w:color="76923C" w:themeColor="accent3" w:themeShade="BF"/>
            </w:tcBorders>
          </w:tcPr>
          <w:p w:rsidR="00E456A7" w:rsidRPr="00FF3A72" w:rsidRDefault="00E456A7" w:rsidP="00257D93">
            <w:r w:rsidRPr="00FF3A72">
              <w:t>Pot cauza evacuari de amoniac in aer, ce pot fi calculate din bilantul masic</w:t>
            </w:r>
          </w:p>
        </w:tc>
      </w:tr>
      <w:tr w:rsidR="00E456A7" w:rsidRPr="00FF3A72" w:rsidTr="00086CC1">
        <w:tc>
          <w:tcPr>
            <w:tcW w:w="3036" w:type="dxa"/>
            <w:tcBorders>
              <w:left w:val="single" w:sz="18" w:space="0" w:color="76923C" w:themeColor="accent3" w:themeShade="BF"/>
            </w:tcBorders>
          </w:tcPr>
          <w:p w:rsidR="00E456A7" w:rsidRPr="00FF3A72" w:rsidRDefault="00E456A7" w:rsidP="00257D93">
            <w:r w:rsidRPr="00FF3A72">
              <w:t xml:space="preserve">Curatarea deseurilor sau a deseurilor apoase organice din industria chimica – nu este cazul. </w:t>
            </w:r>
          </w:p>
        </w:tc>
        <w:tc>
          <w:tcPr>
            <w:tcW w:w="6368" w:type="dxa"/>
            <w:tcBorders>
              <w:right w:val="single" w:sz="18" w:space="0" w:color="76923C" w:themeColor="accent3" w:themeShade="BF"/>
            </w:tcBorders>
          </w:tcPr>
          <w:p w:rsidR="00E456A7" w:rsidRPr="00FF3A72" w:rsidRDefault="00E456A7" w:rsidP="00257D93">
            <w:r w:rsidRPr="00FF3A72">
              <w:t>Acestea pot contine diversi compusi organici volatile, compusi clorinati si fenolici.</w:t>
            </w:r>
          </w:p>
          <w:p w:rsidR="00E456A7" w:rsidRPr="00FF3A72" w:rsidRDefault="00E456A7" w:rsidP="00257D93">
            <w:r w:rsidRPr="00FF3A72">
              <w:t>Rezidurile solide si pastoase produse in timpul curatarii sunt eliminate ca deseuri. Daca este necesar, deseul poate fi pregatit conform cerintelor de acceptare ale instalatiei de eliminare a deseurilor.</w:t>
            </w:r>
          </w:p>
        </w:tc>
      </w:tr>
      <w:tr w:rsidR="00E456A7" w:rsidRPr="00FF3A72" w:rsidTr="00086CC1">
        <w:tc>
          <w:tcPr>
            <w:tcW w:w="3036" w:type="dxa"/>
            <w:tcBorders>
              <w:left w:val="single" w:sz="18" w:space="0" w:color="76923C" w:themeColor="accent3" w:themeShade="BF"/>
            </w:tcBorders>
          </w:tcPr>
          <w:p w:rsidR="00E456A7" w:rsidRPr="00FF3A72" w:rsidRDefault="00E456A7" w:rsidP="00257D93">
            <w:r w:rsidRPr="00FF3A72">
              <w:t>Zdrobirea filtrelor de ulei</w:t>
            </w:r>
          </w:p>
        </w:tc>
        <w:tc>
          <w:tcPr>
            <w:tcW w:w="6368" w:type="dxa"/>
            <w:tcBorders>
              <w:right w:val="single" w:sz="18" w:space="0" w:color="76923C" w:themeColor="accent3" w:themeShade="BF"/>
            </w:tcBorders>
          </w:tcPr>
          <w:p w:rsidR="00E456A7" w:rsidRPr="00FF3A72" w:rsidRDefault="00E456A7" w:rsidP="00257D93">
            <w:r w:rsidRPr="00FF3A72">
              <w:t>Deseurile continute in filtrele de ulei sunt particule de materie care contin produsi de combustie, ex. PAH cu cifra mare octanica/ fragmente de metal, etc. “blocate” impreuna cu uleiul.</w:t>
            </w:r>
          </w:p>
          <w:p w:rsidR="00E456A7" w:rsidRPr="00FF3A72" w:rsidRDefault="00E456A7" w:rsidP="00257D93">
            <w:r w:rsidRPr="00FF3A72">
              <w:t xml:space="preserve">Solidele din aceste operatii tind sa intre in separatoarele de ulei ale statiei de </w:t>
            </w:r>
            <w:r w:rsidRPr="00FF3A72">
              <w:pgNum/>
            </w:r>
            <w:r w:rsidRPr="00FF3A72">
              <w:t>ommune si sunt evacuate cu slamul de la fund.</w:t>
            </w:r>
          </w:p>
          <w:p w:rsidR="00E456A7" w:rsidRPr="00FF3A72" w:rsidRDefault="00E456A7" w:rsidP="00257D93">
            <w:r w:rsidRPr="00FF3A72">
              <w:t xml:space="preserve">PAH scapa in aer cu aburii de ulei produsi in timpul zdrobirii sau pot fi retinute in ulei sau in componentele solide ale filtrului. Emisiile de hidrocarburi aromatice polinucleare (PAH) sunt potential cancerigene. </w:t>
            </w:r>
          </w:p>
        </w:tc>
      </w:tr>
      <w:tr w:rsidR="00E456A7" w:rsidRPr="00FF3A72" w:rsidTr="00086CC1">
        <w:tc>
          <w:tcPr>
            <w:tcW w:w="3036" w:type="dxa"/>
            <w:tcBorders>
              <w:left w:val="single" w:sz="18" w:space="0" w:color="76923C" w:themeColor="accent3" w:themeShade="BF"/>
            </w:tcBorders>
          </w:tcPr>
          <w:p w:rsidR="00E456A7" w:rsidRPr="00FF3A72" w:rsidRDefault="00E456A7" w:rsidP="00257D93">
            <w:r w:rsidRPr="00FF3A72">
              <w:t>Taierea</w:t>
            </w:r>
          </w:p>
        </w:tc>
        <w:tc>
          <w:tcPr>
            <w:tcW w:w="6368" w:type="dxa"/>
            <w:tcBorders>
              <w:right w:val="single" w:sz="18" w:space="0" w:color="76923C" w:themeColor="accent3" w:themeShade="BF"/>
            </w:tcBorders>
          </w:tcPr>
          <w:p w:rsidR="00E456A7" w:rsidRPr="00FF3A72" w:rsidRDefault="00E456A7" w:rsidP="00257D93">
            <w:r w:rsidRPr="00FF3A72">
              <w:t xml:space="preserve">In timpul operatiilor de taiere, continutul initial al butoiului si orice reziduuri care mai pot fi prezente, pot produce emisii. </w:t>
            </w:r>
          </w:p>
        </w:tc>
      </w:tr>
      <w:tr w:rsidR="00E456A7" w:rsidRPr="00FF3A72" w:rsidTr="00086CC1">
        <w:tc>
          <w:tcPr>
            <w:tcW w:w="3036" w:type="dxa"/>
            <w:tcBorders>
              <w:left w:val="single" w:sz="18" w:space="0" w:color="76923C" w:themeColor="accent3" w:themeShade="BF"/>
            </w:tcBorders>
          </w:tcPr>
          <w:p w:rsidR="00E456A7" w:rsidRPr="00FF3A72" w:rsidRDefault="00E456A7" w:rsidP="00257D93">
            <w:r w:rsidRPr="00FF3A72">
              <w:t>Spalarea containerelor si masinilor</w:t>
            </w:r>
          </w:p>
        </w:tc>
        <w:tc>
          <w:tcPr>
            <w:tcW w:w="6368" w:type="dxa"/>
            <w:tcBorders>
              <w:right w:val="single" w:sz="18" w:space="0" w:color="76923C" w:themeColor="accent3" w:themeShade="BF"/>
            </w:tcBorders>
          </w:tcPr>
          <w:p w:rsidR="00E456A7" w:rsidRPr="00FF3A72" w:rsidRDefault="00E456A7" w:rsidP="00257D93">
            <w:r w:rsidRPr="00FF3A72">
              <w:t>Apar emisii fugitive in aer si apa. Tipic, se genereaza de asemenea si un efluent poluat.</w:t>
            </w:r>
          </w:p>
        </w:tc>
      </w:tr>
      <w:tr w:rsidR="00E456A7" w:rsidRPr="00FF3A72" w:rsidTr="00086CC1">
        <w:tc>
          <w:tcPr>
            <w:tcW w:w="3036" w:type="dxa"/>
            <w:tcBorders>
              <w:left w:val="single" w:sz="18" w:space="0" w:color="76923C" w:themeColor="accent3" w:themeShade="BF"/>
            </w:tcBorders>
          </w:tcPr>
          <w:p w:rsidR="00E456A7" w:rsidRPr="00FF3A72" w:rsidRDefault="00E456A7" w:rsidP="00257D93">
            <w:r w:rsidRPr="00FF3A72">
              <w:t>Zdrobirea si maruntirea</w:t>
            </w:r>
          </w:p>
        </w:tc>
        <w:tc>
          <w:tcPr>
            <w:tcW w:w="6368" w:type="dxa"/>
            <w:tcBorders>
              <w:right w:val="single" w:sz="18" w:space="0" w:color="76923C" w:themeColor="accent3" w:themeShade="BF"/>
            </w:tcBorders>
          </w:tcPr>
          <w:p w:rsidR="00E456A7" w:rsidRPr="00FF3A72" w:rsidRDefault="00E456A7" w:rsidP="00257D93">
            <w:r w:rsidRPr="00FF3A72">
              <w:t>Fara legatura cu tehnicile folosite, in mod tipic nu exista prevederi privind controlul mediului si emisiile depind de compozitia deseurilor care au fost tinute in butoi.</w:t>
            </w:r>
          </w:p>
          <w:p w:rsidR="00E456A7" w:rsidRPr="00FF3A72" w:rsidRDefault="00E456A7" w:rsidP="00257D93">
            <w:r w:rsidRPr="00FF3A72">
              <w:t xml:space="preserve">In procesul de maruntire, temperatura particulelor maruntite poate sa creasca foarte mult. Maruntirea provoaca emisii in aer, care depind de eficienta echipamentelor de retinere.  Fluidele care mai exista in deseu (de ex. solvent, mercur) pot fi eliberate in interiorul incintei si pot fie sa se evapore, fie sa se scurga pe jos, fie pot fi colectate ca namol.  Praful din incinta va fi imprastiat in imprejurimi.  Alte evacuari ale incintei de maruntire include fractii metalice, fractii metalice nemagnetice, namol de la procesul de spalare si o fractie pufoasa de fulgi care este o mixture de plastic, materiale izolatoare, hartie, etc. </w:t>
            </w:r>
          </w:p>
          <w:p w:rsidR="00E456A7" w:rsidRPr="00FF3A72" w:rsidRDefault="00E456A7" w:rsidP="00257D93">
            <w:r w:rsidRPr="00FF3A72">
              <w:t>Fractia pufoasa (fulgi) poate fi directionata catre incinerare, dar uneori este depozitata in depozite de deseuri (nu este considerata o practica buna). Un total semnificativ de metale grele urmeaza fractiei pofoase. La mijlocul anilor 90, instalatiile de maruntire din Danemarca au maruntit cca 300 000 tone de deseuri. S-a estimat ca fulgii din aceasta operatie contin cca 0,15 tone d emercur, 200-1000 tone de plumb si 0,5-2,5 tone de cadmiu.  Emisiile de mercur in aer din aceste operatii au fost estimate la &lt;0,05 tone.</w:t>
            </w:r>
          </w:p>
        </w:tc>
      </w:tr>
      <w:tr w:rsidR="00E456A7" w:rsidRPr="00FF3A72" w:rsidTr="00086CC1">
        <w:tc>
          <w:tcPr>
            <w:tcW w:w="3036" w:type="dxa"/>
            <w:tcBorders>
              <w:left w:val="single" w:sz="18" w:space="0" w:color="76923C" w:themeColor="accent3" w:themeShade="BF"/>
              <w:bottom w:val="single" w:sz="18" w:space="0" w:color="76923C" w:themeColor="accent3" w:themeShade="BF"/>
            </w:tcBorders>
          </w:tcPr>
          <w:p w:rsidR="00E456A7" w:rsidRPr="00FF3A72" w:rsidRDefault="00E456A7" w:rsidP="00257D93">
            <w:r w:rsidRPr="00FF3A72">
              <w:t>Curatarea butoaielor si cisternelor</w:t>
            </w:r>
          </w:p>
        </w:tc>
        <w:tc>
          <w:tcPr>
            <w:tcW w:w="6368" w:type="dxa"/>
            <w:tcBorders>
              <w:bottom w:val="single" w:sz="18" w:space="0" w:color="76923C" w:themeColor="accent3" w:themeShade="BF"/>
              <w:right w:val="single" w:sz="18" w:space="0" w:color="76923C" w:themeColor="accent3" w:themeShade="BF"/>
            </w:tcBorders>
          </w:tcPr>
          <w:p w:rsidR="00E456A7" w:rsidRPr="00FF3A72" w:rsidRDefault="00E456A7" w:rsidP="00257D93">
            <w:r w:rsidRPr="00FF3A72">
              <w:t>Operatiile de curatare care sunt specializate in curatarea butoaielor care au continut inainte solvent sau ulei uzat pot sa elibereze procente mari de deseu in aer daca deseurile de solvent sunt clatite in spatiu deschis in timpul procesului de curatare.</w:t>
            </w:r>
          </w:p>
          <w:p w:rsidR="00E456A7" w:rsidRPr="00FF3A72" w:rsidRDefault="00E456A7" w:rsidP="00257D93">
            <w:r w:rsidRPr="00FF3A72">
              <w:t>Prezenta oricarui continut anterior sau al oricarui reziduu poate determina emisii in timpul operatiilor de curatare/ spalare.</w:t>
            </w:r>
          </w:p>
          <w:p w:rsidR="00E456A7" w:rsidRPr="00FF3A72" w:rsidRDefault="00E456A7" w:rsidP="00257D93">
            <w:r w:rsidRPr="00FF3A72">
              <w:t>Un amplasament pe care se proceseaza butoaie poluate cu ulei si materii organice este estimat la o evacuare in aer de 40 t/an de solvent. Parte a acestor emisii sunt datorate practicii standard a statiei de ventilare a butoaielor “goale” in atmosfera deschisa. Un amplasament care recicleaza butoaie din sectorul anorganic are un nivel ridicat de metale in evacuarile la canalizare, dar este capabil sa calculeze descarcarile din analize regulate.</w:t>
            </w:r>
          </w:p>
          <w:p w:rsidR="00E456A7" w:rsidRPr="00FF3A72" w:rsidRDefault="00E456A7" w:rsidP="00E456A7">
            <w:r w:rsidRPr="00FF3A72">
              <w:t>Cele mai multe unitati de tratare incorporeaza o spalatorie pentru a permite indepartarea reziduurilor din rezervoarele vehiculelor de transport deseuri lichide. In anumite cazuri, vapori pot ramane in namol si sunt necesare interventii potrivite pentru a preveni orice eliberare de poluanti.</w:t>
            </w:r>
          </w:p>
        </w:tc>
      </w:tr>
    </w:tbl>
    <w:p w:rsidR="00E456A7" w:rsidRPr="00FF3A72" w:rsidRDefault="00086CC1" w:rsidP="00E456A7">
      <w:pPr>
        <w:rPr>
          <w:b/>
        </w:rPr>
      </w:pPr>
      <w:r w:rsidRPr="00FF3A72">
        <w:rPr>
          <w:b/>
        </w:rPr>
        <w:t>(Tabel 3.7: Activitati/ echipamente care pot conduce la emisii din unele tratari comune ale deseurilor)</w:t>
      </w:r>
    </w:p>
    <w:p w:rsidR="00086CC1" w:rsidRPr="00FF3A72" w:rsidRDefault="00086CC1" w:rsidP="00086CC1">
      <w:pPr>
        <w:pStyle w:val="Heading4"/>
      </w:pPr>
      <w:r w:rsidRPr="00FF3A72">
        <w:rPr>
          <w:lang w:val="en-US"/>
        </w:rPr>
        <w:t>5.1.2.4 Emisii generice in aer de la tratari comune ale deseurilor :</w:t>
      </w:r>
    </w:p>
    <w:p w:rsidR="00086CC1" w:rsidRPr="00FF3A72" w:rsidRDefault="00086CC1" w:rsidP="00086CC1">
      <w:pPr>
        <w:widowControl w:val="0"/>
        <w:shd w:val="clear" w:color="auto" w:fill="FFFFFF"/>
        <w:tabs>
          <w:tab w:val="left" w:pos="888"/>
        </w:tabs>
        <w:autoSpaceDE w:val="0"/>
        <w:autoSpaceDN w:val="0"/>
        <w:adjustRightInd w:val="0"/>
        <w:ind w:right="58"/>
        <w:rPr>
          <w:bCs/>
          <w:iCs/>
          <w:sz w:val="24"/>
          <w:szCs w:val="24"/>
        </w:rPr>
      </w:pPr>
      <w:r w:rsidRPr="00FF3A72">
        <w:rPr>
          <w:bCs/>
          <w:iCs/>
          <w:sz w:val="24"/>
          <w:szCs w:val="24"/>
        </w:rPr>
        <w:t>In continuare sunt trecute in revista emisiile identificate, conform informatiilor prezentate in BREF-WT, Capitolul 3, sectiunea 3.1.3 Emisii din tratari obisnuite - Emisii generice in aer de la tratari comune ale deseurilor, pg. 136-137.</w:t>
      </w:r>
    </w:p>
    <w:p w:rsidR="00086CC1" w:rsidRPr="00FF3A72" w:rsidRDefault="00086CC1" w:rsidP="00AA7D72">
      <w:pPr>
        <w:rPr>
          <w:b/>
        </w:rPr>
      </w:pPr>
      <w:r w:rsidRPr="00FF3A72">
        <w:rPr>
          <w:b/>
        </w:rPr>
        <w:t>Compusi organici volatili (COV/ VOC-eng.)</w:t>
      </w:r>
    </w:p>
    <w:p w:rsidR="00086CC1" w:rsidRPr="00FF3A72" w:rsidRDefault="00086CC1" w:rsidP="00086CC1">
      <w:pPr>
        <w:widowControl w:val="0"/>
        <w:shd w:val="clear" w:color="auto" w:fill="FFFFFF"/>
        <w:tabs>
          <w:tab w:val="left" w:pos="888"/>
        </w:tabs>
        <w:autoSpaceDE w:val="0"/>
        <w:autoSpaceDN w:val="0"/>
        <w:adjustRightInd w:val="0"/>
        <w:ind w:right="58"/>
        <w:rPr>
          <w:bCs/>
          <w:iCs/>
          <w:sz w:val="24"/>
          <w:szCs w:val="24"/>
        </w:rPr>
      </w:pPr>
      <w:r w:rsidRPr="00FF3A72">
        <w:rPr>
          <w:bCs/>
          <w:iCs/>
          <w:sz w:val="24"/>
          <w:szCs w:val="24"/>
        </w:rPr>
        <w:t>Nu exista date reale disp</w:t>
      </w:r>
      <w:r w:rsidR="00AA7D72" w:rsidRPr="00FF3A72">
        <w:rPr>
          <w:bCs/>
          <w:iCs/>
          <w:sz w:val="24"/>
          <w:szCs w:val="24"/>
        </w:rPr>
        <w:t xml:space="preserve">onibile despre emisiile de COV. </w:t>
      </w:r>
      <w:r w:rsidRPr="00FF3A72">
        <w:rPr>
          <w:bCs/>
          <w:iCs/>
          <w:sz w:val="24"/>
          <w:szCs w:val="24"/>
        </w:rPr>
        <w:t>Marea majoritate a amplasamentelor care realizeaza monitorizarea aerului o fac neregulat si este improbabil sa ia probe la momentul unor eliberari maxime de poluant in aer. Emisiile in aer de la aceste amplasament sunt in mod particular dificil de monitorizat deoarece operatiile se desfasoara in general in spatii deschise si emisiile gazoase nu sunt intotdeauna controlate. Emisiile de COV pe un amplasament sunt datorate:</w:t>
      </w:r>
    </w:p>
    <w:p w:rsidR="00086CC1" w:rsidRPr="00FF3A72" w:rsidRDefault="00086CC1" w:rsidP="00397F0A">
      <w:pPr>
        <w:pStyle w:val="ListParagraph"/>
        <w:numPr>
          <w:ilvl w:val="0"/>
          <w:numId w:val="80"/>
        </w:numPr>
        <w:spacing w:after="200" w:line="276" w:lineRule="auto"/>
        <w:jc w:val="both"/>
      </w:pPr>
      <w:r w:rsidRPr="00FF3A72">
        <w:t xml:space="preserve">Unei activitati deliberate a procesului pe anumite amplasamente pentru a reduce flamabilitatea deseurilor care urmeaza sa fie depozitate in depozite controlate. Cantitatile pot fi foarte mici pe unitate de deseu, dar aceste practici au loc pe multe amplasamente si efectul cumulat poate fi foarte mare. Aceasta practica nu este comuna si este considerate gresita. </w:t>
      </w:r>
    </w:p>
    <w:p w:rsidR="00086CC1" w:rsidRPr="00FF3A72" w:rsidRDefault="00086CC1" w:rsidP="00397F0A">
      <w:pPr>
        <w:pStyle w:val="ListParagraph"/>
        <w:numPr>
          <w:ilvl w:val="0"/>
          <w:numId w:val="80"/>
        </w:numPr>
        <w:spacing w:after="200" w:line="276" w:lineRule="auto"/>
        <w:jc w:val="both"/>
      </w:pPr>
      <w:r w:rsidRPr="00FF3A72">
        <w:t>Agitarea sau incalzirea in contact cu atmosfera a materialelor amestecate lasate sa se stabilizeze. Rezervoarele de tratare a uleiului sunt un exemplu evident, dar si rezervoarele de tratare chimica sau de amestecare a namolului sunt surse de emisie.</w:t>
      </w:r>
    </w:p>
    <w:p w:rsidR="00086CC1" w:rsidRPr="00FF3A72" w:rsidRDefault="00086CC1" w:rsidP="00397F0A">
      <w:pPr>
        <w:pStyle w:val="ListParagraph"/>
        <w:numPr>
          <w:ilvl w:val="0"/>
          <w:numId w:val="80"/>
        </w:numPr>
        <w:spacing w:after="200" w:line="276" w:lineRule="auto"/>
        <w:jc w:val="both"/>
      </w:pPr>
      <w:r w:rsidRPr="00FF3A72">
        <w:t>Emisiile de hidrocarburi aromatice policiclice de la operatii de zdrobire si cernere, in mod particular de la manipularea filtrelor de ulei in statii de transfer;</w:t>
      </w:r>
    </w:p>
    <w:p w:rsidR="00086CC1" w:rsidRPr="00FF3A72" w:rsidRDefault="00086CC1" w:rsidP="00397F0A">
      <w:pPr>
        <w:pStyle w:val="ListParagraph"/>
        <w:numPr>
          <w:ilvl w:val="0"/>
          <w:numId w:val="80"/>
        </w:numPr>
        <w:spacing w:after="200" w:line="276" w:lineRule="auto"/>
        <w:jc w:val="both"/>
      </w:pPr>
      <w:r w:rsidRPr="00FF3A72">
        <w:t>Transferul lichidului in containere de umplere, care are drept consecinta deplasarea apatiului de la suprafata produsului deasupra stratului de lichid;</w:t>
      </w:r>
    </w:p>
    <w:p w:rsidR="00086CC1" w:rsidRPr="00FF3A72" w:rsidRDefault="00086CC1" w:rsidP="00397F0A">
      <w:pPr>
        <w:pStyle w:val="ListParagraph"/>
        <w:numPr>
          <w:ilvl w:val="0"/>
          <w:numId w:val="80"/>
        </w:numPr>
        <w:spacing w:after="200" w:line="276" w:lineRule="auto"/>
        <w:jc w:val="both"/>
      </w:pPr>
      <w:r w:rsidRPr="00FF3A72">
        <w:t>Vanturarea reziduurilor din containerele de depozitare originala si de asemenea respiratia rezervoarelor de stocare ca raspuns la schimbarile de temperature atmosferica.</w:t>
      </w:r>
    </w:p>
    <w:p w:rsidR="00086CC1" w:rsidRPr="00FF3A72" w:rsidRDefault="00086CC1" w:rsidP="00AA7D72">
      <w:pPr>
        <w:widowControl w:val="0"/>
        <w:shd w:val="clear" w:color="auto" w:fill="FFFFFF"/>
        <w:tabs>
          <w:tab w:val="left" w:pos="888"/>
        </w:tabs>
        <w:autoSpaceDE w:val="0"/>
        <w:autoSpaceDN w:val="0"/>
        <w:adjustRightInd w:val="0"/>
        <w:ind w:right="58"/>
        <w:rPr>
          <w:bCs/>
          <w:iCs/>
          <w:sz w:val="24"/>
          <w:szCs w:val="24"/>
        </w:rPr>
      </w:pPr>
      <w:r w:rsidRPr="00FF3A72">
        <w:rPr>
          <w:bCs/>
          <w:iCs/>
          <w:sz w:val="24"/>
          <w:szCs w:val="24"/>
        </w:rPr>
        <w:t>Exista exemple de unitati in sectorul tratarii deseurilor care nu au niciun control al descarcarilor de compusi volatili in aer si, cu adevarat, putine procese au fost proiectate tinand cont de descarcarea poluantilor in aer.</w:t>
      </w:r>
    </w:p>
    <w:p w:rsidR="00086CC1" w:rsidRPr="00FF3A72" w:rsidRDefault="00086CC1" w:rsidP="00086CC1">
      <w:pPr>
        <w:ind w:left="45"/>
      </w:pPr>
    </w:p>
    <w:p w:rsidR="00086CC1" w:rsidRPr="00FF3A72" w:rsidRDefault="00086CC1" w:rsidP="00AA7D72">
      <w:pPr>
        <w:ind w:left="0" w:firstLine="284"/>
        <w:rPr>
          <w:b/>
          <w:sz w:val="24"/>
          <w:szCs w:val="24"/>
        </w:rPr>
      </w:pPr>
      <w:r w:rsidRPr="00FF3A72">
        <w:rPr>
          <w:b/>
          <w:sz w:val="24"/>
          <w:szCs w:val="24"/>
        </w:rPr>
        <w:t>Emisii acide</w:t>
      </w:r>
    </w:p>
    <w:p w:rsidR="00086CC1" w:rsidRPr="00FF3A72" w:rsidRDefault="00086CC1" w:rsidP="00AA7D72">
      <w:pPr>
        <w:widowControl w:val="0"/>
        <w:shd w:val="clear" w:color="auto" w:fill="FFFFFF"/>
        <w:tabs>
          <w:tab w:val="left" w:pos="888"/>
        </w:tabs>
        <w:autoSpaceDE w:val="0"/>
        <w:autoSpaceDN w:val="0"/>
        <w:adjustRightInd w:val="0"/>
        <w:ind w:right="58"/>
        <w:rPr>
          <w:bCs/>
          <w:iCs/>
          <w:sz w:val="24"/>
          <w:szCs w:val="24"/>
        </w:rPr>
      </w:pPr>
      <w:r w:rsidRPr="00FF3A72">
        <w:rPr>
          <w:bCs/>
          <w:iCs/>
          <w:sz w:val="24"/>
          <w:szCs w:val="24"/>
        </w:rPr>
        <w:t xml:space="preserve">Cele mai serioase emisii in aer este probabil sa apara din transferal solventilor si din activitatile de stocare, dar pot apare de asemenea si din substante chimice, cum ar fi acizii puternici sau amoniacul. </w:t>
      </w:r>
    </w:p>
    <w:p w:rsidR="00086CC1" w:rsidRPr="00FF3A72" w:rsidRDefault="00086CC1" w:rsidP="00AA7D72">
      <w:pPr>
        <w:widowControl w:val="0"/>
        <w:shd w:val="clear" w:color="auto" w:fill="FFFFFF"/>
        <w:tabs>
          <w:tab w:val="left" w:pos="888"/>
        </w:tabs>
        <w:autoSpaceDE w:val="0"/>
        <w:autoSpaceDN w:val="0"/>
        <w:adjustRightInd w:val="0"/>
        <w:ind w:right="58"/>
        <w:rPr>
          <w:bCs/>
          <w:iCs/>
          <w:sz w:val="24"/>
          <w:szCs w:val="24"/>
        </w:rPr>
      </w:pPr>
    </w:p>
    <w:p w:rsidR="00086CC1" w:rsidRPr="00FF3A72" w:rsidRDefault="00086CC1" w:rsidP="00AA7D72">
      <w:pPr>
        <w:ind w:left="0" w:firstLine="284"/>
        <w:rPr>
          <w:b/>
          <w:sz w:val="24"/>
          <w:szCs w:val="24"/>
        </w:rPr>
      </w:pPr>
      <w:r w:rsidRPr="00FF3A72">
        <w:rPr>
          <w:b/>
          <w:sz w:val="24"/>
          <w:szCs w:val="24"/>
        </w:rPr>
        <w:t xml:space="preserve">Emisii de amoniac </w:t>
      </w:r>
    </w:p>
    <w:p w:rsidR="00086CC1" w:rsidRPr="00FF3A72" w:rsidRDefault="00086CC1" w:rsidP="00AA7D72">
      <w:pPr>
        <w:widowControl w:val="0"/>
        <w:shd w:val="clear" w:color="auto" w:fill="FFFFFF"/>
        <w:tabs>
          <w:tab w:val="left" w:pos="888"/>
        </w:tabs>
        <w:autoSpaceDE w:val="0"/>
        <w:autoSpaceDN w:val="0"/>
        <w:adjustRightInd w:val="0"/>
        <w:ind w:right="58"/>
        <w:rPr>
          <w:bCs/>
          <w:iCs/>
          <w:sz w:val="24"/>
          <w:szCs w:val="24"/>
        </w:rPr>
      </w:pPr>
      <w:r w:rsidRPr="00FF3A72">
        <w:rPr>
          <w:bCs/>
          <w:iCs/>
          <w:sz w:val="24"/>
          <w:szCs w:val="24"/>
        </w:rPr>
        <w:t>Amoniacul este detectat in unele amplasamente de tratare a deseurilor. Exista o problema generala legata de emisiile de amoniac. Oricum, acesta este usor de pus in evidenta in timpul vizitarii amplasamentului, dar si de catre operator datorita pragului redus de detectie olfactiva, dar este greu de cuantificat. Locatiile unde au fost detectate emisii de amoniac sunt:</w:t>
      </w:r>
    </w:p>
    <w:p w:rsidR="00086CC1" w:rsidRPr="00FF3A72" w:rsidRDefault="00086CC1" w:rsidP="00397F0A">
      <w:pPr>
        <w:pStyle w:val="ListParagraph"/>
        <w:numPr>
          <w:ilvl w:val="0"/>
          <w:numId w:val="80"/>
        </w:numPr>
        <w:autoSpaceDE w:val="0"/>
        <w:autoSpaceDN w:val="0"/>
        <w:adjustRightInd w:val="0"/>
        <w:jc w:val="both"/>
      </w:pPr>
      <w:r w:rsidRPr="00FF3A72">
        <w:t>In transferul si depozitarea solventilor;</w:t>
      </w:r>
    </w:p>
    <w:p w:rsidR="00086CC1" w:rsidRPr="00FF3A72" w:rsidRDefault="00086CC1" w:rsidP="00397F0A">
      <w:pPr>
        <w:pStyle w:val="ListParagraph"/>
        <w:numPr>
          <w:ilvl w:val="0"/>
          <w:numId w:val="80"/>
        </w:numPr>
        <w:autoSpaceDE w:val="0"/>
        <w:autoSpaceDN w:val="0"/>
        <w:adjustRightInd w:val="0"/>
        <w:jc w:val="both"/>
      </w:pPr>
      <w:r w:rsidRPr="00FF3A72">
        <w:t>In presarea si depozitarea namolului din efluenti de la uzine de tratare chimica. Acestea sunt zone care sunt rar acoperite de sistemele de exhaustare ale amplasamentului si de aceea emisiile nu trec prin scruberele instalate, iar in plus, scruberele sunt in general alkaline. – nu este cazul pe amplasament.</w:t>
      </w:r>
    </w:p>
    <w:p w:rsidR="00086CC1" w:rsidRPr="00FF3A72" w:rsidRDefault="00086CC1" w:rsidP="00397F0A">
      <w:pPr>
        <w:pStyle w:val="ListParagraph"/>
        <w:numPr>
          <w:ilvl w:val="0"/>
          <w:numId w:val="80"/>
        </w:numPr>
        <w:autoSpaceDE w:val="0"/>
        <w:autoSpaceDN w:val="0"/>
        <w:adjustRightInd w:val="0"/>
        <w:jc w:val="both"/>
      </w:pPr>
      <w:r w:rsidRPr="00FF3A72">
        <w:t>De la solutiile puternic amoniacale direct in aer dupa o striparea cu aer pe un amplasament, cu toate ca monitorizarea (doar o data pe an) spune ca nivelele de poluare atmosferica de fond sunt minime.</w:t>
      </w:r>
    </w:p>
    <w:p w:rsidR="00086CC1" w:rsidRPr="00FF3A72" w:rsidRDefault="00086CC1" w:rsidP="00397F0A">
      <w:pPr>
        <w:pStyle w:val="ListParagraph"/>
        <w:numPr>
          <w:ilvl w:val="0"/>
          <w:numId w:val="80"/>
        </w:numPr>
        <w:autoSpaceDE w:val="0"/>
        <w:autoSpaceDN w:val="0"/>
        <w:adjustRightInd w:val="0"/>
        <w:jc w:val="both"/>
      </w:pPr>
      <w:r w:rsidRPr="00FF3A72">
        <w:t>Statii de tratare a efluentilor – nu este cazul pe amplasament.</w:t>
      </w:r>
    </w:p>
    <w:p w:rsidR="00086CC1" w:rsidRPr="00FF3A72" w:rsidRDefault="00086CC1" w:rsidP="00397F0A">
      <w:pPr>
        <w:pStyle w:val="ListParagraph"/>
        <w:numPr>
          <w:ilvl w:val="0"/>
          <w:numId w:val="80"/>
        </w:numPr>
        <w:autoSpaceDE w:val="0"/>
        <w:autoSpaceDN w:val="0"/>
        <w:adjustRightInd w:val="0"/>
        <w:jc w:val="both"/>
      </w:pPr>
      <w:r w:rsidRPr="00FF3A72">
        <w:t>Tratare acida a uleiurilor uzate – nu este cazul pe amplasament.</w:t>
      </w:r>
    </w:p>
    <w:p w:rsidR="00086CC1" w:rsidRPr="00FF3A72" w:rsidRDefault="00086CC1" w:rsidP="00397F0A">
      <w:pPr>
        <w:pStyle w:val="ListParagraph"/>
        <w:numPr>
          <w:ilvl w:val="0"/>
          <w:numId w:val="80"/>
        </w:numPr>
        <w:autoSpaceDE w:val="0"/>
        <w:autoSpaceDN w:val="0"/>
        <w:adjustRightInd w:val="0"/>
        <w:jc w:val="both"/>
      </w:pPr>
      <w:r w:rsidRPr="00FF3A72">
        <w:t xml:space="preserve">Deseurile din industria fotografica sunt un exemplu de flux d edeseuri cu o concentratie mare de saruri de amoniu si, cu toate ca descarcarile in aer nu sunt identificate, aceasta este o problema potentiala in timpul proceselor de transfer datorita conducerii la emisii in aer si la poluarea apelor descarcate. </w:t>
      </w:r>
    </w:p>
    <w:p w:rsidR="00086CC1" w:rsidRPr="00FF3A72" w:rsidRDefault="00086CC1" w:rsidP="00086CC1">
      <w:pPr>
        <w:rPr>
          <w:rFonts w:ascii="TimesNewRoman" w:hAnsi="TimesNewRoman" w:cs="TimesNewRoman"/>
        </w:rPr>
      </w:pPr>
    </w:p>
    <w:p w:rsidR="00086CC1" w:rsidRPr="00FF3A72" w:rsidRDefault="00086CC1" w:rsidP="00AA7D72">
      <w:pPr>
        <w:widowControl w:val="0"/>
        <w:shd w:val="clear" w:color="auto" w:fill="FFFFFF"/>
        <w:tabs>
          <w:tab w:val="left" w:pos="888"/>
        </w:tabs>
        <w:autoSpaceDE w:val="0"/>
        <w:autoSpaceDN w:val="0"/>
        <w:adjustRightInd w:val="0"/>
        <w:ind w:right="58"/>
        <w:rPr>
          <w:b/>
          <w:bCs/>
          <w:iCs/>
          <w:sz w:val="24"/>
          <w:szCs w:val="24"/>
        </w:rPr>
      </w:pPr>
      <w:r w:rsidRPr="00FF3A72">
        <w:rPr>
          <w:b/>
          <w:bCs/>
          <w:iCs/>
          <w:sz w:val="24"/>
          <w:szCs w:val="24"/>
        </w:rPr>
        <w:t>Emisii fugitive si difuze</w:t>
      </w:r>
    </w:p>
    <w:p w:rsidR="00086CC1" w:rsidRPr="00FF3A72" w:rsidRDefault="00086CC1" w:rsidP="00AA7D72">
      <w:pPr>
        <w:widowControl w:val="0"/>
        <w:shd w:val="clear" w:color="auto" w:fill="FFFFFF"/>
        <w:tabs>
          <w:tab w:val="left" w:pos="888"/>
        </w:tabs>
        <w:autoSpaceDE w:val="0"/>
        <w:autoSpaceDN w:val="0"/>
        <w:adjustRightInd w:val="0"/>
        <w:ind w:right="58"/>
        <w:rPr>
          <w:bCs/>
          <w:iCs/>
          <w:sz w:val="24"/>
          <w:szCs w:val="24"/>
        </w:rPr>
      </w:pPr>
      <w:r w:rsidRPr="00FF3A72">
        <w:rPr>
          <w:bCs/>
          <w:iCs/>
          <w:sz w:val="24"/>
          <w:szCs w:val="24"/>
        </w:rPr>
        <w:t>In multe instalatii, emisiile fugitive si difuze pot fi mai semnificative decat cele din surse punctiforme sau dirijate. Exemple commune ale surselor sunt:</w:t>
      </w:r>
    </w:p>
    <w:p w:rsidR="00086CC1" w:rsidRPr="00FF3A72" w:rsidRDefault="00086CC1" w:rsidP="00397F0A">
      <w:pPr>
        <w:pStyle w:val="ListParagraph"/>
        <w:numPr>
          <w:ilvl w:val="0"/>
          <w:numId w:val="80"/>
        </w:numPr>
        <w:autoSpaceDE w:val="0"/>
        <w:autoSpaceDN w:val="0"/>
        <w:adjustRightInd w:val="0"/>
        <w:jc w:val="both"/>
      </w:pPr>
      <w:r w:rsidRPr="00FF3A72">
        <w:t>Recipienti deschisi (de ex. Statie de tratare efluent).</w:t>
      </w:r>
    </w:p>
    <w:p w:rsidR="00086CC1" w:rsidRPr="00FF3A72" w:rsidRDefault="00086CC1" w:rsidP="00397F0A">
      <w:pPr>
        <w:pStyle w:val="ListParagraph"/>
        <w:numPr>
          <w:ilvl w:val="0"/>
          <w:numId w:val="80"/>
        </w:numPr>
        <w:autoSpaceDE w:val="0"/>
        <w:autoSpaceDN w:val="0"/>
        <w:adjustRightInd w:val="0"/>
        <w:jc w:val="both"/>
      </w:pPr>
      <w:r w:rsidRPr="00FF3A72">
        <w:t>Activitati de prelevare probe.</w:t>
      </w:r>
    </w:p>
    <w:p w:rsidR="00086CC1" w:rsidRPr="00FF3A72" w:rsidRDefault="00086CC1" w:rsidP="00397F0A">
      <w:pPr>
        <w:pStyle w:val="ListParagraph"/>
        <w:numPr>
          <w:ilvl w:val="0"/>
          <w:numId w:val="80"/>
        </w:numPr>
        <w:autoSpaceDE w:val="0"/>
        <w:autoSpaceDN w:val="0"/>
        <w:adjustRightInd w:val="0"/>
        <w:jc w:val="both"/>
      </w:pPr>
      <w:r w:rsidRPr="00FF3A72">
        <w:t>Zone de stocare (de ex. gramezi, lagune, etc).</w:t>
      </w:r>
    </w:p>
    <w:p w:rsidR="00086CC1" w:rsidRPr="00FF3A72" w:rsidRDefault="00086CC1" w:rsidP="00397F0A">
      <w:pPr>
        <w:pStyle w:val="ListParagraph"/>
        <w:numPr>
          <w:ilvl w:val="0"/>
          <w:numId w:val="80"/>
        </w:numPr>
        <w:autoSpaceDE w:val="0"/>
        <w:autoSpaceDN w:val="0"/>
        <w:adjustRightInd w:val="0"/>
        <w:jc w:val="both"/>
      </w:pPr>
      <w:r w:rsidRPr="00FF3A72">
        <w:t>Incarcarea si descarcarea containerelor.</w:t>
      </w:r>
    </w:p>
    <w:p w:rsidR="00086CC1" w:rsidRPr="00FF3A72" w:rsidRDefault="00086CC1" w:rsidP="00397F0A">
      <w:pPr>
        <w:pStyle w:val="ListParagraph"/>
        <w:numPr>
          <w:ilvl w:val="0"/>
          <w:numId w:val="80"/>
        </w:numPr>
        <w:autoSpaceDE w:val="0"/>
        <w:autoSpaceDN w:val="0"/>
        <w:adjustRightInd w:val="0"/>
        <w:jc w:val="both"/>
      </w:pPr>
      <w:r w:rsidRPr="00FF3A72">
        <w:t>Transferarea/ umplerea cu material dintr-un recipient in altul.</w:t>
      </w:r>
    </w:p>
    <w:p w:rsidR="00086CC1" w:rsidRPr="00FF3A72" w:rsidRDefault="00086CC1" w:rsidP="00397F0A">
      <w:pPr>
        <w:pStyle w:val="ListParagraph"/>
        <w:numPr>
          <w:ilvl w:val="0"/>
          <w:numId w:val="80"/>
        </w:numPr>
        <w:autoSpaceDE w:val="0"/>
        <w:autoSpaceDN w:val="0"/>
        <w:adjustRightInd w:val="0"/>
        <w:jc w:val="both"/>
      </w:pPr>
      <w:r w:rsidRPr="00FF3A72">
        <w:t>Sistem de conveiere/ banda transportoare.</w:t>
      </w:r>
    </w:p>
    <w:p w:rsidR="00086CC1" w:rsidRPr="00FF3A72" w:rsidRDefault="00086CC1" w:rsidP="00397F0A">
      <w:pPr>
        <w:pStyle w:val="ListParagraph"/>
        <w:numPr>
          <w:ilvl w:val="0"/>
          <w:numId w:val="80"/>
        </w:numPr>
        <w:autoSpaceDE w:val="0"/>
        <w:autoSpaceDN w:val="0"/>
        <w:adjustRightInd w:val="0"/>
        <w:jc w:val="both"/>
      </w:pPr>
      <w:r w:rsidRPr="00FF3A72">
        <w:t>Sisteme de conducte si tuburi (de ex. pompe, valve, flanse,  etc.).</w:t>
      </w:r>
    </w:p>
    <w:p w:rsidR="00086CC1" w:rsidRPr="00FF3A72" w:rsidRDefault="00086CC1" w:rsidP="00397F0A">
      <w:pPr>
        <w:pStyle w:val="ListParagraph"/>
        <w:numPr>
          <w:ilvl w:val="0"/>
          <w:numId w:val="80"/>
        </w:numPr>
        <w:autoSpaceDE w:val="0"/>
        <w:autoSpaceDN w:val="0"/>
        <w:adjustRightInd w:val="0"/>
        <w:jc w:val="both"/>
      </w:pPr>
      <w:r w:rsidRPr="00FF3A72">
        <w:t>Retinerea si extragerea slaba din cladire.</w:t>
      </w:r>
    </w:p>
    <w:p w:rsidR="00086CC1" w:rsidRPr="00FF3A72" w:rsidRDefault="00086CC1" w:rsidP="00397F0A">
      <w:pPr>
        <w:pStyle w:val="ListParagraph"/>
        <w:numPr>
          <w:ilvl w:val="0"/>
          <w:numId w:val="80"/>
        </w:numPr>
        <w:autoSpaceDE w:val="0"/>
        <w:autoSpaceDN w:val="0"/>
        <w:adjustRightInd w:val="0"/>
        <w:jc w:val="both"/>
      </w:pPr>
      <w:r w:rsidRPr="00FF3A72">
        <w:t>Bypass-ul potential al echipamntului de retinere (in aer sau apa).</w:t>
      </w:r>
    </w:p>
    <w:p w:rsidR="00086CC1" w:rsidRPr="00FF3A72" w:rsidRDefault="00086CC1" w:rsidP="00397F0A">
      <w:pPr>
        <w:pStyle w:val="ListParagraph"/>
        <w:numPr>
          <w:ilvl w:val="0"/>
          <w:numId w:val="80"/>
        </w:numPr>
        <w:autoSpaceDE w:val="0"/>
        <w:autoSpaceDN w:val="0"/>
        <w:adjustRightInd w:val="0"/>
        <w:jc w:val="both"/>
      </w:pPr>
      <w:r w:rsidRPr="00FF3A72">
        <w:t>Scurgeri.</w:t>
      </w:r>
    </w:p>
    <w:p w:rsidR="00086CC1" w:rsidRPr="00FF3A72" w:rsidRDefault="00086CC1" w:rsidP="00397F0A">
      <w:pPr>
        <w:pStyle w:val="ListParagraph"/>
        <w:numPr>
          <w:ilvl w:val="0"/>
          <w:numId w:val="80"/>
        </w:numPr>
        <w:autoSpaceDE w:val="0"/>
        <w:autoSpaceDN w:val="0"/>
        <w:adjustRightInd w:val="0"/>
        <w:jc w:val="both"/>
      </w:pPr>
      <w:r w:rsidRPr="00FF3A72">
        <w:t>Pierderea accidentala a capacitatii de retinere.</w:t>
      </w:r>
    </w:p>
    <w:p w:rsidR="00086CC1" w:rsidRPr="00FF3A72" w:rsidRDefault="00086CC1" w:rsidP="00397F0A">
      <w:pPr>
        <w:pStyle w:val="ListParagraph"/>
        <w:numPr>
          <w:ilvl w:val="0"/>
          <w:numId w:val="80"/>
        </w:numPr>
        <w:autoSpaceDE w:val="0"/>
        <w:autoSpaceDN w:val="0"/>
        <w:adjustRightInd w:val="0"/>
        <w:jc w:val="both"/>
      </w:pPr>
      <w:r w:rsidRPr="00FF3A72">
        <w:t>Rezervoare si recipienti, guri de vizitare si alte puncte de acces.</w:t>
      </w:r>
    </w:p>
    <w:p w:rsidR="00086CC1" w:rsidRPr="00FF3A72" w:rsidRDefault="00086CC1" w:rsidP="00397F0A">
      <w:pPr>
        <w:pStyle w:val="ListParagraph"/>
        <w:numPr>
          <w:ilvl w:val="0"/>
          <w:numId w:val="80"/>
        </w:numPr>
        <w:autoSpaceDE w:val="0"/>
        <w:autoSpaceDN w:val="0"/>
        <w:adjustRightInd w:val="0"/>
        <w:jc w:val="both"/>
      </w:pPr>
      <w:r w:rsidRPr="00FF3A72">
        <w:t>Vapori liberi in rezervoarele de receptie.</w:t>
      </w:r>
    </w:p>
    <w:p w:rsidR="00086CC1" w:rsidRPr="00FF3A72" w:rsidRDefault="00086CC1" w:rsidP="00397F0A">
      <w:pPr>
        <w:pStyle w:val="ListParagraph"/>
        <w:numPr>
          <w:ilvl w:val="0"/>
          <w:numId w:val="80"/>
        </w:numPr>
        <w:autoSpaceDE w:val="0"/>
        <w:autoSpaceDN w:val="0"/>
        <w:adjustRightInd w:val="0"/>
        <w:jc w:val="both"/>
      </w:pPr>
      <w:r w:rsidRPr="00FF3A72">
        <w:t>Curatarea sau inlocuirea filtrelor.</w:t>
      </w:r>
    </w:p>
    <w:p w:rsidR="00086CC1" w:rsidRPr="00FF3A72" w:rsidRDefault="00086CC1" w:rsidP="00397F0A">
      <w:pPr>
        <w:pStyle w:val="ListParagraph"/>
        <w:numPr>
          <w:ilvl w:val="0"/>
          <w:numId w:val="80"/>
        </w:numPr>
        <w:autoSpaceDE w:val="0"/>
        <w:autoSpaceDN w:val="0"/>
        <w:adjustRightInd w:val="0"/>
        <w:jc w:val="both"/>
      </w:pPr>
      <w:r w:rsidRPr="00FF3A72">
        <w:t>Taierea butoaielor.</w:t>
      </w:r>
    </w:p>
    <w:p w:rsidR="00086CC1" w:rsidRPr="00FF3A72" w:rsidRDefault="00086CC1" w:rsidP="00397F0A">
      <w:pPr>
        <w:pStyle w:val="ListParagraph"/>
        <w:numPr>
          <w:ilvl w:val="0"/>
          <w:numId w:val="80"/>
        </w:numPr>
        <w:autoSpaceDE w:val="0"/>
        <w:autoSpaceDN w:val="0"/>
        <w:adjustRightInd w:val="0"/>
        <w:jc w:val="both"/>
      </w:pPr>
      <w:r w:rsidRPr="00FF3A72">
        <w:t>Curatarea rezervoarelor.</w:t>
      </w:r>
    </w:p>
    <w:p w:rsidR="00086CC1" w:rsidRPr="00FF3A72" w:rsidRDefault="00086CC1" w:rsidP="00397F0A">
      <w:pPr>
        <w:pStyle w:val="ListParagraph"/>
        <w:numPr>
          <w:ilvl w:val="0"/>
          <w:numId w:val="80"/>
        </w:numPr>
        <w:autoSpaceDE w:val="0"/>
        <w:autoSpaceDN w:val="0"/>
        <w:adjustRightInd w:val="0"/>
        <w:jc w:val="both"/>
      </w:pPr>
      <w:r w:rsidRPr="00FF3A72">
        <w:t>Spalarea/ curatarea autocisternelor.</w:t>
      </w:r>
    </w:p>
    <w:p w:rsidR="00AA7D72" w:rsidRPr="00FF3A72" w:rsidRDefault="00AA7D72" w:rsidP="00AA7D72">
      <w:pPr>
        <w:widowControl w:val="0"/>
        <w:shd w:val="clear" w:color="auto" w:fill="FFFFFF"/>
        <w:tabs>
          <w:tab w:val="left" w:pos="888"/>
        </w:tabs>
        <w:autoSpaceDE w:val="0"/>
        <w:autoSpaceDN w:val="0"/>
        <w:adjustRightInd w:val="0"/>
        <w:ind w:right="58"/>
        <w:rPr>
          <w:b/>
          <w:bCs/>
          <w:iCs/>
          <w:sz w:val="24"/>
          <w:szCs w:val="24"/>
        </w:rPr>
      </w:pPr>
    </w:p>
    <w:p w:rsidR="00086CC1" w:rsidRPr="00FF3A72" w:rsidRDefault="00086CC1" w:rsidP="00AA7D72">
      <w:pPr>
        <w:widowControl w:val="0"/>
        <w:shd w:val="clear" w:color="auto" w:fill="FFFFFF"/>
        <w:tabs>
          <w:tab w:val="left" w:pos="888"/>
        </w:tabs>
        <w:autoSpaceDE w:val="0"/>
        <w:autoSpaceDN w:val="0"/>
        <w:adjustRightInd w:val="0"/>
        <w:ind w:right="58"/>
        <w:rPr>
          <w:b/>
          <w:bCs/>
          <w:iCs/>
          <w:sz w:val="24"/>
          <w:szCs w:val="24"/>
        </w:rPr>
      </w:pPr>
      <w:r w:rsidRPr="00FF3A72">
        <w:rPr>
          <w:b/>
          <w:bCs/>
          <w:iCs/>
          <w:sz w:val="24"/>
          <w:szCs w:val="24"/>
        </w:rPr>
        <w:t>Emisii de particule</w:t>
      </w:r>
    </w:p>
    <w:p w:rsidR="00086CC1" w:rsidRPr="00FF3A72" w:rsidRDefault="00086CC1" w:rsidP="00AA7D72">
      <w:pPr>
        <w:widowControl w:val="0"/>
        <w:shd w:val="clear" w:color="auto" w:fill="FFFFFF"/>
        <w:tabs>
          <w:tab w:val="left" w:pos="888"/>
        </w:tabs>
        <w:autoSpaceDE w:val="0"/>
        <w:autoSpaceDN w:val="0"/>
        <w:adjustRightInd w:val="0"/>
        <w:ind w:right="58"/>
        <w:rPr>
          <w:bCs/>
          <w:iCs/>
          <w:sz w:val="24"/>
          <w:szCs w:val="24"/>
        </w:rPr>
      </w:pPr>
      <w:r w:rsidRPr="00FF3A72">
        <w:rPr>
          <w:bCs/>
          <w:iCs/>
          <w:sz w:val="24"/>
          <w:szCs w:val="24"/>
        </w:rPr>
        <w:t>Amplasamentele unde se manipuleaza pulberi si deseuri care pot sa ridice praf (de ex. cenusi zburatoare) emit adeseori particule in aer.</w:t>
      </w:r>
    </w:p>
    <w:p w:rsidR="00AA7D72" w:rsidRPr="00FF3A72" w:rsidRDefault="00AA7D72" w:rsidP="00AA7D72">
      <w:pPr>
        <w:widowControl w:val="0"/>
        <w:shd w:val="clear" w:color="auto" w:fill="FFFFFF"/>
        <w:tabs>
          <w:tab w:val="left" w:pos="888"/>
        </w:tabs>
        <w:autoSpaceDE w:val="0"/>
        <w:autoSpaceDN w:val="0"/>
        <w:adjustRightInd w:val="0"/>
        <w:ind w:right="58"/>
        <w:rPr>
          <w:b/>
          <w:bCs/>
          <w:iCs/>
          <w:sz w:val="24"/>
          <w:szCs w:val="24"/>
        </w:rPr>
      </w:pPr>
    </w:p>
    <w:p w:rsidR="00AA7D72" w:rsidRPr="00FF3A72" w:rsidRDefault="00086CC1" w:rsidP="00AA7D72">
      <w:pPr>
        <w:widowControl w:val="0"/>
        <w:shd w:val="clear" w:color="auto" w:fill="FFFFFF"/>
        <w:tabs>
          <w:tab w:val="left" w:pos="888"/>
        </w:tabs>
        <w:autoSpaceDE w:val="0"/>
        <w:autoSpaceDN w:val="0"/>
        <w:adjustRightInd w:val="0"/>
        <w:ind w:right="58"/>
        <w:rPr>
          <w:b/>
          <w:bCs/>
          <w:iCs/>
          <w:sz w:val="24"/>
          <w:szCs w:val="24"/>
        </w:rPr>
      </w:pPr>
      <w:r w:rsidRPr="00FF3A72">
        <w:rPr>
          <w:b/>
          <w:bCs/>
          <w:iCs/>
          <w:sz w:val="24"/>
          <w:szCs w:val="24"/>
        </w:rPr>
        <w:t>Zgomot si vibratii</w:t>
      </w:r>
    </w:p>
    <w:p w:rsidR="00086CC1" w:rsidRPr="00FF3A72" w:rsidRDefault="00086CC1" w:rsidP="00AA7D72">
      <w:pPr>
        <w:widowControl w:val="0"/>
        <w:shd w:val="clear" w:color="auto" w:fill="FFFFFF"/>
        <w:tabs>
          <w:tab w:val="left" w:pos="888"/>
        </w:tabs>
        <w:autoSpaceDE w:val="0"/>
        <w:autoSpaceDN w:val="0"/>
        <w:adjustRightInd w:val="0"/>
        <w:ind w:right="58"/>
        <w:rPr>
          <w:bCs/>
          <w:iCs/>
          <w:sz w:val="24"/>
          <w:szCs w:val="24"/>
        </w:rPr>
      </w:pPr>
      <w:r w:rsidRPr="00FF3A72">
        <w:rPr>
          <w:bCs/>
          <w:iCs/>
          <w:sz w:val="24"/>
          <w:szCs w:val="24"/>
        </w:rPr>
        <w:t>“Zgomotul” se refera la “zgomot si vibratii” detectabile tipic dincolo de limitele amplasamentului.</w:t>
      </w:r>
    </w:p>
    <w:p w:rsidR="00AA7D72" w:rsidRPr="00FF3A72" w:rsidRDefault="00AA7D72" w:rsidP="00AA7D72">
      <w:pPr>
        <w:widowControl w:val="0"/>
        <w:shd w:val="clear" w:color="auto" w:fill="FFFFFF"/>
        <w:tabs>
          <w:tab w:val="left" w:pos="888"/>
        </w:tabs>
        <w:autoSpaceDE w:val="0"/>
        <w:autoSpaceDN w:val="0"/>
        <w:adjustRightInd w:val="0"/>
        <w:ind w:right="58"/>
        <w:rPr>
          <w:b/>
          <w:bCs/>
          <w:iCs/>
          <w:sz w:val="24"/>
          <w:szCs w:val="24"/>
        </w:rPr>
      </w:pPr>
    </w:p>
    <w:p w:rsidR="00086CC1" w:rsidRPr="00FF3A72" w:rsidRDefault="00086CC1" w:rsidP="00AA7D72">
      <w:pPr>
        <w:widowControl w:val="0"/>
        <w:shd w:val="clear" w:color="auto" w:fill="FFFFFF"/>
        <w:tabs>
          <w:tab w:val="left" w:pos="888"/>
        </w:tabs>
        <w:autoSpaceDE w:val="0"/>
        <w:autoSpaceDN w:val="0"/>
        <w:adjustRightInd w:val="0"/>
        <w:ind w:right="58"/>
        <w:rPr>
          <w:b/>
          <w:bCs/>
          <w:iCs/>
          <w:sz w:val="24"/>
          <w:szCs w:val="24"/>
        </w:rPr>
      </w:pPr>
      <w:r w:rsidRPr="00FF3A72">
        <w:rPr>
          <w:b/>
          <w:bCs/>
          <w:iCs/>
          <w:sz w:val="24"/>
          <w:szCs w:val="24"/>
        </w:rPr>
        <w:t xml:space="preserve">Emisii neplacut mirositoare </w:t>
      </w:r>
    </w:p>
    <w:p w:rsidR="00086CC1" w:rsidRPr="00FF3A72" w:rsidRDefault="00086CC1" w:rsidP="00AA7D72">
      <w:pPr>
        <w:widowControl w:val="0"/>
        <w:shd w:val="clear" w:color="auto" w:fill="FFFFFF"/>
        <w:tabs>
          <w:tab w:val="left" w:pos="888"/>
        </w:tabs>
        <w:autoSpaceDE w:val="0"/>
        <w:autoSpaceDN w:val="0"/>
        <w:adjustRightInd w:val="0"/>
        <w:ind w:right="58"/>
        <w:rPr>
          <w:bCs/>
          <w:iCs/>
          <w:sz w:val="24"/>
          <w:szCs w:val="24"/>
        </w:rPr>
      </w:pPr>
      <w:r w:rsidRPr="00FF3A72">
        <w:rPr>
          <w:bCs/>
          <w:iCs/>
          <w:sz w:val="24"/>
          <w:szCs w:val="24"/>
        </w:rPr>
        <w:t>Emisiile in aer tind sa fie verificate subiectiv utilizand simtul olfactiv. Mirosurile emise sunt asociate cu surse punctiforme ca si cu surse de emisii fugitive. In plus fata de ammoniac, prezentat anterior, manipularea oricaror substante care reprezinta sau poate sa contina COV (sau alte substante mirositoare, de ex. mercaptani sau alte component cu continut de sulf) vor conduce potential la mirosuri notabile in interiorul si dincolo de limitele amplasamentului. Mirosuri pot apare de la:</w:t>
      </w:r>
    </w:p>
    <w:p w:rsidR="00086CC1" w:rsidRPr="00FF3A72" w:rsidRDefault="00086CC1" w:rsidP="00397F0A">
      <w:pPr>
        <w:pStyle w:val="ListParagraph"/>
        <w:numPr>
          <w:ilvl w:val="0"/>
          <w:numId w:val="80"/>
        </w:numPr>
        <w:autoSpaceDE w:val="0"/>
        <w:autoSpaceDN w:val="0"/>
        <w:adjustRightInd w:val="0"/>
      </w:pPr>
      <w:r w:rsidRPr="00FF3A72">
        <w:t>stocare;</w:t>
      </w:r>
    </w:p>
    <w:p w:rsidR="00086CC1" w:rsidRPr="00FF3A72" w:rsidRDefault="00086CC1" w:rsidP="00397F0A">
      <w:pPr>
        <w:pStyle w:val="ListParagraph"/>
        <w:numPr>
          <w:ilvl w:val="0"/>
          <w:numId w:val="80"/>
        </w:numPr>
        <w:autoSpaceDE w:val="0"/>
        <w:autoSpaceDN w:val="0"/>
        <w:adjustRightInd w:val="0"/>
      </w:pPr>
      <w:r w:rsidRPr="00FF3A72">
        <w:t>transferul sau incarcarea cu deseruri cu continut de COV sau alte substance mirositoare;</w:t>
      </w:r>
    </w:p>
    <w:p w:rsidR="00086CC1" w:rsidRPr="00FF3A72" w:rsidRDefault="00086CC1" w:rsidP="00397F0A">
      <w:pPr>
        <w:pStyle w:val="ListParagraph"/>
        <w:numPr>
          <w:ilvl w:val="0"/>
          <w:numId w:val="80"/>
        </w:numPr>
        <w:autoSpaceDE w:val="0"/>
        <w:autoSpaceDN w:val="0"/>
        <w:adjustRightInd w:val="0"/>
        <w:jc w:val="both"/>
      </w:pPr>
      <w:r w:rsidRPr="00FF3A72">
        <w:t xml:space="preserve">o greseala in inspectia si intretinerea adecvata a instalatiei si a echoipamentelor, care poate conduce la emisii fugitive, de ex. scapari de la pompe.  </w:t>
      </w:r>
    </w:p>
    <w:p w:rsidR="00AA7D72" w:rsidRPr="00FF3A72" w:rsidRDefault="00AA7D72" w:rsidP="00E3126C">
      <w:pPr>
        <w:rPr>
          <w:b/>
          <w:i/>
          <w:sz w:val="24"/>
          <w:szCs w:val="24"/>
        </w:rPr>
      </w:pPr>
    </w:p>
    <w:p w:rsidR="00640ABA" w:rsidRPr="00FF3A72" w:rsidRDefault="00640ABA" w:rsidP="00640ABA">
      <w:pPr>
        <w:pStyle w:val="Heading4"/>
        <w:rPr>
          <w:lang w:val="en-US"/>
        </w:rPr>
      </w:pPr>
      <w:r w:rsidRPr="00FF3A72">
        <w:rPr>
          <w:lang w:val="en-US"/>
        </w:rPr>
        <w:t xml:space="preserve">5.1.2.5 Masuri de prevenire si retinere a emisiilor tehnologice </w:t>
      </w:r>
    </w:p>
    <w:p w:rsidR="00640ABA" w:rsidRPr="00FF3A72" w:rsidRDefault="00640ABA" w:rsidP="00640ABA">
      <w:pPr>
        <w:pStyle w:val="Heading2"/>
      </w:pPr>
      <w:r w:rsidRPr="00FF3A72">
        <w:rPr>
          <w:bCs w:val="0"/>
          <w:iCs/>
        </w:rPr>
        <w:t xml:space="preserve"> </w:t>
      </w:r>
      <w:r w:rsidRPr="00FF3A72">
        <w:rPr>
          <w:bCs w:val="0"/>
          <w:iCs/>
        </w:rPr>
        <w:tab/>
      </w:r>
      <w:bookmarkStart w:id="91" w:name="_Toc471722532"/>
      <w:r w:rsidRPr="00FF3A72">
        <w:rPr>
          <w:bCs w:val="0"/>
          <w:iCs/>
        </w:rPr>
        <w:t>Un program de detectare si reparare a scurgerilor (LDAR</w:t>
      </w:r>
      <w:r w:rsidRPr="00FF3A72">
        <w:t>)</w:t>
      </w:r>
      <w:bookmarkEnd w:id="91"/>
      <w:r w:rsidRPr="00FF3A72">
        <w:t xml:space="preserve"> </w:t>
      </w:r>
    </w:p>
    <w:p w:rsidR="00640ABA" w:rsidRPr="00FF3A72" w:rsidRDefault="00640ABA" w:rsidP="00640ABA">
      <w:pPr>
        <w:autoSpaceDE w:val="0"/>
        <w:autoSpaceDN w:val="0"/>
        <w:adjustRightInd w:val="0"/>
        <w:rPr>
          <w:b/>
        </w:rPr>
      </w:pPr>
    </w:p>
    <w:p w:rsidR="00640ABA" w:rsidRPr="00FF3A72" w:rsidRDefault="00640ABA" w:rsidP="00640ABA">
      <w:pPr>
        <w:rPr>
          <w:sz w:val="24"/>
          <w:szCs w:val="24"/>
        </w:rPr>
      </w:pPr>
      <w:r w:rsidRPr="00FF3A72">
        <w:rPr>
          <w:sz w:val="24"/>
          <w:szCs w:val="24"/>
        </w:rPr>
        <w:t>Programul este destinat instalatiilor care manipuleaza solvent si material volatil similar care sa includa:</w:t>
      </w:r>
    </w:p>
    <w:p w:rsidR="00640ABA" w:rsidRPr="00FF3A72" w:rsidRDefault="00640ABA" w:rsidP="00397F0A">
      <w:pPr>
        <w:pStyle w:val="ListParagraph"/>
        <w:numPr>
          <w:ilvl w:val="0"/>
          <w:numId w:val="81"/>
        </w:numPr>
        <w:autoSpaceDE w:val="0"/>
        <w:autoSpaceDN w:val="0"/>
        <w:adjustRightInd w:val="0"/>
        <w:jc w:val="both"/>
      </w:pPr>
      <w:r w:rsidRPr="00FF3A72">
        <w:t xml:space="preserve">identificarea si, acolo unde este posibil, cuantificarea emisiilor fugitive </w:t>
      </w:r>
    </w:p>
    <w:p w:rsidR="00640ABA" w:rsidRPr="00FF3A72" w:rsidRDefault="00640ABA" w:rsidP="00640ABA">
      <w:pPr>
        <w:autoSpaceDE w:val="0"/>
        <w:autoSpaceDN w:val="0"/>
        <w:adjustRightInd w:val="0"/>
        <w:rPr>
          <w:sz w:val="24"/>
          <w:szCs w:val="24"/>
        </w:rPr>
      </w:pPr>
      <w:r w:rsidRPr="00FF3A72">
        <w:rPr>
          <w:sz w:val="24"/>
          <w:szCs w:val="24"/>
        </w:rPr>
        <w:t>semnificative in aer de la toate sursele relevante, estimarea proportiei din emsiile totale care este atribuibila scaparilor fugitive pentru fiecare substanta.</w:t>
      </w:r>
    </w:p>
    <w:p w:rsidR="00640ABA" w:rsidRPr="00FF3A72" w:rsidRDefault="00640ABA" w:rsidP="00397F0A">
      <w:pPr>
        <w:pStyle w:val="ListParagraph"/>
        <w:numPr>
          <w:ilvl w:val="0"/>
          <w:numId w:val="81"/>
        </w:numPr>
        <w:autoSpaceDE w:val="0"/>
        <w:autoSpaceDN w:val="0"/>
        <w:adjustRightInd w:val="0"/>
        <w:jc w:val="both"/>
      </w:pPr>
      <w:r w:rsidRPr="00FF3A72">
        <w:t>Utilizarea masurarilor neintrusive de volum al rezervoarelor.</w:t>
      </w:r>
    </w:p>
    <w:p w:rsidR="00640ABA" w:rsidRPr="00FF3A72" w:rsidRDefault="00640ABA" w:rsidP="00397F0A">
      <w:pPr>
        <w:pStyle w:val="ListParagraph"/>
        <w:numPr>
          <w:ilvl w:val="0"/>
          <w:numId w:val="81"/>
        </w:numPr>
        <w:autoSpaceDE w:val="0"/>
        <w:autoSpaceDN w:val="0"/>
        <w:adjustRightInd w:val="0"/>
        <w:jc w:val="both"/>
      </w:pPr>
      <w:r w:rsidRPr="00FF3A72">
        <w:t>Stocarea apelor poluate, care pot emite mirosuri, in rezervoare acoperite.</w:t>
      </w:r>
    </w:p>
    <w:p w:rsidR="00640ABA" w:rsidRPr="00FF3A72" w:rsidRDefault="00640ABA" w:rsidP="00397F0A">
      <w:pPr>
        <w:pStyle w:val="ListParagraph"/>
        <w:numPr>
          <w:ilvl w:val="0"/>
          <w:numId w:val="81"/>
        </w:numPr>
        <w:autoSpaceDE w:val="0"/>
        <w:autoSpaceDN w:val="0"/>
        <w:adjustRightInd w:val="0"/>
        <w:jc w:val="both"/>
      </w:pPr>
      <w:r w:rsidRPr="00FF3A72">
        <w:t>Utilizarea stocarii corecte a butoaielor.</w:t>
      </w:r>
    </w:p>
    <w:p w:rsidR="00640ABA" w:rsidRPr="00FF3A72" w:rsidRDefault="00640ABA" w:rsidP="00397F0A">
      <w:pPr>
        <w:pStyle w:val="ListParagraph"/>
        <w:numPr>
          <w:ilvl w:val="0"/>
          <w:numId w:val="81"/>
        </w:numPr>
        <w:autoSpaceDE w:val="0"/>
        <w:autoSpaceDN w:val="0"/>
        <w:adjustRightInd w:val="0"/>
        <w:jc w:val="both"/>
      </w:pPr>
      <w:r w:rsidRPr="00FF3A72">
        <w:t xml:space="preserve">Asigurarea curatarii/ indepartarii namolului din rezervoare cu regularitate, folosind </w:t>
      </w:r>
    </w:p>
    <w:p w:rsidR="00640ABA" w:rsidRPr="00FF3A72" w:rsidRDefault="00640ABA" w:rsidP="00640ABA">
      <w:pPr>
        <w:autoSpaceDE w:val="0"/>
        <w:autoSpaceDN w:val="0"/>
        <w:adjustRightInd w:val="0"/>
        <w:rPr>
          <w:sz w:val="24"/>
          <w:szCs w:val="24"/>
        </w:rPr>
      </w:pPr>
      <w:r w:rsidRPr="00FF3A72">
        <w:rPr>
          <w:sz w:val="24"/>
          <w:szCs w:val="24"/>
        </w:rPr>
        <w:t>scheme de intretinere pentru a evita activitati de depoluare pe scara mare.</w:t>
      </w:r>
    </w:p>
    <w:p w:rsidR="00640ABA" w:rsidRPr="00FF3A72" w:rsidRDefault="00640ABA" w:rsidP="00640ABA">
      <w:pPr>
        <w:autoSpaceDE w:val="0"/>
        <w:autoSpaceDN w:val="0"/>
        <w:adjustRightInd w:val="0"/>
        <w:rPr>
          <w:b/>
          <w:sz w:val="24"/>
          <w:szCs w:val="24"/>
        </w:rPr>
      </w:pPr>
    </w:p>
    <w:p w:rsidR="00640ABA" w:rsidRPr="00FF3A72" w:rsidRDefault="00640ABA" w:rsidP="00640ABA">
      <w:pPr>
        <w:pStyle w:val="Heading2"/>
        <w:rPr>
          <w:bCs w:val="0"/>
          <w:iCs/>
        </w:rPr>
      </w:pPr>
      <w:r w:rsidRPr="00FF3A72">
        <w:rPr>
          <w:bCs w:val="0"/>
          <w:iCs/>
        </w:rPr>
        <w:tab/>
      </w:r>
      <w:bookmarkStart w:id="92" w:name="_Toc471722533"/>
      <w:r w:rsidRPr="00FF3A72">
        <w:rPr>
          <w:bCs w:val="0"/>
          <w:iCs/>
        </w:rPr>
        <w:t>Masuri curente si generale de intretinere a amplasamentului, mijloacelor de transport si utilajelor</w:t>
      </w:r>
      <w:bookmarkEnd w:id="92"/>
    </w:p>
    <w:p w:rsidR="00640ABA" w:rsidRPr="00FF3A72" w:rsidRDefault="00640ABA" w:rsidP="00397F0A">
      <w:pPr>
        <w:pStyle w:val="ListParagraph"/>
        <w:numPr>
          <w:ilvl w:val="0"/>
          <w:numId w:val="82"/>
        </w:numPr>
        <w:autoSpaceDE w:val="0"/>
        <w:autoSpaceDN w:val="0"/>
        <w:adjustRightInd w:val="0"/>
        <w:jc w:val="both"/>
      </w:pPr>
      <w:r w:rsidRPr="00FF3A72">
        <w:t>intretinerea permanenta a curateniei pe suprafetelor de transport;</w:t>
      </w:r>
    </w:p>
    <w:p w:rsidR="00640ABA" w:rsidRPr="00FF3A72" w:rsidRDefault="00640ABA" w:rsidP="00397F0A">
      <w:pPr>
        <w:pStyle w:val="ListParagraph"/>
        <w:numPr>
          <w:ilvl w:val="0"/>
          <w:numId w:val="82"/>
        </w:numPr>
        <w:autoSpaceDE w:val="0"/>
        <w:autoSpaceDN w:val="0"/>
        <w:adjustRightInd w:val="0"/>
        <w:jc w:val="both"/>
      </w:pPr>
      <w:r w:rsidRPr="00FF3A72">
        <w:t xml:space="preserve">utilajele si autocamioanele vor fi prevazute cu motoare cu combustibil care nu </w:t>
      </w:r>
    </w:p>
    <w:p w:rsidR="00640ABA" w:rsidRPr="00FF3A72" w:rsidRDefault="00640ABA" w:rsidP="00640ABA">
      <w:pPr>
        <w:autoSpaceDE w:val="0"/>
        <w:autoSpaceDN w:val="0"/>
        <w:adjustRightInd w:val="0"/>
        <w:rPr>
          <w:sz w:val="24"/>
          <w:szCs w:val="24"/>
        </w:rPr>
      </w:pPr>
      <w:r w:rsidRPr="00FF3A72">
        <w:rPr>
          <w:sz w:val="24"/>
          <w:szCs w:val="24"/>
        </w:rPr>
        <w:t>contine plumb si cu continut redus de sulf;</w:t>
      </w:r>
    </w:p>
    <w:p w:rsidR="00640ABA" w:rsidRPr="00FF3A72" w:rsidRDefault="00640ABA" w:rsidP="00397F0A">
      <w:pPr>
        <w:pStyle w:val="ListParagraph"/>
        <w:numPr>
          <w:ilvl w:val="0"/>
          <w:numId w:val="82"/>
        </w:numPr>
        <w:autoSpaceDE w:val="0"/>
        <w:autoSpaceDN w:val="0"/>
        <w:adjustRightInd w:val="0"/>
        <w:jc w:val="both"/>
      </w:pPr>
      <w:r w:rsidRPr="00FF3A72">
        <w:t xml:space="preserve">se vor verifica motoarele mijloacelor mecanice pentru a le asigura o fuctionare </w:t>
      </w:r>
    </w:p>
    <w:p w:rsidR="00640ABA" w:rsidRPr="00FF3A72" w:rsidRDefault="00640ABA" w:rsidP="00640ABA">
      <w:pPr>
        <w:autoSpaceDE w:val="0"/>
        <w:autoSpaceDN w:val="0"/>
        <w:adjustRightInd w:val="0"/>
        <w:rPr>
          <w:sz w:val="24"/>
          <w:szCs w:val="24"/>
        </w:rPr>
      </w:pPr>
      <w:r w:rsidRPr="00FF3A72">
        <w:rPr>
          <w:sz w:val="24"/>
          <w:szCs w:val="24"/>
        </w:rPr>
        <w:t>normala si nepoluanta;</w:t>
      </w:r>
    </w:p>
    <w:p w:rsidR="00640ABA" w:rsidRPr="00FF3A72" w:rsidRDefault="00640ABA" w:rsidP="00397F0A">
      <w:pPr>
        <w:pStyle w:val="ListParagraph"/>
        <w:numPr>
          <w:ilvl w:val="0"/>
          <w:numId w:val="82"/>
        </w:numPr>
        <w:autoSpaceDE w:val="0"/>
        <w:autoSpaceDN w:val="0"/>
        <w:adjustRightInd w:val="0"/>
        <w:jc w:val="both"/>
      </w:pPr>
      <w:r w:rsidRPr="00FF3A72">
        <w:t xml:space="preserve">asigurarea functionarii sistemului de ventilare pentru extragerea gazelor rezultate </w:t>
      </w:r>
    </w:p>
    <w:p w:rsidR="00640ABA" w:rsidRPr="00FF3A72" w:rsidRDefault="00640ABA" w:rsidP="00640ABA">
      <w:pPr>
        <w:autoSpaceDE w:val="0"/>
        <w:autoSpaceDN w:val="0"/>
        <w:adjustRightInd w:val="0"/>
        <w:rPr>
          <w:sz w:val="24"/>
          <w:szCs w:val="24"/>
        </w:rPr>
      </w:pPr>
      <w:r w:rsidRPr="00FF3A72">
        <w:rPr>
          <w:sz w:val="24"/>
          <w:szCs w:val="24"/>
        </w:rPr>
        <w:t>din tratarea deseurilor;</w:t>
      </w:r>
    </w:p>
    <w:p w:rsidR="00640ABA" w:rsidRPr="00FF3A72" w:rsidRDefault="00640ABA" w:rsidP="00397F0A">
      <w:pPr>
        <w:pStyle w:val="ListParagraph"/>
        <w:numPr>
          <w:ilvl w:val="0"/>
          <w:numId w:val="82"/>
        </w:numPr>
        <w:autoSpaceDE w:val="0"/>
        <w:autoSpaceDN w:val="0"/>
        <w:adjustRightInd w:val="0"/>
        <w:jc w:val="both"/>
      </w:pPr>
      <w:r w:rsidRPr="00FF3A72">
        <w:t xml:space="preserve">controlul traficului auto in interiorul incintei, oprirea motoarelor atunci cand nu este </w:t>
      </w:r>
    </w:p>
    <w:p w:rsidR="00640ABA" w:rsidRPr="00FF3A72" w:rsidRDefault="00640ABA" w:rsidP="00640ABA">
      <w:pPr>
        <w:autoSpaceDE w:val="0"/>
        <w:autoSpaceDN w:val="0"/>
        <w:adjustRightInd w:val="0"/>
        <w:rPr>
          <w:sz w:val="24"/>
          <w:szCs w:val="24"/>
        </w:rPr>
      </w:pPr>
      <w:r w:rsidRPr="00FF3A72">
        <w:rPr>
          <w:sz w:val="24"/>
          <w:szCs w:val="24"/>
        </w:rPr>
        <w:t>necesara functionarea (in timpul incarcarii/ descarcarii deseurilor);</w:t>
      </w:r>
    </w:p>
    <w:p w:rsidR="00640ABA" w:rsidRPr="00FF3A72" w:rsidRDefault="00640ABA" w:rsidP="00397F0A">
      <w:pPr>
        <w:pStyle w:val="ListParagraph"/>
        <w:numPr>
          <w:ilvl w:val="0"/>
          <w:numId w:val="82"/>
        </w:numPr>
        <w:autoSpaceDE w:val="0"/>
        <w:autoSpaceDN w:val="0"/>
        <w:adjustRightInd w:val="0"/>
        <w:jc w:val="both"/>
      </w:pPr>
      <w:r w:rsidRPr="00FF3A72">
        <w:t xml:space="preserve">utilajele folosite vor respecta prevederile HG 743/2002 privind stabilirea </w:t>
      </w:r>
    </w:p>
    <w:p w:rsidR="00640ABA" w:rsidRPr="00FF3A72" w:rsidRDefault="00640ABA" w:rsidP="00640ABA">
      <w:pPr>
        <w:autoSpaceDE w:val="0"/>
        <w:autoSpaceDN w:val="0"/>
        <w:adjustRightInd w:val="0"/>
        <w:rPr>
          <w:sz w:val="24"/>
          <w:szCs w:val="24"/>
        </w:rPr>
      </w:pPr>
      <w:r w:rsidRPr="00FF3A72">
        <w:rPr>
          <w:sz w:val="24"/>
          <w:szCs w:val="24"/>
        </w:rPr>
        <w:t>procedurilor de aprobare de tip a motoarelor cu ardere interna,</w:t>
      </w:r>
    </w:p>
    <w:p w:rsidR="00640ABA" w:rsidRPr="00FF3A72" w:rsidRDefault="00640ABA" w:rsidP="00397F0A">
      <w:pPr>
        <w:pStyle w:val="ListParagraph"/>
        <w:numPr>
          <w:ilvl w:val="0"/>
          <w:numId w:val="82"/>
        </w:numPr>
        <w:autoSpaceDE w:val="0"/>
        <w:autoSpaceDN w:val="0"/>
        <w:adjustRightInd w:val="0"/>
        <w:jc w:val="both"/>
      </w:pPr>
      <w:r w:rsidRPr="00FF3A72">
        <w:t xml:space="preserve">intretinerea permanenta a curateniei, indepartarea pierderilor/ scurgerilor de deseuri </w:t>
      </w:r>
    </w:p>
    <w:p w:rsidR="00640ABA" w:rsidRPr="00FF3A72" w:rsidRDefault="00640ABA" w:rsidP="00640ABA">
      <w:pPr>
        <w:autoSpaceDE w:val="0"/>
        <w:autoSpaceDN w:val="0"/>
        <w:adjustRightInd w:val="0"/>
        <w:rPr>
          <w:sz w:val="24"/>
          <w:szCs w:val="24"/>
        </w:rPr>
      </w:pPr>
      <w:r w:rsidRPr="00FF3A72">
        <w:rPr>
          <w:sz w:val="24"/>
          <w:szCs w:val="24"/>
        </w:rPr>
        <w:t>atunci cand apar;</w:t>
      </w:r>
    </w:p>
    <w:p w:rsidR="00640ABA" w:rsidRPr="00FF3A72" w:rsidRDefault="00640ABA" w:rsidP="00397F0A">
      <w:pPr>
        <w:pStyle w:val="ListParagraph"/>
        <w:numPr>
          <w:ilvl w:val="0"/>
          <w:numId w:val="82"/>
        </w:numPr>
        <w:autoSpaceDE w:val="0"/>
        <w:autoSpaceDN w:val="0"/>
        <w:adjustRightInd w:val="0"/>
        <w:jc w:val="both"/>
      </w:pPr>
      <w:r w:rsidRPr="00FF3A72">
        <w:t>asigurarea functionarii optime a centralei termice;</w:t>
      </w:r>
    </w:p>
    <w:p w:rsidR="00640ABA" w:rsidRPr="00FF3A72" w:rsidRDefault="00640ABA" w:rsidP="00397F0A">
      <w:pPr>
        <w:pStyle w:val="ListParagraph"/>
        <w:numPr>
          <w:ilvl w:val="0"/>
          <w:numId w:val="82"/>
        </w:numPr>
        <w:autoSpaceDE w:val="0"/>
        <w:autoSpaceDN w:val="0"/>
        <w:adjustRightInd w:val="0"/>
        <w:jc w:val="both"/>
      </w:pPr>
      <w:r w:rsidRPr="00FF3A72">
        <w:t xml:space="preserve">evitarea producerii si antrenarii prafului, pulberilor fine din zona de lucru unde </w:t>
      </w:r>
    </w:p>
    <w:p w:rsidR="00640ABA" w:rsidRPr="00FF3A72" w:rsidRDefault="00640ABA" w:rsidP="00640ABA">
      <w:pPr>
        <w:autoSpaceDE w:val="0"/>
        <w:autoSpaceDN w:val="0"/>
        <w:adjustRightInd w:val="0"/>
        <w:rPr>
          <w:sz w:val="24"/>
          <w:szCs w:val="24"/>
        </w:rPr>
      </w:pPr>
      <w:r w:rsidRPr="00FF3A72">
        <w:rPr>
          <w:sz w:val="24"/>
          <w:szCs w:val="24"/>
        </w:rPr>
        <w:t>acestea pot sa apara prin prevederea umectarii suprafetelor.</w:t>
      </w:r>
    </w:p>
    <w:p w:rsidR="00640ABA" w:rsidRPr="00FF3A72" w:rsidRDefault="00640ABA" w:rsidP="00640ABA">
      <w:pPr>
        <w:rPr>
          <w:b/>
        </w:rPr>
      </w:pPr>
    </w:p>
    <w:p w:rsidR="00640ABA" w:rsidRPr="00FF3A72" w:rsidRDefault="00640ABA" w:rsidP="00640ABA">
      <w:pPr>
        <w:pStyle w:val="Heading2"/>
        <w:rPr>
          <w:bCs w:val="0"/>
          <w:iCs/>
        </w:rPr>
      </w:pPr>
      <w:r w:rsidRPr="00FF3A72">
        <w:rPr>
          <w:bCs w:val="0"/>
          <w:iCs/>
        </w:rPr>
        <w:tab/>
      </w:r>
      <w:bookmarkStart w:id="93" w:name="_Toc471722534"/>
      <w:r w:rsidRPr="00FF3A72">
        <w:rPr>
          <w:bCs w:val="0"/>
          <w:iCs/>
        </w:rPr>
        <w:t>Prevederi BAT referitoare la tratarea emisiilor</w:t>
      </w:r>
      <w:bookmarkEnd w:id="93"/>
    </w:p>
    <w:p w:rsidR="00640ABA" w:rsidRPr="00FF3A72" w:rsidRDefault="00640ABA" w:rsidP="00640ABA">
      <w:pPr>
        <w:rPr>
          <w:sz w:val="24"/>
          <w:szCs w:val="24"/>
        </w:rPr>
      </w:pPr>
      <w:r w:rsidRPr="00FF3A72">
        <w:rPr>
          <w:sz w:val="24"/>
          <w:szCs w:val="24"/>
        </w:rPr>
        <w:t xml:space="preserve">Prevederile BAT nr. 25-41 reproduse mai jos, nu sunt aplicabile decat partial activitatilor de pe amplasament care nu este dotat cu instalatii de retinere (scrubere) pentru COV. Avand in vedere ca pe amplasament nu s-au desfasurat anterior o serie de activitati planificate sa inceapa dupa obtinerea autorizatiei integrate de mediu, primele determinari de COV ca imisii pe amplasament vor permite aprecierea impactului activitatii si luarea unei decizii referitoare la necesitatea dotarii cu echipamente de retinere COV/particule. </w:t>
      </w:r>
    </w:p>
    <w:p w:rsidR="00640ABA" w:rsidRPr="00FF3A72" w:rsidRDefault="00640ABA" w:rsidP="00640ABA">
      <w:pPr>
        <w:rPr>
          <w:sz w:val="24"/>
          <w:szCs w:val="24"/>
        </w:rPr>
      </w:pPr>
      <w:r w:rsidRPr="00FF3A72">
        <w:rPr>
          <w:sz w:val="24"/>
          <w:szCs w:val="24"/>
        </w:rPr>
        <w:t>Pentru a preveni sau controla emisiile, in special de praf, mirosuri si COV si unii componenti anorganici, BAT reprezinta:</w:t>
      </w:r>
    </w:p>
    <w:p w:rsidR="00640ABA" w:rsidRPr="00FF3A72" w:rsidRDefault="00640ABA" w:rsidP="00640ABA">
      <w:pPr>
        <w:autoSpaceDE w:val="0"/>
        <w:autoSpaceDN w:val="0"/>
        <w:adjustRightInd w:val="0"/>
      </w:pPr>
    </w:p>
    <w:p w:rsidR="00640ABA" w:rsidRPr="00FF3A72" w:rsidRDefault="00640ABA" w:rsidP="00640ABA">
      <w:pPr>
        <w:rPr>
          <w:sz w:val="24"/>
          <w:szCs w:val="24"/>
        </w:rPr>
      </w:pPr>
      <w:r w:rsidRPr="00FF3A72">
        <w:rPr>
          <w:sz w:val="24"/>
          <w:szCs w:val="24"/>
        </w:rPr>
        <w:t>35. restrictionarea utilizarii rezervoarelor, recipientilor si foselor deschise la partea superioara, prin:</w:t>
      </w:r>
    </w:p>
    <w:p w:rsidR="00640ABA" w:rsidRPr="00FF3A72" w:rsidRDefault="00640ABA" w:rsidP="00640ABA">
      <w:pPr>
        <w:rPr>
          <w:sz w:val="24"/>
          <w:szCs w:val="24"/>
        </w:rPr>
      </w:pPr>
      <w:r w:rsidRPr="00FF3A72">
        <w:rPr>
          <w:sz w:val="24"/>
          <w:szCs w:val="24"/>
        </w:rPr>
        <w:t xml:space="preserve">a. nepermiterea pierderii directe in atmosfera sau a descarcarilor in aer prin </w:t>
      </w:r>
    </w:p>
    <w:p w:rsidR="00640ABA" w:rsidRPr="00FF3A72" w:rsidRDefault="00640ABA" w:rsidP="00640ABA">
      <w:pPr>
        <w:rPr>
          <w:sz w:val="24"/>
          <w:szCs w:val="24"/>
        </w:rPr>
      </w:pPr>
      <w:r w:rsidRPr="00FF3A72">
        <w:rPr>
          <w:sz w:val="24"/>
          <w:szCs w:val="24"/>
        </w:rPr>
        <w:t>asocierea tuturor orificiilor/ rasuflatorilor la sisteme de reducere/ retinere a poluantilor, atunci cand se stocheaza materiale care pot genera emisii in aer (ex. mirosuri, praf, COV) (a se vedea sectiunea 4.1.4.5 din BREF-WT) – N/A</w:t>
      </w:r>
    </w:p>
    <w:p w:rsidR="00640ABA" w:rsidRPr="00FF3A72" w:rsidRDefault="00640ABA" w:rsidP="00640ABA">
      <w:pPr>
        <w:rPr>
          <w:sz w:val="24"/>
          <w:szCs w:val="24"/>
        </w:rPr>
      </w:pPr>
      <w:r w:rsidRPr="00FF3A72">
        <w:rPr>
          <w:sz w:val="24"/>
          <w:szCs w:val="24"/>
        </w:rPr>
        <w:t xml:space="preserve">b. pastrarea deseurilor sau a materiilor prime acoperite sau in pachete rezistente la </w:t>
      </w:r>
    </w:p>
    <w:p w:rsidR="00640ABA" w:rsidRPr="00FF3A72" w:rsidRDefault="00640ABA" w:rsidP="00640ABA">
      <w:pPr>
        <w:rPr>
          <w:sz w:val="24"/>
          <w:szCs w:val="24"/>
        </w:rPr>
      </w:pPr>
      <w:r w:rsidRPr="00FF3A72">
        <w:rPr>
          <w:sz w:val="24"/>
          <w:szCs w:val="24"/>
        </w:rPr>
        <w:t>apa (a se vedea setiunea 4.1.4.5 si aceasta este legata si de BAT nr. 31.a) - Conformare</w:t>
      </w:r>
    </w:p>
    <w:p w:rsidR="00640ABA" w:rsidRPr="00FF3A72" w:rsidRDefault="00640ABA" w:rsidP="00640ABA">
      <w:pPr>
        <w:rPr>
          <w:sz w:val="24"/>
          <w:szCs w:val="24"/>
        </w:rPr>
      </w:pPr>
      <w:r w:rsidRPr="00FF3A72">
        <w:rPr>
          <w:sz w:val="24"/>
          <w:szCs w:val="24"/>
        </w:rPr>
        <w:t xml:space="preserve">c. conectarea spatiului de la suprafata de deasupra rezervoarelor de stabilizare (ex. </w:t>
      </w:r>
    </w:p>
    <w:p w:rsidR="00640ABA" w:rsidRPr="00FF3A72" w:rsidRDefault="00640ABA" w:rsidP="00640ABA">
      <w:pPr>
        <w:rPr>
          <w:sz w:val="24"/>
          <w:szCs w:val="24"/>
        </w:rPr>
      </w:pPr>
      <w:r w:rsidRPr="00FF3A72">
        <w:rPr>
          <w:sz w:val="24"/>
          <w:szCs w:val="24"/>
        </w:rPr>
        <w:t>unde tratarea uleiurilor este un process de pretratare intr-o instalatie de tratare chimica) la unitatile exhaustoare  si de scrubere ale intregului amplasament (a s evedea sectiunea 4.1.4.1) – N/A.</w:t>
      </w:r>
    </w:p>
    <w:p w:rsidR="00640ABA" w:rsidRPr="00FF3A72" w:rsidRDefault="00640ABA" w:rsidP="00640ABA">
      <w:pPr>
        <w:rPr>
          <w:sz w:val="24"/>
          <w:szCs w:val="24"/>
        </w:rPr>
      </w:pPr>
      <w:r w:rsidRPr="00FF3A72">
        <w:rPr>
          <w:sz w:val="24"/>
          <w:szCs w:val="24"/>
        </w:rPr>
        <w:t>36. utilizarea unui sistem inchis cu extractie sau vacuum, la o instalatie  adaptata retentiei necesare/ dorite. Aceasta tehnica este relevanta in special la procesele care implica transferul de lichide volatile, inclusive pe durata incarcarii/ descarcarii rezervoarelor (a se vedea sectiunea 4.6.1) – N/A.</w:t>
      </w:r>
    </w:p>
    <w:p w:rsidR="00640ABA" w:rsidRPr="00FF3A72" w:rsidRDefault="00640ABA" w:rsidP="00640ABA">
      <w:pPr>
        <w:rPr>
          <w:sz w:val="24"/>
          <w:szCs w:val="24"/>
        </w:rPr>
      </w:pPr>
      <w:r w:rsidRPr="00FF3A72">
        <w:rPr>
          <w:sz w:val="24"/>
          <w:szCs w:val="24"/>
        </w:rPr>
        <w:t xml:space="preserve">37. aplicarea unui sistem de extractie dimensionat corespunzator care poate sa acopere rezervoarele de acumulare, zonele de pretratare, rezervoarele de stocare, rezervoarele de amestec/ reactive si zonele de presare a filtrelor sau sa fie montat un sistem separate pentru tratarea gazelor rasuflate din rezervoare specifice (de ex. filtru cu carbune active de la rezervoarele care detin deseuri poluate cu solvent) (a se vedea sectiunea 4.6.1) – N/A. </w:t>
      </w:r>
    </w:p>
    <w:p w:rsidR="00640ABA" w:rsidRPr="00FF3A72" w:rsidRDefault="00640ABA" w:rsidP="00640ABA">
      <w:pPr>
        <w:rPr>
          <w:sz w:val="24"/>
          <w:szCs w:val="24"/>
        </w:rPr>
      </w:pPr>
      <w:r w:rsidRPr="00FF3A72">
        <w:rPr>
          <w:sz w:val="24"/>
          <w:szCs w:val="24"/>
        </w:rPr>
        <w:t>38. operarea corecta si intretinerea echipamentului de retinere, inclusiv manipularea si tratarea/ eliminarea materialelor uzate de la scrubere (a se vedea sectiunea 4.6.11) – N/A.</w:t>
      </w:r>
    </w:p>
    <w:p w:rsidR="00640ABA" w:rsidRPr="00FF3A72" w:rsidRDefault="00640ABA" w:rsidP="00640ABA">
      <w:pPr>
        <w:rPr>
          <w:sz w:val="24"/>
          <w:szCs w:val="24"/>
        </w:rPr>
      </w:pPr>
      <w:r w:rsidRPr="00FF3A72">
        <w:rPr>
          <w:sz w:val="24"/>
          <w:szCs w:val="24"/>
        </w:rPr>
        <w:t>39. detinerea unui sistem cu scruber montat pentru emisii gazoase inorganice de la acele operatii ale unitatii  care au un punct de descarcare pentru emisii de process. Instalarea unei unitati cu scruber pentru anumite sisteme de pretratare daca descarcarea este incompatibila sau prea concentrata pentru scruberele principale (a se vedea sectiunea 4.6.11) – N/A.</w:t>
      </w:r>
    </w:p>
    <w:p w:rsidR="00640ABA" w:rsidRPr="00FF3A72" w:rsidRDefault="00640ABA" w:rsidP="00640ABA">
      <w:pPr>
        <w:rPr>
          <w:sz w:val="24"/>
          <w:szCs w:val="24"/>
        </w:rPr>
      </w:pPr>
      <w:r w:rsidRPr="00FF3A72">
        <w:rPr>
          <w:sz w:val="24"/>
          <w:szCs w:val="24"/>
        </w:rPr>
        <w:t xml:space="preserve">40. detinerea unor proceduri de detectie a scurgerilor si de reparare in instalatiile care: a) manipuleaza un numar mare de componenete de pompare si stocare si b) compusi care se pot scurge usor si creaza o problema pentru mediu (ex. emisii fugitive, poluarea solului) (a se vedea sectiunea 4.6.2). Acesta poate fi privit ca un element al SMM (a se vedea BAT nr. 1). </w:t>
      </w:r>
    </w:p>
    <w:p w:rsidR="009461AB" w:rsidRPr="00FF3A72" w:rsidRDefault="009461AB" w:rsidP="00E3126C">
      <w:pPr>
        <w:rPr>
          <w:sz w:val="24"/>
          <w:szCs w:val="24"/>
        </w:rPr>
      </w:pPr>
    </w:p>
    <w:p w:rsidR="009461AB" w:rsidRPr="00FF3A72" w:rsidRDefault="00086CC1" w:rsidP="00086CC1">
      <w:pPr>
        <w:pStyle w:val="Heading2"/>
      </w:pPr>
      <w:bookmarkStart w:id="94" w:name="_Toc471722535"/>
      <w:r w:rsidRPr="00FF3A72">
        <w:t xml:space="preserve">5.3 </w:t>
      </w:r>
      <w:r w:rsidR="009461AB" w:rsidRPr="00FF3A72">
        <w:t>Emisiile de la transportul în incintă, în perioada de funcţionare – surse mobile</w:t>
      </w:r>
      <w:bookmarkEnd w:id="94"/>
    </w:p>
    <w:p w:rsidR="001A3022" w:rsidRPr="00FF3A72" w:rsidRDefault="001A3022" w:rsidP="00AE7D79">
      <w:pPr>
        <w:rPr>
          <w:sz w:val="24"/>
          <w:szCs w:val="24"/>
        </w:rPr>
      </w:pPr>
      <w:r w:rsidRPr="00FF3A72">
        <w:rPr>
          <w:sz w:val="24"/>
          <w:szCs w:val="24"/>
        </w:rPr>
        <w:t>S-au estimat prin calcul emisiile in cazul a 10 camioane de tonaj mare care circula in incinta intr-o zi.</w:t>
      </w:r>
    </w:p>
    <w:p w:rsidR="001A3022" w:rsidRPr="00FF3A72" w:rsidRDefault="001A3022" w:rsidP="00AE7D79">
      <w:pPr>
        <w:rPr>
          <w:sz w:val="24"/>
          <w:szCs w:val="24"/>
        </w:rPr>
      </w:pPr>
      <w:r w:rsidRPr="00FF3A72">
        <w:rPr>
          <w:sz w:val="24"/>
          <w:szCs w:val="24"/>
        </w:rPr>
        <w:t>Au fost utilizati factorii de emisie pentru autovehiculele conform EMEP/ CORINAIR Emission Inventory Guidebook-2013.</w:t>
      </w:r>
    </w:p>
    <w:p w:rsidR="001A3022" w:rsidRPr="00FF3A72" w:rsidRDefault="001A3022" w:rsidP="001A3022">
      <w:pPr>
        <w:autoSpaceDE w:val="0"/>
        <w:autoSpaceDN w:val="0"/>
        <w:adjustRightInd w:val="0"/>
        <w:rPr>
          <w:rFonts w:cs="Arial"/>
          <w:b/>
          <w:bCs/>
          <w:lang w:val="it-IT"/>
        </w:rPr>
      </w:pPr>
    </w:p>
    <w:p w:rsidR="001A3022" w:rsidRPr="00392DBC" w:rsidRDefault="00392DBC" w:rsidP="00392DBC">
      <w:pPr>
        <w:pStyle w:val="Caption"/>
        <w:rPr>
          <w:bCs w:val="0"/>
        </w:rPr>
      </w:pPr>
      <w:bookmarkStart w:id="95" w:name="_Toc471722601"/>
      <w:r>
        <w:t xml:space="preserve">Tabel </w:t>
      </w:r>
      <w:r w:rsidR="005910C3">
        <w:fldChar w:fldCharType="begin"/>
      </w:r>
      <w:r w:rsidR="005910C3">
        <w:instrText xml:space="preserve"> SEQ Tabel \* ARABIC </w:instrText>
      </w:r>
      <w:r w:rsidR="005910C3">
        <w:fldChar w:fldCharType="separate"/>
      </w:r>
      <w:r>
        <w:rPr>
          <w:noProof/>
        </w:rPr>
        <w:t>22</w:t>
      </w:r>
      <w:r w:rsidR="005910C3">
        <w:rPr>
          <w:noProof/>
        </w:rPr>
        <w:fldChar w:fldCharType="end"/>
      </w:r>
      <w:r w:rsidRPr="00392DBC">
        <w:rPr>
          <w:bCs w:val="0"/>
        </w:rPr>
        <w:t>: Tipurile de poluanţi şi factorii de emisie indicate de metodologia CORINAIR 2013 pentru surse mobile</w:t>
      </w:r>
      <w:bookmarkEnd w:id="95"/>
    </w:p>
    <w:tbl>
      <w:tblPr>
        <w:tblW w:w="8550" w:type="dxa"/>
        <w:tblInd w:w="468" w:type="dxa"/>
        <w:tblLook w:val="01E0" w:firstRow="1" w:lastRow="1" w:firstColumn="1" w:lastColumn="1" w:noHBand="0" w:noVBand="0"/>
      </w:tblPr>
      <w:tblGrid>
        <w:gridCol w:w="1530"/>
        <w:gridCol w:w="2790"/>
        <w:gridCol w:w="2448"/>
        <w:gridCol w:w="1782"/>
      </w:tblGrid>
      <w:tr w:rsidR="001A3022" w:rsidRPr="00FF3A72" w:rsidTr="00257D93">
        <w:trPr>
          <w:tblHeader/>
        </w:trPr>
        <w:tc>
          <w:tcPr>
            <w:tcW w:w="1530" w:type="dxa"/>
            <w:tcBorders>
              <w:top w:val="single" w:sz="18" w:space="0" w:color="009900"/>
              <w:left w:val="single" w:sz="18" w:space="0" w:color="009900"/>
              <w:bottom w:val="single" w:sz="18" w:space="0" w:color="009900"/>
              <w:right w:val="single" w:sz="4" w:space="0" w:color="auto"/>
            </w:tcBorders>
            <w:shd w:val="clear" w:color="auto" w:fill="BFBFBF"/>
          </w:tcPr>
          <w:p w:rsidR="001A3022" w:rsidRPr="00FF3A72" w:rsidRDefault="001A3022" w:rsidP="00257D93">
            <w:pPr>
              <w:tabs>
                <w:tab w:val="left" w:pos="720"/>
              </w:tabs>
              <w:rPr>
                <w:b/>
              </w:rPr>
            </w:pPr>
            <w:r w:rsidRPr="00FF3A72">
              <w:rPr>
                <w:b/>
              </w:rPr>
              <w:t>Grupe de poluanţi</w:t>
            </w:r>
          </w:p>
        </w:tc>
        <w:tc>
          <w:tcPr>
            <w:tcW w:w="2790" w:type="dxa"/>
            <w:tcBorders>
              <w:top w:val="single" w:sz="18" w:space="0" w:color="009900"/>
              <w:left w:val="single" w:sz="4" w:space="0" w:color="auto"/>
              <w:bottom w:val="single" w:sz="18" w:space="0" w:color="009900"/>
              <w:right w:val="single" w:sz="4" w:space="0" w:color="auto"/>
            </w:tcBorders>
            <w:shd w:val="clear" w:color="auto" w:fill="BFBFBF"/>
          </w:tcPr>
          <w:p w:rsidR="001A3022" w:rsidRPr="00FF3A72" w:rsidRDefault="001A3022" w:rsidP="00257D93">
            <w:pPr>
              <w:tabs>
                <w:tab w:val="left" w:pos="720"/>
              </w:tabs>
              <w:rPr>
                <w:b/>
              </w:rPr>
            </w:pPr>
            <w:r w:rsidRPr="00FF3A72">
              <w:rPr>
                <w:b/>
              </w:rPr>
              <w:t>Tipuri de poluanţi</w:t>
            </w:r>
          </w:p>
        </w:tc>
        <w:tc>
          <w:tcPr>
            <w:tcW w:w="2448" w:type="dxa"/>
            <w:tcBorders>
              <w:top w:val="single" w:sz="18" w:space="0" w:color="009900"/>
              <w:left w:val="single" w:sz="4" w:space="0" w:color="auto"/>
              <w:bottom w:val="single" w:sz="18" w:space="0" w:color="009900"/>
              <w:right w:val="single" w:sz="4" w:space="0" w:color="auto"/>
            </w:tcBorders>
            <w:shd w:val="clear" w:color="auto" w:fill="BFBFBF"/>
          </w:tcPr>
          <w:p w:rsidR="001A3022" w:rsidRPr="00FF3A72" w:rsidRDefault="001A3022" w:rsidP="00AE7D79">
            <w:pPr>
              <w:tabs>
                <w:tab w:val="left" w:pos="720"/>
              </w:tabs>
              <w:ind w:left="0"/>
              <w:jc w:val="left"/>
              <w:rPr>
                <w:b/>
              </w:rPr>
            </w:pPr>
            <w:r w:rsidRPr="00FF3A72">
              <w:rPr>
                <w:b/>
              </w:rPr>
              <w:t>Factori de emisie / valori medii pentru vehicule grele, combustibil motorină</w:t>
            </w:r>
            <w:r w:rsidR="00AE7D79" w:rsidRPr="00FF3A72">
              <w:rPr>
                <w:b/>
              </w:rPr>
              <w:t xml:space="preserve"> </w:t>
            </w:r>
            <w:r w:rsidRPr="00FF3A72">
              <w:rPr>
                <w:b/>
              </w:rPr>
              <w:t xml:space="preserve"> (g/kg combustibil)</w:t>
            </w:r>
          </w:p>
        </w:tc>
        <w:tc>
          <w:tcPr>
            <w:tcW w:w="1782" w:type="dxa"/>
            <w:tcBorders>
              <w:top w:val="single" w:sz="18" w:space="0" w:color="009900"/>
              <w:left w:val="single" w:sz="4" w:space="0" w:color="auto"/>
              <w:bottom w:val="single" w:sz="18" w:space="0" w:color="009900"/>
              <w:right w:val="single" w:sz="18" w:space="0" w:color="009900"/>
            </w:tcBorders>
            <w:shd w:val="clear" w:color="auto" w:fill="BFBFBF"/>
          </w:tcPr>
          <w:p w:rsidR="001A3022" w:rsidRPr="00FF3A72" w:rsidRDefault="001A3022" w:rsidP="00AE7D79">
            <w:pPr>
              <w:tabs>
                <w:tab w:val="left" w:pos="720"/>
              </w:tabs>
              <w:ind w:left="0"/>
              <w:rPr>
                <w:b/>
              </w:rPr>
            </w:pPr>
            <w:r w:rsidRPr="00FF3A72">
              <w:rPr>
                <w:b/>
              </w:rPr>
              <w:t>Nr. tabel din CORINAIR 2013</w:t>
            </w:r>
          </w:p>
          <w:p w:rsidR="001A3022" w:rsidRPr="00FF3A72" w:rsidRDefault="001A3022" w:rsidP="00AE7D79">
            <w:pPr>
              <w:tabs>
                <w:tab w:val="left" w:pos="720"/>
              </w:tabs>
              <w:ind w:left="0"/>
              <w:rPr>
                <w:b/>
              </w:rPr>
            </w:pPr>
            <w:r w:rsidRPr="00FF3A72">
              <w:rPr>
                <w:b/>
              </w:rPr>
              <w:t>1-a-b – transport rutier</w:t>
            </w:r>
          </w:p>
          <w:p w:rsidR="001A3022" w:rsidRPr="00FF3A72" w:rsidRDefault="001A3022" w:rsidP="00AE7D79">
            <w:pPr>
              <w:tabs>
                <w:tab w:val="left" w:pos="720"/>
              </w:tabs>
              <w:ind w:left="0"/>
              <w:rPr>
                <w:b/>
                <w:bCs/>
              </w:rPr>
            </w:pPr>
            <w:r w:rsidRPr="00FF3A72">
              <w:rPr>
                <w:b/>
              </w:rPr>
              <w:t>cod NFR :</w:t>
            </w:r>
            <w:r w:rsidRPr="00FF3A72">
              <w:rPr>
                <w:b/>
                <w:bCs/>
              </w:rPr>
              <w:t xml:space="preserve"> 1.A.3.b.iii</w:t>
            </w:r>
          </w:p>
          <w:p w:rsidR="001A3022" w:rsidRPr="00FF3A72" w:rsidRDefault="001A3022" w:rsidP="00AE7D79">
            <w:pPr>
              <w:tabs>
                <w:tab w:val="left" w:pos="720"/>
              </w:tabs>
              <w:ind w:left="0"/>
              <w:rPr>
                <w:b/>
              </w:rPr>
            </w:pPr>
            <w:r w:rsidRPr="00FF3A72">
              <w:rPr>
                <w:b/>
                <w:bCs/>
              </w:rPr>
              <w:t>cod SNAP: 0703</w:t>
            </w:r>
            <w:r w:rsidRPr="00FF3A72">
              <w:rPr>
                <w:b/>
              </w:rPr>
              <w:t xml:space="preserve"> </w:t>
            </w:r>
          </w:p>
        </w:tc>
      </w:tr>
      <w:tr w:rsidR="001A3022" w:rsidRPr="00FF3A72" w:rsidTr="00257D93">
        <w:tc>
          <w:tcPr>
            <w:tcW w:w="1530" w:type="dxa"/>
            <w:tcBorders>
              <w:top w:val="single" w:sz="18" w:space="0" w:color="009900"/>
              <w:left w:val="single" w:sz="18" w:space="0" w:color="009900"/>
              <w:bottom w:val="single" w:sz="4" w:space="0" w:color="auto"/>
              <w:right w:val="single" w:sz="4" w:space="0" w:color="auto"/>
            </w:tcBorders>
          </w:tcPr>
          <w:p w:rsidR="001A3022" w:rsidRPr="00FF3A72" w:rsidRDefault="001A3022" w:rsidP="00257D93">
            <w:pPr>
              <w:tabs>
                <w:tab w:val="left" w:pos="720"/>
              </w:tabs>
            </w:pPr>
            <w:r w:rsidRPr="00FF3A72">
              <w:t>Precursori ai ozonului</w:t>
            </w:r>
          </w:p>
        </w:tc>
        <w:tc>
          <w:tcPr>
            <w:tcW w:w="2790" w:type="dxa"/>
            <w:tcBorders>
              <w:top w:val="single" w:sz="18" w:space="0" w:color="009900"/>
              <w:left w:val="single" w:sz="4" w:space="0" w:color="auto"/>
              <w:bottom w:val="single" w:sz="4" w:space="0" w:color="auto"/>
              <w:right w:val="single" w:sz="4" w:space="0" w:color="auto"/>
            </w:tcBorders>
          </w:tcPr>
          <w:p w:rsidR="001A3022" w:rsidRPr="00FF3A72" w:rsidRDefault="001A3022" w:rsidP="00257D93">
            <w:pPr>
              <w:tabs>
                <w:tab w:val="left" w:pos="720"/>
              </w:tabs>
              <w:rPr>
                <w:b/>
              </w:rPr>
            </w:pPr>
            <w:r w:rsidRPr="00FF3A72">
              <w:rPr>
                <w:b/>
              </w:rPr>
              <w:t>CO</w:t>
            </w:r>
          </w:p>
          <w:p w:rsidR="001A3022" w:rsidRPr="00FF3A72" w:rsidRDefault="001A3022" w:rsidP="00257D93">
            <w:pPr>
              <w:tabs>
                <w:tab w:val="left" w:pos="720"/>
              </w:tabs>
              <w:rPr>
                <w:b/>
              </w:rPr>
            </w:pPr>
            <w:r w:rsidRPr="00FF3A72">
              <w:rPr>
                <w:b/>
              </w:rPr>
              <w:t>NOx</w:t>
            </w:r>
          </w:p>
          <w:p w:rsidR="001A3022" w:rsidRPr="00FF3A72" w:rsidRDefault="001A3022" w:rsidP="00257D93">
            <w:pPr>
              <w:tabs>
                <w:tab w:val="left" w:pos="720"/>
              </w:tabs>
            </w:pPr>
            <w:r w:rsidRPr="00FF3A72">
              <w:t>(NO si NO</w:t>
            </w:r>
            <w:r w:rsidRPr="00FF3A72">
              <w:rPr>
                <w:vertAlign w:val="subscript"/>
              </w:rPr>
              <w:t>2</w:t>
            </w:r>
            <w:r w:rsidRPr="00FF3A72">
              <w:t xml:space="preserve"> exprimaţi ca NO</w:t>
            </w:r>
            <w:r w:rsidRPr="00FF3A72">
              <w:rPr>
                <w:vertAlign w:val="subscript"/>
              </w:rPr>
              <w:t>2</w:t>
            </w:r>
            <w:r w:rsidRPr="00FF3A72">
              <w:t>)</w:t>
            </w:r>
          </w:p>
          <w:p w:rsidR="001A3022" w:rsidRPr="00FF3A72" w:rsidRDefault="001A3022" w:rsidP="00257D93">
            <w:pPr>
              <w:tabs>
                <w:tab w:val="left" w:pos="720"/>
              </w:tabs>
              <w:rPr>
                <w:b/>
              </w:rPr>
            </w:pPr>
            <w:r w:rsidRPr="00FF3A72">
              <w:rPr>
                <w:b/>
              </w:rPr>
              <w:t>NMVOC</w:t>
            </w:r>
          </w:p>
          <w:p w:rsidR="001A3022" w:rsidRPr="00FF3A72" w:rsidRDefault="001A3022" w:rsidP="00086CC1">
            <w:pPr>
              <w:tabs>
                <w:tab w:val="left" w:pos="720"/>
              </w:tabs>
              <w:jc w:val="left"/>
            </w:pPr>
            <w:r w:rsidRPr="00FF3A72">
              <w:t>(alcani, alchene, alchine, aldehide, cetone, cicloalcani, compuşi aromatici)</w:t>
            </w:r>
          </w:p>
        </w:tc>
        <w:tc>
          <w:tcPr>
            <w:tcW w:w="2448" w:type="dxa"/>
            <w:tcBorders>
              <w:top w:val="single" w:sz="18" w:space="0" w:color="009900"/>
              <w:left w:val="single" w:sz="4" w:space="0" w:color="auto"/>
              <w:bottom w:val="single" w:sz="4" w:space="0" w:color="auto"/>
              <w:right w:val="single" w:sz="4" w:space="0" w:color="auto"/>
            </w:tcBorders>
          </w:tcPr>
          <w:p w:rsidR="001A3022" w:rsidRPr="00FF3A72" w:rsidRDefault="001A3022" w:rsidP="00257D93">
            <w:pPr>
              <w:tabs>
                <w:tab w:val="left" w:pos="720"/>
              </w:tabs>
              <w:rPr>
                <w:b/>
              </w:rPr>
            </w:pPr>
            <w:r w:rsidRPr="00FF3A72">
              <w:rPr>
                <w:b/>
              </w:rPr>
              <w:t>7,58</w:t>
            </w:r>
          </w:p>
          <w:p w:rsidR="001A3022" w:rsidRPr="00FF3A72" w:rsidRDefault="001A3022" w:rsidP="00257D93">
            <w:pPr>
              <w:tabs>
                <w:tab w:val="left" w:pos="720"/>
              </w:tabs>
              <w:rPr>
                <w:b/>
              </w:rPr>
            </w:pPr>
            <w:r w:rsidRPr="00FF3A72">
              <w:rPr>
                <w:b/>
              </w:rPr>
              <w:t>33.37</w:t>
            </w:r>
          </w:p>
          <w:p w:rsidR="001A3022" w:rsidRPr="00FF3A72" w:rsidRDefault="001A3022" w:rsidP="00257D93">
            <w:pPr>
              <w:tabs>
                <w:tab w:val="left" w:pos="720"/>
              </w:tabs>
              <w:rPr>
                <w:b/>
              </w:rPr>
            </w:pPr>
          </w:p>
          <w:p w:rsidR="001A3022" w:rsidRPr="00FF3A72" w:rsidRDefault="001A3022" w:rsidP="00257D93">
            <w:pPr>
              <w:tabs>
                <w:tab w:val="left" w:pos="720"/>
              </w:tabs>
              <w:rPr>
                <w:b/>
              </w:rPr>
            </w:pPr>
          </w:p>
          <w:p w:rsidR="001A3022" w:rsidRPr="00FF3A72" w:rsidRDefault="001A3022" w:rsidP="00257D93">
            <w:pPr>
              <w:tabs>
                <w:tab w:val="left" w:pos="720"/>
              </w:tabs>
              <w:rPr>
                <w:b/>
              </w:rPr>
            </w:pPr>
            <w:r w:rsidRPr="00FF3A72">
              <w:rPr>
                <w:b/>
              </w:rPr>
              <w:t>1,92</w:t>
            </w:r>
          </w:p>
        </w:tc>
        <w:tc>
          <w:tcPr>
            <w:tcW w:w="1782" w:type="dxa"/>
            <w:tcBorders>
              <w:top w:val="single" w:sz="18" w:space="0" w:color="009900"/>
              <w:left w:val="single" w:sz="4" w:space="0" w:color="auto"/>
              <w:bottom w:val="single" w:sz="4" w:space="0" w:color="auto"/>
              <w:right w:val="single" w:sz="18" w:space="0" w:color="009900"/>
            </w:tcBorders>
          </w:tcPr>
          <w:p w:rsidR="001A3022" w:rsidRPr="00FF3A72" w:rsidRDefault="001A3022" w:rsidP="00257D93">
            <w:pPr>
              <w:tabs>
                <w:tab w:val="left" w:pos="720"/>
              </w:tabs>
            </w:pPr>
            <w:r w:rsidRPr="00FF3A72">
              <w:t>3.5</w:t>
            </w:r>
          </w:p>
          <w:p w:rsidR="001A3022" w:rsidRPr="00FF3A72" w:rsidRDefault="001A3022" w:rsidP="00257D93">
            <w:pPr>
              <w:tabs>
                <w:tab w:val="left" w:pos="720"/>
              </w:tabs>
            </w:pPr>
            <w:r w:rsidRPr="00FF3A72">
              <w:t>3.6</w:t>
            </w:r>
          </w:p>
          <w:p w:rsidR="001A3022" w:rsidRPr="00FF3A72" w:rsidRDefault="001A3022" w:rsidP="00257D93">
            <w:pPr>
              <w:tabs>
                <w:tab w:val="left" w:pos="720"/>
              </w:tabs>
            </w:pPr>
          </w:p>
          <w:p w:rsidR="001A3022" w:rsidRPr="00FF3A72" w:rsidRDefault="001A3022" w:rsidP="00257D93">
            <w:pPr>
              <w:tabs>
                <w:tab w:val="left" w:pos="720"/>
              </w:tabs>
            </w:pPr>
          </w:p>
          <w:p w:rsidR="001A3022" w:rsidRPr="00FF3A72" w:rsidRDefault="001A3022" w:rsidP="00257D93">
            <w:pPr>
              <w:tabs>
                <w:tab w:val="left" w:pos="720"/>
              </w:tabs>
            </w:pPr>
            <w:r w:rsidRPr="00FF3A72">
              <w:t>3.5</w:t>
            </w:r>
          </w:p>
        </w:tc>
      </w:tr>
      <w:tr w:rsidR="001A3022" w:rsidRPr="00FF3A72" w:rsidTr="00257D93">
        <w:tc>
          <w:tcPr>
            <w:tcW w:w="1530" w:type="dxa"/>
            <w:tcBorders>
              <w:top w:val="single" w:sz="4" w:space="0" w:color="auto"/>
              <w:left w:val="single" w:sz="18" w:space="0" w:color="009900"/>
              <w:bottom w:val="single" w:sz="4" w:space="0" w:color="auto"/>
              <w:right w:val="single" w:sz="4" w:space="0" w:color="auto"/>
            </w:tcBorders>
          </w:tcPr>
          <w:p w:rsidR="001A3022" w:rsidRPr="00FF3A72" w:rsidRDefault="001A3022" w:rsidP="00257D93">
            <w:pPr>
              <w:tabs>
                <w:tab w:val="left" w:pos="720"/>
              </w:tabs>
            </w:pPr>
            <w:r w:rsidRPr="00FF3A72">
              <w:t>Gaze cu efect de sera</w:t>
            </w:r>
          </w:p>
        </w:tc>
        <w:tc>
          <w:tcPr>
            <w:tcW w:w="2790" w:type="dxa"/>
            <w:tcBorders>
              <w:top w:val="single" w:sz="4" w:space="0" w:color="auto"/>
              <w:left w:val="single" w:sz="4" w:space="0" w:color="auto"/>
              <w:bottom w:val="single" w:sz="4" w:space="0" w:color="auto"/>
              <w:right w:val="single" w:sz="4" w:space="0" w:color="auto"/>
            </w:tcBorders>
          </w:tcPr>
          <w:p w:rsidR="001A3022" w:rsidRPr="00FF3A72" w:rsidRDefault="001A3022" w:rsidP="00257D93">
            <w:pPr>
              <w:tabs>
                <w:tab w:val="left" w:pos="720"/>
              </w:tabs>
              <w:rPr>
                <w:b/>
              </w:rPr>
            </w:pPr>
            <w:r w:rsidRPr="00FF3A72">
              <w:rPr>
                <w:b/>
              </w:rPr>
              <w:t>CO</w:t>
            </w:r>
            <w:r w:rsidRPr="00FF3A72">
              <w:rPr>
                <w:b/>
                <w:vertAlign w:val="subscript"/>
              </w:rPr>
              <w:t>2</w:t>
            </w:r>
            <w:r w:rsidRPr="00FF3A72">
              <w:rPr>
                <w:b/>
              </w:rPr>
              <w:t xml:space="preserve"> </w:t>
            </w:r>
          </w:p>
          <w:p w:rsidR="001A3022" w:rsidRPr="00FF3A72" w:rsidRDefault="001A3022" w:rsidP="00257D93">
            <w:pPr>
              <w:tabs>
                <w:tab w:val="left" w:pos="720"/>
              </w:tabs>
              <w:rPr>
                <w:b/>
              </w:rPr>
            </w:pPr>
            <w:r w:rsidRPr="00FF3A72">
              <w:rPr>
                <w:b/>
              </w:rPr>
              <w:t xml:space="preserve"> </w:t>
            </w:r>
          </w:p>
          <w:p w:rsidR="001A3022" w:rsidRPr="00FF3A72" w:rsidRDefault="001A3022" w:rsidP="00257D93">
            <w:pPr>
              <w:tabs>
                <w:tab w:val="left" w:pos="720"/>
              </w:tabs>
              <w:rPr>
                <w:b/>
              </w:rPr>
            </w:pPr>
          </w:p>
          <w:p w:rsidR="001A3022" w:rsidRPr="00FF3A72" w:rsidRDefault="001A3022" w:rsidP="00257D93">
            <w:pPr>
              <w:tabs>
                <w:tab w:val="left" w:pos="720"/>
              </w:tabs>
            </w:pPr>
            <w:r w:rsidRPr="00FF3A72">
              <w:rPr>
                <w:b/>
              </w:rPr>
              <w:t>N</w:t>
            </w:r>
            <w:r w:rsidRPr="00FF3A72">
              <w:rPr>
                <w:b/>
                <w:vertAlign w:val="subscript"/>
              </w:rPr>
              <w:t>2</w:t>
            </w:r>
            <w:r w:rsidRPr="00FF3A72">
              <w:rPr>
                <w:b/>
              </w:rPr>
              <w:t>O</w:t>
            </w:r>
          </w:p>
        </w:tc>
        <w:tc>
          <w:tcPr>
            <w:tcW w:w="2448" w:type="dxa"/>
            <w:tcBorders>
              <w:top w:val="single" w:sz="4" w:space="0" w:color="auto"/>
              <w:left w:val="single" w:sz="4" w:space="0" w:color="auto"/>
              <w:bottom w:val="single" w:sz="4" w:space="0" w:color="auto"/>
              <w:right w:val="single" w:sz="4" w:space="0" w:color="auto"/>
            </w:tcBorders>
          </w:tcPr>
          <w:p w:rsidR="001A3022" w:rsidRPr="00FF3A72" w:rsidRDefault="001A3022" w:rsidP="00257D93">
            <w:pPr>
              <w:tabs>
                <w:tab w:val="left" w:pos="720"/>
              </w:tabs>
              <w:rPr>
                <w:b/>
              </w:rPr>
            </w:pPr>
            <w:r w:rsidRPr="00FF3A72">
              <w:rPr>
                <w:b/>
              </w:rPr>
              <w:t>3,140 kg CO</w:t>
            </w:r>
            <w:r w:rsidRPr="00FF3A72">
              <w:rPr>
                <w:b/>
                <w:vertAlign w:val="subscript"/>
              </w:rPr>
              <w:t>2</w:t>
            </w:r>
            <w:r w:rsidRPr="00FF3A72">
              <w:rPr>
                <w:b/>
              </w:rPr>
              <w:t>/ kg combustibil</w:t>
            </w:r>
          </w:p>
          <w:p w:rsidR="001A3022" w:rsidRPr="00FF3A72" w:rsidRDefault="001A3022" w:rsidP="00257D93">
            <w:pPr>
              <w:tabs>
                <w:tab w:val="left" w:pos="720"/>
              </w:tabs>
              <w:rPr>
                <w:b/>
              </w:rPr>
            </w:pPr>
          </w:p>
          <w:p w:rsidR="001A3022" w:rsidRPr="00FF3A72" w:rsidRDefault="001A3022" w:rsidP="00257D93">
            <w:pPr>
              <w:tabs>
                <w:tab w:val="left" w:pos="720"/>
              </w:tabs>
              <w:rPr>
                <w:b/>
              </w:rPr>
            </w:pPr>
            <w:r w:rsidRPr="00FF3A72">
              <w:rPr>
                <w:b/>
              </w:rPr>
              <w:t>0,051</w:t>
            </w:r>
          </w:p>
        </w:tc>
        <w:tc>
          <w:tcPr>
            <w:tcW w:w="1782" w:type="dxa"/>
            <w:tcBorders>
              <w:top w:val="single" w:sz="4" w:space="0" w:color="auto"/>
              <w:left w:val="single" w:sz="4" w:space="0" w:color="auto"/>
              <w:bottom w:val="single" w:sz="4" w:space="0" w:color="auto"/>
              <w:right w:val="single" w:sz="18" w:space="0" w:color="009900"/>
            </w:tcBorders>
          </w:tcPr>
          <w:p w:rsidR="001A3022" w:rsidRPr="00FF3A72" w:rsidRDefault="001A3022" w:rsidP="00257D93">
            <w:pPr>
              <w:tabs>
                <w:tab w:val="left" w:pos="720"/>
              </w:tabs>
            </w:pPr>
            <w:r w:rsidRPr="00FF3A72">
              <w:t>3.11</w:t>
            </w:r>
          </w:p>
          <w:p w:rsidR="001A3022" w:rsidRPr="00FF3A72" w:rsidRDefault="001A3022" w:rsidP="00257D93">
            <w:pPr>
              <w:tabs>
                <w:tab w:val="left" w:pos="720"/>
              </w:tabs>
            </w:pPr>
          </w:p>
          <w:p w:rsidR="001A3022" w:rsidRPr="00FF3A72" w:rsidRDefault="001A3022" w:rsidP="00257D93">
            <w:pPr>
              <w:tabs>
                <w:tab w:val="left" w:pos="720"/>
              </w:tabs>
            </w:pPr>
            <w:r w:rsidRPr="00FF3A72">
              <w:t>3.7</w:t>
            </w:r>
          </w:p>
        </w:tc>
      </w:tr>
      <w:tr w:rsidR="001A3022" w:rsidRPr="00FF3A72" w:rsidTr="00257D93">
        <w:tc>
          <w:tcPr>
            <w:tcW w:w="1530" w:type="dxa"/>
            <w:tcBorders>
              <w:top w:val="single" w:sz="4" w:space="0" w:color="auto"/>
              <w:left w:val="single" w:sz="18" w:space="0" w:color="009900"/>
              <w:bottom w:val="single" w:sz="4" w:space="0" w:color="auto"/>
              <w:right w:val="single" w:sz="4" w:space="0" w:color="auto"/>
            </w:tcBorders>
          </w:tcPr>
          <w:p w:rsidR="001A3022" w:rsidRPr="00FF3A72" w:rsidRDefault="001A3022" w:rsidP="00257D93">
            <w:pPr>
              <w:tabs>
                <w:tab w:val="left" w:pos="720"/>
              </w:tabs>
            </w:pPr>
            <w:r w:rsidRPr="00FF3A72">
              <w:t>Substanţe acidifiante</w:t>
            </w:r>
          </w:p>
        </w:tc>
        <w:tc>
          <w:tcPr>
            <w:tcW w:w="2790" w:type="dxa"/>
            <w:tcBorders>
              <w:top w:val="single" w:sz="4" w:space="0" w:color="auto"/>
              <w:left w:val="single" w:sz="4" w:space="0" w:color="auto"/>
              <w:bottom w:val="single" w:sz="4" w:space="0" w:color="auto"/>
              <w:right w:val="single" w:sz="4" w:space="0" w:color="auto"/>
            </w:tcBorders>
          </w:tcPr>
          <w:p w:rsidR="001A3022" w:rsidRPr="00FF3A72" w:rsidRDefault="001A3022" w:rsidP="00257D93">
            <w:pPr>
              <w:tabs>
                <w:tab w:val="left" w:pos="720"/>
              </w:tabs>
              <w:rPr>
                <w:b/>
                <w:vertAlign w:val="subscript"/>
              </w:rPr>
            </w:pPr>
            <w:r w:rsidRPr="00FF3A72">
              <w:rPr>
                <w:b/>
              </w:rPr>
              <w:t>NH</w:t>
            </w:r>
            <w:r w:rsidRPr="00FF3A72">
              <w:rPr>
                <w:b/>
                <w:vertAlign w:val="subscript"/>
              </w:rPr>
              <w:t>3</w:t>
            </w:r>
          </w:p>
          <w:p w:rsidR="001A3022" w:rsidRPr="00FF3A72" w:rsidRDefault="001A3022" w:rsidP="00257D93">
            <w:pPr>
              <w:tabs>
                <w:tab w:val="left" w:pos="720"/>
              </w:tabs>
            </w:pPr>
          </w:p>
        </w:tc>
        <w:tc>
          <w:tcPr>
            <w:tcW w:w="2448" w:type="dxa"/>
            <w:tcBorders>
              <w:top w:val="single" w:sz="4" w:space="0" w:color="auto"/>
              <w:left w:val="single" w:sz="4" w:space="0" w:color="auto"/>
              <w:bottom w:val="single" w:sz="4" w:space="0" w:color="auto"/>
              <w:right w:val="single" w:sz="4" w:space="0" w:color="auto"/>
            </w:tcBorders>
          </w:tcPr>
          <w:p w:rsidR="001A3022" w:rsidRPr="00FF3A72" w:rsidRDefault="001A3022" w:rsidP="00257D93">
            <w:pPr>
              <w:tabs>
                <w:tab w:val="left" w:pos="720"/>
              </w:tabs>
              <w:rPr>
                <w:b/>
              </w:rPr>
            </w:pPr>
            <w:r w:rsidRPr="00FF3A72">
              <w:rPr>
                <w:b/>
              </w:rPr>
              <w:t>0,013</w:t>
            </w:r>
          </w:p>
        </w:tc>
        <w:tc>
          <w:tcPr>
            <w:tcW w:w="1782" w:type="dxa"/>
            <w:tcBorders>
              <w:top w:val="single" w:sz="4" w:space="0" w:color="auto"/>
              <w:left w:val="single" w:sz="4" w:space="0" w:color="auto"/>
              <w:bottom w:val="single" w:sz="4" w:space="0" w:color="auto"/>
              <w:right w:val="single" w:sz="18" w:space="0" w:color="009900"/>
            </w:tcBorders>
          </w:tcPr>
          <w:p w:rsidR="001A3022" w:rsidRPr="00FF3A72" w:rsidRDefault="001A3022" w:rsidP="00257D93">
            <w:pPr>
              <w:tabs>
                <w:tab w:val="left" w:pos="720"/>
              </w:tabs>
            </w:pPr>
            <w:r w:rsidRPr="00FF3A72">
              <w:t>3.7</w:t>
            </w:r>
          </w:p>
        </w:tc>
      </w:tr>
      <w:tr w:rsidR="001A3022" w:rsidRPr="00FF3A72" w:rsidTr="00257D93">
        <w:tc>
          <w:tcPr>
            <w:tcW w:w="1530" w:type="dxa"/>
            <w:tcBorders>
              <w:top w:val="single" w:sz="4" w:space="0" w:color="auto"/>
              <w:left w:val="single" w:sz="18" w:space="0" w:color="009900"/>
              <w:bottom w:val="single" w:sz="4" w:space="0" w:color="auto"/>
              <w:right w:val="single" w:sz="4" w:space="0" w:color="auto"/>
            </w:tcBorders>
          </w:tcPr>
          <w:p w:rsidR="001A3022" w:rsidRPr="00FF3A72" w:rsidRDefault="001A3022" w:rsidP="00257D93">
            <w:pPr>
              <w:tabs>
                <w:tab w:val="left" w:pos="720"/>
              </w:tabs>
            </w:pPr>
            <w:r w:rsidRPr="00FF3A72">
              <w:t>Particule materiale</w:t>
            </w:r>
          </w:p>
        </w:tc>
        <w:tc>
          <w:tcPr>
            <w:tcW w:w="2790" w:type="dxa"/>
            <w:tcBorders>
              <w:top w:val="single" w:sz="4" w:space="0" w:color="auto"/>
              <w:left w:val="single" w:sz="4" w:space="0" w:color="auto"/>
              <w:bottom w:val="single" w:sz="4" w:space="0" w:color="auto"/>
              <w:right w:val="single" w:sz="4" w:space="0" w:color="auto"/>
            </w:tcBorders>
          </w:tcPr>
          <w:p w:rsidR="001A3022" w:rsidRPr="00FF3A72" w:rsidRDefault="001A3022" w:rsidP="00257D93">
            <w:pPr>
              <w:tabs>
                <w:tab w:val="left" w:pos="720"/>
              </w:tabs>
              <w:rPr>
                <w:b/>
              </w:rPr>
            </w:pPr>
            <w:r w:rsidRPr="00FF3A72">
              <w:rPr>
                <w:b/>
              </w:rPr>
              <w:t>PM = PM</w:t>
            </w:r>
            <w:r w:rsidRPr="00FF3A72">
              <w:rPr>
                <w:b/>
                <w:vertAlign w:val="subscript"/>
              </w:rPr>
              <w:t>2,5</w:t>
            </w:r>
            <w:r w:rsidRPr="00FF3A72">
              <w:rPr>
                <w:b/>
              </w:rPr>
              <w:t xml:space="preserve"> </w:t>
            </w:r>
          </w:p>
          <w:p w:rsidR="001A3022" w:rsidRPr="00FF3A72" w:rsidRDefault="001A3022" w:rsidP="00086CC1">
            <w:pPr>
              <w:tabs>
                <w:tab w:val="left" w:pos="720"/>
              </w:tabs>
              <w:jc w:val="left"/>
            </w:pPr>
            <w:r w:rsidRPr="00FF3A72">
              <w:t>(particulele cu diametrul mai mare de 2,5μm sunt considerate neglijabile)</w:t>
            </w:r>
          </w:p>
        </w:tc>
        <w:tc>
          <w:tcPr>
            <w:tcW w:w="2448" w:type="dxa"/>
            <w:tcBorders>
              <w:top w:val="single" w:sz="4" w:space="0" w:color="auto"/>
              <w:left w:val="single" w:sz="4" w:space="0" w:color="auto"/>
              <w:bottom w:val="single" w:sz="4" w:space="0" w:color="auto"/>
              <w:right w:val="single" w:sz="4" w:space="0" w:color="auto"/>
            </w:tcBorders>
          </w:tcPr>
          <w:p w:rsidR="001A3022" w:rsidRPr="00FF3A72" w:rsidRDefault="001A3022" w:rsidP="00257D93">
            <w:pPr>
              <w:tabs>
                <w:tab w:val="left" w:pos="720"/>
              </w:tabs>
              <w:rPr>
                <w:b/>
              </w:rPr>
            </w:pPr>
            <w:r w:rsidRPr="00FF3A72">
              <w:rPr>
                <w:b/>
              </w:rPr>
              <w:t>0.94</w:t>
            </w:r>
          </w:p>
        </w:tc>
        <w:tc>
          <w:tcPr>
            <w:tcW w:w="1782" w:type="dxa"/>
            <w:tcBorders>
              <w:top w:val="single" w:sz="4" w:space="0" w:color="auto"/>
              <w:left w:val="single" w:sz="4" w:space="0" w:color="auto"/>
              <w:bottom w:val="single" w:sz="4" w:space="0" w:color="auto"/>
              <w:right w:val="single" w:sz="18" w:space="0" w:color="009900"/>
            </w:tcBorders>
          </w:tcPr>
          <w:p w:rsidR="001A3022" w:rsidRPr="00FF3A72" w:rsidRDefault="001A3022" w:rsidP="00257D93">
            <w:pPr>
              <w:tabs>
                <w:tab w:val="left" w:pos="720"/>
              </w:tabs>
            </w:pPr>
            <w:r w:rsidRPr="00FF3A72">
              <w:t>3.6</w:t>
            </w:r>
          </w:p>
        </w:tc>
      </w:tr>
      <w:tr w:rsidR="001A3022" w:rsidRPr="00FF3A72" w:rsidTr="00257D93">
        <w:tc>
          <w:tcPr>
            <w:tcW w:w="1530" w:type="dxa"/>
            <w:tcBorders>
              <w:top w:val="single" w:sz="4" w:space="0" w:color="auto"/>
              <w:left w:val="single" w:sz="18" w:space="0" w:color="009900"/>
              <w:bottom w:val="single" w:sz="4" w:space="0" w:color="auto"/>
              <w:right w:val="single" w:sz="4" w:space="0" w:color="auto"/>
            </w:tcBorders>
          </w:tcPr>
          <w:p w:rsidR="001A3022" w:rsidRPr="00FF3A72" w:rsidRDefault="001A3022" w:rsidP="00257D93">
            <w:pPr>
              <w:tabs>
                <w:tab w:val="left" w:pos="720"/>
              </w:tabs>
            </w:pPr>
            <w:r w:rsidRPr="00FF3A72">
              <w:t>Substanţe carcinogene</w:t>
            </w:r>
          </w:p>
        </w:tc>
        <w:tc>
          <w:tcPr>
            <w:tcW w:w="2790" w:type="dxa"/>
            <w:tcBorders>
              <w:top w:val="single" w:sz="4" w:space="0" w:color="auto"/>
              <w:left w:val="single" w:sz="4" w:space="0" w:color="auto"/>
              <w:bottom w:val="single" w:sz="4" w:space="0" w:color="auto"/>
              <w:right w:val="single" w:sz="4" w:space="0" w:color="auto"/>
            </w:tcBorders>
          </w:tcPr>
          <w:p w:rsidR="001A3022" w:rsidRPr="00FF3A72" w:rsidRDefault="001A3022" w:rsidP="00257D93">
            <w:pPr>
              <w:tabs>
                <w:tab w:val="left" w:pos="720"/>
              </w:tabs>
              <w:rPr>
                <w:b/>
              </w:rPr>
            </w:pPr>
            <w:r w:rsidRPr="00FF3A72">
              <w:rPr>
                <w:b/>
              </w:rPr>
              <w:t>PAH</w:t>
            </w:r>
          </w:p>
          <w:p w:rsidR="001A3022" w:rsidRPr="00FF3A72" w:rsidRDefault="001A3022" w:rsidP="00086CC1">
            <w:pPr>
              <w:autoSpaceDE w:val="0"/>
              <w:autoSpaceDN w:val="0"/>
              <w:adjustRightInd w:val="0"/>
              <w:jc w:val="left"/>
            </w:pPr>
            <w:r w:rsidRPr="00FF3A72">
              <w:t>(hidrocarburi aromatice policiclice incluzând: indeno(1,2,3-cd) pirene,</w:t>
            </w:r>
          </w:p>
          <w:p w:rsidR="001A3022" w:rsidRPr="00FF3A72" w:rsidRDefault="001A3022" w:rsidP="00257D93">
            <w:pPr>
              <w:autoSpaceDE w:val="0"/>
              <w:autoSpaceDN w:val="0"/>
              <w:adjustRightInd w:val="0"/>
            </w:pPr>
            <w:r w:rsidRPr="00FF3A72">
              <w:t>benzo(k)fluoranthene, benzo(b)fluoranthene)</w:t>
            </w:r>
          </w:p>
          <w:p w:rsidR="001A3022" w:rsidRPr="00FF3A72" w:rsidRDefault="001A3022" w:rsidP="00257D93">
            <w:pPr>
              <w:tabs>
                <w:tab w:val="left" w:pos="720"/>
              </w:tabs>
              <w:rPr>
                <w:b/>
              </w:rPr>
            </w:pPr>
            <w:r w:rsidRPr="00FF3A72">
              <w:rPr>
                <w:b/>
              </w:rPr>
              <w:t>POP</w:t>
            </w:r>
          </w:p>
          <w:p w:rsidR="001A3022" w:rsidRPr="00FF3A72" w:rsidRDefault="001A3022" w:rsidP="00086CC1">
            <w:pPr>
              <w:tabs>
                <w:tab w:val="left" w:pos="720"/>
              </w:tabs>
              <w:jc w:val="left"/>
            </w:pPr>
            <w:r w:rsidRPr="00FF3A72">
              <w:t>(compuşi organici persistenţi: benzo(g,h,i)perilene, fluoranthene, benzo(a)pirene)</w:t>
            </w:r>
          </w:p>
        </w:tc>
        <w:tc>
          <w:tcPr>
            <w:tcW w:w="2448" w:type="dxa"/>
            <w:tcBorders>
              <w:top w:val="single" w:sz="4" w:space="0" w:color="auto"/>
              <w:left w:val="single" w:sz="4" w:space="0" w:color="auto"/>
              <w:bottom w:val="single" w:sz="4" w:space="0" w:color="auto"/>
              <w:right w:val="single" w:sz="4" w:space="0" w:color="auto"/>
            </w:tcBorders>
          </w:tcPr>
          <w:p w:rsidR="001A3022" w:rsidRPr="00FF3A72" w:rsidRDefault="001A3022" w:rsidP="00257D93">
            <w:pPr>
              <w:tabs>
                <w:tab w:val="left" w:pos="720"/>
              </w:tabs>
              <w:rPr>
                <w:b/>
              </w:rPr>
            </w:pPr>
            <w:r w:rsidRPr="00FF3A72">
              <w:rPr>
                <w:b/>
              </w:rPr>
              <w:t>7,9E-06</w:t>
            </w:r>
          </w:p>
          <w:p w:rsidR="001A3022" w:rsidRPr="00FF3A72" w:rsidRDefault="001A3022" w:rsidP="00257D93">
            <w:pPr>
              <w:tabs>
                <w:tab w:val="left" w:pos="720"/>
              </w:tabs>
              <w:rPr>
                <w:b/>
              </w:rPr>
            </w:pPr>
          </w:p>
          <w:p w:rsidR="001A3022" w:rsidRPr="00FF3A72" w:rsidRDefault="001A3022" w:rsidP="00257D93">
            <w:pPr>
              <w:tabs>
                <w:tab w:val="left" w:pos="720"/>
              </w:tabs>
              <w:rPr>
                <w:b/>
              </w:rPr>
            </w:pPr>
          </w:p>
          <w:p w:rsidR="001A3022" w:rsidRPr="00FF3A72" w:rsidRDefault="001A3022" w:rsidP="00257D93">
            <w:pPr>
              <w:tabs>
                <w:tab w:val="left" w:pos="720"/>
              </w:tabs>
              <w:rPr>
                <w:b/>
              </w:rPr>
            </w:pPr>
          </w:p>
          <w:p w:rsidR="001A3022" w:rsidRPr="00FF3A72" w:rsidRDefault="001A3022" w:rsidP="00257D93">
            <w:pPr>
              <w:tabs>
                <w:tab w:val="left" w:pos="720"/>
              </w:tabs>
              <w:rPr>
                <w:b/>
              </w:rPr>
            </w:pPr>
          </w:p>
          <w:p w:rsidR="001A3022" w:rsidRPr="00FF3A72" w:rsidRDefault="001A3022" w:rsidP="00257D93">
            <w:pPr>
              <w:tabs>
                <w:tab w:val="left" w:pos="720"/>
              </w:tabs>
              <w:rPr>
                <w:b/>
              </w:rPr>
            </w:pPr>
          </w:p>
          <w:p w:rsidR="001A3022" w:rsidRPr="00FF3A72" w:rsidRDefault="001A3022" w:rsidP="00257D93">
            <w:pPr>
              <w:tabs>
                <w:tab w:val="left" w:pos="720"/>
              </w:tabs>
              <w:rPr>
                <w:b/>
              </w:rPr>
            </w:pPr>
          </w:p>
          <w:p w:rsidR="001A3022" w:rsidRPr="00FF3A72" w:rsidRDefault="001A3022" w:rsidP="00257D93">
            <w:pPr>
              <w:tabs>
                <w:tab w:val="left" w:pos="720"/>
              </w:tabs>
              <w:rPr>
                <w:b/>
              </w:rPr>
            </w:pPr>
          </w:p>
          <w:p w:rsidR="001A3022" w:rsidRPr="00FF3A72" w:rsidRDefault="001A3022" w:rsidP="00257D93">
            <w:pPr>
              <w:tabs>
                <w:tab w:val="left" w:pos="720"/>
              </w:tabs>
              <w:rPr>
                <w:b/>
              </w:rPr>
            </w:pPr>
            <w:r w:rsidRPr="00FF3A72">
              <w:rPr>
                <w:b/>
              </w:rPr>
              <w:t>3,44E-05</w:t>
            </w:r>
          </w:p>
        </w:tc>
        <w:tc>
          <w:tcPr>
            <w:tcW w:w="1782" w:type="dxa"/>
            <w:tcBorders>
              <w:top w:val="single" w:sz="4" w:space="0" w:color="auto"/>
              <w:left w:val="single" w:sz="4" w:space="0" w:color="auto"/>
              <w:bottom w:val="single" w:sz="4" w:space="0" w:color="auto"/>
              <w:right w:val="single" w:sz="18" w:space="0" w:color="009900"/>
            </w:tcBorders>
          </w:tcPr>
          <w:p w:rsidR="001A3022" w:rsidRPr="00FF3A72" w:rsidRDefault="001A3022" w:rsidP="00257D93">
            <w:pPr>
              <w:tabs>
                <w:tab w:val="left" w:pos="720"/>
              </w:tabs>
            </w:pPr>
            <w:r w:rsidRPr="00FF3A72">
              <w:t>3.8</w:t>
            </w:r>
          </w:p>
          <w:p w:rsidR="001A3022" w:rsidRPr="00FF3A72" w:rsidRDefault="001A3022" w:rsidP="00257D93">
            <w:pPr>
              <w:tabs>
                <w:tab w:val="left" w:pos="720"/>
              </w:tabs>
            </w:pPr>
          </w:p>
          <w:p w:rsidR="001A3022" w:rsidRPr="00FF3A72" w:rsidRDefault="001A3022" w:rsidP="00257D93">
            <w:pPr>
              <w:tabs>
                <w:tab w:val="left" w:pos="720"/>
              </w:tabs>
            </w:pPr>
          </w:p>
          <w:p w:rsidR="001A3022" w:rsidRPr="00FF3A72" w:rsidRDefault="001A3022" w:rsidP="00257D93">
            <w:pPr>
              <w:tabs>
                <w:tab w:val="left" w:pos="720"/>
              </w:tabs>
            </w:pPr>
          </w:p>
          <w:p w:rsidR="001A3022" w:rsidRPr="00FF3A72" w:rsidRDefault="001A3022" w:rsidP="00257D93">
            <w:pPr>
              <w:tabs>
                <w:tab w:val="left" w:pos="720"/>
              </w:tabs>
            </w:pPr>
          </w:p>
          <w:p w:rsidR="001A3022" w:rsidRPr="00FF3A72" w:rsidRDefault="001A3022" w:rsidP="00257D93">
            <w:pPr>
              <w:tabs>
                <w:tab w:val="left" w:pos="720"/>
              </w:tabs>
            </w:pPr>
          </w:p>
          <w:p w:rsidR="001A3022" w:rsidRPr="00FF3A72" w:rsidRDefault="001A3022" w:rsidP="00257D93">
            <w:pPr>
              <w:tabs>
                <w:tab w:val="left" w:pos="720"/>
              </w:tabs>
            </w:pPr>
          </w:p>
          <w:p w:rsidR="001A3022" w:rsidRPr="00FF3A72" w:rsidRDefault="001A3022" w:rsidP="00257D93">
            <w:pPr>
              <w:tabs>
                <w:tab w:val="left" w:pos="720"/>
              </w:tabs>
            </w:pPr>
          </w:p>
          <w:p w:rsidR="001A3022" w:rsidRPr="00FF3A72" w:rsidRDefault="001A3022" w:rsidP="00257D93">
            <w:pPr>
              <w:tabs>
                <w:tab w:val="left" w:pos="720"/>
              </w:tabs>
            </w:pPr>
            <w:r w:rsidRPr="00FF3A72">
              <w:t>3.8</w:t>
            </w:r>
          </w:p>
        </w:tc>
      </w:tr>
      <w:tr w:rsidR="001A3022" w:rsidRPr="00FF3A72" w:rsidTr="00257D93">
        <w:tc>
          <w:tcPr>
            <w:tcW w:w="1530" w:type="dxa"/>
            <w:tcBorders>
              <w:top w:val="single" w:sz="4" w:space="0" w:color="auto"/>
              <w:left w:val="single" w:sz="18" w:space="0" w:color="009900"/>
              <w:bottom w:val="single" w:sz="4" w:space="0" w:color="auto"/>
              <w:right w:val="single" w:sz="4" w:space="0" w:color="auto"/>
            </w:tcBorders>
          </w:tcPr>
          <w:p w:rsidR="001A3022" w:rsidRPr="00FF3A72" w:rsidRDefault="001A3022" w:rsidP="00257D93">
            <w:pPr>
              <w:tabs>
                <w:tab w:val="left" w:pos="720"/>
              </w:tabs>
            </w:pPr>
            <w:r w:rsidRPr="00FF3A72">
              <w:t>Substanţe toxice</w:t>
            </w:r>
          </w:p>
        </w:tc>
        <w:tc>
          <w:tcPr>
            <w:tcW w:w="2790" w:type="dxa"/>
            <w:tcBorders>
              <w:top w:val="single" w:sz="4" w:space="0" w:color="auto"/>
              <w:left w:val="single" w:sz="4" w:space="0" w:color="auto"/>
              <w:bottom w:val="single" w:sz="4" w:space="0" w:color="auto"/>
              <w:right w:val="single" w:sz="4" w:space="0" w:color="auto"/>
            </w:tcBorders>
          </w:tcPr>
          <w:p w:rsidR="001A3022" w:rsidRPr="00FF3A72" w:rsidRDefault="001A3022" w:rsidP="00257D93">
            <w:pPr>
              <w:tabs>
                <w:tab w:val="left" w:pos="720"/>
              </w:tabs>
            </w:pPr>
            <w:r w:rsidRPr="00FF3A72">
              <w:rPr>
                <w:b/>
              </w:rPr>
              <w:t>dioxine</w:t>
            </w:r>
            <w:r w:rsidRPr="00FF3A72">
              <w:t xml:space="preserve">  </w:t>
            </w:r>
          </w:p>
          <w:p w:rsidR="001A3022" w:rsidRPr="00FF3A72" w:rsidRDefault="001A3022" w:rsidP="00257D93">
            <w:pPr>
              <w:autoSpaceDE w:val="0"/>
              <w:autoSpaceDN w:val="0"/>
              <w:adjustRightInd w:val="0"/>
            </w:pPr>
            <w:r w:rsidRPr="00FF3A72">
              <w:t xml:space="preserve">(dioxine dibenzoclorinate - </w:t>
            </w:r>
          </w:p>
          <w:p w:rsidR="001A3022" w:rsidRPr="00FF3A72" w:rsidRDefault="001A3022" w:rsidP="00257D93">
            <w:pPr>
              <w:tabs>
                <w:tab w:val="left" w:pos="720"/>
              </w:tabs>
            </w:pPr>
            <w:r w:rsidRPr="00FF3A72">
              <w:t xml:space="preserve">PCDD )  </w:t>
            </w:r>
          </w:p>
          <w:p w:rsidR="001A3022" w:rsidRPr="00FF3A72" w:rsidRDefault="001A3022" w:rsidP="00257D93">
            <w:pPr>
              <w:tabs>
                <w:tab w:val="left" w:pos="720"/>
              </w:tabs>
              <w:rPr>
                <w:b/>
              </w:rPr>
            </w:pPr>
            <w:r w:rsidRPr="00FF3A72">
              <w:t xml:space="preserve"> </w:t>
            </w:r>
            <w:r w:rsidRPr="00FF3A72">
              <w:rPr>
                <w:b/>
              </w:rPr>
              <w:t>furani</w:t>
            </w:r>
          </w:p>
          <w:p w:rsidR="001A3022" w:rsidRPr="00FF3A72" w:rsidRDefault="001A3022" w:rsidP="00257D93">
            <w:pPr>
              <w:tabs>
                <w:tab w:val="left" w:pos="720"/>
              </w:tabs>
            </w:pPr>
            <w:r w:rsidRPr="00FF3A72">
              <w:t>(dibenzofurani policlorurati – PCDF)</w:t>
            </w:r>
          </w:p>
        </w:tc>
        <w:tc>
          <w:tcPr>
            <w:tcW w:w="2448" w:type="dxa"/>
            <w:tcBorders>
              <w:top w:val="single" w:sz="4" w:space="0" w:color="auto"/>
              <w:left w:val="single" w:sz="4" w:space="0" w:color="auto"/>
              <w:bottom w:val="single" w:sz="4" w:space="0" w:color="auto"/>
              <w:right w:val="single" w:sz="4" w:space="0" w:color="auto"/>
            </w:tcBorders>
          </w:tcPr>
          <w:p w:rsidR="001A3022" w:rsidRPr="00FF3A72" w:rsidRDefault="001A3022" w:rsidP="00257D93">
            <w:pPr>
              <w:tabs>
                <w:tab w:val="left" w:pos="720"/>
              </w:tabs>
              <w:rPr>
                <w:b/>
              </w:rPr>
            </w:pPr>
            <w:r w:rsidRPr="00FF3A72">
              <w:rPr>
                <w:b/>
              </w:rPr>
              <w:t>3,08E-05</w:t>
            </w:r>
          </w:p>
          <w:p w:rsidR="001A3022" w:rsidRPr="00FF3A72" w:rsidRDefault="001A3022" w:rsidP="00257D93">
            <w:pPr>
              <w:tabs>
                <w:tab w:val="left" w:pos="720"/>
              </w:tabs>
              <w:rPr>
                <w:b/>
              </w:rPr>
            </w:pPr>
          </w:p>
          <w:p w:rsidR="001A3022" w:rsidRPr="00FF3A72" w:rsidRDefault="001A3022" w:rsidP="00257D93">
            <w:pPr>
              <w:tabs>
                <w:tab w:val="left" w:pos="720"/>
              </w:tabs>
              <w:rPr>
                <w:b/>
              </w:rPr>
            </w:pPr>
          </w:p>
          <w:p w:rsidR="001A3022" w:rsidRPr="00FF3A72" w:rsidRDefault="001A3022" w:rsidP="00257D93">
            <w:pPr>
              <w:tabs>
                <w:tab w:val="left" w:pos="720"/>
              </w:tabs>
              <w:rPr>
                <w:b/>
              </w:rPr>
            </w:pPr>
          </w:p>
          <w:p w:rsidR="001A3022" w:rsidRPr="00FF3A72" w:rsidRDefault="001A3022" w:rsidP="00257D93">
            <w:pPr>
              <w:tabs>
                <w:tab w:val="left" w:pos="720"/>
              </w:tabs>
              <w:rPr>
                <w:b/>
              </w:rPr>
            </w:pPr>
            <w:r w:rsidRPr="00FF3A72">
              <w:rPr>
                <w:b/>
              </w:rPr>
              <w:t>5,1E-06</w:t>
            </w:r>
          </w:p>
        </w:tc>
        <w:tc>
          <w:tcPr>
            <w:tcW w:w="1782" w:type="dxa"/>
            <w:tcBorders>
              <w:top w:val="single" w:sz="4" w:space="0" w:color="auto"/>
              <w:left w:val="single" w:sz="4" w:space="0" w:color="auto"/>
              <w:bottom w:val="single" w:sz="4" w:space="0" w:color="auto"/>
              <w:right w:val="single" w:sz="18" w:space="0" w:color="009900"/>
            </w:tcBorders>
          </w:tcPr>
          <w:p w:rsidR="001A3022" w:rsidRPr="00FF3A72" w:rsidRDefault="001A3022" w:rsidP="00257D93">
            <w:pPr>
              <w:tabs>
                <w:tab w:val="left" w:pos="720"/>
              </w:tabs>
            </w:pPr>
            <w:r w:rsidRPr="00FF3A72">
              <w:t>3.9</w:t>
            </w:r>
          </w:p>
          <w:p w:rsidR="001A3022" w:rsidRPr="00FF3A72" w:rsidRDefault="001A3022" w:rsidP="00257D93">
            <w:pPr>
              <w:tabs>
                <w:tab w:val="left" w:pos="720"/>
              </w:tabs>
            </w:pPr>
          </w:p>
          <w:p w:rsidR="001A3022" w:rsidRPr="00FF3A72" w:rsidRDefault="001A3022" w:rsidP="00257D93">
            <w:pPr>
              <w:tabs>
                <w:tab w:val="left" w:pos="720"/>
              </w:tabs>
            </w:pPr>
          </w:p>
          <w:p w:rsidR="001A3022" w:rsidRPr="00FF3A72" w:rsidRDefault="001A3022" w:rsidP="00257D93">
            <w:pPr>
              <w:tabs>
                <w:tab w:val="left" w:pos="720"/>
              </w:tabs>
            </w:pPr>
          </w:p>
          <w:p w:rsidR="001A3022" w:rsidRPr="00FF3A72" w:rsidRDefault="001A3022" w:rsidP="00257D93">
            <w:pPr>
              <w:tabs>
                <w:tab w:val="left" w:pos="720"/>
              </w:tabs>
            </w:pPr>
            <w:r w:rsidRPr="00FF3A72">
              <w:t>3.9</w:t>
            </w:r>
          </w:p>
        </w:tc>
      </w:tr>
      <w:tr w:rsidR="001A3022" w:rsidRPr="00FF3A72" w:rsidTr="00257D93">
        <w:tc>
          <w:tcPr>
            <w:tcW w:w="1530" w:type="dxa"/>
            <w:tcBorders>
              <w:top w:val="single" w:sz="4" w:space="0" w:color="auto"/>
              <w:left w:val="single" w:sz="18" w:space="0" w:color="009900"/>
              <w:bottom w:val="single" w:sz="18" w:space="0" w:color="009900"/>
              <w:right w:val="single" w:sz="4" w:space="0" w:color="auto"/>
            </w:tcBorders>
          </w:tcPr>
          <w:p w:rsidR="001A3022" w:rsidRPr="00FF3A72" w:rsidRDefault="001A3022" w:rsidP="00392DBC">
            <w:pPr>
              <w:tabs>
                <w:tab w:val="left" w:pos="720"/>
              </w:tabs>
            </w:pPr>
            <w:r w:rsidRPr="00FF3A72">
              <w:t xml:space="preserve">Metale grele </w:t>
            </w:r>
          </w:p>
        </w:tc>
        <w:tc>
          <w:tcPr>
            <w:tcW w:w="2790" w:type="dxa"/>
            <w:tcBorders>
              <w:top w:val="single" w:sz="4" w:space="0" w:color="auto"/>
              <w:left w:val="single" w:sz="4" w:space="0" w:color="auto"/>
              <w:bottom w:val="single" w:sz="18" w:space="0" w:color="009900"/>
              <w:right w:val="single" w:sz="4" w:space="0" w:color="auto"/>
            </w:tcBorders>
          </w:tcPr>
          <w:p w:rsidR="001A3022" w:rsidRPr="00FF3A72" w:rsidRDefault="001A3022" w:rsidP="00257D93">
            <w:pPr>
              <w:tabs>
                <w:tab w:val="left" w:pos="720"/>
              </w:tabs>
              <w:rPr>
                <w:b/>
              </w:rPr>
            </w:pPr>
            <w:r w:rsidRPr="00FF3A72">
              <w:rPr>
                <w:b/>
              </w:rPr>
              <w:t>Pb</w:t>
            </w:r>
          </w:p>
        </w:tc>
        <w:tc>
          <w:tcPr>
            <w:tcW w:w="2448" w:type="dxa"/>
            <w:tcBorders>
              <w:top w:val="single" w:sz="4" w:space="0" w:color="auto"/>
              <w:left w:val="single" w:sz="4" w:space="0" w:color="auto"/>
              <w:bottom w:val="single" w:sz="18" w:space="0" w:color="009900"/>
              <w:right w:val="single" w:sz="4" w:space="0" w:color="auto"/>
            </w:tcBorders>
          </w:tcPr>
          <w:p w:rsidR="001A3022" w:rsidRPr="00FF3A72" w:rsidRDefault="001A3022" w:rsidP="00257D93">
            <w:pPr>
              <w:tabs>
                <w:tab w:val="left" w:pos="720"/>
              </w:tabs>
              <w:rPr>
                <w:b/>
              </w:rPr>
            </w:pPr>
            <w:r w:rsidRPr="00FF3A72">
              <w:rPr>
                <w:b/>
              </w:rPr>
              <w:t>3,30E-05</w:t>
            </w:r>
          </w:p>
        </w:tc>
        <w:tc>
          <w:tcPr>
            <w:tcW w:w="1782" w:type="dxa"/>
            <w:tcBorders>
              <w:top w:val="single" w:sz="4" w:space="0" w:color="auto"/>
              <w:left w:val="single" w:sz="4" w:space="0" w:color="auto"/>
              <w:bottom w:val="single" w:sz="18" w:space="0" w:color="009900"/>
              <w:right w:val="single" w:sz="18" w:space="0" w:color="009900"/>
            </w:tcBorders>
          </w:tcPr>
          <w:p w:rsidR="001A3022" w:rsidRPr="00FF3A72" w:rsidRDefault="001A3022" w:rsidP="00257D93">
            <w:pPr>
              <w:tabs>
                <w:tab w:val="left" w:pos="720"/>
              </w:tabs>
            </w:pPr>
            <w:r w:rsidRPr="00FF3A72">
              <w:t>3.10</w:t>
            </w:r>
          </w:p>
        </w:tc>
      </w:tr>
    </w:tbl>
    <w:p w:rsidR="001A3022" w:rsidRPr="00FF3A72" w:rsidRDefault="001A3022" w:rsidP="001A3022">
      <w:pPr>
        <w:ind w:left="360"/>
      </w:pPr>
    </w:p>
    <w:p w:rsidR="001A3022" w:rsidRPr="00FF3A72" w:rsidRDefault="001A3022" w:rsidP="001A3022">
      <w:pPr>
        <w:tabs>
          <w:tab w:val="left" w:pos="720"/>
        </w:tabs>
        <w:spacing w:before="120"/>
        <w:rPr>
          <w:sz w:val="24"/>
          <w:szCs w:val="24"/>
        </w:rPr>
      </w:pPr>
      <w:r w:rsidRPr="00FF3A72">
        <w:rPr>
          <w:color w:val="00B0F0"/>
          <w:sz w:val="24"/>
          <w:szCs w:val="24"/>
        </w:rPr>
        <w:tab/>
      </w:r>
      <w:r w:rsidRPr="00FF3A72">
        <w:rPr>
          <w:sz w:val="24"/>
          <w:szCs w:val="24"/>
        </w:rPr>
        <w:t xml:space="preserve">Consumul de motorină pentru vehicule grele, conform CORINAIR 2013, tabel 3.14 – </w:t>
      </w:r>
      <w:r w:rsidRPr="00FF3A72">
        <w:rPr>
          <w:b/>
          <w:sz w:val="24"/>
          <w:szCs w:val="24"/>
        </w:rPr>
        <w:t>240 g/km.</w:t>
      </w:r>
    </w:p>
    <w:p w:rsidR="001A3022" w:rsidRPr="00FF3A72" w:rsidRDefault="001A3022" w:rsidP="001A3022">
      <w:pPr>
        <w:tabs>
          <w:tab w:val="left" w:pos="720"/>
        </w:tabs>
        <w:spacing w:before="120"/>
        <w:ind w:left="720"/>
        <w:rPr>
          <w:sz w:val="24"/>
          <w:szCs w:val="24"/>
        </w:rPr>
      </w:pPr>
      <w:r w:rsidRPr="00FF3A72">
        <w:rPr>
          <w:b/>
          <w:sz w:val="24"/>
          <w:szCs w:val="24"/>
        </w:rPr>
        <w:t>Emisia de SO</w:t>
      </w:r>
      <w:r w:rsidRPr="00FF3A72">
        <w:rPr>
          <w:b/>
          <w:sz w:val="24"/>
          <w:szCs w:val="24"/>
          <w:vertAlign w:val="subscript"/>
        </w:rPr>
        <w:t>2</w:t>
      </w:r>
      <w:r w:rsidRPr="00FF3A72">
        <w:rPr>
          <w:sz w:val="24"/>
          <w:szCs w:val="24"/>
        </w:rPr>
        <w:t>:</w:t>
      </w:r>
    </w:p>
    <w:p w:rsidR="001A3022" w:rsidRPr="00FF3A72" w:rsidRDefault="001A3022" w:rsidP="001A3022">
      <w:pPr>
        <w:autoSpaceDE w:val="0"/>
        <w:autoSpaceDN w:val="0"/>
        <w:adjustRightInd w:val="0"/>
        <w:spacing w:before="120"/>
        <w:ind w:left="1004"/>
        <w:rPr>
          <w:b/>
          <w:sz w:val="24"/>
          <w:szCs w:val="24"/>
          <w:lang w:val="de-DE"/>
        </w:rPr>
      </w:pPr>
      <w:r w:rsidRPr="00FF3A72">
        <w:rPr>
          <w:b/>
          <w:sz w:val="24"/>
          <w:szCs w:val="24"/>
          <w:lang w:val="de-DE"/>
        </w:rPr>
        <w:t xml:space="preserve">E </w:t>
      </w:r>
      <w:r w:rsidRPr="00FF3A72">
        <w:rPr>
          <w:b/>
          <w:sz w:val="24"/>
          <w:szCs w:val="24"/>
          <w:vertAlign w:val="subscript"/>
          <w:lang w:val="de-DE"/>
        </w:rPr>
        <w:t>SO2,m</w:t>
      </w:r>
      <w:r w:rsidRPr="00FF3A72">
        <w:rPr>
          <w:b/>
          <w:sz w:val="24"/>
          <w:szCs w:val="24"/>
          <w:lang w:val="de-DE"/>
        </w:rPr>
        <w:t xml:space="preserve"> = 2 k</w:t>
      </w:r>
      <w:r w:rsidRPr="00FF3A72">
        <w:rPr>
          <w:sz w:val="24"/>
          <w:szCs w:val="24"/>
          <w:lang w:val="de-DE"/>
        </w:rPr>
        <w:t xml:space="preserve"> </w:t>
      </w:r>
      <w:r w:rsidRPr="00FF3A72">
        <w:rPr>
          <w:sz w:val="24"/>
          <w:szCs w:val="24"/>
          <w:vertAlign w:val="subscript"/>
          <w:lang w:val="de-DE"/>
        </w:rPr>
        <w:t>S,m</w:t>
      </w:r>
      <w:r w:rsidRPr="00FF3A72">
        <w:rPr>
          <w:b/>
          <w:sz w:val="24"/>
          <w:szCs w:val="24"/>
          <w:lang w:val="de-DE"/>
        </w:rPr>
        <w:t xml:space="preserve"> FC m, </w:t>
      </w:r>
      <w:r w:rsidRPr="00FF3A72">
        <w:rPr>
          <w:sz w:val="24"/>
          <w:szCs w:val="24"/>
          <w:lang w:val="de-DE"/>
        </w:rPr>
        <w:t>unde:</w:t>
      </w:r>
    </w:p>
    <w:p w:rsidR="001A3022" w:rsidRPr="00FF3A72" w:rsidRDefault="001A3022" w:rsidP="001A3022">
      <w:pPr>
        <w:tabs>
          <w:tab w:val="left" w:pos="720"/>
        </w:tabs>
        <w:spacing w:before="120"/>
        <w:ind w:left="720"/>
        <w:rPr>
          <w:sz w:val="24"/>
          <w:szCs w:val="24"/>
        </w:rPr>
      </w:pPr>
      <w:r w:rsidRPr="00FF3A72">
        <w:rPr>
          <w:sz w:val="24"/>
          <w:szCs w:val="24"/>
        </w:rPr>
        <w:t xml:space="preserve">E </w:t>
      </w:r>
      <w:r w:rsidRPr="00FF3A72">
        <w:rPr>
          <w:sz w:val="24"/>
          <w:szCs w:val="24"/>
          <w:vertAlign w:val="subscript"/>
        </w:rPr>
        <w:t>SO2,m</w:t>
      </w:r>
      <w:r w:rsidRPr="00FF3A72">
        <w:rPr>
          <w:sz w:val="24"/>
          <w:szCs w:val="24"/>
        </w:rPr>
        <w:t xml:space="preserve"> = emisia de  SO</w:t>
      </w:r>
      <w:r w:rsidRPr="00FF3A72">
        <w:rPr>
          <w:sz w:val="24"/>
          <w:szCs w:val="24"/>
          <w:vertAlign w:val="subscript"/>
        </w:rPr>
        <w:t>2</w:t>
      </w:r>
      <w:r w:rsidRPr="00FF3A72">
        <w:rPr>
          <w:sz w:val="24"/>
          <w:szCs w:val="24"/>
        </w:rPr>
        <w:t xml:space="preserve"> per combustibil m [g],</w:t>
      </w:r>
    </w:p>
    <w:p w:rsidR="001A3022" w:rsidRPr="00FF3A72" w:rsidRDefault="001A3022" w:rsidP="001A3022">
      <w:pPr>
        <w:autoSpaceDE w:val="0"/>
        <w:autoSpaceDN w:val="0"/>
        <w:adjustRightInd w:val="0"/>
        <w:spacing w:before="120"/>
        <w:ind w:left="1004"/>
        <w:rPr>
          <w:sz w:val="24"/>
          <w:szCs w:val="24"/>
        </w:rPr>
      </w:pPr>
      <w:r w:rsidRPr="00FF3A72">
        <w:rPr>
          <w:sz w:val="24"/>
          <w:szCs w:val="24"/>
        </w:rPr>
        <w:t xml:space="preserve">k </w:t>
      </w:r>
      <w:r w:rsidRPr="00FF3A72">
        <w:rPr>
          <w:sz w:val="24"/>
          <w:szCs w:val="24"/>
          <w:vertAlign w:val="subscript"/>
        </w:rPr>
        <w:t>S,m</w:t>
      </w:r>
      <w:r w:rsidRPr="00FF3A72">
        <w:rPr>
          <w:sz w:val="24"/>
          <w:szCs w:val="24"/>
        </w:rPr>
        <w:t xml:space="preserve"> =  greutatea relativa a sulfului conţinut de combustibilul tip m [g/g fuel],</w:t>
      </w:r>
    </w:p>
    <w:p w:rsidR="001A3022" w:rsidRPr="00FF3A72" w:rsidRDefault="001A3022" w:rsidP="001A3022">
      <w:pPr>
        <w:tabs>
          <w:tab w:val="left" w:pos="720"/>
        </w:tabs>
        <w:spacing w:before="120"/>
        <w:ind w:left="720"/>
        <w:rPr>
          <w:sz w:val="24"/>
          <w:szCs w:val="24"/>
        </w:rPr>
      </w:pPr>
      <w:r w:rsidRPr="00FF3A72">
        <w:rPr>
          <w:sz w:val="24"/>
          <w:szCs w:val="24"/>
        </w:rPr>
        <w:t>FCm = consumul de combustibil m [g].</w:t>
      </w:r>
    </w:p>
    <w:p w:rsidR="001A3022" w:rsidRPr="00FF3A72" w:rsidRDefault="001A3022" w:rsidP="001A3022">
      <w:pPr>
        <w:tabs>
          <w:tab w:val="left" w:pos="720"/>
        </w:tabs>
        <w:spacing w:before="120"/>
        <w:ind w:left="720"/>
      </w:pPr>
    </w:p>
    <w:p w:rsidR="001A3022" w:rsidRPr="00FF3A72" w:rsidRDefault="00392DBC" w:rsidP="00392DBC">
      <w:pPr>
        <w:pStyle w:val="Caption"/>
        <w:rPr>
          <w:rFonts w:cs="Arial"/>
          <w:lang w:val="it-IT"/>
        </w:rPr>
      </w:pPr>
      <w:bookmarkStart w:id="96" w:name="_Toc471722602"/>
      <w:r>
        <w:t xml:space="preserve">Tabel </w:t>
      </w:r>
      <w:r w:rsidR="005910C3">
        <w:fldChar w:fldCharType="begin"/>
      </w:r>
      <w:r w:rsidR="005910C3">
        <w:instrText xml:space="preserve"> SEQ Tabel \* ARABIC </w:instrText>
      </w:r>
      <w:r w:rsidR="005910C3">
        <w:fldChar w:fldCharType="separate"/>
      </w:r>
      <w:r>
        <w:rPr>
          <w:noProof/>
        </w:rPr>
        <w:t>23</w:t>
      </w:r>
      <w:r w:rsidR="005910C3">
        <w:rPr>
          <w:noProof/>
        </w:rPr>
        <w:fldChar w:fldCharType="end"/>
      </w:r>
      <w:r w:rsidRPr="00FF3A72">
        <w:t xml:space="preserve">: Factori de emisie </w:t>
      </w:r>
      <w:r w:rsidRPr="00FF3A72">
        <w:rPr>
          <w:rFonts w:cs="Arial"/>
          <w:lang w:val="it-IT"/>
        </w:rPr>
        <w:t xml:space="preserve">conform </w:t>
      </w:r>
      <w:r w:rsidRPr="00FF3A72">
        <w:rPr>
          <w:rFonts w:cs="Arial"/>
          <w:bCs w:val="0"/>
          <w:lang w:val="it-IT"/>
        </w:rPr>
        <w:t>EMEP/ CORINAIR Emission Inventory Guidebook-2013</w:t>
      </w:r>
      <w:bookmarkEnd w:id="96"/>
    </w:p>
    <w:tbl>
      <w:tblPr>
        <w:tblW w:w="0" w:type="auto"/>
        <w:tblInd w:w="108" w:type="dxa"/>
        <w:tblBorders>
          <w:top w:val="single" w:sz="18" w:space="0" w:color="76923C"/>
          <w:left w:val="single" w:sz="18" w:space="0" w:color="76923C"/>
          <w:bottom w:val="single" w:sz="18" w:space="0" w:color="76923C"/>
          <w:right w:val="single" w:sz="18" w:space="0" w:color="76923C"/>
          <w:insideH w:val="single" w:sz="4" w:space="0" w:color="auto"/>
          <w:insideV w:val="single" w:sz="4" w:space="0" w:color="auto"/>
        </w:tblBorders>
        <w:tblLook w:val="04A0" w:firstRow="1" w:lastRow="0" w:firstColumn="1" w:lastColumn="0" w:noHBand="0" w:noVBand="1"/>
      </w:tblPr>
      <w:tblGrid>
        <w:gridCol w:w="2260"/>
        <w:gridCol w:w="1644"/>
        <w:gridCol w:w="1660"/>
        <w:gridCol w:w="1682"/>
        <w:gridCol w:w="1502"/>
      </w:tblGrid>
      <w:tr w:rsidR="001A3022" w:rsidRPr="00FF3A72" w:rsidTr="00257D93">
        <w:trPr>
          <w:tblHeader/>
        </w:trPr>
        <w:tc>
          <w:tcPr>
            <w:tcW w:w="2260" w:type="dxa"/>
            <w:vMerge w:val="restart"/>
            <w:tcBorders>
              <w:top w:val="single" w:sz="18" w:space="0" w:color="76923C"/>
              <w:bottom w:val="single" w:sz="4" w:space="0" w:color="auto"/>
            </w:tcBorders>
            <w:shd w:val="clear" w:color="auto" w:fill="BFBFBF"/>
          </w:tcPr>
          <w:p w:rsidR="001A3022" w:rsidRPr="00FF3A72" w:rsidRDefault="001A3022" w:rsidP="00257D93">
            <w:pPr>
              <w:jc w:val="center"/>
              <w:rPr>
                <w:b/>
                <w:lang w:val="it-IT"/>
              </w:rPr>
            </w:pPr>
            <w:r w:rsidRPr="00FF3A72">
              <w:rPr>
                <w:b/>
                <w:lang w:val="it-IT"/>
              </w:rPr>
              <w:t>Poluant</w:t>
            </w:r>
          </w:p>
        </w:tc>
        <w:tc>
          <w:tcPr>
            <w:tcW w:w="1644" w:type="dxa"/>
            <w:vMerge w:val="restart"/>
            <w:tcBorders>
              <w:top w:val="single" w:sz="18" w:space="0" w:color="76923C"/>
              <w:bottom w:val="single" w:sz="4" w:space="0" w:color="auto"/>
            </w:tcBorders>
            <w:shd w:val="clear" w:color="auto" w:fill="BFBFBF"/>
          </w:tcPr>
          <w:p w:rsidR="001A3022" w:rsidRPr="00FF3A72" w:rsidRDefault="001A3022" w:rsidP="00257D93">
            <w:pPr>
              <w:jc w:val="center"/>
              <w:rPr>
                <w:b/>
                <w:lang w:val="it-IT"/>
              </w:rPr>
            </w:pPr>
            <w:r w:rsidRPr="00FF3A72">
              <w:rPr>
                <w:b/>
                <w:lang w:val="it-IT"/>
              </w:rPr>
              <w:t>Unitate de masura</w:t>
            </w:r>
          </w:p>
        </w:tc>
        <w:tc>
          <w:tcPr>
            <w:tcW w:w="3342" w:type="dxa"/>
            <w:gridSpan w:val="2"/>
            <w:tcBorders>
              <w:top w:val="single" w:sz="18" w:space="0" w:color="76923C"/>
              <w:bottom w:val="single" w:sz="4" w:space="0" w:color="auto"/>
            </w:tcBorders>
            <w:shd w:val="clear" w:color="auto" w:fill="BFBFBF"/>
          </w:tcPr>
          <w:p w:rsidR="001A3022" w:rsidRPr="00FF3A72" w:rsidRDefault="001A3022" w:rsidP="00257D93">
            <w:pPr>
              <w:jc w:val="center"/>
              <w:rPr>
                <w:b/>
                <w:lang w:val="it-IT"/>
              </w:rPr>
            </w:pPr>
            <w:r w:rsidRPr="00FF3A72">
              <w:rPr>
                <w:b/>
                <w:lang w:val="it-IT"/>
              </w:rPr>
              <w:t>Autoturisme</w:t>
            </w:r>
          </w:p>
        </w:tc>
        <w:tc>
          <w:tcPr>
            <w:tcW w:w="1502" w:type="dxa"/>
            <w:tcBorders>
              <w:top w:val="single" w:sz="18" w:space="0" w:color="76923C"/>
              <w:bottom w:val="single" w:sz="4" w:space="0" w:color="auto"/>
            </w:tcBorders>
            <w:shd w:val="clear" w:color="auto" w:fill="BFBFBF"/>
          </w:tcPr>
          <w:p w:rsidR="001A3022" w:rsidRPr="00FF3A72" w:rsidRDefault="001A3022" w:rsidP="00257D93">
            <w:pPr>
              <w:jc w:val="center"/>
              <w:rPr>
                <w:b/>
                <w:lang w:val="it-IT"/>
              </w:rPr>
            </w:pPr>
            <w:r w:rsidRPr="00FF3A72">
              <w:rPr>
                <w:b/>
                <w:lang w:val="it-IT"/>
              </w:rPr>
              <w:t>Vehicule grele</w:t>
            </w:r>
          </w:p>
        </w:tc>
      </w:tr>
      <w:tr w:rsidR="001A3022" w:rsidRPr="00FF3A72" w:rsidTr="00257D93">
        <w:trPr>
          <w:tblHeader/>
        </w:trPr>
        <w:tc>
          <w:tcPr>
            <w:tcW w:w="2260" w:type="dxa"/>
            <w:vMerge/>
            <w:tcBorders>
              <w:top w:val="single" w:sz="4" w:space="0" w:color="auto"/>
              <w:bottom w:val="single" w:sz="18" w:space="0" w:color="76923C"/>
            </w:tcBorders>
            <w:shd w:val="clear" w:color="auto" w:fill="auto"/>
          </w:tcPr>
          <w:p w:rsidR="001A3022" w:rsidRPr="00FF3A72" w:rsidRDefault="001A3022" w:rsidP="00257D93">
            <w:pPr>
              <w:jc w:val="center"/>
              <w:rPr>
                <w:b/>
                <w:lang w:val="it-IT"/>
              </w:rPr>
            </w:pPr>
          </w:p>
        </w:tc>
        <w:tc>
          <w:tcPr>
            <w:tcW w:w="1644" w:type="dxa"/>
            <w:vMerge/>
            <w:tcBorders>
              <w:top w:val="single" w:sz="4" w:space="0" w:color="auto"/>
              <w:bottom w:val="single" w:sz="18" w:space="0" w:color="76923C"/>
            </w:tcBorders>
            <w:shd w:val="clear" w:color="auto" w:fill="auto"/>
          </w:tcPr>
          <w:p w:rsidR="001A3022" w:rsidRPr="00FF3A72" w:rsidRDefault="001A3022" w:rsidP="00257D93">
            <w:pPr>
              <w:jc w:val="center"/>
              <w:rPr>
                <w:b/>
                <w:lang w:val="it-IT"/>
              </w:rPr>
            </w:pPr>
          </w:p>
        </w:tc>
        <w:tc>
          <w:tcPr>
            <w:tcW w:w="1660" w:type="dxa"/>
            <w:tcBorders>
              <w:top w:val="single" w:sz="4" w:space="0" w:color="auto"/>
              <w:bottom w:val="single" w:sz="18" w:space="0" w:color="76923C"/>
            </w:tcBorders>
            <w:shd w:val="clear" w:color="auto" w:fill="BFBFBF"/>
          </w:tcPr>
          <w:p w:rsidR="001A3022" w:rsidRPr="00FF3A72" w:rsidRDefault="001A3022" w:rsidP="00257D93">
            <w:pPr>
              <w:jc w:val="center"/>
              <w:rPr>
                <w:b/>
                <w:lang w:val="it-IT"/>
              </w:rPr>
            </w:pPr>
            <w:r w:rsidRPr="00FF3A72">
              <w:rPr>
                <w:b/>
                <w:lang w:val="it-IT"/>
              </w:rPr>
              <w:t>Benzina</w:t>
            </w:r>
          </w:p>
        </w:tc>
        <w:tc>
          <w:tcPr>
            <w:tcW w:w="1682" w:type="dxa"/>
            <w:tcBorders>
              <w:top w:val="single" w:sz="4" w:space="0" w:color="auto"/>
              <w:bottom w:val="single" w:sz="18" w:space="0" w:color="76923C"/>
            </w:tcBorders>
            <w:shd w:val="clear" w:color="auto" w:fill="BFBFBF"/>
          </w:tcPr>
          <w:p w:rsidR="001A3022" w:rsidRPr="00FF3A72" w:rsidRDefault="001A3022" w:rsidP="00257D93">
            <w:pPr>
              <w:jc w:val="center"/>
              <w:rPr>
                <w:b/>
                <w:lang w:val="it-IT"/>
              </w:rPr>
            </w:pPr>
            <w:r w:rsidRPr="00FF3A72">
              <w:rPr>
                <w:b/>
                <w:lang w:val="it-IT"/>
              </w:rPr>
              <w:t>Motorina</w:t>
            </w:r>
          </w:p>
        </w:tc>
        <w:tc>
          <w:tcPr>
            <w:tcW w:w="1502" w:type="dxa"/>
            <w:tcBorders>
              <w:top w:val="single" w:sz="4" w:space="0" w:color="auto"/>
              <w:bottom w:val="single" w:sz="18" w:space="0" w:color="76923C"/>
            </w:tcBorders>
            <w:shd w:val="clear" w:color="auto" w:fill="BFBFBF"/>
          </w:tcPr>
          <w:p w:rsidR="001A3022" w:rsidRPr="00FF3A72" w:rsidRDefault="001A3022" w:rsidP="00257D93">
            <w:pPr>
              <w:jc w:val="center"/>
              <w:rPr>
                <w:b/>
                <w:lang w:val="it-IT"/>
              </w:rPr>
            </w:pPr>
            <w:r w:rsidRPr="00FF3A72">
              <w:rPr>
                <w:b/>
                <w:lang w:val="it-IT"/>
              </w:rPr>
              <w:t>Motorina</w:t>
            </w:r>
          </w:p>
        </w:tc>
      </w:tr>
      <w:tr w:rsidR="001A3022" w:rsidRPr="00FF3A72" w:rsidTr="00257D93">
        <w:tc>
          <w:tcPr>
            <w:tcW w:w="2260" w:type="dxa"/>
            <w:tcBorders>
              <w:top w:val="single" w:sz="18" w:space="0" w:color="76923C"/>
            </w:tcBorders>
            <w:shd w:val="clear" w:color="auto" w:fill="BFBFBF"/>
          </w:tcPr>
          <w:p w:rsidR="001A3022" w:rsidRPr="00FF3A72" w:rsidRDefault="001A3022" w:rsidP="00257D93">
            <w:pPr>
              <w:rPr>
                <w:b/>
                <w:vertAlign w:val="subscript"/>
                <w:lang w:val="it-IT"/>
              </w:rPr>
            </w:pPr>
            <w:r w:rsidRPr="00FF3A72">
              <w:rPr>
                <w:b/>
                <w:lang w:val="it-IT"/>
              </w:rPr>
              <w:t>NO</w:t>
            </w:r>
            <w:r w:rsidRPr="00FF3A72">
              <w:rPr>
                <w:b/>
                <w:vertAlign w:val="subscript"/>
                <w:lang w:val="it-IT"/>
              </w:rPr>
              <w:t>x</w:t>
            </w:r>
          </w:p>
        </w:tc>
        <w:tc>
          <w:tcPr>
            <w:tcW w:w="1644" w:type="dxa"/>
            <w:tcBorders>
              <w:top w:val="single" w:sz="18" w:space="0" w:color="76923C"/>
            </w:tcBorders>
            <w:shd w:val="clear" w:color="auto" w:fill="auto"/>
          </w:tcPr>
          <w:p w:rsidR="001A3022" w:rsidRPr="00FF3A72" w:rsidRDefault="001A3022" w:rsidP="00257D93">
            <w:pPr>
              <w:rPr>
                <w:lang w:val="it-IT"/>
              </w:rPr>
            </w:pPr>
            <w:r w:rsidRPr="00FF3A72">
              <w:rPr>
                <w:lang w:val="it-IT"/>
              </w:rPr>
              <w:t>g/kg</w:t>
            </w:r>
          </w:p>
        </w:tc>
        <w:tc>
          <w:tcPr>
            <w:tcW w:w="1660" w:type="dxa"/>
            <w:tcBorders>
              <w:top w:val="single" w:sz="18" w:space="0" w:color="76923C"/>
            </w:tcBorders>
            <w:shd w:val="clear" w:color="auto" w:fill="auto"/>
          </w:tcPr>
          <w:p w:rsidR="001A3022" w:rsidRPr="00FF3A72" w:rsidRDefault="001A3022" w:rsidP="00257D93">
            <w:pPr>
              <w:rPr>
                <w:lang w:val="it-IT"/>
              </w:rPr>
            </w:pPr>
            <w:r w:rsidRPr="00FF3A72">
              <w:rPr>
                <w:lang w:val="it-IT"/>
              </w:rPr>
              <w:t>8.73</w:t>
            </w:r>
          </w:p>
        </w:tc>
        <w:tc>
          <w:tcPr>
            <w:tcW w:w="1682" w:type="dxa"/>
            <w:tcBorders>
              <w:top w:val="single" w:sz="18" w:space="0" w:color="76923C"/>
            </w:tcBorders>
            <w:shd w:val="clear" w:color="auto" w:fill="auto"/>
          </w:tcPr>
          <w:p w:rsidR="001A3022" w:rsidRPr="00FF3A72" w:rsidRDefault="001A3022" w:rsidP="00257D93">
            <w:pPr>
              <w:rPr>
                <w:lang w:val="it-IT"/>
              </w:rPr>
            </w:pPr>
            <w:r w:rsidRPr="00FF3A72">
              <w:rPr>
                <w:lang w:val="it-IT"/>
              </w:rPr>
              <w:t>12,96</w:t>
            </w:r>
          </w:p>
        </w:tc>
        <w:tc>
          <w:tcPr>
            <w:tcW w:w="1502" w:type="dxa"/>
            <w:tcBorders>
              <w:top w:val="single" w:sz="18" w:space="0" w:color="76923C"/>
            </w:tcBorders>
            <w:shd w:val="clear" w:color="auto" w:fill="auto"/>
          </w:tcPr>
          <w:p w:rsidR="001A3022" w:rsidRPr="00FF3A72" w:rsidRDefault="001A3022" w:rsidP="00257D93">
            <w:pPr>
              <w:rPr>
                <w:lang w:val="it-IT"/>
              </w:rPr>
            </w:pPr>
            <w:r w:rsidRPr="00FF3A72">
              <w:rPr>
                <w:lang w:val="it-IT"/>
              </w:rPr>
              <w:t>33,37</w:t>
            </w:r>
          </w:p>
        </w:tc>
      </w:tr>
      <w:tr w:rsidR="001A3022" w:rsidRPr="00FF3A72" w:rsidTr="00257D93">
        <w:tc>
          <w:tcPr>
            <w:tcW w:w="2260" w:type="dxa"/>
            <w:shd w:val="clear" w:color="auto" w:fill="BFBFBF"/>
          </w:tcPr>
          <w:p w:rsidR="001A3022" w:rsidRPr="00FF3A72" w:rsidRDefault="001A3022" w:rsidP="00257D93">
            <w:pPr>
              <w:rPr>
                <w:b/>
                <w:lang w:val="it-IT"/>
              </w:rPr>
            </w:pPr>
            <w:r w:rsidRPr="00FF3A72">
              <w:rPr>
                <w:b/>
                <w:lang w:val="it-IT"/>
              </w:rPr>
              <w:t>COV</w:t>
            </w:r>
          </w:p>
        </w:tc>
        <w:tc>
          <w:tcPr>
            <w:tcW w:w="1644" w:type="dxa"/>
            <w:shd w:val="clear" w:color="auto" w:fill="auto"/>
          </w:tcPr>
          <w:p w:rsidR="001A3022" w:rsidRPr="00FF3A72" w:rsidRDefault="001A3022" w:rsidP="00257D93">
            <w:pPr>
              <w:rPr>
                <w:lang w:val="it-IT"/>
              </w:rPr>
            </w:pPr>
            <w:r w:rsidRPr="00FF3A72">
              <w:rPr>
                <w:lang w:val="it-IT"/>
              </w:rPr>
              <w:t>g/kg</w:t>
            </w:r>
          </w:p>
        </w:tc>
        <w:tc>
          <w:tcPr>
            <w:tcW w:w="1660" w:type="dxa"/>
            <w:shd w:val="clear" w:color="auto" w:fill="auto"/>
          </w:tcPr>
          <w:p w:rsidR="001A3022" w:rsidRPr="00FF3A72" w:rsidRDefault="001A3022" w:rsidP="00257D93">
            <w:pPr>
              <w:rPr>
                <w:lang w:val="it-IT"/>
              </w:rPr>
            </w:pPr>
            <w:r w:rsidRPr="00FF3A72">
              <w:rPr>
                <w:lang w:val="it-IT"/>
              </w:rPr>
              <w:t>10,05</w:t>
            </w:r>
          </w:p>
        </w:tc>
        <w:tc>
          <w:tcPr>
            <w:tcW w:w="1682" w:type="dxa"/>
            <w:shd w:val="clear" w:color="auto" w:fill="auto"/>
          </w:tcPr>
          <w:p w:rsidR="001A3022" w:rsidRPr="00FF3A72" w:rsidRDefault="001A3022" w:rsidP="00257D93">
            <w:pPr>
              <w:rPr>
                <w:lang w:val="it-IT"/>
              </w:rPr>
            </w:pPr>
            <w:r w:rsidRPr="00FF3A72">
              <w:rPr>
                <w:lang w:val="it-IT"/>
              </w:rPr>
              <w:t>0,7</w:t>
            </w:r>
          </w:p>
        </w:tc>
        <w:tc>
          <w:tcPr>
            <w:tcW w:w="1502" w:type="dxa"/>
            <w:shd w:val="clear" w:color="auto" w:fill="auto"/>
          </w:tcPr>
          <w:p w:rsidR="001A3022" w:rsidRPr="00FF3A72" w:rsidRDefault="001A3022" w:rsidP="00257D93">
            <w:pPr>
              <w:rPr>
                <w:lang w:val="it-IT"/>
              </w:rPr>
            </w:pPr>
            <w:r w:rsidRPr="00FF3A72">
              <w:rPr>
                <w:lang w:val="it-IT"/>
              </w:rPr>
              <w:t>1,92</w:t>
            </w:r>
          </w:p>
        </w:tc>
      </w:tr>
      <w:tr w:rsidR="001A3022" w:rsidRPr="00FF3A72" w:rsidTr="00257D93">
        <w:tc>
          <w:tcPr>
            <w:tcW w:w="2260" w:type="dxa"/>
            <w:shd w:val="clear" w:color="auto" w:fill="BFBFBF"/>
          </w:tcPr>
          <w:p w:rsidR="001A3022" w:rsidRPr="00FF3A72" w:rsidRDefault="001A3022" w:rsidP="00257D93">
            <w:pPr>
              <w:rPr>
                <w:b/>
                <w:lang w:val="it-IT"/>
              </w:rPr>
            </w:pPr>
            <w:r w:rsidRPr="00FF3A72">
              <w:rPr>
                <w:b/>
                <w:lang w:val="it-IT"/>
              </w:rPr>
              <w:t>Pulberi in suspensie</w:t>
            </w:r>
          </w:p>
        </w:tc>
        <w:tc>
          <w:tcPr>
            <w:tcW w:w="1644" w:type="dxa"/>
            <w:shd w:val="clear" w:color="auto" w:fill="auto"/>
          </w:tcPr>
          <w:p w:rsidR="001A3022" w:rsidRPr="00FF3A72" w:rsidRDefault="001A3022" w:rsidP="00257D93">
            <w:pPr>
              <w:rPr>
                <w:lang w:val="it-IT"/>
              </w:rPr>
            </w:pPr>
            <w:r w:rsidRPr="00FF3A72">
              <w:rPr>
                <w:lang w:val="it-IT"/>
              </w:rPr>
              <w:t>g/kg</w:t>
            </w:r>
          </w:p>
        </w:tc>
        <w:tc>
          <w:tcPr>
            <w:tcW w:w="1660" w:type="dxa"/>
            <w:shd w:val="clear" w:color="auto" w:fill="auto"/>
          </w:tcPr>
          <w:p w:rsidR="001A3022" w:rsidRPr="00FF3A72" w:rsidRDefault="001A3022" w:rsidP="00257D93">
            <w:pPr>
              <w:rPr>
                <w:lang w:val="it-IT"/>
              </w:rPr>
            </w:pPr>
            <w:r w:rsidRPr="00FF3A72">
              <w:rPr>
                <w:lang w:val="it-IT"/>
              </w:rPr>
              <w:t>0,03</w:t>
            </w:r>
          </w:p>
        </w:tc>
        <w:tc>
          <w:tcPr>
            <w:tcW w:w="1682" w:type="dxa"/>
            <w:shd w:val="clear" w:color="auto" w:fill="auto"/>
          </w:tcPr>
          <w:p w:rsidR="001A3022" w:rsidRPr="00FF3A72" w:rsidRDefault="001A3022" w:rsidP="00257D93">
            <w:pPr>
              <w:rPr>
                <w:lang w:val="it-IT"/>
              </w:rPr>
            </w:pPr>
            <w:r w:rsidRPr="00FF3A72">
              <w:rPr>
                <w:lang w:val="it-IT"/>
              </w:rPr>
              <w:t>1,1</w:t>
            </w:r>
          </w:p>
        </w:tc>
        <w:tc>
          <w:tcPr>
            <w:tcW w:w="1502" w:type="dxa"/>
            <w:shd w:val="clear" w:color="auto" w:fill="auto"/>
          </w:tcPr>
          <w:p w:rsidR="001A3022" w:rsidRPr="00FF3A72" w:rsidRDefault="001A3022" w:rsidP="00257D93">
            <w:pPr>
              <w:rPr>
                <w:lang w:val="it-IT"/>
              </w:rPr>
            </w:pPr>
            <w:r w:rsidRPr="00FF3A72">
              <w:rPr>
                <w:lang w:val="it-IT"/>
              </w:rPr>
              <w:t>0,94</w:t>
            </w:r>
          </w:p>
        </w:tc>
      </w:tr>
      <w:tr w:rsidR="001A3022" w:rsidRPr="00FF3A72" w:rsidTr="00257D93">
        <w:tc>
          <w:tcPr>
            <w:tcW w:w="2260" w:type="dxa"/>
            <w:shd w:val="clear" w:color="auto" w:fill="BFBFBF"/>
          </w:tcPr>
          <w:p w:rsidR="001A3022" w:rsidRPr="00FF3A72" w:rsidRDefault="001A3022" w:rsidP="00257D93">
            <w:pPr>
              <w:rPr>
                <w:b/>
                <w:vertAlign w:val="subscript"/>
                <w:lang w:val="it-IT"/>
              </w:rPr>
            </w:pPr>
            <w:r w:rsidRPr="00FF3A72">
              <w:rPr>
                <w:b/>
                <w:lang w:val="it-IT"/>
              </w:rPr>
              <w:t>SO</w:t>
            </w:r>
            <w:r w:rsidRPr="00FF3A72">
              <w:rPr>
                <w:b/>
                <w:vertAlign w:val="subscript"/>
                <w:lang w:val="it-IT"/>
              </w:rPr>
              <w:t>2</w:t>
            </w:r>
          </w:p>
        </w:tc>
        <w:tc>
          <w:tcPr>
            <w:tcW w:w="1644" w:type="dxa"/>
            <w:shd w:val="clear" w:color="auto" w:fill="auto"/>
          </w:tcPr>
          <w:p w:rsidR="001A3022" w:rsidRPr="00FF3A72" w:rsidRDefault="001A3022" w:rsidP="00257D93">
            <w:pPr>
              <w:rPr>
                <w:lang w:val="it-IT"/>
              </w:rPr>
            </w:pPr>
            <w:r w:rsidRPr="00FF3A72">
              <w:rPr>
                <w:lang w:val="it-IT"/>
              </w:rPr>
              <w:t>g/kg</w:t>
            </w:r>
          </w:p>
        </w:tc>
        <w:tc>
          <w:tcPr>
            <w:tcW w:w="1660" w:type="dxa"/>
            <w:shd w:val="clear" w:color="auto" w:fill="auto"/>
          </w:tcPr>
          <w:p w:rsidR="001A3022" w:rsidRPr="00FF3A72" w:rsidRDefault="001A3022" w:rsidP="00257D93">
            <w:pPr>
              <w:rPr>
                <w:lang w:val="it-IT"/>
              </w:rPr>
            </w:pPr>
            <w:r w:rsidRPr="00FF3A72">
              <w:rPr>
                <w:lang w:val="it-IT"/>
              </w:rPr>
              <w:t>0,4</w:t>
            </w:r>
          </w:p>
        </w:tc>
        <w:tc>
          <w:tcPr>
            <w:tcW w:w="1682" w:type="dxa"/>
            <w:shd w:val="clear" w:color="auto" w:fill="auto"/>
          </w:tcPr>
          <w:p w:rsidR="001A3022" w:rsidRPr="00FF3A72" w:rsidRDefault="001A3022" w:rsidP="00257D93">
            <w:pPr>
              <w:rPr>
                <w:lang w:val="it-IT"/>
              </w:rPr>
            </w:pPr>
            <w:r w:rsidRPr="00FF3A72">
              <w:rPr>
                <w:lang w:val="it-IT"/>
              </w:rPr>
              <w:t>0,4</w:t>
            </w:r>
          </w:p>
        </w:tc>
        <w:tc>
          <w:tcPr>
            <w:tcW w:w="1502" w:type="dxa"/>
            <w:shd w:val="clear" w:color="auto" w:fill="auto"/>
          </w:tcPr>
          <w:p w:rsidR="001A3022" w:rsidRPr="00FF3A72" w:rsidRDefault="001A3022" w:rsidP="00257D93">
            <w:pPr>
              <w:rPr>
                <w:lang w:val="it-IT"/>
              </w:rPr>
            </w:pPr>
            <w:r w:rsidRPr="00FF3A72">
              <w:rPr>
                <w:lang w:val="it-IT"/>
              </w:rPr>
              <w:t>0,4</w:t>
            </w:r>
          </w:p>
        </w:tc>
      </w:tr>
      <w:tr w:rsidR="001A3022" w:rsidRPr="00FF3A72" w:rsidTr="00257D93">
        <w:tc>
          <w:tcPr>
            <w:tcW w:w="2260" w:type="dxa"/>
            <w:shd w:val="clear" w:color="auto" w:fill="BFBFBF"/>
          </w:tcPr>
          <w:p w:rsidR="001A3022" w:rsidRPr="00FF3A72" w:rsidRDefault="001A3022" w:rsidP="00257D93">
            <w:pPr>
              <w:rPr>
                <w:b/>
                <w:lang w:val="it-IT"/>
              </w:rPr>
            </w:pPr>
            <w:r w:rsidRPr="00FF3A72">
              <w:rPr>
                <w:b/>
                <w:lang w:val="it-IT"/>
              </w:rPr>
              <w:t>Consum carburanti</w:t>
            </w:r>
          </w:p>
        </w:tc>
        <w:tc>
          <w:tcPr>
            <w:tcW w:w="1644" w:type="dxa"/>
            <w:shd w:val="clear" w:color="auto" w:fill="auto"/>
          </w:tcPr>
          <w:p w:rsidR="001A3022" w:rsidRPr="00FF3A72" w:rsidRDefault="001A3022" w:rsidP="00257D93">
            <w:pPr>
              <w:rPr>
                <w:lang w:val="it-IT"/>
              </w:rPr>
            </w:pPr>
            <w:r w:rsidRPr="00FF3A72">
              <w:rPr>
                <w:lang w:val="it-IT"/>
              </w:rPr>
              <w:t>kg/km</w:t>
            </w:r>
          </w:p>
        </w:tc>
        <w:tc>
          <w:tcPr>
            <w:tcW w:w="1660" w:type="dxa"/>
            <w:shd w:val="clear" w:color="auto" w:fill="auto"/>
          </w:tcPr>
          <w:p w:rsidR="001A3022" w:rsidRPr="00FF3A72" w:rsidRDefault="001A3022" w:rsidP="00257D93">
            <w:pPr>
              <w:rPr>
                <w:lang w:val="it-IT"/>
              </w:rPr>
            </w:pPr>
            <w:r w:rsidRPr="00FF3A72">
              <w:rPr>
                <w:lang w:val="it-IT"/>
              </w:rPr>
              <w:t>0,07</w:t>
            </w:r>
          </w:p>
        </w:tc>
        <w:tc>
          <w:tcPr>
            <w:tcW w:w="1682" w:type="dxa"/>
            <w:shd w:val="clear" w:color="auto" w:fill="auto"/>
          </w:tcPr>
          <w:p w:rsidR="001A3022" w:rsidRPr="00FF3A72" w:rsidRDefault="001A3022" w:rsidP="00257D93">
            <w:pPr>
              <w:rPr>
                <w:lang w:val="it-IT"/>
              </w:rPr>
            </w:pPr>
            <w:r w:rsidRPr="00FF3A72">
              <w:rPr>
                <w:lang w:val="it-IT"/>
              </w:rPr>
              <w:t>0,06</w:t>
            </w:r>
          </w:p>
        </w:tc>
        <w:tc>
          <w:tcPr>
            <w:tcW w:w="1502" w:type="dxa"/>
            <w:shd w:val="clear" w:color="auto" w:fill="auto"/>
          </w:tcPr>
          <w:p w:rsidR="001A3022" w:rsidRPr="00FF3A72" w:rsidRDefault="001A3022" w:rsidP="00257D93">
            <w:pPr>
              <w:rPr>
                <w:lang w:val="it-IT"/>
              </w:rPr>
            </w:pPr>
            <w:r w:rsidRPr="00FF3A72">
              <w:rPr>
                <w:lang w:val="it-IT"/>
              </w:rPr>
              <w:t>0,24</w:t>
            </w:r>
          </w:p>
        </w:tc>
      </w:tr>
    </w:tbl>
    <w:p w:rsidR="001A3022" w:rsidRPr="00FF3A72" w:rsidRDefault="001A3022" w:rsidP="001A3022">
      <w:pPr>
        <w:ind w:left="720"/>
        <w:rPr>
          <w:sz w:val="28"/>
          <w:szCs w:val="28"/>
          <w:lang w:val="it-IT"/>
        </w:rPr>
      </w:pPr>
    </w:p>
    <w:p w:rsidR="001A3022" w:rsidRPr="00FF3A72" w:rsidRDefault="00392DBC" w:rsidP="00392DBC">
      <w:pPr>
        <w:pStyle w:val="Caption"/>
      </w:pPr>
      <w:bookmarkStart w:id="97" w:name="_Toc471722603"/>
      <w:r>
        <w:t xml:space="preserve">Tabel </w:t>
      </w:r>
      <w:r w:rsidR="005910C3">
        <w:fldChar w:fldCharType="begin"/>
      </w:r>
      <w:r w:rsidR="005910C3">
        <w:instrText xml:space="preserve"> SEQ Tabel \* ARABIC </w:instrText>
      </w:r>
      <w:r w:rsidR="005910C3">
        <w:fldChar w:fldCharType="separate"/>
      </w:r>
      <w:r>
        <w:rPr>
          <w:noProof/>
        </w:rPr>
        <w:t>24</w:t>
      </w:r>
      <w:r w:rsidR="005910C3">
        <w:rPr>
          <w:noProof/>
        </w:rPr>
        <w:fldChar w:fldCharType="end"/>
      </w:r>
      <w:r w:rsidRPr="00FF3A72">
        <w:t>: Concentratii estimate de poluanti la sursa (trafic intern)</w:t>
      </w:r>
      <w:bookmarkEnd w:id="97"/>
    </w:p>
    <w:tbl>
      <w:tblPr>
        <w:tblW w:w="0" w:type="auto"/>
        <w:tblInd w:w="360" w:type="dxa"/>
        <w:tblBorders>
          <w:top w:val="single" w:sz="18" w:space="0" w:color="76923C"/>
          <w:left w:val="single" w:sz="18" w:space="0" w:color="76923C"/>
          <w:bottom w:val="single" w:sz="18" w:space="0" w:color="76923C"/>
          <w:right w:val="single" w:sz="18" w:space="0" w:color="76923C"/>
          <w:insideH w:val="single" w:sz="4" w:space="0" w:color="auto"/>
          <w:insideV w:val="single" w:sz="4" w:space="0" w:color="auto"/>
        </w:tblBorders>
        <w:tblLook w:val="01E0" w:firstRow="1" w:lastRow="1" w:firstColumn="1" w:lastColumn="1" w:noHBand="0" w:noVBand="0"/>
      </w:tblPr>
      <w:tblGrid>
        <w:gridCol w:w="2043"/>
        <w:gridCol w:w="2019"/>
        <w:gridCol w:w="2088"/>
      </w:tblGrid>
      <w:tr w:rsidR="001A3022" w:rsidRPr="00FF3A72" w:rsidTr="00257D93">
        <w:tc>
          <w:tcPr>
            <w:tcW w:w="2043" w:type="dxa"/>
            <w:tcBorders>
              <w:top w:val="single" w:sz="18" w:space="0" w:color="76923C"/>
              <w:bottom w:val="single" w:sz="18" w:space="0" w:color="76923C"/>
            </w:tcBorders>
            <w:shd w:val="clear" w:color="auto" w:fill="CCCCCC"/>
          </w:tcPr>
          <w:p w:rsidR="001A3022" w:rsidRPr="00FF3A72" w:rsidRDefault="001A3022" w:rsidP="00257D93">
            <w:pPr>
              <w:rPr>
                <w:b/>
              </w:rPr>
            </w:pPr>
            <w:r w:rsidRPr="00FF3A72">
              <w:rPr>
                <w:b/>
              </w:rPr>
              <w:t>Poluant</w:t>
            </w:r>
          </w:p>
        </w:tc>
        <w:tc>
          <w:tcPr>
            <w:tcW w:w="2019" w:type="dxa"/>
            <w:tcBorders>
              <w:top w:val="single" w:sz="18" w:space="0" w:color="76923C"/>
              <w:bottom w:val="single" w:sz="18" w:space="0" w:color="76923C"/>
            </w:tcBorders>
            <w:shd w:val="clear" w:color="auto" w:fill="CCCCCC"/>
          </w:tcPr>
          <w:p w:rsidR="001A3022" w:rsidRPr="00FF3A72" w:rsidRDefault="001A3022" w:rsidP="00257D93">
            <w:pPr>
              <w:rPr>
                <w:b/>
              </w:rPr>
            </w:pPr>
            <w:r w:rsidRPr="00FF3A72">
              <w:rPr>
                <w:b/>
              </w:rPr>
              <w:t>U.M.</w:t>
            </w:r>
          </w:p>
        </w:tc>
        <w:tc>
          <w:tcPr>
            <w:tcW w:w="2088" w:type="dxa"/>
            <w:tcBorders>
              <w:top w:val="single" w:sz="18" w:space="0" w:color="76923C"/>
              <w:bottom w:val="single" w:sz="18" w:space="0" w:color="76923C"/>
            </w:tcBorders>
            <w:shd w:val="clear" w:color="auto" w:fill="CCCCCC"/>
          </w:tcPr>
          <w:p w:rsidR="001A3022" w:rsidRPr="00FF3A72" w:rsidRDefault="001A3022" w:rsidP="00257D93">
            <w:pPr>
              <w:rPr>
                <w:b/>
              </w:rPr>
            </w:pPr>
            <w:r w:rsidRPr="00FF3A72">
              <w:rPr>
                <w:b/>
              </w:rPr>
              <w:t>Concentratie la sursa</w:t>
            </w:r>
          </w:p>
        </w:tc>
      </w:tr>
      <w:tr w:rsidR="001A3022" w:rsidRPr="00FF3A72" w:rsidTr="00257D93">
        <w:tc>
          <w:tcPr>
            <w:tcW w:w="2043" w:type="dxa"/>
            <w:tcBorders>
              <w:top w:val="single" w:sz="18" w:space="0" w:color="76923C"/>
            </w:tcBorders>
            <w:shd w:val="clear" w:color="auto" w:fill="auto"/>
          </w:tcPr>
          <w:p w:rsidR="001A3022" w:rsidRPr="00FF3A72" w:rsidRDefault="001A3022" w:rsidP="00257D93">
            <w:pPr>
              <w:rPr>
                <w:b/>
              </w:rPr>
            </w:pPr>
            <w:r w:rsidRPr="00FF3A72">
              <w:rPr>
                <w:b/>
              </w:rPr>
              <w:t>NOx</w:t>
            </w:r>
          </w:p>
        </w:tc>
        <w:tc>
          <w:tcPr>
            <w:tcW w:w="2019" w:type="dxa"/>
            <w:vMerge w:val="restart"/>
            <w:tcBorders>
              <w:top w:val="single" w:sz="18" w:space="0" w:color="76923C"/>
            </w:tcBorders>
            <w:shd w:val="clear" w:color="auto" w:fill="auto"/>
          </w:tcPr>
          <w:p w:rsidR="001A3022" w:rsidRPr="00FF3A72" w:rsidRDefault="001A3022" w:rsidP="00257D93">
            <w:pPr>
              <w:jc w:val="center"/>
            </w:pPr>
          </w:p>
          <w:p w:rsidR="001A3022" w:rsidRPr="00FF3A72" w:rsidRDefault="001A3022" w:rsidP="00257D93">
            <w:pPr>
              <w:jc w:val="center"/>
            </w:pPr>
            <w:r w:rsidRPr="00FF3A72">
              <w:t>mg/mc</w:t>
            </w:r>
          </w:p>
        </w:tc>
        <w:tc>
          <w:tcPr>
            <w:tcW w:w="2088" w:type="dxa"/>
            <w:tcBorders>
              <w:top w:val="single" w:sz="18" w:space="0" w:color="76923C"/>
            </w:tcBorders>
            <w:shd w:val="clear" w:color="auto" w:fill="auto"/>
          </w:tcPr>
          <w:p w:rsidR="001A3022" w:rsidRPr="00FF3A72" w:rsidRDefault="001A3022" w:rsidP="00257D93">
            <w:r w:rsidRPr="00FF3A72">
              <w:t>0,0068</w:t>
            </w:r>
          </w:p>
        </w:tc>
      </w:tr>
      <w:tr w:rsidR="001A3022" w:rsidRPr="00FF3A72" w:rsidTr="00257D93">
        <w:tc>
          <w:tcPr>
            <w:tcW w:w="2043" w:type="dxa"/>
            <w:shd w:val="clear" w:color="auto" w:fill="auto"/>
          </w:tcPr>
          <w:p w:rsidR="001A3022" w:rsidRPr="00FF3A72" w:rsidRDefault="001A3022" w:rsidP="00257D93">
            <w:pPr>
              <w:rPr>
                <w:b/>
              </w:rPr>
            </w:pPr>
            <w:r w:rsidRPr="00FF3A72">
              <w:rPr>
                <w:b/>
              </w:rPr>
              <w:t>COV</w:t>
            </w:r>
          </w:p>
        </w:tc>
        <w:tc>
          <w:tcPr>
            <w:tcW w:w="2019" w:type="dxa"/>
            <w:vMerge/>
            <w:shd w:val="clear" w:color="auto" w:fill="auto"/>
          </w:tcPr>
          <w:p w:rsidR="001A3022" w:rsidRPr="00FF3A72" w:rsidRDefault="001A3022" w:rsidP="00257D93"/>
        </w:tc>
        <w:tc>
          <w:tcPr>
            <w:tcW w:w="2088" w:type="dxa"/>
            <w:shd w:val="clear" w:color="auto" w:fill="auto"/>
          </w:tcPr>
          <w:p w:rsidR="001A3022" w:rsidRPr="00FF3A72" w:rsidRDefault="001A3022" w:rsidP="00257D93">
            <w:r w:rsidRPr="00FF3A72">
              <w:t>0,00039</w:t>
            </w:r>
          </w:p>
        </w:tc>
      </w:tr>
      <w:tr w:rsidR="001A3022" w:rsidRPr="00FF3A72" w:rsidTr="00257D93">
        <w:tc>
          <w:tcPr>
            <w:tcW w:w="2043" w:type="dxa"/>
            <w:shd w:val="clear" w:color="auto" w:fill="auto"/>
          </w:tcPr>
          <w:p w:rsidR="001A3022" w:rsidRPr="00FF3A72" w:rsidRDefault="001A3022" w:rsidP="00257D93">
            <w:pPr>
              <w:rPr>
                <w:b/>
              </w:rPr>
            </w:pPr>
            <w:r w:rsidRPr="00FF3A72">
              <w:rPr>
                <w:b/>
              </w:rPr>
              <w:t>Pulberi in suspensie</w:t>
            </w:r>
          </w:p>
        </w:tc>
        <w:tc>
          <w:tcPr>
            <w:tcW w:w="2019" w:type="dxa"/>
            <w:vMerge/>
            <w:shd w:val="clear" w:color="auto" w:fill="auto"/>
          </w:tcPr>
          <w:p w:rsidR="001A3022" w:rsidRPr="00FF3A72" w:rsidRDefault="001A3022" w:rsidP="00257D93"/>
        </w:tc>
        <w:tc>
          <w:tcPr>
            <w:tcW w:w="2088" w:type="dxa"/>
            <w:shd w:val="clear" w:color="auto" w:fill="auto"/>
          </w:tcPr>
          <w:p w:rsidR="001A3022" w:rsidRPr="00FF3A72" w:rsidRDefault="001A3022" w:rsidP="00257D93">
            <w:r w:rsidRPr="00FF3A72">
              <w:t>0,000195</w:t>
            </w:r>
          </w:p>
        </w:tc>
      </w:tr>
      <w:tr w:rsidR="001A3022" w:rsidRPr="00E21779" w:rsidTr="00257D93">
        <w:tc>
          <w:tcPr>
            <w:tcW w:w="2043" w:type="dxa"/>
            <w:shd w:val="clear" w:color="auto" w:fill="auto"/>
          </w:tcPr>
          <w:p w:rsidR="001A3022" w:rsidRPr="00FF3A72" w:rsidRDefault="001A3022" w:rsidP="00257D93">
            <w:pPr>
              <w:rPr>
                <w:b/>
              </w:rPr>
            </w:pPr>
            <w:r w:rsidRPr="00FF3A72">
              <w:rPr>
                <w:b/>
              </w:rPr>
              <w:t>SO2</w:t>
            </w:r>
          </w:p>
        </w:tc>
        <w:tc>
          <w:tcPr>
            <w:tcW w:w="2019" w:type="dxa"/>
            <w:vMerge/>
            <w:shd w:val="clear" w:color="auto" w:fill="auto"/>
          </w:tcPr>
          <w:p w:rsidR="001A3022" w:rsidRPr="00FF3A72" w:rsidRDefault="001A3022" w:rsidP="00257D93"/>
        </w:tc>
        <w:tc>
          <w:tcPr>
            <w:tcW w:w="2088" w:type="dxa"/>
            <w:shd w:val="clear" w:color="auto" w:fill="auto"/>
          </w:tcPr>
          <w:p w:rsidR="001A3022" w:rsidRPr="00E21779" w:rsidRDefault="001A3022" w:rsidP="00257D93">
            <w:r w:rsidRPr="00FF3A72">
              <w:t>0,000097</w:t>
            </w:r>
          </w:p>
        </w:tc>
      </w:tr>
    </w:tbl>
    <w:p w:rsidR="001A3022" w:rsidRDefault="001A3022" w:rsidP="00E3126C">
      <w:pPr>
        <w:pStyle w:val="BodyText3"/>
        <w:jc w:val="both"/>
        <w:rPr>
          <w:sz w:val="24"/>
          <w:szCs w:val="24"/>
          <w:lang w:val="it-IT"/>
        </w:rPr>
      </w:pPr>
    </w:p>
    <w:p w:rsidR="009461AB" w:rsidRDefault="009461AB" w:rsidP="00237CCD">
      <w:pPr>
        <w:pStyle w:val="para112pt"/>
        <w:rPr>
          <w:b/>
        </w:rPr>
      </w:pPr>
    </w:p>
    <w:bookmarkEnd w:id="85"/>
    <w:p w:rsidR="009461AB" w:rsidRPr="00262790" w:rsidRDefault="009461AB">
      <w:pPr>
        <w:pStyle w:val="StyleHeading3"/>
        <w:rPr>
          <w:noProof w:val="0"/>
        </w:rPr>
      </w:pPr>
      <w:r w:rsidRPr="00262790">
        <w:rPr>
          <w:noProof w:val="0"/>
        </w:rPr>
        <w:t xml:space="preserve">Siguranţa muncii şi sănătate publică </w:t>
      </w:r>
    </w:p>
    <w:p w:rsidR="009461AB" w:rsidRPr="002046A1" w:rsidRDefault="009461AB" w:rsidP="002046A1">
      <w:pPr>
        <w:pStyle w:val="Styletable12pt"/>
        <w:jc w:val="both"/>
        <w:rPr>
          <w:lang w:val="ro-RO"/>
        </w:rPr>
      </w:pPr>
      <w:r w:rsidRPr="002046A1">
        <w:rPr>
          <w:lang w:val="ro-RO"/>
        </w:rPr>
        <w:t>Activitatea de protecţie şi securitate a muncii în cadrul unităţii, se desfăşoară sub incidenţa Legii nr. 319/2006 a securităţii şi sănătăţii în muncă.</w:t>
      </w:r>
    </w:p>
    <w:p w:rsidR="009461AB" w:rsidRPr="002046A1" w:rsidRDefault="009461AB" w:rsidP="002046A1">
      <w:pPr>
        <w:pStyle w:val="Styletable12pt"/>
        <w:jc w:val="both"/>
        <w:rPr>
          <w:lang w:val="ro-RO"/>
        </w:rPr>
      </w:pPr>
      <w:r w:rsidRPr="002046A1">
        <w:rPr>
          <w:lang w:val="ro-RO"/>
        </w:rPr>
        <w:t>Echipamentul de protecţie utilizat în exercitarea sarcinilor de muncă este cel corespunzător prevederilor HG nr. 1048/2006 privind cerinţele minime de securitate şi sănătate pentru utilizarea de către lucrători a echipamentelor individuale de protecţie la locul de muncă. Acordarea echipamentului de protecţie se face pe baza evaluării riscurilor la locul de muncă.</w:t>
      </w:r>
    </w:p>
    <w:p w:rsidR="009461AB" w:rsidRPr="002046A1" w:rsidRDefault="009461AB" w:rsidP="002046A1">
      <w:pPr>
        <w:pStyle w:val="Styletable12pt"/>
        <w:jc w:val="both"/>
        <w:rPr>
          <w:lang w:val="ro-RO"/>
        </w:rPr>
      </w:pPr>
      <w:r w:rsidRPr="002046A1">
        <w:rPr>
          <w:lang w:val="ro-RO"/>
        </w:rPr>
        <w:t>Pentru monitorizarea stării de sănătate a angajaţilor se efectuează:</w:t>
      </w:r>
    </w:p>
    <w:p w:rsidR="009461AB" w:rsidRPr="002046A1" w:rsidRDefault="009461AB" w:rsidP="00397F0A">
      <w:pPr>
        <w:pStyle w:val="StyleListBullet12pt"/>
        <w:numPr>
          <w:ilvl w:val="0"/>
          <w:numId w:val="31"/>
        </w:numPr>
        <w:rPr>
          <w:szCs w:val="24"/>
        </w:rPr>
      </w:pPr>
      <w:r w:rsidRPr="002046A1">
        <w:rPr>
          <w:szCs w:val="24"/>
        </w:rPr>
        <w:t>controale medicale periodice, conform recomandărilor medicului de medicina muncii;</w:t>
      </w:r>
    </w:p>
    <w:p w:rsidR="009461AB" w:rsidRPr="002046A1" w:rsidRDefault="009461AB" w:rsidP="00397F0A">
      <w:pPr>
        <w:pStyle w:val="StyleListBullet12pt"/>
        <w:numPr>
          <w:ilvl w:val="0"/>
          <w:numId w:val="31"/>
        </w:numPr>
        <w:rPr>
          <w:szCs w:val="24"/>
        </w:rPr>
      </w:pPr>
      <w:r w:rsidRPr="002046A1">
        <w:rPr>
          <w:szCs w:val="24"/>
        </w:rPr>
        <w:t>instructaje periodice de protecţie şi securitate a muncii.</w:t>
      </w:r>
    </w:p>
    <w:p w:rsidR="009461AB" w:rsidRPr="002046A1" w:rsidRDefault="009461AB" w:rsidP="002046A1">
      <w:pPr>
        <w:pStyle w:val="StyleListBullet12pt"/>
        <w:tabs>
          <w:tab w:val="clear" w:pos="357"/>
        </w:tabs>
        <w:ind w:left="0" w:firstLine="0"/>
        <w:rPr>
          <w:szCs w:val="24"/>
        </w:rPr>
      </w:pPr>
    </w:p>
    <w:p w:rsidR="009461AB" w:rsidRPr="002046A1" w:rsidRDefault="009461AB" w:rsidP="002046A1">
      <w:pPr>
        <w:pStyle w:val="Bullet2"/>
        <w:tabs>
          <w:tab w:val="clear" w:pos="1224"/>
          <w:tab w:val="left" w:pos="720"/>
        </w:tabs>
        <w:ind w:left="0" w:firstLine="0"/>
        <w:rPr>
          <w:sz w:val="24"/>
          <w:szCs w:val="24"/>
        </w:rPr>
      </w:pPr>
      <w:r w:rsidRPr="002046A1">
        <w:rPr>
          <w:sz w:val="24"/>
          <w:szCs w:val="24"/>
        </w:rPr>
        <w:t xml:space="preserve">Societatea are implementat </w:t>
      </w:r>
      <w:r w:rsidRPr="002046A1">
        <w:rPr>
          <w:b/>
          <w:sz w:val="24"/>
          <w:szCs w:val="24"/>
        </w:rPr>
        <w:t>SR ISO 18001 Sistemul de management al sănătății și securității ocupaționale</w:t>
      </w:r>
      <w:r w:rsidRPr="002046A1">
        <w:rPr>
          <w:sz w:val="24"/>
          <w:szCs w:val="24"/>
        </w:rPr>
        <w:t>, certificat nr. 3282 SS/19.06.2015, valabil până la 18.06.2018</w:t>
      </w:r>
    </w:p>
    <w:p w:rsidR="009461AB" w:rsidRPr="002046A1" w:rsidRDefault="009461AB" w:rsidP="002046A1">
      <w:pPr>
        <w:rPr>
          <w:sz w:val="24"/>
          <w:szCs w:val="24"/>
        </w:rPr>
      </w:pPr>
      <w:r w:rsidRPr="002046A1">
        <w:rPr>
          <w:sz w:val="24"/>
          <w:szCs w:val="24"/>
        </w:rPr>
        <w:t>Prin acest sistem se identifică punctele periculoase pe tot procesul tehnologic şi sunt prevăzute măsuri pentru fiecare situaţie.</w:t>
      </w:r>
    </w:p>
    <w:p w:rsidR="009461AB" w:rsidRPr="002046A1" w:rsidRDefault="009461AB" w:rsidP="002046A1">
      <w:pPr>
        <w:pStyle w:val="NormalIndent10"/>
        <w:ind w:left="0"/>
        <w:rPr>
          <w:sz w:val="24"/>
          <w:szCs w:val="24"/>
        </w:rPr>
      </w:pPr>
      <w:r w:rsidRPr="002046A1">
        <w:rPr>
          <w:sz w:val="24"/>
          <w:szCs w:val="24"/>
        </w:rPr>
        <w:t>Riscurile tipice de mediu asociate acestui sector pot determina pierderi prin scurgere a lichidelor cu încărcătură organică mare, pierderi prin scurgere sau supraîncărcarea vaselor adesea combinate prin supraîncărcarea sistemelor de apa uzată şi a sistemelor de drenaj interconectate.</w:t>
      </w:r>
    </w:p>
    <w:p w:rsidR="009461AB" w:rsidRPr="002046A1" w:rsidRDefault="009461AB" w:rsidP="002046A1">
      <w:pPr>
        <w:pStyle w:val="Style"/>
        <w:spacing w:line="273" w:lineRule="exact"/>
        <w:jc w:val="both"/>
        <w:rPr>
          <w:lang w:val="ro-RO"/>
        </w:rPr>
      </w:pPr>
      <w:r w:rsidRPr="00377790">
        <w:rPr>
          <w:lang w:val="it-IT"/>
        </w:rPr>
        <w:t>Aceste riscuri sunt tratate în Planul de prevenire a poluărilor accidentale, care este parte componentă a documentaţiei de solicitare a autorizaţiei de gospodărire a apelor</w:t>
      </w:r>
      <w:r w:rsidRPr="002046A1">
        <w:rPr>
          <w:lang w:val="ro-RO"/>
        </w:rPr>
        <w:t>.</w:t>
      </w:r>
    </w:p>
    <w:p w:rsidR="009461AB" w:rsidRDefault="009461AB" w:rsidP="001C6446">
      <w:pPr>
        <w:pStyle w:val="Style"/>
        <w:spacing w:line="254" w:lineRule="exact"/>
        <w:jc w:val="both"/>
        <w:rPr>
          <w:lang w:val="ro-RO"/>
        </w:rPr>
      </w:pPr>
    </w:p>
    <w:p w:rsidR="009461AB" w:rsidRPr="001C6446" w:rsidRDefault="009461AB" w:rsidP="001C6446">
      <w:pPr>
        <w:pStyle w:val="para1"/>
      </w:pPr>
    </w:p>
    <w:p w:rsidR="009461AB" w:rsidRPr="00262790" w:rsidRDefault="009461AB">
      <w:pPr>
        <w:pStyle w:val="StyleHeading3"/>
        <w:rPr>
          <w:noProof w:val="0"/>
        </w:rPr>
      </w:pPr>
      <w:r w:rsidRPr="00262790">
        <w:rPr>
          <w:noProof w:val="0"/>
        </w:rPr>
        <w:t>COV</w:t>
      </w:r>
    </w:p>
    <w:p w:rsidR="009461AB" w:rsidRPr="00743CC1" w:rsidRDefault="009461AB" w:rsidP="00950F95">
      <w:pPr>
        <w:pStyle w:val="StyleBodyText12ptNotBoldLeft0mmBefore3ptAfte"/>
        <w:rPr>
          <w:lang w:val="fr-FR"/>
        </w:rPr>
      </w:pPr>
      <w:r w:rsidRPr="00743CC1">
        <w:rPr>
          <w:lang w:val="fr-FR"/>
        </w:rPr>
        <w:t xml:space="preserve">Principalele surse de emisie de COV sunt: </w:t>
      </w:r>
    </w:p>
    <w:p w:rsidR="009461AB" w:rsidRPr="006C33EC" w:rsidRDefault="009461AB" w:rsidP="00397F0A">
      <w:pPr>
        <w:pStyle w:val="StyleBodyText12ptNotBoldLeft0mmBefore3ptAfte"/>
        <w:numPr>
          <w:ilvl w:val="0"/>
          <w:numId w:val="10"/>
        </w:numPr>
        <w:rPr>
          <w:b w:val="0"/>
          <w:lang w:val="fr-FR"/>
        </w:rPr>
      </w:pPr>
      <w:r w:rsidRPr="006C33EC">
        <w:rPr>
          <w:b w:val="0"/>
          <w:lang w:val="ro-RO"/>
        </w:rPr>
        <w:t>Stocare temporara deseuri cu continut de solventi.</w:t>
      </w:r>
    </w:p>
    <w:p w:rsidR="009461AB" w:rsidRPr="00262790" w:rsidRDefault="009461AB">
      <w:pPr>
        <w:pStyle w:val="StyleHeading3"/>
        <w:rPr>
          <w:noProof w:val="0"/>
        </w:rPr>
      </w:pPr>
      <w:r w:rsidRPr="00262790">
        <w:rPr>
          <w:noProof w:val="0"/>
        </w:rPr>
        <w:t xml:space="preserve">Studii de impact pentru emisiile de COV </w:t>
      </w:r>
    </w:p>
    <w:p w:rsidR="009461AB" w:rsidRPr="00262790" w:rsidRDefault="009461AB" w:rsidP="00C61FDD">
      <w:pPr>
        <w:pStyle w:val="Caption"/>
      </w:pPr>
      <w:bookmarkStart w:id="98" w:name="_Toc471722604"/>
      <w:r>
        <w:t xml:space="preserve">Tabel </w:t>
      </w:r>
      <w:r w:rsidR="005910C3">
        <w:fldChar w:fldCharType="begin"/>
      </w:r>
      <w:r w:rsidR="005910C3">
        <w:instrText xml:space="preserve"> SEQ Tabel \* ARABIC </w:instrText>
      </w:r>
      <w:r w:rsidR="005910C3">
        <w:fldChar w:fldCharType="separate"/>
      </w:r>
      <w:r w:rsidR="00392DBC">
        <w:rPr>
          <w:noProof/>
        </w:rPr>
        <w:t>25</w:t>
      </w:r>
      <w:r w:rsidR="005910C3">
        <w:rPr>
          <w:noProof/>
        </w:rPr>
        <w:fldChar w:fldCharType="end"/>
      </w:r>
      <w:r>
        <w:t>:</w:t>
      </w:r>
      <w:r w:rsidRPr="00262790">
        <w:t xml:space="preserve"> Studii privind emisiile de COV</w:t>
      </w:r>
      <w:bookmarkEnd w:id="98"/>
    </w:p>
    <w:tbl>
      <w:tblPr>
        <w:tblW w:w="0" w:type="auto"/>
        <w:tblInd w:w="108" w:type="dxa"/>
        <w:tblBorders>
          <w:top w:val="single" w:sz="18" w:space="0" w:color="008000"/>
          <w:left w:val="single" w:sz="18" w:space="0" w:color="008000"/>
          <w:bottom w:val="single" w:sz="18" w:space="0" w:color="008000"/>
          <w:right w:val="single" w:sz="18" w:space="0" w:color="008000"/>
          <w:insideH w:val="single" w:sz="18" w:space="0" w:color="008000"/>
          <w:insideV w:val="single" w:sz="6" w:space="0" w:color="000000"/>
        </w:tblBorders>
        <w:tblLayout w:type="fixed"/>
        <w:tblLook w:val="0000" w:firstRow="0" w:lastRow="0" w:firstColumn="0" w:lastColumn="0" w:noHBand="0" w:noVBand="0"/>
      </w:tblPr>
      <w:tblGrid>
        <w:gridCol w:w="7920"/>
        <w:gridCol w:w="1170"/>
      </w:tblGrid>
      <w:tr w:rsidR="009461AB" w:rsidRPr="00262790">
        <w:tc>
          <w:tcPr>
            <w:tcW w:w="9090" w:type="dxa"/>
            <w:gridSpan w:val="2"/>
            <w:shd w:val="clear" w:color="auto" w:fill="C0C0C0"/>
          </w:tcPr>
          <w:p w:rsidR="009461AB" w:rsidRPr="00D52393" w:rsidRDefault="009461AB" w:rsidP="00E17BAD">
            <w:pPr>
              <w:pStyle w:val="table"/>
              <w:spacing w:after="60"/>
              <w:rPr>
                <w:b/>
                <w:lang w:val="ro-RO"/>
              </w:rPr>
            </w:pPr>
            <w:r w:rsidRPr="00D52393">
              <w:rPr>
                <w:b/>
                <w:lang w:val="ro-RO"/>
              </w:rPr>
              <w:t>Există studii pe termen lung ce trebuie efectuate pentru a stabili comportarea în mediu şi impactul materialelor utilizate?</w:t>
            </w:r>
          </w:p>
          <w:p w:rsidR="009461AB" w:rsidRPr="00D52393" w:rsidRDefault="009461AB" w:rsidP="00E17BAD">
            <w:pPr>
              <w:pStyle w:val="table"/>
              <w:spacing w:after="60"/>
              <w:rPr>
                <w:lang w:val="ro-RO"/>
              </w:rPr>
            </w:pPr>
            <w:r w:rsidRPr="00D52393">
              <w:rPr>
                <w:b/>
                <w:lang w:val="ro-RO"/>
              </w:rPr>
              <w:t>Dacă da, enumeraţi şi indicaţi data din programul propriu de îmbunătăţire până la care trebuie efectuate</w:t>
            </w:r>
          </w:p>
        </w:tc>
      </w:tr>
      <w:tr w:rsidR="009461AB" w:rsidRPr="00262790">
        <w:tc>
          <w:tcPr>
            <w:tcW w:w="7920" w:type="dxa"/>
            <w:tcBorders>
              <w:top w:val="single" w:sz="6" w:space="0" w:color="000000"/>
            </w:tcBorders>
          </w:tcPr>
          <w:p w:rsidR="009461AB" w:rsidRPr="00D52393" w:rsidRDefault="009461AB" w:rsidP="006F0958">
            <w:pPr>
              <w:pStyle w:val="table"/>
              <w:spacing w:after="60"/>
              <w:rPr>
                <w:lang w:val="ro-RO"/>
              </w:rPr>
            </w:pPr>
            <w:r w:rsidRPr="00D52393">
              <w:rPr>
                <w:lang w:val="ro-RO"/>
              </w:rPr>
              <w:t>Nu este cazul.</w:t>
            </w:r>
          </w:p>
        </w:tc>
        <w:tc>
          <w:tcPr>
            <w:tcW w:w="1170" w:type="dxa"/>
            <w:tcBorders>
              <w:top w:val="single" w:sz="6" w:space="0" w:color="000000"/>
            </w:tcBorders>
          </w:tcPr>
          <w:p w:rsidR="009461AB" w:rsidRPr="00D52393" w:rsidRDefault="009461AB" w:rsidP="00E17BAD">
            <w:pPr>
              <w:pStyle w:val="table"/>
              <w:spacing w:after="60"/>
              <w:rPr>
                <w:lang w:val="ro-RO"/>
              </w:rPr>
            </w:pPr>
          </w:p>
        </w:tc>
      </w:tr>
    </w:tbl>
    <w:p w:rsidR="009461AB" w:rsidRPr="00262790" w:rsidRDefault="009461AB">
      <w:pPr>
        <w:pStyle w:val="para112pt"/>
        <w:sectPr w:rsidR="009461AB" w:rsidRPr="00262790" w:rsidSect="00A20C37">
          <w:headerReference w:type="default" r:id="rId34"/>
          <w:pgSz w:w="11909" w:h="16834" w:code="9"/>
          <w:pgMar w:top="720" w:right="1712" w:bottom="709" w:left="1140" w:header="850" w:footer="708" w:gutter="0"/>
          <w:cols w:space="708"/>
        </w:sectPr>
      </w:pPr>
    </w:p>
    <w:p w:rsidR="009461AB" w:rsidRPr="00262790" w:rsidRDefault="009461AB" w:rsidP="00397F0A">
      <w:pPr>
        <w:pStyle w:val="Heading2"/>
        <w:numPr>
          <w:ilvl w:val="1"/>
          <w:numId w:val="6"/>
        </w:numPr>
      </w:pPr>
      <w:bookmarkStart w:id="99" w:name="_Toc277765504"/>
      <w:bookmarkStart w:id="100" w:name="_Toc277851830"/>
      <w:bookmarkStart w:id="101" w:name="_Toc471722536"/>
      <w:bookmarkStart w:id="102" w:name="_Hlt476065897"/>
      <w:bookmarkStart w:id="103" w:name="_Hlt498318010"/>
      <w:bookmarkStart w:id="104" w:name="_Ref466343259"/>
      <w:bookmarkStart w:id="105" w:name="_Ref513369504"/>
      <w:bookmarkStart w:id="106" w:name="_Ref513369814"/>
      <w:bookmarkStart w:id="107" w:name="_Ref526658714"/>
      <w:bookmarkEnd w:id="99"/>
      <w:bookmarkEnd w:id="100"/>
      <w:r w:rsidRPr="00262790">
        <w:t>Minimizarea emisiilor atmosferice fugitive</w:t>
      </w:r>
      <w:bookmarkEnd w:id="101"/>
      <w:r w:rsidRPr="00262790">
        <w:t xml:space="preserve"> </w:t>
      </w:r>
    </w:p>
    <w:p w:rsidR="009461AB" w:rsidRDefault="009461AB" w:rsidP="00C61FDD">
      <w:pPr>
        <w:pStyle w:val="Caption"/>
      </w:pPr>
      <w:bookmarkStart w:id="108" w:name="_Toc471722605"/>
      <w:bookmarkEnd w:id="102"/>
      <w:bookmarkEnd w:id="103"/>
      <w:bookmarkEnd w:id="104"/>
      <w:bookmarkEnd w:id="105"/>
      <w:bookmarkEnd w:id="106"/>
      <w:bookmarkEnd w:id="107"/>
      <w:r>
        <w:t xml:space="preserve">Tabel </w:t>
      </w:r>
      <w:r w:rsidR="005910C3">
        <w:fldChar w:fldCharType="begin"/>
      </w:r>
      <w:r w:rsidR="005910C3">
        <w:instrText xml:space="preserve"> SEQ Tabel \* ARABIC </w:instrText>
      </w:r>
      <w:r w:rsidR="005910C3">
        <w:fldChar w:fldCharType="separate"/>
      </w:r>
      <w:r w:rsidR="00392DBC">
        <w:rPr>
          <w:noProof/>
        </w:rPr>
        <w:t>26</w:t>
      </w:r>
      <w:r w:rsidR="005910C3">
        <w:rPr>
          <w:noProof/>
        </w:rPr>
        <w:fldChar w:fldCharType="end"/>
      </w:r>
      <w:r>
        <w:t>:</w:t>
      </w:r>
      <w:r w:rsidRPr="00A73CD0">
        <w:t xml:space="preserve"> Emisii fugitive</w:t>
      </w:r>
      <w:bookmarkEnd w:id="108"/>
    </w:p>
    <w:tbl>
      <w:tblPr>
        <w:tblW w:w="942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145"/>
        <w:gridCol w:w="1715"/>
        <w:gridCol w:w="1890"/>
        <w:gridCol w:w="2672"/>
      </w:tblGrid>
      <w:tr w:rsidR="009461AB" w:rsidRPr="00C82046" w:rsidTr="00421089">
        <w:trPr>
          <w:jc w:val="center"/>
        </w:trPr>
        <w:tc>
          <w:tcPr>
            <w:tcW w:w="3145" w:type="dxa"/>
            <w:tcBorders>
              <w:top w:val="single" w:sz="18" w:space="0" w:color="009900"/>
              <w:left w:val="single" w:sz="18" w:space="0" w:color="009900"/>
              <w:bottom w:val="single" w:sz="18" w:space="0" w:color="009900"/>
            </w:tcBorders>
            <w:shd w:val="clear" w:color="auto" w:fill="CCCCCC"/>
            <w:vAlign w:val="center"/>
          </w:tcPr>
          <w:p w:rsidR="009461AB" w:rsidRPr="00C82046" w:rsidRDefault="009461AB" w:rsidP="00D72E41">
            <w:pPr>
              <w:pStyle w:val="tableCharCharChar"/>
              <w:spacing w:after="0"/>
              <w:jc w:val="center"/>
              <w:rPr>
                <w:b/>
                <w:lang w:val="ro-RO"/>
              </w:rPr>
            </w:pPr>
            <w:r w:rsidRPr="00C82046">
              <w:rPr>
                <w:b/>
                <w:lang w:val="ro-RO"/>
              </w:rPr>
              <w:t>Sursa</w:t>
            </w:r>
          </w:p>
        </w:tc>
        <w:tc>
          <w:tcPr>
            <w:tcW w:w="1715" w:type="dxa"/>
            <w:tcBorders>
              <w:top w:val="single" w:sz="18" w:space="0" w:color="009900"/>
              <w:bottom w:val="single" w:sz="18" w:space="0" w:color="009900"/>
            </w:tcBorders>
            <w:shd w:val="pct20" w:color="000000" w:fill="FFFFFF"/>
            <w:vAlign w:val="center"/>
          </w:tcPr>
          <w:p w:rsidR="009461AB" w:rsidRPr="00C82046" w:rsidRDefault="009461AB" w:rsidP="00D72E41">
            <w:pPr>
              <w:pStyle w:val="tableCharCharChar"/>
              <w:spacing w:after="0"/>
              <w:jc w:val="center"/>
              <w:rPr>
                <w:b/>
                <w:lang w:val="ro-RO"/>
              </w:rPr>
            </w:pPr>
            <w:r w:rsidRPr="00C82046">
              <w:rPr>
                <w:b/>
                <w:lang w:val="ro-RO"/>
              </w:rPr>
              <w:t>Poluanţi</w:t>
            </w:r>
          </w:p>
        </w:tc>
        <w:tc>
          <w:tcPr>
            <w:tcW w:w="1890" w:type="dxa"/>
            <w:tcBorders>
              <w:top w:val="single" w:sz="18" w:space="0" w:color="009900"/>
              <w:bottom w:val="single" w:sz="18" w:space="0" w:color="009900"/>
            </w:tcBorders>
            <w:shd w:val="pct20" w:color="000000" w:fill="FFFFFF"/>
            <w:vAlign w:val="center"/>
          </w:tcPr>
          <w:p w:rsidR="009461AB" w:rsidRPr="00C82046" w:rsidRDefault="009461AB" w:rsidP="00D72E41">
            <w:pPr>
              <w:pStyle w:val="tableCharCharChar"/>
              <w:spacing w:after="0"/>
              <w:jc w:val="center"/>
              <w:rPr>
                <w:b/>
                <w:lang w:val="ro-RO"/>
              </w:rPr>
            </w:pPr>
            <w:r w:rsidRPr="00C82046">
              <w:rPr>
                <w:b/>
                <w:lang w:val="ro-RO"/>
              </w:rPr>
              <w:t>Masa/unitatea de timp unde este cunoscută (fara sisteme de reducere)</w:t>
            </w:r>
          </w:p>
        </w:tc>
        <w:tc>
          <w:tcPr>
            <w:tcW w:w="2672" w:type="dxa"/>
            <w:tcBorders>
              <w:top w:val="single" w:sz="18" w:space="0" w:color="009900"/>
              <w:bottom w:val="single" w:sz="18" w:space="0" w:color="009900"/>
              <w:right w:val="single" w:sz="18" w:space="0" w:color="009900"/>
            </w:tcBorders>
            <w:shd w:val="pct20" w:color="000000" w:fill="FFFFFF"/>
            <w:vAlign w:val="center"/>
          </w:tcPr>
          <w:p w:rsidR="009461AB" w:rsidRPr="00C82046" w:rsidRDefault="009461AB" w:rsidP="00D72E41">
            <w:pPr>
              <w:pStyle w:val="tableCharCharChar"/>
              <w:spacing w:after="0"/>
              <w:jc w:val="center"/>
              <w:rPr>
                <w:b/>
                <w:lang w:val="ro-RO"/>
              </w:rPr>
            </w:pPr>
            <w:r w:rsidRPr="00C82046">
              <w:rPr>
                <w:b/>
                <w:lang w:val="ro-RO"/>
              </w:rPr>
              <w:t>% estimat din evacuările totale ale poluantului respectiv din instalaţie</w:t>
            </w:r>
          </w:p>
        </w:tc>
      </w:tr>
      <w:tr w:rsidR="009461AB" w:rsidRPr="00C82046" w:rsidTr="00421089">
        <w:trPr>
          <w:jc w:val="center"/>
        </w:trPr>
        <w:tc>
          <w:tcPr>
            <w:tcW w:w="3145" w:type="dxa"/>
            <w:tcBorders>
              <w:top w:val="single" w:sz="18" w:space="0" w:color="009900"/>
              <w:left w:val="single" w:sz="18" w:space="0" w:color="009900"/>
            </w:tcBorders>
            <w:shd w:val="clear" w:color="auto" w:fill="FFFFFF"/>
          </w:tcPr>
          <w:p w:rsidR="009461AB" w:rsidRPr="00C82046" w:rsidRDefault="009461AB" w:rsidP="00421089">
            <w:pPr>
              <w:autoSpaceDE w:val="0"/>
              <w:autoSpaceDN w:val="0"/>
              <w:adjustRightInd w:val="0"/>
            </w:pPr>
            <w:r w:rsidRPr="00167557">
              <w:rPr>
                <w:lang w:val="es-ES"/>
              </w:rPr>
              <w:t xml:space="preserve">Rezervoare deschise (de ex. </w:t>
            </w:r>
            <w:r>
              <w:rPr>
                <w:lang w:val="es-ES"/>
              </w:rPr>
              <w:t>stocare</w:t>
            </w:r>
            <w:r w:rsidRPr="00167557">
              <w:rPr>
                <w:lang w:val="es-ES"/>
              </w:rPr>
              <w:t xml:space="preserve">a apelor uzate, </w:t>
            </w:r>
            <w:r>
              <w:rPr>
                <w:lang w:val="es-ES"/>
              </w:rPr>
              <w:t>etc.</w:t>
            </w:r>
            <w:r w:rsidRPr="00377790">
              <w:rPr>
                <w:lang w:val="it-IT"/>
              </w:rPr>
              <w:t>);</w:t>
            </w:r>
          </w:p>
        </w:tc>
        <w:tc>
          <w:tcPr>
            <w:tcW w:w="1715" w:type="dxa"/>
            <w:tcBorders>
              <w:top w:val="single" w:sz="18" w:space="0" w:color="009900"/>
            </w:tcBorders>
          </w:tcPr>
          <w:p w:rsidR="009461AB" w:rsidRPr="00C82046" w:rsidRDefault="009461AB" w:rsidP="00D72E41">
            <w:pPr>
              <w:pStyle w:val="tableCharCharChar"/>
              <w:spacing w:after="0"/>
              <w:jc w:val="center"/>
              <w:rPr>
                <w:lang w:val="ro-RO"/>
              </w:rPr>
            </w:pPr>
            <w:r>
              <w:rPr>
                <w:lang w:val="ro-RO"/>
              </w:rPr>
              <w:t xml:space="preserve"> Compuşi organici</w:t>
            </w:r>
          </w:p>
        </w:tc>
        <w:tc>
          <w:tcPr>
            <w:tcW w:w="1890" w:type="dxa"/>
            <w:tcBorders>
              <w:top w:val="single" w:sz="18" w:space="0" w:color="009900"/>
            </w:tcBorders>
          </w:tcPr>
          <w:p w:rsidR="009461AB" w:rsidRPr="00C82046" w:rsidRDefault="009461AB" w:rsidP="00D72E41">
            <w:pPr>
              <w:pStyle w:val="tableCharCharChar"/>
              <w:spacing w:after="0"/>
              <w:jc w:val="center"/>
              <w:rPr>
                <w:lang w:val="ro-RO"/>
              </w:rPr>
            </w:pPr>
            <w:r w:rsidRPr="00C82046">
              <w:rPr>
                <w:lang w:val="en-US"/>
              </w:rPr>
              <w:t>necuantificat</w:t>
            </w:r>
          </w:p>
        </w:tc>
        <w:tc>
          <w:tcPr>
            <w:tcW w:w="2672" w:type="dxa"/>
            <w:tcBorders>
              <w:top w:val="single" w:sz="18" w:space="0" w:color="009900"/>
              <w:right w:val="single" w:sz="18" w:space="0" w:color="009900"/>
            </w:tcBorders>
          </w:tcPr>
          <w:p w:rsidR="009461AB" w:rsidRPr="00C82046" w:rsidRDefault="009461AB" w:rsidP="00D72E41">
            <w:pPr>
              <w:pStyle w:val="tableCharCharChar"/>
              <w:spacing w:after="0"/>
              <w:jc w:val="center"/>
              <w:rPr>
                <w:lang w:val="ro-RO"/>
              </w:rPr>
            </w:pPr>
            <w:r w:rsidRPr="00C82046">
              <w:rPr>
                <w:lang w:val="en-US"/>
              </w:rPr>
              <w:t>necuantificat</w:t>
            </w:r>
          </w:p>
        </w:tc>
      </w:tr>
      <w:tr w:rsidR="009461AB" w:rsidRPr="00C82046" w:rsidTr="00421089">
        <w:trPr>
          <w:jc w:val="center"/>
        </w:trPr>
        <w:tc>
          <w:tcPr>
            <w:tcW w:w="3145" w:type="dxa"/>
            <w:tcBorders>
              <w:left w:val="single" w:sz="18" w:space="0" w:color="009900"/>
            </w:tcBorders>
            <w:shd w:val="clear" w:color="auto" w:fill="FFFFFF"/>
          </w:tcPr>
          <w:p w:rsidR="009461AB" w:rsidRPr="00167557" w:rsidRDefault="009461AB" w:rsidP="00D72E41">
            <w:pPr>
              <w:autoSpaceDE w:val="0"/>
              <w:autoSpaceDN w:val="0"/>
              <w:adjustRightInd w:val="0"/>
              <w:rPr>
                <w:lang w:val="es-ES"/>
              </w:rPr>
            </w:pPr>
            <w:r w:rsidRPr="00167557">
              <w:rPr>
                <w:lang w:val="es-ES"/>
              </w:rPr>
              <w:t>Incarcarea si descarcarea containerelor de</w:t>
            </w:r>
            <w:r>
              <w:rPr>
                <w:lang w:val="es-ES"/>
              </w:rPr>
              <w:t xml:space="preserve"> </w:t>
            </w:r>
            <w:r w:rsidRPr="00167557">
              <w:rPr>
                <w:lang w:val="es-ES"/>
              </w:rPr>
              <w:t>transport;</w:t>
            </w:r>
          </w:p>
        </w:tc>
        <w:tc>
          <w:tcPr>
            <w:tcW w:w="1715" w:type="dxa"/>
          </w:tcPr>
          <w:p w:rsidR="009461AB" w:rsidRPr="00C82046" w:rsidRDefault="009461AB" w:rsidP="00D72E41">
            <w:pPr>
              <w:pStyle w:val="tableCharCharChar"/>
              <w:spacing w:after="0"/>
              <w:jc w:val="center"/>
              <w:rPr>
                <w:lang w:val="ro-RO"/>
              </w:rPr>
            </w:pPr>
            <w:r>
              <w:rPr>
                <w:lang w:val="ro-RO"/>
              </w:rPr>
              <w:t>pulberi</w:t>
            </w:r>
          </w:p>
        </w:tc>
        <w:tc>
          <w:tcPr>
            <w:tcW w:w="1890" w:type="dxa"/>
          </w:tcPr>
          <w:p w:rsidR="009461AB" w:rsidRPr="00C82046" w:rsidRDefault="009461AB" w:rsidP="00D72E41">
            <w:pPr>
              <w:pStyle w:val="tableCharCharChar"/>
              <w:spacing w:after="0"/>
              <w:jc w:val="center"/>
              <w:rPr>
                <w:lang w:val="ro-RO"/>
              </w:rPr>
            </w:pPr>
            <w:r w:rsidRPr="00C82046">
              <w:rPr>
                <w:lang w:val="en-US"/>
              </w:rPr>
              <w:t>necuantificat</w:t>
            </w:r>
          </w:p>
        </w:tc>
        <w:tc>
          <w:tcPr>
            <w:tcW w:w="2672" w:type="dxa"/>
            <w:tcBorders>
              <w:right w:val="single" w:sz="18" w:space="0" w:color="009900"/>
            </w:tcBorders>
          </w:tcPr>
          <w:p w:rsidR="009461AB" w:rsidRPr="00C82046" w:rsidRDefault="009461AB" w:rsidP="00D72E41">
            <w:pPr>
              <w:pStyle w:val="tableCharCharChar"/>
              <w:spacing w:after="0"/>
              <w:jc w:val="center"/>
              <w:rPr>
                <w:lang w:val="ro-RO"/>
              </w:rPr>
            </w:pPr>
            <w:r w:rsidRPr="00C82046">
              <w:rPr>
                <w:lang w:val="en-US"/>
              </w:rPr>
              <w:t>necuantificat</w:t>
            </w:r>
          </w:p>
        </w:tc>
      </w:tr>
      <w:tr w:rsidR="009461AB" w:rsidRPr="00C82046" w:rsidTr="00421089">
        <w:trPr>
          <w:jc w:val="center"/>
        </w:trPr>
        <w:tc>
          <w:tcPr>
            <w:tcW w:w="3145" w:type="dxa"/>
            <w:tcBorders>
              <w:left w:val="single" w:sz="18" w:space="0" w:color="009900"/>
            </w:tcBorders>
            <w:shd w:val="clear" w:color="auto" w:fill="FFFFFF"/>
          </w:tcPr>
          <w:p w:rsidR="009461AB" w:rsidRPr="00167557" w:rsidRDefault="009461AB" w:rsidP="00D72E41">
            <w:pPr>
              <w:autoSpaceDE w:val="0"/>
              <w:autoSpaceDN w:val="0"/>
              <w:adjustRightInd w:val="0"/>
              <w:rPr>
                <w:lang w:val="es-ES"/>
              </w:rPr>
            </w:pPr>
            <w:r w:rsidRPr="00167557">
              <w:rPr>
                <w:lang w:val="es-ES"/>
              </w:rPr>
              <w:t>Transferarea materialelor dintr-un recipient in altul pe fluxul tehnol</w:t>
            </w:r>
            <w:r>
              <w:rPr>
                <w:lang w:val="es-ES"/>
              </w:rPr>
              <w:t>o</w:t>
            </w:r>
            <w:r w:rsidRPr="00167557">
              <w:rPr>
                <w:lang w:val="es-ES"/>
              </w:rPr>
              <w:t>gic</w:t>
            </w:r>
          </w:p>
        </w:tc>
        <w:tc>
          <w:tcPr>
            <w:tcW w:w="1715" w:type="dxa"/>
          </w:tcPr>
          <w:p w:rsidR="009461AB" w:rsidRPr="00C82046" w:rsidRDefault="009461AB" w:rsidP="00D72E41">
            <w:pPr>
              <w:pStyle w:val="tableCharCharChar"/>
              <w:spacing w:after="0"/>
              <w:jc w:val="center"/>
              <w:rPr>
                <w:lang w:val="ro-RO"/>
              </w:rPr>
            </w:pPr>
            <w:r w:rsidRPr="00C82046">
              <w:rPr>
                <w:lang w:val="ro-RO"/>
              </w:rPr>
              <w:t>-</w:t>
            </w:r>
          </w:p>
        </w:tc>
        <w:tc>
          <w:tcPr>
            <w:tcW w:w="1890" w:type="dxa"/>
          </w:tcPr>
          <w:p w:rsidR="009461AB" w:rsidRPr="00C82046" w:rsidRDefault="009461AB" w:rsidP="00D72E41">
            <w:pPr>
              <w:pStyle w:val="tableCharCharChar"/>
              <w:spacing w:after="0"/>
              <w:jc w:val="center"/>
              <w:rPr>
                <w:lang w:val="ro-RO"/>
              </w:rPr>
            </w:pPr>
          </w:p>
        </w:tc>
        <w:tc>
          <w:tcPr>
            <w:tcW w:w="2672" w:type="dxa"/>
            <w:tcBorders>
              <w:right w:val="single" w:sz="18" w:space="0" w:color="009900"/>
            </w:tcBorders>
          </w:tcPr>
          <w:p w:rsidR="009461AB" w:rsidRPr="00C82046" w:rsidRDefault="009461AB" w:rsidP="00D72E41">
            <w:pPr>
              <w:pStyle w:val="tableCharCharChar"/>
              <w:spacing w:after="0"/>
              <w:jc w:val="center"/>
              <w:rPr>
                <w:lang w:val="ro-RO"/>
              </w:rPr>
            </w:pPr>
          </w:p>
        </w:tc>
      </w:tr>
      <w:tr w:rsidR="009461AB" w:rsidRPr="00C82046" w:rsidTr="00421089">
        <w:trPr>
          <w:jc w:val="center"/>
        </w:trPr>
        <w:tc>
          <w:tcPr>
            <w:tcW w:w="3145" w:type="dxa"/>
            <w:tcBorders>
              <w:left w:val="single" w:sz="18" w:space="0" w:color="009900"/>
            </w:tcBorders>
            <w:shd w:val="clear" w:color="auto" w:fill="FFFFFF"/>
          </w:tcPr>
          <w:p w:rsidR="009461AB" w:rsidRPr="00C82046" w:rsidRDefault="009461AB" w:rsidP="00421089">
            <w:pPr>
              <w:autoSpaceDE w:val="0"/>
              <w:autoSpaceDN w:val="0"/>
              <w:adjustRightInd w:val="0"/>
              <w:rPr>
                <w:lang w:val="en-US"/>
              </w:rPr>
            </w:pPr>
            <w:r w:rsidRPr="00C82046">
              <w:rPr>
                <w:lang w:val="en-US"/>
              </w:rPr>
              <w:t>Sisteme de transport;</w:t>
            </w:r>
            <w:r>
              <w:rPr>
                <w:lang w:val="en-US"/>
              </w:rPr>
              <w:t xml:space="preserve"> </w:t>
            </w:r>
          </w:p>
        </w:tc>
        <w:tc>
          <w:tcPr>
            <w:tcW w:w="1715" w:type="dxa"/>
          </w:tcPr>
          <w:p w:rsidR="009461AB" w:rsidRPr="00C82046" w:rsidRDefault="009461AB" w:rsidP="00D72E41">
            <w:pPr>
              <w:pStyle w:val="tableCharCharChar"/>
              <w:spacing w:after="0"/>
              <w:jc w:val="center"/>
              <w:rPr>
                <w:lang w:val="ro-RO"/>
              </w:rPr>
            </w:pPr>
            <w:r w:rsidRPr="00C82046">
              <w:rPr>
                <w:lang w:val="ro-RO"/>
              </w:rPr>
              <w:t>-</w:t>
            </w:r>
          </w:p>
        </w:tc>
        <w:tc>
          <w:tcPr>
            <w:tcW w:w="1890" w:type="dxa"/>
          </w:tcPr>
          <w:p w:rsidR="009461AB" w:rsidRPr="00C82046" w:rsidRDefault="009461AB" w:rsidP="00D72E41">
            <w:pPr>
              <w:pStyle w:val="tableCharCharChar"/>
              <w:spacing w:after="0"/>
              <w:jc w:val="center"/>
              <w:rPr>
                <w:lang w:val="ro-RO"/>
              </w:rPr>
            </w:pPr>
          </w:p>
        </w:tc>
        <w:tc>
          <w:tcPr>
            <w:tcW w:w="2672" w:type="dxa"/>
            <w:tcBorders>
              <w:right w:val="single" w:sz="18" w:space="0" w:color="009900"/>
            </w:tcBorders>
          </w:tcPr>
          <w:p w:rsidR="009461AB" w:rsidRPr="00C82046" w:rsidRDefault="009461AB" w:rsidP="00D72E41">
            <w:pPr>
              <w:pStyle w:val="tableCharCharChar"/>
              <w:spacing w:after="0"/>
              <w:jc w:val="center"/>
              <w:rPr>
                <w:lang w:val="ro-RO"/>
              </w:rPr>
            </w:pPr>
          </w:p>
        </w:tc>
      </w:tr>
      <w:tr w:rsidR="009461AB" w:rsidRPr="00C82046" w:rsidTr="00421089">
        <w:trPr>
          <w:jc w:val="center"/>
        </w:trPr>
        <w:tc>
          <w:tcPr>
            <w:tcW w:w="3145" w:type="dxa"/>
            <w:tcBorders>
              <w:left w:val="single" w:sz="18" w:space="0" w:color="009900"/>
            </w:tcBorders>
            <w:shd w:val="clear" w:color="auto" w:fill="FFFFFF"/>
          </w:tcPr>
          <w:p w:rsidR="009461AB" w:rsidRPr="00EF4267" w:rsidRDefault="009461AB" w:rsidP="00D72E41">
            <w:pPr>
              <w:autoSpaceDE w:val="0"/>
              <w:autoSpaceDN w:val="0"/>
              <w:adjustRightInd w:val="0"/>
              <w:rPr>
                <w:lang w:val="it-IT"/>
              </w:rPr>
            </w:pPr>
            <w:r w:rsidRPr="00EF4267">
              <w:rPr>
                <w:lang w:val="it-IT"/>
              </w:rPr>
              <w:t>Sisteme de conducte si canale (de ex. pompe, valve, flanse, bazine de decantare, drenuri, guri de vizitare etc.);</w:t>
            </w:r>
          </w:p>
        </w:tc>
        <w:tc>
          <w:tcPr>
            <w:tcW w:w="1715" w:type="dxa"/>
          </w:tcPr>
          <w:p w:rsidR="009461AB" w:rsidRPr="00C82046" w:rsidRDefault="009461AB" w:rsidP="00D72E41">
            <w:pPr>
              <w:pStyle w:val="tableCharCharChar"/>
              <w:spacing w:after="0"/>
              <w:jc w:val="center"/>
              <w:rPr>
                <w:lang w:val="ro-RO"/>
              </w:rPr>
            </w:pPr>
            <w:r w:rsidRPr="00C82046">
              <w:rPr>
                <w:lang w:val="ro-RO"/>
              </w:rPr>
              <w:t>-</w:t>
            </w:r>
          </w:p>
        </w:tc>
        <w:tc>
          <w:tcPr>
            <w:tcW w:w="1890" w:type="dxa"/>
          </w:tcPr>
          <w:p w:rsidR="009461AB" w:rsidRPr="00C82046" w:rsidRDefault="009461AB" w:rsidP="00D72E41">
            <w:pPr>
              <w:pStyle w:val="tableCharCharChar"/>
              <w:spacing w:after="0"/>
              <w:jc w:val="center"/>
              <w:rPr>
                <w:lang w:val="ro-RO"/>
              </w:rPr>
            </w:pPr>
          </w:p>
        </w:tc>
        <w:tc>
          <w:tcPr>
            <w:tcW w:w="2672" w:type="dxa"/>
            <w:tcBorders>
              <w:right w:val="single" w:sz="18" w:space="0" w:color="009900"/>
            </w:tcBorders>
          </w:tcPr>
          <w:p w:rsidR="009461AB" w:rsidRPr="00C82046" w:rsidRDefault="009461AB" w:rsidP="00D72E41">
            <w:pPr>
              <w:pStyle w:val="tableCharCharChar"/>
              <w:spacing w:after="0"/>
              <w:jc w:val="center"/>
              <w:rPr>
                <w:lang w:val="ro-RO"/>
              </w:rPr>
            </w:pPr>
          </w:p>
        </w:tc>
      </w:tr>
      <w:tr w:rsidR="009461AB" w:rsidRPr="00C82046" w:rsidTr="00421089">
        <w:trPr>
          <w:jc w:val="center"/>
        </w:trPr>
        <w:tc>
          <w:tcPr>
            <w:tcW w:w="3145" w:type="dxa"/>
            <w:tcBorders>
              <w:left w:val="single" w:sz="18" w:space="0" w:color="009900"/>
            </w:tcBorders>
            <w:shd w:val="clear" w:color="auto" w:fill="FFFFFF"/>
          </w:tcPr>
          <w:p w:rsidR="009461AB" w:rsidRPr="00167557" w:rsidRDefault="009461AB" w:rsidP="00D72E41">
            <w:pPr>
              <w:autoSpaceDE w:val="0"/>
              <w:autoSpaceDN w:val="0"/>
              <w:adjustRightInd w:val="0"/>
              <w:rPr>
                <w:lang w:val="es-ES"/>
              </w:rPr>
            </w:pPr>
            <w:r w:rsidRPr="00167557">
              <w:rPr>
                <w:lang w:val="es-ES"/>
              </w:rPr>
              <w:t>Deficiente de etansare/etansare slaba</w:t>
            </w:r>
          </w:p>
        </w:tc>
        <w:tc>
          <w:tcPr>
            <w:tcW w:w="1715" w:type="dxa"/>
          </w:tcPr>
          <w:p w:rsidR="009461AB" w:rsidRPr="00C82046" w:rsidRDefault="009461AB" w:rsidP="00D72E41">
            <w:pPr>
              <w:pStyle w:val="tableCharCharChar"/>
              <w:spacing w:after="0"/>
              <w:jc w:val="center"/>
              <w:rPr>
                <w:lang w:val="ro-RO"/>
              </w:rPr>
            </w:pPr>
            <w:r w:rsidRPr="00C82046">
              <w:rPr>
                <w:lang w:val="ro-RO"/>
              </w:rPr>
              <w:t>-</w:t>
            </w:r>
          </w:p>
        </w:tc>
        <w:tc>
          <w:tcPr>
            <w:tcW w:w="1890" w:type="dxa"/>
          </w:tcPr>
          <w:p w:rsidR="009461AB" w:rsidRPr="00C82046" w:rsidRDefault="009461AB" w:rsidP="00D72E41">
            <w:pPr>
              <w:pStyle w:val="tableCharCharChar"/>
              <w:spacing w:after="0"/>
              <w:jc w:val="center"/>
              <w:rPr>
                <w:lang w:val="ro-RO"/>
              </w:rPr>
            </w:pPr>
          </w:p>
        </w:tc>
        <w:tc>
          <w:tcPr>
            <w:tcW w:w="2672" w:type="dxa"/>
            <w:tcBorders>
              <w:right w:val="single" w:sz="18" w:space="0" w:color="009900"/>
            </w:tcBorders>
          </w:tcPr>
          <w:p w:rsidR="009461AB" w:rsidRPr="00C82046" w:rsidRDefault="009461AB" w:rsidP="00D72E41">
            <w:pPr>
              <w:pStyle w:val="tableCharCharChar"/>
              <w:spacing w:after="0"/>
              <w:jc w:val="center"/>
              <w:rPr>
                <w:lang w:val="ro-RO"/>
              </w:rPr>
            </w:pPr>
          </w:p>
        </w:tc>
      </w:tr>
      <w:tr w:rsidR="009461AB" w:rsidRPr="00C82046" w:rsidTr="00421089">
        <w:trPr>
          <w:jc w:val="center"/>
        </w:trPr>
        <w:tc>
          <w:tcPr>
            <w:tcW w:w="3145" w:type="dxa"/>
            <w:tcBorders>
              <w:left w:val="single" w:sz="18" w:space="0" w:color="009900"/>
            </w:tcBorders>
            <w:shd w:val="clear" w:color="auto" w:fill="FFFFFF"/>
          </w:tcPr>
          <w:p w:rsidR="009461AB" w:rsidRPr="00167557" w:rsidRDefault="009461AB" w:rsidP="00421089">
            <w:pPr>
              <w:autoSpaceDE w:val="0"/>
              <w:autoSpaceDN w:val="0"/>
              <w:adjustRightInd w:val="0"/>
            </w:pPr>
            <w:r w:rsidRPr="00167557">
              <w:t xml:space="preserve">Posibiltatea de by-pass-are a echipamentului de depoluare (in aer sau in apa); </w:t>
            </w:r>
          </w:p>
        </w:tc>
        <w:tc>
          <w:tcPr>
            <w:tcW w:w="1715" w:type="dxa"/>
          </w:tcPr>
          <w:p w:rsidR="009461AB" w:rsidRPr="00C82046" w:rsidRDefault="009461AB" w:rsidP="00D72E41">
            <w:pPr>
              <w:pStyle w:val="tableCharCharChar"/>
              <w:spacing w:after="0"/>
              <w:jc w:val="center"/>
              <w:rPr>
                <w:lang w:val="ro-RO"/>
              </w:rPr>
            </w:pPr>
            <w:r w:rsidRPr="00C82046">
              <w:rPr>
                <w:lang w:val="ro-RO"/>
              </w:rPr>
              <w:t>-</w:t>
            </w:r>
          </w:p>
        </w:tc>
        <w:tc>
          <w:tcPr>
            <w:tcW w:w="1890" w:type="dxa"/>
          </w:tcPr>
          <w:p w:rsidR="009461AB" w:rsidRPr="00C82046" w:rsidRDefault="009461AB" w:rsidP="00D72E41">
            <w:pPr>
              <w:pStyle w:val="tableCharCharChar"/>
              <w:spacing w:after="0"/>
              <w:jc w:val="center"/>
              <w:rPr>
                <w:lang w:val="ro-RO"/>
              </w:rPr>
            </w:pPr>
          </w:p>
        </w:tc>
        <w:tc>
          <w:tcPr>
            <w:tcW w:w="2672" w:type="dxa"/>
            <w:tcBorders>
              <w:right w:val="single" w:sz="18" w:space="0" w:color="009900"/>
            </w:tcBorders>
          </w:tcPr>
          <w:p w:rsidR="009461AB" w:rsidRPr="00C82046" w:rsidRDefault="009461AB" w:rsidP="00D72E41">
            <w:pPr>
              <w:pStyle w:val="tableCharCharChar"/>
              <w:spacing w:after="0"/>
              <w:jc w:val="center"/>
              <w:rPr>
                <w:lang w:val="ro-RO"/>
              </w:rPr>
            </w:pPr>
          </w:p>
        </w:tc>
      </w:tr>
      <w:tr w:rsidR="009461AB" w:rsidRPr="00C82046" w:rsidTr="00421089">
        <w:trPr>
          <w:jc w:val="center"/>
        </w:trPr>
        <w:tc>
          <w:tcPr>
            <w:tcW w:w="3145" w:type="dxa"/>
            <w:tcBorders>
              <w:left w:val="single" w:sz="18" w:space="0" w:color="009900"/>
              <w:bottom w:val="single" w:sz="18" w:space="0" w:color="009900"/>
            </w:tcBorders>
            <w:shd w:val="clear" w:color="auto" w:fill="FFFFFF"/>
          </w:tcPr>
          <w:p w:rsidR="009461AB" w:rsidRPr="00445021" w:rsidRDefault="009461AB" w:rsidP="00D72E41">
            <w:pPr>
              <w:autoSpaceDE w:val="0"/>
              <w:autoSpaceDN w:val="0"/>
              <w:adjustRightInd w:val="0"/>
              <w:rPr>
                <w:lang w:val="it-IT"/>
              </w:rPr>
            </w:pPr>
            <w:r w:rsidRPr="00445021">
              <w:rPr>
                <w:lang w:val="it-IT"/>
              </w:rPr>
              <w:t>Pierderi accidentale ale continutului instalatiilor sau echipamentelor in caz de avarie</w:t>
            </w:r>
          </w:p>
        </w:tc>
        <w:tc>
          <w:tcPr>
            <w:tcW w:w="1715" w:type="dxa"/>
            <w:tcBorders>
              <w:bottom w:val="single" w:sz="18" w:space="0" w:color="009900"/>
            </w:tcBorders>
          </w:tcPr>
          <w:p w:rsidR="009461AB" w:rsidRPr="00C82046" w:rsidRDefault="009461AB" w:rsidP="00D72E41">
            <w:pPr>
              <w:pStyle w:val="tableCharCharChar"/>
              <w:spacing w:after="0"/>
              <w:jc w:val="center"/>
              <w:rPr>
                <w:lang w:val="ro-RO"/>
              </w:rPr>
            </w:pPr>
            <w:r>
              <w:rPr>
                <w:lang w:val="ro-RO"/>
              </w:rPr>
              <w:t>Amoniac</w:t>
            </w:r>
          </w:p>
        </w:tc>
        <w:tc>
          <w:tcPr>
            <w:tcW w:w="1890" w:type="dxa"/>
            <w:tcBorders>
              <w:bottom w:val="single" w:sz="18" w:space="0" w:color="009900"/>
            </w:tcBorders>
          </w:tcPr>
          <w:p w:rsidR="009461AB" w:rsidRPr="00C82046" w:rsidRDefault="009461AB" w:rsidP="00D72E41">
            <w:pPr>
              <w:pStyle w:val="tableCharCharChar"/>
              <w:spacing w:after="0"/>
              <w:jc w:val="center"/>
              <w:rPr>
                <w:lang w:val="ro-RO"/>
              </w:rPr>
            </w:pPr>
            <w:r w:rsidRPr="00C82046">
              <w:rPr>
                <w:lang w:val="en-US"/>
              </w:rPr>
              <w:t>necuantificat</w:t>
            </w:r>
          </w:p>
        </w:tc>
        <w:tc>
          <w:tcPr>
            <w:tcW w:w="2672" w:type="dxa"/>
            <w:tcBorders>
              <w:bottom w:val="single" w:sz="18" w:space="0" w:color="009900"/>
              <w:right w:val="single" w:sz="18" w:space="0" w:color="009900"/>
            </w:tcBorders>
          </w:tcPr>
          <w:p w:rsidR="009461AB" w:rsidRPr="00C82046" w:rsidRDefault="009461AB" w:rsidP="00D72E41">
            <w:pPr>
              <w:pStyle w:val="tableCharCharChar"/>
              <w:spacing w:after="0"/>
              <w:jc w:val="center"/>
              <w:rPr>
                <w:lang w:val="ro-RO"/>
              </w:rPr>
            </w:pPr>
            <w:r w:rsidRPr="00C82046">
              <w:rPr>
                <w:lang w:val="en-US"/>
              </w:rPr>
              <w:t>necuantificat</w:t>
            </w:r>
          </w:p>
        </w:tc>
      </w:tr>
    </w:tbl>
    <w:p w:rsidR="009461AB" w:rsidRDefault="009461AB" w:rsidP="002046A1"/>
    <w:p w:rsidR="009461AB" w:rsidRDefault="009461AB" w:rsidP="002046A1"/>
    <w:p w:rsidR="009461AB" w:rsidRPr="00262790" w:rsidRDefault="009461AB">
      <w:pPr>
        <w:pStyle w:val="StyleHeading3"/>
        <w:rPr>
          <w:noProof w:val="0"/>
        </w:rPr>
      </w:pPr>
      <w:r w:rsidRPr="00262790">
        <w:rPr>
          <w:noProof w:val="0"/>
        </w:rPr>
        <w:t>Studii</w:t>
      </w:r>
    </w:p>
    <w:p w:rsidR="009461AB" w:rsidRPr="00262790" w:rsidRDefault="009461AB" w:rsidP="00C61FDD">
      <w:pPr>
        <w:pStyle w:val="Caption"/>
      </w:pPr>
      <w:bookmarkStart w:id="109" w:name="_Toc471722606"/>
      <w:r>
        <w:t xml:space="preserve">Tabel </w:t>
      </w:r>
      <w:r w:rsidR="005910C3">
        <w:fldChar w:fldCharType="begin"/>
      </w:r>
      <w:r w:rsidR="005910C3">
        <w:instrText xml:space="preserve"> SEQ Tabel \* ARABIC </w:instrText>
      </w:r>
      <w:r w:rsidR="005910C3">
        <w:fldChar w:fldCharType="separate"/>
      </w:r>
      <w:r w:rsidR="00392DBC">
        <w:rPr>
          <w:noProof/>
        </w:rPr>
        <w:t>27</w:t>
      </w:r>
      <w:r w:rsidR="005910C3">
        <w:rPr>
          <w:noProof/>
        </w:rPr>
        <w:fldChar w:fldCharType="end"/>
      </w:r>
      <w:r>
        <w:t>:</w:t>
      </w:r>
      <w:r w:rsidRPr="00262790">
        <w:t xml:space="preserve"> Studii de reducere a emisiilor fugitive</w:t>
      </w:r>
      <w:bookmarkEnd w:id="109"/>
    </w:p>
    <w:tbl>
      <w:tblPr>
        <w:tblW w:w="0" w:type="auto"/>
        <w:tblInd w:w="12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7368"/>
        <w:gridCol w:w="1710"/>
      </w:tblGrid>
      <w:tr w:rsidR="009461AB" w:rsidRPr="00262790">
        <w:trPr>
          <w:cantSplit/>
        </w:trPr>
        <w:tc>
          <w:tcPr>
            <w:tcW w:w="9078" w:type="dxa"/>
            <w:gridSpan w:val="2"/>
            <w:tcBorders>
              <w:top w:val="single" w:sz="18" w:space="0" w:color="008000"/>
              <w:left w:val="single" w:sz="18" w:space="0" w:color="008000"/>
              <w:right w:val="single" w:sz="18" w:space="0" w:color="008000"/>
            </w:tcBorders>
            <w:shd w:val="clear" w:color="auto" w:fill="C0C0C0"/>
          </w:tcPr>
          <w:p w:rsidR="009461AB" w:rsidRPr="00D52393" w:rsidRDefault="009461AB" w:rsidP="00FA4331">
            <w:pPr>
              <w:pStyle w:val="table"/>
              <w:spacing w:after="60"/>
              <w:rPr>
                <w:b/>
                <w:lang w:val="ro-RO"/>
              </w:rPr>
            </w:pPr>
            <w:r w:rsidRPr="00D52393">
              <w:rPr>
                <w:b/>
                <w:lang w:val="ro-RO"/>
              </w:rPr>
              <w:t>Există studii ce trebuie efectuate pentru a stabili cea mai adecvată metodă de reducere în continuare a emisiilor fugitive?</w:t>
            </w:r>
          </w:p>
          <w:p w:rsidR="009461AB" w:rsidRPr="00D52393" w:rsidRDefault="009461AB" w:rsidP="00FA4331">
            <w:pPr>
              <w:pStyle w:val="table"/>
              <w:spacing w:after="60"/>
              <w:rPr>
                <w:lang w:val="ro-RO"/>
              </w:rPr>
            </w:pPr>
            <w:r w:rsidRPr="00D52393">
              <w:rPr>
                <w:b/>
                <w:lang w:val="ro-RO"/>
              </w:rPr>
              <w:t>Dacă da, enumeraţi-le şi indicaţi data din până la care trebuie efectuate din perioada de timp rezervată pentru măsurile obligatorii</w:t>
            </w:r>
            <w:r w:rsidRPr="00D52393">
              <w:rPr>
                <w:lang w:val="ro-RO"/>
              </w:rPr>
              <w:t xml:space="preserve"> </w:t>
            </w:r>
          </w:p>
        </w:tc>
      </w:tr>
      <w:tr w:rsidR="009461AB" w:rsidRPr="00262790">
        <w:tc>
          <w:tcPr>
            <w:tcW w:w="7368" w:type="dxa"/>
            <w:tcBorders>
              <w:left w:val="single" w:sz="18" w:space="0" w:color="008000"/>
            </w:tcBorders>
          </w:tcPr>
          <w:p w:rsidR="009461AB" w:rsidRPr="00D52393" w:rsidRDefault="009461AB" w:rsidP="00421089">
            <w:pPr>
              <w:pStyle w:val="table"/>
              <w:spacing w:after="60"/>
              <w:rPr>
                <w:lang w:val="ro-RO"/>
              </w:rPr>
            </w:pPr>
            <w:r w:rsidRPr="00D52393">
              <w:rPr>
                <w:lang w:val="ro-RO"/>
              </w:rPr>
              <w:t>Verificări periodice ale calităţii aerului la locul de munca.</w:t>
            </w:r>
          </w:p>
        </w:tc>
        <w:tc>
          <w:tcPr>
            <w:tcW w:w="1710" w:type="dxa"/>
            <w:tcBorders>
              <w:right w:val="single" w:sz="18" w:space="0" w:color="008000"/>
            </w:tcBorders>
          </w:tcPr>
          <w:p w:rsidR="009461AB" w:rsidRPr="00D52393" w:rsidRDefault="009461AB" w:rsidP="00FA4331">
            <w:pPr>
              <w:pStyle w:val="table"/>
              <w:spacing w:after="60"/>
              <w:rPr>
                <w:lang w:val="ro-RO"/>
              </w:rPr>
            </w:pPr>
            <w:r w:rsidRPr="00D52393">
              <w:rPr>
                <w:lang w:val="ro-RO"/>
              </w:rPr>
              <w:t>Periodic</w:t>
            </w:r>
          </w:p>
        </w:tc>
      </w:tr>
      <w:tr w:rsidR="009461AB" w:rsidRPr="00262790">
        <w:tc>
          <w:tcPr>
            <w:tcW w:w="7368" w:type="dxa"/>
            <w:tcBorders>
              <w:left w:val="single" w:sz="18" w:space="0" w:color="008000"/>
              <w:bottom w:val="single" w:sz="18" w:space="0" w:color="008000"/>
            </w:tcBorders>
          </w:tcPr>
          <w:p w:rsidR="009461AB" w:rsidRPr="00D52393" w:rsidRDefault="009461AB" w:rsidP="00421089">
            <w:pPr>
              <w:pStyle w:val="table"/>
              <w:spacing w:after="60"/>
              <w:rPr>
                <w:lang w:val="ro-RO"/>
              </w:rPr>
            </w:pPr>
            <w:r w:rsidRPr="00D52393">
              <w:rPr>
                <w:lang w:val="ro-RO"/>
              </w:rPr>
              <w:t>Monitorizarea calitatii aerului (imisii)</w:t>
            </w:r>
          </w:p>
        </w:tc>
        <w:tc>
          <w:tcPr>
            <w:tcW w:w="1710" w:type="dxa"/>
            <w:tcBorders>
              <w:bottom w:val="single" w:sz="18" w:space="0" w:color="008000"/>
              <w:right w:val="single" w:sz="18" w:space="0" w:color="008000"/>
            </w:tcBorders>
          </w:tcPr>
          <w:p w:rsidR="009461AB" w:rsidRPr="00D52393" w:rsidRDefault="009461AB" w:rsidP="00FA4331">
            <w:pPr>
              <w:pStyle w:val="table"/>
              <w:spacing w:after="60"/>
              <w:rPr>
                <w:lang w:val="ro-RO"/>
              </w:rPr>
            </w:pPr>
            <w:r w:rsidRPr="00D52393">
              <w:rPr>
                <w:lang w:val="ro-RO"/>
              </w:rPr>
              <w:t>Anual</w:t>
            </w:r>
          </w:p>
        </w:tc>
      </w:tr>
    </w:tbl>
    <w:p w:rsidR="009461AB" w:rsidRPr="00262790" w:rsidRDefault="009461AB">
      <w:pPr>
        <w:pStyle w:val="BodyText"/>
        <w:spacing w:before="60" w:after="120"/>
        <w:ind w:left="0"/>
        <w:rPr>
          <w:b w:val="0"/>
          <w:i/>
          <w:sz w:val="24"/>
        </w:rPr>
      </w:pPr>
    </w:p>
    <w:p w:rsidR="009461AB" w:rsidRPr="00262790" w:rsidRDefault="009461AB">
      <w:pPr>
        <w:pStyle w:val="StyleHeading3"/>
        <w:rPr>
          <w:noProof w:val="0"/>
        </w:rPr>
      </w:pPr>
      <w:r w:rsidRPr="00262790">
        <w:rPr>
          <w:noProof w:val="0"/>
        </w:rPr>
        <w:t>Pulberi şi fum</w:t>
      </w:r>
    </w:p>
    <w:p w:rsidR="009461AB" w:rsidRPr="00262790" w:rsidRDefault="009461AB" w:rsidP="003E6722">
      <w:pPr>
        <w:pStyle w:val="para112pt"/>
      </w:pPr>
      <w:r w:rsidRPr="00262790">
        <w:t xml:space="preserve">Cerinţe specifice BAT: </w:t>
      </w:r>
    </w:p>
    <w:p w:rsidR="009461AB" w:rsidRPr="00262790" w:rsidRDefault="009461AB" w:rsidP="001254A5">
      <w:pPr>
        <w:pStyle w:val="para112pt"/>
        <w:numPr>
          <w:ilvl w:val="0"/>
          <w:numId w:val="2"/>
        </w:numPr>
      </w:pPr>
      <w:r w:rsidRPr="00262790">
        <w:t>acoperirea rezervoarelor şi recipientelor;</w:t>
      </w:r>
    </w:p>
    <w:p w:rsidR="009461AB" w:rsidRPr="00262790" w:rsidRDefault="009461AB" w:rsidP="001254A5">
      <w:pPr>
        <w:pStyle w:val="para112pt"/>
        <w:numPr>
          <w:ilvl w:val="0"/>
          <w:numId w:val="2"/>
        </w:numPr>
      </w:pPr>
      <w:r w:rsidRPr="00262790">
        <w:t>benzi transportoare închise, transmisie pneumatică (ţinând cont de creşterea necesarului de energie), minimizarea pierderilor;</w:t>
      </w:r>
    </w:p>
    <w:p w:rsidR="009461AB" w:rsidRPr="00262790" w:rsidRDefault="009461AB" w:rsidP="001254A5">
      <w:pPr>
        <w:pStyle w:val="para112pt"/>
        <w:numPr>
          <w:ilvl w:val="0"/>
          <w:numId w:val="2"/>
        </w:numPr>
      </w:pPr>
      <w:r w:rsidRPr="00262790">
        <w:t>buna gospodărire a amplasamentului;</w:t>
      </w:r>
    </w:p>
    <w:p w:rsidR="009461AB" w:rsidRPr="00262790" w:rsidRDefault="009461AB" w:rsidP="001254A5">
      <w:pPr>
        <w:pStyle w:val="para112pt"/>
        <w:numPr>
          <w:ilvl w:val="0"/>
          <w:numId w:val="2"/>
        </w:numPr>
      </w:pPr>
      <w:r w:rsidRPr="00262790">
        <w:t>extracţie adecvată a emisiilor din procese.</w:t>
      </w:r>
    </w:p>
    <w:p w:rsidR="009461AB" w:rsidRPr="00262790" w:rsidRDefault="009461AB">
      <w:pPr>
        <w:pStyle w:val="para112pt"/>
        <w:rPr>
          <w:highlight w:val="gree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0"/>
      </w:tblGrid>
      <w:tr w:rsidR="009461AB" w:rsidRPr="00262790">
        <w:tc>
          <w:tcPr>
            <w:tcW w:w="9090" w:type="dxa"/>
          </w:tcPr>
          <w:p w:rsidR="009461AB" w:rsidRPr="00D52393" w:rsidRDefault="009461AB">
            <w:pPr>
              <w:pStyle w:val="Styletable12pt"/>
              <w:rPr>
                <w:lang w:val="ro-RO"/>
              </w:rPr>
            </w:pPr>
            <w:r w:rsidRPr="00D52393">
              <w:rPr>
                <w:lang w:val="ro-RO"/>
              </w:rPr>
              <w:t>În prezent nu sunt identificate ca  necesare măsuri suplimentare pentru reducerea emisiilor atmosferice.</w:t>
            </w:r>
          </w:p>
        </w:tc>
      </w:tr>
    </w:tbl>
    <w:p w:rsidR="009461AB" w:rsidRDefault="009461AB"/>
    <w:p w:rsidR="009461AB" w:rsidRDefault="009461AB">
      <w:pPr>
        <w:pStyle w:val="StyleHeading3"/>
        <w:rPr>
          <w:noProof w:val="0"/>
        </w:rPr>
      </w:pPr>
      <w:r w:rsidRPr="00262790">
        <w:rPr>
          <w:noProof w:val="0"/>
        </w:rPr>
        <w:t>Sisteme de ventilare</w:t>
      </w:r>
    </w:p>
    <w:p w:rsidR="009461AB" w:rsidRDefault="009461AB" w:rsidP="00451F70">
      <w:pPr>
        <w:pStyle w:val="para1"/>
        <w:rPr>
          <w:lang w:eastAsia="ro-RO"/>
        </w:rPr>
      </w:pPr>
    </w:p>
    <w:p w:rsidR="009461AB" w:rsidRPr="009E5334" w:rsidRDefault="009461AB" w:rsidP="009E5334">
      <w:pPr>
        <w:pStyle w:val="para112pt"/>
      </w:pPr>
      <w:r w:rsidRPr="009E5334">
        <w:t>Hala de productie este prevazuta cu 4 buc ventilatoare axiale de presiune medie. Aceste ventilatoare axiale destinate ventilarii incaperilor de dimensiuni medii, cu montaj in perete pentru refularea direct in exterior sau in tubulatura. In partea exterioara a ventilatoruliu axial se poate monta o grila de exterior sau o grila gravitationala. Realizate din polipropilena ranforsata cu fibra de sticla, sunt proiectate pentru functionare la presiuni medii. Diametre de conectare la tubulatura: 300mm, 350mm, 400mm, 450mm, 500mm si 560mm.</w:t>
      </w:r>
    </w:p>
    <w:p w:rsidR="009461AB" w:rsidRDefault="009461AB" w:rsidP="00820C6F">
      <w:pPr>
        <w:pStyle w:val="para1"/>
        <w:ind w:left="0" w:firstLine="720"/>
        <w:rPr>
          <w:color w:val="FF0000"/>
          <w:sz w:val="24"/>
          <w:szCs w:val="24"/>
        </w:rPr>
      </w:pPr>
    </w:p>
    <w:p w:rsidR="009461AB" w:rsidRPr="00CF3FCD" w:rsidRDefault="009461AB" w:rsidP="00BE0A26">
      <w:pPr>
        <w:pStyle w:val="para1"/>
        <w:ind w:left="0"/>
        <w:rPr>
          <w:b/>
          <w:sz w:val="24"/>
          <w:szCs w:val="24"/>
        </w:rPr>
      </w:pPr>
      <w:r w:rsidRPr="00CF3FCD">
        <w:rPr>
          <w:b/>
          <w:sz w:val="24"/>
          <w:szCs w:val="24"/>
        </w:rPr>
        <w:t xml:space="preserve">Sisteme de protectie </w:t>
      </w:r>
    </w:p>
    <w:p w:rsidR="009461AB" w:rsidRPr="00CF3FCD" w:rsidRDefault="009461AB" w:rsidP="00BE0A26">
      <w:pPr>
        <w:pStyle w:val="para1"/>
        <w:ind w:left="0"/>
        <w:rPr>
          <w:sz w:val="24"/>
          <w:szCs w:val="24"/>
        </w:rPr>
      </w:pPr>
    </w:p>
    <w:p w:rsidR="009461AB" w:rsidRPr="00CF3FCD" w:rsidRDefault="009461AB" w:rsidP="00BE0A26">
      <w:pPr>
        <w:pStyle w:val="para1"/>
        <w:ind w:left="0"/>
        <w:rPr>
          <w:sz w:val="24"/>
          <w:szCs w:val="24"/>
        </w:rPr>
      </w:pPr>
      <w:r w:rsidRPr="00CF3FCD">
        <w:rPr>
          <w:sz w:val="24"/>
          <w:szCs w:val="24"/>
        </w:rPr>
        <w:t>Amplasamentul este dotat cu:</w:t>
      </w:r>
    </w:p>
    <w:p w:rsidR="009461AB" w:rsidRPr="00CF3FCD" w:rsidRDefault="009461AB" w:rsidP="00397F0A">
      <w:pPr>
        <w:pStyle w:val="para1"/>
        <w:numPr>
          <w:ilvl w:val="0"/>
          <w:numId w:val="76"/>
        </w:numPr>
        <w:rPr>
          <w:sz w:val="24"/>
          <w:szCs w:val="24"/>
        </w:rPr>
      </w:pPr>
      <w:r w:rsidRPr="00CF3FCD">
        <w:rPr>
          <w:sz w:val="24"/>
          <w:szCs w:val="24"/>
        </w:rPr>
        <w:t>camere supraveghere video NOVUS NVC – 20 buc</w:t>
      </w:r>
    </w:p>
    <w:p w:rsidR="009461AB" w:rsidRPr="00CF3FCD" w:rsidRDefault="009461AB" w:rsidP="00397F0A">
      <w:pPr>
        <w:pStyle w:val="para1"/>
        <w:numPr>
          <w:ilvl w:val="0"/>
          <w:numId w:val="76"/>
        </w:numPr>
        <w:rPr>
          <w:sz w:val="24"/>
          <w:szCs w:val="24"/>
          <w:shd w:val="clear" w:color="auto" w:fill="FFFFFF"/>
        </w:rPr>
      </w:pPr>
      <w:r w:rsidRPr="00CF3FCD">
        <w:rPr>
          <w:sz w:val="24"/>
          <w:szCs w:val="24"/>
          <w:shd w:val="clear" w:color="auto" w:fill="FFFFFF"/>
        </w:rPr>
        <w:t>detectorul de fum Bentel 601P – 7 buc</w:t>
      </w:r>
    </w:p>
    <w:p w:rsidR="009461AB" w:rsidRPr="00CF3FCD" w:rsidRDefault="009461AB" w:rsidP="00397F0A">
      <w:pPr>
        <w:pStyle w:val="para1"/>
        <w:numPr>
          <w:ilvl w:val="0"/>
          <w:numId w:val="76"/>
        </w:numPr>
        <w:rPr>
          <w:sz w:val="24"/>
          <w:szCs w:val="24"/>
        </w:rPr>
      </w:pPr>
      <w:r w:rsidRPr="00CF3FCD">
        <w:rPr>
          <w:sz w:val="24"/>
          <w:szCs w:val="24"/>
          <w:shd w:val="clear" w:color="auto" w:fill="FFFFFF"/>
        </w:rPr>
        <w:t xml:space="preserve">senzor miscare </w:t>
      </w:r>
      <w:r w:rsidRPr="00CF3FCD">
        <w:rPr>
          <w:sz w:val="24"/>
          <w:szCs w:val="24"/>
        </w:rPr>
        <w:t>Paradox DG 55 – 10 buc</w:t>
      </w:r>
    </w:p>
    <w:p w:rsidR="009461AB" w:rsidRPr="00820C6F" w:rsidRDefault="009461AB" w:rsidP="00820C6F">
      <w:pPr>
        <w:pStyle w:val="para1"/>
        <w:ind w:left="0" w:firstLine="720"/>
        <w:rPr>
          <w:color w:val="FF0000"/>
          <w:sz w:val="24"/>
          <w:szCs w:val="24"/>
        </w:rPr>
      </w:pPr>
    </w:p>
    <w:p w:rsidR="009461AB" w:rsidRPr="00262790" w:rsidRDefault="009461AB" w:rsidP="00397F0A">
      <w:pPr>
        <w:pStyle w:val="Heading2"/>
        <w:numPr>
          <w:ilvl w:val="1"/>
          <w:numId w:val="6"/>
        </w:numPr>
      </w:pPr>
      <w:bookmarkStart w:id="110" w:name="_Toc471722537"/>
      <w:bookmarkStart w:id="111" w:name="_Hlt498318015"/>
      <w:r w:rsidRPr="00262790">
        <w:t>Reducerea emisiilor din surse punctiforme în apa de suprafaţă şi canalizare</w:t>
      </w:r>
      <w:bookmarkEnd w:id="110"/>
      <w:r w:rsidRPr="00262790">
        <w:t xml:space="preserve">  </w:t>
      </w:r>
    </w:p>
    <w:bookmarkEnd w:id="111"/>
    <w:p w:rsidR="009461AB" w:rsidRDefault="009461AB" w:rsidP="004F6C0C">
      <w:pPr>
        <w:pStyle w:val="para112pt"/>
      </w:pPr>
      <w:r>
        <w:t xml:space="preserve">   </w:t>
      </w:r>
      <w:r w:rsidR="00CF3FCD">
        <w:t>Asa cum s-a mentionat anterior in sectiunea 3.4.2, p</w:t>
      </w:r>
      <w:r>
        <w:t xml:space="preserve">e amplasament sunt prevazute retele de canalizare/ colectare </w:t>
      </w:r>
      <w:r w:rsidR="00CF3FCD">
        <w:t xml:space="preserve">in sistem divizor </w:t>
      </w:r>
      <w:r>
        <w:t>pentru:</w:t>
      </w:r>
    </w:p>
    <w:p w:rsidR="009461AB" w:rsidRDefault="009461AB" w:rsidP="00397F0A">
      <w:pPr>
        <w:pStyle w:val="para112pt"/>
        <w:numPr>
          <w:ilvl w:val="0"/>
          <w:numId w:val="10"/>
        </w:numPr>
      </w:pPr>
      <w:r>
        <w:t>Ape uzate menajere;</w:t>
      </w:r>
    </w:p>
    <w:p w:rsidR="009461AB" w:rsidRDefault="009461AB" w:rsidP="00397F0A">
      <w:pPr>
        <w:pStyle w:val="para112pt"/>
        <w:numPr>
          <w:ilvl w:val="0"/>
          <w:numId w:val="10"/>
        </w:numPr>
      </w:pPr>
      <w:r>
        <w:t>Ape uzate tehnologice (industriale);</w:t>
      </w:r>
    </w:p>
    <w:p w:rsidR="009461AB" w:rsidRDefault="009461AB" w:rsidP="00397F0A">
      <w:pPr>
        <w:pStyle w:val="para112pt"/>
        <w:numPr>
          <w:ilvl w:val="0"/>
          <w:numId w:val="10"/>
        </w:numPr>
      </w:pPr>
      <w:r>
        <w:t>Ape pluviale.</w:t>
      </w:r>
    </w:p>
    <w:p w:rsidR="009461AB" w:rsidRPr="00262790" w:rsidRDefault="009461AB" w:rsidP="0036225A">
      <w:pPr>
        <w:pStyle w:val="para112pt"/>
      </w:pPr>
    </w:p>
    <w:p w:rsidR="009461AB" w:rsidRPr="004F6C0C" w:rsidRDefault="009461AB" w:rsidP="004F6C0C">
      <w:pPr>
        <w:shd w:val="clear" w:color="auto" w:fill="FFFFFF"/>
        <w:spacing w:before="5" w:after="200" w:line="276" w:lineRule="auto"/>
        <w:rPr>
          <w:sz w:val="24"/>
          <w:szCs w:val="24"/>
          <w:lang w:val="es-ES"/>
        </w:rPr>
      </w:pPr>
      <w:r w:rsidRPr="004F6C0C">
        <w:rPr>
          <w:b/>
          <w:i/>
          <w:sz w:val="24"/>
          <w:szCs w:val="24"/>
          <w:u w:val="single"/>
          <w:lang w:val="es-ES"/>
        </w:rPr>
        <w:t xml:space="preserve">Apele uzate menajere </w:t>
      </w:r>
      <w:r w:rsidRPr="004F6C0C">
        <w:rPr>
          <w:sz w:val="24"/>
          <w:szCs w:val="24"/>
          <w:lang w:val="es-ES"/>
        </w:rPr>
        <w:t>colectate din interiorul halei sunt evacuate în rețeaua de canalizare exterioară, executată din tubulatură PVC – KGM 110 mm, cu L = 16 m și apoi rețeaua de canalizare municipală Dn 400 mm, existentă în zonă.</w:t>
      </w:r>
    </w:p>
    <w:p w:rsidR="009461AB" w:rsidRPr="004F6C0C" w:rsidRDefault="009461AB" w:rsidP="004F6C0C">
      <w:pPr>
        <w:shd w:val="clear" w:color="auto" w:fill="FFFFFF"/>
        <w:spacing w:before="5" w:after="200" w:line="276" w:lineRule="auto"/>
        <w:rPr>
          <w:sz w:val="24"/>
          <w:szCs w:val="24"/>
          <w:lang w:val="es-ES"/>
        </w:rPr>
      </w:pPr>
      <w:r w:rsidRPr="004F6C0C">
        <w:rPr>
          <w:b/>
          <w:i/>
          <w:sz w:val="24"/>
          <w:szCs w:val="24"/>
          <w:u w:val="single"/>
          <w:lang w:val="es-ES"/>
        </w:rPr>
        <w:t xml:space="preserve">Apele uzate tehnologice </w:t>
      </w:r>
      <w:r w:rsidRPr="004F6C0C">
        <w:rPr>
          <w:sz w:val="24"/>
          <w:szCs w:val="24"/>
          <w:lang w:val="es-ES"/>
        </w:rPr>
        <w:t>rezultate din igienizări ale halelor de stocare temporară a deșeurilor periculoase sunt colectate prin sifoane de pardoseală existente în toate spațiile de depozitare și evacuate în rețeaua de canalizare exterioară executată din PVC – KGM 110 mm, cu L = 92 m, fiind echipată cu 8 cămine de racord. Apoi apele sunt conduse spre două bazine de stocare etanșe, vidanjabile, amplasate în spatele halei, cu următoarele caracteristici:</w:t>
      </w:r>
    </w:p>
    <w:p w:rsidR="009461AB" w:rsidRPr="004F6C0C" w:rsidRDefault="009461AB" w:rsidP="00397F0A">
      <w:pPr>
        <w:numPr>
          <w:ilvl w:val="0"/>
          <w:numId w:val="24"/>
        </w:numPr>
        <w:shd w:val="clear" w:color="auto" w:fill="FFFFFF"/>
        <w:spacing w:before="5" w:after="200" w:line="276" w:lineRule="auto"/>
        <w:rPr>
          <w:sz w:val="24"/>
          <w:szCs w:val="24"/>
          <w:lang w:val="es-ES"/>
        </w:rPr>
      </w:pPr>
      <w:r w:rsidRPr="004F6C0C">
        <w:rPr>
          <w:sz w:val="24"/>
          <w:szCs w:val="24"/>
          <w:lang w:val="es-ES"/>
        </w:rPr>
        <w:t>2 bazine din beton, cilindrice, subterane;</w:t>
      </w:r>
    </w:p>
    <w:p w:rsidR="009461AB" w:rsidRPr="004F6C0C" w:rsidRDefault="009461AB" w:rsidP="00397F0A">
      <w:pPr>
        <w:numPr>
          <w:ilvl w:val="0"/>
          <w:numId w:val="24"/>
        </w:numPr>
        <w:shd w:val="clear" w:color="auto" w:fill="FFFFFF"/>
        <w:spacing w:before="5" w:after="200" w:line="276" w:lineRule="auto"/>
        <w:rPr>
          <w:sz w:val="24"/>
          <w:szCs w:val="24"/>
          <w:lang w:val="es-ES"/>
        </w:rPr>
      </w:pPr>
      <w:r w:rsidRPr="004F6C0C">
        <w:rPr>
          <w:sz w:val="24"/>
          <w:szCs w:val="24"/>
          <w:lang w:val="es-ES"/>
        </w:rPr>
        <w:t>Diametrul bazinelor: D = 4 m;</w:t>
      </w:r>
    </w:p>
    <w:p w:rsidR="009461AB" w:rsidRPr="004F6C0C" w:rsidRDefault="009461AB" w:rsidP="00397F0A">
      <w:pPr>
        <w:numPr>
          <w:ilvl w:val="0"/>
          <w:numId w:val="24"/>
        </w:numPr>
        <w:shd w:val="clear" w:color="auto" w:fill="FFFFFF"/>
        <w:spacing w:before="5" w:after="200" w:line="276" w:lineRule="auto"/>
        <w:rPr>
          <w:sz w:val="24"/>
          <w:szCs w:val="24"/>
          <w:lang w:val="es-ES"/>
        </w:rPr>
      </w:pPr>
      <w:r w:rsidRPr="004F6C0C">
        <w:rPr>
          <w:sz w:val="24"/>
          <w:szCs w:val="24"/>
          <w:lang w:val="es-ES"/>
        </w:rPr>
        <w:t>Adâncime bazine: H = 4 m;</w:t>
      </w:r>
    </w:p>
    <w:p w:rsidR="009461AB" w:rsidRPr="004F6C0C" w:rsidRDefault="009461AB" w:rsidP="00397F0A">
      <w:pPr>
        <w:numPr>
          <w:ilvl w:val="0"/>
          <w:numId w:val="24"/>
        </w:numPr>
        <w:shd w:val="clear" w:color="auto" w:fill="FFFFFF"/>
        <w:spacing w:before="5" w:after="200" w:line="276" w:lineRule="auto"/>
        <w:rPr>
          <w:sz w:val="24"/>
          <w:szCs w:val="24"/>
          <w:lang w:val="es-ES"/>
        </w:rPr>
      </w:pPr>
      <w:r w:rsidRPr="004F6C0C">
        <w:rPr>
          <w:sz w:val="24"/>
          <w:szCs w:val="24"/>
          <w:lang w:val="es-ES"/>
        </w:rPr>
        <w:t>Volum bazin: 50 mc;</w:t>
      </w:r>
    </w:p>
    <w:p w:rsidR="009461AB" w:rsidRDefault="009461AB" w:rsidP="00397F0A">
      <w:pPr>
        <w:numPr>
          <w:ilvl w:val="0"/>
          <w:numId w:val="24"/>
        </w:numPr>
        <w:shd w:val="clear" w:color="auto" w:fill="FFFFFF"/>
        <w:spacing w:before="5" w:after="200" w:line="276" w:lineRule="auto"/>
        <w:rPr>
          <w:sz w:val="24"/>
          <w:szCs w:val="24"/>
          <w:lang w:val="es-ES"/>
        </w:rPr>
      </w:pPr>
      <w:r w:rsidRPr="004F6C0C">
        <w:rPr>
          <w:sz w:val="24"/>
          <w:szCs w:val="24"/>
          <w:lang w:val="es-ES"/>
        </w:rPr>
        <w:t>Capacitate totală de stocare: 100 mc.</w:t>
      </w:r>
    </w:p>
    <w:p w:rsidR="009461AB" w:rsidRPr="0012277B" w:rsidRDefault="009461AB" w:rsidP="0012277B">
      <w:pPr>
        <w:shd w:val="clear" w:color="auto" w:fill="FFFFFF"/>
        <w:spacing w:before="5" w:after="200" w:line="276" w:lineRule="auto"/>
        <w:rPr>
          <w:sz w:val="24"/>
          <w:szCs w:val="24"/>
          <w:lang w:val="es-ES"/>
        </w:rPr>
      </w:pPr>
      <w:r w:rsidRPr="0012277B">
        <w:rPr>
          <w:sz w:val="24"/>
          <w:szCs w:val="24"/>
          <w:lang w:val="es-ES"/>
        </w:rPr>
        <w:t>Vidanjarea celor 2 bazine de stocare a apelor uzate tehnologice și transportul acestora se face de către beneficiar, cu eliminarea lor prin societăți autorizate, conform contractului nr. 31/14.11.2012 incheiat cu SC GENTOIL SRL.</w:t>
      </w:r>
    </w:p>
    <w:p w:rsidR="009461AB" w:rsidRDefault="009461AB" w:rsidP="00676CFF">
      <w:pPr>
        <w:shd w:val="clear" w:color="auto" w:fill="FFFFFF"/>
        <w:spacing w:before="5" w:after="200" w:line="276" w:lineRule="auto"/>
        <w:rPr>
          <w:sz w:val="24"/>
          <w:szCs w:val="24"/>
          <w:lang w:val="es-ES"/>
        </w:rPr>
      </w:pPr>
      <w:r w:rsidRPr="004F6C0C">
        <w:rPr>
          <w:b/>
          <w:i/>
          <w:sz w:val="24"/>
          <w:szCs w:val="24"/>
          <w:u w:val="single"/>
          <w:lang w:val="es-ES"/>
        </w:rPr>
        <w:t>Apele pluviale convențional curate</w:t>
      </w:r>
      <w:r w:rsidRPr="004F6C0C">
        <w:rPr>
          <w:sz w:val="24"/>
          <w:szCs w:val="24"/>
          <w:lang w:val="es-ES"/>
        </w:rPr>
        <w:t xml:space="preserve"> colectate de pe amplasament sunt dirijate prin pante și rigole colectoare spre rigola pluvială din exteriorul incintei. </w:t>
      </w:r>
    </w:p>
    <w:p w:rsidR="00CF3FCD" w:rsidRDefault="00CF3FCD" w:rsidP="00CF3FCD">
      <w:pPr>
        <w:shd w:val="clear" w:color="auto" w:fill="FFFFFF"/>
        <w:spacing w:before="5" w:after="200" w:line="276" w:lineRule="auto"/>
        <w:rPr>
          <w:sz w:val="24"/>
          <w:szCs w:val="24"/>
          <w:lang w:val="es-ES"/>
        </w:rPr>
      </w:pPr>
      <w:r w:rsidRPr="000204D0">
        <w:rPr>
          <w:b/>
          <w:i/>
          <w:sz w:val="24"/>
          <w:szCs w:val="24"/>
          <w:u w:val="single"/>
          <w:lang w:val="es-ES"/>
        </w:rPr>
        <w:t>Apele pluviale posibil impurificate</w:t>
      </w:r>
      <w:r w:rsidRPr="007D1776">
        <w:rPr>
          <w:sz w:val="24"/>
          <w:szCs w:val="24"/>
          <w:lang w:val="es-ES"/>
        </w:rPr>
        <w:t xml:space="preserve"> cu hidrocarburi de pe amplasament sunt dirijate prin sistemul de rigole colectoare prin cele 5 camine pluviale tip Geiger catre un separator de hidrocarburi OTTO GRAF, tip HERCULES, Q=3 l/s, amplasat la limita proprietatii, unde sunt preepurate si evacuate in reteaua hidrografica zonala. </w:t>
      </w:r>
    </w:p>
    <w:p w:rsidR="009461AB" w:rsidRPr="0012277B" w:rsidRDefault="009461AB" w:rsidP="004F6C0C">
      <w:pPr>
        <w:shd w:val="clear" w:color="auto" w:fill="FFFFFF"/>
        <w:spacing w:before="5" w:after="200" w:line="276" w:lineRule="auto"/>
        <w:rPr>
          <w:b/>
          <w:i/>
          <w:sz w:val="24"/>
          <w:szCs w:val="24"/>
          <w:u w:val="single"/>
          <w:lang w:val="es-ES"/>
        </w:rPr>
      </w:pPr>
      <w:r w:rsidRPr="0012277B">
        <w:rPr>
          <w:b/>
          <w:i/>
          <w:sz w:val="24"/>
          <w:szCs w:val="24"/>
          <w:u w:val="single"/>
          <w:lang w:val="es-ES"/>
        </w:rPr>
        <w:t xml:space="preserve">Indicatori de calitate ai apelor evacuate </w:t>
      </w:r>
    </w:p>
    <w:p w:rsidR="00A61797" w:rsidRDefault="00A61797" w:rsidP="004F6C0C">
      <w:pPr>
        <w:shd w:val="clear" w:color="auto" w:fill="FFFFFF"/>
        <w:spacing w:before="5" w:after="200" w:line="276" w:lineRule="auto"/>
        <w:rPr>
          <w:sz w:val="24"/>
          <w:szCs w:val="24"/>
          <w:lang w:val="es-ES"/>
        </w:rPr>
      </w:pPr>
      <w:r w:rsidRPr="0012277B">
        <w:rPr>
          <w:sz w:val="24"/>
          <w:szCs w:val="24"/>
          <w:lang w:val="es-ES"/>
        </w:rPr>
        <w:t>Indicatorii de calitate ai apelor</w:t>
      </w:r>
      <w:r w:rsidRPr="00A61797">
        <w:rPr>
          <w:sz w:val="24"/>
          <w:szCs w:val="24"/>
          <w:lang w:val="es-ES"/>
        </w:rPr>
        <w:t xml:space="preserve"> </w:t>
      </w:r>
      <w:r>
        <w:rPr>
          <w:sz w:val="24"/>
          <w:szCs w:val="24"/>
          <w:lang w:val="es-ES"/>
        </w:rPr>
        <w:t>uzate menajere s</w:t>
      </w:r>
      <w:r w:rsidR="009461AB" w:rsidRPr="00A61797">
        <w:rPr>
          <w:sz w:val="24"/>
          <w:szCs w:val="24"/>
          <w:lang w:val="es-ES"/>
        </w:rPr>
        <w:t xml:space="preserve">e vor înscrie în limitele impuse de SC APĂ –CANAL SA Sibiu prin contractul de furnizare / prestare a serviciului de alimentare cu apa si de canalizare nr. 3462/26.07.2016 </w:t>
      </w:r>
      <w:r w:rsidR="009461AB" w:rsidRPr="0012277B">
        <w:rPr>
          <w:sz w:val="24"/>
          <w:szCs w:val="24"/>
          <w:lang w:val="es-ES"/>
        </w:rPr>
        <w:t xml:space="preserve">fără depășirea limitelor prevăzute de H.G. 352/2005, NTPA 002 pentru modificarea și completarea H.G. 188/2002. </w:t>
      </w:r>
    </w:p>
    <w:p w:rsidR="009461AB" w:rsidRPr="0012277B" w:rsidRDefault="009461AB" w:rsidP="004F6C0C">
      <w:pPr>
        <w:shd w:val="clear" w:color="auto" w:fill="FFFFFF"/>
        <w:spacing w:before="5" w:after="200" w:line="276" w:lineRule="auto"/>
        <w:rPr>
          <w:sz w:val="24"/>
          <w:szCs w:val="24"/>
          <w:lang w:val="es-ES"/>
        </w:rPr>
      </w:pPr>
      <w:r w:rsidRPr="0012277B">
        <w:rPr>
          <w:sz w:val="24"/>
          <w:szCs w:val="24"/>
          <w:lang w:val="es-ES"/>
        </w:rPr>
        <w:t>Indicatorii de calitate ai apelor pluviale se vor încadra obligatoriu în limitele prevăzute HG nr. 188/2002, cu modificările și completările aduse de HG nr. 352/2005, normativul NTPA 001.</w:t>
      </w:r>
    </w:p>
    <w:p w:rsidR="009461AB" w:rsidRDefault="009461AB">
      <w:pPr>
        <w:pStyle w:val="StyleHeading3"/>
        <w:rPr>
          <w:noProof w:val="0"/>
        </w:rPr>
      </w:pPr>
    </w:p>
    <w:p w:rsidR="009461AB" w:rsidRPr="00262790" w:rsidRDefault="009461AB">
      <w:pPr>
        <w:pStyle w:val="StyleHeading3"/>
        <w:rPr>
          <w:noProof w:val="0"/>
        </w:rPr>
      </w:pPr>
      <w:r w:rsidRPr="00262790">
        <w:rPr>
          <w:noProof w:val="0"/>
        </w:rPr>
        <w:t xml:space="preserve">Minimizare </w:t>
      </w:r>
    </w:p>
    <w:p w:rsidR="009461AB" w:rsidRPr="00262790" w:rsidRDefault="009461AB">
      <w:pPr>
        <w:pStyle w:val="para112pt"/>
      </w:pPr>
      <w:r w:rsidRPr="00262790">
        <w:t>Consumul de apă este minimizat prin măsuri specifice activităţilor desfăşurate (prezentate în secţiunea 3.5.3).</w:t>
      </w:r>
    </w:p>
    <w:p w:rsidR="009461AB" w:rsidRPr="00262790" w:rsidRDefault="009461AB">
      <w:pPr>
        <w:pStyle w:val="para112pt"/>
        <w:rPr>
          <w:b/>
        </w:rPr>
      </w:pPr>
    </w:p>
    <w:p w:rsidR="009461AB" w:rsidRPr="00E66FAA" w:rsidRDefault="009461AB" w:rsidP="00E66FAA">
      <w:pPr>
        <w:pStyle w:val="StyleBodyText12ptNotBoldLeft0mmBefore3ptAfte"/>
        <w:rPr>
          <w:b w:val="0"/>
          <w:lang w:val="fr-FR"/>
        </w:rPr>
      </w:pPr>
      <w:r w:rsidRPr="00E66FAA">
        <w:rPr>
          <w:b w:val="0"/>
          <w:lang w:val="fr-FR"/>
        </w:rPr>
        <w:t>Conform Legii 107/96 utilizatorul de apă este obligat să întocmească:</w:t>
      </w:r>
    </w:p>
    <w:p w:rsidR="009461AB" w:rsidRPr="00E66FAA" w:rsidRDefault="009461AB" w:rsidP="00397F0A">
      <w:pPr>
        <w:pStyle w:val="StyleBodyText12ptNotBoldLeft0mmBefore3ptAfte"/>
        <w:numPr>
          <w:ilvl w:val="0"/>
          <w:numId w:val="12"/>
        </w:numPr>
        <w:rPr>
          <w:b w:val="0"/>
          <w:lang w:val="fr-FR"/>
        </w:rPr>
      </w:pPr>
      <w:r w:rsidRPr="00E66FAA">
        <w:rPr>
          <w:b w:val="0"/>
          <w:lang w:val="fr-FR"/>
        </w:rPr>
        <w:t>fişe pentru evidenţa cantităţii de apă epurată evacuată</w:t>
      </w:r>
      <w:r>
        <w:rPr>
          <w:b w:val="0"/>
          <w:lang w:val="fr-FR"/>
        </w:rPr>
        <w:t>;</w:t>
      </w:r>
      <w:r w:rsidRPr="00E66FAA">
        <w:rPr>
          <w:b w:val="0"/>
          <w:lang w:val="fr-FR"/>
        </w:rPr>
        <w:t xml:space="preserve"> </w:t>
      </w:r>
    </w:p>
    <w:p w:rsidR="009461AB" w:rsidRPr="00E66FAA" w:rsidRDefault="009461AB" w:rsidP="00397F0A">
      <w:pPr>
        <w:pStyle w:val="StyleBodyText12ptNotBoldLeft0mmBefore3ptAfte"/>
        <w:numPr>
          <w:ilvl w:val="0"/>
          <w:numId w:val="12"/>
        </w:numPr>
        <w:rPr>
          <w:b w:val="0"/>
          <w:lang w:val="fr-FR"/>
        </w:rPr>
      </w:pPr>
      <w:r w:rsidRPr="00E66FAA">
        <w:rPr>
          <w:b w:val="0"/>
          <w:lang w:val="fr-FR"/>
        </w:rPr>
        <w:t>fişe pentru evidenţa lucrărilor de întreţinere şi reparaţii</w:t>
      </w:r>
      <w:r>
        <w:rPr>
          <w:b w:val="0"/>
          <w:lang w:val="fr-FR"/>
        </w:rPr>
        <w:t>;</w:t>
      </w:r>
    </w:p>
    <w:p w:rsidR="009461AB" w:rsidRPr="00E66FAA" w:rsidRDefault="009461AB" w:rsidP="00397F0A">
      <w:pPr>
        <w:pStyle w:val="StyleBodyText12ptNotBoldLeft0mmBefore3ptAfte"/>
        <w:numPr>
          <w:ilvl w:val="0"/>
          <w:numId w:val="12"/>
        </w:numPr>
        <w:rPr>
          <w:b w:val="0"/>
          <w:lang w:val="fr-FR"/>
        </w:rPr>
      </w:pPr>
      <w:r w:rsidRPr="00E66FAA">
        <w:rPr>
          <w:b w:val="0"/>
          <w:lang w:val="fr-FR"/>
        </w:rPr>
        <w:t>monitorizarea calităţii apelor evacuate</w:t>
      </w:r>
      <w:r>
        <w:rPr>
          <w:b w:val="0"/>
          <w:lang w:val="fr-FR"/>
        </w:rPr>
        <w:t>.</w:t>
      </w:r>
    </w:p>
    <w:p w:rsidR="009461AB" w:rsidRDefault="009461AB">
      <w:pPr>
        <w:pStyle w:val="StyleHeading3"/>
        <w:rPr>
          <w:noProof w:val="0"/>
        </w:rPr>
      </w:pPr>
    </w:p>
    <w:p w:rsidR="009461AB" w:rsidRPr="00262790" w:rsidRDefault="009461AB">
      <w:pPr>
        <w:pStyle w:val="StyleHeading3"/>
        <w:rPr>
          <w:noProof w:val="0"/>
        </w:rPr>
      </w:pPr>
      <w:r w:rsidRPr="00262790">
        <w:rPr>
          <w:noProof w:val="0"/>
        </w:rPr>
        <w:t>Studii</w:t>
      </w:r>
    </w:p>
    <w:p w:rsidR="009461AB" w:rsidRPr="00262790" w:rsidRDefault="009461AB" w:rsidP="00C61FDD">
      <w:pPr>
        <w:pStyle w:val="Caption"/>
        <w:rPr>
          <w:b w:val="0"/>
        </w:rPr>
      </w:pPr>
      <w:bookmarkStart w:id="112" w:name="_Toc471722607"/>
      <w:r>
        <w:t xml:space="preserve">Tabel </w:t>
      </w:r>
      <w:r w:rsidR="005910C3">
        <w:fldChar w:fldCharType="begin"/>
      </w:r>
      <w:r w:rsidR="005910C3">
        <w:instrText xml:space="preserve"> SEQ Tabel \* ARABIC </w:instrText>
      </w:r>
      <w:r w:rsidR="005910C3">
        <w:fldChar w:fldCharType="separate"/>
      </w:r>
      <w:r w:rsidR="00392DBC">
        <w:rPr>
          <w:noProof/>
        </w:rPr>
        <w:t>28</w:t>
      </w:r>
      <w:r w:rsidR="005910C3">
        <w:rPr>
          <w:noProof/>
        </w:rPr>
        <w:fldChar w:fldCharType="end"/>
      </w:r>
      <w:r>
        <w:t xml:space="preserve">: </w:t>
      </w:r>
      <w:r w:rsidRPr="001D30FD">
        <w:t>Studii pentru stabilirea metodei adecvate</w:t>
      </w:r>
      <w:bookmarkEnd w:id="112"/>
    </w:p>
    <w:tbl>
      <w:tblPr>
        <w:tblW w:w="0" w:type="auto"/>
        <w:tblInd w:w="108" w:type="dxa"/>
        <w:tblBorders>
          <w:top w:val="single" w:sz="18" w:space="0" w:color="008000"/>
          <w:left w:val="single" w:sz="18" w:space="0" w:color="008000"/>
          <w:bottom w:val="single" w:sz="18" w:space="0" w:color="008000"/>
          <w:right w:val="single" w:sz="18" w:space="0" w:color="008000"/>
          <w:insideH w:val="single" w:sz="18" w:space="0" w:color="008000"/>
          <w:insideV w:val="single" w:sz="6" w:space="0" w:color="000000"/>
        </w:tblBorders>
        <w:tblLayout w:type="fixed"/>
        <w:tblLook w:val="0000" w:firstRow="0" w:lastRow="0" w:firstColumn="0" w:lastColumn="0" w:noHBand="0" w:noVBand="0"/>
      </w:tblPr>
      <w:tblGrid>
        <w:gridCol w:w="7513"/>
        <w:gridCol w:w="1577"/>
      </w:tblGrid>
      <w:tr w:rsidR="009461AB" w:rsidRPr="00262790">
        <w:tc>
          <w:tcPr>
            <w:tcW w:w="9090" w:type="dxa"/>
            <w:gridSpan w:val="2"/>
            <w:shd w:val="clear" w:color="auto" w:fill="C0C0C0"/>
          </w:tcPr>
          <w:p w:rsidR="009461AB" w:rsidRPr="00D52393" w:rsidRDefault="009461AB" w:rsidP="00A1600C">
            <w:pPr>
              <w:pStyle w:val="table"/>
              <w:spacing w:after="0"/>
              <w:rPr>
                <w:b/>
                <w:lang w:val="ro-RO"/>
              </w:rPr>
            </w:pPr>
            <w:r w:rsidRPr="00D52393">
              <w:rPr>
                <w:b/>
                <w:lang w:val="ro-RO"/>
              </w:rPr>
              <w:t>Există studii ce au fost/ trebuie efectuate pentru a stabili cea mai adecvată metodă de realizare a nivelurilor-reper de evacuare prezentate în Secţiunea 13?</w:t>
            </w:r>
          </w:p>
          <w:p w:rsidR="009461AB" w:rsidRPr="00D52393" w:rsidRDefault="009461AB" w:rsidP="005E51DF">
            <w:pPr>
              <w:pStyle w:val="table"/>
              <w:spacing w:after="0"/>
              <w:rPr>
                <w:lang w:val="ro-RO"/>
              </w:rPr>
            </w:pPr>
            <w:r w:rsidRPr="00D52393">
              <w:rPr>
                <w:b/>
                <w:lang w:val="ro-RO"/>
              </w:rPr>
              <w:t>Dacă da, enumeraţi-le şi indicaţi data din programul propriu de îmbunătăţire până la care trebuie efectuate, dupa caz</w:t>
            </w:r>
          </w:p>
        </w:tc>
      </w:tr>
      <w:tr w:rsidR="009461AB" w:rsidRPr="00262790">
        <w:tc>
          <w:tcPr>
            <w:tcW w:w="7513" w:type="dxa"/>
            <w:shd w:val="clear" w:color="auto" w:fill="C0C0C0"/>
          </w:tcPr>
          <w:p w:rsidR="009461AB" w:rsidRPr="00D52393" w:rsidRDefault="009461AB" w:rsidP="00A1600C">
            <w:pPr>
              <w:pStyle w:val="table"/>
              <w:spacing w:after="0"/>
              <w:rPr>
                <w:lang w:val="ro-RO"/>
              </w:rPr>
            </w:pPr>
            <w:r w:rsidRPr="00D52393">
              <w:rPr>
                <w:b/>
                <w:lang w:val="ro-RO"/>
              </w:rPr>
              <w:t>Studiu</w:t>
            </w:r>
          </w:p>
        </w:tc>
        <w:tc>
          <w:tcPr>
            <w:tcW w:w="1577" w:type="dxa"/>
            <w:shd w:val="clear" w:color="auto" w:fill="C0C0C0"/>
          </w:tcPr>
          <w:p w:rsidR="009461AB" w:rsidRPr="00D52393" w:rsidRDefault="009461AB" w:rsidP="00A1600C">
            <w:pPr>
              <w:pStyle w:val="table"/>
              <w:spacing w:after="0"/>
              <w:rPr>
                <w:lang w:val="ro-RO"/>
              </w:rPr>
            </w:pPr>
            <w:r w:rsidRPr="00D52393">
              <w:rPr>
                <w:b/>
                <w:lang w:val="ro-RO"/>
              </w:rPr>
              <w:t>Data</w:t>
            </w:r>
          </w:p>
        </w:tc>
      </w:tr>
      <w:tr w:rsidR="009461AB" w:rsidRPr="00262790">
        <w:tc>
          <w:tcPr>
            <w:tcW w:w="7513" w:type="dxa"/>
          </w:tcPr>
          <w:p w:rsidR="009461AB" w:rsidRPr="00D52393" w:rsidRDefault="009461AB" w:rsidP="00421089">
            <w:pPr>
              <w:pStyle w:val="table"/>
              <w:spacing w:after="0"/>
              <w:rPr>
                <w:lang w:val="ro-RO"/>
              </w:rPr>
            </w:pPr>
            <w:r w:rsidRPr="00D52393">
              <w:rPr>
                <w:lang w:val="ro-RO"/>
              </w:rPr>
              <w:t xml:space="preserve">Documentatie pentru obtinerea autorizatiei de gospodarire a apelor </w:t>
            </w:r>
          </w:p>
        </w:tc>
        <w:tc>
          <w:tcPr>
            <w:tcW w:w="1577" w:type="dxa"/>
          </w:tcPr>
          <w:p w:rsidR="009461AB" w:rsidRPr="00D52393" w:rsidRDefault="009461AB" w:rsidP="00A1600C">
            <w:pPr>
              <w:pStyle w:val="table"/>
              <w:spacing w:after="0"/>
              <w:rPr>
                <w:highlight w:val="green"/>
                <w:lang w:val="ro-RO"/>
              </w:rPr>
            </w:pPr>
            <w:r w:rsidRPr="00D52393">
              <w:rPr>
                <w:lang w:val="ro-RO"/>
              </w:rPr>
              <w:t>2016</w:t>
            </w:r>
          </w:p>
        </w:tc>
      </w:tr>
    </w:tbl>
    <w:p w:rsidR="009461AB" w:rsidRDefault="009461AB">
      <w:pPr>
        <w:pStyle w:val="StyleHeading3"/>
        <w:rPr>
          <w:noProof w:val="0"/>
        </w:rPr>
      </w:pPr>
    </w:p>
    <w:p w:rsidR="009461AB" w:rsidRPr="00262790" w:rsidRDefault="009461AB">
      <w:pPr>
        <w:pStyle w:val="StyleHeading3"/>
        <w:rPr>
          <w:noProof w:val="0"/>
        </w:rPr>
      </w:pPr>
      <w:r w:rsidRPr="00262790">
        <w:rPr>
          <w:noProof w:val="0"/>
        </w:rPr>
        <w:t>Eficienţa staţiei de epurare orăşeneşti</w:t>
      </w:r>
    </w:p>
    <w:p w:rsidR="009461AB" w:rsidRPr="00377790" w:rsidRDefault="009461AB" w:rsidP="009520A4">
      <w:pPr>
        <w:pStyle w:val="StyleBodyText12ptNotBoldLeft0mmBefore3ptAfte"/>
        <w:rPr>
          <w:b w:val="0"/>
          <w:lang w:val="it-IT"/>
        </w:rPr>
      </w:pPr>
      <w:r w:rsidRPr="00377790">
        <w:rPr>
          <w:b w:val="0"/>
          <w:lang w:val="it-IT"/>
        </w:rPr>
        <w:t xml:space="preserve">Apele uzate menajere sunt evacuate în canalizarea orăşenească si conduse la statia de epurare a municipiului Sibiu. </w:t>
      </w:r>
    </w:p>
    <w:p w:rsidR="009461AB" w:rsidRPr="00377790" w:rsidRDefault="009461AB" w:rsidP="004F0138">
      <w:pPr>
        <w:pStyle w:val="StyleBodyText12ptNotBoldLeft0mmBefore3ptAfte"/>
        <w:rPr>
          <w:lang w:val="it-IT"/>
        </w:rPr>
      </w:pPr>
    </w:p>
    <w:p w:rsidR="009461AB" w:rsidRPr="00262790" w:rsidRDefault="009461AB">
      <w:pPr>
        <w:pStyle w:val="StyleHeading3"/>
        <w:rPr>
          <w:noProof w:val="0"/>
        </w:rPr>
      </w:pPr>
      <w:r w:rsidRPr="00262790">
        <w:rPr>
          <w:noProof w:val="0"/>
        </w:rPr>
        <w:t>By-pas</w:t>
      </w:r>
      <w:r>
        <w:rPr>
          <w:noProof w:val="0"/>
        </w:rPr>
        <w:t xml:space="preserve">s-area şi protejarea staţiei de </w:t>
      </w:r>
      <w:r w:rsidRPr="00262790">
        <w:rPr>
          <w:noProof w:val="0"/>
        </w:rPr>
        <w:t xml:space="preserve">epurare </w:t>
      </w:r>
    </w:p>
    <w:p w:rsidR="009461AB" w:rsidRPr="00743CC1" w:rsidRDefault="009461AB" w:rsidP="009520A4">
      <w:pPr>
        <w:pStyle w:val="StyleBodyText12ptNotBoldLeft0mmBefore3ptAfte"/>
        <w:rPr>
          <w:b w:val="0"/>
          <w:lang w:val="fr-FR"/>
        </w:rPr>
      </w:pPr>
      <w:bookmarkStart w:id="113" w:name="_Ref233619127"/>
      <w:r w:rsidRPr="00743CC1">
        <w:rPr>
          <w:b w:val="0"/>
          <w:lang w:val="fr-FR"/>
        </w:rPr>
        <w:t>Nu există posibilitatea de ocolire – by-pass – a staţiei de epurare a apelor uzate.</w:t>
      </w:r>
    </w:p>
    <w:p w:rsidR="009461AB" w:rsidRPr="00262790" w:rsidRDefault="009461AB">
      <w:pPr>
        <w:pStyle w:val="para112pt"/>
      </w:pPr>
    </w:p>
    <w:p w:rsidR="009461AB" w:rsidRPr="00262790" w:rsidRDefault="009461AB">
      <w:pPr>
        <w:pStyle w:val="StyleHeading3"/>
        <w:rPr>
          <w:noProof w:val="0"/>
        </w:rPr>
      </w:pPr>
      <w:r w:rsidRPr="00262790">
        <w:rPr>
          <w:noProof w:val="0"/>
        </w:rPr>
        <w:t xml:space="preserve">Rezervoare tampon </w:t>
      </w:r>
    </w:p>
    <w:p w:rsidR="009461AB" w:rsidRPr="00743CC1" w:rsidRDefault="009461AB" w:rsidP="00C87129">
      <w:pPr>
        <w:pStyle w:val="StyleBodyText12ptNotBoldLeft0mmBefore3ptAfte"/>
        <w:rPr>
          <w:b w:val="0"/>
          <w:lang w:val="fr-FR"/>
        </w:rPr>
      </w:pPr>
      <w:r>
        <w:rPr>
          <w:b w:val="0"/>
          <w:lang w:val="fr-FR"/>
        </w:rPr>
        <w:t>Nu este cazul</w:t>
      </w:r>
      <w:r w:rsidRPr="00743CC1">
        <w:rPr>
          <w:b w:val="0"/>
          <w:lang w:val="fr-FR"/>
        </w:rPr>
        <w:t xml:space="preserve">. </w:t>
      </w:r>
    </w:p>
    <w:p w:rsidR="009461AB" w:rsidRPr="00262790" w:rsidRDefault="009461AB">
      <w:pPr>
        <w:pStyle w:val="para112pt"/>
      </w:pPr>
    </w:p>
    <w:p w:rsidR="009461AB" w:rsidRPr="00520F04" w:rsidRDefault="009461AB" w:rsidP="00397F0A">
      <w:pPr>
        <w:pStyle w:val="Heading2"/>
        <w:numPr>
          <w:ilvl w:val="1"/>
          <w:numId w:val="6"/>
        </w:numPr>
      </w:pPr>
      <w:bookmarkStart w:id="114" w:name="_Toc213385089"/>
      <w:bookmarkStart w:id="115" w:name="_Toc471722538"/>
      <w:bookmarkEnd w:id="113"/>
      <w:r w:rsidRPr="00520F04">
        <w:t xml:space="preserve">Pierderi şi scurgeri în apa de suprafaţă, canalizare şi apa </w:t>
      </w:r>
      <w:bookmarkEnd w:id="114"/>
      <w:r w:rsidRPr="00520F04">
        <w:t>subterană</w:t>
      </w:r>
      <w:bookmarkEnd w:id="115"/>
    </w:p>
    <w:p w:rsidR="009461AB" w:rsidRPr="00262790" w:rsidRDefault="009461AB" w:rsidP="00F515A0">
      <w:pPr>
        <w:pStyle w:val="Heading3"/>
        <w:spacing w:before="60" w:after="120"/>
        <w:rPr>
          <w:noProof w:val="0"/>
          <w:sz w:val="24"/>
          <w:lang w:val="ro-RO"/>
        </w:rPr>
      </w:pPr>
      <w:r>
        <w:rPr>
          <w:noProof w:val="0"/>
          <w:sz w:val="24"/>
          <w:lang w:val="ro-RO"/>
        </w:rPr>
        <w:t xml:space="preserve">5.4.1 </w:t>
      </w:r>
      <w:r w:rsidRPr="00262790">
        <w:rPr>
          <w:noProof w:val="0"/>
          <w:sz w:val="24"/>
          <w:lang w:val="ro-RO"/>
        </w:rPr>
        <w:t xml:space="preserve">Informaţii despre pierderi şi scurgeri </w:t>
      </w:r>
    </w:p>
    <w:p w:rsidR="009461AB" w:rsidRPr="00743CC1" w:rsidRDefault="009461AB" w:rsidP="00DA0B7A">
      <w:pPr>
        <w:pStyle w:val="StyleBodyText12ptNotBoldLeft0mmBefore3ptAfte"/>
        <w:rPr>
          <w:b w:val="0"/>
          <w:lang w:val="fr-FR"/>
        </w:rPr>
      </w:pPr>
      <w:r w:rsidRPr="00743CC1">
        <w:rPr>
          <w:b w:val="0"/>
          <w:lang w:val="fr-FR"/>
        </w:rPr>
        <w:t>Scurgerile şi pierderile în ape de suprafaţă nu sunt posibile deoarece amplasamentul este dotat cu un sistem de canalizare cu evacuarea efluentului</w:t>
      </w:r>
      <w:r>
        <w:rPr>
          <w:b w:val="0"/>
          <w:lang w:val="fr-FR"/>
        </w:rPr>
        <w:t xml:space="preserve"> menajer</w:t>
      </w:r>
      <w:r w:rsidRPr="00743CC1">
        <w:rPr>
          <w:b w:val="0"/>
          <w:lang w:val="fr-FR"/>
        </w:rPr>
        <w:t xml:space="preserve"> în reţeaua de canalizare municipală. </w:t>
      </w:r>
    </w:p>
    <w:p w:rsidR="009461AB" w:rsidRDefault="009461AB" w:rsidP="00DA0B7A">
      <w:pPr>
        <w:pStyle w:val="StyleBodyText12ptNotBoldLeft0mmBefore3ptAfte"/>
        <w:rPr>
          <w:b w:val="0"/>
          <w:lang w:val="fr-FR"/>
        </w:rPr>
      </w:pPr>
      <w:bookmarkStart w:id="116" w:name="_Ref233707874"/>
      <w:r w:rsidRPr="00743CC1">
        <w:rPr>
          <w:b w:val="0"/>
          <w:lang w:val="fr-FR"/>
        </w:rPr>
        <w:t>Contaminarea apei subterane nu este posibilă decât dacă este afectată integritatea sistemului de canalizare</w:t>
      </w:r>
      <w:r>
        <w:rPr>
          <w:b w:val="0"/>
          <w:lang w:val="fr-FR"/>
        </w:rPr>
        <w:t xml:space="preserve"> sau a bazinelor de colectare, sau daca deseurile sunt stocate necorespunzator </w:t>
      </w:r>
      <w:r w:rsidRPr="00743CC1">
        <w:rPr>
          <w:b w:val="0"/>
          <w:lang w:val="fr-FR"/>
        </w:rPr>
        <w:t>. Programul de acţiune al societatii cuprinde verificarea periodica a integrităţii sistemului de canalizare.</w:t>
      </w:r>
    </w:p>
    <w:p w:rsidR="009461AB" w:rsidRPr="00E47544" w:rsidRDefault="009461AB" w:rsidP="0012277B">
      <w:pPr>
        <w:spacing w:after="200"/>
        <w:contextualSpacing/>
        <w:rPr>
          <w:b/>
        </w:rPr>
      </w:pPr>
    </w:p>
    <w:p w:rsidR="009461AB" w:rsidRPr="0012277B" w:rsidRDefault="009461AB" w:rsidP="0012277B">
      <w:pPr>
        <w:spacing w:after="200"/>
        <w:ind w:left="0"/>
        <w:contextualSpacing/>
        <w:rPr>
          <w:sz w:val="24"/>
          <w:szCs w:val="24"/>
          <w:lang w:val="it-IT"/>
        </w:rPr>
      </w:pPr>
      <w:r w:rsidRPr="0012277B">
        <w:rPr>
          <w:sz w:val="24"/>
          <w:szCs w:val="24"/>
          <w:lang w:val="it-IT"/>
        </w:rPr>
        <w:t>Adâncimea nivelului freatic oscilează între 0,80 - 1,5 - 2 m în municipiul Sibiu.</w:t>
      </w:r>
    </w:p>
    <w:bookmarkEnd w:id="116"/>
    <w:p w:rsidR="009461AB" w:rsidRPr="00262790" w:rsidRDefault="009461AB" w:rsidP="004F0138">
      <w:pPr>
        <w:pStyle w:val="StyleHeading3"/>
        <w:rPr>
          <w:noProof w:val="0"/>
        </w:rPr>
      </w:pPr>
      <w:r w:rsidRPr="00262790">
        <w:rPr>
          <w:noProof w:val="0"/>
        </w:rPr>
        <w:t>Structuri subterane</w:t>
      </w:r>
    </w:p>
    <w:p w:rsidR="009461AB" w:rsidRPr="00262790" w:rsidRDefault="009461AB" w:rsidP="00C61FDD">
      <w:pPr>
        <w:pStyle w:val="Caption"/>
      </w:pPr>
      <w:bookmarkStart w:id="117" w:name="_Toc471722608"/>
      <w:r>
        <w:t xml:space="preserve">Tabel </w:t>
      </w:r>
      <w:r w:rsidR="005910C3">
        <w:fldChar w:fldCharType="begin"/>
      </w:r>
      <w:r w:rsidR="005910C3">
        <w:instrText xml:space="preserve"> SEQ Tabel \* ARABIC </w:instrText>
      </w:r>
      <w:r w:rsidR="005910C3">
        <w:fldChar w:fldCharType="separate"/>
      </w:r>
      <w:r w:rsidR="00392DBC">
        <w:rPr>
          <w:noProof/>
        </w:rPr>
        <w:t>29</w:t>
      </w:r>
      <w:r w:rsidR="005910C3">
        <w:rPr>
          <w:noProof/>
        </w:rPr>
        <w:fldChar w:fldCharType="end"/>
      </w:r>
      <w:r>
        <w:t>:</w:t>
      </w:r>
      <w:r w:rsidRPr="00262790">
        <w:t xml:space="preserve"> Conformare cu BAT pentru structuri subterane</w:t>
      </w:r>
      <w:bookmarkEnd w:id="11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1606"/>
        <w:gridCol w:w="1606"/>
        <w:gridCol w:w="1607"/>
      </w:tblGrid>
      <w:tr w:rsidR="009461AB" w:rsidRPr="00262790">
        <w:trPr>
          <w:cantSplit/>
          <w:tblHeader/>
        </w:trPr>
        <w:tc>
          <w:tcPr>
            <w:tcW w:w="4253" w:type="dxa"/>
            <w:tcBorders>
              <w:top w:val="single" w:sz="18" w:space="0" w:color="008000"/>
              <w:left w:val="single" w:sz="18" w:space="0" w:color="008000"/>
              <w:bottom w:val="nil"/>
            </w:tcBorders>
            <w:shd w:val="pct20" w:color="000000" w:fill="FFFFFF"/>
            <w:vAlign w:val="center"/>
          </w:tcPr>
          <w:p w:rsidR="009461AB" w:rsidRPr="00D52393" w:rsidRDefault="009461AB">
            <w:pPr>
              <w:pStyle w:val="table"/>
              <w:jc w:val="center"/>
              <w:rPr>
                <w:lang w:val="ro-RO"/>
              </w:rPr>
            </w:pPr>
            <w:r w:rsidRPr="00D52393">
              <w:rPr>
                <w:b/>
                <w:lang w:val="ro-RO"/>
              </w:rPr>
              <w:t>Cerinţă caracteristică BAT</w:t>
            </w:r>
          </w:p>
        </w:tc>
        <w:tc>
          <w:tcPr>
            <w:tcW w:w="1606" w:type="dxa"/>
            <w:tcBorders>
              <w:top w:val="single" w:sz="18" w:space="0" w:color="008000"/>
              <w:bottom w:val="single" w:sz="18" w:space="0" w:color="008000"/>
            </w:tcBorders>
            <w:shd w:val="pct20" w:color="000000" w:fill="FFFFFF"/>
            <w:vAlign w:val="center"/>
          </w:tcPr>
          <w:p w:rsidR="009461AB" w:rsidRPr="00D52393" w:rsidRDefault="009461AB">
            <w:pPr>
              <w:pStyle w:val="table"/>
              <w:jc w:val="center"/>
              <w:rPr>
                <w:lang w:val="ro-RO"/>
              </w:rPr>
            </w:pPr>
            <w:r w:rsidRPr="00D52393">
              <w:rPr>
                <w:b/>
                <w:lang w:val="ro-RO"/>
              </w:rPr>
              <w:t>Conformare BAT</w:t>
            </w:r>
          </w:p>
        </w:tc>
        <w:tc>
          <w:tcPr>
            <w:tcW w:w="1606" w:type="dxa"/>
            <w:tcBorders>
              <w:top w:val="single" w:sz="18" w:space="0" w:color="008000"/>
              <w:bottom w:val="single" w:sz="18" w:space="0" w:color="008000"/>
            </w:tcBorders>
            <w:shd w:val="pct20" w:color="000000" w:fill="FFFFFF"/>
            <w:vAlign w:val="center"/>
          </w:tcPr>
          <w:p w:rsidR="009461AB" w:rsidRPr="00D52393" w:rsidRDefault="009461AB">
            <w:pPr>
              <w:pStyle w:val="table"/>
              <w:jc w:val="center"/>
              <w:rPr>
                <w:lang w:val="ro-RO"/>
              </w:rPr>
            </w:pPr>
            <w:r w:rsidRPr="00D52393">
              <w:rPr>
                <w:b/>
                <w:lang w:val="ro-RO"/>
              </w:rPr>
              <w:t>Referinţă Document</w:t>
            </w:r>
          </w:p>
        </w:tc>
        <w:tc>
          <w:tcPr>
            <w:tcW w:w="1607" w:type="dxa"/>
            <w:tcBorders>
              <w:top w:val="single" w:sz="18" w:space="0" w:color="008000"/>
              <w:bottom w:val="nil"/>
              <w:right w:val="single" w:sz="18" w:space="0" w:color="008000"/>
            </w:tcBorders>
            <w:shd w:val="pct20" w:color="000000" w:fill="FFFFFF"/>
            <w:vAlign w:val="center"/>
          </w:tcPr>
          <w:p w:rsidR="009461AB" w:rsidRPr="00D52393" w:rsidRDefault="009461AB">
            <w:pPr>
              <w:pStyle w:val="table"/>
              <w:jc w:val="center"/>
              <w:rPr>
                <w:lang w:val="ro-RO"/>
              </w:rPr>
            </w:pPr>
            <w:r w:rsidRPr="00D52393">
              <w:rPr>
                <w:b/>
                <w:lang w:val="ro-RO"/>
              </w:rPr>
              <w:t>Dacă nu este conform, data la care se va conforma</w:t>
            </w:r>
          </w:p>
        </w:tc>
      </w:tr>
      <w:tr w:rsidR="009461AB" w:rsidRPr="00262790">
        <w:trPr>
          <w:cantSplit/>
        </w:trPr>
        <w:tc>
          <w:tcPr>
            <w:tcW w:w="4253" w:type="dxa"/>
            <w:tcBorders>
              <w:top w:val="single" w:sz="18" w:space="0" w:color="008000"/>
              <w:left w:val="single" w:sz="18" w:space="0" w:color="008000"/>
            </w:tcBorders>
            <w:shd w:val="pct20" w:color="auto" w:fill="FFFFFF"/>
          </w:tcPr>
          <w:p w:rsidR="009461AB" w:rsidRPr="00D52393" w:rsidRDefault="009461AB">
            <w:pPr>
              <w:pStyle w:val="table"/>
              <w:rPr>
                <w:lang w:val="ro-RO"/>
              </w:rPr>
            </w:pPr>
            <w:r w:rsidRPr="00D52393">
              <w:rPr>
                <w:lang w:val="ro-RO"/>
              </w:rPr>
              <w:t>Prezentaţi planul (planurile) de situaţie în care este identificat traseul tuturor drenurilor din instalaţii şi conductelor subterane, bazinelor şi recipientelor de stocare subterane. (Dacă acestea sunt deja identificate pe planul de închidere a amplasamentului sau raportul de amplasament, faceţi referire la acestea).</w:t>
            </w:r>
          </w:p>
        </w:tc>
        <w:tc>
          <w:tcPr>
            <w:tcW w:w="1606" w:type="dxa"/>
            <w:tcBorders>
              <w:top w:val="single" w:sz="18" w:space="0" w:color="008000"/>
            </w:tcBorders>
          </w:tcPr>
          <w:p w:rsidR="009461AB" w:rsidRPr="00D52393" w:rsidRDefault="009461AB">
            <w:pPr>
              <w:pStyle w:val="table"/>
              <w:rPr>
                <w:lang w:val="ro-RO"/>
              </w:rPr>
            </w:pPr>
            <w:r w:rsidRPr="00D52393">
              <w:rPr>
                <w:lang w:val="ro-RO"/>
              </w:rPr>
              <w:t>Da</w:t>
            </w:r>
          </w:p>
        </w:tc>
        <w:tc>
          <w:tcPr>
            <w:tcW w:w="1606" w:type="dxa"/>
            <w:tcBorders>
              <w:top w:val="single" w:sz="18" w:space="0" w:color="008000"/>
            </w:tcBorders>
          </w:tcPr>
          <w:p w:rsidR="009461AB" w:rsidRPr="00D52393" w:rsidRDefault="009461AB" w:rsidP="00D84BB6">
            <w:pPr>
              <w:pStyle w:val="table"/>
              <w:rPr>
                <w:lang w:val="ro-RO"/>
              </w:rPr>
            </w:pPr>
            <w:r w:rsidRPr="00D52393">
              <w:rPr>
                <w:lang w:val="ro-RO"/>
              </w:rPr>
              <w:t>Anexa 2 şi Raportul de amplasament, secţiunea 4.7</w:t>
            </w:r>
          </w:p>
        </w:tc>
        <w:tc>
          <w:tcPr>
            <w:tcW w:w="1607" w:type="dxa"/>
            <w:tcBorders>
              <w:top w:val="single" w:sz="18" w:space="0" w:color="008000"/>
              <w:right w:val="single" w:sz="18" w:space="0" w:color="008000"/>
            </w:tcBorders>
          </w:tcPr>
          <w:p w:rsidR="009461AB" w:rsidRPr="00D52393" w:rsidRDefault="009461AB">
            <w:pPr>
              <w:pStyle w:val="table"/>
              <w:rPr>
                <w:lang w:val="ro-RO"/>
              </w:rPr>
            </w:pPr>
          </w:p>
        </w:tc>
      </w:tr>
      <w:tr w:rsidR="009461AB" w:rsidRPr="00262790">
        <w:trPr>
          <w:cantSplit/>
          <w:trHeight w:val="1039"/>
        </w:trPr>
        <w:tc>
          <w:tcPr>
            <w:tcW w:w="4253" w:type="dxa"/>
            <w:vMerge w:val="restart"/>
            <w:tcBorders>
              <w:left w:val="single" w:sz="18" w:space="0" w:color="008000"/>
            </w:tcBorders>
            <w:shd w:val="pct20" w:color="auto" w:fill="FFFFFF"/>
          </w:tcPr>
          <w:p w:rsidR="009461AB" w:rsidRPr="00262790" w:rsidRDefault="009461AB">
            <w:pPr>
              <w:ind w:left="0"/>
              <w:jc w:val="left"/>
            </w:pPr>
            <w:r w:rsidRPr="00262790">
              <w:t xml:space="preserve">Pentru toate conductele, canalele şi rezervoarele de depozitare subterane confirmaţi că una din următoarele opţiuni este implementată: </w:t>
            </w:r>
          </w:p>
          <w:p w:rsidR="009461AB" w:rsidRPr="00262790" w:rsidRDefault="009461AB">
            <w:r w:rsidRPr="00262790">
              <w:t>- izolaţie secundară de siguranţă</w:t>
            </w:r>
          </w:p>
          <w:p w:rsidR="009461AB" w:rsidRPr="00262790" w:rsidRDefault="009461AB">
            <w:r w:rsidRPr="00262790">
              <w:t>- detectare continuă a scurgerilor</w:t>
            </w:r>
          </w:p>
          <w:p w:rsidR="009461AB" w:rsidRPr="00262790" w:rsidRDefault="009461AB" w:rsidP="008F11EE">
            <w:r w:rsidRPr="00262790">
              <w:t>- un program de inspecţie şi întreţinere (de ex. teste de presiune, teste de scurgeri, verificări ale grosimii materialului sau verificare folosind camera cu cablu TV – CCTV), care sunt realizate pentru toate echipamentele de acest fel (de ex. în ultimii 3 ani şi sunt repetate cel puţin la fiecare 3 ani).</w:t>
            </w:r>
          </w:p>
        </w:tc>
        <w:tc>
          <w:tcPr>
            <w:tcW w:w="1606" w:type="dxa"/>
          </w:tcPr>
          <w:p w:rsidR="009461AB" w:rsidRPr="00D52393" w:rsidRDefault="009461AB">
            <w:pPr>
              <w:pStyle w:val="table"/>
              <w:rPr>
                <w:lang w:val="ro-RO"/>
              </w:rPr>
            </w:pPr>
          </w:p>
        </w:tc>
        <w:tc>
          <w:tcPr>
            <w:tcW w:w="1606" w:type="dxa"/>
          </w:tcPr>
          <w:p w:rsidR="009461AB" w:rsidRPr="00D52393" w:rsidRDefault="009461AB">
            <w:pPr>
              <w:pStyle w:val="table"/>
              <w:rPr>
                <w:lang w:val="ro-RO"/>
              </w:rPr>
            </w:pPr>
          </w:p>
        </w:tc>
        <w:tc>
          <w:tcPr>
            <w:tcW w:w="1607" w:type="dxa"/>
            <w:tcBorders>
              <w:right w:val="single" w:sz="18" w:space="0" w:color="008000"/>
            </w:tcBorders>
          </w:tcPr>
          <w:p w:rsidR="009461AB" w:rsidRPr="00D52393" w:rsidRDefault="009461AB">
            <w:pPr>
              <w:pStyle w:val="table"/>
              <w:rPr>
                <w:lang w:val="ro-RO"/>
              </w:rPr>
            </w:pPr>
            <w:r w:rsidRPr="00D52393">
              <w:rPr>
                <w:lang w:val="ro-RO"/>
              </w:rPr>
              <w:t>N/A</w:t>
            </w:r>
          </w:p>
        </w:tc>
      </w:tr>
      <w:tr w:rsidR="009461AB" w:rsidRPr="00262790">
        <w:trPr>
          <w:cantSplit/>
        </w:trPr>
        <w:tc>
          <w:tcPr>
            <w:tcW w:w="4253" w:type="dxa"/>
            <w:vMerge/>
            <w:tcBorders>
              <w:left w:val="single" w:sz="18" w:space="0" w:color="008000"/>
              <w:bottom w:val="single" w:sz="18" w:space="0" w:color="008000"/>
            </w:tcBorders>
          </w:tcPr>
          <w:p w:rsidR="009461AB" w:rsidRPr="00D52393" w:rsidRDefault="009461AB">
            <w:pPr>
              <w:pStyle w:val="table"/>
              <w:rPr>
                <w:lang w:val="ro-RO"/>
              </w:rPr>
            </w:pPr>
          </w:p>
        </w:tc>
        <w:tc>
          <w:tcPr>
            <w:tcW w:w="1606" w:type="dxa"/>
            <w:tcBorders>
              <w:bottom w:val="single" w:sz="18" w:space="0" w:color="008000"/>
            </w:tcBorders>
          </w:tcPr>
          <w:p w:rsidR="009461AB" w:rsidRPr="00D52393" w:rsidRDefault="009461AB">
            <w:pPr>
              <w:pStyle w:val="table"/>
              <w:rPr>
                <w:lang w:val="ro-RO"/>
              </w:rPr>
            </w:pPr>
            <w:r w:rsidRPr="00D52393">
              <w:rPr>
                <w:lang w:val="ro-RO"/>
              </w:rPr>
              <w:t>Program de inspectie si intretinere in cazul conductelor</w:t>
            </w:r>
          </w:p>
        </w:tc>
        <w:tc>
          <w:tcPr>
            <w:tcW w:w="1606" w:type="dxa"/>
            <w:tcBorders>
              <w:bottom w:val="single" w:sz="18" w:space="0" w:color="008000"/>
            </w:tcBorders>
          </w:tcPr>
          <w:p w:rsidR="009461AB" w:rsidRPr="00D52393" w:rsidRDefault="009461AB">
            <w:pPr>
              <w:pStyle w:val="table"/>
              <w:rPr>
                <w:lang w:val="ro-RO"/>
              </w:rPr>
            </w:pPr>
          </w:p>
        </w:tc>
        <w:tc>
          <w:tcPr>
            <w:tcW w:w="1607" w:type="dxa"/>
            <w:tcBorders>
              <w:bottom w:val="single" w:sz="18" w:space="0" w:color="008000"/>
              <w:right w:val="single" w:sz="18" w:space="0" w:color="008000"/>
            </w:tcBorders>
          </w:tcPr>
          <w:p w:rsidR="009461AB" w:rsidRPr="00D52393" w:rsidRDefault="009461AB">
            <w:pPr>
              <w:pStyle w:val="table"/>
              <w:rPr>
                <w:lang w:val="ro-RO"/>
              </w:rPr>
            </w:pPr>
            <w:r w:rsidRPr="00D52393">
              <w:rPr>
                <w:lang w:val="ro-RO"/>
              </w:rPr>
              <w:t>N/A</w:t>
            </w:r>
          </w:p>
        </w:tc>
      </w:tr>
    </w:tbl>
    <w:p w:rsidR="009461AB" w:rsidRDefault="009461AB">
      <w:pPr>
        <w:pStyle w:val="bullett1indent"/>
        <w:tabs>
          <w:tab w:val="clear" w:pos="360"/>
        </w:tabs>
        <w:spacing w:after="120"/>
        <w:ind w:left="0" w:firstLine="0"/>
        <w:jc w:val="both"/>
        <w:rPr>
          <w:sz w:val="24"/>
        </w:rPr>
      </w:pPr>
    </w:p>
    <w:p w:rsidR="009461AB" w:rsidRPr="00262790" w:rsidRDefault="009461AB">
      <w:pPr>
        <w:pStyle w:val="bullett1indent"/>
        <w:tabs>
          <w:tab w:val="clear" w:pos="360"/>
        </w:tabs>
        <w:spacing w:after="120"/>
        <w:ind w:left="0" w:firstLine="0"/>
        <w:jc w:val="both"/>
        <w:rPr>
          <w:sz w:val="24"/>
        </w:rPr>
      </w:pPr>
    </w:p>
    <w:p w:rsidR="009461AB" w:rsidRPr="00262790" w:rsidRDefault="009461AB" w:rsidP="00A01DEE">
      <w:pPr>
        <w:pStyle w:val="StyleHeading3"/>
        <w:rPr>
          <w:noProof w:val="0"/>
        </w:rPr>
      </w:pPr>
      <w:r w:rsidRPr="00262790">
        <w:rPr>
          <w:noProof w:val="0"/>
        </w:rPr>
        <w:t>Acoperiri izolante</w:t>
      </w:r>
    </w:p>
    <w:p w:rsidR="009461AB" w:rsidRDefault="009461AB" w:rsidP="00C61FDD">
      <w:pPr>
        <w:pStyle w:val="Caption"/>
      </w:pPr>
      <w:bookmarkStart w:id="118" w:name="_Toc471722609"/>
      <w:r>
        <w:t xml:space="preserve">Tabel </w:t>
      </w:r>
      <w:r w:rsidR="005910C3">
        <w:fldChar w:fldCharType="begin"/>
      </w:r>
      <w:r w:rsidR="005910C3">
        <w:instrText xml:space="preserve"> SEQ Tabel \* ARABIC </w:instrText>
      </w:r>
      <w:r w:rsidR="005910C3">
        <w:fldChar w:fldCharType="separate"/>
      </w:r>
      <w:r w:rsidR="00392DBC">
        <w:rPr>
          <w:noProof/>
        </w:rPr>
        <w:t>30</w:t>
      </w:r>
      <w:r w:rsidR="005910C3">
        <w:rPr>
          <w:noProof/>
        </w:rPr>
        <w:fldChar w:fldCharType="end"/>
      </w:r>
      <w:r>
        <w:t>:</w:t>
      </w:r>
      <w:r w:rsidRPr="00262790">
        <w:t xml:space="preserve"> Conformare cu cerinţele BAT privind materialele de acoperire</w:t>
      </w:r>
      <w:bookmarkEnd w:id="118"/>
    </w:p>
    <w:tbl>
      <w:tblPr>
        <w:tblW w:w="0" w:type="auto"/>
        <w:tblInd w:w="108" w:type="dxa"/>
        <w:tblBorders>
          <w:top w:val="single" w:sz="18" w:space="0" w:color="008000"/>
          <w:left w:val="single" w:sz="18" w:space="0" w:color="008000"/>
          <w:bottom w:val="single" w:sz="18" w:space="0" w:color="008000"/>
          <w:right w:val="single" w:sz="18" w:space="0" w:color="008000"/>
          <w:insideH w:val="single" w:sz="2" w:space="0" w:color="auto"/>
          <w:insideV w:val="single" w:sz="4" w:space="0" w:color="auto"/>
        </w:tblBorders>
        <w:tblLayout w:type="fixed"/>
        <w:tblLook w:val="0000" w:firstRow="0" w:lastRow="0" w:firstColumn="0" w:lastColumn="0" w:noHBand="0" w:noVBand="0"/>
      </w:tblPr>
      <w:tblGrid>
        <w:gridCol w:w="3240"/>
        <w:gridCol w:w="3706"/>
        <w:gridCol w:w="2126"/>
      </w:tblGrid>
      <w:tr w:rsidR="009461AB" w:rsidRPr="00262790" w:rsidTr="00736551">
        <w:trPr>
          <w:tblHeader/>
        </w:trPr>
        <w:tc>
          <w:tcPr>
            <w:tcW w:w="3240" w:type="dxa"/>
            <w:tcBorders>
              <w:top w:val="single" w:sz="18" w:space="0" w:color="008000"/>
              <w:bottom w:val="single" w:sz="18" w:space="0" w:color="008000"/>
            </w:tcBorders>
            <w:shd w:val="pct20" w:color="000000" w:fill="FFFFFF"/>
            <w:vAlign w:val="center"/>
          </w:tcPr>
          <w:p w:rsidR="009461AB" w:rsidRPr="00D52393" w:rsidRDefault="009461AB" w:rsidP="00511A59">
            <w:pPr>
              <w:pStyle w:val="table"/>
              <w:spacing w:after="0"/>
              <w:jc w:val="both"/>
              <w:rPr>
                <w:lang w:val="ro-RO"/>
              </w:rPr>
            </w:pPr>
            <w:r w:rsidRPr="00D52393">
              <w:rPr>
                <w:b/>
                <w:lang w:val="ro-RO"/>
              </w:rPr>
              <w:t>Cerinţă</w:t>
            </w:r>
          </w:p>
        </w:tc>
        <w:tc>
          <w:tcPr>
            <w:tcW w:w="3706" w:type="dxa"/>
            <w:tcBorders>
              <w:top w:val="single" w:sz="18" w:space="0" w:color="008000"/>
              <w:bottom w:val="single" w:sz="18" w:space="0" w:color="008000"/>
            </w:tcBorders>
            <w:shd w:val="pct20" w:color="000000" w:fill="FFFFFF"/>
            <w:vAlign w:val="center"/>
          </w:tcPr>
          <w:p w:rsidR="009461AB" w:rsidRPr="00D52393" w:rsidRDefault="009461AB" w:rsidP="00511A59">
            <w:pPr>
              <w:pStyle w:val="table"/>
              <w:spacing w:after="0"/>
              <w:jc w:val="both"/>
              <w:rPr>
                <w:lang w:val="ro-RO"/>
              </w:rPr>
            </w:pPr>
            <w:r w:rsidRPr="00D52393">
              <w:rPr>
                <w:b/>
                <w:lang w:val="ro-RO"/>
              </w:rPr>
              <w:t>Conformare</w:t>
            </w:r>
            <w:r w:rsidRPr="00D52393">
              <w:rPr>
                <w:b/>
                <w:i/>
                <w:lang w:val="ro-RO"/>
              </w:rPr>
              <w:t xml:space="preserve"> </w:t>
            </w:r>
            <w:r w:rsidRPr="00D52393">
              <w:rPr>
                <w:b/>
                <w:lang w:val="ro-RO"/>
              </w:rPr>
              <w:t>BAT</w:t>
            </w:r>
          </w:p>
        </w:tc>
        <w:tc>
          <w:tcPr>
            <w:tcW w:w="2126" w:type="dxa"/>
            <w:tcBorders>
              <w:top w:val="single" w:sz="18" w:space="0" w:color="008000"/>
              <w:bottom w:val="single" w:sz="18" w:space="0" w:color="008000"/>
            </w:tcBorders>
            <w:shd w:val="pct20" w:color="000000" w:fill="FFFFFF"/>
            <w:vAlign w:val="center"/>
          </w:tcPr>
          <w:p w:rsidR="009461AB" w:rsidRPr="00D52393" w:rsidRDefault="009461AB" w:rsidP="00511A59">
            <w:pPr>
              <w:pStyle w:val="table"/>
              <w:spacing w:after="0"/>
              <w:jc w:val="both"/>
              <w:rPr>
                <w:lang w:val="ro-RO"/>
              </w:rPr>
            </w:pPr>
            <w:r w:rsidRPr="00D52393">
              <w:rPr>
                <w:b/>
                <w:lang w:val="ro-RO"/>
              </w:rPr>
              <w:t>Dacă nu este conform, data la care se va conforma</w:t>
            </w:r>
            <w:r w:rsidR="00736551">
              <w:rPr>
                <w:b/>
                <w:lang w:val="ro-RO"/>
              </w:rPr>
              <w:t>rea</w:t>
            </w:r>
          </w:p>
        </w:tc>
      </w:tr>
      <w:tr w:rsidR="00736551" w:rsidRPr="00262790" w:rsidTr="00736551">
        <w:tc>
          <w:tcPr>
            <w:tcW w:w="3240" w:type="dxa"/>
            <w:tcBorders>
              <w:top w:val="single" w:sz="18" w:space="0" w:color="008000"/>
            </w:tcBorders>
            <w:shd w:val="pct20" w:color="auto" w:fill="FFFFFF"/>
          </w:tcPr>
          <w:p w:rsidR="00736551" w:rsidRPr="00D52393" w:rsidRDefault="00736551" w:rsidP="00511A59">
            <w:pPr>
              <w:pStyle w:val="table"/>
              <w:spacing w:after="0"/>
              <w:jc w:val="both"/>
              <w:rPr>
                <w:lang w:val="ro-RO"/>
              </w:rPr>
            </w:pPr>
            <w:r w:rsidRPr="00D52393">
              <w:rPr>
                <w:lang w:val="ro-RO"/>
              </w:rPr>
              <w:t>Într-un program de asigurare a calităţii proiectului şi de inspecţie şi întreţinere a suprafeţelor impermeabile şi bordurilor de protecţie care ţine seama de:</w:t>
            </w:r>
          </w:p>
          <w:p w:rsidR="00736551" w:rsidRPr="00262790" w:rsidRDefault="00736551" w:rsidP="00511A59">
            <w:pPr>
              <w:spacing w:before="60" w:after="0"/>
            </w:pPr>
            <w:r w:rsidRPr="00262790">
              <w:t>- capacităţi;</w:t>
            </w:r>
          </w:p>
          <w:p w:rsidR="00736551" w:rsidRPr="00262790" w:rsidRDefault="00736551" w:rsidP="00511A59">
            <w:pPr>
              <w:spacing w:before="60" w:after="0"/>
            </w:pPr>
            <w:r w:rsidRPr="00262790">
              <w:t>- grosimi;</w:t>
            </w:r>
          </w:p>
          <w:p w:rsidR="00736551" w:rsidRPr="00262790" w:rsidRDefault="00736551" w:rsidP="00511A59">
            <w:pPr>
              <w:spacing w:before="60" w:after="0"/>
            </w:pPr>
            <w:r w:rsidRPr="00262790">
              <w:t>- căderi;</w:t>
            </w:r>
          </w:p>
          <w:p w:rsidR="00736551" w:rsidRPr="00262790" w:rsidRDefault="00736551" w:rsidP="00511A59">
            <w:pPr>
              <w:spacing w:before="60" w:after="0"/>
            </w:pPr>
            <w:r w:rsidRPr="00262790">
              <w:t>- material;</w:t>
            </w:r>
          </w:p>
          <w:p w:rsidR="00736551" w:rsidRPr="00262790" w:rsidRDefault="00736551" w:rsidP="00511A59">
            <w:pPr>
              <w:spacing w:before="60" w:after="0"/>
            </w:pPr>
            <w:r w:rsidRPr="00262790">
              <w:t>- permeabilitate;</w:t>
            </w:r>
          </w:p>
          <w:p w:rsidR="00736551" w:rsidRPr="00262790" w:rsidRDefault="00736551" w:rsidP="00511A59">
            <w:pPr>
              <w:spacing w:before="60" w:after="0"/>
            </w:pPr>
            <w:r w:rsidRPr="00262790">
              <w:t>- rezistenţă/ consolidare;</w:t>
            </w:r>
          </w:p>
          <w:p w:rsidR="00736551" w:rsidRPr="00262790" w:rsidRDefault="00736551" w:rsidP="00511A59">
            <w:pPr>
              <w:spacing w:before="60" w:after="0"/>
            </w:pPr>
            <w:r w:rsidRPr="00262790">
              <w:t>- rezistenţă la atac chimic;</w:t>
            </w:r>
          </w:p>
          <w:p w:rsidR="00736551" w:rsidRDefault="00736551" w:rsidP="00511A59">
            <w:pPr>
              <w:spacing w:before="60" w:after="0"/>
            </w:pPr>
            <w:r w:rsidRPr="00262790">
              <w:t xml:space="preserve">- procedurile de inspecţie şi întreţinere; şi </w:t>
            </w:r>
          </w:p>
          <w:p w:rsidR="00736551" w:rsidRPr="00262790" w:rsidRDefault="00736551" w:rsidP="00511A59">
            <w:pPr>
              <w:spacing w:before="60" w:after="0"/>
            </w:pPr>
            <w:r>
              <w:t xml:space="preserve">- </w:t>
            </w:r>
            <w:r w:rsidRPr="00262790">
              <w:t>asigurarea calităţii construcţiei</w:t>
            </w:r>
            <w:r>
              <w:t>.</w:t>
            </w:r>
          </w:p>
        </w:tc>
        <w:tc>
          <w:tcPr>
            <w:tcW w:w="3706" w:type="dxa"/>
            <w:tcBorders>
              <w:top w:val="single" w:sz="18" w:space="0" w:color="008000"/>
            </w:tcBorders>
          </w:tcPr>
          <w:p w:rsidR="00736551" w:rsidRPr="00392DBC" w:rsidRDefault="00736551" w:rsidP="00257D93">
            <w:pPr>
              <w:pStyle w:val="table"/>
              <w:spacing w:after="0"/>
              <w:rPr>
                <w:lang w:val="ro-RO"/>
              </w:rPr>
            </w:pPr>
            <w:r w:rsidRPr="00392DBC">
              <w:rPr>
                <w:lang w:val="ro-RO"/>
              </w:rPr>
              <w:t xml:space="preserve">1. </w:t>
            </w:r>
            <w:r w:rsidRPr="00392DBC">
              <w:rPr>
                <w:b/>
                <w:lang w:val="ro-RO"/>
              </w:rPr>
              <w:t>Sistem pardoseli din beton</w:t>
            </w:r>
            <w:r w:rsidRPr="00392DBC">
              <w:rPr>
                <w:lang w:val="ro-RO"/>
              </w:rPr>
              <w:t xml:space="preserve"> cu rezistenta la trafic cu grosime minima de 10 cm, impermeabil, avand la baza:</w:t>
            </w:r>
          </w:p>
          <w:p w:rsidR="00736551" w:rsidRPr="00392DBC" w:rsidRDefault="00736551" w:rsidP="00257D93">
            <w:pPr>
              <w:pStyle w:val="table"/>
              <w:spacing w:after="0"/>
              <w:rPr>
                <w:lang w:val="ro-RO"/>
              </w:rPr>
            </w:pPr>
            <w:r w:rsidRPr="00392DBC">
              <w:rPr>
                <w:lang w:val="ro-RO"/>
              </w:rPr>
              <w:t>-Beton XC4-C25/30 –S2-II/A-LL 42.5R-F32  FLUXER combinat cu fibra metalica 1x50 mm) avand la baza procesul tehnologic de turnare:</w:t>
            </w:r>
          </w:p>
          <w:p w:rsidR="00736551" w:rsidRPr="00392DBC" w:rsidRDefault="00736551" w:rsidP="00257D93">
            <w:pPr>
              <w:pStyle w:val="table"/>
              <w:spacing w:after="0"/>
              <w:rPr>
                <w:lang w:val="ro-RO"/>
              </w:rPr>
            </w:pPr>
            <w:r w:rsidRPr="00392DBC">
              <w:rPr>
                <w:lang w:val="ro-RO"/>
              </w:rPr>
              <w:t xml:space="preserve">      a) montare folie de polietilena peste stratul suport</w:t>
            </w:r>
          </w:p>
          <w:p w:rsidR="00736551" w:rsidRPr="00392DBC" w:rsidRDefault="00736551" w:rsidP="00257D93">
            <w:pPr>
              <w:pStyle w:val="table"/>
              <w:spacing w:after="0"/>
              <w:rPr>
                <w:lang w:val="ro-RO"/>
              </w:rPr>
            </w:pPr>
            <w:r w:rsidRPr="00392DBC">
              <w:rPr>
                <w:lang w:val="ro-RO"/>
              </w:rPr>
              <w:t xml:space="preserve">   b) turnare beton cu amestec de fibra metalica</w:t>
            </w:r>
          </w:p>
          <w:p w:rsidR="00736551" w:rsidRPr="00392DBC" w:rsidRDefault="00736551" w:rsidP="00257D93">
            <w:pPr>
              <w:pStyle w:val="table"/>
              <w:spacing w:after="0"/>
              <w:rPr>
                <w:lang w:val="ro-RO"/>
              </w:rPr>
            </w:pPr>
            <w:r w:rsidRPr="00392DBC">
              <w:rPr>
                <w:lang w:val="ro-RO"/>
              </w:rPr>
              <w:t xml:space="preserve">   c) realizare pante pentru canalizatia pluviala si canalizatia pentru scurgeri accidentale</w:t>
            </w:r>
          </w:p>
          <w:p w:rsidR="00736551" w:rsidRPr="00392DBC" w:rsidRDefault="00736551" w:rsidP="00257D93">
            <w:pPr>
              <w:pStyle w:val="table"/>
              <w:spacing w:after="0"/>
              <w:rPr>
                <w:lang w:val="ro-RO"/>
              </w:rPr>
            </w:pPr>
            <w:r w:rsidRPr="00392DBC">
              <w:rPr>
                <w:lang w:val="ro-RO"/>
              </w:rPr>
              <w:t xml:space="preserve">   d) operatiune vibrare/ operatiune nivelare/ operatiune slefuire in 5 etape cu masini speciale de pardoseli</w:t>
            </w:r>
          </w:p>
          <w:p w:rsidR="00736551" w:rsidRPr="00392DBC" w:rsidRDefault="00736551" w:rsidP="00257D93">
            <w:pPr>
              <w:pStyle w:val="table"/>
              <w:spacing w:after="0"/>
              <w:rPr>
                <w:lang w:val="ro-RO"/>
              </w:rPr>
            </w:pPr>
            <w:r w:rsidRPr="00392DBC">
              <w:rPr>
                <w:lang w:val="ro-RO"/>
              </w:rPr>
              <w:t xml:space="preserve">  e) aplicare quart durificare</w:t>
            </w:r>
          </w:p>
          <w:p w:rsidR="00736551" w:rsidRPr="00392DBC" w:rsidRDefault="00736551" w:rsidP="00257D93">
            <w:pPr>
              <w:pStyle w:val="table"/>
              <w:spacing w:after="0"/>
              <w:rPr>
                <w:lang w:val="ro-RO"/>
              </w:rPr>
            </w:pPr>
            <w:r w:rsidRPr="00392DBC">
              <w:rPr>
                <w:lang w:val="ro-RO"/>
              </w:rPr>
              <w:t xml:space="preserve">  f) elicopterizarea cu masini de pardoseli</w:t>
            </w:r>
          </w:p>
          <w:p w:rsidR="00736551" w:rsidRPr="00392DBC" w:rsidRDefault="00736551" w:rsidP="00257D93">
            <w:pPr>
              <w:pStyle w:val="table"/>
              <w:spacing w:after="0"/>
              <w:rPr>
                <w:lang w:val="ro-RO"/>
              </w:rPr>
            </w:pPr>
            <w:r w:rsidRPr="00392DBC">
              <w:rPr>
                <w:lang w:val="ro-RO"/>
              </w:rPr>
              <w:t xml:space="preserve">  g) montare snur cauciuc in rosturile de dilatatie</w:t>
            </w:r>
          </w:p>
          <w:p w:rsidR="00736551" w:rsidRPr="00392DBC" w:rsidRDefault="00736551" w:rsidP="00257D93">
            <w:pPr>
              <w:pStyle w:val="table"/>
              <w:spacing w:after="0"/>
              <w:rPr>
                <w:lang w:val="ro-RO"/>
              </w:rPr>
            </w:pPr>
            <w:r w:rsidRPr="00392DBC">
              <w:rPr>
                <w:lang w:val="ro-RO"/>
              </w:rPr>
              <w:t>Sistemul de pardoseli este rezistent la trafic greu, si la activitatea agentilor chimic.</w:t>
            </w:r>
          </w:p>
          <w:p w:rsidR="00736551" w:rsidRPr="00392DBC" w:rsidRDefault="00736551" w:rsidP="00257D93">
            <w:pPr>
              <w:pStyle w:val="table"/>
              <w:spacing w:after="0"/>
              <w:rPr>
                <w:lang w:val="ro-RO"/>
              </w:rPr>
            </w:pPr>
            <w:r w:rsidRPr="00392DBC">
              <w:rPr>
                <w:lang w:val="ro-RO"/>
              </w:rPr>
              <w:t xml:space="preserve">2. </w:t>
            </w:r>
            <w:r w:rsidRPr="00392DBC">
              <w:rPr>
                <w:b/>
                <w:lang w:val="ro-RO"/>
              </w:rPr>
              <w:t>Sistem canalizatie pluviala</w:t>
            </w:r>
            <w:r w:rsidRPr="00392DBC">
              <w:rPr>
                <w:lang w:val="ro-RO"/>
              </w:rPr>
              <w:t xml:space="preserve"> format din:</w:t>
            </w:r>
          </w:p>
          <w:p w:rsidR="00736551" w:rsidRPr="00392DBC" w:rsidRDefault="00736551" w:rsidP="00257D93">
            <w:pPr>
              <w:pStyle w:val="table"/>
              <w:spacing w:after="0"/>
              <w:rPr>
                <w:lang w:val="ro-RO"/>
              </w:rPr>
            </w:pPr>
            <w:r w:rsidRPr="00392DBC">
              <w:rPr>
                <w:lang w:val="ro-RO"/>
              </w:rPr>
              <w:t xml:space="preserve">   a) sahturi de colecatare din beton prevazute cu capace metalice de trafic 40  tone, conectate intre ele cu conducte PVC de 100 mm.</w:t>
            </w:r>
          </w:p>
          <w:p w:rsidR="00736551" w:rsidRPr="00392DBC" w:rsidRDefault="00736551" w:rsidP="00257D93">
            <w:pPr>
              <w:pStyle w:val="table"/>
              <w:spacing w:after="0"/>
              <w:rPr>
                <w:lang w:val="ro-RO"/>
              </w:rPr>
            </w:pPr>
            <w:r w:rsidRPr="00392DBC">
              <w:rPr>
                <w:lang w:val="ro-RO"/>
              </w:rPr>
              <w:t xml:space="preserve">   b) separator de hidrocarburi, sistem premergator evacuarii apleor pluviale de pe platforma betonata in reteaua pluviala municipala.</w:t>
            </w:r>
          </w:p>
          <w:p w:rsidR="00736551" w:rsidRPr="00392DBC" w:rsidRDefault="00736551" w:rsidP="00257D93">
            <w:pPr>
              <w:pStyle w:val="table"/>
              <w:spacing w:after="0"/>
              <w:rPr>
                <w:b/>
                <w:lang w:val="ro-RO"/>
              </w:rPr>
            </w:pPr>
            <w:r w:rsidRPr="00392DBC">
              <w:rPr>
                <w:lang w:val="ro-RO"/>
              </w:rPr>
              <w:t xml:space="preserve">3. </w:t>
            </w:r>
            <w:r w:rsidRPr="00392DBC">
              <w:rPr>
                <w:b/>
                <w:lang w:val="ro-RO"/>
              </w:rPr>
              <w:t>Sistem canalizatie scurgeri accidentale format din:</w:t>
            </w:r>
          </w:p>
          <w:p w:rsidR="00736551" w:rsidRPr="00392DBC" w:rsidRDefault="00736551" w:rsidP="00257D93">
            <w:pPr>
              <w:pStyle w:val="table"/>
              <w:spacing w:after="0"/>
              <w:rPr>
                <w:lang w:val="ro-RO"/>
              </w:rPr>
            </w:pPr>
            <w:r w:rsidRPr="00392DBC">
              <w:rPr>
                <w:b/>
                <w:lang w:val="ro-RO"/>
              </w:rPr>
              <w:t xml:space="preserve">   a) </w:t>
            </w:r>
            <w:r w:rsidRPr="00392DBC">
              <w:rPr>
                <w:lang w:val="ro-RO"/>
              </w:rPr>
              <w:t>geigere care colecteaza scurgerile accidentale in bazinele de colectare, de unde sunt supuse operatiunii de vidanjare</w:t>
            </w:r>
          </w:p>
          <w:p w:rsidR="00736551" w:rsidRPr="00392DBC" w:rsidRDefault="00736551" w:rsidP="00257D93">
            <w:pPr>
              <w:pStyle w:val="table"/>
              <w:spacing w:after="0"/>
              <w:rPr>
                <w:lang w:val="ro-RO"/>
              </w:rPr>
            </w:pPr>
            <w:r w:rsidRPr="00392DBC">
              <w:rPr>
                <w:lang w:val="ro-RO"/>
              </w:rPr>
              <w:t xml:space="preserve">  b) bazinele de colectare, din beton impermeabilizat </w:t>
            </w:r>
          </w:p>
          <w:p w:rsidR="00736551" w:rsidRPr="00392DBC" w:rsidRDefault="00736551" w:rsidP="00257D93">
            <w:pPr>
              <w:pStyle w:val="table"/>
              <w:spacing w:after="0"/>
              <w:rPr>
                <w:lang w:val="ro-RO"/>
              </w:rPr>
            </w:pPr>
          </w:p>
          <w:p w:rsidR="00736551" w:rsidRPr="00392DBC" w:rsidRDefault="00736551" w:rsidP="00257D93">
            <w:r w:rsidRPr="00392DBC">
              <w:t xml:space="preserve">  Planul de inspectie a amplasamentului include verificari programate a cladirilor, utilajelor, rezervoarelor, platformei betonate si a spatiilor verzi.</w:t>
            </w:r>
          </w:p>
          <w:p w:rsidR="00736551" w:rsidRPr="00392DBC" w:rsidRDefault="00736551" w:rsidP="00257D93">
            <w:pPr>
              <w:pStyle w:val="table"/>
              <w:spacing w:after="0"/>
              <w:rPr>
                <w:lang w:val="ro-RO"/>
              </w:rPr>
            </w:pPr>
          </w:p>
          <w:p w:rsidR="00736551" w:rsidRPr="00392DBC" w:rsidRDefault="00736551" w:rsidP="00257D93">
            <w:r w:rsidRPr="00392DBC">
              <w:t xml:space="preserve">    Programul de mentenanta a amplasamentului include lucrari planificate de intretinere si curatenie a cladirilor, utilajelor, rezervoarelor, platformei betonate si a spatiilor verzi, care implica:</w:t>
            </w:r>
          </w:p>
          <w:p w:rsidR="00736551" w:rsidRPr="00392DBC" w:rsidRDefault="00736551" w:rsidP="00257D93">
            <w:pPr>
              <w:rPr>
                <w:b/>
              </w:rPr>
            </w:pPr>
            <w:r w:rsidRPr="00392DBC">
              <w:rPr>
                <w:b/>
              </w:rPr>
              <w:t>a.) Inspectia prin vizualizare  a traseelor de conducte in vederea identificarii:</w:t>
            </w:r>
          </w:p>
          <w:p w:rsidR="00736551" w:rsidRPr="00392DBC" w:rsidRDefault="00736551" w:rsidP="00257D93">
            <w:pPr>
              <w:pStyle w:val="table"/>
              <w:spacing w:after="0"/>
              <w:rPr>
                <w:lang w:val="ro-RO"/>
              </w:rPr>
            </w:pPr>
            <w:r w:rsidRPr="00392DBC">
              <w:rPr>
                <w:color w:val="333333"/>
                <w:lang w:val="ro-RO"/>
              </w:rPr>
              <w:t>-</w:t>
            </w:r>
            <w:r w:rsidRPr="00392DBC">
              <w:rPr>
                <w:lang w:val="ro-RO"/>
              </w:rPr>
              <w:t>exfiltratiilor care ies la suprafata</w:t>
            </w:r>
          </w:p>
          <w:p w:rsidR="00736551" w:rsidRPr="00392DBC" w:rsidRDefault="00736551" w:rsidP="00257D93">
            <w:pPr>
              <w:pStyle w:val="table"/>
              <w:spacing w:after="0"/>
              <w:rPr>
                <w:lang w:val="ro-RO"/>
              </w:rPr>
            </w:pPr>
            <w:r w:rsidRPr="00392DBC">
              <w:rPr>
                <w:lang w:val="ro-RO"/>
              </w:rPr>
              <w:t>-lipsei si integritatii capacelor de camin</w:t>
            </w:r>
          </w:p>
          <w:p w:rsidR="00736551" w:rsidRPr="00392DBC" w:rsidRDefault="00736551" w:rsidP="00257D93">
            <w:pPr>
              <w:pStyle w:val="table"/>
              <w:spacing w:after="0"/>
              <w:rPr>
                <w:lang w:val="ro-RO"/>
              </w:rPr>
            </w:pPr>
            <w:r w:rsidRPr="00392DBC">
              <w:rPr>
                <w:lang w:val="ro-RO"/>
              </w:rPr>
              <w:t>-necesitatii ridicarii capacelor la nivelul terenului</w:t>
            </w:r>
          </w:p>
          <w:p w:rsidR="00736551" w:rsidRPr="00392DBC" w:rsidRDefault="00736551" w:rsidP="00257D93">
            <w:pPr>
              <w:pStyle w:val="table"/>
              <w:spacing w:after="0"/>
              <w:rPr>
                <w:lang w:val="ro-RO"/>
              </w:rPr>
            </w:pPr>
            <w:r w:rsidRPr="00392DBC">
              <w:rPr>
                <w:lang w:val="ro-RO"/>
              </w:rPr>
              <w:t>-existenta denivelarilor, gropilor, santurilor pe traseele conductelor</w:t>
            </w:r>
          </w:p>
          <w:p w:rsidR="00736551" w:rsidRPr="00392DBC" w:rsidRDefault="00736551" w:rsidP="00257D93">
            <w:pPr>
              <w:pStyle w:val="table"/>
              <w:spacing w:after="0"/>
              <w:rPr>
                <w:lang w:val="ro-RO"/>
              </w:rPr>
            </w:pPr>
            <w:r w:rsidRPr="00392DBC">
              <w:rPr>
                <w:lang w:val="ro-RO"/>
              </w:rPr>
              <w:t>-existenta resturilor de pamant sau a deseurilor solide in vecinatatea caminelor si indepartarea lor</w:t>
            </w:r>
          </w:p>
          <w:p w:rsidR="00736551" w:rsidRPr="00392DBC" w:rsidRDefault="00736551" w:rsidP="00257D93">
            <w:pPr>
              <w:pStyle w:val="table"/>
              <w:spacing w:after="0"/>
              <w:rPr>
                <w:lang w:val="ro-RO"/>
              </w:rPr>
            </w:pPr>
            <w:r w:rsidRPr="00392DBC">
              <w:rPr>
                <w:lang w:val="ro-RO"/>
              </w:rPr>
              <w:t>-nivelurilor anormale a apei in camine sau deversarea acestora</w:t>
            </w:r>
          </w:p>
          <w:p w:rsidR="00736551" w:rsidRPr="00392DBC" w:rsidRDefault="00736551" w:rsidP="00257D93">
            <w:pPr>
              <w:pStyle w:val="table"/>
              <w:spacing w:after="0"/>
              <w:rPr>
                <w:lang w:val="ro-RO"/>
              </w:rPr>
            </w:pPr>
            <w:r w:rsidRPr="00392DBC">
              <w:rPr>
                <w:lang w:val="ro-RO"/>
              </w:rPr>
              <w:t>-starii caminelor</w:t>
            </w:r>
          </w:p>
          <w:p w:rsidR="00736551" w:rsidRPr="00392DBC" w:rsidRDefault="00736551" w:rsidP="00257D93">
            <w:pPr>
              <w:pStyle w:val="table"/>
              <w:spacing w:after="0"/>
              <w:rPr>
                <w:lang w:val="ro-RO"/>
              </w:rPr>
            </w:pPr>
            <w:r w:rsidRPr="00392DBC">
              <w:rPr>
                <w:lang w:val="ro-RO"/>
              </w:rPr>
              <w:t xml:space="preserve">-nivelului colmatarii conductei </w:t>
            </w:r>
          </w:p>
          <w:p w:rsidR="00736551" w:rsidRPr="00392DBC" w:rsidRDefault="00736551" w:rsidP="00257D93">
            <w:pPr>
              <w:pStyle w:val="table"/>
              <w:spacing w:after="0"/>
              <w:rPr>
                <w:lang w:val="ro-RO"/>
              </w:rPr>
            </w:pPr>
            <w:r w:rsidRPr="00392DBC">
              <w:rPr>
                <w:lang w:val="ro-RO"/>
              </w:rPr>
              <w:t>-determinarii tronsoanelor care necesita inspectare cu CCTV(videocamera)</w:t>
            </w:r>
          </w:p>
          <w:p w:rsidR="00736551" w:rsidRPr="00392DBC" w:rsidRDefault="00736551" w:rsidP="00257D93">
            <w:pPr>
              <w:pStyle w:val="table"/>
              <w:spacing w:after="0"/>
              <w:rPr>
                <w:b/>
                <w:lang w:val="ro-RO"/>
              </w:rPr>
            </w:pPr>
            <w:r w:rsidRPr="00392DBC">
              <w:rPr>
                <w:b/>
                <w:lang w:val="ro-RO"/>
              </w:rPr>
              <w:t>b.) Inspectia rezervoarelor de stocare:</w:t>
            </w:r>
          </w:p>
          <w:p w:rsidR="00736551" w:rsidRPr="00392DBC" w:rsidRDefault="00736551" w:rsidP="00257D93">
            <w:pPr>
              <w:pStyle w:val="table"/>
              <w:spacing w:after="0"/>
              <w:rPr>
                <w:lang w:val="ro-RO"/>
              </w:rPr>
            </w:pPr>
            <w:r w:rsidRPr="00392DBC">
              <w:rPr>
                <w:lang w:val="ro-RO"/>
              </w:rPr>
              <w:t>- inspectia prin vizualizare pentru constatarea:</w:t>
            </w:r>
          </w:p>
          <w:p w:rsidR="00736551" w:rsidRPr="00392DBC" w:rsidRDefault="00736551" w:rsidP="00257D93">
            <w:pPr>
              <w:pStyle w:val="table"/>
              <w:spacing w:after="0"/>
              <w:rPr>
                <w:lang w:val="ro-RO"/>
              </w:rPr>
            </w:pPr>
            <w:r w:rsidRPr="00392DBC">
              <w:rPr>
                <w:lang w:val="ro-RO"/>
              </w:rPr>
              <w:t>-starii tehnice a constructiei</w:t>
            </w:r>
          </w:p>
          <w:p w:rsidR="00736551" w:rsidRPr="00392DBC" w:rsidRDefault="00736551" w:rsidP="00257D93">
            <w:pPr>
              <w:pStyle w:val="table"/>
              <w:spacing w:after="0"/>
              <w:rPr>
                <w:lang w:val="ro-RO"/>
              </w:rPr>
            </w:pPr>
            <w:r w:rsidRPr="00392DBC">
              <w:rPr>
                <w:lang w:val="ro-RO"/>
              </w:rPr>
              <w:t>-existentei scurgerilor prin exfiltratie,</w:t>
            </w:r>
          </w:p>
          <w:p w:rsidR="00736551" w:rsidRPr="00392DBC" w:rsidRDefault="00736551" w:rsidP="00257D93">
            <w:pPr>
              <w:pStyle w:val="table"/>
              <w:spacing w:after="0"/>
              <w:rPr>
                <w:b/>
                <w:lang w:val="ro-RO"/>
              </w:rPr>
            </w:pPr>
            <w:r w:rsidRPr="00392DBC">
              <w:rPr>
                <w:b/>
                <w:lang w:val="ro-RO"/>
              </w:rPr>
              <w:t>c) Inspectia suprafetei betonate:</w:t>
            </w:r>
          </w:p>
          <w:p w:rsidR="00736551" w:rsidRPr="00392DBC" w:rsidRDefault="00736551" w:rsidP="00257D93">
            <w:pPr>
              <w:pStyle w:val="table"/>
              <w:spacing w:after="0"/>
              <w:rPr>
                <w:lang w:val="ro-RO"/>
              </w:rPr>
            </w:pPr>
            <w:r w:rsidRPr="00392DBC">
              <w:rPr>
                <w:lang w:val="ro-RO"/>
              </w:rPr>
              <w:t>- inspectia prin vizualizare pentru constatarea:</w:t>
            </w:r>
          </w:p>
          <w:p w:rsidR="00736551" w:rsidRPr="00392DBC" w:rsidRDefault="00736551" w:rsidP="00257D93">
            <w:pPr>
              <w:pStyle w:val="table"/>
              <w:spacing w:after="0"/>
              <w:rPr>
                <w:lang w:val="ro-RO"/>
              </w:rPr>
            </w:pPr>
            <w:r w:rsidRPr="00392DBC">
              <w:rPr>
                <w:lang w:val="ro-RO"/>
              </w:rPr>
              <w:t>-starii tehnice a constructiei</w:t>
            </w:r>
          </w:p>
          <w:p w:rsidR="00736551" w:rsidRPr="00392DBC" w:rsidRDefault="00736551" w:rsidP="00257D93">
            <w:pPr>
              <w:pStyle w:val="table"/>
              <w:spacing w:after="0"/>
              <w:rPr>
                <w:lang w:val="ro-RO"/>
              </w:rPr>
            </w:pPr>
            <w:r w:rsidRPr="00392DBC">
              <w:rPr>
                <w:lang w:val="ro-RO"/>
              </w:rPr>
              <w:t xml:space="preserve"> - existenta fisurilior de suprafata si de profunzime</w:t>
            </w:r>
          </w:p>
          <w:p w:rsidR="00736551" w:rsidRPr="00392DBC" w:rsidRDefault="00736551" w:rsidP="00736551">
            <w:pPr>
              <w:pStyle w:val="table"/>
              <w:spacing w:after="0"/>
              <w:rPr>
                <w:lang w:val="ro-RO"/>
              </w:rPr>
            </w:pPr>
            <w:r w:rsidRPr="00392DBC">
              <w:rPr>
                <w:lang w:val="ro-RO"/>
              </w:rPr>
              <w:t>-existentei scurgerilor prin infiltrare</w:t>
            </w:r>
          </w:p>
        </w:tc>
        <w:tc>
          <w:tcPr>
            <w:tcW w:w="2126" w:type="dxa"/>
            <w:tcBorders>
              <w:top w:val="single" w:sz="18" w:space="0" w:color="008000"/>
            </w:tcBorders>
          </w:tcPr>
          <w:p w:rsidR="00736551" w:rsidRPr="00D52393" w:rsidRDefault="00A36855" w:rsidP="00511A59">
            <w:pPr>
              <w:pStyle w:val="table"/>
              <w:spacing w:after="0"/>
              <w:rPr>
                <w:lang w:val="ro-RO"/>
              </w:rPr>
            </w:pPr>
            <w:r>
              <w:rPr>
                <w:lang w:val="ro-RO"/>
              </w:rPr>
              <w:t>Conformare</w:t>
            </w:r>
          </w:p>
        </w:tc>
      </w:tr>
      <w:tr w:rsidR="00736551" w:rsidRPr="00262790" w:rsidTr="00736551">
        <w:tc>
          <w:tcPr>
            <w:tcW w:w="3240" w:type="dxa"/>
            <w:tcBorders>
              <w:bottom w:val="single" w:sz="18" w:space="0" w:color="008000"/>
            </w:tcBorders>
            <w:shd w:val="pct20" w:color="auto" w:fill="FFFFFF"/>
          </w:tcPr>
          <w:p w:rsidR="00736551" w:rsidRPr="00D52393" w:rsidRDefault="00736551" w:rsidP="00511A59">
            <w:pPr>
              <w:pStyle w:val="table"/>
              <w:spacing w:after="0"/>
              <w:rPr>
                <w:lang w:val="ro-RO"/>
              </w:rPr>
            </w:pPr>
            <w:r w:rsidRPr="00D52393">
              <w:rPr>
                <w:lang w:val="ro-RO"/>
              </w:rPr>
              <w:t>Cele de mai sus au fost aplicate pentru toate suprafeţele de acest tip?</w:t>
            </w:r>
          </w:p>
        </w:tc>
        <w:tc>
          <w:tcPr>
            <w:tcW w:w="3706" w:type="dxa"/>
            <w:tcBorders>
              <w:bottom w:val="single" w:sz="18" w:space="0" w:color="008000"/>
            </w:tcBorders>
          </w:tcPr>
          <w:p w:rsidR="00736551" w:rsidRPr="00D52393" w:rsidRDefault="00A36855" w:rsidP="00511A59">
            <w:pPr>
              <w:pStyle w:val="table"/>
              <w:spacing w:after="0"/>
              <w:rPr>
                <w:lang w:val="ro-RO"/>
              </w:rPr>
            </w:pPr>
            <w:r>
              <w:rPr>
                <w:lang w:val="ro-RO"/>
              </w:rPr>
              <w:t>DA</w:t>
            </w:r>
          </w:p>
        </w:tc>
        <w:tc>
          <w:tcPr>
            <w:tcW w:w="2126" w:type="dxa"/>
            <w:tcBorders>
              <w:bottom w:val="single" w:sz="18" w:space="0" w:color="008000"/>
            </w:tcBorders>
          </w:tcPr>
          <w:p w:rsidR="00736551" w:rsidRPr="00D52393" w:rsidRDefault="00736551" w:rsidP="00511A59">
            <w:pPr>
              <w:pStyle w:val="table"/>
              <w:spacing w:after="0"/>
              <w:rPr>
                <w:lang w:val="ro-RO"/>
              </w:rPr>
            </w:pPr>
          </w:p>
        </w:tc>
      </w:tr>
    </w:tbl>
    <w:p w:rsidR="009461AB" w:rsidRDefault="009461AB" w:rsidP="00E37CEF">
      <w:pPr>
        <w:pStyle w:val="StyleBodyText12ptNotBoldLeft0mmBefore3ptAfte"/>
        <w:rPr>
          <w:lang w:val="it-IT"/>
        </w:rPr>
      </w:pPr>
      <w:bookmarkStart w:id="119" w:name="_Ref233706636"/>
    </w:p>
    <w:p w:rsidR="009461AB" w:rsidRPr="00377790" w:rsidRDefault="009461AB" w:rsidP="00E37CEF">
      <w:pPr>
        <w:pStyle w:val="StyleBodyText12ptNotBoldLeft0mmBefore3ptAfte"/>
        <w:rPr>
          <w:lang w:val="it-IT"/>
        </w:rPr>
      </w:pPr>
    </w:p>
    <w:p w:rsidR="009461AB" w:rsidRPr="00262790" w:rsidRDefault="009461AB">
      <w:pPr>
        <w:pStyle w:val="StyleHeading3"/>
        <w:rPr>
          <w:noProof w:val="0"/>
        </w:rPr>
      </w:pPr>
      <w:r w:rsidRPr="00262790">
        <w:rPr>
          <w:noProof w:val="0"/>
        </w:rPr>
        <w:t>Zone de poluare potenţiale</w:t>
      </w:r>
    </w:p>
    <w:bookmarkEnd w:id="119"/>
    <w:p w:rsidR="009461AB" w:rsidRDefault="009461AB" w:rsidP="00E37CEF">
      <w:pPr>
        <w:pStyle w:val="StyleBodyText12ptNotBoldLeft0mmBefore3ptAfte"/>
        <w:rPr>
          <w:b w:val="0"/>
          <w:lang w:val="fr-FR"/>
        </w:rPr>
      </w:pPr>
      <w:r w:rsidRPr="00743CC1">
        <w:rPr>
          <w:b w:val="0"/>
          <w:lang w:val="fr-FR"/>
        </w:rPr>
        <w:t>Pentru fiecare zonă în care există posibilitatea ca activităţile să polueze solul sau apa, structurile de instalaţii (scurgeri, conducte, şanţuri, rezervoare, gropi) au fost acoperite la suprafaţă.</w:t>
      </w:r>
    </w:p>
    <w:p w:rsidR="009461AB" w:rsidRDefault="009461AB" w:rsidP="00E37CEF">
      <w:pPr>
        <w:pStyle w:val="StyleBodyText12ptNotBoldLeft0mmBefore3ptAfte"/>
        <w:rPr>
          <w:b w:val="0"/>
          <w:lang w:val="fr-FR"/>
        </w:rPr>
      </w:pPr>
    </w:p>
    <w:p w:rsidR="009461AB" w:rsidRPr="00262790" w:rsidRDefault="009461AB" w:rsidP="00C61FDD">
      <w:pPr>
        <w:pStyle w:val="Caption"/>
      </w:pPr>
      <w:bookmarkStart w:id="120" w:name="_Toc471722610"/>
      <w:r>
        <w:t xml:space="preserve">Tabel </w:t>
      </w:r>
      <w:r w:rsidR="005910C3">
        <w:fldChar w:fldCharType="begin"/>
      </w:r>
      <w:r w:rsidR="005910C3">
        <w:instrText xml:space="preserve"> SEQ Tabel \* ARABIC </w:instrText>
      </w:r>
      <w:r w:rsidR="005910C3">
        <w:fldChar w:fldCharType="separate"/>
      </w:r>
      <w:r w:rsidR="00392DBC">
        <w:rPr>
          <w:noProof/>
        </w:rPr>
        <w:t>31</w:t>
      </w:r>
      <w:r w:rsidR="005910C3">
        <w:rPr>
          <w:noProof/>
        </w:rPr>
        <w:fldChar w:fldCharType="end"/>
      </w:r>
      <w:r>
        <w:t>:</w:t>
      </w:r>
      <w:r w:rsidRPr="00262790">
        <w:t xml:space="preserve"> Conformare cu cerinţele BAT privind zonele potenţiale de poluare</w:t>
      </w:r>
      <w:bookmarkEnd w:id="120"/>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8"/>
        <w:gridCol w:w="1815"/>
        <w:gridCol w:w="1448"/>
        <w:gridCol w:w="1448"/>
        <w:gridCol w:w="1769"/>
      </w:tblGrid>
      <w:tr w:rsidR="009461AB" w:rsidRPr="00262790">
        <w:trPr>
          <w:tblHeader/>
        </w:trPr>
        <w:tc>
          <w:tcPr>
            <w:tcW w:w="2598" w:type="dxa"/>
            <w:tcBorders>
              <w:top w:val="single" w:sz="18" w:space="0" w:color="008000"/>
              <w:left w:val="single" w:sz="18" w:space="0" w:color="008000"/>
              <w:bottom w:val="nil"/>
            </w:tcBorders>
            <w:vAlign w:val="center"/>
          </w:tcPr>
          <w:p w:rsidR="009461AB" w:rsidRPr="00D52393" w:rsidRDefault="009461AB" w:rsidP="00F2407C">
            <w:pPr>
              <w:pStyle w:val="table"/>
              <w:spacing w:after="0"/>
              <w:rPr>
                <w:b/>
                <w:lang w:val="ro-RO"/>
              </w:rPr>
            </w:pPr>
            <w:r w:rsidRPr="00D52393">
              <w:rPr>
                <w:b/>
                <w:lang w:val="ro-RO"/>
              </w:rPr>
              <w:t>Cerinţă</w:t>
            </w:r>
          </w:p>
        </w:tc>
        <w:tc>
          <w:tcPr>
            <w:tcW w:w="1815" w:type="dxa"/>
            <w:tcBorders>
              <w:top w:val="single" w:sz="18" w:space="0" w:color="008000"/>
              <w:bottom w:val="single" w:sz="18" w:space="0" w:color="008000"/>
            </w:tcBorders>
            <w:shd w:val="clear" w:color="auto" w:fill="CCCCCC"/>
          </w:tcPr>
          <w:p w:rsidR="009461AB" w:rsidRPr="00D52393" w:rsidRDefault="009461AB" w:rsidP="00F2407C">
            <w:pPr>
              <w:pStyle w:val="table"/>
              <w:spacing w:after="0"/>
              <w:rPr>
                <w:b/>
                <w:lang w:val="ro-RO"/>
              </w:rPr>
            </w:pPr>
            <w:r w:rsidRPr="00D52393">
              <w:rPr>
                <w:b/>
                <w:lang w:val="ro-RO"/>
              </w:rPr>
              <w:t xml:space="preserve">de ex. zona de descărcare a rezervoarelor </w:t>
            </w:r>
          </w:p>
        </w:tc>
        <w:tc>
          <w:tcPr>
            <w:tcW w:w="1448" w:type="dxa"/>
            <w:tcBorders>
              <w:top w:val="single" w:sz="18" w:space="0" w:color="008000"/>
              <w:bottom w:val="single" w:sz="18" w:space="0" w:color="008000"/>
            </w:tcBorders>
            <w:shd w:val="clear" w:color="auto" w:fill="CCCCCC"/>
          </w:tcPr>
          <w:p w:rsidR="009461AB" w:rsidRPr="00D52393" w:rsidRDefault="009461AB" w:rsidP="007A50EB">
            <w:pPr>
              <w:pStyle w:val="table"/>
              <w:spacing w:after="0"/>
              <w:rPr>
                <w:b/>
                <w:lang w:val="ro-RO"/>
              </w:rPr>
            </w:pPr>
            <w:r w:rsidRPr="00D52393">
              <w:rPr>
                <w:b/>
                <w:lang w:val="ro-RO"/>
              </w:rPr>
              <w:t xml:space="preserve">de ex. Hala </w:t>
            </w:r>
          </w:p>
        </w:tc>
        <w:tc>
          <w:tcPr>
            <w:tcW w:w="1448" w:type="dxa"/>
            <w:tcBorders>
              <w:top w:val="single" w:sz="18" w:space="0" w:color="008000"/>
              <w:bottom w:val="single" w:sz="18" w:space="0" w:color="008000"/>
            </w:tcBorders>
            <w:shd w:val="clear" w:color="auto" w:fill="CCCCCC"/>
          </w:tcPr>
          <w:p w:rsidR="009461AB" w:rsidRPr="00D52393" w:rsidRDefault="009461AB" w:rsidP="007A50EB">
            <w:pPr>
              <w:pStyle w:val="table"/>
              <w:spacing w:after="0"/>
              <w:rPr>
                <w:b/>
                <w:lang w:val="ro-RO"/>
              </w:rPr>
            </w:pPr>
            <w:r w:rsidRPr="00D52393">
              <w:rPr>
                <w:b/>
                <w:lang w:val="ro-RO"/>
              </w:rPr>
              <w:t xml:space="preserve">de ex Zona dezmembrari filtre </w:t>
            </w:r>
          </w:p>
        </w:tc>
        <w:tc>
          <w:tcPr>
            <w:tcW w:w="1769" w:type="dxa"/>
            <w:tcBorders>
              <w:top w:val="single" w:sz="18" w:space="0" w:color="008000"/>
              <w:bottom w:val="single" w:sz="18" w:space="0" w:color="008000"/>
              <w:right w:val="single" w:sz="18" w:space="0" w:color="008000"/>
            </w:tcBorders>
            <w:shd w:val="clear" w:color="auto" w:fill="CCCCCC"/>
          </w:tcPr>
          <w:p w:rsidR="009461AB" w:rsidRPr="00D52393" w:rsidRDefault="009461AB" w:rsidP="00F2407C">
            <w:pPr>
              <w:pStyle w:val="table"/>
              <w:spacing w:after="0"/>
              <w:rPr>
                <w:b/>
                <w:lang w:val="ro-RO"/>
              </w:rPr>
            </w:pPr>
            <w:r w:rsidRPr="00D52393">
              <w:rPr>
                <w:b/>
                <w:lang w:val="ro-RO"/>
              </w:rPr>
              <w:t>de ex. Depozit de deşeuri lichide</w:t>
            </w:r>
          </w:p>
        </w:tc>
      </w:tr>
      <w:tr w:rsidR="009461AB" w:rsidRPr="00262790">
        <w:tc>
          <w:tcPr>
            <w:tcW w:w="2598" w:type="dxa"/>
            <w:tcBorders>
              <w:top w:val="single" w:sz="18" w:space="0" w:color="008000"/>
              <w:left w:val="single" w:sz="18" w:space="0" w:color="008000"/>
              <w:bottom w:val="nil"/>
            </w:tcBorders>
          </w:tcPr>
          <w:p w:rsidR="009461AB" w:rsidRPr="00D52393" w:rsidRDefault="009461AB" w:rsidP="00F2407C">
            <w:pPr>
              <w:pStyle w:val="table"/>
              <w:spacing w:after="0"/>
              <w:rPr>
                <w:lang w:val="ro-RO"/>
              </w:rPr>
            </w:pPr>
            <w:r w:rsidRPr="00D52393">
              <w:rPr>
                <w:lang w:val="ro-RO"/>
              </w:rPr>
              <w:t>Confirmaţi conformarea sau o dată pentru conformarea cu prevederile pentru:</w:t>
            </w:r>
          </w:p>
        </w:tc>
        <w:tc>
          <w:tcPr>
            <w:tcW w:w="1815" w:type="dxa"/>
            <w:tcBorders>
              <w:top w:val="single" w:sz="18" w:space="0" w:color="008000"/>
            </w:tcBorders>
          </w:tcPr>
          <w:p w:rsidR="009461AB" w:rsidRPr="00D52393" w:rsidRDefault="009461AB" w:rsidP="00F2407C">
            <w:pPr>
              <w:pStyle w:val="table"/>
              <w:spacing w:after="0"/>
              <w:rPr>
                <w:lang w:val="ro-RO"/>
              </w:rPr>
            </w:pPr>
          </w:p>
        </w:tc>
        <w:tc>
          <w:tcPr>
            <w:tcW w:w="1448" w:type="dxa"/>
            <w:tcBorders>
              <w:top w:val="single" w:sz="18" w:space="0" w:color="008000"/>
            </w:tcBorders>
          </w:tcPr>
          <w:p w:rsidR="009461AB" w:rsidRPr="00D52393" w:rsidRDefault="009461AB" w:rsidP="00F2407C">
            <w:pPr>
              <w:pStyle w:val="table"/>
              <w:spacing w:after="0"/>
              <w:rPr>
                <w:lang w:val="ro-RO"/>
              </w:rPr>
            </w:pPr>
          </w:p>
        </w:tc>
        <w:tc>
          <w:tcPr>
            <w:tcW w:w="1448" w:type="dxa"/>
            <w:tcBorders>
              <w:top w:val="single" w:sz="18" w:space="0" w:color="008000"/>
            </w:tcBorders>
          </w:tcPr>
          <w:p w:rsidR="009461AB" w:rsidRPr="00D52393" w:rsidRDefault="009461AB" w:rsidP="00F2407C">
            <w:pPr>
              <w:pStyle w:val="table"/>
              <w:spacing w:after="0"/>
              <w:rPr>
                <w:lang w:val="ro-RO"/>
              </w:rPr>
            </w:pPr>
          </w:p>
        </w:tc>
        <w:tc>
          <w:tcPr>
            <w:tcW w:w="1769" w:type="dxa"/>
            <w:tcBorders>
              <w:top w:val="single" w:sz="18" w:space="0" w:color="008000"/>
              <w:right w:val="single" w:sz="18" w:space="0" w:color="008000"/>
            </w:tcBorders>
          </w:tcPr>
          <w:p w:rsidR="009461AB" w:rsidRPr="00D52393" w:rsidRDefault="009461AB" w:rsidP="00F2407C">
            <w:pPr>
              <w:pStyle w:val="table"/>
              <w:spacing w:after="0"/>
              <w:rPr>
                <w:lang w:val="ro-RO"/>
              </w:rPr>
            </w:pPr>
          </w:p>
        </w:tc>
      </w:tr>
      <w:tr w:rsidR="009461AB" w:rsidRPr="00262790">
        <w:tc>
          <w:tcPr>
            <w:tcW w:w="2598" w:type="dxa"/>
            <w:tcBorders>
              <w:left w:val="single" w:sz="18" w:space="0" w:color="008000"/>
            </w:tcBorders>
            <w:shd w:val="pct20" w:color="auto" w:fill="FFFFFF"/>
          </w:tcPr>
          <w:p w:rsidR="009461AB" w:rsidRPr="00262790" w:rsidRDefault="009461AB" w:rsidP="00F2407C">
            <w:pPr>
              <w:pStyle w:val="Bullet2"/>
              <w:tabs>
                <w:tab w:val="clear" w:pos="1224"/>
              </w:tabs>
              <w:spacing w:before="60" w:after="0"/>
              <w:ind w:left="0" w:firstLine="0"/>
              <w:jc w:val="left"/>
            </w:pPr>
            <w:r w:rsidRPr="00262790">
              <w:t>- suprafaţa de contact cu solul sau subsolul este impermeabilă</w:t>
            </w:r>
          </w:p>
        </w:tc>
        <w:tc>
          <w:tcPr>
            <w:tcW w:w="1815" w:type="dxa"/>
            <w:tcBorders>
              <w:top w:val="nil"/>
            </w:tcBorders>
          </w:tcPr>
          <w:p w:rsidR="009461AB" w:rsidRPr="00D52393" w:rsidRDefault="009461AB" w:rsidP="00F2407C">
            <w:pPr>
              <w:pStyle w:val="table"/>
              <w:spacing w:after="0"/>
              <w:rPr>
                <w:lang w:val="ro-RO"/>
              </w:rPr>
            </w:pPr>
            <w:r w:rsidRPr="00D52393">
              <w:rPr>
                <w:lang w:val="ro-RO"/>
              </w:rPr>
              <w:t>DA</w:t>
            </w:r>
          </w:p>
        </w:tc>
        <w:tc>
          <w:tcPr>
            <w:tcW w:w="1448" w:type="dxa"/>
            <w:tcBorders>
              <w:top w:val="nil"/>
            </w:tcBorders>
          </w:tcPr>
          <w:p w:rsidR="009461AB" w:rsidRPr="00D52393" w:rsidRDefault="009461AB" w:rsidP="00F2407C">
            <w:pPr>
              <w:pStyle w:val="table"/>
              <w:spacing w:after="0"/>
              <w:rPr>
                <w:lang w:val="ro-RO"/>
              </w:rPr>
            </w:pPr>
            <w:r w:rsidRPr="00D52393">
              <w:rPr>
                <w:lang w:val="ro-RO"/>
              </w:rPr>
              <w:t>DA</w:t>
            </w:r>
          </w:p>
        </w:tc>
        <w:tc>
          <w:tcPr>
            <w:tcW w:w="1448" w:type="dxa"/>
            <w:tcBorders>
              <w:top w:val="nil"/>
            </w:tcBorders>
          </w:tcPr>
          <w:p w:rsidR="009461AB" w:rsidRPr="00D52393" w:rsidRDefault="009461AB" w:rsidP="00F2407C">
            <w:pPr>
              <w:pStyle w:val="table"/>
              <w:spacing w:after="0"/>
              <w:rPr>
                <w:lang w:val="ro-RO"/>
              </w:rPr>
            </w:pPr>
            <w:r w:rsidRPr="00D52393">
              <w:rPr>
                <w:lang w:val="ro-RO"/>
              </w:rPr>
              <w:t>DA</w:t>
            </w:r>
          </w:p>
        </w:tc>
        <w:tc>
          <w:tcPr>
            <w:tcW w:w="1769" w:type="dxa"/>
            <w:tcBorders>
              <w:top w:val="nil"/>
              <w:right w:val="single" w:sz="18" w:space="0" w:color="008000"/>
            </w:tcBorders>
          </w:tcPr>
          <w:p w:rsidR="009461AB" w:rsidRPr="00D52393" w:rsidRDefault="009461AB" w:rsidP="00F2407C">
            <w:pPr>
              <w:pStyle w:val="table"/>
              <w:spacing w:after="0"/>
              <w:rPr>
                <w:lang w:val="ro-RO"/>
              </w:rPr>
            </w:pPr>
            <w:r w:rsidRPr="00D52393">
              <w:rPr>
                <w:lang w:val="ro-RO"/>
              </w:rPr>
              <w:t>DA</w:t>
            </w:r>
          </w:p>
        </w:tc>
      </w:tr>
      <w:tr w:rsidR="009461AB" w:rsidRPr="009E5334">
        <w:tc>
          <w:tcPr>
            <w:tcW w:w="2598" w:type="dxa"/>
            <w:tcBorders>
              <w:left w:val="single" w:sz="18" w:space="0" w:color="008000"/>
            </w:tcBorders>
            <w:shd w:val="pct20" w:color="auto" w:fill="FFFFFF"/>
          </w:tcPr>
          <w:p w:rsidR="009461AB" w:rsidRPr="009E5334" w:rsidRDefault="009461AB" w:rsidP="00F2407C">
            <w:pPr>
              <w:pStyle w:val="Bullet2"/>
              <w:tabs>
                <w:tab w:val="clear" w:pos="1224"/>
              </w:tabs>
              <w:spacing w:before="60" w:after="0"/>
              <w:ind w:left="0" w:firstLine="0"/>
              <w:jc w:val="left"/>
            </w:pPr>
            <w:r w:rsidRPr="009E5334">
              <w:t xml:space="preserve">- </w:t>
            </w:r>
            <w:r w:rsidRPr="009E5334">
              <w:rPr>
                <w:lang w:val="es-ES"/>
              </w:rPr>
              <w:t xml:space="preserve">sifoane de pardoseală/ rigole/ bazine de retentie pentru captarea </w:t>
            </w:r>
            <w:r w:rsidRPr="009E5334">
              <w:t>si reţinerea deversărilor</w:t>
            </w:r>
          </w:p>
        </w:tc>
        <w:tc>
          <w:tcPr>
            <w:tcW w:w="1815" w:type="dxa"/>
          </w:tcPr>
          <w:p w:rsidR="009461AB" w:rsidRPr="00D52393" w:rsidRDefault="009461AB" w:rsidP="00F2407C">
            <w:pPr>
              <w:pStyle w:val="table"/>
              <w:spacing w:after="0"/>
              <w:rPr>
                <w:lang w:val="ro-RO"/>
              </w:rPr>
            </w:pPr>
            <w:r w:rsidRPr="00D52393">
              <w:rPr>
                <w:lang w:val="ro-RO"/>
              </w:rPr>
              <w:t xml:space="preserve">DA </w:t>
            </w:r>
          </w:p>
        </w:tc>
        <w:tc>
          <w:tcPr>
            <w:tcW w:w="1448" w:type="dxa"/>
          </w:tcPr>
          <w:p w:rsidR="009461AB" w:rsidRPr="00D52393" w:rsidRDefault="009461AB" w:rsidP="00F2407C">
            <w:pPr>
              <w:pStyle w:val="table"/>
              <w:spacing w:after="0"/>
              <w:rPr>
                <w:lang w:val="ro-RO"/>
              </w:rPr>
            </w:pPr>
            <w:r w:rsidRPr="00D52393">
              <w:rPr>
                <w:lang w:val="ro-RO"/>
              </w:rPr>
              <w:t>DA</w:t>
            </w:r>
          </w:p>
        </w:tc>
        <w:tc>
          <w:tcPr>
            <w:tcW w:w="1448" w:type="dxa"/>
          </w:tcPr>
          <w:p w:rsidR="009461AB" w:rsidRPr="00D52393" w:rsidRDefault="009461AB" w:rsidP="00F2407C">
            <w:pPr>
              <w:pStyle w:val="table"/>
              <w:spacing w:after="0"/>
              <w:rPr>
                <w:lang w:val="ro-RO"/>
              </w:rPr>
            </w:pPr>
            <w:r w:rsidRPr="00D52393">
              <w:rPr>
                <w:lang w:val="ro-RO"/>
              </w:rPr>
              <w:t>DA</w:t>
            </w:r>
          </w:p>
        </w:tc>
        <w:tc>
          <w:tcPr>
            <w:tcW w:w="1769" w:type="dxa"/>
            <w:tcBorders>
              <w:right w:val="single" w:sz="18" w:space="0" w:color="008000"/>
            </w:tcBorders>
          </w:tcPr>
          <w:p w:rsidR="009461AB" w:rsidRPr="00D52393" w:rsidRDefault="009461AB" w:rsidP="00F2407C">
            <w:pPr>
              <w:pStyle w:val="table"/>
              <w:spacing w:after="0"/>
              <w:rPr>
                <w:lang w:val="ro-RO"/>
              </w:rPr>
            </w:pPr>
            <w:r w:rsidRPr="00D52393">
              <w:rPr>
                <w:lang w:val="ro-RO"/>
              </w:rPr>
              <w:t>DA</w:t>
            </w:r>
          </w:p>
        </w:tc>
      </w:tr>
      <w:tr w:rsidR="009461AB" w:rsidRPr="00262790">
        <w:trPr>
          <w:trHeight w:val="490"/>
        </w:trPr>
        <w:tc>
          <w:tcPr>
            <w:tcW w:w="2598" w:type="dxa"/>
            <w:tcBorders>
              <w:left w:val="single" w:sz="18" w:space="0" w:color="008000"/>
              <w:bottom w:val="single" w:sz="18" w:space="0" w:color="008000"/>
            </w:tcBorders>
            <w:shd w:val="pct20" w:color="auto" w:fill="FFFFFF"/>
          </w:tcPr>
          <w:p w:rsidR="009461AB" w:rsidRPr="00262790" w:rsidRDefault="009461AB" w:rsidP="00F2407C">
            <w:pPr>
              <w:pStyle w:val="Bullet2"/>
              <w:tabs>
                <w:tab w:val="clear" w:pos="1224"/>
              </w:tabs>
              <w:spacing w:before="60" w:after="0"/>
              <w:ind w:left="0" w:firstLine="0"/>
              <w:jc w:val="left"/>
            </w:pPr>
            <w:r w:rsidRPr="00262790">
              <w:t xml:space="preserve">- îmbinări etanşe ale construcţiei </w:t>
            </w:r>
          </w:p>
        </w:tc>
        <w:tc>
          <w:tcPr>
            <w:tcW w:w="6480" w:type="dxa"/>
            <w:gridSpan w:val="4"/>
            <w:tcBorders>
              <w:bottom w:val="single" w:sz="18" w:space="0" w:color="008000"/>
              <w:right w:val="single" w:sz="18" w:space="0" w:color="008000"/>
            </w:tcBorders>
          </w:tcPr>
          <w:p w:rsidR="009461AB" w:rsidRPr="00D52393" w:rsidRDefault="009461AB" w:rsidP="00F2407C">
            <w:pPr>
              <w:pStyle w:val="table"/>
              <w:spacing w:after="0"/>
              <w:rPr>
                <w:lang w:val="ro-RO"/>
              </w:rPr>
            </w:pPr>
            <w:r w:rsidRPr="00D52393">
              <w:rPr>
                <w:lang w:val="ro-RO"/>
              </w:rPr>
              <w:t>DA</w:t>
            </w:r>
          </w:p>
        </w:tc>
      </w:tr>
    </w:tbl>
    <w:p w:rsidR="009461AB" w:rsidRPr="00262790" w:rsidRDefault="009461AB" w:rsidP="00F2407C">
      <w:pPr>
        <w:pStyle w:val="StyleBodyText12ptNotBoldLeft0mmBefore3ptAfte"/>
      </w:pPr>
    </w:p>
    <w:p w:rsidR="009461AB" w:rsidRPr="009E5334" w:rsidRDefault="009461AB" w:rsidP="00F061A1">
      <w:pPr>
        <w:pStyle w:val="StyleBodyText12ptNotBoldLeft0mmBefore3ptAfte"/>
        <w:rPr>
          <w:szCs w:val="24"/>
          <w:lang w:val="es-ES"/>
        </w:rPr>
      </w:pPr>
      <w:bookmarkStart w:id="121" w:name="_Ref233608360"/>
      <w:r w:rsidRPr="009E5334">
        <w:rPr>
          <w:szCs w:val="24"/>
          <w:lang w:val="es-ES"/>
        </w:rPr>
        <w:t xml:space="preserve">SIFOANE DE PARDOSEALĂ/ RIGOLE/ BAZINE DE RETENTIE </w:t>
      </w:r>
    </w:p>
    <w:p w:rsidR="009461AB" w:rsidRPr="009E5334" w:rsidRDefault="009461AB" w:rsidP="00F061A1">
      <w:pPr>
        <w:pStyle w:val="StyleBodyText12ptNotBoldLeft0mmBefore3ptAfte"/>
        <w:rPr>
          <w:b w:val="0"/>
          <w:lang w:val="ro-RO"/>
        </w:rPr>
      </w:pPr>
      <w:r w:rsidRPr="009E5334">
        <w:rPr>
          <w:b w:val="0"/>
          <w:lang w:val="ro-RO"/>
        </w:rPr>
        <w:t xml:space="preserve">Fiecare rezervor care conţine lichide ale căror pierderi prin scurgere pot fi periculoase pentru mediu, este depozitat temporar numai in zonele prevazute cu sifon de pardoseala, rigola sau bazin de retentie care respectă cerinţele prezentate în tabelul următor. </w:t>
      </w:r>
    </w:p>
    <w:p w:rsidR="009461AB" w:rsidRPr="009E5334" w:rsidRDefault="009461AB" w:rsidP="00C61FDD">
      <w:pPr>
        <w:pStyle w:val="Caption"/>
      </w:pPr>
      <w:bookmarkStart w:id="122" w:name="_Toc471722611"/>
      <w:bookmarkEnd w:id="121"/>
      <w:r w:rsidRPr="009E5334">
        <w:t xml:space="preserve">Tabel </w:t>
      </w:r>
      <w:r w:rsidR="005910C3">
        <w:fldChar w:fldCharType="begin"/>
      </w:r>
      <w:r w:rsidR="005910C3">
        <w:instrText xml:space="preserve"> SEQ Tabel \* ARABIC </w:instrText>
      </w:r>
      <w:r w:rsidR="005910C3">
        <w:fldChar w:fldCharType="separate"/>
      </w:r>
      <w:r w:rsidR="00392DBC">
        <w:rPr>
          <w:noProof/>
        </w:rPr>
        <w:t>32</w:t>
      </w:r>
      <w:r w:rsidR="005910C3">
        <w:rPr>
          <w:noProof/>
        </w:rPr>
        <w:fldChar w:fldCharType="end"/>
      </w:r>
      <w:r w:rsidRPr="009E5334">
        <w:t xml:space="preserve">: Conformare cu BAT pentru </w:t>
      </w:r>
      <w:r w:rsidRPr="009E5334">
        <w:rPr>
          <w:lang w:val="es-ES"/>
        </w:rPr>
        <w:t>sifoane de pardoseală/ rigole/ bazine de retentie</w:t>
      </w:r>
      <w:bookmarkEnd w:id="122"/>
    </w:p>
    <w:tbl>
      <w:tblPr>
        <w:tblW w:w="0" w:type="auto"/>
        <w:tblInd w:w="120" w:type="dxa"/>
        <w:tblBorders>
          <w:top w:val="single" w:sz="18" w:space="0" w:color="008000"/>
          <w:left w:val="single" w:sz="18" w:space="0" w:color="008000"/>
          <w:bottom w:val="single" w:sz="18" w:space="0" w:color="008000"/>
          <w:right w:val="single" w:sz="18" w:space="0" w:color="008000"/>
          <w:insideH w:val="single" w:sz="2" w:space="0" w:color="auto"/>
          <w:insideV w:val="single" w:sz="4" w:space="0" w:color="auto"/>
        </w:tblBorders>
        <w:tblLayout w:type="fixed"/>
        <w:tblLook w:val="0000" w:firstRow="0" w:lastRow="0" w:firstColumn="0" w:lastColumn="0" w:noHBand="0" w:noVBand="0"/>
      </w:tblPr>
      <w:tblGrid>
        <w:gridCol w:w="4578"/>
        <w:gridCol w:w="4500"/>
      </w:tblGrid>
      <w:tr w:rsidR="009461AB" w:rsidRPr="00262790">
        <w:trPr>
          <w:tblHeader/>
        </w:trPr>
        <w:tc>
          <w:tcPr>
            <w:tcW w:w="4578" w:type="dxa"/>
            <w:tcBorders>
              <w:top w:val="single" w:sz="18" w:space="0" w:color="008000"/>
              <w:bottom w:val="single" w:sz="18" w:space="0" w:color="008000"/>
            </w:tcBorders>
            <w:shd w:val="clear" w:color="auto" w:fill="CCCCCC"/>
            <w:vAlign w:val="center"/>
          </w:tcPr>
          <w:p w:rsidR="009461AB" w:rsidRPr="00D52393" w:rsidRDefault="009461AB" w:rsidP="00F2407C">
            <w:pPr>
              <w:pStyle w:val="table"/>
              <w:spacing w:after="0"/>
              <w:rPr>
                <w:lang w:val="ro-RO"/>
              </w:rPr>
            </w:pPr>
            <w:r w:rsidRPr="00D52393">
              <w:rPr>
                <w:b/>
                <w:lang w:val="ro-RO"/>
              </w:rPr>
              <w:t>Cerinţă</w:t>
            </w:r>
          </w:p>
        </w:tc>
        <w:tc>
          <w:tcPr>
            <w:tcW w:w="4500" w:type="dxa"/>
            <w:tcBorders>
              <w:top w:val="single" w:sz="18" w:space="0" w:color="008000"/>
              <w:bottom w:val="single" w:sz="18" w:space="0" w:color="008000"/>
            </w:tcBorders>
            <w:shd w:val="clear" w:color="auto" w:fill="CCCCCC"/>
          </w:tcPr>
          <w:p w:rsidR="009461AB" w:rsidRPr="00D52393" w:rsidRDefault="009461AB" w:rsidP="00F2407C">
            <w:pPr>
              <w:pStyle w:val="table"/>
              <w:spacing w:after="0"/>
              <w:rPr>
                <w:lang w:val="ro-RO"/>
              </w:rPr>
            </w:pPr>
            <w:bookmarkStart w:id="123" w:name="_Ref478638352"/>
            <w:bookmarkStart w:id="124" w:name="_Ref478638358"/>
            <w:bookmarkStart w:id="125" w:name="_Ref478638391"/>
            <w:bookmarkStart w:id="126" w:name="_Ref478703513"/>
            <w:bookmarkStart w:id="127" w:name="_Ref478707242"/>
            <w:bookmarkStart w:id="128" w:name="_Ref478727005"/>
            <w:bookmarkStart w:id="129" w:name="_Hlt466340249"/>
            <w:r w:rsidRPr="00D52393">
              <w:rPr>
                <w:b/>
                <w:lang w:val="ro-RO"/>
              </w:rPr>
              <w:t>Măsuri de implementare</w:t>
            </w:r>
            <w:bookmarkEnd w:id="123"/>
            <w:bookmarkEnd w:id="124"/>
            <w:bookmarkEnd w:id="125"/>
            <w:bookmarkEnd w:id="126"/>
            <w:bookmarkEnd w:id="127"/>
            <w:bookmarkEnd w:id="128"/>
            <w:bookmarkEnd w:id="129"/>
          </w:p>
        </w:tc>
      </w:tr>
      <w:tr w:rsidR="009461AB" w:rsidRPr="00262790">
        <w:trPr>
          <w:cantSplit/>
        </w:trPr>
        <w:tc>
          <w:tcPr>
            <w:tcW w:w="4578" w:type="dxa"/>
            <w:tcBorders>
              <w:top w:val="single" w:sz="18" w:space="0" w:color="008000"/>
            </w:tcBorders>
            <w:shd w:val="pct20" w:color="auto" w:fill="FFFFFF"/>
          </w:tcPr>
          <w:p w:rsidR="009461AB" w:rsidRPr="00D52393" w:rsidRDefault="009461AB" w:rsidP="00F2407C">
            <w:pPr>
              <w:pStyle w:val="table"/>
              <w:spacing w:after="0"/>
              <w:rPr>
                <w:lang w:val="ro-RO"/>
              </w:rPr>
            </w:pPr>
            <w:r w:rsidRPr="00D52393">
              <w:rPr>
                <w:lang w:val="ro-RO"/>
              </w:rPr>
              <w:t>Să fie impermeabile şi să reziste la acţiunea materialelor stocate</w:t>
            </w:r>
          </w:p>
        </w:tc>
        <w:tc>
          <w:tcPr>
            <w:tcW w:w="4500" w:type="dxa"/>
            <w:vMerge w:val="restart"/>
            <w:tcBorders>
              <w:top w:val="single" w:sz="18" w:space="0" w:color="008000"/>
            </w:tcBorders>
          </w:tcPr>
          <w:p w:rsidR="009461AB" w:rsidRPr="00D52393" w:rsidRDefault="009461AB" w:rsidP="00F2407C">
            <w:pPr>
              <w:pStyle w:val="table"/>
              <w:spacing w:after="0"/>
              <w:rPr>
                <w:lang w:val="ro-RO"/>
              </w:rPr>
            </w:pPr>
            <w:r w:rsidRPr="00D52393">
              <w:rPr>
                <w:lang w:val="ro-RO"/>
              </w:rPr>
              <w:t xml:space="preserve">Bazinele de retentie sunt betonate </w:t>
            </w:r>
          </w:p>
        </w:tc>
      </w:tr>
      <w:tr w:rsidR="009461AB" w:rsidRPr="00262790">
        <w:trPr>
          <w:cantSplit/>
        </w:trPr>
        <w:tc>
          <w:tcPr>
            <w:tcW w:w="4578" w:type="dxa"/>
            <w:shd w:val="pct20" w:color="auto" w:fill="FFFFFF"/>
          </w:tcPr>
          <w:p w:rsidR="009461AB" w:rsidRPr="00D52393" w:rsidRDefault="009461AB" w:rsidP="00F2407C">
            <w:pPr>
              <w:pStyle w:val="table"/>
              <w:spacing w:after="0"/>
              <w:rPr>
                <w:lang w:val="ro-RO"/>
              </w:rPr>
            </w:pPr>
            <w:r w:rsidRPr="00D52393">
              <w:rPr>
                <w:lang w:val="ro-RO"/>
              </w:rPr>
              <w:t xml:space="preserve">Să nu existe alte puncte de ieşire (respectiv scurgeri sau robinete) şi scurgerile să fie dirijate spre bazinul de colectare al sistemului de retenţie </w:t>
            </w:r>
          </w:p>
        </w:tc>
        <w:tc>
          <w:tcPr>
            <w:tcW w:w="4500" w:type="dxa"/>
            <w:vMerge/>
          </w:tcPr>
          <w:p w:rsidR="009461AB" w:rsidRPr="00D52393" w:rsidRDefault="009461AB" w:rsidP="00F2407C">
            <w:pPr>
              <w:pStyle w:val="table"/>
              <w:spacing w:after="0"/>
              <w:rPr>
                <w:lang w:val="ro-RO"/>
              </w:rPr>
            </w:pPr>
          </w:p>
        </w:tc>
      </w:tr>
      <w:tr w:rsidR="009461AB" w:rsidRPr="00262790">
        <w:trPr>
          <w:cantSplit/>
        </w:trPr>
        <w:tc>
          <w:tcPr>
            <w:tcW w:w="4578" w:type="dxa"/>
            <w:shd w:val="pct20" w:color="auto" w:fill="FFFFFF"/>
          </w:tcPr>
          <w:p w:rsidR="009461AB" w:rsidRPr="00D52393" w:rsidRDefault="009461AB" w:rsidP="00F2407C">
            <w:pPr>
              <w:pStyle w:val="table"/>
              <w:spacing w:after="0"/>
              <w:rPr>
                <w:lang w:val="ro-RO"/>
              </w:rPr>
            </w:pPr>
            <w:r w:rsidRPr="00D52393">
              <w:rPr>
                <w:lang w:val="ro-RO"/>
              </w:rPr>
              <w:t>Conductele să fie dirijate în zonele prevăzute cu cuve de retenţie fără a străpunge suprafeţele impermeabilizate</w:t>
            </w:r>
          </w:p>
        </w:tc>
        <w:tc>
          <w:tcPr>
            <w:tcW w:w="4500" w:type="dxa"/>
            <w:vMerge/>
          </w:tcPr>
          <w:p w:rsidR="009461AB" w:rsidRPr="00D52393" w:rsidRDefault="009461AB" w:rsidP="00F2407C">
            <w:pPr>
              <w:pStyle w:val="table"/>
              <w:spacing w:after="0"/>
              <w:rPr>
                <w:lang w:val="ro-RO"/>
              </w:rPr>
            </w:pPr>
          </w:p>
        </w:tc>
      </w:tr>
      <w:tr w:rsidR="009461AB" w:rsidRPr="00262790">
        <w:trPr>
          <w:cantSplit/>
        </w:trPr>
        <w:tc>
          <w:tcPr>
            <w:tcW w:w="4578" w:type="dxa"/>
            <w:shd w:val="pct20" w:color="auto" w:fill="FFFFFF"/>
          </w:tcPr>
          <w:p w:rsidR="009461AB" w:rsidRPr="00D52393" w:rsidRDefault="009461AB" w:rsidP="00F2407C">
            <w:pPr>
              <w:pStyle w:val="table"/>
              <w:spacing w:after="0"/>
              <w:rPr>
                <w:lang w:val="ro-RO"/>
              </w:rPr>
            </w:pPr>
            <w:r w:rsidRPr="00D52393">
              <w:rPr>
                <w:lang w:val="ro-RO"/>
              </w:rPr>
              <w:t>Să fie proiectate să capteze scurgerile din rezervoare sau îmbinări</w:t>
            </w:r>
          </w:p>
        </w:tc>
        <w:tc>
          <w:tcPr>
            <w:tcW w:w="4500" w:type="dxa"/>
            <w:vMerge/>
          </w:tcPr>
          <w:p w:rsidR="009461AB" w:rsidRPr="00D52393" w:rsidRDefault="009461AB" w:rsidP="00F2407C">
            <w:pPr>
              <w:pStyle w:val="table"/>
              <w:spacing w:after="0"/>
              <w:rPr>
                <w:lang w:val="ro-RO"/>
              </w:rPr>
            </w:pPr>
          </w:p>
        </w:tc>
      </w:tr>
      <w:tr w:rsidR="009461AB" w:rsidRPr="00262790">
        <w:trPr>
          <w:cantSplit/>
        </w:trPr>
        <w:tc>
          <w:tcPr>
            <w:tcW w:w="4578" w:type="dxa"/>
            <w:shd w:val="pct20" w:color="auto" w:fill="FFFFFF"/>
          </w:tcPr>
          <w:p w:rsidR="009461AB" w:rsidRPr="00D52393" w:rsidRDefault="009461AB" w:rsidP="00F2407C">
            <w:pPr>
              <w:pStyle w:val="table"/>
              <w:spacing w:after="0"/>
              <w:rPr>
                <w:lang w:val="ro-RO"/>
              </w:rPr>
            </w:pPr>
            <w:r w:rsidRPr="00D52393">
              <w:rPr>
                <w:lang w:val="ro-RO"/>
              </w:rPr>
              <w:t>Să aibă o capacitate care depăşeşte 110% din capacitatea celui mai mare rezervor sau 25% din capacitatea totală a rezervoarelor</w:t>
            </w:r>
          </w:p>
        </w:tc>
        <w:tc>
          <w:tcPr>
            <w:tcW w:w="4500" w:type="dxa"/>
            <w:vMerge/>
          </w:tcPr>
          <w:p w:rsidR="009461AB" w:rsidRPr="00D52393" w:rsidRDefault="009461AB" w:rsidP="00F2407C">
            <w:pPr>
              <w:pStyle w:val="table"/>
              <w:spacing w:after="0"/>
              <w:rPr>
                <w:lang w:val="ro-RO"/>
              </w:rPr>
            </w:pPr>
          </w:p>
        </w:tc>
      </w:tr>
      <w:tr w:rsidR="009461AB" w:rsidRPr="00262790">
        <w:trPr>
          <w:cantSplit/>
        </w:trPr>
        <w:tc>
          <w:tcPr>
            <w:tcW w:w="4578" w:type="dxa"/>
            <w:shd w:val="pct20" w:color="auto" w:fill="FFFFFF"/>
          </w:tcPr>
          <w:p w:rsidR="009461AB" w:rsidRPr="00D52393" w:rsidRDefault="009461AB" w:rsidP="00F2407C">
            <w:pPr>
              <w:pStyle w:val="table"/>
              <w:spacing w:after="0"/>
              <w:rPr>
                <w:lang w:val="ro-RO"/>
              </w:rPr>
            </w:pPr>
            <w:r w:rsidRPr="00D52393">
              <w:rPr>
                <w:lang w:val="ro-RO"/>
              </w:rPr>
              <w:t>Să fie periodic inspectate vizual şi conţinutul să fie pompat afară sau îndepărtat altfel prin control manual după ce se verifică dacă există contaminare</w:t>
            </w:r>
          </w:p>
        </w:tc>
        <w:tc>
          <w:tcPr>
            <w:tcW w:w="4500" w:type="dxa"/>
            <w:vMerge/>
          </w:tcPr>
          <w:p w:rsidR="009461AB" w:rsidRPr="00D52393" w:rsidRDefault="009461AB" w:rsidP="00F2407C">
            <w:pPr>
              <w:pStyle w:val="table"/>
              <w:spacing w:after="0"/>
              <w:rPr>
                <w:lang w:val="ro-RO"/>
              </w:rPr>
            </w:pPr>
          </w:p>
        </w:tc>
      </w:tr>
      <w:tr w:rsidR="009461AB" w:rsidRPr="00262790">
        <w:trPr>
          <w:cantSplit/>
        </w:trPr>
        <w:tc>
          <w:tcPr>
            <w:tcW w:w="4578" w:type="dxa"/>
            <w:shd w:val="pct20" w:color="auto" w:fill="FFFFFF"/>
          </w:tcPr>
          <w:p w:rsidR="009461AB" w:rsidRPr="00D52393" w:rsidRDefault="009461AB" w:rsidP="00F2407C">
            <w:pPr>
              <w:pStyle w:val="table"/>
              <w:spacing w:after="0"/>
              <w:rPr>
                <w:lang w:val="ro-RO"/>
              </w:rPr>
            </w:pPr>
            <w:r w:rsidRPr="00D52393">
              <w:rPr>
                <w:lang w:val="ro-RO"/>
              </w:rPr>
              <w:t>Dacă nu sunt inspectate periodic, să fie dotate cu o sondă de mare nivel şi sistem de alarmă după caz</w:t>
            </w:r>
          </w:p>
        </w:tc>
        <w:tc>
          <w:tcPr>
            <w:tcW w:w="4500" w:type="dxa"/>
            <w:vMerge/>
          </w:tcPr>
          <w:p w:rsidR="009461AB" w:rsidRPr="00D52393" w:rsidRDefault="009461AB" w:rsidP="00F2407C">
            <w:pPr>
              <w:pStyle w:val="table"/>
              <w:spacing w:after="0"/>
              <w:rPr>
                <w:lang w:val="ro-RO"/>
              </w:rPr>
            </w:pPr>
          </w:p>
        </w:tc>
      </w:tr>
      <w:tr w:rsidR="009461AB" w:rsidRPr="00262790">
        <w:trPr>
          <w:cantSplit/>
        </w:trPr>
        <w:tc>
          <w:tcPr>
            <w:tcW w:w="4578" w:type="dxa"/>
            <w:shd w:val="pct20" w:color="auto" w:fill="FFFFFF"/>
          </w:tcPr>
          <w:p w:rsidR="009461AB" w:rsidRPr="00D52393" w:rsidRDefault="009461AB" w:rsidP="00F2407C">
            <w:pPr>
              <w:pStyle w:val="table"/>
              <w:spacing w:after="0"/>
              <w:rPr>
                <w:lang w:val="ro-RO"/>
              </w:rPr>
            </w:pPr>
            <w:r w:rsidRPr="00D52393">
              <w:rPr>
                <w:lang w:val="ro-RO"/>
              </w:rPr>
              <w:t xml:space="preserve">Să aibă punctele de umplere pe cât posibil în interiorul barierei, sau să fie asigurate alte măsuri de retenţie adecvate </w:t>
            </w:r>
          </w:p>
        </w:tc>
        <w:tc>
          <w:tcPr>
            <w:tcW w:w="4500" w:type="dxa"/>
            <w:vMerge/>
          </w:tcPr>
          <w:p w:rsidR="009461AB" w:rsidRPr="00D52393" w:rsidRDefault="009461AB" w:rsidP="00F2407C">
            <w:pPr>
              <w:pStyle w:val="table"/>
              <w:spacing w:after="0"/>
              <w:rPr>
                <w:lang w:val="ro-RO"/>
              </w:rPr>
            </w:pPr>
          </w:p>
        </w:tc>
      </w:tr>
      <w:tr w:rsidR="009461AB" w:rsidRPr="00262790">
        <w:trPr>
          <w:cantSplit/>
        </w:trPr>
        <w:tc>
          <w:tcPr>
            <w:tcW w:w="4578" w:type="dxa"/>
            <w:tcBorders>
              <w:bottom w:val="single" w:sz="18" w:space="0" w:color="008000"/>
            </w:tcBorders>
            <w:shd w:val="pct20" w:color="auto" w:fill="FFFFFF"/>
          </w:tcPr>
          <w:p w:rsidR="009461AB" w:rsidRPr="00D52393" w:rsidRDefault="009461AB" w:rsidP="00F2407C">
            <w:pPr>
              <w:pStyle w:val="table"/>
              <w:spacing w:after="0"/>
              <w:rPr>
                <w:lang w:val="ro-RO"/>
              </w:rPr>
            </w:pPr>
            <w:r w:rsidRPr="00D52393">
              <w:rPr>
                <w:lang w:val="ro-RO"/>
              </w:rPr>
              <w:t xml:space="preserve">Să existe inspecţii de rutină programate ale mijloacelor de retenţie, (normal inspecţie vizuală, dar extinsă la testarea cu apă dacă există suspiciuni privind integritatea structurală) </w:t>
            </w:r>
          </w:p>
        </w:tc>
        <w:tc>
          <w:tcPr>
            <w:tcW w:w="4500" w:type="dxa"/>
            <w:vMerge/>
            <w:tcBorders>
              <w:bottom w:val="single" w:sz="18" w:space="0" w:color="008000"/>
            </w:tcBorders>
          </w:tcPr>
          <w:p w:rsidR="009461AB" w:rsidRPr="00D52393" w:rsidRDefault="009461AB" w:rsidP="00F2407C">
            <w:pPr>
              <w:pStyle w:val="table"/>
              <w:spacing w:after="0"/>
              <w:rPr>
                <w:lang w:val="ro-RO"/>
              </w:rPr>
            </w:pPr>
          </w:p>
        </w:tc>
      </w:tr>
    </w:tbl>
    <w:p w:rsidR="009461AB" w:rsidRPr="00743CC1" w:rsidRDefault="009461AB" w:rsidP="00F2407C">
      <w:pPr>
        <w:pStyle w:val="StyleBodyText12ptNotBoldLeft0mmBefore3ptAfte"/>
        <w:rPr>
          <w:lang w:val="fr-FR"/>
        </w:rPr>
      </w:pPr>
    </w:p>
    <w:p w:rsidR="009461AB" w:rsidRPr="00262790" w:rsidRDefault="009461AB">
      <w:pPr>
        <w:pStyle w:val="StyleHeading3"/>
        <w:rPr>
          <w:noProof w:val="0"/>
        </w:rPr>
      </w:pPr>
      <w:r w:rsidRPr="00262790">
        <w:rPr>
          <w:noProof w:val="0"/>
        </w:rPr>
        <w:t>Alte riscuri pentru sol</w:t>
      </w:r>
    </w:p>
    <w:p w:rsidR="009461AB" w:rsidRPr="00743CC1" w:rsidRDefault="009461AB" w:rsidP="00664444">
      <w:pPr>
        <w:pStyle w:val="StyleBodyText12ptNotBoldLeft0mmBefore3ptAfte"/>
        <w:rPr>
          <w:b w:val="0"/>
          <w:lang w:val="fr-FR"/>
        </w:rPr>
      </w:pPr>
      <w:r w:rsidRPr="00743CC1">
        <w:rPr>
          <w:b w:val="0"/>
          <w:lang w:val="fr-FR"/>
        </w:rPr>
        <w:t>Alte elemente avute invedere la determinarea accientala de emisii necontrolate în apă sau pe sol sunt prezentate în tabelul următor.</w:t>
      </w:r>
    </w:p>
    <w:p w:rsidR="009461AB" w:rsidRPr="00262790" w:rsidRDefault="009461AB" w:rsidP="00C61FDD">
      <w:pPr>
        <w:pStyle w:val="Caption"/>
      </w:pPr>
      <w:bookmarkStart w:id="130" w:name="_Toc471722612"/>
      <w:r>
        <w:t xml:space="preserve">Tabel </w:t>
      </w:r>
      <w:r w:rsidR="005910C3">
        <w:fldChar w:fldCharType="begin"/>
      </w:r>
      <w:r w:rsidR="005910C3">
        <w:instrText xml:space="preserve"> SEQ Tabel \* ARABIC </w:instrText>
      </w:r>
      <w:r w:rsidR="005910C3">
        <w:fldChar w:fldCharType="separate"/>
      </w:r>
      <w:r w:rsidR="00392DBC">
        <w:rPr>
          <w:noProof/>
        </w:rPr>
        <w:t>33</w:t>
      </w:r>
      <w:r w:rsidR="005910C3">
        <w:rPr>
          <w:noProof/>
        </w:rPr>
        <w:fldChar w:fldCharType="end"/>
      </w:r>
      <w:r>
        <w:t>: T</w:t>
      </w:r>
      <w:r w:rsidRPr="00262790">
        <w:t>ehnici de prevenire a poluării solului</w:t>
      </w:r>
      <w:bookmarkEnd w:id="130"/>
    </w:p>
    <w:tbl>
      <w:tblPr>
        <w:tblW w:w="0" w:type="auto"/>
        <w:tblInd w:w="108" w:type="dxa"/>
        <w:tblBorders>
          <w:top w:val="single" w:sz="18" w:space="0" w:color="008000"/>
          <w:left w:val="single" w:sz="18" w:space="0" w:color="008000"/>
          <w:bottom w:val="single" w:sz="18" w:space="0" w:color="008000"/>
          <w:right w:val="single" w:sz="18" w:space="0" w:color="008000"/>
          <w:insideH w:val="single" w:sz="2" w:space="0" w:color="auto"/>
          <w:insideV w:val="single" w:sz="4" w:space="0" w:color="auto"/>
        </w:tblBorders>
        <w:tblLayout w:type="fixed"/>
        <w:tblLook w:val="0000" w:firstRow="0" w:lastRow="0" w:firstColumn="0" w:lastColumn="0" w:noHBand="0" w:noVBand="0"/>
      </w:tblPr>
      <w:tblGrid>
        <w:gridCol w:w="4111"/>
        <w:gridCol w:w="4979"/>
      </w:tblGrid>
      <w:tr w:rsidR="009461AB" w:rsidRPr="00262790">
        <w:trPr>
          <w:tblHeader/>
        </w:trPr>
        <w:tc>
          <w:tcPr>
            <w:tcW w:w="4111" w:type="dxa"/>
            <w:tcBorders>
              <w:top w:val="single" w:sz="18" w:space="0" w:color="008000"/>
              <w:bottom w:val="single" w:sz="18" w:space="0" w:color="008000"/>
            </w:tcBorders>
            <w:shd w:val="pct20" w:color="000000" w:fill="FFFFFF"/>
          </w:tcPr>
          <w:p w:rsidR="009461AB" w:rsidRPr="00D52393" w:rsidRDefault="009461AB" w:rsidP="00452BDD">
            <w:pPr>
              <w:pStyle w:val="table"/>
              <w:spacing w:after="0"/>
              <w:rPr>
                <w:lang w:val="ro-RO"/>
              </w:rPr>
            </w:pPr>
            <w:r w:rsidRPr="00D52393">
              <w:rPr>
                <w:b/>
                <w:lang w:val="ro-RO"/>
              </w:rPr>
              <w:t>Identificaţi orice alte structuri, activităţi, instalaţii, conducte etc. care, prin scurgeri, şiroiri, defecţiuni, ar putea cauza poluarea solului, apei subterane sau cursurilor de apă</w:t>
            </w:r>
          </w:p>
        </w:tc>
        <w:tc>
          <w:tcPr>
            <w:tcW w:w="4979" w:type="dxa"/>
            <w:tcBorders>
              <w:top w:val="single" w:sz="18" w:space="0" w:color="008000"/>
              <w:bottom w:val="single" w:sz="18" w:space="0" w:color="008000"/>
            </w:tcBorders>
            <w:shd w:val="pct20" w:color="000000" w:fill="FFFFFF"/>
          </w:tcPr>
          <w:p w:rsidR="009461AB" w:rsidRPr="00D52393" w:rsidRDefault="009461AB" w:rsidP="00452BDD">
            <w:pPr>
              <w:pStyle w:val="table"/>
              <w:spacing w:after="0"/>
              <w:rPr>
                <w:lang w:val="ro-RO"/>
              </w:rPr>
            </w:pPr>
            <w:r w:rsidRPr="00D52393">
              <w:rPr>
                <w:b/>
                <w:lang w:val="ro-RO"/>
              </w:rPr>
              <w:t xml:space="preserve">Tehnici existente sa propuse pentru prevenirea unor astfel de poluări </w:t>
            </w:r>
          </w:p>
        </w:tc>
      </w:tr>
      <w:tr w:rsidR="009461AB" w:rsidRPr="00262790">
        <w:tc>
          <w:tcPr>
            <w:tcW w:w="4111" w:type="dxa"/>
            <w:tcBorders>
              <w:top w:val="single" w:sz="18" w:space="0" w:color="008000"/>
            </w:tcBorders>
          </w:tcPr>
          <w:p w:rsidR="009461AB" w:rsidRPr="00D52393" w:rsidRDefault="009461AB" w:rsidP="00452BDD">
            <w:pPr>
              <w:pStyle w:val="table"/>
              <w:spacing w:after="0"/>
              <w:rPr>
                <w:lang w:val="ro-RO"/>
              </w:rPr>
            </w:pPr>
            <w:r w:rsidRPr="00D52393">
              <w:rPr>
                <w:lang w:val="ro-RO"/>
              </w:rPr>
              <w:t>Sistem de canalizare</w:t>
            </w:r>
          </w:p>
        </w:tc>
        <w:tc>
          <w:tcPr>
            <w:tcW w:w="4979" w:type="dxa"/>
            <w:tcBorders>
              <w:top w:val="single" w:sz="18" w:space="0" w:color="008000"/>
            </w:tcBorders>
          </w:tcPr>
          <w:p w:rsidR="009461AB" w:rsidRPr="00D52393" w:rsidRDefault="009461AB" w:rsidP="000F5E76">
            <w:pPr>
              <w:pStyle w:val="table"/>
              <w:spacing w:after="0"/>
              <w:rPr>
                <w:lang w:val="ro-RO"/>
              </w:rPr>
            </w:pPr>
            <w:r w:rsidRPr="00D52393">
              <w:rPr>
                <w:lang w:val="ro-RO"/>
              </w:rPr>
              <w:t xml:space="preserve">Inspectia periodica </w:t>
            </w:r>
          </w:p>
        </w:tc>
      </w:tr>
      <w:tr w:rsidR="009461AB" w:rsidRPr="00262790">
        <w:tc>
          <w:tcPr>
            <w:tcW w:w="4111" w:type="dxa"/>
          </w:tcPr>
          <w:p w:rsidR="009461AB" w:rsidRPr="00D52393" w:rsidRDefault="009461AB" w:rsidP="007A50EB">
            <w:pPr>
              <w:pStyle w:val="table"/>
              <w:spacing w:after="0"/>
              <w:rPr>
                <w:lang w:val="ro-RO"/>
              </w:rPr>
            </w:pPr>
            <w:r w:rsidRPr="00D52393">
              <w:rPr>
                <w:lang w:val="ro-RO"/>
              </w:rPr>
              <w:t>Stocarea deseurilor periculoase</w:t>
            </w:r>
          </w:p>
        </w:tc>
        <w:tc>
          <w:tcPr>
            <w:tcW w:w="4979" w:type="dxa"/>
          </w:tcPr>
          <w:p w:rsidR="009461AB" w:rsidRPr="00D52393" w:rsidRDefault="009461AB" w:rsidP="007A50EB">
            <w:pPr>
              <w:pStyle w:val="table"/>
              <w:spacing w:after="0"/>
              <w:rPr>
                <w:lang w:val="ro-RO"/>
              </w:rPr>
            </w:pPr>
            <w:r w:rsidRPr="00D52393">
              <w:rPr>
                <w:lang w:val="ro-RO"/>
              </w:rPr>
              <w:t xml:space="preserve">Sistem adecvat de management </w:t>
            </w:r>
          </w:p>
        </w:tc>
      </w:tr>
      <w:tr w:rsidR="009461AB" w:rsidRPr="00262790">
        <w:trPr>
          <w:cantSplit/>
          <w:trHeight w:val="747"/>
        </w:trPr>
        <w:tc>
          <w:tcPr>
            <w:tcW w:w="4111" w:type="dxa"/>
            <w:tcBorders>
              <w:bottom w:val="single" w:sz="18" w:space="0" w:color="008000"/>
            </w:tcBorders>
          </w:tcPr>
          <w:p w:rsidR="009461AB" w:rsidRPr="00D52393" w:rsidRDefault="009461AB" w:rsidP="007A50EB">
            <w:pPr>
              <w:pStyle w:val="table"/>
              <w:spacing w:after="0"/>
              <w:rPr>
                <w:lang w:val="ro-RO"/>
              </w:rPr>
            </w:pPr>
            <w:r w:rsidRPr="00D52393">
              <w:rPr>
                <w:lang w:val="ro-RO"/>
              </w:rPr>
              <w:t xml:space="preserve">Rezervoarele subterane de ape uzate tehnologice </w:t>
            </w:r>
          </w:p>
        </w:tc>
        <w:tc>
          <w:tcPr>
            <w:tcW w:w="4979" w:type="dxa"/>
            <w:tcBorders>
              <w:bottom w:val="single" w:sz="18" w:space="0" w:color="008000"/>
            </w:tcBorders>
          </w:tcPr>
          <w:p w:rsidR="009461AB" w:rsidRPr="00D52393" w:rsidRDefault="009461AB" w:rsidP="007A50EB">
            <w:pPr>
              <w:pStyle w:val="table"/>
              <w:spacing w:after="0"/>
              <w:rPr>
                <w:lang w:val="ro-RO"/>
              </w:rPr>
            </w:pPr>
            <w:r w:rsidRPr="00D52393">
              <w:rPr>
                <w:lang w:val="ro-RO"/>
              </w:rPr>
              <w:t>Intretinere si inspectare periodica</w:t>
            </w:r>
          </w:p>
          <w:p w:rsidR="009461AB" w:rsidRPr="00D52393" w:rsidRDefault="009461AB" w:rsidP="007A50EB">
            <w:pPr>
              <w:pStyle w:val="table"/>
              <w:spacing w:after="0"/>
              <w:rPr>
                <w:lang w:val="ro-RO"/>
              </w:rPr>
            </w:pPr>
          </w:p>
        </w:tc>
      </w:tr>
    </w:tbl>
    <w:p w:rsidR="009461AB" w:rsidRPr="00743CC1" w:rsidRDefault="009461AB" w:rsidP="00146016">
      <w:pPr>
        <w:pStyle w:val="StyleBodyText12ptNotBoldLeft0mmBefore3ptAfte"/>
        <w:rPr>
          <w:lang w:val="ro-RO"/>
        </w:rPr>
      </w:pPr>
    </w:p>
    <w:p w:rsidR="009461AB" w:rsidRPr="00743CC1" w:rsidRDefault="009461AB" w:rsidP="0036225A">
      <w:pPr>
        <w:pStyle w:val="StyleBodyText12ptNotBoldLeft0mmBefore3ptAfte"/>
        <w:rPr>
          <w:lang w:val="ro-RO"/>
        </w:rPr>
      </w:pPr>
      <w:bookmarkStart w:id="131" w:name="_Ref87947205"/>
    </w:p>
    <w:p w:rsidR="009461AB" w:rsidRPr="00520F04" w:rsidRDefault="009461AB" w:rsidP="00397F0A">
      <w:pPr>
        <w:pStyle w:val="Heading2"/>
        <w:numPr>
          <w:ilvl w:val="1"/>
          <w:numId w:val="6"/>
        </w:numPr>
      </w:pPr>
      <w:bookmarkStart w:id="132" w:name="_Toc471722539"/>
      <w:r w:rsidRPr="00520F04">
        <w:t>Emisii în apa subterană</w:t>
      </w:r>
      <w:bookmarkEnd w:id="132"/>
      <w:r w:rsidRPr="00520F04">
        <w:t xml:space="preserve"> </w:t>
      </w:r>
    </w:p>
    <w:bookmarkEnd w:id="131"/>
    <w:p w:rsidR="009461AB" w:rsidRPr="00743CC1" w:rsidRDefault="009461AB" w:rsidP="000B23C9">
      <w:pPr>
        <w:pStyle w:val="StyleBodyText12ptNotBoldLeft0mmBefore3ptAfte"/>
        <w:rPr>
          <w:b w:val="0"/>
          <w:lang w:val="fr-FR"/>
        </w:rPr>
      </w:pPr>
      <w:r w:rsidRPr="00743CC1">
        <w:rPr>
          <w:b w:val="0"/>
          <w:lang w:val="fr-FR"/>
        </w:rPr>
        <w:t>Nu există emisii directe sau indirecte în apa subterană de substanţe incluse în Anexele 5 şi 6 ale Legii 310/28.06.2004, provenite din procesele supuse autorizării.</w:t>
      </w:r>
    </w:p>
    <w:p w:rsidR="009461AB" w:rsidRPr="00262790" w:rsidRDefault="009461AB" w:rsidP="00C61FDD">
      <w:pPr>
        <w:pStyle w:val="Caption"/>
      </w:pPr>
      <w:bookmarkStart w:id="133" w:name="_Toc471722613"/>
      <w:r>
        <w:t xml:space="preserve">Tabel </w:t>
      </w:r>
      <w:r w:rsidR="005910C3">
        <w:fldChar w:fldCharType="begin"/>
      </w:r>
      <w:r w:rsidR="005910C3">
        <w:instrText xml:space="preserve"> SEQ Tabel \* ARABIC </w:instrText>
      </w:r>
      <w:r w:rsidR="005910C3">
        <w:fldChar w:fldCharType="separate"/>
      </w:r>
      <w:r w:rsidR="00392DBC">
        <w:rPr>
          <w:noProof/>
        </w:rPr>
        <w:t>34</w:t>
      </w:r>
      <w:r w:rsidR="005910C3">
        <w:rPr>
          <w:noProof/>
        </w:rPr>
        <w:fldChar w:fldCharType="end"/>
      </w:r>
      <w:r>
        <w:t>:</w:t>
      </w:r>
      <w:r w:rsidRPr="00262790">
        <w:t xml:space="preserve"> Monitorizarea apelor subterane</w:t>
      </w:r>
      <w:bookmarkEnd w:id="13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079"/>
        <w:gridCol w:w="2079"/>
        <w:gridCol w:w="2079"/>
      </w:tblGrid>
      <w:tr w:rsidR="009461AB" w:rsidRPr="00262790">
        <w:trPr>
          <w:cantSplit/>
          <w:trHeight w:val="423"/>
          <w:tblHeader/>
        </w:trPr>
        <w:tc>
          <w:tcPr>
            <w:tcW w:w="9072" w:type="dxa"/>
            <w:gridSpan w:val="4"/>
            <w:tcBorders>
              <w:top w:val="single" w:sz="18" w:space="0" w:color="008000"/>
              <w:left w:val="single" w:sz="18" w:space="0" w:color="008000"/>
              <w:bottom w:val="nil"/>
              <w:right w:val="single" w:sz="18" w:space="0" w:color="008000"/>
            </w:tcBorders>
            <w:shd w:val="clear" w:color="auto" w:fill="C0C0C0"/>
          </w:tcPr>
          <w:p w:rsidR="009461AB" w:rsidRPr="00D52393" w:rsidRDefault="009461AB" w:rsidP="00762761">
            <w:pPr>
              <w:pStyle w:val="table"/>
              <w:spacing w:after="0"/>
              <w:rPr>
                <w:lang w:val="ro-RO"/>
              </w:rPr>
            </w:pPr>
            <w:r w:rsidRPr="00D52393">
              <w:rPr>
                <w:b/>
                <w:lang w:val="ro-RO"/>
              </w:rPr>
              <w:t>Supraveghere</w:t>
            </w:r>
          </w:p>
        </w:tc>
      </w:tr>
      <w:tr w:rsidR="009461AB" w:rsidRPr="00262790">
        <w:trPr>
          <w:cantSplit/>
          <w:trHeight w:val="352"/>
        </w:trPr>
        <w:tc>
          <w:tcPr>
            <w:tcW w:w="2835" w:type="dxa"/>
            <w:vMerge w:val="restart"/>
            <w:tcBorders>
              <w:top w:val="single" w:sz="18" w:space="0" w:color="008000"/>
              <w:left w:val="single" w:sz="18" w:space="0" w:color="008000"/>
              <w:bottom w:val="nil"/>
            </w:tcBorders>
            <w:shd w:val="pct20" w:color="auto" w:fill="FFFFFF"/>
          </w:tcPr>
          <w:p w:rsidR="009461AB" w:rsidRPr="00D52393" w:rsidRDefault="009461AB" w:rsidP="00762761">
            <w:pPr>
              <w:pStyle w:val="table"/>
              <w:spacing w:after="0"/>
              <w:rPr>
                <w:lang w:val="ro-RO"/>
              </w:rPr>
            </w:pPr>
            <w:r w:rsidRPr="00D52393">
              <w:rPr>
                <w:b/>
                <w:lang w:val="ro-RO"/>
              </w:rPr>
              <w:t>Ce monitorizare a apelor subterane este/va fi adoptata?</w:t>
            </w:r>
          </w:p>
        </w:tc>
        <w:tc>
          <w:tcPr>
            <w:tcW w:w="2079" w:type="dxa"/>
            <w:tcBorders>
              <w:top w:val="single" w:sz="18" w:space="0" w:color="008000"/>
            </w:tcBorders>
            <w:shd w:val="pct20" w:color="auto" w:fill="FFFFFF"/>
          </w:tcPr>
          <w:p w:rsidR="009461AB" w:rsidRPr="00D52393" w:rsidRDefault="009461AB" w:rsidP="00762761">
            <w:pPr>
              <w:pStyle w:val="table"/>
              <w:spacing w:after="0"/>
              <w:rPr>
                <w:lang w:val="ro-RO"/>
              </w:rPr>
            </w:pPr>
            <w:r w:rsidRPr="00D52393">
              <w:rPr>
                <w:b/>
                <w:lang w:val="ro-RO"/>
              </w:rPr>
              <w:t>Detalii privind substanţele monitorizate</w:t>
            </w:r>
          </w:p>
        </w:tc>
        <w:tc>
          <w:tcPr>
            <w:tcW w:w="2079" w:type="dxa"/>
            <w:tcBorders>
              <w:top w:val="single" w:sz="18" w:space="0" w:color="008000"/>
            </w:tcBorders>
            <w:shd w:val="pct20" w:color="auto" w:fill="FFFFFF"/>
          </w:tcPr>
          <w:p w:rsidR="009461AB" w:rsidRPr="00D52393" w:rsidRDefault="009461AB" w:rsidP="00762761">
            <w:pPr>
              <w:pStyle w:val="table"/>
              <w:spacing w:after="0"/>
              <w:rPr>
                <w:lang w:val="ro-RO"/>
              </w:rPr>
            </w:pPr>
            <w:r w:rsidRPr="00D52393">
              <w:rPr>
                <w:b/>
                <w:lang w:val="ro-RO"/>
              </w:rPr>
              <w:t>Locul punctelor de monitorizare şi caracteristicile tehnice ale lucrărilor de monitorizare</w:t>
            </w:r>
          </w:p>
        </w:tc>
        <w:tc>
          <w:tcPr>
            <w:tcW w:w="2079" w:type="dxa"/>
            <w:tcBorders>
              <w:top w:val="single" w:sz="18" w:space="0" w:color="008000"/>
              <w:right w:val="single" w:sz="18" w:space="0" w:color="008000"/>
            </w:tcBorders>
            <w:shd w:val="pct20" w:color="auto" w:fill="FFFFFF"/>
          </w:tcPr>
          <w:p w:rsidR="009461AB" w:rsidRPr="00D52393" w:rsidRDefault="009461AB" w:rsidP="00086800">
            <w:pPr>
              <w:pStyle w:val="table"/>
              <w:spacing w:after="0"/>
              <w:rPr>
                <w:lang w:val="ro-RO"/>
              </w:rPr>
            </w:pPr>
            <w:r w:rsidRPr="00D52393">
              <w:rPr>
                <w:b/>
                <w:lang w:val="ro-RO"/>
              </w:rPr>
              <w:t xml:space="preserve">Frecvenţa </w:t>
            </w:r>
          </w:p>
        </w:tc>
      </w:tr>
      <w:tr w:rsidR="00A61797" w:rsidRPr="00262790">
        <w:trPr>
          <w:cantSplit/>
          <w:trHeight w:val="220"/>
        </w:trPr>
        <w:tc>
          <w:tcPr>
            <w:tcW w:w="2835" w:type="dxa"/>
            <w:vMerge/>
            <w:tcBorders>
              <w:top w:val="nil"/>
              <w:left w:val="single" w:sz="18" w:space="0" w:color="008000"/>
              <w:bottom w:val="nil"/>
            </w:tcBorders>
          </w:tcPr>
          <w:p w:rsidR="00A61797" w:rsidRPr="00D52393" w:rsidRDefault="00A61797" w:rsidP="00762761">
            <w:pPr>
              <w:pStyle w:val="table"/>
              <w:spacing w:after="0"/>
              <w:rPr>
                <w:b/>
                <w:lang w:val="ro-RO"/>
              </w:rPr>
            </w:pPr>
          </w:p>
        </w:tc>
        <w:tc>
          <w:tcPr>
            <w:tcW w:w="2079" w:type="dxa"/>
          </w:tcPr>
          <w:p w:rsidR="00A61797" w:rsidRPr="00D52393" w:rsidRDefault="00A61797" w:rsidP="00762761">
            <w:pPr>
              <w:pStyle w:val="table"/>
              <w:spacing w:after="0"/>
              <w:rPr>
                <w:lang w:val="ro-RO"/>
              </w:rPr>
            </w:pPr>
            <w:r w:rsidRPr="00D52393">
              <w:rPr>
                <w:lang w:val="ro-RO"/>
              </w:rPr>
              <w:t>Vor fi stabilite prin autorizatia de gospodarire a apelor</w:t>
            </w:r>
          </w:p>
        </w:tc>
        <w:tc>
          <w:tcPr>
            <w:tcW w:w="2079" w:type="dxa"/>
          </w:tcPr>
          <w:p w:rsidR="00A61797" w:rsidRPr="00D52393" w:rsidRDefault="00A61797" w:rsidP="006A2C61">
            <w:pPr>
              <w:pStyle w:val="table"/>
              <w:spacing w:after="0"/>
              <w:rPr>
                <w:lang w:val="ro-RO"/>
              </w:rPr>
            </w:pPr>
            <w:r w:rsidRPr="00D52393">
              <w:rPr>
                <w:lang w:val="ro-RO"/>
              </w:rPr>
              <w:t>Vor fi stabilite prin autorizatia de gospodarire a apelor</w:t>
            </w:r>
          </w:p>
        </w:tc>
        <w:tc>
          <w:tcPr>
            <w:tcW w:w="2079" w:type="dxa"/>
            <w:tcBorders>
              <w:top w:val="nil"/>
              <w:right w:val="single" w:sz="18" w:space="0" w:color="008000"/>
            </w:tcBorders>
          </w:tcPr>
          <w:p w:rsidR="00A61797" w:rsidRPr="00D52393" w:rsidRDefault="00A61797" w:rsidP="00A61797">
            <w:pPr>
              <w:pStyle w:val="table"/>
              <w:spacing w:after="0"/>
              <w:rPr>
                <w:lang w:val="ro-RO"/>
              </w:rPr>
            </w:pPr>
            <w:r>
              <w:rPr>
                <w:lang w:val="ro-RO"/>
              </w:rPr>
              <w:t>Va</w:t>
            </w:r>
            <w:r w:rsidRPr="00D52393">
              <w:rPr>
                <w:lang w:val="ro-RO"/>
              </w:rPr>
              <w:t xml:space="preserve"> fi stabilit</w:t>
            </w:r>
            <w:r>
              <w:rPr>
                <w:lang w:val="ro-RO"/>
              </w:rPr>
              <w:t>a</w:t>
            </w:r>
            <w:r w:rsidRPr="00D52393">
              <w:rPr>
                <w:lang w:val="ro-RO"/>
              </w:rPr>
              <w:t xml:space="preserve"> prin autorizatia de gospodarire a apelor</w:t>
            </w:r>
          </w:p>
        </w:tc>
      </w:tr>
      <w:tr w:rsidR="009461AB" w:rsidRPr="00262790">
        <w:trPr>
          <w:cantSplit/>
          <w:trHeight w:val="579"/>
        </w:trPr>
        <w:tc>
          <w:tcPr>
            <w:tcW w:w="2835" w:type="dxa"/>
            <w:tcBorders>
              <w:left w:val="single" w:sz="18" w:space="0" w:color="008000"/>
              <w:bottom w:val="single" w:sz="18" w:space="0" w:color="008000"/>
            </w:tcBorders>
            <w:shd w:val="pct20" w:color="auto" w:fill="FFFFFF"/>
          </w:tcPr>
          <w:p w:rsidR="009461AB" w:rsidRPr="00D52393" w:rsidRDefault="009461AB" w:rsidP="00762761">
            <w:pPr>
              <w:pStyle w:val="table"/>
              <w:spacing w:after="0"/>
              <w:rPr>
                <w:lang w:val="ro-RO"/>
              </w:rPr>
            </w:pPr>
            <w:r w:rsidRPr="00D52393">
              <w:rPr>
                <w:b/>
                <w:lang w:val="ro-RO"/>
              </w:rPr>
              <w:t>Ce măsuri de precauţie sunt adoptate pentru a preveni poluarea apelor subterane?</w:t>
            </w:r>
          </w:p>
        </w:tc>
        <w:tc>
          <w:tcPr>
            <w:tcW w:w="6237" w:type="dxa"/>
            <w:gridSpan w:val="3"/>
            <w:tcBorders>
              <w:top w:val="nil"/>
              <w:bottom w:val="single" w:sz="18" w:space="0" w:color="008000"/>
              <w:right w:val="single" w:sz="18" w:space="0" w:color="008000"/>
            </w:tcBorders>
          </w:tcPr>
          <w:p w:rsidR="009461AB" w:rsidRPr="00D52393" w:rsidRDefault="009461AB" w:rsidP="00762761">
            <w:pPr>
              <w:pStyle w:val="table"/>
              <w:spacing w:after="0"/>
              <w:rPr>
                <w:lang w:val="ro-RO"/>
              </w:rPr>
            </w:pPr>
            <w:r w:rsidRPr="00D52393">
              <w:rPr>
                <w:lang w:val="ro-RO"/>
              </w:rPr>
              <w:t>v. măsurile incluse în Secţiunile 5 şi 6</w:t>
            </w:r>
          </w:p>
        </w:tc>
      </w:tr>
    </w:tbl>
    <w:p w:rsidR="009461AB" w:rsidRPr="00262790" w:rsidRDefault="009461AB">
      <w:pPr>
        <w:pStyle w:val="para112pt"/>
      </w:pPr>
    </w:p>
    <w:p w:rsidR="009461AB" w:rsidRPr="00AE18BD" w:rsidRDefault="00A61797" w:rsidP="00762761">
      <w:pPr>
        <w:pStyle w:val="StyleBodyText12ptNotBoldLeft0mmBefore3ptAfte"/>
        <w:rPr>
          <w:b w:val="0"/>
          <w:color w:val="FF0000"/>
          <w:lang w:val="fr-FR"/>
        </w:rPr>
      </w:pPr>
      <w:r>
        <w:rPr>
          <w:b w:val="0"/>
          <w:color w:val="000000"/>
          <w:lang w:val="fr-FR"/>
        </w:rPr>
        <w:t>Executarea forajelor de m</w:t>
      </w:r>
      <w:r w:rsidR="009461AB" w:rsidRPr="0021717E">
        <w:rPr>
          <w:b w:val="0"/>
          <w:color w:val="000000"/>
          <w:lang w:val="fr-FR"/>
        </w:rPr>
        <w:t>onitorizare</w:t>
      </w:r>
      <w:r>
        <w:rPr>
          <w:b w:val="0"/>
          <w:color w:val="000000"/>
          <w:lang w:val="fr-FR"/>
        </w:rPr>
        <w:t xml:space="preserve"> </w:t>
      </w:r>
      <w:r w:rsidR="009461AB" w:rsidRPr="0021717E">
        <w:rPr>
          <w:b w:val="0"/>
          <w:color w:val="000000"/>
          <w:lang w:val="fr-FR"/>
        </w:rPr>
        <w:t xml:space="preserve">a apelor subterane </w:t>
      </w:r>
      <w:r>
        <w:rPr>
          <w:b w:val="0"/>
          <w:color w:val="000000"/>
          <w:lang w:val="fr-FR"/>
        </w:rPr>
        <w:t>este</w:t>
      </w:r>
      <w:r w:rsidR="009461AB" w:rsidRPr="0021717E">
        <w:rPr>
          <w:b w:val="0"/>
          <w:color w:val="000000"/>
          <w:lang w:val="fr-FR"/>
        </w:rPr>
        <w:t xml:space="preserve"> stabilită prin Autorizaţia de gospodărire a apelor</w:t>
      </w:r>
      <w:r>
        <w:rPr>
          <w:b w:val="0"/>
          <w:color w:val="000000"/>
          <w:lang w:val="fr-FR"/>
        </w:rPr>
        <w:t xml:space="preserve"> nr. SB 58/13.06.2016</w:t>
      </w:r>
      <w:r w:rsidRPr="00A61797">
        <w:rPr>
          <w:b w:val="0"/>
          <w:lang w:val="fr-FR"/>
        </w:rPr>
        <w:t xml:space="preserve">, </w:t>
      </w:r>
      <w:r>
        <w:rPr>
          <w:b w:val="0"/>
          <w:lang w:val="fr-FR"/>
        </w:rPr>
        <w:t>dar indicatorii si frecventa de monitorizare nu sunt specificati in autorizatie. Propunerile/ recomandarile privind monitorizarea apelor subterane se prezinta in capitolul 10. Monitorizare din prezentul formular de solicitare.</w:t>
      </w:r>
    </w:p>
    <w:p w:rsidR="009461AB" w:rsidRPr="00262790" w:rsidRDefault="009461AB">
      <w:pPr>
        <w:pStyle w:val="para112pt"/>
      </w:pPr>
    </w:p>
    <w:p w:rsidR="009461AB" w:rsidRPr="00262790" w:rsidRDefault="009461AB">
      <w:pPr>
        <w:pStyle w:val="StyleHeading3"/>
        <w:rPr>
          <w:noProof w:val="0"/>
        </w:rPr>
      </w:pPr>
      <w:r w:rsidRPr="00262790">
        <w:rPr>
          <w:noProof w:val="0"/>
        </w:rPr>
        <w:t>Controlul şi întreţinerea alimentării cu apă şi apelor uzate</w:t>
      </w:r>
    </w:p>
    <w:p w:rsidR="009461AB" w:rsidRPr="008B71D0" w:rsidRDefault="009461AB" w:rsidP="00B672D9">
      <w:pPr>
        <w:pStyle w:val="StyleBodyText12ptNotBoldLeft0mmBefore3ptAfte"/>
        <w:rPr>
          <w:b w:val="0"/>
        </w:rPr>
      </w:pPr>
      <w:r w:rsidRPr="008B71D0">
        <w:rPr>
          <w:b w:val="0"/>
        </w:rPr>
        <w:t>Sunt stabilite măsuri periodice de control intern care prevăd:</w:t>
      </w:r>
    </w:p>
    <w:p w:rsidR="009461AB" w:rsidRPr="00262790" w:rsidRDefault="009461AB" w:rsidP="001254A5">
      <w:pPr>
        <w:pStyle w:val="para112pt"/>
        <w:numPr>
          <w:ilvl w:val="0"/>
          <w:numId w:val="3"/>
        </w:numPr>
      </w:pPr>
      <w:r w:rsidRPr="00262790">
        <w:t>frecvenţa controalelor şi personalul responsabil conform procedurilor interne;</w:t>
      </w:r>
    </w:p>
    <w:p w:rsidR="009461AB" w:rsidRPr="00262790" w:rsidRDefault="009461AB" w:rsidP="001254A5">
      <w:pPr>
        <w:pStyle w:val="para112pt"/>
        <w:numPr>
          <w:ilvl w:val="0"/>
          <w:numId w:val="3"/>
        </w:numPr>
      </w:pPr>
      <w:r w:rsidRPr="00262790">
        <w:t>măsurile de întreţinere periodică;</w:t>
      </w:r>
    </w:p>
    <w:p w:rsidR="009461AB" w:rsidRPr="00262790" w:rsidRDefault="009461AB" w:rsidP="001254A5">
      <w:pPr>
        <w:pStyle w:val="para112pt"/>
        <w:numPr>
          <w:ilvl w:val="0"/>
          <w:numId w:val="3"/>
        </w:numPr>
      </w:pPr>
      <w:r w:rsidRPr="00262790">
        <w:t>bugetul pentru întreţinerea planificată anual.</w:t>
      </w:r>
    </w:p>
    <w:p w:rsidR="009461AB" w:rsidRPr="00262790" w:rsidRDefault="009461AB">
      <w:pPr>
        <w:pStyle w:val="para112pt"/>
      </w:pPr>
    </w:p>
    <w:p w:rsidR="009461AB" w:rsidRPr="00AE18BD" w:rsidRDefault="009461AB" w:rsidP="00397F0A">
      <w:pPr>
        <w:pStyle w:val="Heading2"/>
        <w:numPr>
          <w:ilvl w:val="1"/>
          <w:numId w:val="6"/>
        </w:numPr>
        <w:rPr>
          <w:color w:val="FF0000"/>
        </w:rPr>
      </w:pPr>
      <w:bookmarkStart w:id="134" w:name="_Toc471722540"/>
      <w:bookmarkStart w:id="135" w:name="_Ref101610124"/>
      <w:r w:rsidRPr="00262790">
        <w:t>Miros</w:t>
      </w:r>
      <w:bookmarkEnd w:id="134"/>
      <w:r>
        <w:t xml:space="preserve">  </w:t>
      </w:r>
    </w:p>
    <w:bookmarkEnd w:id="135"/>
    <w:p w:rsidR="009461AB" w:rsidRPr="00743CC1" w:rsidRDefault="009461AB" w:rsidP="00B672D9">
      <w:pPr>
        <w:pStyle w:val="StyleBodyText12ptNotBoldLeft0mmBefore3ptAfte"/>
        <w:rPr>
          <w:lang w:val="ro-RO"/>
        </w:rPr>
      </w:pPr>
      <w:r w:rsidRPr="00743CC1">
        <w:rPr>
          <w:b w:val="0"/>
          <w:lang w:val="ro-RO"/>
        </w:rPr>
        <w:t>Nu există constatări sau informaţii înregistrate privind neplăceri produse de miros provenit din activităţi</w:t>
      </w:r>
      <w:r>
        <w:rPr>
          <w:b w:val="0"/>
          <w:lang w:val="ro-RO"/>
        </w:rPr>
        <w:t>le de</w:t>
      </w:r>
      <w:r w:rsidRPr="00743CC1">
        <w:rPr>
          <w:b w:val="0"/>
          <w:lang w:val="ro-RO"/>
        </w:rPr>
        <w:t xml:space="preserve"> pe amplasament. Unitatea poate implementa măsuri suplimentare în cazul detectării unor situaţii de disconfort olfactiv</w:t>
      </w:r>
      <w:r w:rsidRPr="00743CC1">
        <w:rPr>
          <w:lang w:val="ro-RO"/>
        </w:rPr>
        <w:t>.</w:t>
      </w:r>
    </w:p>
    <w:p w:rsidR="009461AB" w:rsidRPr="00743CC1" w:rsidRDefault="009461AB" w:rsidP="00B672D9">
      <w:pPr>
        <w:pStyle w:val="StyleBodyText12ptNotBoldLeft0mmBefore3ptAfte"/>
        <w:rPr>
          <w:lang w:val="ro-RO"/>
        </w:rPr>
      </w:pPr>
    </w:p>
    <w:p w:rsidR="009461AB" w:rsidRPr="00262790" w:rsidRDefault="009461AB" w:rsidP="00397F0A">
      <w:pPr>
        <w:pStyle w:val="Heading2"/>
        <w:numPr>
          <w:ilvl w:val="1"/>
          <w:numId w:val="6"/>
        </w:numPr>
      </w:pPr>
      <w:bookmarkStart w:id="136" w:name="_Toc471722541"/>
      <w:bookmarkStart w:id="137" w:name="_Ref100634133"/>
      <w:bookmarkStart w:id="138" w:name="_Ref97050525"/>
      <w:r w:rsidRPr="00262790">
        <w:t>Tehnologii alternative de reducere a poluării studiate în cursul evaluării BAT</w:t>
      </w:r>
      <w:bookmarkEnd w:id="136"/>
    </w:p>
    <w:bookmarkEnd w:id="137"/>
    <w:bookmarkEnd w:id="138"/>
    <w:p w:rsidR="009461AB" w:rsidRPr="00743CC1" w:rsidRDefault="009461AB" w:rsidP="00D84B07">
      <w:pPr>
        <w:pStyle w:val="StyleBodyText12ptNotBoldLeft0mmBefore3ptAfte"/>
        <w:rPr>
          <w:b w:val="0"/>
          <w:lang w:val="ro-RO"/>
        </w:rPr>
      </w:pPr>
      <w:r w:rsidRPr="00743CC1">
        <w:rPr>
          <w:b w:val="0"/>
          <w:lang w:val="ro-RO"/>
        </w:rPr>
        <w:t xml:space="preserve">Au fost analizate tehnologii noi conforme BAT pentru toate activităţile </w:t>
      </w:r>
      <w:r>
        <w:rPr>
          <w:b w:val="0"/>
          <w:lang w:val="ro-RO"/>
        </w:rPr>
        <w:t>existente</w:t>
      </w:r>
      <w:r w:rsidRPr="00743CC1">
        <w:rPr>
          <w:b w:val="0"/>
          <w:lang w:val="ro-RO"/>
        </w:rPr>
        <w:t>, iar selectarea soluţiei se bazează pe o analiză cost-beneficiu specifică sectorului.</w:t>
      </w:r>
    </w:p>
    <w:p w:rsidR="009461AB" w:rsidRPr="00262790" w:rsidRDefault="009461AB">
      <w:pPr>
        <w:pStyle w:val="para112pt"/>
      </w:pPr>
    </w:p>
    <w:p w:rsidR="009461AB" w:rsidRPr="00743CC1" w:rsidRDefault="009461AB">
      <w:pPr>
        <w:pStyle w:val="BodyText"/>
        <w:spacing w:before="60" w:after="120"/>
        <w:ind w:left="0"/>
        <w:rPr>
          <w:sz w:val="24"/>
          <w:lang w:val="ro-RO"/>
        </w:rPr>
        <w:sectPr w:rsidR="009461AB" w:rsidRPr="00743CC1" w:rsidSect="00A20C37">
          <w:pgSz w:w="11909" w:h="16834" w:code="9"/>
          <w:pgMar w:top="720" w:right="1712" w:bottom="709" w:left="1140" w:header="850" w:footer="708" w:gutter="0"/>
          <w:cols w:space="708"/>
        </w:sectPr>
      </w:pPr>
    </w:p>
    <w:p w:rsidR="009461AB" w:rsidRDefault="009461AB" w:rsidP="00397F0A">
      <w:pPr>
        <w:pStyle w:val="Heading1"/>
        <w:numPr>
          <w:ilvl w:val="0"/>
          <w:numId w:val="6"/>
        </w:numPr>
      </w:pPr>
      <w:bookmarkStart w:id="139" w:name="_Toc471722542"/>
      <w:bookmarkStart w:id="140" w:name="_Ref233622209"/>
      <w:r w:rsidRPr="00520F04">
        <w:t xml:space="preserve">Minimizarea şi </w:t>
      </w:r>
      <w:r>
        <w:t>recuperarea</w:t>
      </w:r>
      <w:r w:rsidRPr="00520F04">
        <w:t xml:space="preserve"> deşeurilor</w:t>
      </w:r>
      <w:bookmarkEnd w:id="139"/>
    </w:p>
    <w:p w:rsidR="009461AB" w:rsidRPr="00DE37B6" w:rsidRDefault="009461AB" w:rsidP="00013C67">
      <w:pPr>
        <w:tabs>
          <w:tab w:val="left" w:pos="9810"/>
        </w:tabs>
        <w:rPr>
          <w:sz w:val="24"/>
          <w:szCs w:val="24"/>
        </w:rPr>
      </w:pPr>
      <w:r w:rsidRPr="00DE37B6">
        <w:rPr>
          <w:sz w:val="24"/>
          <w:szCs w:val="24"/>
        </w:rPr>
        <w:t>Principiile unei gestionări corespunzătoare a deşeurilor vizează în special maximizarea randamentelor de utilizare a energiei, indiferent de forma în care se află şi minimizarea cantităţilor de reziduuri rezultate. Gestionarea corespunzătoare a deşeurilor urmăreşte pe cât posibil neutralizarea, reciclarea acestora şi minimizarea cantităţilor depozitate pe rampe. Aceste metode au în vedere utilizarea proceselor şi a metodelor care nu pun în pericol sănătatea populaţiei şi a mediului înconjurător .</w:t>
      </w:r>
    </w:p>
    <w:p w:rsidR="009461AB" w:rsidRPr="00DE37B6" w:rsidRDefault="009461AB" w:rsidP="00DE37B6">
      <w:pPr>
        <w:tabs>
          <w:tab w:val="left" w:pos="9810"/>
        </w:tabs>
        <w:rPr>
          <w:b/>
          <w:i/>
          <w:sz w:val="24"/>
          <w:szCs w:val="24"/>
        </w:rPr>
      </w:pPr>
      <w:r w:rsidRPr="00DE37B6">
        <w:rPr>
          <w:b/>
          <w:i/>
          <w:sz w:val="24"/>
          <w:szCs w:val="24"/>
        </w:rPr>
        <w:t>În această secțiune au fost luate în considerare numai deșeurile rezultate din activitatea proprie, nu si cele colectate, valorificate/tratate/eliminate.</w:t>
      </w:r>
    </w:p>
    <w:p w:rsidR="009461AB" w:rsidRPr="00DE37B6" w:rsidRDefault="009461AB" w:rsidP="00DE37B6"/>
    <w:p w:rsidR="009461AB" w:rsidRDefault="009461AB" w:rsidP="00397F0A">
      <w:pPr>
        <w:pStyle w:val="Heading2"/>
        <w:numPr>
          <w:ilvl w:val="1"/>
          <w:numId w:val="6"/>
        </w:numPr>
      </w:pPr>
      <w:bookmarkStart w:id="141" w:name="_Toc471722543"/>
      <w:bookmarkEnd w:id="140"/>
      <w:r w:rsidRPr="00520F04">
        <w:t>Sursele de deşeuri</w:t>
      </w:r>
      <w:bookmarkEnd w:id="141"/>
      <w:r w:rsidRPr="00520F04">
        <w:t xml:space="preserve"> </w:t>
      </w:r>
    </w:p>
    <w:p w:rsidR="009461AB" w:rsidRPr="00C61FDD" w:rsidRDefault="009461AB" w:rsidP="00C61FDD">
      <w:pPr>
        <w:pStyle w:val="Caption"/>
        <w:ind w:firstLine="720"/>
      </w:pPr>
      <w:bookmarkStart w:id="142" w:name="_Toc471722614"/>
      <w:r>
        <w:t xml:space="preserve">Tabel </w:t>
      </w:r>
      <w:r w:rsidR="005910C3">
        <w:fldChar w:fldCharType="begin"/>
      </w:r>
      <w:r w:rsidR="005910C3">
        <w:instrText xml:space="preserve"> SEQ Tabel \* ARABIC </w:instrText>
      </w:r>
      <w:r w:rsidR="005910C3">
        <w:fldChar w:fldCharType="separate"/>
      </w:r>
      <w:r w:rsidR="00392DBC">
        <w:rPr>
          <w:noProof/>
        </w:rPr>
        <w:t>35</w:t>
      </w:r>
      <w:r w:rsidR="005910C3">
        <w:rPr>
          <w:noProof/>
        </w:rPr>
        <w:fldChar w:fldCharType="end"/>
      </w:r>
      <w:r>
        <w:t>: Surse de deseuri</w:t>
      </w:r>
      <w:bookmarkEnd w:id="142"/>
    </w:p>
    <w:tbl>
      <w:tblPr>
        <w:tblW w:w="14850" w:type="dxa"/>
        <w:tblInd w:w="55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900"/>
        <w:gridCol w:w="1710"/>
        <w:gridCol w:w="1620"/>
        <w:gridCol w:w="2070"/>
        <w:gridCol w:w="2070"/>
        <w:gridCol w:w="6480"/>
      </w:tblGrid>
      <w:tr w:rsidR="009461AB" w:rsidRPr="00846A2B" w:rsidTr="00B82ECC">
        <w:trPr>
          <w:cantSplit/>
          <w:trHeight w:val="1134"/>
          <w:tblHeader/>
        </w:trPr>
        <w:tc>
          <w:tcPr>
            <w:tcW w:w="900" w:type="dxa"/>
            <w:tcBorders>
              <w:top w:val="single" w:sz="18" w:space="0" w:color="009900"/>
              <w:left w:val="single" w:sz="18" w:space="0" w:color="009900"/>
              <w:bottom w:val="single" w:sz="18" w:space="0" w:color="009900"/>
            </w:tcBorders>
            <w:shd w:val="pct20" w:color="auto" w:fill="FFFFFF"/>
            <w:textDirection w:val="btLr"/>
          </w:tcPr>
          <w:p w:rsidR="009461AB" w:rsidRPr="00846A2B" w:rsidRDefault="009461AB" w:rsidP="00D72E41">
            <w:pPr>
              <w:pStyle w:val="tableCharChar"/>
              <w:rPr>
                <w:b/>
                <w:sz w:val="24"/>
                <w:szCs w:val="24"/>
                <w:lang w:val="ro-RO"/>
              </w:rPr>
            </w:pPr>
            <w:r w:rsidRPr="00846A2B">
              <w:rPr>
                <w:b/>
                <w:sz w:val="24"/>
                <w:szCs w:val="24"/>
                <w:lang w:val="ro-RO"/>
              </w:rPr>
              <w:t>Referinţa deşeului</w:t>
            </w:r>
          </w:p>
        </w:tc>
        <w:tc>
          <w:tcPr>
            <w:tcW w:w="1710" w:type="dxa"/>
            <w:tcBorders>
              <w:top w:val="single" w:sz="18" w:space="0" w:color="009900"/>
              <w:bottom w:val="single" w:sz="18" w:space="0" w:color="009900"/>
            </w:tcBorders>
            <w:shd w:val="pct20" w:color="auto" w:fill="FFFFFF"/>
          </w:tcPr>
          <w:p w:rsidR="009461AB" w:rsidRPr="00846A2B" w:rsidRDefault="009461AB" w:rsidP="00D72E41">
            <w:pPr>
              <w:pStyle w:val="tableCharChar"/>
              <w:rPr>
                <w:b/>
                <w:sz w:val="24"/>
                <w:szCs w:val="24"/>
                <w:lang w:val="ro-RO"/>
              </w:rPr>
            </w:pPr>
            <w:r w:rsidRPr="00846A2B">
              <w:rPr>
                <w:b/>
                <w:sz w:val="24"/>
                <w:szCs w:val="24"/>
                <w:lang w:val="ro-RO"/>
              </w:rPr>
              <w:t>1. Identificaţi sursele de deşeuri (punctele din cadrul procesului)</w:t>
            </w:r>
          </w:p>
        </w:tc>
        <w:tc>
          <w:tcPr>
            <w:tcW w:w="1620" w:type="dxa"/>
            <w:tcBorders>
              <w:top w:val="single" w:sz="18" w:space="0" w:color="009900"/>
              <w:bottom w:val="single" w:sz="18" w:space="0" w:color="009900"/>
            </w:tcBorders>
            <w:shd w:val="pct20" w:color="auto" w:fill="FFFFFF"/>
          </w:tcPr>
          <w:p w:rsidR="009461AB" w:rsidRPr="00846A2B" w:rsidRDefault="009461AB" w:rsidP="00DE37B6">
            <w:pPr>
              <w:pStyle w:val="tableCharChar"/>
              <w:rPr>
                <w:b/>
                <w:sz w:val="24"/>
                <w:szCs w:val="24"/>
                <w:lang w:val="ro-RO"/>
              </w:rPr>
            </w:pPr>
            <w:r w:rsidRPr="00846A2B">
              <w:rPr>
                <w:b/>
                <w:sz w:val="24"/>
                <w:szCs w:val="24"/>
                <w:lang w:val="ro-RO"/>
              </w:rPr>
              <w:t xml:space="preserve">2. Codurile deşeurilor conform </w:t>
            </w:r>
            <w:r>
              <w:rPr>
                <w:b/>
                <w:sz w:val="24"/>
                <w:szCs w:val="24"/>
                <w:lang w:val="ro-RO"/>
              </w:rPr>
              <w:t>EWL</w:t>
            </w:r>
            <w:r w:rsidRPr="00846A2B">
              <w:rPr>
                <w:b/>
                <w:sz w:val="24"/>
                <w:szCs w:val="24"/>
                <w:lang w:val="ro-RO"/>
              </w:rPr>
              <w:t xml:space="preserve"> (</w:t>
            </w:r>
            <w:r>
              <w:rPr>
                <w:b/>
                <w:sz w:val="24"/>
                <w:szCs w:val="24"/>
                <w:lang w:val="ro-RO"/>
              </w:rPr>
              <w:t xml:space="preserve">Lista </w:t>
            </w:r>
            <w:r w:rsidRPr="00846A2B">
              <w:rPr>
                <w:b/>
                <w:sz w:val="24"/>
                <w:szCs w:val="24"/>
                <w:lang w:val="ro-RO"/>
              </w:rPr>
              <w:t xml:space="preserve"> European</w:t>
            </w:r>
            <w:r>
              <w:rPr>
                <w:b/>
                <w:sz w:val="24"/>
                <w:szCs w:val="24"/>
                <w:lang w:val="ro-RO"/>
              </w:rPr>
              <w:t>a</w:t>
            </w:r>
            <w:r w:rsidRPr="00846A2B">
              <w:rPr>
                <w:b/>
                <w:sz w:val="24"/>
                <w:szCs w:val="24"/>
                <w:lang w:val="ro-RO"/>
              </w:rPr>
              <w:t xml:space="preserve"> a Deşeurilor)</w:t>
            </w:r>
          </w:p>
        </w:tc>
        <w:tc>
          <w:tcPr>
            <w:tcW w:w="2070" w:type="dxa"/>
            <w:tcBorders>
              <w:top w:val="single" w:sz="18" w:space="0" w:color="009900"/>
              <w:bottom w:val="single" w:sz="18" w:space="0" w:color="009900"/>
            </w:tcBorders>
            <w:shd w:val="pct20" w:color="auto" w:fill="FFFFFF"/>
          </w:tcPr>
          <w:p w:rsidR="009461AB" w:rsidRPr="00846A2B" w:rsidRDefault="009461AB" w:rsidP="00D72E41">
            <w:pPr>
              <w:pStyle w:val="tableCharChar"/>
              <w:rPr>
                <w:b/>
                <w:sz w:val="24"/>
                <w:szCs w:val="24"/>
                <w:lang w:val="ro-RO"/>
              </w:rPr>
            </w:pPr>
            <w:r w:rsidRPr="00846A2B">
              <w:rPr>
                <w:b/>
                <w:sz w:val="24"/>
                <w:szCs w:val="24"/>
                <w:lang w:val="ro-RO"/>
              </w:rPr>
              <w:t>3. Identificaţi fluxurile de deşeuri (ce deşeuri sunt generate)</w:t>
            </w:r>
          </w:p>
          <w:p w:rsidR="009461AB" w:rsidRPr="00846A2B" w:rsidRDefault="009461AB" w:rsidP="00D72E41">
            <w:pPr>
              <w:pStyle w:val="tableCharChar"/>
              <w:rPr>
                <w:b/>
                <w:sz w:val="24"/>
                <w:szCs w:val="24"/>
                <w:lang w:val="ro-RO"/>
              </w:rPr>
            </w:pPr>
            <w:r w:rsidRPr="00846A2B">
              <w:rPr>
                <w:b/>
                <w:sz w:val="24"/>
                <w:szCs w:val="24"/>
                <w:lang w:val="ro-RO"/>
              </w:rPr>
              <w:t>(periculoase, nepericuloase, inerte)</w:t>
            </w:r>
          </w:p>
        </w:tc>
        <w:tc>
          <w:tcPr>
            <w:tcW w:w="2070" w:type="dxa"/>
            <w:tcBorders>
              <w:top w:val="single" w:sz="18" w:space="0" w:color="009900"/>
              <w:bottom w:val="single" w:sz="18" w:space="0" w:color="009900"/>
            </w:tcBorders>
            <w:shd w:val="pct20" w:color="auto" w:fill="FFFFFF"/>
          </w:tcPr>
          <w:p w:rsidR="009461AB" w:rsidRPr="00846A2B" w:rsidRDefault="009461AB" w:rsidP="00D72E41">
            <w:pPr>
              <w:pStyle w:val="tableCharChar"/>
              <w:rPr>
                <w:b/>
                <w:sz w:val="24"/>
                <w:szCs w:val="24"/>
                <w:lang w:val="ro-RO"/>
              </w:rPr>
            </w:pPr>
            <w:r w:rsidRPr="00846A2B">
              <w:rPr>
                <w:b/>
                <w:sz w:val="24"/>
                <w:szCs w:val="24"/>
                <w:lang w:val="ro-RO"/>
              </w:rPr>
              <w:t>4. Cuantificaţi fluxurile de deşeuri</w:t>
            </w:r>
          </w:p>
          <w:p w:rsidR="009461AB" w:rsidRPr="00846A2B" w:rsidRDefault="009461AB" w:rsidP="00D72E41">
            <w:pPr>
              <w:pStyle w:val="tableCharChar"/>
              <w:rPr>
                <w:b/>
                <w:sz w:val="24"/>
                <w:szCs w:val="24"/>
                <w:lang w:val="ro-RO"/>
              </w:rPr>
            </w:pPr>
          </w:p>
        </w:tc>
        <w:tc>
          <w:tcPr>
            <w:tcW w:w="6480" w:type="dxa"/>
            <w:tcBorders>
              <w:top w:val="single" w:sz="18" w:space="0" w:color="009900"/>
              <w:bottom w:val="single" w:sz="18" w:space="0" w:color="009900"/>
              <w:right w:val="single" w:sz="18" w:space="0" w:color="009900"/>
            </w:tcBorders>
            <w:shd w:val="pct20" w:color="auto" w:fill="FFFFFF"/>
          </w:tcPr>
          <w:p w:rsidR="009461AB" w:rsidRPr="00846A2B" w:rsidRDefault="009461AB" w:rsidP="00D72E41">
            <w:pPr>
              <w:pStyle w:val="tableCharChar"/>
              <w:spacing w:after="0"/>
              <w:rPr>
                <w:b/>
                <w:sz w:val="24"/>
                <w:szCs w:val="24"/>
                <w:lang w:val="ro-RO"/>
              </w:rPr>
            </w:pPr>
            <w:r w:rsidRPr="00846A2B">
              <w:rPr>
                <w:b/>
                <w:sz w:val="24"/>
                <w:szCs w:val="24"/>
                <w:lang w:val="ro-RO"/>
              </w:rPr>
              <w:t>5. Care sunt modalităţile actuale sau propuse de manipulare a deşeurilor?</w:t>
            </w:r>
          </w:p>
          <w:p w:rsidR="009461AB" w:rsidRPr="00846A2B" w:rsidRDefault="009461AB" w:rsidP="00D72E41">
            <w:pPr>
              <w:pStyle w:val="tableCharChar"/>
              <w:spacing w:after="0"/>
              <w:rPr>
                <w:b/>
                <w:sz w:val="24"/>
                <w:szCs w:val="24"/>
                <w:lang w:val="ro-RO"/>
              </w:rPr>
            </w:pPr>
            <w:r w:rsidRPr="00846A2B">
              <w:rPr>
                <w:b/>
                <w:sz w:val="24"/>
                <w:szCs w:val="24"/>
                <w:lang w:val="ro-RO"/>
              </w:rPr>
              <w:t>- deşeurile sunt colectate separat?</w:t>
            </w:r>
          </w:p>
          <w:p w:rsidR="009461AB" w:rsidRPr="00846A2B" w:rsidRDefault="009461AB" w:rsidP="00D72E41">
            <w:pPr>
              <w:pStyle w:val="tableCharChar"/>
              <w:spacing w:after="0"/>
              <w:rPr>
                <w:b/>
                <w:sz w:val="24"/>
                <w:szCs w:val="24"/>
                <w:lang w:val="ro-RO"/>
              </w:rPr>
            </w:pPr>
            <w:r w:rsidRPr="00846A2B">
              <w:rPr>
                <w:b/>
                <w:sz w:val="24"/>
                <w:szCs w:val="24"/>
                <w:lang w:val="ro-RO"/>
              </w:rPr>
              <w:t>- traseul de eliminare este cât mai apropiat posibil de punctul de producere?</w:t>
            </w:r>
          </w:p>
        </w:tc>
      </w:tr>
      <w:tr w:rsidR="009461AB" w:rsidRPr="00A61797" w:rsidTr="006040A2">
        <w:trPr>
          <w:cantSplit/>
          <w:trHeight w:val="207"/>
        </w:trPr>
        <w:tc>
          <w:tcPr>
            <w:tcW w:w="900" w:type="dxa"/>
            <w:vMerge w:val="restart"/>
            <w:tcBorders>
              <w:top w:val="single" w:sz="18" w:space="0" w:color="009900"/>
              <w:left w:val="single" w:sz="18" w:space="0" w:color="009900"/>
            </w:tcBorders>
            <w:vAlign w:val="center"/>
          </w:tcPr>
          <w:p w:rsidR="009461AB" w:rsidRPr="00A61797" w:rsidRDefault="009461AB" w:rsidP="006040A2">
            <w:pPr>
              <w:pStyle w:val="table"/>
              <w:rPr>
                <w:sz w:val="24"/>
                <w:szCs w:val="24"/>
                <w:lang w:val="ro-RO"/>
              </w:rPr>
            </w:pPr>
            <w:r w:rsidRPr="00A61797">
              <w:rPr>
                <w:sz w:val="24"/>
                <w:szCs w:val="24"/>
                <w:lang w:val="ro-RO"/>
              </w:rPr>
              <w:t>HG 856/</w:t>
            </w:r>
          </w:p>
          <w:p w:rsidR="009461AB" w:rsidRPr="00A61797" w:rsidRDefault="009461AB" w:rsidP="006040A2">
            <w:pPr>
              <w:pStyle w:val="table"/>
              <w:rPr>
                <w:sz w:val="24"/>
                <w:szCs w:val="24"/>
                <w:lang w:val="ro-RO"/>
              </w:rPr>
            </w:pPr>
            <w:r w:rsidRPr="00A61797">
              <w:rPr>
                <w:sz w:val="24"/>
                <w:szCs w:val="24"/>
                <w:lang w:val="ro-RO"/>
              </w:rPr>
              <w:t>2002</w:t>
            </w:r>
          </w:p>
        </w:tc>
        <w:tc>
          <w:tcPr>
            <w:tcW w:w="1710" w:type="dxa"/>
            <w:vMerge w:val="restart"/>
            <w:tcBorders>
              <w:top w:val="single" w:sz="18" w:space="0" w:color="009900"/>
            </w:tcBorders>
            <w:vAlign w:val="center"/>
          </w:tcPr>
          <w:p w:rsidR="009461AB" w:rsidRPr="00A61797" w:rsidRDefault="009461AB" w:rsidP="006040A2">
            <w:pPr>
              <w:pStyle w:val="table"/>
              <w:rPr>
                <w:sz w:val="24"/>
                <w:szCs w:val="24"/>
                <w:lang w:val="ro-RO"/>
              </w:rPr>
            </w:pPr>
            <w:r w:rsidRPr="00A61797">
              <w:rPr>
                <w:sz w:val="24"/>
                <w:szCs w:val="24"/>
                <w:lang w:val="ro-RO"/>
              </w:rPr>
              <w:t>Administrativ</w:t>
            </w:r>
          </w:p>
        </w:tc>
        <w:tc>
          <w:tcPr>
            <w:tcW w:w="1620" w:type="dxa"/>
            <w:tcBorders>
              <w:top w:val="single" w:sz="18" w:space="0" w:color="009900"/>
            </w:tcBorders>
          </w:tcPr>
          <w:p w:rsidR="009461AB" w:rsidRPr="00A61797" w:rsidRDefault="009461AB" w:rsidP="00D72E41">
            <w:pPr>
              <w:pStyle w:val="tableCharCharChar"/>
              <w:spacing w:after="0"/>
              <w:rPr>
                <w:lang w:val="ro-RO"/>
              </w:rPr>
            </w:pPr>
            <w:r w:rsidRPr="00A61797">
              <w:rPr>
                <w:lang w:val="ro-RO"/>
              </w:rPr>
              <w:t>20 01 01</w:t>
            </w:r>
          </w:p>
        </w:tc>
        <w:tc>
          <w:tcPr>
            <w:tcW w:w="2070" w:type="dxa"/>
            <w:tcBorders>
              <w:top w:val="single" w:sz="18" w:space="0" w:color="009900"/>
            </w:tcBorders>
          </w:tcPr>
          <w:p w:rsidR="009461AB" w:rsidRPr="00A61797" w:rsidRDefault="009461AB" w:rsidP="00D72E41">
            <w:pPr>
              <w:pStyle w:val="tableCharCharChar"/>
              <w:spacing w:after="0"/>
              <w:rPr>
                <w:lang w:val="ro-RO"/>
              </w:rPr>
            </w:pPr>
            <w:r w:rsidRPr="00A61797">
              <w:rPr>
                <w:lang w:val="ro-RO"/>
              </w:rPr>
              <w:t xml:space="preserve">Hârtie </w:t>
            </w:r>
          </w:p>
          <w:p w:rsidR="009461AB" w:rsidRPr="00A61797" w:rsidRDefault="009461AB" w:rsidP="00D72E41">
            <w:pPr>
              <w:pStyle w:val="tableCharCharChar"/>
              <w:spacing w:after="0"/>
              <w:rPr>
                <w:sz w:val="24"/>
                <w:szCs w:val="24"/>
                <w:lang w:val="ro-RO"/>
              </w:rPr>
            </w:pPr>
            <w:r w:rsidRPr="00A61797">
              <w:rPr>
                <w:sz w:val="24"/>
                <w:szCs w:val="24"/>
                <w:lang w:val="ro-RO"/>
              </w:rPr>
              <w:t xml:space="preserve"> </w:t>
            </w:r>
          </w:p>
        </w:tc>
        <w:tc>
          <w:tcPr>
            <w:tcW w:w="2070" w:type="dxa"/>
            <w:tcBorders>
              <w:top w:val="single" w:sz="18" w:space="0" w:color="009900"/>
            </w:tcBorders>
            <w:shd w:val="clear" w:color="000000" w:fill="FFFFFF"/>
          </w:tcPr>
          <w:p w:rsidR="009461AB" w:rsidRPr="00A61797" w:rsidRDefault="009461AB" w:rsidP="00D72E41">
            <w:pPr>
              <w:pStyle w:val="tableCharCharChar"/>
              <w:spacing w:after="0"/>
              <w:jc w:val="center"/>
              <w:rPr>
                <w:lang w:val="ro-RO"/>
              </w:rPr>
            </w:pPr>
            <w:r w:rsidRPr="00A61797">
              <w:t>22  kg/an</w:t>
            </w:r>
          </w:p>
        </w:tc>
        <w:tc>
          <w:tcPr>
            <w:tcW w:w="6480" w:type="dxa"/>
            <w:tcBorders>
              <w:top w:val="single" w:sz="18" w:space="0" w:color="009900"/>
              <w:right w:val="single" w:sz="18" w:space="0" w:color="009900"/>
            </w:tcBorders>
            <w:shd w:val="clear" w:color="000000" w:fill="FFFFFF"/>
          </w:tcPr>
          <w:p w:rsidR="009461AB" w:rsidRPr="00A61797" w:rsidRDefault="009461AB" w:rsidP="00D72E41">
            <w:pPr>
              <w:pStyle w:val="tableCharCharChar"/>
              <w:spacing w:after="0"/>
              <w:jc w:val="both"/>
              <w:rPr>
                <w:lang w:val="it-IT"/>
              </w:rPr>
            </w:pPr>
            <w:r w:rsidRPr="00A61797">
              <w:rPr>
                <w:lang w:val="es-ES"/>
              </w:rPr>
              <w:t>Valorificat pe bază de contract prin societăți autorizate.</w:t>
            </w:r>
          </w:p>
          <w:p w:rsidR="009461AB" w:rsidRPr="00A61797" w:rsidRDefault="009461AB" w:rsidP="00D72E41">
            <w:pPr>
              <w:pStyle w:val="tableCharCharChar"/>
              <w:spacing w:after="0"/>
              <w:jc w:val="both"/>
              <w:rPr>
                <w:lang w:val="ro-RO"/>
              </w:rPr>
            </w:pPr>
            <w:r w:rsidRPr="00A61797">
              <w:rPr>
                <w:lang w:val="ro-RO"/>
              </w:rPr>
              <w:t>Nu genereaza impact in caz de gestionare corespunzatoare</w:t>
            </w:r>
          </w:p>
        </w:tc>
      </w:tr>
      <w:tr w:rsidR="009461AB" w:rsidRPr="00A61797" w:rsidTr="006040A2">
        <w:trPr>
          <w:cantSplit/>
          <w:trHeight w:val="266"/>
        </w:trPr>
        <w:tc>
          <w:tcPr>
            <w:tcW w:w="900" w:type="dxa"/>
            <w:vMerge/>
            <w:tcBorders>
              <w:left w:val="single" w:sz="18" w:space="0" w:color="009900"/>
            </w:tcBorders>
            <w:vAlign w:val="center"/>
          </w:tcPr>
          <w:p w:rsidR="009461AB" w:rsidRPr="00A61797" w:rsidRDefault="009461AB" w:rsidP="006040A2">
            <w:pPr>
              <w:pStyle w:val="table"/>
              <w:rPr>
                <w:sz w:val="24"/>
                <w:szCs w:val="24"/>
                <w:lang w:val="ro-RO"/>
              </w:rPr>
            </w:pPr>
          </w:p>
        </w:tc>
        <w:tc>
          <w:tcPr>
            <w:tcW w:w="1710" w:type="dxa"/>
            <w:vMerge/>
            <w:vAlign w:val="center"/>
          </w:tcPr>
          <w:p w:rsidR="009461AB" w:rsidRPr="00A61797" w:rsidRDefault="009461AB" w:rsidP="006040A2">
            <w:pPr>
              <w:pStyle w:val="table"/>
              <w:rPr>
                <w:sz w:val="24"/>
                <w:szCs w:val="24"/>
                <w:lang w:val="ro-RO"/>
              </w:rPr>
            </w:pPr>
          </w:p>
        </w:tc>
        <w:tc>
          <w:tcPr>
            <w:tcW w:w="1620" w:type="dxa"/>
          </w:tcPr>
          <w:p w:rsidR="009461AB" w:rsidRPr="00A61797" w:rsidRDefault="009461AB" w:rsidP="00D72E41">
            <w:pPr>
              <w:pStyle w:val="tableCharCharChar"/>
              <w:spacing w:after="0"/>
              <w:rPr>
                <w:lang w:val="ro-RO"/>
              </w:rPr>
            </w:pPr>
            <w:r w:rsidRPr="00A61797">
              <w:rPr>
                <w:lang w:val="ro-RO"/>
              </w:rPr>
              <w:t>15 01 01</w:t>
            </w:r>
          </w:p>
        </w:tc>
        <w:tc>
          <w:tcPr>
            <w:tcW w:w="2070" w:type="dxa"/>
          </w:tcPr>
          <w:p w:rsidR="009461AB" w:rsidRPr="00A61797" w:rsidRDefault="009461AB" w:rsidP="00D72E41">
            <w:pPr>
              <w:pStyle w:val="tableCharCharChar"/>
              <w:spacing w:after="0"/>
              <w:rPr>
                <w:lang w:val="ro-RO"/>
              </w:rPr>
            </w:pPr>
            <w:r w:rsidRPr="00A61797">
              <w:rPr>
                <w:lang w:val="ro-RO"/>
              </w:rPr>
              <w:t>Ambalaje de hartie si carton</w:t>
            </w:r>
          </w:p>
        </w:tc>
        <w:tc>
          <w:tcPr>
            <w:tcW w:w="2070" w:type="dxa"/>
            <w:shd w:val="clear" w:color="000000" w:fill="FFFFFF"/>
          </w:tcPr>
          <w:p w:rsidR="009461AB" w:rsidRPr="00A61797" w:rsidRDefault="009461AB" w:rsidP="00D72E41">
            <w:pPr>
              <w:pStyle w:val="tableCharCharChar"/>
              <w:spacing w:after="0"/>
              <w:jc w:val="center"/>
              <w:rPr>
                <w:lang w:val="ro-RO"/>
              </w:rPr>
            </w:pPr>
            <w:r w:rsidRPr="00A61797">
              <w:rPr>
                <w:lang w:val="ro-RO"/>
              </w:rPr>
              <w:t>12 kg/an</w:t>
            </w:r>
          </w:p>
        </w:tc>
        <w:tc>
          <w:tcPr>
            <w:tcW w:w="6480" w:type="dxa"/>
            <w:tcBorders>
              <w:right w:val="single" w:sz="18" w:space="0" w:color="009900"/>
            </w:tcBorders>
            <w:shd w:val="clear" w:color="000000" w:fill="FFFFFF"/>
          </w:tcPr>
          <w:p w:rsidR="009461AB" w:rsidRPr="00A61797" w:rsidRDefault="009461AB" w:rsidP="00D17338">
            <w:pPr>
              <w:pStyle w:val="tableCharCharChar"/>
              <w:spacing w:after="0"/>
              <w:jc w:val="both"/>
              <w:rPr>
                <w:lang w:val="it-IT"/>
              </w:rPr>
            </w:pPr>
            <w:r w:rsidRPr="00A61797">
              <w:rPr>
                <w:lang w:val="es-ES"/>
              </w:rPr>
              <w:t>Valorificat pe bază de contract prin societăți autorizate.</w:t>
            </w:r>
          </w:p>
          <w:p w:rsidR="009461AB" w:rsidRPr="00A61797" w:rsidRDefault="009461AB" w:rsidP="00D17338">
            <w:pPr>
              <w:pStyle w:val="tableCharCharChar"/>
              <w:spacing w:after="0"/>
              <w:jc w:val="both"/>
              <w:rPr>
                <w:lang w:val="es-ES"/>
              </w:rPr>
            </w:pPr>
            <w:r w:rsidRPr="00A61797">
              <w:rPr>
                <w:lang w:val="ro-RO"/>
              </w:rPr>
              <w:t>Nu genereaza impact in caz de gestionare corespunzatoare</w:t>
            </w:r>
          </w:p>
        </w:tc>
      </w:tr>
      <w:tr w:rsidR="009461AB" w:rsidRPr="00A61797" w:rsidTr="006040A2">
        <w:trPr>
          <w:cantSplit/>
          <w:trHeight w:val="458"/>
        </w:trPr>
        <w:tc>
          <w:tcPr>
            <w:tcW w:w="900" w:type="dxa"/>
            <w:vMerge/>
            <w:tcBorders>
              <w:left w:val="single" w:sz="18" w:space="0" w:color="009900"/>
            </w:tcBorders>
            <w:vAlign w:val="center"/>
          </w:tcPr>
          <w:p w:rsidR="009461AB" w:rsidRPr="00A61797" w:rsidRDefault="009461AB" w:rsidP="006040A2">
            <w:pPr>
              <w:pStyle w:val="table"/>
              <w:rPr>
                <w:sz w:val="24"/>
                <w:szCs w:val="24"/>
                <w:lang w:val="ro-RO"/>
              </w:rPr>
            </w:pPr>
          </w:p>
        </w:tc>
        <w:tc>
          <w:tcPr>
            <w:tcW w:w="1710" w:type="dxa"/>
            <w:vMerge/>
            <w:vAlign w:val="center"/>
          </w:tcPr>
          <w:p w:rsidR="009461AB" w:rsidRPr="00A61797" w:rsidRDefault="009461AB" w:rsidP="006040A2">
            <w:pPr>
              <w:pStyle w:val="table"/>
              <w:rPr>
                <w:sz w:val="24"/>
                <w:szCs w:val="24"/>
                <w:lang w:val="ro-RO"/>
              </w:rPr>
            </w:pPr>
          </w:p>
        </w:tc>
        <w:tc>
          <w:tcPr>
            <w:tcW w:w="1620" w:type="dxa"/>
          </w:tcPr>
          <w:p w:rsidR="009461AB" w:rsidRPr="00A61797" w:rsidRDefault="009461AB" w:rsidP="00D72E41">
            <w:pPr>
              <w:pStyle w:val="tableCharCharChar"/>
              <w:spacing w:after="0"/>
              <w:rPr>
                <w:lang w:val="ro-RO"/>
              </w:rPr>
            </w:pPr>
            <w:r w:rsidRPr="00A61797">
              <w:rPr>
                <w:lang w:val="ro-RO"/>
              </w:rPr>
              <w:t>16 02 14</w:t>
            </w:r>
          </w:p>
        </w:tc>
        <w:tc>
          <w:tcPr>
            <w:tcW w:w="2070" w:type="dxa"/>
          </w:tcPr>
          <w:p w:rsidR="009461AB" w:rsidRPr="00A61797" w:rsidRDefault="009461AB" w:rsidP="001664C7">
            <w:pPr>
              <w:pStyle w:val="tableCharCharChar"/>
              <w:spacing w:after="0"/>
              <w:rPr>
                <w:lang w:val="ro-RO"/>
              </w:rPr>
            </w:pPr>
            <w:r w:rsidRPr="00A61797">
              <w:t>Echipamente casate</w:t>
            </w:r>
          </w:p>
        </w:tc>
        <w:tc>
          <w:tcPr>
            <w:tcW w:w="2070" w:type="dxa"/>
            <w:shd w:val="clear" w:color="000000" w:fill="FFFFFF"/>
          </w:tcPr>
          <w:p w:rsidR="009461AB" w:rsidRPr="00A61797" w:rsidRDefault="009461AB" w:rsidP="00D72E41">
            <w:pPr>
              <w:pStyle w:val="tableCharCharChar"/>
              <w:spacing w:after="0"/>
              <w:jc w:val="center"/>
            </w:pPr>
            <w:r w:rsidRPr="00A61797">
              <w:t>144 kg/an</w:t>
            </w:r>
          </w:p>
        </w:tc>
        <w:tc>
          <w:tcPr>
            <w:tcW w:w="6480" w:type="dxa"/>
            <w:tcBorders>
              <w:right w:val="single" w:sz="18" w:space="0" w:color="009900"/>
            </w:tcBorders>
            <w:shd w:val="clear" w:color="000000" w:fill="FFFFFF"/>
          </w:tcPr>
          <w:p w:rsidR="009461AB" w:rsidRPr="00A61797" w:rsidRDefault="009461AB" w:rsidP="00D72E41">
            <w:pPr>
              <w:pStyle w:val="tableCharCharChar"/>
              <w:spacing w:after="0"/>
              <w:jc w:val="both"/>
              <w:rPr>
                <w:lang w:val="it-IT"/>
              </w:rPr>
            </w:pPr>
            <w:r w:rsidRPr="00A61797">
              <w:rPr>
                <w:lang w:val="es-ES"/>
              </w:rPr>
              <w:t>Valorificat pe bază de contract prin societăți autorizate.</w:t>
            </w:r>
          </w:p>
          <w:p w:rsidR="009461AB" w:rsidRPr="00A61797" w:rsidRDefault="009461AB" w:rsidP="00D72E41">
            <w:pPr>
              <w:pStyle w:val="tableCharCharChar"/>
              <w:spacing w:after="0"/>
              <w:jc w:val="both"/>
              <w:rPr>
                <w:lang w:val="ro-RO"/>
              </w:rPr>
            </w:pPr>
            <w:r w:rsidRPr="00A61797">
              <w:rPr>
                <w:lang w:val="ro-RO"/>
              </w:rPr>
              <w:t>Nu genereaza impact in caz de gestionare corespunzatoare</w:t>
            </w:r>
          </w:p>
        </w:tc>
      </w:tr>
      <w:tr w:rsidR="009461AB" w:rsidRPr="00A61797" w:rsidTr="006040A2">
        <w:trPr>
          <w:cantSplit/>
          <w:trHeight w:val="458"/>
        </w:trPr>
        <w:tc>
          <w:tcPr>
            <w:tcW w:w="900" w:type="dxa"/>
            <w:vMerge/>
            <w:tcBorders>
              <w:left w:val="single" w:sz="18" w:space="0" w:color="009900"/>
            </w:tcBorders>
            <w:vAlign w:val="center"/>
          </w:tcPr>
          <w:p w:rsidR="009461AB" w:rsidRPr="00A61797" w:rsidRDefault="009461AB" w:rsidP="006040A2">
            <w:pPr>
              <w:pStyle w:val="table"/>
              <w:rPr>
                <w:sz w:val="24"/>
                <w:szCs w:val="24"/>
                <w:lang w:val="ro-RO"/>
              </w:rPr>
            </w:pPr>
          </w:p>
        </w:tc>
        <w:tc>
          <w:tcPr>
            <w:tcW w:w="1710" w:type="dxa"/>
            <w:vMerge/>
            <w:vAlign w:val="center"/>
          </w:tcPr>
          <w:p w:rsidR="009461AB" w:rsidRPr="00A61797" w:rsidRDefault="009461AB" w:rsidP="006040A2">
            <w:pPr>
              <w:pStyle w:val="table"/>
              <w:rPr>
                <w:sz w:val="24"/>
                <w:szCs w:val="24"/>
                <w:lang w:val="ro-RO"/>
              </w:rPr>
            </w:pPr>
          </w:p>
        </w:tc>
        <w:tc>
          <w:tcPr>
            <w:tcW w:w="1620" w:type="dxa"/>
          </w:tcPr>
          <w:p w:rsidR="009461AB" w:rsidRPr="00A61797" w:rsidRDefault="009461AB" w:rsidP="00D72E41">
            <w:pPr>
              <w:pStyle w:val="tableCharCharChar"/>
              <w:spacing w:after="0"/>
              <w:rPr>
                <w:lang w:val="ro-RO"/>
              </w:rPr>
            </w:pPr>
            <w:r w:rsidRPr="00A61797">
              <w:rPr>
                <w:lang w:val="ro-RO"/>
              </w:rPr>
              <w:t>16 02 13*</w:t>
            </w:r>
          </w:p>
        </w:tc>
        <w:tc>
          <w:tcPr>
            <w:tcW w:w="2070" w:type="dxa"/>
          </w:tcPr>
          <w:p w:rsidR="009461AB" w:rsidRPr="00A61797" w:rsidRDefault="009461AB" w:rsidP="001664C7">
            <w:pPr>
              <w:pStyle w:val="tableCharCharChar"/>
              <w:spacing w:after="0"/>
            </w:pPr>
            <w:r w:rsidRPr="00A61797">
              <w:t>Echipamente casate</w:t>
            </w:r>
          </w:p>
        </w:tc>
        <w:tc>
          <w:tcPr>
            <w:tcW w:w="2070" w:type="dxa"/>
            <w:shd w:val="clear" w:color="000000" w:fill="FFFFFF"/>
          </w:tcPr>
          <w:p w:rsidR="009461AB" w:rsidRPr="00A61797" w:rsidRDefault="009461AB" w:rsidP="00D72E41">
            <w:pPr>
              <w:pStyle w:val="tableCharCharChar"/>
              <w:spacing w:after="0"/>
              <w:jc w:val="center"/>
            </w:pPr>
            <w:r w:rsidRPr="00A61797">
              <w:t>7 kg/an</w:t>
            </w:r>
          </w:p>
        </w:tc>
        <w:tc>
          <w:tcPr>
            <w:tcW w:w="6480" w:type="dxa"/>
            <w:tcBorders>
              <w:right w:val="single" w:sz="18" w:space="0" w:color="009900"/>
            </w:tcBorders>
            <w:shd w:val="clear" w:color="000000" w:fill="FFFFFF"/>
          </w:tcPr>
          <w:p w:rsidR="009461AB" w:rsidRPr="00A61797" w:rsidRDefault="009461AB" w:rsidP="00013C67">
            <w:pPr>
              <w:pStyle w:val="tableCharCharChar"/>
              <w:spacing w:after="0"/>
              <w:jc w:val="both"/>
              <w:rPr>
                <w:lang w:val="it-IT"/>
              </w:rPr>
            </w:pPr>
            <w:r w:rsidRPr="00A61797">
              <w:rPr>
                <w:lang w:val="es-ES"/>
              </w:rPr>
              <w:t>Valorificat pe bază de contract prin societăți autorizate.</w:t>
            </w:r>
          </w:p>
          <w:p w:rsidR="009461AB" w:rsidRPr="00A61797" w:rsidRDefault="009461AB" w:rsidP="00013C67">
            <w:pPr>
              <w:pStyle w:val="tableCharCharChar"/>
              <w:spacing w:after="0"/>
              <w:jc w:val="both"/>
              <w:rPr>
                <w:lang w:val="es-ES"/>
              </w:rPr>
            </w:pPr>
            <w:r w:rsidRPr="00A61797">
              <w:rPr>
                <w:lang w:val="ro-RO"/>
              </w:rPr>
              <w:t>Nu genereaza impact in caz de gestionare corespunzatoare</w:t>
            </w:r>
          </w:p>
        </w:tc>
      </w:tr>
      <w:tr w:rsidR="009461AB" w:rsidRPr="00A61797" w:rsidTr="006040A2">
        <w:trPr>
          <w:cantSplit/>
          <w:trHeight w:val="266"/>
        </w:trPr>
        <w:tc>
          <w:tcPr>
            <w:tcW w:w="900" w:type="dxa"/>
            <w:vMerge/>
            <w:tcBorders>
              <w:left w:val="single" w:sz="18" w:space="0" w:color="009900"/>
            </w:tcBorders>
            <w:vAlign w:val="center"/>
          </w:tcPr>
          <w:p w:rsidR="009461AB" w:rsidRPr="00A61797" w:rsidRDefault="009461AB" w:rsidP="006040A2">
            <w:pPr>
              <w:pStyle w:val="table"/>
              <w:rPr>
                <w:sz w:val="24"/>
                <w:szCs w:val="24"/>
                <w:lang w:val="ro-RO"/>
              </w:rPr>
            </w:pPr>
          </w:p>
        </w:tc>
        <w:tc>
          <w:tcPr>
            <w:tcW w:w="1710" w:type="dxa"/>
            <w:vMerge w:val="restart"/>
            <w:vAlign w:val="center"/>
          </w:tcPr>
          <w:p w:rsidR="009461AB" w:rsidRPr="00A61797" w:rsidRDefault="009461AB" w:rsidP="006040A2">
            <w:pPr>
              <w:pStyle w:val="table"/>
              <w:rPr>
                <w:sz w:val="24"/>
                <w:szCs w:val="24"/>
                <w:lang w:val="ro-RO"/>
              </w:rPr>
            </w:pPr>
            <w:r w:rsidRPr="00A61797">
              <w:rPr>
                <w:sz w:val="24"/>
                <w:szCs w:val="24"/>
                <w:lang w:val="ro-RO"/>
              </w:rPr>
              <w:t>Dezmembrare filtre</w:t>
            </w:r>
          </w:p>
        </w:tc>
        <w:tc>
          <w:tcPr>
            <w:tcW w:w="1620" w:type="dxa"/>
          </w:tcPr>
          <w:p w:rsidR="009461AB" w:rsidRPr="00A61797" w:rsidRDefault="009461AB" w:rsidP="00D72E41">
            <w:pPr>
              <w:pStyle w:val="tableCharCharChar"/>
              <w:spacing w:after="0"/>
              <w:rPr>
                <w:lang w:val="ro-RO"/>
              </w:rPr>
            </w:pPr>
            <w:r w:rsidRPr="00A61797">
              <w:rPr>
                <w:lang w:val="ro-RO"/>
              </w:rPr>
              <w:t>15 02 02*</w:t>
            </w:r>
          </w:p>
        </w:tc>
        <w:tc>
          <w:tcPr>
            <w:tcW w:w="2070" w:type="dxa"/>
          </w:tcPr>
          <w:p w:rsidR="009461AB" w:rsidRPr="00A61797" w:rsidRDefault="009461AB" w:rsidP="00D72E41">
            <w:pPr>
              <w:pStyle w:val="tableCharCharChar"/>
              <w:spacing w:after="0"/>
              <w:rPr>
                <w:lang w:val="ro-RO"/>
              </w:rPr>
            </w:pPr>
            <w:r w:rsidRPr="00A61797">
              <w:rPr>
                <w:lang w:val="ro-RO"/>
              </w:rPr>
              <w:t>Textile contaminate</w:t>
            </w:r>
          </w:p>
          <w:p w:rsidR="009461AB" w:rsidRPr="00A61797" w:rsidRDefault="009461AB" w:rsidP="00D72E41">
            <w:pPr>
              <w:pStyle w:val="tableCharCharChar"/>
              <w:spacing w:after="0"/>
              <w:rPr>
                <w:sz w:val="24"/>
                <w:szCs w:val="24"/>
                <w:lang w:val="ro-RO"/>
              </w:rPr>
            </w:pPr>
          </w:p>
        </w:tc>
        <w:tc>
          <w:tcPr>
            <w:tcW w:w="2070" w:type="dxa"/>
            <w:shd w:val="clear" w:color="000000" w:fill="FFFFFF"/>
          </w:tcPr>
          <w:p w:rsidR="009461AB" w:rsidRPr="00A61797" w:rsidRDefault="009461AB" w:rsidP="00D72E41">
            <w:pPr>
              <w:pStyle w:val="tableCharCharChar"/>
              <w:spacing w:after="0"/>
              <w:jc w:val="center"/>
            </w:pPr>
            <w:r w:rsidRPr="00A61797">
              <w:t>14,16 to/an</w:t>
            </w:r>
          </w:p>
        </w:tc>
        <w:tc>
          <w:tcPr>
            <w:tcW w:w="6480" w:type="dxa"/>
            <w:tcBorders>
              <w:right w:val="single" w:sz="18" w:space="0" w:color="009900"/>
            </w:tcBorders>
            <w:shd w:val="clear" w:color="000000" w:fill="FFFFFF"/>
          </w:tcPr>
          <w:p w:rsidR="009461AB" w:rsidRPr="00A61797" w:rsidRDefault="009461AB" w:rsidP="00D72E41">
            <w:pPr>
              <w:pStyle w:val="tableCharCharChar"/>
              <w:spacing w:after="0"/>
              <w:jc w:val="both"/>
              <w:rPr>
                <w:lang w:val="it-IT"/>
              </w:rPr>
            </w:pPr>
            <w:r w:rsidRPr="00A61797">
              <w:rPr>
                <w:lang w:val="es-ES"/>
              </w:rPr>
              <w:t>Valorificat pe bază de contract prin societăți autorizate.</w:t>
            </w:r>
          </w:p>
          <w:p w:rsidR="009461AB" w:rsidRPr="00A61797" w:rsidRDefault="009461AB" w:rsidP="00D72E41">
            <w:pPr>
              <w:pStyle w:val="tableCharCharChar"/>
              <w:spacing w:after="0"/>
              <w:jc w:val="both"/>
              <w:rPr>
                <w:lang w:val="ro-RO"/>
              </w:rPr>
            </w:pPr>
            <w:r w:rsidRPr="00A61797">
              <w:rPr>
                <w:lang w:val="ro-RO"/>
              </w:rPr>
              <w:t>Nu genereaza impact in caz de gestionare corespunzatoare</w:t>
            </w:r>
          </w:p>
        </w:tc>
      </w:tr>
      <w:tr w:rsidR="009461AB" w:rsidRPr="00A61797" w:rsidTr="006040A2">
        <w:trPr>
          <w:cantSplit/>
          <w:trHeight w:val="266"/>
        </w:trPr>
        <w:tc>
          <w:tcPr>
            <w:tcW w:w="900" w:type="dxa"/>
            <w:vMerge/>
            <w:tcBorders>
              <w:left w:val="single" w:sz="18" w:space="0" w:color="009900"/>
            </w:tcBorders>
            <w:vAlign w:val="center"/>
          </w:tcPr>
          <w:p w:rsidR="009461AB" w:rsidRPr="00A61797" w:rsidRDefault="009461AB" w:rsidP="006040A2">
            <w:pPr>
              <w:pStyle w:val="table"/>
              <w:rPr>
                <w:sz w:val="24"/>
                <w:szCs w:val="24"/>
                <w:lang w:val="ro-RO"/>
              </w:rPr>
            </w:pPr>
          </w:p>
        </w:tc>
        <w:tc>
          <w:tcPr>
            <w:tcW w:w="1710" w:type="dxa"/>
            <w:vMerge/>
            <w:vAlign w:val="center"/>
          </w:tcPr>
          <w:p w:rsidR="009461AB" w:rsidRPr="00A61797" w:rsidRDefault="009461AB" w:rsidP="006040A2">
            <w:pPr>
              <w:pStyle w:val="table"/>
              <w:rPr>
                <w:sz w:val="24"/>
                <w:szCs w:val="24"/>
                <w:lang w:val="ro-RO"/>
              </w:rPr>
            </w:pPr>
          </w:p>
        </w:tc>
        <w:tc>
          <w:tcPr>
            <w:tcW w:w="1620" w:type="dxa"/>
          </w:tcPr>
          <w:p w:rsidR="009461AB" w:rsidRPr="00A61797" w:rsidRDefault="009461AB" w:rsidP="00D72E41">
            <w:pPr>
              <w:pStyle w:val="tableCharCharChar"/>
              <w:spacing w:after="0"/>
              <w:rPr>
                <w:lang w:val="ro-RO"/>
              </w:rPr>
            </w:pPr>
            <w:r w:rsidRPr="00A61797">
              <w:rPr>
                <w:lang w:val="ro-RO"/>
              </w:rPr>
              <w:t>16 01 17</w:t>
            </w:r>
          </w:p>
        </w:tc>
        <w:tc>
          <w:tcPr>
            <w:tcW w:w="2070" w:type="dxa"/>
          </w:tcPr>
          <w:p w:rsidR="009461AB" w:rsidRPr="00A61797" w:rsidRDefault="009461AB" w:rsidP="00D72E41">
            <w:pPr>
              <w:pStyle w:val="tableCharCharChar"/>
              <w:spacing w:after="0"/>
              <w:rPr>
                <w:lang w:val="ro-RO"/>
              </w:rPr>
            </w:pPr>
            <w:r w:rsidRPr="00A61797">
              <w:rPr>
                <w:lang w:val="ro-RO"/>
              </w:rPr>
              <w:t>Metale feroase</w:t>
            </w:r>
          </w:p>
        </w:tc>
        <w:tc>
          <w:tcPr>
            <w:tcW w:w="2070" w:type="dxa"/>
            <w:shd w:val="clear" w:color="000000" w:fill="FFFFFF"/>
          </w:tcPr>
          <w:p w:rsidR="009461AB" w:rsidRPr="00A61797" w:rsidRDefault="009461AB" w:rsidP="00D72E41">
            <w:pPr>
              <w:pStyle w:val="tableCharCharChar"/>
              <w:spacing w:after="0"/>
              <w:jc w:val="center"/>
            </w:pPr>
            <w:r w:rsidRPr="00A61797">
              <w:t>26 to/an</w:t>
            </w:r>
          </w:p>
        </w:tc>
        <w:tc>
          <w:tcPr>
            <w:tcW w:w="6480" w:type="dxa"/>
            <w:tcBorders>
              <w:right w:val="single" w:sz="18" w:space="0" w:color="009900"/>
            </w:tcBorders>
            <w:shd w:val="clear" w:color="000000" w:fill="FFFFFF"/>
          </w:tcPr>
          <w:p w:rsidR="009461AB" w:rsidRPr="00A61797" w:rsidRDefault="009461AB" w:rsidP="00C51AC6">
            <w:pPr>
              <w:pStyle w:val="tableCharCharChar"/>
              <w:spacing w:after="0"/>
              <w:jc w:val="both"/>
              <w:rPr>
                <w:lang w:val="it-IT"/>
              </w:rPr>
            </w:pPr>
            <w:r w:rsidRPr="00A61797">
              <w:rPr>
                <w:lang w:val="es-ES"/>
              </w:rPr>
              <w:t>Valorificat pe bază de contract prin societăți autorizate.</w:t>
            </w:r>
          </w:p>
          <w:p w:rsidR="009461AB" w:rsidRPr="00A61797" w:rsidRDefault="009461AB" w:rsidP="00C51AC6">
            <w:pPr>
              <w:pStyle w:val="tableCharCharChar"/>
              <w:spacing w:after="0"/>
              <w:jc w:val="both"/>
              <w:rPr>
                <w:lang w:val="ro-RO"/>
              </w:rPr>
            </w:pPr>
            <w:r w:rsidRPr="00A61797">
              <w:rPr>
                <w:lang w:val="ro-RO"/>
              </w:rPr>
              <w:t>Nu genereaza impact in caz de gestionare corespunzatoare</w:t>
            </w:r>
          </w:p>
        </w:tc>
      </w:tr>
      <w:tr w:rsidR="009461AB" w:rsidRPr="00A61797" w:rsidTr="006040A2">
        <w:trPr>
          <w:cantSplit/>
          <w:trHeight w:val="266"/>
        </w:trPr>
        <w:tc>
          <w:tcPr>
            <w:tcW w:w="900" w:type="dxa"/>
            <w:vMerge w:val="restart"/>
            <w:tcBorders>
              <w:left w:val="single" w:sz="18" w:space="0" w:color="009900"/>
            </w:tcBorders>
            <w:vAlign w:val="center"/>
          </w:tcPr>
          <w:p w:rsidR="009461AB" w:rsidRPr="00A61797" w:rsidRDefault="009461AB" w:rsidP="006040A2">
            <w:pPr>
              <w:pStyle w:val="table"/>
              <w:rPr>
                <w:sz w:val="24"/>
                <w:szCs w:val="24"/>
                <w:lang w:val="ro-RO"/>
              </w:rPr>
            </w:pPr>
            <w:r w:rsidRPr="00A61797">
              <w:rPr>
                <w:sz w:val="24"/>
                <w:szCs w:val="24"/>
                <w:lang w:val="ro-RO"/>
              </w:rPr>
              <w:t>HG 856 2002</w:t>
            </w:r>
          </w:p>
        </w:tc>
        <w:tc>
          <w:tcPr>
            <w:tcW w:w="1710" w:type="dxa"/>
            <w:vMerge w:val="restart"/>
            <w:vAlign w:val="center"/>
          </w:tcPr>
          <w:p w:rsidR="009461AB" w:rsidRPr="00A61797" w:rsidRDefault="009461AB" w:rsidP="006040A2">
            <w:pPr>
              <w:pStyle w:val="table"/>
              <w:rPr>
                <w:sz w:val="24"/>
                <w:szCs w:val="24"/>
                <w:lang w:val="ro-RO"/>
              </w:rPr>
            </w:pPr>
            <w:r w:rsidRPr="00A61797">
              <w:rPr>
                <w:sz w:val="24"/>
                <w:szCs w:val="24"/>
                <w:lang w:val="ro-RO"/>
              </w:rPr>
              <w:t>Administrativ</w:t>
            </w:r>
          </w:p>
        </w:tc>
        <w:tc>
          <w:tcPr>
            <w:tcW w:w="1620" w:type="dxa"/>
          </w:tcPr>
          <w:p w:rsidR="009461AB" w:rsidRPr="00A61797" w:rsidRDefault="009461AB" w:rsidP="00D72E41">
            <w:pPr>
              <w:pStyle w:val="tableCharCharChar"/>
              <w:spacing w:after="0"/>
              <w:rPr>
                <w:lang w:val="ro-RO"/>
              </w:rPr>
            </w:pPr>
            <w:r w:rsidRPr="00A61797">
              <w:rPr>
                <w:lang w:val="ro-RO"/>
              </w:rPr>
              <w:t>15 01 10*</w:t>
            </w:r>
          </w:p>
        </w:tc>
        <w:tc>
          <w:tcPr>
            <w:tcW w:w="2070" w:type="dxa"/>
          </w:tcPr>
          <w:p w:rsidR="009461AB" w:rsidRPr="00A61797" w:rsidRDefault="009461AB" w:rsidP="00D72E41">
            <w:pPr>
              <w:pStyle w:val="tableCharCharChar"/>
              <w:spacing w:after="0"/>
              <w:rPr>
                <w:lang w:val="ro-RO"/>
              </w:rPr>
            </w:pPr>
            <w:r w:rsidRPr="00A61797">
              <w:rPr>
                <w:lang w:val="ro-RO"/>
              </w:rPr>
              <w:t xml:space="preserve">Ambalaje contaminate </w:t>
            </w:r>
          </w:p>
          <w:p w:rsidR="009461AB" w:rsidRPr="00A61797" w:rsidRDefault="009461AB" w:rsidP="00D72E41">
            <w:pPr>
              <w:pStyle w:val="tableCharCharChar"/>
              <w:spacing w:after="0"/>
              <w:rPr>
                <w:bCs/>
                <w:sz w:val="24"/>
                <w:szCs w:val="24"/>
              </w:rPr>
            </w:pPr>
          </w:p>
        </w:tc>
        <w:tc>
          <w:tcPr>
            <w:tcW w:w="2070" w:type="dxa"/>
            <w:shd w:val="clear" w:color="000000" w:fill="FFFFFF"/>
          </w:tcPr>
          <w:p w:rsidR="009461AB" w:rsidRPr="00A61797" w:rsidRDefault="009461AB" w:rsidP="00D72E41">
            <w:pPr>
              <w:pStyle w:val="tableCharCharChar"/>
              <w:spacing w:after="0"/>
              <w:jc w:val="center"/>
            </w:pPr>
            <w:r w:rsidRPr="00A61797">
              <w:t>70 kg/an</w:t>
            </w:r>
          </w:p>
        </w:tc>
        <w:tc>
          <w:tcPr>
            <w:tcW w:w="6480" w:type="dxa"/>
            <w:tcBorders>
              <w:right w:val="single" w:sz="18" w:space="0" w:color="009900"/>
            </w:tcBorders>
            <w:shd w:val="clear" w:color="000000" w:fill="FFFFFF"/>
          </w:tcPr>
          <w:p w:rsidR="009461AB" w:rsidRPr="00A61797" w:rsidRDefault="009461AB" w:rsidP="00D72E41">
            <w:pPr>
              <w:pStyle w:val="tableCharCharChar"/>
              <w:spacing w:after="0"/>
              <w:jc w:val="both"/>
              <w:rPr>
                <w:lang w:val="es-ES"/>
              </w:rPr>
            </w:pPr>
            <w:r w:rsidRPr="00A61797">
              <w:rPr>
                <w:lang w:val="es-ES"/>
              </w:rPr>
              <w:t>Sunt valorificate pe bază de contract încheiat cu CRH Ciment România SRL (fosta Lafarge Ciment Hoghiz)</w:t>
            </w:r>
          </w:p>
        </w:tc>
      </w:tr>
      <w:tr w:rsidR="009461AB" w:rsidRPr="00A61797" w:rsidTr="006040A2">
        <w:trPr>
          <w:cantSplit/>
          <w:trHeight w:val="266"/>
        </w:trPr>
        <w:tc>
          <w:tcPr>
            <w:tcW w:w="900" w:type="dxa"/>
            <w:vMerge/>
            <w:tcBorders>
              <w:left w:val="single" w:sz="18" w:space="0" w:color="009900"/>
            </w:tcBorders>
            <w:vAlign w:val="center"/>
          </w:tcPr>
          <w:p w:rsidR="009461AB" w:rsidRPr="00A61797" w:rsidRDefault="009461AB" w:rsidP="006040A2">
            <w:pPr>
              <w:pStyle w:val="table"/>
              <w:rPr>
                <w:sz w:val="24"/>
                <w:szCs w:val="24"/>
                <w:lang w:val="ro-RO"/>
              </w:rPr>
            </w:pPr>
          </w:p>
        </w:tc>
        <w:tc>
          <w:tcPr>
            <w:tcW w:w="1710" w:type="dxa"/>
            <w:vMerge/>
            <w:vAlign w:val="center"/>
          </w:tcPr>
          <w:p w:rsidR="009461AB" w:rsidRPr="00A61797" w:rsidRDefault="009461AB" w:rsidP="006040A2">
            <w:pPr>
              <w:pStyle w:val="table"/>
              <w:rPr>
                <w:sz w:val="24"/>
                <w:szCs w:val="24"/>
                <w:lang w:val="ro-RO"/>
              </w:rPr>
            </w:pPr>
          </w:p>
        </w:tc>
        <w:tc>
          <w:tcPr>
            <w:tcW w:w="1620" w:type="dxa"/>
          </w:tcPr>
          <w:p w:rsidR="009461AB" w:rsidRPr="00A61797" w:rsidRDefault="009461AB" w:rsidP="00D72E41">
            <w:pPr>
              <w:pStyle w:val="tableCharCharChar"/>
              <w:spacing w:after="0"/>
              <w:rPr>
                <w:bCs/>
              </w:rPr>
            </w:pPr>
            <w:r w:rsidRPr="00A61797">
              <w:rPr>
                <w:bCs/>
              </w:rPr>
              <w:t>15 02 03</w:t>
            </w:r>
          </w:p>
        </w:tc>
        <w:tc>
          <w:tcPr>
            <w:tcW w:w="2070" w:type="dxa"/>
          </w:tcPr>
          <w:p w:rsidR="009461AB" w:rsidRPr="00A61797" w:rsidRDefault="009461AB" w:rsidP="00D72E41">
            <w:pPr>
              <w:pStyle w:val="tableCharCharChar"/>
              <w:spacing w:after="0"/>
              <w:rPr>
                <w:bCs/>
                <w:lang w:val="it-IT"/>
              </w:rPr>
            </w:pPr>
            <w:r w:rsidRPr="00A61797">
              <w:rPr>
                <w:bCs/>
                <w:lang w:val="it-IT"/>
              </w:rPr>
              <w:t>Absorbanti, materiale filtrante si echipament protectie</w:t>
            </w:r>
          </w:p>
        </w:tc>
        <w:tc>
          <w:tcPr>
            <w:tcW w:w="2070" w:type="dxa"/>
            <w:shd w:val="clear" w:color="000000" w:fill="FFFFFF"/>
          </w:tcPr>
          <w:p w:rsidR="009461AB" w:rsidRPr="00A61797" w:rsidRDefault="009461AB" w:rsidP="00D72E41">
            <w:pPr>
              <w:pStyle w:val="tableCharCharChar"/>
              <w:spacing w:after="0"/>
              <w:jc w:val="center"/>
              <w:rPr>
                <w:lang w:val="it-IT"/>
              </w:rPr>
            </w:pPr>
            <w:r w:rsidRPr="00A61797">
              <w:rPr>
                <w:lang w:val="it-IT"/>
              </w:rPr>
              <w:t>107 kg/an</w:t>
            </w:r>
          </w:p>
        </w:tc>
        <w:tc>
          <w:tcPr>
            <w:tcW w:w="6480" w:type="dxa"/>
            <w:tcBorders>
              <w:right w:val="single" w:sz="18" w:space="0" w:color="009900"/>
            </w:tcBorders>
            <w:shd w:val="clear" w:color="000000" w:fill="FFFFFF"/>
          </w:tcPr>
          <w:p w:rsidR="009461AB" w:rsidRPr="00A61797" w:rsidRDefault="009461AB" w:rsidP="00DA0714">
            <w:pPr>
              <w:pStyle w:val="tableCharCharChar"/>
              <w:spacing w:after="0"/>
              <w:jc w:val="both"/>
              <w:rPr>
                <w:lang w:val="it-IT"/>
              </w:rPr>
            </w:pPr>
            <w:r w:rsidRPr="00A61797">
              <w:rPr>
                <w:lang w:val="es-ES"/>
              </w:rPr>
              <w:t>Valorificat pe bază de contract prin societăți autorizate.</w:t>
            </w:r>
          </w:p>
          <w:p w:rsidR="009461AB" w:rsidRPr="00A61797" w:rsidRDefault="009461AB" w:rsidP="00DA0714">
            <w:pPr>
              <w:pStyle w:val="tableCharCharChar"/>
              <w:spacing w:after="0"/>
              <w:jc w:val="both"/>
              <w:rPr>
                <w:lang w:val="es-ES"/>
              </w:rPr>
            </w:pPr>
            <w:r w:rsidRPr="00A61797">
              <w:rPr>
                <w:lang w:val="ro-RO"/>
              </w:rPr>
              <w:t>Nu genereaza impact in caz de gestionare corespunzatoare</w:t>
            </w:r>
          </w:p>
        </w:tc>
      </w:tr>
      <w:tr w:rsidR="009461AB" w:rsidRPr="00A61797" w:rsidTr="006040A2">
        <w:trPr>
          <w:cantSplit/>
          <w:trHeight w:val="266"/>
        </w:trPr>
        <w:tc>
          <w:tcPr>
            <w:tcW w:w="900" w:type="dxa"/>
            <w:vMerge/>
            <w:tcBorders>
              <w:left w:val="single" w:sz="18" w:space="0" w:color="009900"/>
            </w:tcBorders>
            <w:vAlign w:val="center"/>
          </w:tcPr>
          <w:p w:rsidR="009461AB" w:rsidRPr="00A61797" w:rsidRDefault="009461AB" w:rsidP="006040A2">
            <w:pPr>
              <w:pStyle w:val="table"/>
              <w:rPr>
                <w:sz w:val="24"/>
                <w:szCs w:val="24"/>
                <w:lang w:val="ro-RO"/>
              </w:rPr>
            </w:pPr>
          </w:p>
        </w:tc>
        <w:tc>
          <w:tcPr>
            <w:tcW w:w="1710" w:type="dxa"/>
            <w:vMerge/>
            <w:tcBorders>
              <w:bottom w:val="single" w:sz="4" w:space="0" w:color="auto"/>
            </w:tcBorders>
            <w:vAlign w:val="center"/>
          </w:tcPr>
          <w:p w:rsidR="009461AB" w:rsidRPr="00A61797" w:rsidRDefault="009461AB" w:rsidP="006040A2">
            <w:pPr>
              <w:pStyle w:val="table"/>
              <w:rPr>
                <w:sz w:val="24"/>
                <w:szCs w:val="24"/>
                <w:lang w:val="ro-RO"/>
              </w:rPr>
            </w:pPr>
          </w:p>
        </w:tc>
        <w:tc>
          <w:tcPr>
            <w:tcW w:w="1620" w:type="dxa"/>
          </w:tcPr>
          <w:p w:rsidR="009461AB" w:rsidRPr="00A61797" w:rsidRDefault="009461AB" w:rsidP="00D72E41">
            <w:pPr>
              <w:pStyle w:val="tableCharCharChar"/>
              <w:spacing w:after="0"/>
              <w:rPr>
                <w:lang w:val="ro-RO"/>
              </w:rPr>
            </w:pPr>
            <w:r w:rsidRPr="00A61797">
              <w:rPr>
                <w:bCs/>
              </w:rPr>
              <w:t>15 01 02</w:t>
            </w:r>
          </w:p>
        </w:tc>
        <w:tc>
          <w:tcPr>
            <w:tcW w:w="2070" w:type="dxa"/>
          </w:tcPr>
          <w:p w:rsidR="009461AB" w:rsidRPr="00A61797" w:rsidRDefault="009461AB" w:rsidP="00013C67">
            <w:pPr>
              <w:pStyle w:val="tableCharCharChar"/>
              <w:spacing w:after="0"/>
              <w:rPr>
                <w:bCs/>
              </w:rPr>
            </w:pPr>
            <w:r w:rsidRPr="00A61797">
              <w:t xml:space="preserve">Ambalaje de materiale plastic </w:t>
            </w:r>
          </w:p>
        </w:tc>
        <w:tc>
          <w:tcPr>
            <w:tcW w:w="2070" w:type="dxa"/>
            <w:shd w:val="clear" w:color="000000" w:fill="FFFFFF"/>
          </w:tcPr>
          <w:p w:rsidR="009461AB" w:rsidRPr="00A61797" w:rsidRDefault="009461AB" w:rsidP="00D72E41">
            <w:pPr>
              <w:pStyle w:val="tableCharCharChar"/>
              <w:spacing w:after="0"/>
              <w:jc w:val="center"/>
              <w:rPr>
                <w:lang w:val="ro-RO"/>
              </w:rPr>
            </w:pPr>
            <w:r w:rsidRPr="00A61797">
              <w:t>574 kg/an</w:t>
            </w:r>
          </w:p>
        </w:tc>
        <w:tc>
          <w:tcPr>
            <w:tcW w:w="6480" w:type="dxa"/>
            <w:tcBorders>
              <w:right w:val="single" w:sz="18" w:space="0" w:color="009900"/>
            </w:tcBorders>
            <w:shd w:val="clear" w:color="000000" w:fill="FFFFFF"/>
          </w:tcPr>
          <w:p w:rsidR="009461AB" w:rsidRPr="00A61797" w:rsidRDefault="009461AB" w:rsidP="00D72E41">
            <w:pPr>
              <w:pStyle w:val="tableCharCharChar"/>
              <w:spacing w:after="0"/>
              <w:jc w:val="both"/>
              <w:rPr>
                <w:lang w:val="ro-RO"/>
              </w:rPr>
            </w:pPr>
            <w:r w:rsidRPr="00A61797">
              <w:rPr>
                <w:lang w:val="es-ES"/>
              </w:rPr>
              <w:t>Sunt valorificate pe bază de contract prin societăți autorizate; stocate pe platforma betonată, în spațiu amenajat</w:t>
            </w:r>
          </w:p>
        </w:tc>
      </w:tr>
      <w:tr w:rsidR="009461AB" w:rsidRPr="00A61797" w:rsidTr="006040A2">
        <w:trPr>
          <w:cantSplit/>
          <w:trHeight w:val="266"/>
        </w:trPr>
        <w:tc>
          <w:tcPr>
            <w:tcW w:w="900" w:type="dxa"/>
            <w:vMerge/>
            <w:tcBorders>
              <w:left w:val="single" w:sz="18" w:space="0" w:color="009900"/>
            </w:tcBorders>
            <w:vAlign w:val="center"/>
          </w:tcPr>
          <w:p w:rsidR="009461AB" w:rsidRPr="00A61797" w:rsidRDefault="009461AB" w:rsidP="006040A2">
            <w:pPr>
              <w:pStyle w:val="table"/>
              <w:rPr>
                <w:sz w:val="24"/>
                <w:szCs w:val="24"/>
                <w:lang w:val="ro-RO"/>
              </w:rPr>
            </w:pPr>
          </w:p>
        </w:tc>
        <w:tc>
          <w:tcPr>
            <w:tcW w:w="1710" w:type="dxa"/>
            <w:vMerge w:val="restart"/>
            <w:tcBorders>
              <w:top w:val="single" w:sz="4" w:space="0" w:color="auto"/>
            </w:tcBorders>
            <w:vAlign w:val="center"/>
          </w:tcPr>
          <w:p w:rsidR="009461AB" w:rsidRPr="00A61797" w:rsidRDefault="009461AB" w:rsidP="006040A2">
            <w:pPr>
              <w:pStyle w:val="table"/>
              <w:rPr>
                <w:sz w:val="24"/>
                <w:szCs w:val="24"/>
                <w:lang w:val="ro-RO"/>
              </w:rPr>
            </w:pPr>
            <w:r w:rsidRPr="00A61797">
              <w:rPr>
                <w:sz w:val="24"/>
                <w:szCs w:val="24"/>
                <w:lang w:val="ro-RO"/>
              </w:rPr>
              <w:t>Igienizarea halei de depozitare</w:t>
            </w:r>
          </w:p>
        </w:tc>
        <w:tc>
          <w:tcPr>
            <w:tcW w:w="1620" w:type="dxa"/>
          </w:tcPr>
          <w:p w:rsidR="009461AB" w:rsidRPr="00A61797" w:rsidRDefault="009461AB" w:rsidP="00D72E41">
            <w:pPr>
              <w:pStyle w:val="tableCharCharChar"/>
              <w:spacing w:after="0"/>
              <w:rPr>
                <w:lang w:val="ro-RO"/>
              </w:rPr>
            </w:pPr>
            <w:r w:rsidRPr="00A61797">
              <w:rPr>
                <w:bCs/>
              </w:rPr>
              <w:t>13 05 07*</w:t>
            </w:r>
          </w:p>
        </w:tc>
        <w:tc>
          <w:tcPr>
            <w:tcW w:w="2070" w:type="dxa"/>
          </w:tcPr>
          <w:p w:rsidR="009461AB" w:rsidRPr="00A61797" w:rsidRDefault="009461AB" w:rsidP="00D72E41">
            <w:pPr>
              <w:pStyle w:val="tableCharCharChar"/>
              <w:spacing w:after="0"/>
              <w:rPr>
                <w:b/>
                <w:bCs/>
                <w:szCs w:val="24"/>
                <w:lang w:val="it-IT"/>
              </w:rPr>
            </w:pPr>
            <w:r w:rsidRPr="00A61797">
              <w:rPr>
                <w:bCs/>
                <w:lang w:val="it-IT"/>
              </w:rPr>
              <w:t xml:space="preserve">Ape de la separatoarele ulei/apă </w:t>
            </w:r>
          </w:p>
        </w:tc>
        <w:tc>
          <w:tcPr>
            <w:tcW w:w="2070" w:type="dxa"/>
            <w:shd w:val="clear" w:color="000000" w:fill="FFFFFF"/>
          </w:tcPr>
          <w:p w:rsidR="009461AB" w:rsidRPr="00A61797" w:rsidRDefault="009461AB" w:rsidP="00D72E41">
            <w:pPr>
              <w:jc w:val="center"/>
            </w:pPr>
            <w:r w:rsidRPr="00A61797">
              <w:t>980 kg/an</w:t>
            </w:r>
          </w:p>
        </w:tc>
        <w:tc>
          <w:tcPr>
            <w:tcW w:w="6480" w:type="dxa"/>
            <w:tcBorders>
              <w:right w:val="single" w:sz="18" w:space="0" w:color="009900"/>
            </w:tcBorders>
            <w:shd w:val="clear" w:color="000000" w:fill="FFFFFF"/>
          </w:tcPr>
          <w:p w:rsidR="009461AB" w:rsidRPr="00A61797" w:rsidRDefault="009461AB" w:rsidP="00D72E41">
            <w:pPr>
              <w:pStyle w:val="tableCharCharChar"/>
              <w:jc w:val="both"/>
              <w:rPr>
                <w:lang w:val="ro-RO"/>
              </w:rPr>
            </w:pPr>
            <w:r w:rsidRPr="00A61797">
              <w:rPr>
                <w:lang w:val="ro-RO"/>
              </w:rPr>
              <w:t>Sunt predate pe bază de contract cu SC Gentoil SRL</w:t>
            </w:r>
          </w:p>
          <w:p w:rsidR="009461AB" w:rsidRPr="00A61797" w:rsidRDefault="009461AB" w:rsidP="00D72E41">
            <w:pPr>
              <w:pStyle w:val="tableCharCharChar"/>
              <w:spacing w:after="0"/>
              <w:jc w:val="both"/>
              <w:rPr>
                <w:lang w:val="ro-RO"/>
              </w:rPr>
            </w:pPr>
            <w:r w:rsidRPr="00A61797">
              <w:rPr>
                <w:lang w:val="ro-RO"/>
              </w:rPr>
              <w:t xml:space="preserve">Stocat în bazine betonate, </w:t>
            </w:r>
            <w:r w:rsidRPr="00A61797">
              <w:rPr>
                <w:bCs/>
                <w:lang w:val="ro-RO"/>
              </w:rPr>
              <w:t>valorificat prin agenti autorizati</w:t>
            </w:r>
          </w:p>
        </w:tc>
      </w:tr>
      <w:tr w:rsidR="009461AB" w:rsidRPr="00A61797" w:rsidTr="006040A2">
        <w:trPr>
          <w:cantSplit/>
          <w:trHeight w:val="266"/>
        </w:trPr>
        <w:tc>
          <w:tcPr>
            <w:tcW w:w="900" w:type="dxa"/>
            <w:vMerge/>
            <w:tcBorders>
              <w:left w:val="single" w:sz="18" w:space="0" w:color="009900"/>
            </w:tcBorders>
            <w:vAlign w:val="center"/>
          </w:tcPr>
          <w:p w:rsidR="009461AB" w:rsidRPr="00A61797" w:rsidRDefault="009461AB" w:rsidP="006040A2">
            <w:pPr>
              <w:pStyle w:val="table"/>
              <w:rPr>
                <w:sz w:val="24"/>
                <w:szCs w:val="24"/>
                <w:lang w:val="ro-RO"/>
              </w:rPr>
            </w:pPr>
          </w:p>
        </w:tc>
        <w:tc>
          <w:tcPr>
            <w:tcW w:w="1710" w:type="dxa"/>
            <w:vMerge/>
            <w:tcBorders>
              <w:bottom w:val="single" w:sz="4" w:space="0" w:color="auto"/>
            </w:tcBorders>
            <w:vAlign w:val="center"/>
          </w:tcPr>
          <w:p w:rsidR="009461AB" w:rsidRPr="00A61797" w:rsidRDefault="009461AB" w:rsidP="006040A2">
            <w:pPr>
              <w:pStyle w:val="table"/>
              <w:rPr>
                <w:sz w:val="24"/>
                <w:szCs w:val="24"/>
                <w:lang w:val="ro-RO"/>
              </w:rPr>
            </w:pPr>
          </w:p>
        </w:tc>
        <w:tc>
          <w:tcPr>
            <w:tcW w:w="1620" w:type="dxa"/>
          </w:tcPr>
          <w:p w:rsidR="009461AB" w:rsidRPr="00A61797" w:rsidRDefault="009461AB" w:rsidP="00D72E41">
            <w:pPr>
              <w:pStyle w:val="tableCharCharChar"/>
              <w:spacing w:after="0"/>
              <w:jc w:val="both"/>
              <w:rPr>
                <w:lang w:val="ro-RO"/>
              </w:rPr>
            </w:pPr>
            <w:r w:rsidRPr="00A61797">
              <w:rPr>
                <w:lang w:val="ro-RO"/>
              </w:rPr>
              <w:t>13 05 02*</w:t>
            </w:r>
          </w:p>
        </w:tc>
        <w:tc>
          <w:tcPr>
            <w:tcW w:w="2070" w:type="dxa"/>
          </w:tcPr>
          <w:p w:rsidR="009461AB" w:rsidRPr="00A61797" w:rsidRDefault="009461AB" w:rsidP="00D72E41">
            <w:pPr>
              <w:pStyle w:val="tableCharCharChar"/>
              <w:spacing w:after="0"/>
              <w:jc w:val="both"/>
              <w:rPr>
                <w:lang w:val="ro-RO"/>
              </w:rPr>
            </w:pPr>
            <w:r w:rsidRPr="00A61797">
              <w:rPr>
                <w:lang w:val="ro-RO"/>
              </w:rPr>
              <w:t>Nămol de la separatoarele ulei/apa</w:t>
            </w:r>
          </w:p>
        </w:tc>
        <w:tc>
          <w:tcPr>
            <w:tcW w:w="2070" w:type="dxa"/>
            <w:shd w:val="clear" w:color="000000" w:fill="FFFFFF"/>
          </w:tcPr>
          <w:p w:rsidR="009461AB" w:rsidRPr="00A61797" w:rsidRDefault="009461AB" w:rsidP="00D72E41">
            <w:pPr>
              <w:pStyle w:val="BodyText"/>
              <w:jc w:val="center"/>
              <w:rPr>
                <w:b w:val="0"/>
              </w:rPr>
            </w:pPr>
            <w:r w:rsidRPr="00A61797">
              <w:rPr>
                <w:b w:val="0"/>
              </w:rPr>
              <w:t>550 kg</w:t>
            </w:r>
            <w:r w:rsidRPr="00A61797">
              <w:rPr>
                <w:b w:val="0"/>
                <w:lang w:val="ro-RO"/>
              </w:rPr>
              <w:t>/</w:t>
            </w:r>
            <w:r w:rsidRPr="00A61797">
              <w:rPr>
                <w:b w:val="0"/>
                <w:bCs w:val="0"/>
                <w:lang w:val="ro-RO"/>
              </w:rPr>
              <w:t>an</w:t>
            </w:r>
          </w:p>
        </w:tc>
        <w:tc>
          <w:tcPr>
            <w:tcW w:w="6480" w:type="dxa"/>
            <w:tcBorders>
              <w:right w:val="single" w:sz="18" w:space="0" w:color="009900"/>
            </w:tcBorders>
            <w:shd w:val="clear" w:color="000000" w:fill="FFFFFF"/>
          </w:tcPr>
          <w:p w:rsidR="009461AB" w:rsidRPr="00A61797" w:rsidRDefault="009461AB" w:rsidP="00D72E41">
            <w:pPr>
              <w:pStyle w:val="tableCharCharChar"/>
              <w:spacing w:after="0"/>
              <w:rPr>
                <w:lang w:val="ro-RO"/>
              </w:rPr>
            </w:pPr>
            <w:r w:rsidRPr="00A61797">
              <w:rPr>
                <w:lang w:val="ro-RO"/>
              </w:rPr>
              <w:t>Sunt predate pe bază de contract cu SC Gentoil SRL</w:t>
            </w:r>
          </w:p>
          <w:p w:rsidR="009461AB" w:rsidRPr="00A61797" w:rsidRDefault="009461AB" w:rsidP="00D72E41">
            <w:pPr>
              <w:pStyle w:val="tableCharCharChar"/>
              <w:spacing w:after="0"/>
              <w:rPr>
                <w:lang w:val="ro-RO"/>
              </w:rPr>
            </w:pPr>
            <w:r w:rsidRPr="00A61797">
              <w:rPr>
                <w:lang w:val="ro-RO"/>
              </w:rPr>
              <w:t xml:space="preserve">Stocat în bazine betonate, </w:t>
            </w:r>
            <w:r w:rsidRPr="00A61797">
              <w:rPr>
                <w:bCs/>
                <w:lang w:val="ro-RO"/>
              </w:rPr>
              <w:t>valorificat prin agenti autorizati</w:t>
            </w:r>
          </w:p>
        </w:tc>
      </w:tr>
      <w:tr w:rsidR="009461AB" w:rsidRPr="00A61797" w:rsidTr="006040A2">
        <w:trPr>
          <w:cantSplit/>
          <w:trHeight w:val="266"/>
        </w:trPr>
        <w:tc>
          <w:tcPr>
            <w:tcW w:w="900" w:type="dxa"/>
            <w:vMerge/>
            <w:tcBorders>
              <w:left w:val="single" w:sz="18" w:space="0" w:color="009900"/>
            </w:tcBorders>
            <w:vAlign w:val="center"/>
          </w:tcPr>
          <w:p w:rsidR="009461AB" w:rsidRPr="00A61797" w:rsidRDefault="009461AB" w:rsidP="006040A2">
            <w:pPr>
              <w:pStyle w:val="table"/>
              <w:rPr>
                <w:sz w:val="24"/>
                <w:szCs w:val="24"/>
                <w:lang w:val="ro-RO"/>
              </w:rPr>
            </w:pPr>
          </w:p>
        </w:tc>
        <w:tc>
          <w:tcPr>
            <w:tcW w:w="1710" w:type="dxa"/>
            <w:tcBorders>
              <w:top w:val="single" w:sz="4" w:space="0" w:color="auto"/>
            </w:tcBorders>
            <w:vAlign w:val="center"/>
          </w:tcPr>
          <w:p w:rsidR="009461AB" w:rsidRPr="00A61797" w:rsidRDefault="009461AB" w:rsidP="006040A2">
            <w:pPr>
              <w:pStyle w:val="table"/>
              <w:rPr>
                <w:sz w:val="24"/>
                <w:szCs w:val="24"/>
                <w:lang w:val="ro-RO"/>
              </w:rPr>
            </w:pPr>
            <w:r w:rsidRPr="00A61797">
              <w:rPr>
                <w:sz w:val="24"/>
                <w:szCs w:val="24"/>
                <w:lang w:val="ro-RO"/>
              </w:rPr>
              <w:t>Administrativ</w:t>
            </w:r>
          </w:p>
        </w:tc>
        <w:tc>
          <w:tcPr>
            <w:tcW w:w="1620" w:type="dxa"/>
          </w:tcPr>
          <w:p w:rsidR="009461AB" w:rsidRPr="00A61797" w:rsidRDefault="009461AB" w:rsidP="00D72E41">
            <w:pPr>
              <w:pStyle w:val="tableCharCharChar"/>
              <w:spacing w:after="0"/>
              <w:rPr>
                <w:highlight w:val="yellow"/>
                <w:lang w:val="ro-RO"/>
              </w:rPr>
            </w:pPr>
            <w:r w:rsidRPr="00A61797">
              <w:rPr>
                <w:bCs/>
              </w:rPr>
              <w:t>08 03 17*</w:t>
            </w:r>
          </w:p>
        </w:tc>
        <w:tc>
          <w:tcPr>
            <w:tcW w:w="2070" w:type="dxa"/>
          </w:tcPr>
          <w:p w:rsidR="009461AB" w:rsidRPr="00A61797" w:rsidRDefault="009461AB" w:rsidP="00D72E41">
            <w:pPr>
              <w:pStyle w:val="tableCharCharChar"/>
              <w:spacing w:after="0"/>
              <w:rPr>
                <w:b/>
                <w:bCs/>
                <w:szCs w:val="24"/>
              </w:rPr>
            </w:pPr>
            <w:r w:rsidRPr="00A61797">
              <w:rPr>
                <w:bCs/>
              </w:rPr>
              <w:t xml:space="preserve">Deșeuri de tonere de imprimante cu conținut de substanțe periculoase </w:t>
            </w:r>
          </w:p>
        </w:tc>
        <w:tc>
          <w:tcPr>
            <w:tcW w:w="2070" w:type="dxa"/>
            <w:shd w:val="clear" w:color="000000" w:fill="FFFFFF"/>
          </w:tcPr>
          <w:p w:rsidR="009461AB" w:rsidRPr="00A61797" w:rsidRDefault="009461AB" w:rsidP="00D72E41">
            <w:pPr>
              <w:pStyle w:val="BodyText"/>
              <w:jc w:val="center"/>
              <w:rPr>
                <w:b w:val="0"/>
                <w:lang w:val="ro-RO"/>
              </w:rPr>
            </w:pPr>
            <w:r w:rsidRPr="00A61797">
              <w:rPr>
                <w:b w:val="0"/>
              </w:rPr>
              <w:t>2 kg/an</w:t>
            </w:r>
          </w:p>
        </w:tc>
        <w:tc>
          <w:tcPr>
            <w:tcW w:w="6480" w:type="dxa"/>
            <w:tcBorders>
              <w:right w:val="single" w:sz="18" w:space="0" w:color="009900"/>
            </w:tcBorders>
            <w:shd w:val="clear" w:color="000000" w:fill="FFFFFF"/>
          </w:tcPr>
          <w:p w:rsidR="009461AB" w:rsidRPr="00A61797" w:rsidRDefault="009461AB" w:rsidP="00D72E41">
            <w:pPr>
              <w:pStyle w:val="tableCharCharChar"/>
              <w:spacing w:after="0"/>
              <w:rPr>
                <w:lang w:val="ro-RO"/>
              </w:rPr>
            </w:pPr>
            <w:r w:rsidRPr="00A61797">
              <w:rPr>
                <w:lang w:val="ro-RO"/>
              </w:rPr>
              <w:t xml:space="preserve">Sunt predate pe bază de contract, stocat pe platforme betonate, </w:t>
            </w:r>
            <w:r w:rsidRPr="00A61797">
              <w:rPr>
                <w:bCs/>
                <w:lang w:val="ro-RO"/>
              </w:rPr>
              <w:t>valorificat prin agenti autorizati</w:t>
            </w:r>
          </w:p>
        </w:tc>
      </w:tr>
      <w:tr w:rsidR="009461AB" w:rsidRPr="00A61797" w:rsidTr="006040A2">
        <w:trPr>
          <w:cantSplit/>
          <w:trHeight w:val="266"/>
        </w:trPr>
        <w:tc>
          <w:tcPr>
            <w:tcW w:w="900" w:type="dxa"/>
            <w:vMerge/>
            <w:tcBorders>
              <w:left w:val="single" w:sz="18" w:space="0" w:color="009900"/>
            </w:tcBorders>
            <w:vAlign w:val="center"/>
          </w:tcPr>
          <w:p w:rsidR="009461AB" w:rsidRPr="00A61797" w:rsidRDefault="009461AB" w:rsidP="006040A2">
            <w:pPr>
              <w:pStyle w:val="table"/>
              <w:rPr>
                <w:sz w:val="24"/>
                <w:szCs w:val="24"/>
                <w:lang w:val="ro-RO"/>
              </w:rPr>
            </w:pPr>
          </w:p>
        </w:tc>
        <w:tc>
          <w:tcPr>
            <w:tcW w:w="1710" w:type="dxa"/>
            <w:vMerge w:val="restart"/>
            <w:vAlign w:val="center"/>
          </w:tcPr>
          <w:p w:rsidR="009461AB" w:rsidRPr="00A61797" w:rsidRDefault="009461AB" w:rsidP="006040A2">
            <w:pPr>
              <w:pStyle w:val="table"/>
              <w:rPr>
                <w:sz w:val="24"/>
                <w:szCs w:val="24"/>
                <w:lang w:val="ro-RO"/>
              </w:rPr>
            </w:pPr>
            <w:r w:rsidRPr="00A61797">
              <w:rPr>
                <w:sz w:val="24"/>
                <w:szCs w:val="24"/>
                <w:lang w:val="ro-RO"/>
              </w:rPr>
              <w:t xml:space="preserve">Administrativ </w:t>
            </w:r>
          </w:p>
        </w:tc>
        <w:tc>
          <w:tcPr>
            <w:tcW w:w="1620" w:type="dxa"/>
          </w:tcPr>
          <w:p w:rsidR="009461AB" w:rsidRPr="00A61797" w:rsidRDefault="009461AB" w:rsidP="00D72E41">
            <w:pPr>
              <w:pStyle w:val="tableCharCharChar"/>
              <w:spacing w:after="0"/>
              <w:rPr>
                <w:lang w:val="fr-FR"/>
              </w:rPr>
            </w:pPr>
            <w:r w:rsidRPr="00A61797">
              <w:rPr>
                <w:lang w:val="fr-FR"/>
              </w:rPr>
              <w:t>20 01 39</w:t>
            </w:r>
          </w:p>
        </w:tc>
        <w:tc>
          <w:tcPr>
            <w:tcW w:w="2070" w:type="dxa"/>
          </w:tcPr>
          <w:p w:rsidR="009461AB" w:rsidRPr="00A61797" w:rsidRDefault="009461AB" w:rsidP="00D72E41">
            <w:pPr>
              <w:pStyle w:val="BodyText"/>
              <w:rPr>
                <w:b w:val="0"/>
                <w:bCs w:val="0"/>
                <w:sz w:val="22"/>
                <w:szCs w:val="22"/>
              </w:rPr>
            </w:pPr>
            <w:r w:rsidRPr="00A61797">
              <w:rPr>
                <w:b w:val="0"/>
                <w:sz w:val="22"/>
                <w:szCs w:val="22"/>
                <w:lang w:val="fr-FR"/>
              </w:rPr>
              <w:t>Materiale plastice</w:t>
            </w:r>
          </w:p>
        </w:tc>
        <w:tc>
          <w:tcPr>
            <w:tcW w:w="2070" w:type="dxa"/>
            <w:shd w:val="clear" w:color="000000" w:fill="FFFFFF"/>
          </w:tcPr>
          <w:p w:rsidR="009461AB" w:rsidRPr="00A61797" w:rsidRDefault="009461AB" w:rsidP="00D72E41">
            <w:pPr>
              <w:pStyle w:val="BodyText"/>
              <w:jc w:val="center"/>
              <w:rPr>
                <w:b w:val="0"/>
              </w:rPr>
            </w:pPr>
            <w:r w:rsidRPr="00A61797">
              <w:rPr>
                <w:b w:val="0"/>
              </w:rPr>
              <w:t>20 kg</w:t>
            </w:r>
            <w:r w:rsidRPr="00A61797">
              <w:rPr>
                <w:b w:val="0"/>
                <w:lang w:val="ro-RO"/>
              </w:rPr>
              <w:t xml:space="preserve"> /an</w:t>
            </w:r>
          </w:p>
        </w:tc>
        <w:tc>
          <w:tcPr>
            <w:tcW w:w="6480" w:type="dxa"/>
            <w:tcBorders>
              <w:right w:val="single" w:sz="18" w:space="0" w:color="009900"/>
            </w:tcBorders>
            <w:shd w:val="clear" w:color="000000" w:fill="FFFFFF"/>
          </w:tcPr>
          <w:p w:rsidR="009461AB" w:rsidRPr="00A61797" w:rsidRDefault="009461AB" w:rsidP="00D72E41">
            <w:pPr>
              <w:pStyle w:val="tableCharCharChar"/>
              <w:spacing w:after="0"/>
              <w:rPr>
                <w:lang w:val="ro-RO"/>
              </w:rPr>
            </w:pPr>
            <w:r w:rsidRPr="00A61797">
              <w:rPr>
                <w:lang w:val="ro-RO"/>
              </w:rPr>
              <w:t xml:space="preserve">Sunt predate pe bază de contract </w:t>
            </w:r>
          </w:p>
          <w:p w:rsidR="009461AB" w:rsidRPr="00A61797" w:rsidRDefault="009461AB" w:rsidP="00D72E41">
            <w:pPr>
              <w:pStyle w:val="tableCharCharChar"/>
              <w:spacing w:after="0"/>
              <w:rPr>
                <w:lang w:val="ro-RO"/>
              </w:rPr>
            </w:pPr>
            <w:r w:rsidRPr="00A61797">
              <w:rPr>
                <w:lang w:val="ro-RO"/>
              </w:rPr>
              <w:t>Stocate în spaţiu special amenajat în incintă, pe platformă betonată</w:t>
            </w:r>
          </w:p>
        </w:tc>
      </w:tr>
      <w:tr w:rsidR="009461AB" w:rsidRPr="00A61797" w:rsidTr="006040A2">
        <w:trPr>
          <w:cantSplit/>
          <w:trHeight w:val="266"/>
        </w:trPr>
        <w:tc>
          <w:tcPr>
            <w:tcW w:w="900" w:type="dxa"/>
            <w:vMerge/>
            <w:tcBorders>
              <w:left w:val="single" w:sz="18" w:space="0" w:color="009900"/>
            </w:tcBorders>
            <w:vAlign w:val="center"/>
          </w:tcPr>
          <w:p w:rsidR="009461AB" w:rsidRPr="00A61797" w:rsidRDefault="009461AB" w:rsidP="006040A2">
            <w:pPr>
              <w:pStyle w:val="table"/>
              <w:rPr>
                <w:sz w:val="24"/>
                <w:szCs w:val="24"/>
                <w:lang w:val="ro-RO"/>
              </w:rPr>
            </w:pPr>
          </w:p>
        </w:tc>
        <w:tc>
          <w:tcPr>
            <w:tcW w:w="1710" w:type="dxa"/>
            <w:vMerge/>
            <w:vAlign w:val="center"/>
          </w:tcPr>
          <w:p w:rsidR="009461AB" w:rsidRPr="00A61797" w:rsidRDefault="009461AB" w:rsidP="006040A2">
            <w:pPr>
              <w:pStyle w:val="table"/>
              <w:rPr>
                <w:sz w:val="24"/>
                <w:szCs w:val="24"/>
                <w:lang w:val="ro-RO"/>
              </w:rPr>
            </w:pPr>
          </w:p>
        </w:tc>
        <w:tc>
          <w:tcPr>
            <w:tcW w:w="1620" w:type="dxa"/>
          </w:tcPr>
          <w:p w:rsidR="009461AB" w:rsidRPr="00A61797" w:rsidRDefault="009461AB" w:rsidP="00D72E41">
            <w:pPr>
              <w:pStyle w:val="tableCharCharChar"/>
              <w:spacing w:after="0"/>
              <w:rPr>
                <w:bCs/>
                <w:lang w:val="ro-RO"/>
              </w:rPr>
            </w:pPr>
            <w:r w:rsidRPr="00A61797">
              <w:rPr>
                <w:bCs/>
                <w:lang w:val="ro-RO"/>
              </w:rPr>
              <w:t xml:space="preserve">20 01 38 </w:t>
            </w:r>
          </w:p>
        </w:tc>
        <w:tc>
          <w:tcPr>
            <w:tcW w:w="2070" w:type="dxa"/>
          </w:tcPr>
          <w:p w:rsidR="009461AB" w:rsidRPr="00A61797" w:rsidRDefault="009461AB" w:rsidP="00D72E41">
            <w:pPr>
              <w:pStyle w:val="BodyText"/>
              <w:rPr>
                <w:b w:val="0"/>
                <w:bCs w:val="0"/>
                <w:szCs w:val="24"/>
              </w:rPr>
            </w:pPr>
            <w:r w:rsidRPr="00A61797">
              <w:rPr>
                <w:b w:val="0"/>
                <w:bCs w:val="0"/>
                <w:lang w:val="ro-RO"/>
              </w:rPr>
              <w:t>Lemn</w:t>
            </w:r>
            <w:r w:rsidRPr="00A61797">
              <w:rPr>
                <w:b w:val="0"/>
                <w:bCs w:val="0"/>
              </w:rPr>
              <w:t xml:space="preserve"> </w:t>
            </w:r>
          </w:p>
        </w:tc>
        <w:tc>
          <w:tcPr>
            <w:tcW w:w="2070" w:type="dxa"/>
            <w:shd w:val="clear" w:color="000000" w:fill="FFFFFF"/>
          </w:tcPr>
          <w:p w:rsidR="009461AB" w:rsidRPr="00A61797" w:rsidRDefault="009461AB" w:rsidP="00D72E41">
            <w:pPr>
              <w:pStyle w:val="BodyText"/>
              <w:jc w:val="center"/>
              <w:rPr>
                <w:b w:val="0"/>
                <w:lang w:val="ro-RO"/>
              </w:rPr>
            </w:pPr>
            <w:r w:rsidRPr="00A61797">
              <w:rPr>
                <w:b w:val="0"/>
              </w:rPr>
              <w:t>0,042 t/an</w:t>
            </w:r>
          </w:p>
        </w:tc>
        <w:tc>
          <w:tcPr>
            <w:tcW w:w="6480" w:type="dxa"/>
            <w:tcBorders>
              <w:right w:val="single" w:sz="18" w:space="0" w:color="009900"/>
            </w:tcBorders>
            <w:shd w:val="clear" w:color="000000" w:fill="FFFFFF"/>
          </w:tcPr>
          <w:p w:rsidR="009461AB" w:rsidRPr="00A61797" w:rsidRDefault="009461AB" w:rsidP="00D72E41">
            <w:pPr>
              <w:pStyle w:val="tableCharCharChar"/>
              <w:spacing w:after="0"/>
              <w:rPr>
                <w:lang w:val="ro-RO"/>
              </w:rPr>
            </w:pPr>
            <w:r w:rsidRPr="00A61797">
              <w:rPr>
                <w:lang w:val="ro-RO"/>
              </w:rPr>
              <w:t>Sunt predate pe bază de contract</w:t>
            </w:r>
          </w:p>
          <w:p w:rsidR="009461AB" w:rsidRPr="00A61797" w:rsidRDefault="009461AB" w:rsidP="00D72E41">
            <w:pPr>
              <w:pStyle w:val="tableCharCharChar"/>
              <w:spacing w:after="0"/>
              <w:rPr>
                <w:lang w:val="ro-RO"/>
              </w:rPr>
            </w:pPr>
            <w:r w:rsidRPr="00A61797">
              <w:rPr>
                <w:lang w:val="ro-RO"/>
              </w:rPr>
              <w:t>Stocate în spaţiu special amenajat în incintă, pe platformă betonată</w:t>
            </w:r>
          </w:p>
        </w:tc>
      </w:tr>
      <w:tr w:rsidR="009461AB" w:rsidRPr="00A61797" w:rsidTr="006040A2">
        <w:trPr>
          <w:cantSplit/>
          <w:trHeight w:val="266"/>
        </w:trPr>
        <w:tc>
          <w:tcPr>
            <w:tcW w:w="900" w:type="dxa"/>
            <w:vMerge/>
            <w:tcBorders>
              <w:left w:val="single" w:sz="18" w:space="0" w:color="009900"/>
              <w:bottom w:val="single" w:sz="18" w:space="0" w:color="009900"/>
            </w:tcBorders>
            <w:vAlign w:val="center"/>
          </w:tcPr>
          <w:p w:rsidR="009461AB" w:rsidRPr="00A61797" w:rsidRDefault="009461AB" w:rsidP="006040A2">
            <w:pPr>
              <w:pStyle w:val="table"/>
              <w:rPr>
                <w:sz w:val="24"/>
                <w:szCs w:val="24"/>
                <w:lang w:val="ro-RO"/>
              </w:rPr>
            </w:pPr>
          </w:p>
        </w:tc>
        <w:tc>
          <w:tcPr>
            <w:tcW w:w="1710" w:type="dxa"/>
            <w:tcBorders>
              <w:bottom w:val="single" w:sz="18" w:space="0" w:color="009900"/>
            </w:tcBorders>
            <w:vAlign w:val="center"/>
          </w:tcPr>
          <w:p w:rsidR="009461AB" w:rsidRPr="00A61797" w:rsidRDefault="009461AB" w:rsidP="006040A2">
            <w:pPr>
              <w:pStyle w:val="table"/>
              <w:rPr>
                <w:sz w:val="24"/>
                <w:szCs w:val="24"/>
                <w:lang w:val="ro-RO"/>
              </w:rPr>
            </w:pPr>
            <w:r w:rsidRPr="00A61797">
              <w:rPr>
                <w:sz w:val="24"/>
                <w:szCs w:val="24"/>
                <w:lang w:val="ro-RO"/>
              </w:rPr>
              <w:t xml:space="preserve">Administrativ </w:t>
            </w:r>
          </w:p>
        </w:tc>
        <w:tc>
          <w:tcPr>
            <w:tcW w:w="1620" w:type="dxa"/>
            <w:tcBorders>
              <w:bottom w:val="single" w:sz="18" w:space="0" w:color="009900"/>
            </w:tcBorders>
          </w:tcPr>
          <w:p w:rsidR="009461AB" w:rsidRPr="00A61797" w:rsidRDefault="009461AB" w:rsidP="00D72E41">
            <w:pPr>
              <w:pStyle w:val="tableCharCharChar"/>
              <w:spacing w:after="0"/>
              <w:rPr>
                <w:lang w:val="ro-RO"/>
              </w:rPr>
            </w:pPr>
            <w:r w:rsidRPr="00A61797">
              <w:t>20 03 01</w:t>
            </w:r>
          </w:p>
        </w:tc>
        <w:tc>
          <w:tcPr>
            <w:tcW w:w="2070" w:type="dxa"/>
            <w:tcBorders>
              <w:bottom w:val="single" w:sz="18" w:space="0" w:color="009900"/>
            </w:tcBorders>
          </w:tcPr>
          <w:p w:rsidR="009461AB" w:rsidRPr="00A61797" w:rsidRDefault="009461AB" w:rsidP="00D72E41">
            <w:pPr>
              <w:pStyle w:val="tableCharCharChar"/>
              <w:spacing w:after="0"/>
              <w:rPr>
                <w:bCs/>
              </w:rPr>
            </w:pPr>
            <w:r w:rsidRPr="00A61797">
              <w:rPr>
                <w:bCs/>
              </w:rPr>
              <w:t>Deşeuri menajere</w:t>
            </w:r>
          </w:p>
          <w:p w:rsidR="009461AB" w:rsidRPr="00A61797" w:rsidRDefault="009461AB" w:rsidP="00D72E41">
            <w:pPr>
              <w:pStyle w:val="BodyText"/>
              <w:rPr>
                <w:b w:val="0"/>
                <w:bCs w:val="0"/>
                <w:szCs w:val="24"/>
                <w:lang w:val="es-ES"/>
              </w:rPr>
            </w:pPr>
          </w:p>
        </w:tc>
        <w:tc>
          <w:tcPr>
            <w:tcW w:w="2070" w:type="dxa"/>
            <w:tcBorders>
              <w:bottom w:val="single" w:sz="18" w:space="0" w:color="009900"/>
            </w:tcBorders>
            <w:shd w:val="clear" w:color="000000" w:fill="FFFFFF"/>
          </w:tcPr>
          <w:p w:rsidR="009461AB" w:rsidRPr="00A61797" w:rsidRDefault="009461AB" w:rsidP="00D72E41">
            <w:pPr>
              <w:pStyle w:val="BodyText"/>
              <w:rPr>
                <w:b w:val="0"/>
                <w:lang w:val="ro-RO"/>
              </w:rPr>
            </w:pPr>
            <w:r w:rsidRPr="00A61797">
              <w:rPr>
                <w:b w:val="0"/>
                <w:lang w:val="it-IT"/>
              </w:rPr>
              <w:t>Cca. 6 mc/an</w:t>
            </w:r>
          </w:p>
        </w:tc>
        <w:tc>
          <w:tcPr>
            <w:tcW w:w="6480" w:type="dxa"/>
            <w:tcBorders>
              <w:bottom w:val="single" w:sz="18" w:space="0" w:color="009900"/>
              <w:right w:val="single" w:sz="18" w:space="0" w:color="009900"/>
            </w:tcBorders>
            <w:shd w:val="clear" w:color="000000" w:fill="FFFFFF"/>
          </w:tcPr>
          <w:p w:rsidR="009461AB" w:rsidRPr="00A61797" w:rsidRDefault="009461AB" w:rsidP="00D72E41">
            <w:pPr>
              <w:pStyle w:val="tableCharCharChar"/>
              <w:spacing w:after="0"/>
              <w:rPr>
                <w:lang w:val="ro-RO"/>
              </w:rPr>
            </w:pPr>
            <w:r w:rsidRPr="00A61797">
              <w:rPr>
                <w:lang w:val="ro-RO"/>
              </w:rPr>
              <w:t>colectate în europubele de 120 litri şi eliminate prin agentul autorizat SC SCHUSTER &amp; CO ECOLOGIC SRL, conform contractului încheiat cu 6005/4 din 13.02.2013</w:t>
            </w:r>
          </w:p>
        </w:tc>
      </w:tr>
    </w:tbl>
    <w:p w:rsidR="009461AB" w:rsidRPr="00A61797" w:rsidRDefault="009461AB" w:rsidP="00DE37B6">
      <w:pPr>
        <w:tabs>
          <w:tab w:val="left" w:pos="9810"/>
        </w:tabs>
      </w:pPr>
    </w:p>
    <w:p w:rsidR="009461AB" w:rsidRPr="00846A2B" w:rsidRDefault="009461AB" w:rsidP="00DE37B6">
      <w:pPr>
        <w:tabs>
          <w:tab w:val="left" w:pos="9810"/>
        </w:tabs>
      </w:pPr>
    </w:p>
    <w:p w:rsidR="009461AB" w:rsidRPr="00846A2B" w:rsidRDefault="009461AB" w:rsidP="00397F0A">
      <w:pPr>
        <w:numPr>
          <w:ilvl w:val="0"/>
          <w:numId w:val="32"/>
        </w:numPr>
        <w:spacing w:after="240" w:line="276" w:lineRule="auto"/>
        <w:contextualSpacing/>
      </w:pPr>
      <w:r w:rsidRPr="00846A2B">
        <w:t xml:space="preserve">cod </w:t>
      </w:r>
      <w:r w:rsidRPr="00846A2B">
        <w:rPr>
          <w:bCs/>
        </w:rPr>
        <w:t xml:space="preserve">20 03 01 - </w:t>
      </w:r>
      <w:r w:rsidRPr="00846A2B">
        <w:t xml:space="preserve">deșeuri municipale amestecate </w:t>
      </w:r>
      <w:r w:rsidRPr="00846A2B">
        <w:rPr>
          <w:bCs/>
        </w:rPr>
        <w:t xml:space="preserve">cantitate 6 mc/an,  sunt </w:t>
      </w:r>
      <w:r w:rsidRPr="00846A2B">
        <w:rPr>
          <w:b/>
          <w:bCs/>
        </w:rPr>
        <w:t xml:space="preserve"> </w:t>
      </w:r>
      <w:r w:rsidRPr="00846A2B">
        <w:t xml:space="preserve"> colectate în europubele de 120 litri şi eliminate prin agentul autorizat SC SCHUSTER &amp; CO ECOLOGIC SRL, conform contractului încheiat cu 6005/4 din 13.02.2013;</w:t>
      </w:r>
    </w:p>
    <w:p w:rsidR="009461AB" w:rsidRPr="00846A2B" w:rsidRDefault="009461AB" w:rsidP="00397F0A">
      <w:pPr>
        <w:numPr>
          <w:ilvl w:val="0"/>
          <w:numId w:val="32"/>
        </w:numPr>
        <w:spacing w:after="240" w:line="276" w:lineRule="auto"/>
        <w:contextualSpacing/>
        <w:rPr>
          <w:lang w:val="it-IT"/>
        </w:rPr>
      </w:pPr>
      <w:r w:rsidRPr="00846A2B">
        <w:t xml:space="preserve">cod 13 05 02* și 13 05 07* - deșeuri de ape uzate (rezultate din igienizări ale  halelor de stocare temporară a deşeurilor periculoase) depozitate în  cele 2 bazine vidanjabile etanş,  situate în spatele halei, cu  o capacitate totală de 100 mc, vor fi transportate către agenţii economici autorizaţi, în vederea eliminării. </w:t>
      </w:r>
      <w:r w:rsidRPr="00846A2B">
        <w:rPr>
          <w:lang w:val="it-IT"/>
        </w:rPr>
        <w:t xml:space="preserve"> </w:t>
      </w:r>
    </w:p>
    <w:p w:rsidR="009461AB" w:rsidRPr="00846A2B" w:rsidRDefault="009461AB" w:rsidP="00397F0A">
      <w:pPr>
        <w:numPr>
          <w:ilvl w:val="0"/>
          <w:numId w:val="32"/>
        </w:numPr>
        <w:spacing w:after="240" w:line="276" w:lineRule="auto"/>
        <w:contextualSpacing/>
        <w:rPr>
          <w:bCs/>
          <w:iCs/>
          <w:lang w:val="it-IT"/>
        </w:rPr>
      </w:pPr>
      <w:r w:rsidRPr="00846A2B">
        <w:rPr>
          <w:bCs/>
          <w:iCs/>
          <w:lang w:val="it-IT"/>
        </w:rPr>
        <w:t>cod 15 02 02* și 15 01 10* - absorbanți și materiale filtrante (inclusiv filtre de ulei fără altă specificație), materiale de lustruire, îmbrăcăminte de protecție contaminată cu substanțe periculoase și deşeurile de ambalaje contaminate, ambalate în saci de plastic de mare densitate/vrac (în cazul recipientilor metalici de 200 litri, recipienti de tip IBC de 1000 litri, depozitate temporar in depozitul JIFA SRL si transportate catre agenti economici autorizati în vederea eliminării/valorificării.</w:t>
      </w:r>
    </w:p>
    <w:p w:rsidR="009461AB" w:rsidRPr="00846A2B" w:rsidRDefault="009461AB" w:rsidP="00397F0A">
      <w:pPr>
        <w:numPr>
          <w:ilvl w:val="0"/>
          <w:numId w:val="32"/>
        </w:numPr>
        <w:spacing w:after="240" w:line="276" w:lineRule="auto"/>
        <w:contextualSpacing/>
        <w:rPr>
          <w:lang w:val="it-IT"/>
        </w:rPr>
      </w:pPr>
      <w:r w:rsidRPr="00846A2B">
        <w:rPr>
          <w:lang w:val="it-IT"/>
        </w:rPr>
        <w:t xml:space="preserve">cod 16 01 17 – deșeuri de materiale feroase (rezultate din dezmembrarea filtrelor de ulei/aer). </w:t>
      </w:r>
    </w:p>
    <w:p w:rsidR="009461AB" w:rsidRPr="00846A2B" w:rsidRDefault="009461AB" w:rsidP="00DE37B6">
      <w:pPr>
        <w:rPr>
          <w:rStyle w:val="punct1"/>
          <w:bCs/>
          <w:color w:val="auto"/>
        </w:rPr>
      </w:pPr>
    </w:p>
    <w:p w:rsidR="009461AB" w:rsidRDefault="009461AB" w:rsidP="00397F0A">
      <w:pPr>
        <w:pStyle w:val="Heading2"/>
        <w:numPr>
          <w:ilvl w:val="1"/>
          <w:numId w:val="6"/>
        </w:numPr>
      </w:pPr>
      <w:bookmarkStart w:id="143" w:name="_Toc135131985"/>
      <w:bookmarkStart w:id="144" w:name="_Toc334169436"/>
      <w:bookmarkStart w:id="145" w:name="_Toc471722544"/>
      <w:r w:rsidRPr="00BF4F3A">
        <w:t>Evidenţa deşeurilor</w:t>
      </w:r>
      <w:bookmarkEnd w:id="143"/>
      <w:bookmarkEnd w:id="144"/>
      <w:bookmarkEnd w:id="145"/>
    </w:p>
    <w:p w:rsidR="009461AB" w:rsidRDefault="009461AB" w:rsidP="00BF4F3A">
      <w:pPr>
        <w:ind w:left="720"/>
        <w:rPr>
          <w:sz w:val="24"/>
          <w:szCs w:val="24"/>
        </w:rPr>
      </w:pPr>
      <w:r w:rsidRPr="00B447C3">
        <w:rPr>
          <w:sz w:val="24"/>
          <w:szCs w:val="24"/>
        </w:rPr>
        <w:t xml:space="preserve">Evidentele privind deseurile generate pe amplasament </w:t>
      </w:r>
      <w:r>
        <w:rPr>
          <w:sz w:val="24"/>
          <w:szCs w:val="24"/>
        </w:rPr>
        <w:t xml:space="preserve">vor fi intocmite conform prevederilor Hotararii Guvernului nr. 856/2002 si Listei Europene a Deseurilor (EWL). </w:t>
      </w:r>
    </w:p>
    <w:p w:rsidR="009461AB" w:rsidRDefault="009461AB" w:rsidP="00BF4F3A">
      <w:pPr>
        <w:ind w:left="720"/>
        <w:rPr>
          <w:sz w:val="24"/>
          <w:szCs w:val="24"/>
        </w:rPr>
      </w:pPr>
      <w:r>
        <w:rPr>
          <w:sz w:val="24"/>
          <w:szCs w:val="24"/>
        </w:rPr>
        <w:t xml:space="preserve">Transportul deseurilor si documentele de insotire ale deseurilor evacuate de pe amplasament vor respecta cerintele </w:t>
      </w:r>
      <w:r w:rsidRPr="00F45A84">
        <w:rPr>
          <w:sz w:val="24"/>
          <w:szCs w:val="24"/>
        </w:rPr>
        <w:t xml:space="preserve">Hotararii Guvernului nr. 1061/2008 </w:t>
      </w:r>
      <w:r w:rsidRPr="000301BE">
        <w:rPr>
          <w:sz w:val="24"/>
          <w:szCs w:val="24"/>
          <w:lang w:val="pt-PT"/>
        </w:rPr>
        <w:t>privind transportul deşeurilor periculoase şi nepericuloase pe teritoriul României.</w:t>
      </w:r>
    </w:p>
    <w:p w:rsidR="009461AB" w:rsidRPr="00B447C3" w:rsidRDefault="009461AB" w:rsidP="00BF4F3A">
      <w:pPr>
        <w:ind w:left="720"/>
        <w:rPr>
          <w:sz w:val="24"/>
          <w:szCs w:val="24"/>
        </w:rPr>
      </w:pPr>
      <w:r>
        <w:rPr>
          <w:sz w:val="24"/>
          <w:szCs w:val="24"/>
        </w:rPr>
        <w:t>Rapoartele privind generarea si gestionarea deseurilor se intocmesc si se transmit lunar si anual la Agentia pentru Protectia Mediului Sibiu.</w:t>
      </w:r>
    </w:p>
    <w:p w:rsidR="009461AB" w:rsidRPr="00262790" w:rsidRDefault="009461AB" w:rsidP="00C61FDD">
      <w:pPr>
        <w:pStyle w:val="Caption"/>
        <w:ind w:left="1440" w:firstLine="720"/>
      </w:pPr>
      <w:bookmarkStart w:id="146" w:name="_Toc471722615"/>
      <w:r>
        <w:t xml:space="preserve">Tabel </w:t>
      </w:r>
      <w:r w:rsidR="005910C3">
        <w:fldChar w:fldCharType="begin"/>
      </w:r>
      <w:r w:rsidR="005910C3">
        <w:instrText xml:space="preserve"> SEQ Tabel \* ARABIC </w:instrText>
      </w:r>
      <w:r w:rsidR="005910C3">
        <w:fldChar w:fldCharType="separate"/>
      </w:r>
      <w:r w:rsidR="00392DBC">
        <w:rPr>
          <w:noProof/>
        </w:rPr>
        <w:t>36</w:t>
      </w:r>
      <w:r w:rsidR="005910C3">
        <w:rPr>
          <w:noProof/>
        </w:rPr>
        <w:fldChar w:fldCharType="end"/>
      </w:r>
      <w:r>
        <w:t>:</w:t>
      </w:r>
      <w:r w:rsidRPr="00262790">
        <w:t xml:space="preserve"> Conformare cu cerinţele BAT privind documentarea deşeurilor</w:t>
      </w:r>
      <w:bookmarkEnd w:id="146"/>
    </w:p>
    <w:tbl>
      <w:tblPr>
        <w:tblW w:w="0" w:type="auto"/>
        <w:tblInd w:w="2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0"/>
        <w:gridCol w:w="2880"/>
      </w:tblGrid>
      <w:tr w:rsidR="009461AB" w:rsidRPr="00262790" w:rsidTr="00672AEF">
        <w:trPr>
          <w:cantSplit/>
          <w:trHeight w:val="55"/>
          <w:tblHeader/>
        </w:trPr>
        <w:tc>
          <w:tcPr>
            <w:tcW w:w="7740" w:type="dxa"/>
            <w:tcBorders>
              <w:top w:val="single" w:sz="18" w:space="0" w:color="008000"/>
              <w:left w:val="single" w:sz="18" w:space="0" w:color="008000"/>
              <w:bottom w:val="nil"/>
            </w:tcBorders>
            <w:shd w:val="pct20" w:color="auto" w:fill="FFFFFF"/>
          </w:tcPr>
          <w:p w:rsidR="009461AB" w:rsidRPr="00D52393" w:rsidRDefault="009461AB" w:rsidP="00D72E41">
            <w:pPr>
              <w:pStyle w:val="table"/>
              <w:spacing w:after="0"/>
              <w:rPr>
                <w:lang w:val="ro-RO"/>
              </w:rPr>
            </w:pPr>
            <w:r w:rsidRPr="00D52393">
              <w:rPr>
                <w:b/>
                <w:lang w:val="ro-RO"/>
              </w:rPr>
              <w:t>Există un sistem care să documenteze următoarele informaţii cu privire la deşeurile (eliminate sau recuperate) din instalaţie?</w:t>
            </w:r>
          </w:p>
        </w:tc>
        <w:tc>
          <w:tcPr>
            <w:tcW w:w="2880" w:type="dxa"/>
            <w:tcBorders>
              <w:top w:val="single" w:sz="18" w:space="0" w:color="008000"/>
              <w:right w:val="single" w:sz="18" w:space="0" w:color="008000"/>
            </w:tcBorders>
            <w:shd w:val="pct20" w:color="auto" w:fill="FFFFFF"/>
          </w:tcPr>
          <w:p w:rsidR="009461AB" w:rsidRPr="00D52393" w:rsidRDefault="009461AB" w:rsidP="00D72E41">
            <w:pPr>
              <w:pStyle w:val="table"/>
              <w:spacing w:after="0"/>
              <w:rPr>
                <w:b/>
                <w:lang w:val="ro-RO"/>
              </w:rPr>
            </w:pPr>
          </w:p>
        </w:tc>
      </w:tr>
      <w:tr w:rsidR="009461AB" w:rsidRPr="00262790" w:rsidTr="00672AEF">
        <w:trPr>
          <w:cantSplit/>
          <w:trHeight w:val="52"/>
        </w:trPr>
        <w:tc>
          <w:tcPr>
            <w:tcW w:w="7740" w:type="dxa"/>
            <w:tcBorders>
              <w:left w:val="single" w:sz="18" w:space="0" w:color="008000"/>
            </w:tcBorders>
            <w:shd w:val="pct20" w:color="auto" w:fill="FFFFFF"/>
          </w:tcPr>
          <w:p w:rsidR="009461AB" w:rsidRPr="00D52393" w:rsidRDefault="009461AB" w:rsidP="00D72E41">
            <w:pPr>
              <w:pStyle w:val="table"/>
              <w:spacing w:after="0"/>
              <w:rPr>
                <w:lang w:val="ro-RO"/>
              </w:rPr>
            </w:pPr>
            <w:r w:rsidRPr="00D52393">
              <w:rPr>
                <w:lang w:val="ro-RO"/>
              </w:rPr>
              <w:t>Cantitatea</w:t>
            </w:r>
          </w:p>
        </w:tc>
        <w:tc>
          <w:tcPr>
            <w:tcW w:w="2880" w:type="dxa"/>
            <w:tcBorders>
              <w:top w:val="nil"/>
              <w:right w:val="single" w:sz="18" w:space="0" w:color="008000"/>
            </w:tcBorders>
          </w:tcPr>
          <w:p w:rsidR="009461AB" w:rsidRPr="00D52393" w:rsidRDefault="009461AB" w:rsidP="00D72E41">
            <w:pPr>
              <w:pStyle w:val="table"/>
              <w:spacing w:after="0"/>
              <w:rPr>
                <w:lang w:val="ro-RO"/>
              </w:rPr>
            </w:pPr>
            <w:r w:rsidRPr="00D52393">
              <w:rPr>
                <w:lang w:val="ro-RO"/>
              </w:rPr>
              <w:t>Da</w:t>
            </w:r>
          </w:p>
        </w:tc>
      </w:tr>
      <w:tr w:rsidR="009461AB" w:rsidRPr="00262790" w:rsidTr="00672AEF">
        <w:trPr>
          <w:cantSplit/>
          <w:trHeight w:val="52"/>
        </w:trPr>
        <w:tc>
          <w:tcPr>
            <w:tcW w:w="7740" w:type="dxa"/>
            <w:tcBorders>
              <w:left w:val="single" w:sz="18" w:space="0" w:color="008000"/>
            </w:tcBorders>
            <w:shd w:val="pct20" w:color="auto" w:fill="FFFFFF"/>
          </w:tcPr>
          <w:p w:rsidR="009461AB" w:rsidRPr="00D52393" w:rsidRDefault="009461AB" w:rsidP="00D72E41">
            <w:pPr>
              <w:pStyle w:val="table"/>
              <w:spacing w:after="0"/>
              <w:rPr>
                <w:lang w:val="ro-RO"/>
              </w:rPr>
            </w:pPr>
            <w:r w:rsidRPr="00D52393">
              <w:rPr>
                <w:lang w:val="ro-RO"/>
              </w:rPr>
              <w:t>Natura</w:t>
            </w:r>
          </w:p>
        </w:tc>
        <w:tc>
          <w:tcPr>
            <w:tcW w:w="2880" w:type="dxa"/>
            <w:tcBorders>
              <w:right w:val="single" w:sz="18" w:space="0" w:color="008000"/>
            </w:tcBorders>
          </w:tcPr>
          <w:p w:rsidR="009461AB" w:rsidRPr="00D52393" w:rsidRDefault="009461AB" w:rsidP="00D72E41">
            <w:pPr>
              <w:pStyle w:val="table"/>
              <w:spacing w:after="0"/>
              <w:rPr>
                <w:lang w:val="ro-RO"/>
              </w:rPr>
            </w:pPr>
            <w:r w:rsidRPr="00D52393">
              <w:rPr>
                <w:lang w:val="ro-RO"/>
              </w:rPr>
              <w:t>Da</w:t>
            </w:r>
          </w:p>
        </w:tc>
      </w:tr>
      <w:tr w:rsidR="009461AB" w:rsidRPr="00262790" w:rsidTr="00672AEF">
        <w:trPr>
          <w:cantSplit/>
          <w:trHeight w:val="52"/>
        </w:trPr>
        <w:tc>
          <w:tcPr>
            <w:tcW w:w="7740" w:type="dxa"/>
            <w:tcBorders>
              <w:left w:val="single" w:sz="18" w:space="0" w:color="008000"/>
            </w:tcBorders>
            <w:shd w:val="pct20" w:color="auto" w:fill="FFFFFF"/>
          </w:tcPr>
          <w:p w:rsidR="009461AB" w:rsidRPr="00D52393" w:rsidRDefault="009461AB" w:rsidP="00D72E41">
            <w:pPr>
              <w:pStyle w:val="table"/>
              <w:spacing w:after="0"/>
              <w:rPr>
                <w:lang w:val="ro-RO"/>
              </w:rPr>
            </w:pPr>
            <w:r w:rsidRPr="00D52393">
              <w:rPr>
                <w:lang w:val="ro-RO"/>
              </w:rPr>
              <w:t>Originea (dacă este cazul)</w:t>
            </w:r>
          </w:p>
        </w:tc>
        <w:tc>
          <w:tcPr>
            <w:tcW w:w="2880" w:type="dxa"/>
            <w:tcBorders>
              <w:right w:val="single" w:sz="18" w:space="0" w:color="008000"/>
            </w:tcBorders>
          </w:tcPr>
          <w:p w:rsidR="009461AB" w:rsidRPr="00D52393" w:rsidRDefault="009461AB" w:rsidP="00D72E41">
            <w:pPr>
              <w:pStyle w:val="table"/>
              <w:spacing w:after="0"/>
              <w:rPr>
                <w:lang w:val="ro-RO"/>
              </w:rPr>
            </w:pPr>
            <w:r w:rsidRPr="00D52393">
              <w:rPr>
                <w:lang w:val="ro-RO"/>
              </w:rPr>
              <w:t>Da</w:t>
            </w:r>
          </w:p>
        </w:tc>
      </w:tr>
      <w:tr w:rsidR="009461AB" w:rsidRPr="00262790" w:rsidTr="00672AEF">
        <w:trPr>
          <w:cantSplit/>
          <w:trHeight w:val="52"/>
        </w:trPr>
        <w:tc>
          <w:tcPr>
            <w:tcW w:w="7740" w:type="dxa"/>
            <w:tcBorders>
              <w:left w:val="single" w:sz="18" w:space="0" w:color="008000"/>
            </w:tcBorders>
            <w:shd w:val="pct20" w:color="auto" w:fill="FFFFFF"/>
          </w:tcPr>
          <w:p w:rsidR="009461AB" w:rsidRPr="00D52393" w:rsidRDefault="009461AB" w:rsidP="00D72E41">
            <w:pPr>
              <w:pStyle w:val="table"/>
              <w:spacing w:after="0"/>
              <w:rPr>
                <w:lang w:val="ro-RO"/>
              </w:rPr>
            </w:pPr>
            <w:r w:rsidRPr="00D52393">
              <w:rPr>
                <w:lang w:val="ro-RO"/>
              </w:rPr>
              <w:t>Destinaţia (datoria de a urmări – dacă se trimit în afara amplasamentului)</w:t>
            </w:r>
          </w:p>
        </w:tc>
        <w:tc>
          <w:tcPr>
            <w:tcW w:w="2880" w:type="dxa"/>
            <w:tcBorders>
              <w:right w:val="single" w:sz="18" w:space="0" w:color="008000"/>
            </w:tcBorders>
          </w:tcPr>
          <w:p w:rsidR="009461AB" w:rsidRPr="00D52393" w:rsidRDefault="009461AB" w:rsidP="00D72E41">
            <w:pPr>
              <w:pStyle w:val="table"/>
              <w:spacing w:after="0"/>
              <w:rPr>
                <w:lang w:val="ro-RO"/>
              </w:rPr>
            </w:pPr>
            <w:r w:rsidRPr="00D52393">
              <w:rPr>
                <w:lang w:val="ro-RO"/>
              </w:rPr>
              <w:t>Da</w:t>
            </w:r>
          </w:p>
        </w:tc>
      </w:tr>
      <w:tr w:rsidR="009461AB" w:rsidRPr="00262790" w:rsidTr="00672AEF">
        <w:trPr>
          <w:cantSplit/>
          <w:trHeight w:val="52"/>
        </w:trPr>
        <w:tc>
          <w:tcPr>
            <w:tcW w:w="7740" w:type="dxa"/>
            <w:tcBorders>
              <w:left w:val="single" w:sz="18" w:space="0" w:color="008000"/>
            </w:tcBorders>
            <w:shd w:val="pct20" w:color="auto" w:fill="FFFFFF"/>
          </w:tcPr>
          <w:p w:rsidR="009461AB" w:rsidRPr="00D52393" w:rsidRDefault="009461AB" w:rsidP="00D72E41">
            <w:pPr>
              <w:pStyle w:val="table"/>
              <w:spacing w:after="0"/>
              <w:rPr>
                <w:lang w:val="ro-RO"/>
              </w:rPr>
            </w:pPr>
            <w:r w:rsidRPr="00D52393">
              <w:rPr>
                <w:lang w:val="ro-RO"/>
              </w:rPr>
              <w:t>Frecvenţa colectării</w:t>
            </w:r>
          </w:p>
        </w:tc>
        <w:tc>
          <w:tcPr>
            <w:tcW w:w="2880" w:type="dxa"/>
            <w:tcBorders>
              <w:right w:val="single" w:sz="18" w:space="0" w:color="008000"/>
            </w:tcBorders>
          </w:tcPr>
          <w:p w:rsidR="009461AB" w:rsidRPr="00D52393" w:rsidRDefault="009461AB" w:rsidP="00D72E41">
            <w:pPr>
              <w:pStyle w:val="table"/>
              <w:spacing w:after="0"/>
              <w:rPr>
                <w:lang w:val="ro-RO"/>
              </w:rPr>
            </w:pPr>
            <w:r w:rsidRPr="00D52393">
              <w:rPr>
                <w:lang w:val="ro-RO"/>
              </w:rPr>
              <w:t>Da</w:t>
            </w:r>
          </w:p>
        </w:tc>
      </w:tr>
      <w:tr w:rsidR="009461AB" w:rsidRPr="00262790" w:rsidTr="00672AEF">
        <w:trPr>
          <w:cantSplit/>
          <w:trHeight w:val="52"/>
        </w:trPr>
        <w:tc>
          <w:tcPr>
            <w:tcW w:w="7740" w:type="dxa"/>
            <w:tcBorders>
              <w:left w:val="single" w:sz="18" w:space="0" w:color="008000"/>
            </w:tcBorders>
            <w:shd w:val="pct20" w:color="auto" w:fill="FFFFFF"/>
          </w:tcPr>
          <w:p w:rsidR="009461AB" w:rsidRPr="00D52393" w:rsidRDefault="009461AB" w:rsidP="00D72E41">
            <w:pPr>
              <w:pStyle w:val="table"/>
              <w:spacing w:after="0"/>
              <w:rPr>
                <w:lang w:val="ro-RO"/>
              </w:rPr>
            </w:pPr>
            <w:r w:rsidRPr="00D52393">
              <w:rPr>
                <w:lang w:val="ro-RO"/>
              </w:rPr>
              <w:t>Modalitate de transport</w:t>
            </w:r>
          </w:p>
        </w:tc>
        <w:tc>
          <w:tcPr>
            <w:tcW w:w="2880" w:type="dxa"/>
            <w:tcBorders>
              <w:right w:val="single" w:sz="18" w:space="0" w:color="008000"/>
            </w:tcBorders>
          </w:tcPr>
          <w:p w:rsidR="009461AB" w:rsidRPr="00D52393" w:rsidRDefault="009461AB" w:rsidP="00D72E41">
            <w:pPr>
              <w:pStyle w:val="table"/>
              <w:spacing w:after="0"/>
              <w:rPr>
                <w:lang w:val="ro-RO"/>
              </w:rPr>
            </w:pPr>
            <w:r w:rsidRPr="00D52393">
              <w:rPr>
                <w:lang w:val="ro-RO"/>
              </w:rPr>
              <w:t>Da</w:t>
            </w:r>
          </w:p>
        </w:tc>
      </w:tr>
      <w:tr w:rsidR="009461AB" w:rsidRPr="00262790" w:rsidTr="00672AEF">
        <w:trPr>
          <w:cantSplit/>
          <w:trHeight w:val="52"/>
        </w:trPr>
        <w:tc>
          <w:tcPr>
            <w:tcW w:w="7740" w:type="dxa"/>
            <w:tcBorders>
              <w:left w:val="single" w:sz="18" w:space="0" w:color="008000"/>
            </w:tcBorders>
            <w:shd w:val="pct20" w:color="auto" w:fill="FFFFFF"/>
          </w:tcPr>
          <w:p w:rsidR="009461AB" w:rsidRPr="00D52393" w:rsidRDefault="009461AB" w:rsidP="00D72E41">
            <w:pPr>
              <w:pStyle w:val="table"/>
              <w:spacing w:after="0"/>
              <w:rPr>
                <w:lang w:val="ro-RO"/>
              </w:rPr>
            </w:pPr>
            <w:r w:rsidRPr="00D52393">
              <w:rPr>
                <w:lang w:val="ro-RO"/>
              </w:rPr>
              <w:t>Metoda de tratare</w:t>
            </w:r>
          </w:p>
        </w:tc>
        <w:tc>
          <w:tcPr>
            <w:tcW w:w="2880" w:type="dxa"/>
            <w:tcBorders>
              <w:right w:val="single" w:sz="18" w:space="0" w:color="008000"/>
            </w:tcBorders>
          </w:tcPr>
          <w:p w:rsidR="009461AB" w:rsidRPr="00D52393" w:rsidRDefault="009461AB" w:rsidP="00D72E41">
            <w:pPr>
              <w:pStyle w:val="table"/>
              <w:spacing w:after="0"/>
              <w:rPr>
                <w:lang w:val="ro-RO"/>
              </w:rPr>
            </w:pPr>
            <w:r w:rsidRPr="00D52393">
              <w:rPr>
                <w:lang w:val="ro-RO"/>
              </w:rPr>
              <w:t>Da</w:t>
            </w:r>
          </w:p>
        </w:tc>
      </w:tr>
      <w:tr w:rsidR="009461AB" w:rsidRPr="00262790" w:rsidTr="00672AEF">
        <w:trPr>
          <w:cantSplit/>
          <w:trHeight w:val="52"/>
        </w:trPr>
        <w:tc>
          <w:tcPr>
            <w:tcW w:w="7740" w:type="dxa"/>
            <w:tcBorders>
              <w:left w:val="single" w:sz="18" w:space="0" w:color="008000"/>
            </w:tcBorders>
            <w:shd w:val="pct20" w:color="auto" w:fill="FFFFFF"/>
          </w:tcPr>
          <w:p w:rsidR="009461AB" w:rsidRPr="00D52393" w:rsidRDefault="009461AB" w:rsidP="00D72E41">
            <w:pPr>
              <w:pStyle w:val="table"/>
              <w:spacing w:after="0"/>
              <w:rPr>
                <w:lang w:val="ro-RO"/>
              </w:rPr>
            </w:pPr>
            <w:r w:rsidRPr="00D52393">
              <w:rPr>
                <w:lang w:val="ro-RO"/>
              </w:rPr>
              <w:t xml:space="preserve">Există instalaţii adecvate de separare? </w:t>
            </w:r>
          </w:p>
        </w:tc>
        <w:tc>
          <w:tcPr>
            <w:tcW w:w="2880" w:type="dxa"/>
            <w:tcBorders>
              <w:right w:val="single" w:sz="18" w:space="0" w:color="008000"/>
            </w:tcBorders>
          </w:tcPr>
          <w:p w:rsidR="009461AB" w:rsidRPr="00D52393" w:rsidRDefault="009461AB" w:rsidP="00D72E41">
            <w:pPr>
              <w:pStyle w:val="table"/>
              <w:spacing w:after="0"/>
              <w:rPr>
                <w:lang w:val="ro-RO"/>
              </w:rPr>
            </w:pPr>
            <w:r w:rsidRPr="00D52393">
              <w:rPr>
                <w:lang w:val="ro-RO"/>
              </w:rPr>
              <w:t>Da</w:t>
            </w:r>
          </w:p>
        </w:tc>
      </w:tr>
      <w:tr w:rsidR="009461AB" w:rsidRPr="00262790" w:rsidTr="00672AEF">
        <w:trPr>
          <w:cantSplit/>
          <w:trHeight w:val="52"/>
        </w:trPr>
        <w:tc>
          <w:tcPr>
            <w:tcW w:w="7740" w:type="dxa"/>
            <w:tcBorders>
              <w:left w:val="single" w:sz="18" w:space="0" w:color="008000"/>
              <w:bottom w:val="single" w:sz="18" w:space="0" w:color="008000"/>
            </w:tcBorders>
            <w:shd w:val="pct20" w:color="auto" w:fill="FFFFFF"/>
          </w:tcPr>
          <w:p w:rsidR="009461AB" w:rsidRPr="00D52393" w:rsidRDefault="009461AB" w:rsidP="00D72E41">
            <w:pPr>
              <w:pStyle w:val="table"/>
              <w:spacing w:after="0"/>
              <w:rPr>
                <w:lang w:val="ro-RO"/>
              </w:rPr>
            </w:pPr>
            <w:r w:rsidRPr="00D52393">
              <w:rPr>
                <w:lang w:val="ro-RO"/>
              </w:rPr>
              <w:t xml:space="preserve">Au fost adoptate măsuri adecvate de prevenire a emisiilor şi impactului generat de stocarea şi manevrarea deşeurilor? </w:t>
            </w:r>
          </w:p>
        </w:tc>
        <w:tc>
          <w:tcPr>
            <w:tcW w:w="2880" w:type="dxa"/>
            <w:tcBorders>
              <w:bottom w:val="single" w:sz="18" w:space="0" w:color="008000"/>
              <w:right w:val="single" w:sz="18" w:space="0" w:color="008000"/>
            </w:tcBorders>
          </w:tcPr>
          <w:p w:rsidR="009461AB" w:rsidRPr="00D52393" w:rsidRDefault="009461AB" w:rsidP="00D72E41">
            <w:pPr>
              <w:pStyle w:val="table"/>
              <w:spacing w:after="0"/>
              <w:rPr>
                <w:lang w:val="ro-RO"/>
              </w:rPr>
            </w:pPr>
            <w:r w:rsidRPr="00D52393">
              <w:rPr>
                <w:lang w:val="ro-RO"/>
              </w:rPr>
              <w:t>Da</w:t>
            </w:r>
          </w:p>
        </w:tc>
      </w:tr>
    </w:tbl>
    <w:p w:rsidR="009461AB" w:rsidRPr="00BF4F3A" w:rsidRDefault="009461AB" w:rsidP="00BF4F3A"/>
    <w:p w:rsidR="009461AB" w:rsidRPr="00846A2B" w:rsidRDefault="009461AB" w:rsidP="00DE37B6">
      <w:pPr>
        <w:rPr>
          <w:rStyle w:val="punct1"/>
          <w:bCs/>
          <w:color w:val="auto"/>
        </w:rPr>
      </w:pPr>
    </w:p>
    <w:p w:rsidR="009461AB" w:rsidRDefault="009461AB" w:rsidP="00397F0A">
      <w:pPr>
        <w:pStyle w:val="Heading2"/>
        <w:numPr>
          <w:ilvl w:val="1"/>
          <w:numId w:val="6"/>
        </w:numPr>
      </w:pPr>
      <w:bookmarkStart w:id="147" w:name="_Toc135131986"/>
      <w:bookmarkStart w:id="148" w:name="_Toc334169437"/>
      <w:bookmarkStart w:id="149" w:name="_Toc471722545"/>
      <w:r w:rsidRPr="00BF4F3A">
        <w:t>Zone de depozitare</w:t>
      </w:r>
      <w:bookmarkEnd w:id="147"/>
      <w:bookmarkEnd w:id="148"/>
      <w:bookmarkEnd w:id="149"/>
    </w:p>
    <w:p w:rsidR="009461AB" w:rsidRPr="00C61FDD" w:rsidRDefault="009461AB" w:rsidP="00C61FDD">
      <w:pPr>
        <w:pStyle w:val="Caption"/>
      </w:pPr>
      <w:bookmarkStart w:id="150" w:name="_Toc471722616"/>
      <w:r>
        <w:t xml:space="preserve">Tabel </w:t>
      </w:r>
      <w:r w:rsidR="005910C3">
        <w:fldChar w:fldCharType="begin"/>
      </w:r>
      <w:r w:rsidR="005910C3">
        <w:instrText xml:space="preserve"> SEQ Tabel \* ARABIC </w:instrText>
      </w:r>
      <w:r w:rsidR="005910C3">
        <w:fldChar w:fldCharType="separate"/>
      </w:r>
      <w:r w:rsidR="00392DBC">
        <w:rPr>
          <w:noProof/>
        </w:rPr>
        <w:t>37</w:t>
      </w:r>
      <w:r w:rsidR="005910C3">
        <w:rPr>
          <w:noProof/>
        </w:rPr>
        <w:fldChar w:fldCharType="end"/>
      </w:r>
      <w:r>
        <w:t>: Zone de depozitare</w:t>
      </w:r>
      <w:bookmarkEnd w:id="150"/>
    </w:p>
    <w:tbl>
      <w:tblPr>
        <w:tblW w:w="14490" w:type="dxa"/>
        <w:tblInd w:w="108" w:type="dxa"/>
        <w:tblBorders>
          <w:top w:val="single" w:sz="24" w:space="0" w:color="008000"/>
          <w:left w:val="single" w:sz="24" w:space="0" w:color="008000"/>
          <w:bottom w:val="single" w:sz="24" w:space="0" w:color="008000"/>
          <w:right w:val="single" w:sz="24" w:space="0" w:color="008000"/>
          <w:insideH w:val="single" w:sz="2" w:space="0" w:color="auto"/>
          <w:insideV w:val="single" w:sz="2" w:space="0" w:color="auto"/>
        </w:tblBorders>
        <w:tblLayout w:type="fixed"/>
        <w:tblLook w:val="0000" w:firstRow="0" w:lastRow="0" w:firstColumn="0" w:lastColumn="0" w:noHBand="0" w:noVBand="0"/>
      </w:tblPr>
      <w:tblGrid>
        <w:gridCol w:w="1843"/>
        <w:gridCol w:w="3197"/>
        <w:gridCol w:w="3150"/>
        <w:gridCol w:w="2970"/>
        <w:gridCol w:w="3330"/>
      </w:tblGrid>
      <w:tr w:rsidR="009461AB" w:rsidRPr="00846A2B" w:rsidTr="00B82ECC">
        <w:trPr>
          <w:cantSplit/>
          <w:trHeight w:val="494"/>
          <w:tblHeader/>
        </w:trPr>
        <w:tc>
          <w:tcPr>
            <w:tcW w:w="1843" w:type="dxa"/>
            <w:tcBorders>
              <w:top w:val="single" w:sz="18" w:space="0" w:color="009900"/>
              <w:left w:val="single" w:sz="18" w:space="0" w:color="009900"/>
              <w:bottom w:val="single" w:sz="18" w:space="0" w:color="009900"/>
            </w:tcBorders>
            <w:shd w:val="pct20" w:color="auto" w:fill="FFFFFF"/>
            <w:vAlign w:val="center"/>
          </w:tcPr>
          <w:p w:rsidR="009461AB" w:rsidRPr="00846A2B" w:rsidRDefault="009461AB" w:rsidP="00D72E41">
            <w:pPr>
              <w:pStyle w:val="tableCharChar"/>
              <w:spacing w:after="0"/>
              <w:jc w:val="center"/>
              <w:rPr>
                <w:b/>
                <w:lang w:val="ro-RO"/>
              </w:rPr>
            </w:pPr>
            <w:r w:rsidRPr="00846A2B">
              <w:rPr>
                <w:b/>
                <w:lang w:val="ro-RO"/>
              </w:rPr>
              <w:t>Identificaţi zona</w:t>
            </w:r>
          </w:p>
        </w:tc>
        <w:tc>
          <w:tcPr>
            <w:tcW w:w="3197" w:type="dxa"/>
            <w:tcBorders>
              <w:top w:val="single" w:sz="18" w:space="0" w:color="009900"/>
              <w:bottom w:val="single" w:sz="18" w:space="0" w:color="009900"/>
            </w:tcBorders>
            <w:shd w:val="pct20" w:color="auto" w:fill="FFFFFF"/>
            <w:vAlign w:val="center"/>
          </w:tcPr>
          <w:p w:rsidR="009461AB" w:rsidRPr="00846A2B" w:rsidRDefault="009461AB" w:rsidP="00D72E41">
            <w:pPr>
              <w:pStyle w:val="tableCharChar"/>
              <w:spacing w:after="0"/>
              <w:jc w:val="center"/>
              <w:rPr>
                <w:b/>
                <w:lang w:val="ro-RO"/>
              </w:rPr>
            </w:pPr>
            <w:r w:rsidRPr="00846A2B">
              <w:rPr>
                <w:b/>
                <w:lang w:val="ro-RO"/>
              </w:rPr>
              <w:t>Deşeurile depozitate</w:t>
            </w:r>
          </w:p>
        </w:tc>
        <w:tc>
          <w:tcPr>
            <w:tcW w:w="3150" w:type="dxa"/>
            <w:tcBorders>
              <w:top w:val="single" w:sz="18" w:space="0" w:color="009900"/>
              <w:bottom w:val="single" w:sz="18" w:space="0" w:color="009900"/>
            </w:tcBorders>
            <w:shd w:val="pct20" w:color="auto" w:fill="FFFFFF"/>
            <w:vAlign w:val="center"/>
          </w:tcPr>
          <w:p w:rsidR="009461AB" w:rsidRPr="00846A2B" w:rsidRDefault="009461AB" w:rsidP="00D72E41">
            <w:pPr>
              <w:pStyle w:val="tableCharChar"/>
              <w:spacing w:after="0"/>
              <w:rPr>
                <w:b/>
                <w:lang w:val="ro-RO"/>
              </w:rPr>
            </w:pPr>
            <w:r w:rsidRPr="00846A2B">
              <w:rPr>
                <w:b/>
                <w:lang w:val="ro-RO"/>
              </w:rPr>
              <w:t>Sunt ele identificate în mod clar, inclusiv capacitatea maximă de depozitare şi perioada maximă de depozitare?*</w:t>
            </w:r>
          </w:p>
        </w:tc>
        <w:tc>
          <w:tcPr>
            <w:tcW w:w="2970" w:type="dxa"/>
            <w:tcBorders>
              <w:top w:val="single" w:sz="18" w:space="0" w:color="009900"/>
              <w:bottom w:val="single" w:sz="18" w:space="0" w:color="009900"/>
            </w:tcBorders>
            <w:shd w:val="pct20" w:color="auto" w:fill="FFFFFF"/>
          </w:tcPr>
          <w:p w:rsidR="009461AB" w:rsidRPr="00846A2B" w:rsidRDefault="009461AB" w:rsidP="00D72E41">
            <w:pPr>
              <w:pStyle w:val="tableCharChar"/>
              <w:spacing w:after="0"/>
              <w:rPr>
                <w:b/>
                <w:lang w:val="ro-RO"/>
              </w:rPr>
            </w:pPr>
            <w:r w:rsidRPr="00846A2B">
              <w:rPr>
                <w:b/>
                <w:lang w:val="ro-RO"/>
              </w:rPr>
              <w:t xml:space="preserve">Proximitatea faţă de </w:t>
            </w:r>
          </w:p>
          <w:p w:rsidR="009461AB" w:rsidRPr="00D52393" w:rsidRDefault="009461AB" w:rsidP="00D72E41">
            <w:pPr>
              <w:pStyle w:val="Bullet1"/>
              <w:rPr>
                <w:b/>
                <w:sz w:val="20"/>
                <w:lang w:eastAsia="en-US"/>
              </w:rPr>
            </w:pPr>
            <w:r w:rsidRPr="00D52393">
              <w:rPr>
                <w:b/>
                <w:sz w:val="20"/>
                <w:lang w:eastAsia="en-US"/>
              </w:rPr>
              <w:t>cursuri de ape</w:t>
            </w:r>
          </w:p>
          <w:p w:rsidR="009461AB" w:rsidRPr="00D52393" w:rsidRDefault="009461AB" w:rsidP="00D72E41">
            <w:pPr>
              <w:pStyle w:val="Bullet1"/>
              <w:tabs>
                <w:tab w:val="clear" w:pos="360"/>
              </w:tabs>
              <w:ind w:left="0" w:firstLine="0"/>
              <w:rPr>
                <w:b/>
                <w:sz w:val="20"/>
                <w:lang w:eastAsia="en-US"/>
              </w:rPr>
            </w:pPr>
            <w:r w:rsidRPr="00D52393">
              <w:rPr>
                <w:b/>
                <w:sz w:val="20"/>
                <w:lang w:eastAsia="en-US"/>
              </w:rPr>
              <w:t>zone de interes public / vulnerabile la vandalism</w:t>
            </w:r>
          </w:p>
          <w:p w:rsidR="009461AB" w:rsidRPr="00D52393" w:rsidRDefault="009461AB" w:rsidP="00D72E41">
            <w:pPr>
              <w:pStyle w:val="Bullet1"/>
              <w:rPr>
                <w:b/>
                <w:sz w:val="20"/>
                <w:lang w:eastAsia="en-US"/>
              </w:rPr>
            </w:pPr>
            <w:r w:rsidRPr="00D52393">
              <w:rPr>
                <w:b/>
                <w:sz w:val="20"/>
                <w:lang w:eastAsia="en-US"/>
              </w:rPr>
              <w:t>alte perimetre sensibile (vă rugăm daţi detalii)</w:t>
            </w:r>
          </w:p>
          <w:p w:rsidR="009461AB" w:rsidRPr="00846A2B" w:rsidRDefault="009461AB" w:rsidP="00D72E41">
            <w:pPr>
              <w:pStyle w:val="tableCharChar"/>
              <w:spacing w:after="0"/>
              <w:rPr>
                <w:b/>
                <w:lang w:val="ro-RO"/>
              </w:rPr>
            </w:pPr>
            <w:r w:rsidRPr="00846A2B">
              <w:rPr>
                <w:b/>
                <w:lang w:val="ro-RO"/>
              </w:rPr>
              <w:t>Identificaţi măsurile necesare pentru minimizarea riscurilor.</w:t>
            </w:r>
          </w:p>
        </w:tc>
        <w:tc>
          <w:tcPr>
            <w:tcW w:w="3330" w:type="dxa"/>
            <w:tcBorders>
              <w:top w:val="single" w:sz="18" w:space="0" w:color="009900"/>
              <w:bottom w:val="single" w:sz="18" w:space="0" w:color="009900"/>
              <w:right w:val="single" w:sz="18" w:space="0" w:color="009900"/>
            </w:tcBorders>
            <w:shd w:val="pct20" w:color="auto" w:fill="FFFFFF"/>
            <w:vAlign w:val="center"/>
          </w:tcPr>
          <w:p w:rsidR="009461AB" w:rsidRPr="00846A2B" w:rsidRDefault="009461AB" w:rsidP="00D72E41">
            <w:pPr>
              <w:pStyle w:val="tableCharChar"/>
              <w:spacing w:after="0"/>
              <w:jc w:val="center"/>
              <w:rPr>
                <w:b/>
                <w:lang w:val="ro-RO"/>
              </w:rPr>
            </w:pPr>
            <w:r w:rsidRPr="00846A2B">
              <w:rPr>
                <w:b/>
                <w:lang w:val="ro-RO"/>
              </w:rPr>
              <w:t>Amenajările existente ale zonei de depozitare</w:t>
            </w:r>
          </w:p>
        </w:tc>
      </w:tr>
      <w:tr w:rsidR="009461AB" w:rsidRPr="00846A2B" w:rsidTr="00B82ECC">
        <w:trPr>
          <w:cantSplit/>
          <w:trHeight w:val="255"/>
        </w:trPr>
        <w:tc>
          <w:tcPr>
            <w:tcW w:w="1843" w:type="dxa"/>
            <w:tcBorders>
              <w:top w:val="single" w:sz="18" w:space="0" w:color="009900"/>
              <w:left w:val="single" w:sz="18" w:space="0" w:color="009900"/>
            </w:tcBorders>
          </w:tcPr>
          <w:p w:rsidR="009461AB" w:rsidRPr="00846A2B" w:rsidRDefault="009461AB" w:rsidP="00D72E41">
            <w:pPr>
              <w:pStyle w:val="tableCharChar"/>
              <w:jc w:val="both"/>
              <w:rPr>
                <w:lang w:val="ro-RO"/>
              </w:rPr>
            </w:pPr>
            <w:r w:rsidRPr="00846A2B">
              <w:rPr>
                <w:lang w:val="ro-RO"/>
              </w:rPr>
              <w:t>Activități administrative</w:t>
            </w:r>
          </w:p>
        </w:tc>
        <w:tc>
          <w:tcPr>
            <w:tcW w:w="3197" w:type="dxa"/>
            <w:tcBorders>
              <w:top w:val="single" w:sz="18" w:space="0" w:color="009900"/>
            </w:tcBorders>
          </w:tcPr>
          <w:p w:rsidR="009461AB" w:rsidRPr="00846A2B" w:rsidRDefault="009461AB" w:rsidP="00D72E41">
            <w:pPr>
              <w:pStyle w:val="tableCharChar"/>
              <w:jc w:val="both"/>
              <w:rPr>
                <w:lang w:val="ro-RO"/>
              </w:rPr>
            </w:pPr>
            <w:r w:rsidRPr="00846A2B">
              <w:rPr>
                <w:lang w:val="it-IT"/>
              </w:rPr>
              <w:t>Deșeuri municipale amestecate</w:t>
            </w:r>
          </w:p>
        </w:tc>
        <w:tc>
          <w:tcPr>
            <w:tcW w:w="3150" w:type="dxa"/>
            <w:tcBorders>
              <w:top w:val="single" w:sz="18" w:space="0" w:color="009900"/>
            </w:tcBorders>
          </w:tcPr>
          <w:p w:rsidR="009461AB" w:rsidRPr="00846A2B" w:rsidRDefault="009461AB" w:rsidP="00D72E41">
            <w:pPr>
              <w:pStyle w:val="tableCharChar"/>
              <w:jc w:val="both"/>
              <w:rPr>
                <w:lang w:val="ro-RO"/>
              </w:rPr>
            </w:pPr>
            <w:r w:rsidRPr="00846A2B">
              <w:rPr>
                <w:lang w:val="ro-RO"/>
              </w:rPr>
              <w:t>-</w:t>
            </w:r>
          </w:p>
        </w:tc>
        <w:tc>
          <w:tcPr>
            <w:tcW w:w="2970" w:type="dxa"/>
            <w:tcBorders>
              <w:top w:val="single" w:sz="18" w:space="0" w:color="009900"/>
            </w:tcBorders>
          </w:tcPr>
          <w:p w:rsidR="009461AB" w:rsidRPr="00846A2B" w:rsidRDefault="009461AB" w:rsidP="00D72E41">
            <w:pPr>
              <w:pStyle w:val="tableCharChar"/>
              <w:jc w:val="both"/>
              <w:rPr>
                <w:lang w:val="ro-RO"/>
              </w:rPr>
            </w:pPr>
            <w:r w:rsidRPr="00846A2B">
              <w:rPr>
                <w:lang w:val="ro-RO"/>
              </w:rPr>
              <w:t>Nu e cazul</w:t>
            </w:r>
          </w:p>
        </w:tc>
        <w:tc>
          <w:tcPr>
            <w:tcW w:w="3330" w:type="dxa"/>
            <w:tcBorders>
              <w:top w:val="single" w:sz="18" w:space="0" w:color="009900"/>
              <w:right w:val="single" w:sz="18" w:space="0" w:color="009900"/>
            </w:tcBorders>
          </w:tcPr>
          <w:p w:rsidR="009461AB" w:rsidRPr="00846A2B" w:rsidRDefault="009461AB" w:rsidP="00D72E41">
            <w:pPr>
              <w:pStyle w:val="tableCharChar"/>
              <w:rPr>
                <w:lang w:val="ro-RO"/>
              </w:rPr>
            </w:pPr>
            <w:r w:rsidRPr="00846A2B">
              <w:rPr>
                <w:lang w:val="ro-RO"/>
              </w:rPr>
              <w:t>Colectate în europubele de 120 litri şi eliminate prin agentul autorizat SC SCHUSTER &amp; CO ECOLOGIC SRL, conform contractului încheiat cu 6005/4 din 13.02.2013</w:t>
            </w:r>
          </w:p>
        </w:tc>
      </w:tr>
      <w:tr w:rsidR="009461AB" w:rsidRPr="00846A2B" w:rsidTr="00B82ECC">
        <w:trPr>
          <w:cantSplit/>
          <w:trHeight w:val="258"/>
        </w:trPr>
        <w:tc>
          <w:tcPr>
            <w:tcW w:w="1843" w:type="dxa"/>
            <w:tcBorders>
              <w:top w:val="single" w:sz="4" w:space="0" w:color="auto"/>
              <w:left w:val="single" w:sz="18" w:space="0" w:color="009900"/>
              <w:bottom w:val="single" w:sz="18" w:space="0" w:color="009900"/>
              <w:right w:val="single" w:sz="4" w:space="0" w:color="auto"/>
            </w:tcBorders>
          </w:tcPr>
          <w:p w:rsidR="009461AB" w:rsidRPr="00846A2B" w:rsidRDefault="009461AB" w:rsidP="00D72E41">
            <w:pPr>
              <w:pStyle w:val="tableCharChar"/>
              <w:rPr>
                <w:lang w:val="ro-RO"/>
              </w:rPr>
            </w:pPr>
            <w:r w:rsidRPr="00846A2B">
              <w:rPr>
                <w:lang w:val="ro-RO"/>
              </w:rPr>
              <w:t>Stocare temporară a deseurilor</w:t>
            </w:r>
          </w:p>
        </w:tc>
        <w:tc>
          <w:tcPr>
            <w:tcW w:w="3197" w:type="dxa"/>
            <w:tcBorders>
              <w:top w:val="single" w:sz="4" w:space="0" w:color="auto"/>
              <w:left w:val="single" w:sz="4" w:space="0" w:color="auto"/>
              <w:bottom w:val="single" w:sz="18" w:space="0" w:color="009900"/>
              <w:right w:val="single" w:sz="4" w:space="0" w:color="auto"/>
            </w:tcBorders>
          </w:tcPr>
          <w:p w:rsidR="009461AB" w:rsidRPr="00846A2B" w:rsidRDefault="009461AB" w:rsidP="00D72E41">
            <w:pPr>
              <w:pStyle w:val="tableCharChar"/>
              <w:rPr>
                <w:lang w:val="ro-RO"/>
              </w:rPr>
            </w:pPr>
            <w:r w:rsidRPr="00846A2B">
              <w:rPr>
                <w:bCs/>
                <w:iCs/>
                <w:lang w:val="it-IT"/>
              </w:rPr>
              <w:t xml:space="preserve">Absorbanți și materiale filtrante (inclusiv filtre de ulei fără altă specificație), materiale de lustruire, îmbrăcăminte de protecție contaminată cu substanțe periculoase și deşeurile de ambalaje contaminate, ambalate în saci de plastic de mare densitate/vrac </w:t>
            </w:r>
          </w:p>
        </w:tc>
        <w:tc>
          <w:tcPr>
            <w:tcW w:w="3150" w:type="dxa"/>
            <w:tcBorders>
              <w:top w:val="single" w:sz="4" w:space="0" w:color="auto"/>
              <w:left w:val="single" w:sz="4" w:space="0" w:color="auto"/>
              <w:bottom w:val="single" w:sz="18" w:space="0" w:color="009900"/>
              <w:right w:val="single" w:sz="4" w:space="0" w:color="auto"/>
            </w:tcBorders>
          </w:tcPr>
          <w:p w:rsidR="009461AB" w:rsidRPr="00846A2B" w:rsidRDefault="009461AB" w:rsidP="00D72E41">
            <w:pPr>
              <w:pStyle w:val="tableCharChar"/>
              <w:rPr>
                <w:bCs/>
                <w:iCs/>
                <w:lang w:val="it-IT"/>
              </w:rPr>
            </w:pPr>
            <w:r w:rsidRPr="00846A2B">
              <w:rPr>
                <w:bCs/>
                <w:iCs/>
                <w:lang w:val="it-IT"/>
              </w:rPr>
              <w:t>În cazul recipientilor metalici de 200 litri, recipienti de tip IBC de 1000 litri, depozitate temporar in depozitul JIFA SRL si transportate catre agenti economici autorizati în vederea eliminării/ valorificării.</w:t>
            </w:r>
          </w:p>
          <w:p w:rsidR="009461AB" w:rsidRPr="00846A2B" w:rsidRDefault="009461AB" w:rsidP="00D72E41">
            <w:pPr>
              <w:pStyle w:val="tableCharChar"/>
              <w:rPr>
                <w:lang w:val="ro-RO"/>
              </w:rPr>
            </w:pPr>
          </w:p>
        </w:tc>
        <w:tc>
          <w:tcPr>
            <w:tcW w:w="2970" w:type="dxa"/>
            <w:tcBorders>
              <w:top w:val="single" w:sz="4" w:space="0" w:color="auto"/>
              <w:left w:val="single" w:sz="4" w:space="0" w:color="auto"/>
              <w:bottom w:val="single" w:sz="18" w:space="0" w:color="009900"/>
              <w:right w:val="single" w:sz="4" w:space="0" w:color="auto"/>
            </w:tcBorders>
          </w:tcPr>
          <w:p w:rsidR="009461AB" w:rsidRPr="00846A2B" w:rsidRDefault="009461AB" w:rsidP="00D72E41">
            <w:pPr>
              <w:pStyle w:val="tableCharChar"/>
              <w:rPr>
                <w:lang w:val="ro-RO"/>
              </w:rPr>
            </w:pPr>
            <w:r w:rsidRPr="00846A2B">
              <w:rPr>
                <w:lang w:val="ro-RO"/>
              </w:rPr>
              <w:t>-</w:t>
            </w:r>
          </w:p>
        </w:tc>
        <w:tc>
          <w:tcPr>
            <w:tcW w:w="3330" w:type="dxa"/>
            <w:tcBorders>
              <w:top w:val="single" w:sz="4" w:space="0" w:color="auto"/>
              <w:left w:val="single" w:sz="4" w:space="0" w:color="auto"/>
              <w:bottom w:val="single" w:sz="18" w:space="0" w:color="009900"/>
              <w:right w:val="single" w:sz="18" w:space="0" w:color="009900"/>
            </w:tcBorders>
          </w:tcPr>
          <w:p w:rsidR="009461AB" w:rsidRPr="00846A2B" w:rsidRDefault="009461AB" w:rsidP="00D72E41">
            <w:pPr>
              <w:pStyle w:val="tableCharChar"/>
              <w:rPr>
                <w:lang w:val="ro-RO"/>
              </w:rPr>
            </w:pPr>
            <w:r w:rsidRPr="00846A2B">
              <w:rPr>
                <w:bCs/>
                <w:iCs/>
                <w:lang w:val="it-IT"/>
              </w:rPr>
              <w:t>recipienti metalici de 200 litri, recipienti de tip IBC de 1000 litri,</w:t>
            </w:r>
          </w:p>
        </w:tc>
      </w:tr>
    </w:tbl>
    <w:p w:rsidR="009461AB" w:rsidRPr="00846A2B" w:rsidRDefault="009461AB" w:rsidP="00DE37B6">
      <w:r w:rsidRPr="00846A2B">
        <w:t>* trebuie realizate înainte de emiterea autorizaţiei.</w:t>
      </w:r>
    </w:p>
    <w:p w:rsidR="009461AB" w:rsidRPr="00BF4F3A" w:rsidRDefault="009461AB" w:rsidP="00397F0A">
      <w:pPr>
        <w:pStyle w:val="Heading2"/>
        <w:numPr>
          <w:ilvl w:val="1"/>
          <w:numId w:val="6"/>
        </w:numPr>
      </w:pPr>
      <w:bookmarkStart w:id="151" w:name="_Toc126209070"/>
      <w:bookmarkStart w:id="152" w:name="_Toc126209285"/>
      <w:bookmarkStart w:id="153" w:name="_Toc126209071"/>
      <w:bookmarkStart w:id="154" w:name="_Toc126209286"/>
      <w:bookmarkStart w:id="155" w:name="_Toc126209072"/>
      <w:bookmarkStart w:id="156" w:name="_Toc126209287"/>
      <w:bookmarkStart w:id="157" w:name="_Toc126209073"/>
      <w:bookmarkStart w:id="158" w:name="_Toc126209288"/>
      <w:bookmarkStart w:id="159" w:name="_Toc135131987"/>
      <w:bookmarkStart w:id="160" w:name="_Toc334169438"/>
      <w:bookmarkStart w:id="161" w:name="_Toc471722546"/>
      <w:bookmarkEnd w:id="151"/>
      <w:bookmarkEnd w:id="152"/>
      <w:bookmarkEnd w:id="153"/>
      <w:bookmarkEnd w:id="154"/>
      <w:bookmarkEnd w:id="155"/>
      <w:bookmarkEnd w:id="156"/>
      <w:bookmarkEnd w:id="157"/>
      <w:bookmarkEnd w:id="158"/>
      <w:r w:rsidRPr="00BF4F3A">
        <w:t>Cerinţe speciale de depozitare</w:t>
      </w:r>
      <w:bookmarkEnd w:id="159"/>
      <w:bookmarkEnd w:id="160"/>
      <w:bookmarkEnd w:id="161"/>
    </w:p>
    <w:p w:rsidR="009461AB" w:rsidRDefault="009461AB" w:rsidP="00BF4F3A">
      <w:pPr>
        <w:pStyle w:val="StyleBodyText12ptNotBoldLeft0mmBefore3ptAfte"/>
        <w:rPr>
          <w:b w:val="0"/>
          <w:lang w:val="fr-FR"/>
        </w:rPr>
      </w:pPr>
      <w:bookmarkStart w:id="162" w:name="_Toc135131988"/>
      <w:bookmarkStart w:id="163" w:name="_Toc334169439"/>
      <w:r w:rsidRPr="00743CC1">
        <w:rPr>
          <w:b w:val="0"/>
          <w:lang w:val="fr-FR"/>
        </w:rPr>
        <w:t xml:space="preserve">Deşeurile sunt stocate temporar în diferite puncte de pe amplasament. Au fost implementate acţiuni în toate zonele în care </w:t>
      </w:r>
      <w:r>
        <w:rPr>
          <w:b w:val="0"/>
          <w:lang w:val="fr-FR"/>
        </w:rPr>
        <w:t>sunt</w:t>
      </w:r>
      <w:r w:rsidRPr="00743CC1">
        <w:rPr>
          <w:b w:val="0"/>
          <w:lang w:val="fr-FR"/>
        </w:rPr>
        <w:t xml:space="preserve"> stocate deşeuri pentru a asigura izolarea, platformele şi scurgerile pentru deşeurile depozitate în aer liber şi pentru îmbunătăţirea managementului şi etichetării deşeurilor. </w:t>
      </w:r>
    </w:p>
    <w:p w:rsidR="009461AB" w:rsidRPr="00165271" w:rsidRDefault="009461AB" w:rsidP="00DE37B6">
      <w:pPr>
        <w:rPr>
          <w:b/>
          <w:sz w:val="16"/>
          <w:szCs w:val="16"/>
          <w:lang w:val="fr-FR"/>
        </w:rPr>
      </w:pPr>
    </w:p>
    <w:p w:rsidR="00856E41" w:rsidRPr="00392DBC" w:rsidRDefault="00856E41" w:rsidP="00856E41">
      <w:pPr>
        <w:rPr>
          <w:sz w:val="24"/>
          <w:szCs w:val="24"/>
          <w:lang w:val="it-IT"/>
        </w:rPr>
      </w:pPr>
      <w:r w:rsidRPr="00392DBC">
        <w:rPr>
          <w:b/>
          <w:sz w:val="24"/>
          <w:szCs w:val="24"/>
          <w:lang w:val="it-IT"/>
        </w:rPr>
        <w:t xml:space="preserve">Deșeurile lichide </w:t>
      </w:r>
      <w:r w:rsidRPr="00392DBC">
        <w:rPr>
          <w:sz w:val="24"/>
          <w:szCs w:val="24"/>
          <w:lang w:val="it-IT"/>
        </w:rPr>
        <w:t xml:space="preserve">(emulsii, lichide apoase, uleiuri), </w:t>
      </w:r>
      <w:r w:rsidRPr="00392DBC">
        <w:rPr>
          <w:b/>
          <w:sz w:val="24"/>
          <w:szCs w:val="24"/>
          <w:lang w:val="it-IT"/>
        </w:rPr>
        <w:t>aproximativ 700 tone</w:t>
      </w:r>
      <w:r w:rsidRPr="00392DBC">
        <w:rPr>
          <w:sz w:val="24"/>
          <w:szCs w:val="24"/>
          <w:lang w:val="it-IT"/>
        </w:rPr>
        <w:t xml:space="preserve"> (aprox. 500 tone deseuri lichide periculoase si aprox. 200 tone deseuri lichide nepericuloase), sunt stocate în recipienți din material plastic - eurocontainer tip IBC 1 mc, recipienți din metal – butoaie 0,22 mc sau recipienți puși la dispoziție de către beneficiari, recipienti depozitati temporar in spatiul special amenajat din hala de depozitare, containere special amenajate  si/sau platforma betonata. Se vor respecta dispozițiile H.G. nr. 235/2007 privind gestionarea uleiurilor uzate, colectarea uleiurilor uzate se va face în recipiente închise etanș, rezistente la șoc mecanic și termic, iar stocarea, în spații corespunzător amenajate, împrejmuite și securizate, pentru  evitarea scurgerilor necontrolate;</w:t>
      </w:r>
    </w:p>
    <w:p w:rsidR="00856E41" w:rsidRPr="00392DBC" w:rsidRDefault="00856E41" w:rsidP="00856E41">
      <w:pPr>
        <w:rPr>
          <w:sz w:val="24"/>
          <w:szCs w:val="24"/>
          <w:lang w:val="it-IT"/>
        </w:rPr>
      </w:pPr>
    </w:p>
    <w:p w:rsidR="00856E41" w:rsidRPr="00392DBC" w:rsidRDefault="00856E41" w:rsidP="00856E41">
      <w:pPr>
        <w:autoSpaceDE w:val="0"/>
        <w:rPr>
          <w:sz w:val="24"/>
          <w:szCs w:val="24"/>
          <w:lang w:val="it-IT"/>
        </w:rPr>
      </w:pPr>
      <w:r w:rsidRPr="00392DBC">
        <w:rPr>
          <w:b/>
          <w:sz w:val="24"/>
          <w:szCs w:val="24"/>
          <w:lang w:val="it-IT"/>
        </w:rPr>
        <w:t>Deșeuri păstoase</w:t>
      </w:r>
      <w:r w:rsidRPr="00392DBC">
        <w:rPr>
          <w:sz w:val="24"/>
          <w:szCs w:val="24"/>
          <w:lang w:val="it-IT"/>
        </w:rPr>
        <w:t xml:space="preserve"> (vopsele, șlamuri, nămoluri) </w:t>
      </w:r>
      <w:r w:rsidRPr="00392DBC">
        <w:rPr>
          <w:b/>
          <w:sz w:val="24"/>
          <w:szCs w:val="24"/>
          <w:lang w:val="it-IT"/>
        </w:rPr>
        <w:t>aproximativ 300 tone</w:t>
      </w:r>
      <w:r w:rsidRPr="00392DBC">
        <w:rPr>
          <w:sz w:val="24"/>
          <w:szCs w:val="24"/>
          <w:lang w:val="it-IT"/>
        </w:rPr>
        <w:t xml:space="preserve"> (aprox. 200 tone deseuri păstoase periculoase si aprox. 100 tone deseuri păstoase nepericuloase), stocate în containere abroll l8 mc, cu închidere ermetică, containere abroll 30 mc cu închidere ermetică, recipienți din material plastic - eurocontainer tip IBC I mc, recipienți din metal - butoaie 0,22 mc și recipienți puși la dispoziție de către beneficiari (deșeurile păstose periculoase colectate în cantități mici se vor ambala direct de către generator în recipienți etanși pentru a preveni poluarea în caz de transport - recipienti depozitati temporar in spatiul special amenajat din hala de depozitare, containere special amenajate  si/sau platforma betonata;</w:t>
      </w:r>
    </w:p>
    <w:p w:rsidR="00856E41" w:rsidRPr="00392DBC" w:rsidRDefault="00856E41" w:rsidP="00856E41">
      <w:pPr>
        <w:autoSpaceDE w:val="0"/>
        <w:rPr>
          <w:sz w:val="24"/>
          <w:szCs w:val="24"/>
          <w:lang w:val="it-IT"/>
        </w:rPr>
      </w:pPr>
    </w:p>
    <w:p w:rsidR="00856E41" w:rsidRPr="00392DBC" w:rsidRDefault="00856E41" w:rsidP="00856E41">
      <w:pPr>
        <w:autoSpaceDE w:val="0"/>
        <w:rPr>
          <w:sz w:val="24"/>
          <w:szCs w:val="24"/>
          <w:lang w:val="it-IT"/>
        </w:rPr>
      </w:pPr>
      <w:r w:rsidRPr="00392DBC">
        <w:rPr>
          <w:b/>
          <w:sz w:val="24"/>
          <w:szCs w:val="24"/>
          <w:lang w:val="it-IT"/>
        </w:rPr>
        <w:t>Deșeuri solide</w:t>
      </w:r>
      <w:r w:rsidRPr="00392DBC">
        <w:rPr>
          <w:sz w:val="24"/>
          <w:szCs w:val="24"/>
          <w:lang w:val="it-IT"/>
        </w:rPr>
        <w:t xml:space="preserve">, </w:t>
      </w:r>
      <w:r w:rsidRPr="00392DBC">
        <w:rPr>
          <w:b/>
          <w:sz w:val="24"/>
          <w:szCs w:val="24"/>
          <w:lang w:val="it-IT"/>
        </w:rPr>
        <w:t>aproximativ 230 tone</w:t>
      </w:r>
      <w:r w:rsidRPr="00392DBC">
        <w:rPr>
          <w:sz w:val="24"/>
          <w:szCs w:val="24"/>
          <w:lang w:val="it-IT"/>
        </w:rPr>
        <w:t xml:space="preserve"> (aprox. 130 tone deseuri solide periculoase si aprox. 100 tone deseuri solide nepericuloase) , stocate în container abroll 30/36 mc, recipienți din metal - eurocontainer de 0,7 mc, pubele, pe paleți puși la dispoziție de către beneficiari, in containere special amenajate si pe platforma betonata.</w:t>
      </w:r>
    </w:p>
    <w:p w:rsidR="00856E41" w:rsidRPr="00392DBC" w:rsidRDefault="00856E41" w:rsidP="00856E41">
      <w:pPr>
        <w:autoSpaceDE w:val="0"/>
        <w:rPr>
          <w:i/>
          <w:sz w:val="24"/>
          <w:szCs w:val="24"/>
          <w:lang w:val="it-IT"/>
        </w:rPr>
      </w:pPr>
    </w:p>
    <w:p w:rsidR="00856E41" w:rsidRPr="00392DBC" w:rsidRDefault="00856E41" w:rsidP="00856E41">
      <w:pPr>
        <w:autoSpaceDE w:val="0"/>
        <w:rPr>
          <w:sz w:val="24"/>
          <w:szCs w:val="24"/>
          <w:lang w:val="it-IT"/>
        </w:rPr>
      </w:pPr>
      <w:r w:rsidRPr="00392DBC">
        <w:rPr>
          <w:b/>
          <w:sz w:val="24"/>
          <w:szCs w:val="24"/>
          <w:lang w:val="it-IT"/>
        </w:rPr>
        <w:t>Deșeuri de substanțe de laborator</w:t>
      </w:r>
      <w:r w:rsidRPr="00392DBC">
        <w:rPr>
          <w:sz w:val="24"/>
          <w:szCs w:val="24"/>
          <w:lang w:val="it-IT"/>
        </w:rPr>
        <w:t xml:space="preserve">, condensatori cu conținut de PCB, pesticide și insecticide, </w:t>
      </w:r>
      <w:r w:rsidRPr="00392DBC">
        <w:rPr>
          <w:b/>
          <w:sz w:val="24"/>
          <w:szCs w:val="24"/>
          <w:lang w:val="it-IT"/>
        </w:rPr>
        <w:t>aproximativ 10 tone</w:t>
      </w:r>
      <w:r w:rsidRPr="00392DBC">
        <w:rPr>
          <w:sz w:val="24"/>
          <w:szCs w:val="24"/>
          <w:lang w:val="it-IT"/>
        </w:rPr>
        <w:t>, stocate în containare metalice cu închidere ermetică de 0,5/0,7 mc, in spatiul special amenajat din hala de productie.</w:t>
      </w:r>
    </w:p>
    <w:p w:rsidR="00856E41" w:rsidRPr="00392DBC" w:rsidRDefault="00856E41" w:rsidP="00856E41">
      <w:pPr>
        <w:autoSpaceDE w:val="0"/>
        <w:rPr>
          <w:i/>
          <w:sz w:val="24"/>
          <w:szCs w:val="24"/>
          <w:lang w:val="it-IT"/>
        </w:rPr>
      </w:pPr>
      <w:r w:rsidRPr="00392DBC">
        <w:rPr>
          <w:b/>
          <w:sz w:val="24"/>
          <w:szCs w:val="24"/>
          <w:lang w:val="it-IT"/>
        </w:rPr>
        <w:t>Deșeuri valorificabile de hârtie/carton, aproximativ 50 tone</w:t>
      </w:r>
      <w:r w:rsidRPr="00392DBC">
        <w:rPr>
          <w:sz w:val="24"/>
          <w:szCs w:val="24"/>
          <w:lang w:val="it-IT"/>
        </w:rPr>
        <w:t xml:space="preserve">, stocate in containere special amenajate  si pe platforma betonata, în prescontainer abroll 24 mc sau pe paleți puși la dispoziție de către beneficiari sau în container metalic de 0,7 mc. </w:t>
      </w:r>
    </w:p>
    <w:p w:rsidR="00856E41" w:rsidRPr="00392DBC" w:rsidRDefault="00856E41" w:rsidP="00856E41">
      <w:pPr>
        <w:autoSpaceDE w:val="0"/>
        <w:rPr>
          <w:b/>
          <w:sz w:val="24"/>
          <w:szCs w:val="24"/>
          <w:lang w:val="it-IT"/>
        </w:rPr>
      </w:pPr>
    </w:p>
    <w:p w:rsidR="00856E41" w:rsidRPr="00392DBC" w:rsidRDefault="00856E41" w:rsidP="00856E41">
      <w:pPr>
        <w:autoSpaceDE w:val="0"/>
        <w:rPr>
          <w:sz w:val="24"/>
          <w:szCs w:val="24"/>
          <w:lang w:val="it-IT"/>
        </w:rPr>
      </w:pPr>
      <w:r w:rsidRPr="00392DBC">
        <w:rPr>
          <w:b/>
          <w:sz w:val="24"/>
          <w:szCs w:val="24"/>
          <w:lang w:val="it-IT"/>
        </w:rPr>
        <w:t>Deșeuri valorificabile de materiale plastice, aproximativ 50 tone</w:t>
      </w:r>
      <w:r w:rsidRPr="00392DBC">
        <w:rPr>
          <w:sz w:val="24"/>
          <w:szCs w:val="24"/>
          <w:lang w:val="it-IT"/>
        </w:rPr>
        <w:t>, stocate  in containere special amenajate  si pe platforma betonata, în prescontainer abroll 24 mc sau pe paleți puși la dispoziție de către beneficiari sau în container metalic de 0,7 mc.</w:t>
      </w:r>
    </w:p>
    <w:p w:rsidR="00856E41" w:rsidRPr="00392DBC" w:rsidRDefault="00856E41" w:rsidP="00856E41">
      <w:pPr>
        <w:autoSpaceDE w:val="0"/>
        <w:rPr>
          <w:b/>
          <w:sz w:val="24"/>
          <w:szCs w:val="24"/>
          <w:lang w:val="it-IT"/>
        </w:rPr>
      </w:pPr>
    </w:p>
    <w:p w:rsidR="00856E41" w:rsidRPr="00392DBC" w:rsidRDefault="00856E41" w:rsidP="00856E41">
      <w:pPr>
        <w:autoSpaceDE w:val="0"/>
        <w:rPr>
          <w:sz w:val="24"/>
          <w:szCs w:val="24"/>
          <w:lang w:val="it-IT"/>
        </w:rPr>
      </w:pPr>
      <w:r w:rsidRPr="00392DBC">
        <w:rPr>
          <w:b/>
          <w:sz w:val="24"/>
          <w:szCs w:val="24"/>
          <w:lang w:val="it-IT"/>
        </w:rPr>
        <w:t>Deșeuri valorificabile de sticlă</w:t>
      </w:r>
      <w:r w:rsidRPr="00392DBC">
        <w:rPr>
          <w:sz w:val="24"/>
          <w:szCs w:val="24"/>
          <w:lang w:val="it-IT"/>
        </w:rPr>
        <w:t xml:space="preserve">, </w:t>
      </w:r>
      <w:r w:rsidRPr="00392DBC">
        <w:rPr>
          <w:b/>
          <w:sz w:val="24"/>
          <w:szCs w:val="24"/>
          <w:lang w:val="it-IT"/>
        </w:rPr>
        <w:t>aproximativ 40 tone</w:t>
      </w:r>
      <w:r w:rsidRPr="00392DBC">
        <w:rPr>
          <w:sz w:val="24"/>
          <w:szCs w:val="24"/>
          <w:lang w:val="it-IT"/>
        </w:rPr>
        <w:t>, stocate  pe platformă betonată în prescontainer abroll 24 mc sau pe paleți puși la dispoziție de către beneficiari sau în container metalic de 0,7 mc.</w:t>
      </w:r>
    </w:p>
    <w:p w:rsidR="00856E41" w:rsidRPr="00392DBC" w:rsidRDefault="00856E41" w:rsidP="00856E41">
      <w:pPr>
        <w:autoSpaceDE w:val="0"/>
        <w:rPr>
          <w:b/>
          <w:sz w:val="24"/>
          <w:szCs w:val="24"/>
          <w:lang w:val="it-IT"/>
        </w:rPr>
      </w:pPr>
    </w:p>
    <w:p w:rsidR="00856E41" w:rsidRPr="00392DBC" w:rsidRDefault="00856E41" w:rsidP="00856E41">
      <w:pPr>
        <w:autoSpaceDE w:val="0"/>
        <w:rPr>
          <w:sz w:val="24"/>
          <w:szCs w:val="24"/>
          <w:lang w:val="it-IT"/>
        </w:rPr>
      </w:pPr>
      <w:r w:rsidRPr="00392DBC">
        <w:rPr>
          <w:b/>
          <w:sz w:val="24"/>
          <w:szCs w:val="24"/>
          <w:lang w:val="it-IT"/>
        </w:rPr>
        <w:t>Deșeuri de baterii/acumulatori</w:t>
      </w:r>
      <w:r w:rsidRPr="00392DBC">
        <w:rPr>
          <w:sz w:val="24"/>
          <w:szCs w:val="24"/>
          <w:lang w:val="it-IT"/>
        </w:rPr>
        <w:t xml:space="preserve">, </w:t>
      </w:r>
      <w:r w:rsidRPr="00392DBC">
        <w:rPr>
          <w:b/>
          <w:sz w:val="24"/>
          <w:szCs w:val="24"/>
          <w:lang w:val="it-IT"/>
        </w:rPr>
        <w:t>aproximativ 10 tone (</w:t>
      </w:r>
      <w:r w:rsidRPr="00392DBC">
        <w:rPr>
          <w:sz w:val="24"/>
          <w:szCs w:val="24"/>
          <w:lang w:val="it-IT"/>
        </w:rPr>
        <w:t>aprox. 6 tone deseuri periculoase si aprox. 4 tone deseuri nepericuloase), pe paleți puși la dispoziție de către beneficiari in spatiul special amenajat din hala de productie.</w:t>
      </w:r>
    </w:p>
    <w:p w:rsidR="00856E41" w:rsidRPr="00392DBC" w:rsidRDefault="00856E41" w:rsidP="00856E41">
      <w:pPr>
        <w:autoSpaceDE w:val="0"/>
        <w:rPr>
          <w:b/>
          <w:sz w:val="24"/>
          <w:szCs w:val="24"/>
          <w:lang w:val="it-IT"/>
        </w:rPr>
      </w:pPr>
    </w:p>
    <w:p w:rsidR="00856E41" w:rsidRPr="00392DBC" w:rsidRDefault="00856E41" w:rsidP="00856E41">
      <w:pPr>
        <w:autoSpaceDE w:val="0"/>
        <w:rPr>
          <w:sz w:val="24"/>
          <w:szCs w:val="24"/>
          <w:lang w:val="it-IT"/>
        </w:rPr>
      </w:pPr>
      <w:r w:rsidRPr="00392DBC">
        <w:rPr>
          <w:b/>
          <w:sz w:val="24"/>
          <w:szCs w:val="24"/>
          <w:lang w:val="it-IT"/>
        </w:rPr>
        <w:t>Deșeurilor metalice si nemetalice</w:t>
      </w:r>
      <w:r w:rsidRPr="00392DBC">
        <w:rPr>
          <w:sz w:val="24"/>
          <w:szCs w:val="24"/>
          <w:lang w:val="it-IT"/>
        </w:rPr>
        <w:t xml:space="preserve">, </w:t>
      </w:r>
      <w:r w:rsidRPr="00392DBC">
        <w:rPr>
          <w:b/>
          <w:sz w:val="24"/>
          <w:szCs w:val="24"/>
          <w:lang w:val="it-IT"/>
        </w:rPr>
        <w:t>aproximativ 100 tone</w:t>
      </w:r>
      <w:r w:rsidRPr="00392DBC">
        <w:rPr>
          <w:sz w:val="24"/>
          <w:szCs w:val="24"/>
          <w:lang w:val="it-IT"/>
        </w:rPr>
        <w:t>, stocate în container abroll 36 mc si pe platformă betonată.</w:t>
      </w:r>
    </w:p>
    <w:p w:rsidR="00856E41" w:rsidRPr="00392DBC" w:rsidRDefault="00856E41" w:rsidP="00856E41">
      <w:pPr>
        <w:autoSpaceDE w:val="0"/>
        <w:rPr>
          <w:b/>
          <w:sz w:val="24"/>
          <w:szCs w:val="24"/>
          <w:lang w:val="it-IT"/>
        </w:rPr>
      </w:pPr>
    </w:p>
    <w:p w:rsidR="00856E41" w:rsidRPr="00856E41" w:rsidRDefault="00856E41" w:rsidP="00856E41">
      <w:pPr>
        <w:autoSpaceDE w:val="0"/>
        <w:rPr>
          <w:sz w:val="24"/>
          <w:szCs w:val="24"/>
          <w:lang w:val="it-IT"/>
        </w:rPr>
      </w:pPr>
      <w:r w:rsidRPr="00392DBC">
        <w:rPr>
          <w:b/>
          <w:sz w:val="24"/>
          <w:szCs w:val="24"/>
          <w:lang w:val="it-IT"/>
        </w:rPr>
        <w:t>Deșeuri de echipamente electrice și electronice</w:t>
      </w:r>
      <w:r w:rsidRPr="00392DBC">
        <w:rPr>
          <w:sz w:val="24"/>
          <w:szCs w:val="24"/>
          <w:lang w:val="it-IT"/>
        </w:rPr>
        <w:t xml:space="preserve">, colectate în containere metalice, pe paleți puși la dispoziție de către beneficiari, in spatiul special amenajat din hala de productie, </w:t>
      </w:r>
      <w:r w:rsidRPr="00392DBC">
        <w:rPr>
          <w:b/>
          <w:sz w:val="24"/>
          <w:szCs w:val="24"/>
          <w:lang w:val="it-IT"/>
        </w:rPr>
        <w:t>aproximativ 10 tone (</w:t>
      </w:r>
      <w:r w:rsidRPr="00392DBC">
        <w:rPr>
          <w:sz w:val="24"/>
          <w:szCs w:val="24"/>
          <w:lang w:val="it-IT"/>
        </w:rPr>
        <w:t>aprox. 4 tone deseuri periculoase si aprox. 6 tone deseuri nepericuloase) categorii conform prevederilor O.U.G. nr. 5/2015.</w:t>
      </w:r>
    </w:p>
    <w:p w:rsidR="00856E41" w:rsidRDefault="00856E41" w:rsidP="003A5872">
      <w:pPr>
        <w:rPr>
          <w:b/>
          <w:sz w:val="24"/>
          <w:szCs w:val="24"/>
          <w:lang w:val="it-IT"/>
        </w:rPr>
      </w:pPr>
    </w:p>
    <w:p w:rsidR="009461AB" w:rsidRDefault="009461AB" w:rsidP="00397F0A">
      <w:pPr>
        <w:pStyle w:val="Heading2"/>
        <w:numPr>
          <w:ilvl w:val="1"/>
          <w:numId w:val="6"/>
        </w:numPr>
      </w:pPr>
      <w:bookmarkStart w:id="164" w:name="_Toc471722547"/>
      <w:r w:rsidRPr="00BF4F3A">
        <w:t xml:space="preserve">Recipienţi de </w:t>
      </w:r>
      <w:r>
        <w:t>stoc</w:t>
      </w:r>
      <w:r w:rsidRPr="00BF4F3A">
        <w:t>are (acolo unde sunt folosiţi)</w:t>
      </w:r>
      <w:bookmarkEnd w:id="162"/>
      <w:bookmarkEnd w:id="163"/>
      <w:bookmarkEnd w:id="164"/>
    </w:p>
    <w:p w:rsidR="009461AB" w:rsidRPr="00C61FDD" w:rsidRDefault="009461AB" w:rsidP="00C61FDD">
      <w:pPr>
        <w:pStyle w:val="Caption"/>
        <w:ind w:left="720" w:firstLine="720"/>
      </w:pPr>
      <w:bookmarkStart w:id="165" w:name="_Toc471722617"/>
      <w:r>
        <w:t xml:space="preserve">Tabel </w:t>
      </w:r>
      <w:r w:rsidR="005910C3">
        <w:fldChar w:fldCharType="begin"/>
      </w:r>
      <w:r w:rsidR="005910C3">
        <w:instrText xml:space="preserve"> SEQ Tabel \* ARABIC </w:instrText>
      </w:r>
      <w:r w:rsidR="005910C3">
        <w:fldChar w:fldCharType="separate"/>
      </w:r>
      <w:r w:rsidR="00392DBC">
        <w:rPr>
          <w:noProof/>
        </w:rPr>
        <w:t>38</w:t>
      </w:r>
      <w:r w:rsidR="005910C3">
        <w:rPr>
          <w:noProof/>
        </w:rPr>
        <w:fldChar w:fldCharType="end"/>
      </w:r>
      <w:r>
        <w:t>: Recipienti de stocare</w:t>
      </w:r>
      <w:bookmarkEnd w:id="165"/>
      <w:r>
        <w:t xml:space="preserve"> </w:t>
      </w:r>
    </w:p>
    <w:tbl>
      <w:tblPr>
        <w:tblW w:w="1278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gridCol w:w="3600"/>
      </w:tblGrid>
      <w:tr w:rsidR="009461AB" w:rsidRPr="00846A2B" w:rsidTr="00672AEF">
        <w:trPr>
          <w:cantSplit/>
        </w:trPr>
        <w:tc>
          <w:tcPr>
            <w:tcW w:w="9180" w:type="dxa"/>
            <w:tcBorders>
              <w:top w:val="single" w:sz="18" w:space="0" w:color="009900"/>
              <w:left w:val="single" w:sz="18" w:space="0" w:color="009900"/>
              <w:bottom w:val="single" w:sz="18" w:space="0" w:color="009900"/>
            </w:tcBorders>
            <w:shd w:val="clear" w:color="auto" w:fill="CCCCCC"/>
          </w:tcPr>
          <w:p w:rsidR="009461AB" w:rsidRPr="00846A2B" w:rsidRDefault="009461AB" w:rsidP="00D72E41">
            <w:pPr>
              <w:pStyle w:val="tableCharChar"/>
              <w:rPr>
                <w:b/>
                <w:lang w:val="ro-RO"/>
              </w:rPr>
            </w:pPr>
            <w:r w:rsidRPr="00846A2B">
              <w:rPr>
                <w:b/>
                <w:lang w:val="ro-RO"/>
              </w:rPr>
              <w:t>Lista de verificare pentru cerinţele caracteristice BAT</w:t>
            </w:r>
          </w:p>
        </w:tc>
        <w:tc>
          <w:tcPr>
            <w:tcW w:w="3600" w:type="dxa"/>
            <w:tcBorders>
              <w:top w:val="single" w:sz="18" w:space="0" w:color="009900"/>
              <w:bottom w:val="single" w:sz="18" w:space="0" w:color="009900"/>
              <w:right w:val="single" w:sz="18" w:space="0" w:color="009900"/>
            </w:tcBorders>
            <w:shd w:val="pct20" w:color="auto" w:fill="auto"/>
          </w:tcPr>
          <w:p w:rsidR="009461AB" w:rsidRPr="00846A2B" w:rsidRDefault="009461AB" w:rsidP="00D72E41">
            <w:pPr>
              <w:pStyle w:val="tableCharChar"/>
              <w:rPr>
                <w:b/>
                <w:lang w:val="ro-RO"/>
              </w:rPr>
            </w:pPr>
            <w:r w:rsidRPr="00846A2B">
              <w:rPr>
                <w:b/>
                <w:lang w:val="ro-RO"/>
              </w:rPr>
              <w:t>Da / Nu</w:t>
            </w:r>
          </w:p>
        </w:tc>
      </w:tr>
      <w:tr w:rsidR="009461AB" w:rsidRPr="00846A2B" w:rsidTr="00672AEF">
        <w:trPr>
          <w:cantSplit/>
        </w:trPr>
        <w:tc>
          <w:tcPr>
            <w:tcW w:w="9180" w:type="dxa"/>
            <w:tcBorders>
              <w:top w:val="single" w:sz="18" w:space="0" w:color="009900"/>
              <w:left w:val="single" w:sz="18" w:space="0" w:color="009900"/>
            </w:tcBorders>
            <w:shd w:val="clear" w:color="auto" w:fill="FFFFFF"/>
          </w:tcPr>
          <w:p w:rsidR="009461AB" w:rsidRPr="00846A2B" w:rsidRDefault="009461AB" w:rsidP="00D72E41">
            <w:pPr>
              <w:pStyle w:val="tableCharChar"/>
              <w:spacing w:after="0"/>
              <w:rPr>
                <w:lang w:val="ro-RO"/>
              </w:rPr>
            </w:pPr>
            <w:r w:rsidRPr="00846A2B">
              <w:rPr>
                <w:lang w:val="ro-RO"/>
              </w:rPr>
              <w:t>Sunt recipienţii de depozitare:</w:t>
            </w:r>
          </w:p>
          <w:p w:rsidR="009461AB" w:rsidRPr="00D52393" w:rsidRDefault="009461AB" w:rsidP="00D72E41">
            <w:pPr>
              <w:pStyle w:val="Bullet1"/>
              <w:rPr>
                <w:sz w:val="20"/>
                <w:lang w:eastAsia="en-US"/>
              </w:rPr>
            </w:pPr>
            <w:r w:rsidRPr="00D52393">
              <w:rPr>
                <w:sz w:val="20"/>
                <w:lang w:eastAsia="en-US"/>
              </w:rPr>
              <w:t>prevăzuţi cu capace, valve etc. şi securizaţi;</w:t>
            </w:r>
          </w:p>
          <w:p w:rsidR="009461AB" w:rsidRPr="00D52393" w:rsidRDefault="009461AB" w:rsidP="00D72E41">
            <w:pPr>
              <w:pStyle w:val="Bullet1"/>
              <w:rPr>
                <w:sz w:val="20"/>
                <w:lang w:eastAsia="en-US"/>
              </w:rPr>
            </w:pPr>
            <w:r w:rsidRPr="00D52393">
              <w:rPr>
                <w:sz w:val="20"/>
                <w:lang w:eastAsia="en-US"/>
              </w:rPr>
              <w:t>inspectaţi în mod regulat şi înlocuiţi sau reparaţi când se deteriorează</w:t>
            </w:r>
          </w:p>
          <w:p w:rsidR="009461AB" w:rsidRPr="00846A2B" w:rsidRDefault="009461AB" w:rsidP="00D72E41">
            <w:pPr>
              <w:pStyle w:val="tableCharChar"/>
              <w:rPr>
                <w:lang w:val="ro-RO"/>
              </w:rPr>
            </w:pPr>
            <w:r w:rsidRPr="00846A2B">
              <w:rPr>
                <w:lang w:val="ro-RO"/>
              </w:rPr>
              <w:t>(când sunt folosiţi, recipienţii de depozitare trebuie clar etichetaţi)</w:t>
            </w:r>
          </w:p>
        </w:tc>
        <w:tc>
          <w:tcPr>
            <w:tcW w:w="3600" w:type="dxa"/>
            <w:tcBorders>
              <w:top w:val="single" w:sz="18" w:space="0" w:color="009900"/>
              <w:right w:val="single" w:sz="18" w:space="0" w:color="009900"/>
            </w:tcBorders>
          </w:tcPr>
          <w:p w:rsidR="009461AB" w:rsidRPr="00846A2B" w:rsidRDefault="009461AB" w:rsidP="00D72E41">
            <w:pPr>
              <w:pStyle w:val="tableCharChar"/>
              <w:rPr>
                <w:lang w:val="ro-RO"/>
              </w:rPr>
            </w:pPr>
            <w:r w:rsidRPr="00846A2B">
              <w:rPr>
                <w:lang w:val="ro-RO"/>
              </w:rPr>
              <w:t>Da.</w:t>
            </w:r>
          </w:p>
          <w:p w:rsidR="009461AB" w:rsidRPr="00846A2B" w:rsidRDefault="009461AB" w:rsidP="00D72E41">
            <w:pPr>
              <w:pStyle w:val="tableCharChar"/>
              <w:rPr>
                <w:lang w:val="ro-RO"/>
              </w:rPr>
            </w:pPr>
            <w:r w:rsidRPr="00846A2B">
              <w:rPr>
                <w:lang w:val="ro-RO"/>
              </w:rPr>
              <w:t>Da.</w:t>
            </w:r>
          </w:p>
        </w:tc>
      </w:tr>
      <w:tr w:rsidR="009461AB" w:rsidRPr="00846A2B" w:rsidTr="00672AEF">
        <w:trPr>
          <w:cantSplit/>
        </w:trPr>
        <w:tc>
          <w:tcPr>
            <w:tcW w:w="9180" w:type="dxa"/>
            <w:tcBorders>
              <w:left w:val="single" w:sz="18" w:space="0" w:color="009900"/>
              <w:bottom w:val="single" w:sz="18" w:space="0" w:color="009900"/>
            </w:tcBorders>
            <w:shd w:val="clear" w:color="auto" w:fill="FFFFFF"/>
          </w:tcPr>
          <w:p w:rsidR="009461AB" w:rsidRPr="00846A2B" w:rsidRDefault="009461AB" w:rsidP="00D72E41">
            <w:pPr>
              <w:pStyle w:val="tableCharChar"/>
              <w:rPr>
                <w:lang w:val="ro-RO"/>
              </w:rPr>
            </w:pPr>
            <w:r w:rsidRPr="00846A2B">
              <w:rPr>
                <w:lang w:val="ro-RO"/>
              </w:rPr>
              <w:t>Este implementată o procedură bine documentată pentru cazurile recipienţilor care s-au deteriorat sau curg?</w:t>
            </w:r>
          </w:p>
        </w:tc>
        <w:tc>
          <w:tcPr>
            <w:tcW w:w="3600" w:type="dxa"/>
            <w:tcBorders>
              <w:bottom w:val="single" w:sz="18" w:space="0" w:color="009900"/>
              <w:right w:val="single" w:sz="18" w:space="0" w:color="009900"/>
            </w:tcBorders>
          </w:tcPr>
          <w:p w:rsidR="009461AB" w:rsidRPr="00846A2B" w:rsidRDefault="009461AB" w:rsidP="00D72E41">
            <w:pPr>
              <w:pStyle w:val="tableCharChar"/>
              <w:rPr>
                <w:lang w:val="ro-RO"/>
              </w:rPr>
            </w:pPr>
            <w:r w:rsidRPr="00846A2B">
              <w:rPr>
                <w:lang w:val="ro-RO"/>
              </w:rPr>
              <w:t>Da.</w:t>
            </w:r>
          </w:p>
        </w:tc>
      </w:tr>
    </w:tbl>
    <w:p w:rsidR="009461AB" w:rsidRDefault="009461AB" w:rsidP="00726014"/>
    <w:p w:rsidR="009461AB" w:rsidRDefault="009461AB" w:rsidP="00397F0A">
      <w:pPr>
        <w:pStyle w:val="Heading2"/>
        <w:numPr>
          <w:ilvl w:val="1"/>
          <w:numId w:val="6"/>
        </w:numPr>
      </w:pPr>
      <w:bookmarkStart w:id="166" w:name="_Toc87858641"/>
      <w:bookmarkStart w:id="167" w:name="_Toc135131989"/>
      <w:bookmarkStart w:id="168" w:name="_Toc334169440"/>
      <w:bookmarkStart w:id="169" w:name="_Toc471722548"/>
      <w:r>
        <w:t>Valorific</w:t>
      </w:r>
      <w:r w:rsidRPr="00BF4F3A">
        <w:t>area sau eliminarea deşeurilor</w:t>
      </w:r>
      <w:bookmarkEnd w:id="166"/>
      <w:bookmarkEnd w:id="167"/>
      <w:bookmarkEnd w:id="168"/>
      <w:bookmarkEnd w:id="169"/>
    </w:p>
    <w:p w:rsidR="009461AB" w:rsidRPr="00D0177A" w:rsidRDefault="009461AB" w:rsidP="00D0177A">
      <w:pPr>
        <w:pStyle w:val="Caption"/>
      </w:pPr>
      <w:bookmarkStart w:id="170" w:name="_Toc471722618"/>
      <w:r>
        <w:t xml:space="preserve">Tabel </w:t>
      </w:r>
      <w:r w:rsidR="005910C3">
        <w:fldChar w:fldCharType="begin"/>
      </w:r>
      <w:r w:rsidR="005910C3">
        <w:instrText xml:space="preserve"> SEQ Tabel \* ARABIC </w:instrText>
      </w:r>
      <w:r w:rsidR="005910C3">
        <w:fldChar w:fldCharType="separate"/>
      </w:r>
      <w:r w:rsidR="00392DBC">
        <w:rPr>
          <w:noProof/>
        </w:rPr>
        <w:t>39</w:t>
      </w:r>
      <w:r w:rsidR="005910C3">
        <w:rPr>
          <w:noProof/>
        </w:rPr>
        <w:fldChar w:fldCharType="end"/>
      </w:r>
      <w:r>
        <w:t>: Valorificarea sau eliminarea deseurilor</w:t>
      </w:r>
      <w:bookmarkEnd w:id="170"/>
    </w:p>
    <w:tbl>
      <w:tblPr>
        <w:tblW w:w="15026" w:type="dxa"/>
        <w:tblInd w:w="108" w:type="dxa"/>
        <w:tblBorders>
          <w:top w:val="single" w:sz="24" w:space="0" w:color="008000"/>
          <w:left w:val="single" w:sz="24" w:space="0" w:color="008000"/>
          <w:bottom w:val="single" w:sz="24" w:space="0" w:color="008000"/>
          <w:right w:val="single" w:sz="24" w:space="0" w:color="008000"/>
          <w:insideH w:val="single" w:sz="6" w:space="0" w:color="008000"/>
          <w:insideV w:val="single" w:sz="6" w:space="0" w:color="008000"/>
        </w:tblBorders>
        <w:tblLayout w:type="fixed"/>
        <w:tblLook w:val="0000" w:firstRow="0" w:lastRow="0" w:firstColumn="0" w:lastColumn="0" w:noHBand="0" w:noVBand="0"/>
      </w:tblPr>
      <w:tblGrid>
        <w:gridCol w:w="1560"/>
        <w:gridCol w:w="1140"/>
        <w:gridCol w:w="2262"/>
        <w:gridCol w:w="1701"/>
        <w:gridCol w:w="1417"/>
        <w:gridCol w:w="3119"/>
        <w:gridCol w:w="3827"/>
      </w:tblGrid>
      <w:tr w:rsidR="009461AB" w:rsidRPr="007E4FC9" w:rsidTr="00B82ECC">
        <w:trPr>
          <w:cantSplit/>
          <w:trHeight w:val="352"/>
          <w:tblHeader/>
        </w:trPr>
        <w:tc>
          <w:tcPr>
            <w:tcW w:w="1560" w:type="dxa"/>
            <w:vMerge w:val="restart"/>
            <w:tcBorders>
              <w:top w:val="single" w:sz="18" w:space="0" w:color="009900"/>
              <w:left w:val="single" w:sz="18" w:space="0" w:color="009900"/>
              <w:bottom w:val="single" w:sz="12" w:space="0" w:color="000000"/>
              <w:right w:val="single" w:sz="6" w:space="0" w:color="000000"/>
            </w:tcBorders>
            <w:shd w:val="pct20" w:color="auto" w:fill="FFFFFF"/>
            <w:vAlign w:val="center"/>
          </w:tcPr>
          <w:p w:rsidR="009461AB" w:rsidRPr="007E4FC9" w:rsidRDefault="009461AB" w:rsidP="00D72E41">
            <w:pPr>
              <w:pStyle w:val="tableCharChar"/>
              <w:jc w:val="center"/>
              <w:rPr>
                <w:b/>
                <w:lang w:val="ro-RO"/>
              </w:rPr>
            </w:pPr>
            <w:r w:rsidRPr="007E4FC9">
              <w:rPr>
                <w:b/>
                <w:lang w:val="ro-RO"/>
              </w:rPr>
              <w:t>Sursa deşeurilor</w:t>
            </w:r>
          </w:p>
        </w:tc>
        <w:tc>
          <w:tcPr>
            <w:tcW w:w="1140" w:type="dxa"/>
            <w:vMerge w:val="restart"/>
            <w:tcBorders>
              <w:top w:val="single" w:sz="18" w:space="0" w:color="009900"/>
              <w:left w:val="single" w:sz="6" w:space="0" w:color="000000"/>
              <w:bottom w:val="single" w:sz="12" w:space="0" w:color="000000"/>
              <w:right w:val="single" w:sz="6" w:space="0" w:color="000000"/>
            </w:tcBorders>
            <w:shd w:val="pct20" w:color="auto" w:fill="FFFFFF"/>
            <w:vAlign w:val="center"/>
          </w:tcPr>
          <w:p w:rsidR="009461AB" w:rsidRPr="007E4FC9" w:rsidRDefault="009461AB" w:rsidP="00D72E41">
            <w:pPr>
              <w:pStyle w:val="tableCharChar"/>
              <w:jc w:val="center"/>
              <w:rPr>
                <w:b/>
                <w:lang w:val="ro-RO"/>
              </w:rPr>
            </w:pPr>
            <w:r w:rsidRPr="007E4FC9">
              <w:rPr>
                <w:b/>
                <w:lang w:val="ro-RO"/>
              </w:rPr>
              <w:t>Metale asociate / prezenţa PCB sau azbest</w:t>
            </w:r>
          </w:p>
        </w:tc>
        <w:tc>
          <w:tcPr>
            <w:tcW w:w="2262" w:type="dxa"/>
            <w:vMerge w:val="restart"/>
            <w:tcBorders>
              <w:top w:val="single" w:sz="18" w:space="0" w:color="009900"/>
              <w:left w:val="single" w:sz="6" w:space="0" w:color="000000"/>
              <w:bottom w:val="single" w:sz="12" w:space="0" w:color="000000"/>
              <w:right w:val="single" w:sz="6" w:space="0" w:color="000000"/>
            </w:tcBorders>
            <w:shd w:val="pct20" w:color="auto" w:fill="FFFFFF"/>
            <w:vAlign w:val="center"/>
          </w:tcPr>
          <w:p w:rsidR="009461AB" w:rsidRPr="007E4FC9" w:rsidRDefault="009461AB" w:rsidP="00D72E41">
            <w:pPr>
              <w:pStyle w:val="tableCharChar"/>
              <w:jc w:val="center"/>
              <w:rPr>
                <w:b/>
                <w:lang w:val="ro-RO"/>
              </w:rPr>
            </w:pPr>
            <w:r w:rsidRPr="007E4FC9">
              <w:rPr>
                <w:b/>
                <w:lang w:val="ro-RO"/>
              </w:rPr>
              <w:t>Deşeu</w:t>
            </w:r>
          </w:p>
        </w:tc>
        <w:tc>
          <w:tcPr>
            <w:tcW w:w="1701" w:type="dxa"/>
            <w:vMerge w:val="restart"/>
            <w:tcBorders>
              <w:top w:val="single" w:sz="18" w:space="0" w:color="009900"/>
              <w:left w:val="single" w:sz="6" w:space="0" w:color="000000"/>
              <w:bottom w:val="single" w:sz="12" w:space="0" w:color="000000"/>
              <w:right w:val="single" w:sz="6" w:space="0" w:color="000000"/>
            </w:tcBorders>
            <w:shd w:val="pct20" w:color="auto" w:fill="FFFFFF"/>
            <w:vAlign w:val="center"/>
          </w:tcPr>
          <w:p w:rsidR="009461AB" w:rsidRPr="007E4FC9" w:rsidRDefault="009461AB" w:rsidP="00D72E41">
            <w:pPr>
              <w:pStyle w:val="tableCharChar"/>
              <w:jc w:val="center"/>
              <w:rPr>
                <w:b/>
                <w:lang w:val="ro-RO"/>
              </w:rPr>
            </w:pPr>
            <w:r w:rsidRPr="007E4FC9">
              <w:rPr>
                <w:b/>
                <w:lang w:val="ro-RO"/>
              </w:rPr>
              <w:t>Opţiuni posibile pentru tratarea lor</w:t>
            </w:r>
          </w:p>
        </w:tc>
        <w:tc>
          <w:tcPr>
            <w:tcW w:w="8363" w:type="dxa"/>
            <w:gridSpan w:val="3"/>
            <w:tcBorders>
              <w:top w:val="single" w:sz="18" w:space="0" w:color="009900"/>
              <w:left w:val="single" w:sz="6" w:space="0" w:color="000000"/>
              <w:bottom w:val="single" w:sz="2" w:space="0" w:color="000000"/>
              <w:right w:val="single" w:sz="18" w:space="0" w:color="009900"/>
            </w:tcBorders>
            <w:shd w:val="pct20" w:color="auto" w:fill="FFFFFF"/>
            <w:vAlign w:val="center"/>
          </w:tcPr>
          <w:p w:rsidR="009461AB" w:rsidRPr="007E4FC9" w:rsidRDefault="009461AB" w:rsidP="00D72E41">
            <w:pPr>
              <w:pStyle w:val="tableCharChar"/>
              <w:jc w:val="center"/>
              <w:rPr>
                <w:b/>
                <w:lang w:val="ro-RO"/>
              </w:rPr>
            </w:pPr>
            <w:r w:rsidRPr="007E4FC9">
              <w:rPr>
                <w:b/>
                <w:lang w:val="ro-RO"/>
              </w:rPr>
              <w:t>Detaliaţi (</w:t>
            </w:r>
            <w:r w:rsidRPr="007E4FC9">
              <w:rPr>
                <w:b/>
                <w:i/>
                <w:iCs/>
                <w:lang w:val="ro-RO"/>
              </w:rPr>
              <w:t>dacă este cazul</w:t>
            </w:r>
            <w:r w:rsidRPr="007E4FC9">
              <w:rPr>
                <w:b/>
                <w:lang w:val="ro-RO"/>
              </w:rPr>
              <w:t>) opţiunile utilizate sau propuse în instalaţie</w:t>
            </w:r>
          </w:p>
        </w:tc>
      </w:tr>
      <w:tr w:rsidR="009461AB" w:rsidRPr="007E4FC9" w:rsidTr="00B82ECC">
        <w:trPr>
          <w:cantSplit/>
          <w:trHeight w:val="1134"/>
          <w:tblHeader/>
        </w:trPr>
        <w:tc>
          <w:tcPr>
            <w:tcW w:w="1560" w:type="dxa"/>
            <w:vMerge/>
            <w:tcBorders>
              <w:top w:val="single" w:sz="12" w:space="0" w:color="000000"/>
              <w:left w:val="single" w:sz="18" w:space="0" w:color="009900"/>
              <w:bottom w:val="single" w:sz="18" w:space="0" w:color="009900"/>
              <w:right w:val="single" w:sz="6" w:space="0" w:color="000000"/>
            </w:tcBorders>
            <w:vAlign w:val="center"/>
          </w:tcPr>
          <w:p w:rsidR="009461AB" w:rsidRPr="007E4FC9" w:rsidRDefault="009461AB" w:rsidP="00D72E41">
            <w:pPr>
              <w:pStyle w:val="tableCharChar"/>
              <w:jc w:val="center"/>
              <w:rPr>
                <w:b/>
                <w:noProof/>
                <w:lang w:val="ro-RO"/>
              </w:rPr>
            </w:pPr>
          </w:p>
        </w:tc>
        <w:tc>
          <w:tcPr>
            <w:tcW w:w="1140" w:type="dxa"/>
            <w:vMerge/>
            <w:tcBorders>
              <w:top w:val="single" w:sz="12" w:space="0" w:color="000000"/>
              <w:left w:val="single" w:sz="6" w:space="0" w:color="000000"/>
              <w:bottom w:val="single" w:sz="18" w:space="0" w:color="009900"/>
              <w:right w:val="single" w:sz="6" w:space="0" w:color="000000"/>
            </w:tcBorders>
            <w:vAlign w:val="center"/>
          </w:tcPr>
          <w:p w:rsidR="009461AB" w:rsidRPr="007E4FC9" w:rsidRDefault="009461AB" w:rsidP="00D72E41">
            <w:pPr>
              <w:pStyle w:val="tableCharChar"/>
              <w:jc w:val="center"/>
              <w:rPr>
                <w:b/>
                <w:lang w:val="ro-RO"/>
              </w:rPr>
            </w:pPr>
          </w:p>
        </w:tc>
        <w:tc>
          <w:tcPr>
            <w:tcW w:w="2262" w:type="dxa"/>
            <w:vMerge/>
            <w:tcBorders>
              <w:top w:val="single" w:sz="12" w:space="0" w:color="000000"/>
              <w:left w:val="single" w:sz="6" w:space="0" w:color="000000"/>
              <w:bottom w:val="single" w:sz="18" w:space="0" w:color="009900"/>
              <w:right w:val="single" w:sz="6" w:space="0" w:color="000000"/>
            </w:tcBorders>
            <w:vAlign w:val="center"/>
          </w:tcPr>
          <w:p w:rsidR="009461AB" w:rsidRPr="007E4FC9" w:rsidRDefault="009461AB" w:rsidP="00D72E41">
            <w:pPr>
              <w:pStyle w:val="tableCharChar"/>
              <w:jc w:val="center"/>
              <w:rPr>
                <w:b/>
                <w:lang w:val="ro-RO"/>
              </w:rPr>
            </w:pPr>
          </w:p>
        </w:tc>
        <w:tc>
          <w:tcPr>
            <w:tcW w:w="1701" w:type="dxa"/>
            <w:vMerge/>
            <w:tcBorders>
              <w:top w:val="single" w:sz="12" w:space="0" w:color="000000"/>
              <w:left w:val="single" w:sz="6" w:space="0" w:color="000000"/>
              <w:bottom w:val="single" w:sz="18" w:space="0" w:color="009900"/>
              <w:right w:val="single" w:sz="6" w:space="0" w:color="000000"/>
            </w:tcBorders>
            <w:vAlign w:val="center"/>
          </w:tcPr>
          <w:p w:rsidR="009461AB" w:rsidRPr="007E4FC9" w:rsidRDefault="009461AB" w:rsidP="00D72E41">
            <w:pPr>
              <w:pStyle w:val="tableCharChar"/>
              <w:jc w:val="center"/>
              <w:rPr>
                <w:b/>
                <w:lang w:val="ro-RO"/>
              </w:rPr>
            </w:pPr>
          </w:p>
        </w:tc>
        <w:tc>
          <w:tcPr>
            <w:tcW w:w="1417" w:type="dxa"/>
            <w:tcBorders>
              <w:top w:val="single" w:sz="2" w:space="0" w:color="000000"/>
              <w:left w:val="single" w:sz="6" w:space="0" w:color="000000"/>
              <w:bottom w:val="single" w:sz="18" w:space="0" w:color="009900"/>
              <w:right w:val="single" w:sz="6" w:space="0" w:color="000000"/>
            </w:tcBorders>
            <w:shd w:val="pct20" w:color="auto" w:fill="FFFFFF"/>
            <w:textDirection w:val="btLr"/>
            <w:vAlign w:val="center"/>
          </w:tcPr>
          <w:p w:rsidR="009461AB" w:rsidRPr="007E4FC9" w:rsidRDefault="009461AB" w:rsidP="00D72E41">
            <w:pPr>
              <w:pStyle w:val="tableCharChar"/>
              <w:spacing w:after="0"/>
              <w:jc w:val="center"/>
              <w:rPr>
                <w:b/>
                <w:lang w:val="ro-RO"/>
              </w:rPr>
            </w:pPr>
            <w:r w:rsidRPr="007E4FC9">
              <w:rPr>
                <w:b/>
                <w:lang w:val="ro-RO"/>
              </w:rPr>
              <w:t>Reciclare</w:t>
            </w:r>
            <w:r w:rsidRPr="007E4FC9">
              <w:rPr>
                <w:b/>
                <w:lang w:val="ro-RO"/>
              </w:rPr>
              <w:br/>
              <w:t>Recuperare</w:t>
            </w:r>
            <w:r w:rsidRPr="007E4FC9">
              <w:rPr>
                <w:b/>
                <w:lang w:val="ro-RO"/>
              </w:rPr>
              <w:br/>
              <w:t>Eliminare</w:t>
            </w:r>
            <w:r w:rsidRPr="007E4FC9">
              <w:rPr>
                <w:b/>
                <w:lang w:val="ro-RO"/>
              </w:rPr>
              <w:br/>
              <w:t xml:space="preserve">sau </w:t>
            </w:r>
          </w:p>
          <w:p w:rsidR="009461AB" w:rsidRPr="007E4FC9" w:rsidRDefault="009461AB" w:rsidP="00D72E41">
            <w:pPr>
              <w:pStyle w:val="tableCharChar"/>
              <w:jc w:val="center"/>
              <w:rPr>
                <w:b/>
                <w:lang w:val="ro-RO"/>
              </w:rPr>
            </w:pPr>
            <w:r w:rsidRPr="007E4FC9">
              <w:rPr>
                <w:b/>
                <w:lang w:val="ro-RO"/>
              </w:rPr>
              <w:t xml:space="preserve"> Nu se aplica</w:t>
            </w:r>
          </w:p>
        </w:tc>
        <w:tc>
          <w:tcPr>
            <w:tcW w:w="3119" w:type="dxa"/>
            <w:tcBorders>
              <w:top w:val="single" w:sz="2" w:space="0" w:color="000000"/>
              <w:left w:val="single" w:sz="6" w:space="0" w:color="000000"/>
              <w:bottom w:val="single" w:sz="18" w:space="0" w:color="009900"/>
              <w:right w:val="single" w:sz="6" w:space="0" w:color="000000"/>
            </w:tcBorders>
            <w:shd w:val="pct20" w:color="auto" w:fill="FFFFFF"/>
            <w:vAlign w:val="center"/>
          </w:tcPr>
          <w:p w:rsidR="009461AB" w:rsidRPr="007E4FC9" w:rsidRDefault="009461AB" w:rsidP="00D72E41">
            <w:pPr>
              <w:pStyle w:val="tableCharChar"/>
              <w:jc w:val="center"/>
              <w:rPr>
                <w:b/>
                <w:lang w:val="ro-RO"/>
              </w:rPr>
            </w:pPr>
            <w:r w:rsidRPr="007E4FC9">
              <w:rPr>
                <w:b/>
                <w:lang w:val="ro-RO"/>
              </w:rPr>
              <w:t>Specificaţi opţiunea</w:t>
            </w:r>
          </w:p>
        </w:tc>
        <w:tc>
          <w:tcPr>
            <w:tcW w:w="3827" w:type="dxa"/>
            <w:tcBorders>
              <w:top w:val="single" w:sz="2" w:space="0" w:color="000000"/>
              <w:left w:val="single" w:sz="6" w:space="0" w:color="000000"/>
              <w:bottom w:val="single" w:sz="18" w:space="0" w:color="009900"/>
              <w:right w:val="single" w:sz="18" w:space="0" w:color="009900"/>
            </w:tcBorders>
            <w:shd w:val="pct20" w:color="auto" w:fill="FFFFFF"/>
            <w:vAlign w:val="center"/>
          </w:tcPr>
          <w:p w:rsidR="009461AB" w:rsidRPr="007E4FC9" w:rsidRDefault="009461AB" w:rsidP="00D72E41">
            <w:pPr>
              <w:pStyle w:val="tableCharChar"/>
              <w:jc w:val="center"/>
              <w:rPr>
                <w:b/>
                <w:lang w:val="ro-RO"/>
              </w:rPr>
            </w:pPr>
            <w:r w:rsidRPr="007E4FC9">
              <w:rPr>
                <w:b/>
                <w:lang w:val="ro-RO"/>
              </w:rPr>
              <w:t>Dacă opţiunea actuală este “Eliminare”, precizaţi data până la care veţi implementa reutilizarea sau recuperarea sau justificaţi de ce acestea sunt imposibil de realizat din punct de vedere tehnic şi economic.</w:t>
            </w:r>
          </w:p>
        </w:tc>
      </w:tr>
      <w:tr w:rsidR="009461AB" w:rsidRPr="007E4FC9" w:rsidTr="00B82ECC">
        <w:trPr>
          <w:cantSplit/>
        </w:trPr>
        <w:tc>
          <w:tcPr>
            <w:tcW w:w="1560" w:type="dxa"/>
            <w:tcBorders>
              <w:top w:val="single" w:sz="18" w:space="0" w:color="009900"/>
              <w:left w:val="single" w:sz="18" w:space="0" w:color="009900"/>
              <w:bottom w:val="single" w:sz="2" w:space="0" w:color="auto"/>
              <w:right w:val="single" w:sz="6" w:space="0" w:color="000000"/>
            </w:tcBorders>
          </w:tcPr>
          <w:p w:rsidR="009461AB" w:rsidRPr="007E4FC9" w:rsidRDefault="009461AB" w:rsidP="00D72E41">
            <w:pPr>
              <w:pStyle w:val="tableCharChar"/>
              <w:rPr>
                <w:lang w:val="ro-RO"/>
              </w:rPr>
            </w:pPr>
            <w:r>
              <w:rPr>
                <w:lang w:val="ro-RO"/>
              </w:rPr>
              <w:t>Activităţi administrative</w:t>
            </w:r>
          </w:p>
        </w:tc>
        <w:tc>
          <w:tcPr>
            <w:tcW w:w="1140" w:type="dxa"/>
            <w:tcBorders>
              <w:top w:val="single" w:sz="18" w:space="0" w:color="009900"/>
              <w:left w:val="single" w:sz="6" w:space="0" w:color="000000"/>
              <w:bottom w:val="single" w:sz="2" w:space="0" w:color="auto"/>
              <w:right w:val="single" w:sz="6" w:space="0" w:color="000000"/>
            </w:tcBorders>
          </w:tcPr>
          <w:p w:rsidR="009461AB" w:rsidRPr="007E4FC9" w:rsidRDefault="009461AB" w:rsidP="00D72E41">
            <w:pPr>
              <w:pStyle w:val="tableCharChar"/>
              <w:rPr>
                <w:lang w:val="ro-RO"/>
              </w:rPr>
            </w:pPr>
            <w:r>
              <w:rPr>
                <w:lang w:val="ro-RO"/>
              </w:rPr>
              <w:t>-</w:t>
            </w:r>
          </w:p>
        </w:tc>
        <w:tc>
          <w:tcPr>
            <w:tcW w:w="2262" w:type="dxa"/>
            <w:tcBorders>
              <w:top w:val="single" w:sz="18" w:space="0" w:color="009900"/>
            </w:tcBorders>
          </w:tcPr>
          <w:p w:rsidR="009461AB" w:rsidRPr="00F561F2" w:rsidRDefault="009461AB" w:rsidP="00D72E41">
            <w:pPr>
              <w:pStyle w:val="tableCharCharChar"/>
              <w:spacing w:after="0"/>
              <w:rPr>
                <w:lang w:val="ro-RO"/>
              </w:rPr>
            </w:pPr>
            <w:r w:rsidRPr="00F561F2">
              <w:rPr>
                <w:lang w:val="ro-RO"/>
              </w:rPr>
              <w:t xml:space="preserve">Hârtie </w:t>
            </w:r>
          </w:p>
          <w:p w:rsidR="009461AB" w:rsidRPr="00F561F2" w:rsidRDefault="009461AB" w:rsidP="00D72E41">
            <w:pPr>
              <w:pStyle w:val="tableCharCharChar"/>
              <w:spacing w:after="0"/>
              <w:rPr>
                <w:lang w:val="ro-RO"/>
              </w:rPr>
            </w:pPr>
            <w:r w:rsidRPr="00F561F2">
              <w:rPr>
                <w:lang w:val="ro-RO"/>
              </w:rPr>
              <w:t xml:space="preserve"> </w:t>
            </w:r>
          </w:p>
        </w:tc>
        <w:tc>
          <w:tcPr>
            <w:tcW w:w="1701" w:type="dxa"/>
            <w:tcBorders>
              <w:top w:val="single" w:sz="18" w:space="0" w:color="009900"/>
              <w:left w:val="single" w:sz="6" w:space="0" w:color="000000"/>
              <w:bottom w:val="single" w:sz="2" w:space="0" w:color="000000"/>
              <w:right w:val="single" w:sz="6" w:space="0" w:color="000000"/>
            </w:tcBorders>
          </w:tcPr>
          <w:p w:rsidR="009461AB" w:rsidRPr="007E4FC9" w:rsidRDefault="009461AB" w:rsidP="00D72E41">
            <w:pPr>
              <w:pStyle w:val="tableCharChar"/>
              <w:rPr>
                <w:lang w:val="ro-RO"/>
              </w:rPr>
            </w:pPr>
            <w:r>
              <w:rPr>
                <w:lang w:val="ro-RO"/>
              </w:rPr>
              <w:t>Colectare selectivă, valorificare</w:t>
            </w:r>
          </w:p>
        </w:tc>
        <w:tc>
          <w:tcPr>
            <w:tcW w:w="1417" w:type="dxa"/>
            <w:tcBorders>
              <w:top w:val="single" w:sz="18" w:space="0" w:color="009900"/>
              <w:left w:val="single" w:sz="6" w:space="0" w:color="000000"/>
              <w:bottom w:val="single" w:sz="2" w:space="0" w:color="000000"/>
              <w:right w:val="single" w:sz="6" w:space="0" w:color="000000"/>
            </w:tcBorders>
          </w:tcPr>
          <w:p w:rsidR="009461AB" w:rsidRDefault="009461AB" w:rsidP="00D72E41">
            <w:pPr>
              <w:pStyle w:val="tableCharChar"/>
              <w:rPr>
                <w:lang w:val="ro-RO"/>
              </w:rPr>
            </w:pPr>
            <w:r>
              <w:rPr>
                <w:lang w:val="ro-RO"/>
              </w:rPr>
              <w:t xml:space="preserve">Reciclare </w:t>
            </w:r>
          </w:p>
          <w:p w:rsidR="009461AB" w:rsidRPr="007E4FC9" w:rsidRDefault="009461AB" w:rsidP="00D72E41">
            <w:pPr>
              <w:pStyle w:val="tableCharChar"/>
              <w:rPr>
                <w:lang w:val="ro-RO"/>
              </w:rPr>
            </w:pPr>
          </w:p>
        </w:tc>
        <w:tc>
          <w:tcPr>
            <w:tcW w:w="3119" w:type="dxa"/>
            <w:tcBorders>
              <w:top w:val="single" w:sz="18" w:space="0" w:color="009900"/>
            </w:tcBorders>
            <w:shd w:val="clear" w:color="000000" w:fill="FFFFFF"/>
          </w:tcPr>
          <w:p w:rsidR="009461AB" w:rsidRPr="00445021" w:rsidRDefault="009461AB" w:rsidP="00D72E41">
            <w:pPr>
              <w:pStyle w:val="tableCharCharChar"/>
              <w:spacing w:after="0"/>
              <w:jc w:val="both"/>
              <w:rPr>
                <w:lang w:val="it-IT"/>
              </w:rPr>
            </w:pPr>
            <w:r>
              <w:rPr>
                <w:lang w:val="es-ES"/>
              </w:rPr>
              <w:t>Valorificat pe bază de contract prin societăți autorizate.</w:t>
            </w:r>
          </w:p>
          <w:p w:rsidR="009461AB" w:rsidRPr="007E4FC9" w:rsidRDefault="009461AB" w:rsidP="00D72E41">
            <w:pPr>
              <w:pStyle w:val="tableCharCharChar"/>
              <w:spacing w:after="0"/>
              <w:jc w:val="both"/>
              <w:rPr>
                <w:lang w:val="ro-RO"/>
              </w:rPr>
            </w:pPr>
            <w:r w:rsidRPr="007E4FC9">
              <w:rPr>
                <w:lang w:val="ro-RO"/>
              </w:rPr>
              <w:t>Nu genereaza impact in caz de gestionare corespunzatoare</w:t>
            </w:r>
          </w:p>
        </w:tc>
        <w:tc>
          <w:tcPr>
            <w:tcW w:w="3827" w:type="dxa"/>
            <w:tcBorders>
              <w:top w:val="single" w:sz="18" w:space="0" w:color="009900"/>
              <w:left w:val="single" w:sz="6" w:space="0" w:color="000000"/>
              <w:bottom w:val="single" w:sz="2" w:space="0" w:color="000000"/>
              <w:right w:val="single" w:sz="18" w:space="0" w:color="009900"/>
            </w:tcBorders>
          </w:tcPr>
          <w:p w:rsidR="009461AB" w:rsidRPr="007E4FC9" w:rsidRDefault="009461AB" w:rsidP="00D72E41">
            <w:pPr>
              <w:pStyle w:val="tableCharChar"/>
              <w:rPr>
                <w:lang w:val="ro-RO"/>
              </w:rPr>
            </w:pPr>
            <w:r>
              <w:rPr>
                <w:lang w:val="ro-RO"/>
              </w:rPr>
              <w:t>-</w:t>
            </w:r>
          </w:p>
        </w:tc>
      </w:tr>
      <w:tr w:rsidR="009461AB" w:rsidRPr="007E4FC9" w:rsidTr="00B82ECC">
        <w:trPr>
          <w:cantSplit/>
        </w:trPr>
        <w:tc>
          <w:tcPr>
            <w:tcW w:w="1560" w:type="dxa"/>
            <w:vMerge w:val="restart"/>
            <w:tcBorders>
              <w:top w:val="single" w:sz="2" w:space="0" w:color="auto"/>
              <w:left w:val="single" w:sz="18" w:space="0" w:color="009900"/>
              <w:right w:val="single" w:sz="6" w:space="0" w:color="000000"/>
            </w:tcBorders>
          </w:tcPr>
          <w:p w:rsidR="009461AB" w:rsidRPr="007E4FC9" w:rsidRDefault="009461AB" w:rsidP="00D72E41">
            <w:pPr>
              <w:pStyle w:val="tableCharChar"/>
              <w:rPr>
                <w:lang w:val="ro-RO"/>
              </w:rPr>
            </w:pPr>
            <w:r>
              <w:rPr>
                <w:lang w:val="ro-RO"/>
              </w:rPr>
              <w:t>Proces tehnologic</w:t>
            </w:r>
          </w:p>
        </w:tc>
        <w:tc>
          <w:tcPr>
            <w:tcW w:w="1140" w:type="dxa"/>
            <w:tcBorders>
              <w:top w:val="single" w:sz="2" w:space="0" w:color="auto"/>
              <w:left w:val="single" w:sz="6" w:space="0" w:color="000000"/>
              <w:bottom w:val="single" w:sz="2" w:space="0" w:color="auto"/>
              <w:right w:val="single" w:sz="6" w:space="0" w:color="000000"/>
            </w:tcBorders>
          </w:tcPr>
          <w:p w:rsidR="009461AB" w:rsidRPr="007E4FC9" w:rsidRDefault="009461AB" w:rsidP="00D72E41">
            <w:pPr>
              <w:pStyle w:val="tableCharChar"/>
              <w:rPr>
                <w:lang w:val="ro-RO"/>
              </w:rPr>
            </w:pPr>
            <w:r>
              <w:rPr>
                <w:lang w:val="ro-RO"/>
              </w:rPr>
              <w:t>-</w:t>
            </w:r>
          </w:p>
        </w:tc>
        <w:tc>
          <w:tcPr>
            <w:tcW w:w="2262" w:type="dxa"/>
          </w:tcPr>
          <w:p w:rsidR="009461AB" w:rsidRPr="00F561F2" w:rsidRDefault="009461AB" w:rsidP="00D72E41">
            <w:pPr>
              <w:pStyle w:val="tableCharCharChar"/>
              <w:spacing w:after="0"/>
              <w:rPr>
                <w:lang w:val="ro-RO"/>
              </w:rPr>
            </w:pPr>
            <w:r w:rsidRPr="00F561F2">
              <w:rPr>
                <w:lang w:val="ro-RO"/>
              </w:rPr>
              <w:t>Echipamente casate</w:t>
            </w:r>
          </w:p>
          <w:p w:rsidR="009461AB" w:rsidRPr="00D52393" w:rsidRDefault="009461AB" w:rsidP="00D72E41">
            <w:pPr>
              <w:pStyle w:val="table"/>
              <w:rPr>
                <w:lang w:val="ro-RO"/>
              </w:rPr>
            </w:pPr>
          </w:p>
        </w:tc>
        <w:tc>
          <w:tcPr>
            <w:tcW w:w="1701" w:type="dxa"/>
            <w:tcBorders>
              <w:top w:val="single" w:sz="2" w:space="0" w:color="000000"/>
              <w:left w:val="single" w:sz="6" w:space="0" w:color="000000"/>
              <w:bottom w:val="single" w:sz="2" w:space="0" w:color="000000"/>
              <w:right w:val="single" w:sz="6" w:space="0" w:color="000000"/>
            </w:tcBorders>
          </w:tcPr>
          <w:p w:rsidR="009461AB" w:rsidRPr="007E4FC9" w:rsidRDefault="009461AB" w:rsidP="00D72E41">
            <w:pPr>
              <w:pStyle w:val="tableCharChar"/>
              <w:rPr>
                <w:lang w:val="ro-RO"/>
              </w:rPr>
            </w:pPr>
            <w:r>
              <w:rPr>
                <w:lang w:val="ro-RO"/>
              </w:rPr>
              <w:t>Colectare selectivă, valorificare</w:t>
            </w:r>
          </w:p>
        </w:tc>
        <w:tc>
          <w:tcPr>
            <w:tcW w:w="1417" w:type="dxa"/>
            <w:tcBorders>
              <w:top w:val="single" w:sz="2" w:space="0" w:color="000000"/>
              <w:left w:val="single" w:sz="6" w:space="0" w:color="000000"/>
              <w:bottom w:val="single" w:sz="2" w:space="0" w:color="000000"/>
              <w:right w:val="single" w:sz="6" w:space="0" w:color="000000"/>
            </w:tcBorders>
          </w:tcPr>
          <w:p w:rsidR="009461AB" w:rsidRPr="007E4FC9" w:rsidRDefault="009461AB" w:rsidP="00D72E41">
            <w:pPr>
              <w:pStyle w:val="tableCharChar"/>
              <w:rPr>
                <w:lang w:val="ro-RO"/>
              </w:rPr>
            </w:pPr>
            <w:r>
              <w:rPr>
                <w:lang w:val="ro-RO"/>
              </w:rPr>
              <w:t xml:space="preserve">Reciclare </w:t>
            </w:r>
          </w:p>
        </w:tc>
        <w:tc>
          <w:tcPr>
            <w:tcW w:w="3119" w:type="dxa"/>
            <w:shd w:val="clear" w:color="000000" w:fill="FFFFFF"/>
          </w:tcPr>
          <w:p w:rsidR="009461AB" w:rsidRPr="00445021" w:rsidRDefault="009461AB" w:rsidP="00D72E41">
            <w:pPr>
              <w:pStyle w:val="tableCharCharChar"/>
              <w:spacing w:after="0"/>
              <w:jc w:val="both"/>
              <w:rPr>
                <w:lang w:val="it-IT"/>
              </w:rPr>
            </w:pPr>
            <w:r>
              <w:rPr>
                <w:lang w:val="es-ES"/>
              </w:rPr>
              <w:t>Valorificat pe bază de contract prin societăți autorizate.</w:t>
            </w:r>
          </w:p>
          <w:p w:rsidR="009461AB" w:rsidRPr="007E4FC9" w:rsidRDefault="009461AB" w:rsidP="00D72E41">
            <w:pPr>
              <w:pStyle w:val="tableCharCharChar"/>
              <w:spacing w:after="0"/>
              <w:jc w:val="both"/>
              <w:rPr>
                <w:lang w:val="ro-RO"/>
              </w:rPr>
            </w:pPr>
            <w:r w:rsidRPr="007E4FC9">
              <w:rPr>
                <w:lang w:val="ro-RO"/>
              </w:rPr>
              <w:t>Nu genereaza impact in caz de gestionare corespunzatoare</w:t>
            </w:r>
          </w:p>
        </w:tc>
        <w:tc>
          <w:tcPr>
            <w:tcW w:w="3827" w:type="dxa"/>
            <w:tcBorders>
              <w:top w:val="single" w:sz="2" w:space="0" w:color="000000"/>
              <w:left w:val="single" w:sz="6" w:space="0" w:color="000000"/>
              <w:bottom w:val="single" w:sz="2" w:space="0" w:color="000000"/>
              <w:right w:val="single" w:sz="18" w:space="0" w:color="009900"/>
            </w:tcBorders>
          </w:tcPr>
          <w:p w:rsidR="009461AB" w:rsidRPr="007E4FC9" w:rsidRDefault="009461AB" w:rsidP="00D72E41">
            <w:pPr>
              <w:pStyle w:val="tableCharChar"/>
              <w:rPr>
                <w:lang w:val="ro-RO"/>
              </w:rPr>
            </w:pPr>
            <w:r w:rsidRPr="007E4FC9">
              <w:rPr>
                <w:lang w:val="ro-RO"/>
              </w:rPr>
              <w:t>-</w:t>
            </w:r>
          </w:p>
        </w:tc>
      </w:tr>
      <w:tr w:rsidR="009461AB" w:rsidRPr="007E4FC9" w:rsidTr="00B82ECC">
        <w:trPr>
          <w:cantSplit/>
        </w:trPr>
        <w:tc>
          <w:tcPr>
            <w:tcW w:w="1560" w:type="dxa"/>
            <w:vMerge/>
            <w:tcBorders>
              <w:left w:val="single" w:sz="18" w:space="0" w:color="009900"/>
              <w:right w:val="single" w:sz="6" w:space="0" w:color="000000"/>
            </w:tcBorders>
          </w:tcPr>
          <w:p w:rsidR="009461AB" w:rsidRPr="007E4FC9" w:rsidRDefault="009461AB" w:rsidP="00D72E41">
            <w:pPr>
              <w:pStyle w:val="tableCharChar"/>
              <w:rPr>
                <w:lang w:val="ro-RO"/>
              </w:rPr>
            </w:pPr>
          </w:p>
        </w:tc>
        <w:tc>
          <w:tcPr>
            <w:tcW w:w="1140" w:type="dxa"/>
            <w:tcBorders>
              <w:top w:val="single" w:sz="2" w:space="0" w:color="auto"/>
              <w:left w:val="single" w:sz="6" w:space="0" w:color="000000"/>
              <w:bottom w:val="single" w:sz="2" w:space="0" w:color="auto"/>
              <w:right w:val="single" w:sz="6" w:space="0" w:color="000000"/>
            </w:tcBorders>
          </w:tcPr>
          <w:p w:rsidR="009461AB" w:rsidRPr="007E4FC9" w:rsidRDefault="009461AB" w:rsidP="00D72E41">
            <w:pPr>
              <w:pStyle w:val="tableCharChar"/>
              <w:rPr>
                <w:lang w:val="ro-RO"/>
              </w:rPr>
            </w:pPr>
            <w:r>
              <w:rPr>
                <w:lang w:val="ro-RO"/>
              </w:rPr>
              <w:t>-</w:t>
            </w:r>
          </w:p>
        </w:tc>
        <w:tc>
          <w:tcPr>
            <w:tcW w:w="2262" w:type="dxa"/>
          </w:tcPr>
          <w:p w:rsidR="009461AB" w:rsidRPr="00F561F2" w:rsidRDefault="009461AB" w:rsidP="00D72E41">
            <w:pPr>
              <w:pStyle w:val="tableCharCharChar"/>
              <w:spacing w:after="0"/>
              <w:rPr>
                <w:lang w:val="ro-RO"/>
              </w:rPr>
            </w:pPr>
            <w:r w:rsidRPr="00F561F2">
              <w:rPr>
                <w:lang w:val="ro-RO"/>
              </w:rPr>
              <w:t>Textile contaminate</w:t>
            </w:r>
          </w:p>
          <w:p w:rsidR="009461AB" w:rsidRPr="00F561F2" w:rsidRDefault="009461AB" w:rsidP="00D72E41">
            <w:pPr>
              <w:pStyle w:val="tableCharCharChar"/>
              <w:spacing w:after="0"/>
              <w:rPr>
                <w:lang w:val="ro-RO"/>
              </w:rPr>
            </w:pPr>
          </w:p>
        </w:tc>
        <w:tc>
          <w:tcPr>
            <w:tcW w:w="1701" w:type="dxa"/>
            <w:tcBorders>
              <w:top w:val="single" w:sz="2" w:space="0" w:color="000000"/>
              <w:left w:val="single" w:sz="6" w:space="0" w:color="000000"/>
              <w:bottom w:val="single" w:sz="2" w:space="0" w:color="000000"/>
              <w:right w:val="single" w:sz="6" w:space="0" w:color="000000"/>
            </w:tcBorders>
          </w:tcPr>
          <w:p w:rsidR="009461AB" w:rsidRPr="007E4FC9" w:rsidRDefault="009461AB" w:rsidP="00D72E41">
            <w:pPr>
              <w:pStyle w:val="tableCharChar"/>
              <w:rPr>
                <w:lang w:val="ro-RO"/>
              </w:rPr>
            </w:pPr>
            <w:r>
              <w:rPr>
                <w:lang w:val="ro-RO"/>
              </w:rPr>
              <w:t>Colectare selectivă, valorificare</w:t>
            </w:r>
          </w:p>
        </w:tc>
        <w:tc>
          <w:tcPr>
            <w:tcW w:w="1417" w:type="dxa"/>
            <w:tcBorders>
              <w:top w:val="single" w:sz="2" w:space="0" w:color="000000"/>
              <w:left w:val="single" w:sz="6" w:space="0" w:color="000000"/>
              <w:bottom w:val="single" w:sz="2" w:space="0" w:color="000000"/>
              <w:right w:val="single" w:sz="6" w:space="0" w:color="000000"/>
            </w:tcBorders>
          </w:tcPr>
          <w:p w:rsidR="009461AB" w:rsidRPr="007E4FC9" w:rsidRDefault="009461AB" w:rsidP="00D72E41">
            <w:pPr>
              <w:pStyle w:val="tableCharChar"/>
              <w:rPr>
                <w:lang w:val="ro-RO"/>
              </w:rPr>
            </w:pPr>
            <w:r>
              <w:rPr>
                <w:lang w:val="ro-RO"/>
              </w:rPr>
              <w:t xml:space="preserve">Reciclare </w:t>
            </w:r>
          </w:p>
        </w:tc>
        <w:tc>
          <w:tcPr>
            <w:tcW w:w="3119" w:type="dxa"/>
            <w:shd w:val="clear" w:color="000000" w:fill="FFFFFF"/>
          </w:tcPr>
          <w:p w:rsidR="009461AB" w:rsidRPr="00445021" w:rsidRDefault="009461AB" w:rsidP="00D72E41">
            <w:pPr>
              <w:pStyle w:val="tableCharCharChar"/>
              <w:spacing w:after="0"/>
              <w:jc w:val="both"/>
              <w:rPr>
                <w:lang w:val="it-IT"/>
              </w:rPr>
            </w:pPr>
            <w:r>
              <w:rPr>
                <w:lang w:val="es-ES"/>
              </w:rPr>
              <w:t>Valorificat pe bază de contract prin societăți autorizate.</w:t>
            </w:r>
          </w:p>
          <w:p w:rsidR="009461AB" w:rsidRPr="007E4FC9" w:rsidRDefault="009461AB" w:rsidP="00D72E41">
            <w:pPr>
              <w:pStyle w:val="tableCharCharChar"/>
              <w:spacing w:after="0"/>
              <w:jc w:val="both"/>
              <w:rPr>
                <w:lang w:val="ro-RO"/>
              </w:rPr>
            </w:pPr>
            <w:r w:rsidRPr="007E4FC9">
              <w:rPr>
                <w:lang w:val="ro-RO"/>
              </w:rPr>
              <w:t>Nu genereaza impact in caz de gestionare corespunzatoare</w:t>
            </w:r>
          </w:p>
        </w:tc>
        <w:tc>
          <w:tcPr>
            <w:tcW w:w="3827" w:type="dxa"/>
            <w:tcBorders>
              <w:top w:val="single" w:sz="2" w:space="0" w:color="000000"/>
              <w:left w:val="single" w:sz="6" w:space="0" w:color="000000"/>
              <w:bottom w:val="single" w:sz="2" w:space="0" w:color="000000"/>
              <w:right w:val="single" w:sz="18" w:space="0" w:color="009900"/>
            </w:tcBorders>
          </w:tcPr>
          <w:p w:rsidR="009461AB" w:rsidRPr="007E4FC9" w:rsidRDefault="009461AB" w:rsidP="00D72E41">
            <w:pPr>
              <w:pStyle w:val="tableCharChar"/>
              <w:rPr>
                <w:lang w:val="ro-RO"/>
              </w:rPr>
            </w:pPr>
            <w:r w:rsidRPr="007E4FC9">
              <w:rPr>
                <w:lang w:val="ro-RO"/>
              </w:rPr>
              <w:t>-</w:t>
            </w:r>
          </w:p>
        </w:tc>
      </w:tr>
      <w:tr w:rsidR="009461AB" w:rsidRPr="007E4FC9" w:rsidTr="00B82ECC">
        <w:trPr>
          <w:cantSplit/>
        </w:trPr>
        <w:tc>
          <w:tcPr>
            <w:tcW w:w="1560" w:type="dxa"/>
            <w:vMerge/>
            <w:tcBorders>
              <w:left w:val="single" w:sz="18" w:space="0" w:color="009900"/>
              <w:right w:val="single" w:sz="6" w:space="0" w:color="000000"/>
            </w:tcBorders>
          </w:tcPr>
          <w:p w:rsidR="009461AB" w:rsidRPr="007E4FC9" w:rsidRDefault="009461AB" w:rsidP="00D72E41">
            <w:pPr>
              <w:pStyle w:val="tableCharChar"/>
              <w:rPr>
                <w:lang w:val="ro-RO"/>
              </w:rPr>
            </w:pPr>
          </w:p>
        </w:tc>
        <w:tc>
          <w:tcPr>
            <w:tcW w:w="1140" w:type="dxa"/>
            <w:tcBorders>
              <w:top w:val="single" w:sz="2" w:space="0" w:color="auto"/>
              <w:left w:val="single" w:sz="6" w:space="0" w:color="000000"/>
              <w:bottom w:val="single" w:sz="2" w:space="0" w:color="auto"/>
              <w:right w:val="single" w:sz="6" w:space="0" w:color="000000"/>
            </w:tcBorders>
          </w:tcPr>
          <w:p w:rsidR="009461AB" w:rsidRPr="007E4FC9" w:rsidRDefault="009461AB" w:rsidP="00D72E41">
            <w:pPr>
              <w:pStyle w:val="tableCharChar"/>
              <w:rPr>
                <w:lang w:val="ro-RO"/>
              </w:rPr>
            </w:pPr>
            <w:r>
              <w:rPr>
                <w:lang w:val="ro-RO"/>
              </w:rPr>
              <w:t>-</w:t>
            </w:r>
          </w:p>
        </w:tc>
        <w:tc>
          <w:tcPr>
            <w:tcW w:w="2262" w:type="dxa"/>
          </w:tcPr>
          <w:p w:rsidR="009461AB" w:rsidRPr="00F561F2" w:rsidRDefault="009461AB" w:rsidP="00D72E41">
            <w:pPr>
              <w:pStyle w:val="tableCharCharChar"/>
              <w:spacing w:after="0"/>
              <w:rPr>
                <w:lang w:val="ro-RO"/>
              </w:rPr>
            </w:pPr>
            <w:r w:rsidRPr="00F561F2">
              <w:rPr>
                <w:lang w:val="ro-RO"/>
              </w:rPr>
              <w:t xml:space="preserve">Ambalaje contaminate </w:t>
            </w:r>
          </w:p>
          <w:p w:rsidR="009461AB" w:rsidRPr="00F561F2" w:rsidRDefault="009461AB" w:rsidP="00D72E41">
            <w:pPr>
              <w:pStyle w:val="tableCharCharChar"/>
              <w:spacing w:after="0"/>
              <w:rPr>
                <w:bCs/>
              </w:rPr>
            </w:pPr>
          </w:p>
        </w:tc>
        <w:tc>
          <w:tcPr>
            <w:tcW w:w="1701" w:type="dxa"/>
            <w:tcBorders>
              <w:top w:val="single" w:sz="2" w:space="0" w:color="000000"/>
              <w:left w:val="single" w:sz="6" w:space="0" w:color="000000"/>
              <w:bottom w:val="single" w:sz="2" w:space="0" w:color="000000"/>
              <w:right w:val="single" w:sz="6" w:space="0" w:color="000000"/>
            </w:tcBorders>
          </w:tcPr>
          <w:p w:rsidR="009461AB" w:rsidRPr="007E4FC9" w:rsidRDefault="009461AB" w:rsidP="00D72E41">
            <w:pPr>
              <w:pStyle w:val="tableCharChar"/>
              <w:rPr>
                <w:lang w:val="ro-RO"/>
              </w:rPr>
            </w:pPr>
            <w:r>
              <w:rPr>
                <w:lang w:val="ro-RO"/>
              </w:rPr>
              <w:t>Colectare selectivă, valorificare</w:t>
            </w:r>
          </w:p>
        </w:tc>
        <w:tc>
          <w:tcPr>
            <w:tcW w:w="1417" w:type="dxa"/>
            <w:tcBorders>
              <w:top w:val="single" w:sz="2" w:space="0" w:color="000000"/>
              <w:left w:val="single" w:sz="6" w:space="0" w:color="000000"/>
              <w:bottom w:val="single" w:sz="2" w:space="0" w:color="000000"/>
              <w:right w:val="single" w:sz="6" w:space="0" w:color="000000"/>
            </w:tcBorders>
          </w:tcPr>
          <w:p w:rsidR="009461AB" w:rsidRPr="007E4FC9" w:rsidRDefault="009461AB" w:rsidP="00D72E41">
            <w:pPr>
              <w:pStyle w:val="tableCharChar"/>
              <w:rPr>
                <w:lang w:val="ro-RO"/>
              </w:rPr>
            </w:pPr>
            <w:r>
              <w:rPr>
                <w:lang w:val="ro-RO"/>
              </w:rPr>
              <w:t xml:space="preserve">Reciclare </w:t>
            </w:r>
          </w:p>
        </w:tc>
        <w:tc>
          <w:tcPr>
            <w:tcW w:w="3119" w:type="dxa"/>
            <w:shd w:val="clear" w:color="000000" w:fill="FFFFFF"/>
          </w:tcPr>
          <w:p w:rsidR="009461AB" w:rsidRDefault="009461AB" w:rsidP="00D72E41">
            <w:pPr>
              <w:pStyle w:val="tableCharCharChar"/>
              <w:spacing w:after="0"/>
              <w:jc w:val="both"/>
              <w:rPr>
                <w:lang w:val="es-ES"/>
              </w:rPr>
            </w:pPr>
            <w:r>
              <w:rPr>
                <w:lang w:val="es-ES"/>
              </w:rPr>
              <w:t>Sunt valorificate pe bază de contract încheiat cu CRH Ciment România SRL (fosta Lafarge Ciment Hoghiz)</w:t>
            </w:r>
          </w:p>
        </w:tc>
        <w:tc>
          <w:tcPr>
            <w:tcW w:w="3827" w:type="dxa"/>
            <w:tcBorders>
              <w:top w:val="single" w:sz="2" w:space="0" w:color="000000"/>
              <w:left w:val="single" w:sz="6" w:space="0" w:color="000000"/>
              <w:bottom w:val="single" w:sz="2" w:space="0" w:color="000000"/>
              <w:right w:val="single" w:sz="18" w:space="0" w:color="009900"/>
            </w:tcBorders>
          </w:tcPr>
          <w:p w:rsidR="009461AB" w:rsidRPr="007E4FC9" w:rsidRDefault="009461AB" w:rsidP="00D72E41">
            <w:pPr>
              <w:pStyle w:val="tableCharChar"/>
              <w:rPr>
                <w:lang w:val="ro-RO"/>
              </w:rPr>
            </w:pPr>
            <w:r w:rsidRPr="007E4FC9">
              <w:rPr>
                <w:lang w:val="ro-RO"/>
              </w:rPr>
              <w:t>-</w:t>
            </w:r>
          </w:p>
        </w:tc>
      </w:tr>
      <w:tr w:rsidR="009461AB" w:rsidRPr="007E4FC9" w:rsidTr="00B82ECC">
        <w:trPr>
          <w:cantSplit/>
        </w:trPr>
        <w:tc>
          <w:tcPr>
            <w:tcW w:w="1560" w:type="dxa"/>
            <w:vMerge/>
            <w:tcBorders>
              <w:left w:val="single" w:sz="18" w:space="0" w:color="009900"/>
              <w:bottom w:val="single" w:sz="2" w:space="0" w:color="auto"/>
              <w:right w:val="single" w:sz="6" w:space="0" w:color="000000"/>
            </w:tcBorders>
          </w:tcPr>
          <w:p w:rsidR="009461AB" w:rsidRPr="007E4FC9" w:rsidRDefault="009461AB" w:rsidP="00D72E41">
            <w:pPr>
              <w:pStyle w:val="tableCharChar"/>
              <w:rPr>
                <w:lang w:val="ro-RO"/>
              </w:rPr>
            </w:pPr>
          </w:p>
        </w:tc>
        <w:tc>
          <w:tcPr>
            <w:tcW w:w="1140" w:type="dxa"/>
            <w:tcBorders>
              <w:top w:val="single" w:sz="2" w:space="0" w:color="auto"/>
              <w:left w:val="single" w:sz="6" w:space="0" w:color="000000"/>
              <w:bottom w:val="single" w:sz="2" w:space="0" w:color="auto"/>
              <w:right w:val="single" w:sz="6" w:space="0" w:color="000000"/>
            </w:tcBorders>
          </w:tcPr>
          <w:p w:rsidR="009461AB" w:rsidRPr="007E4FC9" w:rsidRDefault="009461AB" w:rsidP="00D72E41">
            <w:pPr>
              <w:pStyle w:val="tableCharChar"/>
              <w:rPr>
                <w:lang w:val="ro-RO"/>
              </w:rPr>
            </w:pPr>
            <w:r>
              <w:rPr>
                <w:lang w:val="ro-RO"/>
              </w:rPr>
              <w:t>-</w:t>
            </w:r>
          </w:p>
        </w:tc>
        <w:tc>
          <w:tcPr>
            <w:tcW w:w="2262" w:type="dxa"/>
          </w:tcPr>
          <w:p w:rsidR="009461AB" w:rsidRPr="00F561F2" w:rsidRDefault="009461AB" w:rsidP="00D72E41">
            <w:pPr>
              <w:pStyle w:val="tableCharCharChar"/>
              <w:spacing w:after="0"/>
              <w:rPr>
                <w:bCs/>
              </w:rPr>
            </w:pPr>
            <w:r w:rsidRPr="00F561F2">
              <w:rPr>
                <w:bCs/>
              </w:rPr>
              <w:t xml:space="preserve">Ambalaje de materiale plastic </w:t>
            </w:r>
          </w:p>
          <w:p w:rsidR="009461AB" w:rsidRPr="00F561F2" w:rsidRDefault="009461AB" w:rsidP="00D72E41">
            <w:pPr>
              <w:pStyle w:val="BodyText"/>
              <w:rPr>
                <w:b w:val="0"/>
                <w:bCs w:val="0"/>
              </w:rPr>
            </w:pPr>
          </w:p>
          <w:p w:rsidR="009461AB" w:rsidRPr="00F561F2" w:rsidRDefault="009461AB" w:rsidP="00D72E41">
            <w:pPr>
              <w:pStyle w:val="BodyText"/>
              <w:rPr>
                <w:b w:val="0"/>
                <w:bCs w:val="0"/>
              </w:rPr>
            </w:pPr>
          </w:p>
        </w:tc>
        <w:tc>
          <w:tcPr>
            <w:tcW w:w="1701" w:type="dxa"/>
            <w:tcBorders>
              <w:top w:val="single" w:sz="2" w:space="0" w:color="000000"/>
              <w:left w:val="single" w:sz="6" w:space="0" w:color="000000"/>
              <w:bottom w:val="single" w:sz="2" w:space="0" w:color="000000"/>
              <w:right w:val="single" w:sz="6" w:space="0" w:color="000000"/>
            </w:tcBorders>
          </w:tcPr>
          <w:p w:rsidR="009461AB" w:rsidRPr="007E4FC9" w:rsidRDefault="009461AB" w:rsidP="00D72E41">
            <w:pPr>
              <w:pStyle w:val="tableCharChar"/>
              <w:rPr>
                <w:lang w:val="ro-RO"/>
              </w:rPr>
            </w:pPr>
            <w:r>
              <w:rPr>
                <w:lang w:val="ro-RO"/>
              </w:rPr>
              <w:t>Colectare selectivă, valorificare</w:t>
            </w:r>
          </w:p>
        </w:tc>
        <w:tc>
          <w:tcPr>
            <w:tcW w:w="1417" w:type="dxa"/>
            <w:tcBorders>
              <w:top w:val="single" w:sz="2" w:space="0" w:color="000000"/>
              <w:left w:val="single" w:sz="6" w:space="0" w:color="000000"/>
              <w:bottom w:val="single" w:sz="2" w:space="0" w:color="000000"/>
              <w:right w:val="single" w:sz="6" w:space="0" w:color="000000"/>
            </w:tcBorders>
          </w:tcPr>
          <w:p w:rsidR="009461AB" w:rsidRPr="007E4FC9" w:rsidRDefault="009461AB" w:rsidP="00D72E41">
            <w:pPr>
              <w:pStyle w:val="tableCharChar"/>
              <w:rPr>
                <w:lang w:val="ro-RO"/>
              </w:rPr>
            </w:pPr>
            <w:r>
              <w:rPr>
                <w:lang w:val="ro-RO"/>
              </w:rPr>
              <w:t xml:space="preserve">Reciclare </w:t>
            </w:r>
          </w:p>
        </w:tc>
        <w:tc>
          <w:tcPr>
            <w:tcW w:w="3119" w:type="dxa"/>
            <w:shd w:val="clear" w:color="000000" w:fill="FFFFFF"/>
          </w:tcPr>
          <w:p w:rsidR="009461AB" w:rsidRPr="007E4FC9" w:rsidRDefault="009461AB" w:rsidP="00D72E41">
            <w:pPr>
              <w:pStyle w:val="tableCharCharChar"/>
              <w:spacing w:after="0"/>
              <w:jc w:val="both"/>
              <w:rPr>
                <w:lang w:val="ro-RO"/>
              </w:rPr>
            </w:pPr>
            <w:r>
              <w:rPr>
                <w:lang w:val="es-ES"/>
              </w:rPr>
              <w:t>Sunt valorificate pe bază de contract prin societăți autorizate; stocate pe platforma betonată, în spațiu amenajat</w:t>
            </w:r>
          </w:p>
        </w:tc>
        <w:tc>
          <w:tcPr>
            <w:tcW w:w="3827" w:type="dxa"/>
            <w:tcBorders>
              <w:top w:val="single" w:sz="2" w:space="0" w:color="000000"/>
              <w:left w:val="single" w:sz="6" w:space="0" w:color="000000"/>
              <w:bottom w:val="single" w:sz="2" w:space="0" w:color="000000"/>
              <w:right w:val="single" w:sz="18" w:space="0" w:color="009900"/>
            </w:tcBorders>
          </w:tcPr>
          <w:p w:rsidR="009461AB" w:rsidRPr="007E4FC9" w:rsidRDefault="009461AB" w:rsidP="00D72E41">
            <w:pPr>
              <w:pStyle w:val="tableCharChar"/>
              <w:rPr>
                <w:lang w:val="ro-RO"/>
              </w:rPr>
            </w:pPr>
            <w:r>
              <w:rPr>
                <w:lang w:val="ro-RO"/>
              </w:rPr>
              <w:t xml:space="preserve"> </w:t>
            </w:r>
          </w:p>
        </w:tc>
      </w:tr>
      <w:tr w:rsidR="009461AB" w:rsidRPr="007E4FC9" w:rsidTr="00B82ECC">
        <w:trPr>
          <w:cantSplit/>
        </w:trPr>
        <w:tc>
          <w:tcPr>
            <w:tcW w:w="1560" w:type="dxa"/>
            <w:vMerge w:val="restart"/>
            <w:tcBorders>
              <w:top w:val="single" w:sz="2" w:space="0" w:color="auto"/>
              <w:left w:val="single" w:sz="18" w:space="0" w:color="009900"/>
              <w:right w:val="single" w:sz="6" w:space="0" w:color="000000"/>
            </w:tcBorders>
          </w:tcPr>
          <w:p w:rsidR="009461AB" w:rsidRPr="007E4FC9" w:rsidRDefault="009461AB" w:rsidP="00D72E41">
            <w:pPr>
              <w:pStyle w:val="tableCharChar"/>
              <w:rPr>
                <w:lang w:val="ro-RO"/>
              </w:rPr>
            </w:pPr>
            <w:r>
              <w:rPr>
                <w:lang w:val="ro-RO"/>
              </w:rPr>
              <w:t>Igienizarea halei de depozitare</w:t>
            </w:r>
          </w:p>
        </w:tc>
        <w:tc>
          <w:tcPr>
            <w:tcW w:w="1140" w:type="dxa"/>
            <w:tcBorders>
              <w:top w:val="single" w:sz="2" w:space="0" w:color="auto"/>
              <w:left w:val="single" w:sz="6" w:space="0" w:color="000000"/>
              <w:bottom w:val="single" w:sz="2" w:space="0" w:color="auto"/>
              <w:right w:val="single" w:sz="6" w:space="0" w:color="000000"/>
            </w:tcBorders>
          </w:tcPr>
          <w:p w:rsidR="009461AB" w:rsidRPr="007E4FC9" w:rsidRDefault="009461AB" w:rsidP="00397F0A">
            <w:pPr>
              <w:pStyle w:val="tableCharChar"/>
              <w:numPr>
                <w:ilvl w:val="0"/>
                <w:numId w:val="33"/>
              </w:numPr>
              <w:rPr>
                <w:lang w:val="ro-RO"/>
              </w:rPr>
            </w:pPr>
          </w:p>
        </w:tc>
        <w:tc>
          <w:tcPr>
            <w:tcW w:w="2262" w:type="dxa"/>
          </w:tcPr>
          <w:p w:rsidR="009461AB" w:rsidRPr="00EF4267" w:rsidRDefault="009461AB" w:rsidP="00D72E41">
            <w:pPr>
              <w:pStyle w:val="tableCharCharChar"/>
              <w:spacing w:after="0"/>
              <w:rPr>
                <w:b/>
                <w:bCs/>
                <w:lang w:val="it-IT"/>
              </w:rPr>
            </w:pPr>
            <w:r w:rsidRPr="00EF4267">
              <w:rPr>
                <w:bCs/>
                <w:lang w:val="it-IT"/>
              </w:rPr>
              <w:t xml:space="preserve">Ape de la separatoarele ulei/apă </w:t>
            </w:r>
          </w:p>
        </w:tc>
        <w:tc>
          <w:tcPr>
            <w:tcW w:w="1701" w:type="dxa"/>
            <w:tcBorders>
              <w:top w:val="single" w:sz="2" w:space="0" w:color="000000"/>
              <w:left w:val="single" w:sz="6" w:space="0" w:color="000000"/>
              <w:bottom w:val="single" w:sz="2" w:space="0" w:color="000000"/>
              <w:right w:val="single" w:sz="6" w:space="0" w:color="000000"/>
            </w:tcBorders>
          </w:tcPr>
          <w:p w:rsidR="009461AB" w:rsidRPr="007E4FC9" w:rsidRDefault="009461AB" w:rsidP="00D72E41">
            <w:pPr>
              <w:pStyle w:val="tableCharChar"/>
              <w:rPr>
                <w:lang w:val="ro-RO"/>
              </w:rPr>
            </w:pPr>
            <w:r>
              <w:rPr>
                <w:lang w:val="ro-RO"/>
              </w:rPr>
              <w:t>Colectare selectivă, furajare animală</w:t>
            </w:r>
          </w:p>
        </w:tc>
        <w:tc>
          <w:tcPr>
            <w:tcW w:w="1417" w:type="dxa"/>
            <w:tcBorders>
              <w:top w:val="single" w:sz="2" w:space="0" w:color="000000"/>
              <w:left w:val="single" w:sz="6" w:space="0" w:color="000000"/>
              <w:bottom w:val="single" w:sz="2" w:space="0" w:color="000000"/>
              <w:right w:val="single" w:sz="6" w:space="0" w:color="000000"/>
            </w:tcBorders>
          </w:tcPr>
          <w:p w:rsidR="009461AB" w:rsidRPr="007E4FC9" w:rsidRDefault="009461AB" w:rsidP="00D72E41">
            <w:pPr>
              <w:pStyle w:val="tableCharChar"/>
              <w:rPr>
                <w:lang w:val="ro-RO"/>
              </w:rPr>
            </w:pPr>
            <w:r>
              <w:rPr>
                <w:lang w:val="ro-RO"/>
              </w:rPr>
              <w:t xml:space="preserve">Recuperare </w:t>
            </w:r>
          </w:p>
        </w:tc>
        <w:tc>
          <w:tcPr>
            <w:tcW w:w="3119" w:type="dxa"/>
            <w:shd w:val="clear" w:color="000000" w:fill="FFFFFF"/>
          </w:tcPr>
          <w:p w:rsidR="009461AB" w:rsidRPr="00461FEF" w:rsidRDefault="009461AB" w:rsidP="00D72E41">
            <w:pPr>
              <w:pStyle w:val="tableCharCharChar"/>
              <w:jc w:val="both"/>
              <w:rPr>
                <w:lang w:val="ro-RO"/>
              </w:rPr>
            </w:pPr>
            <w:r w:rsidRPr="00461FEF">
              <w:rPr>
                <w:lang w:val="ro-RO"/>
              </w:rPr>
              <w:t>Sunt predate pe bază de contract cu SC Gentoil SRL</w:t>
            </w:r>
          </w:p>
          <w:p w:rsidR="009461AB" w:rsidRPr="007E4FC9" w:rsidRDefault="009461AB" w:rsidP="00D72E41">
            <w:pPr>
              <w:pStyle w:val="tableCharCharChar"/>
              <w:spacing w:after="0"/>
              <w:jc w:val="both"/>
              <w:rPr>
                <w:lang w:val="ro-RO"/>
              </w:rPr>
            </w:pPr>
            <w:r w:rsidRPr="00461FEF">
              <w:rPr>
                <w:lang w:val="ro-RO"/>
              </w:rPr>
              <w:t xml:space="preserve">Stocat în bazine betonate, </w:t>
            </w:r>
            <w:r w:rsidRPr="00461FEF">
              <w:rPr>
                <w:bCs/>
                <w:lang w:val="ro-RO"/>
              </w:rPr>
              <w:t>valorificat prin agenti autorizati</w:t>
            </w:r>
          </w:p>
        </w:tc>
        <w:tc>
          <w:tcPr>
            <w:tcW w:w="3827" w:type="dxa"/>
            <w:tcBorders>
              <w:top w:val="single" w:sz="2" w:space="0" w:color="000000"/>
              <w:left w:val="single" w:sz="6" w:space="0" w:color="000000"/>
              <w:bottom w:val="single" w:sz="2" w:space="0" w:color="000000"/>
              <w:right w:val="single" w:sz="18" w:space="0" w:color="009900"/>
            </w:tcBorders>
          </w:tcPr>
          <w:p w:rsidR="009461AB" w:rsidRPr="007E4FC9" w:rsidRDefault="009461AB" w:rsidP="00D72E41">
            <w:pPr>
              <w:pStyle w:val="tableCharChar"/>
              <w:rPr>
                <w:lang w:val="ro-RO"/>
              </w:rPr>
            </w:pPr>
            <w:r>
              <w:rPr>
                <w:lang w:val="ro-RO"/>
              </w:rPr>
              <w:t>-</w:t>
            </w:r>
          </w:p>
        </w:tc>
      </w:tr>
      <w:tr w:rsidR="009461AB" w:rsidRPr="007E4FC9" w:rsidTr="00B82ECC">
        <w:trPr>
          <w:cantSplit/>
        </w:trPr>
        <w:tc>
          <w:tcPr>
            <w:tcW w:w="1560" w:type="dxa"/>
            <w:vMerge/>
            <w:tcBorders>
              <w:left w:val="single" w:sz="18" w:space="0" w:color="009900"/>
              <w:right w:val="single" w:sz="6" w:space="0" w:color="000000"/>
            </w:tcBorders>
          </w:tcPr>
          <w:p w:rsidR="009461AB" w:rsidRDefault="009461AB" w:rsidP="00D72E41">
            <w:pPr>
              <w:pStyle w:val="tableCharChar"/>
              <w:rPr>
                <w:lang w:val="ro-RO"/>
              </w:rPr>
            </w:pPr>
          </w:p>
        </w:tc>
        <w:tc>
          <w:tcPr>
            <w:tcW w:w="1140" w:type="dxa"/>
            <w:tcBorders>
              <w:top w:val="single" w:sz="2" w:space="0" w:color="auto"/>
              <w:left w:val="single" w:sz="6" w:space="0" w:color="000000"/>
              <w:bottom w:val="single" w:sz="2" w:space="0" w:color="auto"/>
              <w:right w:val="single" w:sz="6" w:space="0" w:color="000000"/>
            </w:tcBorders>
          </w:tcPr>
          <w:p w:rsidR="009461AB" w:rsidRPr="007E4FC9" w:rsidRDefault="009461AB" w:rsidP="00D72E41">
            <w:pPr>
              <w:pStyle w:val="tableCharChar"/>
              <w:rPr>
                <w:lang w:val="ro-RO"/>
              </w:rPr>
            </w:pPr>
            <w:r>
              <w:rPr>
                <w:lang w:val="ro-RO"/>
              </w:rPr>
              <w:t>Metale, cupru etc</w:t>
            </w:r>
          </w:p>
        </w:tc>
        <w:tc>
          <w:tcPr>
            <w:tcW w:w="2262" w:type="dxa"/>
          </w:tcPr>
          <w:p w:rsidR="009461AB" w:rsidRPr="00F561F2" w:rsidRDefault="009461AB" w:rsidP="00D72E41">
            <w:pPr>
              <w:pStyle w:val="tableCharCharChar"/>
              <w:spacing w:after="0"/>
              <w:jc w:val="both"/>
              <w:rPr>
                <w:lang w:val="ro-RO"/>
              </w:rPr>
            </w:pPr>
            <w:r w:rsidRPr="00F561F2">
              <w:rPr>
                <w:lang w:val="ro-RO"/>
              </w:rPr>
              <w:t>Nămol de la separatoarele ulei/apa</w:t>
            </w:r>
          </w:p>
        </w:tc>
        <w:tc>
          <w:tcPr>
            <w:tcW w:w="1701" w:type="dxa"/>
            <w:tcBorders>
              <w:top w:val="single" w:sz="2" w:space="0" w:color="000000"/>
              <w:left w:val="single" w:sz="6" w:space="0" w:color="000000"/>
              <w:bottom w:val="single" w:sz="2" w:space="0" w:color="000000"/>
              <w:right w:val="single" w:sz="6" w:space="0" w:color="000000"/>
            </w:tcBorders>
          </w:tcPr>
          <w:p w:rsidR="009461AB" w:rsidRDefault="009461AB" w:rsidP="00D72E41">
            <w:pPr>
              <w:pStyle w:val="tableCharChar"/>
              <w:rPr>
                <w:lang w:val="ro-RO"/>
              </w:rPr>
            </w:pPr>
            <w:r>
              <w:t>Colectare selectivă, v</w:t>
            </w:r>
            <w:r w:rsidRPr="00ED2082">
              <w:t>alorifica</w:t>
            </w:r>
            <w:r>
              <w:t xml:space="preserve">re </w:t>
            </w:r>
          </w:p>
        </w:tc>
        <w:tc>
          <w:tcPr>
            <w:tcW w:w="1417" w:type="dxa"/>
            <w:tcBorders>
              <w:top w:val="single" w:sz="2" w:space="0" w:color="000000"/>
              <w:left w:val="single" w:sz="6" w:space="0" w:color="000000"/>
              <w:bottom w:val="single" w:sz="2" w:space="0" w:color="000000"/>
              <w:right w:val="single" w:sz="6" w:space="0" w:color="000000"/>
            </w:tcBorders>
          </w:tcPr>
          <w:p w:rsidR="009461AB" w:rsidRDefault="009461AB" w:rsidP="00D72E41">
            <w:pPr>
              <w:pStyle w:val="tableCharChar"/>
              <w:rPr>
                <w:lang w:val="ro-RO"/>
              </w:rPr>
            </w:pPr>
            <w:r>
              <w:rPr>
                <w:lang w:val="ro-RO"/>
              </w:rPr>
              <w:t xml:space="preserve">Reciclare </w:t>
            </w:r>
          </w:p>
        </w:tc>
        <w:tc>
          <w:tcPr>
            <w:tcW w:w="3119" w:type="dxa"/>
            <w:shd w:val="clear" w:color="000000" w:fill="FFFFFF"/>
          </w:tcPr>
          <w:p w:rsidR="009461AB" w:rsidRPr="00167557" w:rsidRDefault="009461AB" w:rsidP="00D72E41">
            <w:pPr>
              <w:pStyle w:val="tableCharCharChar"/>
              <w:spacing w:after="0"/>
              <w:rPr>
                <w:lang w:val="ro-RO"/>
              </w:rPr>
            </w:pPr>
            <w:r w:rsidRPr="00167557">
              <w:rPr>
                <w:lang w:val="ro-RO"/>
              </w:rPr>
              <w:t xml:space="preserve">Sunt predate pe bază de contract cu SC </w:t>
            </w:r>
            <w:r>
              <w:rPr>
                <w:lang w:val="ro-RO"/>
              </w:rPr>
              <w:t>Gentoil SRL</w:t>
            </w:r>
          </w:p>
          <w:p w:rsidR="009461AB" w:rsidRPr="007E4FC9" w:rsidRDefault="009461AB" w:rsidP="00D72E41">
            <w:pPr>
              <w:pStyle w:val="tableCharCharChar"/>
              <w:spacing w:after="0"/>
              <w:rPr>
                <w:lang w:val="ro-RO"/>
              </w:rPr>
            </w:pPr>
            <w:r>
              <w:rPr>
                <w:lang w:val="ro-RO"/>
              </w:rPr>
              <w:t>Stocat în bazine</w:t>
            </w:r>
            <w:r w:rsidRPr="007E4FC9">
              <w:rPr>
                <w:lang w:val="ro-RO"/>
              </w:rPr>
              <w:t xml:space="preserve"> betonate, </w:t>
            </w:r>
            <w:r w:rsidRPr="007E4FC9">
              <w:rPr>
                <w:bCs/>
                <w:lang w:val="ro-RO"/>
              </w:rPr>
              <w:t>valorificat prin agenti autorizati</w:t>
            </w:r>
          </w:p>
        </w:tc>
        <w:tc>
          <w:tcPr>
            <w:tcW w:w="3827" w:type="dxa"/>
            <w:tcBorders>
              <w:top w:val="single" w:sz="2" w:space="0" w:color="000000"/>
              <w:left w:val="single" w:sz="6" w:space="0" w:color="000000"/>
              <w:bottom w:val="single" w:sz="2" w:space="0" w:color="000000"/>
              <w:right w:val="single" w:sz="18" w:space="0" w:color="009900"/>
            </w:tcBorders>
          </w:tcPr>
          <w:p w:rsidR="009461AB" w:rsidRDefault="009461AB" w:rsidP="00D72E41">
            <w:pPr>
              <w:pStyle w:val="tableCharChar"/>
              <w:rPr>
                <w:lang w:val="ro-RO"/>
              </w:rPr>
            </w:pPr>
            <w:r>
              <w:rPr>
                <w:lang w:val="ro-RO"/>
              </w:rPr>
              <w:t>-</w:t>
            </w:r>
          </w:p>
        </w:tc>
      </w:tr>
      <w:tr w:rsidR="009461AB" w:rsidRPr="007E4FC9" w:rsidTr="00B82ECC">
        <w:trPr>
          <w:cantSplit/>
        </w:trPr>
        <w:tc>
          <w:tcPr>
            <w:tcW w:w="1560" w:type="dxa"/>
            <w:vMerge/>
            <w:tcBorders>
              <w:left w:val="single" w:sz="18" w:space="0" w:color="009900"/>
              <w:bottom w:val="single" w:sz="2" w:space="0" w:color="auto"/>
              <w:right w:val="single" w:sz="6" w:space="0" w:color="000000"/>
            </w:tcBorders>
          </w:tcPr>
          <w:p w:rsidR="009461AB" w:rsidRDefault="009461AB" w:rsidP="00D72E41">
            <w:pPr>
              <w:pStyle w:val="tableCharChar"/>
              <w:rPr>
                <w:lang w:val="ro-RO"/>
              </w:rPr>
            </w:pPr>
          </w:p>
        </w:tc>
        <w:tc>
          <w:tcPr>
            <w:tcW w:w="1140" w:type="dxa"/>
            <w:tcBorders>
              <w:top w:val="single" w:sz="2" w:space="0" w:color="auto"/>
              <w:left w:val="single" w:sz="6" w:space="0" w:color="000000"/>
              <w:bottom w:val="single" w:sz="2" w:space="0" w:color="auto"/>
              <w:right w:val="single" w:sz="6" w:space="0" w:color="000000"/>
            </w:tcBorders>
          </w:tcPr>
          <w:p w:rsidR="009461AB" w:rsidRDefault="009461AB" w:rsidP="00D72E41">
            <w:pPr>
              <w:pStyle w:val="tableCharChar"/>
              <w:rPr>
                <w:lang w:val="ro-RO"/>
              </w:rPr>
            </w:pPr>
            <w:r>
              <w:rPr>
                <w:lang w:val="ro-RO"/>
              </w:rPr>
              <w:t>-</w:t>
            </w:r>
          </w:p>
        </w:tc>
        <w:tc>
          <w:tcPr>
            <w:tcW w:w="2262" w:type="dxa"/>
          </w:tcPr>
          <w:p w:rsidR="009461AB" w:rsidRPr="00F561F2" w:rsidRDefault="009461AB" w:rsidP="00D72E41">
            <w:pPr>
              <w:pStyle w:val="tableCharCharChar"/>
              <w:spacing w:after="0"/>
              <w:rPr>
                <w:b/>
                <w:bCs/>
              </w:rPr>
            </w:pPr>
            <w:r w:rsidRPr="00F561F2">
              <w:rPr>
                <w:bCs/>
              </w:rPr>
              <w:t xml:space="preserve">Deșeuri de tonere de imprimante cu conținut de substanțe periculoase </w:t>
            </w:r>
          </w:p>
        </w:tc>
        <w:tc>
          <w:tcPr>
            <w:tcW w:w="1701" w:type="dxa"/>
            <w:tcBorders>
              <w:top w:val="single" w:sz="2" w:space="0" w:color="000000"/>
              <w:left w:val="single" w:sz="6" w:space="0" w:color="000000"/>
              <w:bottom w:val="single" w:sz="2" w:space="0" w:color="000000"/>
              <w:right w:val="single" w:sz="6" w:space="0" w:color="000000"/>
            </w:tcBorders>
          </w:tcPr>
          <w:p w:rsidR="009461AB" w:rsidRDefault="009461AB" w:rsidP="00D72E41">
            <w:pPr>
              <w:pStyle w:val="tableCharChar"/>
              <w:rPr>
                <w:lang w:val="ro-RO"/>
              </w:rPr>
            </w:pPr>
            <w:r>
              <w:t>Colectare selectivă, v</w:t>
            </w:r>
            <w:r w:rsidRPr="00ED2082">
              <w:t>alorifica</w:t>
            </w:r>
            <w:r>
              <w:t xml:space="preserve">re </w:t>
            </w:r>
          </w:p>
        </w:tc>
        <w:tc>
          <w:tcPr>
            <w:tcW w:w="1417" w:type="dxa"/>
            <w:tcBorders>
              <w:top w:val="single" w:sz="2" w:space="0" w:color="000000"/>
              <w:left w:val="single" w:sz="6" w:space="0" w:color="000000"/>
              <w:bottom w:val="single" w:sz="2" w:space="0" w:color="000000"/>
              <w:right w:val="single" w:sz="6" w:space="0" w:color="000000"/>
            </w:tcBorders>
          </w:tcPr>
          <w:p w:rsidR="009461AB" w:rsidRDefault="009461AB" w:rsidP="00D72E41">
            <w:pPr>
              <w:pStyle w:val="tableCharChar"/>
              <w:rPr>
                <w:lang w:val="ro-RO"/>
              </w:rPr>
            </w:pPr>
            <w:r>
              <w:rPr>
                <w:lang w:val="ro-RO"/>
              </w:rPr>
              <w:t xml:space="preserve">Reciclare </w:t>
            </w:r>
          </w:p>
        </w:tc>
        <w:tc>
          <w:tcPr>
            <w:tcW w:w="3119" w:type="dxa"/>
            <w:shd w:val="clear" w:color="000000" w:fill="FFFFFF"/>
          </w:tcPr>
          <w:p w:rsidR="009461AB" w:rsidRPr="007E4FC9" w:rsidRDefault="009461AB" w:rsidP="00D72E41">
            <w:pPr>
              <w:pStyle w:val="tableCharCharChar"/>
              <w:spacing w:after="0"/>
              <w:rPr>
                <w:lang w:val="ro-RO"/>
              </w:rPr>
            </w:pPr>
            <w:r w:rsidRPr="00167557">
              <w:rPr>
                <w:lang w:val="ro-RO"/>
              </w:rPr>
              <w:t>S</w:t>
            </w:r>
            <w:r>
              <w:rPr>
                <w:lang w:val="ro-RO"/>
              </w:rPr>
              <w:t>unt predate pe bază de contract, stocat p</w:t>
            </w:r>
            <w:r w:rsidRPr="007E4FC9">
              <w:rPr>
                <w:lang w:val="ro-RO"/>
              </w:rPr>
              <w:t xml:space="preserve">e platforme betonate, </w:t>
            </w:r>
            <w:r w:rsidRPr="007E4FC9">
              <w:rPr>
                <w:bCs/>
                <w:lang w:val="ro-RO"/>
              </w:rPr>
              <w:t>valorificat prin agenti autorizati</w:t>
            </w:r>
          </w:p>
        </w:tc>
        <w:tc>
          <w:tcPr>
            <w:tcW w:w="3827" w:type="dxa"/>
            <w:tcBorders>
              <w:top w:val="single" w:sz="2" w:space="0" w:color="000000"/>
              <w:left w:val="single" w:sz="6" w:space="0" w:color="000000"/>
              <w:bottom w:val="single" w:sz="2" w:space="0" w:color="000000"/>
              <w:right w:val="single" w:sz="18" w:space="0" w:color="009900"/>
            </w:tcBorders>
          </w:tcPr>
          <w:p w:rsidR="009461AB" w:rsidRDefault="009461AB" w:rsidP="00D72E41">
            <w:pPr>
              <w:pStyle w:val="tableCharChar"/>
              <w:rPr>
                <w:lang w:val="ro-RO"/>
              </w:rPr>
            </w:pPr>
            <w:r>
              <w:rPr>
                <w:lang w:val="ro-RO"/>
              </w:rPr>
              <w:t>-</w:t>
            </w:r>
          </w:p>
        </w:tc>
      </w:tr>
      <w:tr w:rsidR="009461AB" w:rsidRPr="007E4FC9" w:rsidTr="00B82ECC">
        <w:trPr>
          <w:cantSplit/>
        </w:trPr>
        <w:tc>
          <w:tcPr>
            <w:tcW w:w="1560" w:type="dxa"/>
            <w:vMerge w:val="restart"/>
            <w:tcBorders>
              <w:top w:val="single" w:sz="2" w:space="0" w:color="auto"/>
              <w:left w:val="single" w:sz="18" w:space="0" w:color="009900"/>
              <w:right w:val="single" w:sz="6" w:space="0" w:color="000000"/>
            </w:tcBorders>
          </w:tcPr>
          <w:p w:rsidR="009461AB" w:rsidRPr="007E4FC9" w:rsidRDefault="009461AB" w:rsidP="00D72E41">
            <w:pPr>
              <w:pStyle w:val="tableCharChar"/>
              <w:rPr>
                <w:lang w:val="ro-RO"/>
              </w:rPr>
            </w:pPr>
            <w:r>
              <w:rPr>
                <w:lang w:val="ro-RO"/>
              </w:rPr>
              <w:t>Activități administrative</w:t>
            </w:r>
          </w:p>
        </w:tc>
        <w:tc>
          <w:tcPr>
            <w:tcW w:w="1140" w:type="dxa"/>
            <w:tcBorders>
              <w:top w:val="single" w:sz="2" w:space="0" w:color="auto"/>
              <w:left w:val="single" w:sz="6" w:space="0" w:color="000000"/>
              <w:bottom w:val="single" w:sz="2" w:space="0" w:color="auto"/>
              <w:right w:val="single" w:sz="6" w:space="0" w:color="000000"/>
            </w:tcBorders>
          </w:tcPr>
          <w:p w:rsidR="009461AB" w:rsidRPr="007E4FC9" w:rsidRDefault="009461AB" w:rsidP="00D72E41">
            <w:pPr>
              <w:pStyle w:val="tableCharChar"/>
              <w:rPr>
                <w:lang w:val="ro-RO"/>
              </w:rPr>
            </w:pPr>
            <w:r>
              <w:rPr>
                <w:lang w:val="ro-RO"/>
              </w:rPr>
              <w:t>-</w:t>
            </w:r>
          </w:p>
        </w:tc>
        <w:tc>
          <w:tcPr>
            <w:tcW w:w="2262" w:type="dxa"/>
          </w:tcPr>
          <w:p w:rsidR="009461AB" w:rsidRPr="00F561F2" w:rsidRDefault="009461AB" w:rsidP="00D72E41">
            <w:pPr>
              <w:pStyle w:val="BodyText"/>
              <w:rPr>
                <w:b w:val="0"/>
                <w:bCs w:val="0"/>
              </w:rPr>
            </w:pPr>
            <w:r w:rsidRPr="00F561F2">
              <w:rPr>
                <w:b w:val="0"/>
                <w:lang w:val="fr-FR"/>
              </w:rPr>
              <w:t>Materiale plastice</w:t>
            </w:r>
          </w:p>
        </w:tc>
        <w:tc>
          <w:tcPr>
            <w:tcW w:w="1701" w:type="dxa"/>
            <w:tcBorders>
              <w:top w:val="single" w:sz="2" w:space="0" w:color="000000"/>
              <w:left w:val="single" w:sz="6" w:space="0" w:color="000000"/>
              <w:bottom w:val="single" w:sz="2" w:space="0" w:color="000000"/>
              <w:right w:val="single" w:sz="6" w:space="0" w:color="000000"/>
            </w:tcBorders>
          </w:tcPr>
          <w:p w:rsidR="009461AB" w:rsidRDefault="009461AB" w:rsidP="00D72E41">
            <w:pPr>
              <w:pStyle w:val="tableCharChar"/>
              <w:rPr>
                <w:lang w:val="ro-RO"/>
              </w:rPr>
            </w:pPr>
            <w:r>
              <w:t>Colectare selectivă, v</w:t>
            </w:r>
            <w:r w:rsidRPr="00ED2082">
              <w:t>alorifica</w:t>
            </w:r>
            <w:r>
              <w:t xml:space="preserve">re </w:t>
            </w:r>
          </w:p>
        </w:tc>
        <w:tc>
          <w:tcPr>
            <w:tcW w:w="1417" w:type="dxa"/>
            <w:tcBorders>
              <w:top w:val="single" w:sz="2" w:space="0" w:color="000000"/>
              <w:left w:val="single" w:sz="6" w:space="0" w:color="000000"/>
              <w:bottom w:val="single" w:sz="2" w:space="0" w:color="000000"/>
              <w:right w:val="single" w:sz="6" w:space="0" w:color="000000"/>
            </w:tcBorders>
          </w:tcPr>
          <w:p w:rsidR="009461AB" w:rsidRPr="007E4FC9" w:rsidRDefault="009461AB" w:rsidP="00D72E41">
            <w:pPr>
              <w:pStyle w:val="tableCharChar"/>
              <w:rPr>
                <w:lang w:val="ro-RO"/>
              </w:rPr>
            </w:pPr>
            <w:r>
              <w:rPr>
                <w:lang w:val="ro-RO"/>
              </w:rPr>
              <w:t xml:space="preserve">Reciclare </w:t>
            </w:r>
          </w:p>
        </w:tc>
        <w:tc>
          <w:tcPr>
            <w:tcW w:w="3119" w:type="dxa"/>
            <w:shd w:val="clear" w:color="000000" w:fill="FFFFFF"/>
          </w:tcPr>
          <w:p w:rsidR="009461AB" w:rsidRDefault="009461AB" w:rsidP="00D72E41">
            <w:pPr>
              <w:pStyle w:val="tableCharCharChar"/>
              <w:spacing w:after="0"/>
              <w:rPr>
                <w:lang w:val="ro-RO"/>
              </w:rPr>
            </w:pPr>
            <w:r w:rsidRPr="00167557">
              <w:rPr>
                <w:lang w:val="ro-RO"/>
              </w:rPr>
              <w:t xml:space="preserve">Sunt predate pe bază de contract </w:t>
            </w:r>
          </w:p>
          <w:p w:rsidR="009461AB" w:rsidRPr="007E4FC9" w:rsidRDefault="009461AB" w:rsidP="00D72E41">
            <w:pPr>
              <w:pStyle w:val="tableCharCharChar"/>
              <w:spacing w:after="0"/>
              <w:rPr>
                <w:lang w:val="ro-RO"/>
              </w:rPr>
            </w:pPr>
            <w:r w:rsidRPr="00167557">
              <w:rPr>
                <w:lang w:val="ro-RO"/>
              </w:rPr>
              <w:t>Stocate în spaţiu special amenajat în incintă, pe platformă betonată</w:t>
            </w:r>
          </w:p>
        </w:tc>
        <w:tc>
          <w:tcPr>
            <w:tcW w:w="3827" w:type="dxa"/>
            <w:tcBorders>
              <w:top w:val="single" w:sz="2" w:space="0" w:color="000000"/>
              <w:left w:val="single" w:sz="6" w:space="0" w:color="000000"/>
              <w:bottom w:val="single" w:sz="2" w:space="0" w:color="000000"/>
              <w:right w:val="single" w:sz="18" w:space="0" w:color="009900"/>
            </w:tcBorders>
          </w:tcPr>
          <w:p w:rsidR="009461AB" w:rsidRPr="007E4FC9" w:rsidRDefault="009461AB" w:rsidP="00D72E41">
            <w:pPr>
              <w:pStyle w:val="tableCharChar"/>
              <w:rPr>
                <w:lang w:val="ro-RO"/>
              </w:rPr>
            </w:pPr>
          </w:p>
        </w:tc>
      </w:tr>
      <w:tr w:rsidR="009461AB" w:rsidRPr="007E4FC9" w:rsidTr="00B82ECC">
        <w:trPr>
          <w:cantSplit/>
        </w:trPr>
        <w:tc>
          <w:tcPr>
            <w:tcW w:w="1560" w:type="dxa"/>
            <w:vMerge/>
            <w:tcBorders>
              <w:left w:val="single" w:sz="18" w:space="0" w:color="009900"/>
              <w:right w:val="single" w:sz="6" w:space="0" w:color="000000"/>
            </w:tcBorders>
          </w:tcPr>
          <w:p w:rsidR="009461AB" w:rsidRDefault="009461AB" w:rsidP="00D72E41">
            <w:pPr>
              <w:pStyle w:val="tableCharChar"/>
              <w:rPr>
                <w:lang w:val="ro-RO"/>
              </w:rPr>
            </w:pPr>
          </w:p>
        </w:tc>
        <w:tc>
          <w:tcPr>
            <w:tcW w:w="1140" w:type="dxa"/>
            <w:tcBorders>
              <w:top w:val="single" w:sz="2" w:space="0" w:color="auto"/>
              <w:left w:val="single" w:sz="6" w:space="0" w:color="000000"/>
              <w:bottom w:val="single" w:sz="2" w:space="0" w:color="auto"/>
              <w:right w:val="single" w:sz="6" w:space="0" w:color="000000"/>
            </w:tcBorders>
          </w:tcPr>
          <w:p w:rsidR="009461AB" w:rsidRDefault="009461AB" w:rsidP="00D72E41">
            <w:pPr>
              <w:pStyle w:val="tableCharChar"/>
              <w:rPr>
                <w:lang w:val="ro-RO"/>
              </w:rPr>
            </w:pPr>
          </w:p>
        </w:tc>
        <w:tc>
          <w:tcPr>
            <w:tcW w:w="2262" w:type="dxa"/>
          </w:tcPr>
          <w:p w:rsidR="009461AB" w:rsidRPr="00850B0D" w:rsidRDefault="009461AB" w:rsidP="00D72E41">
            <w:pPr>
              <w:pStyle w:val="BodyText"/>
              <w:rPr>
                <w:b w:val="0"/>
                <w:bCs w:val="0"/>
                <w:szCs w:val="24"/>
              </w:rPr>
            </w:pPr>
            <w:r w:rsidRPr="00523D99">
              <w:rPr>
                <w:b w:val="0"/>
                <w:bCs w:val="0"/>
                <w:lang w:val="ro-RO"/>
              </w:rPr>
              <w:t>Lemn</w:t>
            </w:r>
            <w:r w:rsidRPr="00523D99">
              <w:rPr>
                <w:b w:val="0"/>
                <w:bCs w:val="0"/>
              </w:rPr>
              <w:t xml:space="preserve"> </w:t>
            </w:r>
          </w:p>
        </w:tc>
        <w:tc>
          <w:tcPr>
            <w:tcW w:w="1701" w:type="dxa"/>
            <w:tcBorders>
              <w:top w:val="single" w:sz="2" w:space="0" w:color="000000"/>
              <w:left w:val="single" w:sz="6" w:space="0" w:color="000000"/>
              <w:bottom w:val="single" w:sz="2" w:space="0" w:color="000000"/>
              <w:right w:val="single" w:sz="6" w:space="0" w:color="000000"/>
            </w:tcBorders>
          </w:tcPr>
          <w:p w:rsidR="009461AB" w:rsidRDefault="009461AB" w:rsidP="00D72E41">
            <w:pPr>
              <w:pStyle w:val="tableCharChar"/>
              <w:rPr>
                <w:lang w:val="ro-RO"/>
              </w:rPr>
            </w:pPr>
            <w:r>
              <w:t>Colectare selectivă, v</w:t>
            </w:r>
            <w:r w:rsidRPr="00ED2082">
              <w:t>alorifica</w:t>
            </w:r>
            <w:r>
              <w:t xml:space="preserve">re </w:t>
            </w:r>
          </w:p>
        </w:tc>
        <w:tc>
          <w:tcPr>
            <w:tcW w:w="1417" w:type="dxa"/>
            <w:tcBorders>
              <w:top w:val="single" w:sz="2" w:space="0" w:color="000000"/>
              <w:left w:val="single" w:sz="6" w:space="0" w:color="000000"/>
              <w:bottom w:val="single" w:sz="2" w:space="0" w:color="000000"/>
              <w:right w:val="single" w:sz="6" w:space="0" w:color="000000"/>
            </w:tcBorders>
          </w:tcPr>
          <w:p w:rsidR="009461AB" w:rsidRDefault="009461AB" w:rsidP="00D72E41">
            <w:pPr>
              <w:pStyle w:val="tableCharChar"/>
              <w:rPr>
                <w:lang w:val="ro-RO"/>
              </w:rPr>
            </w:pPr>
            <w:r>
              <w:rPr>
                <w:lang w:val="ro-RO"/>
              </w:rPr>
              <w:t xml:space="preserve">Reciclare </w:t>
            </w:r>
          </w:p>
        </w:tc>
        <w:tc>
          <w:tcPr>
            <w:tcW w:w="3119" w:type="dxa"/>
            <w:shd w:val="clear" w:color="000000" w:fill="FFFFFF"/>
          </w:tcPr>
          <w:p w:rsidR="009461AB" w:rsidRPr="00167557" w:rsidRDefault="009461AB" w:rsidP="00D72E41">
            <w:pPr>
              <w:pStyle w:val="tableCharCharChar"/>
              <w:spacing w:after="0"/>
              <w:rPr>
                <w:lang w:val="ro-RO"/>
              </w:rPr>
            </w:pPr>
            <w:r w:rsidRPr="00167557">
              <w:rPr>
                <w:lang w:val="ro-RO"/>
              </w:rPr>
              <w:t>Sunt predate pe bază de contract</w:t>
            </w:r>
          </w:p>
          <w:p w:rsidR="009461AB" w:rsidRPr="007E4FC9" w:rsidRDefault="009461AB" w:rsidP="00D72E41">
            <w:pPr>
              <w:pStyle w:val="tableCharCharChar"/>
              <w:spacing w:after="0"/>
              <w:rPr>
                <w:lang w:val="ro-RO"/>
              </w:rPr>
            </w:pPr>
            <w:r w:rsidRPr="00167557">
              <w:rPr>
                <w:lang w:val="ro-RO"/>
              </w:rPr>
              <w:t>Stocate în spaţiu special amenajat în incintă, pe platformă betonată</w:t>
            </w:r>
          </w:p>
        </w:tc>
        <w:tc>
          <w:tcPr>
            <w:tcW w:w="3827" w:type="dxa"/>
            <w:tcBorders>
              <w:top w:val="single" w:sz="2" w:space="0" w:color="000000"/>
              <w:left w:val="single" w:sz="6" w:space="0" w:color="000000"/>
              <w:bottom w:val="single" w:sz="2" w:space="0" w:color="000000"/>
              <w:right w:val="single" w:sz="18" w:space="0" w:color="009900"/>
            </w:tcBorders>
          </w:tcPr>
          <w:p w:rsidR="009461AB" w:rsidRDefault="009461AB" w:rsidP="00D72E41">
            <w:pPr>
              <w:pStyle w:val="tableCharChar"/>
              <w:rPr>
                <w:lang w:val="ro-RO"/>
              </w:rPr>
            </w:pPr>
          </w:p>
        </w:tc>
      </w:tr>
      <w:tr w:rsidR="009461AB" w:rsidRPr="007E4FC9" w:rsidTr="00B82ECC">
        <w:trPr>
          <w:cantSplit/>
        </w:trPr>
        <w:tc>
          <w:tcPr>
            <w:tcW w:w="1560" w:type="dxa"/>
            <w:vMerge/>
            <w:tcBorders>
              <w:left w:val="single" w:sz="18" w:space="0" w:color="009900"/>
              <w:bottom w:val="single" w:sz="18" w:space="0" w:color="009900"/>
              <w:right w:val="single" w:sz="6" w:space="0" w:color="000000"/>
            </w:tcBorders>
          </w:tcPr>
          <w:p w:rsidR="009461AB" w:rsidRDefault="009461AB" w:rsidP="00D72E41">
            <w:pPr>
              <w:pStyle w:val="tableCharChar"/>
              <w:rPr>
                <w:lang w:val="ro-RO"/>
              </w:rPr>
            </w:pPr>
          </w:p>
        </w:tc>
        <w:tc>
          <w:tcPr>
            <w:tcW w:w="1140" w:type="dxa"/>
            <w:tcBorders>
              <w:top w:val="single" w:sz="2" w:space="0" w:color="auto"/>
              <w:left w:val="single" w:sz="6" w:space="0" w:color="000000"/>
              <w:bottom w:val="single" w:sz="18" w:space="0" w:color="009900"/>
              <w:right w:val="single" w:sz="6" w:space="0" w:color="000000"/>
            </w:tcBorders>
          </w:tcPr>
          <w:p w:rsidR="009461AB" w:rsidRDefault="009461AB" w:rsidP="00D72E41">
            <w:pPr>
              <w:pStyle w:val="tableCharChar"/>
              <w:rPr>
                <w:lang w:val="ro-RO"/>
              </w:rPr>
            </w:pPr>
          </w:p>
        </w:tc>
        <w:tc>
          <w:tcPr>
            <w:tcW w:w="2262" w:type="dxa"/>
            <w:tcBorders>
              <w:bottom w:val="single" w:sz="18" w:space="0" w:color="009900"/>
            </w:tcBorders>
          </w:tcPr>
          <w:p w:rsidR="009461AB" w:rsidRDefault="009461AB" w:rsidP="00D72E41">
            <w:pPr>
              <w:pStyle w:val="tableCharCharChar"/>
              <w:spacing w:after="0"/>
              <w:rPr>
                <w:bCs/>
              </w:rPr>
            </w:pPr>
            <w:r w:rsidRPr="00A0685A">
              <w:rPr>
                <w:bCs/>
              </w:rPr>
              <w:t>Deşeuri menajere</w:t>
            </w:r>
          </w:p>
          <w:p w:rsidR="009461AB" w:rsidRPr="00B14398" w:rsidRDefault="009461AB" w:rsidP="00D72E41">
            <w:pPr>
              <w:pStyle w:val="BodyText"/>
              <w:rPr>
                <w:b w:val="0"/>
                <w:bCs w:val="0"/>
                <w:color w:val="FF0000"/>
                <w:szCs w:val="24"/>
                <w:lang w:val="es-ES"/>
              </w:rPr>
            </w:pPr>
          </w:p>
        </w:tc>
        <w:tc>
          <w:tcPr>
            <w:tcW w:w="1701" w:type="dxa"/>
            <w:tcBorders>
              <w:top w:val="single" w:sz="2" w:space="0" w:color="000000"/>
              <w:left w:val="single" w:sz="6" w:space="0" w:color="000000"/>
              <w:bottom w:val="single" w:sz="18" w:space="0" w:color="009900"/>
              <w:right w:val="single" w:sz="6" w:space="0" w:color="000000"/>
            </w:tcBorders>
          </w:tcPr>
          <w:p w:rsidR="009461AB" w:rsidRDefault="009461AB" w:rsidP="00D72E41">
            <w:pPr>
              <w:pStyle w:val="tableCharChar"/>
              <w:rPr>
                <w:lang w:val="ro-RO"/>
              </w:rPr>
            </w:pPr>
            <w:r>
              <w:rPr>
                <w:lang w:val="ro-RO"/>
              </w:rPr>
              <w:t>Eliminare</w:t>
            </w:r>
          </w:p>
        </w:tc>
        <w:tc>
          <w:tcPr>
            <w:tcW w:w="1417" w:type="dxa"/>
            <w:tcBorders>
              <w:top w:val="single" w:sz="2" w:space="0" w:color="000000"/>
              <w:left w:val="single" w:sz="6" w:space="0" w:color="000000"/>
              <w:bottom w:val="single" w:sz="18" w:space="0" w:color="009900"/>
              <w:right w:val="single" w:sz="6" w:space="0" w:color="000000"/>
            </w:tcBorders>
          </w:tcPr>
          <w:p w:rsidR="009461AB" w:rsidRDefault="009461AB" w:rsidP="00D72E41">
            <w:pPr>
              <w:pStyle w:val="tableCharChar"/>
              <w:rPr>
                <w:lang w:val="ro-RO"/>
              </w:rPr>
            </w:pPr>
          </w:p>
        </w:tc>
        <w:tc>
          <w:tcPr>
            <w:tcW w:w="3119" w:type="dxa"/>
            <w:tcBorders>
              <w:bottom w:val="single" w:sz="18" w:space="0" w:color="009900"/>
            </w:tcBorders>
            <w:shd w:val="clear" w:color="000000" w:fill="FFFFFF"/>
          </w:tcPr>
          <w:p w:rsidR="009461AB" w:rsidRPr="00A0685A" w:rsidRDefault="009461AB" w:rsidP="00D72E41">
            <w:pPr>
              <w:pStyle w:val="tableCharCharChar"/>
              <w:spacing w:after="0"/>
              <w:rPr>
                <w:lang w:val="ro-RO"/>
              </w:rPr>
            </w:pPr>
            <w:r w:rsidRPr="00EF4267">
              <w:rPr>
                <w:lang w:val="ro-RO"/>
              </w:rPr>
              <w:t>colectate în europubele de 120 litri şi eliminate prin agentul autorizat SC SCHUSTER &amp; CO ECOLOGIC SRL, conform contractului încheiat cu 6005/4 din 13.02.2013</w:t>
            </w:r>
          </w:p>
        </w:tc>
        <w:tc>
          <w:tcPr>
            <w:tcW w:w="3827" w:type="dxa"/>
            <w:tcBorders>
              <w:top w:val="single" w:sz="2" w:space="0" w:color="000000"/>
              <w:left w:val="single" w:sz="6" w:space="0" w:color="000000"/>
              <w:bottom w:val="single" w:sz="18" w:space="0" w:color="009900"/>
              <w:right w:val="single" w:sz="18" w:space="0" w:color="009900"/>
            </w:tcBorders>
          </w:tcPr>
          <w:p w:rsidR="009461AB" w:rsidRDefault="009461AB" w:rsidP="00D72E41">
            <w:pPr>
              <w:pStyle w:val="tableCharChar"/>
              <w:rPr>
                <w:lang w:val="ro-RO"/>
              </w:rPr>
            </w:pPr>
            <w:r>
              <w:rPr>
                <w:lang w:val="ro-RO"/>
              </w:rPr>
              <w:t>Nu este cazul</w:t>
            </w:r>
          </w:p>
        </w:tc>
      </w:tr>
    </w:tbl>
    <w:p w:rsidR="009461AB" w:rsidRDefault="009461AB" w:rsidP="00B82ECC">
      <w:pPr>
        <w:rPr>
          <w:rFonts w:ascii="Arial" w:hAnsi="Arial" w:cs="Arial"/>
          <w:color w:val="000000"/>
        </w:rPr>
      </w:pPr>
    </w:p>
    <w:p w:rsidR="009461AB" w:rsidRDefault="009461AB" w:rsidP="00D0177A">
      <w:pPr>
        <w:spacing w:after="0"/>
        <w:ind w:left="0"/>
        <w:jc w:val="left"/>
        <w:rPr>
          <w:color w:val="000000"/>
        </w:rPr>
        <w:sectPr w:rsidR="009461AB" w:rsidSect="00A20C37">
          <w:headerReference w:type="default" r:id="rId35"/>
          <w:pgSz w:w="16834" w:h="11909" w:orient="landscape" w:code="9"/>
          <w:pgMar w:top="1140" w:right="720" w:bottom="1712" w:left="709" w:header="561" w:footer="1168" w:gutter="0"/>
          <w:cols w:space="708"/>
          <w:docGrid w:linePitch="326"/>
        </w:sectPr>
      </w:pPr>
    </w:p>
    <w:p w:rsidR="009461AB" w:rsidRDefault="009461AB" w:rsidP="000D6C5C">
      <w:pPr>
        <w:ind w:left="0"/>
        <w:rPr>
          <w:b/>
          <w:sz w:val="24"/>
          <w:szCs w:val="24"/>
        </w:rPr>
      </w:pPr>
      <w:bookmarkStart w:id="171" w:name="_Toc298374610"/>
    </w:p>
    <w:p w:rsidR="009461AB" w:rsidRPr="000D6C5C" w:rsidRDefault="009461AB" w:rsidP="000D6C5C">
      <w:pPr>
        <w:ind w:left="0"/>
        <w:rPr>
          <w:b/>
          <w:sz w:val="24"/>
          <w:szCs w:val="24"/>
        </w:rPr>
      </w:pPr>
      <w:r w:rsidRPr="000D6C5C">
        <w:rPr>
          <w:b/>
          <w:sz w:val="24"/>
          <w:szCs w:val="24"/>
        </w:rPr>
        <w:t>Fluxuri speciale de deseuri</w:t>
      </w:r>
    </w:p>
    <w:p w:rsidR="009461AB" w:rsidRPr="0011324A" w:rsidRDefault="009461AB" w:rsidP="0011324A">
      <w:pPr>
        <w:pStyle w:val="Caption"/>
        <w:keepNext/>
      </w:pPr>
      <w:r>
        <w:rPr>
          <w:b w:val="0"/>
          <w:sz w:val="24"/>
          <w:szCs w:val="24"/>
        </w:rPr>
        <w:t>Pe amplasament sunt tratate fluxuri speciale de deseuri, guvernate de legislatie specifica.</w:t>
      </w:r>
    </w:p>
    <w:p w:rsidR="00E716C9" w:rsidRPr="00377790" w:rsidRDefault="009461AB" w:rsidP="00E716C9">
      <w:pPr>
        <w:pStyle w:val="Caption"/>
        <w:keepNext/>
        <w:rPr>
          <w:lang w:val="it-IT"/>
        </w:rPr>
      </w:pPr>
      <w:r w:rsidRPr="000D6C5C">
        <w:rPr>
          <w:b w:val="0"/>
          <w:sz w:val="24"/>
          <w:szCs w:val="24"/>
        </w:rPr>
        <w:t xml:space="preserve">Pentru </w:t>
      </w:r>
      <w:r>
        <w:rPr>
          <w:b w:val="0"/>
          <w:sz w:val="24"/>
          <w:szCs w:val="24"/>
        </w:rPr>
        <w:t xml:space="preserve">anumite fluxuri speciale de deseuri, raportarile se transmit cu frecventa si la data stabilita prin legislatia specifica in vigoare, </w:t>
      </w:r>
      <w:r w:rsidR="00E716C9">
        <w:rPr>
          <w:b w:val="0"/>
          <w:sz w:val="24"/>
          <w:szCs w:val="24"/>
        </w:rPr>
        <w:t xml:space="preserve">exemplificate in capitolul 10, tabelul 47 din prezenta solicitare. </w:t>
      </w:r>
    </w:p>
    <w:p w:rsidR="009461AB" w:rsidRPr="00377790" w:rsidRDefault="009461AB" w:rsidP="00E716C9">
      <w:pPr>
        <w:pStyle w:val="ListParagraph"/>
        <w:ind w:left="928"/>
        <w:jc w:val="both"/>
        <w:rPr>
          <w:lang w:val="it-IT"/>
        </w:rPr>
      </w:pPr>
    </w:p>
    <w:bookmarkEnd w:id="171"/>
    <w:p w:rsidR="009461AB" w:rsidRPr="00377790" w:rsidRDefault="009461AB">
      <w:pPr>
        <w:pStyle w:val="BodyText"/>
        <w:spacing w:before="60" w:after="120"/>
        <w:ind w:left="0"/>
        <w:rPr>
          <w:sz w:val="24"/>
          <w:lang w:val="it-IT"/>
        </w:rPr>
      </w:pPr>
    </w:p>
    <w:p w:rsidR="009461AB" w:rsidRDefault="009461AB" w:rsidP="00E6000B">
      <w:pPr>
        <w:pStyle w:val="Heading2"/>
        <w:tabs>
          <w:tab w:val="clear" w:pos="851"/>
          <w:tab w:val="clear" w:pos="1418"/>
        </w:tabs>
        <w:ind w:left="142" w:firstLine="0"/>
      </w:pPr>
      <w:bookmarkStart w:id="172" w:name="_Ref233697641"/>
      <w:bookmarkStart w:id="173" w:name="_Ref233706154"/>
    </w:p>
    <w:bookmarkEnd w:id="172"/>
    <w:bookmarkEnd w:id="173"/>
    <w:p w:rsidR="009461AB" w:rsidRDefault="009461AB" w:rsidP="006B586B">
      <w:pPr>
        <w:pStyle w:val="para112pt"/>
        <w:ind w:left="360"/>
        <w:rPr>
          <w:color w:val="FF0000"/>
        </w:rPr>
      </w:pPr>
    </w:p>
    <w:p w:rsidR="009461AB" w:rsidRDefault="009461AB" w:rsidP="006B586B">
      <w:pPr>
        <w:pStyle w:val="para112pt"/>
        <w:ind w:left="360"/>
        <w:rPr>
          <w:color w:val="FF0000"/>
        </w:rPr>
      </w:pPr>
    </w:p>
    <w:p w:rsidR="009461AB" w:rsidRDefault="009461AB" w:rsidP="006B586B">
      <w:pPr>
        <w:pStyle w:val="para112pt"/>
        <w:ind w:left="360"/>
        <w:rPr>
          <w:color w:val="FF0000"/>
        </w:rPr>
      </w:pPr>
    </w:p>
    <w:p w:rsidR="009461AB" w:rsidRDefault="009461AB" w:rsidP="006B586B">
      <w:pPr>
        <w:pStyle w:val="para112pt"/>
        <w:ind w:left="360"/>
        <w:rPr>
          <w:color w:val="FF0000"/>
        </w:rPr>
      </w:pPr>
    </w:p>
    <w:p w:rsidR="009461AB" w:rsidRDefault="009461AB" w:rsidP="006B586B">
      <w:pPr>
        <w:pStyle w:val="para112pt"/>
        <w:ind w:left="360"/>
        <w:rPr>
          <w:color w:val="FF0000"/>
        </w:rPr>
      </w:pPr>
    </w:p>
    <w:p w:rsidR="009461AB" w:rsidRDefault="009461AB" w:rsidP="006B586B">
      <w:pPr>
        <w:pStyle w:val="para112pt"/>
        <w:ind w:left="360"/>
        <w:rPr>
          <w:color w:val="FF0000"/>
        </w:rPr>
      </w:pPr>
    </w:p>
    <w:p w:rsidR="009461AB" w:rsidRDefault="009461AB" w:rsidP="006B586B">
      <w:pPr>
        <w:pStyle w:val="para112pt"/>
        <w:ind w:left="360"/>
        <w:rPr>
          <w:color w:val="FF0000"/>
        </w:rPr>
      </w:pPr>
    </w:p>
    <w:p w:rsidR="009461AB" w:rsidRDefault="009461AB" w:rsidP="006B586B">
      <w:pPr>
        <w:pStyle w:val="para112pt"/>
        <w:ind w:left="360"/>
        <w:rPr>
          <w:color w:val="FF0000"/>
        </w:rPr>
      </w:pPr>
    </w:p>
    <w:p w:rsidR="009461AB" w:rsidRDefault="009461AB" w:rsidP="006B586B">
      <w:pPr>
        <w:pStyle w:val="para112pt"/>
        <w:ind w:left="360"/>
        <w:rPr>
          <w:color w:val="FF0000"/>
        </w:rPr>
      </w:pPr>
    </w:p>
    <w:p w:rsidR="009461AB" w:rsidRDefault="009461AB" w:rsidP="006B586B">
      <w:pPr>
        <w:pStyle w:val="para112pt"/>
        <w:ind w:left="360"/>
        <w:rPr>
          <w:color w:val="FF0000"/>
        </w:rPr>
      </w:pPr>
    </w:p>
    <w:p w:rsidR="009461AB" w:rsidRDefault="009461AB" w:rsidP="006B586B">
      <w:pPr>
        <w:pStyle w:val="para112pt"/>
        <w:ind w:left="360"/>
        <w:rPr>
          <w:color w:val="FF0000"/>
        </w:rPr>
      </w:pPr>
    </w:p>
    <w:p w:rsidR="009461AB" w:rsidRDefault="009461AB" w:rsidP="006B586B">
      <w:pPr>
        <w:pStyle w:val="para112pt"/>
        <w:ind w:left="360"/>
        <w:rPr>
          <w:color w:val="FF0000"/>
        </w:rPr>
      </w:pPr>
    </w:p>
    <w:p w:rsidR="009461AB" w:rsidRDefault="009461AB" w:rsidP="006B586B">
      <w:pPr>
        <w:pStyle w:val="para112pt"/>
        <w:ind w:left="360"/>
        <w:rPr>
          <w:color w:val="FF0000"/>
        </w:rPr>
      </w:pPr>
    </w:p>
    <w:p w:rsidR="009461AB" w:rsidRDefault="009461AB" w:rsidP="006B586B">
      <w:pPr>
        <w:pStyle w:val="para112pt"/>
        <w:ind w:left="360"/>
        <w:rPr>
          <w:color w:val="FF0000"/>
        </w:rPr>
      </w:pPr>
    </w:p>
    <w:p w:rsidR="009461AB" w:rsidRDefault="009461AB" w:rsidP="006B586B">
      <w:pPr>
        <w:pStyle w:val="para112pt"/>
        <w:ind w:left="360"/>
        <w:rPr>
          <w:color w:val="FF0000"/>
        </w:rPr>
      </w:pPr>
    </w:p>
    <w:p w:rsidR="009461AB" w:rsidRDefault="009461AB" w:rsidP="006B586B">
      <w:pPr>
        <w:pStyle w:val="para112pt"/>
        <w:ind w:left="360"/>
        <w:rPr>
          <w:color w:val="FF0000"/>
        </w:rPr>
      </w:pPr>
    </w:p>
    <w:p w:rsidR="009461AB" w:rsidRDefault="009461AB" w:rsidP="006B586B">
      <w:pPr>
        <w:pStyle w:val="para112pt"/>
        <w:ind w:left="360"/>
        <w:rPr>
          <w:color w:val="FF0000"/>
        </w:rPr>
        <w:sectPr w:rsidR="009461AB" w:rsidSect="00D8097C">
          <w:headerReference w:type="default" r:id="rId36"/>
          <w:type w:val="continuous"/>
          <w:pgSz w:w="11909" w:h="16834" w:code="9"/>
          <w:pgMar w:top="720" w:right="1712" w:bottom="709" w:left="1140" w:header="850" w:footer="708" w:gutter="0"/>
          <w:cols w:space="708"/>
        </w:sectPr>
      </w:pPr>
    </w:p>
    <w:p w:rsidR="009461AB" w:rsidRDefault="009461AB" w:rsidP="006B586B">
      <w:pPr>
        <w:pStyle w:val="para112pt"/>
        <w:ind w:left="360"/>
        <w:rPr>
          <w:color w:val="FF0000"/>
        </w:rPr>
      </w:pPr>
    </w:p>
    <w:p w:rsidR="009461AB" w:rsidRPr="005424AE" w:rsidRDefault="009461AB" w:rsidP="006B586B">
      <w:pPr>
        <w:pStyle w:val="para112pt"/>
        <w:ind w:left="360"/>
        <w:rPr>
          <w:color w:val="FF0000"/>
        </w:rPr>
      </w:pPr>
    </w:p>
    <w:p w:rsidR="009461AB" w:rsidRPr="00417BE3" w:rsidRDefault="009461AB" w:rsidP="00397F0A">
      <w:pPr>
        <w:pStyle w:val="Heading1"/>
        <w:numPr>
          <w:ilvl w:val="0"/>
          <w:numId w:val="6"/>
        </w:numPr>
      </w:pPr>
      <w:bookmarkStart w:id="174" w:name="Tab2_3_14_2"/>
      <w:bookmarkStart w:id="175" w:name="_Toc471722549"/>
      <w:bookmarkEnd w:id="174"/>
      <w:r w:rsidRPr="00417BE3">
        <w:t>Energie</w:t>
      </w:r>
      <w:bookmarkEnd w:id="175"/>
    </w:p>
    <w:p w:rsidR="009461AB" w:rsidRPr="00417BE3" w:rsidRDefault="009461AB" w:rsidP="00397F0A">
      <w:pPr>
        <w:pStyle w:val="Heading2"/>
        <w:numPr>
          <w:ilvl w:val="1"/>
          <w:numId w:val="6"/>
        </w:numPr>
      </w:pPr>
      <w:bookmarkStart w:id="176" w:name="_Toc471722550"/>
      <w:bookmarkStart w:id="177" w:name="_Ref478364195"/>
      <w:bookmarkStart w:id="178" w:name="_Ref100639340"/>
      <w:bookmarkStart w:id="179" w:name="_Hlt525720271"/>
      <w:r w:rsidRPr="00417BE3">
        <w:t>Cerinţe de bază privind energia</w:t>
      </w:r>
      <w:bookmarkEnd w:id="176"/>
    </w:p>
    <w:bookmarkEnd w:id="177"/>
    <w:bookmarkEnd w:id="178"/>
    <w:bookmarkEnd w:id="179"/>
    <w:p w:rsidR="009461AB" w:rsidRPr="00262790" w:rsidRDefault="009461AB">
      <w:pPr>
        <w:pStyle w:val="StyleHeading3"/>
        <w:rPr>
          <w:noProof w:val="0"/>
        </w:rPr>
      </w:pPr>
      <w:r w:rsidRPr="00262790">
        <w:rPr>
          <w:noProof w:val="0"/>
        </w:rPr>
        <w:t>Consumul de energie</w:t>
      </w:r>
    </w:p>
    <w:p w:rsidR="009461AB" w:rsidRDefault="009461AB" w:rsidP="00185F4C">
      <w:pPr>
        <w:pStyle w:val="StyleBodyText12ptNotBoldLeft0mmBefore3ptAfte"/>
        <w:rPr>
          <w:b w:val="0"/>
          <w:lang w:val="fr-FR"/>
        </w:rPr>
      </w:pPr>
      <w:r w:rsidRPr="00743CC1">
        <w:rPr>
          <w:b w:val="0"/>
          <w:lang w:val="fr-FR"/>
        </w:rPr>
        <w:t>Consumul anual de energie este prezentat în tabelul următor</w:t>
      </w:r>
      <w:r>
        <w:rPr>
          <w:b w:val="0"/>
          <w:lang w:val="fr-FR"/>
        </w:rPr>
        <w:t xml:space="preserve">. </w:t>
      </w:r>
    </w:p>
    <w:p w:rsidR="009461AB" w:rsidRDefault="009461AB" w:rsidP="00185F4C">
      <w:pPr>
        <w:pStyle w:val="StyleBodyText12ptNotBoldLeft0mmBefore3ptAfte"/>
        <w:rPr>
          <w:b w:val="0"/>
          <w:lang w:val="fr-FR"/>
        </w:rPr>
      </w:pPr>
    </w:p>
    <w:p w:rsidR="009461AB" w:rsidRDefault="009461AB" w:rsidP="00D0177A">
      <w:pPr>
        <w:pStyle w:val="Caption"/>
      </w:pPr>
      <w:bookmarkStart w:id="180" w:name="_Toc471722619"/>
      <w:r>
        <w:t xml:space="preserve">Tabel </w:t>
      </w:r>
      <w:r w:rsidR="005910C3">
        <w:fldChar w:fldCharType="begin"/>
      </w:r>
      <w:r w:rsidR="005910C3">
        <w:instrText xml:space="preserve"> SEQ Tabel \* ARABIC </w:instrText>
      </w:r>
      <w:r w:rsidR="005910C3">
        <w:fldChar w:fldCharType="separate"/>
      </w:r>
      <w:r w:rsidR="00392DBC">
        <w:rPr>
          <w:noProof/>
        </w:rPr>
        <w:t>40</w:t>
      </w:r>
      <w:r w:rsidR="005910C3">
        <w:rPr>
          <w:noProof/>
        </w:rPr>
        <w:fldChar w:fldCharType="end"/>
      </w:r>
      <w:r>
        <w:t>:</w:t>
      </w:r>
      <w:r w:rsidRPr="00262790">
        <w:t xml:space="preserve"> Consumul de energie</w:t>
      </w:r>
      <w:r>
        <w:t xml:space="preserve"> (realizat in </w:t>
      </w:r>
      <w:r w:rsidRPr="00D0177A">
        <w:t>anul 2014)</w:t>
      </w:r>
      <w:bookmarkEnd w:id="180"/>
    </w:p>
    <w:tbl>
      <w:tblPr>
        <w:tblW w:w="9781"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3828"/>
        <w:gridCol w:w="2079"/>
        <w:gridCol w:w="2079"/>
        <w:gridCol w:w="1795"/>
      </w:tblGrid>
      <w:tr w:rsidR="009461AB" w:rsidRPr="003B2A3E" w:rsidTr="00672AEF">
        <w:trPr>
          <w:cantSplit/>
        </w:trPr>
        <w:tc>
          <w:tcPr>
            <w:tcW w:w="3828" w:type="dxa"/>
            <w:vMerge w:val="restart"/>
            <w:tcBorders>
              <w:top w:val="single" w:sz="18" w:space="0" w:color="009900"/>
              <w:left w:val="single" w:sz="18" w:space="0" w:color="009900"/>
              <w:bottom w:val="single" w:sz="12" w:space="0" w:color="auto"/>
            </w:tcBorders>
            <w:shd w:val="clear" w:color="auto" w:fill="CCCCCC"/>
            <w:vAlign w:val="center"/>
          </w:tcPr>
          <w:p w:rsidR="009461AB" w:rsidRPr="00A16A62" w:rsidRDefault="009461AB" w:rsidP="00D72E41">
            <w:pPr>
              <w:pStyle w:val="tableCharChar"/>
              <w:jc w:val="center"/>
              <w:rPr>
                <w:b/>
                <w:bCs/>
                <w:lang w:val="ro-RO"/>
              </w:rPr>
            </w:pPr>
            <w:r w:rsidRPr="00A16A62">
              <w:rPr>
                <w:b/>
                <w:bCs/>
                <w:lang w:val="ro-RO"/>
              </w:rPr>
              <w:t>Sursa de energie</w:t>
            </w:r>
          </w:p>
        </w:tc>
        <w:tc>
          <w:tcPr>
            <w:tcW w:w="5953" w:type="dxa"/>
            <w:gridSpan w:val="3"/>
            <w:tcBorders>
              <w:top w:val="single" w:sz="18" w:space="0" w:color="009900"/>
              <w:right w:val="single" w:sz="18" w:space="0" w:color="009900"/>
            </w:tcBorders>
            <w:shd w:val="pct20" w:color="auto" w:fill="FFFFFF"/>
            <w:vAlign w:val="center"/>
          </w:tcPr>
          <w:p w:rsidR="009461AB" w:rsidRPr="00A16A62" w:rsidRDefault="009461AB" w:rsidP="00D72E41">
            <w:pPr>
              <w:pStyle w:val="tableCharChar"/>
              <w:jc w:val="center"/>
              <w:rPr>
                <w:b/>
                <w:bCs/>
                <w:lang w:val="ro-RO"/>
              </w:rPr>
            </w:pPr>
            <w:r w:rsidRPr="00A16A62">
              <w:rPr>
                <w:b/>
                <w:bCs/>
                <w:lang w:val="ro-RO"/>
              </w:rPr>
              <w:t>Consum de energie</w:t>
            </w:r>
          </w:p>
        </w:tc>
      </w:tr>
      <w:tr w:rsidR="009461AB" w:rsidRPr="003B2A3E" w:rsidTr="00672AEF">
        <w:trPr>
          <w:cantSplit/>
        </w:trPr>
        <w:tc>
          <w:tcPr>
            <w:tcW w:w="3828" w:type="dxa"/>
            <w:vMerge/>
            <w:tcBorders>
              <w:top w:val="single" w:sz="12" w:space="0" w:color="auto"/>
              <w:left w:val="single" w:sz="18" w:space="0" w:color="009900"/>
              <w:bottom w:val="single" w:sz="18" w:space="0" w:color="009900"/>
            </w:tcBorders>
            <w:shd w:val="clear" w:color="auto" w:fill="CCCCCC"/>
            <w:vAlign w:val="center"/>
          </w:tcPr>
          <w:p w:rsidR="009461AB" w:rsidRPr="00A16A62" w:rsidRDefault="009461AB" w:rsidP="00D72E41">
            <w:pPr>
              <w:pStyle w:val="tableCharChar"/>
              <w:jc w:val="center"/>
              <w:rPr>
                <w:b/>
                <w:bCs/>
                <w:lang w:val="ro-RO"/>
              </w:rPr>
            </w:pPr>
          </w:p>
        </w:tc>
        <w:tc>
          <w:tcPr>
            <w:tcW w:w="2079" w:type="dxa"/>
            <w:tcBorders>
              <w:bottom w:val="single" w:sz="18" w:space="0" w:color="009900"/>
            </w:tcBorders>
            <w:shd w:val="pct20" w:color="auto" w:fill="FFFFFF"/>
            <w:vAlign w:val="center"/>
          </w:tcPr>
          <w:p w:rsidR="009461AB" w:rsidRPr="00A16A62" w:rsidRDefault="009461AB" w:rsidP="00D72E41">
            <w:pPr>
              <w:pStyle w:val="tableCharChar"/>
              <w:jc w:val="center"/>
              <w:rPr>
                <w:b/>
                <w:bCs/>
                <w:lang w:val="ro-RO"/>
              </w:rPr>
            </w:pPr>
            <w:r w:rsidRPr="00A16A62">
              <w:rPr>
                <w:b/>
                <w:bCs/>
                <w:lang w:val="ro-RO"/>
              </w:rPr>
              <w:t>Furnizată, MWh</w:t>
            </w:r>
          </w:p>
        </w:tc>
        <w:tc>
          <w:tcPr>
            <w:tcW w:w="2079" w:type="dxa"/>
            <w:tcBorders>
              <w:bottom w:val="single" w:sz="18" w:space="0" w:color="009900"/>
            </w:tcBorders>
            <w:shd w:val="pct20" w:color="auto" w:fill="FFFFFF"/>
            <w:vAlign w:val="center"/>
          </w:tcPr>
          <w:p w:rsidR="009461AB" w:rsidRPr="00A16A62" w:rsidRDefault="009461AB" w:rsidP="00D72E41">
            <w:pPr>
              <w:pStyle w:val="tableCharChar"/>
              <w:jc w:val="center"/>
              <w:rPr>
                <w:b/>
                <w:bCs/>
                <w:lang w:val="ro-RO"/>
              </w:rPr>
            </w:pPr>
            <w:r w:rsidRPr="00A16A62">
              <w:rPr>
                <w:b/>
                <w:bCs/>
                <w:lang w:val="ro-RO"/>
              </w:rPr>
              <w:t>Primară, MWh</w:t>
            </w:r>
          </w:p>
        </w:tc>
        <w:tc>
          <w:tcPr>
            <w:tcW w:w="1795" w:type="dxa"/>
            <w:tcBorders>
              <w:bottom w:val="single" w:sz="18" w:space="0" w:color="009900"/>
              <w:right w:val="single" w:sz="18" w:space="0" w:color="009900"/>
            </w:tcBorders>
            <w:shd w:val="pct20" w:color="auto" w:fill="FFFFFF"/>
            <w:vAlign w:val="center"/>
          </w:tcPr>
          <w:p w:rsidR="009461AB" w:rsidRPr="00A16A62" w:rsidRDefault="009461AB" w:rsidP="00D72E41">
            <w:pPr>
              <w:pStyle w:val="tableCharChar"/>
              <w:jc w:val="center"/>
              <w:rPr>
                <w:b/>
                <w:bCs/>
                <w:lang w:val="ro-RO"/>
              </w:rPr>
            </w:pPr>
            <w:r w:rsidRPr="00A16A62">
              <w:rPr>
                <w:b/>
                <w:bCs/>
                <w:lang w:val="ro-RO"/>
              </w:rPr>
              <w:t>% din total</w:t>
            </w:r>
          </w:p>
        </w:tc>
      </w:tr>
      <w:tr w:rsidR="009461AB" w:rsidRPr="003B2A3E" w:rsidTr="00672AEF">
        <w:tc>
          <w:tcPr>
            <w:tcW w:w="3828" w:type="dxa"/>
            <w:tcBorders>
              <w:top w:val="single" w:sz="18" w:space="0" w:color="009900"/>
              <w:left w:val="single" w:sz="18" w:space="0" w:color="009900"/>
            </w:tcBorders>
            <w:shd w:val="clear" w:color="auto" w:fill="FFFFFF"/>
          </w:tcPr>
          <w:p w:rsidR="009461AB" w:rsidRPr="006E70EF" w:rsidRDefault="009461AB" w:rsidP="00D72E41">
            <w:pPr>
              <w:pStyle w:val="tableCharChar"/>
              <w:rPr>
                <w:lang w:val="ro-RO"/>
              </w:rPr>
            </w:pPr>
            <w:r w:rsidRPr="006E70EF">
              <w:rPr>
                <w:lang w:val="ro-RO"/>
              </w:rPr>
              <w:t>Electricitate din reţeaua publică</w:t>
            </w:r>
          </w:p>
        </w:tc>
        <w:tc>
          <w:tcPr>
            <w:tcW w:w="2079" w:type="dxa"/>
            <w:tcBorders>
              <w:top w:val="single" w:sz="18" w:space="0" w:color="009900"/>
            </w:tcBorders>
            <w:vAlign w:val="center"/>
          </w:tcPr>
          <w:p w:rsidR="009461AB" w:rsidRPr="006E70EF" w:rsidRDefault="009461AB" w:rsidP="00D72E41">
            <w:pPr>
              <w:pStyle w:val="tableCharChar"/>
              <w:jc w:val="center"/>
              <w:rPr>
                <w:lang w:val="ro-RO"/>
              </w:rPr>
            </w:pPr>
            <w:r>
              <w:rPr>
                <w:lang w:val="ro-RO"/>
              </w:rPr>
              <w:t>-</w:t>
            </w:r>
          </w:p>
        </w:tc>
        <w:tc>
          <w:tcPr>
            <w:tcW w:w="2079" w:type="dxa"/>
            <w:tcBorders>
              <w:top w:val="single" w:sz="18" w:space="0" w:color="009900"/>
            </w:tcBorders>
          </w:tcPr>
          <w:p w:rsidR="009461AB" w:rsidRPr="003B2A3E" w:rsidRDefault="009461AB" w:rsidP="00D72E41">
            <w:pPr>
              <w:pStyle w:val="tableCharChar"/>
              <w:rPr>
                <w:color w:val="FF0000"/>
                <w:lang w:val="ro-RO"/>
              </w:rPr>
            </w:pPr>
            <w:r w:rsidRPr="00E70FE2">
              <w:rPr>
                <w:lang w:val="en-US"/>
              </w:rPr>
              <w:t>Consum  energetic anual  10.425 kwh</w:t>
            </w:r>
          </w:p>
        </w:tc>
        <w:tc>
          <w:tcPr>
            <w:tcW w:w="1795" w:type="dxa"/>
            <w:tcBorders>
              <w:top w:val="single" w:sz="18" w:space="0" w:color="009900"/>
              <w:right w:val="single" w:sz="18" w:space="0" w:color="009900"/>
            </w:tcBorders>
          </w:tcPr>
          <w:p w:rsidR="009461AB" w:rsidRPr="006E70EF" w:rsidRDefault="009461AB" w:rsidP="00D72E41">
            <w:pPr>
              <w:pStyle w:val="tableCharChar"/>
              <w:rPr>
                <w:lang w:val="ro-RO"/>
              </w:rPr>
            </w:pPr>
            <w:r w:rsidRPr="006E70EF">
              <w:rPr>
                <w:lang w:val="ro-RO"/>
              </w:rPr>
              <w:t>100%</w:t>
            </w:r>
          </w:p>
        </w:tc>
      </w:tr>
      <w:tr w:rsidR="009461AB" w:rsidRPr="003B2A3E" w:rsidTr="00672AEF">
        <w:tc>
          <w:tcPr>
            <w:tcW w:w="3828" w:type="dxa"/>
            <w:tcBorders>
              <w:left w:val="single" w:sz="18" w:space="0" w:color="009900"/>
            </w:tcBorders>
            <w:shd w:val="clear" w:color="auto" w:fill="FFFFFF"/>
          </w:tcPr>
          <w:p w:rsidR="009461AB" w:rsidRPr="006E70EF" w:rsidRDefault="009461AB" w:rsidP="00D72E41">
            <w:pPr>
              <w:pStyle w:val="tableCharChar"/>
              <w:rPr>
                <w:lang w:val="ro-RO"/>
              </w:rPr>
            </w:pPr>
            <w:r w:rsidRPr="006E70EF">
              <w:rPr>
                <w:lang w:val="ro-RO"/>
              </w:rPr>
              <w:t>Electricitate din altă sursă*</w:t>
            </w:r>
          </w:p>
        </w:tc>
        <w:tc>
          <w:tcPr>
            <w:tcW w:w="2079" w:type="dxa"/>
            <w:vAlign w:val="center"/>
          </w:tcPr>
          <w:p w:rsidR="009461AB" w:rsidRPr="003B2A3E" w:rsidRDefault="009461AB" w:rsidP="00D72E41">
            <w:pPr>
              <w:pStyle w:val="tableCharChar"/>
              <w:jc w:val="center"/>
              <w:rPr>
                <w:color w:val="FF0000"/>
                <w:lang w:val="ro-RO"/>
              </w:rPr>
            </w:pPr>
            <w:r>
              <w:rPr>
                <w:color w:val="FF0000"/>
                <w:lang w:val="ro-RO"/>
              </w:rPr>
              <w:t>-</w:t>
            </w:r>
          </w:p>
        </w:tc>
        <w:tc>
          <w:tcPr>
            <w:tcW w:w="2079" w:type="dxa"/>
          </w:tcPr>
          <w:p w:rsidR="009461AB" w:rsidRPr="003B2A3E" w:rsidRDefault="009461AB" w:rsidP="00D72E41">
            <w:pPr>
              <w:pStyle w:val="tableCharChar"/>
              <w:rPr>
                <w:color w:val="FF0000"/>
                <w:lang w:val="ro-RO"/>
              </w:rPr>
            </w:pPr>
          </w:p>
        </w:tc>
        <w:tc>
          <w:tcPr>
            <w:tcW w:w="1795" w:type="dxa"/>
            <w:tcBorders>
              <w:right w:val="single" w:sz="18" w:space="0" w:color="009900"/>
            </w:tcBorders>
          </w:tcPr>
          <w:p w:rsidR="009461AB" w:rsidRPr="006E70EF" w:rsidRDefault="009461AB" w:rsidP="00D72E41">
            <w:pPr>
              <w:pStyle w:val="tableCharChar"/>
              <w:rPr>
                <w:lang w:val="ro-RO"/>
              </w:rPr>
            </w:pPr>
          </w:p>
        </w:tc>
      </w:tr>
      <w:tr w:rsidR="009461AB" w:rsidRPr="003B2A3E" w:rsidTr="00672AEF">
        <w:tc>
          <w:tcPr>
            <w:tcW w:w="3828" w:type="dxa"/>
            <w:tcBorders>
              <w:left w:val="single" w:sz="18" w:space="0" w:color="009900"/>
            </w:tcBorders>
            <w:shd w:val="clear" w:color="auto" w:fill="FFFFFF"/>
          </w:tcPr>
          <w:p w:rsidR="009461AB" w:rsidRPr="006E70EF" w:rsidRDefault="009461AB" w:rsidP="00D72E41">
            <w:pPr>
              <w:pStyle w:val="tableCharChar"/>
              <w:rPr>
                <w:lang w:val="ro-RO"/>
              </w:rPr>
            </w:pPr>
            <w:r w:rsidRPr="006E70EF">
              <w:rPr>
                <w:lang w:val="ro-RO"/>
              </w:rPr>
              <w:t>Abur/apă fierbinte achiziţionată şi nu generată pe amplasament (a)*</w:t>
            </w:r>
          </w:p>
        </w:tc>
        <w:tc>
          <w:tcPr>
            <w:tcW w:w="2079" w:type="dxa"/>
            <w:vAlign w:val="center"/>
          </w:tcPr>
          <w:p w:rsidR="009461AB" w:rsidRPr="006E70EF" w:rsidRDefault="009461AB" w:rsidP="00D72E41">
            <w:pPr>
              <w:pStyle w:val="tableCharChar"/>
              <w:jc w:val="center"/>
              <w:rPr>
                <w:lang w:val="ro-RO"/>
              </w:rPr>
            </w:pPr>
            <w:r w:rsidRPr="006E70EF">
              <w:rPr>
                <w:lang w:val="ro-RO"/>
              </w:rPr>
              <w:t>-</w:t>
            </w:r>
          </w:p>
        </w:tc>
        <w:tc>
          <w:tcPr>
            <w:tcW w:w="2079" w:type="dxa"/>
            <w:vAlign w:val="center"/>
          </w:tcPr>
          <w:p w:rsidR="009461AB" w:rsidRPr="006E70EF" w:rsidRDefault="009461AB" w:rsidP="00D72E41">
            <w:pPr>
              <w:pStyle w:val="tableCharChar"/>
              <w:jc w:val="center"/>
              <w:rPr>
                <w:lang w:val="ro-RO"/>
              </w:rPr>
            </w:pPr>
            <w:r w:rsidRPr="006E70EF">
              <w:rPr>
                <w:lang w:val="ro-RO"/>
              </w:rPr>
              <w:t>-</w:t>
            </w:r>
          </w:p>
        </w:tc>
        <w:tc>
          <w:tcPr>
            <w:tcW w:w="1795" w:type="dxa"/>
            <w:tcBorders>
              <w:right w:val="single" w:sz="18" w:space="0" w:color="009900"/>
            </w:tcBorders>
          </w:tcPr>
          <w:p w:rsidR="009461AB" w:rsidRPr="006E70EF" w:rsidRDefault="009461AB" w:rsidP="00D72E41">
            <w:pPr>
              <w:pStyle w:val="tableCharChar"/>
              <w:rPr>
                <w:lang w:val="ro-RO"/>
              </w:rPr>
            </w:pPr>
          </w:p>
        </w:tc>
      </w:tr>
      <w:tr w:rsidR="009461AB" w:rsidRPr="003B2A3E" w:rsidTr="00672AEF">
        <w:tc>
          <w:tcPr>
            <w:tcW w:w="3828" w:type="dxa"/>
            <w:tcBorders>
              <w:left w:val="single" w:sz="18" w:space="0" w:color="009900"/>
            </w:tcBorders>
            <w:shd w:val="clear" w:color="auto" w:fill="FFFFFF"/>
          </w:tcPr>
          <w:p w:rsidR="009461AB" w:rsidRPr="006E70EF" w:rsidRDefault="009461AB" w:rsidP="00D72E41">
            <w:pPr>
              <w:pStyle w:val="tableCharChar"/>
              <w:spacing w:after="0"/>
              <w:rPr>
                <w:lang w:val="ro-RO"/>
              </w:rPr>
            </w:pPr>
            <w:r w:rsidRPr="006E70EF">
              <w:rPr>
                <w:lang w:val="ro-RO"/>
              </w:rPr>
              <w:t>Gaze</w:t>
            </w:r>
          </w:p>
        </w:tc>
        <w:tc>
          <w:tcPr>
            <w:tcW w:w="2079" w:type="dxa"/>
            <w:vAlign w:val="center"/>
          </w:tcPr>
          <w:p w:rsidR="009461AB" w:rsidRPr="006E70EF" w:rsidRDefault="009461AB" w:rsidP="00D72E41">
            <w:pPr>
              <w:pStyle w:val="BodyText"/>
              <w:rPr>
                <w:b w:val="0"/>
                <w:lang w:val="ro-RO"/>
              </w:rPr>
            </w:pPr>
          </w:p>
        </w:tc>
        <w:tc>
          <w:tcPr>
            <w:tcW w:w="2079" w:type="dxa"/>
            <w:shd w:val="clear" w:color="auto" w:fill="FFFFFF"/>
            <w:vAlign w:val="center"/>
          </w:tcPr>
          <w:p w:rsidR="009461AB" w:rsidRPr="00E70FE2" w:rsidRDefault="009461AB" w:rsidP="00D72E41">
            <w:pPr>
              <w:pStyle w:val="BodyText"/>
              <w:rPr>
                <w:b w:val="0"/>
                <w:lang w:val="ro-RO"/>
              </w:rPr>
            </w:pPr>
            <w:r w:rsidRPr="00E70FE2">
              <w:rPr>
                <w:b w:val="0"/>
                <w:lang w:val="ro-RO"/>
              </w:rPr>
              <w:t>Consum  anual</w:t>
            </w:r>
          </w:p>
          <w:p w:rsidR="009461AB" w:rsidRDefault="009461AB" w:rsidP="00D72E41">
            <w:pPr>
              <w:pStyle w:val="BodyText"/>
              <w:rPr>
                <w:b w:val="0"/>
                <w:lang w:val="ro-RO"/>
              </w:rPr>
            </w:pPr>
            <w:r w:rsidRPr="00E70FE2">
              <w:rPr>
                <w:b w:val="0"/>
                <w:lang w:val="ro-RO"/>
              </w:rPr>
              <w:t xml:space="preserve">9.594 mc </w:t>
            </w:r>
          </w:p>
          <w:p w:rsidR="009461AB" w:rsidRPr="006E70EF" w:rsidRDefault="009461AB" w:rsidP="00D72E41">
            <w:pPr>
              <w:pStyle w:val="BodyText"/>
              <w:rPr>
                <w:b w:val="0"/>
                <w:lang w:val="ro-RO"/>
              </w:rPr>
            </w:pPr>
            <w:r w:rsidRPr="00E70FE2">
              <w:rPr>
                <w:b w:val="0"/>
                <w:lang w:val="en-US"/>
              </w:rPr>
              <w:t>Cantitatea totală contractată 27.309 kWh</w:t>
            </w:r>
          </w:p>
        </w:tc>
        <w:tc>
          <w:tcPr>
            <w:tcW w:w="1795" w:type="dxa"/>
            <w:tcBorders>
              <w:right w:val="single" w:sz="18" w:space="0" w:color="009900"/>
            </w:tcBorders>
          </w:tcPr>
          <w:p w:rsidR="009461AB" w:rsidRPr="006E70EF" w:rsidRDefault="009461AB" w:rsidP="00D72E41">
            <w:pPr>
              <w:pStyle w:val="tableCharChar"/>
              <w:spacing w:after="0"/>
              <w:rPr>
                <w:lang w:val="ro-RO"/>
              </w:rPr>
            </w:pPr>
            <w:r w:rsidRPr="006E70EF">
              <w:rPr>
                <w:lang w:val="ro-RO"/>
              </w:rPr>
              <w:t>100%</w:t>
            </w:r>
          </w:p>
        </w:tc>
      </w:tr>
      <w:tr w:rsidR="009461AB" w:rsidRPr="003B2A3E" w:rsidTr="00672AEF">
        <w:tc>
          <w:tcPr>
            <w:tcW w:w="3828" w:type="dxa"/>
            <w:tcBorders>
              <w:left w:val="single" w:sz="18" w:space="0" w:color="009900"/>
            </w:tcBorders>
            <w:shd w:val="clear" w:color="auto" w:fill="FFFFFF"/>
          </w:tcPr>
          <w:p w:rsidR="009461AB" w:rsidRPr="006E70EF" w:rsidRDefault="009461AB" w:rsidP="00D72E41">
            <w:pPr>
              <w:pStyle w:val="tableCharChar"/>
              <w:rPr>
                <w:lang w:val="ro-RO"/>
              </w:rPr>
            </w:pPr>
            <w:r w:rsidRPr="006E70EF">
              <w:rPr>
                <w:lang w:val="ro-RO"/>
              </w:rPr>
              <w:t>Motorină</w:t>
            </w:r>
          </w:p>
        </w:tc>
        <w:tc>
          <w:tcPr>
            <w:tcW w:w="2079" w:type="dxa"/>
            <w:vAlign w:val="center"/>
          </w:tcPr>
          <w:p w:rsidR="009461AB" w:rsidRPr="006E70EF" w:rsidRDefault="009461AB" w:rsidP="00D72E41">
            <w:pPr>
              <w:pStyle w:val="tableCharChar"/>
              <w:jc w:val="center"/>
              <w:rPr>
                <w:lang w:val="ro-RO"/>
              </w:rPr>
            </w:pPr>
            <w:r w:rsidRPr="006E70EF">
              <w:rPr>
                <w:lang w:val="ro-RO"/>
              </w:rPr>
              <w:t>-</w:t>
            </w:r>
          </w:p>
        </w:tc>
        <w:tc>
          <w:tcPr>
            <w:tcW w:w="2079" w:type="dxa"/>
            <w:shd w:val="pct45" w:color="000000" w:fill="FFFFFF"/>
          </w:tcPr>
          <w:p w:rsidR="009461AB" w:rsidRPr="006E70EF" w:rsidRDefault="009461AB" w:rsidP="00D72E41">
            <w:pPr>
              <w:pStyle w:val="tableCharChar"/>
              <w:rPr>
                <w:lang w:val="ro-RO"/>
              </w:rPr>
            </w:pPr>
            <w:r w:rsidRPr="006E70EF">
              <w:rPr>
                <w:lang w:val="ro-RO"/>
              </w:rPr>
              <w:t>Nu se aplică</w:t>
            </w:r>
          </w:p>
        </w:tc>
        <w:tc>
          <w:tcPr>
            <w:tcW w:w="1795" w:type="dxa"/>
            <w:tcBorders>
              <w:right w:val="single" w:sz="18" w:space="0" w:color="009900"/>
            </w:tcBorders>
          </w:tcPr>
          <w:p w:rsidR="009461AB" w:rsidRPr="003B2A3E" w:rsidRDefault="009461AB" w:rsidP="00D72E41">
            <w:pPr>
              <w:pStyle w:val="tableCharChar"/>
              <w:rPr>
                <w:color w:val="FF0000"/>
                <w:lang w:val="ro-RO"/>
              </w:rPr>
            </w:pPr>
          </w:p>
        </w:tc>
      </w:tr>
      <w:tr w:rsidR="009461AB" w:rsidRPr="003B2A3E" w:rsidTr="00672AEF">
        <w:tc>
          <w:tcPr>
            <w:tcW w:w="3828" w:type="dxa"/>
            <w:tcBorders>
              <w:left w:val="single" w:sz="18" w:space="0" w:color="009900"/>
              <w:bottom w:val="single" w:sz="12" w:space="0" w:color="auto"/>
            </w:tcBorders>
            <w:shd w:val="clear" w:color="auto" w:fill="FFFFFF"/>
          </w:tcPr>
          <w:p w:rsidR="009461AB" w:rsidRPr="006E70EF" w:rsidRDefault="009461AB" w:rsidP="00D72E41">
            <w:pPr>
              <w:pStyle w:val="tableCharChar"/>
              <w:rPr>
                <w:lang w:val="ro-RO"/>
              </w:rPr>
            </w:pPr>
            <w:r w:rsidRPr="006E70EF">
              <w:rPr>
                <w:lang w:val="ro-RO"/>
              </w:rPr>
              <w:t>Benzină</w:t>
            </w:r>
          </w:p>
        </w:tc>
        <w:tc>
          <w:tcPr>
            <w:tcW w:w="2079" w:type="dxa"/>
            <w:tcBorders>
              <w:bottom w:val="single" w:sz="12" w:space="0" w:color="auto"/>
            </w:tcBorders>
            <w:vAlign w:val="center"/>
          </w:tcPr>
          <w:p w:rsidR="009461AB" w:rsidRPr="006E70EF" w:rsidRDefault="009461AB" w:rsidP="00D72E41">
            <w:pPr>
              <w:pStyle w:val="tableCharChar"/>
              <w:jc w:val="center"/>
              <w:rPr>
                <w:lang w:val="ro-RO"/>
              </w:rPr>
            </w:pPr>
            <w:r w:rsidRPr="006E70EF">
              <w:rPr>
                <w:lang w:val="ro-RO"/>
              </w:rPr>
              <w:t>-</w:t>
            </w:r>
          </w:p>
        </w:tc>
        <w:tc>
          <w:tcPr>
            <w:tcW w:w="2079" w:type="dxa"/>
            <w:tcBorders>
              <w:bottom w:val="single" w:sz="12" w:space="0" w:color="auto"/>
            </w:tcBorders>
            <w:shd w:val="pct45" w:color="000000" w:fill="FFFFFF"/>
          </w:tcPr>
          <w:p w:rsidR="009461AB" w:rsidRPr="006E70EF" w:rsidRDefault="009461AB" w:rsidP="00D72E41">
            <w:pPr>
              <w:pStyle w:val="tableCharChar"/>
              <w:rPr>
                <w:lang w:val="ro-RO"/>
              </w:rPr>
            </w:pPr>
            <w:r w:rsidRPr="006E70EF">
              <w:rPr>
                <w:lang w:val="ro-RO"/>
              </w:rPr>
              <w:t>Nu se aplică</w:t>
            </w:r>
          </w:p>
        </w:tc>
        <w:tc>
          <w:tcPr>
            <w:tcW w:w="1795" w:type="dxa"/>
            <w:tcBorders>
              <w:bottom w:val="single" w:sz="12" w:space="0" w:color="auto"/>
              <w:right w:val="single" w:sz="18" w:space="0" w:color="009900"/>
            </w:tcBorders>
          </w:tcPr>
          <w:p w:rsidR="009461AB" w:rsidRPr="003B2A3E" w:rsidRDefault="009461AB" w:rsidP="00D72E41">
            <w:pPr>
              <w:pStyle w:val="tableCharChar"/>
              <w:rPr>
                <w:color w:val="FF0000"/>
                <w:lang w:val="ro-RO"/>
              </w:rPr>
            </w:pPr>
          </w:p>
        </w:tc>
      </w:tr>
      <w:tr w:rsidR="009461AB" w:rsidRPr="003B2A3E" w:rsidTr="00672AEF">
        <w:tc>
          <w:tcPr>
            <w:tcW w:w="3828" w:type="dxa"/>
            <w:tcBorders>
              <w:top w:val="single" w:sz="12" w:space="0" w:color="auto"/>
              <w:left w:val="single" w:sz="18" w:space="0" w:color="009900"/>
              <w:bottom w:val="single" w:sz="18" w:space="0" w:color="009900"/>
            </w:tcBorders>
            <w:shd w:val="clear" w:color="auto" w:fill="FFFFFF"/>
          </w:tcPr>
          <w:p w:rsidR="009461AB" w:rsidRPr="006E70EF" w:rsidRDefault="009461AB" w:rsidP="00D72E41">
            <w:pPr>
              <w:pStyle w:val="tableCharChar"/>
              <w:rPr>
                <w:lang w:val="ro-RO"/>
              </w:rPr>
            </w:pPr>
            <w:r w:rsidRPr="006E70EF">
              <w:rPr>
                <w:lang w:val="ro-RO"/>
              </w:rPr>
              <w:t>Altele (Operatorul /titularul activităţii trebuie să specifice) – surse proprii din biomasa</w:t>
            </w:r>
          </w:p>
        </w:tc>
        <w:tc>
          <w:tcPr>
            <w:tcW w:w="2079" w:type="dxa"/>
            <w:tcBorders>
              <w:top w:val="single" w:sz="12" w:space="0" w:color="auto"/>
              <w:bottom w:val="single" w:sz="18" w:space="0" w:color="009900"/>
            </w:tcBorders>
            <w:vAlign w:val="center"/>
          </w:tcPr>
          <w:p w:rsidR="009461AB" w:rsidRPr="006E70EF" w:rsidRDefault="009461AB" w:rsidP="00D72E41">
            <w:pPr>
              <w:pStyle w:val="tableCharChar"/>
              <w:jc w:val="center"/>
              <w:rPr>
                <w:lang w:val="ro-RO"/>
              </w:rPr>
            </w:pPr>
            <w:r w:rsidRPr="006E70EF">
              <w:rPr>
                <w:lang w:val="ro-RO"/>
              </w:rPr>
              <w:t>-</w:t>
            </w:r>
          </w:p>
        </w:tc>
        <w:tc>
          <w:tcPr>
            <w:tcW w:w="2079" w:type="dxa"/>
            <w:tcBorders>
              <w:top w:val="single" w:sz="12" w:space="0" w:color="auto"/>
              <w:bottom w:val="single" w:sz="18" w:space="0" w:color="009900"/>
            </w:tcBorders>
          </w:tcPr>
          <w:p w:rsidR="009461AB" w:rsidRPr="006E70EF" w:rsidRDefault="009461AB" w:rsidP="00D72E41">
            <w:pPr>
              <w:pStyle w:val="tableCharChar"/>
              <w:jc w:val="center"/>
              <w:rPr>
                <w:lang w:val="ro-RO"/>
              </w:rPr>
            </w:pPr>
            <w:r w:rsidRPr="006E70EF">
              <w:rPr>
                <w:lang w:val="ro-RO"/>
              </w:rPr>
              <w:t>-</w:t>
            </w:r>
          </w:p>
        </w:tc>
        <w:tc>
          <w:tcPr>
            <w:tcW w:w="1795" w:type="dxa"/>
            <w:tcBorders>
              <w:top w:val="single" w:sz="12" w:space="0" w:color="auto"/>
              <w:bottom w:val="single" w:sz="18" w:space="0" w:color="009900"/>
              <w:right w:val="single" w:sz="18" w:space="0" w:color="009900"/>
            </w:tcBorders>
          </w:tcPr>
          <w:p w:rsidR="009461AB" w:rsidRPr="003B2A3E" w:rsidRDefault="009461AB" w:rsidP="00D72E41">
            <w:pPr>
              <w:pStyle w:val="tableCharChar"/>
              <w:rPr>
                <w:color w:val="FF0000"/>
                <w:lang w:val="ro-RO"/>
              </w:rPr>
            </w:pPr>
          </w:p>
        </w:tc>
      </w:tr>
    </w:tbl>
    <w:p w:rsidR="009461AB" w:rsidRPr="007E4FC9" w:rsidRDefault="009461AB" w:rsidP="00672AEF">
      <w:r w:rsidRPr="007E4FC9">
        <w:t>* specificaţi sursa şi factorul de conversie de la energia furnizată la cea primară</w:t>
      </w:r>
    </w:p>
    <w:p w:rsidR="009461AB" w:rsidRPr="00672AEF" w:rsidRDefault="009461AB" w:rsidP="00672AEF"/>
    <w:p w:rsidR="009461AB" w:rsidRDefault="009461AB" w:rsidP="00726014">
      <w:pPr>
        <w:pStyle w:val="StyleHeading3"/>
        <w:rPr>
          <w:noProof w:val="0"/>
        </w:rPr>
      </w:pPr>
      <w:r>
        <w:rPr>
          <w:noProof w:val="0"/>
        </w:rPr>
        <w:t>Consumuri specifice de e</w:t>
      </w:r>
      <w:r w:rsidRPr="00262790">
        <w:rPr>
          <w:noProof w:val="0"/>
        </w:rPr>
        <w:t>nergie</w:t>
      </w:r>
    </w:p>
    <w:p w:rsidR="009461AB" w:rsidRPr="005C2838" w:rsidRDefault="009461AB" w:rsidP="00B53E28">
      <w:pPr>
        <w:spacing w:after="0"/>
        <w:rPr>
          <w:sz w:val="24"/>
          <w:szCs w:val="24"/>
        </w:rPr>
      </w:pPr>
      <w:r w:rsidRPr="005C2838">
        <w:rPr>
          <w:b/>
          <w:bCs/>
          <w:sz w:val="24"/>
          <w:szCs w:val="24"/>
        </w:rPr>
        <w:t>PRESA BALOTAT 1</w:t>
      </w:r>
    </w:p>
    <w:p w:rsidR="009461AB" w:rsidRPr="005C2838" w:rsidRDefault="009461AB" w:rsidP="00B53E28">
      <w:pPr>
        <w:spacing w:after="0"/>
        <w:rPr>
          <w:sz w:val="24"/>
          <w:szCs w:val="24"/>
        </w:rPr>
      </w:pPr>
      <w:r w:rsidRPr="005C2838">
        <w:rPr>
          <w:sz w:val="24"/>
          <w:szCs w:val="24"/>
        </w:rPr>
        <w:t xml:space="preserve">consum curent/ ora   </w:t>
      </w:r>
      <w:r w:rsidRPr="005C2838">
        <w:rPr>
          <w:b/>
          <w:bCs/>
          <w:sz w:val="24"/>
          <w:szCs w:val="24"/>
        </w:rPr>
        <w:t>4, 0 KW</w:t>
      </w:r>
    </w:p>
    <w:p w:rsidR="009461AB" w:rsidRPr="005C2838" w:rsidRDefault="009461AB" w:rsidP="00B53E28">
      <w:pPr>
        <w:spacing w:after="240"/>
        <w:rPr>
          <w:sz w:val="24"/>
          <w:szCs w:val="24"/>
        </w:rPr>
      </w:pPr>
      <w:r w:rsidRPr="005C2838">
        <w:rPr>
          <w:sz w:val="24"/>
          <w:szCs w:val="24"/>
        </w:rPr>
        <w:t xml:space="preserve">capacitate </w:t>
      </w:r>
      <w:r w:rsidRPr="005C2838">
        <w:rPr>
          <w:b/>
          <w:bCs/>
          <w:sz w:val="24"/>
          <w:szCs w:val="24"/>
        </w:rPr>
        <w:t>18 tone / forte</w:t>
      </w:r>
    </w:p>
    <w:p w:rsidR="009461AB" w:rsidRPr="005C2838" w:rsidRDefault="009461AB" w:rsidP="00B53E28">
      <w:pPr>
        <w:spacing w:after="0"/>
        <w:rPr>
          <w:sz w:val="24"/>
          <w:szCs w:val="24"/>
        </w:rPr>
      </w:pPr>
      <w:r w:rsidRPr="005C2838">
        <w:rPr>
          <w:b/>
          <w:bCs/>
          <w:sz w:val="24"/>
          <w:szCs w:val="24"/>
        </w:rPr>
        <w:t>PRESA BALOTAT 2</w:t>
      </w:r>
    </w:p>
    <w:p w:rsidR="009461AB" w:rsidRPr="005C2838" w:rsidRDefault="009461AB" w:rsidP="00B53E28">
      <w:pPr>
        <w:spacing w:after="0"/>
        <w:rPr>
          <w:sz w:val="24"/>
          <w:szCs w:val="24"/>
        </w:rPr>
      </w:pPr>
      <w:r w:rsidRPr="005C2838">
        <w:rPr>
          <w:sz w:val="24"/>
          <w:szCs w:val="24"/>
        </w:rPr>
        <w:t xml:space="preserve">consum curent/ ora  </w:t>
      </w:r>
      <w:r w:rsidRPr="005C2838">
        <w:rPr>
          <w:b/>
          <w:bCs/>
          <w:sz w:val="24"/>
          <w:szCs w:val="24"/>
        </w:rPr>
        <w:t>5, 5 KW</w:t>
      </w:r>
    </w:p>
    <w:p w:rsidR="009461AB" w:rsidRPr="005C2838" w:rsidRDefault="009461AB" w:rsidP="00B53E28">
      <w:pPr>
        <w:spacing w:after="0"/>
        <w:rPr>
          <w:sz w:val="24"/>
          <w:szCs w:val="24"/>
        </w:rPr>
      </w:pPr>
      <w:r w:rsidRPr="005C2838">
        <w:rPr>
          <w:sz w:val="24"/>
          <w:szCs w:val="24"/>
        </w:rPr>
        <w:t xml:space="preserve">capacitate </w:t>
      </w:r>
      <w:r w:rsidRPr="005C2838">
        <w:rPr>
          <w:b/>
          <w:bCs/>
          <w:sz w:val="24"/>
          <w:szCs w:val="24"/>
        </w:rPr>
        <w:t>18 tone / forte</w:t>
      </w:r>
      <w:r w:rsidRPr="005C2838">
        <w:rPr>
          <w:sz w:val="24"/>
          <w:szCs w:val="24"/>
        </w:rPr>
        <w:t xml:space="preserve"> </w:t>
      </w:r>
    </w:p>
    <w:p w:rsidR="009461AB" w:rsidRPr="005C2838" w:rsidRDefault="009461AB" w:rsidP="00B53E28">
      <w:pPr>
        <w:spacing w:after="0"/>
        <w:rPr>
          <w:sz w:val="24"/>
          <w:szCs w:val="24"/>
        </w:rPr>
      </w:pPr>
    </w:p>
    <w:p w:rsidR="009461AB" w:rsidRPr="005C2838" w:rsidRDefault="009461AB" w:rsidP="00B53E28">
      <w:pPr>
        <w:spacing w:after="0"/>
        <w:rPr>
          <w:sz w:val="24"/>
          <w:szCs w:val="24"/>
        </w:rPr>
      </w:pPr>
      <w:r w:rsidRPr="005C2838">
        <w:rPr>
          <w:b/>
          <w:bCs/>
          <w:sz w:val="24"/>
          <w:szCs w:val="24"/>
        </w:rPr>
        <w:t>MOARA TOCAT 1</w:t>
      </w:r>
    </w:p>
    <w:p w:rsidR="009461AB" w:rsidRPr="005C2838" w:rsidRDefault="009461AB" w:rsidP="00B53E28">
      <w:pPr>
        <w:spacing w:after="0"/>
        <w:rPr>
          <w:sz w:val="24"/>
          <w:szCs w:val="24"/>
        </w:rPr>
      </w:pPr>
      <w:r w:rsidRPr="005C2838">
        <w:rPr>
          <w:sz w:val="24"/>
          <w:szCs w:val="24"/>
        </w:rPr>
        <w:t xml:space="preserve">consum curent/ ora </w:t>
      </w:r>
      <w:r w:rsidRPr="005C2838">
        <w:rPr>
          <w:b/>
          <w:bCs/>
          <w:sz w:val="24"/>
          <w:szCs w:val="24"/>
        </w:rPr>
        <w:t>6 kW</w:t>
      </w:r>
    </w:p>
    <w:p w:rsidR="009461AB" w:rsidRDefault="009461AB" w:rsidP="00B53E28">
      <w:pPr>
        <w:spacing w:after="240"/>
        <w:rPr>
          <w:b/>
          <w:bCs/>
          <w:sz w:val="24"/>
          <w:szCs w:val="24"/>
        </w:rPr>
      </w:pPr>
      <w:r w:rsidRPr="005C2838">
        <w:rPr>
          <w:sz w:val="24"/>
          <w:szCs w:val="24"/>
        </w:rPr>
        <w:t xml:space="preserve">capacitate procesare tona/ora </w:t>
      </w:r>
      <w:r w:rsidRPr="005C2838">
        <w:rPr>
          <w:b/>
          <w:bCs/>
          <w:sz w:val="24"/>
          <w:szCs w:val="24"/>
        </w:rPr>
        <w:t>300 kg/ora</w:t>
      </w:r>
      <w:r>
        <w:rPr>
          <w:b/>
          <w:bCs/>
          <w:sz w:val="24"/>
          <w:szCs w:val="24"/>
        </w:rPr>
        <w:t xml:space="preserve"> </w:t>
      </w:r>
    </w:p>
    <w:p w:rsidR="009461AB" w:rsidRPr="005C2838" w:rsidRDefault="009461AB" w:rsidP="00B53E28">
      <w:pPr>
        <w:spacing w:after="240"/>
        <w:rPr>
          <w:sz w:val="24"/>
          <w:szCs w:val="24"/>
        </w:rPr>
      </w:pPr>
      <w:r>
        <w:rPr>
          <w:b/>
          <w:bCs/>
          <w:sz w:val="24"/>
          <w:szCs w:val="24"/>
        </w:rPr>
        <w:t>Consum specific: 20 kW/tona</w:t>
      </w:r>
    </w:p>
    <w:p w:rsidR="009461AB" w:rsidRDefault="009461AB" w:rsidP="00B53E28">
      <w:pPr>
        <w:spacing w:after="0"/>
        <w:rPr>
          <w:b/>
          <w:bCs/>
          <w:sz w:val="24"/>
          <w:szCs w:val="24"/>
        </w:rPr>
      </w:pPr>
    </w:p>
    <w:p w:rsidR="009461AB" w:rsidRDefault="009461AB" w:rsidP="00B53E28">
      <w:pPr>
        <w:spacing w:after="0"/>
        <w:rPr>
          <w:b/>
          <w:bCs/>
          <w:sz w:val="24"/>
          <w:szCs w:val="24"/>
        </w:rPr>
      </w:pPr>
    </w:p>
    <w:p w:rsidR="009461AB" w:rsidRPr="005C2838" w:rsidRDefault="009461AB" w:rsidP="00B53E28">
      <w:pPr>
        <w:spacing w:after="0"/>
        <w:rPr>
          <w:sz w:val="24"/>
          <w:szCs w:val="24"/>
        </w:rPr>
      </w:pPr>
    </w:p>
    <w:p w:rsidR="009461AB" w:rsidRPr="00D0177A" w:rsidRDefault="009461AB" w:rsidP="00B53E28">
      <w:pPr>
        <w:spacing w:after="240"/>
        <w:rPr>
          <w:b/>
          <w:sz w:val="24"/>
          <w:szCs w:val="24"/>
        </w:rPr>
      </w:pPr>
      <w:r w:rsidRPr="00D0177A">
        <w:rPr>
          <w:b/>
          <w:sz w:val="24"/>
          <w:szCs w:val="24"/>
        </w:rPr>
        <w:t>Tocatoare:</w:t>
      </w:r>
    </w:p>
    <w:p w:rsidR="009461AB" w:rsidRPr="005C2838" w:rsidRDefault="009461AB" w:rsidP="00B53E28">
      <w:pPr>
        <w:spacing w:after="0"/>
        <w:rPr>
          <w:sz w:val="24"/>
          <w:szCs w:val="24"/>
        </w:rPr>
      </w:pPr>
      <w:r w:rsidRPr="005C2838">
        <w:rPr>
          <w:b/>
          <w:bCs/>
          <w:sz w:val="24"/>
          <w:szCs w:val="24"/>
        </w:rPr>
        <w:t>SCHREDDER DOPPSTADT AK 430</w:t>
      </w:r>
    </w:p>
    <w:p w:rsidR="009461AB" w:rsidRPr="005C2838" w:rsidRDefault="009461AB" w:rsidP="00B53E28">
      <w:pPr>
        <w:spacing w:after="0"/>
        <w:rPr>
          <w:sz w:val="24"/>
          <w:szCs w:val="24"/>
        </w:rPr>
      </w:pPr>
      <w:r w:rsidRPr="005C2838">
        <w:rPr>
          <w:sz w:val="24"/>
          <w:szCs w:val="24"/>
        </w:rPr>
        <w:t xml:space="preserve">consum curent      </w:t>
      </w:r>
      <w:r w:rsidRPr="005C2838">
        <w:rPr>
          <w:b/>
          <w:bCs/>
          <w:sz w:val="24"/>
          <w:szCs w:val="24"/>
        </w:rPr>
        <w:t>25-27 litri/ ora</w:t>
      </w:r>
    </w:p>
    <w:p w:rsidR="009461AB" w:rsidRDefault="009461AB" w:rsidP="00B53E28">
      <w:pPr>
        <w:spacing w:after="0"/>
        <w:rPr>
          <w:b/>
          <w:bCs/>
          <w:sz w:val="24"/>
          <w:szCs w:val="24"/>
        </w:rPr>
      </w:pPr>
      <w:r w:rsidRPr="005C2838">
        <w:rPr>
          <w:sz w:val="24"/>
          <w:szCs w:val="24"/>
        </w:rPr>
        <w:t xml:space="preserve">capacitate procesare       </w:t>
      </w:r>
      <w:r w:rsidRPr="005C2838">
        <w:rPr>
          <w:b/>
          <w:bCs/>
          <w:sz w:val="24"/>
          <w:szCs w:val="24"/>
        </w:rPr>
        <w:t>8 tone/ ora</w:t>
      </w:r>
    </w:p>
    <w:p w:rsidR="009461AB" w:rsidRPr="005C2838" w:rsidRDefault="009461AB" w:rsidP="00B53E28">
      <w:pPr>
        <w:spacing w:after="0"/>
        <w:rPr>
          <w:sz w:val="24"/>
          <w:szCs w:val="24"/>
        </w:rPr>
      </w:pPr>
      <w:r>
        <w:rPr>
          <w:b/>
          <w:bCs/>
          <w:sz w:val="24"/>
          <w:szCs w:val="24"/>
        </w:rPr>
        <w:t>Consum specific: 3,125-3,375 kW/tona</w:t>
      </w:r>
    </w:p>
    <w:p w:rsidR="009461AB" w:rsidRPr="00E54F5D" w:rsidRDefault="009461AB" w:rsidP="00E54F5D">
      <w:pPr>
        <w:spacing w:after="0"/>
        <w:rPr>
          <w:b/>
          <w:bCs/>
          <w:sz w:val="24"/>
          <w:szCs w:val="24"/>
        </w:rPr>
      </w:pPr>
      <w:r w:rsidRPr="005C2838">
        <w:rPr>
          <w:b/>
          <w:bCs/>
          <w:sz w:val="24"/>
          <w:szCs w:val="24"/>
        </w:rPr>
        <w:br/>
      </w:r>
    </w:p>
    <w:p w:rsidR="009461AB" w:rsidRPr="005C2838" w:rsidRDefault="009461AB" w:rsidP="00B53E28">
      <w:pPr>
        <w:spacing w:after="0"/>
        <w:rPr>
          <w:sz w:val="24"/>
          <w:szCs w:val="24"/>
        </w:rPr>
      </w:pPr>
      <w:r w:rsidRPr="005C2838">
        <w:rPr>
          <w:b/>
          <w:bCs/>
          <w:sz w:val="24"/>
          <w:szCs w:val="24"/>
        </w:rPr>
        <w:t>AMESTEC SLAM</w:t>
      </w:r>
    </w:p>
    <w:p w:rsidR="009461AB" w:rsidRPr="005C2838" w:rsidRDefault="009461AB" w:rsidP="00B53E28">
      <w:pPr>
        <w:spacing w:after="0"/>
        <w:rPr>
          <w:sz w:val="24"/>
          <w:szCs w:val="24"/>
        </w:rPr>
      </w:pPr>
      <w:r w:rsidRPr="005C2838">
        <w:rPr>
          <w:sz w:val="24"/>
          <w:szCs w:val="24"/>
        </w:rPr>
        <w:t>Consum motorina BULDOEXCAVATOR     </w:t>
      </w:r>
      <w:r w:rsidRPr="005C2838">
        <w:rPr>
          <w:b/>
          <w:bCs/>
          <w:sz w:val="24"/>
          <w:szCs w:val="24"/>
        </w:rPr>
        <w:t xml:space="preserve"> 5.6 litri / ora</w:t>
      </w:r>
      <w:r w:rsidRPr="005C2838">
        <w:rPr>
          <w:sz w:val="24"/>
          <w:szCs w:val="24"/>
        </w:rPr>
        <w:t xml:space="preserve"> </w:t>
      </w:r>
    </w:p>
    <w:p w:rsidR="009461AB" w:rsidRPr="005C2838" w:rsidRDefault="009461AB" w:rsidP="00B53E28">
      <w:pPr>
        <w:spacing w:after="0"/>
        <w:rPr>
          <w:sz w:val="24"/>
          <w:szCs w:val="24"/>
        </w:rPr>
      </w:pPr>
    </w:p>
    <w:p w:rsidR="009461AB" w:rsidRPr="005C2838" w:rsidRDefault="009461AB" w:rsidP="00B53E28">
      <w:pPr>
        <w:spacing w:after="0"/>
        <w:rPr>
          <w:sz w:val="24"/>
          <w:szCs w:val="24"/>
        </w:rPr>
      </w:pPr>
    </w:p>
    <w:p w:rsidR="009461AB" w:rsidRPr="005C2838" w:rsidRDefault="009461AB" w:rsidP="00B53E28">
      <w:pPr>
        <w:spacing w:after="0"/>
        <w:rPr>
          <w:sz w:val="24"/>
          <w:szCs w:val="24"/>
        </w:rPr>
      </w:pPr>
      <w:r w:rsidRPr="005C2838">
        <w:rPr>
          <w:b/>
          <w:bCs/>
          <w:sz w:val="24"/>
          <w:szCs w:val="24"/>
        </w:rPr>
        <w:t>SPALARE/SABLARE AMBALAJE</w:t>
      </w:r>
    </w:p>
    <w:p w:rsidR="009461AB" w:rsidRPr="005C2838" w:rsidRDefault="009461AB" w:rsidP="00B53E28">
      <w:pPr>
        <w:spacing w:after="0"/>
        <w:rPr>
          <w:sz w:val="24"/>
          <w:szCs w:val="24"/>
        </w:rPr>
      </w:pPr>
      <w:r w:rsidRPr="005C2838">
        <w:rPr>
          <w:sz w:val="24"/>
          <w:szCs w:val="24"/>
        </w:rPr>
        <w:t xml:space="preserve">consum curent Karcher / ora  </w:t>
      </w:r>
      <w:r w:rsidRPr="005C2838">
        <w:rPr>
          <w:b/>
          <w:bCs/>
          <w:sz w:val="24"/>
          <w:szCs w:val="24"/>
        </w:rPr>
        <w:t>9,2 kW</w:t>
      </w:r>
    </w:p>
    <w:p w:rsidR="009461AB" w:rsidRPr="005C2838" w:rsidRDefault="009461AB" w:rsidP="00B53E28">
      <w:pPr>
        <w:spacing w:after="240"/>
        <w:rPr>
          <w:sz w:val="24"/>
          <w:szCs w:val="24"/>
        </w:rPr>
      </w:pPr>
      <w:r w:rsidRPr="005C2838">
        <w:rPr>
          <w:sz w:val="24"/>
          <w:szCs w:val="24"/>
        </w:rPr>
        <w:t xml:space="preserve">debit apa Karcher / ora  </w:t>
      </w:r>
      <w:r w:rsidRPr="005C2838">
        <w:rPr>
          <w:b/>
          <w:bCs/>
          <w:sz w:val="24"/>
          <w:szCs w:val="24"/>
        </w:rPr>
        <w:t>500l/ ora</w:t>
      </w:r>
    </w:p>
    <w:p w:rsidR="009461AB" w:rsidRPr="005C2838" w:rsidRDefault="009461AB" w:rsidP="00B53E28">
      <w:pPr>
        <w:spacing w:after="0"/>
        <w:rPr>
          <w:sz w:val="24"/>
          <w:szCs w:val="24"/>
        </w:rPr>
      </w:pPr>
    </w:p>
    <w:p w:rsidR="009461AB" w:rsidRPr="005C2838" w:rsidRDefault="009461AB" w:rsidP="00B53E28">
      <w:pPr>
        <w:spacing w:after="0"/>
        <w:rPr>
          <w:sz w:val="24"/>
          <w:szCs w:val="24"/>
        </w:rPr>
      </w:pPr>
      <w:r w:rsidRPr="005C2838">
        <w:rPr>
          <w:b/>
          <w:bCs/>
          <w:sz w:val="24"/>
          <w:szCs w:val="24"/>
        </w:rPr>
        <w:t>DEZMEMBRARE FILTRE</w:t>
      </w:r>
    </w:p>
    <w:p w:rsidR="009461AB" w:rsidRPr="005C2838" w:rsidRDefault="009461AB" w:rsidP="00B53E28">
      <w:pPr>
        <w:spacing w:after="0"/>
        <w:rPr>
          <w:sz w:val="24"/>
          <w:szCs w:val="24"/>
        </w:rPr>
      </w:pPr>
      <w:r w:rsidRPr="005C2838">
        <w:rPr>
          <w:sz w:val="24"/>
          <w:szCs w:val="24"/>
        </w:rPr>
        <w:t xml:space="preserve">consum curent debitor metal/ora   </w:t>
      </w:r>
      <w:r w:rsidRPr="005C2838">
        <w:rPr>
          <w:b/>
          <w:bCs/>
          <w:sz w:val="24"/>
          <w:szCs w:val="24"/>
        </w:rPr>
        <w:t>2300 W/h</w:t>
      </w:r>
    </w:p>
    <w:p w:rsidR="009461AB" w:rsidRPr="005C2838" w:rsidRDefault="009461AB" w:rsidP="00B53E28">
      <w:pPr>
        <w:spacing w:after="0"/>
        <w:rPr>
          <w:sz w:val="24"/>
          <w:szCs w:val="24"/>
        </w:rPr>
      </w:pPr>
      <w:r w:rsidRPr="005C2838">
        <w:rPr>
          <w:sz w:val="24"/>
          <w:szCs w:val="24"/>
        </w:rPr>
        <w:br/>
      </w:r>
      <w:r w:rsidRPr="005C2838">
        <w:rPr>
          <w:b/>
          <w:bCs/>
          <w:sz w:val="24"/>
          <w:szCs w:val="24"/>
        </w:rPr>
        <w:t>Motostivuitoare:</w:t>
      </w:r>
    </w:p>
    <w:p w:rsidR="009461AB" w:rsidRPr="005C2838" w:rsidRDefault="009461AB" w:rsidP="00B53E28">
      <w:pPr>
        <w:spacing w:after="240"/>
        <w:rPr>
          <w:sz w:val="24"/>
          <w:szCs w:val="24"/>
        </w:rPr>
      </w:pPr>
      <w:r w:rsidRPr="005C2838">
        <w:rPr>
          <w:sz w:val="24"/>
          <w:szCs w:val="24"/>
        </w:rPr>
        <w:t xml:space="preserve">- consum gaz moto/ora </w:t>
      </w:r>
      <w:r w:rsidRPr="005C2838">
        <w:rPr>
          <w:b/>
          <w:bCs/>
          <w:sz w:val="24"/>
          <w:szCs w:val="24"/>
        </w:rPr>
        <w:t>4-6 litri/ ora</w:t>
      </w:r>
    </w:p>
    <w:p w:rsidR="009461AB" w:rsidRDefault="009461AB" w:rsidP="00B53E28">
      <w:pPr>
        <w:spacing w:after="240"/>
        <w:rPr>
          <w:sz w:val="24"/>
          <w:szCs w:val="24"/>
        </w:rPr>
      </w:pPr>
      <w:r w:rsidRPr="005C2838">
        <w:rPr>
          <w:sz w:val="24"/>
          <w:szCs w:val="24"/>
        </w:rPr>
        <w:t>- consum motorina moto/ora</w:t>
      </w:r>
    </w:p>
    <w:p w:rsidR="009461AB" w:rsidRDefault="009461AB" w:rsidP="00B53E28">
      <w:pPr>
        <w:spacing w:after="240"/>
        <w:rPr>
          <w:sz w:val="24"/>
          <w:szCs w:val="24"/>
        </w:rPr>
      </w:pPr>
      <w:r>
        <w:rPr>
          <w:sz w:val="24"/>
          <w:szCs w:val="24"/>
        </w:rPr>
        <w:br/>
        <w:t xml:space="preserve">1. </w:t>
      </w:r>
      <w:r w:rsidRPr="005C2838">
        <w:rPr>
          <w:sz w:val="24"/>
          <w:szCs w:val="24"/>
        </w:rPr>
        <w:t>Gaz Tip: Linde 4-5 litri/ h</w:t>
      </w:r>
    </w:p>
    <w:p w:rsidR="009461AB" w:rsidRDefault="009461AB" w:rsidP="00B53E28">
      <w:pPr>
        <w:spacing w:after="240"/>
        <w:rPr>
          <w:sz w:val="24"/>
          <w:szCs w:val="24"/>
        </w:rPr>
      </w:pPr>
      <w:r w:rsidRPr="005C2838">
        <w:rPr>
          <w:sz w:val="24"/>
          <w:szCs w:val="24"/>
        </w:rPr>
        <w:t>2. Motorina</w:t>
      </w:r>
    </w:p>
    <w:p w:rsidR="009461AB" w:rsidRPr="005C2838" w:rsidRDefault="009461AB" w:rsidP="009A787C">
      <w:pPr>
        <w:spacing w:after="240"/>
        <w:jc w:val="left"/>
        <w:rPr>
          <w:sz w:val="24"/>
          <w:szCs w:val="24"/>
        </w:rPr>
      </w:pPr>
      <w:r w:rsidRPr="005C2838">
        <w:rPr>
          <w:sz w:val="24"/>
          <w:szCs w:val="24"/>
        </w:rPr>
        <w:t>     2.1 Tip: Yale  - 1.87 litri/ h</w:t>
      </w:r>
      <w:r w:rsidRPr="005C2838">
        <w:rPr>
          <w:sz w:val="24"/>
          <w:szCs w:val="24"/>
        </w:rPr>
        <w:br/>
        <w:t>     2.2 Tip: Balkancar - 3.7 litri/ h</w:t>
      </w:r>
      <w:r w:rsidRPr="005C2838">
        <w:rPr>
          <w:sz w:val="24"/>
          <w:szCs w:val="24"/>
        </w:rPr>
        <w:br/>
      </w:r>
      <w:r w:rsidRPr="005C2838">
        <w:rPr>
          <w:sz w:val="24"/>
          <w:szCs w:val="24"/>
        </w:rPr>
        <w:br/>
      </w:r>
      <w:r w:rsidRPr="005C2838">
        <w:rPr>
          <w:b/>
          <w:bCs/>
          <w:sz w:val="24"/>
          <w:szCs w:val="24"/>
        </w:rPr>
        <w:t xml:space="preserve">Pompe: 4 bucati </w:t>
      </w:r>
    </w:p>
    <w:p w:rsidR="009461AB" w:rsidRDefault="009461AB" w:rsidP="00B53E28">
      <w:pPr>
        <w:spacing w:after="0"/>
        <w:rPr>
          <w:sz w:val="24"/>
          <w:szCs w:val="24"/>
        </w:rPr>
      </w:pPr>
      <w:r w:rsidRPr="005C2838">
        <w:rPr>
          <w:sz w:val="24"/>
          <w:szCs w:val="24"/>
        </w:rPr>
        <w:t xml:space="preserve">-  consum motorina pompe/ora si capacitate de pompare/ora </w:t>
      </w:r>
    </w:p>
    <w:p w:rsidR="009461AB" w:rsidRDefault="009461AB" w:rsidP="00B53E28">
      <w:pPr>
        <w:spacing w:after="0"/>
        <w:rPr>
          <w:b/>
          <w:bCs/>
          <w:sz w:val="24"/>
          <w:szCs w:val="24"/>
        </w:rPr>
      </w:pPr>
      <w:r w:rsidRPr="005C2838">
        <w:rPr>
          <w:sz w:val="24"/>
          <w:szCs w:val="24"/>
        </w:rPr>
        <w:br/>
      </w:r>
      <w:r w:rsidRPr="005C2838">
        <w:rPr>
          <w:b/>
          <w:bCs/>
          <w:sz w:val="24"/>
          <w:szCs w:val="24"/>
        </w:rPr>
        <w:t>0.25 litri/ ora</w:t>
      </w:r>
    </w:p>
    <w:p w:rsidR="009461AB" w:rsidRDefault="009461AB" w:rsidP="00B53E28">
      <w:pPr>
        <w:spacing w:after="0"/>
        <w:rPr>
          <w:b/>
          <w:bCs/>
          <w:sz w:val="24"/>
          <w:szCs w:val="24"/>
        </w:rPr>
      </w:pPr>
      <w:r w:rsidRPr="005C2838">
        <w:rPr>
          <w:b/>
          <w:bCs/>
          <w:sz w:val="24"/>
          <w:szCs w:val="24"/>
        </w:rPr>
        <w:t>6 tone/ ora</w:t>
      </w:r>
    </w:p>
    <w:p w:rsidR="009461AB" w:rsidRPr="005C2838" w:rsidRDefault="009461AB" w:rsidP="00B53E28">
      <w:pPr>
        <w:spacing w:after="0"/>
        <w:rPr>
          <w:sz w:val="24"/>
          <w:szCs w:val="24"/>
        </w:rPr>
      </w:pPr>
      <w:r>
        <w:rPr>
          <w:b/>
          <w:bCs/>
          <w:sz w:val="24"/>
          <w:szCs w:val="24"/>
        </w:rPr>
        <w:t>Consum specific: 0.042 litri/ tona</w:t>
      </w:r>
    </w:p>
    <w:p w:rsidR="009461AB" w:rsidRPr="005C2838" w:rsidRDefault="009461AB" w:rsidP="00B53E28">
      <w:pPr>
        <w:spacing w:after="0"/>
        <w:rPr>
          <w:sz w:val="24"/>
          <w:szCs w:val="24"/>
        </w:rPr>
      </w:pPr>
    </w:p>
    <w:p w:rsidR="009461AB" w:rsidRPr="005C2838" w:rsidRDefault="009461AB" w:rsidP="00B53E28">
      <w:pPr>
        <w:spacing w:after="0"/>
        <w:rPr>
          <w:sz w:val="24"/>
          <w:szCs w:val="24"/>
        </w:rPr>
      </w:pPr>
      <w:r w:rsidRPr="005C2838">
        <w:rPr>
          <w:b/>
          <w:bCs/>
          <w:sz w:val="24"/>
          <w:szCs w:val="24"/>
        </w:rPr>
        <w:t>PRESCONTAINER CARTON 1</w:t>
      </w:r>
    </w:p>
    <w:p w:rsidR="009461AB" w:rsidRPr="005C2838" w:rsidRDefault="009461AB" w:rsidP="00B53E28">
      <w:pPr>
        <w:spacing w:after="0"/>
        <w:rPr>
          <w:sz w:val="24"/>
          <w:szCs w:val="24"/>
        </w:rPr>
      </w:pPr>
      <w:r w:rsidRPr="005C2838">
        <w:rPr>
          <w:sz w:val="24"/>
          <w:szCs w:val="24"/>
        </w:rPr>
        <w:t xml:space="preserve">capacitate </w:t>
      </w:r>
      <w:r w:rsidRPr="005C2838">
        <w:rPr>
          <w:b/>
          <w:bCs/>
          <w:sz w:val="24"/>
          <w:szCs w:val="24"/>
        </w:rPr>
        <w:t>20 mc ( volum de presare 1 mc la cursa)</w:t>
      </w:r>
    </w:p>
    <w:p w:rsidR="009461AB" w:rsidRPr="005C2838" w:rsidRDefault="009461AB" w:rsidP="00B53E28">
      <w:pPr>
        <w:spacing w:after="240"/>
        <w:rPr>
          <w:sz w:val="24"/>
          <w:szCs w:val="24"/>
        </w:rPr>
      </w:pPr>
      <w:r w:rsidRPr="005C2838">
        <w:rPr>
          <w:sz w:val="24"/>
          <w:szCs w:val="24"/>
        </w:rPr>
        <w:t xml:space="preserve">consum curent/ora </w:t>
      </w:r>
      <w:r w:rsidRPr="005C2838">
        <w:rPr>
          <w:b/>
          <w:bCs/>
          <w:sz w:val="24"/>
          <w:szCs w:val="24"/>
        </w:rPr>
        <w:t>5.5 kW</w:t>
      </w:r>
    </w:p>
    <w:p w:rsidR="009461AB" w:rsidRPr="005C2838" w:rsidRDefault="009461AB" w:rsidP="00B53E28">
      <w:pPr>
        <w:spacing w:after="0"/>
        <w:rPr>
          <w:sz w:val="24"/>
          <w:szCs w:val="24"/>
        </w:rPr>
      </w:pPr>
      <w:r w:rsidRPr="005C2838">
        <w:rPr>
          <w:b/>
          <w:bCs/>
          <w:sz w:val="24"/>
          <w:szCs w:val="24"/>
        </w:rPr>
        <w:t>PRESCONTAINER CARTON 2</w:t>
      </w:r>
    </w:p>
    <w:p w:rsidR="009461AB" w:rsidRPr="005C2838" w:rsidRDefault="009461AB" w:rsidP="00B53E28">
      <w:pPr>
        <w:spacing w:after="0"/>
        <w:rPr>
          <w:sz w:val="24"/>
          <w:szCs w:val="24"/>
        </w:rPr>
      </w:pPr>
      <w:r w:rsidRPr="005C2838">
        <w:rPr>
          <w:sz w:val="24"/>
          <w:szCs w:val="24"/>
        </w:rPr>
        <w:t xml:space="preserve">capacitate </w:t>
      </w:r>
      <w:r w:rsidRPr="005C2838">
        <w:rPr>
          <w:b/>
          <w:bCs/>
          <w:sz w:val="24"/>
          <w:szCs w:val="24"/>
        </w:rPr>
        <w:t>24 mc ( volum de presare 1,2 mc la cursa)</w:t>
      </w:r>
    </w:p>
    <w:p w:rsidR="009461AB" w:rsidRPr="005C2838" w:rsidRDefault="009461AB" w:rsidP="00B53E28">
      <w:pPr>
        <w:spacing w:after="240"/>
        <w:rPr>
          <w:sz w:val="24"/>
          <w:szCs w:val="24"/>
        </w:rPr>
      </w:pPr>
      <w:r w:rsidRPr="005C2838">
        <w:rPr>
          <w:sz w:val="24"/>
          <w:szCs w:val="24"/>
        </w:rPr>
        <w:t>consum curent/ora</w:t>
      </w:r>
      <w:r w:rsidRPr="005C2838">
        <w:rPr>
          <w:b/>
          <w:bCs/>
          <w:sz w:val="24"/>
          <w:szCs w:val="24"/>
        </w:rPr>
        <w:t xml:space="preserve"> 5.5 kW</w:t>
      </w:r>
    </w:p>
    <w:p w:rsidR="009461AB" w:rsidRDefault="009461AB" w:rsidP="00726014">
      <w:pPr>
        <w:pStyle w:val="StyleHeading3"/>
        <w:rPr>
          <w:noProof w:val="0"/>
        </w:rPr>
      </w:pPr>
      <w:r w:rsidRPr="00262790">
        <w:rPr>
          <w:noProof w:val="0"/>
        </w:rPr>
        <w:t xml:space="preserve"> </w:t>
      </w:r>
      <w:r w:rsidRPr="00417BE3">
        <w:t>Măsurile de bază pentru funcţionare şi întreţinere</w:t>
      </w:r>
    </w:p>
    <w:p w:rsidR="009461AB" w:rsidRPr="00417BE3" w:rsidRDefault="009461AB">
      <w:pPr>
        <w:pStyle w:val="para112pt"/>
      </w:pPr>
      <w:bookmarkStart w:id="181" w:name="_Ref233608427"/>
      <w:r w:rsidRPr="00417BE3">
        <w:t>Măsurile de bază pentru funcţionare şi întreţinere cu eficienţă energetică sunt descrise în tabelul următor.</w:t>
      </w:r>
    </w:p>
    <w:p w:rsidR="009461AB" w:rsidRPr="00417BE3" w:rsidRDefault="009461AB" w:rsidP="00D0177A">
      <w:pPr>
        <w:pStyle w:val="Caption"/>
      </w:pPr>
      <w:bookmarkStart w:id="182" w:name="_Toc471722620"/>
      <w:bookmarkEnd w:id="181"/>
      <w:r>
        <w:t xml:space="preserve">Tabel </w:t>
      </w:r>
      <w:r w:rsidR="005910C3">
        <w:fldChar w:fldCharType="begin"/>
      </w:r>
      <w:r w:rsidR="005910C3">
        <w:instrText xml:space="preserve"> SEQ Tabel \* ARABIC </w:instrText>
      </w:r>
      <w:r w:rsidR="005910C3">
        <w:fldChar w:fldCharType="separate"/>
      </w:r>
      <w:r w:rsidR="00392DBC">
        <w:rPr>
          <w:noProof/>
        </w:rPr>
        <w:t>41</w:t>
      </w:r>
      <w:r w:rsidR="005910C3">
        <w:rPr>
          <w:noProof/>
        </w:rPr>
        <w:fldChar w:fldCharType="end"/>
      </w:r>
      <w:r w:rsidRPr="00417BE3">
        <w:t>: Conformarea procedurii</w:t>
      </w:r>
      <w:bookmarkEnd w:id="182"/>
    </w:p>
    <w:tbl>
      <w:tblPr>
        <w:tblW w:w="0" w:type="auto"/>
        <w:tblInd w:w="108" w:type="dxa"/>
        <w:tblBorders>
          <w:top w:val="single" w:sz="24" w:space="0" w:color="008000"/>
          <w:left w:val="single" w:sz="24" w:space="0" w:color="008000"/>
          <w:bottom w:val="single" w:sz="24" w:space="0" w:color="008000"/>
          <w:right w:val="single" w:sz="24" w:space="0" w:color="008000"/>
          <w:insideH w:val="single" w:sz="4" w:space="0" w:color="auto"/>
          <w:insideV w:val="single" w:sz="4" w:space="0" w:color="auto"/>
        </w:tblBorders>
        <w:tblLayout w:type="fixed"/>
        <w:tblLook w:val="0000" w:firstRow="0" w:lastRow="0" w:firstColumn="0" w:lastColumn="0" w:noHBand="0" w:noVBand="0"/>
      </w:tblPr>
      <w:tblGrid>
        <w:gridCol w:w="3060"/>
        <w:gridCol w:w="985"/>
        <w:gridCol w:w="917"/>
        <w:gridCol w:w="4128"/>
      </w:tblGrid>
      <w:tr w:rsidR="009461AB" w:rsidRPr="00417BE3">
        <w:trPr>
          <w:cantSplit/>
          <w:tblHeader/>
        </w:trPr>
        <w:tc>
          <w:tcPr>
            <w:tcW w:w="3060" w:type="dxa"/>
            <w:tcBorders>
              <w:top w:val="single" w:sz="18" w:space="0" w:color="008000"/>
              <w:left w:val="single" w:sz="18" w:space="0" w:color="008000"/>
              <w:bottom w:val="nil"/>
            </w:tcBorders>
            <w:shd w:val="pct20" w:color="auto" w:fill="FFFFFF"/>
          </w:tcPr>
          <w:p w:rsidR="009461AB" w:rsidRPr="00D52393" w:rsidRDefault="009461AB" w:rsidP="00761761">
            <w:pPr>
              <w:pStyle w:val="table"/>
              <w:spacing w:after="0"/>
              <w:rPr>
                <w:lang w:val="ro-RO"/>
              </w:rPr>
            </w:pPr>
            <w:r w:rsidRPr="00D52393">
              <w:rPr>
                <w:b/>
                <w:lang w:val="ro-RO"/>
              </w:rPr>
              <w:t xml:space="preserve">Există </w:t>
            </w:r>
            <w:r w:rsidRPr="00D52393">
              <w:rPr>
                <w:b/>
                <w:u w:val="single"/>
                <w:lang w:val="ro-RO"/>
              </w:rPr>
              <w:t>măsuri de funcţionare şi întreţinere şi de gospodărire</w:t>
            </w:r>
            <w:r w:rsidRPr="00D52393">
              <w:rPr>
                <w:b/>
                <w:lang w:val="ro-RO"/>
              </w:rPr>
              <w:t xml:space="preserve"> documentate pentru următoarele (dacă este cazul)</w:t>
            </w:r>
          </w:p>
        </w:tc>
        <w:tc>
          <w:tcPr>
            <w:tcW w:w="985" w:type="dxa"/>
            <w:tcBorders>
              <w:top w:val="single" w:sz="18" w:space="0" w:color="008000"/>
              <w:bottom w:val="single" w:sz="18" w:space="0" w:color="008000"/>
            </w:tcBorders>
            <w:shd w:val="pct20" w:color="auto" w:fill="FFFFFF"/>
            <w:vAlign w:val="center"/>
          </w:tcPr>
          <w:p w:rsidR="009461AB" w:rsidRPr="00D52393" w:rsidRDefault="009461AB" w:rsidP="00761761">
            <w:pPr>
              <w:pStyle w:val="table"/>
              <w:spacing w:after="0"/>
              <w:rPr>
                <w:b/>
                <w:lang w:val="ro-RO"/>
              </w:rPr>
            </w:pPr>
            <w:r w:rsidRPr="00D52393">
              <w:rPr>
                <w:b/>
                <w:lang w:val="ro-RO"/>
              </w:rPr>
              <w:t>Da</w:t>
            </w:r>
          </w:p>
          <w:p w:rsidR="009461AB" w:rsidRPr="00D52393" w:rsidRDefault="009461AB" w:rsidP="00761761">
            <w:pPr>
              <w:pStyle w:val="table"/>
              <w:spacing w:after="0"/>
              <w:rPr>
                <w:b/>
                <w:lang w:val="ro-RO"/>
              </w:rPr>
            </w:pPr>
            <w:r w:rsidRPr="00D52393">
              <w:rPr>
                <w:b/>
                <w:lang w:val="ro-RO"/>
              </w:rPr>
              <w:t>/ Nu</w:t>
            </w:r>
          </w:p>
        </w:tc>
        <w:tc>
          <w:tcPr>
            <w:tcW w:w="917" w:type="dxa"/>
            <w:tcBorders>
              <w:top w:val="single" w:sz="18" w:space="0" w:color="008000"/>
              <w:bottom w:val="single" w:sz="18" w:space="0" w:color="008000"/>
            </w:tcBorders>
            <w:shd w:val="pct20" w:color="auto" w:fill="FFFFFF"/>
            <w:vAlign w:val="center"/>
          </w:tcPr>
          <w:p w:rsidR="009461AB" w:rsidRPr="00D52393" w:rsidRDefault="009461AB" w:rsidP="00761761">
            <w:pPr>
              <w:pStyle w:val="table"/>
              <w:spacing w:after="0"/>
              <w:rPr>
                <w:lang w:val="ro-RO"/>
              </w:rPr>
            </w:pPr>
            <w:r w:rsidRPr="00D52393">
              <w:rPr>
                <w:b/>
                <w:lang w:val="ro-RO"/>
              </w:rPr>
              <w:t>Nerelevant</w:t>
            </w:r>
          </w:p>
        </w:tc>
        <w:tc>
          <w:tcPr>
            <w:tcW w:w="4128" w:type="dxa"/>
            <w:tcBorders>
              <w:top w:val="single" w:sz="18" w:space="0" w:color="008000"/>
              <w:bottom w:val="single" w:sz="18" w:space="0" w:color="008000"/>
              <w:right w:val="single" w:sz="18" w:space="0" w:color="008000"/>
            </w:tcBorders>
            <w:shd w:val="pct20" w:color="auto" w:fill="FFFFFF"/>
            <w:vAlign w:val="center"/>
          </w:tcPr>
          <w:p w:rsidR="009461AB" w:rsidRPr="00D52393" w:rsidRDefault="009461AB" w:rsidP="00761761">
            <w:pPr>
              <w:pStyle w:val="table"/>
              <w:spacing w:after="0"/>
              <w:rPr>
                <w:b/>
                <w:lang w:val="ro-RO"/>
              </w:rPr>
            </w:pPr>
            <w:r w:rsidRPr="00D52393">
              <w:rPr>
                <w:b/>
                <w:lang w:val="ro-RO"/>
              </w:rPr>
              <w:t>Alte informaţii</w:t>
            </w:r>
          </w:p>
          <w:p w:rsidR="009461AB" w:rsidRPr="00D52393" w:rsidRDefault="009461AB" w:rsidP="00761761">
            <w:pPr>
              <w:pStyle w:val="table"/>
              <w:spacing w:after="0"/>
              <w:rPr>
                <w:lang w:val="ro-RO"/>
              </w:rPr>
            </w:pPr>
            <w:r w:rsidRPr="00D52393">
              <w:rPr>
                <w:b/>
                <w:lang w:val="ro-RO"/>
              </w:rPr>
              <w:t>(documentaţie de referinţă, data la care vor fi aplicate măsurile sau motivele pentru care nu prezintă relevanţă)</w:t>
            </w:r>
          </w:p>
        </w:tc>
      </w:tr>
      <w:tr w:rsidR="009461AB" w:rsidRPr="00417BE3">
        <w:trPr>
          <w:cantSplit/>
        </w:trPr>
        <w:tc>
          <w:tcPr>
            <w:tcW w:w="3060" w:type="dxa"/>
            <w:tcBorders>
              <w:top w:val="single" w:sz="18" w:space="0" w:color="008000"/>
              <w:left w:val="single" w:sz="18" w:space="0" w:color="008000"/>
            </w:tcBorders>
            <w:shd w:val="pct20" w:color="auto" w:fill="FFFFFF"/>
          </w:tcPr>
          <w:p w:rsidR="009461AB" w:rsidRPr="00D52393" w:rsidRDefault="009461AB" w:rsidP="00761761">
            <w:pPr>
              <w:pStyle w:val="table"/>
              <w:spacing w:after="0"/>
              <w:rPr>
                <w:lang w:val="ro-RO"/>
              </w:rPr>
            </w:pPr>
            <w:r w:rsidRPr="00D52393">
              <w:rPr>
                <w:lang w:val="ro-RO"/>
              </w:rPr>
              <w:t>Aer condiţionat, refrigerare tehnologică şi sisteme de răcire (scurgeri, etanşări, controlul temperaturii, întreţinerea evaporatorului/ condensatorului)</w:t>
            </w:r>
          </w:p>
        </w:tc>
        <w:tc>
          <w:tcPr>
            <w:tcW w:w="985" w:type="dxa"/>
            <w:tcBorders>
              <w:top w:val="single" w:sz="18" w:space="0" w:color="008000"/>
            </w:tcBorders>
          </w:tcPr>
          <w:p w:rsidR="009461AB" w:rsidRPr="007E4FC9" w:rsidRDefault="009461AB" w:rsidP="00D72E41">
            <w:pPr>
              <w:pStyle w:val="tableCharChar"/>
              <w:rPr>
                <w:lang w:val="ro-RO"/>
              </w:rPr>
            </w:pPr>
            <w:r>
              <w:rPr>
                <w:lang w:val="ro-RO"/>
              </w:rPr>
              <w:t xml:space="preserve">Nu </w:t>
            </w:r>
          </w:p>
        </w:tc>
        <w:tc>
          <w:tcPr>
            <w:tcW w:w="917" w:type="dxa"/>
            <w:tcBorders>
              <w:top w:val="single" w:sz="18" w:space="0" w:color="008000"/>
            </w:tcBorders>
          </w:tcPr>
          <w:p w:rsidR="009461AB" w:rsidRPr="007E4FC9" w:rsidRDefault="009461AB" w:rsidP="00D72E41">
            <w:pPr>
              <w:pStyle w:val="tableCharChar"/>
              <w:rPr>
                <w:lang w:val="ro-RO"/>
              </w:rPr>
            </w:pPr>
            <w:r w:rsidRPr="007E4FC9">
              <w:rPr>
                <w:lang w:val="ro-RO"/>
              </w:rPr>
              <w:t>-</w:t>
            </w:r>
          </w:p>
        </w:tc>
        <w:tc>
          <w:tcPr>
            <w:tcW w:w="4128" w:type="dxa"/>
            <w:tcBorders>
              <w:top w:val="single" w:sz="18" w:space="0" w:color="008000"/>
              <w:right w:val="single" w:sz="18" w:space="0" w:color="008000"/>
            </w:tcBorders>
          </w:tcPr>
          <w:p w:rsidR="009461AB" w:rsidRPr="007E4FC9" w:rsidRDefault="009461AB" w:rsidP="00D72E41">
            <w:pPr>
              <w:pStyle w:val="tableCharChar"/>
              <w:rPr>
                <w:lang w:val="ro-RO"/>
              </w:rPr>
            </w:pPr>
            <w:r>
              <w:rPr>
                <w:lang w:val="ro-RO"/>
              </w:rPr>
              <w:t>-</w:t>
            </w:r>
          </w:p>
        </w:tc>
      </w:tr>
      <w:tr w:rsidR="009461AB" w:rsidRPr="00417BE3">
        <w:trPr>
          <w:cantSplit/>
        </w:trPr>
        <w:tc>
          <w:tcPr>
            <w:tcW w:w="3060" w:type="dxa"/>
            <w:tcBorders>
              <w:left w:val="single" w:sz="18" w:space="0" w:color="008000"/>
            </w:tcBorders>
            <w:shd w:val="pct20" w:color="auto" w:fill="FFFFFF"/>
          </w:tcPr>
          <w:p w:rsidR="009461AB" w:rsidRPr="00D52393" w:rsidRDefault="009461AB" w:rsidP="00761761">
            <w:pPr>
              <w:pStyle w:val="table"/>
              <w:spacing w:after="0"/>
              <w:rPr>
                <w:lang w:val="ro-RO"/>
              </w:rPr>
            </w:pPr>
            <w:r w:rsidRPr="00D52393">
              <w:rPr>
                <w:lang w:val="ro-RO"/>
              </w:rPr>
              <w:t>Funcţionarea motoarelor şi mecanismelor de antrenare</w:t>
            </w:r>
          </w:p>
        </w:tc>
        <w:tc>
          <w:tcPr>
            <w:tcW w:w="985" w:type="dxa"/>
          </w:tcPr>
          <w:p w:rsidR="009461AB" w:rsidRPr="007E4FC9" w:rsidRDefault="009461AB" w:rsidP="00D72E41">
            <w:pPr>
              <w:pStyle w:val="tableCharChar"/>
              <w:rPr>
                <w:lang w:val="ro-RO"/>
              </w:rPr>
            </w:pPr>
            <w:r>
              <w:rPr>
                <w:lang w:val="ro-RO"/>
              </w:rPr>
              <w:t>Da</w:t>
            </w:r>
          </w:p>
        </w:tc>
        <w:tc>
          <w:tcPr>
            <w:tcW w:w="917" w:type="dxa"/>
          </w:tcPr>
          <w:p w:rsidR="009461AB" w:rsidRPr="007E4FC9" w:rsidRDefault="009461AB" w:rsidP="00D72E41">
            <w:pPr>
              <w:pStyle w:val="tableCharChar"/>
              <w:rPr>
                <w:lang w:val="ro-RO"/>
              </w:rPr>
            </w:pPr>
            <w:r w:rsidRPr="007E4FC9">
              <w:rPr>
                <w:lang w:val="ro-RO"/>
              </w:rPr>
              <w:t>-</w:t>
            </w:r>
          </w:p>
        </w:tc>
        <w:tc>
          <w:tcPr>
            <w:tcW w:w="4128" w:type="dxa"/>
            <w:tcBorders>
              <w:right w:val="single" w:sz="18" w:space="0" w:color="008000"/>
            </w:tcBorders>
          </w:tcPr>
          <w:p w:rsidR="009461AB" w:rsidRPr="007E4FC9" w:rsidRDefault="009461AB" w:rsidP="00D72E41">
            <w:pPr>
              <w:pStyle w:val="tableCharChar"/>
              <w:rPr>
                <w:lang w:val="ro-RO"/>
              </w:rPr>
            </w:pPr>
            <w:r w:rsidRPr="007E4FC9">
              <w:rPr>
                <w:lang w:val="ro-RO"/>
              </w:rPr>
              <w:t>Reparare şi întreţinere în conformitate cu Programul de reparaţii şi întreţinere</w:t>
            </w:r>
            <w:r>
              <w:rPr>
                <w:lang w:val="ro-RO"/>
              </w:rPr>
              <w:t>, echipamentele din dotare: motostivuitoare, presa etc.</w:t>
            </w:r>
          </w:p>
        </w:tc>
      </w:tr>
      <w:tr w:rsidR="009461AB" w:rsidRPr="00417BE3">
        <w:trPr>
          <w:cantSplit/>
        </w:trPr>
        <w:tc>
          <w:tcPr>
            <w:tcW w:w="3060" w:type="dxa"/>
            <w:tcBorders>
              <w:left w:val="single" w:sz="18" w:space="0" w:color="008000"/>
            </w:tcBorders>
            <w:shd w:val="pct20" w:color="auto" w:fill="FFFFFF"/>
          </w:tcPr>
          <w:p w:rsidR="009461AB" w:rsidRPr="00D52393" w:rsidRDefault="009461AB" w:rsidP="00761761">
            <w:pPr>
              <w:pStyle w:val="table"/>
              <w:spacing w:after="0"/>
              <w:rPr>
                <w:lang w:val="ro-RO"/>
              </w:rPr>
            </w:pPr>
            <w:r w:rsidRPr="00D52393">
              <w:rPr>
                <w:lang w:val="ro-RO"/>
              </w:rPr>
              <w:t>Sisteme de aer comprimat (scurgeri, proceduri de utilizare):</w:t>
            </w:r>
          </w:p>
        </w:tc>
        <w:tc>
          <w:tcPr>
            <w:tcW w:w="985" w:type="dxa"/>
          </w:tcPr>
          <w:p w:rsidR="009461AB" w:rsidRPr="007E4FC9" w:rsidRDefault="009461AB" w:rsidP="00D72E41">
            <w:pPr>
              <w:pStyle w:val="tableCharChar"/>
              <w:rPr>
                <w:lang w:val="ro-RO"/>
              </w:rPr>
            </w:pPr>
            <w:r>
              <w:rPr>
                <w:lang w:val="ro-RO"/>
              </w:rPr>
              <w:t xml:space="preserve">Nu </w:t>
            </w:r>
          </w:p>
        </w:tc>
        <w:tc>
          <w:tcPr>
            <w:tcW w:w="917" w:type="dxa"/>
          </w:tcPr>
          <w:p w:rsidR="009461AB" w:rsidRPr="007E4FC9" w:rsidRDefault="009461AB" w:rsidP="00D72E41">
            <w:pPr>
              <w:pStyle w:val="tableCharChar"/>
              <w:rPr>
                <w:lang w:val="ro-RO"/>
              </w:rPr>
            </w:pPr>
            <w:r w:rsidRPr="007E4FC9">
              <w:rPr>
                <w:lang w:val="ro-RO"/>
              </w:rPr>
              <w:t>-</w:t>
            </w:r>
          </w:p>
        </w:tc>
        <w:tc>
          <w:tcPr>
            <w:tcW w:w="4128" w:type="dxa"/>
            <w:tcBorders>
              <w:right w:val="single" w:sz="18" w:space="0" w:color="008000"/>
            </w:tcBorders>
          </w:tcPr>
          <w:p w:rsidR="009461AB" w:rsidRPr="007E4FC9" w:rsidRDefault="009461AB" w:rsidP="00D72E41">
            <w:pPr>
              <w:pStyle w:val="tableCharChar"/>
              <w:rPr>
                <w:lang w:val="ro-RO"/>
              </w:rPr>
            </w:pPr>
            <w:r>
              <w:rPr>
                <w:lang w:val="ro-RO"/>
              </w:rPr>
              <w:t>-</w:t>
            </w:r>
          </w:p>
        </w:tc>
      </w:tr>
      <w:tr w:rsidR="009461AB" w:rsidRPr="00417BE3">
        <w:trPr>
          <w:cantSplit/>
        </w:trPr>
        <w:tc>
          <w:tcPr>
            <w:tcW w:w="3060" w:type="dxa"/>
            <w:tcBorders>
              <w:left w:val="single" w:sz="18" w:space="0" w:color="008000"/>
            </w:tcBorders>
            <w:shd w:val="pct20" w:color="auto" w:fill="FFFFFF"/>
          </w:tcPr>
          <w:p w:rsidR="009461AB" w:rsidRPr="00D52393" w:rsidRDefault="009461AB" w:rsidP="00761761">
            <w:pPr>
              <w:pStyle w:val="table"/>
              <w:spacing w:after="0"/>
              <w:rPr>
                <w:lang w:val="ro-RO"/>
              </w:rPr>
            </w:pPr>
            <w:r w:rsidRPr="00D52393">
              <w:rPr>
                <w:lang w:val="ro-RO"/>
              </w:rPr>
              <w:t xml:space="preserve">Sisteme de distribuţie a aburilor (scurgeri, captări, izolaţii) </w:t>
            </w:r>
          </w:p>
        </w:tc>
        <w:tc>
          <w:tcPr>
            <w:tcW w:w="985" w:type="dxa"/>
          </w:tcPr>
          <w:p w:rsidR="009461AB" w:rsidRPr="007E4FC9" w:rsidRDefault="009461AB" w:rsidP="00D72E41">
            <w:pPr>
              <w:pStyle w:val="tableCharChar"/>
              <w:rPr>
                <w:lang w:val="ro-RO"/>
              </w:rPr>
            </w:pPr>
            <w:r>
              <w:rPr>
                <w:lang w:val="ro-RO"/>
              </w:rPr>
              <w:t xml:space="preserve">Nu </w:t>
            </w:r>
          </w:p>
        </w:tc>
        <w:tc>
          <w:tcPr>
            <w:tcW w:w="917" w:type="dxa"/>
          </w:tcPr>
          <w:p w:rsidR="009461AB" w:rsidRPr="007E4FC9" w:rsidRDefault="009461AB" w:rsidP="00D72E41">
            <w:pPr>
              <w:pStyle w:val="tableCharChar"/>
              <w:rPr>
                <w:lang w:val="ro-RO"/>
              </w:rPr>
            </w:pPr>
            <w:r w:rsidRPr="007E4FC9">
              <w:rPr>
                <w:lang w:val="ro-RO"/>
              </w:rPr>
              <w:t>-</w:t>
            </w:r>
          </w:p>
        </w:tc>
        <w:tc>
          <w:tcPr>
            <w:tcW w:w="4128" w:type="dxa"/>
            <w:tcBorders>
              <w:right w:val="single" w:sz="18" w:space="0" w:color="008000"/>
            </w:tcBorders>
          </w:tcPr>
          <w:p w:rsidR="009461AB" w:rsidRPr="007E4FC9" w:rsidRDefault="009461AB" w:rsidP="00D72E41">
            <w:pPr>
              <w:pStyle w:val="tableCharChar"/>
              <w:rPr>
                <w:lang w:val="ro-RO"/>
              </w:rPr>
            </w:pPr>
            <w:r>
              <w:rPr>
                <w:lang w:val="ro-RO"/>
              </w:rPr>
              <w:t>-</w:t>
            </w:r>
          </w:p>
        </w:tc>
      </w:tr>
      <w:tr w:rsidR="009461AB" w:rsidRPr="00417BE3">
        <w:trPr>
          <w:cantSplit/>
        </w:trPr>
        <w:tc>
          <w:tcPr>
            <w:tcW w:w="3060" w:type="dxa"/>
            <w:tcBorders>
              <w:left w:val="single" w:sz="18" w:space="0" w:color="008000"/>
            </w:tcBorders>
            <w:shd w:val="pct20" w:color="auto" w:fill="FFFFFF"/>
          </w:tcPr>
          <w:p w:rsidR="009461AB" w:rsidRPr="00D52393" w:rsidRDefault="009461AB" w:rsidP="00761761">
            <w:pPr>
              <w:pStyle w:val="table"/>
              <w:spacing w:after="0"/>
              <w:rPr>
                <w:lang w:val="ro-RO"/>
              </w:rPr>
            </w:pPr>
            <w:r w:rsidRPr="00D52393">
              <w:rPr>
                <w:lang w:val="ro-RO"/>
              </w:rPr>
              <w:t>Sisteme de încălzire şi apă caldă</w:t>
            </w:r>
          </w:p>
        </w:tc>
        <w:tc>
          <w:tcPr>
            <w:tcW w:w="985" w:type="dxa"/>
          </w:tcPr>
          <w:p w:rsidR="009461AB" w:rsidRPr="007E4FC9" w:rsidRDefault="009461AB" w:rsidP="00D72E41">
            <w:pPr>
              <w:pStyle w:val="tableCharChar"/>
              <w:rPr>
                <w:lang w:val="ro-RO"/>
              </w:rPr>
            </w:pPr>
            <w:r w:rsidRPr="007E4FC9">
              <w:rPr>
                <w:lang w:val="ro-RO"/>
              </w:rPr>
              <w:t>Da</w:t>
            </w:r>
          </w:p>
        </w:tc>
        <w:tc>
          <w:tcPr>
            <w:tcW w:w="917" w:type="dxa"/>
          </w:tcPr>
          <w:p w:rsidR="009461AB" w:rsidRPr="007E4FC9" w:rsidRDefault="009461AB" w:rsidP="00D72E41">
            <w:pPr>
              <w:pStyle w:val="tableCharChar"/>
              <w:rPr>
                <w:lang w:val="ro-RO"/>
              </w:rPr>
            </w:pPr>
            <w:r w:rsidRPr="007E4FC9">
              <w:rPr>
                <w:lang w:val="ro-RO"/>
              </w:rPr>
              <w:t>-</w:t>
            </w:r>
          </w:p>
        </w:tc>
        <w:tc>
          <w:tcPr>
            <w:tcW w:w="4128" w:type="dxa"/>
            <w:tcBorders>
              <w:right w:val="single" w:sz="18" w:space="0" w:color="008000"/>
            </w:tcBorders>
          </w:tcPr>
          <w:p w:rsidR="009461AB" w:rsidRPr="007E4FC9" w:rsidRDefault="009461AB" w:rsidP="00D72E41">
            <w:pPr>
              <w:pStyle w:val="tableCharChar"/>
              <w:rPr>
                <w:lang w:val="ro-RO"/>
              </w:rPr>
            </w:pPr>
            <w:r w:rsidRPr="007E4FC9">
              <w:rPr>
                <w:lang w:val="ro-RO"/>
              </w:rPr>
              <w:t>Supraveghere continuă. Verificarea periodică a parametrilor de funcţionare.</w:t>
            </w:r>
          </w:p>
        </w:tc>
      </w:tr>
      <w:tr w:rsidR="009461AB" w:rsidRPr="00417BE3">
        <w:trPr>
          <w:cantSplit/>
        </w:trPr>
        <w:tc>
          <w:tcPr>
            <w:tcW w:w="3060" w:type="dxa"/>
            <w:tcBorders>
              <w:left w:val="single" w:sz="18" w:space="0" w:color="008000"/>
            </w:tcBorders>
            <w:shd w:val="pct20" w:color="auto" w:fill="FFFFFF"/>
          </w:tcPr>
          <w:p w:rsidR="009461AB" w:rsidRPr="00D52393" w:rsidRDefault="009461AB" w:rsidP="00761761">
            <w:pPr>
              <w:pStyle w:val="table"/>
              <w:spacing w:after="0"/>
              <w:rPr>
                <w:lang w:val="ro-RO"/>
              </w:rPr>
            </w:pPr>
            <w:r w:rsidRPr="00D52393">
              <w:rPr>
                <w:lang w:val="ro-RO"/>
              </w:rPr>
              <w:t>Lubrifiere pentru evitarea pierderilor mari prin frecare</w:t>
            </w:r>
          </w:p>
        </w:tc>
        <w:tc>
          <w:tcPr>
            <w:tcW w:w="985" w:type="dxa"/>
          </w:tcPr>
          <w:p w:rsidR="009461AB" w:rsidRPr="007E4FC9" w:rsidRDefault="009461AB" w:rsidP="00D72E41">
            <w:pPr>
              <w:pStyle w:val="tableCharChar"/>
              <w:rPr>
                <w:lang w:val="ro-RO"/>
              </w:rPr>
            </w:pPr>
            <w:r>
              <w:rPr>
                <w:lang w:val="ro-RO"/>
              </w:rPr>
              <w:t xml:space="preserve">Nu </w:t>
            </w:r>
          </w:p>
        </w:tc>
        <w:tc>
          <w:tcPr>
            <w:tcW w:w="917" w:type="dxa"/>
          </w:tcPr>
          <w:p w:rsidR="009461AB" w:rsidRPr="007E4FC9" w:rsidRDefault="009461AB" w:rsidP="00D72E41">
            <w:pPr>
              <w:pStyle w:val="tableCharChar"/>
              <w:rPr>
                <w:lang w:val="ro-RO"/>
              </w:rPr>
            </w:pPr>
            <w:r w:rsidRPr="007E4FC9">
              <w:rPr>
                <w:lang w:val="ro-RO"/>
              </w:rPr>
              <w:t>-</w:t>
            </w:r>
          </w:p>
        </w:tc>
        <w:tc>
          <w:tcPr>
            <w:tcW w:w="4128" w:type="dxa"/>
            <w:tcBorders>
              <w:right w:val="single" w:sz="18" w:space="0" w:color="008000"/>
            </w:tcBorders>
          </w:tcPr>
          <w:p w:rsidR="009461AB" w:rsidRPr="007E4FC9" w:rsidRDefault="009461AB" w:rsidP="00D72E41">
            <w:pPr>
              <w:pStyle w:val="tableCharChar"/>
              <w:rPr>
                <w:lang w:val="ro-RO"/>
              </w:rPr>
            </w:pPr>
            <w:r>
              <w:rPr>
                <w:lang w:val="ro-RO"/>
              </w:rPr>
              <w:t>-</w:t>
            </w:r>
          </w:p>
        </w:tc>
      </w:tr>
      <w:tr w:rsidR="009461AB" w:rsidRPr="00417BE3">
        <w:trPr>
          <w:cantSplit/>
        </w:trPr>
        <w:tc>
          <w:tcPr>
            <w:tcW w:w="3060" w:type="dxa"/>
            <w:tcBorders>
              <w:left w:val="single" w:sz="18" w:space="0" w:color="008000"/>
              <w:bottom w:val="nil"/>
            </w:tcBorders>
            <w:shd w:val="pct20" w:color="auto" w:fill="FFFFFF"/>
          </w:tcPr>
          <w:p w:rsidR="009461AB" w:rsidRPr="00D52393" w:rsidRDefault="009461AB" w:rsidP="00761761">
            <w:pPr>
              <w:pStyle w:val="table"/>
              <w:spacing w:after="0"/>
              <w:rPr>
                <w:lang w:val="ro-RO"/>
              </w:rPr>
            </w:pPr>
            <w:r w:rsidRPr="00D52393">
              <w:rPr>
                <w:lang w:val="ro-RO"/>
              </w:rPr>
              <w:t>Întreţinerea cazanelor, de ex. optimizarea excesului de aer</w:t>
            </w:r>
          </w:p>
        </w:tc>
        <w:tc>
          <w:tcPr>
            <w:tcW w:w="985" w:type="dxa"/>
            <w:tcBorders>
              <w:bottom w:val="nil"/>
            </w:tcBorders>
          </w:tcPr>
          <w:p w:rsidR="009461AB" w:rsidRPr="007E4FC9" w:rsidRDefault="009461AB" w:rsidP="00D72E41">
            <w:pPr>
              <w:pStyle w:val="tableCharChar"/>
              <w:rPr>
                <w:lang w:val="ro-RO"/>
              </w:rPr>
            </w:pPr>
            <w:r>
              <w:rPr>
                <w:lang w:val="ro-RO"/>
              </w:rPr>
              <w:t xml:space="preserve">Nu </w:t>
            </w:r>
          </w:p>
        </w:tc>
        <w:tc>
          <w:tcPr>
            <w:tcW w:w="917" w:type="dxa"/>
            <w:tcBorders>
              <w:bottom w:val="nil"/>
            </w:tcBorders>
          </w:tcPr>
          <w:p w:rsidR="009461AB" w:rsidRPr="007E4FC9" w:rsidRDefault="009461AB" w:rsidP="00D72E41">
            <w:pPr>
              <w:pStyle w:val="tableCharChar"/>
              <w:rPr>
                <w:lang w:val="ro-RO"/>
              </w:rPr>
            </w:pPr>
            <w:r w:rsidRPr="007E4FC9">
              <w:rPr>
                <w:lang w:val="ro-RO"/>
              </w:rPr>
              <w:t>-</w:t>
            </w:r>
          </w:p>
        </w:tc>
        <w:tc>
          <w:tcPr>
            <w:tcW w:w="4128" w:type="dxa"/>
            <w:tcBorders>
              <w:bottom w:val="nil"/>
              <w:right w:val="single" w:sz="18" w:space="0" w:color="008000"/>
            </w:tcBorders>
          </w:tcPr>
          <w:p w:rsidR="009461AB" w:rsidRPr="007E4FC9" w:rsidRDefault="009461AB" w:rsidP="00D72E41">
            <w:pPr>
              <w:pStyle w:val="tableCharChar"/>
              <w:rPr>
                <w:lang w:val="ro-RO"/>
              </w:rPr>
            </w:pPr>
            <w:r>
              <w:rPr>
                <w:lang w:val="ro-RO"/>
              </w:rPr>
              <w:t>-</w:t>
            </w:r>
          </w:p>
        </w:tc>
      </w:tr>
      <w:tr w:rsidR="009461AB" w:rsidRPr="00417BE3">
        <w:trPr>
          <w:cantSplit/>
        </w:trPr>
        <w:tc>
          <w:tcPr>
            <w:tcW w:w="3060" w:type="dxa"/>
            <w:tcBorders>
              <w:left w:val="single" w:sz="18" w:space="0" w:color="008000"/>
              <w:bottom w:val="single" w:sz="18" w:space="0" w:color="008000"/>
            </w:tcBorders>
            <w:shd w:val="pct20" w:color="auto" w:fill="FFFFFF"/>
          </w:tcPr>
          <w:p w:rsidR="009461AB" w:rsidRPr="00D52393" w:rsidRDefault="009461AB" w:rsidP="00761761">
            <w:pPr>
              <w:pStyle w:val="table"/>
              <w:spacing w:after="0"/>
              <w:rPr>
                <w:lang w:val="ro-RO"/>
              </w:rPr>
            </w:pPr>
            <w:r w:rsidRPr="00D52393">
              <w:rPr>
                <w:lang w:val="ro-RO"/>
              </w:rPr>
              <w:t>Alte activităţi de întreţinere relevante pentru instalaţie</w:t>
            </w:r>
          </w:p>
        </w:tc>
        <w:tc>
          <w:tcPr>
            <w:tcW w:w="985" w:type="dxa"/>
            <w:tcBorders>
              <w:bottom w:val="single" w:sz="18" w:space="0" w:color="008000"/>
            </w:tcBorders>
          </w:tcPr>
          <w:p w:rsidR="009461AB" w:rsidRPr="007E4FC9" w:rsidRDefault="009461AB" w:rsidP="00D72E41">
            <w:pPr>
              <w:pStyle w:val="tableCharChar"/>
              <w:rPr>
                <w:lang w:val="ro-RO"/>
              </w:rPr>
            </w:pPr>
            <w:r w:rsidRPr="007E4FC9">
              <w:rPr>
                <w:lang w:val="ro-RO"/>
              </w:rPr>
              <w:t>-</w:t>
            </w:r>
          </w:p>
        </w:tc>
        <w:tc>
          <w:tcPr>
            <w:tcW w:w="917" w:type="dxa"/>
            <w:tcBorders>
              <w:bottom w:val="single" w:sz="18" w:space="0" w:color="008000"/>
            </w:tcBorders>
          </w:tcPr>
          <w:p w:rsidR="009461AB" w:rsidRPr="007E4FC9" w:rsidRDefault="009461AB" w:rsidP="00D72E41">
            <w:pPr>
              <w:pStyle w:val="tableCharChar"/>
              <w:rPr>
                <w:lang w:val="ro-RO"/>
              </w:rPr>
            </w:pPr>
            <w:r w:rsidRPr="007E4FC9">
              <w:rPr>
                <w:lang w:val="ro-RO"/>
              </w:rPr>
              <w:t>-</w:t>
            </w:r>
          </w:p>
        </w:tc>
        <w:tc>
          <w:tcPr>
            <w:tcW w:w="4128" w:type="dxa"/>
            <w:tcBorders>
              <w:bottom w:val="single" w:sz="18" w:space="0" w:color="008000"/>
              <w:right w:val="single" w:sz="18" w:space="0" w:color="008000"/>
            </w:tcBorders>
          </w:tcPr>
          <w:p w:rsidR="009461AB" w:rsidRPr="007E4FC9" w:rsidRDefault="009461AB" w:rsidP="00D72E41">
            <w:pPr>
              <w:pStyle w:val="tableCharChar"/>
              <w:rPr>
                <w:lang w:val="ro-RO"/>
              </w:rPr>
            </w:pPr>
            <w:r w:rsidRPr="007E4FC9">
              <w:rPr>
                <w:lang w:val="ro-RO"/>
              </w:rPr>
              <w:t>-</w:t>
            </w:r>
          </w:p>
        </w:tc>
      </w:tr>
    </w:tbl>
    <w:p w:rsidR="009461AB" w:rsidRPr="00417BE3" w:rsidRDefault="009461AB" w:rsidP="00AE3B28">
      <w:pPr>
        <w:rPr>
          <w:sz w:val="24"/>
          <w:szCs w:val="24"/>
        </w:rPr>
      </w:pPr>
      <w:r w:rsidRPr="00417BE3">
        <w:rPr>
          <w:sz w:val="24"/>
          <w:szCs w:val="24"/>
        </w:rPr>
        <w:t> </w:t>
      </w:r>
    </w:p>
    <w:p w:rsidR="009461AB" w:rsidRPr="00D07BF9" w:rsidRDefault="009461AB" w:rsidP="00397F0A">
      <w:pPr>
        <w:pStyle w:val="Heading2"/>
        <w:numPr>
          <w:ilvl w:val="1"/>
          <w:numId w:val="6"/>
        </w:numPr>
      </w:pPr>
      <w:bookmarkStart w:id="183" w:name="_Toc471722551"/>
      <w:r w:rsidRPr="00D07BF9">
        <w:t>Măsuri tehnice</w:t>
      </w:r>
      <w:bookmarkEnd w:id="183"/>
    </w:p>
    <w:p w:rsidR="009461AB" w:rsidRPr="00262790" w:rsidRDefault="009461AB" w:rsidP="00212F32">
      <w:pPr>
        <w:pStyle w:val="StyleBodyText12ptNotBoldLeft0mmBefore3ptAfte"/>
      </w:pPr>
      <w:r w:rsidRPr="00262790">
        <w:t xml:space="preserve">Măsurile tehnice de bază privind eficienţa energetică sunt descrise în tabelul următor. </w:t>
      </w:r>
    </w:p>
    <w:p w:rsidR="009461AB" w:rsidRPr="00262790" w:rsidRDefault="009461AB" w:rsidP="00D0177A">
      <w:pPr>
        <w:pStyle w:val="Caption"/>
      </w:pPr>
      <w:bookmarkStart w:id="184" w:name="_Toc471722621"/>
      <w:r>
        <w:t xml:space="preserve">Tabel </w:t>
      </w:r>
      <w:r w:rsidR="005910C3">
        <w:fldChar w:fldCharType="begin"/>
      </w:r>
      <w:r w:rsidR="005910C3">
        <w:instrText xml:space="preserve"> SEQ Tabel \* ARABIC </w:instrText>
      </w:r>
      <w:r w:rsidR="005910C3">
        <w:fldChar w:fldCharType="separate"/>
      </w:r>
      <w:r w:rsidR="00392DBC">
        <w:rPr>
          <w:noProof/>
        </w:rPr>
        <w:t>42</w:t>
      </w:r>
      <w:r w:rsidR="005910C3">
        <w:rPr>
          <w:noProof/>
        </w:rPr>
        <w:fldChar w:fldCharType="end"/>
      </w:r>
      <w:r>
        <w:t xml:space="preserve">: </w:t>
      </w:r>
      <w:r w:rsidRPr="00262790">
        <w:t>Conformarea cu măsurile tehnice</w:t>
      </w:r>
      <w:bookmarkEnd w:id="184"/>
    </w:p>
    <w:tbl>
      <w:tblPr>
        <w:tblW w:w="0" w:type="auto"/>
        <w:tblInd w:w="108" w:type="dxa"/>
        <w:tblBorders>
          <w:top w:val="single" w:sz="24" w:space="0" w:color="008000"/>
          <w:left w:val="single" w:sz="24" w:space="0" w:color="008000"/>
          <w:bottom w:val="single" w:sz="24" w:space="0" w:color="008000"/>
          <w:right w:val="single" w:sz="24" w:space="0" w:color="008000"/>
          <w:insideH w:val="single" w:sz="4" w:space="0" w:color="auto"/>
          <w:insideV w:val="single" w:sz="4" w:space="0" w:color="auto"/>
        </w:tblBorders>
        <w:tblLayout w:type="fixed"/>
        <w:tblLook w:val="0000" w:firstRow="0" w:lastRow="0" w:firstColumn="0" w:lastColumn="0" w:noHBand="0" w:noVBand="0"/>
      </w:tblPr>
      <w:tblGrid>
        <w:gridCol w:w="3402"/>
        <w:gridCol w:w="851"/>
        <w:gridCol w:w="1276"/>
        <w:gridCol w:w="3561"/>
      </w:tblGrid>
      <w:tr w:rsidR="009461AB" w:rsidRPr="00262790">
        <w:trPr>
          <w:cantSplit/>
          <w:tblHeader/>
        </w:trPr>
        <w:tc>
          <w:tcPr>
            <w:tcW w:w="3402" w:type="dxa"/>
            <w:tcBorders>
              <w:top w:val="single" w:sz="18" w:space="0" w:color="008000"/>
              <w:left w:val="single" w:sz="18" w:space="0" w:color="008000"/>
              <w:bottom w:val="nil"/>
            </w:tcBorders>
            <w:shd w:val="pct20" w:color="auto" w:fill="FFFFFF"/>
          </w:tcPr>
          <w:p w:rsidR="009461AB" w:rsidRPr="00D52393" w:rsidRDefault="009461AB" w:rsidP="00B20467">
            <w:pPr>
              <w:pStyle w:val="table"/>
              <w:spacing w:after="0"/>
              <w:rPr>
                <w:lang w:val="ro-RO"/>
              </w:rPr>
            </w:pPr>
            <w:r w:rsidRPr="00D52393">
              <w:rPr>
                <w:b/>
                <w:lang w:val="ro-RO"/>
              </w:rPr>
              <w:t xml:space="preserve">Confirmaţi existenţa următoarelor </w:t>
            </w:r>
            <w:r w:rsidRPr="00D52393">
              <w:rPr>
                <w:b/>
                <w:u w:val="single"/>
                <w:lang w:val="ro-RO"/>
              </w:rPr>
              <w:t>măsuri fizice</w:t>
            </w:r>
            <w:r w:rsidRPr="00D52393">
              <w:rPr>
                <w:b/>
                <w:lang w:val="ro-RO"/>
              </w:rPr>
              <w:t xml:space="preserve"> pentru evitarea supraîncălzirii sau a pierderilor de răcire pentru următoarele (dacă este cazul):</w:t>
            </w:r>
          </w:p>
        </w:tc>
        <w:tc>
          <w:tcPr>
            <w:tcW w:w="851" w:type="dxa"/>
            <w:tcBorders>
              <w:top w:val="single" w:sz="18" w:space="0" w:color="008000"/>
              <w:bottom w:val="single" w:sz="18" w:space="0" w:color="008000"/>
            </w:tcBorders>
            <w:shd w:val="pct20" w:color="auto" w:fill="FFFFFF"/>
            <w:vAlign w:val="center"/>
          </w:tcPr>
          <w:p w:rsidR="009461AB" w:rsidRPr="00D52393" w:rsidRDefault="009461AB" w:rsidP="00B20467">
            <w:pPr>
              <w:pStyle w:val="table"/>
              <w:spacing w:after="0"/>
              <w:rPr>
                <w:lang w:val="ro-RO"/>
              </w:rPr>
            </w:pPr>
            <w:r w:rsidRPr="00D52393">
              <w:rPr>
                <w:b/>
                <w:lang w:val="ro-RO"/>
              </w:rPr>
              <w:t>Da</w:t>
            </w:r>
          </w:p>
        </w:tc>
        <w:tc>
          <w:tcPr>
            <w:tcW w:w="1276" w:type="dxa"/>
            <w:tcBorders>
              <w:top w:val="single" w:sz="18" w:space="0" w:color="008000"/>
              <w:bottom w:val="single" w:sz="18" w:space="0" w:color="008000"/>
            </w:tcBorders>
            <w:shd w:val="pct20" w:color="auto" w:fill="FFFFFF"/>
            <w:vAlign w:val="center"/>
          </w:tcPr>
          <w:p w:rsidR="009461AB" w:rsidRPr="00D52393" w:rsidRDefault="009461AB" w:rsidP="00B20467">
            <w:pPr>
              <w:pStyle w:val="table"/>
              <w:spacing w:after="0"/>
              <w:rPr>
                <w:lang w:val="ro-RO"/>
              </w:rPr>
            </w:pPr>
            <w:r w:rsidRPr="00D52393">
              <w:rPr>
                <w:b/>
                <w:lang w:val="ro-RO"/>
              </w:rPr>
              <w:t>Nerelevant</w:t>
            </w:r>
          </w:p>
        </w:tc>
        <w:tc>
          <w:tcPr>
            <w:tcW w:w="3561" w:type="dxa"/>
            <w:tcBorders>
              <w:top w:val="single" w:sz="18" w:space="0" w:color="008000"/>
              <w:bottom w:val="single" w:sz="18" w:space="0" w:color="008000"/>
              <w:right w:val="single" w:sz="18" w:space="0" w:color="008000"/>
            </w:tcBorders>
            <w:shd w:val="pct20" w:color="auto" w:fill="FFFFFF"/>
            <w:vAlign w:val="center"/>
          </w:tcPr>
          <w:p w:rsidR="009461AB" w:rsidRPr="00D52393" w:rsidRDefault="009461AB" w:rsidP="00B20467">
            <w:pPr>
              <w:pStyle w:val="table"/>
              <w:spacing w:after="0"/>
              <w:rPr>
                <w:b/>
                <w:lang w:val="ro-RO"/>
              </w:rPr>
            </w:pPr>
            <w:r w:rsidRPr="00D52393">
              <w:rPr>
                <w:b/>
                <w:lang w:val="ro-RO"/>
              </w:rPr>
              <w:t>Alte informaţii</w:t>
            </w:r>
          </w:p>
          <w:p w:rsidR="009461AB" w:rsidRPr="00D52393" w:rsidRDefault="009461AB" w:rsidP="00B20467">
            <w:pPr>
              <w:pStyle w:val="table"/>
              <w:spacing w:after="0"/>
              <w:rPr>
                <w:lang w:val="ro-RO"/>
              </w:rPr>
            </w:pPr>
            <w:r w:rsidRPr="00D52393">
              <w:rPr>
                <w:b/>
                <w:lang w:val="ro-RO"/>
              </w:rPr>
              <w:t>(data la care vor fi aplicate măsurile sau motivele pentru care nu prezintă relevanţă)</w:t>
            </w:r>
          </w:p>
        </w:tc>
      </w:tr>
      <w:tr w:rsidR="009461AB" w:rsidRPr="00262790">
        <w:trPr>
          <w:cantSplit/>
        </w:trPr>
        <w:tc>
          <w:tcPr>
            <w:tcW w:w="3402" w:type="dxa"/>
            <w:tcBorders>
              <w:top w:val="single" w:sz="18" w:space="0" w:color="008000"/>
              <w:left w:val="single" w:sz="18" w:space="0" w:color="008000"/>
            </w:tcBorders>
            <w:shd w:val="pct20" w:color="auto" w:fill="FFFFFF"/>
          </w:tcPr>
          <w:p w:rsidR="009461AB" w:rsidRPr="00D52393" w:rsidRDefault="009461AB" w:rsidP="00B20467">
            <w:pPr>
              <w:pStyle w:val="table"/>
              <w:spacing w:after="0"/>
              <w:rPr>
                <w:lang w:val="ro-RO"/>
              </w:rPr>
            </w:pPr>
            <w:r w:rsidRPr="00D52393">
              <w:rPr>
                <w:lang w:val="ro-RO"/>
              </w:rPr>
              <w:t xml:space="preserve">Izolare suficientă a sistemelor de aburi, vaselor încălzite şi conductelor  </w:t>
            </w:r>
          </w:p>
        </w:tc>
        <w:tc>
          <w:tcPr>
            <w:tcW w:w="851" w:type="dxa"/>
            <w:tcBorders>
              <w:top w:val="single" w:sz="18" w:space="0" w:color="008000"/>
            </w:tcBorders>
          </w:tcPr>
          <w:p w:rsidR="009461AB" w:rsidRPr="00D52393" w:rsidRDefault="009461AB" w:rsidP="00D72E41">
            <w:pPr>
              <w:pStyle w:val="table"/>
              <w:rPr>
                <w:lang w:val="ro-RO"/>
              </w:rPr>
            </w:pPr>
            <w:r w:rsidRPr="00D52393">
              <w:rPr>
                <w:lang w:val="ro-RO"/>
              </w:rPr>
              <w:t>Da</w:t>
            </w:r>
          </w:p>
        </w:tc>
        <w:tc>
          <w:tcPr>
            <w:tcW w:w="1276" w:type="dxa"/>
            <w:tcBorders>
              <w:top w:val="single" w:sz="18" w:space="0" w:color="008000"/>
            </w:tcBorders>
          </w:tcPr>
          <w:p w:rsidR="009461AB" w:rsidRPr="00D52393" w:rsidRDefault="009461AB" w:rsidP="00D72E41">
            <w:pPr>
              <w:pStyle w:val="table"/>
              <w:rPr>
                <w:lang w:val="ro-RO"/>
              </w:rPr>
            </w:pPr>
            <w:r w:rsidRPr="00D52393">
              <w:rPr>
                <w:lang w:val="ro-RO"/>
              </w:rPr>
              <w:t>-</w:t>
            </w:r>
          </w:p>
        </w:tc>
        <w:tc>
          <w:tcPr>
            <w:tcW w:w="3561" w:type="dxa"/>
            <w:tcBorders>
              <w:top w:val="single" w:sz="18" w:space="0" w:color="008000"/>
              <w:right w:val="single" w:sz="18" w:space="0" w:color="008000"/>
            </w:tcBorders>
          </w:tcPr>
          <w:p w:rsidR="009461AB" w:rsidRPr="00D52393" w:rsidRDefault="009461AB" w:rsidP="00D72E41">
            <w:pPr>
              <w:pStyle w:val="table"/>
              <w:rPr>
                <w:lang w:val="ro-RO"/>
              </w:rPr>
            </w:pPr>
            <w:r w:rsidRPr="00D52393">
              <w:rPr>
                <w:lang w:val="ro-RO"/>
              </w:rPr>
              <w:t>-</w:t>
            </w:r>
          </w:p>
        </w:tc>
      </w:tr>
      <w:tr w:rsidR="009461AB" w:rsidRPr="00262790">
        <w:trPr>
          <w:cantSplit/>
        </w:trPr>
        <w:tc>
          <w:tcPr>
            <w:tcW w:w="3402" w:type="dxa"/>
            <w:tcBorders>
              <w:left w:val="single" w:sz="18" w:space="0" w:color="008000"/>
            </w:tcBorders>
            <w:shd w:val="pct20" w:color="auto" w:fill="FFFFFF"/>
          </w:tcPr>
          <w:p w:rsidR="009461AB" w:rsidRPr="00D52393" w:rsidRDefault="009461AB" w:rsidP="00B20467">
            <w:pPr>
              <w:pStyle w:val="table"/>
              <w:spacing w:after="0"/>
              <w:rPr>
                <w:lang w:val="ro-RO"/>
              </w:rPr>
            </w:pPr>
            <w:r w:rsidRPr="00D52393">
              <w:rPr>
                <w:lang w:val="ro-RO"/>
              </w:rPr>
              <w:t>Asigurarea metodelor de etanşare şi izolare pentru menţinerea temperaturii</w:t>
            </w:r>
          </w:p>
        </w:tc>
        <w:tc>
          <w:tcPr>
            <w:tcW w:w="851" w:type="dxa"/>
          </w:tcPr>
          <w:p w:rsidR="009461AB" w:rsidRPr="00D52393" w:rsidRDefault="009461AB" w:rsidP="00D72E41">
            <w:pPr>
              <w:pStyle w:val="table"/>
              <w:rPr>
                <w:lang w:val="ro-RO"/>
              </w:rPr>
            </w:pPr>
            <w:r w:rsidRPr="00D52393">
              <w:rPr>
                <w:lang w:val="ro-RO"/>
              </w:rPr>
              <w:t>Da</w:t>
            </w:r>
          </w:p>
        </w:tc>
        <w:tc>
          <w:tcPr>
            <w:tcW w:w="1276" w:type="dxa"/>
          </w:tcPr>
          <w:p w:rsidR="009461AB" w:rsidRPr="00D52393" w:rsidRDefault="009461AB" w:rsidP="00D72E41">
            <w:pPr>
              <w:pStyle w:val="table"/>
              <w:rPr>
                <w:lang w:val="ro-RO"/>
              </w:rPr>
            </w:pPr>
            <w:r w:rsidRPr="00D52393">
              <w:rPr>
                <w:lang w:val="ro-RO"/>
              </w:rPr>
              <w:t>-</w:t>
            </w:r>
          </w:p>
        </w:tc>
        <w:tc>
          <w:tcPr>
            <w:tcW w:w="3561" w:type="dxa"/>
            <w:tcBorders>
              <w:right w:val="single" w:sz="18" w:space="0" w:color="008000"/>
            </w:tcBorders>
          </w:tcPr>
          <w:p w:rsidR="009461AB" w:rsidRPr="00D52393" w:rsidRDefault="009461AB" w:rsidP="00D72E41">
            <w:pPr>
              <w:pStyle w:val="table"/>
              <w:rPr>
                <w:lang w:val="ro-RO"/>
              </w:rPr>
            </w:pPr>
            <w:r w:rsidRPr="00D52393">
              <w:rPr>
                <w:lang w:val="ro-RO"/>
              </w:rPr>
              <w:t>-</w:t>
            </w:r>
          </w:p>
        </w:tc>
      </w:tr>
      <w:tr w:rsidR="009461AB" w:rsidRPr="00262790">
        <w:trPr>
          <w:cantSplit/>
        </w:trPr>
        <w:tc>
          <w:tcPr>
            <w:tcW w:w="3402" w:type="dxa"/>
            <w:tcBorders>
              <w:left w:val="single" w:sz="18" w:space="0" w:color="008000"/>
              <w:bottom w:val="nil"/>
            </w:tcBorders>
            <w:shd w:val="pct20" w:color="auto" w:fill="FFFFFF"/>
          </w:tcPr>
          <w:p w:rsidR="009461AB" w:rsidRPr="00D52393" w:rsidRDefault="009461AB" w:rsidP="00B20467">
            <w:pPr>
              <w:pStyle w:val="table"/>
              <w:spacing w:after="0"/>
              <w:rPr>
                <w:lang w:val="ro-RO"/>
              </w:rPr>
            </w:pPr>
            <w:r w:rsidRPr="00D52393">
              <w:rPr>
                <w:lang w:val="ro-RO"/>
              </w:rPr>
              <w:t>Sunt montaţi senzori simpli şi termostate pentru a preveni evacuarea inutilă de lichide şi gaze încălzite</w:t>
            </w:r>
          </w:p>
        </w:tc>
        <w:tc>
          <w:tcPr>
            <w:tcW w:w="851" w:type="dxa"/>
            <w:tcBorders>
              <w:bottom w:val="nil"/>
            </w:tcBorders>
          </w:tcPr>
          <w:p w:rsidR="009461AB" w:rsidRPr="00D52393" w:rsidRDefault="009461AB" w:rsidP="00D72E41">
            <w:pPr>
              <w:pStyle w:val="table"/>
              <w:rPr>
                <w:lang w:val="ro-RO"/>
              </w:rPr>
            </w:pPr>
            <w:r w:rsidRPr="00D52393">
              <w:rPr>
                <w:lang w:val="ro-RO"/>
              </w:rPr>
              <w:t xml:space="preserve">Nu </w:t>
            </w:r>
          </w:p>
        </w:tc>
        <w:tc>
          <w:tcPr>
            <w:tcW w:w="1276" w:type="dxa"/>
            <w:tcBorders>
              <w:bottom w:val="nil"/>
            </w:tcBorders>
          </w:tcPr>
          <w:p w:rsidR="009461AB" w:rsidRPr="00D52393" w:rsidRDefault="009461AB" w:rsidP="00D72E41">
            <w:pPr>
              <w:pStyle w:val="table"/>
              <w:rPr>
                <w:lang w:val="ro-RO"/>
              </w:rPr>
            </w:pPr>
            <w:r w:rsidRPr="00D52393">
              <w:rPr>
                <w:lang w:val="ro-RO"/>
              </w:rPr>
              <w:t>-</w:t>
            </w:r>
          </w:p>
        </w:tc>
        <w:tc>
          <w:tcPr>
            <w:tcW w:w="3561" w:type="dxa"/>
            <w:tcBorders>
              <w:bottom w:val="nil"/>
              <w:right w:val="single" w:sz="18" w:space="0" w:color="008000"/>
            </w:tcBorders>
          </w:tcPr>
          <w:p w:rsidR="009461AB" w:rsidRPr="00D52393" w:rsidRDefault="009461AB" w:rsidP="00D72E41">
            <w:pPr>
              <w:pStyle w:val="table"/>
              <w:rPr>
                <w:lang w:val="ro-RO"/>
              </w:rPr>
            </w:pPr>
            <w:r w:rsidRPr="00D52393">
              <w:rPr>
                <w:lang w:val="ro-RO"/>
              </w:rPr>
              <w:t>-</w:t>
            </w:r>
          </w:p>
        </w:tc>
      </w:tr>
      <w:tr w:rsidR="009461AB" w:rsidRPr="00262790">
        <w:trPr>
          <w:cantSplit/>
        </w:trPr>
        <w:tc>
          <w:tcPr>
            <w:tcW w:w="3402" w:type="dxa"/>
            <w:tcBorders>
              <w:left w:val="single" w:sz="18" w:space="0" w:color="008000"/>
              <w:bottom w:val="single" w:sz="18" w:space="0" w:color="008000"/>
            </w:tcBorders>
            <w:shd w:val="pct20" w:color="auto" w:fill="FFFFFF"/>
          </w:tcPr>
          <w:p w:rsidR="009461AB" w:rsidRPr="00D52393" w:rsidRDefault="009461AB" w:rsidP="00B20467">
            <w:pPr>
              <w:pStyle w:val="table"/>
              <w:spacing w:after="0"/>
              <w:rPr>
                <w:lang w:val="ro-RO"/>
              </w:rPr>
            </w:pPr>
            <w:r w:rsidRPr="00D52393">
              <w:rPr>
                <w:lang w:val="ro-RO"/>
              </w:rPr>
              <w:t>Alte măsuri adecvate</w:t>
            </w:r>
          </w:p>
          <w:p w:rsidR="009461AB" w:rsidRPr="00D52393" w:rsidRDefault="009461AB" w:rsidP="00B20467">
            <w:pPr>
              <w:pStyle w:val="table"/>
              <w:spacing w:after="0"/>
              <w:rPr>
                <w:lang w:val="ro-RO"/>
              </w:rPr>
            </w:pPr>
          </w:p>
        </w:tc>
        <w:tc>
          <w:tcPr>
            <w:tcW w:w="851" w:type="dxa"/>
            <w:tcBorders>
              <w:bottom w:val="single" w:sz="18" w:space="0" w:color="008000"/>
            </w:tcBorders>
          </w:tcPr>
          <w:p w:rsidR="009461AB" w:rsidRPr="00D52393" w:rsidRDefault="009461AB" w:rsidP="00D72E41">
            <w:pPr>
              <w:pStyle w:val="table"/>
              <w:rPr>
                <w:lang w:val="ro-RO"/>
              </w:rPr>
            </w:pPr>
            <w:r w:rsidRPr="00D52393">
              <w:rPr>
                <w:lang w:val="ro-RO"/>
              </w:rPr>
              <w:t>-</w:t>
            </w:r>
          </w:p>
        </w:tc>
        <w:tc>
          <w:tcPr>
            <w:tcW w:w="1276" w:type="dxa"/>
            <w:tcBorders>
              <w:bottom w:val="single" w:sz="18" w:space="0" w:color="008000"/>
            </w:tcBorders>
          </w:tcPr>
          <w:p w:rsidR="009461AB" w:rsidRPr="00D52393" w:rsidRDefault="009461AB" w:rsidP="00D72E41">
            <w:pPr>
              <w:pStyle w:val="table"/>
              <w:rPr>
                <w:lang w:val="ro-RO"/>
              </w:rPr>
            </w:pPr>
            <w:r w:rsidRPr="00D52393">
              <w:rPr>
                <w:lang w:val="ro-RO"/>
              </w:rPr>
              <w:t>-</w:t>
            </w:r>
          </w:p>
        </w:tc>
        <w:tc>
          <w:tcPr>
            <w:tcW w:w="3561" w:type="dxa"/>
            <w:tcBorders>
              <w:bottom w:val="single" w:sz="18" w:space="0" w:color="008000"/>
              <w:right w:val="single" w:sz="18" w:space="0" w:color="008000"/>
            </w:tcBorders>
          </w:tcPr>
          <w:p w:rsidR="009461AB" w:rsidRPr="00D52393" w:rsidRDefault="009461AB" w:rsidP="00D72E41">
            <w:pPr>
              <w:pStyle w:val="table"/>
              <w:rPr>
                <w:lang w:val="ro-RO"/>
              </w:rPr>
            </w:pPr>
            <w:r w:rsidRPr="00D52393">
              <w:rPr>
                <w:lang w:val="ro-RO"/>
              </w:rPr>
              <w:t>-</w:t>
            </w:r>
          </w:p>
        </w:tc>
      </w:tr>
    </w:tbl>
    <w:p w:rsidR="009461AB" w:rsidRPr="00262790" w:rsidRDefault="009461AB"/>
    <w:p w:rsidR="009461AB" w:rsidRPr="004C2DED" w:rsidRDefault="009461AB" w:rsidP="00BD4D10">
      <w:pPr>
        <w:pStyle w:val="StyleBodyText12ptNotBoldLeft0mmBefore3ptAfte"/>
      </w:pPr>
      <w:r w:rsidRPr="004C2DED">
        <w:t>Măsuri privind serviciile în clădiri</w:t>
      </w:r>
    </w:p>
    <w:p w:rsidR="009461AB" w:rsidRPr="00FC1EC3" w:rsidRDefault="009461AB" w:rsidP="00BD4D10">
      <w:pPr>
        <w:pStyle w:val="StyleBodyText12ptNotBoldLeft0mmBefore3ptAfte"/>
        <w:rPr>
          <w:b w:val="0"/>
        </w:rPr>
      </w:pPr>
      <w:bookmarkStart w:id="185" w:name="_Ref233608468"/>
      <w:r w:rsidRPr="00FC1EC3">
        <w:rPr>
          <w:b w:val="0"/>
        </w:rPr>
        <w:t>Măsurile de bază privind funcţionarea serviciilor de utilităţi în clădiri cu eficienţă energetică sunt descrise în tabelul următor.</w:t>
      </w:r>
    </w:p>
    <w:p w:rsidR="009461AB" w:rsidRPr="00262790" w:rsidRDefault="009461AB" w:rsidP="00D0177A">
      <w:pPr>
        <w:pStyle w:val="Caption"/>
      </w:pPr>
      <w:bookmarkStart w:id="186" w:name="_Toc471722622"/>
      <w:bookmarkEnd w:id="185"/>
      <w:r>
        <w:t xml:space="preserve">Tabel </w:t>
      </w:r>
      <w:r w:rsidR="005910C3">
        <w:fldChar w:fldCharType="begin"/>
      </w:r>
      <w:r w:rsidR="005910C3">
        <w:instrText xml:space="preserve"> SEQ Tabel \* ARABIC </w:instrText>
      </w:r>
      <w:r w:rsidR="005910C3">
        <w:fldChar w:fldCharType="separate"/>
      </w:r>
      <w:r w:rsidR="00392DBC">
        <w:rPr>
          <w:noProof/>
        </w:rPr>
        <w:t>43</w:t>
      </w:r>
      <w:r w:rsidR="005910C3">
        <w:rPr>
          <w:noProof/>
        </w:rPr>
        <w:fldChar w:fldCharType="end"/>
      </w:r>
      <w:r>
        <w:t xml:space="preserve">: </w:t>
      </w:r>
      <w:r w:rsidRPr="00262790">
        <w:t>Conformarea serviciilor în clădiri</w:t>
      </w:r>
      <w:bookmarkEnd w:id="186"/>
    </w:p>
    <w:tbl>
      <w:tblPr>
        <w:tblW w:w="9232" w:type="dxa"/>
        <w:tblInd w:w="108" w:type="dxa"/>
        <w:tblBorders>
          <w:top w:val="single" w:sz="24" w:space="0" w:color="008000"/>
          <w:left w:val="single" w:sz="24" w:space="0" w:color="008000"/>
          <w:bottom w:val="single" w:sz="24" w:space="0" w:color="008000"/>
          <w:right w:val="single" w:sz="24" w:space="0" w:color="008000"/>
          <w:insideH w:val="single" w:sz="4" w:space="0" w:color="auto"/>
          <w:insideV w:val="single" w:sz="4" w:space="0" w:color="auto"/>
        </w:tblBorders>
        <w:tblLayout w:type="fixed"/>
        <w:tblLook w:val="0000" w:firstRow="0" w:lastRow="0" w:firstColumn="0" w:lastColumn="0" w:noHBand="0" w:noVBand="0"/>
      </w:tblPr>
      <w:tblGrid>
        <w:gridCol w:w="3402"/>
        <w:gridCol w:w="851"/>
        <w:gridCol w:w="1276"/>
        <w:gridCol w:w="3703"/>
      </w:tblGrid>
      <w:tr w:rsidR="009461AB" w:rsidRPr="00262790">
        <w:trPr>
          <w:cantSplit/>
          <w:tblHeader/>
        </w:trPr>
        <w:tc>
          <w:tcPr>
            <w:tcW w:w="3402" w:type="dxa"/>
            <w:tcBorders>
              <w:top w:val="single" w:sz="18" w:space="0" w:color="008000"/>
              <w:left w:val="single" w:sz="18" w:space="0" w:color="008000"/>
              <w:bottom w:val="nil"/>
            </w:tcBorders>
            <w:shd w:val="pct20" w:color="auto" w:fill="FFFFFF"/>
          </w:tcPr>
          <w:p w:rsidR="009461AB" w:rsidRPr="00D52393" w:rsidRDefault="009461AB" w:rsidP="00BD4D10">
            <w:pPr>
              <w:pStyle w:val="table"/>
              <w:spacing w:after="0"/>
              <w:rPr>
                <w:lang w:val="ro-RO"/>
              </w:rPr>
            </w:pPr>
            <w:r w:rsidRPr="00D52393">
              <w:rPr>
                <w:b/>
                <w:lang w:val="ro-RO"/>
              </w:rPr>
              <w:t>Confirmaţi că există următoarele măsuri privind serviciile în clădiri (dacă este cazul)</w:t>
            </w:r>
          </w:p>
        </w:tc>
        <w:tc>
          <w:tcPr>
            <w:tcW w:w="851" w:type="dxa"/>
            <w:tcBorders>
              <w:top w:val="single" w:sz="18" w:space="0" w:color="008000"/>
              <w:bottom w:val="single" w:sz="18" w:space="0" w:color="008000"/>
            </w:tcBorders>
            <w:shd w:val="pct20" w:color="auto" w:fill="FFFFFF"/>
            <w:vAlign w:val="center"/>
          </w:tcPr>
          <w:p w:rsidR="009461AB" w:rsidRPr="00D52393" w:rsidRDefault="009461AB" w:rsidP="00BD4D10">
            <w:pPr>
              <w:pStyle w:val="table"/>
              <w:spacing w:after="0"/>
              <w:rPr>
                <w:b/>
                <w:lang w:val="ro-RO"/>
              </w:rPr>
            </w:pPr>
            <w:r w:rsidRPr="00D52393">
              <w:rPr>
                <w:b/>
                <w:lang w:val="ro-RO"/>
              </w:rPr>
              <w:t>Da</w:t>
            </w:r>
          </w:p>
        </w:tc>
        <w:tc>
          <w:tcPr>
            <w:tcW w:w="1276" w:type="dxa"/>
            <w:tcBorders>
              <w:top w:val="single" w:sz="18" w:space="0" w:color="008000"/>
              <w:bottom w:val="single" w:sz="18" w:space="0" w:color="008000"/>
            </w:tcBorders>
            <w:shd w:val="pct20" w:color="auto" w:fill="FFFFFF"/>
            <w:vAlign w:val="center"/>
          </w:tcPr>
          <w:p w:rsidR="009461AB" w:rsidRPr="00D52393" w:rsidRDefault="009461AB" w:rsidP="00BD4D10">
            <w:pPr>
              <w:pStyle w:val="table"/>
              <w:spacing w:after="0"/>
              <w:rPr>
                <w:lang w:val="ro-RO"/>
              </w:rPr>
            </w:pPr>
            <w:r w:rsidRPr="00D52393">
              <w:rPr>
                <w:b/>
                <w:lang w:val="ro-RO"/>
              </w:rPr>
              <w:t>Nerelevant</w:t>
            </w:r>
          </w:p>
        </w:tc>
        <w:tc>
          <w:tcPr>
            <w:tcW w:w="3703" w:type="dxa"/>
            <w:tcBorders>
              <w:top w:val="single" w:sz="18" w:space="0" w:color="008000"/>
              <w:bottom w:val="single" w:sz="18" w:space="0" w:color="008000"/>
              <w:right w:val="single" w:sz="18" w:space="0" w:color="008000"/>
            </w:tcBorders>
            <w:shd w:val="pct20" w:color="auto" w:fill="FFFFFF"/>
            <w:vAlign w:val="center"/>
          </w:tcPr>
          <w:p w:rsidR="009461AB" w:rsidRPr="00D52393" w:rsidRDefault="009461AB" w:rsidP="00BD4D10">
            <w:pPr>
              <w:pStyle w:val="table"/>
              <w:spacing w:after="0"/>
              <w:rPr>
                <w:b/>
                <w:lang w:val="ro-RO"/>
              </w:rPr>
            </w:pPr>
            <w:r w:rsidRPr="00D52393">
              <w:rPr>
                <w:b/>
                <w:lang w:val="ro-RO"/>
              </w:rPr>
              <w:t>Alte informaţii</w:t>
            </w:r>
          </w:p>
          <w:p w:rsidR="009461AB" w:rsidRPr="00D52393" w:rsidRDefault="009461AB" w:rsidP="00BD4D10">
            <w:pPr>
              <w:pStyle w:val="table"/>
              <w:spacing w:after="0"/>
              <w:rPr>
                <w:lang w:val="ro-RO"/>
              </w:rPr>
            </w:pPr>
            <w:r w:rsidRPr="00D52393">
              <w:rPr>
                <w:b/>
                <w:lang w:val="ro-RO"/>
              </w:rPr>
              <w:t>(documentaţie de referinţă, data la care vor fi aplicate măsurile sau motivele pentru care nu prezintă relevanţă)</w:t>
            </w:r>
          </w:p>
        </w:tc>
      </w:tr>
      <w:tr w:rsidR="009461AB" w:rsidRPr="00262790">
        <w:trPr>
          <w:cantSplit/>
        </w:trPr>
        <w:tc>
          <w:tcPr>
            <w:tcW w:w="3402" w:type="dxa"/>
            <w:tcBorders>
              <w:top w:val="single" w:sz="18" w:space="0" w:color="008000"/>
              <w:left w:val="single" w:sz="18" w:space="0" w:color="008000"/>
              <w:bottom w:val="nil"/>
            </w:tcBorders>
            <w:shd w:val="pct20" w:color="auto" w:fill="FFFFFF"/>
          </w:tcPr>
          <w:p w:rsidR="009461AB" w:rsidRPr="00D52393" w:rsidRDefault="009461AB" w:rsidP="00BD4D10">
            <w:pPr>
              <w:pStyle w:val="table"/>
              <w:spacing w:after="0"/>
              <w:rPr>
                <w:lang w:val="ro-RO"/>
              </w:rPr>
            </w:pPr>
            <w:r w:rsidRPr="00D52393">
              <w:rPr>
                <w:lang w:val="ro-RO"/>
              </w:rPr>
              <w:t xml:space="preserve">Există mijloace de iluminat eficiente energetic </w:t>
            </w:r>
          </w:p>
        </w:tc>
        <w:tc>
          <w:tcPr>
            <w:tcW w:w="851" w:type="dxa"/>
            <w:tcBorders>
              <w:top w:val="single" w:sz="18" w:space="0" w:color="008000"/>
              <w:bottom w:val="nil"/>
            </w:tcBorders>
          </w:tcPr>
          <w:p w:rsidR="009461AB" w:rsidRPr="007E4FC9" w:rsidRDefault="009461AB" w:rsidP="00D72E41">
            <w:pPr>
              <w:pStyle w:val="tableCharChar"/>
              <w:rPr>
                <w:lang w:val="ro-RO"/>
              </w:rPr>
            </w:pPr>
            <w:r w:rsidRPr="007E4FC9">
              <w:rPr>
                <w:lang w:val="ro-RO"/>
              </w:rPr>
              <w:t>Da</w:t>
            </w:r>
          </w:p>
        </w:tc>
        <w:tc>
          <w:tcPr>
            <w:tcW w:w="1276" w:type="dxa"/>
            <w:tcBorders>
              <w:top w:val="single" w:sz="18" w:space="0" w:color="008000"/>
              <w:bottom w:val="nil"/>
            </w:tcBorders>
          </w:tcPr>
          <w:p w:rsidR="009461AB" w:rsidRPr="007E4FC9" w:rsidRDefault="009461AB" w:rsidP="00D72E41">
            <w:pPr>
              <w:pStyle w:val="tableCharChar"/>
              <w:rPr>
                <w:lang w:val="ro-RO"/>
              </w:rPr>
            </w:pPr>
            <w:r w:rsidRPr="007E4FC9">
              <w:rPr>
                <w:lang w:val="ro-RO"/>
              </w:rPr>
              <w:t>-</w:t>
            </w:r>
          </w:p>
        </w:tc>
        <w:tc>
          <w:tcPr>
            <w:tcW w:w="3703" w:type="dxa"/>
            <w:tcBorders>
              <w:top w:val="single" w:sz="18" w:space="0" w:color="008000"/>
              <w:bottom w:val="nil"/>
              <w:right w:val="single" w:sz="18" w:space="0" w:color="008000"/>
            </w:tcBorders>
          </w:tcPr>
          <w:p w:rsidR="009461AB" w:rsidRPr="007E4FC9" w:rsidRDefault="009461AB" w:rsidP="00D72E41">
            <w:pPr>
              <w:autoSpaceDE w:val="0"/>
              <w:autoSpaceDN w:val="0"/>
              <w:adjustRightInd w:val="0"/>
              <w:rPr>
                <w:sz w:val="19"/>
                <w:szCs w:val="19"/>
                <w:lang w:val="fr-FR"/>
              </w:rPr>
            </w:pPr>
            <w:r>
              <w:rPr>
                <w:sz w:val="19"/>
                <w:szCs w:val="19"/>
                <w:lang w:val="fr-FR"/>
              </w:rPr>
              <w:t>Iluminat natural la hala</w:t>
            </w:r>
            <w:r w:rsidRPr="007E4FC9">
              <w:rPr>
                <w:sz w:val="19"/>
                <w:szCs w:val="19"/>
                <w:lang w:val="fr-FR"/>
              </w:rPr>
              <w:t xml:space="preserve"> de lucru, dar </w:t>
            </w:r>
            <w:r w:rsidRPr="007E4FC9">
              <w:rPr>
                <w:rFonts w:ascii="TimesNewRoman" w:hAnsi="TimesNewRoman" w:cs="TimesNewRoman"/>
                <w:sz w:val="19"/>
                <w:szCs w:val="19"/>
                <w:lang w:val="fr-FR"/>
              </w:rPr>
              <w:t>ş</w:t>
            </w:r>
            <w:r w:rsidRPr="007E4FC9">
              <w:rPr>
                <w:sz w:val="19"/>
                <w:szCs w:val="19"/>
                <w:lang w:val="fr-FR"/>
              </w:rPr>
              <w:t>i</w:t>
            </w:r>
          </w:p>
          <w:p w:rsidR="009461AB" w:rsidRPr="007E4FC9" w:rsidRDefault="009461AB" w:rsidP="00D72E41">
            <w:pPr>
              <w:autoSpaceDE w:val="0"/>
              <w:autoSpaceDN w:val="0"/>
              <w:adjustRightInd w:val="0"/>
              <w:rPr>
                <w:lang w:val="fr-FR"/>
              </w:rPr>
            </w:pPr>
            <w:r w:rsidRPr="007E4FC9">
              <w:rPr>
                <w:sz w:val="19"/>
                <w:szCs w:val="19"/>
                <w:lang w:val="fr-FR"/>
              </w:rPr>
              <w:t>artificial.</w:t>
            </w:r>
          </w:p>
          <w:p w:rsidR="009461AB" w:rsidRPr="00BE1416" w:rsidRDefault="009461AB" w:rsidP="00D72E41">
            <w:pPr>
              <w:autoSpaceDE w:val="0"/>
              <w:autoSpaceDN w:val="0"/>
              <w:adjustRightInd w:val="0"/>
              <w:rPr>
                <w:sz w:val="19"/>
                <w:szCs w:val="19"/>
                <w:lang w:val="it-IT"/>
              </w:rPr>
            </w:pPr>
            <w:r w:rsidRPr="00445021">
              <w:rPr>
                <w:sz w:val="19"/>
                <w:szCs w:val="19"/>
                <w:lang w:val="it-IT"/>
              </w:rPr>
              <w:t>Ventila</w:t>
            </w:r>
            <w:r w:rsidRPr="00445021">
              <w:rPr>
                <w:rFonts w:ascii="TimesNewRoman" w:hAnsi="TimesNewRoman" w:cs="TimesNewRoman"/>
                <w:sz w:val="19"/>
                <w:szCs w:val="19"/>
                <w:lang w:val="it-IT"/>
              </w:rPr>
              <w:t>ţ</w:t>
            </w:r>
            <w:r w:rsidRPr="00445021">
              <w:rPr>
                <w:sz w:val="19"/>
                <w:szCs w:val="19"/>
                <w:lang w:val="it-IT"/>
              </w:rPr>
              <w:t>ie natural</w:t>
            </w:r>
            <w:r w:rsidRPr="00445021">
              <w:rPr>
                <w:rFonts w:ascii="TimesNewRoman" w:hAnsi="TimesNewRoman" w:cs="TimesNewRoman"/>
                <w:sz w:val="19"/>
                <w:szCs w:val="19"/>
                <w:lang w:val="it-IT"/>
              </w:rPr>
              <w:t xml:space="preserve">ă </w:t>
            </w:r>
            <w:r>
              <w:rPr>
                <w:sz w:val="19"/>
                <w:szCs w:val="19"/>
                <w:lang w:val="it-IT"/>
              </w:rPr>
              <w:t>si fortata la hala de depozitare</w:t>
            </w:r>
            <w:r w:rsidRPr="00EF4267">
              <w:rPr>
                <w:sz w:val="19"/>
                <w:szCs w:val="19"/>
                <w:lang w:val="it-IT"/>
              </w:rPr>
              <w:t>.</w:t>
            </w:r>
          </w:p>
          <w:p w:rsidR="009461AB" w:rsidRPr="00EF4267" w:rsidRDefault="009461AB" w:rsidP="00D72E41">
            <w:pPr>
              <w:pStyle w:val="tableCharChar"/>
              <w:rPr>
                <w:lang w:val="it-IT"/>
              </w:rPr>
            </w:pPr>
          </w:p>
        </w:tc>
      </w:tr>
      <w:tr w:rsidR="009461AB" w:rsidRPr="00262790">
        <w:trPr>
          <w:cantSplit/>
        </w:trPr>
        <w:tc>
          <w:tcPr>
            <w:tcW w:w="3402" w:type="dxa"/>
            <w:tcBorders>
              <w:left w:val="single" w:sz="18" w:space="0" w:color="008000"/>
              <w:bottom w:val="single" w:sz="18" w:space="0" w:color="008000"/>
            </w:tcBorders>
            <w:shd w:val="pct20" w:color="auto" w:fill="FFFFFF"/>
          </w:tcPr>
          <w:p w:rsidR="009461AB" w:rsidRPr="00D52393" w:rsidRDefault="009461AB" w:rsidP="00BD4D10">
            <w:pPr>
              <w:pStyle w:val="table"/>
              <w:spacing w:after="0"/>
              <w:rPr>
                <w:lang w:val="ro-RO"/>
              </w:rPr>
            </w:pPr>
            <w:r w:rsidRPr="00D52393">
              <w:rPr>
                <w:lang w:val="ro-RO"/>
              </w:rPr>
              <w:t>Există mijloace de control al climatizării eficiente energetic pentru:</w:t>
            </w:r>
          </w:p>
          <w:p w:rsidR="009461AB" w:rsidRPr="00D52393" w:rsidRDefault="009461AB" w:rsidP="00BD4D10">
            <w:pPr>
              <w:pStyle w:val="table"/>
              <w:spacing w:after="0"/>
              <w:rPr>
                <w:lang w:val="ro-RO"/>
              </w:rPr>
            </w:pPr>
            <w:r w:rsidRPr="00D52393">
              <w:rPr>
                <w:lang w:val="ro-RO"/>
              </w:rPr>
              <w:t>Încălzire</w:t>
            </w:r>
          </w:p>
          <w:p w:rsidR="009461AB" w:rsidRPr="00D52393" w:rsidRDefault="009461AB" w:rsidP="00BD4D10">
            <w:pPr>
              <w:pStyle w:val="table"/>
              <w:spacing w:after="0"/>
              <w:rPr>
                <w:lang w:val="ro-RO"/>
              </w:rPr>
            </w:pPr>
            <w:r w:rsidRPr="00D52393">
              <w:rPr>
                <w:lang w:val="ro-RO"/>
              </w:rPr>
              <w:t>Apă caldă</w:t>
            </w:r>
          </w:p>
          <w:p w:rsidR="009461AB" w:rsidRPr="00D52393" w:rsidRDefault="009461AB" w:rsidP="00BD4D10">
            <w:pPr>
              <w:pStyle w:val="table"/>
              <w:spacing w:after="0"/>
              <w:rPr>
                <w:lang w:val="ro-RO"/>
              </w:rPr>
            </w:pPr>
            <w:r w:rsidRPr="00D52393">
              <w:rPr>
                <w:lang w:val="ro-RO"/>
              </w:rPr>
              <w:t>Controlul temperaturii</w:t>
            </w:r>
          </w:p>
          <w:p w:rsidR="009461AB" w:rsidRPr="00D52393" w:rsidRDefault="009461AB" w:rsidP="00BD4D10">
            <w:pPr>
              <w:pStyle w:val="table"/>
              <w:spacing w:after="0"/>
              <w:rPr>
                <w:lang w:val="ro-RO"/>
              </w:rPr>
            </w:pPr>
            <w:r w:rsidRPr="00D52393">
              <w:rPr>
                <w:lang w:val="ro-RO"/>
              </w:rPr>
              <w:t>Ventilaţie</w:t>
            </w:r>
          </w:p>
          <w:p w:rsidR="009461AB" w:rsidRPr="00D52393" w:rsidRDefault="009461AB" w:rsidP="00BD4D10">
            <w:pPr>
              <w:pStyle w:val="table"/>
              <w:spacing w:after="0"/>
              <w:rPr>
                <w:lang w:val="ro-RO"/>
              </w:rPr>
            </w:pPr>
            <w:r w:rsidRPr="00D52393">
              <w:rPr>
                <w:lang w:val="ro-RO"/>
              </w:rPr>
              <w:t>Izolaţii împotriva curenţilor de aer</w:t>
            </w:r>
          </w:p>
        </w:tc>
        <w:tc>
          <w:tcPr>
            <w:tcW w:w="851" w:type="dxa"/>
            <w:tcBorders>
              <w:bottom w:val="single" w:sz="18" w:space="0" w:color="008000"/>
            </w:tcBorders>
          </w:tcPr>
          <w:p w:rsidR="009461AB" w:rsidRPr="007E4FC9" w:rsidRDefault="009461AB" w:rsidP="00D72E41">
            <w:pPr>
              <w:pStyle w:val="tableCharChar"/>
              <w:rPr>
                <w:lang w:val="ro-RO"/>
              </w:rPr>
            </w:pPr>
            <w:r w:rsidRPr="007E4FC9">
              <w:rPr>
                <w:lang w:val="ro-RO"/>
              </w:rPr>
              <w:t>Da</w:t>
            </w:r>
          </w:p>
        </w:tc>
        <w:tc>
          <w:tcPr>
            <w:tcW w:w="1276" w:type="dxa"/>
            <w:tcBorders>
              <w:bottom w:val="single" w:sz="18" w:space="0" w:color="008000"/>
            </w:tcBorders>
          </w:tcPr>
          <w:p w:rsidR="009461AB" w:rsidRPr="007E4FC9" w:rsidRDefault="009461AB" w:rsidP="00D72E41">
            <w:pPr>
              <w:pStyle w:val="tableCharChar"/>
              <w:rPr>
                <w:lang w:val="ro-RO"/>
              </w:rPr>
            </w:pPr>
            <w:r w:rsidRPr="007E4FC9">
              <w:rPr>
                <w:lang w:val="ro-RO"/>
              </w:rPr>
              <w:t>-</w:t>
            </w:r>
          </w:p>
        </w:tc>
        <w:tc>
          <w:tcPr>
            <w:tcW w:w="3703" w:type="dxa"/>
            <w:tcBorders>
              <w:bottom w:val="single" w:sz="18" w:space="0" w:color="008000"/>
              <w:right w:val="single" w:sz="18" w:space="0" w:color="008000"/>
            </w:tcBorders>
          </w:tcPr>
          <w:p w:rsidR="009461AB" w:rsidRPr="007E4FC9" w:rsidRDefault="009461AB" w:rsidP="00D72E41">
            <w:pPr>
              <w:autoSpaceDE w:val="0"/>
              <w:autoSpaceDN w:val="0"/>
              <w:adjustRightInd w:val="0"/>
              <w:rPr>
                <w:sz w:val="19"/>
                <w:szCs w:val="19"/>
                <w:lang w:val="fr-FR"/>
              </w:rPr>
            </w:pPr>
            <w:r>
              <w:rPr>
                <w:sz w:val="19"/>
                <w:szCs w:val="19"/>
                <w:lang w:val="fr-FR"/>
              </w:rPr>
              <w:t>Iluminat natural la hala</w:t>
            </w:r>
            <w:r w:rsidRPr="007E4FC9">
              <w:rPr>
                <w:sz w:val="19"/>
                <w:szCs w:val="19"/>
                <w:lang w:val="fr-FR"/>
              </w:rPr>
              <w:t xml:space="preserve"> de lucru, dar </w:t>
            </w:r>
            <w:r w:rsidRPr="007E4FC9">
              <w:rPr>
                <w:rFonts w:ascii="TimesNewRoman" w:hAnsi="TimesNewRoman" w:cs="TimesNewRoman"/>
                <w:sz w:val="19"/>
                <w:szCs w:val="19"/>
                <w:lang w:val="fr-FR"/>
              </w:rPr>
              <w:t>ş</w:t>
            </w:r>
            <w:r w:rsidRPr="007E4FC9">
              <w:rPr>
                <w:sz w:val="19"/>
                <w:szCs w:val="19"/>
                <w:lang w:val="fr-FR"/>
              </w:rPr>
              <w:t>i</w:t>
            </w:r>
          </w:p>
          <w:p w:rsidR="009461AB" w:rsidRPr="007E4FC9" w:rsidRDefault="009461AB" w:rsidP="00D72E41">
            <w:pPr>
              <w:autoSpaceDE w:val="0"/>
              <w:autoSpaceDN w:val="0"/>
              <w:adjustRightInd w:val="0"/>
              <w:rPr>
                <w:lang w:val="fr-FR"/>
              </w:rPr>
            </w:pPr>
            <w:r w:rsidRPr="007E4FC9">
              <w:rPr>
                <w:sz w:val="19"/>
                <w:szCs w:val="19"/>
                <w:lang w:val="fr-FR"/>
              </w:rPr>
              <w:t>artificial.</w:t>
            </w:r>
          </w:p>
          <w:p w:rsidR="009461AB" w:rsidRPr="00BE1416" w:rsidRDefault="009461AB" w:rsidP="00D72E41">
            <w:pPr>
              <w:autoSpaceDE w:val="0"/>
              <w:autoSpaceDN w:val="0"/>
              <w:adjustRightInd w:val="0"/>
              <w:rPr>
                <w:sz w:val="19"/>
                <w:szCs w:val="19"/>
                <w:lang w:val="it-IT"/>
              </w:rPr>
            </w:pPr>
            <w:r w:rsidRPr="00445021">
              <w:rPr>
                <w:sz w:val="19"/>
                <w:szCs w:val="19"/>
                <w:lang w:val="it-IT"/>
              </w:rPr>
              <w:t>Ventila</w:t>
            </w:r>
            <w:r w:rsidRPr="00445021">
              <w:rPr>
                <w:rFonts w:ascii="TimesNewRoman" w:hAnsi="TimesNewRoman" w:cs="TimesNewRoman"/>
                <w:sz w:val="19"/>
                <w:szCs w:val="19"/>
                <w:lang w:val="it-IT"/>
              </w:rPr>
              <w:t>ţ</w:t>
            </w:r>
            <w:r w:rsidRPr="00445021">
              <w:rPr>
                <w:sz w:val="19"/>
                <w:szCs w:val="19"/>
                <w:lang w:val="it-IT"/>
              </w:rPr>
              <w:t>ie natural</w:t>
            </w:r>
            <w:r w:rsidRPr="00445021">
              <w:rPr>
                <w:rFonts w:ascii="TimesNewRoman" w:hAnsi="TimesNewRoman" w:cs="TimesNewRoman"/>
                <w:sz w:val="19"/>
                <w:szCs w:val="19"/>
                <w:lang w:val="it-IT"/>
              </w:rPr>
              <w:t xml:space="preserve">ă </w:t>
            </w:r>
            <w:r>
              <w:rPr>
                <w:sz w:val="19"/>
                <w:szCs w:val="19"/>
                <w:lang w:val="it-IT"/>
              </w:rPr>
              <w:t>si fortata la hala de depozitare</w:t>
            </w:r>
            <w:r w:rsidRPr="00EF4267">
              <w:rPr>
                <w:sz w:val="19"/>
                <w:szCs w:val="19"/>
                <w:lang w:val="it-IT"/>
              </w:rPr>
              <w:t>.</w:t>
            </w:r>
          </w:p>
          <w:p w:rsidR="009461AB" w:rsidRPr="00EF4267" w:rsidRDefault="009461AB" w:rsidP="00D72E41">
            <w:pPr>
              <w:pStyle w:val="tableCharChar"/>
              <w:rPr>
                <w:lang w:val="it-IT"/>
              </w:rPr>
            </w:pPr>
          </w:p>
        </w:tc>
      </w:tr>
    </w:tbl>
    <w:p w:rsidR="009461AB" w:rsidRPr="00262790" w:rsidRDefault="009461AB">
      <w:pPr>
        <w:pStyle w:val="para112pt"/>
      </w:pPr>
    </w:p>
    <w:p w:rsidR="009461AB" w:rsidRPr="00D07BF9" w:rsidRDefault="009461AB" w:rsidP="00397F0A">
      <w:pPr>
        <w:pStyle w:val="Heading2"/>
        <w:numPr>
          <w:ilvl w:val="1"/>
          <w:numId w:val="6"/>
        </w:numPr>
      </w:pPr>
      <w:bookmarkStart w:id="187" w:name="_Toc471722552"/>
      <w:r w:rsidRPr="00D07BF9">
        <w:t>Eficienţa energetică</w:t>
      </w:r>
      <w:bookmarkEnd w:id="187"/>
    </w:p>
    <w:p w:rsidR="009461AB" w:rsidRPr="00262790" w:rsidRDefault="009461AB">
      <w:pPr>
        <w:pStyle w:val="para112pt"/>
      </w:pPr>
      <w:r w:rsidRPr="00262790">
        <w:t xml:space="preserve">În </w:t>
      </w:r>
      <w:r>
        <w:t>societate</w:t>
      </w:r>
      <w:r w:rsidRPr="00262790">
        <w:t xml:space="preserve"> </w:t>
      </w:r>
      <w:r>
        <w:t>va</w:t>
      </w:r>
      <w:r w:rsidRPr="00262790">
        <w:t xml:space="preserve"> elabora unui plan de utilizare eficientă a energiei</w:t>
      </w:r>
      <w:r>
        <w:t xml:space="preserve">, care </w:t>
      </w:r>
      <w:r w:rsidRPr="00262790">
        <w:t>va fi prezentat autorităţilor de mediu la terminarea</w:t>
      </w:r>
      <w:r>
        <w:t xml:space="preserve"> acestuia</w:t>
      </w:r>
      <w:r w:rsidRPr="00262790">
        <w:t>.</w:t>
      </w:r>
    </w:p>
    <w:p w:rsidR="009461AB" w:rsidRDefault="009461AB" w:rsidP="009C3283">
      <w:pPr>
        <w:pStyle w:val="BodyTextIndent"/>
        <w:spacing w:before="60" w:line="240" w:lineRule="auto"/>
        <w:ind w:left="0"/>
        <w:jc w:val="center"/>
        <w:rPr>
          <w:b/>
          <w:color w:val="FF0000"/>
          <w:sz w:val="24"/>
        </w:rPr>
        <w:sectPr w:rsidR="009461AB" w:rsidSect="00417BE3">
          <w:pgSz w:w="11909" w:h="16834" w:code="9"/>
          <w:pgMar w:top="720" w:right="1712" w:bottom="709" w:left="1140" w:header="850" w:footer="708" w:gutter="0"/>
          <w:cols w:space="708"/>
        </w:sectPr>
      </w:pPr>
    </w:p>
    <w:p w:rsidR="009461AB" w:rsidRDefault="009461AB" w:rsidP="009C3283">
      <w:pPr>
        <w:pStyle w:val="BodyTextIndent"/>
        <w:spacing w:before="60" w:line="240" w:lineRule="auto"/>
        <w:ind w:left="0"/>
        <w:jc w:val="center"/>
        <w:rPr>
          <w:b/>
          <w:color w:val="FF0000"/>
          <w:sz w:val="24"/>
        </w:rPr>
      </w:pPr>
    </w:p>
    <w:p w:rsidR="009461AB" w:rsidRDefault="009461AB" w:rsidP="009C3283">
      <w:pPr>
        <w:pStyle w:val="BodyTextIndent"/>
        <w:spacing w:before="60" w:line="240" w:lineRule="auto"/>
        <w:ind w:left="0"/>
        <w:jc w:val="center"/>
        <w:rPr>
          <w:b/>
          <w:color w:val="FF0000"/>
          <w:sz w:val="24"/>
        </w:rPr>
      </w:pPr>
    </w:p>
    <w:p w:rsidR="009461AB" w:rsidRDefault="009461AB" w:rsidP="009C3283">
      <w:pPr>
        <w:pStyle w:val="BodyTextIndent"/>
        <w:spacing w:before="60" w:line="240" w:lineRule="auto"/>
        <w:ind w:left="0"/>
        <w:jc w:val="center"/>
        <w:rPr>
          <w:b/>
          <w:color w:val="FF0000"/>
          <w:sz w:val="24"/>
        </w:rPr>
      </w:pPr>
    </w:p>
    <w:p w:rsidR="009461AB" w:rsidRDefault="009461AB" w:rsidP="009C3283">
      <w:pPr>
        <w:pStyle w:val="BodyTextIndent"/>
        <w:spacing w:before="60" w:line="240" w:lineRule="auto"/>
        <w:ind w:left="0"/>
        <w:jc w:val="center"/>
        <w:rPr>
          <w:b/>
          <w:color w:val="FF0000"/>
          <w:sz w:val="24"/>
        </w:rPr>
      </w:pPr>
    </w:p>
    <w:p w:rsidR="009461AB" w:rsidRDefault="009461AB" w:rsidP="009C3283">
      <w:pPr>
        <w:pStyle w:val="BodyTextIndent"/>
        <w:spacing w:before="60" w:line="240" w:lineRule="auto"/>
        <w:ind w:left="0"/>
        <w:jc w:val="center"/>
        <w:rPr>
          <w:b/>
          <w:color w:val="FF0000"/>
          <w:sz w:val="24"/>
        </w:rPr>
      </w:pPr>
    </w:p>
    <w:p w:rsidR="009461AB" w:rsidRDefault="009461AB" w:rsidP="009C3283">
      <w:pPr>
        <w:pStyle w:val="BodyTextIndent"/>
        <w:spacing w:before="60" w:line="240" w:lineRule="auto"/>
        <w:ind w:left="0"/>
        <w:jc w:val="center"/>
        <w:rPr>
          <w:b/>
          <w:color w:val="FF0000"/>
          <w:sz w:val="24"/>
        </w:rPr>
      </w:pPr>
    </w:p>
    <w:p w:rsidR="009461AB" w:rsidRDefault="009461AB" w:rsidP="009C3283">
      <w:pPr>
        <w:pStyle w:val="BodyTextIndent"/>
        <w:spacing w:before="60" w:line="240" w:lineRule="auto"/>
        <w:ind w:left="0"/>
        <w:jc w:val="center"/>
        <w:rPr>
          <w:b/>
          <w:color w:val="FF0000"/>
          <w:sz w:val="24"/>
        </w:rPr>
      </w:pPr>
    </w:p>
    <w:p w:rsidR="009461AB" w:rsidRDefault="009461AB" w:rsidP="009C3283">
      <w:pPr>
        <w:pStyle w:val="BodyTextIndent"/>
        <w:spacing w:before="60" w:line="240" w:lineRule="auto"/>
        <w:ind w:left="0"/>
        <w:jc w:val="center"/>
        <w:rPr>
          <w:b/>
          <w:color w:val="FF0000"/>
          <w:sz w:val="24"/>
        </w:rPr>
      </w:pPr>
    </w:p>
    <w:p w:rsidR="009461AB" w:rsidRPr="00A9369C" w:rsidRDefault="009461AB" w:rsidP="00A9369C">
      <w:pPr>
        <w:spacing w:after="0"/>
        <w:ind w:left="0"/>
        <w:jc w:val="left"/>
        <w:rPr>
          <w:b/>
          <w:bCs/>
          <w:smallCaps/>
          <w:kern w:val="28"/>
          <w:sz w:val="28"/>
          <w:szCs w:val="28"/>
        </w:rPr>
      </w:pPr>
      <w:r>
        <w:br w:type="page"/>
      </w:r>
    </w:p>
    <w:p w:rsidR="009461AB" w:rsidRPr="00D07BF9" w:rsidRDefault="009461AB" w:rsidP="00397F0A">
      <w:pPr>
        <w:pStyle w:val="Heading1"/>
        <w:numPr>
          <w:ilvl w:val="0"/>
          <w:numId w:val="6"/>
        </w:numPr>
      </w:pPr>
      <w:bookmarkStart w:id="188" w:name="_Toc471722553"/>
      <w:r w:rsidRPr="00D07BF9">
        <w:t>Accidente şi consecinţele lor</w:t>
      </w:r>
      <w:bookmarkEnd w:id="188"/>
    </w:p>
    <w:p w:rsidR="009461AB" w:rsidRPr="00D07BF9" w:rsidRDefault="009461AB" w:rsidP="00397F0A">
      <w:pPr>
        <w:pStyle w:val="Heading2"/>
        <w:numPr>
          <w:ilvl w:val="1"/>
          <w:numId w:val="6"/>
        </w:numPr>
      </w:pPr>
      <w:bookmarkStart w:id="189" w:name="_Toc471722554"/>
      <w:r w:rsidRPr="00D07BF9">
        <w:t>Risc de accident major care implică substanţe periculoase - SEVESO</w:t>
      </w:r>
      <w:bookmarkEnd w:id="189"/>
    </w:p>
    <w:p w:rsidR="009461AB" w:rsidRPr="00262790" w:rsidRDefault="009461AB" w:rsidP="00D0177A">
      <w:pPr>
        <w:pStyle w:val="Caption"/>
      </w:pPr>
      <w:bookmarkStart w:id="190" w:name="_Toc471722623"/>
      <w:r>
        <w:t xml:space="preserve">Tabel </w:t>
      </w:r>
      <w:r w:rsidR="005910C3">
        <w:fldChar w:fldCharType="begin"/>
      </w:r>
      <w:r w:rsidR="005910C3">
        <w:instrText xml:space="preserve"> SEQ Tabel \* ARABIC </w:instrText>
      </w:r>
      <w:r w:rsidR="005910C3">
        <w:fldChar w:fldCharType="separate"/>
      </w:r>
      <w:r w:rsidR="00392DBC">
        <w:rPr>
          <w:noProof/>
        </w:rPr>
        <w:t>44</w:t>
      </w:r>
      <w:r w:rsidR="005910C3">
        <w:rPr>
          <w:noProof/>
        </w:rPr>
        <w:fldChar w:fldCharType="end"/>
      </w:r>
      <w:r>
        <w:t>:</w:t>
      </w:r>
      <w:r w:rsidRPr="00262790">
        <w:t xml:space="preserve"> Categorii de risc</w:t>
      </w:r>
      <w:bookmarkEnd w:id="190"/>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962"/>
        <w:gridCol w:w="1345"/>
        <w:gridCol w:w="2554"/>
        <w:gridCol w:w="1191"/>
      </w:tblGrid>
      <w:tr w:rsidR="009461AB" w:rsidRPr="00262790">
        <w:tc>
          <w:tcPr>
            <w:tcW w:w="3962" w:type="dxa"/>
            <w:tcBorders>
              <w:top w:val="single" w:sz="18" w:space="0" w:color="008000"/>
              <w:left w:val="single" w:sz="18" w:space="0" w:color="008000"/>
            </w:tcBorders>
            <w:shd w:val="pct20" w:color="auto" w:fill="FFFFFF"/>
          </w:tcPr>
          <w:p w:rsidR="009461AB" w:rsidRPr="00D52393" w:rsidRDefault="009461AB" w:rsidP="009A787C">
            <w:pPr>
              <w:pStyle w:val="table"/>
              <w:rPr>
                <w:lang w:val="ro-RO"/>
              </w:rPr>
            </w:pPr>
            <w:r w:rsidRPr="00D52393">
              <w:rPr>
                <w:lang w:val="ro-RO"/>
              </w:rPr>
              <w:t>Sunteţi un amplasament de nivel superior conform prevederilor Legea nr. 59/2016 care transpune Directiva SEVESO?</w:t>
            </w:r>
          </w:p>
        </w:tc>
        <w:tc>
          <w:tcPr>
            <w:tcW w:w="1345" w:type="dxa"/>
            <w:tcBorders>
              <w:top w:val="single" w:sz="18" w:space="0" w:color="008000"/>
            </w:tcBorders>
          </w:tcPr>
          <w:p w:rsidR="009461AB" w:rsidRPr="00D52393" w:rsidRDefault="009461AB">
            <w:pPr>
              <w:pStyle w:val="table"/>
              <w:rPr>
                <w:lang w:val="ro-RO"/>
              </w:rPr>
            </w:pPr>
            <w:r w:rsidRPr="00D52393">
              <w:rPr>
                <w:lang w:val="ro-RO"/>
              </w:rPr>
              <w:t>Nu</w:t>
            </w:r>
          </w:p>
        </w:tc>
        <w:tc>
          <w:tcPr>
            <w:tcW w:w="2554" w:type="dxa"/>
            <w:tcBorders>
              <w:top w:val="single" w:sz="18" w:space="0" w:color="008000"/>
            </w:tcBorders>
            <w:shd w:val="pct20" w:color="auto" w:fill="FFFFFF"/>
          </w:tcPr>
          <w:p w:rsidR="009461AB" w:rsidRPr="00D52393" w:rsidRDefault="009461AB">
            <w:pPr>
              <w:pStyle w:val="table"/>
              <w:rPr>
                <w:lang w:val="ro-RO"/>
              </w:rPr>
            </w:pPr>
            <w:r w:rsidRPr="00D52393">
              <w:rPr>
                <w:lang w:val="ro-RO"/>
              </w:rPr>
              <w:t>Dacă da, aţi depus raportul de securitate?</w:t>
            </w:r>
          </w:p>
        </w:tc>
        <w:tc>
          <w:tcPr>
            <w:tcW w:w="1191" w:type="dxa"/>
            <w:tcBorders>
              <w:top w:val="single" w:sz="18" w:space="0" w:color="008000"/>
              <w:right w:val="single" w:sz="18" w:space="0" w:color="008000"/>
            </w:tcBorders>
          </w:tcPr>
          <w:p w:rsidR="009461AB" w:rsidRPr="00D52393" w:rsidRDefault="009461AB">
            <w:pPr>
              <w:pStyle w:val="table"/>
              <w:rPr>
                <w:lang w:val="ro-RO"/>
              </w:rPr>
            </w:pPr>
            <w:r w:rsidRPr="00D52393">
              <w:rPr>
                <w:lang w:val="ro-RO"/>
              </w:rPr>
              <w:t>N/A</w:t>
            </w:r>
          </w:p>
        </w:tc>
      </w:tr>
      <w:tr w:rsidR="009461AB" w:rsidRPr="00262790">
        <w:tc>
          <w:tcPr>
            <w:tcW w:w="3962" w:type="dxa"/>
            <w:tcBorders>
              <w:left w:val="single" w:sz="18" w:space="0" w:color="008000"/>
              <w:bottom w:val="single" w:sz="18" w:space="0" w:color="008000"/>
            </w:tcBorders>
            <w:shd w:val="pct20" w:color="auto" w:fill="FFFFFF"/>
          </w:tcPr>
          <w:p w:rsidR="009461AB" w:rsidRPr="00D52393" w:rsidRDefault="009461AB" w:rsidP="009A787C">
            <w:pPr>
              <w:pStyle w:val="table"/>
              <w:rPr>
                <w:lang w:val="ro-RO"/>
              </w:rPr>
            </w:pPr>
            <w:r w:rsidRPr="00D52393">
              <w:rPr>
                <w:lang w:val="ro-RO"/>
              </w:rPr>
              <w:t>Sunteţi un amplasament de nivel inferior conform prevederilor Legea nr. 59/2016 care transpune Directiva SEVESO?</w:t>
            </w:r>
          </w:p>
        </w:tc>
        <w:tc>
          <w:tcPr>
            <w:tcW w:w="1345" w:type="dxa"/>
            <w:tcBorders>
              <w:bottom w:val="single" w:sz="18" w:space="0" w:color="008000"/>
            </w:tcBorders>
          </w:tcPr>
          <w:p w:rsidR="009461AB" w:rsidRPr="00D52393" w:rsidRDefault="009461AB">
            <w:pPr>
              <w:pStyle w:val="table"/>
              <w:rPr>
                <w:lang w:val="ro-RO"/>
              </w:rPr>
            </w:pPr>
            <w:r w:rsidRPr="00D52393">
              <w:rPr>
                <w:lang w:val="ro-RO"/>
              </w:rPr>
              <w:t>Nu</w:t>
            </w:r>
          </w:p>
        </w:tc>
        <w:tc>
          <w:tcPr>
            <w:tcW w:w="2554" w:type="dxa"/>
            <w:tcBorders>
              <w:bottom w:val="single" w:sz="18" w:space="0" w:color="008000"/>
            </w:tcBorders>
            <w:shd w:val="pct20" w:color="auto" w:fill="FFFFFF"/>
          </w:tcPr>
          <w:p w:rsidR="009461AB" w:rsidRPr="00D52393" w:rsidRDefault="009461AB">
            <w:pPr>
              <w:pStyle w:val="table"/>
              <w:rPr>
                <w:lang w:val="ro-RO"/>
              </w:rPr>
            </w:pPr>
            <w:r w:rsidRPr="00D52393">
              <w:rPr>
                <w:lang w:val="ro-RO"/>
              </w:rPr>
              <w:t>Dacă da, aţi elaborat politica privind prevenirea accidentelor majore ?</w:t>
            </w:r>
          </w:p>
        </w:tc>
        <w:tc>
          <w:tcPr>
            <w:tcW w:w="1191" w:type="dxa"/>
            <w:tcBorders>
              <w:bottom w:val="single" w:sz="18" w:space="0" w:color="008000"/>
              <w:right w:val="single" w:sz="18" w:space="0" w:color="008000"/>
            </w:tcBorders>
          </w:tcPr>
          <w:p w:rsidR="009461AB" w:rsidRPr="00D52393" w:rsidRDefault="009461AB">
            <w:pPr>
              <w:pStyle w:val="table"/>
              <w:rPr>
                <w:lang w:val="ro-RO"/>
              </w:rPr>
            </w:pPr>
            <w:r w:rsidRPr="00D52393">
              <w:rPr>
                <w:lang w:val="ro-RO"/>
              </w:rPr>
              <w:t>N/A</w:t>
            </w:r>
          </w:p>
        </w:tc>
      </w:tr>
    </w:tbl>
    <w:p w:rsidR="009461AB" w:rsidRPr="00262790" w:rsidRDefault="009461AB"/>
    <w:p w:rsidR="009461AB" w:rsidRPr="00D07BF9" w:rsidRDefault="009461AB" w:rsidP="00397F0A">
      <w:pPr>
        <w:pStyle w:val="Heading2"/>
        <w:numPr>
          <w:ilvl w:val="1"/>
          <w:numId w:val="6"/>
        </w:numPr>
      </w:pPr>
      <w:bookmarkStart w:id="191" w:name="_Toc471722555"/>
      <w:r w:rsidRPr="00D07BF9">
        <w:t>Plan de management al accidentelor</w:t>
      </w:r>
      <w:bookmarkEnd w:id="191"/>
    </w:p>
    <w:p w:rsidR="009461AB" w:rsidRDefault="009461AB" w:rsidP="00415842">
      <w:pPr>
        <w:pStyle w:val="StyleBodyText12ptNotBoldLeft0mmBefore3ptAfte"/>
        <w:rPr>
          <w:b w:val="0"/>
          <w:lang w:val="fr-FR"/>
        </w:rPr>
      </w:pPr>
      <w:r w:rsidRPr="00743CC1">
        <w:rPr>
          <w:b w:val="0"/>
          <w:lang w:val="fr-FR"/>
        </w:rPr>
        <w:t>Dezvoltarea capacităţii de intervenţie în situaţii de urgenţă este stabilită prin proceduri interne care pot fi puse la dispoziţia autorităţii.</w:t>
      </w:r>
    </w:p>
    <w:p w:rsidR="009461AB" w:rsidRPr="00743CC1" w:rsidRDefault="009461AB" w:rsidP="00D0177A">
      <w:pPr>
        <w:pStyle w:val="Caption"/>
        <w:rPr>
          <w:b w:val="0"/>
          <w:lang w:val="fr-FR"/>
        </w:rPr>
      </w:pPr>
      <w:bookmarkStart w:id="192" w:name="_Toc471722624"/>
      <w:r>
        <w:t xml:space="preserve">Tabel </w:t>
      </w:r>
      <w:r w:rsidR="005910C3">
        <w:fldChar w:fldCharType="begin"/>
      </w:r>
      <w:r w:rsidR="005910C3">
        <w:instrText xml:space="preserve"> SEQ Tabel \* ARABIC </w:instrText>
      </w:r>
      <w:r w:rsidR="005910C3">
        <w:fldChar w:fldCharType="separate"/>
      </w:r>
      <w:r w:rsidR="00392DBC">
        <w:rPr>
          <w:noProof/>
        </w:rPr>
        <w:t>45</w:t>
      </w:r>
      <w:r w:rsidR="005910C3">
        <w:rPr>
          <w:noProof/>
        </w:rPr>
        <w:fldChar w:fldCharType="end"/>
      </w:r>
      <w:r>
        <w:t>: Capacitatea de interventie in situatii de urgenta</w:t>
      </w:r>
      <w:bookmarkEnd w:id="192"/>
    </w:p>
    <w:tbl>
      <w:tblPr>
        <w:tblW w:w="1008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890"/>
        <w:gridCol w:w="1440"/>
        <w:gridCol w:w="1350"/>
        <w:gridCol w:w="3060"/>
        <w:gridCol w:w="2340"/>
      </w:tblGrid>
      <w:tr w:rsidR="009461AB" w:rsidRPr="007E4FC9" w:rsidTr="009A787C">
        <w:tc>
          <w:tcPr>
            <w:tcW w:w="1890" w:type="dxa"/>
            <w:tcBorders>
              <w:top w:val="single" w:sz="18" w:space="0" w:color="009900"/>
              <w:left w:val="single" w:sz="18" w:space="0" w:color="009900"/>
              <w:bottom w:val="single" w:sz="18" w:space="0" w:color="009900"/>
            </w:tcBorders>
            <w:shd w:val="pct20" w:color="000000" w:fill="FFFFFF"/>
            <w:vAlign w:val="center"/>
          </w:tcPr>
          <w:p w:rsidR="009461AB" w:rsidRPr="007E4FC9" w:rsidRDefault="009461AB" w:rsidP="00D72E41">
            <w:pPr>
              <w:pStyle w:val="tableCharChar"/>
              <w:jc w:val="center"/>
              <w:rPr>
                <w:b/>
                <w:bCs/>
                <w:lang w:val="ro-RO"/>
              </w:rPr>
            </w:pPr>
            <w:r w:rsidRPr="007E4FC9">
              <w:rPr>
                <w:b/>
                <w:bCs/>
                <w:lang w:val="ro-RO"/>
              </w:rPr>
              <w:t>Scenariu de accident sau de evacuare anormală</w:t>
            </w:r>
          </w:p>
        </w:tc>
        <w:tc>
          <w:tcPr>
            <w:tcW w:w="1440" w:type="dxa"/>
            <w:tcBorders>
              <w:top w:val="single" w:sz="18" w:space="0" w:color="009900"/>
              <w:bottom w:val="single" w:sz="18" w:space="0" w:color="009900"/>
            </w:tcBorders>
            <w:shd w:val="pct20" w:color="000000" w:fill="FFFFFF"/>
            <w:vAlign w:val="center"/>
          </w:tcPr>
          <w:p w:rsidR="009461AB" w:rsidRPr="007E4FC9" w:rsidRDefault="009461AB" w:rsidP="009A787C">
            <w:pPr>
              <w:pStyle w:val="tableCharChar"/>
              <w:jc w:val="center"/>
              <w:rPr>
                <w:b/>
                <w:bCs/>
                <w:lang w:val="ro-RO"/>
              </w:rPr>
            </w:pPr>
            <w:r w:rsidRPr="007E4FC9">
              <w:rPr>
                <w:b/>
                <w:bCs/>
                <w:lang w:val="ro-RO"/>
              </w:rPr>
              <w:t>Probabilitatea de producere</w:t>
            </w:r>
          </w:p>
        </w:tc>
        <w:tc>
          <w:tcPr>
            <w:tcW w:w="1350" w:type="dxa"/>
            <w:tcBorders>
              <w:top w:val="single" w:sz="18" w:space="0" w:color="009900"/>
              <w:bottom w:val="single" w:sz="18" w:space="0" w:color="009900"/>
            </w:tcBorders>
            <w:shd w:val="pct20" w:color="000000" w:fill="FFFFFF"/>
            <w:vAlign w:val="center"/>
          </w:tcPr>
          <w:p w:rsidR="009461AB" w:rsidRPr="007E4FC9" w:rsidRDefault="009461AB" w:rsidP="00D72E41">
            <w:pPr>
              <w:pStyle w:val="tableCharChar"/>
              <w:jc w:val="center"/>
              <w:rPr>
                <w:b/>
                <w:bCs/>
                <w:lang w:val="ro-RO"/>
              </w:rPr>
            </w:pPr>
            <w:r w:rsidRPr="007E4FC9">
              <w:rPr>
                <w:b/>
                <w:bCs/>
                <w:lang w:val="ro-RO"/>
              </w:rPr>
              <w:t>Consecinţele producerii</w:t>
            </w:r>
          </w:p>
        </w:tc>
        <w:tc>
          <w:tcPr>
            <w:tcW w:w="3060" w:type="dxa"/>
            <w:tcBorders>
              <w:top w:val="single" w:sz="18" w:space="0" w:color="009900"/>
              <w:bottom w:val="single" w:sz="18" w:space="0" w:color="009900"/>
            </w:tcBorders>
            <w:shd w:val="pct20" w:color="000000" w:fill="FFFFFF"/>
            <w:vAlign w:val="center"/>
          </w:tcPr>
          <w:p w:rsidR="009461AB" w:rsidRPr="007E4FC9" w:rsidRDefault="009461AB" w:rsidP="00D72E41">
            <w:pPr>
              <w:pStyle w:val="tableCharChar"/>
              <w:jc w:val="center"/>
              <w:rPr>
                <w:b/>
                <w:bCs/>
                <w:lang w:val="ro-RO"/>
              </w:rPr>
            </w:pPr>
            <w:r w:rsidRPr="007E4FC9">
              <w:rPr>
                <w:b/>
                <w:bCs/>
                <w:lang w:val="ro-RO"/>
              </w:rPr>
              <w:t>Măsuri luate sau propuse pentru minimizarea probabilităţii de producere</w:t>
            </w:r>
          </w:p>
        </w:tc>
        <w:tc>
          <w:tcPr>
            <w:tcW w:w="2340" w:type="dxa"/>
            <w:tcBorders>
              <w:top w:val="single" w:sz="18" w:space="0" w:color="009900"/>
              <w:bottom w:val="single" w:sz="18" w:space="0" w:color="009900"/>
              <w:right w:val="single" w:sz="18" w:space="0" w:color="009900"/>
            </w:tcBorders>
            <w:shd w:val="pct20" w:color="000000" w:fill="FFFFFF"/>
            <w:vAlign w:val="center"/>
          </w:tcPr>
          <w:p w:rsidR="009461AB" w:rsidRPr="007E4FC9" w:rsidRDefault="009461AB" w:rsidP="00D72E41">
            <w:pPr>
              <w:pStyle w:val="tableCharChar"/>
              <w:jc w:val="center"/>
              <w:rPr>
                <w:b/>
                <w:bCs/>
                <w:lang w:val="ro-RO"/>
              </w:rPr>
            </w:pPr>
            <w:r w:rsidRPr="007E4FC9">
              <w:rPr>
                <w:b/>
                <w:bCs/>
                <w:lang w:val="ro-RO"/>
              </w:rPr>
              <w:t>Acţiuni planificate în eventualitatea că un astfel de eveniment se produce</w:t>
            </w:r>
          </w:p>
        </w:tc>
      </w:tr>
      <w:tr w:rsidR="009461AB" w:rsidRPr="007E4FC9" w:rsidTr="009A787C">
        <w:tc>
          <w:tcPr>
            <w:tcW w:w="1890" w:type="dxa"/>
            <w:tcBorders>
              <w:top w:val="single" w:sz="18" w:space="0" w:color="009900"/>
              <w:left w:val="single" w:sz="18" w:space="0" w:color="009900"/>
              <w:bottom w:val="single" w:sz="12" w:space="0" w:color="000000"/>
            </w:tcBorders>
          </w:tcPr>
          <w:p w:rsidR="009461AB" w:rsidRPr="009253F7" w:rsidRDefault="009461AB" w:rsidP="00D72E41">
            <w:pPr>
              <w:rPr>
                <w:b/>
              </w:rPr>
            </w:pPr>
            <w:r w:rsidRPr="009253F7">
              <w:rPr>
                <w:b/>
                <w:bCs/>
              </w:rPr>
              <w:t xml:space="preserve">Posibil incendiu   </w:t>
            </w:r>
          </w:p>
          <w:p w:rsidR="009461AB" w:rsidRPr="009253F7" w:rsidRDefault="009461AB" w:rsidP="00D72E41">
            <w:pPr>
              <w:pStyle w:val="tableCharChar"/>
              <w:spacing w:after="0"/>
              <w:jc w:val="both"/>
              <w:rPr>
                <w:b/>
                <w:lang w:val="ro-RO"/>
              </w:rPr>
            </w:pPr>
          </w:p>
        </w:tc>
        <w:tc>
          <w:tcPr>
            <w:tcW w:w="1440" w:type="dxa"/>
            <w:tcBorders>
              <w:top w:val="single" w:sz="18" w:space="0" w:color="009900"/>
              <w:bottom w:val="single" w:sz="12" w:space="0" w:color="000000"/>
            </w:tcBorders>
          </w:tcPr>
          <w:p w:rsidR="009461AB" w:rsidRPr="007E4FC9" w:rsidRDefault="009461AB" w:rsidP="00D72E41">
            <w:pPr>
              <w:pStyle w:val="tableCharChar"/>
              <w:spacing w:after="0"/>
              <w:jc w:val="both"/>
              <w:rPr>
                <w:lang w:val="ro-RO"/>
              </w:rPr>
            </w:pPr>
            <w:r>
              <w:rPr>
                <w:lang w:val="ro-RO"/>
              </w:rPr>
              <w:t>mică</w:t>
            </w:r>
          </w:p>
        </w:tc>
        <w:tc>
          <w:tcPr>
            <w:tcW w:w="1350" w:type="dxa"/>
            <w:tcBorders>
              <w:top w:val="single" w:sz="18" w:space="0" w:color="009900"/>
              <w:bottom w:val="single" w:sz="12" w:space="0" w:color="000000"/>
            </w:tcBorders>
          </w:tcPr>
          <w:p w:rsidR="009461AB" w:rsidRPr="007E4FC9" w:rsidRDefault="009461AB" w:rsidP="00D72E41">
            <w:pPr>
              <w:pStyle w:val="tableCharChar"/>
              <w:spacing w:after="0"/>
              <w:jc w:val="both"/>
              <w:rPr>
                <w:lang w:val="ro-RO"/>
              </w:rPr>
            </w:pPr>
            <w:r>
              <w:rPr>
                <w:lang w:val="ro-RO"/>
              </w:rPr>
              <w:t>majore</w:t>
            </w:r>
          </w:p>
        </w:tc>
        <w:tc>
          <w:tcPr>
            <w:tcW w:w="3060" w:type="dxa"/>
            <w:tcBorders>
              <w:top w:val="single" w:sz="18" w:space="0" w:color="009900"/>
              <w:bottom w:val="single" w:sz="12" w:space="0" w:color="000000"/>
            </w:tcBorders>
          </w:tcPr>
          <w:p w:rsidR="009461AB" w:rsidRPr="00E32A74" w:rsidRDefault="009461AB" w:rsidP="00E30666">
            <w:pPr>
              <w:jc w:val="left"/>
              <w:rPr>
                <w:lang w:val="es-ES"/>
              </w:rPr>
            </w:pPr>
            <w:r w:rsidRPr="00E32A74">
              <w:rPr>
                <w:b/>
                <w:bCs/>
                <w:i/>
                <w:iCs/>
              </w:rPr>
              <w:t>Sursele de aprindere</w:t>
            </w:r>
            <w:r w:rsidRPr="00E32A74">
              <w:t xml:space="preserve"> – principalele surse de aprindere sunt: echipamentele electrice, electricitatea statică, flacăra </w:t>
            </w:r>
            <w:r>
              <w:t>deschisă şi surse întâmplătoare</w:t>
            </w:r>
            <w:r w:rsidRPr="00E32A74">
              <w:t xml:space="preserve">. </w:t>
            </w:r>
            <w:r w:rsidRPr="00E32A74">
              <w:rPr>
                <w:lang w:val="es-ES"/>
              </w:rPr>
              <w:t xml:space="preserve">Măsura de siguranţă care se ia este eliminarea oricărei surse cu potenţial de aprindere.  </w:t>
            </w:r>
          </w:p>
          <w:p w:rsidR="009461AB" w:rsidRPr="00E32A74" w:rsidRDefault="009461AB" w:rsidP="00E30666">
            <w:pPr>
              <w:jc w:val="left"/>
              <w:rPr>
                <w:lang w:val="es-ES"/>
              </w:rPr>
            </w:pPr>
            <w:r w:rsidRPr="00E32A74">
              <w:rPr>
                <w:b/>
                <w:bCs/>
                <w:i/>
                <w:iCs/>
                <w:lang w:val="es-ES"/>
              </w:rPr>
              <w:t>Planul general al întregii incinte</w:t>
            </w:r>
            <w:r w:rsidRPr="00E32A74">
              <w:rPr>
                <w:b/>
                <w:bCs/>
                <w:lang w:val="es-ES"/>
              </w:rPr>
              <w:t xml:space="preserve">: </w:t>
            </w:r>
            <w:r w:rsidRPr="00E32A74">
              <w:rPr>
                <w:lang w:val="es-ES"/>
              </w:rPr>
              <w:t xml:space="preserve">trebuie să asigure funcţionalitatea tehnologică dar şi securitatea zonei. </w:t>
            </w:r>
          </w:p>
          <w:p w:rsidR="009461AB" w:rsidRPr="00C119C4" w:rsidRDefault="009461AB" w:rsidP="00E30666">
            <w:pPr>
              <w:jc w:val="left"/>
            </w:pPr>
            <w:r w:rsidRPr="00E32A74">
              <w:rPr>
                <w:lang w:val="es-ES"/>
              </w:rPr>
              <w:t>Acesta este determinant în: diminuarea riscurilor, minimizarea locurilor vulnerabile, limitarea expunerilor periculoase, construcţii sigure şi eficiente, proiectarea sistemelor de control, planuri de urgenţă, facilităţi de luptă contra incendiilor, accesul la servicii de urgenţă</w:t>
            </w:r>
            <w:r w:rsidRPr="00E32A74">
              <w:rPr>
                <w:sz w:val="18"/>
                <w:szCs w:val="18"/>
                <w:lang w:val="es-ES"/>
              </w:rPr>
              <w:t>.</w:t>
            </w:r>
          </w:p>
        </w:tc>
        <w:tc>
          <w:tcPr>
            <w:tcW w:w="2340" w:type="dxa"/>
            <w:tcBorders>
              <w:top w:val="single" w:sz="18" w:space="0" w:color="009900"/>
              <w:bottom w:val="single" w:sz="12" w:space="0" w:color="auto"/>
              <w:right w:val="single" w:sz="18" w:space="0" w:color="009900"/>
            </w:tcBorders>
          </w:tcPr>
          <w:p w:rsidR="009461AB" w:rsidRPr="00E32A74" w:rsidRDefault="009461AB" w:rsidP="00E30666">
            <w:pPr>
              <w:jc w:val="left"/>
              <w:rPr>
                <w:b/>
              </w:rPr>
            </w:pPr>
            <w:r w:rsidRPr="00E32A74">
              <w:rPr>
                <w:b/>
              </w:rPr>
              <w:t>Planuri pentru situaţii de urgenţă</w:t>
            </w:r>
          </w:p>
          <w:p w:rsidR="009461AB" w:rsidRPr="00E32A74" w:rsidRDefault="009461AB" w:rsidP="00E30666">
            <w:pPr>
              <w:jc w:val="left"/>
            </w:pPr>
            <w:r>
              <w:t xml:space="preserve">- </w:t>
            </w:r>
            <w:r w:rsidRPr="00E32A74">
              <w:t>Plan de evacuare a persoanelor şi bunurilor</w:t>
            </w:r>
          </w:p>
          <w:p w:rsidR="009461AB" w:rsidRPr="00E32A74" w:rsidRDefault="009461AB" w:rsidP="00E30666">
            <w:pPr>
              <w:jc w:val="left"/>
            </w:pPr>
            <w:r>
              <w:t xml:space="preserve">- </w:t>
            </w:r>
            <w:r w:rsidRPr="00E32A74">
              <w:t>Plan de intervenţie</w:t>
            </w:r>
          </w:p>
          <w:p w:rsidR="009461AB" w:rsidRPr="00E32A74" w:rsidRDefault="009461AB" w:rsidP="00E30666">
            <w:pPr>
              <w:jc w:val="left"/>
              <w:rPr>
                <w:lang w:val="es-ES"/>
              </w:rPr>
            </w:pPr>
            <w:r>
              <w:rPr>
                <w:lang w:val="es-ES"/>
              </w:rPr>
              <w:t xml:space="preserve">- </w:t>
            </w:r>
            <w:r w:rsidRPr="00E32A74">
              <w:rPr>
                <w:lang w:val="es-ES"/>
              </w:rPr>
              <w:t>Plan de depozitare şi evacuare a materialelor</w:t>
            </w:r>
          </w:p>
          <w:p w:rsidR="009461AB" w:rsidRPr="00E32A74" w:rsidRDefault="009461AB" w:rsidP="00E30666">
            <w:pPr>
              <w:jc w:val="left"/>
              <w:rPr>
                <w:lang w:val="es-ES"/>
              </w:rPr>
            </w:pPr>
          </w:p>
          <w:p w:rsidR="009461AB" w:rsidRPr="00E32A74" w:rsidRDefault="009461AB" w:rsidP="00E30666">
            <w:pPr>
              <w:jc w:val="left"/>
              <w:rPr>
                <w:b/>
              </w:rPr>
            </w:pPr>
            <w:r w:rsidRPr="00E32A74">
              <w:rPr>
                <w:b/>
              </w:rPr>
              <w:t>Planuri PSI</w:t>
            </w:r>
          </w:p>
          <w:p w:rsidR="009461AB" w:rsidRPr="00E32A74" w:rsidRDefault="009461AB" w:rsidP="00E30666">
            <w:pPr>
              <w:jc w:val="left"/>
            </w:pPr>
            <w:r>
              <w:t xml:space="preserve">- </w:t>
            </w:r>
            <w:r w:rsidRPr="00E32A74">
              <w:t>Planul de intervenţie, evacuare, depozitate</w:t>
            </w:r>
          </w:p>
          <w:p w:rsidR="009461AB" w:rsidRPr="00E32A74" w:rsidRDefault="009461AB" w:rsidP="00E30666">
            <w:pPr>
              <w:jc w:val="left"/>
              <w:rPr>
                <w:b/>
              </w:rPr>
            </w:pPr>
            <w:r>
              <w:t xml:space="preserve">- </w:t>
            </w:r>
            <w:r w:rsidRPr="00E32A74">
              <w:t>Fisa obiectivului</w:t>
            </w:r>
            <w:r w:rsidRPr="00E32A74">
              <w:rPr>
                <w:b/>
              </w:rPr>
              <w:t>.</w:t>
            </w:r>
          </w:p>
          <w:p w:rsidR="009461AB" w:rsidRPr="00C119C4" w:rsidRDefault="009461AB" w:rsidP="00E30666">
            <w:pPr>
              <w:jc w:val="left"/>
              <w:rPr>
                <w:lang w:val="it-IT"/>
              </w:rPr>
            </w:pPr>
          </w:p>
        </w:tc>
      </w:tr>
      <w:tr w:rsidR="009461AB" w:rsidRPr="007E4FC9" w:rsidTr="009A787C">
        <w:tc>
          <w:tcPr>
            <w:tcW w:w="1890" w:type="dxa"/>
            <w:tcBorders>
              <w:top w:val="single" w:sz="12" w:space="0" w:color="000000"/>
              <w:left w:val="single" w:sz="18" w:space="0" w:color="009900"/>
              <w:bottom w:val="single" w:sz="18" w:space="0" w:color="009900"/>
            </w:tcBorders>
          </w:tcPr>
          <w:p w:rsidR="009461AB" w:rsidRPr="009253F7" w:rsidRDefault="009461AB" w:rsidP="00D72E41">
            <w:pPr>
              <w:rPr>
                <w:b/>
                <w:bCs/>
              </w:rPr>
            </w:pPr>
            <w:r w:rsidRPr="009253F7">
              <w:rPr>
                <w:b/>
                <w:bCs/>
              </w:rPr>
              <w:t>Căderea utilităţilor publice (alimentare cu apă, electricitate)</w:t>
            </w:r>
          </w:p>
          <w:p w:rsidR="009461AB" w:rsidRPr="009253F7" w:rsidRDefault="009461AB" w:rsidP="00D72E41">
            <w:pPr>
              <w:pStyle w:val="tableCharChar"/>
              <w:spacing w:after="0"/>
              <w:jc w:val="both"/>
              <w:rPr>
                <w:b/>
                <w:lang w:val="ro-RO"/>
              </w:rPr>
            </w:pPr>
          </w:p>
        </w:tc>
        <w:tc>
          <w:tcPr>
            <w:tcW w:w="1440" w:type="dxa"/>
            <w:tcBorders>
              <w:top w:val="single" w:sz="12" w:space="0" w:color="000000"/>
              <w:bottom w:val="single" w:sz="18" w:space="0" w:color="009900"/>
            </w:tcBorders>
          </w:tcPr>
          <w:p w:rsidR="009461AB" w:rsidRPr="007E4FC9" w:rsidRDefault="009461AB" w:rsidP="00D72E41">
            <w:pPr>
              <w:pStyle w:val="tableCharChar"/>
              <w:spacing w:after="0"/>
              <w:jc w:val="both"/>
              <w:rPr>
                <w:lang w:val="ro-RO"/>
              </w:rPr>
            </w:pPr>
            <w:r>
              <w:rPr>
                <w:lang w:val="ro-RO"/>
              </w:rPr>
              <w:t>mică</w:t>
            </w:r>
          </w:p>
        </w:tc>
        <w:tc>
          <w:tcPr>
            <w:tcW w:w="1350" w:type="dxa"/>
            <w:tcBorders>
              <w:top w:val="single" w:sz="12" w:space="0" w:color="000000"/>
              <w:bottom w:val="single" w:sz="18" w:space="0" w:color="009900"/>
            </w:tcBorders>
          </w:tcPr>
          <w:p w:rsidR="009461AB" w:rsidRPr="007E4FC9" w:rsidRDefault="009461AB" w:rsidP="00D72E41">
            <w:pPr>
              <w:pStyle w:val="tableCharChar"/>
              <w:spacing w:after="0"/>
              <w:jc w:val="both"/>
              <w:rPr>
                <w:lang w:val="ro-RO"/>
              </w:rPr>
            </w:pPr>
            <w:r>
              <w:rPr>
                <w:lang w:val="ro-RO"/>
              </w:rPr>
              <w:t>majore</w:t>
            </w:r>
          </w:p>
        </w:tc>
        <w:tc>
          <w:tcPr>
            <w:tcW w:w="3060" w:type="dxa"/>
            <w:tcBorders>
              <w:top w:val="single" w:sz="12" w:space="0" w:color="000000"/>
              <w:bottom w:val="single" w:sz="18" w:space="0" w:color="009900"/>
            </w:tcBorders>
          </w:tcPr>
          <w:p w:rsidR="009461AB" w:rsidRPr="004609F2" w:rsidRDefault="009461AB" w:rsidP="00D72E41">
            <w:r w:rsidRPr="004609F2">
              <w:t>Măsuri preventive</w:t>
            </w:r>
          </w:p>
        </w:tc>
        <w:tc>
          <w:tcPr>
            <w:tcW w:w="2340" w:type="dxa"/>
            <w:tcBorders>
              <w:top w:val="single" w:sz="12" w:space="0" w:color="auto"/>
              <w:bottom w:val="single" w:sz="18" w:space="0" w:color="009900"/>
              <w:right w:val="single" w:sz="18" w:space="0" w:color="009900"/>
            </w:tcBorders>
          </w:tcPr>
          <w:p w:rsidR="009461AB" w:rsidRPr="004609F2" w:rsidRDefault="009461AB" w:rsidP="00E30666">
            <w:pPr>
              <w:jc w:val="left"/>
              <w:rPr>
                <w:lang w:val="es-ES"/>
              </w:rPr>
            </w:pPr>
            <w:r w:rsidRPr="004609F2">
              <w:rPr>
                <w:lang w:val="es-ES"/>
              </w:rPr>
              <w:t>Măsuri existente pent</w:t>
            </w:r>
            <w:r>
              <w:rPr>
                <w:lang w:val="es-ES"/>
              </w:rPr>
              <w:t xml:space="preserve">ru reducerea efectelor negative. </w:t>
            </w:r>
          </w:p>
          <w:p w:rsidR="009461AB" w:rsidRPr="004609F2" w:rsidRDefault="009461AB" w:rsidP="00E30666">
            <w:pPr>
              <w:pStyle w:val="tableCharChar"/>
              <w:spacing w:after="0"/>
              <w:rPr>
                <w:lang w:val="it-IT"/>
              </w:rPr>
            </w:pPr>
          </w:p>
        </w:tc>
      </w:tr>
    </w:tbl>
    <w:p w:rsidR="009461AB" w:rsidRPr="00743CC1" w:rsidRDefault="009461AB" w:rsidP="00415842">
      <w:pPr>
        <w:pStyle w:val="StyleBodyText12ptNotBoldLeft0mmBefore3ptAfte"/>
        <w:rPr>
          <w:lang w:val="fr-FR"/>
        </w:rPr>
      </w:pPr>
    </w:p>
    <w:p w:rsidR="009461AB" w:rsidRPr="00D07BF9" w:rsidRDefault="009461AB" w:rsidP="00397F0A">
      <w:pPr>
        <w:pStyle w:val="Heading2"/>
        <w:numPr>
          <w:ilvl w:val="1"/>
          <w:numId w:val="6"/>
        </w:numPr>
      </w:pPr>
      <w:bookmarkStart w:id="193" w:name="_Toc471722556"/>
      <w:r w:rsidRPr="00D07BF9">
        <w:t>Tehnici</w:t>
      </w:r>
      <w:bookmarkEnd w:id="193"/>
    </w:p>
    <w:p w:rsidR="009461AB" w:rsidRPr="00262790" w:rsidRDefault="009461AB" w:rsidP="00D0177A">
      <w:pPr>
        <w:pStyle w:val="Caption"/>
      </w:pPr>
      <w:bookmarkStart w:id="194" w:name="_Toc471722625"/>
      <w:r>
        <w:t xml:space="preserve">Tabel </w:t>
      </w:r>
      <w:r w:rsidR="005910C3">
        <w:fldChar w:fldCharType="begin"/>
      </w:r>
      <w:r w:rsidR="005910C3">
        <w:instrText xml:space="preserve"> SEQ Tabel \* ARABIC </w:instrText>
      </w:r>
      <w:r w:rsidR="005910C3">
        <w:fldChar w:fldCharType="separate"/>
      </w:r>
      <w:r w:rsidR="00392DBC">
        <w:rPr>
          <w:noProof/>
        </w:rPr>
        <w:t>46</w:t>
      </w:r>
      <w:r w:rsidR="005910C3">
        <w:rPr>
          <w:noProof/>
        </w:rPr>
        <w:fldChar w:fldCharType="end"/>
      </w:r>
      <w:r>
        <w:t xml:space="preserve">: </w:t>
      </w:r>
      <w:r w:rsidRPr="00262790">
        <w:t>Tehnici de prevenire</w:t>
      </w:r>
      <w:bookmarkEnd w:id="194"/>
    </w:p>
    <w:tbl>
      <w:tblPr>
        <w:tblW w:w="0" w:type="auto"/>
        <w:tblInd w:w="108" w:type="dxa"/>
        <w:tblBorders>
          <w:top w:val="single" w:sz="18" w:space="0" w:color="auto"/>
          <w:left w:val="single" w:sz="18" w:space="0" w:color="008000"/>
          <w:bottom w:val="single" w:sz="18" w:space="0" w:color="008000"/>
          <w:right w:val="single" w:sz="18" w:space="0" w:color="008000"/>
          <w:insideH w:val="single" w:sz="4" w:space="0" w:color="auto"/>
          <w:insideV w:val="single" w:sz="4" w:space="0" w:color="auto"/>
        </w:tblBorders>
        <w:tblLayout w:type="fixed"/>
        <w:tblLook w:val="0000" w:firstRow="0" w:lastRow="0" w:firstColumn="0" w:lastColumn="0" w:noHBand="0" w:noVBand="0"/>
      </w:tblPr>
      <w:tblGrid>
        <w:gridCol w:w="6946"/>
        <w:gridCol w:w="2126"/>
      </w:tblGrid>
      <w:tr w:rsidR="009461AB" w:rsidRPr="00262790">
        <w:trPr>
          <w:tblHeader/>
        </w:trPr>
        <w:tc>
          <w:tcPr>
            <w:tcW w:w="6946" w:type="dxa"/>
            <w:tcBorders>
              <w:top w:val="single" w:sz="18" w:space="0" w:color="008000"/>
              <w:bottom w:val="single" w:sz="18" w:space="0" w:color="008000"/>
            </w:tcBorders>
            <w:shd w:val="clear" w:color="auto" w:fill="C0C0C0"/>
          </w:tcPr>
          <w:p w:rsidR="009461AB" w:rsidRPr="00D52393" w:rsidRDefault="009461AB" w:rsidP="00406DF4">
            <w:pPr>
              <w:pStyle w:val="table"/>
              <w:spacing w:after="0"/>
              <w:rPr>
                <w:lang w:val="ro-RO"/>
              </w:rPr>
            </w:pPr>
            <w:r w:rsidRPr="00D52393">
              <w:rPr>
                <w:b/>
                <w:lang w:val="ro-RO"/>
              </w:rPr>
              <w:t xml:space="preserve">Tehnici de prevenire </w:t>
            </w:r>
          </w:p>
        </w:tc>
        <w:tc>
          <w:tcPr>
            <w:tcW w:w="2126" w:type="dxa"/>
            <w:tcBorders>
              <w:top w:val="single" w:sz="18" w:space="0" w:color="008000"/>
              <w:bottom w:val="single" w:sz="18" w:space="0" w:color="008000"/>
            </w:tcBorders>
            <w:shd w:val="clear" w:color="auto" w:fill="C0C0C0"/>
          </w:tcPr>
          <w:p w:rsidR="009461AB" w:rsidRPr="00D52393" w:rsidRDefault="009461AB" w:rsidP="00406DF4">
            <w:pPr>
              <w:pStyle w:val="table"/>
              <w:spacing w:after="0"/>
              <w:rPr>
                <w:lang w:val="ro-RO"/>
              </w:rPr>
            </w:pPr>
            <w:r w:rsidRPr="00D52393">
              <w:rPr>
                <w:b/>
                <w:lang w:val="ro-RO"/>
              </w:rPr>
              <w:t>Secţiunea</w:t>
            </w:r>
          </w:p>
        </w:tc>
      </w:tr>
      <w:tr w:rsidR="009461AB" w:rsidRPr="00262790" w:rsidTr="00FC1EC3">
        <w:tc>
          <w:tcPr>
            <w:tcW w:w="6946" w:type="dxa"/>
            <w:tcBorders>
              <w:top w:val="single" w:sz="18" w:space="0" w:color="008000"/>
            </w:tcBorders>
            <w:shd w:val="pct20" w:color="auto" w:fill="auto"/>
          </w:tcPr>
          <w:p w:rsidR="009461AB" w:rsidRPr="00D52393" w:rsidRDefault="009461AB" w:rsidP="00406DF4">
            <w:pPr>
              <w:pStyle w:val="table"/>
              <w:spacing w:after="0"/>
              <w:rPr>
                <w:lang w:val="ro-RO"/>
              </w:rPr>
            </w:pPr>
            <w:r w:rsidRPr="00D52393">
              <w:rPr>
                <w:lang w:val="ro-RO"/>
              </w:rPr>
              <w:t>Inventarul substanţelor</w:t>
            </w:r>
          </w:p>
        </w:tc>
        <w:tc>
          <w:tcPr>
            <w:tcW w:w="2126" w:type="dxa"/>
            <w:tcBorders>
              <w:top w:val="single" w:sz="18" w:space="0" w:color="008000"/>
            </w:tcBorders>
            <w:vAlign w:val="center"/>
          </w:tcPr>
          <w:p w:rsidR="009461AB" w:rsidRPr="00D52393" w:rsidRDefault="009461AB" w:rsidP="00FC1EC3">
            <w:pPr>
              <w:pStyle w:val="table"/>
              <w:spacing w:after="0"/>
              <w:rPr>
                <w:highlight w:val="green"/>
                <w:lang w:val="ro-RO"/>
              </w:rPr>
            </w:pPr>
            <w:r w:rsidRPr="00D52393">
              <w:rPr>
                <w:lang w:val="ro-RO"/>
              </w:rPr>
              <w:t>Secţiunea 3</w:t>
            </w:r>
          </w:p>
        </w:tc>
      </w:tr>
      <w:tr w:rsidR="009461AB" w:rsidRPr="00262790" w:rsidTr="00FC1EC3">
        <w:tc>
          <w:tcPr>
            <w:tcW w:w="6946" w:type="dxa"/>
            <w:shd w:val="pct20" w:color="auto" w:fill="auto"/>
          </w:tcPr>
          <w:p w:rsidR="009461AB" w:rsidRPr="00D52393" w:rsidRDefault="009461AB" w:rsidP="00406DF4">
            <w:pPr>
              <w:pStyle w:val="table"/>
              <w:spacing w:after="0"/>
              <w:rPr>
                <w:lang w:val="ro-RO"/>
              </w:rPr>
            </w:pPr>
            <w:r w:rsidRPr="00D52393">
              <w:rPr>
                <w:lang w:val="ro-RO"/>
              </w:rPr>
              <w:t xml:space="preserve">Trebuie să existe proceduri de verificare a materiilor prime şi deşeurilor pentru a preveni situaţiile în care ar interacţiona contribuind astfel la producerea unui incident </w:t>
            </w:r>
          </w:p>
        </w:tc>
        <w:tc>
          <w:tcPr>
            <w:tcW w:w="2126" w:type="dxa"/>
            <w:vAlign w:val="center"/>
          </w:tcPr>
          <w:p w:rsidR="009461AB" w:rsidRPr="00D52393" w:rsidRDefault="009461AB" w:rsidP="00E30666">
            <w:pPr>
              <w:pStyle w:val="table"/>
              <w:spacing w:after="0"/>
              <w:rPr>
                <w:highlight w:val="green"/>
                <w:lang w:val="ro-RO"/>
              </w:rPr>
            </w:pPr>
            <w:r w:rsidRPr="00D52393">
              <w:rPr>
                <w:lang w:val="ro-RO"/>
              </w:rPr>
              <w:t xml:space="preserve">Secţiunile 3.2 si </w:t>
            </w:r>
            <w:r w:rsidR="00E30666">
              <w:rPr>
                <w:lang w:val="ro-RO"/>
              </w:rPr>
              <w:t>4.1</w:t>
            </w:r>
          </w:p>
        </w:tc>
      </w:tr>
      <w:tr w:rsidR="009461AB" w:rsidRPr="00262790" w:rsidTr="00FC1EC3">
        <w:tc>
          <w:tcPr>
            <w:tcW w:w="6946" w:type="dxa"/>
            <w:shd w:val="pct20" w:color="auto" w:fill="auto"/>
          </w:tcPr>
          <w:p w:rsidR="009461AB" w:rsidRPr="00D52393" w:rsidRDefault="009461AB" w:rsidP="00406DF4">
            <w:pPr>
              <w:pStyle w:val="table"/>
              <w:spacing w:after="0"/>
              <w:rPr>
                <w:lang w:val="ro-RO"/>
              </w:rPr>
            </w:pPr>
            <w:r w:rsidRPr="00D52393">
              <w:rPr>
                <w:lang w:val="ro-RO"/>
              </w:rPr>
              <w:t>Stocare adecvată</w:t>
            </w:r>
          </w:p>
        </w:tc>
        <w:tc>
          <w:tcPr>
            <w:tcW w:w="2126" w:type="dxa"/>
            <w:vAlign w:val="center"/>
          </w:tcPr>
          <w:p w:rsidR="009461AB" w:rsidRPr="00D52393" w:rsidRDefault="009461AB" w:rsidP="00FC1EC3">
            <w:pPr>
              <w:pStyle w:val="table"/>
              <w:spacing w:after="0"/>
              <w:rPr>
                <w:highlight w:val="green"/>
                <w:lang w:val="ro-RO"/>
              </w:rPr>
            </w:pPr>
            <w:r w:rsidRPr="00D52393">
              <w:rPr>
                <w:lang w:val="ro-RO"/>
              </w:rPr>
              <w:t>Secţiunile 3.2 si 6</w:t>
            </w:r>
          </w:p>
        </w:tc>
      </w:tr>
      <w:tr w:rsidR="009461AB" w:rsidRPr="00262790" w:rsidTr="00FC1EC3">
        <w:tc>
          <w:tcPr>
            <w:tcW w:w="6946" w:type="dxa"/>
            <w:shd w:val="pct20" w:color="auto" w:fill="auto"/>
          </w:tcPr>
          <w:p w:rsidR="009461AB" w:rsidRPr="00D52393" w:rsidRDefault="009461AB" w:rsidP="00406DF4">
            <w:pPr>
              <w:pStyle w:val="table"/>
              <w:spacing w:after="0"/>
              <w:rPr>
                <w:lang w:val="ro-RO"/>
              </w:rPr>
            </w:pPr>
            <w:r w:rsidRPr="00D52393">
              <w:rPr>
                <w:lang w:val="ro-RO"/>
              </w:rPr>
              <w:t>Prevederea în proiectarea procesului a alarmelor, declanşoarelor şi altor aspecte de control</w:t>
            </w:r>
          </w:p>
        </w:tc>
        <w:tc>
          <w:tcPr>
            <w:tcW w:w="2126" w:type="dxa"/>
            <w:vAlign w:val="center"/>
          </w:tcPr>
          <w:p w:rsidR="009461AB" w:rsidRPr="00D52393" w:rsidRDefault="009461AB" w:rsidP="00E30666">
            <w:pPr>
              <w:pStyle w:val="table"/>
              <w:spacing w:after="0"/>
              <w:rPr>
                <w:highlight w:val="green"/>
                <w:lang w:val="ro-RO"/>
              </w:rPr>
            </w:pPr>
            <w:r w:rsidRPr="00D52393">
              <w:rPr>
                <w:lang w:val="ro-RO"/>
              </w:rPr>
              <w:t>Secţiunea 5.</w:t>
            </w:r>
            <w:r w:rsidR="00E30666">
              <w:rPr>
                <w:lang w:val="ro-RO"/>
              </w:rPr>
              <w:t>2</w:t>
            </w:r>
          </w:p>
        </w:tc>
      </w:tr>
      <w:tr w:rsidR="009461AB" w:rsidRPr="00262790" w:rsidTr="00FC1EC3">
        <w:tc>
          <w:tcPr>
            <w:tcW w:w="6946" w:type="dxa"/>
            <w:shd w:val="pct20" w:color="auto" w:fill="auto"/>
          </w:tcPr>
          <w:p w:rsidR="009461AB" w:rsidRPr="00D52393" w:rsidRDefault="009461AB" w:rsidP="00406DF4">
            <w:pPr>
              <w:pStyle w:val="table"/>
              <w:spacing w:after="0"/>
              <w:rPr>
                <w:lang w:val="ro-RO"/>
              </w:rPr>
            </w:pPr>
            <w:r w:rsidRPr="00D52393">
              <w:rPr>
                <w:lang w:val="ro-RO"/>
              </w:rPr>
              <w:t>Bariere şi reţinerea conţinutului</w:t>
            </w:r>
          </w:p>
        </w:tc>
        <w:tc>
          <w:tcPr>
            <w:tcW w:w="2126" w:type="dxa"/>
            <w:vAlign w:val="center"/>
          </w:tcPr>
          <w:p w:rsidR="009461AB" w:rsidRPr="00D52393" w:rsidRDefault="009461AB" w:rsidP="00FC1EC3">
            <w:pPr>
              <w:pStyle w:val="table"/>
              <w:spacing w:after="0"/>
              <w:rPr>
                <w:highlight w:val="green"/>
                <w:lang w:val="ro-RO"/>
              </w:rPr>
            </w:pPr>
            <w:r w:rsidRPr="00D52393">
              <w:rPr>
                <w:lang w:val="ro-RO"/>
              </w:rPr>
              <w:t>Secţiunea 5.4</w:t>
            </w:r>
          </w:p>
        </w:tc>
      </w:tr>
      <w:tr w:rsidR="009461AB" w:rsidRPr="00262790" w:rsidTr="00FC1EC3">
        <w:tc>
          <w:tcPr>
            <w:tcW w:w="6946" w:type="dxa"/>
            <w:shd w:val="pct20" w:color="auto" w:fill="auto"/>
          </w:tcPr>
          <w:p w:rsidR="009461AB" w:rsidRPr="00D52393" w:rsidRDefault="009461AB" w:rsidP="00406DF4">
            <w:pPr>
              <w:pStyle w:val="table"/>
              <w:spacing w:after="0"/>
              <w:rPr>
                <w:lang w:val="ro-RO"/>
              </w:rPr>
            </w:pPr>
            <w:r w:rsidRPr="00D52393">
              <w:rPr>
                <w:lang w:val="ro-RO"/>
              </w:rPr>
              <w:t xml:space="preserve">Bazine şi cuve de retenţie </w:t>
            </w:r>
          </w:p>
        </w:tc>
        <w:tc>
          <w:tcPr>
            <w:tcW w:w="2126" w:type="dxa"/>
            <w:vAlign w:val="center"/>
          </w:tcPr>
          <w:p w:rsidR="009461AB" w:rsidRPr="00D52393" w:rsidRDefault="009461AB" w:rsidP="00E30666">
            <w:pPr>
              <w:pStyle w:val="table"/>
              <w:spacing w:after="0"/>
              <w:rPr>
                <w:highlight w:val="green"/>
                <w:lang w:val="ro-RO"/>
              </w:rPr>
            </w:pPr>
            <w:r w:rsidRPr="00D52393">
              <w:rPr>
                <w:lang w:val="ro-RO"/>
              </w:rPr>
              <w:t>Secţiunea 5.4</w:t>
            </w:r>
          </w:p>
        </w:tc>
      </w:tr>
      <w:tr w:rsidR="009461AB" w:rsidRPr="00262790" w:rsidTr="00FC1EC3">
        <w:tc>
          <w:tcPr>
            <w:tcW w:w="6946" w:type="dxa"/>
            <w:shd w:val="pct20" w:color="auto" w:fill="auto"/>
          </w:tcPr>
          <w:p w:rsidR="009461AB" w:rsidRPr="00D52393" w:rsidRDefault="009461AB" w:rsidP="00406DF4">
            <w:pPr>
              <w:pStyle w:val="table"/>
              <w:spacing w:after="0"/>
              <w:rPr>
                <w:lang w:val="ro-RO"/>
              </w:rPr>
            </w:pPr>
            <w:r w:rsidRPr="00D52393">
              <w:rPr>
                <w:lang w:val="ro-RO"/>
              </w:rPr>
              <w:t xml:space="preserve">Izolarea clădirilor </w:t>
            </w:r>
          </w:p>
        </w:tc>
        <w:tc>
          <w:tcPr>
            <w:tcW w:w="2126" w:type="dxa"/>
            <w:vAlign w:val="center"/>
          </w:tcPr>
          <w:p w:rsidR="009461AB" w:rsidRPr="00D52393" w:rsidRDefault="009461AB" w:rsidP="00FC1EC3">
            <w:pPr>
              <w:pStyle w:val="table"/>
              <w:spacing w:after="0"/>
              <w:rPr>
                <w:highlight w:val="green"/>
                <w:lang w:val="ro-RO"/>
              </w:rPr>
            </w:pPr>
            <w:r w:rsidRPr="00D52393">
              <w:rPr>
                <w:lang w:val="ro-RO"/>
              </w:rPr>
              <w:t>Secţiunea 7</w:t>
            </w:r>
          </w:p>
        </w:tc>
      </w:tr>
      <w:tr w:rsidR="009461AB" w:rsidRPr="00262790" w:rsidTr="00FC1EC3">
        <w:tc>
          <w:tcPr>
            <w:tcW w:w="6946" w:type="dxa"/>
            <w:shd w:val="pct20" w:color="auto" w:fill="auto"/>
          </w:tcPr>
          <w:p w:rsidR="009461AB" w:rsidRPr="00D52393" w:rsidRDefault="009461AB" w:rsidP="00406DF4">
            <w:pPr>
              <w:pStyle w:val="table"/>
              <w:spacing w:after="0"/>
              <w:rPr>
                <w:lang w:val="ro-RO"/>
              </w:rPr>
            </w:pPr>
            <w:r w:rsidRPr="00D52393">
              <w:rPr>
                <w:lang w:val="ro-RO"/>
              </w:rPr>
              <w:t>Prevenirea supraumplerii rezervoarelor de stocare (cu lichide sau pulberi), de ex. mire de nivel, alarme independente pentru depăşirea nivelului, întrerupere automată la atingerea nivelului maxim şi măsurarea şarjelor.</w:t>
            </w:r>
          </w:p>
        </w:tc>
        <w:tc>
          <w:tcPr>
            <w:tcW w:w="2126" w:type="dxa"/>
            <w:vAlign w:val="center"/>
          </w:tcPr>
          <w:p w:rsidR="009461AB" w:rsidRPr="00D52393" w:rsidRDefault="009461AB" w:rsidP="00FC1EC3">
            <w:pPr>
              <w:pStyle w:val="table"/>
              <w:spacing w:after="0"/>
              <w:rPr>
                <w:highlight w:val="green"/>
                <w:lang w:val="ro-RO"/>
              </w:rPr>
            </w:pPr>
            <w:r w:rsidRPr="00D52393">
              <w:rPr>
                <w:lang w:val="ro-RO"/>
              </w:rPr>
              <w:t>Secţiunea 5.4</w:t>
            </w:r>
          </w:p>
        </w:tc>
      </w:tr>
      <w:tr w:rsidR="009461AB" w:rsidRPr="00262790">
        <w:tc>
          <w:tcPr>
            <w:tcW w:w="6946" w:type="dxa"/>
            <w:shd w:val="pct20" w:color="auto" w:fill="auto"/>
          </w:tcPr>
          <w:p w:rsidR="009461AB" w:rsidRPr="00D52393" w:rsidRDefault="009461AB" w:rsidP="00406DF4">
            <w:pPr>
              <w:pStyle w:val="table"/>
              <w:spacing w:after="0"/>
              <w:rPr>
                <w:lang w:val="ro-RO"/>
              </w:rPr>
            </w:pPr>
            <w:r w:rsidRPr="00D52393">
              <w:rPr>
                <w:lang w:val="ro-RO"/>
              </w:rPr>
              <w:t>Sisteme de siguranţă de împiedicare a accesului neautorizat</w:t>
            </w:r>
          </w:p>
        </w:tc>
        <w:tc>
          <w:tcPr>
            <w:tcW w:w="2126" w:type="dxa"/>
          </w:tcPr>
          <w:p w:rsidR="009461AB" w:rsidRPr="00D52393" w:rsidRDefault="009461AB" w:rsidP="00406DF4">
            <w:pPr>
              <w:pStyle w:val="table"/>
              <w:spacing w:after="0"/>
              <w:rPr>
                <w:highlight w:val="green"/>
                <w:lang w:val="ro-RO"/>
              </w:rPr>
            </w:pPr>
            <w:r w:rsidRPr="00D52393">
              <w:rPr>
                <w:lang w:val="ro-RO"/>
              </w:rPr>
              <w:t>Raport de amplasament</w:t>
            </w:r>
          </w:p>
        </w:tc>
      </w:tr>
      <w:tr w:rsidR="009461AB" w:rsidRPr="00262790">
        <w:tc>
          <w:tcPr>
            <w:tcW w:w="6946" w:type="dxa"/>
            <w:shd w:val="pct20" w:color="auto" w:fill="auto"/>
          </w:tcPr>
          <w:p w:rsidR="009461AB" w:rsidRPr="00D52393" w:rsidRDefault="009461AB" w:rsidP="00406DF4">
            <w:pPr>
              <w:pStyle w:val="table"/>
              <w:spacing w:after="0"/>
              <w:rPr>
                <w:lang w:val="ro-RO"/>
              </w:rPr>
            </w:pPr>
            <w:r w:rsidRPr="00D52393">
              <w:rPr>
                <w:lang w:val="ro-RO"/>
              </w:rPr>
              <w:t>Registru/jurnal al tuturor incidentelor, accidentelor evitate, modificărilor de procedură, evenimentelor anormale şi constatărilor inspecţiilor de întreţinere</w:t>
            </w:r>
          </w:p>
        </w:tc>
        <w:tc>
          <w:tcPr>
            <w:tcW w:w="2126" w:type="dxa"/>
          </w:tcPr>
          <w:p w:rsidR="009461AB" w:rsidRPr="00D52393" w:rsidRDefault="009461AB" w:rsidP="00406DF4">
            <w:pPr>
              <w:pStyle w:val="table"/>
              <w:spacing w:after="0"/>
              <w:rPr>
                <w:lang w:val="ro-RO"/>
              </w:rPr>
            </w:pPr>
            <w:r w:rsidRPr="00D52393">
              <w:rPr>
                <w:lang w:val="ro-RO"/>
              </w:rPr>
              <w:t>Secţiunea 2</w:t>
            </w:r>
          </w:p>
        </w:tc>
      </w:tr>
      <w:tr w:rsidR="009461AB" w:rsidRPr="00262790">
        <w:tc>
          <w:tcPr>
            <w:tcW w:w="6946" w:type="dxa"/>
            <w:shd w:val="pct20" w:color="auto" w:fill="auto"/>
          </w:tcPr>
          <w:p w:rsidR="009461AB" w:rsidRPr="00D52393" w:rsidRDefault="009461AB" w:rsidP="00406DF4">
            <w:pPr>
              <w:pStyle w:val="table"/>
              <w:spacing w:after="0"/>
              <w:rPr>
                <w:lang w:val="ro-RO"/>
              </w:rPr>
            </w:pPr>
            <w:r w:rsidRPr="00D52393">
              <w:rPr>
                <w:lang w:val="ro-RO"/>
              </w:rPr>
              <w:t>Trebuie stabilite proceduri de identificare, intervenţie şi învăţare din astfel de incidente;</w:t>
            </w:r>
          </w:p>
        </w:tc>
        <w:tc>
          <w:tcPr>
            <w:tcW w:w="2126" w:type="dxa"/>
          </w:tcPr>
          <w:p w:rsidR="009461AB" w:rsidRPr="00D52393" w:rsidRDefault="009461AB" w:rsidP="00406DF4">
            <w:pPr>
              <w:pStyle w:val="table"/>
              <w:spacing w:after="0"/>
              <w:rPr>
                <w:lang w:val="ro-RO"/>
              </w:rPr>
            </w:pPr>
            <w:r w:rsidRPr="00D52393">
              <w:rPr>
                <w:lang w:val="ro-RO"/>
              </w:rPr>
              <w:t>Secţiunea 2</w:t>
            </w:r>
          </w:p>
        </w:tc>
      </w:tr>
      <w:tr w:rsidR="009461AB" w:rsidRPr="00262790">
        <w:tc>
          <w:tcPr>
            <w:tcW w:w="6946" w:type="dxa"/>
            <w:shd w:val="pct20" w:color="auto" w:fill="auto"/>
          </w:tcPr>
          <w:p w:rsidR="009461AB" w:rsidRPr="00D52393" w:rsidRDefault="009461AB" w:rsidP="00406DF4">
            <w:pPr>
              <w:pStyle w:val="table"/>
              <w:spacing w:after="0"/>
              <w:rPr>
                <w:lang w:val="ro-RO"/>
              </w:rPr>
            </w:pPr>
            <w:r w:rsidRPr="00D52393">
              <w:rPr>
                <w:lang w:val="ro-RO"/>
              </w:rPr>
              <w:t>Rolurile şi responsabilităţile personalului implicat în managementul accidentelor</w:t>
            </w:r>
          </w:p>
        </w:tc>
        <w:tc>
          <w:tcPr>
            <w:tcW w:w="2126" w:type="dxa"/>
          </w:tcPr>
          <w:p w:rsidR="009461AB" w:rsidRPr="00D52393" w:rsidRDefault="009461AB" w:rsidP="00E30666">
            <w:pPr>
              <w:pStyle w:val="table"/>
              <w:spacing w:after="0"/>
              <w:rPr>
                <w:highlight w:val="green"/>
                <w:lang w:val="ro-RO"/>
              </w:rPr>
            </w:pPr>
            <w:r w:rsidRPr="00D52393">
              <w:rPr>
                <w:lang w:val="ro-RO"/>
              </w:rPr>
              <w:t xml:space="preserve">Secţiunea </w:t>
            </w:r>
            <w:r w:rsidR="00E30666">
              <w:t>8</w:t>
            </w:r>
          </w:p>
        </w:tc>
      </w:tr>
      <w:tr w:rsidR="009461AB" w:rsidRPr="00262790">
        <w:tc>
          <w:tcPr>
            <w:tcW w:w="6946" w:type="dxa"/>
            <w:shd w:val="pct20" w:color="auto" w:fill="auto"/>
          </w:tcPr>
          <w:p w:rsidR="009461AB" w:rsidRPr="00D52393" w:rsidRDefault="009461AB" w:rsidP="00406DF4">
            <w:pPr>
              <w:pStyle w:val="table"/>
              <w:spacing w:after="0"/>
              <w:rPr>
                <w:lang w:val="ro-RO"/>
              </w:rPr>
            </w:pPr>
            <w:r w:rsidRPr="00D52393">
              <w:rPr>
                <w:lang w:val="ro-RO"/>
              </w:rPr>
              <w:t xml:space="preserve">Proceduri de evitare a incidentelor produse ca urmare a slabei comunicări între membrii personalului operativ la preluarea schimbului şi în lucrările de întreţinere sau alte intervenţii tehnice </w:t>
            </w:r>
          </w:p>
        </w:tc>
        <w:tc>
          <w:tcPr>
            <w:tcW w:w="2126" w:type="dxa"/>
          </w:tcPr>
          <w:p w:rsidR="009461AB" w:rsidRPr="00D52393" w:rsidRDefault="009461AB" w:rsidP="00406DF4">
            <w:pPr>
              <w:pStyle w:val="table"/>
              <w:spacing w:after="0"/>
              <w:rPr>
                <w:highlight w:val="green"/>
                <w:lang w:val="ro-RO"/>
              </w:rPr>
            </w:pPr>
            <w:r w:rsidRPr="00D52393">
              <w:rPr>
                <w:lang w:val="ro-RO"/>
              </w:rPr>
              <w:t>Proceduri interne</w:t>
            </w:r>
          </w:p>
        </w:tc>
      </w:tr>
      <w:tr w:rsidR="009461AB" w:rsidRPr="00262790">
        <w:tc>
          <w:tcPr>
            <w:tcW w:w="6946" w:type="dxa"/>
            <w:shd w:val="pct20" w:color="auto" w:fill="auto"/>
          </w:tcPr>
          <w:p w:rsidR="009461AB" w:rsidRPr="00D52393" w:rsidRDefault="009461AB" w:rsidP="00406DF4">
            <w:pPr>
              <w:pStyle w:val="table"/>
              <w:spacing w:after="0"/>
              <w:rPr>
                <w:lang w:val="ro-RO"/>
              </w:rPr>
            </w:pPr>
            <w:r w:rsidRPr="00D52393">
              <w:rPr>
                <w:lang w:val="ro-RO"/>
              </w:rPr>
              <w:t>Se verifică compoziţia conţinutului bazinelor sau a cuvelor de retenţie conectate la un sistem de drenaj înainte de tratare sau eliminare</w:t>
            </w:r>
          </w:p>
        </w:tc>
        <w:tc>
          <w:tcPr>
            <w:tcW w:w="2126" w:type="dxa"/>
          </w:tcPr>
          <w:p w:rsidR="009461AB" w:rsidRPr="00D52393" w:rsidRDefault="009461AB" w:rsidP="00E30666">
            <w:pPr>
              <w:pStyle w:val="table"/>
              <w:spacing w:after="0"/>
              <w:rPr>
                <w:highlight w:val="green"/>
                <w:lang w:val="ro-RO"/>
              </w:rPr>
            </w:pPr>
            <w:r w:rsidRPr="00D52393">
              <w:rPr>
                <w:lang w:val="ro-RO"/>
              </w:rPr>
              <w:t xml:space="preserve">Secţiunea </w:t>
            </w:r>
            <w:r w:rsidR="00E30666">
              <w:rPr>
                <w:lang w:val="ro-RO"/>
              </w:rPr>
              <w:t>5.4</w:t>
            </w:r>
          </w:p>
        </w:tc>
      </w:tr>
      <w:tr w:rsidR="009461AB" w:rsidRPr="00262790">
        <w:tc>
          <w:tcPr>
            <w:tcW w:w="6946" w:type="dxa"/>
            <w:shd w:val="pct20" w:color="auto" w:fill="auto"/>
          </w:tcPr>
          <w:p w:rsidR="009461AB" w:rsidRPr="00D52393" w:rsidRDefault="009461AB" w:rsidP="00406DF4">
            <w:pPr>
              <w:pStyle w:val="table"/>
              <w:spacing w:after="0"/>
              <w:rPr>
                <w:lang w:val="ro-RO"/>
              </w:rPr>
            </w:pPr>
            <w:r w:rsidRPr="00D52393">
              <w:rPr>
                <w:lang w:val="ro-RO"/>
              </w:rPr>
              <w:t xml:space="preserve">Bazinele de drenaj trebuie dotate cu alarme de depăşire a nivelului sau senzor cu pompă automată de dirijare spre locul de stocare (nu evacuare); trebuie să existe un sistem care să asigure menţinerea nivelului în bazin la minim în orice moment. </w:t>
            </w:r>
          </w:p>
        </w:tc>
        <w:tc>
          <w:tcPr>
            <w:tcW w:w="2126" w:type="dxa"/>
          </w:tcPr>
          <w:p w:rsidR="009461AB" w:rsidRPr="00D52393" w:rsidRDefault="009461AB" w:rsidP="00E30666">
            <w:pPr>
              <w:pStyle w:val="table"/>
              <w:spacing w:after="0"/>
              <w:rPr>
                <w:highlight w:val="green"/>
                <w:lang w:val="ro-RO"/>
              </w:rPr>
            </w:pPr>
            <w:r w:rsidRPr="00D52393">
              <w:rPr>
                <w:lang w:val="ro-RO"/>
              </w:rPr>
              <w:t>Secţiunea 5.4</w:t>
            </w:r>
          </w:p>
        </w:tc>
      </w:tr>
      <w:tr w:rsidR="009461AB" w:rsidRPr="00262790">
        <w:tc>
          <w:tcPr>
            <w:tcW w:w="6946" w:type="dxa"/>
            <w:shd w:val="pct20" w:color="auto" w:fill="auto"/>
          </w:tcPr>
          <w:p w:rsidR="009461AB" w:rsidRPr="00D52393" w:rsidRDefault="009461AB" w:rsidP="00406DF4">
            <w:pPr>
              <w:pStyle w:val="table"/>
              <w:spacing w:after="0"/>
              <w:rPr>
                <w:lang w:val="ro-RO"/>
              </w:rPr>
            </w:pPr>
            <w:r w:rsidRPr="00D52393">
              <w:rPr>
                <w:lang w:val="ro-RO"/>
              </w:rPr>
              <w:t>Alarmele de depăşire a nivelului nu trebuie utilizate de rutină ca mijloc principal de control al nivelului</w:t>
            </w:r>
          </w:p>
        </w:tc>
        <w:tc>
          <w:tcPr>
            <w:tcW w:w="2126" w:type="dxa"/>
          </w:tcPr>
          <w:p w:rsidR="009461AB" w:rsidRPr="00D52393" w:rsidRDefault="009461AB" w:rsidP="00406DF4">
            <w:pPr>
              <w:pStyle w:val="table"/>
              <w:spacing w:after="0"/>
              <w:rPr>
                <w:highlight w:val="green"/>
                <w:lang w:val="ro-RO"/>
              </w:rPr>
            </w:pPr>
          </w:p>
        </w:tc>
      </w:tr>
      <w:tr w:rsidR="009461AB" w:rsidRPr="00262790">
        <w:tc>
          <w:tcPr>
            <w:tcW w:w="6946" w:type="dxa"/>
            <w:shd w:val="pct20" w:color="auto" w:fill="auto"/>
          </w:tcPr>
          <w:p w:rsidR="009461AB" w:rsidRPr="00D52393" w:rsidRDefault="009461AB" w:rsidP="00406DF4">
            <w:pPr>
              <w:pStyle w:val="table"/>
              <w:spacing w:after="0"/>
              <w:rPr>
                <w:lang w:val="ro-RO"/>
              </w:rPr>
            </w:pPr>
            <w:r w:rsidRPr="00D52393">
              <w:rPr>
                <w:b/>
                <w:lang w:val="ro-RO"/>
              </w:rPr>
              <w:t>Acţiuni de minimizare a efectelor</w:t>
            </w:r>
          </w:p>
        </w:tc>
        <w:tc>
          <w:tcPr>
            <w:tcW w:w="2126" w:type="dxa"/>
          </w:tcPr>
          <w:p w:rsidR="009461AB" w:rsidRPr="00D52393" w:rsidRDefault="009461AB" w:rsidP="00406DF4">
            <w:pPr>
              <w:pStyle w:val="table"/>
              <w:spacing w:after="0"/>
              <w:rPr>
                <w:highlight w:val="green"/>
                <w:lang w:val="ro-RO"/>
              </w:rPr>
            </w:pPr>
          </w:p>
        </w:tc>
      </w:tr>
      <w:tr w:rsidR="009461AB" w:rsidRPr="00262790">
        <w:tc>
          <w:tcPr>
            <w:tcW w:w="6946" w:type="dxa"/>
            <w:shd w:val="pct20" w:color="auto" w:fill="auto"/>
          </w:tcPr>
          <w:p w:rsidR="009461AB" w:rsidRPr="00D52393" w:rsidRDefault="009461AB" w:rsidP="00406DF4">
            <w:pPr>
              <w:pStyle w:val="table"/>
              <w:spacing w:after="0"/>
              <w:rPr>
                <w:lang w:val="ro-RO"/>
              </w:rPr>
            </w:pPr>
            <w:r w:rsidRPr="00D52393">
              <w:rPr>
                <w:lang w:val="ro-RO"/>
              </w:rPr>
              <w:t>Ghid de gestionare a fiecărui scenariu de accident</w:t>
            </w:r>
          </w:p>
        </w:tc>
        <w:tc>
          <w:tcPr>
            <w:tcW w:w="2126" w:type="dxa"/>
          </w:tcPr>
          <w:p w:rsidR="009461AB" w:rsidRPr="00D52393" w:rsidRDefault="009461AB" w:rsidP="00E30666">
            <w:pPr>
              <w:pStyle w:val="table"/>
              <w:spacing w:after="0"/>
              <w:rPr>
                <w:highlight w:val="green"/>
                <w:lang w:val="ro-RO"/>
              </w:rPr>
            </w:pPr>
            <w:r w:rsidRPr="00D52393">
              <w:rPr>
                <w:lang w:val="ro-RO"/>
              </w:rPr>
              <w:t xml:space="preserve">Secţiunea </w:t>
            </w:r>
            <w:r w:rsidR="00E30666">
              <w:t>8</w:t>
            </w:r>
          </w:p>
        </w:tc>
      </w:tr>
      <w:tr w:rsidR="009461AB" w:rsidRPr="00262790">
        <w:tc>
          <w:tcPr>
            <w:tcW w:w="6946" w:type="dxa"/>
            <w:shd w:val="pct20" w:color="auto" w:fill="auto"/>
          </w:tcPr>
          <w:p w:rsidR="009461AB" w:rsidRPr="00D52393" w:rsidRDefault="009461AB" w:rsidP="00406DF4">
            <w:pPr>
              <w:pStyle w:val="table"/>
              <w:spacing w:after="0"/>
              <w:rPr>
                <w:lang w:val="ro-RO"/>
              </w:rPr>
            </w:pPr>
            <w:r w:rsidRPr="00D52393">
              <w:rPr>
                <w:lang w:val="ro-RO"/>
              </w:rPr>
              <w:t>Trebuie stabilite căi de comunicaţie cu autorităţile de resort şi serviciile de urgenţă</w:t>
            </w:r>
          </w:p>
        </w:tc>
        <w:tc>
          <w:tcPr>
            <w:tcW w:w="2126" w:type="dxa"/>
          </w:tcPr>
          <w:p w:rsidR="009461AB" w:rsidRPr="00D52393" w:rsidRDefault="009461AB" w:rsidP="00406DF4">
            <w:pPr>
              <w:pStyle w:val="table"/>
              <w:spacing w:after="0"/>
              <w:rPr>
                <w:highlight w:val="green"/>
                <w:lang w:val="ro-RO"/>
              </w:rPr>
            </w:pPr>
          </w:p>
        </w:tc>
      </w:tr>
      <w:tr w:rsidR="009461AB" w:rsidRPr="00262790">
        <w:tc>
          <w:tcPr>
            <w:tcW w:w="6946" w:type="dxa"/>
            <w:shd w:val="pct20" w:color="auto" w:fill="auto"/>
          </w:tcPr>
          <w:p w:rsidR="009461AB" w:rsidRPr="00D52393" w:rsidRDefault="009461AB" w:rsidP="00406DF4">
            <w:pPr>
              <w:pStyle w:val="table"/>
              <w:spacing w:after="0"/>
              <w:rPr>
                <w:lang w:val="ro-RO"/>
              </w:rPr>
            </w:pPr>
            <w:r w:rsidRPr="00D52393">
              <w:rPr>
                <w:lang w:val="ro-RO"/>
              </w:rPr>
              <w:t>Echipamente pentru pete de ulei, izolarea scurgerilor, alertarea autorităţilor de resort şi proceduri de evacuare</w:t>
            </w:r>
          </w:p>
        </w:tc>
        <w:tc>
          <w:tcPr>
            <w:tcW w:w="2126" w:type="dxa"/>
          </w:tcPr>
          <w:p w:rsidR="009461AB" w:rsidRPr="00D52393" w:rsidRDefault="009461AB" w:rsidP="00E30666">
            <w:pPr>
              <w:pStyle w:val="table"/>
              <w:spacing w:after="0"/>
              <w:rPr>
                <w:highlight w:val="green"/>
                <w:lang w:val="ro-RO"/>
              </w:rPr>
            </w:pPr>
            <w:r w:rsidRPr="00D52393">
              <w:rPr>
                <w:lang w:val="ro-RO"/>
              </w:rPr>
              <w:t xml:space="preserve">Secţiunea </w:t>
            </w:r>
            <w:r w:rsidR="00E30666">
              <w:t>8</w:t>
            </w:r>
          </w:p>
        </w:tc>
      </w:tr>
      <w:tr w:rsidR="009461AB" w:rsidRPr="00262790">
        <w:tc>
          <w:tcPr>
            <w:tcW w:w="6946" w:type="dxa"/>
            <w:shd w:val="pct20" w:color="auto" w:fill="auto"/>
          </w:tcPr>
          <w:p w:rsidR="009461AB" w:rsidRPr="00D52393" w:rsidRDefault="009461AB" w:rsidP="00406DF4">
            <w:pPr>
              <w:pStyle w:val="table"/>
              <w:spacing w:after="0"/>
              <w:rPr>
                <w:lang w:val="ro-RO"/>
              </w:rPr>
            </w:pPr>
            <w:r w:rsidRPr="00D52393">
              <w:rPr>
                <w:lang w:val="ro-RO"/>
              </w:rPr>
              <w:t>Retenţia scurgerilor potenţiale provenite de la unele piese ale instalaţiei în caz de producere a unui accident şi a apei de stingere a incendiilor sau meteorice prin separarea sistemelor de canalizare</w:t>
            </w:r>
          </w:p>
        </w:tc>
        <w:tc>
          <w:tcPr>
            <w:tcW w:w="2126" w:type="dxa"/>
          </w:tcPr>
          <w:p w:rsidR="009461AB" w:rsidRPr="00D52393" w:rsidRDefault="009461AB" w:rsidP="00272202">
            <w:pPr>
              <w:pStyle w:val="table"/>
              <w:spacing w:after="0"/>
              <w:rPr>
                <w:highlight w:val="green"/>
                <w:lang w:val="ro-RO"/>
              </w:rPr>
            </w:pPr>
            <w:r w:rsidRPr="00D52393">
              <w:rPr>
                <w:lang w:val="ro-RO"/>
              </w:rPr>
              <w:t xml:space="preserve">Secţiunea </w:t>
            </w:r>
            <w:r w:rsidR="00E30666">
              <w:rPr>
                <w:lang w:val="ro-RO"/>
              </w:rPr>
              <w:t>8</w:t>
            </w:r>
            <w:r w:rsidR="005910C3">
              <w:fldChar w:fldCharType="begin"/>
            </w:r>
            <w:r w:rsidR="005910C3">
              <w:instrText xml:space="preserve"> RE</w:instrText>
            </w:r>
            <w:r w:rsidR="005910C3">
              <w:instrText xml:space="preserve">F _Ref233708792 \r  \* MERGEFORMAT </w:instrText>
            </w:r>
            <w:r w:rsidR="005910C3">
              <w:fldChar w:fldCharType="separate"/>
            </w:r>
            <w:r w:rsidR="007E57FE" w:rsidRPr="007E57FE">
              <w:rPr>
                <w:lang w:val="ro-RO"/>
              </w:rPr>
              <w:t>0</w:t>
            </w:r>
            <w:r w:rsidR="005910C3">
              <w:rPr>
                <w:lang w:val="ro-RO"/>
              </w:rPr>
              <w:fldChar w:fldCharType="end"/>
            </w:r>
          </w:p>
        </w:tc>
      </w:tr>
      <w:tr w:rsidR="009461AB" w:rsidRPr="00262790">
        <w:tc>
          <w:tcPr>
            <w:tcW w:w="6946" w:type="dxa"/>
            <w:tcBorders>
              <w:bottom w:val="single" w:sz="18" w:space="0" w:color="008000"/>
            </w:tcBorders>
            <w:shd w:val="pct20" w:color="auto" w:fill="auto"/>
          </w:tcPr>
          <w:p w:rsidR="009461AB" w:rsidRPr="00D52393" w:rsidRDefault="009461AB" w:rsidP="00406DF4">
            <w:pPr>
              <w:pStyle w:val="table"/>
              <w:spacing w:after="0"/>
              <w:rPr>
                <w:lang w:val="ro-RO"/>
              </w:rPr>
            </w:pPr>
            <w:r w:rsidRPr="00D52393">
              <w:rPr>
                <w:b/>
                <w:lang w:val="ro-RO"/>
              </w:rPr>
              <w:t>Alte tehnici specifice de sector</w:t>
            </w:r>
          </w:p>
        </w:tc>
        <w:tc>
          <w:tcPr>
            <w:tcW w:w="2126" w:type="dxa"/>
            <w:tcBorders>
              <w:bottom w:val="single" w:sz="18" w:space="0" w:color="008000"/>
            </w:tcBorders>
          </w:tcPr>
          <w:p w:rsidR="009461AB" w:rsidRPr="00D52393" w:rsidRDefault="009461AB" w:rsidP="00406DF4">
            <w:pPr>
              <w:pStyle w:val="table"/>
              <w:spacing w:after="0"/>
              <w:rPr>
                <w:highlight w:val="green"/>
                <w:lang w:val="ro-RO"/>
              </w:rPr>
            </w:pPr>
            <w:r w:rsidRPr="00D52393">
              <w:rPr>
                <w:lang w:val="ro-RO"/>
              </w:rPr>
              <w:t>Secţiunea 4</w:t>
            </w:r>
          </w:p>
        </w:tc>
      </w:tr>
    </w:tbl>
    <w:p w:rsidR="009461AB" w:rsidRPr="00262790" w:rsidRDefault="009461AB" w:rsidP="003E58E9">
      <w:pPr>
        <w:pStyle w:val="StyleBodyText12ptNotBoldLeft0mmBefore3ptAfte"/>
      </w:pPr>
    </w:p>
    <w:p w:rsidR="009461AB" w:rsidRPr="00262790" w:rsidRDefault="009461AB" w:rsidP="003E58E9">
      <w:pPr>
        <w:pStyle w:val="StyleBodyText12ptNotBoldLeft0mmBefore3ptAfte"/>
      </w:pPr>
    </w:p>
    <w:p w:rsidR="009461AB" w:rsidRPr="00262790" w:rsidRDefault="009461AB" w:rsidP="003E58E9">
      <w:pPr>
        <w:sectPr w:rsidR="009461AB" w:rsidRPr="00262790" w:rsidSect="00D8097C">
          <w:headerReference w:type="default" r:id="rId37"/>
          <w:type w:val="continuous"/>
          <w:pgSz w:w="11909" w:h="16834" w:code="9"/>
          <w:pgMar w:top="720" w:right="1712" w:bottom="709" w:left="1140" w:header="850" w:footer="708" w:gutter="0"/>
          <w:cols w:space="708"/>
        </w:sectPr>
      </w:pPr>
    </w:p>
    <w:p w:rsidR="009461AB" w:rsidRPr="00D07BF9" w:rsidRDefault="009461AB" w:rsidP="00397F0A">
      <w:pPr>
        <w:pStyle w:val="Heading1"/>
        <w:numPr>
          <w:ilvl w:val="0"/>
          <w:numId w:val="6"/>
        </w:numPr>
      </w:pPr>
      <w:bookmarkStart w:id="195" w:name="_Toc471722557"/>
      <w:r w:rsidRPr="00D07BF9">
        <w:t>Zgomot şi vibraţii</w:t>
      </w:r>
      <w:bookmarkEnd w:id="195"/>
    </w:p>
    <w:p w:rsidR="009461AB" w:rsidRPr="00262790" w:rsidRDefault="009461AB">
      <w:pPr>
        <w:pStyle w:val="para112pt"/>
      </w:pPr>
    </w:p>
    <w:p w:rsidR="009461AB" w:rsidRDefault="009461AB" w:rsidP="00397F0A">
      <w:pPr>
        <w:pStyle w:val="Heading2"/>
        <w:numPr>
          <w:ilvl w:val="1"/>
          <w:numId w:val="6"/>
        </w:numPr>
      </w:pPr>
      <w:bookmarkStart w:id="196" w:name="_Toc471722558"/>
      <w:r w:rsidRPr="00D07BF9">
        <w:t>Receptori</w:t>
      </w:r>
      <w:bookmarkEnd w:id="196"/>
    </w:p>
    <w:p w:rsidR="009461AB" w:rsidRPr="00D0177A" w:rsidRDefault="009461AB" w:rsidP="00D0177A">
      <w:pPr>
        <w:pStyle w:val="Caption"/>
      </w:pPr>
      <w:bookmarkStart w:id="197" w:name="_Toc471722626"/>
      <w:r>
        <w:t xml:space="preserve">Tabel </w:t>
      </w:r>
      <w:r w:rsidR="005910C3">
        <w:fldChar w:fldCharType="begin"/>
      </w:r>
      <w:r w:rsidR="005910C3">
        <w:instrText xml:space="preserve"> SEQ Tabel \* ARABIC </w:instrText>
      </w:r>
      <w:r w:rsidR="005910C3">
        <w:fldChar w:fldCharType="separate"/>
      </w:r>
      <w:r w:rsidR="00392DBC">
        <w:rPr>
          <w:noProof/>
        </w:rPr>
        <w:t>47</w:t>
      </w:r>
      <w:r w:rsidR="005910C3">
        <w:rPr>
          <w:noProof/>
        </w:rPr>
        <w:fldChar w:fldCharType="end"/>
      </w:r>
      <w:r>
        <w:t>: Receptori de zgomot</w:t>
      </w:r>
      <w:bookmarkEnd w:id="197"/>
    </w:p>
    <w:tbl>
      <w:tblPr>
        <w:tblW w:w="10348" w:type="dxa"/>
        <w:tblInd w:w="108" w:type="dxa"/>
        <w:tblBorders>
          <w:top w:val="single" w:sz="18" w:space="0" w:color="009900"/>
          <w:left w:val="single" w:sz="18" w:space="0" w:color="009900"/>
          <w:bottom w:val="single" w:sz="18" w:space="0" w:color="009900"/>
          <w:right w:val="single" w:sz="18" w:space="0" w:color="009900"/>
          <w:insideH w:val="single" w:sz="18" w:space="0" w:color="009900"/>
          <w:insideV w:val="single" w:sz="4" w:space="0" w:color="auto"/>
        </w:tblBorders>
        <w:tblLayout w:type="fixed"/>
        <w:tblLook w:val="0000" w:firstRow="0" w:lastRow="0" w:firstColumn="0" w:lastColumn="0" w:noHBand="0" w:noVBand="0"/>
      </w:tblPr>
      <w:tblGrid>
        <w:gridCol w:w="2410"/>
        <w:gridCol w:w="1843"/>
        <w:gridCol w:w="1559"/>
        <w:gridCol w:w="1559"/>
        <w:gridCol w:w="1560"/>
        <w:gridCol w:w="1417"/>
      </w:tblGrid>
      <w:tr w:rsidR="009461AB" w:rsidRPr="007E4FC9" w:rsidTr="0034016A">
        <w:tc>
          <w:tcPr>
            <w:tcW w:w="2410" w:type="dxa"/>
            <w:shd w:val="pct20" w:color="000000" w:fill="FFFFFF"/>
            <w:vAlign w:val="center"/>
          </w:tcPr>
          <w:p w:rsidR="009461AB" w:rsidRPr="007E4FC9" w:rsidRDefault="009461AB" w:rsidP="00D72E41">
            <w:pPr>
              <w:pStyle w:val="tableCharChar"/>
              <w:jc w:val="center"/>
              <w:rPr>
                <w:b/>
                <w:bCs/>
                <w:lang w:val="ro-RO"/>
              </w:rPr>
            </w:pPr>
            <w:r w:rsidRPr="007E4FC9">
              <w:rPr>
                <w:b/>
                <w:bCs/>
                <w:snapToGrid w:val="0"/>
                <w:lang w:val="ro-RO"/>
              </w:rPr>
              <w:t>Identificaţi şi descrieţi fiecare locaţie sensibilă la zgomot, care este afectată</w:t>
            </w:r>
          </w:p>
        </w:tc>
        <w:tc>
          <w:tcPr>
            <w:tcW w:w="1843" w:type="dxa"/>
            <w:shd w:val="pct20" w:color="000000" w:fill="FFFFFF"/>
            <w:vAlign w:val="center"/>
          </w:tcPr>
          <w:p w:rsidR="009461AB" w:rsidRPr="007E4FC9" w:rsidRDefault="009461AB" w:rsidP="00D72E41">
            <w:pPr>
              <w:pStyle w:val="tableCharChar"/>
              <w:jc w:val="center"/>
              <w:rPr>
                <w:b/>
                <w:bCs/>
                <w:lang w:val="ro-RO"/>
              </w:rPr>
            </w:pPr>
            <w:r w:rsidRPr="007E4FC9">
              <w:rPr>
                <w:b/>
                <w:bCs/>
                <w:lang w:val="ro-RO"/>
              </w:rPr>
              <w:t>Care este nivelul de zgomot de fond (sau ambiental) la fiecare receptor identificat?</w:t>
            </w:r>
          </w:p>
        </w:tc>
        <w:tc>
          <w:tcPr>
            <w:tcW w:w="1559" w:type="dxa"/>
            <w:shd w:val="pct20" w:color="000000" w:fill="FFFFFF"/>
            <w:vAlign w:val="center"/>
          </w:tcPr>
          <w:p w:rsidR="009461AB" w:rsidRPr="007E4FC9" w:rsidRDefault="009461AB" w:rsidP="00D72E41">
            <w:pPr>
              <w:pStyle w:val="tableCharChar"/>
              <w:jc w:val="center"/>
              <w:rPr>
                <w:b/>
                <w:bCs/>
                <w:snapToGrid w:val="0"/>
                <w:lang w:val="ro-RO"/>
              </w:rPr>
            </w:pPr>
            <w:r w:rsidRPr="007E4FC9">
              <w:rPr>
                <w:b/>
                <w:bCs/>
                <w:snapToGrid w:val="0"/>
                <w:lang w:val="ro-RO"/>
              </w:rPr>
              <w:t>Există un punct de monitorizare specificat care are legătură cu receptorul?</w:t>
            </w:r>
          </w:p>
        </w:tc>
        <w:tc>
          <w:tcPr>
            <w:tcW w:w="1559" w:type="dxa"/>
            <w:shd w:val="pct20" w:color="000000" w:fill="FFFFFF"/>
            <w:vAlign w:val="center"/>
          </w:tcPr>
          <w:p w:rsidR="009461AB" w:rsidRPr="007E4FC9" w:rsidRDefault="009461AB" w:rsidP="00D72E41">
            <w:pPr>
              <w:pStyle w:val="tableCharChar"/>
              <w:jc w:val="center"/>
              <w:rPr>
                <w:b/>
                <w:bCs/>
                <w:lang w:val="ro-RO"/>
              </w:rPr>
            </w:pPr>
            <w:r w:rsidRPr="007E4FC9">
              <w:rPr>
                <w:b/>
                <w:bCs/>
                <w:snapToGrid w:val="0"/>
                <w:lang w:val="ro-RO"/>
              </w:rPr>
              <w:t>Frecvenţa monitorizării?</w:t>
            </w:r>
          </w:p>
        </w:tc>
        <w:tc>
          <w:tcPr>
            <w:tcW w:w="1560" w:type="dxa"/>
            <w:shd w:val="pct20" w:color="000000" w:fill="FFFFFF"/>
            <w:vAlign w:val="center"/>
          </w:tcPr>
          <w:p w:rsidR="009461AB" w:rsidRPr="007E4FC9" w:rsidRDefault="009461AB" w:rsidP="00D72E41">
            <w:pPr>
              <w:pStyle w:val="tableCharChar"/>
              <w:jc w:val="center"/>
              <w:rPr>
                <w:b/>
                <w:bCs/>
                <w:lang w:val="ro-RO"/>
              </w:rPr>
            </w:pPr>
            <w:r w:rsidRPr="007E4FC9">
              <w:rPr>
                <w:b/>
                <w:bCs/>
                <w:lang w:val="ro-RO"/>
              </w:rPr>
              <w:t>Care este nivelul zgomotului când instalaţia /sursa (sursele) funcţionează?</w:t>
            </w:r>
          </w:p>
        </w:tc>
        <w:tc>
          <w:tcPr>
            <w:tcW w:w="1417" w:type="dxa"/>
            <w:shd w:val="pct20" w:color="000000" w:fill="FFFFFF"/>
            <w:vAlign w:val="center"/>
          </w:tcPr>
          <w:p w:rsidR="009461AB" w:rsidRPr="007E4FC9" w:rsidRDefault="009461AB" w:rsidP="00D72E41">
            <w:pPr>
              <w:pStyle w:val="tableCharChar"/>
              <w:jc w:val="center"/>
              <w:rPr>
                <w:b/>
                <w:bCs/>
                <w:lang w:val="ro-RO"/>
              </w:rPr>
            </w:pPr>
            <w:r w:rsidRPr="007E4FC9">
              <w:rPr>
                <w:b/>
                <w:bCs/>
                <w:snapToGrid w:val="0"/>
                <w:lang w:val="ro-RO"/>
              </w:rPr>
              <w:t>Au fost aplicate limite pentru zgomot sau alte condiţii?</w:t>
            </w:r>
          </w:p>
        </w:tc>
      </w:tr>
      <w:tr w:rsidR="00790D9A" w:rsidRPr="007E4FC9" w:rsidTr="0034016A">
        <w:trPr>
          <w:trHeight w:val="1066"/>
        </w:trPr>
        <w:tc>
          <w:tcPr>
            <w:tcW w:w="2410" w:type="dxa"/>
          </w:tcPr>
          <w:p w:rsidR="00790D9A" w:rsidRPr="001F62BC" w:rsidRDefault="00790D9A" w:rsidP="004039FB">
            <w:r>
              <w:t>Birourile (personal)</w:t>
            </w:r>
            <w:r w:rsidRPr="001F62BC">
              <w:t xml:space="preserve"> </w:t>
            </w:r>
            <w:r>
              <w:t>societatii</w:t>
            </w:r>
          </w:p>
          <w:p w:rsidR="00790D9A" w:rsidRPr="001F62BC" w:rsidRDefault="00790D9A" w:rsidP="004039FB">
            <w:r w:rsidRPr="001F62BC">
              <w:t xml:space="preserve">Societatile </w:t>
            </w:r>
            <w:r>
              <w:t>in</w:t>
            </w:r>
            <w:r w:rsidRPr="001F62BC">
              <w:t>vecin</w:t>
            </w:r>
            <w:r>
              <w:t>ate</w:t>
            </w:r>
          </w:p>
          <w:p w:rsidR="00790D9A" w:rsidRPr="001F62BC" w:rsidRDefault="00790D9A" w:rsidP="004039FB">
            <w:r>
              <w:t xml:space="preserve">Locuinte (cele mai apropiate la cca 50 m si, respectiv, la 95 m) </w:t>
            </w:r>
          </w:p>
          <w:p w:rsidR="00790D9A" w:rsidRPr="001F62BC" w:rsidRDefault="00790D9A" w:rsidP="004039FB">
            <w:pPr>
              <w:rPr>
                <w:lang w:val="fr-FR"/>
              </w:rPr>
            </w:pPr>
          </w:p>
        </w:tc>
        <w:tc>
          <w:tcPr>
            <w:tcW w:w="1843" w:type="dxa"/>
          </w:tcPr>
          <w:p w:rsidR="00790D9A" w:rsidRPr="007E4FC9" w:rsidRDefault="00176FD8" w:rsidP="0034016A">
            <w:pPr>
              <w:pStyle w:val="tableCharChar"/>
              <w:spacing w:after="0"/>
              <w:rPr>
                <w:lang w:val="ro-RO"/>
              </w:rPr>
            </w:pPr>
            <w:r>
              <w:t>Nu exista determinari</w:t>
            </w:r>
            <w:r w:rsidR="00790D9A">
              <w:rPr>
                <w:lang w:val="ro-RO"/>
              </w:rPr>
              <w:t>.</w:t>
            </w:r>
          </w:p>
        </w:tc>
        <w:tc>
          <w:tcPr>
            <w:tcW w:w="1559" w:type="dxa"/>
          </w:tcPr>
          <w:p w:rsidR="00790D9A" w:rsidRPr="007E4FC9" w:rsidRDefault="00176FD8" w:rsidP="00D72E41">
            <w:pPr>
              <w:pStyle w:val="tableCharChar"/>
              <w:rPr>
                <w:lang w:val="ro-RO"/>
              </w:rPr>
            </w:pPr>
            <w:r>
              <w:rPr>
                <w:lang w:val="fr-FR"/>
              </w:rPr>
              <w:t>La limita incintei</w:t>
            </w:r>
            <w:r w:rsidRPr="007E4FC9">
              <w:rPr>
                <w:lang w:val="ro-RO"/>
              </w:rPr>
              <w:t xml:space="preserve"> </w:t>
            </w:r>
          </w:p>
        </w:tc>
        <w:tc>
          <w:tcPr>
            <w:tcW w:w="1559" w:type="dxa"/>
          </w:tcPr>
          <w:p w:rsidR="00790D9A" w:rsidRPr="007E4FC9" w:rsidRDefault="00790D9A" w:rsidP="00E30666">
            <w:pPr>
              <w:pStyle w:val="tableCharChar"/>
              <w:rPr>
                <w:snapToGrid w:val="0"/>
                <w:lang w:val="ro-RO"/>
              </w:rPr>
            </w:pPr>
            <w:r>
              <w:rPr>
                <w:snapToGrid w:val="0"/>
                <w:lang w:val="ro-RO"/>
              </w:rPr>
              <w:t>Se va stabili prin autorizatia integrata de mediu</w:t>
            </w:r>
          </w:p>
        </w:tc>
        <w:tc>
          <w:tcPr>
            <w:tcW w:w="1560" w:type="dxa"/>
          </w:tcPr>
          <w:p w:rsidR="00790D9A" w:rsidRPr="007E4FC9" w:rsidRDefault="00176FD8" w:rsidP="00D72E41">
            <w:pPr>
              <w:pStyle w:val="tableCharChar"/>
              <w:rPr>
                <w:lang w:val="ro-RO"/>
              </w:rPr>
            </w:pPr>
            <w:r>
              <w:t>Nu exista determinari; unitatea n-a functionat pana in prezent cu instalatiile propuse in solicitare.</w:t>
            </w:r>
          </w:p>
        </w:tc>
        <w:tc>
          <w:tcPr>
            <w:tcW w:w="1417" w:type="dxa"/>
          </w:tcPr>
          <w:p w:rsidR="00176FD8" w:rsidRDefault="00176FD8" w:rsidP="00176FD8">
            <w:pPr>
              <w:ind w:left="0"/>
              <w:jc w:val="left"/>
            </w:pPr>
            <w:r w:rsidRPr="005B3F9A">
              <w:t xml:space="preserve">Sunt prevazute limitele </w:t>
            </w:r>
            <w:r>
              <w:t xml:space="preserve">din </w:t>
            </w:r>
            <w:r w:rsidRPr="005B3F9A">
              <w:t>STAS – 10009-</w:t>
            </w:r>
            <w:r>
              <w:t>88:</w:t>
            </w:r>
          </w:p>
          <w:p w:rsidR="00176FD8" w:rsidRDefault="00176FD8" w:rsidP="00176FD8">
            <w:pPr>
              <w:ind w:left="0"/>
              <w:jc w:val="left"/>
              <w:rPr>
                <w:sz w:val="22"/>
                <w:szCs w:val="22"/>
              </w:rPr>
            </w:pPr>
            <w:r>
              <w:rPr>
                <w:sz w:val="22"/>
                <w:szCs w:val="22"/>
              </w:rPr>
              <w:t xml:space="preserve">- </w:t>
            </w:r>
            <w:r w:rsidRPr="005E4A3E">
              <w:rPr>
                <w:sz w:val="22"/>
                <w:szCs w:val="22"/>
              </w:rPr>
              <w:t xml:space="preserve">65 dB (A) ziua </w:t>
            </w:r>
          </w:p>
          <w:p w:rsidR="00790D9A" w:rsidRPr="007E4FC9" w:rsidRDefault="00176FD8" w:rsidP="00176FD8">
            <w:pPr>
              <w:pStyle w:val="tableCharChar"/>
              <w:rPr>
                <w:lang w:val="ro-RO"/>
              </w:rPr>
            </w:pPr>
            <w:r>
              <w:rPr>
                <w:sz w:val="22"/>
                <w:szCs w:val="22"/>
              </w:rPr>
              <w:t xml:space="preserve">- </w:t>
            </w:r>
            <w:r w:rsidRPr="005E4A3E">
              <w:rPr>
                <w:sz w:val="22"/>
                <w:szCs w:val="22"/>
              </w:rPr>
              <w:t>55 dB (A) noaptea</w:t>
            </w:r>
            <w:r w:rsidRPr="007E4FC9">
              <w:rPr>
                <w:lang w:val="ro-RO"/>
              </w:rPr>
              <w:t xml:space="preserve"> </w:t>
            </w:r>
          </w:p>
        </w:tc>
      </w:tr>
    </w:tbl>
    <w:p w:rsidR="009461AB" w:rsidRDefault="009461AB">
      <w:pPr>
        <w:pStyle w:val="para112pt"/>
      </w:pPr>
    </w:p>
    <w:p w:rsidR="00790D9A" w:rsidRPr="00262790" w:rsidRDefault="00790D9A">
      <w:pPr>
        <w:pStyle w:val="para112pt"/>
      </w:pPr>
    </w:p>
    <w:p w:rsidR="009461AB" w:rsidRDefault="009461AB" w:rsidP="00397F0A">
      <w:pPr>
        <w:pStyle w:val="Heading2"/>
        <w:numPr>
          <w:ilvl w:val="1"/>
          <w:numId w:val="6"/>
        </w:numPr>
      </w:pPr>
      <w:bookmarkStart w:id="198" w:name="_Toc471722559"/>
      <w:r w:rsidRPr="00D07BF9">
        <w:t>Surse de zgomot</w:t>
      </w:r>
      <w:bookmarkEnd w:id="198"/>
    </w:p>
    <w:p w:rsidR="009461AB" w:rsidRDefault="009461AB" w:rsidP="00D0177A">
      <w:pPr>
        <w:pStyle w:val="Caption"/>
      </w:pPr>
      <w:bookmarkStart w:id="199" w:name="_Toc471722627"/>
      <w:r>
        <w:t xml:space="preserve">Tabel </w:t>
      </w:r>
      <w:r w:rsidR="005910C3">
        <w:fldChar w:fldCharType="begin"/>
      </w:r>
      <w:r w:rsidR="005910C3">
        <w:instrText xml:space="preserve"> SEQ Tabel \* ARABIC </w:instrText>
      </w:r>
      <w:r w:rsidR="005910C3">
        <w:fldChar w:fldCharType="separate"/>
      </w:r>
      <w:r w:rsidR="00392DBC">
        <w:rPr>
          <w:noProof/>
        </w:rPr>
        <w:t>48</w:t>
      </w:r>
      <w:r w:rsidR="005910C3">
        <w:rPr>
          <w:noProof/>
        </w:rPr>
        <w:fldChar w:fldCharType="end"/>
      </w:r>
      <w:r>
        <w:t>: Surse de zgomot</w:t>
      </w:r>
      <w:bookmarkEnd w:id="199"/>
    </w:p>
    <w:tbl>
      <w:tblPr>
        <w:tblW w:w="10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0"/>
        <w:gridCol w:w="1350"/>
        <w:gridCol w:w="1440"/>
        <w:gridCol w:w="1350"/>
        <w:gridCol w:w="3060"/>
        <w:gridCol w:w="1260"/>
      </w:tblGrid>
      <w:tr w:rsidR="00176FD8" w:rsidRPr="006C1471" w:rsidTr="00176FD8">
        <w:trPr>
          <w:trHeight w:val="1346"/>
          <w:tblHeader/>
        </w:trPr>
        <w:tc>
          <w:tcPr>
            <w:tcW w:w="2040" w:type="dxa"/>
            <w:tcBorders>
              <w:top w:val="single" w:sz="18" w:space="0" w:color="008000"/>
              <w:left w:val="single" w:sz="18" w:space="0" w:color="008000"/>
              <w:bottom w:val="single" w:sz="18" w:space="0" w:color="008000"/>
              <w:right w:val="single" w:sz="4" w:space="0" w:color="auto"/>
            </w:tcBorders>
            <w:shd w:val="pct20" w:color="auto" w:fill="FFFFFF"/>
            <w:vAlign w:val="center"/>
          </w:tcPr>
          <w:p w:rsidR="00176FD8" w:rsidRPr="006C1471" w:rsidRDefault="00176FD8" w:rsidP="004039FB">
            <w:pPr>
              <w:spacing w:before="40" w:after="40"/>
              <w:ind w:left="-18"/>
              <w:jc w:val="center"/>
              <w:rPr>
                <w:b/>
              </w:rPr>
            </w:pPr>
            <w:r w:rsidRPr="006C1471">
              <w:rPr>
                <w:b/>
              </w:rPr>
              <w:t>Identificati fiecare sursa semnificativa de zgomot si/sau vibratii</w:t>
            </w:r>
          </w:p>
        </w:tc>
        <w:tc>
          <w:tcPr>
            <w:tcW w:w="1350" w:type="dxa"/>
            <w:tcBorders>
              <w:top w:val="single" w:sz="18" w:space="0" w:color="008000"/>
              <w:left w:val="single" w:sz="4" w:space="0" w:color="auto"/>
              <w:bottom w:val="single" w:sz="18" w:space="0" w:color="008000"/>
              <w:right w:val="single" w:sz="4" w:space="0" w:color="auto"/>
            </w:tcBorders>
            <w:shd w:val="pct20" w:color="auto" w:fill="FFFFFF"/>
            <w:vAlign w:val="center"/>
          </w:tcPr>
          <w:p w:rsidR="00176FD8" w:rsidRPr="006C1471" w:rsidRDefault="00176FD8" w:rsidP="004039FB">
            <w:pPr>
              <w:spacing w:before="40" w:after="40"/>
              <w:ind w:left="-18"/>
              <w:jc w:val="center"/>
              <w:rPr>
                <w:b/>
              </w:rPr>
            </w:pPr>
            <w:r w:rsidRPr="006C1471">
              <w:rPr>
                <w:b/>
              </w:rPr>
              <w:t xml:space="preserve">Numarul de referinta al sursei </w:t>
            </w:r>
          </w:p>
        </w:tc>
        <w:tc>
          <w:tcPr>
            <w:tcW w:w="1440" w:type="dxa"/>
            <w:tcBorders>
              <w:top w:val="single" w:sz="18" w:space="0" w:color="008000"/>
              <w:left w:val="single" w:sz="4" w:space="0" w:color="auto"/>
              <w:bottom w:val="single" w:sz="18" w:space="0" w:color="008000"/>
              <w:right w:val="single" w:sz="4" w:space="0" w:color="auto"/>
            </w:tcBorders>
            <w:shd w:val="pct20" w:color="auto" w:fill="FFFFFF"/>
            <w:vAlign w:val="center"/>
          </w:tcPr>
          <w:p w:rsidR="00176FD8" w:rsidRPr="006C1471" w:rsidRDefault="00176FD8" w:rsidP="004039FB">
            <w:pPr>
              <w:spacing w:before="40" w:after="40"/>
              <w:ind w:left="-18"/>
              <w:rPr>
                <w:b/>
              </w:rPr>
            </w:pPr>
            <w:r w:rsidRPr="006C1471">
              <w:rPr>
                <w:b/>
              </w:rPr>
              <w:t>Descrieti natura zgomotului sau vibratiei</w:t>
            </w:r>
          </w:p>
        </w:tc>
        <w:tc>
          <w:tcPr>
            <w:tcW w:w="1350" w:type="dxa"/>
            <w:tcBorders>
              <w:top w:val="single" w:sz="18" w:space="0" w:color="008000"/>
              <w:left w:val="single" w:sz="4" w:space="0" w:color="auto"/>
              <w:bottom w:val="single" w:sz="18" w:space="0" w:color="008000"/>
              <w:right w:val="single" w:sz="4" w:space="0" w:color="auto"/>
            </w:tcBorders>
            <w:shd w:val="pct20" w:color="auto" w:fill="FFFFFF"/>
            <w:vAlign w:val="center"/>
          </w:tcPr>
          <w:p w:rsidR="00176FD8" w:rsidRPr="006C1471" w:rsidRDefault="00176FD8" w:rsidP="00176FD8">
            <w:pPr>
              <w:spacing w:before="40" w:after="40"/>
              <w:ind w:left="-18"/>
              <w:jc w:val="center"/>
              <w:rPr>
                <w:b/>
              </w:rPr>
            </w:pPr>
            <w:r w:rsidRPr="006C1471">
              <w:rPr>
                <w:b/>
              </w:rPr>
              <w:t>Exista un punct de monitorizare specificat?</w:t>
            </w:r>
          </w:p>
        </w:tc>
        <w:tc>
          <w:tcPr>
            <w:tcW w:w="3060" w:type="dxa"/>
            <w:tcBorders>
              <w:top w:val="single" w:sz="18" w:space="0" w:color="008000"/>
              <w:left w:val="single" w:sz="4" w:space="0" w:color="auto"/>
              <w:bottom w:val="single" w:sz="18" w:space="0" w:color="008000"/>
              <w:right w:val="single" w:sz="4" w:space="0" w:color="auto"/>
            </w:tcBorders>
            <w:shd w:val="pct20" w:color="auto" w:fill="FFFFFF"/>
          </w:tcPr>
          <w:p w:rsidR="00176FD8" w:rsidRPr="006C1471" w:rsidRDefault="00176FD8" w:rsidP="004039FB">
            <w:pPr>
              <w:spacing w:before="60"/>
              <w:ind w:left="-18"/>
              <w:jc w:val="center"/>
              <w:rPr>
                <w:b/>
              </w:rPr>
            </w:pPr>
            <w:r w:rsidRPr="006C1471">
              <w:rPr>
                <w:b/>
              </w:rPr>
              <w:t>Descrieti actiunile intreprinse pentru prevenirea sau minimizarea emisiilor de zgomot</w:t>
            </w:r>
          </w:p>
        </w:tc>
        <w:tc>
          <w:tcPr>
            <w:tcW w:w="1260" w:type="dxa"/>
            <w:tcBorders>
              <w:top w:val="single" w:sz="18" w:space="0" w:color="008000"/>
              <w:left w:val="single" w:sz="4" w:space="0" w:color="auto"/>
              <w:bottom w:val="single" w:sz="18" w:space="0" w:color="008000"/>
              <w:right w:val="single" w:sz="18" w:space="0" w:color="008000"/>
            </w:tcBorders>
            <w:shd w:val="pct20" w:color="auto" w:fill="FFFFFF"/>
            <w:vAlign w:val="center"/>
          </w:tcPr>
          <w:p w:rsidR="00176FD8" w:rsidRPr="006C1471" w:rsidRDefault="00176FD8" w:rsidP="004039FB">
            <w:pPr>
              <w:spacing w:before="60"/>
              <w:ind w:left="-18"/>
              <w:rPr>
                <w:b/>
              </w:rPr>
            </w:pPr>
            <w:r w:rsidRPr="006C1471">
              <w:rPr>
                <w:b/>
              </w:rPr>
              <w:t xml:space="preserve">Masuri </w:t>
            </w:r>
          </w:p>
        </w:tc>
      </w:tr>
      <w:tr w:rsidR="00176FD8" w:rsidRPr="006C1471" w:rsidTr="00176FD8">
        <w:trPr>
          <w:trHeight w:val="851"/>
        </w:trPr>
        <w:tc>
          <w:tcPr>
            <w:tcW w:w="2040" w:type="dxa"/>
            <w:tcBorders>
              <w:top w:val="single" w:sz="18" w:space="0" w:color="008000"/>
              <w:left w:val="single" w:sz="18" w:space="0" w:color="008000"/>
              <w:bottom w:val="single" w:sz="4" w:space="0" w:color="auto"/>
              <w:right w:val="single" w:sz="4" w:space="0" w:color="auto"/>
            </w:tcBorders>
            <w:shd w:val="clear" w:color="auto" w:fill="auto"/>
            <w:vAlign w:val="center"/>
          </w:tcPr>
          <w:p w:rsidR="00176FD8" w:rsidRPr="00176FD8" w:rsidRDefault="00176FD8" w:rsidP="004039FB">
            <w:pPr>
              <w:spacing w:before="40" w:after="40"/>
              <w:ind w:left="-18"/>
              <w:jc w:val="center"/>
            </w:pPr>
            <w:r w:rsidRPr="00176FD8">
              <w:t>Incarcare/ descarcare deseuri si manipulare deseuri</w:t>
            </w:r>
          </w:p>
        </w:tc>
        <w:tc>
          <w:tcPr>
            <w:tcW w:w="1350" w:type="dxa"/>
            <w:tcBorders>
              <w:top w:val="single" w:sz="18" w:space="0" w:color="008000"/>
              <w:left w:val="single" w:sz="4" w:space="0" w:color="auto"/>
              <w:bottom w:val="single" w:sz="4" w:space="0" w:color="auto"/>
              <w:right w:val="single" w:sz="4" w:space="0" w:color="auto"/>
            </w:tcBorders>
            <w:shd w:val="clear" w:color="auto" w:fill="auto"/>
            <w:vAlign w:val="center"/>
          </w:tcPr>
          <w:p w:rsidR="00176FD8" w:rsidRPr="00176FD8" w:rsidRDefault="00176FD8" w:rsidP="004039FB">
            <w:pPr>
              <w:spacing w:before="40" w:after="40"/>
              <w:ind w:left="-18"/>
              <w:jc w:val="center"/>
            </w:pPr>
            <w:r w:rsidRPr="00176FD8">
              <w:t>-</w:t>
            </w:r>
          </w:p>
        </w:tc>
        <w:tc>
          <w:tcPr>
            <w:tcW w:w="1440" w:type="dxa"/>
            <w:tcBorders>
              <w:top w:val="single" w:sz="18" w:space="0" w:color="008000"/>
              <w:left w:val="single" w:sz="4" w:space="0" w:color="auto"/>
              <w:bottom w:val="single" w:sz="4" w:space="0" w:color="auto"/>
              <w:right w:val="single" w:sz="4" w:space="0" w:color="auto"/>
            </w:tcBorders>
            <w:shd w:val="clear" w:color="auto" w:fill="auto"/>
            <w:vAlign w:val="center"/>
          </w:tcPr>
          <w:p w:rsidR="00176FD8" w:rsidRPr="00176FD8" w:rsidRDefault="00176FD8" w:rsidP="004039FB">
            <w:pPr>
              <w:spacing w:before="40" w:after="40"/>
              <w:ind w:left="-18"/>
              <w:jc w:val="center"/>
            </w:pPr>
            <w:r w:rsidRPr="00176FD8">
              <w:t>Zgomot intermitent pe durata operatiei</w:t>
            </w:r>
          </w:p>
        </w:tc>
        <w:tc>
          <w:tcPr>
            <w:tcW w:w="1350" w:type="dxa"/>
            <w:tcBorders>
              <w:top w:val="single" w:sz="18" w:space="0" w:color="008000"/>
              <w:left w:val="single" w:sz="4" w:space="0" w:color="auto"/>
              <w:bottom w:val="single" w:sz="4" w:space="0" w:color="auto"/>
              <w:right w:val="single" w:sz="4" w:space="0" w:color="auto"/>
            </w:tcBorders>
            <w:shd w:val="clear" w:color="auto" w:fill="auto"/>
            <w:vAlign w:val="center"/>
          </w:tcPr>
          <w:p w:rsidR="00176FD8" w:rsidRPr="00176FD8" w:rsidRDefault="00176FD8" w:rsidP="004039FB">
            <w:pPr>
              <w:spacing w:before="40" w:after="40"/>
              <w:ind w:left="-18"/>
            </w:pPr>
            <w:r w:rsidRPr="00176FD8">
              <w:t>Nu</w:t>
            </w:r>
          </w:p>
        </w:tc>
        <w:tc>
          <w:tcPr>
            <w:tcW w:w="3060" w:type="dxa"/>
            <w:tcBorders>
              <w:top w:val="single" w:sz="18" w:space="0" w:color="008000"/>
              <w:left w:val="single" w:sz="4" w:space="0" w:color="auto"/>
              <w:bottom w:val="single" w:sz="4" w:space="0" w:color="auto"/>
              <w:right w:val="single" w:sz="4" w:space="0" w:color="auto"/>
            </w:tcBorders>
            <w:shd w:val="clear" w:color="auto" w:fill="auto"/>
          </w:tcPr>
          <w:p w:rsidR="00176FD8" w:rsidRPr="00176FD8" w:rsidRDefault="00176FD8" w:rsidP="004039FB">
            <w:pPr>
              <w:spacing w:before="60"/>
              <w:ind w:left="-18"/>
              <w:jc w:val="center"/>
            </w:pPr>
            <w:r w:rsidRPr="00176FD8">
              <w:t>Amplasarea zonei de descarcare/ incarcare la distanta de receptorii sensibili</w:t>
            </w:r>
          </w:p>
        </w:tc>
        <w:tc>
          <w:tcPr>
            <w:tcW w:w="1260" w:type="dxa"/>
            <w:tcBorders>
              <w:top w:val="single" w:sz="18" w:space="0" w:color="008000"/>
              <w:left w:val="single" w:sz="4" w:space="0" w:color="auto"/>
              <w:bottom w:val="single" w:sz="4" w:space="0" w:color="auto"/>
              <w:right w:val="single" w:sz="18" w:space="0" w:color="008000"/>
            </w:tcBorders>
            <w:shd w:val="clear" w:color="auto" w:fill="auto"/>
            <w:vAlign w:val="center"/>
          </w:tcPr>
          <w:p w:rsidR="00176FD8" w:rsidRPr="00176FD8" w:rsidRDefault="00176FD8" w:rsidP="004039FB">
            <w:pPr>
              <w:spacing w:before="60"/>
              <w:ind w:left="-18"/>
            </w:pPr>
            <w:r w:rsidRPr="00176FD8">
              <w:t>Control permanent.</w:t>
            </w:r>
          </w:p>
        </w:tc>
      </w:tr>
      <w:tr w:rsidR="00176FD8" w:rsidRPr="006C1471" w:rsidTr="00176FD8">
        <w:trPr>
          <w:trHeight w:val="851"/>
        </w:trPr>
        <w:tc>
          <w:tcPr>
            <w:tcW w:w="2040" w:type="dxa"/>
            <w:tcBorders>
              <w:top w:val="single" w:sz="4" w:space="0" w:color="auto"/>
              <w:left w:val="single" w:sz="18" w:space="0" w:color="008000"/>
              <w:bottom w:val="single" w:sz="4" w:space="0" w:color="auto"/>
              <w:right w:val="single" w:sz="4" w:space="0" w:color="auto"/>
            </w:tcBorders>
            <w:shd w:val="clear" w:color="auto" w:fill="auto"/>
            <w:vAlign w:val="center"/>
          </w:tcPr>
          <w:p w:rsidR="00176FD8" w:rsidRPr="00176FD8" w:rsidRDefault="00176FD8" w:rsidP="004039FB">
            <w:pPr>
              <w:spacing w:before="40" w:after="40"/>
              <w:ind w:left="-18"/>
              <w:jc w:val="center"/>
            </w:pPr>
            <w:r w:rsidRPr="00176FD8">
              <w:t xml:space="preserve">Funcţionarea pompelor </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176FD8" w:rsidRPr="00176FD8" w:rsidRDefault="00176FD8" w:rsidP="004039FB">
            <w:pPr>
              <w:spacing w:before="40" w:after="40"/>
              <w:ind w:left="-18"/>
              <w:jc w:val="center"/>
            </w:pPr>
            <w:r w:rsidRPr="00176FD8">
              <w: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176FD8" w:rsidRPr="00176FD8" w:rsidRDefault="00176FD8" w:rsidP="00176FD8">
            <w:pPr>
              <w:spacing w:before="40" w:after="40"/>
              <w:ind w:left="-18"/>
              <w:jc w:val="center"/>
            </w:pPr>
            <w:r w:rsidRPr="00176FD8">
              <w:t>Zgomot produs de funcţionare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176FD8" w:rsidRPr="00176FD8" w:rsidRDefault="00176FD8" w:rsidP="004039FB">
            <w:pPr>
              <w:spacing w:before="40" w:after="40"/>
              <w:ind w:left="-18"/>
            </w:pPr>
            <w:r w:rsidRPr="00176FD8">
              <w:t>Nu</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176FD8" w:rsidRPr="00176FD8" w:rsidRDefault="00176FD8" w:rsidP="004039FB">
            <w:pPr>
              <w:spacing w:before="60"/>
              <w:ind w:left="-18"/>
              <w:jc w:val="center"/>
            </w:pPr>
            <w:r w:rsidRPr="00176FD8">
              <w:t>Reparaţii, întreţinere şi oprire în cazul apariţiei zgomotului neobisnuit.</w:t>
            </w:r>
          </w:p>
        </w:tc>
        <w:tc>
          <w:tcPr>
            <w:tcW w:w="1260" w:type="dxa"/>
            <w:tcBorders>
              <w:top w:val="single" w:sz="4" w:space="0" w:color="auto"/>
              <w:left w:val="single" w:sz="4" w:space="0" w:color="auto"/>
              <w:bottom w:val="single" w:sz="4" w:space="0" w:color="auto"/>
              <w:right w:val="single" w:sz="18" w:space="0" w:color="008000"/>
            </w:tcBorders>
            <w:shd w:val="clear" w:color="auto" w:fill="auto"/>
            <w:vAlign w:val="center"/>
          </w:tcPr>
          <w:p w:rsidR="00176FD8" w:rsidRPr="00176FD8" w:rsidRDefault="00176FD8" w:rsidP="004039FB">
            <w:pPr>
              <w:spacing w:before="60"/>
              <w:ind w:left="-18"/>
            </w:pPr>
            <w:r w:rsidRPr="00176FD8">
              <w:t>Control permanent.</w:t>
            </w:r>
          </w:p>
        </w:tc>
      </w:tr>
      <w:tr w:rsidR="00176FD8" w:rsidRPr="006C1471" w:rsidTr="00176FD8">
        <w:trPr>
          <w:trHeight w:val="932"/>
        </w:trPr>
        <w:tc>
          <w:tcPr>
            <w:tcW w:w="2040" w:type="dxa"/>
            <w:tcBorders>
              <w:top w:val="single" w:sz="4" w:space="0" w:color="auto"/>
              <w:left w:val="single" w:sz="18" w:space="0" w:color="008000"/>
              <w:bottom w:val="single" w:sz="4" w:space="0" w:color="auto"/>
              <w:right w:val="single" w:sz="4" w:space="0" w:color="auto"/>
            </w:tcBorders>
            <w:shd w:val="clear" w:color="auto" w:fill="auto"/>
            <w:vAlign w:val="center"/>
          </w:tcPr>
          <w:p w:rsidR="00176FD8" w:rsidRPr="00176FD8" w:rsidRDefault="00176FD8" w:rsidP="004039FB">
            <w:pPr>
              <w:spacing w:before="40" w:after="40"/>
              <w:ind w:left="-18"/>
              <w:jc w:val="center"/>
            </w:pPr>
            <w:r w:rsidRPr="00176FD8">
              <w:t xml:space="preserve">Funcţionarea ventilatoarelor </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176FD8" w:rsidRPr="00176FD8" w:rsidRDefault="00176FD8" w:rsidP="004039FB">
            <w:pPr>
              <w:spacing w:before="40" w:after="40"/>
              <w:ind w:left="-18"/>
              <w:jc w:val="center"/>
            </w:pPr>
            <w:r w:rsidRPr="00176FD8">
              <w: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176FD8" w:rsidRPr="00176FD8" w:rsidRDefault="00176FD8" w:rsidP="004039FB">
            <w:pPr>
              <w:spacing w:before="40" w:after="40"/>
              <w:ind w:left="-18"/>
            </w:pPr>
            <w:r w:rsidRPr="00176FD8">
              <w:t>Zgomot produs de funcţionarea ventilatoarelor</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176FD8" w:rsidRPr="00176FD8" w:rsidRDefault="00176FD8" w:rsidP="004039FB">
            <w:pPr>
              <w:spacing w:before="40" w:after="40"/>
              <w:ind w:left="-18"/>
            </w:pPr>
            <w:r w:rsidRPr="00176FD8">
              <w:t>Nu</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176FD8" w:rsidRPr="00176FD8" w:rsidRDefault="00176FD8" w:rsidP="004039FB">
            <w:pPr>
              <w:ind w:left="-18"/>
              <w:jc w:val="center"/>
            </w:pPr>
            <w:r w:rsidRPr="00176FD8">
              <w:t xml:space="preserve">Insonorizarea carcaselor, a incintei în care funcţionează </w:t>
            </w:r>
          </w:p>
        </w:tc>
        <w:tc>
          <w:tcPr>
            <w:tcW w:w="1260" w:type="dxa"/>
            <w:tcBorders>
              <w:top w:val="single" w:sz="4" w:space="0" w:color="auto"/>
              <w:left w:val="single" w:sz="4" w:space="0" w:color="auto"/>
              <w:bottom w:val="single" w:sz="4" w:space="0" w:color="auto"/>
              <w:right w:val="single" w:sz="18" w:space="0" w:color="008000"/>
            </w:tcBorders>
            <w:shd w:val="clear" w:color="auto" w:fill="auto"/>
            <w:vAlign w:val="center"/>
          </w:tcPr>
          <w:p w:rsidR="00176FD8" w:rsidRPr="00176FD8" w:rsidRDefault="00176FD8" w:rsidP="004039FB">
            <w:pPr>
              <w:ind w:left="-18"/>
            </w:pPr>
            <w:r w:rsidRPr="00176FD8">
              <w:t>Control permanent</w:t>
            </w:r>
          </w:p>
        </w:tc>
      </w:tr>
      <w:tr w:rsidR="00176FD8" w:rsidRPr="006C1471" w:rsidTr="00176FD8">
        <w:trPr>
          <w:trHeight w:val="1211"/>
        </w:trPr>
        <w:tc>
          <w:tcPr>
            <w:tcW w:w="2040" w:type="dxa"/>
            <w:tcBorders>
              <w:top w:val="single" w:sz="4" w:space="0" w:color="auto"/>
              <w:left w:val="single" w:sz="18" w:space="0" w:color="008000"/>
              <w:bottom w:val="single" w:sz="4" w:space="0" w:color="auto"/>
              <w:right w:val="single" w:sz="4" w:space="0" w:color="auto"/>
            </w:tcBorders>
            <w:shd w:val="clear" w:color="auto" w:fill="auto"/>
            <w:vAlign w:val="center"/>
          </w:tcPr>
          <w:p w:rsidR="00176FD8" w:rsidRPr="00176FD8" w:rsidRDefault="00176FD8" w:rsidP="004039FB">
            <w:pPr>
              <w:spacing w:before="40" w:after="40"/>
              <w:ind w:left="-18"/>
              <w:jc w:val="center"/>
            </w:pPr>
            <w:r w:rsidRPr="00176FD8">
              <w:t xml:space="preserve">Funcţionarea tocatoarelor </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176FD8" w:rsidRPr="00176FD8" w:rsidRDefault="00176FD8" w:rsidP="004039FB">
            <w:pPr>
              <w:spacing w:before="40" w:after="40"/>
              <w:ind w:left="-18"/>
              <w:jc w:val="center"/>
            </w:pPr>
            <w:r w:rsidRPr="00176FD8">
              <w: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176FD8" w:rsidRPr="00176FD8" w:rsidRDefault="00176FD8" w:rsidP="004039FB">
            <w:pPr>
              <w:spacing w:before="40" w:after="40"/>
              <w:ind w:left="-18"/>
            </w:pPr>
            <w:r w:rsidRPr="00176FD8">
              <w:t>Zgomot produs de funcţionarea elementelor de tocare si taiere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176FD8" w:rsidRPr="00176FD8" w:rsidRDefault="00176FD8" w:rsidP="004039FB">
            <w:pPr>
              <w:spacing w:before="40" w:after="40"/>
              <w:ind w:left="-18"/>
            </w:pPr>
            <w:r w:rsidRPr="00176FD8">
              <w:t>Nu</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176FD8" w:rsidRPr="00176FD8" w:rsidRDefault="00176FD8" w:rsidP="004039FB">
            <w:pPr>
              <w:spacing w:before="60"/>
              <w:ind w:left="-18"/>
              <w:jc w:val="center"/>
            </w:pPr>
            <w:r w:rsidRPr="00176FD8">
              <w:t>Insonorizarea carcaselor, a incintei în care funcţionează</w:t>
            </w:r>
          </w:p>
          <w:p w:rsidR="00176FD8" w:rsidRPr="00176FD8" w:rsidRDefault="00176FD8" w:rsidP="004039FB">
            <w:pPr>
              <w:spacing w:before="60"/>
              <w:ind w:left="-18"/>
              <w:jc w:val="center"/>
            </w:pPr>
            <w:r w:rsidRPr="00176FD8">
              <w:t>Reparaţii, întreţinere şi oprire în cazul apariţiei zgomotului neobisnuit.</w:t>
            </w:r>
          </w:p>
        </w:tc>
        <w:tc>
          <w:tcPr>
            <w:tcW w:w="1260" w:type="dxa"/>
            <w:tcBorders>
              <w:top w:val="single" w:sz="4" w:space="0" w:color="auto"/>
              <w:left w:val="single" w:sz="4" w:space="0" w:color="auto"/>
              <w:bottom w:val="single" w:sz="4" w:space="0" w:color="auto"/>
              <w:right w:val="single" w:sz="18" w:space="0" w:color="008000"/>
            </w:tcBorders>
            <w:shd w:val="clear" w:color="auto" w:fill="auto"/>
            <w:vAlign w:val="center"/>
          </w:tcPr>
          <w:p w:rsidR="00176FD8" w:rsidRPr="00176FD8" w:rsidRDefault="00176FD8" w:rsidP="004039FB">
            <w:pPr>
              <w:spacing w:before="60"/>
              <w:ind w:left="-18"/>
            </w:pPr>
            <w:r w:rsidRPr="00176FD8">
              <w:t>Control permanent</w:t>
            </w:r>
            <w:r>
              <w:t>:</w:t>
            </w:r>
          </w:p>
          <w:p w:rsidR="00176FD8" w:rsidRPr="00176FD8" w:rsidRDefault="00176FD8" w:rsidP="004039FB">
            <w:pPr>
              <w:spacing w:before="60"/>
              <w:ind w:left="-18"/>
            </w:pPr>
            <w:r w:rsidRPr="00176FD8">
              <w:t>Coaxialitate</w:t>
            </w:r>
          </w:p>
          <w:p w:rsidR="00176FD8" w:rsidRPr="00176FD8" w:rsidRDefault="00176FD8" w:rsidP="004039FB">
            <w:pPr>
              <w:spacing w:before="60"/>
              <w:ind w:left="-18"/>
            </w:pPr>
            <w:r w:rsidRPr="00176FD8">
              <w:t>Joc lagăre</w:t>
            </w:r>
          </w:p>
          <w:p w:rsidR="00176FD8" w:rsidRPr="00176FD8" w:rsidRDefault="00176FD8" w:rsidP="004039FB">
            <w:pPr>
              <w:spacing w:before="60"/>
              <w:ind w:left="-18"/>
            </w:pPr>
            <w:r w:rsidRPr="00176FD8">
              <w:t>Lubrifiere</w:t>
            </w:r>
          </w:p>
        </w:tc>
      </w:tr>
      <w:tr w:rsidR="00176FD8" w:rsidRPr="006C1471" w:rsidTr="00176FD8">
        <w:trPr>
          <w:trHeight w:val="1031"/>
        </w:trPr>
        <w:tc>
          <w:tcPr>
            <w:tcW w:w="2040" w:type="dxa"/>
            <w:tcBorders>
              <w:top w:val="single" w:sz="4" w:space="0" w:color="auto"/>
              <w:left w:val="single" w:sz="18" w:space="0" w:color="008000"/>
              <w:bottom w:val="single" w:sz="4" w:space="0" w:color="auto"/>
              <w:right w:val="single" w:sz="4" w:space="0" w:color="auto"/>
            </w:tcBorders>
            <w:shd w:val="clear" w:color="auto" w:fill="auto"/>
            <w:vAlign w:val="center"/>
          </w:tcPr>
          <w:p w:rsidR="00176FD8" w:rsidRPr="00176FD8" w:rsidRDefault="00176FD8" w:rsidP="004039FB">
            <w:pPr>
              <w:spacing w:before="40" w:after="40"/>
              <w:ind w:left="-18"/>
              <w:jc w:val="center"/>
            </w:pPr>
            <w:r w:rsidRPr="00176FD8">
              <w:t>Functionare elevatoare, utilaje exterioare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176FD8" w:rsidRPr="00176FD8" w:rsidRDefault="00176FD8" w:rsidP="004039FB">
            <w:pPr>
              <w:spacing w:before="40" w:after="40"/>
              <w:ind w:left="-18"/>
              <w:jc w:val="center"/>
            </w:pPr>
            <w:r w:rsidRPr="00176FD8">
              <w: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176FD8" w:rsidRPr="00176FD8" w:rsidRDefault="00176FD8" w:rsidP="004039FB">
            <w:pPr>
              <w:spacing w:before="40" w:after="40"/>
              <w:ind w:left="-18"/>
              <w:jc w:val="center"/>
            </w:pPr>
            <w:r w:rsidRPr="00176FD8">
              <w:t>Zgomot produs de funcţionarea sistemelor continue de transport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176FD8" w:rsidRPr="00176FD8" w:rsidRDefault="00176FD8" w:rsidP="004039FB">
            <w:pPr>
              <w:spacing w:before="40" w:after="40"/>
              <w:ind w:left="-18"/>
            </w:pPr>
            <w:r w:rsidRPr="00176FD8">
              <w:t>Nu</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176FD8" w:rsidRPr="00176FD8" w:rsidRDefault="00176FD8" w:rsidP="004039FB">
            <w:pPr>
              <w:spacing w:before="60"/>
              <w:ind w:left="-18"/>
              <w:jc w:val="center"/>
            </w:pPr>
            <w:r w:rsidRPr="00176FD8">
              <w:t>Insonorizarea carcaselor, a incintei în care funcţionează</w:t>
            </w:r>
          </w:p>
          <w:p w:rsidR="00176FD8" w:rsidRPr="00176FD8" w:rsidRDefault="00176FD8" w:rsidP="004039FB">
            <w:pPr>
              <w:spacing w:before="60"/>
              <w:ind w:left="-18"/>
              <w:jc w:val="center"/>
            </w:pPr>
            <w:r w:rsidRPr="00176FD8">
              <w:t>Reparaţii, întreţinere şi oprire în cazul apariţiei zgomotului neobisnuit.</w:t>
            </w:r>
          </w:p>
        </w:tc>
        <w:tc>
          <w:tcPr>
            <w:tcW w:w="1260" w:type="dxa"/>
            <w:tcBorders>
              <w:top w:val="single" w:sz="4" w:space="0" w:color="auto"/>
              <w:left w:val="single" w:sz="4" w:space="0" w:color="auto"/>
              <w:bottom w:val="single" w:sz="4" w:space="0" w:color="auto"/>
              <w:right w:val="single" w:sz="18" w:space="0" w:color="008000"/>
            </w:tcBorders>
            <w:shd w:val="clear" w:color="auto" w:fill="auto"/>
            <w:vAlign w:val="center"/>
          </w:tcPr>
          <w:p w:rsidR="00176FD8" w:rsidRPr="00176FD8" w:rsidRDefault="00176FD8" w:rsidP="004039FB">
            <w:pPr>
              <w:spacing w:before="60"/>
              <w:ind w:left="-18"/>
            </w:pPr>
            <w:r w:rsidRPr="00176FD8">
              <w:t>Control permanent</w:t>
            </w:r>
            <w:r>
              <w:t>:</w:t>
            </w:r>
          </w:p>
          <w:p w:rsidR="00176FD8" w:rsidRPr="00176FD8" w:rsidRDefault="00176FD8" w:rsidP="004039FB">
            <w:pPr>
              <w:spacing w:before="60"/>
              <w:ind w:left="-18"/>
            </w:pPr>
            <w:r w:rsidRPr="00176FD8">
              <w:t>Coaxialitate</w:t>
            </w:r>
          </w:p>
          <w:p w:rsidR="00176FD8" w:rsidRPr="00176FD8" w:rsidRDefault="00176FD8" w:rsidP="004039FB">
            <w:pPr>
              <w:spacing w:before="60"/>
              <w:ind w:left="-18"/>
            </w:pPr>
            <w:r w:rsidRPr="00176FD8">
              <w:t>Joc lagăre</w:t>
            </w:r>
          </w:p>
          <w:p w:rsidR="00176FD8" w:rsidRPr="00176FD8" w:rsidRDefault="00176FD8" w:rsidP="004039FB">
            <w:pPr>
              <w:spacing w:before="60"/>
              <w:ind w:left="-18"/>
            </w:pPr>
            <w:r w:rsidRPr="00176FD8">
              <w:t>Lubrifiere</w:t>
            </w:r>
          </w:p>
        </w:tc>
      </w:tr>
      <w:tr w:rsidR="00176FD8" w:rsidRPr="006C1471" w:rsidTr="00176FD8">
        <w:trPr>
          <w:trHeight w:val="697"/>
        </w:trPr>
        <w:tc>
          <w:tcPr>
            <w:tcW w:w="2040" w:type="dxa"/>
            <w:tcBorders>
              <w:top w:val="single" w:sz="4" w:space="0" w:color="auto"/>
              <w:left w:val="single" w:sz="18" w:space="0" w:color="008000"/>
              <w:bottom w:val="single" w:sz="12" w:space="0" w:color="008000"/>
              <w:right w:val="single" w:sz="4" w:space="0" w:color="auto"/>
            </w:tcBorders>
            <w:shd w:val="clear" w:color="auto" w:fill="auto"/>
            <w:vAlign w:val="center"/>
          </w:tcPr>
          <w:p w:rsidR="00176FD8" w:rsidRPr="00176FD8" w:rsidRDefault="00176FD8" w:rsidP="004039FB">
            <w:pPr>
              <w:spacing w:before="40" w:after="40"/>
              <w:ind w:left="-18"/>
              <w:jc w:val="center"/>
            </w:pPr>
            <w:r w:rsidRPr="00176FD8">
              <w:t xml:space="preserve">Trafic auto intern, incarcatoare </w:t>
            </w:r>
          </w:p>
        </w:tc>
        <w:tc>
          <w:tcPr>
            <w:tcW w:w="1350" w:type="dxa"/>
            <w:tcBorders>
              <w:top w:val="single" w:sz="4" w:space="0" w:color="auto"/>
              <w:left w:val="single" w:sz="4" w:space="0" w:color="auto"/>
              <w:bottom w:val="single" w:sz="12" w:space="0" w:color="008000"/>
              <w:right w:val="single" w:sz="4" w:space="0" w:color="auto"/>
            </w:tcBorders>
            <w:shd w:val="clear" w:color="auto" w:fill="auto"/>
            <w:vAlign w:val="center"/>
          </w:tcPr>
          <w:p w:rsidR="00176FD8" w:rsidRPr="00176FD8" w:rsidRDefault="00176FD8" w:rsidP="004039FB">
            <w:pPr>
              <w:spacing w:before="40" w:after="40"/>
              <w:ind w:left="-18"/>
              <w:jc w:val="center"/>
            </w:pPr>
            <w:r w:rsidRPr="00176FD8">
              <w:t>-</w:t>
            </w:r>
          </w:p>
        </w:tc>
        <w:tc>
          <w:tcPr>
            <w:tcW w:w="1440" w:type="dxa"/>
            <w:tcBorders>
              <w:top w:val="single" w:sz="4" w:space="0" w:color="auto"/>
              <w:left w:val="single" w:sz="4" w:space="0" w:color="auto"/>
              <w:bottom w:val="single" w:sz="12" w:space="0" w:color="008000"/>
              <w:right w:val="single" w:sz="4" w:space="0" w:color="auto"/>
            </w:tcBorders>
            <w:shd w:val="clear" w:color="auto" w:fill="auto"/>
            <w:vAlign w:val="center"/>
          </w:tcPr>
          <w:p w:rsidR="00176FD8" w:rsidRPr="00176FD8" w:rsidRDefault="00176FD8" w:rsidP="004039FB">
            <w:pPr>
              <w:spacing w:before="40" w:after="40"/>
              <w:ind w:left="-18"/>
            </w:pPr>
            <w:r w:rsidRPr="00176FD8">
              <w:t>Zgomot autovehicule</w:t>
            </w:r>
          </w:p>
        </w:tc>
        <w:tc>
          <w:tcPr>
            <w:tcW w:w="1350" w:type="dxa"/>
            <w:tcBorders>
              <w:top w:val="single" w:sz="4" w:space="0" w:color="auto"/>
              <w:left w:val="single" w:sz="4" w:space="0" w:color="auto"/>
              <w:bottom w:val="single" w:sz="12" w:space="0" w:color="008000"/>
              <w:right w:val="single" w:sz="4" w:space="0" w:color="auto"/>
            </w:tcBorders>
            <w:shd w:val="clear" w:color="auto" w:fill="auto"/>
            <w:vAlign w:val="center"/>
          </w:tcPr>
          <w:p w:rsidR="00176FD8" w:rsidRPr="00176FD8" w:rsidRDefault="00176FD8" w:rsidP="004039FB">
            <w:pPr>
              <w:spacing w:before="40" w:after="40"/>
              <w:ind w:left="-18"/>
            </w:pPr>
            <w:r w:rsidRPr="00176FD8">
              <w:t>Nu</w:t>
            </w:r>
          </w:p>
        </w:tc>
        <w:tc>
          <w:tcPr>
            <w:tcW w:w="3060" w:type="dxa"/>
            <w:tcBorders>
              <w:top w:val="single" w:sz="4" w:space="0" w:color="auto"/>
              <w:left w:val="single" w:sz="4" w:space="0" w:color="auto"/>
              <w:bottom w:val="single" w:sz="12" w:space="0" w:color="008000"/>
              <w:right w:val="single" w:sz="4" w:space="0" w:color="auto"/>
            </w:tcBorders>
            <w:shd w:val="clear" w:color="auto" w:fill="auto"/>
          </w:tcPr>
          <w:p w:rsidR="00176FD8" w:rsidRPr="00176FD8" w:rsidRDefault="00176FD8" w:rsidP="004039FB">
            <w:pPr>
              <w:spacing w:before="60"/>
              <w:ind w:left="-18"/>
              <w:jc w:val="center"/>
            </w:pPr>
            <w:r w:rsidRPr="00176FD8">
              <w:t>Reparaţii, întreţinere şi oprire în cazul apariţiei zgomotului neobisnuit.</w:t>
            </w:r>
          </w:p>
        </w:tc>
        <w:tc>
          <w:tcPr>
            <w:tcW w:w="1260" w:type="dxa"/>
            <w:tcBorders>
              <w:top w:val="single" w:sz="4" w:space="0" w:color="auto"/>
              <w:left w:val="single" w:sz="4" w:space="0" w:color="auto"/>
              <w:bottom w:val="single" w:sz="12" w:space="0" w:color="008000"/>
              <w:right w:val="single" w:sz="18" w:space="0" w:color="008000"/>
            </w:tcBorders>
            <w:shd w:val="clear" w:color="auto" w:fill="auto"/>
            <w:vAlign w:val="center"/>
          </w:tcPr>
          <w:p w:rsidR="00176FD8" w:rsidRPr="00176FD8" w:rsidRDefault="00176FD8" w:rsidP="004039FB">
            <w:pPr>
              <w:spacing w:before="60"/>
              <w:ind w:left="-18"/>
            </w:pPr>
            <w:r w:rsidRPr="00176FD8">
              <w:t>Control permanent</w:t>
            </w:r>
          </w:p>
        </w:tc>
      </w:tr>
    </w:tbl>
    <w:p w:rsidR="00176FD8" w:rsidRPr="006C1471" w:rsidRDefault="00176FD8" w:rsidP="00176FD8"/>
    <w:p w:rsidR="009461AB" w:rsidRPr="00743CC1" w:rsidRDefault="009461AB" w:rsidP="00D50436">
      <w:pPr>
        <w:pStyle w:val="StyleBodyText12ptNotBoldLeft0mmBefore3ptAfte"/>
        <w:rPr>
          <w:lang w:val="fr-FR"/>
        </w:rPr>
      </w:pPr>
      <w:r w:rsidRPr="00743CC1">
        <w:rPr>
          <w:lang w:val="fr-FR"/>
        </w:rPr>
        <w:t>Surse de zgomot din afara incintei amplasamentului sunt:</w:t>
      </w:r>
    </w:p>
    <w:p w:rsidR="00176FD8" w:rsidRPr="00176FD8" w:rsidRDefault="00176FD8" w:rsidP="00176FD8">
      <w:pPr>
        <w:pStyle w:val="table"/>
        <w:spacing w:after="0"/>
        <w:jc w:val="both"/>
        <w:rPr>
          <w:sz w:val="24"/>
          <w:szCs w:val="24"/>
          <w:lang w:val="ro-RO"/>
        </w:rPr>
      </w:pPr>
      <w:r w:rsidRPr="00176FD8">
        <w:rPr>
          <w:sz w:val="24"/>
          <w:szCs w:val="24"/>
          <w:lang w:val="ro-RO"/>
        </w:rPr>
        <w:t>In afara incintei unitatii sunt drumuri publice si alte unitati industriale care contribuie la zgomotul de fond.</w:t>
      </w:r>
    </w:p>
    <w:p w:rsidR="009461AB" w:rsidRDefault="009461AB">
      <w:pPr>
        <w:pStyle w:val="para112pt"/>
      </w:pPr>
    </w:p>
    <w:p w:rsidR="009461AB" w:rsidRPr="00D07BF9" w:rsidRDefault="009461AB" w:rsidP="00397F0A">
      <w:pPr>
        <w:pStyle w:val="Heading2"/>
        <w:numPr>
          <w:ilvl w:val="1"/>
          <w:numId w:val="6"/>
        </w:numPr>
      </w:pPr>
      <w:bookmarkStart w:id="200" w:name="_Toc471722560"/>
      <w:r w:rsidRPr="00D07BF9">
        <w:t>Studii de măsurare a zgomotului în mediu</w:t>
      </w:r>
      <w:bookmarkEnd w:id="200"/>
    </w:p>
    <w:p w:rsidR="009461AB" w:rsidRDefault="009461AB" w:rsidP="00AC720B">
      <w:pPr>
        <w:pStyle w:val="StyleBodyText12ptNotBoldLeft0mmBefore3ptAfte"/>
        <w:rPr>
          <w:b w:val="0"/>
          <w:lang w:val="fr-FR"/>
        </w:rPr>
      </w:pPr>
      <w:r>
        <w:rPr>
          <w:b w:val="0"/>
          <w:lang w:val="fr-FR"/>
        </w:rPr>
        <w:t>P</w:t>
      </w:r>
      <w:r w:rsidRPr="00743CC1">
        <w:rPr>
          <w:b w:val="0"/>
          <w:lang w:val="fr-FR"/>
        </w:rPr>
        <w:t xml:space="preserve">e amplasament </w:t>
      </w:r>
      <w:r>
        <w:rPr>
          <w:b w:val="0"/>
          <w:lang w:val="fr-FR"/>
        </w:rPr>
        <w:t xml:space="preserve">nu s-au facut determinari ale nivelului de zgomot, nefiind cerute prin autorizatia de mediu. </w:t>
      </w:r>
    </w:p>
    <w:p w:rsidR="00C054E3" w:rsidRDefault="00C054E3" w:rsidP="00AC720B">
      <w:pPr>
        <w:pStyle w:val="StyleBodyText12ptNotBoldLeft0mmBefore3ptAfte"/>
        <w:rPr>
          <w:color w:val="FF0000"/>
        </w:rPr>
      </w:pPr>
    </w:p>
    <w:p w:rsidR="009461AB" w:rsidRDefault="009461AB" w:rsidP="00AC720B">
      <w:pPr>
        <w:ind w:left="0"/>
        <w:rPr>
          <w:sz w:val="24"/>
          <w:szCs w:val="24"/>
        </w:rPr>
      </w:pPr>
    </w:p>
    <w:p w:rsidR="009461AB" w:rsidRPr="0034016A" w:rsidRDefault="009461AB" w:rsidP="00397F0A">
      <w:pPr>
        <w:pStyle w:val="Heading2"/>
        <w:numPr>
          <w:ilvl w:val="1"/>
          <w:numId w:val="6"/>
        </w:numPr>
      </w:pPr>
      <w:bookmarkStart w:id="201" w:name="_Toc135132009"/>
      <w:bookmarkStart w:id="202" w:name="_Toc334169460"/>
      <w:bookmarkStart w:id="203" w:name="_Toc471722561"/>
      <w:r w:rsidRPr="0034016A">
        <w:t>Întreţinere</w:t>
      </w:r>
      <w:bookmarkEnd w:id="201"/>
      <w:bookmarkEnd w:id="202"/>
      <w:bookmarkEnd w:id="203"/>
    </w:p>
    <w:p w:rsidR="009461AB" w:rsidRDefault="009461AB" w:rsidP="0034016A">
      <w:pPr>
        <w:rPr>
          <w:sz w:val="24"/>
          <w:szCs w:val="24"/>
        </w:rPr>
      </w:pPr>
      <w:r w:rsidRPr="0034016A">
        <w:rPr>
          <w:sz w:val="24"/>
          <w:szCs w:val="24"/>
        </w:rPr>
        <w:t>În cadrul societăţii există implementate planuri de întreţinere şi de inspecţie a utilajelor tehnologice şi a rezervoarelor de stocare. Operaţiunile de întreţinere preventivă conduc la reducerea imediată a zgomotelor ce pot apărea în cazul unei funcţionări necorespunzătoare.</w:t>
      </w:r>
    </w:p>
    <w:p w:rsidR="00C054E3" w:rsidRDefault="00C054E3">
      <w:pPr>
        <w:spacing w:after="0"/>
        <w:ind w:left="0"/>
        <w:jc w:val="left"/>
        <w:rPr>
          <w:sz w:val="24"/>
          <w:szCs w:val="24"/>
        </w:rPr>
      </w:pPr>
    </w:p>
    <w:p w:rsidR="009461AB" w:rsidRPr="0034016A" w:rsidRDefault="009461AB" w:rsidP="00D0177A">
      <w:pPr>
        <w:pStyle w:val="Caption"/>
        <w:rPr>
          <w:sz w:val="24"/>
          <w:szCs w:val="24"/>
        </w:rPr>
      </w:pPr>
      <w:bookmarkStart w:id="204" w:name="_Toc471722628"/>
      <w:r>
        <w:t xml:space="preserve">Tabel </w:t>
      </w:r>
      <w:r w:rsidR="005910C3">
        <w:fldChar w:fldCharType="begin"/>
      </w:r>
      <w:r w:rsidR="005910C3">
        <w:instrText xml:space="preserve"> SEQ Tabel \* ARABIC </w:instrText>
      </w:r>
      <w:r w:rsidR="005910C3">
        <w:fldChar w:fldCharType="separate"/>
      </w:r>
      <w:r w:rsidR="00392DBC">
        <w:rPr>
          <w:noProof/>
        </w:rPr>
        <w:t>49</w:t>
      </w:r>
      <w:r w:rsidR="005910C3">
        <w:rPr>
          <w:noProof/>
        </w:rPr>
        <w:fldChar w:fldCharType="end"/>
      </w:r>
      <w:r>
        <w:t>: Conformare proceduri</w:t>
      </w:r>
      <w:bookmarkEnd w:id="204"/>
    </w:p>
    <w:tbl>
      <w:tblPr>
        <w:tblpPr w:leftFromText="180" w:rightFromText="180" w:vertAnchor="text" w:horzAnchor="margin" w:tblpY="56"/>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8"/>
        <w:gridCol w:w="1890"/>
        <w:gridCol w:w="1260"/>
        <w:gridCol w:w="2340"/>
      </w:tblGrid>
      <w:tr w:rsidR="009461AB" w:rsidRPr="007E4FC9" w:rsidTr="00C054E3">
        <w:trPr>
          <w:tblHeader/>
        </w:trPr>
        <w:tc>
          <w:tcPr>
            <w:tcW w:w="4518" w:type="dxa"/>
            <w:tcBorders>
              <w:top w:val="single" w:sz="18" w:space="0" w:color="009900"/>
              <w:left w:val="single" w:sz="18" w:space="0" w:color="009900"/>
              <w:bottom w:val="single" w:sz="18" w:space="0" w:color="009900"/>
            </w:tcBorders>
            <w:shd w:val="pct20" w:color="000000" w:fill="FFFFFF"/>
          </w:tcPr>
          <w:p w:rsidR="009461AB" w:rsidRPr="0034016A" w:rsidRDefault="009461AB" w:rsidP="00D72E41">
            <w:pPr>
              <w:pStyle w:val="tableCharChar"/>
              <w:spacing w:before="60"/>
              <w:jc w:val="both"/>
              <w:rPr>
                <w:b/>
                <w:szCs w:val="24"/>
                <w:highlight w:val="yellow"/>
                <w:lang w:val="ro-RO"/>
              </w:rPr>
            </w:pPr>
          </w:p>
        </w:tc>
        <w:tc>
          <w:tcPr>
            <w:tcW w:w="1890" w:type="dxa"/>
            <w:tcBorders>
              <w:top w:val="single" w:sz="18" w:space="0" w:color="009900"/>
              <w:bottom w:val="single" w:sz="18" w:space="0" w:color="009900"/>
            </w:tcBorders>
            <w:shd w:val="pct20" w:color="000000" w:fill="FFFFFF"/>
            <w:vAlign w:val="center"/>
          </w:tcPr>
          <w:p w:rsidR="009461AB" w:rsidRPr="0034016A" w:rsidRDefault="009461AB" w:rsidP="00D72E41">
            <w:pPr>
              <w:pStyle w:val="tableCharChar"/>
              <w:spacing w:before="60"/>
              <w:jc w:val="both"/>
              <w:rPr>
                <w:b/>
                <w:bCs/>
                <w:szCs w:val="24"/>
                <w:lang w:val="ro-RO"/>
              </w:rPr>
            </w:pPr>
            <w:r w:rsidRPr="0034016A">
              <w:rPr>
                <w:b/>
                <w:bCs/>
                <w:szCs w:val="24"/>
                <w:lang w:val="ro-RO"/>
              </w:rPr>
              <w:t>Da</w:t>
            </w:r>
          </w:p>
        </w:tc>
        <w:tc>
          <w:tcPr>
            <w:tcW w:w="1260" w:type="dxa"/>
            <w:tcBorders>
              <w:top w:val="single" w:sz="18" w:space="0" w:color="009900"/>
              <w:bottom w:val="single" w:sz="18" w:space="0" w:color="009900"/>
            </w:tcBorders>
            <w:shd w:val="pct20" w:color="000000" w:fill="FFFFFF"/>
            <w:vAlign w:val="center"/>
          </w:tcPr>
          <w:p w:rsidR="009461AB" w:rsidRPr="0034016A" w:rsidRDefault="009461AB" w:rsidP="00D72E41">
            <w:pPr>
              <w:pStyle w:val="tableCharChar"/>
              <w:spacing w:before="60"/>
              <w:jc w:val="both"/>
              <w:rPr>
                <w:b/>
                <w:bCs/>
                <w:szCs w:val="24"/>
                <w:lang w:val="ro-RO"/>
              </w:rPr>
            </w:pPr>
            <w:r w:rsidRPr="0034016A">
              <w:rPr>
                <w:b/>
                <w:bCs/>
                <w:szCs w:val="24"/>
                <w:lang w:val="ro-RO"/>
              </w:rPr>
              <w:t>Nu</w:t>
            </w:r>
          </w:p>
        </w:tc>
        <w:tc>
          <w:tcPr>
            <w:tcW w:w="2340" w:type="dxa"/>
            <w:tcBorders>
              <w:top w:val="single" w:sz="18" w:space="0" w:color="009900"/>
              <w:bottom w:val="single" w:sz="18" w:space="0" w:color="009900"/>
              <w:right w:val="single" w:sz="18" w:space="0" w:color="009900"/>
            </w:tcBorders>
            <w:shd w:val="pct20" w:color="000000" w:fill="FFFFFF"/>
            <w:vAlign w:val="center"/>
          </w:tcPr>
          <w:p w:rsidR="009461AB" w:rsidRPr="0034016A" w:rsidRDefault="009461AB" w:rsidP="00D72E41">
            <w:pPr>
              <w:pStyle w:val="tableCharChar"/>
              <w:spacing w:before="60"/>
              <w:jc w:val="both"/>
              <w:rPr>
                <w:b/>
                <w:bCs/>
                <w:szCs w:val="24"/>
                <w:lang w:val="ro-RO"/>
              </w:rPr>
            </w:pPr>
            <w:r w:rsidRPr="0034016A">
              <w:rPr>
                <w:b/>
                <w:szCs w:val="24"/>
                <w:lang w:val="ro-RO"/>
              </w:rPr>
              <w:t>Dacă nu, indicaţi termenul de aplicare a procedurilor/măsurilor</w:t>
            </w:r>
          </w:p>
        </w:tc>
      </w:tr>
      <w:tr w:rsidR="00C054E3" w:rsidRPr="007E4FC9" w:rsidTr="00C054E3">
        <w:tc>
          <w:tcPr>
            <w:tcW w:w="4518" w:type="dxa"/>
            <w:tcBorders>
              <w:top w:val="single" w:sz="18" w:space="0" w:color="009900"/>
              <w:left w:val="single" w:sz="18" w:space="0" w:color="009900"/>
            </w:tcBorders>
            <w:shd w:val="clear" w:color="auto" w:fill="FFFFFF"/>
          </w:tcPr>
          <w:p w:rsidR="00C054E3" w:rsidRPr="007E4FC9" w:rsidRDefault="00C054E3" w:rsidP="00C054E3">
            <w:pPr>
              <w:pStyle w:val="tableCharChar"/>
              <w:spacing w:before="60"/>
              <w:jc w:val="both"/>
              <w:rPr>
                <w:szCs w:val="24"/>
                <w:lang w:val="ro-RO"/>
              </w:rPr>
            </w:pPr>
            <w:r w:rsidRPr="007E4FC9">
              <w:rPr>
                <w:szCs w:val="24"/>
                <w:lang w:val="ro-RO"/>
              </w:rPr>
              <w:t>Procedurile de întreţinere identifică în mod precis cazurile în care este necesară întreţinerea pentru minimizarea emisiilor de zgomot?</w:t>
            </w:r>
          </w:p>
        </w:tc>
        <w:tc>
          <w:tcPr>
            <w:tcW w:w="1890" w:type="dxa"/>
            <w:tcBorders>
              <w:top w:val="single" w:sz="18" w:space="0" w:color="009900"/>
            </w:tcBorders>
            <w:shd w:val="clear" w:color="auto" w:fill="FFFFFF"/>
          </w:tcPr>
          <w:p w:rsidR="00C054E3" w:rsidRPr="00346016" w:rsidRDefault="00C054E3" w:rsidP="00C054E3">
            <w:pPr>
              <w:pStyle w:val="tableCharChar"/>
              <w:spacing w:before="60"/>
              <w:jc w:val="both"/>
              <w:rPr>
                <w:szCs w:val="24"/>
                <w:lang w:val="ro-RO"/>
              </w:rPr>
            </w:pPr>
            <w:r w:rsidRPr="00346016">
              <w:rPr>
                <w:szCs w:val="24"/>
                <w:lang w:val="ro-RO"/>
              </w:rPr>
              <w:t>Un nivel de zgomot crescut este privit ca  un indiciu de avarie, sunt necesare lucrări de întreţinere</w:t>
            </w:r>
          </w:p>
        </w:tc>
        <w:tc>
          <w:tcPr>
            <w:tcW w:w="1260" w:type="dxa"/>
            <w:tcBorders>
              <w:top w:val="single" w:sz="18" w:space="0" w:color="009900"/>
            </w:tcBorders>
            <w:shd w:val="clear" w:color="auto" w:fill="FFFFFF"/>
          </w:tcPr>
          <w:p w:rsidR="00C054E3" w:rsidRPr="00C054E3" w:rsidRDefault="00C054E3" w:rsidP="00C054E3">
            <w:pPr>
              <w:pStyle w:val="tableCharChar"/>
              <w:spacing w:before="60"/>
              <w:jc w:val="both"/>
              <w:rPr>
                <w:szCs w:val="24"/>
                <w:highlight w:val="yellow"/>
                <w:lang w:val="ro-RO"/>
              </w:rPr>
            </w:pPr>
            <w:r w:rsidRPr="00C054E3">
              <w:rPr>
                <w:szCs w:val="24"/>
                <w:highlight w:val="yellow"/>
                <w:lang w:val="ro-RO"/>
              </w:rPr>
              <w:t>-</w:t>
            </w:r>
          </w:p>
        </w:tc>
        <w:tc>
          <w:tcPr>
            <w:tcW w:w="2340" w:type="dxa"/>
            <w:tcBorders>
              <w:top w:val="single" w:sz="18" w:space="0" w:color="009900"/>
              <w:right w:val="single" w:sz="18" w:space="0" w:color="009900"/>
            </w:tcBorders>
            <w:shd w:val="clear" w:color="auto" w:fill="FFFFFF"/>
          </w:tcPr>
          <w:p w:rsidR="00C054E3" w:rsidRPr="007E4FC9" w:rsidRDefault="00C054E3" w:rsidP="00C054E3">
            <w:pPr>
              <w:pStyle w:val="tableCharChar"/>
              <w:spacing w:before="60"/>
              <w:jc w:val="both"/>
              <w:rPr>
                <w:szCs w:val="24"/>
                <w:lang w:val="ro-RO"/>
              </w:rPr>
            </w:pPr>
            <w:r w:rsidRPr="007E4FC9">
              <w:rPr>
                <w:szCs w:val="24"/>
                <w:lang w:val="ro-RO"/>
              </w:rPr>
              <w:t>Nu este cazul</w:t>
            </w:r>
          </w:p>
        </w:tc>
      </w:tr>
      <w:tr w:rsidR="00C054E3" w:rsidRPr="007E4FC9" w:rsidTr="00C054E3">
        <w:tc>
          <w:tcPr>
            <w:tcW w:w="4518" w:type="dxa"/>
            <w:tcBorders>
              <w:left w:val="single" w:sz="18" w:space="0" w:color="009900"/>
              <w:bottom w:val="single" w:sz="18" w:space="0" w:color="009900"/>
            </w:tcBorders>
            <w:shd w:val="clear" w:color="auto" w:fill="FFFFFF"/>
          </w:tcPr>
          <w:p w:rsidR="00C054E3" w:rsidRPr="007E4FC9" w:rsidRDefault="00C054E3" w:rsidP="00C054E3">
            <w:pPr>
              <w:pStyle w:val="tableCharChar"/>
              <w:spacing w:before="60"/>
              <w:jc w:val="both"/>
              <w:rPr>
                <w:szCs w:val="24"/>
                <w:lang w:val="ro-RO"/>
              </w:rPr>
            </w:pPr>
            <w:r w:rsidRPr="007E4FC9">
              <w:rPr>
                <w:szCs w:val="24"/>
                <w:lang w:val="ro-RO"/>
              </w:rPr>
              <w:t>Procedurile de exploatare identifică în mod precis acţiunile care sunt necesare pentru minimizarea emisiilor de zgomot?</w:t>
            </w:r>
          </w:p>
        </w:tc>
        <w:tc>
          <w:tcPr>
            <w:tcW w:w="1890" w:type="dxa"/>
            <w:tcBorders>
              <w:bottom w:val="single" w:sz="18" w:space="0" w:color="009900"/>
            </w:tcBorders>
            <w:shd w:val="clear" w:color="auto" w:fill="FFFFFF"/>
          </w:tcPr>
          <w:p w:rsidR="00C054E3" w:rsidRPr="00346016" w:rsidRDefault="00C054E3" w:rsidP="00C054E3">
            <w:pPr>
              <w:pStyle w:val="tableCharChar"/>
              <w:spacing w:before="60"/>
              <w:jc w:val="both"/>
              <w:rPr>
                <w:szCs w:val="24"/>
                <w:lang w:val="ro-RO"/>
              </w:rPr>
            </w:pPr>
            <w:r w:rsidRPr="00346016">
              <w:rPr>
                <w:szCs w:val="24"/>
                <w:lang w:val="ro-RO"/>
              </w:rPr>
              <w:t>Un nivel de zgomot crescut este privit ca  un indiciu de avarie, sunt necesare lucrări de întreţinere</w:t>
            </w:r>
          </w:p>
        </w:tc>
        <w:tc>
          <w:tcPr>
            <w:tcW w:w="1260" w:type="dxa"/>
            <w:tcBorders>
              <w:bottom w:val="single" w:sz="18" w:space="0" w:color="009900"/>
            </w:tcBorders>
            <w:shd w:val="clear" w:color="auto" w:fill="FFFFFF"/>
          </w:tcPr>
          <w:p w:rsidR="00C054E3" w:rsidRPr="00C054E3" w:rsidRDefault="00C054E3" w:rsidP="00C054E3">
            <w:pPr>
              <w:pStyle w:val="tableCharChar"/>
              <w:spacing w:before="60"/>
              <w:jc w:val="both"/>
              <w:rPr>
                <w:szCs w:val="24"/>
                <w:highlight w:val="yellow"/>
                <w:lang w:val="ro-RO"/>
              </w:rPr>
            </w:pPr>
            <w:r w:rsidRPr="00C054E3">
              <w:rPr>
                <w:szCs w:val="24"/>
                <w:highlight w:val="yellow"/>
                <w:lang w:val="ro-RO"/>
              </w:rPr>
              <w:t>-</w:t>
            </w:r>
          </w:p>
        </w:tc>
        <w:tc>
          <w:tcPr>
            <w:tcW w:w="2340" w:type="dxa"/>
            <w:tcBorders>
              <w:bottom w:val="single" w:sz="18" w:space="0" w:color="009900"/>
              <w:right w:val="single" w:sz="18" w:space="0" w:color="009900"/>
            </w:tcBorders>
            <w:shd w:val="clear" w:color="auto" w:fill="FFFFFF"/>
          </w:tcPr>
          <w:p w:rsidR="00C054E3" w:rsidRPr="007E4FC9" w:rsidRDefault="00C054E3" w:rsidP="00C054E3">
            <w:pPr>
              <w:pStyle w:val="tableCharChar"/>
              <w:spacing w:before="60"/>
              <w:jc w:val="both"/>
              <w:rPr>
                <w:szCs w:val="24"/>
                <w:lang w:val="ro-RO"/>
              </w:rPr>
            </w:pPr>
            <w:r w:rsidRPr="007E4FC9">
              <w:rPr>
                <w:szCs w:val="24"/>
                <w:lang w:val="ro-RO"/>
              </w:rPr>
              <w:t>Nu este cazul</w:t>
            </w:r>
          </w:p>
        </w:tc>
      </w:tr>
    </w:tbl>
    <w:p w:rsidR="009461AB" w:rsidRDefault="009461AB" w:rsidP="00AC720B">
      <w:pPr>
        <w:ind w:left="0"/>
        <w:rPr>
          <w:sz w:val="24"/>
          <w:szCs w:val="24"/>
        </w:rPr>
      </w:pPr>
    </w:p>
    <w:p w:rsidR="009461AB" w:rsidRDefault="009461AB" w:rsidP="00397F0A">
      <w:pPr>
        <w:pStyle w:val="Heading2"/>
        <w:numPr>
          <w:ilvl w:val="1"/>
          <w:numId w:val="6"/>
        </w:numPr>
      </w:pPr>
      <w:bookmarkStart w:id="205" w:name="_Toc471722562"/>
      <w:r>
        <w:t>Limite</w:t>
      </w:r>
      <w:bookmarkEnd w:id="205"/>
    </w:p>
    <w:p w:rsidR="009461AB" w:rsidRPr="00EC232B" w:rsidRDefault="009461AB" w:rsidP="00D0177A">
      <w:pPr>
        <w:pStyle w:val="Caption"/>
        <w:rPr>
          <w:b w:val="0"/>
        </w:rPr>
      </w:pPr>
      <w:bookmarkStart w:id="206" w:name="_Toc471722629"/>
      <w:r>
        <w:t xml:space="preserve">Tabel </w:t>
      </w:r>
      <w:r w:rsidR="005910C3">
        <w:fldChar w:fldCharType="begin"/>
      </w:r>
      <w:r w:rsidR="005910C3">
        <w:instrText xml:space="preserve"> SEQ Tabel \* ARABIC </w:instrText>
      </w:r>
      <w:r w:rsidR="005910C3">
        <w:fldChar w:fldCharType="separate"/>
      </w:r>
      <w:r w:rsidR="00392DBC">
        <w:rPr>
          <w:noProof/>
        </w:rPr>
        <w:t>50</w:t>
      </w:r>
      <w:r w:rsidR="005910C3">
        <w:rPr>
          <w:noProof/>
        </w:rPr>
        <w:fldChar w:fldCharType="end"/>
      </w:r>
      <w:r>
        <w:t>: Limite zgomot</w:t>
      </w:r>
      <w:bookmarkEnd w:id="206"/>
    </w:p>
    <w:p w:rsidR="009461AB" w:rsidRDefault="009461AB" w:rsidP="008D0537"/>
    <w:tbl>
      <w:tblPr>
        <w:tblW w:w="9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900"/>
        <w:gridCol w:w="1345"/>
        <w:gridCol w:w="2250"/>
        <w:gridCol w:w="2571"/>
      </w:tblGrid>
      <w:tr w:rsidR="00C054E3" w:rsidRPr="009310B6" w:rsidTr="004039FB">
        <w:trPr>
          <w:trHeight w:val="2444"/>
          <w:jc w:val="center"/>
        </w:trPr>
        <w:tc>
          <w:tcPr>
            <w:tcW w:w="2520" w:type="dxa"/>
            <w:tcBorders>
              <w:top w:val="single" w:sz="18" w:space="0" w:color="008000"/>
              <w:left w:val="single" w:sz="18" w:space="0" w:color="008000"/>
              <w:bottom w:val="nil"/>
              <w:right w:val="single" w:sz="4" w:space="0" w:color="auto"/>
            </w:tcBorders>
            <w:shd w:val="pct20" w:color="000000" w:fill="FFFFFF"/>
            <w:vAlign w:val="center"/>
          </w:tcPr>
          <w:p w:rsidR="00C054E3" w:rsidRPr="009310B6" w:rsidRDefault="00C054E3" w:rsidP="004039FB">
            <w:pPr>
              <w:spacing w:before="60" w:after="60"/>
              <w:rPr>
                <w:b/>
              </w:rPr>
            </w:pPr>
            <w:r w:rsidRPr="009310B6">
              <w:rPr>
                <w:b/>
              </w:rPr>
              <w:t>Receptor sensibil</w:t>
            </w:r>
          </w:p>
        </w:tc>
        <w:tc>
          <w:tcPr>
            <w:tcW w:w="900" w:type="dxa"/>
            <w:tcBorders>
              <w:top w:val="single" w:sz="18" w:space="0" w:color="008000"/>
              <w:left w:val="single" w:sz="4" w:space="0" w:color="auto"/>
              <w:bottom w:val="nil"/>
              <w:right w:val="single" w:sz="4" w:space="0" w:color="auto"/>
            </w:tcBorders>
            <w:shd w:val="pct20" w:color="000000" w:fill="FFFFFF"/>
            <w:vAlign w:val="center"/>
          </w:tcPr>
          <w:p w:rsidR="00C054E3" w:rsidRPr="009310B6" w:rsidRDefault="00C054E3" w:rsidP="004039FB">
            <w:pPr>
              <w:spacing w:before="60" w:after="60"/>
              <w:rPr>
                <w:b/>
              </w:rPr>
            </w:pPr>
          </w:p>
        </w:tc>
        <w:tc>
          <w:tcPr>
            <w:tcW w:w="1345" w:type="dxa"/>
            <w:tcBorders>
              <w:top w:val="single" w:sz="18" w:space="0" w:color="008000"/>
              <w:left w:val="single" w:sz="4" w:space="0" w:color="auto"/>
              <w:bottom w:val="nil"/>
              <w:right w:val="single" w:sz="4" w:space="0" w:color="auto"/>
            </w:tcBorders>
            <w:shd w:val="pct20" w:color="000000" w:fill="FFFFFF"/>
            <w:vAlign w:val="center"/>
          </w:tcPr>
          <w:p w:rsidR="00C054E3" w:rsidRPr="009310B6" w:rsidRDefault="00C054E3" w:rsidP="004039FB">
            <w:pPr>
              <w:pStyle w:val="TOC1"/>
              <w:ind w:left="0"/>
            </w:pPr>
            <w:r w:rsidRPr="009310B6">
              <w:t>Limite conform NGPM/2002 si STAS 10009-88</w:t>
            </w:r>
          </w:p>
        </w:tc>
        <w:tc>
          <w:tcPr>
            <w:tcW w:w="2250" w:type="dxa"/>
            <w:tcBorders>
              <w:top w:val="single" w:sz="18" w:space="0" w:color="008000"/>
              <w:left w:val="single" w:sz="4" w:space="0" w:color="auto"/>
              <w:bottom w:val="nil"/>
              <w:right w:val="single" w:sz="4" w:space="0" w:color="auto"/>
            </w:tcBorders>
            <w:shd w:val="pct20" w:color="000000" w:fill="FFFFFF"/>
            <w:vAlign w:val="center"/>
          </w:tcPr>
          <w:p w:rsidR="00C054E3" w:rsidRPr="009310B6" w:rsidRDefault="00C054E3" w:rsidP="004039FB">
            <w:pPr>
              <w:spacing w:before="60" w:after="60"/>
              <w:jc w:val="center"/>
              <w:rPr>
                <w:b/>
              </w:rPr>
            </w:pPr>
            <w:r w:rsidRPr="009310B6">
              <w:rPr>
                <w:b/>
              </w:rPr>
              <w:t>Nivelul zgomotului cand instalatia functioneaza</w:t>
            </w:r>
          </w:p>
        </w:tc>
        <w:tc>
          <w:tcPr>
            <w:tcW w:w="2571" w:type="dxa"/>
            <w:tcBorders>
              <w:top w:val="single" w:sz="18" w:space="0" w:color="008000"/>
              <w:left w:val="single" w:sz="4" w:space="0" w:color="auto"/>
              <w:bottom w:val="nil"/>
              <w:right w:val="single" w:sz="18" w:space="0" w:color="008000"/>
            </w:tcBorders>
            <w:shd w:val="pct20" w:color="000000" w:fill="FFFFFF"/>
          </w:tcPr>
          <w:p w:rsidR="00C054E3" w:rsidRPr="009310B6" w:rsidRDefault="00C054E3" w:rsidP="004039FB">
            <w:pPr>
              <w:spacing w:before="60" w:after="60"/>
              <w:jc w:val="center"/>
              <w:rPr>
                <w:b/>
              </w:rPr>
            </w:pPr>
            <w:r w:rsidRPr="009310B6">
              <w:rPr>
                <w:b/>
              </w:rPr>
              <w:t>In cazul in care nivelul zgomotului depaseaste limitele fie justificati, fie indicati masurile si intervalele de timp propuse pentru remedierea situatiei(acestea au fost poate identificate in tabelul</w:t>
            </w:r>
          </w:p>
        </w:tc>
      </w:tr>
      <w:tr w:rsidR="00C054E3" w:rsidRPr="001F62BC" w:rsidTr="004039FB">
        <w:trPr>
          <w:cantSplit/>
          <w:jc w:val="center"/>
        </w:trPr>
        <w:tc>
          <w:tcPr>
            <w:tcW w:w="2520" w:type="dxa"/>
            <w:tcBorders>
              <w:top w:val="single" w:sz="4" w:space="0" w:color="auto"/>
              <w:left w:val="single" w:sz="18" w:space="0" w:color="008000"/>
              <w:bottom w:val="single" w:sz="4" w:space="0" w:color="auto"/>
              <w:right w:val="single" w:sz="4" w:space="0" w:color="auto"/>
            </w:tcBorders>
          </w:tcPr>
          <w:p w:rsidR="00C054E3" w:rsidRPr="001F62BC" w:rsidRDefault="00C054E3" w:rsidP="004039FB">
            <w:r w:rsidRPr="001F62BC">
              <w:t xml:space="preserve">Personalul operator care deserveste instalatia </w:t>
            </w:r>
          </w:p>
        </w:tc>
        <w:tc>
          <w:tcPr>
            <w:tcW w:w="900" w:type="dxa"/>
            <w:tcBorders>
              <w:top w:val="single" w:sz="4" w:space="0" w:color="auto"/>
              <w:left w:val="single" w:sz="4" w:space="0" w:color="auto"/>
              <w:bottom w:val="single" w:sz="4" w:space="0" w:color="auto"/>
              <w:right w:val="single" w:sz="4" w:space="0" w:color="auto"/>
            </w:tcBorders>
          </w:tcPr>
          <w:p w:rsidR="00C054E3" w:rsidRPr="001F62BC" w:rsidRDefault="00C054E3" w:rsidP="004039FB">
            <w:pPr>
              <w:pStyle w:val="table"/>
            </w:pPr>
            <w:r w:rsidRPr="001F62BC">
              <w:t>-</w:t>
            </w:r>
          </w:p>
        </w:tc>
        <w:tc>
          <w:tcPr>
            <w:tcW w:w="1345" w:type="dxa"/>
            <w:tcBorders>
              <w:top w:val="single" w:sz="4" w:space="0" w:color="auto"/>
              <w:left w:val="single" w:sz="4" w:space="0" w:color="auto"/>
              <w:bottom w:val="single" w:sz="4" w:space="0" w:color="auto"/>
              <w:right w:val="single" w:sz="4" w:space="0" w:color="auto"/>
            </w:tcBorders>
          </w:tcPr>
          <w:p w:rsidR="00C054E3" w:rsidRPr="001F62BC" w:rsidRDefault="00C054E3" w:rsidP="004039FB">
            <w:pPr>
              <w:pStyle w:val="table"/>
            </w:pPr>
            <w:r w:rsidRPr="001F62BC">
              <w:t>87 dB</w:t>
            </w:r>
          </w:p>
        </w:tc>
        <w:tc>
          <w:tcPr>
            <w:tcW w:w="2250" w:type="dxa"/>
            <w:tcBorders>
              <w:top w:val="single" w:sz="4" w:space="0" w:color="auto"/>
              <w:left w:val="single" w:sz="4" w:space="0" w:color="auto"/>
              <w:bottom w:val="single" w:sz="4" w:space="0" w:color="auto"/>
              <w:right w:val="single" w:sz="4" w:space="0" w:color="auto"/>
            </w:tcBorders>
          </w:tcPr>
          <w:p w:rsidR="00C054E3" w:rsidRPr="001F62BC" w:rsidRDefault="00C054E3" w:rsidP="004039FB">
            <w:pPr>
              <w:pStyle w:val="table"/>
            </w:pPr>
            <w:r>
              <w:t>Nu se cunoaste.</w:t>
            </w:r>
          </w:p>
        </w:tc>
        <w:tc>
          <w:tcPr>
            <w:tcW w:w="2571" w:type="dxa"/>
            <w:tcBorders>
              <w:top w:val="single" w:sz="4" w:space="0" w:color="auto"/>
              <w:left w:val="single" w:sz="4" w:space="0" w:color="auto"/>
              <w:bottom w:val="single" w:sz="4" w:space="0" w:color="auto"/>
              <w:right w:val="single" w:sz="18" w:space="0" w:color="008000"/>
            </w:tcBorders>
          </w:tcPr>
          <w:p w:rsidR="00C054E3" w:rsidRPr="001F62BC" w:rsidRDefault="00C054E3" w:rsidP="004039FB">
            <w:pPr>
              <w:pStyle w:val="table"/>
            </w:pPr>
            <w:r w:rsidRPr="001F62BC">
              <w:t>-</w:t>
            </w:r>
          </w:p>
        </w:tc>
      </w:tr>
      <w:tr w:rsidR="00C054E3" w:rsidRPr="001F62BC" w:rsidTr="004039FB">
        <w:trPr>
          <w:cantSplit/>
          <w:jc w:val="center"/>
        </w:trPr>
        <w:tc>
          <w:tcPr>
            <w:tcW w:w="2520" w:type="dxa"/>
            <w:vMerge w:val="restart"/>
            <w:tcBorders>
              <w:top w:val="single" w:sz="4" w:space="0" w:color="auto"/>
              <w:left w:val="single" w:sz="18" w:space="0" w:color="008000"/>
              <w:right w:val="single" w:sz="4" w:space="0" w:color="auto"/>
            </w:tcBorders>
          </w:tcPr>
          <w:p w:rsidR="00C054E3" w:rsidRPr="001F62BC" w:rsidRDefault="00C054E3" w:rsidP="004039FB">
            <w:pPr>
              <w:jc w:val="left"/>
              <w:rPr>
                <w:lang w:val="fr-FR"/>
              </w:rPr>
            </w:pPr>
            <w:r w:rsidRPr="001F62BC">
              <w:rPr>
                <w:lang w:val="fr-FR"/>
              </w:rPr>
              <w:t xml:space="preserve">Societati vecine si </w:t>
            </w:r>
            <w:r>
              <w:rPr>
                <w:lang w:val="fr-FR"/>
              </w:rPr>
              <w:t>locuitori zona rezidentiala</w:t>
            </w:r>
          </w:p>
        </w:tc>
        <w:tc>
          <w:tcPr>
            <w:tcW w:w="900" w:type="dxa"/>
            <w:tcBorders>
              <w:top w:val="single" w:sz="4" w:space="0" w:color="auto"/>
              <w:left w:val="single" w:sz="4" w:space="0" w:color="auto"/>
              <w:bottom w:val="single" w:sz="4" w:space="0" w:color="auto"/>
              <w:right w:val="single" w:sz="4" w:space="0" w:color="auto"/>
            </w:tcBorders>
          </w:tcPr>
          <w:p w:rsidR="00C054E3" w:rsidRPr="001F62BC" w:rsidRDefault="00C054E3" w:rsidP="004039FB">
            <w:pPr>
              <w:pStyle w:val="table"/>
              <w:rPr>
                <w:lang w:val="fr-FR"/>
              </w:rPr>
            </w:pPr>
            <w:r w:rsidRPr="001F62BC">
              <w:rPr>
                <w:lang w:val="fr-FR"/>
              </w:rPr>
              <w:t xml:space="preserve">Zi </w:t>
            </w:r>
          </w:p>
        </w:tc>
        <w:tc>
          <w:tcPr>
            <w:tcW w:w="1345" w:type="dxa"/>
            <w:tcBorders>
              <w:top w:val="single" w:sz="4" w:space="0" w:color="auto"/>
              <w:left w:val="single" w:sz="4" w:space="0" w:color="auto"/>
              <w:bottom w:val="single" w:sz="4" w:space="0" w:color="auto"/>
              <w:right w:val="single" w:sz="4" w:space="0" w:color="auto"/>
            </w:tcBorders>
          </w:tcPr>
          <w:p w:rsidR="00C054E3" w:rsidRPr="001F62BC" w:rsidRDefault="00C054E3" w:rsidP="004039FB">
            <w:pPr>
              <w:pStyle w:val="table"/>
              <w:rPr>
                <w:lang w:val="fr-FR"/>
              </w:rPr>
            </w:pPr>
            <w:r w:rsidRPr="001F62BC">
              <w:rPr>
                <w:lang w:val="fr-FR"/>
              </w:rPr>
              <w:t>65 dB</w:t>
            </w:r>
          </w:p>
        </w:tc>
        <w:tc>
          <w:tcPr>
            <w:tcW w:w="2250" w:type="dxa"/>
            <w:tcBorders>
              <w:top w:val="single" w:sz="4" w:space="0" w:color="auto"/>
              <w:left w:val="single" w:sz="4" w:space="0" w:color="auto"/>
              <w:bottom w:val="single" w:sz="4" w:space="0" w:color="auto"/>
              <w:right w:val="single" w:sz="4" w:space="0" w:color="auto"/>
            </w:tcBorders>
          </w:tcPr>
          <w:p w:rsidR="00C054E3" w:rsidRPr="00170A92" w:rsidRDefault="00C054E3" w:rsidP="004039FB">
            <w:pPr>
              <w:pStyle w:val="table"/>
            </w:pPr>
            <w:r>
              <w:t>Idem.</w:t>
            </w:r>
          </w:p>
        </w:tc>
        <w:tc>
          <w:tcPr>
            <w:tcW w:w="2571" w:type="dxa"/>
            <w:tcBorders>
              <w:top w:val="single" w:sz="4" w:space="0" w:color="auto"/>
              <w:left w:val="single" w:sz="4" w:space="0" w:color="auto"/>
              <w:bottom w:val="single" w:sz="4" w:space="0" w:color="auto"/>
              <w:right w:val="single" w:sz="18" w:space="0" w:color="008000"/>
            </w:tcBorders>
          </w:tcPr>
          <w:p w:rsidR="00C054E3" w:rsidRPr="001F62BC" w:rsidRDefault="00C054E3" w:rsidP="004039FB">
            <w:pPr>
              <w:pStyle w:val="table"/>
              <w:rPr>
                <w:lang w:val="fr-FR"/>
              </w:rPr>
            </w:pPr>
          </w:p>
        </w:tc>
      </w:tr>
      <w:tr w:rsidR="00C054E3" w:rsidRPr="001F62BC" w:rsidTr="004039FB">
        <w:trPr>
          <w:cantSplit/>
          <w:jc w:val="center"/>
        </w:trPr>
        <w:tc>
          <w:tcPr>
            <w:tcW w:w="2520" w:type="dxa"/>
            <w:vMerge/>
            <w:tcBorders>
              <w:left w:val="single" w:sz="18" w:space="0" w:color="008000"/>
              <w:bottom w:val="single" w:sz="18" w:space="0" w:color="008000"/>
              <w:right w:val="single" w:sz="4" w:space="0" w:color="auto"/>
            </w:tcBorders>
          </w:tcPr>
          <w:p w:rsidR="00C054E3" w:rsidRPr="001F62BC" w:rsidRDefault="00C054E3" w:rsidP="004039FB">
            <w:pPr>
              <w:rPr>
                <w:lang w:val="fr-FR"/>
              </w:rPr>
            </w:pPr>
          </w:p>
        </w:tc>
        <w:tc>
          <w:tcPr>
            <w:tcW w:w="900" w:type="dxa"/>
            <w:tcBorders>
              <w:top w:val="single" w:sz="4" w:space="0" w:color="auto"/>
              <w:left w:val="single" w:sz="4" w:space="0" w:color="auto"/>
              <w:bottom w:val="single" w:sz="18" w:space="0" w:color="008000"/>
              <w:right w:val="single" w:sz="4" w:space="0" w:color="auto"/>
            </w:tcBorders>
          </w:tcPr>
          <w:p w:rsidR="00C054E3" w:rsidRPr="001F62BC" w:rsidRDefault="00C054E3" w:rsidP="004039FB">
            <w:pPr>
              <w:pStyle w:val="table"/>
              <w:rPr>
                <w:lang w:val="fr-FR"/>
              </w:rPr>
            </w:pPr>
            <w:r w:rsidRPr="001F62BC">
              <w:rPr>
                <w:lang w:val="fr-FR"/>
              </w:rPr>
              <w:t xml:space="preserve">Noapte </w:t>
            </w:r>
          </w:p>
        </w:tc>
        <w:tc>
          <w:tcPr>
            <w:tcW w:w="1345" w:type="dxa"/>
            <w:tcBorders>
              <w:top w:val="single" w:sz="4" w:space="0" w:color="auto"/>
              <w:left w:val="single" w:sz="4" w:space="0" w:color="auto"/>
              <w:bottom w:val="single" w:sz="18" w:space="0" w:color="008000"/>
              <w:right w:val="single" w:sz="4" w:space="0" w:color="auto"/>
            </w:tcBorders>
          </w:tcPr>
          <w:p w:rsidR="00C054E3" w:rsidRPr="001F62BC" w:rsidRDefault="00C054E3" w:rsidP="004039FB">
            <w:pPr>
              <w:pStyle w:val="table"/>
              <w:rPr>
                <w:lang w:val="fr-FR"/>
              </w:rPr>
            </w:pPr>
            <w:r w:rsidRPr="001F62BC">
              <w:rPr>
                <w:lang w:val="fr-FR"/>
              </w:rPr>
              <w:t>55 dB</w:t>
            </w:r>
          </w:p>
        </w:tc>
        <w:tc>
          <w:tcPr>
            <w:tcW w:w="2250" w:type="dxa"/>
            <w:tcBorders>
              <w:top w:val="single" w:sz="4" w:space="0" w:color="auto"/>
              <w:left w:val="single" w:sz="4" w:space="0" w:color="auto"/>
              <w:bottom w:val="single" w:sz="18" w:space="0" w:color="008000"/>
              <w:right w:val="single" w:sz="4" w:space="0" w:color="auto"/>
            </w:tcBorders>
          </w:tcPr>
          <w:p w:rsidR="00C054E3" w:rsidRPr="001F62BC" w:rsidRDefault="00C054E3" w:rsidP="004039FB">
            <w:pPr>
              <w:pStyle w:val="table"/>
              <w:rPr>
                <w:lang w:val="it-IT"/>
              </w:rPr>
            </w:pPr>
            <w:r>
              <w:rPr>
                <w:lang w:val="it-IT"/>
              </w:rPr>
              <w:t>Idem.</w:t>
            </w:r>
          </w:p>
        </w:tc>
        <w:tc>
          <w:tcPr>
            <w:tcW w:w="2571" w:type="dxa"/>
            <w:tcBorders>
              <w:top w:val="single" w:sz="4" w:space="0" w:color="auto"/>
              <w:left w:val="single" w:sz="4" w:space="0" w:color="auto"/>
              <w:bottom w:val="single" w:sz="18" w:space="0" w:color="008000"/>
              <w:right w:val="single" w:sz="18" w:space="0" w:color="008000"/>
            </w:tcBorders>
          </w:tcPr>
          <w:p w:rsidR="00C054E3" w:rsidRPr="001F62BC" w:rsidRDefault="00C054E3" w:rsidP="004039FB">
            <w:pPr>
              <w:pStyle w:val="table"/>
              <w:rPr>
                <w:lang w:val="fr-FR"/>
              </w:rPr>
            </w:pPr>
            <w:r w:rsidRPr="001F62BC">
              <w:rPr>
                <w:lang w:val="fr-FR"/>
              </w:rPr>
              <w:t>-</w:t>
            </w:r>
          </w:p>
        </w:tc>
      </w:tr>
    </w:tbl>
    <w:p w:rsidR="009461AB" w:rsidRDefault="009461AB" w:rsidP="008D0537"/>
    <w:p w:rsidR="009461AB" w:rsidRDefault="009461AB" w:rsidP="00397F0A">
      <w:pPr>
        <w:pStyle w:val="Heading2"/>
        <w:numPr>
          <w:ilvl w:val="1"/>
          <w:numId w:val="6"/>
        </w:numPr>
      </w:pPr>
      <w:bookmarkStart w:id="207" w:name="_Toc471722563"/>
      <w:r>
        <w:t>Informaţii suplimentare cerute pentru instalaţiile complexe şi/sau cu risc ridicat</w:t>
      </w:r>
      <w:bookmarkEnd w:id="207"/>
    </w:p>
    <w:p w:rsidR="009461AB" w:rsidRPr="005F6231" w:rsidRDefault="009461AB" w:rsidP="008D0537">
      <w:pPr>
        <w:rPr>
          <w:b/>
        </w:rPr>
      </w:pPr>
      <w:r w:rsidRPr="005F6231">
        <w:rPr>
          <w:b/>
          <w:sz w:val="22"/>
          <w:szCs w:val="22"/>
        </w:rPr>
        <w:t>Nu este cazul.</w:t>
      </w:r>
    </w:p>
    <w:p w:rsidR="009461AB" w:rsidRPr="008D0537" w:rsidRDefault="009461AB" w:rsidP="008D0537">
      <w:pPr>
        <w:pStyle w:val="Bullet2"/>
        <w:tabs>
          <w:tab w:val="clear" w:pos="1224"/>
        </w:tabs>
        <w:ind w:left="-90" w:firstLine="0"/>
        <w:rPr>
          <w:sz w:val="24"/>
          <w:szCs w:val="24"/>
          <w:lang w:val="it-IT"/>
        </w:rPr>
      </w:pPr>
      <w:r w:rsidRPr="008D0537">
        <w:rPr>
          <w:sz w:val="24"/>
          <w:szCs w:val="24"/>
          <w:lang w:val="it-IT"/>
        </w:rPr>
        <w:t xml:space="preserve">Funcţionarea mijloacelor auto şi utilitarelor este limitată în incintă, sunt alese traseele cele mai scurte de transport </w:t>
      </w:r>
      <w:r w:rsidR="00C054E3">
        <w:rPr>
          <w:sz w:val="24"/>
          <w:szCs w:val="24"/>
          <w:lang w:val="it-IT"/>
        </w:rPr>
        <w:t xml:space="preserve">si </w:t>
      </w:r>
      <w:r w:rsidRPr="008D0537">
        <w:rPr>
          <w:sz w:val="24"/>
          <w:szCs w:val="24"/>
          <w:lang w:val="it-IT"/>
        </w:rPr>
        <w:t>sunt utilizate mijloce auto conforme Normelor RAR</w:t>
      </w:r>
      <w:r w:rsidR="00C054E3">
        <w:rPr>
          <w:sz w:val="24"/>
          <w:szCs w:val="24"/>
          <w:lang w:val="it-IT"/>
        </w:rPr>
        <w:t>.</w:t>
      </w:r>
    </w:p>
    <w:p w:rsidR="009461AB" w:rsidRPr="008D0537" w:rsidRDefault="009461AB" w:rsidP="00AC720B">
      <w:pPr>
        <w:ind w:left="0"/>
        <w:rPr>
          <w:sz w:val="24"/>
          <w:szCs w:val="24"/>
        </w:rPr>
        <w:sectPr w:rsidR="009461AB" w:rsidRPr="008D0537" w:rsidSect="00A20C37">
          <w:headerReference w:type="default" r:id="rId38"/>
          <w:type w:val="nextColumn"/>
          <w:pgSz w:w="11909" w:h="16834" w:code="9"/>
          <w:pgMar w:top="720" w:right="1712" w:bottom="709" w:left="1140" w:header="851" w:footer="709" w:gutter="0"/>
          <w:cols w:space="708"/>
        </w:sectPr>
      </w:pPr>
    </w:p>
    <w:p w:rsidR="009461AB" w:rsidRDefault="009461AB" w:rsidP="00397F0A">
      <w:pPr>
        <w:pStyle w:val="Heading1"/>
        <w:numPr>
          <w:ilvl w:val="0"/>
          <w:numId w:val="6"/>
        </w:numPr>
      </w:pPr>
      <w:bookmarkStart w:id="208" w:name="_Toc471722564"/>
      <w:r w:rsidRPr="00D07BF9">
        <w:t>Monitorizare</w:t>
      </w:r>
      <w:bookmarkEnd w:id="208"/>
    </w:p>
    <w:p w:rsidR="009461AB" w:rsidRDefault="009461AB" w:rsidP="00397F0A">
      <w:pPr>
        <w:pStyle w:val="Heading2"/>
        <w:numPr>
          <w:ilvl w:val="1"/>
          <w:numId w:val="6"/>
        </w:numPr>
      </w:pPr>
      <w:bookmarkStart w:id="209" w:name="_Toc471722565"/>
      <w:r>
        <w:t>Monitorizarea emisiilor atmosferice</w:t>
      </w:r>
      <w:bookmarkEnd w:id="209"/>
    </w:p>
    <w:p w:rsidR="009461AB" w:rsidRDefault="009461AB" w:rsidP="00D0177A">
      <w:pPr>
        <w:pStyle w:val="Caption"/>
      </w:pPr>
      <w:bookmarkStart w:id="210" w:name="_Toc471722630"/>
      <w:r>
        <w:t xml:space="preserve">Tabel </w:t>
      </w:r>
      <w:r w:rsidR="005910C3">
        <w:fldChar w:fldCharType="begin"/>
      </w:r>
      <w:r w:rsidR="005910C3">
        <w:instrText xml:space="preserve"> SEQ Tabel \* ARABIC </w:instrText>
      </w:r>
      <w:r w:rsidR="005910C3">
        <w:fldChar w:fldCharType="separate"/>
      </w:r>
      <w:r w:rsidR="00392DBC">
        <w:rPr>
          <w:noProof/>
        </w:rPr>
        <w:t>51</w:t>
      </w:r>
      <w:r w:rsidR="005910C3">
        <w:rPr>
          <w:noProof/>
        </w:rPr>
        <w:fldChar w:fldCharType="end"/>
      </w:r>
      <w:r>
        <w:t>: Monitorizare emisii atmosferice</w:t>
      </w:r>
      <w:bookmarkEnd w:id="210"/>
    </w:p>
    <w:tbl>
      <w:tblPr>
        <w:tblW w:w="135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2070"/>
        <w:gridCol w:w="1432"/>
        <w:gridCol w:w="1628"/>
        <w:gridCol w:w="1710"/>
        <w:gridCol w:w="1440"/>
        <w:gridCol w:w="1431"/>
        <w:gridCol w:w="2439"/>
      </w:tblGrid>
      <w:tr w:rsidR="00662E9B" w:rsidRPr="00D20970" w:rsidTr="00257D93">
        <w:trPr>
          <w:trHeight w:val="538"/>
          <w:tblHeader/>
        </w:trPr>
        <w:tc>
          <w:tcPr>
            <w:tcW w:w="1440" w:type="dxa"/>
            <w:vMerge w:val="restart"/>
            <w:tcBorders>
              <w:top w:val="single" w:sz="18" w:space="0" w:color="009900"/>
              <w:left w:val="single" w:sz="18" w:space="0" w:color="009900"/>
            </w:tcBorders>
            <w:shd w:val="clear" w:color="auto" w:fill="BFBFBF"/>
          </w:tcPr>
          <w:p w:rsidR="00662E9B" w:rsidRPr="00D20970" w:rsidRDefault="00662E9B" w:rsidP="00257D93">
            <w:pPr>
              <w:rPr>
                <w:b/>
              </w:rPr>
            </w:pPr>
            <w:r w:rsidRPr="00D20970">
              <w:rPr>
                <w:b/>
              </w:rPr>
              <w:t xml:space="preserve">Punct de emisie </w:t>
            </w:r>
          </w:p>
        </w:tc>
        <w:tc>
          <w:tcPr>
            <w:tcW w:w="2070" w:type="dxa"/>
            <w:vMerge w:val="restart"/>
            <w:tcBorders>
              <w:top w:val="single" w:sz="18" w:space="0" w:color="009900"/>
            </w:tcBorders>
            <w:shd w:val="clear" w:color="auto" w:fill="BFBFBF"/>
          </w:tcPr>
          <w:p w:rsidR="00662E9B" w:rsidRPr="00D20970" w:rsidRDefault="00662E9B" w:rsidP="00257D93">
            <w:pPr>
              <w:rPr>
                <w:b/>
              </w:rPr>
            </w:pPr>
            <w:r w:rsidRPr="00D20970">
              <w:rPr>
                <w:b/>
              </w:rPr>
              <w:t>Parametru</w:t>
            </w:r>
            <w:r>
              <w:rPr>
                <w:b/>
              </w:rPr>
              <w:t>l/ VLE</w:t>
            </w:r>
          </w:p>
        </w:tc>
        <w:tc>
          <w:tcPr>
            <w:tcW w:w="1432" w:type="dxa"/>
            <w:vMerge w:val="restart"/>
            <w:tcBorders>
              <w:top w:val="single" w:sz="18" w:space="0" w:color="009900"/>
            </w:tcBorders>
            <w:shd w:val="clear" w:color="auto" w:fill="BFBFBF"/>
          </w:tcPr>
          <w:p w:rsidR="00662E9B" w:rsidRPr="00D20970" w:rsidRDefault="00662E9B" w:rsidP="00257D93">
            <w:pPr>
              <w:rPr>
                <w:b/>
              </w:rPr>
            </w:pPr>
            <w:r w:rsidRPr="00D20970">
              <w:rPr>
                <w:b/>
              </w:rPr>
              <w:t>Frecventa de monitorizare</w:t>
            </w:r>
          </w:p>
        </w:tc>
        <w:tc>
          <w:tcPr>
            <w:tcW w:w="1628" w:type="dxa"/>
            <w:vMerge w:val="restart"/>
            <w:tcBorders>
              <w:top w:val="single" w:sz="18" w:space="0" w:color="009900"/>
            </w:tcBorders>
            <w:shd w:val="clear" w:color="auto" w:fill="BFBFBF"/>
          </w:tcPr>
          <w:p w:rsidR="00662E9B" w:rsidRPr="00D20970" w:rsidRDefault="00662E9B" w:rsidP="00257D93">
            <w:pPr>
              <w:rPr>
                <w:b/>
              </w:rPr>
            </w:pPr>
            <w:r w:rsidRPr="00D20970">
              <w:rPr>
                <w:b/>
              </w:rPr>
              <w:t>Metoda de monitorizare</w:t>
            </w:r>
          </w:p>
        </w:tc>
        <w:tc>
          <w:tcPr>
            <w:tcW w:w="1710" w:type="dxa"/>
            <w:vMerge w:val="restart"/>
            <w:tcBorders>
              <w:top w:val="single" w:sz="18" w:space="0" w:color="009900"/>
            </w:tcBorders>
            <w:shd w:val="clear" w:color="auto" w:fill="BFBFBF"/>
          </w:tcPr>
          <w:p w:rsidR="00662E9B" w:rsidRPr="00D20970" w:rsidRDefault="00662E9B" w:rsidP="00257D93">
            <w:pPr>
              <w:rPr>
                <w:b/>
              </w:rPr>
            </w:pPr>
            <w:r w:rsidRPr="00D20970">
              <w:rPr>
                <w:b/>
              </w:rPr>
              <w:t>Este echipamentul calibrat</w:t>
            </w:r>
          </w:p>
        </w:tc>
        <w:tc>
          <w:tcPr>
            <w:tcW w:w="5310" w:type="dxa"/>
            <w:gridSpan w:val="3"/>
            <w:tcBorders>
              <w:top w:val="single" w:sz="18" w:space="0" w:color="009900"/>
              <w:right w:val="single" w:sz="18" w:space="0" w:color="009900"/>
            </w:tcBorders>
            <w:shd w:val="clear" w:color="auto" w:fill="BFBFBF"/>
          </w:tcPr>
          <w:p w:rsidR="00662E9B" w:rsidRPr="00D20970" w:rsidRDefault="00662E9B" w:rsidP="00257D93">
            <w:pPr>
              <w:jc w:val="center"/>
              <w:rPr>
                <w:b/>
              </w:rPr>
            </w:pPr>
            <w:r w:rsidRPr="00D20970">
              <w:rPr>
                <w:b/>
              </w:rPr>
              <w:t>Daca nu:</w:t>
            </w:r>
          </w:p>
          <w:p w:rsidR="00662E9B" w:rsidRPr="00D20970" w:rsidRDefault="00662E9B" w:rsidP="00257D93">
            <w:pPr>
              <w:rPr>
                <w:b/>
              </w:rPr>
            </w:pPr>
          </w:p>
        </w:tc>
      </w:tr>
      <w:tr w:rsidR="00662E9B" w:rsidRPr="00D20970" w:rsidTr="00257D93">
        <w:trPr>
          <w:trHeight w:val="140"/>
          <w:tblHeader/>
        </w:trPr>
        <w:tc>
          <w:tcPr>
            <w:tcW w:w="1440" w:type="dxa"/>
            <w:vMerge/>
            <w:tcBorders>
              <w:left w:val="single" w:sz="18" w:space="0" w:color="009900"/>
              <w:bottom w:val="single" w:sz="18" w:space="0" w:color="009900"/>
            </w:tcBorders>
            <w:shd w:val="clear" w:color="auto" w:fill="BFBFBF"/>
          </w:tcPr>
          <w:p w:rsidR="00662E9B" w:rsidRPr="00D20970" w:rsidRDefault="00662E9B" w:rsidP="00257D93">
            <w:pPr>
              <w:rPr>
                <w:b/>
              </w:rPr>
            </w:pPr>
          </w:p>
        </w:tc>
        <w:tc>
          <w:tcPr>
            <w:tcW w:w="2070" w:type="dxa"/>
            <w:vMerge/>
            <w:tcBorders>
              <w:bottom w:val="single" w:sz="18" w:space="0" w:color="009900"/>
            </w:tcBorders>
            <w:shd w:val="clear" w:color="auto" w:fill="BFBFBF"/>
          </w:tcPr>
          <w:p w:rsidR="00662E9B" w:rsidRPr="00D20970" w:rsidRDefault="00662E9B" w:rsidP="00257D93">
            <w:pPr>
              <w:rPr>
                <w:b/>
              </w:rPr>
            </w:pPr>
          </w:p>
        </w:tc>
        <w:tc>
          <w:tcPr>
            <w:tcW w:w="1432" w:type="dxa"/>
            <w:vMerge/>
            <w:tcBorders>
              <w:bottom w:val="single" w:sz="18" w:space="0" w:color="009900"/>
            </w:tcBorders>
            <w:shd w:val="clear" w:color="auto" w:fill="BFBFBF"/>
          </w:tcPr>
          <w:p w:rsidR="00662E9B" w:rsidRPr="00D20970" w:rsidRDefault="00662E9B" w:rsidP="00257D93">
            <w:pPr>
              <w:rPr>
                <w:b/>
              </w:rPr>
            </w:pPr>
          </w:p>
        </w:tc>
        <w:tc>
          <w:tcPr>
            <w:tcW w:w="1628" w:type="dxa"/>
            <w:vMerge/>
            <w:tcBorders>
              <w:bottom w:val="single" w:sz="18" w:space="0" w:color="009900"/>
            </w:tcBorders>
            <w:shd w:val="clear" w:color="auto" w:fill="BFBFBF"/>
          </w:tcPr>
          <w:p w:rsidR="00662E9B" w:rsidRPr="00D20970" w:rsidRDefault="00662E9B" w:rsidP="00257D93">
            <w:pPr>
              <w:rPr>
                <w:b/>
              </w:rPr>
            </w:pPr>
          </w:p>
        </w:tc>
        <w:tc>
          <w:tcPr>
            <w:tcW w:w="1710" w:type="dxa"/>
            <w:vMerge/>
            <w:tcBorders>
              <w:bottom w:val="single" w:sz="18" w:space="0" w:color="009900"/>
            </w:tcBorders>
            <w:shd w:val="clear" w:color="auto" w:fill="BFBFBF"/>
          </w:tcPr>
          <w:p w:rsidR="00662E9B" w:rsidRPr="00D20970" w:rsidRDefault="00662E9B" w:rsidP="00257D93">
            <w:pPr>
              <w:rPr>
                <w:b/>
              </w:rPr>
            </w:pPr>
          </w:p>
        </w:tc>
        <w:tc>
          <w:tcPr>
            <w:tcW w:w="1440" w:type="dxa"/>
            <w:tcBorders>
              <w:bottom w:val="single" w:sz="18" w:space="0" w:color="009900"/>
            </w:tcBorders>
            <w:shd w:val="clear" w:color="auto" w:fill="BFBFBF"/>
          </w:tcPr>
          <w:p w:rsidR="00662E9B" w:rsidRPr="00D20970" w:rsidRDefault="00662E9B" w:rsidP="00257D93">
            <w:pPr>
              <w:ind w:left="0"/>
              <w:jc w:val="center"/>
              <w:rPr>
                <w:b/>
              </w:rPr>
            </w:pPr>
            <w:r w:rsidRPr="00D20970">
              <w:rPr>
                <w:b/>
              </w:rPr>
              <w:t>Eroarea de masurare si eroarea globala care rezulta</w:t>
            </w:r>
          </w:p>
        </w:tc>
        <w:tc>
          <w:tcPr>
            <w:tcW w:w="1431" w:type="dxa"/>
            <w:tcBorders>
              <w:bottom w:val="single" w:sz="18" w:space="0" w:color="009900"/>
            </w:tcBorders>
            <w:shd w:val="clear" w:color="auto" w:fill="BFBFBF"/>
          </w:tcPr>
          <w:p w:rsidR="00662E9B" w:rsidRPr="00D20970" w:rsidRDefault="00662E9B" w:rsidP="00257D93">
            <w:pPr>
              <w:ind w:left="0"/>
              <w:jc w:val="center"/>
              <w:rPr>
                <w:b/>
              </w:rPr>
            </w:pPr>
            <w:r w:rsidRPr="00D20970">
              <w:rPr>
                <w:b/>
              </w:rPr>
              <w:t>Metode si intervale de corectare a calibrarii</w:t>
            </w:r>
          </w:p>
        </w:tc>
        <w:tc>
          <w:tcPr>
            <w:tcW w:w="2439" w:type="dxa"/>
            <w:tcBorders>
              <w:bottom w:val="single" w:sz="18" w:space="0" w:color="009900"/>
              <w:right w:val="single" w:sz="18" w:space="0" w:color="009900"/>
            </w:tcBorders>
            <w:shd w:val="clear" w:color="auto" w:fill="BFBFBF"/>
          </w:tcPr>
          <w:p w:rsidR="00662E9B" w:rsidRPr="00D20970" w:rsidRDefault="00662E9B" w:rsidP="00257D93">
            <w:pPr>
              <w:ind w:left="0"/>
              <w:rPr>
                <w:b/>
              </w:rPr>
            </w:pPr>
            <w:r w:rsidRPr="00D20970">
              <w:rPr>
                <w:b/>
              </w:rPr>
              <w:t>Acreditare detinuta de prelevatorii de probe si de laboratoare sau detalii despre personalul folosit si instruire/competente</w:t>
            </w:r>
          </w:p>
        </w:tc>
      </w:tr>
      <w:tr w:rsidR="00662E9B" w:rsidRPr="00D20970" w:rsidTr="00257D93">
        <w:trPr>
          <w:trHeight w:val="1260"/>
        </w:trPr>
        <w:tc>
          <w:tcPr>
            <w:tcW w:w="1440" w:type="dxa"/>
            <w:tcBorders>
              <w:top w:val="single" w:sz="18" w:space="0" w:color="009900"/>
              <w:left w:val="single" w:sz="18" w:space="0" w:color="009900"/>
              <w:bottom w:val="single" w:sz="18" w:space="0" w:color="009900"/>
            </w:tcBorders>
          </w:tcPr>
          <w:p w:rsidR="00662E9B" w:rsidRPr="00D20970" w:rsidRDefault="00662E9B" w:rsidP="00257D93">
            <w:pPr>
              <w:ind w:left="0"/>
              <w:rPr>
                <w:b/>
              </w:rPr>
            </w:pPr>
            <w:r w:rsidRPr="00D20970">
              <w:rPr>
                <w:b/>
              </w:rPr>
              <w:t>Centrala termică</w:t>
            </w:r>
          </w:p>
        </w:tc>
        <w:tc>
          <w:tcPr>
            <w:tcW w:w="2070" w:type="dxa"/>
            <w:tcBorders>
              <w:top w:val="single" w:sz="18" w:space="0" w:color="009900"/>
              <w:bottom w:val="single" w:sz="18" w:space="0" w:color="009900"/>
            </w:tcBorders>
          </w:tcPr>
          <w:p w:rsidR="00662E9B" w:rsidRPr="00D20970" w:rsidRDefault="00662E9B" w:rsidP="00662E9B">
            <w:pPr>
              <w:ind w:left="0"/>
              <w:rPr>
                <w:b/>
              </w:rPr>
            </w:pPr>
            <w:r w:rsidRPr="00D20970">
              <w:rPr>
                <w:b/>
              </w:rPr>
              <w:t>Cf. Ordin 462/1993</w:t>
            </w:r>
          </w:p>
          <w:p w:rsidR="00662E9B" w:rsidRPr="00D20970" w:rsidRDefault="00662E9B" w:rsidP="00CA3B94">
            <w:pPr>
              <w:ind w:left="0"/>
              <w:rPr>
                <w:b/>
              </w:rPr>
            </w:pPr>
            <w:r w:rsidRPr="00D20970">
              <w:rPr>
                <w:b/>
              </w:rPr>
              <w:t>Pulberi</w:t>
            </w:r>
            <w:r>
              <w:rPr>
                <w:b/>
              </w:rPr>
              <w:t>:</w:t>
            </w:r>
            <w:r w:rsidRPr="00D20970">
              <w:rPr>
                <w:b/>
              </w:rPr>
              <w:t xml:space="preserve"> 5 mg/Nmc;</w:t>
            </w:r>
          </w:p>
          <w:p w:rsidR="00662E9B" w:rsidRPr="00D20970" w:rsidRDefault="00662E9B" w:rsidP="00257D93">
            <w:pPr>
              <w:rPr>
                <w:b/>
              </w:rPr>
            </w:pPr>
            <w:r w:rsidRPr="00D20970">
              <w:rPr>
                <w:b/>
              </w:rPr>
              <w:t>CO</w:t>
            </w:r>
            <w:r>
              <w:rPr>
                <w:b/>
              </w:rPr>
              <w:t xml:space="preserve">: </w:t>
            </w:r>
            <w:r w:rsidRPr="00D20970">
              <w:rPr>
                <w:b/>
              </w:rPr>
              <w:t>100 mg/Nmc;</w:t>
            </w:r>
          </w:p>
          <w:p w:rsidR="00662E9B" w:rsidRPr="00D20970" w:rsidRDefault="00662E9B" w:rsidP="00257D93">
            <w:pPr>
              <w:rPr>
                <w:b/>
              </w:rPr>
            </w:pPr>
            <w:r w:rsidRPr="00D20970">
              <w:rPr>
                <w:b/>
              </w:rPr>
              <w:t>SO</w:t>
            </w:r>
            <w:r w:rsidRPr="00D20970">
              <w:rPr>
                <w:b/>
                <w:vertAlign w:val="subscript"/>
              </w:rPr>
              <w:t>x</w:t>
            </w:r>
            <w:r>
              <w:rPr>
                <w:b/>
              </w:rPr>
              <w:t>:</w:t>
            </w:r>
            <w:r w:rsidRPr="00D20970">
              <w:rPr>
                <w:b/>
              </w:rPr>
              <w:t xml:space="preserve"> 35 mg/Nmc;</w:t>
            </w:r>
          </w:p>
          <w:p w:rsidR="00662E9B" w:rsidRPr="00D20970" w:rsidRDefault="00662E9B" w:rsidP="00257D93">
            <w:pPr>
              <w:rPr>
                <w:b/>
              </w:rPr>
            </w:pPr>
            <w:r w:rsidRPr="00D20970">
              <w:rPr>
                <w:b/>
              </w:rPr>
              <w:t>NO</w:t>
            </w:r>
            <w:r w:rsidRPr="00D20970">
              <w:rPr>
                <w:b/>
                <w:vertAlign w:val="subscript"/>
              </w:rPr>
              <w:t>x</w:t>
            </w:r>
            <w:r>
              <w:rPr>
                <w:b/>
              </w:rPr>
              <w:t>:</w:t>
            </w:r>
            <w:r w:rsidRPr="00D20970">
              <w:rPr>
                <w:b/>
              </w:rPr>
              <w:t xml:space="preserve"> 350 mg/Nmc</w:t>
            </w:r>
          </w:p>
          <w:p w:rsidR="00662E9B" w:rsidRPr="00D20970" w:rsidRDefault="00662E9B" w:rsidP="00257D93">
            <w:pPr>
              <w:rPr>
                <w:b/>
              </w:rPr>
            </w:pPr>
          </w:p>
        </w:tc>
        <w:tc>
          <w:tcPr>
            <w:tcW w:w="1432" w:type="dxa"/>
            <w:tcBorders>
              <w:top w:val="single" w:sz="18" w:space="0" w:color="009900"/>
              <w:bottom w:val="single" w:sz="18" w:space="0" w:color="009900"/>
            </w:tcBorders>
          </w:tcPr>
          <w:p w:rsidR="00662E9B" w:rsidRPr="00D20970" w:rsidRDefault="00662E9B" w:rsidP="00257D93">
            <w:pPr>
              <w:ind w:left="0"/>
              <w:rPr>
                <w:b/>
              </w:rPr>
            </w:pPr>
            <w:r w:rsidRPr="00D20970">
              <w:rPr>
                <w:b/>
              </w:rPr>
              <w:t>Propunere</w:t>
            </w:r>
            <w:r>
              <w:rPr>
                <w:b/>
              </w:rPr>
              <w:t>:</w:t>
            </w:r>
            <w:r w:rsidRPr="00D20970">
              <w:rPr>
                <w:b/>
              </w:rPr>
              <w:t xml:space="preserve"> anual</w:t>
            </w:r>
          </w:p>
        </w:tc>
        <w:tc>
          <w:tcPr>
            <w:tcW w:w="1628" w:type="dxa"/>
            <w:tcBorders>
              <w:top w:val="single" w:sz="18" w:space="0" w:color="009900"/>
              <w:bottom w:val="single" w:sz="18" w:space="0" w:color="009900"/>
            </w:tcBorders>
          </w:tcPr>
          <w:p w:rsidR="00662E9B" w:rsidRPr="00D20970" w:rsidRDefault="00662E9B" w:rsidP="00257D93">
            <w:pPr>
              <w:ind w:left="0"/>
              <w:rPr>
                <w:b/>
              </w:rPr>
            </w:pPr>
            <w:r w:rsidRPr="00D20970">
              <w:rPr>
                <w:b/>
              </w:rPr>
              <w:t>Conform standardelor în vigoare</w:t>
            </w:r>
          </w:p>
        </w:tc>
        <w:tc>
          <w:tcPr>
            <w:tcW w:w="1710" w:type="dxa"/>
            <w:tcBorders>
              <w:top w:val="single" w:sz="18" w:space="0" w:color="009900"/>
              <w:bottom w:val="single" w:sz="18" w:space="0" w:color="009900"/>
            </w:tcBorders>
          </w:tcPr>
          <w:p w:rsidR="00662E9B" w:rsidRPr="00D20970" w:rsidRDefault="00662E9B" w:rsidP="00257D93">
            <w:pPr>
              <w:rPr>
                <w:b/>
              </w:rPr>
            </w:pPr>
            <w:r w:rsidRPr="00D20970">
              <w:rPr>
                <w:b/>
              </w:rPr>
              <w:t>-</w:t>
            </w:r>
          </w:p>
        </w:tc>
        <w:tc>
          <w:tcPr>
            <w:tcW w:w="1440" w:type="dxa"/>
            <w:tcBorders>
              <w:top w:val="single" w:sz="18" w:space="0" w:color="009900"/>
              <w:bottom w:val="single" w:sz="18" w:space="0" w:color="009900"/>
            </w:tcBorders>
          </w:tcPr>
          <w:p w:rsidR="00662E9B" w:rsidRPr="00D20970" w:rsidRDefault="00662E9B" w:rsidP="00257D93">
            <w:pPr>
              <w:rPr>
                <w:b/>
              </w:rPr>
            </w:pPr>
            <w:r w:rsidRPr="00D20970">
              <w:rPr>
                <w:b/>
              </w:rPr>
              <w:t>-</w:t>
            </w:r>
          </w:p>
        </w:tc>
        <w:tc>
          <w:tcPr>
            <w:tcW w:w="1431" w:type="dxa"/>
            <w:tcBorders>
              <w:top w:val="single" w:sz="18" w:space="0" w:color="009900"/>
              <w:bottom w:val="single" w:sz="18" w:space="0" w:color="009900"/>
            </w:tcBorders>
          </w:tcPr>
          <w:p w:rsidR="00662E9B" w:rsidRPr="00D20970" w:rsidRDefault="00662E9B" w:rsidP="00257D93">
            <w:pPr>
              <w:rPr>
                <w:b/>
              </w:rPr>
            </w:pPr>
            <w:r w:rsidRPr="00D20970">
              <w:rPr>
                <w:b/>
              </w:rPr>
              <w:t>-</w:t>
            </w:r>
          </w:p>
        </w:tc>
        <w:tc>
          <w:tcPr>
            <w:tcW w:w="2439" w:type="dxa"/>
            <w:tcBorders>
              <w:top w:val="single" w:sz="18" w:space="0" w:color="009900"/>
              <w:bottom w:val="single" w:sz="18" w:space="0" w:color="009900"/>
              <w:right w:val="single" w:sz="18" w:space="0" w:color="009900"/>
            </w:tcBorders>
          </w:tcPr>
          <w:p w:rsidR="00662E9B" w:rsidRPr="00D20970" w:rsidRDefault="00662E9B" w:rsidP="00257D93">
            <w:pPr>
              <w:rPr>
                <w:b/>
              </w:rPr>
            </w:pPr>
            <w:r w:rsidRPr="00D20970">
              <w:rPr>
                <w:b/>
              </w:rPr>
              <w:t>-</w:t>
            </w:r>
          </w:p>
        </w:tc>
      </w:tr>
      <w:tr w:rsidR="00662E9B" w:rsidRPr="00346016" w:rsidTr="00257D93">
        <w:trPr>
          <w:trHeight w:val="828"/>
        </w:trPr>
        <w:tc>
          <w:tcPr>
            <w:tcW w:w="1440" w:type="dxa"/>
            <w:tcBorders>
              <w:top w:val="single" w:sz="18" w:space="0" w:color="009900"/>
              <w:left w:val="single" w:sz="18" w:space="0" w:color="009900"/>
              <w:bottom w:val="single" w:sz="18" w:space="0" w:color="009900"/>
            </w:tcBorders>
          </w:tcPr>
          <w:p w:rsidR="00662E9B" w:rsidRPr="00346016" w:rsidRDefault="00662E9B" w:rsidP="00662E9B">
            <w:pPr>
              <w:ind w:left="0"/>
              <w:rPr>
                <w:b/>
              </w:rPr>
            </w:pPr>
            <w:r w:rsidRPr="00346016">
              <w:rPr>
                <w:b/>
              </w:rPr>
              <w:t>Emisii tehnologice*</w:t>
            </w:r>
          </w:p>
        </w:tc>
        <w:tc>
          <w:tcPr>
            <w:tcW w:w="2070" w:type="dxa"/>
            <w:tcBorders>
              <w:top w:val="single" w:sz="18" w:space="0" w:color="009900"/>
              <w:bottom w:val="single" w:sz="18" w:space="0" w:color="009900"/>
            </w:tcBorders>
          </w:tcPr>
          <w:p w:rsidR="00662E9B" w:rsidRPr="00346016" w:rsidRDefault="00662E9B" w:rsidP="00257D93">
            <w:pPr>
              <w:ind w:left="0"/>
              <w:jc w:val="left"/>
              <w:rPr>
                <w:b/>
                <w:lang w:val="it-IT"/>
              </w:rPr>
            </w:pPr>
            <w:r w:rsidRPr="00346016">
              <w:rPr>
                <w:b/>
                <w:lang w:val="it-IT"/>
              </w:rPr>
              <w:t>Nivelul emisiilor asociat utilizarii BAT:</w:t>
            </w:r>
          </w:p>
          <w:p w:rsidR="00662E9B" w:rsidRPr="00346016" w:rsidRDefault="00662E9B" w:rsidP="00257D93">
            <w:pPr>
              <w:rPr>
                <w:b/>
              </w:rPr>
            </w:pPr>
            <w:r w:rsidRPr="00346016">
              <w:rPr>
                <w:b/>
              </w:rPr>
              <w:t>COV: 7-20*</w:t>
            </w:r>
            <w:r w:rsidR="00257D93" w:rsidRPr="00346016">
              <w:rPr>
                <w:b/>
              </w:rPr>
              <w:t>*</w:t>
            </w:r>
            <w:r w:rsidRPr="00346016">
              <w:rPr>
                <w:b/>
              </w:rPr>
              <w:t>/ 7-50 mg/Nmc</w:t>
            </w:r>
          </w:p>
          <w:p w:rsidR="00662E9B" w:rsidRPr="00346016" w:rsidRDefault="00662E9B" w:rsidP="00257D93">
            <w:pPr>
              <w:rPr>
                <w:b/>
              </w:rPr>
            </w:pPr>
            <w:r w:rsidRPr="00346016">
              <w:rPr>
                <w:b/>
              </w:rPr>
              <w:t>PM: 5-20mg/Nmc</w:t>
            </w:r>
          </w:p>
        </w:tc>
        <w:tc>
          <w:tcPr>
            <w:tcW w:w="1432" w:type="dxa"/>
            <w:tcBorders>
              <w:top w:val="single" w:sz="18" w:space="0" w:color="009900"/>
              <w:bottom w:val="single" w:sz="18" w:space="0" w:color="009900"/>
            </w:tcBorders>
          </w:tcPr>
          <w:p w:rsidR="00662E9B" w:rsidRPr="00346016" w:rsidRDefault="00662E9B" w:rsidP="00257D93">
            <w:pPr>
              <w:ind w:left="0"/>
              <w:rPr>
                <w:b/>
              </w:rPr>
            </w:pPr>
            <w:r w:rsidRPr="00346016">
              <w:rPr>
                <w:b/>
              </w:rPr>
              <w:t>Propunere: anual</w:t>
            </w:r>
          </w:p>
        </w:tc>
        <w:tc>
          <w:tcPr>
            <w:tcW w:w="1628" w:type="dxa"/>
            <w:tcBorders>
              <w:top w:val="single" w:sz="18" w:space="0" w:color="009900"/>
              <w:bottom w:val="single" w:sz="18" w:space="0" w:color="009900"/>
            </w:tcBorders>
          </w:tcPr>
          <w:p w:rsidR="00662E9B" w:rsidRPr="00346016" w:rsidRDefault="00662E9B" w:rsidP="00257D93">
            <w:pPr>
              <w:ind w:left="0"/>
              <w:rPr>
                <w:b/>
              </w:rPr>
            </w:pPr>
            <w:r w:rsidRPr="00346016">
              <w:rPr>
                <w:b/>
              </w:rPr>
              <w:t>Conform standardelor în vigoare</w:t>
            </w:r>
          </w:p>
        </w:tc>
        <w:tc>
          <w:tcPr>
            <w:tcW w:w="1710" w:type="dxa"/>
            <w:tcBorders>
              <w:top w:val="single" w:sz="18" w:space="0" w:color="009900"/>
              <w:bottom w:val="single" w:sz="18" w:space="0" w:color="009900"/>
            </w:tcBorders>
          </w:tcPr>
          <w:p w:rsidR="00662E9B" w:rsidRPr="00346016" w:rsidRDefault="00662E9B" w:rsidP="00257D93">
            <w:pPr>
              <w:rPr>
                <w:b/>
              </w:rPr>
            </w:pPr>
          </w:p>
        </w:tc>
        <w:tc>
          <w:tcPr>
            <w:tcW w:w="1440" w:type="dxa"/>
            <w:tcBorders>
              <w:top w:val="single" w:sz="18" w:space="0" w:color="009900"/>
              <w:bottom w:val="single" w:sz="18" w:space="0" w:color="009900"/>
            </w:tcBorders>
          </w:tcPr>
          <w:p w:rsidR="00662E9B" w:rsidRPr="00346016" w:rsidRDefault="00662E9B" w:rsidP="00257D93">
            <w:pPr>
              <w:rPr>
                <w:b/>
              </w:rPr>
            </w:pPr>
          </w:p>
        </w:tc>
        <w:tc>
          <w:tcPr>
            <w:tcW w:w="1431" w:type="dxa"/>
            <w:tcBorders>
              <w:top w:val="single" w:sz="18" w:space="0" w:color="009900"/>
              <w:bottom w:val="single" w:sz="18" w:space="0" w:color="009900"/>
            </w:tcBorders>
          </w:tcPr>
          <w:p w:rsidR="00662E9B" w:rsidRPr="00346016" w:rsidRDefault="00662E9B" w:rsidP="00257D93">
            <w:pPr>
              <w:rPr>
                <w:b/>
              </w:rPr>
            </w:pPr>
          </w:p>
        </w:tc>
        <w:tc>
          <w:tcPr>
            <w:tcW w:w="2439" w:type="dxa"/>
            <w:tcBorders>
              <w:top w:val="single" w:sz="18" w:space="0" w:color="009900"/>
              <w:bottom w:val="single" w:sz="18" w:space="0" w:color="009900"/>
              <w:right w:val="single" w:sz="18" w:space="0" w:color="009900"/>
            </w:tcBorders>
          </w:tcPr>
          <w:p w:rsidR="00662E9B" w:rsidRPr="00346016" w:rsidRDefault="00662E9B" w:rsidP="00257D93">
            <w:pPr>
              <w:rPr>
                <w:b/>
              </w:rPr>
            </w:pPr>
          </w:p>
        </w:tc>
      </w:tr>
      <w:tr w:rsidR="00662E9B" w:rsidRPr="00D20970" w:rsidTr="00257D93">
        <w:trPr>
          <w:trHeight w:val="405"/>
        </w:trPr>
        <w:tc>
          <w:tcPr>
            <w:tcW w:w="13590" w:type="dxa"/>
            <w:gridSpan w:val="8"/>
            <w:tcBorders>
              <w:top w:val="single" w:sz="18" w:space="0" w:color="009900"/>
              <w:left w:val="single" w:sz="18" w:space="0" w:color="009900"/>
              <w:bottom w:val="single" w:sz="18" w:space="0" w:color="009900"/>
              <w:right w:val="single" w:sz="18" w:space="0" w:color="009900"/>
            </w:tcBorders>
          </w:tcPr>
          <w:p w:rsidR="00257D93" w:rsidRPr="00346016" w:rsidRDefault="00257D93" w:rsidP="00257D93">
            <w:pPr>
              <w:rPr>
                <w:lang w:val="it-IT"/>
              </w:rPr>
            </w:pPr>
            <w:r w:rsidRPr="00346016">
              <w:rPr>
                <w:lang w:val="it-IT"/>
              </w:rPr>
              <w:t>**Deoarece se apreciaza ca cele mai multe emisii sunt difuze si fugitive, se recomanda monitorizarea calitatii aerului (a imisiilor).</w:t>
            </w:r>
          </w:p>
          <w:p w:rsidR="00662E9B" w:rsidRPr="00D20970" w:rsidRDefault="00662E9B" w:rsidP="00257D93">
            <w:pPr>
              <w:rPr>
                <w:b/>
              </w:rPr>
            </w:pPr>
            <w:r w:rsidRPr="00346016">
              <w:rPr>
                <w:lang w:val="it-IT"/>
              </w:rPr>
              <w:t>*Pentru COV de joasa reprezentare, limita superioara a intervalului poate fi extinsa la 50</w:t>
            </w:r>
            <w:r w:rsidR="00257D93" w:rsidRPr="00346016">
              <w:rPr>
                <w:lang w:val="it-IT"/>
              </w:rPr>
              <w:t xml:space="preserve"> (cf. BAT 41)</w:t>
            </w:r>
            <w:r w:rsidRPr="00346016">
              <w:rPr>
                <w:lang w:val="it-IT"/>
              </w:rPr>
              <w:t>.</w:t>
            </w:r>
          </w:p>
        </w:tc>
      </w:tr>
    </w:tbl>
    <w:p w:rsidR="00662E9B" w:rsidRDefault="00662E9B" w:rsidP="00662E9B"/>
    <w:p w:rsidR="009461AB" w:rsidRDefault="009461AB" w:rsidP="008D0537">
      <w:pPr>
        <w:rPr>
          <w:sz w:val="23"/>
          <w:szCs w:val="23"/>
        </w:rPr>
      </w:pPr>
      <w:r>
        <w:rPr>
          <w:sz w:val="23"/>
          <w:szCs w:val="23"/>
        </w:rPr>
        <w:t>Descrieţi orice programe/măsuri diferite pentru perioadele de pornire şi oprire. – nu este cazul</w:t>
      </w:r>
    </w:p>
    <w:p w:rsidR="009461AB" w:rsidRDefault="009461AB" w:rsidP="008D0537">
      <w:pPr>
        <w:rPr>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18"/>
      </w:tblGrid>
      <w:tr w:rsidR="009461AB" w:rsidRPr="00954EAE" w:rsidTr="003A440B">
        <w:tc>
          <w:tcPr>
            <w:tcW w:w="12618" w:type="dxa"/>
          </w:tcPr>
          <w:p w:rsidR="009461AB" w:rsidRPr="00954EAE" w:rsidRDefault="009461AB" w:rsidP="003A440B">
            <w:pPr>
              <w:rPr>
                <w:rStyle w:val="paragraf1"/>
                <w:rFonts w:ascii="Arial" w:hAnsi="Arial" w:cs="Arial"/>
                <w:color w:val="000000"/>
                <w:lang w:val="it-IT"/>
              </w:rPr>
            </w:pPr>
            <w:r w:rsidRPr="00954EAE">
              <w:rPr>
                <w:b/>
                <w:bCs/>
                <w:lang w:val="it-IT"/>
              </w:rPr>
              <w:t xml:space="preserve">Numărul documentului respectiv pentru informaţii suplimentare privind monitorizarea şi raportarea emisiilor în aer </w:t>
            </w:r>
            <w:r>
              <w:rPr>
                <w:b/>
                <w:bCs/>
                <w:lang w:val="it-IT"/>
              </w:rPr>
              <w:t>– Autorizatia de mediu</w:t>
            </w:r>
          </w:p>
        </w:tc>
      </w:tr>
    </w:tbl>
    <w:p w:rsidR="009461AB" w:rsidRDefault="009461AB" w:rsidP="008D0537">
      <w:pPr>
        <w:rPr>
          <w:rStyle w:val="paragraf1"/>
          <w:rFonts w:ascii="Arial" w:hAnsi="Arial" w:cs="Arial"/>
          <w:color w:val="000000"/>
        </w:rPr>
      </w:pPr>
    </w:p>
    <w:p w:rsidR="009461AB" w:rsidRDefault="009461AB" w:rsidP="008D0537">
      <w:pPr>
        <w:rPr>
          <w:rStyle w:val="paragraf1"/>
          <w:rFonts w:ascii="Arial" w:hAnsi="Arial" w:cs="Arial"/>
          <w:color w:val="000000"/>
        </w:rPr>
      </w:pPr>
    </w:p>
    <w:p w:rsidR="009461AB" w:rsidRPr="003A440B" w:rsidRDefault="009461AB" w:rsidP="00397F0A">
      <w:pPr>
        <w:pStyle w:val="Heading2"/>
        <w:numPr>
          <w:ilvl w:val="1"/>
          <w:numId w:val="6"/>
        </w:numPr>
      </w:pPr>
      <w:bookmarkStart w:id="211" w:name="_Ref100634150"/>
      <w:bookmarkStart w:id="212" w:name="_Toc135132014"/>
      <w:bookmarkStart w:id="213" w:name="_Toc334169463"/>
      <w:bookmarkStart w:id="214" w:name="_Toc471722566"/>
      <w:r w:rsidRPr="003A440B">
        <w:t>Monitorizarea emisiilor în ap</w:t>
      </w:r>
      <w:bookmarkEnd w:id="211"/>
      <w:r w:rsidRPr="003A440B">
        <w:t>ă</w:t>
      </w:r>
      <w:bookmarkEnd w:id="212"/>
      <w:bookmarkEnd w:id="213"/>
      <w:r w:rsidR="0065166F">
        <w:t xml:space="preserve"> si a calitatii apelor subterane</w:t>
      </w:r>
      <w:bookmarkEnd w:id="214"/>
    </w:p>
    <w:p w:rsidR="00D74910" w:rsidRPr="00346016" w:rsidRDefault="00662E9B" w:rsidP="00D74910">
      <w:pPr>
        <w:rPr>
          <w:sz w:val="23"/>
          <w:szCs w:val="23"/>
        </w:rPr>
      </w:pPr>
      <w:r w:rsidRPr="00346016">
        <w:rPr>
          <w:sz w:val="23"/>
          <w:szCs w:val="23"/>
        </w:rPr>
        <w:t xml:space="preserve">Nu se fac descarcari </w:t>
      </w:r>
      <w:r w:rsidR="00F221C5" w:rsidRPr="00346016">
        <w:rPr>
          <w:sz w:val="23"/>
          <w:szCs w:val="23"/>
        </w:rPr>
        <w:t>de</w:t>
      </w:r>
      <w:r w:rsidRPr="00346016">
        <w:rPr>
          <w:sz w:val="23"/>
          <w:szCs w:val="23"/>
        </w:rPr>
        <w:t xml:space="preserve"> ape </w:t>
      </w:r>
      <w:r w:rsidR="00F221C5" w:rsidRPr="00346016">
        <w:rPr>
          <w:sz w:val="23"/>
          <w:szCs w:val="23"/>
        </w:rPr>
        <w:t xml:space="preserve">uzate in ape </w:t>
      </w:r>
      <w:r w:rsidRPr="00346016">
        <w:rPr>
          <w:sz w:val="23"/>
          <w:szCs w:val="23"/>
        </w:rPr>
        <w:t>de suprafata sau subterane.</w:t>
      </w:r>
      <w:r w:rsidR="00F221C5" w:rsidRPr="00346016">
        <w:rPr>
          <w:sz w:val="23"/>
          <w:szCs w:val="23"/>
        </w:rPr>
        <w:t xml:space="preserve"> Apele pluviale</w:t>
      </w:r>
      <w:r w:rsidR="00D74910" w:rsidRPr="00346016">
        <w:rPr>
          <w:sz w:val="23"/>
          <w:szCs w:val="23"/>
        </w:rPr>
        <w:t xml:space="preserve"> sunt evacuate</w:t>
      </w:r>
      <w:r w:rsidR="00F221C5" w:rsidRPr="00346016">
        <w:rPr>
          <w:sz w:val="23"/>
          <w:szCs w:val="23"/>
        </w:rPr>
        <w:t xml:space="preserve"> in reteua hidrogra</w:t>
      </w:r>
      <w:r w:rsidR="00D74910" w:rsidRPr="00346016">
        <w:rPr>
          <w:sz w:val="23"/>
          <w:szCs w:val="23"/>
        </w:rPr>
        <w:t>fica din zona si sunt monitorizate conform prevederilor autorizatiei de gospodarire a apelor  nr. SB 58 din 13 iunie 2016. Apele pluviale conventional curate sunt descarcate direct, iar cele potential impurificate cu hidrocarburi, dupa trecerea printr-un separator de hidrocarburi.</w:t>
      </w:r>
    </w:p>
    <w:p w:rsidR="00662E9B" w:rsidRPr="006A47D1" w:rsidRDefault="00662E9B" w:rsidP="008D0537">
      <w:pPr>
        <w:rPr>
          <w:sz w:val="23"/>
          <w:szCs w:val="23"/>
        </w:rPr>
      </w:pPr>
      <w:r w:rsidRPr="00346016">
        <w:rPr>
          <w:sz w:val="23"/>
          <w:szCs w:val="23"/>
        </w:rPr>
        <w:t>Efluentul menajer se descarca in reteaua de canalizare a municipiului Sibiu</w:t>
      </w:r>
      <w:r w:rsidR="00D74910" w:rsidRPr="00346016">
        <w:rPr>
          <w:sz w:val="23"/>
          <w:szCs w:val="23"/>
        </w:rPr>
        <w:t>, conform acordului de racordare la canalizarea oraseneasca nr. 1504/ 25.05.2011</w:t>
      </w:r>
      <w:r w:rsidRPr="00346016">
        <w:rPr>
          <w:sz w:val="23"/>
          <w:szCs w:val="23"/>
        </w:rPr>
        <w:t>.</w:t>
      </w:r>
    </w:p>
    <w:tbl>
      <w:tblPr>
        <w:tblW w:w="131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0"/>
        <w:gridCol w:w="3870"/>
      </w:tblGrid>
      <w:tr w:rsidR="009461AB" w:rsidRPr="007E4FC9" w:rsidTr="003A440B">
        <w:tc>
          <w:tcPr>
            <w:tcW w:w="9270" w:type="dxa"/>
          </w:tcPr>
          <w:p w:rsidR="009461AB" w:rsidRPr="007E4FC9" w:rsidRDefault="009461AB" w:rsidP="0065166F">
            <w:pPr>
              <w:pStyle w:val="tableCharChar"/>
              <w:rPr>
                <w:b/>
                <w:bCs/>
                <w:sz w:val="24"/>
                <w:lang w:val="ro-RO"/>
              </w:rPr>
            </w:pPr>
            <w:r w:rsidRPr="007E4FC9">
              <w:rPr>
                <w:b/>
                <w:bCs/>
                <w:sz w:val="24"/>
                <w:lang w:val="ro-RO"/>
              </w:rPr>
              <w:t>Numărul documentului respectiv pentru informaţii suplimentare privind monitorizarea emisiilor în  apele de suprafaţă</w:t>
            </w:r>
            <w:r w:rsidR="0065166F">
              <w:rPr>
                <w:b/>
                <w:bCs/>
                <w:sz w:val="24"/>
                <w:lang w:val="ro-RO"/>
              </w:rPr>
              <w:t xml:space="preserve"> si a calitatii apelor subterane</w:t>
            </w:r>
          </w:p>
        </w:tc>
        <w:tc>
          <w:tcPr>
            <w:tcW w:w="3870" w:type="dxa"/>
          </w:tcPr>
          <w:p w:rsidR="009461AB" w:rsidRPr="007E4FC9" w:rsidRDefault="009461AB" w:rsidP="00D72E41">
            <w:r w:rsidRPr="007E4FC9">
              <w:t>Autoriza</w:t>
            </w:r>
            <w:r>
              <w:t>ţ</w:t>
            </w:r>
            <w:r w:rsidRPr="007E4FC9">
              <w:t>ia de Gospod</w:t>
            </w:r>
            <w:r>
              <w:t>ă</w:t>
            </w:r>
            <w:r w:rsidRPr="007E4FC9">
              <w:t>rire</w:t>
            </w:r>
            <w:r w:rsidR="00D74910">
              <w:t xml:space="preserve"> </w:t>
            </w:r>
            <w:r w:rsidRPr="007E4FC9">
              <w:t>a Apelor</w:t>
            </w:r>
          </w:p>
          <w:p w:rsidR="009461AB" w:rsidRPr="007E4FC9" w:rsidRDefault="009461AB" w:rsidP="00D72E41">
            <w:r w:rsidRPr="007E4FC9">
              <w:t>Registru monitoriz</w:t>
            </w:r>
            <w:r>
              <w:t>ă</w:t>
            </w:r>
            <w:r w:rsidRPr="007E4FC9">
              <w:t>ri responsabil PM</w:t>
            </w:r>
          </w:p>
        </w:tc>
      </w:tr>
    </w:tbl>
    <w:p w:rsidR="009461AB" w:rsidRDefault="009461AB" w:rsidP="008D0537">
      <w:pPr>
        <w:rPr>
          <w:rStyle w:val="paragraf1"/>
          <w:rFonts w:ascii="Arial" w:hAnsi="Arial" w:cs="Arial"/>
          <w:color w:val="000000"/>
        </w:rPr>
      </w:pPr>
    </w:p>
    <w:p w:rsidR="009461AB" w:rsidRDefault="009461AB" w:rsidP="0056113B">
      <w:pPr>
        <w:pStyle w:val="Caption"/>
      </w:pPr>
      <w:bookmarkStart w:id="215" w:name="_Toc471722631"/>
      <w:r>
        <w:t xml:space="preserve">Tabel </w:t>
      </w:r>
      <w:r w:rsidR="005910C3">
        <w:fldChar w:fldCharType="begin"/>
      </w:r>
      <w:r w:rsidR="005910C3">
        <w:instrText xml:space="preserve"> SEQ Tabel \* ARABIC </w:instrText>
      </w:r>
      <w:r w:rsidR="005910C3">
        <w:fldChar w:fldCharType="separate"/>
      </w:r>
      <w:r w:rsidR="00392DBC">
        <w:rPr>
          <w:noProof/>
        </w:rPr>
        <w:t>52</w:t>
      </w:r>
      <w:r w:rsidR="005910C3">
        <w:rPr>
          <w:noProof/>
        </w:rPr>
        <w:fldChar w:fldCharType="end"/>
      </w:r>
      <w:r>
        <w:t xml:space="preserve">: Monitorizarea </w:t>
      </w:r>
      <w:r w:rsidR="0065166F">
        <w:t>apelor pluviale</w:t>
      </w:r>
      <w:r w:rsidR="006A47D1">
        <w:t xml:space="preserve"> </w:t>
      </w:r>
      <w:r w:rsidR="00662E9B">
        <w:t>si monitorizarea calitatii apei subterane</w:t>
      </w:r>
      <w:bookmarkEnd w:id="215"/>
    </w:p>
    <w:tbl>
      <w:tblPr>
        <w:tblW w:w="15480" w:type="dxa"/>
        <w:tblInd w:w="-252" w:type="dxa"/>
        <w:tblBorders>
          <w:top w:val="single" w:sz="18" w:space="0" w:color="009900"/>
          <w:left w:val="single" w:sz="18" w:space="0" w:color="009900"/>
          <w:bottom w:val="single" w:sz="18" w:space="0" w:color="009900"/>
          <w:right w:val="single" w:sz="18" w:space="0" w:color="009900"/>
          <w:insideH w:val="single" w:sz="18" w:space="0" w:color="009900"/>
          <w:insideV w:val="single" w:sz="4" w:space="0" w:color="auto"/>
        </w:tblBorders>
        <w:tblLayout w:type="fixed"/>
        <w:tblLook w:val="01E0" w:firstRow="1" w:lastRow="1" w:firstColumn="1" w:lastColumn="1" w:noHBand="0" w:noVBand="0"/>
      </w:tblPr>
      <w:tblGrid>
        <w:gridCol w:w="1350"/>
        <w:gridCol w:w="1260"/>
        <w:gridCol w:w="1890"/>
        <w:gridCol w:w="1440"/>
        <w:gridCol w:w="1350"/>
        <w:gridCol w:w="1620"/>
        <w:gridCol w:w="1530"/>
        <w:gridCol w:w="2250"/>
        <w:gridCol w:w="2790"/>
      </w:tblGrid>
      <w:tr w:rsidR="006A47D1" w:rsidRPr="00A41E8C" w:rsidTr="00662E9B">
        <w:trPr>
          <w:trHeight w:val="1195"/>
          <w:tblHeader/>
        </w:trPr>
        <w:tc>
          <w:tcPr>
            <w:tcW w:w="1350" w:type="dxa"/>
            <w:shd w:val="clear" w:color="auto" w:fill="BFBFBF"/>
          </w:tcPr>
          <w:p w:rsidR="00A36855" w:rsidRPr="00A41E8C" w:rsidRDefault="00A36855" w:rsidP="00662E9B">
            <w:pPr>
              <w:ind w:left="0"/>
              <w:jc w:val="center"/>
              <w:rPr>
                <w:b/>
              </w:rPr>
            </w:pPr>
            <w:r w:rsidRPr="00A41E8C">
              <w:rPr>
                <w:b/>
              </w:rPr>
              <w:t xml:space="preserve">Punct de </w:t>
            </w:r>
            <w:r w:rsidR="00662E9B">
              <w:rPr>
                <w:b/>
              </w:rPr>
              <w:t>recoltare probe</w:t>
            </w:r>
          </w:p>
        </w:tc>
        <w:tc>
          <w:tcPr>
            <w:tcW w:w="1260" w:type="dxa"/>
            <w:shd w:val="clear" w:color="auto" w:fill="BFBFBF"/>
          </w:tcPr>
          <w:p w:rsidR="00A36855" w:rsidRPr="00A41E8C" w:rsidRDefault="00A36855" w:rsidP="006A47D1">
            <w:pPr>
              <w:ind w:left="0"/>
              <w:jc w:val="center"/>
              <w:rPr>
                <w:b/>
              </w:rPr>
            </w:pPr>
            <w:r w:rsidRPr="00A41E8C">
              <w:rPr>
                <w:b/>
              </w:rPr>
              <w:t>Denumire receptor</w:t>
            </w:r>
          </w:p>
          <w:p w:rsidR="00A36855" w:rsidRPr="00A41E8C" w:rsidRDefault="00A36855" w:rsidP="00257D93">
            <w:pPr>
              <w:rPr>
                <w:b/>
              </w:rPr>
            </w:pPr>
          </w:p>
        </w:tc>
        <w:tc>
          <w:tcPr>
            <w:tcW w:w="1890" w:type="dxa"/>
            <w:shd w:val="clear" w:color="auto" w:fill="BFBFBF"/>
          </w:tcPr>
          <w:p w:rsidR="00A36855" w:rsidRPr="00A41E8C" w:rsidRDefault="00A36855" w:rsidP="006A47D1">
            <w:pPr>
              <w:jc w:val="center"/>
              <w:rPr>
                <w:b/>
              </w:rPr>
            </w:pPr>
            <w:r w:rsidRPr="00A41E8C">
              <w:rPr>
                <w:b/>
              </w:rPr>
              <w:t>Parametru</w:t>
            </w:r>
          </w:p>
        </w:tc>
        <w:tc>
          <w:tcPr>
            <w:tcW w:w="1440" w:type="dxa"/>
            <w:shd w:val="clear" w:color="auto" w:fill="BFBFBF"/>
          </w:tcPr>
          <w:p w:rsidR="00A36855" w:rsidRPr="00A41E8C" w:rsidRDefault="00A36855" w:rsidP="006A47D1">
            <w:pPr>
              <w:ind w:left="0"/>
              <w:jc w:val="center"/>
              <w:rPr>
                <w:b/>
              </w:rPr>
            </w:pPr>
            <w:r w:rsidRPr="00A41E8C">
              <w:rPr>
                <w:b/>
              </w:rPr>
              <w:t xml:space="preserve">Frecventa de </w:t>
            </w:r>
            <w:r>
              <w:rPr>
                <w:b/>
              </w:rPr>
              <w:t>m</w:t>
            </w:r>
            <w:r w:rsidRPr="00A41E8C">
              <w:rPr>
                <w:b/>
              </w:rPr>
              <w:t>onitorizare</w:t>
            </w:r>
          </w:p>
        </w:tc>
        <w:tc>
          <w:tcPr>
            <w:tcW w:w="1350" w:type="dxa"/>
            <w:shd w:val="clear" w:color="auto" w:fill="BFBFBF"/>
          </w:tcPr>
          <w:p w:rsidR="00A36855" w:rsidRPr="00A41E8C" w:rsidRDefault="00A36855" w:rsidP="006A47D1">
            <w:pPr>
              <w:ind w:left="0"/>
              <w:jc w:val="center"/>
              <w:rPr>
                <w:b/>
              </w:rPr>
            </w:pPr>
            <w:r w:rsidRPr="00A41E8C">
              <w:rPr>
                <w:b/>
              </w:rPr>
              <w:t>Metoda de monitorizare</w:t>
            </w:r>
          </w:p>
        </w:tc>
        <w:tc>
          <w:tcPr>
            <w:tcW w:w="1620" w:type="dxa"/>
            <w:shd w:val="clear" w:color="auto" w:fill="BFBFBF"/>
          </w:tcPr>
          <w:p w:rsidR="00A36855" w:rsidRPr="00A41E8C" w:rsidRDefault="00A36855" w:rsidP="006A47D1">
            <w:pPr>
              <w:ind w:left="0"/>
              <w:jc w:val="center"/>
              <w:rPr>
                <w:b/>
              </w:rPr>
            </w:pPr>
            <w:r w:rsidRPr="00A41E8C">
              <w:rPr>
                <w:b/>
              </w:rPr>
              <w:t>Sunt echipamentele/</w:t>
            </w:r>
            <w:r>
              <w:rPr>
                <w:b/>
              </w:rPr>
              <w:t xml:space="preserve"> </w:t>
            </w:r>
            <w:r w:rsidRPr="00A41E8C">
              <w:rPr>
                <w:b/>
              </w:rPr>
              <w:t>prelevatoarele/</w:t>
            </w:r>
            <w:r>
              <w:rPr>
                <w:b/>
              </w:rPr>
              <w:t xml:space="preserve"> </w:t>
            </w:r>
            <w:r w:rsidRPr="00A41E8C">
              <w:rPr>
                <w:b/>
              </w:rPr>
              <w:t>laboratoarele acreditate</w:t>
            </w:r>
          </w:p>
        </w:tc>
        <w:tc>
          <w:tcPr>
            <w:tcW w:w="1530" w:type="dxa"/>
            <w:shd w:val="clear" w:color="auto" w:fill="BFBFBF"/>
          </w:tcPr>
          <w:p w:rsidR="00A36855" w:rsidRPr="00A41E8C" w:rsidRDefault="00A36855" w:rsidP="006A47D1">
            <w:pPr>
              <w:ind w:left="0"/>
              <w:jc w:val="center"/>
              <w:rPr>
                <w:b/>
              </w:rPr>
            </w:pPr>
            <w:r w:rsidRPr="00A41E8C">
              <w:rPr>
                <w:b/>
              </w:rPr>
              <w:t>Eroarea de masurare si eroarea globala care rezulta</w:t>
            </w:r>
          </w:p>
        </w:tc>
        <w:tc>
          <w:tcPr>
            <w:tcW w:w="2250" w:type="dxa"/>
            <w:shd w:val="clear" w:color="auto" w:fill="BFBFBF"/>
          </w:tcPr>
          <w:p w:rsidR="00A36855" w:rsidRPr="00A41E8C" w:rsidRDefault="00A36855" w:rsidP="006A47D1">
            <w:pPr>
              <w:jc w:val="center"/>
              <w:rPr>
                <w:b/>
              </w:rPr>
            </w:pPr>
            <w:r w:rsidRPr="00A41E8C">
              <w:rPr>
                <w:b/>
              </w:rPr>
              <w:t>Metode si intervale de corectare a calibrarii</w:t>
            </w:r>
          </w:p>
        </w:tc>
        <w:tc>
          <w:tcPr>
            <w:tcW w:w="2790" w:type="dxa"/>
            <w:shd w:val="clear" w:color="auto" w:fill="BFBFBF"/>
          </w:tcPr>
          <w:p w:rsidR="00A36855" w:rsidRPr="00A41E8C" w:rsidRDefault="00A36855" w:rsidP="006A47D1">
            <w:pPr>
              <w:jc w:val="center"/>
              <w:rPr>
                <w:b/>
              </w:rPr>
            </w:pPr>
            <w:r w:rsidRPr="00A41E8C">
              <w:rPr>
                <w:b/>
              </w:rPr>
              <w:t>Acreditare de tinuta de prelevatorii de probe si de laboratoare sau detalii despre personalul folosit si instruire/competente</w:t>
            </w:r>
          </w:p>
        </w:tc>
      </w:tr>
      <w:tr w:rsidR="00A36855" w:rsidRPr="00A41E8C" w:rsidTr="006A47D1">
        <w:trPr>
          <w:trHeight w:val="2159"/>
        </w:trPr>
        <w:tc>
          <w:tcPr>
            <w:tcW w:w="1350" w:type="dxa"/>
          </w:tcPr>
          <w:p w:rsidR="00A36855" w:rsidRPr="00354E72" w:rsidRDefault="0065166F" w:rsidP="00CA3B94">
            <w:pPr>
              <w:ind w:left="0"/>
              <w:jc w:val="left"/>
            </w:pPr>
            <w:r>
              <w:t>Iesire separator hidrocarburi pt ape pluviale</w:t>
            </w:r>
            <w:r w:rsidR="00A36855" w:rsidRPr="00354E72">
              <w:t xml:space="preserve"> </w:t>
            </w:r>
          </w:p>
        </w:tc>
        <w:tc>
          <w:tcPr>
            <w:tcW w:w="1260" w:type="dxa"/>
          </w:tcPr>
          <w:p w:rsidR="00A36855" w:rsidRPr="00354E72" w:rsidRDefault="0065166F" w:rsidP="006A47D1">
            <w:pPr>
              <w:ind w:left="0"/>
            </w:pPr>
            <w:r>
              <w:t>Retea hidrografica</w:t>
            </w:r>
          </w:p>
        </w:tc>
        <w:tc>
          <w:tcPr>
            <w:tcW w:w="1890" w:type="dxa"/>
          </w:tcPr>
          <w:p w:rsidR="00A36855" w:rsidRPr="00354E72" w:rsidRDefault="00A36855" w:rsidP="006A47D1">
            <w:pPr>
              <w:ind w:left="0"/>
            </w:pPr>
            <w:r w:rsidRPr="00354E72">
              <w:t>pH</w:t>
            </w:r>
          </w:p>
          <w:p w:rsidR="00A36855" w:rsidRPr="00354E72" w:rsidRDefault="0065166F" w:rsidP="006A47D1">
            <w:pPr>
              <w:ind w:left="0"/>
            </w:pPr>
            <w:r>
              <w:t>Substante extractibile</w:t>
            </w:r>
          </w:p>
          <w:p w:rsidR="00A36855" w:rsidRDefault="0065166F" w:rsidP="006A47D1">
            <w:pPr>
              <w:ind w:left="0"/>
              <w:jc w:val="left"/>
            </w:pPr>
            <w:r>
              <w:t>Detergenti anionici</w:t>
            </w:r>
          </w:p>
          <w:p w:rsidR="0065166F" w:rsidRPr="00354E72" w:rsidRDefault="0065166F" w:rsidP="006A47D1">
            <w:pPr>
              <w:ind w:left="0"/>
              <w:jc w:val="left"/>
            </w:pPr>
            <w:r>
              <w:t>Produs petrolier</w:t>
            </w:r>
          </w:p>
        </w:tc>
        <w:tc>
          <w:tcPr>
            <w:tcW w:w="1440" w:type="dxa"/>
          </w:tcPr>
          <w:p w:rsidR="00A36855" w:rsidRPr="00354E72" w:rsidRDefault="0065166F" w:rsidP="00257D93">
            <w:r>
              <w:t>Semestriala</w:t>
            </w:r>
          </w:p>
        </w:tc>
        <w:tc>
          <w:tcPr>
            <w:tcW w:w="2970" w:type="dxa"/>
            <w:gridSpan w:val="2"/>
            <w:vAlign w:val="center"/>
          </w:tcPr>
          <w:p w:rsidR="00A36855" w:rsidRPr="00354E72" w:rsidRDefault="00A36855" w:rsidP="00257D93">
            <w:pPr>
              <w:jc w:val="center"/>
            </w:pPr>
            <w:r w:rsidRPr="00354E72">
              <w:t xml:space="preserve">Conform standardelor în vigoare </w:t>
            </w:r>
          </w:p>
        </w:tc>
        <w:tc>
          <w:tcPr>
            <w:tcW w:w="1530" w:type="dxa"/>
          </w:tcPr>
          <w:p w:rsidR="00A36855" w:rsidRPr="00354E72" w:rsidRDefault="00A36855" w:rsidP="00257D93">
            <w:r w:rsidRPr="00354E72">
              <w:t>-</w:t>
            </w:r>
          </w:p>
        </w:tc>
        <w:tc>
          <w:tcPr>
            <w:tcW w:w="2250" w:type="dxa"/>
          </w:tcPr>
          <w:p w:rsidR="00A36855" w:rsidRPr="00354E72" w:rsidRDefault="00A36855" w:rsidP="00257D93">
            <w:r w:rsidRPr="00354E72">
              <w:t>-</w:t>
            </w:r>
          </w:p>
        </w:tc>
        <w:tc>
          <w:tcPr>
            <w:tcW w:w="2790" w:type="dxa"/>
          </w:tcPr>
          <w:p w:rsidR="00A36855" w:rsidRPr="00354E72" w:rsidRDefault="00A36855" w:rsidP="00257D93">
            <w:r w:rsidRPr="00354E72">
              <w:t>Acreditare RENAR</w:t>
            </w:r>
          </w:p>
        </w:tc>
      </w:tr>
      <w:tr w:rsidR="00662E9B" w:rsidRPr="00A41E8C" w:rsidTr="00257D93">
        <w:trPr>
          <w:trHeight w:val="1033"/>
        </w:trPr>
        <w:tc>
          <w:tcPr>
            <w:tcW w:w="1350" w:type="dxa"/>
          </w:tcPr>
          <w:p w:rsidR="00662E9B" w:rsidRPr="00346016" w:rsidRDefault="00662E9B" w:rsidP="00662E9B">
            <w:pPr>
              <w:ind w:left="0"/>
            </w:pPr>
            <w:r w:rsidRPr="00346016">
              <w:t xml:space="preserve">2 foraje </w:t>
            </w:r>
          </w:p>
        </w:tc>
        <w:tc>
          <w:tcPr>
            <w:tcW w:w="1260" w:type="dxa"/>
          </w:tcPr>
          <w:p w:rsidR="00662E9B" w:rsidRPr="00346016" w:rsidRDefault="00B01B51" w:rsidP="00662E9B">
            <w:pPr>
              <w:ind w:left="0"/>
            </w:pPr>
            <w:r w:rsidRPr="00346016">
              <w:t>Corp de a</w:t>
            </w:r>
            <w:r w:rsidR="00662E9B" w:rsidRPr="00346016">
              <w:t>p</w:t>
            </w:r>
            <w:r w:rsidRPr="00346016">
              <w:t>a subterana ROOT05</w:t>
            </w:r>
          </w:p>
          <w:p w:rsidR="00662E9B" w:rsidRPr="00346016" w:rsidRDefault="00662E9B" w:rsidP="00257D93">
            <w:pPr>
              <w:ind w:left="0"/>
            </w:pPr>
          </w:p>
        </w:tc>
        <w:tc>
          <w:tcPr>
            <w:tcW w:w="1890" w:type="dxa"/>
          </w:tcPr>
          <w:p w:rsidR="00662E9B" w:rsidRPr="00346016" w:rsidRDefault="00662E9B" w:rsidP="00257D93">
            <w:pPr>
              <w:ind w:left="0"/>
              <w:jc w:val="left"/>
            </w:pPr>
            <w:r w:rsidRPr="00346016">
              <w:t>Nu se specifica indicatorii  de calitate ai apei.</w:t>
            </w:r>
          </w:p>
          <w:p w:rsidR="00662E9B" w:rsidRPr="00346016" w:rsidRDefault="00662E9B" w:rsidP="00257D93">
            <w:pPr>
              <w:ind w:left="0"/>
              <w:jc w:val="left"/>
            </w:pPr>
            <w:r w:rsidRPr="00346016">
              <w:t>S-au realizat buletine de analiza pentru urmatorii indicatori:</w:t>
            </w:r>
          </w:p>
          <w:p w:rsidR="00662E9B" w:rsidRPr="00346016" w:rsidRDefault="00662E9B" w:rsidP="00257D93">
            <w:pPr>
              <w:ind w:left="0"/>
              <w:jc w:val="left"/>
            </w:pPr>
            <w:r w:rsidRPr="00346016">
              <w:t>sulfati (SO</w:t>
            </w:r>
            <w:r w:rsidRPr="00346016">
              <w:rPr>
                <w:vertAlign w:val="subscript"/>
              </w:rPr>
              <w:t>4</w:t>
            </w:r>
            <w:r w:rsidRPr="00346016">
              <w:rPr>
                <w:vertAlign w:val="superscript"/>
              </w:rPr>
              <w:t>2-</w:t>
            </w:r>
            <w:r w:rsidRPr="00346016">
              <w:t>), amoniu (NH</w:t>
            </w:r>
            <w:r w:rsidRPr="00346016">
              <w:rPr>
                <w:vertAlign w:val="subscript"/>
              </w:rPr>
              <w:t>4</w:t>
            </w:r>
            <w:r w:rsidRPr="00346016">
              <w:rPr>
                <w:vertAlign w:val="superscript"/>
              </w:rPr>
              <w:t>+</w:t>
            </w:r>
            <w:r w:rsidRPr="00346016">
              <w:t>), azotiti (NO</w:t>
            </w:r>
            <w:r w:rsidRPr="00346016">
              <w:rPr>
                <w:vertAlign w:val="subscript"/>
              </w:rPr>
              <w:t>2</w:t>
            </w:r>
            <w:r w:rsidRPr="00346016">
              <w:rPr>
                <w:vertAlign w:val="superscript"/>
              </w:rPr>
              <w:t>-</w:t>
            </w:r>
            <w:r w:rsidRPr="00346016">
              <w:t>), azotati (NO</w:t>
            </w:r>
            <w:r w:rsidRPr="00346016">
              <w:rPr>
                <w:vertAlign w:val="subscript"/>
              </w:rPr>
              <w:t>3</w:t>
            </w:r>
            <w:r w:rsidRPr="00346016">
              <w:rPr>
                <w:vertAlign w:val="superscript"/>
              </w:rPr>
              <w:t>-</w:t>
            </w:r>
            <w:r w:rsidRPr="00346016">
              <w:t>), ortofosfati (PO</w:t>
            </w:r>
            <w:r w:rsidRPr="00346016">
              <w:rPr>
                <w:vertAlign w:val="subscript"/>
              </w:rPr>
              <w:t>4</w:t>
            </w:r>
            <w:r w:rsidRPr="00346016">
              <w:rPr>
                <w:vertAlign w:val="superscript"/>
              </w:rPr>
              <w:t>3-</w:t>
            </w:r>
            <w:r w:rsidRPr="00346016">
              <w:t>)</w:t>
            </w:r>
          </w:p>
        </w:tc>
        <w:tc>
          <w:tcPr>
            <w:tcW w:w="1440" w:type="dxa"/>
          </w:tcPr>
          <w:p w:rsidR="00662E9B" w:rsidRPr="00346016" w:rsidRDefault="00662E9B" w:rsidP="00257D93">
            <w:pPr>
              <w:ind w:left="0"/>
              <w:jc w:val="left"/>
            </w:pPr>
            <w:r w:rsidRPr="00346016">
              <w:t>Nu se specifica frecventa de monitorizare.</w:t>
            </w:r>
          </w:p>
        </w:tc>
        <w:tc>
          <w:tcPr>
            <w:tcW w:w="2970" w:type="dxa"/>
            <w:gridSpan w:val="2"/>
            <w:vAlign w:val="center"/>
          </w:tcPr>
          <w:p w:rsidR="00662E9B" w:rsidRPr="00346016" w:rsidRDefault="00662E9B" w:rsidP="00257D93">
            <w:pPr>
              <w:jc w:val="center"/>
            </w:pPr>
            <w:r w:rsidRPr="00346016">
              <w:t>Conform standardelor în vigoare</w:t>
            </w:r>
          </w:p>
        </w:tc>
        <w:tc>
          <w:tcPr>
            <w:tcW w:w="1530" w:type="dxa"/>
          </w:tcPr>
          <w:p w:rsidR="00662E9B" w:rsidRPr="00346016" w:rsidRDefault="00662E9B" w:rsidP="00257D93"/>
          <w:p w:rsidR="00662E9B" w:rsidRPr="00346016" w:rsidRDefault="00662E9B" w:rsidP="00257D93">
            <w:r w:rsidRPr="00346016">
              <w:t>-</w:t>
            </w:r>
          </w:p>
          <w:p w:rsidR="00662E9B" w:rsidRPr="00346016" w:rsidRDefault="00662E9B" w:rsidP="00257D93"/>
        </w:tc>
        <w:tc>
          <w:tcPr>
            <w:tcW w:w="2250" w:type="dxa"/>
          </w:tcPr>
          <w:p w:rsidR="00662E9B" w:rsidRPr="00346016" w:rsidRDefault="00662E9B" w:rsidP="00257D93"/>
          <w:p w:rsidR="00662E9B" w:rsidRPr="00346016" w:rsidRDefault="00662E9B" w:rsidP="00257D93">
            <w:r w:rsidRPr="00346016">
              <w:t>-</w:t>
            </w:r>
          </w:p>
        </w:tc>
        <w:tc>
          <w:tcPr>
            <w:tcW w:w="2790" w:type="dxa"/>
          </w:tcPr>
          <w:p w:rsidR="00662E9B" w:rsidRPr="00346016" w:rsidRDefault="00662E9B" w:rsidP="00257D93"/>
          <w:p w:rsidR="00662E9B" w:rsidRPr="00354E72" w:rsidRDefault="00662E9B" w:rsidP="00257D93">
            <w:r w:rsidRPr="00346016">
              <w:t>Acreditare RENAR</w:t>
            </w:r>
          </w:p>
        </w:tc>
      </w:tr>
    </w:tbl>
    <w:p w:rsidR="00662E9B" w:rsidRDefault="00662E9B" w:rsidP="008D0537">
      <w:pPr>
        <w:rPr>
          <w:rStyle w:val="punct1"/>
          <w:rFonts w:ascii="Arial" w:hAnsi="Arial" w:cs="Arial"/>
          <w:bCs/>
        </w:rPr>
      </w:pPr>
    </w:p>
    <w:p w:rsidR="00F221C5" w:rsidRPr="00F221C5" w:rsidRDefault="00F221C5" w:rsidP="00F221C5">
      <w:pPr>
        <w:rPr>
          <w:b/>
          <w:sz w:val="24"/>
          <w:szCs w:val="24"/>
        </w:rPr>
      </w:pPr>
      <w:r w:rsidRPr="00F221C5">
        <w:rPr>
          <w:b/>
          <w:sz w:val="24"/>
          <w:szCs w:val="24"/>
        </w:rPr>
        <w:t>Monitorizarea apelor pluviale</w:t>
      </w:r>
    </w:p>
    <w:p w:rsidR="00F221C5" w:rsidRPr="00F221C5" w:rsidRDefault="00F221C5" w:rsidP="00F221C5">
      <w:pPr>
        <w:rPr>
          <w:sz w:val="24"/>
          <w:szCs w:val="24"/>
        </w:rPr>
      </w:pPr>
      <w:r w:rsidRPr="00F221C5">
        <w:rPr>
          <w:sz w:val="24"/>
          <w:szCs w:val="24"/>
        </w:rPr>
        <w:t>Indicatorii de calitate ai Monitorizarii apelor pluviale evacuate din separatorul de hidrocarburi se analizeaza semestrial, pentru indicatorii: pH, substante extractibile, detergenti anionici si produs petrolier.</w:t>
      </w:r>
    </w:p>
    <w:p w:rsidR="00F221C5" w:rsidRDefault="00F221C5" w:rsidP="008D0537">
      <w:pPr>
        <w:rPr>
          <w:rStyle w:val="punct1"/>
          <w:rFonts w:ascii="Arial" w:hAnsi="Arial" w:cs="Arial"/>
          <w:bCs/>
        </w:rPr>
      </w:pPr>
    </w:p>
    <w:p w:rsidR="009461AB" w:rsidRDefault="009461AB" w:rsidP="008D0537">
      <w:pPr>
        <w:rPr>
          <w:rStyle w:val="punct1"/>
          <w:rFonts w:ascii="Arial" w:hAnsi="Arial" w:cs="Arial"/>
          <w:bCs/>
        </w:rPr>
      </w:pPr>
    </w:p>
    <w:p w:rsidR="009461AB" w:rsidRPr="003A440B" w:rsidRDefault="009461AB" w:rsidP="00397F0A">
      <w:pPr>
        <w:pStyle w:val="Heading2"/>
        <w:numPr>
          <w:ilvl w:val="1"/>
          <w:numId w:val="6"/>
        </w:numPr>
      </w:pPr>
      <w:bookmarkStart w:id="216" w:name="_Toc135132018"/>
      <w:bookmarkStart w:id="217" w:name="_Toc334169467"/>
      <w:bookmarkStart w:id="218" w:name="_Toc471722567"/>
      <w:r w:rsidRPr="003A440B">
        <w:t>Monitorizarea şi raportarea deşeurilor</w:t>
      </w:r>
      <w:bookmarkEnd w:id="216"/>
      <w:bookmarkEnd w:id="217"/>
      <w:bookmarkEnd w:id="218"/>
    </w:p>
    <w:p w:rsidR="009461AB" w:rsidRDefault="009461AB" w:rsidP="008D0537">
      <w:pPr>
        <w:rPr>
          <w:sz w:val="24"/>
          <w:szCs w:val="24"/>
        </w:rPr>
      </w:pPr>
      <w:r w:rsidRPr="003A440B">
        <w:rPr>
          <w:sz w:val="24"/>
          <w:szCs w:val="24"/>
        </w:rPr>
        <w:t>În cadrul societăţii sunt monitorizate cantităţile şi tipurile de deşeuri generate, ţinându-se evidenţa  acestora conform HG 856/2002.</w:t>
      </w:r>
    </w:p>
    <w:p w:rsidR="009461AB" w:rsidRPr="003A440B" w:rsidRDefault="009461AB" w:rsidP="0056113B">
      <w:pPr>
        <w:pStyle w:val="Caption"/>
        <w:rPr>
          <w:sz w:val="24"/>
          <w:szCs w:val="24"/>
        </w:rPr>
      </w:pPr>
      <w:bookmarkStart w:id="219" w:name="_Toc471722632"/>
      <w:r>
        <w:t xml:space="preserve">Tabel </w:t>
      </w:r>
      <w:r w:rsidR="005910C3">
        <w:fldChar w:fldCharType="begin"/>
      </w:r>
      <w:r w:rsidR="005910C3">
        <w:instrText xml:space="preserve"> SEQ Tabel \* ARABIC </w:instrText>
      </w:r>
      <w:r w:rsidR="005910C3">
        <w:fldChar w:fldCharType="separate"/>
      </w:r>
      <w:r w:rsidR="00392DBC">
        <w:rPr>
          <w:noProof/>
        </w:rPr>
        <w:t>53</w:t>
      </w:r>
      <w:r w:rsidR="005910C3">
        <w:rPr>
          <w:noProof/>
        </w:rPr>
        <w:fldChar w:fldCharType="end"/>
      </w:r>
      <w:r>
        <w:t>: Monitorizare deseuri</w:t>
      </w:r>
      <w:bookmarkEnd w:id="219"/>
    </w:p>
    <w:tbl>
      <w:tblPr>
        <w:tblW w:w="13410"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970"/>
        <w:gridCol w:w="3150"/>
        <w:gridCol w:w="2520"/>
        <w:gridCol w:w="4770"/>
      </w:tblGrid>
      <w:tr w:rsidR="009461AB" w:rsidRPr="00432C8A" w:rsidTr="003A440B">
        <w:trPr>
          <w:cantSplit/>
          <w:trHeight w:val="1134"/>
          <w:tblHeader/>
        </w:trPr>
        <w:tc>
          <w:tcPr>
            <w:tcW w:w="2970" w:type="dxa"/>
            <w:tcBorders>
              <w:top w:val="single" w:sz="18" w:space="0" w:color="009900"/>
              <w:left w:val="single" w:sz="18" w:space="0" w:color="009900"/>
              <w:bottom w:val="single" w:sz="18" w:space="0" w:color="009900"/>
            </w:tcBorders>
            <w:shd w:val="clear" w:color="auto" w:fill="BFBFBF"/>
          </w:tcPr>
          <w:p w:rsidR="009461AB" w:rsidRPr="00432C8A" w:rsidRDefault="009461AB" w:rsidP="00D72E41">
            <w:pPr>
              <w:pStyle w:val="tableCharChar"/>
              <w:spacing w:after="0"/>
              <w:rPr>
                <w:b/>
                <w:sz w:val="22"/>
                <w:szCs w:val="22"/>
                <w:lang w:val="ro-RO"/>
              </w:rPr>
            </w:pPr>
            <w:r w:rsidRPr="00432C8A">
              <w:rPr>
                <w:b/>
                <w:sz w:val="22"/>
                <w:szCs w:val="22"/>
                <w:lang w:val="ro-RO"/>
              </w:rPr>
              <w:t>Punct de emisie</w:t>
            </w:r>
          </w:p>
        </w:tc>
        <w:tc>
          <w:tcPr>
            <w:tcW w:w="3150" w:type="dxa"/>
            <w:tcBorders>
              <w:top w:val="single" w:sz="18" w:space="0" w:color="009900"/>
              <w:bottom w:val="single" w:sz="18" w:space="0" w:color="009900"/>
            </w:tcBorders>
            <w:shd w:val="clear" w:color="auto" w:fill="BFBFBF"/>
          </w:tcPr>
          <w:p w:rsidR="009461AB" w:rsidRPr="00432C8A" w:rsidRDefault="009461AB" w:rsidP="00D72E41">
            <w:pPr>
              <w:pStyle w:val="tableCharChar"/>
              <w:spacing w:after="0"/>
              <w:rPr>
                <w:b/>
                <w:sz w:val="22"/>
                <w:szCs w:val="22"/>
                <w:lang w:val="ro-RO"/>
              </w:rPr>
            </w:pPr>
            <w:r w:rsidRPr="00432C8A">
              <w:rPr>
                <w:b/>
                <w:sz w:val="22"/>
                <w:szCs w:val="22"/>
                <w:lang w:val="ro-RO"/>
              </w:rPr>
              <w:t>Parametru</w:t>
            </w:r>
          </w:p>
        </w:tc>
        <w:tc>
          <w:tcPr>
            <w:tcW w:w="2520" w:type="dxa"/>
            <w:tcBorders>
              <w:top w:val="single" w:sz="18" w:space="0" w:color="009900"/>
              <w:bottom w:val="single" w:sz="18" w:space="0" w:color="009900"/>
            </w:tcBorders>
            <w:shd w:val="clear" w:color="auto" w:fill="BFBFBF"/>
          </w:tcPr>
          <w:p w:rsidR="009461AB" w:rsidRPr="00432C8A" w:rsidRDefault="009461AB" w:rsidP="00D72E41">
            <w:pPr>
              <w:pStyle w:val="tableCharChar"/>
              <w:spacing w:after="0"/>
              <w:rPr>
                <w:b/>
                <w:sz w:val="22"/>
                <w:szCs w:val="22"/>
                <w:lang w:val="ro-RO"/>
              </w:rPr>
            </w:pPr>
            <w:r w:rsidRPr="00432C8A">
              <w:rPr>
                <w:b/>
                <w:sz w:val="22"/>
                <w:szCs w:val="22"/>
                <w:lang w:val="ro-RO"/>
              </w:rPr>
              <w:t>Unitate de masura</w:t>
            </w:r>
          </w:p>
        </w:tc>
        <w:tc>
          <w:tcPr>
            <w:tcW w:w="4770" w:type="dxa"/>
            <w:tcBorders>
              <w:top w:val="single" w:sz="18" w:space="0" w:color="009900"/>
              <w:bottom w:val="single" w:sz="18" w:space="0" w:color="009900"/>
              <w:right w:val="single" w:sz="18" w:space="0" w:color="009900"/>
            </w:tcBorders>
            <w:shd w:val="clear" w:color="auto" w:fill="BFBFBF"/>
          </w:tcPr>
          <w:p w:rsidR="009461AB" w:rsidRPr="00432C8A" w:rsidRDefault="009461AB" w:rsidP="00D72E41">
            <w:pPr>
              <w:pStyle w:val="tableCharChar"/>
              <w:spacing w:after="0"/>
              <w:rPr>
                <w:b/>
                <w:sz w:val="22"/>
                <w:szCs w:val="22"/>
                <w:lang w:val="ro-RO"/>
              </w:rPr>
            </w:pPr>
            <w:r w:rsidRPr="00432C8A">
              <w:rPr>
                <w:b/>
                <w:bCs/>
                <w:sz w:val="22"/>
                <w:szCs w:val="22"/>
                <w:lang w:val="ro-RO"/>
              </w:rPr>
              <w:t>Metoda de monitorizare</w:t>
            </w:r>
          </w:p>
        </w:tc>
      </w:tr>
      <w:tr w:rsidR="009461AB" w:rsidRPr="00432C8A" w:rsidTr="003A440B">
        <w:trPr>
          <w:cantSplit/>
          <w:trHeight w:val="897"/>
        </w:trPr>
        <w:tc>
          <w:tcPr>
            <w:tcW w:w="2970" w:type="dxa"/>
            <w:tcBorders>
              <w:top w:val="single" w:sz="18" w:space="0" w:color="009900"/>
              <w:left w:val="single" w:sz="18" w:space="0" w:color="009900"/>
            </w:tcBorders>
          </w:tcPr>
          <w:p w:rsidR="009461AB" w:rsidRPr="00D52393" w:rsidRDefault="009461AB" w:rsidP="00D72E41">
            <w:pPr>
              <w:pStyle w:val="table"/>
              <w:spacing w:after="0"/>
              <w:rPr>
                <w:sz w:val="22"/>
                <w:szCs w:val="22"/>
                <w:lang w:val="ro-RO"/>
              </w:rPr>
            </w:pPr>
            <w:r w:rsidRPr="00D52393">
              <w:rPr>
                <w:sz w:val="22"/>
                <w:szCs w:val="22"/>
                <w:lang w:val="ro-RO"/>
              </w:rPr>
              <w:t>Unitatea de stocare temporară a deșeurilor periculoase și nepericuloase</w:t>
            </w:r>
          </w:p>
        </w:tc>
        <w:tc>
          <w:tcPr>
            <w:tcW w:w="3150" w:type="dxa"/>
            <w:tcBorders>
              <w:top w:val="single" w:sz="18" w:space="0" w:color="009900"/>
            </w:tcBorders>
          </w:tcPr>
          <w:p w:rsidR="009461AB" w:rsidRPr="00432C8A" w:rsidRDefault="009461AB" w:rsidP="00D72E41">
            <w:pPr>
              <w:pStyle w:val="tableCharCharChar"/>
              <w:spacing w:after="0"/>
              <w:rPr>
                <w:sz w:val="22"/>
                <w:szCs w:val="22"/>
                <w:lang w:val="ro-RO"/>
              </w:rPr>
            </w:pPr>
            <w:r w:rsidRPr="00432C8A">
              <w:rPr>
                <w:sz w:val="22"/>
                <w:szCs w:val="22"/>
                <w:lang w:val="ro-RO"/>
              </w:rPr>
              <w:t>Tip deşeu (codificat conform Catalogului European al Deşeurilor)/cantităţi de deşeuri</w:t>
            </w:r>
          </w:p>
        </w:tc>
        <w:tc>
          <w:tcPr>
            <w:tcW w:w="2520" w:type="dxa"/>
            <w:tcBorders>
              <w:top w:val="single" w:sz="18" w:space="0" w:color="009900"/>
            </w:tcBorders>
          </w:tcPr>
          <w:p w:rsidR="009461AB" w:rsidRPr="00D52393" w:rsidRDefault="009461AB" w:rsidP="00D72E41">
            <w:pPr>
              <w:pStyle w:val="table"/>
              <w:spacing w:after="0"/>
              <w:jc w:val="center"/>
              <w:rPr>
                <w:sz w:val="22"/>
                <w:szCs w:val="22"/>
                <w:lang w:val="ro-RO"/>
              </w:rPr>
            </w:pPr>
            <w:r w:rsidRPr="00D52393">
              <w:rPr>
                <w:sz w:val="22"/>
                <w:szCs w:val="22"/>
                <w:lang w:val="ro-RO"/>
              </w:rPr>
              <w:t>t/an</w:t>
            </w:r>
          </w:p>
        </w:tc>
        <w:tc>
          <w:tcPr>
            <w:tcW w:w="4770" w:type="dxa"/>
            <w:tcBorders>
              <w:top w:val="single" w:sz="18" w:space="0" w:color="009900"/>
              <w:right w:val="single" w:sz="18" w:space="0" w:color="009900"/>
            </w:tcBorders>
          </w:tcPr>
          <w:p w:rsidR="009461AB" w:rsidRPr="00D52393" w:rsidRDefault="009461AB" w:rsidP="00D72E41">
            <w:pPr>
              <w:pStyle w:val="table"/>
              <w:spacing w:after="0"/>
              <w:rPr>
                <w:sz w:val="22"/>
                <w:szCs w:val="22"/>
                <w:lang w:val="ro-RO"/>
              </w:rPr>
            </w:pPr>
            <w:r w:rsidRPr="00D52393">
              <w:rPr>
                <w:sz w:val="22"/>
                <w:szCs w:val="22"/>
                <w:lang w:val="ro-RO"/>
              </w:rPr>
              <w:t>Evidenţă şi înregistrare a ieşirilor din unitate</w:t>
            </w:r>
          </w:p>
          <w:p w:rsidR="009461AB" w:rsidRPr="00D52393" w:rsidRDefault="009461AB" w:rsidP="00D72E41">
            <w:pPr>
              <w:pStyle w:val="table"/>
              <w:spacing w:after="0"/>
              <w:rPr>
                <w:sz w:val="22"/>
                <w:szCs w:val="22"/>
                <w:lang w:val="ro-RO"/>
              </w:rPr>
            </w:pPr>
            <w:r w:rsidRPr="00D52393">
              <w:rPr>
                <w:sz w:val="22"/>
                <w:szCs w:val="22"/>
                <w:lang w:val="ro-RO"/>
              </w:rPr>
              <w:t>Raportări lunare/anuale conform legislaţiei în vigoare şi la solicitarea autorităţilor pentru protecţia mediului</w:t>
            </w:r>
          </w:p>
        </w:tc>
      </w:tr>
      <w:tr w:rsidR="009461AB" w:rsidRPr="00432C8A" w:rsidTr="003A440B">
        <w:trPr>
          <w:cantSplit/>
          <w:trHeight w:val="897"/>
        </w:trPr>
        <w:tc>
          <w:tcPr>
            <w:tcW w:w="2970" w:type="dxa"/>
            <w:tcBorders>
              <w:left w:val="single" w:sz="18" w:space="0" w:color="009900"/>
            </w:tcBorders>
          </w:tcPr>
          <w:p w:rsidR="009461AB" w:rsidRPr="00D52393" w:rsidRDefault="009461AB" w:rsidP="00D72E41">
            <w:pPr>
              <w:pStyle w:val="table"/>
              <w:spacing w:after="0"/>
              <w:rPr>
                <w:sz w:val="22"/>
                <w:szCs w:val="22"/>
                <w:lang w:val="ro-RO"/>
              </w:rPr>
            </w:pPr>
          </w:p>
        </w:tc>
        <w:tc>
          <w:tcPr>
            <w:tcW w:w="3150" w:type="dxa"/>
          </w:tcPr>
          <w:p w:rsidR="009461AB" w:rsidRPr="00432C8A" w:rsidRDefault="009461AB" w:rsidP="00D72E41">
            <w:pPr>
              <w:pStyle w:val="tableCharCharChar"/>
              <w:spacing w:after="0"/>
              <w:rPr>
                <w:sz w:val="22"/>
                <w:szCs w:val="22"/>
                <w:lang w:val="ro-RO"/>
              </w:rPr>
            </w:pPr>
            <w:r>
              <w:rPr>
                <w:sz w:val="22"/>
                <w:szCs w:val="22"/>
                <w:lang w:val="ro-RO"/>
              </w:rPr>
              <w:t>Evidența cronologică a cantității, naturii, originii și după caz a destinației, deșeurilor periculoase, a frecvenței, a mijlocului de transport, a metodei de tratare, precum și a operațiunilor prevăzute în anexele 2 și 3 din Legea nr. 211/2011</w:t>
            </w:r>
          </w:p>
        </w:tc>
        <w:tc>
          <w:tcPr>
            <w:tcW w:w="2520" w:type="dxa"/>
          </w:tcPr>
          <w:p w:rsidR="009461AB" w:rsidRPr="00D52393" w:rsidRDefault="009461AB" w:rsidP="00D72E41">
            <w:pPr>
              <w:pStyle w:val="table"/>
              <w:spacing w:after="0"/>
              <w:jc w:val="center"/>
              <w:rPr>
                <w:sz w:val="22"/>
                <w:szCs w:val="22"/>
                <w:lang w:val="ro-RO"/>
              </w:rPr>
            </w:pPr>
            <w:r w:rsidRPr="00D52393">
              <w:rPr>
                <w:sz w:val="22"/>
                <w:szCs w:val="22"/>
                <w:lang w:val="ro-RO"/>
              </w:rPr>
              <w:t>t/an</w:t>
            </w:r>
          </w:p>
        </w:tc>
        <w:tc>
          <w:tcPr>
            <w:tcW w:w="4770" w:type="dxa"/>
            <w:tcBorders>
              <w:right w:val="single" w:sz="18" w:space="0" w:color="009900"/>
            </w:tcBorders>
          </w:tcPr>
          <w:p w:rsidR="009461AB" w:rsidRPr="00D52393" w:rsidRDefault="009461AB" w:rsidP="00D72E41">
            <w:pPr>
              <w:pStyle w:val="table"/>
              <w:spacing w:after="0"/>
              <w:rPr>
                <w:sz w:val="22"/>
                <w:szCs w:val="22"/>
                <w:lang w:val="ro-RO"/>
              </w:rPr>
            </w:pPr>
            <w:r w:rsidRPr="00D52393">
              <w:rPr>
                <w:sz w:val="22"/>
                <w:szCs w:val="22"/>
                <w:lang w:val="ro-RO"/>
              </w:rPr>
              <w:t>La solicitarea autorității competente pentru protecția mediului</w:t>
            </w:r>
          </w:p>
        </w:tc>
      </w:tr>
      <w:tr w:rsidR="009461AB" w:rsidRPr="00432C8A" w:rsidTr="003A440B">
        <w:trPr>
          <w:cantSplit/>
          <w:trHeight w:val="897"/>
        </w:trPr>
        <w:tc>
          <w:tcPr>
            <w:tcW w:w="2970" w:type="dxa"/>
            <w:tcBorders>
              <w:left w:val="single" w:sz="18" w:space="0" w:color="009900"/>
            </w:tcBorders>
          </w:tcPr>
          <w:p w:rsidR="009461AB" w:rsidRPr="00D52393" w:rsidRDefault="009461AB" w:rsidP="00D72E41">
            <w:pPr>
              <w:pStyle w:val="table"/>
              <w:spacing w:after="0"/>
              <w:rPr>
                <w:sz w:val="22"/>
                <w:szCs w:val="22"/>
                <w:lang w:val="ro-RO"/>
              </w:rPr>
            </w:pPr>
          </w:p>
        </w:tc>
        <w:tc>
          <w:tcPr>
            <w:tcW w:w="3150" w:type="dxa"/>
          </w:tcPr>
          <w:p w:rsidR="009461AB" w:rsidRDefault="009461AB" w:rsidP="00D72E41">
            <w:pPr>
              <w:pStyle w:val="tableCharCharChar"/>
              <w:spacing w:after="0"/>
              <w:rPr>
                <w:sz w:val="22"/>
                <w:szCs w:val="22"/>
                <w:lang w:val="ro-RO"/>
              </w:rPr>
            </w:pPr>
            <w:r>
              <w:rPr>
                <w:sz w:val="22"/>
                <w:szCs w:val="22"/>
                <w:lang w:val="ro-RO"/>
              </w:rPr>
              <w:t>Datele referitoare la ambalaje și deșeuri de ambalaje conform prevederilor Ordinului nr. 794/2012</w:t>
            </w:r>
          </w:p>
        </w:tc>
        <w:tc>
          <w:tcPr>
            <w:tcW w:w="2520" w:type="dxa"/>
          </w:tcPr>
          <w:p w:rsidR="009461AB" w:rsidRPr="00D52393" w:rsidRDefault="009461AB" w:rsidP="00D72E41">
            <w:pPr>
              <w:pStyle w:val="table"/>
              <w:spacing w:after="0"/>
              <w:jc w:val="center"/>
              <w:rPr>
                <w:sz w:val="22"/>
                <w:szCs w:val="22"/>
                <w:lang w:val="ro-RO"/>
              </w:rPr>
            </w:pPr>
            <w:r w:rsidRPr="00D52393">
              <w:rPr>
                <w:sz w:val="22"/>
                <w:szCs w:val="22"/>
                <w:lang w:val="ro-RO"/>
              </w:rPr>
              <w:t>t/an</w:t>
            </w:r>
          </w:p>
        </w:tc>
        <w:tc>
          <w:tcPr>
            <w:tcW w:w="4770" w:type="dxa"/>
            <w:tcBorders>
              <w:right w:val="single" w:sz="18" w:space="0" w:color="009900"/>
            </w:tcBorders>
          </w:tcPr>
          <w:p w:rsidR="009461AB" w:rsidRPr="00D52393" w:rsidRDefault="009461AB" w:rsidP="00D72E41">
            <w:pPr>
              <w:pStyle w:val="table"/>
              <w:spacing w:after="0"/>
              <w:rPr>
                <w:sz w:val="22"/>
                <w:szCs w:val="22"/>
                <w:lang w:val="ro-RO"/>
              </w:rPr>
            </w:pPr>
            <w:r w:rsidRPr="00D52393">
              <w:rPr>
                <w:sz w:val="22"/>
                <w:szCs w:val="22"/>
                <w:lang w:val="ro-RO"/>
              </w:rPr>
              <w:t>Conform prevederilor legale, până la data de 25 februarie a fiecărui an pentru anul anterior celui care se realizează raportarea</w:t>
            </w:r>
          </w:p>
        </w:tc>
      </w:tr>
      <w:tr w:rsidR="009461AB" w:rsidRPr="00432C8A" w:rsidTr="003A440B">
        <w:trPr>
          <w:cantSplit/>
          <w:trHeight w:val="897"/>
        </w:trPr>
        <w:tc>
          <w:tcPr>
            <w:tcW w:w="2970" w:type="dxa"/>
            <w:tcBorders>
              <w:left w:val="single" w:sz="18" w:space="0" w:color="009900"/>
            </w:tcBorders>
          </w:tcPr>
          <w:p w:rsidR="009461AB" w:rsidRPr="00D52393" w:rsidRDefault="009461AB" w:rsidP="00D72E41">
            <w:pPr>
              <w:pStyle w:val="table"/>
              <w:spacing w:after="0"/>
              <w:rPr>
                <w:sz w:val="22"/>
                <w:szCs w:val="22"/>
                <w:lang w:val="ro-RO"/>
              </w:rPr>
            </w:pPr>
          </w:p>
        </w:tc>
        <w:tc>
          <w:tcPr>
            <w:tcW w:w="3150" w:type="dxa"/>
          </w:tcPr>
          <w:p w:rsidR="009461AB" w:rsidRDefault="009461AB" w:rsidP="00D72E41">
            <w:pPr>
              <w:pStyle w:val="tableCharCharChar"/>
              <w:spacing w:after="0"/>
              <w:rPr>
                <w:sz w:val="22"/>
                <w:szCs w:val="22"/>
                <w:lang w:val="ro-RO"/>
              </w:rPr>
            </w:pPr>
            <w:r>
              <w:rPr>
                <w:sz w:val="22"/>
                <w:szCs w:val="22"/>
                <w:lang w:val="ro-RO"/>
              </w:rPr>
              <w:t>Datele privind cantitatea de anvelope uzate colectată, reșapată, reciclată și/sau valorificată termoebnergetic, după caz, conform anexelor din HG 170/2004</w:t>
            </w:r>
          </w:p>
        </w:tc>
        <w:tc>
          <w:tcPr>
            <w:tcW w:w="2520" w:type="dxa"/>
          </w:tcPr>
          <w:p w:rsidR="009461AB" w:rsidRPr="00D52393" w:rsidRDefault="009461AB" w:rsidP="00D72E41">
            <w:pPr>
              <w:pStyle w:val="table"/>
              <w:spacing w:after="0"/>
              <w:jc w:val="center"/>
              <w:rPr>
                <w:sz w:val="22"/>
                <w:szCs w:val="22"/>
                <w:lang w:val="ro-RO"/>
              </w:rPr>
            </w:pPr>
            <w:r w:rsidRPr="00D52393">
              <w:rPr>
                <w:sz w:val="22"/>
                <w:szCs w:val="22"/>
                <w:lang w:val="ro-RO"/>
              </w:rPr>
              <w:t>t/an</w:t>
            </w:r>
          </w:p>
        </w:tc>
        <w:tc>
          <w:tcPr>
            <w:tcW w:w="4770" w:type="dxa"/>
            <w:tcBorders>
              <w:right w:val="single" w:sz="18" w:space="0" w:color="009900"/>
            </w:tcBorders>
          </w:tcPr>
          <w:p w:rsidR="009461AB" w:rsidRPr="00D52393" w:rsidRDefault="009461AB" w:rsidP="00D72E41">
            <w:pPr>
              <w:pStyle w:val="table"/>
              <w:spacing w:after="0"/>
              <w:rPr>
                <w:sz w:val="22"/>
                <w:szCs w:val="22"/>
                <w:lang w:val="ro-RO"/>
              </w:rPr>
            </w:pPr>
            <w:r w:rsidRPr="00D52393">
              <w:rPr>
                <w:sz w:val="22"/>
                <w:szCs w:val="22"/>
                <w:lang w:val="ro-RO"/>
              </w:rPr>
              <w:t>Până la data de 15 martie a fiecărui an, raportarea se face la Comisia Națională pentru Reciclarea Materialelor din cadrul MMAP</w:t>
            </w:r>
          </w:p>
        </w:tc>
      </w:tr>
      <w:tr w:rsidR="009461AB" w:rsidRPr="00432C8A" w:rsidTr="003A440B">
        <w:trPr>
          <w:cantSplit/>
          <w:trHeight w:val="897"/>
        </w:trPr>
        <w:tc>
          <w:tcPr>
            <w:tcW w:w="2970" w:type="dxa"/>
            <w:tcBorders>
              <w:left w:val="single" w:sz="18" w:space="0" w:color="009900"/>
            </w:tcBorders>
          </w:tcPr>
          <w:p w:rsidR="009461AB" w:rsidRPr="00D52393" w:rsidRDefault="009461AB" w:rsidP="00D72E41">
            <w:pPr>
              <w:pStyle w:val="table"/>
              <w:spacing w:after="0"/>
              <w:rPr>
                <w:sz w:val="22"/>
                <w:szCs w:val="22"/>
                <w:lang w:val="ro-RO"/>
              </w:rPr>
            </w:pPr>
          </w:p>
        </w:tc>
        <w:tc>
          <w:tcPr>
            <w:tcW w:w="3150" w:type="dxa"/>
          </w:tcPr>
          <w:p w:rsidR="009461AB" w:rsidRDefault="009461AB" w:rsidP="00D72E41">
            <w:pPr>
              <w:pStyle w:val="tableCharCharChar"/>
              <w:spacing w:after="0"/>
              <w:rPr>
                <w:sz w:val="22"/>
                <w:szCs w:val="22"/>
                <w:lang w:val="ro-RO"/>
              </w:rPr>
            </w:pPr>
            <w:r>
              <w:rPr>
                <w:sz w:val="22"/>
                <w:szCs w:val="22"/>
                <w:lang w:val="ro-RO"/>
              </w:rPr>
              <w:t>Datele privind deșeurile de baterii și acumulatori, conform Ordinului nr. 1399/2009</w:t>
            </w:r>
          </w:p>
        </w:tc>
        <w:tc>
          <w:tcPr>
            <w:tcW w:w="2520" w:type="dxa"/>
          </w:tcPr>
          <w:p w:rsidR="009461AB" w:rsidRPr="00D52393" w:rsidRDefault="009461AB" w:rsidP="00D72E41">
            <w:pPr>
              <w:pStyle w:val="table"/>
              <w:spacing w:after="0"/>
              <w:jc w:val="center"/>
              <w:rPr>
                <w:sz w:val="22"/>
                <w:szCs w:val="22"/>
                <w:lang w:val="ro-RO"/>
              </w:rPr>
            </w:pPr>
            <w:r w:rsidRPr="00D52393">
              <w:rPr>
                <w:sz w:val="22"/>
                <w:szCs w:val="22"/>
                <w:lang w:val="ro-RO"/>
              </w:rPr>
              <w:t>t/an</w:t>
            </w:r>
          </w:p>
        </w:tc>
        <w:tc>
          <w:tcPr>
            <w:tcW w:w="4770" w:type="dxa"/>
            <w:tcBorders>
              <w:right w:val="single" w:sz="18" w:space="0" w:color="009900"/>
            </w:tcBorders>
          </w:tcPr>
          <w:p w:rsidR="009461AB" w:rsidRPr="00D52393" w:rsidRDefault="009461AB" w:rsidP="00D72E41">
            <w:pPr>
              <w:pStyle w:val="table"/>
              <w:spacing w:after="0"/>
              <w:rPr>
                <w:sz w:val="22"/>
                <w:szCs w:val="22"/>
                <w:lang w:val="ro-RO"/>
              </w:rPr>
            </w:pPr>
            <w:r w:rsidRPr="00D52393">
              <w:rPr>
                <w:sz w:val="22"/>
                <w:szCs w:val="22"/>
                <w:lang w:val="ro-RO"/>
              </w:rPr>
              <w:t>Până la data de 28 februarie a fiecărui an</w:t>
            </w:r>
          </w:p>
        </w:tc>
      </w:tr>
      <w:tr w:rsidR="009461AB" w:rsidRPr="00432C8A" w:rsidTr="003A440B">
        <w:trPr>
          <w:cantSplit/>
          <w:trHeight w:val="897"/>
        </w:trPr>
        <w:tc>
          <w:tcPr>
            <w:tcW w:w="2970" w:type="dxa"/>
            <w:tcBorders>
              <w:left w:val="single" w:sz="18" w:space="0" w:color="009900"/>
            </w:tcBorders>
          </w:tcPr>
          <w:p w:rsidR="009461AB" w:rsidRPr="00D52393" w:rsidRDefault="009461AB" w:rsidP="00D72E41">
            <w:pPr>
              <w:pStyle w:val="table"/>
              <w:spacing w:after="0"/>
              <w:rPr>
                <w:sz w:val="22"/>
                <w:szCs w:val="22"/>
                <w:lang w:val="ro-RO"/>
              </w:rPr>
            </w:pPr>
          </w:p>
        </w:tc>
        <w:tc>
          <w:tcPr>
            <w:tcW w:w="3150" w:type="dxa"/>
          </w:tcPr>
          <w:p w:rsidR="009461AB" w:rsidRDefault="009461AB" w:rsidP="00D72E41">
            <w:pPr>
              <w:pStyle w:val="tableCharCharChar"/>
              <w:spacing w:after="0"/>
              <w:rPr>
                <w:sz w:val="22"/>
                <w:szCs w:val="22"/>
                <w:lang w:val="ro-RO"/>
              </w:rPr>
            </w:pPr>
            <w:r>
              <w:rPr>
                <w:sz w:val="22"/>
                <w:szCs w:val="22"/>
                <w:lang w:val="ro-RO"/>
              </w:rPr>
              <w:t>Raportarea informațiilor privind cantitatea, calitatea, proveniența, localizarea și înregistrarea colectării uleiurilor uzate, precum și înregistrarea predării acestora, conform HG 235/2007</w:t>
            </w:r>
          </w:p>
        </w:tc>
        <w:tc>
          <w:tcPr>
            <w:tcW w:w="2520" w:type="dxa"/>
          </w:tcPr>
          <w:p w:rsidR="009461AB" w:rsidRPr="00D52393" w:rsidRDefault="009461AB" w:rsidP="00D72E41">
            <w:pPr>
              <w:pStyle w:val="table"/>
              <w:spacing w:after="0"/>
              <w:jc w:val="center"/>
              <w:rPr>
                <w:sz w:val="22"/>
                <w:szCs w:val="22"/>
                <w:lang w:val="ro-RO"/>
              </w:rPr>
            </w:pPr>
            <w:r w:rsidRPr="00D52393">
              <w:rPr>
                <w:sz w:val="22"/>
                <w:szCs w:val="22"/>
                <w:lang w:val="ro-RO"/>
              </w:rPr>
              <w:t>t/an</w:t>
            </w:r>
          </w:p>
        </w:tc>
        <w:tc>
          <w:tcPr>
            <w:tcW w:w="4770" w:type="dxa"/>
            <w:tcBorders>
              <w:right w:val="single" w:sz="18" w:space="0" w:color="009900"/>
            </w:tcBorders>
          </w:tcPr>
          <w:p w:rsidR="009461AB" w:rsidRPr="00D52393" w:rsidRDefault="009461AB" w:rsidP="00D72E41">
            <w:pPr>
              <w:pStyle w:val="table"/>
              <w:spacing w:after="0"/>
              <w:rPr>
                <w:sz w:val="22"/>
                <w:szCs w:val="22"/>
                <w:lang w:val="ro-RO"/>
              </w:rPr>
            </w:pPr>
            <w:r w:rsidRPr="00D52393">
              <w:rPr>
                <w:sz w:val="22"/>
                <w:szCs w:val="22"/>
                <w:lang w:val="ro-RO"/>
              </w:rPr>
              <w:t>Conform solicitării autorității competente pentru protecția mediului</w:t>
            </w:r>
          </w:p>
        </w:tc>
      </w:tr>
      <w:tr w:rsidR="009461AB" w:rsidRPr="00432C8A" w:rsidTr="003A440B">
        <w:trPr>
          <w:cantSplit/>
          <w:trHeight w:val="897"/>
        </w:trPr>
        <w:tc>
          <w:tcPr>
            <w:tcW w:w="2970" w:type="dxa"/>
            <w:tcBorders>
              <w:left w:val="single" w:sz="18" w:space="0" w:color="009900"/>
              <w:bottom w:val="single" w:sz="18" w:space="0" w:color="009900"/>
            </w:tcBorders>
          </w:tcPr>
          <w:p w:rsidR="009461AB" w:rsidRPr="00D52393" w:rsidRDefault="009461AB" w:rsidP="00D72E41">
            <w:pPr>
              <w:pStyle w:val="table"/>
              <w:spacing w:after="0"/>
              <w:rPr>
                <w:sz w:val="22"/>
                <w:szCs w:val="22"/>
                <w:lang w:val="ro-RO"/>
              </w:rPr>
            </w:pPr>
          </w:p>
        </w:tc>
        <w:tc>
          <w:tcPr>
            <w:tcW w:w="3150" w:type="dxa"/>
            <w:tcBorders>
              <w:bottom w:val="single" w:sz="18" w:space="0" w:color="009900"/>
            </w:tcBorders>
          </w:tcPr>
          <w:p w:rsidR="009461AB" w:rsidRDefault="009461AB" w:rsidP="00D72E41">
            <w:pPr>
              <w:pStyle w:val="tableCharCharChar"/>
              <w:spacing w:after="0"/>
              <w:rPr>
                <w:sz w:val="22"/>
                <w:szCs w:val="22"/>
                <w:lang w:val="ro-RO"/>
              </w:rPr>
            </w:pPr>
            <w:r>
              <w:rPr>
                <w:sz w:val="22"/>
                <w:szCs w:val="22"/>
                <w:lang w:val="ro-RO"/>
              </w:rPr>
              <w:t>Raportarea informațiilor conform Ordinului nr. 1223/715/2005 privind DEEE</w:t>
            </w:r>
          </w:p>
        </w:tc>
        <w:tc>
          <w:tcPr>
            <w:tcW w:w="2520" w:type="dxa"/>
            <w:tcBorders>
              <w:bottom w:val="single" w:sz="18" w:space="0" w:color="009900"/>
            </w:tcBorders>
          </w:tcPr>
          <w:p w:rsidR="009461AB" w:rsidRPr="00D52393" w:rsidRDefault="009461AB" w:rsidP="00D72E41">
            <w:pPr>
              <w:pStyle w:val="table"/>
              <w:spacing w:after="0"/>
              <w:jc w:val="center"/>
              <w:rPr>
                <w:sz w:val="22"/>
                <w:szCs w:val="22"/>
                <w:lang w:val="ro-RO"/>
              </w:rPr>
            </w:pPr>
            <w:r w:rsidRPr="00D52393">
              <w:rPr>
                <w:sz w:val="22"/>
                <w:szCs w:val="22"/>
                <w:lang w:val="ro-RO"/>
              </w:rPr>
              <w:t>t/an</w:t>
            </w:r>
          </w:p>
        </w:tc>
        <w:tc>
          <w:tcPr>
            <w:tcW w:w="4770" w:type="dxa"/>
            <w:tcBorders>
              <w:bottom w:val="single" w:sz="18" w:space="0" w:color="009900"/>
              <w:right w:val="single" w:sz="18" w:space="0" w:color="009900"/>
            </w:tcBorders>
          </w:tcPr>
          <w:p w:rsidR="009461AB" w:rsidRPr="00D52393" w:rsidRDefault="009461AB" w:rsidP="00D72E41">
            <w:pPr>
              <w:pStyle w:val="table"/>
              <w:spacing w:after="0"/>
              <w:rPr>
                <w:sz w:val="22"/>
                <w:szCs w:val="22"/>
                <w:lang w:val="ro-RO"/>
              </w:rPr>
            </w:pPr>
            <w:r w:rsidRPr="00D52393">
              <w:rPr>
                <w:sz w:val="22"/>
                <w:szCs w:val="22"/>
                <w:lang w:val="ro-RO"/>
              </w:rPr>
              <w:t>Până la data de 30 aprilie a fiecărui an</w:t>
            </w:r>
          </w:p>
        </w:tc>
      </w:tr>
    </w:tbl>
    <w:p w:rsidR="009461AB" w:rsidRDefault="009461AB" w:rsidP="008D0537">
      <w:pPr>
        <w:rPr>
          <w:highlight w:val="yellow"/>
        </w:rPr>
      </w:pPr>
    </w:p>
    <w:p w:rsidR="009461AB" w:rsidRPr="007E4FC9" w:rsidRDefault="009461AB" w:rsidP="0056113B">
      <w:pPr>
        <w:pStyle w:val="Caption"/>
        <w:rPr>
          <w:highlight w:val="yellow"/>
        </w:rPr>
      </w:pPr>
      <w:bookmarkStart w:id="220" w:name="_Toc471722633"/>
      <w:r>
        <w:t xml:space="preserve">Tabel </w:t>
      </w:r>
      <w:r w:rsidR="005910C3">
        <w:fldChar w:fldCharType="begin"/>
      </w:r>
      <w:r w:rsidR="005910C3">
        <w:instrText xml:space="preserve"> SEQ Tabel \* ARABIC </w:instrText>
      </w:r>
      <w:r w:rsidR="005910C3">
        <w:fldChar w:fldCharType="separate"/>
      </w:r>
      <w:r w:rsidR="00392DBC">
        <w:rPr>
          <w:noProof/>
        </w:rPr>
        <w:t>54</w:t>
      </w:r>
      <w:r w:rsidR="005910C3">
        <w:rPr>
          <w:noProof/>
        </w:rPr>
        <w:fldChar w:fldCharType="end"/>
      </w:r>
      <w:r>
        <w:t>: Informatii suplimentare</w:t>
      </w:r>
      <w:bookmarkEnd w:id="220"/>
    </w:p>
    <w:tbl>
      <w:tblPr>
        <w:tblW w:w="9180" w:type="dxa"/>
        <w:tblInd w:w="828" w:type="dxa"/>
        <w:tblBorders>
          <w:top w:val="single" w:sz="18" w:space="0" w:color="009900"/>
          <w:left w:val="single" w:sz="18" w:space="0" w:color="009900"/>
          <w:bottom w:val="single" w:sz="18" w:space="0" w:color="009900"/>
          <w:right w:val="single" w:sz="18" w:space="0" w:color="009900"/>
          <w:insideH w:val="single" w:sz="4" w:space="0" w:color="auto"/>
          <w:insideV w:val="single" w:sz="4" w:space="0" w:color="auto"/>
        </w:tblBorders>
        <w:tblLayout w:type="fixed"/>
        <w:tblLook w:val="0000" w:firstRow="0" w:lastRow="0" w:firstColumn="0" w:lastColumn="0" w:noHBand="0" w:noVBand="0"/>
      </w:tblPr>
      <w:tblGrid>
        <w:gridCol w:w="6300"/>
        <w:gridCol w:w="2880"/>
      </w:tblGrid>
      <w:tr w:rsidR="009461AB" w:rsidRPr="007E4FC9" w:rsidTr="003A440B">
        <w:tc>
          <w:tcPr>
            <w:tcW w:w="6300" w:type="dxa"/>
            <w:tcBorders>
              <w:top w:val="single" w:sz="18" w:space="0" w:color="009900"/>
              <w:bottom w:val="single" w:sz="18" w:space="0" w:color="009900"/>
            </w:tcBorders>
          </w:tcPr>
          <w:p w:rsidR="009461AB" w:rsidRPr="007E4FC9" w:rsidRDefault="009461AB" w:rsidP="00D72E41">
            <w:pPr>
              <w:pStyle w:val="tableCharChar"/>
              <w:rPr>
                <w:b/>
                <w:bCs/>
                <w:sz w:val="24"/>
                <w:lang w:val="ro-RO"/>
              </w:rPr>
            </w:pPr>
            <w:r w:rsidRPr="007E4FC9">
              <w:rPr>
                <w:b/>
                <w:bCs/>
                <w:sz w:val="24"/>
                <w:lang w:val="ro-RO"/>
              </w:rPr>
              <w:t>Numărul documentului respectiv pentru informaţii suplimentare privind monitorizarea şi raportarea generării de deşeuri</w:t>
            </w:r>
          </w:p>
        </w:tc>
        <w:tc>
          <w:tcPr>
            <w:tcW w:w="2880" w:type="dxa"/>
            <w:tcBorders>
              <w:top w:val="single" w:sz="18" w:space="0" w:color="009900"/>
              <w:bottom w:val="single" w:sz="18" w:space="0" w:color="009900"/>
            </w:tcBorders>
          </w:tcPr>
          <w:p w:rsidR="009461AB" w:rsidRPr="007E4FC9" w:rsidRDefault="009461AB" w:rsidP="00D72E41">
            <w:r>
              <w:t>Registrele privind</w:t>
            </w:r>
            <w:r w:rsidRPr="007E4FC9">
              <w:t xml:space="preserve"> evidenţa deşeurilor </w:t>
            </w:r>
            <w:r>
              <w:t>și raportările conform legislației în vigoare</w:t>
            </w:r>
          </w:p>
        </w:tc>
      </w:tr>
    </w:tbl>
    <w:p w:rsidR="009461AB" w:rsidRDefault="009461AB" w:rsidP="008D0537">
      <w:pPr>
        <w:pStyle w:val="Heading2"/>
        <w:tabs>
          <w:tab w:val="clear" w:pos="851"/>
        </w:tabs>
        <w:ind w:firstLine="0"/>
      </w:pPr>
    </w:p>
    <w:p w:rsidR="009461AB" w:rsidRPr="00484C9E" w:rsidRDefault="009461AB" w:rsidP="00397F0A">
      <w:pPr>
        <w:pStyle w:val="Heading2"/>
        <w:numPr>
          <w:ilvl w:val="1"/>
          <w:numId w:val="6"/>
        </w:numPr>
      </w:pPr>
      <w:bookmarkStart w:id="221" w:name="_Toc135132019"/>
      <w:bookmarkStart w:id="222" w:name="_Toc334169468"/>
      <w:bookmarkStart w:id="223" w:name="_Toc471722568"/>
      <w:bookmarkStart w:id="224" w:name="_Toc527195223"/>
      <w:r w:rsidRPr="00484C9E">
        <w:t>Monitorizarea mediului</w:t>
      </w:r>
      <w:bookmarkEnd w:id="221"/>
      <w:bookmarkEnd w:id="222"/>
      <w:bookmarkEnd w:id="223"/>
    </w:p>
    <w:p w:rsidR="009461AB" w:rsidRPr="007E4FC9" w:rsidRDefault="009461AB" w:rsidP="00484C9E">
      <w:pPr>
        <w:pStyle w:val="Heading3"/>
        <w:ind w:firstLine="720"/>
      </w:pPr>
      <w:bookmarkStart w:id="225" w:name="_Toc135132020"/>
      <w:bookmarkStart w:id="226" w:name="_Toc334169469"/>
      <w:bookmarkEnd w:id="224"/>
      <w:r>
        <w:t xml:space="preserve">10.5.1 </w:t>
      </w:r>
      <w:bookmarkEnd w:id="225"/>
      <w:bookmarkEnd w:id="226"/>
      <w:r>
        <w:t>Monitorizarea impactului</w:t>
      </w:r>
    </w:p>
    <w:p w:rsidR="009461AB" w:rsidRPr="00262790" w:rsidRDefault="009461AB" w:rsidP="0056113B">
      <w:pPr>
        <w:pStyle w:val="Caption"/>
      </w:pPr>
      <w:bookmarkStart w:id="227" w:name="_Toc471722634"/>
      <w:r>
        <w:t xml:space="preserve">Tabel </w:t>
      </w:r>
      <w:r w:rsidR="005910C3">
        <w:fldChar w:fldCharType="begin"/>
      </w:r>
      <w:r w:rsidR="005910C3">
        <w:instrText xml:space="preserve"> SEQ Tabel \* ARABIC </w:instrText>
      </w:r>
      <w:r w:rsidR="005910C3">
        <w:fldChar w:fldCharType="separate"/>
      </w:r>
      <w:r w:rsidR="00392DBC">
        <w:rPr>
          <w:noProof/>
        </w:rPr>
        <w:t>55</w:t>
      </w:r>
      <w:r w:rsidR="005910C3">
        <w:rPr>
          <w:noProof/>
        </w:rPr>
        <w:fldChar w:fldCharType="end"/>
      </w:r>
      <w:r>
        <w:t>:</w:t>
      </w:r>
      <w:r w:rsidRPr="00262790">
        <w:t xml:space="preserve"> Studii de monitorizare a mediului</w:t>
      </w:r>
      <w:bookmarkEnd w:id="227"/>
    </w:p>
    <w:tbl>
      <w:tblPr>
        <w:tblW w:w="0" w:type="auto"/>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0"/>
        <w:gridCol w:w="3330"/>
        <w:gridCol w:w="4320"/>
      </w:tblGrid>
      <w:tr w:rsidR="009461AB" w:rsidRPr="00262790" w:rsidTr="00484C9E">
        <w:trPr>
          <w:tblHeader/>
        </w:trPr>
        <w:tc>
          <w:tcPr>
            <w:tcW w:w="3150" w:type="dxa"/>
            <w:tcBorders>
              <w:top w:val="single" w:sz="18" w:space="0" w:color="008000"/>
              <w:left w:val="single" w:sz="18" w:space="0" w:color="008000"/>
              <w:bottom w:val="single" w:sz="18" w:space="0" w:color="008000"/>
              <w:right w:val="single" w:sz="6" w:space="0" w:color="auto"/>
            </w:tcBorders>
            <w:shd w:val="pct20" w:color="000000" w:fill="FFFFFF"/>
            <w:vAlign w:val="center"/>
          </w:tcPr>
          <w:p w:rsidR="009461AB" w:rsidRPr="00D52393" w:rsidRDefault="009461AB" w:rsidP="00D72E41">
            <w:pPr>
              <w:pStyle w:val="table"/>
              <w:spacing w:after="0"/>
              <w:rPr>
                <w:lang w:val="ro-RO"/>
              </w:rPr>
            </w:pPr>
            <w:r w:rsidRPr="00D52393">
              <w:rPr>
                <w:b/>
                <w:lang w:val="ro-RO"/>
              </w:rPr>
              <w:t>Factor/ parametru de mediu</w:t>
            </w:r>
          </w:p>
        </w:tc>
        <w:tc>
          <w:tcPr>
            <w:tcW w:w="3330" w:type="dxa"/>
            <w:tcBorders>
              <w:top w:val="single" w:sz="18" w:space="0" w:color="008000"/>
              <w:left w:val="single" w:sz="6" w:space="0" w:color="auto"/>
              <w:bottom w:val="single" w:sz="18" w:space="0" w:color="008000"/>
              <w:right w:val="single" w:sz="6" w:space="0" w:color="auto"/>
            </w:tcBorders>
            <w:shd w:val="pct20" w:color="000000" w:fill="FFFFFF"/>
            <w:vAlign w:val="center"/>
          </w:tcPr>
          <w:p w:rsidR="009461AB" w:rsidRPr="00D52393" w:rsidRDefault="009461AB" w:rsidP="00D72E41">
            <w:pPr>
              <w:pStyle w:val="table"/>
              <w:spacing w:after="0"/>
              <w:rPr>
                <w:lang w:val="ro-RO"/>
              </w:rPr>
            </w:pPr>
            <w:r w:rsidRPr="00D52393">
              <w:rPr>
                <w:b/>
                <w:lang w:val="ro-RO"/>
              </w:rPr>
              <w:t xml:space="preserve">Studii anterioare </w:t>
            </w:r>
          </w:p>
        </w:tc>
        <w:tc>
          <w:tcPr>
            <w:tcW w:w="4320" w:type="dxa"/>
            <w:tcBorders>
              <w:top w:val="single" w:sz="18" w:space="0" w:color="008000"/>
              <w:left w:val="single" w:sz="6" w:space="0" w:color="auto"/>
              <w:bottom w:val="single" w:sz="18" w:space="0" w:color="008000"/>
              <w:right w:val="single" w:sz="18" w:space="0" w:color="008000"/>
            </w:tcBorders>
            <w:shd w:val="pct20" w:color="000000" w:fill="FFFFFF"/>
            <w:vAlign w:val="center"/>
          </w:tcPr>
          <w:p w:rsidR="009461AB" w:rsidRPr="00D52393" w:rsidRDefault="009461AB" w:rsidP="00D72E41">
            <w:pPr>
              <w:pStyle w:val="table"/>
              <w:spacing w:after="0"/>
              <w:jc w:val="center"/>
              <w:rPr>
                <w:lang w:val="ro-RO"/>
              </w:rPr>
            </w:pPr>
            <w:r w:rsidRPr="00D52393">
              <w:rPr>
                <w:b/>
                <w:lang w:val="ro-RO"/>
              </w:rPr>
              <w:t>Concluzii (dacă este cazul)</w:t>
            </w:r>
          </w:p>
        </w:tc>
      </w:tr>
      <w:tr w:rsidR="009461AB" w:rsidRPr="00262790" w:rsidTr="00484C9E">
        <w:trPr>
          <w:cantSplit/>
          <w:trHeight w:val="1049"/>
        </w:trPr>
        <w:tc>
          <w:tcPr>
            <w:tcW w:w="3150" w:type="dxa"/>
            <w:tcBorders>
              <w:top w:val="single" w:sz="18" w:space="0" w:color="008000"/>
              <w:left w:val="single" w:sz="18" w:space="0" w:color="008000"/>
            </w:tcBorders>
          </w:tcPr>
          <w:p w:rsidR="009461AB" w:rsidRPr="00D52393" w:rsidRDefault="009461AB" w:rsidP="00D72E41">
            <w:pPr>
              <w:pStyle w:val="table"/>
              <w:spacing w:after="0"/>
              <w:rPr>
                <w:lang w:val="ro-RO"/>
              </w:rPr>
            </w:pPr>
            <w:r w:rsidRPr="00D52393">
              <w:rPr>
                <w:lang w:val="ro-RO"/>
              </w:rPr>
              <w:t>Studii cu includerea tuturor componentelor mediului</w:t>
            </w:r>
          </w:p>
        </w:tc>
        <w:tc>
          <w:tcPr>
            <w:tcW w:w="3330" w:type="dxa"/>
            <w:tcBorders>
              <w:top w:val="single" w:sz="18" w:space="0" w:color="008000"/>
            </w:tcBorders>
          </w:tcPr>
          <w:p w:rsidR="009461AB" w:rsidRPr="00D52393" w:rsidRDefault="009461AB" w:rsidP="00D72E41">
            <w:pPr>
              <w:pStyle w:val="table"/>
              <w:spacing w:after="0"/>
              <w:rPr>
                <w:lang w:val="ro-RO"/>
              </w:rPr>
            </w:pPr>
            <w:r w:rsidRPr="00D52393">
              <w:rPr>
                <w:lang w:val="ro-RO"/>
              </w:rPr>
              <w:t>Raport de amplasament (2016)</w:t>
            </w:r>
          </w:p>
        </w:tc>
        <w:tc>
          <w:tcPr>
            <w:tcW w:w="4320" w:type="dxa"/>
            <w:tcBorders>
              <w:top w:val="single" w:sz="18" w:space="0" w:color="008000"/>
              <w:right w:val="single" w:sz="18" w:space="0" w:color="008000"/>
            </w:tcBorders>
          </w:tcPr>
          <w:p w:rsidR="009461AB" w:rsidRPr="00D52393" w:rsidRDefault="009461AB" w:rsidP="00D72E41">
            <w:pPr>
              <w:pStyle w:val="table"/>
              <w:spacing w:after="0"/>
              <w:jc w:val="center"/>
              <w:rPr>
                <w:lang w:val="ro-RO"/>
              </w:rPr>
            </w:pPr>
            <w:r w:rsidRPr="00D52393">
              <w:rPr>
                <w:lang w:val="ro-RO"/>
              </w:rPr>
              <w:t>Fara impact semnificativ</w:t>
            </w:r>
          </w:p>
        </w:tc>
      </w:tr>
      <w:tr w:rsidR="009461AB" w:rsidRPr="00262790" w:rsidTr="00484C9E">
        <w:tc>
          <w:tcPr>
            <w:tcW w:w="3150" w:type="dxa"/>
            <w:tcBorders>
              <w:left w:val="single" w:sz="18" w:space="0" w:color="008000"/>
              <w:bottom w:val="single" w:sz="18" w:space="0" w:color="008000"/>
            </w:tcBorders>
          </w:tcPr>
          <w:p w:rsidR="009461AB" w:rsidRPr="00D52393" w:rsidRDefault="009461AB" w:rsidP="00D72E41">
            <w:pPr>
              <w:pStyle w:val="table"/>
              <w:spacing w:after="0"/>
              <w:rPr>
                <w:lang w:val="ro-RO"/>
              </w:rPr>
            </w:pPr>
            <w:r w:rsidRPr="00D52393">
              <w:rPr>
                <w:lang w:val="ro-RO"/>
              </w:rPr>
              <w:t>Consumul de apă</w:t>
            </w:r>
          </w:p>
        </w:tc>
        <w:tc>
          <w:tcPr>
            <w:tcW w:w="3330" w:type="dxa"/>
            <w:tcBorders>
              <w:bottom w:val="single" w:sz="18" w:space="0" w:color="008000"/>
            </w:tcBorders>
          </w:tcPr>
          <w:p w:rsidR="009461AB" w:rsidRPr="00D52393" w:rsidRDefault="009461AB" w:rsidP="00D72E41">
            <w:pPr>
              <w:pStyle w:val="table"/>
              <w:spacing w:after="0"/>
              <w:rPr>
                <w:lang w:val="ro-RO"/>
              </w:rPr>
            </w:pPr>
            <w:r w:rsidRPr="00D52393">
              <w:rPr>
                <w:lang w:val="ro-RO"/>
              </w:rPr>
              <w:t>Documentatie pentru obtinerea autorizatiei de gospodarire a apelor (2016)</w:t>
            </w:r>
          </w:p>
        </w:tc>
        <w:tc>
          <w:tcPr>
            <w:tcW w:w="4320" w:type="dxa"/>
            <w:tcBorders>
              <w:bottom w:val="single" w:sz="18" w:space="0" w:color="008000"/>
              <w:right w:val="single" w:sz="18" w:space="0" w:color="008000"/>
            </w:tcBorders>
          </w:tcPr>
          <w:p w:rsidR="009461AB" w:rsidRPr="00D52393" w:rsidRDefault="009461AB" w:rsidP="00D72E41">
            <w:pPr>
              <w:pStyle w:val="table"/>
              <w:spacing w:after="0"/>
              <w:jc w:val="center"/>
              <w:rPr>
                <w:lang w:val="ro-RO"/>
              </w:rPr>
            </w:pPr>
            <w:r w:rsidRPr="00D52393">
              <w:rPr>
                <w:lang w:val="ro-RO"/>
              </w:rPr>
              <w:t xml:space="preserve">Emiterea autorizatiei de gospodarire a apelor </w:t>
            </w:r>
          </w:p>
        </w:tc>
      </w:tr>
    </w:tbl>
    <w:p w:rsidR="009461AB" w:rsidRDefault="009461AB" w:rsidP="00484C9E">
      <w:pPr>
        <w:jc w:val="center"/>
        <w:rPr>
          <w:rStyle w:val="sectiune1"/>
          <w:rFonts w:ascii="Arial" w:hAnsi="Arial" w:cs="Arial"/>
          <w:bCs/>
        </w:rPr>
      </w:pPr>
    </w:p>
    <w:p w:rsidR="009461AB" w:rsidRPr="00377790" w:rsidRDefault="009461AB" w:rsidP="00484C9E">
      <w:pPr>
        <w:pStyle w:val="Heading3"/>
        <w:ind w:firstLine="720"/>
        <w:rPr>
          <w:lang w:val="it-IT"/>
        </w:rPr>
      </w:pPr>
    </w:p>
    <w:p w:rsidR="009461AB" w:rsidRPr="00377790" w:rsidRDefault="009461AB" w:rsidP="00484C9E">
      <w:pPr>
        <w:pStyle w:val="Heading3"/>
        <w:ind w:firstLine="720"/>
        <w:rPr>
          <w:lang w:val="it-IT"/>
        </w:rPr>
      </w:pPr>
      <w:r w:rsidRPr="00377790">
        <w:rPr>
          <w:lang w:val="it-IT"/>
        </w:rPr>
        <w:t>10.5.2 Monitorizarea solului</w:t>
      </w:r>
    </w:p>
    <w:p w:rsidR="009461AB" w:rsidRPr="00377790" w:rsidRDefault="009461AB" w:rsidP="00484C9E">
      <w:pPr>
        <w:rPr>
          <w:lang w:val="it-IT"/>
        </w:rPr>
      </w:pPr>
      <w:r w:rsidRPr="00377790">
        <w:rPr>
          <w:lang w:val="it-IT"/>
        </w:rPr>
        <w:t xml:space="preserve">In perioada 13.06.2016 – 14.07.2016 au fost recoltate si analizate probe de sol din 4 locatii, la cate 2 adancimi (5cm si 30 cm). </w:t>
      </w:r>
    </w:p>
    <w:p w:rsidR="009461AB" w:rsidRPr="00377790" w:rsidRDefault="009461AB" w:rsidP="00484C9E">
      <w:pPr>
        <w:rPr>
          <w:lang w:val="it-IT"/>
        </w:rPr>
      </w:pPr>
      <w:r w:rsidRPr="00377790">
        <w:rPr>
          <w:lang w:val="it-IT"/>
        </w:rPr>
        <w:t>Rezultatele obtinute pun in evidenta depasirea la indicatorul Zn a pragului de alerta pentru soluri mai putin  sensibile, stabilit prin Ordinul nr. 756/1997.</w:t>
      </w:r>
    </w:p>
    <w:p w:rsidR="009461AB" w:rsidRPr="00377790" w:rsidRDefault="009461AB" w:rsidP="00484C9E">
      <w:pPr>
        <w:rPr>
          <w:lang w:val="it-IT"/>
        </w:rPr>
      </w:pPr>
      <w:r w:rsidRPr="00377790">
        <w:rPr>
          <w:lang w:val="it-IT"/>
        </w:rPr>
        <w:t>Localizarea probelor de sol este prezentata in planul anexat de situatie cu locatia forajelor de monitorizare si a probelor de sol, iar coordonatele punctelor de recoltare sunt reproduce mai jos.</w:t>
      </w:r>
    </w:p>
    <w:p w:rsidR="009461AB" w:rsidRDefault="009461AB" w:rsidP="0056113B">
      <w:pPr>
        <w:pStyle w:val="Caption"/>
        <w:rPr>
          <w:lang w:val="en-US"/>
        </w:rPr>
      </w:pPr>
      <w:bookmarkStart w:id="228" w:name="_Toc471722635"/>
      <w:r>
        <w:t xml:space="preserve">Tabel </w:t>
      </w:r>
      <w:r w:rsidR="005910C3">
        <w:fldChar w:fldCharType="begin"/>
      </w:r>
      <w:r w:rsidR="005910C3">
        <w:instrText xml:space="preserve"> SEQ Tabel \* ARABIC </w:instrText>
      </w:r>
      <w:r w:rsidR="005910C3">
        <w:fldChar w:fldCharType="separate"/>
      </w:r>
      <w:r w:rsidR="00392DBC">
        <w:rPr>
          <w:noProof/>
        </w:rPr>
        <w:t>56</w:t>
      </w:r>
      <w:r w:rsidR="005910C3">
        <w:rPr>
          <w:noProof/>
        </w:rPr>
        <w:fldChar w:fldCharType="end"/>
      </w:r>
      <w:r>
        <w:t>: Identificare locatii probe sol</w:t>
      </w:r>
      <w:bookmarkEnd w:id="228"/>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4"/>
        <w:gridCol w:w="2430"/>
        <w:gridCol w:w="2070"/>
      </w:tblGrid>
      <w:tr w:rsidR="009461AB" w:rsidRPr="006A3526" w:rsidTr="00796B4C">
        <w:trPr>
          <w:tblHeader/>
        </w:trPr>
        <w:tc>
          <w:tcPr>
            <w:tcW w:w="2074" w:type="dxa"/>
            <w:tcBorders>
              <w:top w:val="single" w:sz="18" w:space="0" w:color="009900"/>
              <w:left w:val="single" w:sz="18" w:space="0" w:color="009900"/>
              <w:bottom w:val="single" w:sz="18" w:space="0" w:color="009900"/>
            </w:tcBorders>
            <w:shd w:val="clear" w:color="auto" w:fill="A6A6A6"/>
          </w:tcPr>
          <w:p w:rsidR="009461AB" w:rsidRPr="00796B4C" w:rsidRDefault="009461AB" w:rsidP="00796B4C">
            <w:pPr>
              <w:ind w:left="0"/>
              <w:jc w:val="center"/>
              <w:rPr>
                <w:b/>
                <w:lang w:val="en-US"/>
              </w:rPr>
            </w:pPr>
            <w:r w:rsidRPr="00796B4C">
              <w:rPr>
                <w:b/>
                <w:lang w:val="en-US"/>
              </w:rPr>
              <w:t>Identificare punct monitorizare</w:t>
            </w:r>
          </w:p>
        </w:tc>
        <w:tc>
          <w:tcPr>
            <w:tcW w:w="2430" w:type="dxa"/>
            <w:tcBorders>
              <w:top w:val="single" w:sz="18" w:space="0" w:color="009900"/>
              <w:bottom w:val="single" w:sz="18" w:space="0" w:color="009900"/>
            </w:tcBorders>
            <w:shd w:val="clear" w:color="auto" w:fill="A6A6A6"/>
          </w:tcPr>
          <w:p w:rsidR="009461AB" w:rsidRPr="00796B4C" w:rsidRDefault="009461AB" w:rsidP="00796B4C">
            <w:pPr>
              <w:ind w:left="0"/>
              <w:jc w:val="center"/>
              <w:rPr>
                <w:b/>
                <w:lang w:val="en-US"/>
              </w:rPr>
            </w:pPr>
            <w:r w:rsidRPr="00796B4C">
              <w:rPr>
                <w:b/>
                <w:lang w:val="en-US"/>
              </w:rPr>
              <w:t>X[m]</w:t>
            </w:r>
          </w:p>
        </w:tc>
        <w:tc>
          <w:tcPr>
            <w:tcW w:w="2070" w:type="dxa"/>
            <w:tcBorders>
              <w:top w:val="single" w:sz="18" w:space="0" w:color="009900"/>
              <w:bottom w:val="single" w:sz="18" w:space="0" w:color="009900"/>
              <w:right w:val="single" w:sz="18" w:space="0" w:color="009900"/>
            </w:tcBorders>
            <w:shd w:val="clear" w:color="auto" w:fill="A6A6A6"/>
          </w:tcPr>
          <w:p w:rsidR="009461AB" w:rsidRPr="00796B4C" w:rsidRDefault="009461AB" w:rsidP="00796B4C">
            <w:pPr>
              <w:ind w:left="0"/>
              <w:jc w:val="center"/>
              <w:rPr>
                <w:b/>
                <w:lang w:val="en-US"/>
              </w:rPr>
            </w:pPr>
            <w:r w:rsidRPr="00796B4C">
              <w:rPr>
                <w:b/>
                <w:lang w:val="en-US"/>
              </w:rPr>
              <w:t>Y [m]</w:t>
            </w:r>
          </w:p>
        </w:tc>
      </w:tr>
      <w:tr w:rsidR="009461AB" w:rsidTr="00796B4C">
        <w:tc>
          <w:tcPr>
            <w:tcW w:w="2074" w:type="dxa"/>
            <w:tcBorders>
              <w:top w:val="single" w:sz="18" w:space="0" w:color="009900"/>
              <w:left w:val="single" w:sz="18" w:space="0" w:color="009900"/>
            </w:tcBorders>
          </w:tcPr>
          <w:p w:rsidR="009461AB" w:rsidRPr="00796B4C" w:rsidRDefault="009461AB" w:rsidP="00796B4C">
            <w:pPr>
              <w:ind w:left="0"/>
              <w:rPr>
                <w:lang w:val="en-US"/>
              </w:rPr>
            </w:pPr>
            <w:r w:rsidRPr="00796B4C">
              <w:rPr>
                <w:lang w:val="en-US"/>
              </w:rPr>
              <w:t>PROBA 1</w:t>
            </w:r>
          </w:p>
        </w:tc>
        <w:tc>
          <w:tcPr>
            <w:tcW w:w="2430" w:type="dxa"/>
            <w:tcBorders>
              <w:top w:val="single" w:sz="18" w:space="0" w:color="009900"/>
            </w:tcBorders>
          </w:tcPr>
          <w:p w:rsidR="009461AB" w:rsidRPr="00796B4C" w:rsidRDefault="009461AB" w:rsidP="00796B4C">
            <w:pPr>
              <w:ind w:left="0"/>
              <w:rPr>
                <w:lang w:val="en-US"/>
              </w:rPr>
            </w:pPr>
            <w:r w:rsidRPr="00796B4C">
              <w:rPr>
                <w:lang w:val="en-US"/>
              </w:rPr>
              <w:t>480228,946</w:t>
            </w:r>
          </w:p>
        </w:tc>
        <w:tc>
          <w:tcPr>
            <w:tcW w:w="2070" w:type="dxa"/>
            <w:tcBorders>
              <w:top w:val="single" w:sz="18" w:space="0" w:color="009900"/>
              <w:right w:val="single" w:sz="18" w:space="0" w:color="009900"/>
            </w:tcBorders>
          </w:tcPr>
          <w:p w:rsidR="009461AB" w:rsidRPr="00796B4C" w:rsidRDefault="009461AB" w:rsidP="00796B4C">
            <w:pPr>
              <w:ind w:left="0"/>
              <w:rPr>
                <w:lang w:val="en-US"/>
              </w:rPr>
            </w:pPr>
            <w:r w:rsidRPr="00796B4C">
              <w:rPr>
                <w:lang w:val="en-US"/>
              </w:rPr>
              <w:t>433841,874</w:t>
            </w:r>
          </w:p>
        </w:tc>
      </w:tr>
      <w:tr w:rsidR="009461AB" w:rsidTr="00796B4C">
        <w:tc>
          <w:tcPr>
            <w:tcW w:w="2074" w:type="dxa"/>
            <w:tcBorders>
              <w:left w:val="single" w:sz="18" w:space="0" w:color="009900"/>
            </w:tcBorders>
          </w:tcPr>
          <w:p w:rsidR="009461AB" w:rsidRPr="00796B4C" w:rsidRDefault="009461AB" w:rsidP="00796B4C">
            <w:pPr>
              <w:ind w:left="0"/>
              <w:rPr>
                <w:lang w:val="en-US"/>
              </w:rPr>
            </w:pPr>
            <w:r w:rsidRPr="00796B4C">
              <w:rPr>
                <w:lang w:val="en-US"/>
              </w:rPr>
              <w:t>PROBA 2</w:t>
            </w:r>
          </w:p>
        </w:tc>
        <w:tc>
          <w:tcPr>
            <w:tcW w:w="2430" w:type="dxa"/>
          </w:tcPr>
          <w:p w:rsidR="009461AB" w:rsidRPr="00796B4C" w:rsidRDefault="009461AB" w:rsidP="00796B4C">
            <w:pPr>
              <w:ind w:left="0"/>
              <w:rPr>
                <w:lang w:val="en-US"/>
              </w:rPr>
            </w:pPr>
            <w:r w:rsidRPr="00796B4C">
              <w:rPr>
                <w:lang w:val="en-US"/>
              </w:rPr>
              <w:t>480205,666</w:t>
            </w:r>
          </w:p>
        </w:tc>
        <w:tc>
          <w:tcPr>
            <w:tcW w:w="2070" w:type="dxa"/>
            <w:tcBorders>
              <w:right w:val="single" w:sz="18" w:space="0" w:color="009900"/>
            </w:tcBorders>
          </w:tcPr>
          <w:p w:rsidR="009461AB" w:rsidRPr="00796B4C" w:rsidRDefault="009461AB" w:rsidP="00796B4C">
            <w:pPr>
              <w:ind w:left="0"/>
              <w:rPr>
                <w:lang w:val="en-US"/>
              </w:rPr>
            </w:pPr>
            <w:r w:rsidRPr="00796B4C">
              <w:rPr>
                <w:lang w:val="en-US"/>
              </w:rPr>
              <w:t>433860,609</w:t>
            </w:r>
          </w:p>
        </w:tc>
      </w:tr>
      <w:tr w:rsidR="009461AB" w:rsidTr="00796B4C">
        <w:tc>
          <w:tcPr>
            <w:tcW w:w="2074" w:type="dxa"/>
            <w:tcBorders>
              <w:left w:val="single" w:sz="18" w:space="0" w:color="009900"/>
            </w:tcBorders>
          </w:tcPr>
          <w:p w:rsidR="009461AB" w:rsidRPr="00796B4C" w:rsidRDefault="009461AB" w:rsidP="00796B4C">
            <w:pPr>
              <w:ind w:left="0"/>
              <w:rPr>
                <w:lang w:val="en-US"/>
              </w:rPr>
            </w:pPr>
            <w:r w:rsidRPr="00796B4C">
              <w:rPr>
                <w:lang w:val="en-US"/>
              </w:rPr>
              <w:t>PROBA 3</w:t>
            </w:r>
          </w:p>
        </w:tc>
        <w:tc>
          <w:tcPr>
            <w:tcW w:w="2430" w:type="dxa"/>
          </w:tcPr>
          <w:p w:rsidR="009461AB" w:rsidRPr="00796B4C" w:rsidRDefault="009461AB" w:rsidP="00796B4C">
            <w:pPr>
              <w:ind w:left="0"/>
              <w:rPr>
                <w:lang w:val="en-US"/>
              </w:rPr>
            </w:pPr>
            <w:r w:rsidRPr="00796B4C">
              <w:rPr>
                <w:lang w:val="en-US"/>
              </w:rPr>
              <w:t>480256,437</w:t>
            </w:r>
          </w:p>
        </w:tc>
        <w:tc>
          <w:tcPr>
            <w:tcW w:w="2070" w:type="dxa"/>
            <w:tcBorders>
              <w:right w:val="single" w:sz="18" w:space="0" w:color="009900"/>
            </w:tcBorders>
          </w:tcPr>
          <w:p w:rsidR="009461AB" w:rsidRPr="00796B4C" w:rsidRDefault="009461AB" w:rsidP="00796B4C">
            <w:pPr>
              <w:ind w:left="0"/>
              <w:rPr>
                <w:lang w:val="en-US"/>
              </w:rPr>
            </w:pPr>
            <w:r w:rsidRPr="00796B4C">
              <w:rPr>
                <w:lang w:val="en-US"/>
              </w:rPr>
              <w:t>433949,988</w:t>
            </w:r>
          </w:p>
        </w:tc>
      </w:tr>
      <w:tr w:rsidR="009461AB" w:rsidTr="00796B4C">
        <w:tc>
          <w:tcPr>
            <w:tcW w:w="2074" w:type="dxa"/>
            <w:tcBorders>
              <w:left w:val="single" w:sz="18" w:space="0" w:color="009900"/>
              <w:bottom w:val="single" w:sz="18" w:space="0" w:color="009900"/>
            </w:tcBorders>
          </w:tcPr>
          <w:p w:rsidR="009461AB" w:rsidRPr="00796B4C" w:rsidRDefault="009461AB" w:rsidP="00796B4C">
            <w:pPr>
              <w:ind w:left="0"/>
              <w:rPr>
                <w:lang w:val="en-US"/>
              </w:rPr>
            </w:pPr>
            <w:r w:rsidRPr="00796B4C">
              <w:rPr>
                <w:lang w:val="en-US"/>
              </w:rPr>
              <w:t>PROBA 4</w:t>
            </w:r>
          </w:p>
        </w:tc>
        <w:tc>
          <w:tcPr>
            <w:tcW w:w="2430" w:type="dxa"/>
            <w:tcBorders>
              <w:bottom w:val="single" w:sz="18" w:space="0" w:color="009900"/>
            </w:tcBorders>
          </w:tcPr>
          <w:p w:rsidR="009461AB" w:rsidRPr="00796B4C" w:rsidRDefault="009461AB" w:rsidP="00796B4C">
            <w:pPr>
              <w:ind w:left="0"/>
              <w:rPr>
                <w:lang w:val="en-US"/>
              </w:rPr>
            </w:pPr>
            <w:r w:rsidRPr="00796B4C">
              <w:rPr>
                <w:lang w:val="en-US"/>
              </w:rPr>
              <w:t>480233,605</w:t>
            </w:r>
          </w:p>
        </w:tc>
        <w:tc>
          <w:tcPr>
            <w:tcW w:w="2070" w:type="dxa"/>
            <w:tcBorders>
              <w:bottom w:val="single" w:sz="18" w:space="0" w:color="009900"/>
              <w:right w:val="single" w:sz="18" w:space="0" w:color="009900"/>
            </w:tcBorders>
          </w:tcPr>
          <w:p w:rsidR="009461AB" w:rsidRPr="00796B4C" w:rsidRDefault="009461AB" w:rsidP="00796B4C">
            <w:pPr>
              <w:ind w:left="0"/>
              <w:rPr>
                <w:lang w:val="en-US"/>
              </w:rPr>
            </w:pPr>
            <w:r w:rsidRPr="00796B4C">
              <w:rPr>
                <w:lang w:val="en-US"/>
              </w:rPr>
              <w:t>433964,561</w:t>
            </w:r>
          </w:p>
        </w:tc>
      </w:tr>
    </w:tbl>
    <w:p w:rsidR="009461AB" w:rsidRDefault="009461AB" w:rsidP="00484C9E">
      <w:pPr>
        <w:rPr>
          <w:lang w:val="en-US"/>
        </w:rPr>
      </w:pPr>
    </w:p>
    <w:p w:rsidR="009461AB" w:rsidRPr="007E4FC9" w:rsidRDefault="009461AB" w:rsidP="00484C9E">
      <w:pPr>
        <w:pStyle w:val="Heading3"/>
        <w:ind w:firstLine="720"/>
      </w:pPr>
      <w:r>
        <w:t>10.5.3 Monitorizarea apelor subterane</w:t>
      </w:r>
    </w:p>
    <w:p w:rsidR="009461AB" w:rsidRPr="00484C9E" w:rsidRDefault="009461AB" w:rsidP="00484C9E">
      <w:pPr>
        <w:rPr>
          <w:lang w:val="en-US"/>
        </w:rPr>
      </w:pPr>
    </w:p>
    <w:p w:rsidR="009461AB" w:rsidRPr="00377790" w:rsidRDefault="009461AB" w:rsidP="00484C9E">
      <w:pPr>
        <w:rPr>
          <w:sz w:val="24"/>
          <w:szCs w:val="24"/>
          <w:lang w:val="it-IT"/>
        </w:rPr>
      </w:pPr>
      <w:r w:rsidRPr="00377790">
        <w:rPr>
          <w:sz w:val="24"/>
          <w:szCs w:val="24"/>
          <w:lang w:val="it-IT"/>
        </w:rPr>
        <w:t>La cererea beneficiarului, ABA Olt – SGA Sibiu a stabilit necesitatea monitorizarii apelor freatice. Urmeaza sa fie executate forajele de monitorizare in locatiile identificate conform coordonatelor STEREO ’70 prezentate in tabelul de mai jos.</w:t>
      </w:r>
    </w:p>
    <w:p w:rsidR="009461AB" w:rsidRPr="00377790" w:rsidRDefault="009461AB" w:rsidP="00484C9E">
      <w:pPr>
        <w:rPr>
          <w:sz w:val="24"/>
          <w:szCs w:val="24"/>
          <w:lang w:val="it-IT"/>
        </w:rPr>
      </w:pPr>
    </w:p>
    <w:p w:rsidR="009461AB" w:rsidRDefault="009461AB" w:rsidP="0056113B">
      <w:pPr>
        <w:pStyle w:val="Caption"/>
        <w:rPr>
          <w:sz w:val="24"/>
          <w:szCs w:val="24"/>
          <w:lang w:val="en-US"/>
        </w:rPr>
      </w:pPr>
      <w:r w:rsidRPr="00377790">
        <w:rPr>
          <w:sz w:val="24"/>
          <w:szCs w:val="24"/>
          <w:lang w:val="it-IT"/>
        </w:rPr>
        <w:tab/>
      </w:r>
      <w:bookmarkStart w:id="229" w:name="_Toc471722636"/>
      <w:r>
        <w:t xml:space="preserve">Tabel </w:t>
      </w:r>
      <w:r w:rsidR="005910C3">
        <w:fldChar w:fldCharType="begin"/>
      </w:r>
      <w:r w:rsidR="005910C3">
        <w:instrText xml:space="preserve"> SEQ Tabel \* ARABIC </w:instrText>
      </w:r>
      <w:r w:rsidR="005910C3">
        <w:fldChar w:fldCharType="separate"/>
      </w:r>
      <w:r w:rsidR="00392DBC">
        <w:rPr>
          <w:noProof/>
        </w:rPr>
        <w:t>57</w:t>
      </w:r>
      <w:r w:rsidR="005910C3">
        <w:rPr>
          <w:noProof/>
        </w:rPr>
        <w:fldChar w:fldCharType="end"/>
      </w:r>
      <w:r>
        <w:t>: Identificare foraje de monitorizare</w:t>
      </w:r>
      <w:bookmarkEnd w:id="229"/>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0"/>
        <w:gridCol w:w="1980"/>
        <w:gridCol w:w="1980"/>
      </w:tblGrid>
      <w:tr w:rsidR="009461AB" w:rsidRPr="006A3526" w:rsidTr="00796B4C">
        <w:trPr>
          <w:tblHeader/>
        </w:trPr>
        <w:tc>
          <w:tcPr>
            <w:tcW w:w="1440" w:type="dxa"/>
            <w:tcBorders>
              <w:top w:val="single" w:sz="18" w:space="0" w:color="009900"/>
              <w:left w:val="single" w:sz="18" w:space="0" w:color="009900"/>
              <w:bottom w:val="single" w:sz="18" w:space="0" w:color="009900"/>
            </w:tcBorders>
            <w:shd w:val="clear" w:color="auto" w:fill="A6A6A6"/>
          </w:tcPr>
          <w:p w:rsidR="009461AB" w:rsidRPr="00796B4C" w:rsidRDefault="009461AB" w:rsidP="00796B4C">
            <w:pPr>
              <w:ind w:left="0"/>
              <w:jc w:val="center"/>
              <w:rPr>
                <w:b/>
                <w:lang w:val="en-US"/>
              </w:rPr>
            </w:pPr>
            <w:r w:rsidRPr="00796B4C">
              <w:rPr>
                <w:b/>
                <w:lang w:val="en-US"/>
              </w:rPr>
              <w:t>Identificare punct monitorizare</w:t>
            </w:r>
          </w:p>
        </w:tc>
        <w:tc>
          <w:tcPr>
            <w:tcW w:w="1980" w:type="dxa"/>
            <w:tcBorders>
              <w:top w:val="single" w:sz="18" w:space="0" w:color="009900"/>
              <w:bottom w:val="single" w:sz="18" w:space="0" w:color="009900"/>
            </w:tcBorders>
            <w:shd w:val="clear" w:color="auto" w:fill="A6A6A6"/>
          </w:tcPr>
          <w:p w:rsidR="009461AB" w:rsidRPr="00796B4C" w:rsidRDefault="009461AB" w:rsidP="00796B4C">
            <w:pPr>
              <w:ind w:left="0"/>
              <w:jc w:val="center"/>
              <w:rPr>
                <w:b/>
                <w:lang w:val="en-US"/>
              </w:rPr>
            </w:pPr>
            <w:r w:rsidRPr="00796B4C">
              <w:rPr>
                <w:b/>
                <w:lang w:val="en-US"/>
              </w:rPr>
              <w:t>X[m]</w:t>
            </w:r>
          </w:p>
        </w:tc>
        <w:tc>
          <w:tcPr>
            <w:tcW w:w="1980" w:type="dxa"/>
            <w:tcBorders>
              <w:top w:val="single" w:sz="18" w:space="0" w:color="009900"/>
              <w:bottom w:val="single" w:sz="18" w:space="0" w:color="009900"/>
              <w:right w:val="single" w:sz="18" w:space="0" w:color="009900"/>
            </w:tcBorders>
            <w:shd w:val="clear" w:color="auto" w:fill="A6A6A6"/>
          </w:tcPr>
          <w:p w:rsidR="009461AB" w:rsidRPr="00796B4C" w:rsidRDefault="009461AB" w:rsidP="00796B4C">
            <w:pPr>
              <w:ind w:left="0"/>
              <w:jc w:val="center"/>
              <w:rPr>
                <w:b/>
                <w:lang w:val="en-US"/>
              </w:rPr>
            </w:pPr>
            <w:r w:rsidRPr="00796B4C">
              <w:rPr>
                <w:b/>
                <w:lang w:val="en-US"/>
              </w:rPr>
              <w:t>Y [m]</w:t>
            </w:r>
          </w:p>
        </w:tc>
      </w:tr>
      <w:tr w:rsidR="009461AB" w:rsidTr="00796B4C">
        <w:tc>
          <w:tcPr>
            <w:tcW w:w="1440" w:type="dxa"/>
            <w:tcBorders>
              <w:top w:val="single" w:sz="18" w:space="0" w:color="009900"/>
              <w:left w:val="single" w:sz="18" w:space="0" w:color="009900"/>
            </w:tcBorders>
          </w:tcPr>
          <w:p w:rsidR="009461AB" w:rsidRPr="00796B4C" w:rsidRDefault="009461AB" w:rsidP="00796B4C">
            <w:pPr>
              <w:ind w:left="0"/>
              <w:rPr>
                <w:lang w:val="en-US"/>
              </w:rPr>
            </w:pPr>
            <w:r w:rsidRPr="00796B4C">
              <w:rPr>
                <w:lang w:val="en-US"/>
              </w:rPr>
              <w:t>Foraj P1</w:t>
            </w:r>
          </w:p>
        </w:tc>
        <w:tc>
          <w:tcPr>
            <w:tcW w:w="1980" w:type="dxa"/>
            <w:tcBorders>
              <w:top w:val="single" w:sz="18" w:space="0" w:color="009900"/>
            </w:tcBorders>
          </w:tcPr>
          <w:p w:rsidR="009461AB" w:rsidRPr="00796B4C" w:rsidRDefault="009461AB" w:rsidP="00796B4C">
            <w:pPr>
              <w:ind w:left="0"/>
              <w:rPr>
                <w:lang w:val="en-US"/>
              </w:rPr>
            </w:pPr>
            <w:r w:rsidRPr="00796B4C">
              <w:rPr>
                <w:lang w:val="en-US"/>
              </w:rPr>
              <w:t>480231,971</w:t>
            </w:r>
          </w:p>
        </w:tc>
        <w:tc>
          <w:tcPr>
            <w:tcW w:w="1980" w:type="dxa"/>
            <w:tcBorders>
              <w:top w:val="single" w:sz="18" w:space="0" w:color="009900"/>
              <w:right w:val="single" w:sz="18" w:space="0" w:color="009900"/>
            </w:tcBorders>
          </w:tcPr>
          <w:p w:rsidR="009461AB" w:rsidRPr="00796B4C" w:rsidRDefault="009461AB" w:rsidP="00796B4C">
            <w:pPr>
              <w:ind w:left="0"/>
              <w:rPr>
                <w:lang w:val="en-US"/>
              </w:rPr>
            </w:pPr>
            <w:r w:rsidRPr="00796B4C">
              <w:rPr>
                <w:lang w:val="en-US"/>
              </w:rPr>
              <w:t>433840,281</w:t>
            </w:r>
          </w:p>
        </w:tc>
      </w:tr>
      <w:tr w:rsidR="009461AB" w:rsidTr="00796B4C">
        <w:tc>
          <w:tcPr>
            <w:tcW w:w="1440" w:type="dxa"/>
            <w:tcBorders>
              <w:left w:val="single" w:sz="18" w:space="0" w:color="009900"/>
              <w:bottom w:val="single" w:sz="18" w:space="0" w:color="009900"/>
            </w:tcBorders>
          </w:tcPr>
          <w:p w:rsidR="009461AB" w:rsidRPr="00796B4C" w:rsidRDefault="009461AB" w:rsidP="00796B4C">
            <w:pPr>
              <w:ind w:left="0"/>
              <w:rPr>
                <w:lang w:val="en-US"/>
              </w:rPr>
            </w:pPr>
            <w:r w:rsidRPr="00796B4C">
              <w:rPr>
                <w:lang w:val="en-US"/>
              </w:rPr>
              <w:t>Foraj P2</w:t>
            </w:r>
          </w:p>
        </w:tc>
        <w:tc>
          <w:tcPr>
            <w:tcW w:w="1980" w:type="dxa"/>
            <w:tcBorders>
              <w:bottom w:val="single" w:sz="18" w:space="0" w:color="009900"/>
            </w:tcBorders>
          </w:tcPr>
          <w:p w:rsidR="009461AB" w:rsidRPr="00796B4C" w:rsidRDefault="009461AB" w:rsidP="00796B4C">
            <w:pPr>
              <w:ind w:left="0"/>
              <w:rPr>
                <w:lang w:val="en-US"/>
              </w:rPr>
            </w:pPr>
            <w:r w:rsidRPr="00796B4C">
              <w:rPr>
                <w:lang w:val="en-US"/>
              </w:rPr>
              <w:t>480258,054</w:t>
            </w:r>
          </w:p>
        </w:tc>
        <w:tc>
          <w:tcPr>
            <w:tcW w:w="1980" w:type="dxa"/>
            <w:tcBorders>
              <w:bottom w:val="single" w:sz="18" w:space="0" w:color="009900"/>
              <w:right w:val="single" w:sz="18" w:space="0" w:color="009900"/>
            </w:tcBorders>
          </w:tcPr>
          <w:p w:rsidR="009461AB" w:rsidRPr="00796B4C" w:rsidRDefault="009461AB" w:rsidP="00796B4C">
            <w:pPr>
              <w:ind w:left="0"/>
              <w:rPr>
                <w:lang w:val="en-US"/>
              </w:rPr>
            </w:pPr>
            <w:r w:rsidRPr="00796B4C">
              <w:rPr>
                <w:lang w:val="en-US"/>
              </w:rPr>
              <w:t>433949,524</w:t>
            </w:r>
          </w:p>
        </w:tc>
      </w:tr>
    </w:tbl>
    <w:p w:rsidR="009461AB" w:rsidRPr="00172639" w:rsidRDefault="009461AB" w:rsidP="00484C9E">
      <w:pPr>
        <w:rPr>
          <w:sz w:val="24"/>
          <w:szCs w:val="24"/>
          <w:lang w:val="en-US"/>
        </w:rPr>
      </w:pPr>
    </w:p>
    <w:p w:rsidR="009461AB" w:rsidRDefault="009461AB" w:rsidP="00172639">
      <w:pPr>
        <w:rPr>
          <w:sz w:val="24"/>
          <w:szCs w:val="24"/>
        </w:rPr>
      </w:pPr>
      <w:r w:rsidRPr="00172639">
        <w:rPr>
          <w:sz w:val="24"/>
          <w:szCs w:val="24"/>
        </w:rPr>
        <w:t>A</w:t>
      </w:r>
      <w:r>
        <w:rPr>
          <w:sz w:val="24"/>
          <w:szCs w:val="24"/>
        </w:rPr>
        <w:t xml:space="preserve">vand </w:t>
      </w:r>
      <w:r w:rsidRPr="00172639">
        <w:rPr>
          <w:sz w:val="24"/>
          <w:szCs w:val="24"/>
        </w:rPr>
        <w:t>in vedere Valori</w:t>
      </w:r>
      <w:r>
        <w:rPr>
          <w:sz w:val="24"/>
          <w:szCs w:val="24"/>
        </w:rPr>
        <w:t xml:space="preserve">le </w:t>
      </w:r>
      <w:r w:rsidRPr="00172639">
        <w:rPr>
          <w:sz w:val="24"/>
          <w:szCs w:val="24"/>
        </w:rPr>
        <w:t xml:space="preserve">de prag </w:t>
      </w:r>
      <w:r>
        <w:rPr>
          <w:sz w:val="24"/>
          <w:szCs w:val="24"/>
        </w:rPr>
        <w:t xml:space="preserve">stabilite prin </w:t>
      </w:r>
      <w:r w:rsidRPr="00172639">
        <w:rPr>
          <w:sz w:val="24"/>
          <w:szCs w:val="24"/>
        </w:rPr>
        <w:t>Ordin</w:t>
      </w:r>
      <w:r>
        <w:rPr>
          <w:sz w:val="24"/>
          <w:szCs w:val="24"/>
        </w:rPr>
        <w:t xml:space="preserve">ul </w:t>
      </w:r>
      <w:r w:rsidRPr="00172639">
        <w:rPr>
          <w:sz w:val="24"/>
          <w:szCs w:val="24"/>
        </w:rPr>
        <w:t>nr. 621/2014</w:t>
      </w:r>
      <w:r>
        <w:rPr>
          <w:sz w:val="24"/>
          <w:szCs w:val="24"/>
        </w:rPr>
        <w:t>, reproduse mai jos pentru corpul de apa subteran ROOT05 in zona caruia se afla amplasamentul analizat, se recomanda determinarea analitica a indicatorilor stabiliti prin acest ordin pentru probele de apa subterana recoltate din forajele de monitorizare ce vor fi executate pe amplasament.</w:t>
      </w:r>
    </w:p>
    <w:p w:rsidR="009461AB" w:rsidRPr="00172639" w:rsidRDefault="009461AB" w:rsidP="0056113B">
      <w:pPr>
        <w:pStyle w:val="Caption"/>
        <w:rPr>
          <w:sz w:val="24"/>
          <w:szCs w:val="24"/>
        </w:rPr>
      </w:pPr>
      <w:bookmarkStart w:id="230" w:name="_Toc471722637"/>
      <w:r>
        <w:t xml:space="preserve">Tabel </w:t>
      </w:r>
      <w:r w:rsidR="005910C3">
        <w:fldChar w:fldCharType="begin"/>
      </w:r>
      <w:r w:rsidR="005910C3">
        <w:instrText xml:space="preserve"> SEQ Tabel \* ARABIC </w:instrText>
      </w:r>
      <w:r w:rsidR="005910C3">
        <w:fldChar w:fldCharType="separate"/>
      </w:r>
      <w:r w:rsidR="00392DBC">
        <w:rPr>
          <w:noProof/>
        </w:rPr>
        <w:t>58</w:t>
      </w:r>
      <w:r w:rsidR="005910C3">
        <w:rPr>
          <w:noProof/>
        </w:rPr>
        <w:fldChar w:fldCharType="end"/>
      </w:r>
      <w:r>
        <w:t>: Valori de prag stabilite prin Ordinul nr. 621/2014</w:t>
      </w:r>
      <w:bookmarkEnd w:id="230"/>
    </w:p>
    <w:tbl>
      <w:tblPr>
        <w:tblW w:w="15085" w:type="dxa"/>
        <w:tblCellSpacing w:w="15" w:type="dxa"/>
        <w:tblBorders>
          <w:top w:val="single" w:sz="18" w:space="0" w:color="009900"/>
          <w:left w:val="single" w:sz="18" w:space="0" w:color="009900"/>
          <w:bottom w:val="single" w:sz="18" w:space="0" w:color="009900"/>
          <w:right w:val="single" w:sz="18" w:space="0" w:color="009900"/>
          <w:insideH w:val="single" w:sz="18" w:space="0" w:color="009900"/>
          <w:insideV w:val="single" w:sz="4" w:space="0" w:color="auto"/>
        </w:tblBorders>
        <w:tblLayout w:type="fixed"/>
        <w:tblCellMar>
          <w:top w:w="15" w:type="dxa"/>
          <w:left w:w="15" w:type="dxa"/>
          <w:bottom w:w="15" w:type="dxa"/>
          <w:right w:w="15" w:type="dxa"/>
        </w:tblCellMar>
        <w:tblLook w:val="00A0" w:firstRow="1" w:lastRow="0" w:firstColumn="1" w:lastColumn="0" w:noHBand="0" w:noVBand="0"/>
      </w:tblPr>
      <w:tblGrid>
        <w:gridCol w:w="151"/>
        <w:gridCol w:w="1467"/>
        <w:gridCol w:w="898"/>
        <w:gridCol w:w="988"/>
        <w:gridCol w:w="988"/>
        <w:gridCol w:w="898"/>
        <w:gridCol w:w="1077"/>
        <w:gridCol w:w="898"/>
        <w:gridCol w:w="988"/>
        <w:gridCol w:w="1077"/>
        <w:gridCol w:w="1167"/>
        <w:gridCol w:w="1167"/>
        <w:gridCol w:w="1077"/>
        <w:gridCol w:w="1077"/>
        <w:gridCol w:w="1167"/>
      </w:tblGrid>
      <w:tr w:rsidR="009461AB" w:rsidRPr="007464F0" w:rsidTr="0056113B">
        <w:trPr>
          <w:trHeight w:val="612"/>
          <w:tblCellSpacing w:w="15" w:type="dxa"/>
        </w:trPr>
        <w:tc>
          <w:tcPr>
            <w:tcW w:w="70" w:type="dxa"/>
            <w:shd w:val="clear" w:color="auto" w:fill="A6A6A6"/>
            <w:vAlign w:val="center"/>
          </w:tcPr>
          <w:p w:rsidR="009461AB" w:rsidRPr="007464F0" w:rsidRDefault="009461AB" w:rsidP="00AD2A25">
            <w:pPr>
              <w:spacing w:after="0"/>
              <w:rPr>
                <w:sz w:val="24"/>
                <w:szCs w:val="24"/>
              </w:rPr>
            </w:pPr>
          </w:p>
        </w:tc>
        <w:tc>
          <w:tcPr>
            <w:tcW w:w="1440" w:type="dxa"/>
            <w:shd w:val="clear" w:color="auto" w:fill="A6A6A6"/>
            <w:vAlign w:val="center"/>
          </w:tcPr>
          <w:p w:rsidR="009461AB" w:rsidRPr="007464F0" w:rsidRDefault="009461AB" w:rsidP="00172639">
            <w:pPr>
              <w:spacing w:after="0"/>
              <w:ind w:left="0"/>
              <w:rPr>
                <w:sz w:val="24"/>
                <w:szCs w:val="24"/>
              </w:rPr>
            </w:pPr>
            <w:r w:rsidRPr="007464F0">
              <w:rPr>
                <w:sz w:val="24"/>
                <w:szCs w:val="24"/>
              </w:rPr>
              <w:t>Corpul de apă subterană</w:t>
            </w:r>
          </w:p>
        </w:tc>
        <w:tc>
          <w:tcPr>
            <w:tcW w:w="870" w:type="dxa"/>
            <w:shd w:val="clear" w:color="auto" w:fill="A6A6A6"/>
            <w:vAlign w:val="center"/>
          </w:tcPr>
          <w:p w:rsidR="009461AB" w:rsidRPr="007464F0" w:rsidRDefault="009461AB" w:rsidP="00172639">
            <w:pPr>
              <w:spacing w:after="0"/>
              <w:ind w:left="0"/>
              <w:rPr>
                <w:sz w:val="24"/>
                <w:szCs w:val="24"/>
              </w:rPr>
            </w:pPr>
            <w:r w:rsidRPr="007464F0">
              <w:rPr>
                <w:sz w:val="24"/>
                <w:szCs w:val="24"/>
              </w:rPr>
              <w:t>NH</w:t>
            </w:r>
            <w:r w:rsidRPr="007464F0">
              <w:rPr>
                <w:sz w:val="24"/>
                <w:szCs w:val="24"/>
                <w:vertAlign w:val="subscript"/>
              </w:rPr>
              <w:t>4</w:t>
            </w:r>
            <w:r w:rsidRPr="007464F0">
              <w:rPr>
                <w:sz w:val="24"/>
                <w:szCs w:val="24"/>
              </w:rPr>
              <w:t xml:space="preserve"> (mg/l)</w:t>
            </w:r>
          </w:p>
        </w:tc>
        <w:tc>
          <w:tcPr>
            <w:tcW w:w="960" w:type="dxa"/>
            <w:shd w:val="clear" w:color="auto" w:fill="A6A6A6"/>
            <w:vAlign w:val="center"/>
          </w:tcPr>
          <w:p w:rsidR="009461AB" w:rsidRPr="007464F0" w:rsidRDefault="009461AB" w:rsidP="00172639">
            <w:pPr>
              <w:spacing w:after="0"/>
              <w:ind w:left="0"/>
              <w:rPr>
                <w:sz w:val="24"/>
                <w:szCs w:val="24"/>
              </w:rPr>
            </w:pPr>
            <w:r w:rsidRPr="007464F0">
              <w:rPr>
                <w:sz w:val="24"/>
                <w:szCs w:val="24"/>
              </w:rPr>
              <w:t>Cl (mg/l)</w:t>
            </w:r>
          </w:p>
        </w:tc>
        <w:tc>
          <w:tcPr>
            <w:tcW w:w="960" w:type="dxa"/>
            <w:shd w:val="clear" w:color="auto" w:fill="A6A6A6"/>
            <w:vAlign w:val="center"/>
          </w:tcPr>
          <w:p w:rsidR="009461AB" w:rsidRPr="007464F0" w:rsidRDefault="009461AB" w:rsidP="00172639">
            <w:pPr>
              <w:spacing w:after="0"/>
              <w:ind w:left="0"/>
              <w:rPr>
                <w:sz w:val="24"/>
                <w:szCs w:val="24"/>
              </w:rPr>
            </w:pPr>
            <w:r w:rsidRPr="007464F0">
              <w:rPr>
                <w:sz w:val="24"/>
                <w:szCs w:val="24"/>
              </w:rPr>
              <w:t>SO</w:t>
            </w:r>
            <w:r w:rsidRPr="007464F0">
              <w:rPr>
                <w:sz w:val="24"/>
                <w:szCs w:val="24"/>
                <w:vertAlign w:val="subscript"/>
              </w:rPr>
              <w:t>4</w:t>
            </w:r>
            <w:r w:rsidRPr="007464F0">
              <w:rPr>
                <w:sz w:val="24"/>
                <w:szCs w:val="24"/>
              </w:rPr>
              <w:t xml:space="preserve"> (mg/l)</w:t>
            </w:r>
          </w:p>
        </w:tc>
        <w:tc>
          <w:tcPr>
            <w:tcW w:w="870" w:type="dxa"/>
            <w:shd w:val="clear" w:color="auto" w:fill="A6A6A6"/>
            <w:vAlign w:val="center"/>
          </w:tcPr>
          <w:p w:rsidR="009461AB" w:rsidRPr="007464F0" w:rsidRDefault="009461AB" w:rsidP="00172639">
            <w:pPr>
              <w:spacing w:after="0"/>
              <w:ind w:left="0"/>
              <w:rPr>
                <w:sz w:val="24"/>
                <w:szCs w:val="24"/>
              </w:rPr>
            </w:pPr>
            <w:r w:rsidRPr="007464F0">
              <w:rPr>
                <w:sz w:val="24"/>
                <w:szCs w:val="24"/>
              </w:rPr>
              <w:t>NO</w:t>
            </w:r>
            <w:r w:rsidRPr="007464F0">
              <w:rPr>
                <w:sz w:val="24"/>
                <w:szCs w:val="24"/>
                <w:vertAlign w:val="subscript"/>
              </w:rPr>
              <w:t>2</w:t>
            </w:r>
            <w:r w:rsidRPr="007464F0">
              <w:rPr>
                <w:sz w:val="24"/>
                <w:szCs w:val="24"/>
              </w:rPr>
              <w:t xml:space="preserve"> (mg/l)</w:t>
            </w:r>
          </w:p>
        </w:tc>
        <w:tc>
          <w:tcPr>
            <w:tcW w:w="1050" w:type="dxa"/>
            <w:shd w:val="clear" w:color="auto" w:fill="A6A6A6"/>
            <w:vAlign w:val="center"/>
          </w:tcPr>
          <w:p w:rsidR="009461AB" w:rsidRPr="007464F0" w:rsidRDefault="009461AB" w:rsidP="00172639">
            <w:pPr>
              <w:spacing w:after="0"/>
              <w:ind w:left="0"/>
              <w:rPr>
                <w:sz w:val="24"/>
                <w:szCs w:val="24"/>
              </w:rPr>
            </w:pPr>
            <w:r w:rsidRPr="007464F0">
              <w:rPr>
                <w:sz w:val="24"/>
                <w:szCs w:val="24"/>
              </w:rPr>
              <w:t>PO</w:t>
            </w:r>
            <w:r w:rsidRPr="007464F0">
              <w:rPr>
                <w:sz w:val="24"/>
                <w:szCs w:val="24"/>
                <w:vertAlign w:val="subscript"/>
              </w:rPr>
              <w:t>4</w:t>
            </w:r>
            <w:r w:rsidRPr="007464F0">
              <w:rPr>
                <w:sz w:val="24"/>
                <w:szCs w:val="24"/>
              </w:rPr>
              <w:t xml:space="preserve"> (mg/l)</w:t>
            </w:r>
          </w:p>
        </w:tc>
        <w:tc>
          <w:tcPr>
            <w:tcW w:w="870" w:type="dxa"/>
            <w:shd w:val="clear" w:color="auto" w:fill="A6A6A6"/>
            <w:vAlign w:val="center"/>
          </w:tcPr>
          <w:p w:rsidR="009461AB" w:rsidRPr="007464F0" w:rsidRDefault="009461AB" w:rsidP="00172639">
            <w:pPr>
              <w:spacing w:after="0"/>
              <w:ind w:left="0"/>
              <w:rPr>
                <w:sz w:val="24"/>
                <w:szCs w:val="24"/>
              </w:rPr>
            </w:pPr>
            <w:r w:rsidRPr="007464F0">
              <w:rPr>
                <w:sz w:val="24"/>
                <w:szCs w:val="24"/>
              </w:rPr>
              <w:t>Cr (mg/l)</w:t>
            </w:r>
          </w:p>
        </w:tc>
        <w:tc>
          <w:tcPr>
            <w:tcW w:w="960" w:type="dxa"/>
            <w:shd w:val="clear" w:color="auto" w:fill="A6A6A6"/>
            <w:vAlign w:val="center"/>
          </w:tcPr>
          <w:p w:rsidR="009461AB" w:rsidRPr="007464F0" w:rsidRDefault="009461AB" w:rsidP="00172639">
            <w:pPr>
              <w:spacing w:after="0"/>
              <w:ind w:left="0"/>
              <w:rPr>
                <w:sz w:val="24"/>
                <w:szCs w:val="24"/>
              </w:rPr>
            </w:pPr>
            <w:r w:rsidRPr="007464F0">
              <w:rPr>
                <w:sz w:val="24"/>
                <w:szCs w:val="24"/>
              </w:rPr>
              <w:t>Ni (mg/l)</w:t>
            </w:r>
          </w:p>
        </w:tc>
        <w:tc>
          <w:tcPr>
            <w:tcW w:w="1050" w:type="dxa"/>
            <w:shd w:val="clear" w:color="auto" w:fill="A6A6A6"/>
            <w:vAlign w:val="center"/>
          </w:tcPr>
          <w:p w:rsidR="009461AB" w:rsidRPr="007464F0" w:rsidRDefault="009461AB" w:rsidP="00172639">
            <w:pPr>
              <w:spacing w:after="0"/>
              <w:ind w:left="0"/>
              <w:rPr>
                <w:sz w:val="24"/>
                <w:szCs w:val="24"/>
              </w:rPr>
            </w:pPr>
            <w:r w:rsidRPr="007464F0">
              <w:rPr>
                <w:sz w:val="24"/>
                <w:szCs w:val="24"/>
              </w:rPr>
              <w:t>Cu (mg/l)</w:t>
            </w:r>
          </w:p>
        </w:tc>
        <w:tc>
          <w:tcPr>
            <w:tcW w:w="1140" w:type="dxa"/>
            <w:shd w:val="clear" w:color="auto" w:fill="A6A6A6"/>
            <w:vAlign w:val="center"/>
          </w:tcPr>
          <w:p w:rsidR="009461AB" w:rsidRPr="007464F0" w:rsidRDefault="009461AB" w:rsidP="00172639">
            <w:pPr>
              <w:spacing w:after="0"/>
              <w:ind w:left="0"/>
              <w:rPr>
                <w:sz w:val="24"/>
                <w:szCs w:val="24"/>
              </w:rPr>
            </w:pPr>
            <w:r w:rsidRPr="007464F0">
              <w:rPr>
                <w:sz w:val="24"/>
                <w:szCs w:val="24"/>
              </w:rPr>
              <w:t>Zn (mg/l)</w:t>
            </w:r>
          </w:p>
        </w:tc>
        <w:tc>
          <w:tcPr>
            <w:tcW w:w="1140" w:type="dxa"/>
            <w:shd w:val="clear" w:color="auto" w:fill="A6A6A6"/>
            <w:vAlign w:val="center"/>
          </w:tcPr>
          <w:p w:rsidR="009461AB" w:rsidRPr="007464F0" w:rsidRDefault="009461AB" w:rsidP="00172639">
            <w:pPr>
              <w:spacing w:after="0"/>
              <w:ind w:left="0"/>
              <w:rPr>
                <w:sz w:val="24"/>
                <w:szCs w:val="24"/>
              </w:rPr>
            </w:pPr>
            <w:r w:rsidRPr="007464F0">
              <w:rPr>
                <w:sz w:val="24"/>
                <w:szCs w:val="24"/>
              </w:rPr>
              <w:t>Cd (mg/l)</w:t>
            </w:r>
          </w:p>
        </w:tc>
        <w:tc>
          <w:tcPr>
            <w:tcW w:w="1050" w:type="dxa"/>
            <w:shd w:val="clear" w:color="auto" w:fill="A6A6A6"/>
            <w:vAlign w:val="center"/>
          </w:tcPr>
          <w:p w:rsidR="009461AB" w:rsidRPr="007464F0" w:rsidRDefault="009461AB" w:rsidP="00172639">
            <w:pPr>
              <w:spacing w:after="0"/>
              <w:ind w:left="0"/>
              <w:rPr>
                <w:sz w:val="24"/>
                <w:szCs w:val="24"/>
              </w:rPr>
            </w:pPr>
            <w:r w:rsidRPr="007464F0">
              <w:rPr>
                <w:sz w:val="24"/>
                <w:szCs w:val="24"/>
              </w:rPr>
              <w:t>Hg (mg/l)</w:t>
            </w:r>
          </w:p>
        </w:tc>
        <w:tc>
          <w:tcPr>
            <w:tcW w:w="1050" w:type="dxa"/>
            <w:shd w:val="clear" w:color="auto" w:fill="A6A6A6"/>
            <w:vAlign w:val="center"/>
          </w:tcPr>
          <w:p w:rsidR="009461AB" w:rsidRPr="007464F0" w:rsidRDefault="009461AB" w:rsidP="00172639">
            <w:pPr>
              <w:spacing w:after="0"/>
              <w:ind w:left="0"/>
              <w:rPr>
                <w:sz w:val="24"/>
                <w:szCs w:val="24"/>
              </w:rPr>
            </w:pPr>
            <w:r w:rsidRPr="007464F0">
              <w:rPr>
                <w:sz w:val="24"/>
                <w:szCs w:val="24"/>
              </w:rPr>
              <w:t>Pb (mg/l)</w:t>
            </w:r>
          </w:p>
        </w:tc>
        <w:tc>
          <w:tcPr>
            <w:tcW w:w="1125" w:type="dxa"/>
            <w:shd w:val="clear" w:color="auto" w:fill="A6A6A6"/>
            <w:vAlign w:val="center"/>
          </w:tcPr>
          <w:p w:rsidR="009461AB" w:rsidRPr="007464F0" w:rsidRDefault="009461AB" w:rsidP="00172639">
            <w:pPr>
              <w:spacing w:after="0"/>
              <w:ind w:left="0"/>
              <w:rPr>
                <w:sz w:val="24"/>
                <w:szCs w:val="24"/>
              </w:rPr>
            </w:pPr>
            <w:r w:rsidRPr="007464F0">
              <w:rPr>
                <w:sz w:val="24"/>
                <w:szCs w:val="24"/>
              </w:rPr>
              <w:t>As (mg/l)</w:t>
            </w:r>
          </w:p>
        </w:tc>
      </w:tr>
      <w:tr w:rsidR="009461AB" w:rsidRPr="007464F0" w:rsidTr="0056113B">
        <w:trPr>
          <w:trHeight w:val="276"/>
          <w:tblCellSpacing w:w="15" w:type="dxa"/>
        </w:trPr>
        <w:tc>
          <w:tcPr>
            <w:tcW w:w="70" w:type="dxa"/>
            <w:vAlign w:val="center"/>
          </w:tcPr>
          <w:p w:rsidR="009461AB" w:rsidRPr="007464F0" w:rsidRDefault="009461AB" w:rsidP="00AD2A25">
            <w:pPr>
              <w:spacing w:after="0"/>
              <w:rPr>
                <w:sz w:val="24"/>
                <w:szCs w:val="24"/>
              </w:rPr>
            </w:pPr>
          </w:p>
        </w:tc>
        <w:tc>
          <w:tcPr>
            <w:tcW w:w="1440" w:type="dxa"/>
            <w:vAlign w:val="center"/>
          </w:tcPr>
          <w:p w:rsidR="009461AB" w:rsidRPr="007464F0" w:rsidRDefault="009461AB" w:rsidP="00172639">
            <w:pPr>
              <w:spacing w:after="0"/>
              <w:ind w:left="0"/>
              <w:rPr>
                <w:sz w:val="24"/>
                <w:szCs w:val="24"/>
              </w:rPr>
            </w:pPr>
            <w:r w:rsidRPr="007464F0">
              <w:rPr>
                <w:sz w:val="24"/>
                <w:szCs w:val="24"/>
              </w:rPr>
              <w:t>ROOT05</w:t>
            </w:r>
          </w:p>
        </w:tc>
        <w:tc>
          <w:tcPr>
            <w:tcW w:w="870" w:type="dxa"/>
            <w:vAlign w:val="center"/>
          </w:tcPr>
          <w:p w:rsidR="009461AB" w:rsidRPr="007464F0" w:rsidRDefault="009461AB" w:rsidP="00AD2A25">
            <w:pPr>
              <w:spacing w:after="0"/>
              <w:jc w:val="center"/>
              <w:rPr>
                <w:sz w:val="24"/>
                <w:szCs w:val="24"/>
              </w:rPr>
            </w:pPr>
            <w:r w:rsidRPr="007464F0">
              <w:rPr>
                <w:sz w:val="24"/>
                <w:szCs w:val="24"/>
              </w:rPr>
              <w:t>0,5</w:t>
            </w:r>
          </w:p>
        </w:tc>
        <w:tc>
          <w:tcPr>
            <w:tcW w:w="960" w:type="dxa"/>
            <w:vAlign w:val="center"/>
          </w:tcPr>
          <w:p w:rsidR="009461AB" w:rsidRPr="007464F0" w:rsidRDefault="009461AB" w:rsidP="006A3526">
            <w:pPr>
              <w:spacing w:after="0"/>
              <w:ind w:left="0"/>
              <w:rPr>
                <w:sz w:val="24"/>
                <w:szCs w:val="24"/>
              </w:rPr>
            </w:pPr>
            <w:r w:rsidRPr="007464F0">
              <w:rPr>
                <w:sz w:val="24"/>
                <w:szCs w:val="24"/>
              </w:rPr>
              <w:t>250</w:t>
            </w:r>
          </w:p>
        </w:tc>
        <w:tc>
          <w:tcPr>
            <w:tcW w:w="960" w:type="dxa"/>
            <w:vAlign w:val="center"/>
          </w:tcPr>
          <w:p w:rsidR="009461AB" w:rsidRPr="007464F0" w:rsidRDefault="009461AB" w:rsidP="00172639">
            <w:pPr>
              <w:spacing w:after="0"/>
              <w:ind w:left="0"/>
              <w:rPr>
                <w:sz w:val="24"/>
                <w:szCs w:val="24"/>
              </w:rPr>
            </w:pPr>
            <w:r w:rsidRPr="007464F0">
              <w:rPr>
                <w:sz w:val="24"/>
                <w:szCs w:val="24"/>
              </w:rPr>
              <w:t>250</w:t>
            </w:r>
          </w:p>
        </w:tc>
        <w:tc>
          <w:tcPr>
            <w:tcW w:w="870" w:type="dxa"/>
            <w:vAlign w:val="center"/>
          </w:tcPr>
          <w:p w:rsidR="009461AB" w:rsidRPr="007464F0" w:rsidRDefault="009461AB" w:rsidP="006A3526">
            <w:pPr>
              <w:spacing w:after="0"/>
              <w:ind w:left="0"/>
              <w:rPr>
                <w:sz w:val="24"/>
                <w:szCs w:val="24"/>
              </w:rPr>
            </w:pPr>
            <w:r w:rsidRPr="007464F0">
              <w:rPr>
                <w:sz w:val="24"/>
                <w:szCs w:val="24"/>
              </w:rPr>
              <w:t>0,5</w:t>
            </w:r>
          </w:p>
        </w:tc>
        <w:tc>
          <w:tcPr>
            <w:tcW w:w="1050" w:type="dxa"/>
            <w:vAlign w:val="center"/>
          </w:tcPr>
          <w:p w:rsidR="009461AB" w:rsidRPr="007464F0" w:rsidRDefault="009461AB" w:rsidP="006A3526">
            <w:pPr>
              <w:spacing w:after="0"/>
              <w:ind w:left="0"/>
              <w:rPr>
                <w:sz w:val="24"/>
                <w:szCs w:val="24"/>
              </w:rPr>
            </w:pPr>
            <w:r w:rsidRPr="007464F0">
              <w:rPr>
                <w:sz w:val="24"/>
                <w:szCs w:val="24"/>
              </w:rPr>
              <w:t>0,5</w:t>
            </w:r>
          </w:p>
        </w:tc>
        <w:tc>
          <w:tcPr>
            <w:tcW w:w="870" w:type="dxa"/>
            <w:vAlign w:val="center"/>
          </w:tcPr>
          <w:p w:rsidR="009461AB" w:rsidRPr="007464F0" w:rsidRDefault="009461AB" w:rsidP="00172639">
            <w:pPr>
              <w:spacing w:after="0"/>
              <w:ind w:left="0"/>
              <w:rPr>
                <w:sz w:val="24"/>
                <w:szCs w:val="24"/>
              </w:rPr>
            </w:pPr>
            <w:r w:rsidRPr="007464F0">
              <w:rPr>
                <w:sz w:val="24"/>
                <w:szCs w:val="24"/>
              </w:rPr>
              <w:t>0,05</w:t>
            </w:r>
          </w:p>
        </w:tc>
        <w:tc>
          <w:tcPr>
            <w:tcW w:w="960" w:type="dxa"/>
            <w:vAlign w:val="center"/>
          </w:tcPr>
          <w:p w:rsidR="009461AB" w:rsidRPr="007464F0" w:rsidRDefault="009461AB" w:rsidP="00172639">
            <w:pPr>
              <w:spacing w:after="0"/>
              <w:ind w:left="0"/>
              <w:rPr>
                <w:sz w:val="24"/>
                <w:szCs w:val="24"/>
              </w:rPr>
            </w:pPr>
            <w:r w:rsidRPr="007464F0">
              <w:rPr>
                <w:sz w:val="24"/>
                <w:szCs w:val="24"/>
              </w:rPr>
              <w:t>0,02</w:t>
            </w:r>
          </w:p>
        </w:tc>
        <w:tc>
          <w:tcPr>
            <w:tcW w:w="1050" w:type="dxa"/>
            <w:vAlign w:val="center"/>
          </w:tcPr>
          <w:p w:rsidR="009461AB" w:rsidRPr="007464F0" w:rsidRDefault="009461AB" w:rsidP="006A3526">
            <w:pPr>
              <w:spacing w:after="0"/>
              <w:ind w:left="0"/>
              <w:rPr>
                <w:sz w:val="24"/>
                <w:szCs w:val="24"/>
              </w:rPr>
            </w:pPr>
            <w:r w:rsidRPr="007464F0">
              <w:rPr>
                <w:sz w:val="24"/>
                <w:szCs w:val="24"/>
              </w:rPr>
              <w:t>0,1</w:t>
            </w:r>
          </w:p>
        </w:tc>
        <w:tc>
          <w:tcPr>
            <w:tcW w:w="1140" w:type="dxa"/>
            <w:vAlign w:val="center"/>
          </w:tcPr>
          <w:p w:rsidR="009461AB" w:rsidRPr="007464F0" w:rsidRDefault="009461AB" w:rsidP="006A3526">
            <w:pPr>
              <w:spacing w:after="0"/>
              <w:ind w:left="0"/>
              <w:rPr>
                <w:sz w:val="24"/>
                <w:szCs w:val="24"/>
              </w:rPr>
            </w:pPr>
            <w:r w:rsidRPr="007464F0">
              <w:rPr>
                <w:sz w:val="24"/>
                <w:szCs w:val="24"/>
              </w:rPr>
              <w:t>5,0</w:t>
            </w:r>
          </w:p>
        </w:tc>
        <w:tc>
          <w:tcPr>
            <w:tcW w:w="1140" w:type="dxa"/>
            <w:vAlign w:val="center"/>
          </w:tcPr>
          <w:p w:rsidR="009461AB" w:rsidRPr="007464F0" w:rsidRDefault="009461AB" w:rsidP="00172639">
            <w:pPr>
              <w:spacing w:after="0"/>
              <w:ind w:left="0"/>
              <w:rPr>
                <w:sz w:val="24"/>
                <w:szCs w:val="24"/>
              </w:rPr>
            </w:pPr>
            <w:r w:rsidRPr="007464F0">
              <w:rPr>
                <w:sz w:val="24"/>
                <w:szCs w:val="24"/>
              </w:rPr>
              <w:t>0,005</w:t>
            </w:r>
          </w:p>
        </w:tc>
        <w:tc>
          <w:tcPr>
            <w:tcW w:w="1050" w:type="dxa"/>
            <w:vAlign w:val="center"/>
          </w:tcPr>
          <w:p w:rsidR="009461AB" w:rsidRPr="007464F0" w:rsidRDefault="009461AB" w:rsidP="00172639">
            <w:pPr>
              <w:spacing w:after="0"/>
              <w:ind w:left="0"/>
              <w:rPr>
                <w:sz w:val="24"/>
                <w:szCs w:val="24"/>
              </w:rPr>
            </w:pPr>
            <w:r w:rsidRPr="007464F0">
              <w:rPr>
                <w:sz w:val="24"/>
                <w:szCs w:val="24"/>
              </w:rPr>
              <w:t>0,001</w:t>
            </w:r>
          </w:p>
        </w:tc>
        <w:tc>
          <w:tcPr>
            <w:tcW w:w="1050" w:type="dxa"/>
            <w:vAlign w:val="center"/>
          </w:tcPr>
          <w:p w:rsidR="009461AB" w:rsidRPr="007464F0" w:rsidRDefault="009461AB" w:rsidP="00172639">
            <w:pPr>
              <w:spacing w:after="0"/>
              <w:ind w:left="0"/>
              <w:rPr>
                <w:sz w:val="24"/>
                <w:szCs w:val="24"/>
              </w:rPr>
            </w:pPr>
            <w:r w:rsidRPr="007464F0">
              <w:rPr>
                <w:sz w:val="24"/>
                <w:szCs w:val="24"/>
              </w:rPr>
              <w:t>0,01</w:t>
            </w:r>
          </w:p>
        </w:tc>
        <w:tc>
          <w:tcPr>
            <w:tcW w:w="1125" w:type="dxa"/>
            <w:vAlign w:val="center"/>
          </w:tcPr>
          <w:p w:rsidR="009461AB" w:rsidRPr="007464F0" w:rsidRDefault="009461AB" w:rsidP="00172639">
            <w:pPr>
              <w:spacing w:after="0"/>
              <w:ind w:left="0"/>
              <w:rPr>
                <w:sz w:val="24"/>
                <w:szCs w:val="24"/>
              </w:rPr>
            </w:pPr>
            <w:r w:rsidRPr="007464F0">
              <w:rPr>
                <w:sz w:val="24"/>
                <w:szCs w:val="24"/>
              </w:rPr>
              <w:t>0,01</w:t>
            </w:r>
          </w:p>
        </w:tc>
      </w:tr>
    </w:tbl>
    <w:p w:rsidR="009461AB" w:rsidRDefault="009461AB" w:rsidP="00172639"/>
    <w:p w:rsidR="009461AB" w:rsidRPr="00BD7D32" w:rsidRDefault="009461AB" w:rsidP="00172639">
      <w:pPr>
        <w:rPr>
          <w:sz w:val="24"/>
          <w:szCs w:val="24"/>
        </w:rPr>
      </w:pPr>
      <w:r>
        <w:rPr>
          <w:sz w:val="24"/>
          <w:szCs w:val="24"/>
        </w:rPr>
        <w:t>Conform</w:t>
      </w:r>
      <w:r w:rsidRPr="00BD7D32">
        <w:rPr>
          <w:sz w:val="24"/>
          <w:szCs w:val="24"/>
        </w:rPr>
        <w:t xml:space="preserve"> Planului de management al </w:t>
      </w:r>
      <w:r>
        <w:rPr>
          <w:sz w:val="24"/>
          <w:szCs w:val="24"/>
        </w:rPr>
        <w:t>sh</w:t>
      </w:r>
      <w:r w:rsidRPr="00BD7D32">
        <w:rPr>
          <w:sz w:val="24"/>
          <w:szCs w:val="24"/>
        </w:rPr>
        <w:t xml:space="preserve"> Olt, freceventa de monitorizare pt corpurile de apa subterana este de 2 ori/ an.</w:t>
      </w:r>
    </w:p>
    <w:p w:rsidR="009461AB" w:rsidRPr="00377790" w:rsidRDefault="009461AB" w:rsidP="00484C9E">
      <w:pPr>
        <w:rPr>
          <w:lang w:val="it-IT"/>
        </w:rPr>
      </w:pPr>
    </w:p>
    <w:p w:rsidR="009461AB" w:rsidRDefault="009461AB" w:rsidP="00484C9E">
      <w:pPr>
        <w:jc w:val="center"/>
        <w:rPr>
          <w:rStyle w:val="sectiune1"/>
          <w:rFonts w:ascii="Arial" w:hAnsi="Arial" w:cs="Arial"/>
          <w:bCs/>
        </w:rPr>
      </w:pPr>
    </w:p>
    <w:p w:rsidR="009461AB" w:rsidRPr="00020B2B" w:rsidRDefault="009461AB" w:rsidP="00397F0A">
      <w:pPr>
        <w:pStyle w:val="Heading2"/>
        <w:numPr>
          <w:ilvl w:val="1"/>
          <w:numId w:val="6"/>
        </w:numPr>
      </w:pPr>
      <w:bookmarkStart w:id="231" w:name="_Toc471722569"/>
      <w:r w:rsidRPr="00020B2B">
        <w:t>Monitorizarea variabilelor procesului</w:t>
      </w:r>
      <w:bookmarkEnd w:id="231"/>
    </w:p>
    <w:p w:rsidR="009461AB" w:rsidRPr="00262790" w:rsidRDefault="009461AB" w:rsidP="00D763BF">
      <w:pPr>
        <w:pStyle w:val="StyleBodyText12ptNotBoldLeft0mmBefore3ptAfte"/>
      </w:pPr>
      <w:r w:rsidRPr="00262790">
        <w:t>Descrierea monitorizării variabilelor procesului.</w:t>
      </w:r>
    </w:p>
    <w:p w:rsidR="009461AB" w:rsidRPr="00262790" w:rsidRDefault="009461AB" w:rsidP="0056113B">
      <w:pPr>
        <w:pStyle w:val="Caption"/>
        <w:ind w:left="720" w:firstLine="720"/>
      </w:pPr>
      <w:bookmarkStart w:id="232" w:name="_Toc471722638"/>
      <w:r>
        <w:t xml:space="preserve">Tabel </w:t>
      </w:r>
      <w:r w:rsidR="005910C3">
        <w:fldChar w:fldCharType="begin"/>
      </w:r>
      <w:r w:rsidR="005910C3">
        <w:instrText xml:space="preserve"> SEQ Tabel \* ARABIC </w:instrText>
      </w:r>
      <w:r w:rsidR="005910C3">
        <w:fldChar w:fldCharType="separate"/>
      </w:r>
      <w:r w:rsidR="00392DBC">
        <w:rPr>
          <w:noProof/>
        </w:rPr>
        <w:t>59</w:t>
      </w:r>
      <w:r w:rsidR="005910C3">
        <w:rPr>
          <w:noProof/>
        </w:rPr>
        <w:fldChar w:fldCharType="end"/>
      </w:r>
      <w:r>
        <w:t xml:space="preserve">: </w:t>
      </w:r>
      <w:r w:rsidRPr="00262790">
        <w:t>Monitorizarea variabilelor procesului</w:t>
      </w:r>
      <w:bookmarkEnd w:id="232"/>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40"/>
        <w:gridCol w:w="5040"/>
      </w:tblGrid>
      <w:tr w:rsidR="009461AB" w:rsidRPr="00262790" w:rsidTr="00454853">
        <w:trPr>
          <w:tblHeader/>
        </w:trPr>
        <w:tc>
          <w:tcPr>
            <w:tcW w:w="6840" w:type="dxa"/>
            <w:tcBorders>
              <w:top w:val="single" w:sz="18" w:space="0" w:color="008000"/>
              <w:left w:val="single" w:sz="18" w:space="0" w:color="008000"/>
              <w:bottom w:val="nil"/>
            </w:tcBorders>
            <w:shd w:val="pct20" w:color="000000" w:fill="FFFFFF"/>
            <w:vAlign w:val="center"/>
          </w:tcPr>
          <w:p w:rsidR="009461AB" w:rsidRPr="00D52393" w:rsidRDefault="009461AB" w:rsidP="00D763BF">
            <w:pPr>
              <w:pStyle w:val="table"/>
              <w:spacing w:after="0"/>
              <w:jc w:val="both"/>
              <w:rPr>
                <w:lang w:val="ro-RO"/>
              </w:rPr>
            </w:pPr>
            <w:r w:rsidRPr="00D52393">
              <w:rPr>
                <w:b/>
                <w:lang w:val="ro-RO"/>
              </w:rPr>
              <w:t>Cele de mai jos sunt exemple de variabile de proces ce pot necesita monitorizare:</w:t>
            </w:r>
          </w:p>
        </w:tc>
        <w:tc>
          <w:tcPr>
            <w:tcW w:w="5040" w:type="dxa"/>
            <w:tcBorders>
              <w:top w:val="single" w:sz="18" w:space="0" w:color="008000"/>
              <w:bottom w:val="single" w:sz="18" w:space="0" w:color="008000"/>
              <w:right w:val="single" w:sz="18" w:space="0" w:color="008000"/>
            </w:tcBorders>
            <w:shd w:val="pct20" w:color="000000" w:fill="FFFFFF"/>
            <w:vAlign w:val="center"/>
          </w:tcPr>
          <w:p w:rsidR="009461AB" w:rsidRPr="00D52393" w:rsidRDefault="009461AB" w:rsidP="00D763BF">
            <w:pPr>
              <w:pStyle w:val="table"/>
              <w:spacing w:after="0"/>
              <w:jc w:val="both"/>
              <w:rPr>
                <w:lang w:val="ro-RO"/>
              </w:rPr>
            </w:pPr>
            <w:r w:rsidRPr="00D52393">
              <w:rPr>
                <w:b/>
                <w:lang w:val="ro-RO"/>
              </w:rPr>
              <w:t>Descrieţi măsurile existente sau propuse</w:t>
            </w:r>
          </w:p>
        </w:tc>
      </w:tr>
      <w:tr w:rsidR="009461AB" w:rsidRPr="00262790" w:rsidTr="00020B2B">
        <w:tc>
          <w:tcPr>
            <w:tcW w:w="6840" w:type="dxa"/>
            <w:tcBorders>
              <w:top w:val="single" w:sz="18" w:space="0" w:color="008000"/>
              <w:left w:val="single" w:sz="18" w:space="0" w:color="008000"/>
            </w:tcBorders>
            <w:shd w:val="pct20" w:color="auto" w:fill="FFFFFF"/>
          </w:tcPr>
          <w:p w:rsidR="009461AB" w:rsidRPr="00D52393" w:rsidRDefault="009461AB" w:rsidP="00D763BF">
            <w:pPr>
              <w:pStyle w:val="Styletable12pt"/>
              <w:spacing w:after="0"/>
              <w:rPr>
                <w:sz w:val="20"/>
                <w:szCs w:val="20"/>
                <w:lang w:val="ro-RO"/>
              </w:rPr>
            </w:pPr>
            <w:r w:rsidRPr="00D52393">
              <w:rPr>
                <w:sz w:val="20"/>
                <w:szCs w:val="20"/>
                <w:lang w:val="ro-RO"/>
              </w:rPr>
              <w:t>- materiile prime trebuie monitorizate pentru identificarea contaminanţilor dacă există probabilitatea prezenţei lor şi informaţiile furnizorului nu sunt adecvate</w:t>
            </w:r>
          </w:p>
        </w:tc>
        <w:tc>
          <w:tcPr>
            <w:tcW w:w="5040" w:type="dxa"/>
            <w:tcBorders>
              <w:top w:val="single" w:sz="18" w:space="0" w:color="008000"/>
              <w:right w:val="single" w:sz="18" w:space="0" w:color="008000"/>
            </w:tcBorders>
          </w:tcPr>
          <w:p w:rsidR="009461AB" w:rsidRPr="00D52393" w:rsidRDefault="009461AB" w:rsidP="00D763BF">
            <w:pPr>
              <w:pStyle w:val="Styletable12pt"/>
              <w:spacing w:after="0"/>
              <w:rPr>
                <w:sz w:val="20"/>
                <w:szCs w:val="20"/>
                <w:lang w:val="ro-RO"/>
              </w:rPr>
            </w:pPr>
          </w:p>
        </w:tc>
      </w:tr>
      <w:tr w:rsidR="009461AB" w:rsidRPr="00262790" w:rsidTr="00020B2B">
        <w:trPr>
          <w:cantSplit/>
        </w:trPr>
        <w:tc>
          <w:tcPr>
            <w:tcW w:w="6840" w:type="dxa"/>
            <w:tcBorders>
              <w:left w:val="single" w:sz="18" w:space="0" w:color="008000"/>
            </w:tcBorders>
            <w:shd w:val="pct20" w:color="auto" w:fill="FFFFFF"/>
          </w:tcPr>
          <w:p w:rsidR="009461AB" w:rsidRPr="00D52393" w:rsidRDefault="009461AB" w:rsidP="00D763BF">
            <w:pPr>
              <w:pStyle w:val="Styletable12pt"/>
              <w:spacing w:after="0"/>
              <w:rPr>
                <w:sz w:val="20"/>
                <w:szCs w:val="20"/>
                <w:lang w:val="ro-RO"/>
              </w:rPr>
            </w:pPr>
            <w:r w:rsidRPr="00D52393">
              <w:rPr>
                <w:sz w:val="20"/>
                <w:szCs w:val="20"/>
                <w:lang w:val="ro-RO"/>
              </w:rPr>
              <w:t>- eficienţa instalaţiei dacă aceasta are relevanţă pentru mediu</w:t>
            </w:r>
          </w:p>
        </w:tc>
        <w:tc>
          <w:tcPr>
            <w:tcW w:w="5040" w:type="dxa"/>
            <w:vMerge w:val="restart"/>
            <w:tcBorders>
              <w:right w:val="single" w:sz="18" w:space="0" w:color="008000"/>
            </w:tcBorders>
          </w:tcPr>
          <w:p w:rsidR="009461AB" w:rsidRPr="00020B2B" w:rsidRDefault="009461AB" w:rsidP="00D72E41">
            <w:pPr>
              <w:pStyle w:val="tableCharCharChar"/>
              <w:jc w:val="both"/>
              <w:rPr>
                <w:lang w:val="ro-RO"/>
              </w:rPr>
            </w:pPr>
            <w:r w:rsidRPr="00020B2B">
              <w:rPr>
                <w:lang w:val="ro-RO"/>
              </w:rPr>
              <w:t>Se monitorizeaza acolo unde există instalaţii de măsură (prin contorizare)</w:t>
            </w:r>
          </w:p>
        </w:tc>
      </w:tr>
      <w:tr w:rsidR="009461AB" w:rsidRPr="00262790" w:rsidTr="00020B2B">
        <w:trPr>
          <w:cantSplit/>
        </w:trPr>
        <w:tc>
          <w:tcPr>
            <w:tcW w:w="6840" w:type="dxa"/>
            <w:tcBorders>
              <w:left w:val="single" w:sz="18" w:space="0" w:color="008000"/>
            </w:tcBorders>
            <w:shd w:val="pct20" w:color="auto" w:fill="FFFFFF"/>
          </w:tcPr>
          <w:p w:rsidR="009461AB" w:rsidRPr="00D52393" w:rsidRDefault="009461AB" w:rsidP="00D763BF">
            <w:pPr>
              <w:pStyle w:val="Styletable12pt"/>
              <w:spacing w:after="0"/>
              <w:rPr>
                <w:sz w:val="20"/>
                <w:szCs w:val="20"/>
                <w:lang w:val="ro-RO"/>
              </w:rPr>
            </w:pPr>
            <w:r w:rsidRPr="00D52393">
              <w:rPr>
                <w:sz w:val="20"/>
                <w:szCs w:val="20"/>
                <w:lang w:val="ro-RO"/>
              </w:rPr>
              <w:t>- consumul de energie în instalaţie şi în puncte individuale de consum potrivit planului energetic (continuu şi înregistrat)</w:t>
            </w:r>
          </w:p>
        </w:tc>
        <w:tc>
          <w:tcPr>
            <w:tcW w:w="5040" w:type="dxa"/>
            <w:vMerge/>
            <w:tcBorders>
              <w:right w:val="single" w:sz="18" w:space="0" w:color="008000"/>
            </w:tcBorders>
          </w:tcPr>
          <w:p w:rsidR="009461AB" w:rsidRPr="00D52393" w:rsidRDefault="009461AB" w:rsidP="00D763BF">
            <w:pPr>
              <w:pStyle w:val="table"/>
              <w:spacing w:after="0"/>
              <w:rPr>
                <w:lang w:val="ro-RO"/>
              </w:rPr>
            </w:pPr>
          </w:p>
        </w:tc>
      </w:tr>
      <w:tr w:rsidR="009461AB" w:rsidRPr="00262790" w:rsidTr="00020B2B">
        <w:tc>
          <w:tcPr>
            <w:tcW w:w="6840" w:type="dxa"/>
            <w:tcBorders>
              <w:left w:val="single" w:sz="18" w:space="0" w:color="008000"/>
              <w:bottom w:val="single" w:sz="18" w:space="0" w:color="008000"/>
            </w:tcBorders>
            <w:shd w:val="pct20" w:color="auto" w:fill="FFFFFF"/>
          </w:tcPr>
          <w:p w:rsidR="009461AB" w:rsidRPr="00D52393" w:rsidRDefault="009461AB" w:rsidP="00020B2B">
            <w:pPr>
              <w:pStyle w:val="Styletable12pt"/>
              <w:spacing w:after="0"/>
              <w:rPr>
                <w:sz w:val="20"/>
                <w:szCs w:val="20"/>
                <w:lang w:val="ro-RO"/>
              </w:rPr>
            </w:pPr>
            <w:r w:rsidRPr="00D52393">
              <w:rPr>
                <w:sz w:val="20"/>
                <w:szCs w:val="20"/>
                <w:lang w:val="ro-RO"/>
              </w:rPr>
              <w:t xml:space="preserve">- calitatea fiecărei categorii de deşeuri </w:t>
            </w:r>
          </w:p>
        </w:tc>
        <w:tc>
          <w:tcPr>
            <w:tcW w:w="5040" w:type="dxa"/>
            <w:tcBorders>
              <w:bottom w:val="single" w:sz="18" w:space="0" w:color="008000"/>
              <w:right w:val="single" w:sz="18" w:space="0" w:color="008000"/>
            </w:tcBorders>
          </w:tcPr>
          <w:p w:rsidR="009461AB" w:rsidRPr="00020B2B" w:rsidRDefault="009461AB" w:rsidP="00020B2B">
            <w:pPr>
              <w:pStyle w:val="tableCharCharChar"/>
              <w:jc w:val="both"/>
              <w:rPr>
                <w:lang w:val="ro-RO"/>
              </w:rPr>
            </w:pPr>
            <w:r w:rsidRPr="00020B2B">
              <w:rPr>
                <w:lang w:val="ro-RO"/>
              </w:rPr>
              <w:t>Deşeurile colectate sunt stocate temporar. Se analizează deșeurile periculoase</w:t>
            </w:r>
          </w:p>
        </w:tc>
      </w:tr>
    </w:tbl>
    <w:p w:rsidR="009461AB" w:rsidRDefault="009461AB"/>
    <w:p w:rsidR="009461AB" w:rsidRDefault="009461AB" w:rsidP="00D12CD8"/>
    <w:p w:rsidR="009461AB" w:rsidRPr="001B3437" w:rsidRDefault="009461AB" w:rsidP="00397F0A">
      <w:pPr>
        <w:pStyle w:val="Heading2"/>
        <w:numPr>
          <w:ilvl w:val="1"/>
          <w:numId w:val="6"/>
        </w:numPr>
      </w:pPr>
      <w:bookmarkStart w:id="233" w:name="_Toc471722570"/>
      <w:r w:rsidRPr="001B3437">
        <w:t>Monitorizare în condiţii anormale</w:t>
      </w:r>
      <w:bookmarkEnd w:id="233"/>
      <w:r w:rsidRPr="001B3437">
        <w:t xml:space="preserve"> </w:t>
      </w:r>
    </w:p>
    <w:p w:rsidR="009461AB" w:rsidRPr="00377790" w:rsidRDefault="009461AB" w:rsidP="00D763BF">
      <w:pPr>
        <w:pStyle w:val="StyleBodyText12ptNotBoldLeft0mmBefore3ptAfte"/>
        <w:rPr>
          <w:b w:val="0"/>
          <w:lang w:val="it-IT"/>
        </w:rPr>
      </w:pPr>
      <w:r w:rsidRPr="00377790">
        <w:rPr>
          <w:b w:val="0"/>
          <w:lang w:val="it-IT"/>
        </w:rPr>
        <w:t>Procesele/ operatiile in desfasurare sunt controlate permanent.</w:t>
      </w:r>
    </w:p>
    <w:p w:rsidR="009461AB" w:rsidRPr="00377790" w:rsidRDefault="009461AB" w:rsidP="00D763BF">
      <w:pPr>
        <w:pStyle w:val="StyleBodyText12ptNotBoldLeft0mmBefore3ptAfte"/>
        <w:rPr>
          <w:b w:val="0"/>
          <w:lang w:val="it-IT"/>
        </w:rPr>
      </w:pPr>
      <w:r w:rsidRPr="00377790">
        <w:rPr>
          <w:b w:val="0"/>
          <w:lang w:val="it-IT"/>
        </w:rPr>
        <w:t xml:space="preserve">Există proceduri speciale de intervenţie în caz de accident sau incident de mediu în cadrul procedurilor interne de funcţionare. </w:t>
      </w:r>
    </w:p>
    <w:p w:rsidR="009461AB" w:rsidRPr="00377790" w:rsidRDefault="009461AB" w:rsidP="006A3526">
      <w:pPr>
        <w:pStyle w:val="StyleBodyText12ptNotBoldLeft0mmBefore3ptAfte"/>
        <w:rPr>
          <w:lang w:val="it-IT"/>
        </w:rPr>
      </w:pPr>
      <w:r w:rsidRPr="00377790">
        <w:rPr>
          <w:b w:val="0"/>
          <w:lang w:val="it-IT"/>
        </w:rPr>
        <w:t>Toate evenimentele de acest fel sunt raportate autorităţilor competente în cel mai scurt timp posibil, conform cerintelor Legii nr. 278/2013 privind emisiile industriale.</w:t>
      </w:r>
    </w:p>
    <w:p w:rsidR="009461AB" w:rsidRPr="00262790" w:rsidRDefault="009461AB">
      <w:pPr>
        <w:spacing w:before="60"/>
        <w:ind w:left="0"/>
        <w:jc w:val="left"/>
        <w:rPr>
          <w:b/>
          <w:sz w:val="24"/>
        </w:rPr>
        <w:sectPr w:rsidR="009461AB" w:rsidRPr="00262790" w:rsidSect="008D0537">
          <w:headerReference w:type="default" r:id="rId39"/>
          <w:pgSz w:w="16834" w:h="11909" w:orient="landscape" w:code="9"/>
          <w:pgMar w:top="1712" w:right="709" w:bottom="1140" w:left="720" w:header="850" w:footer="708" w:gutter="0"/>
          <w:cols w:space="708"/>
          <w:docGrid w:linePitch="272"/>
        </w:sectPr>
      </w:pPr>
    </w:p>
    <w:p w:rsidR="009461AB" w:rsidRPr="001B3437" w:rsidRDefault="009461AB" w:rsidP="00397F0A">
      <w:pPr>
        <w:pStyle w:val="Heading1"/>
        <w:numPr>
          <w:ilvl w:val="0"/>
          <w:numId w:val="6"/>
        </w:numPr>
      </w:pPr>
      <w:bookmarkStart w:id="234" w:name="_Toc471722571"/>
      <w:r w:rsidRPr="001B3437">
        <w:t>Dezafectare</w:t>
      </w:r>
      <w:bookmarkEnd w:id="234"/>
    </w:p>
    <w:p w:rsidR="009461AB" w:rsidRPr="001B3437" w:rsidRDefault="009461AB" w:rsidP="00397F0A">
      <w:pPr>
        <w:pStyle w:val="Heading2"/>
        <w:numPr>
          <w:ilvl w:val="1"/>
          <w:numId w:val="6"/>
        </w:numPr>
      </w:pPr>
      <w:bookmarkStart w:id="235" w:name="_Toc471722572"/>
      <w:r w:rsidRPr="001B3437">
        <w:t>Măsuri de precauţie adoptate în faza de proiectare</w:t>
      </w:r>
      <w:bookmarkEnd w:id="235"/>
    </w:p>
    <w:p w:rsidR="009461AB" w:rsidRPr="00743CC1" w:rsidRDefault="009461AB" w:rsidP="00D14D4D">
      <w:pPr>
        <w:pStyle w:val="StyleBodyText12ptNotBoldLeft0mmBefore3ptAfte"/>
        <w:rPr>
          <w:b w:val="0"/>
          <w:lang w:val="fr-FR"/>
        </w:rPr>
      </w:pPr>
      <w:r w:rsidRPr="00743CC1">
        <w:rPr>
          <w:b w:val="0"/>
          <w:lang w:val="fr-FR"/>
        </w:rPr>
        <w:t>Au fost luate în considerare pentru lucrările de constructii de pe amplasament următoarele:</w:t>
      </w:r>
    </w:p>
    <w:p w:rsidR="009461AB" w:rsidRPr="00262790" w:rsidRDefault="009461AB" w:rsidP="00397F0A">
      <w:pPr>
        <w:pStyle w:val="para112pt"/>
        <w:numPr>
          <w:ilvl w:val="0"/>
          <w:numId w:val="4"/>
        </w:numPr>
      </w:pPr>
      <w:r w:rsidRPr="00262790">
        <w:t>evitarea pe cât posibil a rezervoarelor şi conductelor subterane;</w:t>
      </w:r>
    </w:p>
    <w:p w:rsidR="009461AB" w:rsidRPr="00262790" w:rsidRDefault="009461AB" w:rsidP="00397F0A">
      <w:pPr>
        <w:pStyle w:val="para112pt"/>
        <w:numPr>
          <w:ilvl w:val="0"/>
          <w:numId w:val="4"/>
        </w:numPr>
      </w:pPr>
      <w:r w:rsidRPr="00262790">
        <w:t>rezervoarele, bazinele şi instalaţiile de stocare a deşeurilor sunt proiectate ţinând seama de golirea şi închiderea ulterioară;</w:t>
      </w:r>
    </w:p>
    <w:p w:rsidR="009461AB" w:rsidRPr="00262790" w:rsidRDefault="009461AB" w:rsidP="00397F0A">
      <w:pPr>
        <w:pStyle w:val="para112pt"/>
        <w:numPr>
          <w:ilvl w:val="0"/>
          <w:numId w:val="4"/>
        </w:numPr>
      </w:pPr>
      <w:r w:rsidRPr="00262790">
        <w:t>izolaţia este concepută astfel încât să fie impermeabilă şi uşor de demontat fără a crea pericole;</w:t>
      </w:r>
    </w:p>
    <w:p w:rsidR="009461AB" w:rsidRPr="00262790" w:rsidRDefault="009461AB" w:rsidP="00397F0A">
      <w:pPr>
        <w:pStyle w:val="para112pt"/>
        <w:numPr>
          <w:ilvl w:val="0"/>
          <w:numId w:val="4"/>
        </w:numPr>
      </w:pPr>
      <w:r w:rsidRPr="00262790">
        <w:t>materialele sunt reciclabile (ţinând cont de obiectivele operaţionale sau de alte obiective de mediu).</w:t>
      </w:r>
    </w:p>
    <w:p w:rsidR="009461AB" w:rsidRPr="00743CC1" w:rsidRDefault="009461AB" w:rsidP="00D14D4D">
      <w:pPr>
        <w:pStyle w:val="StyleBodyText12ptNotBoldLeft0mmBefore3ptAfte"/>
        <w:rPr>
          <w:highlight w:val="green"/>
          <w:lang w:val="fr-FR"/>
        </w:rPr>
      </w:pPr>
    </w:p>
    <w:p w:rsidR="009461AB" w:rsidRPr="001B3437" w:rsidRDefault="009461AB" w:rsidP="00397F0A">
      <w:pPr>
        <w:pStyle w:val="Heading2"/>
        <w:numPr>
          <w:ilvl w:val="1"/>
          <w:numId w:val="6"/>
        </w:numPr>
      </w:pPr>
      <w:bookmarkStart w:id="236" w:name="_Toc471722573"/>
      <w:r w:rsidRPr="001B3437">
        <w:t>Planul de închidere a amplasamentului</w:t>
      </w:r>
      <w:bookmarkEnd w:id="236"/>
    </w:p>
    <w:p w:rsidR="009461AB" w:rsidRPr="00743CC1" w:rsidRDefault="009461AB" w:rsidP="00B549E9">
      <w:pPr>
        <w:pStyle w:val="StyleBodyText12ptNotBoldLeft0mmBefore3ptAfte"/>
        <w:rPr>
          <w:b w:val="0"/>
          <w:lang w:val="fr-FR"/>
        </w:rPr>
      </w:pPr>
      <w:r w:rsidRPr="00743CC1">
        <w:rPr>
          <w:b w:val="0"/>
          <w:lang w:val="fr-FR"/>
        </w:rPr>
        <w:t xml:space="preserve">A fost elaborat un plan de închidere a acestui amplasament </w:t>
      </w:r>
      <w:r w:rsidRPr="00454853">
        <w:rPr>
          <w:b w:val="0"/>
          <w:lang w:val="fr-FR"/>
        </w:rPr>
        <w:t>(Anexa 7),</w:t>
      </w:r>
      <w:r w:rsidRPr="00743CC1">
        <w:rPr>
          <w:b w:val="0"/>
          <w:lang w:val="fr-FR"/>
        </w:rPr>
        <w:t xml:space="preserve"> cu următoarele obiective: </w:t>
      </w:r>
    </w:p>
    <w:p w:rsidR="009461AB" w:rsidRPr="00262790" w:rsidRDefault="009461AB" w:rsidP="00397F0A">
      <w:pPr>
        <w:pStyle w:val="para112pt"/>
        <w:numPr>
          <w:ilvl w:val="0"/>
          <w:numId w:val="5"/>
        </w:numPr>
      </w:pPr>
      <w:r w:rsidRPr="00262790">
        <w:t xml:space="preserve">îndepărtarea de pe amplasament a tuturor materialelor potenţial poluante rezultate din activităţile autorizate; </w:t>
      </w:r>
    </w:p>
    <w:p w:rsidR="009461AB" w:rsidRPr="00262790" w:rsidRDefault="009461AB" w:rsidP="00397F0A">
      <w:pPr>
        <w:pStyle w:val="para112pt"/>
        <w:numPr>
          <w:ilvl w:val="0"/>
          <w:numId w:val="5"/>
        </w:numPr>
      </w:pPr>
      <w:r w:rsidRPr="00262790">
        <w:t xml:space="preserve">remedierea </w:t>
      </w:r>
      <w:r>
        <w:t xml:space="preserve">poluarilor accidentale ale </w:t>
      </w:r>
      <w:r w:rsidRPr="00262790">
        <w:t>solului şi</w:t>
      </w:r>
      <w:r>
        <w:t>/sau</w:t>
      </w:r>
      <w:r w:rsidRPr="00262790">
        <w:t xml:space="preserve"> apei subterane</w:t>
      </w:r>
      <w:r>
        <w:t>, dupa caz,</w:t>
      </w:r>
      <w:r w:rsidRPr="00262790">
        <w:t xml:space="preserve"> cauzate de activităţile aferente instalaţiei; </w:t>
      </w:r>
    </w:p>
    <w:p w:rsidR="009461AB" w:rsidRPr="00262790" w:rsidRDefault="009461AB" w:rsidP="00397F0A">
      <w:pPr>
        <w:pStyle w:val="para112pt"/>
        <w:numPr>
          <w:ilvl w:val="0"/>
          <w:numId w:val="5"/>
        </w:numPr>
      </w:pPr>
      <w:r w:rsidRPr="00262790">
        <w:t>teste de validare a calităţii solului şi apei subterane;</w:t>
      </w:r>
    </w:p>
    <w:p w:rsidR="009461AB" w:rsidRPr="00262790" w:rsidRDefault="009461AB" w:rsidP="00397F0A">
      <w:pPr>
        <w:pStyle w:val="para112pt"/>
        <w:numPr>
          <w:ilvl w:val="0"/>
          <w:numId w:val="5"/>
        </w:numPr>
      </w:pPr>
      <w:r w:rsidRPr="00262790">
        <w:t>îndepărtarea tuturor deşeurilor, resturilor de instalaţie şi echipamentelor prezente ca urmare a închiderii activităţilor autorizate;</w:t>
      </w:r>
    </w:p>
    <w:p w:rsidR="009461AB" w:rsidRPr="00262790" w:rsidRDefault="009461AB" w:rsidP="00397F0A">
      <w:pPr>
        <w:pStyle w:val="para112pt"/>
        <w:numPr>
          <w:ilvl w:val="0"/>
          <w:numId w:val="5"/>
        </w:numPr>
      </w:pPr>
      <w:r w:rsidRPr="00262790">
        <w:t>predarea clădiri</w:t>
      </w:r>
      <w:r>
        <w:t>lor</w:t>
      </w:r>
      <w:r w:rsidRPr="00262790">
        <w:t xml:space="preserve"> şi</w:t>
      </w:r>
      <w:r>
        <w:t>/sau</w:t>
      </w:r>
      <w:r w:rsidRPr="00262790">
        <w:t xml:space="preserve"> a teren</w:t>
      </w:r>
      <w:r>
        <w:t>ului</w:t>
      </w:r>
      <w:r w:rsidRPr="00262790">
        <w:t xml:space="preserve"> depoluat proprietarului/ noului ocupant al amplasamentului, dacă este cazul;</w:t>
      </w:r>
    </w:p>
    <w:p w:rsidR="009461AB" w:rsidRPr="00262790" w:rsidRDefault="009461AB" w:rsidP="00397F0A">
      <w:pPr>
        <w:pStyle w:val="para112pt"/>
        <w:numPr>
          <w:ilvl w:val="0"/>
          <w:numId w:val="5"/>
        </w:numPr>
      </w:pPr>
      <w:r w:rsidRPr="00262790">
        <w:t>orice modificări semnificative operaţionale sau de infrastructură, ale instalaţiei care ar putea avea impact asupra stării terenului şi a ape</w:t>
      </w:r>
      <w:r>
        <w:t>i subterane vor fi comunicate A</w:t>
      </w:r>
      <w:r w:rsidRPr="00262790">
        <w:t xml:space="preserve">PM şi se vor menţine înregistrările aferente. Dacă va fi necesar, </w:t>
      </w:r>
      <w:r>
        <w:t>operatorul</w:t>
      </w:r>
      <w:r w:rsidRPr="00262790">
        <w:t xml:space="preserve"> va solicita oficial modificarea autorizaţiei </w:t>
      </w:r>
      <w:r>
        <w:t>integrate</w:t>
      </w:r>
      <w:r w:rsidRPr="00262790">
        <w:t>.</w:t>
      </w:r>
    </w:p>
    <w:p w:rsidR="009461AB" w:rsidRPr="00743CC1" w:rsidRDefault="009461AB" w:rsidP="00753F37">
      <w:pPr>
        <w:pStyle w:val="StyleBodyText12ptNotBoldLeft0mmBefore3ptAfte"/>
        <w:rPr>
          <w:lang w:val="fr-FR"/>
        </w:rPr>
      </w:pPr>
      <w:r w:rsidRPr="00743CC1">
        <w:rPr>
          <w:lang w:val="fr-FR"/>
        </w:rPr>
        <w:t xml:space="preserve">Planul de închidere a amplasamentului este prezentat anexat </w:t>
      </w:r>
      <w:r w:rsidR="00E716C9">
        <w:rPr>
          <w:lang w:val="fr-FR"/>
        </w:rPr>
        <w:t xml:space="preserve">(Anexa 7) </w:t>
      </w:r>
      <w:r w:rsidRPr="00743CC1">
        <w:rPr>
          <w:lang w:val="fr-FR"/>
        </w:rPr>
        <w:t>şi va fi dezvoltat în continuare functie de orice modificari/ evolutii ale amplasamentului.</w:t>
      </w:r>
    </w:p>
    <w:p w:rsidR="009461AB" w:rsidRPr="00262790" w:rsidRDefault="009461AB">
      <w:pPr>
        <w:pStyle w:val="para112pt"/>
      </w:pPr>
    </w:p>
    <w:p w:rsidR="009461AB" w:rsidRPr="00262790" w:rsidRDefault="009461AB">
      <w:pPr>
        <w:pStyle w:val="para112pt"/>
        <w:sectPr w:rsidR="009461AB" w:rsidRPr="00262790" w:rsidSect="008D0537">
          <w:headerReference w:type="default" r:id="rId40"/>
          <w:pgSz w:w="11909" w:h="16834" w:code="9"/>
          <w:pgMar w:top="720" w:right="1712" w:bottom="709" w:left="1140" w:header="850" w:footer="708" w:gutter="0"/>
          <w:cols w:space="708"/>
        </w:sectPr>
      </w:pPr>
    </w:p>
    <w:p w:rsidR="009461AB" w:rsidRPr="00262790" w:rsidRDefault="009461AB">
      <w:pPr>
        <w:pStyle w:val="para112pt"/>
      </w:pPr>
    </w:p>
    <w:p w:rsidR="009461AB" w:rsidRPr="001B3437" w:rsidRDefault="009461AB" w:rsidP="00397F0A">
      <w:pPr>
        <w:pStyle w:val="Heading1"/>
        <w:numPr>
          <w:ilvl w:val="0"/>
          <w:numId w:val="6"/>
        </w:numPr>
      </w:pPr>
      <w:bookmarkStart w:id="237" w:name="_Ref101609581"/>
      <w:bookmarkStart w:id="238" w:name="_Toc471722574"/>
      <w:r w:rsidRPr="001B3437">
        <w:t>Aspecte legate de amplasamentul instalaţiei</w:t>
      </w:r>
      <w:bookmarkEnd w:id="237"/>
      <w:bookmarkEnd w:id="238"/>
    </w:p>
    <w:p w:rsidR="009461AB" w:rsidRPr="00094233" w:rsidRDefault="009461AB" w:rsidP="0056113B">
      <w:pPr>
        <w:pStyle w:val="Caption"/>
      </w:pPr>
      <w:bookmarkStart w:id="239" w:name="_Toc471722639"/>
      <w:r>
        <w:t xml:space="preserve">Tabel </w:t>
      </w:r>
      <w:r w:rsidR="005910C3">
        <w:fldChar w:fldCharType="begin"/>
      </w:r>
      <w:r w:rsidR="005910C3">
        <w:instrText xml:space="preserve"> SEQ Tabel \* ARABIC </w:instrText>
      </w:r>
      <w:r w:rsidR="005910C3">
        <w:fldChar w:fldCharType="separate"/>
      </w:r>
      <w:r w:rsidR="00392DBC">
        <w:rPr>
          <w:noProof/>
        </w:rPr>
        <w:t>60</w:t>
      </w:r>
      <w:r w:rsidR="005910C3">
        <w:rPr>
          <w:noProof/>
        </w:rPr>
        <w:fldChar w:fldCharType="end"/>
      </w:r>
      <w:r>
        <w:t>: Detinatori de autorizatii integrate pe amplasament</w:t>
      </w:r>
      <w:bookmarkEnd w:id="239"/>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820"/>
        <w:gridCol w:w="4270"/>
      </w:tblGrid>
      <w:tr w:rsidR="009461AB" w:rsidRPr="00262790" w:rsidTr="00EC0132">
        <w:tc>
          <w:tcPr>
            <w:tcW w:w="4820" w:type="dxa"/>
            <w:tcBorders>
              <w:top w:val="single" w:sz="12" w:space="0" w:color="000000"/>
              <w:bottom w:val="single" w:sz="12" w:space="0" w:color="000000"/>
            </w:tcBorders>
            <w:shd w:val="clear" w:color="auto" w:fill="D9D9D9"/>
          </w:tcPr>
          <w:p w:rsidR="009461AB" w:rsidRPr="00D52393" w:rsidRDefault="009461AB" w:rsidP="007F0111">
            <w:pPr>
              <w:pStyle w:val="StyleBodyText12ptNotBoldLeft0mmBefore3ptAfte"/>
              <w:rPr>
                <w:b w:val="0"/>
                <w:lang w:val="ro-RO"/>
              </w:rPr>
            </w:pPr>
            <w:r w:rsidRPr="00D52393">
              <w:rPr>
                <w:b w:val="0"/>
                <w:lang w:val="ro-RO"/>
              </w:rPr>
              <w:t>Sunteţi singurul deţinător de autorizaţie integrată de mediu pe amplasament?</w:t>
            </w:r>
          </w:p>
          <w:p w:rsidR="009461AB" w:rsidRPr="00D52393" w:rsidRDefault="009461AB">
            <w:pPr>
              <w:pStyle w:val="table"/>
              <w:rPr>
                <w:lang w:val="ro-RO"/>
              </w:rPr>
            </w:pPr>
            <w:r w:rsidRPr="00D52393">
              <w:rPr>
                <w:b/>
                <w:sz w:val="24"/>
                <w:lang w:val="ro-RO"/>
              </w:rPr>
              <w:t>Dacă Da, treceţi la Secţiunea 13</w:t>
            </w:r>
          </w:p>
        </w:tc>
        <w:tc>
          <w:tcPr>
            <w:tcW w:w="4270" w:type="dxa"/>
            <w:tcBorders>
              <w:top w:val="single" w:sz="12" w:space="0" w:color="000000"/>
              <w:bottom w:val="single" w:sz="12" w:space="0" w:color="000000"/>
            </w:tcBorders>
            <w:vAlign w:val="center"/>
          </w:tcPr>
          <w:p w:rsidR="009461AB" w:rsidRPr="00D52393" w:rsidRDefault="009461AB">
            <w:pPr>
              <w:pStyle w:val="table"/>
              <w:rPr>
                <w:sz w:val="24"/>
                <w:lang w:val="ro-RO"/>
              </w:rPr>
            </w:pPr>
            <w:r w:rsidRPr="00D52393">
              <w:rPr>
                <w:b/>
                <w:sz w:val="24"/>
                <w:lang w:val="ro-RO"/>
              </w:rPr>
              <w:t xml:space="preserve">Da </w:t>
            </w:r>
          </w:p>
        </w:tc>
      </w:tr>
    </w:tbl>
    <w:p w:rsidR="009461AB" w:rsidRPr="00262790" w:rsidRDefault="009461AB" w:rsidP="007F0111">
      <w:pPr>
        <w:pStyle w:val="StyleBodyText12ptNotBoldLeft0mmBefore3ptAfte"/>
        <w:sectPr w:rsidR="009461AB" w:rsidRPr="00262790" w:rsidSect="00A20C37">
          <w:headerReference w:type="default" r:id="rId41"/>
          <w:type w:val="nextColumn"/>
          <w:pgSz w:w="11909" w:h="16834" w:code="9"/>
          <w:pgMar w:top="720" w:right="1712" w:bottom="709" w:left="1140" w:header="850" w:footer="708" w:gutter="0"/>
          <w:cols w:space="708"/>
        </w:sectPr>
      </w:pPr>
    </w:p>
    <w:p w:rsidR="009461AB" w:rsidRPr="001B3437" w:rsidRDefault="009461AB" w:rsidP="00397F0A">
      <w:pPr>
        <w:pStyle w:val="Heading1"/>
        <w:numPr>
          <w:ilvl w:val="0"/>
          <w:numId w:val="6"/>
        </w:numPr>
      </w:pPr>
      <w:bookmarkStart w:id="240" w:name="_Toc278203739"/>
      <w:bookmarkStart w:id="241" w:name="_Toc278203740"/>
      <w:bookmarkStart w:id="242" w:name="_Toc471722575"/>
      <w:bookmarkStart w:id="243" w:name="_Ref494718899"/>
      <w:bookmarkStart w:id="244" w:name="_Ref478533856"/>
      <w:bookmarkStart w:id="245" w:name="_Ref478534102"/>
      <w:bookmarkStart w:id="246" w:name="_Ref478549203"/>
      <w:bookmarkEnd w:id="240"/>
      <w:bookmarkEnd w:id="241"/>
      <w:r w:rsidRPr="001B3437">
        <w:t>Impact</w:t>
      </w:r>
      <w:bookmarkEnd w:id="242"/>
    </w:p>
    <w:p w:rsidR="009461AB" w:rsidRPr="001B3437" w:rsidRDefault="009461AB" w:rsidP="00397F0A">
      <w:pPr>
        <w:pStyle w:val="Heading2"/>
        <w:numPr>
          <w:ilvl w:val="1"/>
          <w:numId w:val="6"/>
        </w:numPr>
      </w:pPr>
      <w:bookmarkStart w:id="247" w:name="_Toc471722576"/>
      <w:bookmarkStart w:id="248" w:name="_Ref101609817"/>
      <w:bookmarkEnd w:id="243"/>
      <w:bookmarkEnd w:id="244"/>
      <w:bookmarkEnd w:id="245"/>
      <w:bookmarkEnd w:id="246"/>
      <w:r w:rsidRPr="001B3437">
        <w:t>Poziţia receptorilor</w:t>
      </w:r>
      <w:bookmarkEnd w:id="247"/>
    </w:p>
    <w:bookmarkEnd w:id="248"/>
    <w:p w:rsidR="009461AB" w:rsidRPr="00262790" w:rsidRDefault="009461AB">
      <w:pPr>
        <w:pStyle w:val="StyleHeading3"/>
        <w:rPr>
          <w:noProof w:val="0"/>
        </w:rPr>
      </w:pPr>
      <w:r w:rsidRPr="00262790">
        <w:rPr>
          <w:noProof w:val="0"/>
        </w:rPr>
        <w:t>Identificarea receptorilor sensibili importanţi</w:t>
      </w:r>
    </w:p>
    <w:p w:rsidR="009461AB" w:rsidRDefault="009461AB" w:rsidP="0056113B">
      <w:pPr>
        <w:pStyle w:val="Caption"/>
        <w:ind w:firstLine="284"/>
      </w:pPr>
      <w:bookmarkStart w:id="249" w:name="_Toc471722649"/>
      <w:r>
        <w:t xml:space="preserve">Figura </w:t>
      </w:r>
      <w:r w:rsidR="005910C3">
        <w:fldChar w:fldCharType="begin"/>
      </w:r>
      <w:r w:rsidR="005910C3">
        <w:instrText xml:space="preserve"> SEQ Figura \* ARABIC </w:instrText>
      </w:r>
      <w:r w:rsidR="005910C3">
        <w:fldChar w:fldCharType="separate"/>
      </w:r>
      <w:r w:rsidR="007E57FE">
        <w:rPr>
          <w:noProof/>
        </w:rPr>
        <w:t>5</w:t>
      </w:r>
      <w:r w:rsidR="005910C3">
        <w:rPr>
          <w:noProof/>
        </w:rPr>
        <w:fldChar w:fldCharType="end"/>
      </w:r>
      <w:r w:rsidRPr="0052565C">
        <w:t>: Plan de incadrare in zona</w:t>
      </w:r>
      <w:bookmarkEnd w:id="249"/>
    </w:p>
    <w:p w:rsidR="009461AB" w:rsidRPr="00A75B8D" w:rsidRDefault="00CC78DD" w:rsidP="00A75B8D">
      <w:r>
        <w:rPr>
          <w:noProof/>
          <w:lang w:val="en-US"/>
        </w:rPr>
        <w:drawing>
          <wp:inline distT="0" distB="0" distL="0" distR="0">
            <wp:extent cx="5749925" cy="3941445"/>
            <wp:effectExtent l="0" t="0" r="3175" b="1905"/>
            <wp:docPr id="8" name="Picture 11" descr="jifa s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ifa sr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49925" cy="3941445"/>
                    </a:xfrm>
                    <a:prstGeom prst="rect">
                      <a:avLst/>
                    </a:prstGeom>
                    <a:noFill/>
                    <a:ln>
                      <a:noFill/>
                    </a:ln>
                  </pic:spPr>
                </pic:pic>
              </a:graphicData>
            </a:graphic>
          </wp:inline>
        </w:drawing>
      </w:r>
    </w:p>
    <w:p w:rsidR="009461AB" w:rsidRDefault="009461AB">
      <w:pPr>
        <w:pStyle w:val="para112pt"/>
        <w:rPr>
          <w:b/>
          <w:sz w:val="20"/>
          <w:szCs w:val="20"/>
        </w:rPr>
      </w:pPr>
    </w:p>
    <w:p w:rsidR="009461AB" w:rsidRPr="00784260" w:rsidRDefault="009461AB" w:rsidP="00784260">
      <w:pPr>
        <w:shd w:val="clear" w:color="auto" w:fill="FFFFFF"/>
        <w:spacing w:after="0"/>
        <w:ind w:right="14"/>
        <w:rPr>
          <w:spacing w:val="-2"/>
          <w:sz w:val="24"/>
          <w:lang w:val="es-ES"/>
        </w:rPr>
      </w:pPr>
      <w:r w:rsidRPr="00784260">
        <w:rPr>
          <w:sz w:val="24"/>
          <w:lang w:val="es-ES"/>
        </w:rPr>
        <w:t xml:space="preserve">Ca amplasare generalã, obiectivul se învecinează: </w:t>
      </w:r>
    </w:p>
    <w:p w:rsidR="009461AB" w:rsidRPr="0056113B" w:rsidRDefault="009461AB" w:rsidP="00397F0A">
      <w:pPr>
        <w:numPr>
          <w:ilvl w:val="0"/>
          <w:numId w:val="17"/>
        </w:numPr>
        <w:spacing w:after="0"/>
        <w:rPr>
          <w:sz w:val="24"/>
          <w:lang w:val="fr-FR"/>
        </w:rPr>
      </w:pPr>
      <w:r w:rsidRPr="0056113B">
        <w:rPr>
          <w:sz w:val="24"/>
          <w:lang w:val="fr-FR"/>
        </w:rPr>
        <w:t>la nord –proprietate privata SC JIFA IMOBILIARE SRL</w:t>
      </w:r>
    </w:p>
    <w:p w:rsidR="009461AB" w:rsidRPr="0056113B" w:rsidRDefault="009461AB" w:rsidP="00397F0A">
      <w:pPr>
        <w:numPr>
          <w:ilvl w:val="0"/>
          <w:numId w:val="17"/>
        </w:numPr>
        <w:spacing w:after="0"/>
        <w:rPr>
          <w:sz w:val="24"/>
          <w:lang w:val="fr-FR"/>
        </w:rPr>
      </w:pPr>
      <w:r w:rsidRPr="0056113B">
        <w:rPr>
          <w:sz w:val="24"/>
          <w:lang w:val="fr-FR"/>
        </w:rPr>
        <w:t>la vest – strada Drumul Ocnei</w:t>
      </w:r>
    </w:p>
    <w:p w:rsidR="009461AB" w:rsidRPr="0056113B" w:rsidRDefault="009461AB" w:rsidP="00397F0A">
      <w:pPr>
        <w:numPr>
          <w:ilvl w:val="0"/>
          <w:numId w:val="17"/>
        </w:numPr>
        <w:spacing w:after="0"/>
        <w:rPr>
          <w:sz w:val="24"/>
          <w:lang w:val="fr-FR"/>
        </w:rPr>
      </w:pPr>
      <w:r w:rsidRPr="0056113B">
        <w:rPr>
          <w:sz w:val="24"/>
          <w:lang w:val="fr-FR"/>
        </w:rPr>
        <w:t>la sud –  proprietate privata SC AGRICOLA INDUSTRIALA SA ;</w:t>
      </w:r>
    </w:p>
    <w:p w:rsidR="009461AB" w:rsidRPr="0056113B" w:rsidRDefault="009461AB" w:rsidP="00397F0A">
      <w:pPr>
        <w:numPr>
          <w:ilvl w:val="0"/>
          <w:numId w:val="17"/>
        </w:numPr>
        <w:spacing w:after="0"/>
        <w:rPr>
          <w:sz w:val="24"/>
        </w:rPr>
      </w:pPr>
      <w:r w:rsidRPr="0056113B">
        <w:rPr>
          <w:sz w:val="24"/>
          <w:lang w:val="fr-FR"/>
        </w:rPr>
        <w:t>la</w:t>
      </w:r>
      <w:r w:rsidRPr="0056113B">
        <w:rPr>
          <w:sz w:val="24"/>
        </w:rPr>
        <w:t xml:space="preserve"> est –  SC ELECTRO-CON IMPEX SRL</w:t>
      </w:r>
    </w:p>
    <w:p w:rsidR="009461AB" w:rsidRDefault="009461AB">
      <w:pPr>
        <w:pStyle w:val="para112pt"/>
        <w:rPr>
          <w:b/>
          <w:sz w:val="20"/>
          <w:szCs w:val="20"/>
        </w:rPr>
      </w:pPr>
    </w:p>
    <w:p w:rsidR="009461AB" w:rsidRDefault="009461AB">
      <w:pPr>
        <w:spacing w:after="0"/>
        <w:ind w:left="0"/>
        <w:jc w:val="left"/>
        <w:rPr>
          <w:i/>
          <w:sz w:val="24"/>
          <w:szCs w:val="24"/>
          <w:lang w:val="es-ES"/>
        </w:rPr>
      </w:pPr>
      <w:r>
        <w:rPr>
          <w:i/>
          <w:sz w:val="24"/>
          <w:szCs w:val="24"/>
          <w:lang w:val="es-ES"/>
        </w:rPr>
        <w:br w:type="page"/>
      </w:r>
    </w:p>
    <w:p w:rsidR="009461AB" w:rsidRDefault="009461AB" w:rsidP="00784260">
      <w:pPr>
        <w:shd w:val="clear" w:color="auto" w:fill="FFFFFF"/>
        <w:rPr>
          <w:i/>
          <w:sz w:val="24"/>
          <w:szCs w:val="24"/>
          <w:lang w:val="es-ES"/>
        </w:rPr>
      </w:pPr>
      <w:r>
        <w:rPr>
          <w:i/>
          <w:sz w:val="24"/>
          <w:szCs w:val="24"/>
          <w:lang w:val="es-ES"/>
        </w:rPr>
        <w:t>Distantele fata de locuinte</w:t>
      </w:r>
    </w:p>
    <w:p w:rsidR="009461AB" w:rsidRDefault="00CC78DD" w:rsidP="00784260">
      <w:pPr>
        <w:shd w:val="clear" w:color="auto" w:fill="FFFFFF"/>
        <w:rPr>
          <w:i/>
          <w:sz w:val="24"/>
          <w:szCs w:val="24"/>
          <w:lang w:val="es-ES"/>
        </w:rPr>
      </w:pPr>
      <w:r>
        <w:rPr>
          <w:noProof/>
          <w:lang w:val="en-US"/>
        </w:rPr>
        <w:drawing>
          <wp:inline distT="0" distB="0" distL="0" distR="0">
            <wp:extent cx="5486400" cy="7654925"/>
            <wp:effectExtent l="0" t="0" r="0" b="3175"/>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7654925"/>
                    </a:xfrm>
                    <a:prstGeom prst="rect">
                      <a:avLst/>
                    </a:prstGeom>
                    <a:noFill/>
                    <a:ln>
                      <a:noFill/>
                    </a:ln>
                  </pic:spPr>
                </pic:pic>
              </a:graphicData>
            </a:graphic>
          </wp:inline>
        </w:drawing>
      </w:r>
    </w:p>
    <w:p w:rsidR="009461AB" w:rsidRDefault="009461AB" w:rsidP="0056113B">
      <w:pPr>
        <w:pStyle w:val="Caption"/>
      </w:pPr>
      <w:bookmarkStart w:id="250" w:name="_Toc471722650"/>
      <w:r>
        <w:t xml:space="preserve">Figura </w:t>
      </w:r>
      <w:r w:rsidR="005910C3">
        <w:fldChar w:fldCharType="begin"/>
      </w:r>
      <w:r w:rsidR="005910C3">
        <w:instrText xml:space="preserve"> SEQ Figura \* ARABIC </w:instrText>
      </w:r>
      <w:r w:rsidR="005910C3">
        <w:fldChar w:fldCharType="separate"/>
      </w:r>
      <w:r w:rsidR="007E57FE">
        <w:rPr>
          <w:noProof/>
        </w:rPr>
        <w:t>6</w:t>
      </w:r>
      <w:r w:rsidR="005910C3">
        <w:rPr>
          <w:noProof/>
        </w:rPr>
        <w:fldChar w:fldCharType="end"/>
      </w:r>
      <w:r>
        <w:t>: Distante fata de locuinte</w:t>
      </w:r>
      <w:bookmarkEnd w:id="250"/>
    </w:p>
    <w:p w:rsidR="00E716C9" w:rsidRPr="00E716C9" w:rsidRDefault="00E716C9" w:rsidP="00E716C9">
      <w:pPr>
        <w:rPr>
          <w:sz w:val="24"/>
          <w:szCs w:val="24"/>
        </w:rPr>
      </w:pPr>
      <w:r w:rsidRPr="00E716C9">
        <w:rPr>
          <w:sz w:val="24"/>
          <w:szCs w:val="24"/>
        </w:rPr>
        <w:t>Se apreciaza</w:t>
      </w:r>
      <w:r>
        <w:rPr>
          <w:sz w:val="24"/>
          <w:szCs w:val="24"/>
        </w:rPr>
        <w:t xml:space="preserve"> ca cele mai apropiate locuinte se afla la distante aproximative de 50 m si respectiv 95 m fata de amplasament.</w:t>
      </w:r>
    </w:p>
    <w:p w:rsidR="009461AB" w:rsidRPr="00454853" w:rsidRDefault="009461AB" w:rsidP="00784260">
      <w:pPr>
        <w:shd w:val="clear" w:color="auto" w:fill="FFFFFF"/>
        <w:rPr>
          <w:i/>
          <w:sz w:val="24"/>
          <w:szCs w:val="24"/>
          <w:lang w:val="es-ES"/>
        </w:rPr>
      </w:pPr>
      <w:r w:rsidRPr="00454853">
        <w:rPr>
          <w:i/>
          <w:sz w:val="24"/>
          <w:szCs w:val="24"/>
          <w:lang w:val="es-ES"/>
        </w:rPr>
        <w:t>Distantele fata de arii protejate</w:t>
      </w:r>
    </w:p>
    <w:p w:rsidR="009461AB" w:rsidRPr="00454853" w:rsidRDefault="009461AB" w:rsidP="00784260">
      <w:pPr>
        <w:shd w:val="clear" w:color="auto" w:fill="FFFFFF"/>
        <w:rPr>
          <w:sz w:val="24"/>
          <w:szCs w:val="24"/>
          <w:lang w:val="es-ES"/>
        </w:rPr>
      </w:pPr>
      <w:r w:rsidRPr="00454853">
        <w:rPr>
          <w:sz w:val="24"/>
          <w:szCs w:val="24"/>
          <w:lang w:val="es-ES"/>
        </w:rPr>
        <w:t>În vecinătatea amplasamentului analizat nu există situri de importanță comunitară din rețeaua Natura 2000 sau alte arii naturale protejate de interes național/internațional.</w:t>
      </w:r>
    </w:p>
    <w:p w:rsidR="009461AB" w:rsidRPr="008B22F3" w:rsidRDefault="009461AB">
      <w:pPr>
        <w:pStyle w:val="para112pt"/>
        <w:rPr>
          <w:b/>
          <w:sz w:val="20"/>
          <w:szCs w:val="20"/>
        </w:rPr>
      </w:pPr>
    </w:p>
    <w:p w:rsidR="009461AB" w:rsidRDefault="009461AB" w:rsidP="004319C0">
      <w:pPr>
        <w:spacing w:after="0"/>
        <w:ind w:left="0"/>
        <w:jc w:val="left"/>
        <w:rPr>
          <w:i/>
          <w:iCs/>
          <w:sz w:val="24"/>
        </w:rPr>
      </w:pPr>
      <w:r>
        <w:rPr>
          <w:i/>
          <w:iCs/>
          <w:sz w:val="24"/>
        </w:rPr>
        <w:t>Topografie</w:t>
      </w:r>
    </w:p>
    <w:p w:rsidR="009461AB" w:rsidRPr="0087782B" w:rsidRDefault="009461AB" w:rsidP="00784260">
      <w:pPr>
        <w:spacing w:after="0"/>
        <w:rPr>
          <w:bCs/>
          <w:iCs/>
          <w:sz w:val="24"/>
          <w:szCs w:val="24"/>
          <w:lang w:eastAsia="ro-RO"/>
        </w:rPr>
      </w:pPr>
      <w:r w:rsidRPr="0087782B">
        <w:rPr>
          <w:bCs/>
          <w:iCs/>
          <w:sz w:val="24"/>
          <w:szCs w:val="24"/>
          <w:lang w:eastAsia="ro-RO"/>
        </w:rPr>
        <w:t xml:space="preserve">Societatea Comercială </w:t>
      </w:r>
      <w:r>
        <w:rPr>
          <w:bCs/>
          <w:iCs/>
          <w:sz w:val="24"/>
          <w:szCs w:val="24"/>
          <w:lang w:eastAsia="ro-RO"/>
        </w:rPr>
        <w:t>JIFA S.R.L.</w:t>
      </w:r>
      <w:r w:rsidRPr="0087782B">
        <w:rPr>
          <w:bCs/>
          <w:iCs/>
          <w:sz w:val="24"/>
          <w:szCs w:val="24"/>
          <w:lang w:eastAsia="ro-RO"/>
        </w:rPr>
        <w:t xml:space="preserve"> este situată pe</w:t>
      </w:r>
      <w:r>
        <w:rPr>
          <w:bCs/>
          <w:iCs/>
          <w:sz w:val="24"/>
          <w:szCs w:val="24"/>
          <w:lang w:eastAsia="ro-RO"/>
        </w:rPr>
        <w:t xml:space="preserve"> teritoriul municipiului Sibiu</w:t>
      </w:r>
      <w:r w:rsidRPr="0087782B">
        <w:rPr>
          <w:bCs/>
          <w:iCs/>
          <w:sz w:val="24"/>
          <w:szCs w:val="24"/>
          <w:lang w:eastAsia="ro-RO"/>
        </w:rPr>
        <w:t>,</w:t>
      </w:r>
      <w:r>
        <w:rPr>
          <w:bCs/>
          <w:iCs/>
          <w:sz w:val="24"/>
          <w:szCs w:val="24"/>
          <w:lang w:eastAsia="ro-RO"/>
        </w:rPr>
        <w:t xml:space="preserve"> în judeţul Sibiu</w:t>
      </w:r>
      <w:r w:rsidRPr="0087782B">
        <w:rPr>
          <w:bCs/>
          <w:iCs/>
          <w:sz w:val="24"/>
          <w:szCs w:val="24"/>
          <w:lang w:eastAsia="ro-RO"/>
        </w:rPr>
        <w:t xml:space="preserve">, în zona </w:t>
      </w:r>
      <w:r>
        <w:rPr>
          <w:bCs/>
          <w:iCs/>
          <w:sz w:val="24"/>
          <w:szCs w:val="24"/>
          <w:lang w:eastAsia="ro-RO"/>
        </w:rPr>
        <w:t>de nord a municipiului</w:t>
      </w:r>
      <w:r w:rsidRPr="0087782B">
        <w:rPr>
          <w:bCs/>
          <w:iCs/>
          <w:sz w:val="24"/>
          <w:szCs w:val="24"/>
          <w:lang w:eastAsia="ro-RO"/>
        </w:rPr>
        <w:t>.</w:t>
      </w:r>
    </w:p>
    <w:p w:rsidR="009461AB" w:rsidRDefault="009461AB" w:rsidP="00784260">
      <w:pPr>
        <w:spacing w:after="0"/>
        <w:rPr>
          <w:bCs/>
          <w:iCs/>
          <w:sz w:val="24"/>
          <w:szCs w:val="24"/>
          <w:lang w:eastAsia="ro-RO"/>
        </w:rPr>
      </w:pPr>
    </w:p>
    <w:p w:rsidR="009461AB" w:rsidRDefault="009461AB" w:rsidP="00784260">
      <w:pPr>
        <w:spacing w:after="0"/>
        <w:rPr>
          <w:bCs/>
          <w:iCs/>
          <w:sz w:val="24"/>
          <w:szCs w:val="24"/>
          <w:lang w:eastAsia="ro-RO"/>
        </w:rPr>
      </w:pPr>
      <w:r w:rsidRPr="00B5725B">
        <w:rPr>
          <w:bCs/>
          <w:iCs/>
          <w:sz w:val="24"/>
          <w:szCs w:val="24"/>
          <w:lang w:eastAsia="ro-RO"/>
        </w:rPr>
        <w:t xml:space="preserve">Municipiul  Sibiu,  reşedinţa  judeţului  Sibiu,  este  localizat  în  sudul  Transilvaniei,  la </w:t>
      </w:r>
      <w:r>
        <w:rPr>
          <w:bCs/>
          <w:iCs/>
          <w:sz w:val="24"/>
          <w:szCs w:val="24"/>
          <w:lang w:eastAsia="ro-RO"/>
        </w:rPr>
        <w:t xml:space="preserve"> </w:t>
      </w:r>
      <w:r w:rsidRPr="00B5725B">
        <w:rPr>
          <w:bCs/>
          <w:iCs/>
          <w:sz w:val="24"/>
          <w:szCs w:val="24"/>
          <w:lang w:eastAsia="ro-RO"/>
        </w:rPr>
        <w:t>intersecţia paralelei 45°48’ latitudine nordică cu meridianul 24°29’ longitudine estică foarte aproape de centrul geograf</w:t>
      </w:r>
      <w:r>
        <w:rPr>
          <w:bCs/>
          <w:iCs/>
          <w:sz w:val="24"/>
          <w:szCs w:val="24"/>
          <w:lang w:eastAsia="ro-RO"/>
        </w:rPr>
        <w:t>ic al României.</w:t>
      </w:r>
      <w:r w:rsidRPr="00B5725B">
        <w:rPr>
          <w:bCs/>
          <w:iCs/>
          <w:sz w:val="24"/>
          <w:szCs w:val="24"/>
          <w:lang w:eastAsia="ro-RO"/>
        </w:rPr>
        <w:t xml:space="preserve"> Este aşezat pe râul Cibin în depresiunea Cibinului, în apropierea munţilor Făgăraşului (circa 20 km), Cibinului (12 km) şi Lotrului (circa 15 km), care mărginesc depresiunea în partea de sud</w:t>
      </w:r>
      <w:r>
        <w:rPr>
          <w:bCs/>
          <w:iCs/>
          <w:sz w:val="24"/>
          <w:szCs w:val="24"/>
          <w:lang w:eastAsia="ro-RO"/>
        </w:rPr>
        <w:t xml:space="preserve"> </w:t>
      </w:r>
      <w:r w:rsidRPr="00B5725B">
        <w:rPr>
          <w:bCs/>
          <w:iCs/>
          <w:sz w:val="24"/>
          <w:szCs w:val="24"/>
          <w:lang w:eastAsia="ro-RO"/>
        </w:rPr>
        <w:t>-</w:t>
      </w:r>
      <w:r>
        <w:rPr>
          <w:bCs/>
          <w:iCs/>
          <w:sz w:val="24"/>
          <w:szCs w:val="24"/>
          <w:lang w:eastAsia="ro-RO"/>
        </w:rPr>
        <w:t xml:space="preserve"> </w:t>
      </w:r>
      <w:r w:rsidRPr="00B5725B">
        <w:rPr>
          <w:bCs/>
          <w:iCs/>
          <w:sz w:val="24"/>
          <w:szCs w:val="24"/>
          <w:lang w:eastAsia="ro-RO"/>
        </w:rPr>
        <w:t xml:space="preserve">vest. </w:t>
      </w:r>
    </w:p>
    <w:p w:rsidR="009461AB" w:rsidRPr="00B5725B" w:rsidRDefault="009461AB" w:rsidP="00784260">
      <w:pPr>
        <w:spacing w:after="0"/>
        <w:rPr>
          <w:bCs/>
          <w:iCs/>
          <w:sz w:val="24"/>
          <w:szCs w:val="24"/>
          <w:lang w:eastAsia="ro-RO"/>
        </w:rPr>
      </w:pPr>
    </w:p>
    <w:p w:rsidR="009461AB" w:rsidRDefault="009461AB" w:rsidP="00784260">
      <w:pPr>
        <w:spacing w:after="0"/>
        <w:rPr>
          <w:bCs/>
          <w:iCs/>
          <w:sz w:val="24"/>
          <w:szCs w:val="24"/>
          <w:lang w:eastAsia="ro-RO"/>
        </w:rPr>
      </w:pPr>
      <w:r w:rsidRPr="00B5725B">
        <w:rPr>
          <w:bCs/>
          <w:iCs/>
          <w:sz w:val="24"/>
          <w:szCs w:val="24"/>
          <w:lang w:eastAsia="ro-RO"/>
        </w:rPr>
        <w:t>Municipiul Sibiu este delimitat în partea de nord şi de est de podişul Târnavelor şi Hârtibaciului, care coboară până deasupra Văii Cibinului, prin Dealul Guşteriţei.</w:t>
      </w:r>
    </w:p>
    <w:p w:rsidR="009461AB" w:rsidRPr="00B5725B" w:rsidRDefault="009461AB" w:rsidP="00784260">
      <w:pPr>
        <w:spacing w:after="0"/>
        <w:rPr>
          <w:sz w:val="24"/>
          <w:szCs w:val="24"/>
        </w:rPr>
      </w:pPr>
      <w:r w:rsidRPr="00B5725B">
        <w:rPr>
          <w:sz w:val="24"/>
          <w:szCs w:val="24"/>
        </w:rPr>
        <w:t>Municipiul se află într-o zonă de câmpie piemontană colinară cu terase ale râului Cibin, care o drenează. Altitudinea variază între 415 m şi 431 m deasupra nivelului mării.</w:t>
      </w:r>
    </w:p>
    <w:p w:rsidR="009461AB" w:rsidRDefault="009461AB" w:rsidP="00784260">
      <w:pPr>
        <w:spacing w:after="0"/>
        <w:rPr>
          <w:sz w:val="24"/>
          <w:szCs w:val="24"/>
        </w:rPr>
      </w:pPr>
    </w:p>
    <w:p w:rsidR="009461AB" w:rsidRPr="00F23D7A" w:rsidRDefault="009461AB" w:rsidP="00784260">
      <w:pPr>
        <w:spacing w:after="0"/>
        <w:rPr>
          <w:sz w:val="24"/>
          <w:szCs w:val="24"/>
        </w:rPr>
      </w:pPr>
      <w:r w:rsidRPr="00F23D7A">
        <w:rPr>
          <w:sz w:val="24"/>
          <w:szCs w:val="24"/>
        </w:rPr>
        <w:t>În partea de</w:t>
      </w:r>
      <w:r>
        <w:rPr>
          <w:sz w:val="24"/>
          <w:szCs w:val="24"/>
        </w:rPr>
        <w:t xml:space="preserve"> </w:t>
      </w:r>
      <w:r w:rsidRPr="00F23D7A">
        <w:rPr>
          <w:sz w:val="24"/>
          <w:szCs w:val="24"/>
        </w:rPr>
        <w:t>sud-est limita municipiului este localitatea Şelimbăr, spre nord şi nord</w:t>
      </w:r>
      <w:r>
        <w:rPr>
          <w:sz w:val="24"/>
          <w:szCs w:val="24"/>
        </w:rPr>
        <w:t xml:space="preserve"> </w:t>
      </w:r>
      <w:r w:rsidRPr="00F23D7A">
        <w:rPr>
          <w:sz w:val="24"/>
          <w:szCs w:val="24"/>
        </w:rPr>
        <w:t>est  este  delimitat  de</w:t>
      </w:r>
      <w:r>
        <w:rPr>
          <w:sz w:val="24"/>
          <w:szCs w:val="24"/>
        </w:rPr>
        <w:t xml:space="preserve"> </w:t>
      </w:r>
      <w:r w:rsidRPr="00F23D7A">
        <w:rPr>
          <w:sz w:val="24"/>
          <w:szCs w:val="24"/>
        </w:rPr>
        <w:t>comunele  Viile  Sibiului  şi  Şura  Mare,  spre  vest  de  comuna Cristian, iar spre sud -</w:t>
      </w:r>
      <w:r>
        <w:rPr>
          <w:sz w:val="24"/>
          <w:szCs w:val="24"/>
        </w:rPr>
        <w:t xml:space="preserve"> </w:t>
      </w:r>
      <w:r w:rsidRPr="00F23D7A">
        <w:rPr>
          <w:sz w:val="24"/>
          <w:szCs w:val="24"/>
        </w:rPr>
        <w:t>vest de comuna Răşinari.</w:t>
      </w:r>
    </w:p>
    <w:p w:rsidR="009461AB" w:rsidRDefault="009461AB" w:rsidP="00437381">
      <w:pPr>
        <w:ind w:left="0"/>
        <w:rPr>
          <w:i/>
          <w:iCs/>
          <w:sz w:val="24"/>
        </w:rPr>
      </w:pPr>
    </w:p>
    <w:p w:rsidR="009461AB" w:rsidRDefault="009461AB" w:rsidP="00437381">
      <w:pPr>
        <w:widowControl w:val="0"/>
        <w:autoSpaceDE w:val="0"/>
        <w:autoSpaceDN w:val="0"/>
        <w:adjustRightInd w:val="0"/>
        <w:spacing w:line="374" w:lineRule="atLeast"/>
        <w:rPr>
          <w:i/>
          <w:sz w:val="24"/>
          <w:lang w:val="it-IT"/>
        </w:rPr>
      </w:pPr>
      <w:r w:rsidRPr="004A25F5">
        <w:rPr>
          <w:i/>
          <w:sz w:val="24"/>
          <w:lang w:val="it-IT"/>
        </w:rPr>
        <w:t>Clima</w:t>
      </w:r>
    </w:p>
    <w:p w:rsidR="009461AB" w:rsidRPr="00D61504" w:rsidRDefault="009461AB" w:rsidP="005A231C">
      <w:pPr>
        <w:tabs>
          <w:tab w:val="left" w:pos="90"/>
        </w:tabs>
        <w:rPr>
          <w:bCs/>
          <w:iCs/>
          <w:sz w:val="24"/>
        </w:rPr>
      </w:pPr>
      <w:r w:rsidRPr="00D61504">
        <w:rPr>
          <w:bCs/>
          <w:iCs/>
          <w:sz w:val="24"/>
        </w:rPr>
        <w:t>Municipiul Sibiul este amplasat într-o regiune cu climat temperat - continental moderat cu influenţe oceanice având efecte microclimatice secundare datorate direcţiei vântului la nivelul solului şi a altor factori locali. Relieful este factorul principal de diferenţiere a valorilor elementelor climatice. Având în vedere poziţia geografică la contactul dintre munte şi podiş, teritoriul Municipiului Sibiu se caracterizează prin prezenţa a două tipuri de topoclimate complexe: cel depresionar şi cel de podiş.</w:t>
      </w:r>
    </w:p>
    <w:p w:rsidR="009461AB" w:rsidRDefault="009461AB" w:rsidP="005A231C">
      <w:pPr>
        <w:tabs>
          <w:tab w:val="left" w:pos="90"/>
        </w:tabs>
        <w:spacing w:after="0"/>
        <w:rPr>
          <w:bCs/>
          <w:iCs/>
          <w:sz w:val="24"/>
        </w:rPr>
      </w:pPr>
      <w:r w:rsidRPr="00D61504">
        <w:rPr>
          <w:bCs/>
          <w:iCs/>
          <w:sz w:val="24"/>
        </w:rPr>
        <w:t xml:space="preserve">Principalele elementele ce caracterizează din punct de vedere climatic zona Municipiului sunt următoarele: </w:t>
      </w:r>
    </w:p>
    <w:p w:rsidR="009461AB" w:rsidRDefault="009461AB" w:rsidP="00397F0A">
      <w:pPr>
        <w:numPr>
          <w:ilvl w:val="0"/>
          <w:numId w:val="75"/>
        </w:numPr>
        <w:tabs>
          <w:tab w:val="left" w:pos="90"/>
        </w:tabs>
        <w:spacing w:after="0"/>
        <w:rPr>
          <w:bCs/>
          <w:iCs/>
          <w:sz w:val="24"/>
        </w:rPr>
      </w:pPr>
      <w:r w:rsidRPr="00D61504">
        <w:rPr>
          <w:bCs/>
          <w:iCs/>
          <w:sz w:val="24"/>
        </w:rPr>
        <w:t>Tem</w:t>
      </w:r>
      <w:r>
        <w:rPr>
          <w:bCs/>
          <w:iCs/>
          <w:sz w:val="24"/>
        </w:rPr>
        <w:t>peratura medie multianuală: 8,</w:t>
      </w:r>
      <w:r w:rsidRPr="00D61504">
        <w:rPr>
          <w:bCs/>
          <w:iCs/>
          <w:sz w:val="24"/>
        </w:rPr>
        <w:t>8</w:t>
      </w:r>
      <w:r>
        <w:rPr>
          <w:bCs/>
          <w:iCs/>
          <w:sz w:val="24"/>
          <w:vertAlign w:val="superscript"/>
        </w:rPr>
        <w:t>0</w:t>
      </w:r>
      <w:r w:rsidRPr="00D61504">
        <w:rPr>
          <w:bCs/>
          <w:iCs/>
          <w:sz w:val="24"/>
        </w:rPr>
        <w:t xml:space="preserve">C; </w:t>
      </w:r>
    </w:p>
    <w:p w:rsidR="009461AB" w:rsidRDefault="009461AB" w:rsidP="00397F0A">
      <w:pPr>
        <w:numPr>
          <w:ilvl w:val="0"/>
          <w:numId w:val="75"/>
        </w:numPr>
        <w:tabs>
          <w:tab w:val="left" w:pos="90"/>
        </w:tabs>
        <w:spacing w:after="0"/>
        <w:rPr>
          <w:bCs/>
          <w:iCs/>
          <w:sz w:val="24"/>
        </w:rPr>
      </w:pPr>
      <w:r w:rsidRPr="00D61504">
        <w:rPr>
          <w:bCs/>
          <w:iCs/>
          <w:sz w:val="24"/>
        </w:rPr>
        <w:t xml:space="preserve">Temperatura maximă absolută: 39,5°C, (7.09.1946); </w:t>
      </w:r>
    </w:p>
    <w:p w:rsidR="009461AB" w:rsidRDefault="009461AB" w:rsidP="00397F0A">
      <w:pPr>
        <w:numPr>
          <w:ilvl w:val="0"/>
          <w:numId w:val="75"/>
        </w:numPr>
        <w:tabs>
          <w:tab w:val="left" w:pos="90"/>
        </w:tabs>
        <w:spacing w:after="0"/>
        <w:rPr>
          <w:bCs/>
          <w:iCs/>
          <w:sz w:val="24"/>
        </w:rPr>
      </w:pPr>
      <w:r w:rsidRPr="00D61504">
        <w:rPr>
          <w:bCs/>
          <w:iCs/>
          <w:sz w:val="24"/>
        </w:rPr>
        <w:t xml:space="preserve">Temperatura minimă absolută: -31,8°C, (23.01.1963); </w:t>
      </w:r>
    </w:p>
    <w:p w:rsidR="009461AB" w:rsidRDefault="009461AB" w:rsidP="00397F0A">
      <w:pPr>
        <w:numPr>
          <w:ilvl w:val="0"/>
          <w:numId w:val="75"/>
        </w:numPr>
        <w:tabs>
          <w:tab w:val="left" w:pos="90"/>
        </w:tabs>
        <w:spacing w:after="0"/>
        <w:rPr>
          <w:bCs/>
          <w:iCs/>
          <w:sz w:val="24"/>
        </w:rPr>
      </w:pPr>
      <w:r w:rsidRPr="00D61504">
        <w:rPr>
          <w:bCs/>
          <w:iCs/>
          <w:sz w:val="24"/>
        </w:rPr>
        <w:t xml:space="preserve">Nebulozitatea – media multianuală 30 ani: 6,0; </w:t>
      </w:r>
    </w:p>
    <w:p w:rsidR="009461AB" w:rsidRDefault="009461AB" w:rsidP="00397F0A">
      <w:pPr>
        <w:numPr>
          <w:ilvl w:val="0"/>
          <w:numId w:val="75"/>
        </w:numPr>
        <w:tabs>
          <w:tab w:val="left" w:pos="90"/>
        </w:tabs>
        <w:spacing w:after="0"/>
        <w:rPr>
          <w:bCs/>
          <w:iCs/>
          <w:sz w:val="24"/>
        </w:rPr>
      </w:pPr>
      <w:r w:rsidRPr="00D61504">
        <w:rPr>
          <w:bCs/>
          <w:iCs/>
          <w:sz w:val="24"/>
        </w:rPr>
        <w:t xml:space="preserve">Media anuală a cantităţii de precipitaţii: 662 mm/an cu valori minime în luna februarie şi maxime în luna iunie; </w:t>
      </w:r>
    </w:p>
    <w:p w:rsidR="009461AB" w:rsidRDefault="009461AB" w:rsidP="00397F0A">
      <w:pPr>
        <w:numPr>
          <w:ilvl w:val="0"/>
          <w:numId w:val="75"/>
        </w:numPr>
        <w:tabs>
          <w:tab w:val="left" w:pos="90"/>
        </w:tabs>
        <w:spacing w:after="0"/>
        <w:rPr>
          <w:bCs/>
          <w:iCs/>
          <w:sz w:val="24"/>
        </w:rPr>
      </w:pPr>
      <w:r w:rsidRPr="00D61504">
        <w:rPr>
          <w:bCs/>
          <w:iCs/>
          <w:sz w:val="24"/>
        </w:rPr>
        <w:t xml:space="preserve">Umiditatea relativă a aerului atmosferic – valoarea medie multianuală este de 75%. Cantitatea medie anuală a precipitaţiilor: 662 mm cu valori minime în februarie si maxime în iunie, iar numărul zilelor de îngheţ de circa 120 pe an conform Evaluare de Mediu pentru PUG Sibiu 2010 (KPMG) </w:t>
      </w:r>
    </w:p>
    <w:p w:rsidR="009461AB" w:rsidRPr="00D61504" w:rsidRDefault="009461AB" w:rsidP="00397F0A">
      <w:pPr>
        <w:numPr>
          <w:ilvl w:val="0"/>
          <w:numId w:val="75"/>
        </w:numPr>
        <w:tabs>
          <w:tab w:val="left" w:pos="90"/>
        </w:tabs>
        <w:spacing w:after="0"/>
        <w:rPr>
          <w:bCs/>
          <w:iCs/>
          <w:sz w:val="24"/>
        </w:rPr>
      </w:pPr>
      <w:r w:rsidRPr="00D61504">
        <w:rPr>
          <w:bCs/>
          <w:iCs/>
          <w:sz w:val="24"/>
        </w:rPr>
        <w:t>Frecvenţa mare a calmului atmosferic – 60% din an.</w:t>
      </w:r>
    </w:p>
    <w:p w:rsidR="009461AB" w:rsidRPr="00D61504" w:rsidRDefault="009461AB" w:rsidP="005A231C">
      <w:pPr>
        <w:tabs>
          <w:tab w:val="left" w:pos="90"/>
        </w:tabs>
        <w:rPr>
          <w:bCs/>
          <w:iCs/>
          <w:sz w:val="24"/>
        </w:rPr>
      </w:pPr>
      <w:r w:rsidRPr="00D61504">
        <w:rPr>
          <w:bCs/>
          <w:iCs/>
          <w:sz w:val="24"/>
        </w:rPr>
        <w:t>Dintre fenomenele climatice cu frecvenţa şi intensitatea cea mai mare se amintesc: valuri de frig, producerea inversiunilor de temperatură cu gama de procese asociate (îngheţ, brumă etc.); căderea masivă de precipitaţii şi excesul de umiditate; valurile de căldură asociate cu deficit de precipitaţii.</w:t>
      </w:r>
    </w:p>
    <w:p w:rsidR="009461AB" w:rsidRPr="00D61504" w:rsidRDefault="009461AB" w:rsidP="005A231C">
      <w:pPr>
        <w:tabs>
          <w:tab w:val="left" w:pos="90"/>
        </w:tabs>
        <w:rPr>
          <w:bCs/>
          <w:iCs/>
          <w:sz w:val="24"/>
        </w:rPr>
      </w:pPr>
      <w:r w:rsidRPr="00D61504">
        <w:rPr>
          <w:bCs/>
          <w:iCs/>
          <w:sz w:val="24"/>
        </w:rPr>
        <w:t>Iernile sunt ferite de viscole grele, primăverile sunt frumoase, veril</w:t>
      </w:r>
      <w:r>
        <w:rPr>
          <w:bCs/>
          <w:iCs/>
          <w:sz w:val="24"/>
        </w:rPr>
        <w:t xml:space="preserve">e răcoroase şi toamnele târzii. </w:t>
      </w:r>
      <w:r w:rsidRPr="00D61504">
        <w:rPr>
          <w:bCs/>
          <w:iCs/>
          <w:sz w:val="24"/>
        </w:rPr>
        <w:t>Primele ninsori pot să cadă în luna noiembrie, iar ultimele la începutul lunii aprilie.</w:t>
      </w:r>
    </w:p>
    <w:p w:rsidR="009461AB" w:rsidRDefault="009461AB" w:rsidP="005A231C">
      <w:pPr>
        <w:tabs>
          <w:tab w:val="left" w:pos="90"/>
        </w:tabs>
        <w:rPr>
          <w:bCs/>
          <w:iCs/>
          <w:sz w:val="24"/>
        </w:rPr>
      </w:pPr>
      <w:r w:rsidRPr="00D61504">
        <w:rPr>
          <w:bCs/>
          <w:iCs/>
          <w:sz w:val="24"/>
        </w:rPr>
        <w:t>Pentru Municipiul Sibiu, anii 2007 şi 2008 au fost cei mai călduroşi ani din perioada 1984-2008, cu o temperatură medie de 10,3˚C, anul 2007 având şi cele mai multe zile consecutive, respectiv 9, cu tempe</w:t>
      </w:r>
      <w:r>
        <w:rPr>
          <w:bCs/>
          <w:iCs/>
          <w:sz w:val="24"/>
        </w:rPr>
        <w:t>raturi de peste 30˚C.</w:t>
      </w:r>
    </w:p>
    <w:p w:rsidR="009461AB" w:rsidRPr="004319C0" w:rsidRDefault="009461AB" w:rsidP="004319C0">
      <w:pPr>
        <w:pStyle w:val="Caption"/>
        <w:rPr>
          <w:bCs w:val="0"/>
          <w:iCs/>
        </w:rPr>
      </w:pPr>
      <w:bookmarkStart w:id="251" w:name="_Toc471722640"/>
      <w:r>
        <w:t xml:space="preserve">Tabel </w:t>
      </w:r>
      <w:r w:rsidR="005910C3">
        <w:fldChar w:fldCharType="begin"/>
      </w:r>
      <w:r w:rsidR="005910C3">
        <w:instrText xml:space="preserve"> SEQ Tabel \* ARABIC </w:instrText>
      </w:r>
      <w:r w:rsidR="005910C3">
        <w:fldChar w:fldCharType="separate"/>
      </w:r>
      <w:r w:rsidR="00392DBC">
        <w:rPr>
          <w:noProof/>
        </w:rPr>
        <w:t>61</w:t>
      </w:r>
      <w:r w:rsidR="005910C3">
        <w:rPr>
          <w:noProof/>
        </w:rPr>
        <w:fldChar w:fldCharType="end"/>
      </w:r>
      <w:r>
        <w:t xml:space="preserve">: </w:t>
      </w:r>
      <w:r w:rsidRPr="004319C0">
        <w:rPr>
          <w:bCs w:val="0"/>
          <w:iCs/>
        </w:rPr>
        <w:t>Direcțiile predominante ale vântului și vitezele aferente</w:t>
      </w:r>
      <w:bookmarkEnd w:id="251"/>
    </w:p>
    <w:tbl>
      <w:tblPr>
        <w:tblW w:w="10284" w:type="dxa"/>
        <w:tblBorders>
          <w:top w:val="single" w:sz="18" w:space="0" w:color="009900"/>
          <w:left w:val="single" w:sz="18" w:space="0" w:color="009900"/>
          <w:bottom w:val="single" w:sz="18" w:space="0" w:color="009900"/>
          <w:right w:val="single" w:sz="18" w:space="0" w:color="009900"/>
          <w:insideH w:val="single" w:sz="4" w:space="0" w:color="auto"/>
          <w:insideV w:val="single" w:sz="4" w:space="0" w:color="auto"/>
        </w:tblBorders>
        <w:tblLook w:val="00A0" w:firstRow="1" w:lastRow="0" w:firstColumn="1" w:lastColumn="0" w:noHBand="0" w:noVBand="0"/>
      </w:tblPr>
      <w:tblGrid>
        <w:gridCol w:w="1818"/>
        <w:gridCol w:w="1059"/>
        <w:gridCol w:w="1059"/>
        <w:gridCol w:w="1058"/>
        <w:gridCol w:w="1058"/>
        <w:gridCol w:w="1058"/>
        <w:gridCol w:w="1058"/>
        <w:gridCol w:w="1058"/>
        <w:gridCol w:w="1058"/>
      </w:tblGrid>
      <w:tr w:rsidR="009461AB" w:rsidRPr="00B33373" w:rsidTr="00454853">
        <w:trPr>
          <w:tblHeader/>
        </w:trPr>
        <w:tc>
          <w:tcPr>
            <w:tcW w:w="1818" w:type="dxa"/>
            <w:tcBorders>
              <w:top w:val="single" w:sz="18" w:space="0" w:color="009900"/>
              <w:bottom w:val="single" w:sz="18" w:space="0" w:color="009900"/>
            </w:tcBorders>
            <w:shd w:val="clear" w:color="auto" w:fill="A6A6A6"/>
          </w:tcPr>
          <w:p w:rsidR="009461AB" w:rsidRPr="00B33373" w:rsidRDefault="009461AB" w:rsidP="00763971">
            <w:pPr>
              <w:tabs>
                <w:tab w:val="left" w:pos="90"/>
              </w:tabs>
              <w:rPr>
                <w:bCs/>
                <w:iCs/>
                <w:sz w:val="24"/>
              </w:rPr>
            </w:pPr>
          </w:p>
        </w:tc>
        <w:tc>
          <w:tcPr>
            <w:tcW w:w="1059" w:type="dxa"/>
            <w:tcBorders>
              <w:top w:val="single" w:sz="18" w:space="0" w:color="009900"/>
              <w:bottom w:val="single" w:sz="18" w:space="0" w:color="009900"/>
            </w:tcBorders>
            <w:shd w:val="clear" w:color="auto" w:fill="A6A6A6"/>
          </w:tcPr>
          <w:p w:rsidR="009461AB" w:rsidRPr="00B33373" w:rsidRDefault="009461AB" w:rsidP="00763971">
            <w:pPr>
              <w:tabs>
                <w:tab w:val="left" w:pos="90"/>
              </w:tabs>
              <w:rPr>
                <w:bCs/>
                <w:iCs/>
                <w:sz w:val="24"/>
              </w:rPr>
            </w:pPr>
            <w:r w:rsidRPr="00B33373">
              <w:rPr>
                <w:bCs/>
                <w:iCs/>
                <w:sz w:val="24"/>
              </w:rPr>
              <w:t>N</w:t>
            </w:r>
          </w:p>
        </w:tc>
        <w:tc>
          <w:tcPr>
            <w:tcW w:w="1059" w:type="dxa"/>
            <w:tcBorders>
              <w:top w:val="single" w:sz="18" w:space="0" w:color="009900"/>
              <w:bottom w:val="single" w:sz="18" w:space="0" w:color="009900"/>
            </w:tcBorders>
            <w:shd w:val="clear" w:color="auto" w:fill="A6A6A6"/>
          </w:tcPr>
          <w:p w:rsidR="009461AB" w:rsidRPr="00B33373" w:rsidRDefault="009461AB" w:rsidP="00763971">
            <w:pPr>
              <w:tabs>
                <w:tab w:val="left" w:pos="90"/>
              </w:tabs>
              <w:rPr>
                <w:bCs/>
                <w:iCs/>
                <w:sz w:val="24"/>
              </w:rPr>
            </w:pPr>
            <w:r w:rsidRPr="00B33373">
              <w:rPr>
                <w:bCs/>
                <w:iCs/>
                <w:sz w:val="24"/>
              </w:rPr>
              <w:t>NE</w:t>
            </w:r>
          </w:p>
        </w:tc>
        <w:tc>
          <w:tcPr>
            <w:tcW w:w="1058" w:type="dxa"/>
            <w:tcBorders>
              <w:top w:val="single" w:sz="18" w:space="0" w:color="009900"/>
              <w:bottom w:val="single" w:sz="18" w:space="0" w:color="009900"/>
            </w:tcBorders>
            <w:shd w:val="clear" w:color="auto" w:fill="A6A6A6"/>
          </w:tcPr>
          <w:p w:rsidR="009461AB" w:rsidRPr="00B33373" w:rsidRDefault="009461AB" w:rsidP="00763971">
            <w:pPr>
              <w:tabs>
                <w:tab w:val="left" w:pos="90"/>
              </w:tabs>
              <w:rPr>
                <w:bCs/>
                <w:iCs/>
                <w:sz w:val="24"/>
              </w:rPr>
            </w:pPr>
            <w:r w:rsidRPr="00B33373">
              <w:rPr>
                <w:bCs/>
                <w:iCs/>
                <w:sz w:val="24"/>
              </w:rPr>
              <w:t>E</w:t>
            </w:r>
          </w:p>
        </w:tc>
        <w:tc>
          <w:tcPr>
            <w:tcW w:w="1058" w:type="dxa"/>
            <w:tcBorders>
              <w:top w:val="single" w:sz="18" w:space="0" w:color="009900"/>
              <w:bottom w:val="single" w:sz="18" w:space="0" w:color="009900"/>
            </w:tcBorders>
            <w:shd w:val="clear" w:color="auto" w:fill="A6A6A6"/>
          </w:tcPr>
          <w:p w:rsidR="009461AB" w:rsidRPr="00B33373" w:rsidRDefault="009461AB" w:rsidP="00763971">
            <w:pPr>
              <w:tabs>
                <w:tab w:val="left" w:pos="90"/>
              </w:tabs>
              <w:rPr>
                <w:bCs/>
                <w:iCs/>
                <w:sz w:val="24"/>
              </w:rPr>
            </w:pPr>
            <w:r w:rsidRPr="00B33373">
              <w:rPr>
                <w:bCs/>
                <w:iCs/>
                <w:sz w:val="24"/>
              </w:rPr>
              <w:t>SE</w:t>
            </w:r>
          </w:p>
        </w:tc>
        <w:tc>
          <w:tcPr>
            <w:tcW w:w="1058" w:type="dxa"/>
            <w:tcBorders>
              <w:top w:val="single" w:sz="18" w:space="0" w:color="009900"/>
              <w:bottom w:val="single" w:sz="18" w:space="0" w:color="009900"/>
            </w:tcBorders>
            <w:shd w:val="clear" w:color="auto" w:fill="A6A6A6"/>
          </w:tcPr>
          <w:p w:rsidR="009461AB" w:rsidRPr="00B33373" w:rsidRDefault="009461AB" w:rsidP="00763971">
            <w:pPr>
              <w:tabs>
                <w:tab w:val="left" w:pos="90"/>
              </w:tabs>
              <w:rPr>
                <w:bCs/>
                <w:iCs/>
                <w:sz w:val="24"/>
              </w:rPr>
            </w:pPr>
            <w:r w:rsidRPr="00B33373">
              <w:rPr>
                <w:bCs/>
                <w:iCs/>
                <w:sz w:val="24"/>
              </w:rPr>
              <w:t>S</w:t>
            </w:r>
          </w:p>
        </w:tc>
        <w:tc>
          <w:tcPr>
            <w:tcW w:w="1058" w:type="dxa"/>
            <w:tcBorders>
              <w:top w:val="single" w:sz="18" w:space="0" w:color="009900"/>
              <w:bottom w:val="single" w:sz="18" w:space="0" w:color="009900"/>
            </w:tcBorders>
            <w:shd w:val="clear" w:color="auto" w:fill="A6A6A6"/>
          </w:tcPr>
          <w:p w:rsidR="009461AB" w:rsidRPr="00B33373" w:rsidRDefault="009461AB" w:rsidP="00763971">
            <w:pPr>
              <w:tabs>
                <w:tab w:val="left" w:pos="90"/>
              </w:tabs>
              <w:rPr>
                <w:bCs/>
                <w:iCs/>
                <w:sz w:val="24"/>
              </w:rPr>
            </w:pPr>
            <w:r w:rsidRPr="00B33373">
              <w:rPr>
                <w:bCs/>
                <w:iCs/>
                <w:sz w:val="24"/>
              </w:rPr>
              <w:t>SV</w:t>
            </w:r>
          </w:p>
        </w:tc>
        <w:tc>
          <w:tcPr>
            <w:tcW w:w="1058" w:type="dxa"/>
            <w:tcBorders>
              <w:top w:val="single" w:sz="18" w:space="0" w:color="009900"/>
              <w:bottom w:val="single" w:sz="18" w:space="0" w:color="009900"/>
            </w:tcBorders>
            <w:shd w:val="clear" w:color="auto" w:fill="A6A6A6"/>
          </w:tcPr>
          <w:p w:rsidR="009461AB" w:rsidRPr="00B33373" w:rsidRDefault="009461AB" w:rsidP="00763971">
            <w:pPr>
              <w:tabs>
                <w:tab w:val="left" w:pos="90"/>
              </w:tabs>
              <w:rPr>
                <w:bCs/>
                <w:iCs/>
                <w:sz w:val="24"/>
              </w:rPr>
            </w:pPr>
            <w:r w:rsidRPr="00B33373">
              <w:rPr>
                <w:bCs/>
                <w:iCs/>
                <w:sz w:val="24"/>
              </w:rPr>
              <w:t>V</w:t>
            </w:r>
          </w:p>
        </w:tc>
        <w:tc>
          <w:tcPr>
            <w:tcW w:w="1058" w:type="dxa"/>
            <w:tcBorders>
              <w:top w:val="single" w:sz="18" w:space="0" w:color="009900"/>
              <w:bottom w:val="single" w:sz="18" w:space="0" w:color="009900"/>
            </w:tcBorders>
            <w:shd w:val="clear" w:color="auto" w:fill="A6A6A6"/>
          </w:tcPr>
          <w:p w:rsidR="009461AB" w:rsidRPr="00B33373" w:rsidRDefault="009461AB" w:rsidP="00763971">
            <w:pPr>
              <w:tabs>
                <w:tab w:val="left" w:pos="90"/>
              </w:tabs>
              <w:rPr>
                <w:bCs/>
                <w:iCs/>
                <w:sz w:val="24"/>
              </w:rPr>
            </w:pPr>
            <w:r w:rsidRPr="00B33373">
              <w:rPr>
                <w:bCs/>
                <w:iCs/>
                <w:sz w:val="24"/>
              </w:rPr>
              <w:t>NV</w:t>
            </w:r>
          </w:p>
        </w:tc>
      </w:tr>
      <w:tr w:rsidR="009461AB" w:rsidRPr="00B33373" w:rsidTr="00454853">
        <w:tc>
          <w:tcPr>
            <w:tcW w:w="1818" w:type="dxa"/>
            <w:tcBorders>
              <w:top w:val="single" w:sz="18" w:space="0" w:color="009900"/>
            </w:tcBorders>
          </w:tcPr>
          <w:p w:rsidR="009461AB" w:rsidRPr="00B33373" w:rsidRDefault="009461AB" w:rsidP="00763971">
            <w:pPr>
              <w:tabs>
                <w:tab w:val="left" w:pos="90"/>
              </w:tabs>
              <w:rPr>
                <w:bCs/>
                <w:iCs/>
                <w:sz w:val="24"/>
              </w:rPr>
            </w:pPr>
            <w:r w:rsidRPr="00B33373">
              <w:rPr>
                <w:bCs/>
                <w:iCs/>
                <w:sz w:val="24"/>
              </w:rPr>
              <w:t>Frecvența (%)</w:t>
            </w:r>
          </w:p>
        </w:tc>
        <w:tc>
          <w:tcPr>
            <w:tcW w:w="1059" w:type="dxa"/>
            <w:tcBorders>
              <w:top w:val="single" w:sz="18" w:space="0" w:color="009900"/>
            </w:tcBorders>
          </w:tcPr>
          <w:p w:rsidR="009461AB" w:rsidRPr="00B33373" w:rsidRDefault="009461AB" w:rsidP="00763971">
            <w:pPr>
              <w:tabs>
                <w:tab w:val="left" w:pos="90"/>
              </w:tabs>
              <w:rPr>
                <w:bCs/>
                <w:iCs/>
                <w:sz w:val="24"/>
              </w:rPr>
            </w:pPr>
            <w:r w:rsidRPr="00B33373">
              <w:rPr>
                <w:bCs/>
                <w:iCs/>
                <w:sz w:val="24"/>
              </w:rPr>
              <w:t>7</w:t>
            </w:r>
          </w:p>
        </w:tc>
        <w:tc>
          <w:tcPr>
            <w:tcW w:w="1059" w:type="dxa"/>
            <w:tcBorders>
              <w:top w:val="single" w:sz="18" w:space="0" w:color="009900"/>
            </w:tcBorders>
          </w:tcPr>
          <w:p w:rsidR="009461AB" w:rsidRPr="00B33373" w:rsidRDefault="009461AB" w:rsidP="00763971">
            <w:pPr>
              <w:tabs>
                <w:tab w:val="left" w:pos="90"/>
              </w:tabs>
              <w:rPr>
                <w:bCs/>
                <w:iCs/>
                <w:sz w:val="24"/>
              </w:rPr>
            </w:pPr>
            <w:r w:rsidRPr="00B33373">
              <w:rPr>
                <w:bCs/>
                <w:iCs/>
                <w:sz w:val="24"/>
              </w:rPr>
              <w:t>2,5</w:t>
            </w:r>
          </w:p>
        </w:tc>
        <w:tc>
          <w:tcPr>
            <w:tcW w:w="1058" w:type="dxa"/>
            <w:tcBorders>
              <w:top w:val="single" w:sz="18" w:space="0" w:color="009900"/>
            </w:tcBorders>
          </w:tcPr>
          <w:p w:rsidR="009461AB" w:rsidRPr="00B33373" w:rsidRDefault="009461AB" w:rsidP="00763971">
            <w:pPr>
              <w:tabs>
                <w:tab w:val="left" w:pos="90"/>
              </w:tabs>
              <w:rPr>
                <w:bCs/>
                <w:iCs/>
                <w:sz w:val="24"/>
              </w:rPr>
            </w:pPr>
            <w:r w:rsidRPr="00B33373">
              <w:rPr>
                <w:bCs/>
                <w:iCs/>
                <w:sz w:val="24"/>
              </w:rPr>
              <w:t>10</w:t>
            </w:r>
          </w:p>
        </w:tc>
        <w:tc>
          <w:tcPr>
            <w:tcW w:w="1058" w:type="dxa"/>
            <w:tcBorders>
              <w:top w:val="single" w:sz="18" w:space="0" w:color="009900"/>
            </w:tcBorders>
          </w:tcPr>
          <w:p w:rsidR="009461AB" w:rsidRPr="00B33373" w:rsidRDefault="009461AB" w:rsidP="00763971">
            <w:pPr>
              <w:tabs>
                <w:tab w:val="left" w:pos="90"/>
              </w:tabs>
              <w:rPr>
                <w:bCs/>
                <w:iCs/>
                <w:sz w:val="24"/>
              </w:rPr>
            </w:pPr>
            <w:r w:rsidRPr="00B33373">
              <w:rPr>
                <w:bCs/>
                <w:iCs/>
                <w:sz w:val="24"/>
              </w:rPr>
              <w:t>18</w:t>
            </w:r>
          </w:p>
        </w:tc>
        <w:tc>
          <w:tcPr>
            <w:tcW w:w="1058" w:type="dxa"/>
            <w:tcBorders>
              <w:top w:val="single" w:sz="18" w:space="0" w:color="009900"/>
            </w:tcBorders>
          </w:tcPr>
          <w:p w:rsidR="009461AB" w:rsidRPr="00B33373" w:rsidRDefault="009461AB" w:rsidP="00763971">
            <w:pPr>
              <w:tabs>
                <w:tab w:val="left" w:pos="90"/>
              </w:tabs>
              <w:rPr>
                <w:bCs/>
                <w:iCs/>
                <w:sz w:val="24"/>
              </w:rPr>
            </w:pPr>
            <w:r w:rsidRPr="00B33373">
              <w:rPr>
                <w:bCs/>
                <w:iCs/>
                <w:sz w:val="24"/>
              </w:rPr>
              <w:t>5</w:t>
            </w:r>
          </w:p>
        </w:tc>
        <w:tc>
          <w:tcPr>
            <w:tcW w:w="1058" w:type="dxa"/>
            <w:tcBorders>
              <w:top w:val="single" w:sz="18" w:space="0" w:color="009900"/>
            </w:tcBorders>
          </w:tcPr>
          <w:p w:rsidR="009461AB" w:rsidRPr="00B33373" w:rsidRDefault="009461AB" w:rsidP="00763971">
            <w:pPr>
              <w:tabs>
                <w:tab w:val="left" w:pos="90"/>
              </w:tabs>
              <w:rPr>
                <w:bCs/>
                <w:iCs/>
                <w:sz w:val="24"/>
              </w:rPr>
            </w:pPr>
            <w:r w:rsidRPr="00B33373">
              <w:rPr>
                <w:bCs/>
                <w:iCs/>
                <w:sz w:val="24"/>
              </w:rPr>
              <w:t>3</w:t>
            </w:r>
          </w:p>
        </w:tc>
        <w:tc>
          <w:tcPr>
            <w:tcW w:w="1058" w:type="dxa"/>
            <w:tcBorders>
              <w:top w:val="single" w:sz="18" w:space="0" w:color="009900"/>
            </w:tcBorders>
          </w:tcPr>
          <w:p w:rsidR="009461AB" w:rsidRPr="00B33373" w:rsidRDefault="009461AB" w:rsidP="00763971">
            <w:pPr>
              <w:tabs>
                <w:tab w:val="left" w:pos="90"/>
              </w:tabs>
              <w:rPr>
                <w:bCs/>
                <w:iCs/>
                <w:sz w:val="24"/>
              </w:rPr>
            </w:pPr>
            <w:r w:rsidRPr="00B33373">
              <w:rPr>
                <w:bCs/>
                <w:iCs/>
                <w:sz w:val="24"/>
              </w:rPr>
              <w:t>6</w:t>
            </w:r>
          </w:p>
        </w:tc>
        <w:tc>
          <w:tcPr>
            <w:tcW w:w="1058" w:type="dxa"/>
            <w:tcBorders>
              <w:top w:val="single" w:sz="18" w:space="0" w:color="009900"/>
            </w:tcBorders>
          </w:tcPr>
          <w:p w:rsidR="009461AB" w:rsidRPr="00B33373" w:rsidRDefault="009461AB" w:rsidP="00763971">
            <w:pPr>
              <w:tabs>
                <w:tab w:val="left" w:pos="90"/>
              </w:tabs>
              <w:rPr>
                <w:bCs/>
                <w:iCs/>
                <w:sz w:val="24"/>
              </w:rPr>
            </w:pPr>
            <w:r w:rsidRPr="00B33373">
              <w:rPr>
                <w:bCs/>
                <w:iCs/>
                <w:sz w:val="24"/>
              </w:rPr>
              <w:t>16</w:t>
            </w:r>
          </w:p>
        </w:tc>
      </w:tr>
      <w:tr w:rsidR="009461AB" w:rsidRPr="00B33373" w:rsidTr="00454853">
        <w:tc>
          <w:tcPr>
            <w:tcW w:w="1818" w:type="dxa"/>
            <w:tcBorders>
              <w:bottom w:val="single" w:sz="18" w:space="0" w:color="009900"/>
            </w:tcBorders>
          </w:tcPr>
          <w:p w:rsidR="009461AB" w:rsidRPr="00B33373" w:rsidRDefault="009461AB" w:rsidP="00763971">
            <w:pPr>
              <w:tabs>
                <w:tab w:val="left" w:pos="90"/>
              </w:tabs>
              <w:rPr>
                <w:bCs/>
                <w:iCs/>
                <w:sz w:val="24"/>
              </w:rPr>
            </w:pPr>
            <w:r w:rsidRPr="00B33373">
              <w:rPr>
                <w:bCs/>
                <w:iCs/>
                <w:sz w:val="24"/>
              </w:rPr>
              <w:t>Viteza (m/s)</w:t>
            </w:r>
          </w:p>
        </w:tc>
        <w:tc>
          <w:tcPr>
            <w:tcW w:w="1059" w:type="dxa"/>
            <w:tcBorders>
              <w:bottom w:val="single" w:sz="18" w:space="0" w:color="009900"/>
            </w:tcBorders>
          </w:tcPr>
          <w:p w:rsidR="009461AB" w:rsidRPr="00B33373" w:rsidRDefault="009461AB" w:rsidP="00763971">
            <w:pPr>
              <w:tabs>
                <w:tab w:val="left" w:pos="90"/>
              </w:tabs>
              <w:rPr>
                <w:bCs/>
                <w:iCs/>
                <w:sz w:val="24"/>
              </w:rPr>
            </w:pPr>
            <w:r w:rsidRPr="00B33373">
              <w:rPr>
                <w:bCs/>
                <w:iCs/>
                <w:sz w:val="24"/>
              </w:rPr>
              <w:t>2</w:t>
            </w:r>
          </w:p>
        </w:tc>
        <w:tc>
          <w:tcPr>
            <w:tcW w:w="1059" w:type="dxa"/>
            <w:tcBorders>
              <w:bottom w:val="single" w:sz="18" w:space="0" w:color="009900"/>
            </w:tcBorders>
          </w:tcPr>
          <w:p w:rsidR="009461AB" w:rsidRPr="00B33373" w:rsidRDefault="009461AB" w:rsidP="00763971">
            <w:pPr>
              <w:tabs>
                <w:tab w:val="left" w:pos="90"/>
              </w:tabs>
              <w:rPr>
                <w:bCs/>
                <w:iCs/>
                <w:sz w:val="24"/>
              </w:rPr>
            </w:pPr>
            <w:r w:rsidRPr="00B33373">
              <w:rPr>
                <w:bCs/>
                <w:iCs/>
                <w:sz w:val="24"/>
              </w:rPr>
              <w:t>1</w:t>
            </w:r>
          </w:p>
        </w:tc>
        <w:tc>
          <w:tcPr>
            <w:tcW w:w="1058" w:type="dxa"/>
            <w:tcBorders>
              <w:bottom w:val="single" w:sz="18" w:space="0" w:color="009900"/>
            </w:tcBorders>
          </w:tcPr>
          <w:p w:rsidR="009461AB" w:rsidRPr="00B33373" w:rsidRDefault="009461AB" w:rsidP="00763971">
            <w:pPr>
              <w:tabs>
                <w:tab w:val="left" w:pos="90"/>
              </w:tabs>
              <w:rPr>
                <w:bCs/>
                <w:iCs/>
                <w:sz w:val="24"/>
              </w:rPr>
            </w:pPr>
            <w:r w:rsidRPr="00B33373">
              <w:rPr>
                <w:bCs/>
                <w:iCs/>
                <w:sz w:val="24"/>
              </w:rPr>
              <w:t>1,5</w:t>
            </w:r>
          </w:p>
        </w:tc>
        <w:tc>
          <w:tcPr>
            <w:tcW w:w="1058" w:type="dxa"/>
            <w:tcBorders>
              <w:bottom w:val="single" w:sz="18" w:space="0" w:color="009900"/>
            </w:tcBorders>
          </w:tcPr>
          <w:p w:rsidR="009461AB" w:rsidRPr="00B33373" w:rsidRDefault="009461AB" w:rsidP="00763971">
            <w:pPr>
              <w:tabs>
                <w:tab w:val="left" w:pos="90"/>
              </w:tabs>
              <w:rPr>
                <w:bCs/>
                <w:iCs/>
                <w:sz w:val="24"/>
              </w:rPr>
            </w:pPr>
            <w:r w:rsidRPr="00B33373">
              <w:rPr>
                <w:bCs/>
                <w:iCs/>
                <w:sz w:val="24"/>
              </w:rPr>
              <w:t>2</w:t>
            </w:r>
          </w:p>
        </w:tc>
        <w:tc>
          <w:tcPr>
            <w:tcW w:w="1058" w:type="dxa"/>
            <w:tcBorders>
              <w:bottom w:val="single" w:sz="18" w:space="0" w:color="009900"/>
            </w:tcBorders>
          </w:tcPr>
          <w:p w:rsidR="009461AB" w:rsidRPr="00B33373" w:rsidRDefault="009461AB" w:rsidP="00763971">
            <w:pPr>
              <w:tabs>
                <w:tab w:val="left" w:pos="90"/>
              </w:tabs>
              <w:rPr>
                <w:bCs/>
                <w:iCs/>
                <w:sz w:val="24"/>
              </w:rPr>
            </w:pPr>
            <w:r w:rsidRPr="00B33373">
              <w:rPr>
                <w:bCs/>
                <w:iCs/>
                <w:sz w:val="24"/>
              </w:rPr>
              <w:t>2</w:t>
            </w:r>
          </w:p>
        </w:tc>
        <w:tc>
          <w:tcPr>
            <w:tcW w:w="1058" w:type="dxa"/>
            <w:tcBorders>
              <w:bottom w:val="single" w:sz="18" w:space="0" w:color="009900"/>
            </w:tcBorders>
          </w:tcPr>
          <w:p w:rsidR="009461AB" w:rsidRPr="00B33373" w:rsidRDefault="009461AB" w:rsidP="00763971">
            <w:pPr>
              <w:tabs>
                <w:tab w:val="left" w:pos="90"/>
              </w:tabs>
              <w:rPr>
                <w:bCs/>
                <w:iCs/>
                <w:sz w:val="24"/>
              </w:rPr>
            </w:pPr>
            <w:r w:rsidRPr="00B33373">
              <w:rPr>
                <w:bCs/>
                <w:iCs/>
                <w:sz w:val="24"/>
              </w:rPr>
              <w:t>1</w:t>
            </w:r>
          </w:p>
        </w:tc>
        <w:tc>
          <w:tcPr>
            <w:tcW w:w="1058" w:type="dxa"/>
            <w:tcBorders>
              <w:bottom w:val="single" w:sz="18" w:space="0" w:color="009900"/>
            </w:tcBorders>
          </w:tcPr>
          <w:p w:rsidR="009461AB" w:rsidRPr="00B33373" w:rsidRDefault="009461AB" w:rsidP="00763971">
            <w:pPr>
              <w:tabs>
                <w:tab w:val="left" w:pos="90"/>
              </w:tabs>
              <w:rPr>
                <w:bCs/>
                <w:iCs/>
                <w:sz w:val="24"/>
              </w:rPr>
            </w:pPr>
            <w:r w:rsidRPr="00B33373">
              <w:rPr>
                <w:bCs/>
                <w:iCs/>
                <w:sz w:val="24"/>
              </w:rPr>
              <w:t>1,8</w:t>
            </w:r>
          </w:p>
        </w:tc>
        <w:tc>
          <w:tcPr>
            <w:tcW w:w="1058" w:type="dxa"/>
            <w:tcBorders>
              <w:bottom w:val="single" w:sz="18" w:space="0" w:color="009900"/>
            </w:tcBorders>
          </w:tcPr>
          <w:p w:rsidR="009461AB" w:rsidRPr="00B33373" w:rsidRDefault="009461AB" w:rsidP="00763971">
            <w:pPr>
              <w:tabs>
                <w:tab w:val="left" w:pos="90"/>
              </w:tabs>
              <w:rPr>
                <w:bCs/>
                <w:iCs/>
                <w:sz w:val="24"/>
              </w:rPr>
            </w:pPr>
            <w:r w:rsidRPr="00B33373">
              <w:rPr>
                <w:bCs/>
                <w:iCs/>
                <w:sz w:val="24"/>
              </w:rPr>
              <w:t>2,2</w:t>
            </w:r>
          </w:p>
        </w:tc>
      </w:tr>
    </w:tbl>
    <w:p w:rsidR="009461AB" w:rsidRPr="00EB7A38" w:rsidRDefault="009461AB" w:rsidP="005A231C">
      <w:pPr>
        <w:tabs>
          <w:tab w:val="left" w:pos="90"/>
        </w:tabs>
        <w:rPr>
          <w:bCs/>
          <w:iCs/>
          <w:sz w:val="24"/>
        </w:rPr>
      </w:pPr>
      <w:r>
        <w:rPr>
          <w:bCs/>
          <w:iCs/>
          <w:sz w:val="24"/>
        </w:rPr>
        <w:t>Direcțiile predominante ale vântului sunt: SE cu o frecvență</w:t>
      </w:r>
      <w:r w:rsidRPr="00EB7A38">
        <w:rPr>
          <w:bCs/>
          <w:iCs/>
          <w:sz w:val="24"/>
        </w:rPr>
        <w:t xml:space="preserve"> de 18% </w:t>
      </w:r>
      <w:r>
        <w:rPr>
          <w:bCs/>
          <w:iCs/>
          <w:sz w:val="24"/>
        </w:rPr>
        <w:t>ș</w:t>
      </w:r>
      <w:r w:rsidRPr="00EB7A38">
        <w:rPr>
          <w:bCs/>
          <w:iCs/>
          <w:sz w:val="24"/>
        </w:rPr>
        <w:t>i viteza de 2 m/</w:t>
      </w:r>
      <w:r>
        <w:rPr>
          <w:bCs/>
          <w:iCs/>
          <w:sz w:val="24"/>
        </w:rPr>
        <w:t>s; NV cu o frecvență de 16% ș</w:t>
      </w:r>
      <w:r w:rsidRPr="00EB7A38">
        <w:rPr>
          <w:bCs/>
          <w:iCs/>
          <w:sz w:val="24"/>
        </w:rPr>
        <w:t>i viteza de 2,2 m/s.</w:t>
      </w:r>
    </w:p>
    <w:p w:rsidR="009461AB" w:rsidRDefault="009461AB">
      <w:pPr>
        <w:pStyle w:val="StyleHeading3"/>
        <w:rPr>
          <w:noProof w:val="0"/>
        </w:rPr>
      </w:pPr>
    </w:p>
    <w:p w:rsidR="009461AB" w:rsidRPr="00262790" w:rsidRDefault="009461AB">
      <w:pPr>
        <w:pStyle w:val="StyleHeading3"/>
        <w:rPr>
          <w:noProof w:val="0"/>
        </w:rPr>
      </w:pPr>
      <w:r w:rsidRPr="00262790">
        <w:rPr>
          <w:noProof w:val="0"/>
        </w:rPr>
        <w:t xml:space="preserve">Consideraţii hidrogeologice </w:t>
      </w:r>
    </w:p>
    <w:p w:rsidR="009461AB" w:rsidRPr="005A231C" w:rsidRDefault="009461AB" w:rsidP="006E4E52">
      <w:pPr>
        <w:widowControl w:val="0"/>
        <w:autoSpaceDE w:val="0"/>
        <w:autoSpaceDN w:val="0"/>
        <w:adjustRightInd w:val="0"/>
        <w:spacing w:line="374" w:lineRule="atLeast"/>
        <w:rPr>
          <w:i/>
          <w:sz w:val="24"/>
          <w:lang w:val="it-IT"/>
        </w:rPr>
      </w:pPr>
      <w:r w:rsidRPr="005A231C">
        <w:rPr>
          <w:i/>
          <w:sz w:val="24"/>
          <w:lang w:val="it-IT"/>
        </w:rPr>
        <w:t>Geologie</w:t>
      </w:r>
    </w:p>
    <w:p w:rsidR="009461AB" w:rsidRPr="00391135" w:rsidRDefault="009461AB" w:rsidP="005A231C">
      <w:pPr>
        <w:spacing w:after="0"/>
        <w:rPr>
          <w:sz w:val="24"/>
          <w:szCs w:val="24"/>
        </w:rPr>
      </w:pPr>
      <w:r w:rsidRPr="00391135">
        <w:rPr>
          <w:sz w:val="24"/>
          <w:szCs w:val="24"/>
        </w:rPr>
        <w:t xml:space="preserve">Fundamentul geologic al spaţiului depresionar peste care se extinde teritoriul administrativ al Municipiului Sibiu este alcătuit din şisturi cristaline (identificate prin foraje la o adâncime de 1500 m) şi este acoperit cu o cuvertură groasă alcătuită din depozite sedimentare mio-pliocene şi cuaternare. Prelungirea cristalinului Carpaţilor Meridionali în fundamentul Depresiunii Transilvaniei este evidenţiată în apropierea Municipiului Sibiu prin </w:t>
      </w:r>
      <w:r w:rsidRPr="007721A5">
        <w:rPr>
          <w:sz w:val="24"/>
          <w:szCs w:val="24"/>
        </w:rPr>
        <w:t>măgurile</w:t>
      </w:r>
      <w:r w:rsidRPr="00391135">
        <w:rPr>
          <w:sz w:val="30"/>
          <w:szCs w:val="30"/>
        </w:rPr>
        <w:t xml:space="preserve"> </w:t>
      </w:r>
      <w:r w:rsidRPr="00391135">
        <w:rPr>
          <w:sz w:val="24"/>
          <w:szCs w:val="24"/>
        </w:rPr>
        <w:t xml:space="preserve">cristaline care ies la zi la limita sudică şi sud-vestică a depresiunii: Cisnădioara, Măgureaua Poplaca, Dealul Zidul. </w:t>
      </w:r>
    </w:p>
    <w:p w:rsidR="009461AB" w:rsidRDefault="009461AB" w:rsidP="005A231C">
      <w:pPr>
        <w:spacing w:after="0"/>
        <w:rPr>
          <w:sz w:val="24"/>
          <w:szCs w:val="24"/>
        </w:rPr>
      </w:pPr>
    </w:p>
    <w:p w:rsidR="009461AB" w:rsidRDefault="009461AB" w:rsidP="005A231C">
      <w:pPr>
        <w:spacing w:after="0"/>
        <w:rPr>
          <w:sz w:val="24"/>
          <w:szCs w:val="24"/>
        </w:rPr>
      </w:pPr>
      <w:r w:rsidRPr="00BD0A84">
        <w:rPr>
          <w:sz w:val="24"/>
          <w:szCs w:val="24"/>
        </w:rPr>
        <w:t>Depozitele sedimentare care aflorează în perimetrul analizat aparţin structurilor tinere, fiind reprezentate prin formaţiuni sedimentare diferite în ceea ce priveşte gradul de cimentare, de consolidare, rezistenţa la acţiunea factorilor de mediu. Depozitele pannoniene ocupă cea mai mare parte a teritoriului şi sunt alcătuite din argile, nisipuri argiloase, marne, cu un grad foarte redus de cimentare. Ele vin în contact direct cu formaţiunile cristaline şi aflorează la zi în Dealul Guşteriţa şi pe frontul de cuestă al Podişului Hârtibaciului ce intră în teritoriul administrativ al municipiului spre est şi nord-est. Depozitele cele mai recente sunt cele cuaternare, care acoperă aproape în totalitate teritoriul administrativ al Sibiului şi sunt reprezentate prin depozitele de terasă şi depozite proluviale (conuri de dejecţie) de vârstă pleistocen, diferite ca geneză, grosime şi alcătuire granulometrică (pietrişuri), cu tendinţă de formare de conglomerate (nisipuri înglobate într-o masă argiloasă) acoperite de o cuvertură de sol de grosimi variabile, precum şi de depozite aluviale actuale (pietrişuri, nisipuri, mâluri holocene) foarte bine reprezentate în luncile Cibinului şi afluenţilor acestuia</w:t>
      </w:r>
      <w:r>
        <w:rPr>
          <w:sz w:val="24"/>
          <w:szCs w:val="24"/>
        </w:rPr>
        <w:t>.</w:t>
      </w:r>
    </w:p>
    <w:p w:rsidR="009461AB" w:rsidRDefault="009461AB" w:rsidP="005A231C">
      <w:pPr>
        <w:spacing w:after="0" w:line="240" w:lineRule="atLeast"/>
        <w:rPr>
          <w:sz w:val="24"/>
          <w:szCs w:val="24"/>
          <w:lang w:eastAsia="ro-RO"/>
        </w:rPr>
      </w:pPr>
    </w:p>
    <w:p w:rsidR="009461AB" w:rsidRDefault="009461AB" w:rsidP="005A231C">
      <w:pPr>
        <w:spacing w:after="0" w:line="240" w:lineRule="atLeast"/>
        <w:rPr>
          <w:sz w:val="24"/>
          <w:szCs w:val="24"/>
          <w:lang w:eastAsia="ro-RO"/>
        </w:rPr>
      </w:pPr>
      <w:r w:rsidRPr="000658DA">
        <w:rPr>
          <w:sz w:val="24"/>
          <w:szCs w:val="24"/>
          <w:lang w:eastAsia="ro-RO"/>
        </w:rPr>
        <w:t>Din punct de vedere seismic teritoriul administrativ al Municipiului Sibiu se înscrie într-o zonă cu intensitate seismică scăzută spre moderată (71 scara MSK). Având în vedere zonarea seismica conform SR 11100 – 1:1993 (Zonarea seismica. Macrozonarea teritoriului Romaniei) conform căreia intensitatea seismică care se poate atinge la nivelul ţării noastre este de 6 si 9 pe scara MSK, regiunea geografică în care este amplasat Sibiul se caracterizează prin risc seismic scăzut, cu o perioadă medie de revenire de minim 50 ani ceea ce nu ridică probleme majore din punct de vedere al expunerii la riscul seismic a construcţiilor civile, a obiectivelor industriale sau a infrastructurii de transport de toate tipurile (căi de comunicaţie, transport special prin conducte etc.).</w:t>
      </w:r>
    </w:p>
    <w:p w:rsidR="009461AB" w:rsidRDefault="009461AB" w:rsidP="00437381">
      <w:pPr>
        <w:widowControl w:val="0"/>
        <w:autoSpaceDE w:val="0"/>
        <w:autoSpaceDN w:val="0"/>
        <w:adjustRightInd w:val="0"/>
        <w:spacing w:line="374" w:lineRule="atLeast"/>
        <w:rPr>
          <w:sz w:val="24"/>
          <w:lang w:val="it-IT"/>
        </w:rPr>
      </w:pPr>
    </w:p>
    <w:p w:rsidR="009461AB" w:rsidRDefault="009461AB" w:rsidP="00437381">
      <w:pPr>
        <w:ind w:left="0"/>
        <w:rPr>
          <w:i/>
          <w:sz w:val="24"/>
        </w:rPr>
      </w:pPr>
      <w:r w:rsidRPr="004A25F5">
        <w:rPr>
          <w:i/>
          <w:sz w:val="24"/>
        </w:rPr>
        <w:t>Hidrogeologie</w:t>
      </w:r>
    </w:p>
    <w:p w:rsidR="009461AB" w:rsidRDefault="009461AB" w:rsidP="00501DA6">
      <w:pPr>
        <w:spacing w:after="0" w:line="240" w:lineRule="atLeast"/>
        <w:rPr>
          <w:sz w:val="24"/>
          <w:szCs w:val="24"/>
          <w:lang w:eastAsia="ro-RO"/>
        </w:rPr>
      </w:pPr>
      <w:r w:rsidRPr="00501DA6">
        <w:rPr>
          <w:sz w:val="24"/>
          <w:szCs w:val="24"/>
          <w:lang w:eastAsia="ro-RO"/>
        </w:rPr>
        <w:t>Amplasamentul analizat se situeaza in zona corpului de apa subterana ROOT05 Depresiunea Sibiului.</w:t>
      </w:r>
    </w:p>
    <w:p w:rsidR="009461AB" w:rsidRDefault="009461AB" w:rsidP="00501DA6">
      <w:pPr>
        <w:spacing w:after="0" w:line="240" w:lineRule="atLeast"/>
        <w:rPr>
          <w:sz w:val="24"/>
          <w:szCs w:val="24"/>
          <w:lang w:eastAsia="ro-RO"/>
        </w:rPr>
      </w:pPr>
      <w:r>
        <w:rPr>
          <w:sz w:val="24"/>
          <w:szCs w:val="24"/>
          <w:lang w:eastAsia="ro-RO"/>
        </w:rPr>
        <w:t>Corpul de apa subterana mentionat este de tip poros permeabil si este localizat in depozitele aluvionare de varsta cuaternara din lunca si terasa raului Cibin si a afluentilor acestuia (Depresiunea Sibiu).</w:t>
      </w:r>
    </w:p>
    <w:p w:rsidR="009461AB" w:rsidRPr="00501DA6" w:rsidRDefault="009461AB" w:rsidP="00501DA6">
      <w:pPr>
        <w:spacing w:after="0" w:line="240" w:lineRule="atLeast"/>
        <w:rPr>
          <w:sz w:val="24"/>
          <w:szCs w:val="24"/>
          <w:lang w:eastAsia="ro-RO"/>
        </w:rPr>
      </w:pPr>
      <w:r>
        <w:rPr>
          <w:sz w:val="24"/>
          <w:szCs w:val="24"/>
          <w:lang w:eastAsia="ro-RO"/>
        </w:rPr>
        <w:t>Aceste depozite aluvionare sunt alcatuite in principal din pietrisuri si bolovanisuri in masa de nisip, de diferite granulatii, care local devine argilor sau prafos.</w:t>
      </w:r>
    </w:p>
    <w:p w:rsidR="009461AB" w:rsidRDefault="009461AB" w:rsidP="00437381">
      <w:pPr>
        <w:ind w:left="0"/>
        <w:rPr>
          <w:sz w:val="24"/>
        </w:rPr>
      </w:pPr>
    </w:p>
    <w:p w:rsidR="009461AB" w:rsidRPr="00501DA6" w:rsidRDefault="009461AB" w:rsidP="00437381">
      <w:pPr>
        <w:ind w:left="0"/>
        <w:rPr>
          <w:sz w:val="24"/>
        </w:rPr>
      </w:pPr>
    </w:p>
    <w:p w:rsidR="009461AB" w:rsidRDefault="00CC78DD" w:rsidP="00437381">
      <w:pPr>
        <w:pStyle w:val="Normal10"/>
        <w:rPr>
          <w:rFonts w:ascii="Arial" w:hAnsi="Arial"/>
          <w:szCs w:val="24"/>
          <w:lang w:val="ro-RO"/>
        </w:rPr>
      </w:pPr>
      <w:r>
        <w:rPr>
          <w:noProof/>
          <w:lang w:val="en-US"/>
        </w:rPr>
        <w:drawing>
          <wp:inline distT="0" distB="0" distL="0" distR="0">
            <wp:extent cx="5708015" cy="3692525"/>
            <wp:effectExtent l="0" t="0" r="6985" b="3175"/>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8015" cy="3692525"/>
                    </a:xfrm>
                    <a:prstGeom prst="rect">
                      <a:avLst/>
                    </a:prstGeom>
                    <a:noFill/>
                    <a:ln>
                      <a:noFill/>
                    </a:ln>
                  </pic:spPr>
                </pic:pic>
              </a:graphicData>
            </a:graphic>
          </wp:inline>
        </w:drawing>
      </w:r>
    </w:p>
    <w:p w:rsidR="009461AB" w:rsidRDefault="009461AB" w:rsidP="004319C0">
      <w:pPr>
        <w:pStyle w:val="Caption"/>
        <w:rPr>
          <w:lang w:val="pt-PT"/>
        </w:rPr>
      </w:pPr>
      <w:bookmarkStart w:id="252" w:name="_Toc471722651"/>
      <w:r>
        <w:t xml:space="preserve">Figura </w:t>
      </w:r>
      <w:r w:rsidR="005910C3">
        <w:fldChar w:fldCharType="begin"/>
      </w:r>
      <w:r w:rsidR="005910C3">
        <w:instrText xml:space="preserve"> SEQ Figura \* ARABIC </w:instrText>
      </w:r>
      <w:r w:rsidR="005910C3">
        <w:fldChar w:fldCharType="separate"/>
      </w:r>
      <w:r w:rsidR="007E57FE">
        <w:rPr>
          <w:noProof/>
        </w:rPr>
        <w:t>7</w:t>
      </w:r>
      <w:r w:rsidR="005910C3">
        <w:rPr>
          <w:noProof/>
        </w:rPr>
        <w:fldChar w:fldCharType="end"/>
      </w:r>
      <w:r>
        <w:t>: Delimitarea corpurilor de apa subterana administrate de ABA Olt</w:t>
      </w:r>
      <w:bookmarkEnd w:id="252"/>
    </w:p>
    <w:p w:rsidR="009461AB" w:rsidRPr="00EC0BE7" w:rsidRDefault="009461AB" w:rsidP="00EC0BE7">
      <w:pPr>
        <w:spacing w:after="0" w:line="240" w:lineRule="atLeast"/>
        <w:rPr>
          <w:sz w:val="24"/>
          <w:szCs w:val="24"/>
          <w:lang w:eastAsia="ro-RO"/>
        </w:rPr>
      </w:pPr>
      <w:r w:rsidRPr="00EC0BE7">
        <w:rPr>
          <w:sz w:val="24"/>
          <w:szCs w:val="24"/>
          <w:lang w:eastAsia="ro-RO"/>
        </w:rPr>
        <w:t>Depozitele poros-permeabile au grosimi de 3-10 m, cele mai mari valori intalnindu-se in zonele Cristian si Sibiu-Selimbar. Patul orizontal acvifer, constituit din argile sau marne, afla la adancimi de 4-13 m.</w:t>
      </w:r>
      <w:r>
        <w:rPr>
          <w:sz w:val="24"/>
          <w:szCs w:val="24"/>
          <w:lang w:eastAsia="ro-RO"/>
        </w:rPr>
        <w:t xml:space="preserve"> </w:t>
      </w:r>
      <w:r w:rsidRPr="00EC0BE7">
        <w:rPr>
          <w:sz w:val="24"/>
          <w:szCs w:val="24"/>
          <w:lang w:eastAsia="ro-RO"/>
        </w:rPr>
        <w:t>Catre nord-vest granulometria stratului acvifer devine mai fina, predominand nisipurile si intercalatiile argiloase. Grosimea acestor depozite este de aproximativ 2-5 m.</w:t>
      </w:r>
    </w:p>
    <w:p w:rsidR="009461AB" w:rsidRDefault="009461AB" w:rsidP="00EC0BE7">
      <w:pPr>
        <w:spacing w:after="0" w:line="240" w:lineRule="atLeast"/>
        <w:rPr>
          <w:sz w:val="24"/>
          <w:szCs w:val="24"/>
          <w:lang w:eastAsia="ro-RO"/>
        </w:rPr>
      </w:pPr>
    </w:p>
    <w:p w:rsidR="009461AB" w:rsidRPr="00EC0BE7" w:rsidRDefault="009461AB" w:rsidP="00EC0BE7">
      <w:pPr>
        <w:spacing w:after="0" w:line="240" w:lineRule="atLeast"/>
        <w:rPr>
          <w:sz w:val="24"/>
          <w:szCs w:val="24"/>
          <w:lang w:eastAsia="ro-RO"/>
        </w:rPr>
      </w:pPr>
      <w:r w:rsidRPr="00EC0BE7">
        <w:rPr>
          <w:sz w:val="24"/>
          <w:szCs w:val="24"/>
          <w:lang w:eastAsia="ro-RO"/>
        </w:rPr>
        <w:t>Acoperisul stratului acvifer este alcatuit in general dintr-un sol nisipos si subordonat, din nivele de argile sau argile nisipoase, cu grosimi variabile (0,5 – 6 m) si dezvoltare lenticulara.</w:t>
      </w:r>
    </w:p>
    <w:p w:rsidR="009461AB" w:rsidRDefault="009461AB" w:rsidP="00EC0BE7">
      <w:pPr>
        <w:spacing w:after="0" w:line="240" w:lineRule="atLeast"/>
        <w:rPr>
          <w:sz w:val="24"/>
          <w:szCs w:val="24"/>
          <w:lang w:eastAsia="ro-RO"/>
        </w:rPr>
      </w:pPr>
    </w:p>
    <w:p w:rsidR="009461AB" w:rsidRDefault="009461AB" w:rsidP="00EC0BE7">
      <w:pPr>
        <w:spacing w:after="0" w:line="240" w:lineRule="atLeast"/>
        <w:rPr>
          <w:sz w:val="24"/>
          <w:szCs w:val="24"/>
          <w:lang w:eastAsia="ro-RO"/>
        </w:rPr>
      </w:pPr>
      <w:r w:rsidRPr="00EC0BE7">
        <w:rPr>
          <w:sz w:val="24"/>
          <w:szCs w:val="24"/>
          <w:lang w:eastAsia="ro-RO"/>
        </w:rPr>
        <w:t>Nivelul hidrostatic se afla la adancimi e 0,4 – 5,5 m in zona de lunca si pana la 13 m in zona de terasa. Debitele specifice sunt in general mai mici de 1 l/s, coeficientii de filtratie sun 20 m/zi, iar transmisivitatile sun 100 mc/zi.</w:t>
      </w:r>
      <w:r>
        <w:rPr>
          <w:sz w:val="24"/>
          <w:szCs w:val="24"/>
          <w:lang w:eastAsia="ro-RO"/>
        </w:rPr>
        <w:t xml:space="preserve"> </w:t>
      </w:r>
      <w:r w:rsidRPr="00EC0BE7">
        <w:rPr>
          <w:sz w:val="24"/>
          <w:szCs w:val="24"/>
          <w:lang w:eastAsia="ro-RO"/>
        </w:rPr>
        <w:t>Cele mai mari valori s-au intalnit in zona Cristian</w:t>
      </w:r>
      <w:r>
        <w:rPr>
          <w:sz w:val="24"/>
          <w:szCs w:val="24"/>
          <w:lang w:eastAsia="ro-RO"/>
        </w:rPr>
        <w:t>:</w:t>
      </w:r>
      <w:r w:rsidRPr="00EC0BE7">
        <w:rPr>
          <w:sz w:val="24"/>
          <w:szCs w:val="24"/>
          <w:lang w:eastAsia="ro-RO"/>
        </w:rPr>
        <w:t xml:space="preserve"> q=5 l/s, K=66m/zi, T=287 mc/zi. </w:t>
      </w:r>
    </w:p>
    <w:p w:rsidR="009461AB" w:rsidRDefault="009461AB" w:rsidP="00EC0BE7">
      <w:pPr>
        <w:spacing w:after="0" w:line="240" w:lineRule="atLeast"/>
        <w:rPr>
          <w:sz w:val="24"/>
          <w:szCs w:val="24"/>
          <w:lang w:eastAsia="ro-RO"/>
        </w:rPr>
      </w:pPr>
    </w:p>
    <w:p w:rsidR="009461AB" w:rsidRDefault="009461AB" w:rsidP="00EC0BE7">
      <w:pPr>
        <w:spacing w:after="0" w:line="240" w:lineRule="atLeast"/>
        <w:rPr>
          <w:sz w:val="24"/>
          <w:szCs w:val="24"/>
          <w:lang w:eastAsia="ro-RO"/>
        </w:rPr>
      </w:pPr>
      <w:r w:rsidRPr="00EC0BE7">
        <w:rPr>
          <w:sz w:val="24"/>
          <w:szCs w:val="24"/>
          <w:lang w:eastAsia="ro-RO"/>
        </w:rPr>
        <w:t>Alimentarea corpului de apa se face din precipitatii, valoarea infiltratiei efiare fiind de 94,5 – 157,5 mm/an.</w:t>
      </w:r>
    </w:p>
    <w:p w:rsidR="009461AB" w:rsidRDefault="009461AB" w:rsidP="00EC0BE7">
      <w:pPr>
        <w:spacing w:after="0" w:line="240" w:lineRule="atLeast"/>
        <w:rPr>
          <w:sz w:val="24"/>
          <w:szCs w:val="24"/>
          <w:lang w:eastAsia="ro-RO"/>
        </w:rPr>
      </w:pPr>
    </w:p>
    <w:p w:rsidR="009461AB" w:rsidRDefault="009461AB" w:rsidP="00EC0BE7">
      <w:pPr>
        <w:spacing w:after="0" w:line="240" w:lineRule="atLeast"/>
        <w:rPr>
          <w:sz w:val="24"/>
          <w:szCs w:val="24"/>
          <w:lang w:eastAsia="ro-RO"/>
        </w:rPr>
      </w:pPr>
      <w:r>
        <w:rPr>
          <w:sz w:val="24"/>
          <w:szCs w:val="24"/>
          <w:lang w:eastAsia="ro-RO"/>
        </w:rPr>
        <w:t>Din punct de vedere al directiei de curgere, apa subterana este drenata de raul Cibin si de afluentii acestuia.</w:t>
      </w:r>
    </w:p>
    <w:p w:rsidR="009461AB" w:rsidRPr="00EC0BE7" w:rsidRDefault="009461AB" w:rsidP="00EC0BE7">
      <w:pPr>
        <w:spacing w:after="0" w:line="240" w:lineRule="atLeast"/>
        <w:rPr>
          <w:sz w:val="24"/>
          <w:szCs w:val="24"/>
          <w:lang w:eastAsia="ro-RO"/>
        </w:rPr>
      </w:pPr>
      <w:r w:rsidRPr="00EC0BE7">
        <w:rPr>
          <w:sz w:val="24"/>
          <w:szCs w:val="24"/>
          <w:lang w:eastAsia="ro-RO"/>
        </w:rPr>
        <w:t>Din punct de vedere chimic, apele sunt de tipul bicarbonato-sulfonato-calcico-magne</w:t>
      </w:r>
      <w:r>
        <w:rPr>
          <w:sz w:val="24"/>
          <w:szCs w:val="24"/>
          <w:lang w:eastAsia="ro-RO"/>
        </w:rPr>
        <w:t>z</w:t>
      </w:r>
      <w:r w:rsidRPr="00EC0BE7">
        <w:rPr>
          <w:sz w:val="24"/>
          <w:szCs w:val="24"/>
          <w:lang w:eastAsia="ro-RO"/>
        </w:rPr>
        <w:t>iana sau sodica.</w:t>
      </w:r>
    </w:p>
    <w:p w:rsidR="009461AB" w:rsidRPr="00EC0BE7" w:rsidRDefault="009461AB" w:rsidP="00EC0BE7">
      <w:pPr>
        <w:spacing w:after="0" w:line="240" w:lineRule="atLeast"/>
        <w:rPr>
          <w:sz w:val="24"/>
          <w:szCs w:val="24"/>
          <w:lang w:eastAsia="ro-RO"/>
        </w:rPr>
      </w:pPr>
      <w:r w:rsidRPr="00EC0BE7">
        <w:rPr>
          <w:sz w:val="24"/>
          <w:szCs w:val="24"/>
          <w:lang w:eastAsia="ro-RO"/>
        </w:rPr>
        <w:t>Apa subterana este in general potabila, cu depasiri locale ale CMA la amoniu, in zonele Sibiu, Saliste si Talmaciu. Se remarca valori ridicate la fier si duritate totala.</w:t>
      </w:r>
    </w:p>
    <w:p w:rsidR="009461AB" w:rsidRDefault="009461AB" w:rsidP="00EC0BE7">
      <w:pPr>
        <w:spacing w:after="0" w:line="240" w:lineRule="atLeast"/>
        <w:rPr>
          <w:sz w:val="24"/>
          <w:szCs w:val="24"/>
          <w:lang w:eastAsia="ro-RO"/>
        </w:rPr>
      </w:pPr>
    </w:p>
    <w:p w:rsidR="009461AB" w:rsidRPr="00EC0BE7" w:rsidRDefault="009461AB" w:rsidP="00EC0BE7">
      <w:pPr>
        <w:spacing w:after="0" w:line="240" w:lineRule="atLeast"/>
        <w:rPr>
          <w:sz w:val="24"/>
          <w:szCs w:val="24"/>
          <w:lang w:eastAsia="ro-RO"/>
        </w:rPr>
      </w:pPr>
      <w:r w:rsidRPr="00EC0BE7">
        <w:rPr>
          <w:sz w:val="24"/>
          <w:szCs w:val="24"/>
          <w:lang w:eastAsia="ro-RO"/>
        </w:rPr>
        <w:t>Sursele punctiforme potentiale de poluare sunt reprezentate de depozitele menajere neamenajate din Sibiu, Cisnadie si Talmaciu, precum si de activitatea antropica din zona, in special din Sibiu.</w:t>
      </w:r>
    </w:p>
    <w:p w:rsidR="009461AB" w:rsidRDefault="009461AB" w:rsidP="00EC0BE7">
      <w:pPr>
        <w:spacing w:after="0" w:line="240" w:lineRule="atLeast"/>
        <w:rPr>
          <w:sz w:val="24"/>
          <w:szCs w:val="24"/>
          <w:lang w:eastAsia="ro-RO"/>
        </w:rPr>
      </w:pPr>
      <w:r w:rsidRPr="00EC0BE7">
        <w:rPr>
          <w:sz w:val="24"/>
          <w:szCs w:val="24"/>
          <w:lang w:eastAsia="ro-RO"/>
        </w:rPr>
        <w:t>Din punct de vedere al gradului de protectie globala, corpul de apa se incadreaza in clasa de protectie medie.</w:t>
      </w:r>
    </w:p>
    <w:p w:rsidR="009461AB" w:rsidRPr="00EC0BE7" w:rsidRDefault="009461AB" w:rsidP="00EC0BE7">
      <w:pPr>
        <w:spacing w:after="0" w:line="240" w:lineRule="atLeast"/>
        <w:rPr>
          <w:sz w:val="24"/>
          <w:szCs w:val="24"/>
          <w:lang w:eastAsia="ro-RO"/>
        </w:rPr>
      </w:pPr>
    </w:p>
    <w:p w:rsidR="009461AB" w:rsidRDefault="009461AB" w:rsidP="00927F88">
      <w:pPr>
        <w:pStyle w:val="StyleBodyText12ptNotBoldLeft0mmBefore3ptAfte"/>
        <w:rPr>
          <w:lang w:val="pt-PT"/>
        </w:rPr>
      </w:pPr>
      <w:r>
        <w:rPr>
          <w:lang w:val="pt-PT"/>
        </w:rPr>
        <w:t>Hidrologie</w:t>
      </w:r>
    </w:p>
    <w:p w:rsidR="009461AB" w:rsidRDefault="009461AB" w:rsidP="005A231C">
      <w:pPr>
        <w:spacing w:after="240"/>
        <w:rPr>
          <w:sz w:val="24"/>
          <w:szCs w:val="24"/>
          <w:lang w:val="es-ES" w:eastAsia="ro-RO"/>
        </w:rPr>
      </w:pPr>
      <w:r w:rsidRPr="00D61504">
        <w:rPr>
          <w:sz w:val="24"/>
          <w:szCs w:val="24"/>
          <w:lang w:val="es-ES" w:eastAsia="ro-RO"/>
        </w:rPr>
        <w:t>Reţeaua hidrografică de suprafaţă aparţine bazinului hidrografic al Cibinului şi are un caracter convergent spre partea estică a intravilanului, fiind colectată pe teritoriul Municipiului Sibiu chiar de râul Cibin, care prin caracteristicile sale de culoar morfologic, biogeografic şi ecologic constituie o adevărată ”axă verde” a oraşului. Dispunerea radiar convergentă şi caracteristicile hidrografice şi hidrologice sunt rezultatul condiţiilor de relief în strânsă legătură cu condiţiile climatice. Municipiul Sibiu este străbătut de o reţea hidrografică principală cu debit permanent chiar în perioadele secetoase. Cibinul primeşte în intravilan doi afluenţi de dreapta, pârâul Trinkbach şi Valea Săpunului, cu care confluează aval de Guşteriţa, şi doi afluenţi de stânga, Rozbavul şi Pârâul Fărmândoala, confluenţele fiind situate între cartierele Terezian şi Guşteriţa.</w:t>
      </w:r>
    </w:p>
    <w:p w:rsidR="009461AB" w:rsidRDefault="009461AB" w:rsidP="005A231C">
      <w:pPr>
        <w:spacing w:after="240"/>
        <w:rPr>
          <w:sz w:val="24"/>
          <w:szCs w:val="24"/>
          <w:lang w:val="es-ES" w:eastAsia="ro-RO"/>
        </w:rPr>
      </w:pPr>
      <w:r w:rsidRPr="00D61504">
        <w:rPr>
          <w:sz w:val="24"/>
          <w:szCs w:val="24"/>
          <w:lang w:val="es-ES" w:eastAsia="ro-RO"/>
        </w:rPr>
        <w:t>Regimul de alimentare şi cel de scurgere este dependent direct de condiţiile climatice ale regiunii de formare. Cibinul este un râu alohton, cu obârşiile în Munţii Cindrelului, alimentarea fiind nivală şi pluvio-nivală, ceea ce se reflectă în caracterul scurgerii. Este necesar să menţionăm că râul Cibin a fost amenajat în amonte de localitatea Gura Râului (1973-1980) prin construirea unui baraj de beton cu contraforţi, cu scopul principal de alimentare cu apă a Municipiului Sibiu şi a localităţilor din aria periurbană, retenţia având şi un important rol hidroenergetic, de regularizare a debitelor şi de atenuare a undei de viitură în perioadele cu exces de precipitaţii.</w:t>
      </w:r>
    </w:p>
    <w:p w:rsidR="009461AB" w:rsidRDefault="009461AB" w:rsidP="005A231C">
      <w:pPr>
        <w:spacing w:after="240"/>
        <w:rPr>
          <w:sz w:val="24"/>
          <w:szCs w:val="24"/>
          <w:lang w:val="es-ES" w:eastAsia="ro-RO"/>
        </w:rPr>
      </w:pPr>
      <w:r w:rsidRPr="00D61504">
        <w:rPr>
          <w:sz w:val="24"/>
          <w:szCs w:val="24"/>
          <w:lang w:val="es-ES" w:eastAsia="ro-RO"/>
        </w:rPr>
        <w:t>Ca urmare a acestei amenajări, regimul de scurgere pe râul Cibin în limitele administrative ale municipiului Sibiu s-a modificat, acesta fiind dependent de regimul de funcţionare al barajului şi de aportul reţelei hidrografice din aval de baraj. Înainte de amenajare Cibinul avea un debit mediu multianual de 4,72 m3/s, iar în regim amenajat râul tranzitează un debit mediu multianual de 2,8 m3/s, cu valori variabile în funcţie de anotimp şi de regimul stocare/eliberare/uzinare a apei la baraj.</w:t>
      </w:r>
    </w:p>
    <w:p w:rsidR="009461AB" w:rsidRDefault="009461AB" w:rsidP="005A231C">
      <w:pPr>
        <w:spacing w:after="240"/>
        <w:rPr>
          <w:sz w:val="24"/>
          <w:szCs w:val="24"/>
          <w:lang w:val="es-ES" w:eastAsia="ro-RO"/>
        </w:rPr>
      </w:pPr>
      <w:r w:rsidRPr="00D61504">
        <w:rPr>
          <w:sz w:val="24"/>
          <w:szCs w:val="24"/>
          <w:lang w:val="es-ES" w:eastAsia="ro-RO"/>
        </w:rPr>
        <w:t>Reţeaua hidrografică autohtonă podişului are o alimentare predominant pluvială. Aceasta tranzitează depresiunea în partea de nord a municipiului (Rozbavul, Valea Plopilor) şi colectează surplusul de apă subterană prelevat prin canalele de drenaj care împânzesc aceest sector. Valea Fărmândoala cu afluentul său Nepindoala şi Valea Pe Remeţi drenează partea vestică a Podişului Hârtibaciului, iar prin caracterul lor puternic torenţial în timpul ploilor de primăvară - vară aduc un aport solid semnificativ în colector.</w:t>
      </w:r>
    </w:p>
    <w:p w:rsidR="009461AB" w:rsidRDefault="009461AB" w:rsidP="005A231C">
      <w:pPr>
        <w:spacing w:after="240"/>
        <w:rPr>
          <w:sz w:val="24"/>
          <w:szCs w:val="24"/>
          <w:lang w:val="es-ES" w:eastAsia="ro-RO"/>
        </w:rPr>
      </w:pPr>
      <w:r w:rsidRPr="00D61504">
        <w:rPr>
          <w:sz w:val="24"/>
          <w:szCs w:val="24"/>
          <w:lang w:val="es-ES" w:eastAsia="ro-RO"/>
        </w:rPr>
        <w:t>Afluenţii de pe partea dreaptă au şi ei un regim de alimentare predominant pluvial. Pârâul Trinkbach a fost şi el amenajat prin amplasarea a patru baraje în Pădurea Dumbrava - Muzeul Satului, retenţiile având rol de agrement şi de regularizare a debitelor. La sud – sud- est, intravilanul este delimitat de Valea Săpunului - un canal alimentat din pârâul Şteaza aval de Răşinari, care transportă un debit de apă controlat. Un rol important din punct de vedere ecologic, constituind totodată ”un plămân verde” al oraşului, îl are Valea Aurie care leagă Pădurea Dumbrava, Muzeul Satului, lunca acestui pârâu în cartierul cu acelaşi nume şi înaintează prin Parcul Sub Arini spre centrul orasului. Acest pârâu alimentează pânza freatică a parcului şi asigură necesarul de apă pentru vegetaţia forestieră din zona parcului.</w:t>
      </w:r>
    </w:p>
    <w:p w:rsidR="009461AB" w:rsidRPr="00D61504" w:rsidRDefault="009461AB" w:rsidP="005A231C">
      <w:pPr>
        <w:spacing w:after="240"/>
        <w:rPr>
          <w:sz w:val="24"/>
          <w:szCs w:val="24"/>
          <w:lang w:val="es-ES" w:eastAsia="ro-RO"/>
        </w:rPr>
      </w:pPr>
      <w:r w:rsidRPr="00D61504">
        <w:rPr>
          <w:sz w:val="24"/>
          <w:szCs w:val="24"/>
          <w:lang w:val="es-ES" w:eastAsia="ro-RO"/>
        </w:rPr>
        <w:t>Vulnerabilităţile hidrice teritoriale sunt legate producerea unor procese hidrodinamice staţionare (excesele de umiditate) şi a celor active (ape mari, viituri, inundaţii).</w:t>
      </w:r>
    </w:p>
    <w:p w:rsidR="009461AB" w:rsidRPr="00D321F1" w:rsidRDefault="009461AB" w:rsidP="005A231C">
      <w:pPr>
        <w:spacing w:after="240"/>
        <w:rPr>
          <w:sz w:val="24"/>
          <w:szCs w:val="24"/>
          <w:lang w:val="es-ES" w:eastAsia="ro-RO"/>
        </w:rPr>
      </w:pPr>
      <w:r w:rsidRPr="00D61504">
        <w:rPr>
          <w:sz w:val="24"/>
          <w:szCs w:val="24"/>
          <w:lang w:val="es-ES" w:eastAsia="ro-RO"/>
        </w:rPr>
        <w:t>Pânza freatică situată destul de aproape de suprafaţă, ceea ce generează un excedent de umiditate, mai ales în luncile râurilor şi în şesul aluvial de la nord de Sibiu. În acest sector, în şesul aluvial al Rozbavului, Văii Popilor şi Văii Hamba, panta redusă alături de substrat favorizează stagnarea apei şi gleizarea solurilor. Pe alocuri se formează mlaştini şi pajişti mlăştinoase</w:t>
      </w:r>
      <w:r>
        <w:rPr>
          <w:sz w:val="24"/>
          <w:szCs w:val="24"/>
          <w:lang w:val="es-ES" w:eastAsia="ro-RO"/>
        </w:rPr>
        <w:t>.</w:t>
      </w:r>
    </w:p>
    <w:p w:rsidR="009461AB" w:rsidRPr="001B3437" w:rsidRDefault="009461AB" w:rsidP="00397F0A">
      <w:pPr>
        <w:pStyle w:val="Heading2"/>
        <w:numPr>
          <w:ilvl w:val="1"/>
          <w:numId w:val="6"/>
        </w:numPr>
      </w:pPr>
      <w:bookmarkStart w:id="253" w:name="_Toc471722577"/>
      <w:r w:rsidRPr="001B3437">
        <w:t>Identificarea efectelor asupra mediului</w:t>
      </w:r>
      <w:bookmarkEnd w:id="253"/>
      <w:r w:rsidRPr="001B3437">
        <w:t xml:space="preserve">  </w:t>
      </w:r>
    </w:p>
    <w:p w:rsidR="009461AB" w:rsidRPr="00262790" w:rsidRDefault="009461AB" w:rsidP="004319C0">
      <w:pPr>
        <w:pStyle w:val="Caption"/>
      </w:pPr>
      <w:bookmarkStart w:id="254" w:name="_Toc471722641"/>
      <w:r>
        <w:t xml:space="preserve">Tabel </w:t>
      </w:r>
      <w:r w:rsidR="005910C3">
        <w:fldChar w:fldCharType="begin"/>
      </w:r>
      <w:r w:rsidR="005910C3">
        <w:instrText xml:space="preserve"> SEQ Tabel \* ARABIC </w:instrText>
      </w:r>
      <w:r w:rsidR="005910C3">
        <w:fldChar w:fldCharType="separate"/>
      </w:r>
      <w:r w:rsidR="00392DBC">
        <w:rPr>
          <w:noProof/>
        </w:rPr>
        <w:t>62</w:t>
      </w:r>
      <w:r w:rsidR="005910C3">
        <w:rPr>
          <w:noProof/>
        </w:rPr>
        <w:fldChar w:fldCharType="end"/>
      </w:r>
      <w:r>
        <w:t xml:space="preserve">: </w:t>
      </w:r>
      <w:r w:rsidRPr="00262790">
        <w:t>Evaluarea impactului</w:t>
      </w:r>
      <w:bookmarkEnd w:id="25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2"/>
        <w:gridCol w:w="3743"/>
        <w:gridCol w:w="3319"/>
      </w:tblGrid>
      <w:tr w:rsidR="009461AB" w:rsidRPr="00262790">
        <w:trPr>
          <w:cantSplit/>
        </w:trPr>
        <w:tc>
          <w:tcPr>
            <w:tcW w:w="9214" w:type="dxa"/>
            <w:gridSpan w:val="3"/>
            <w:tcBorders>
              <w:top w:val="single" w:sz="18" w:space="0" w:color="008000"/>
              <w:left w:val="single" w:sz="18" w:space="0" w:color="008000"/>
              <w:bottom w:val="single" w:sz="18" w:space="0" w:color="008000"/>
              <w:right w:val="single" w:sz="18" w:space="0" w:color="008000"/>
            </w:tcBorders>
            <w:shd w:val="pct20" w:color="000000" w:fill="FFFFFF"/>
          </w:tcPr>
          <w:p w:rsidR="009461AB" w:rsidRPr="00D52393" w:rsidRDefault="009461AB" w:rsidP="00927F88">
            <w:pPr>
              <w:pStyle w:val="table"/>
              <w:spacing w:after="0"/>
              <w:rPr>
                <w:lang w:val="ro-RO"/>
              </w:rPr>
            </w:pPr>
            <w:r w:rsidRPr="00D52393">
              <w:rPr>
                <w:b/>
                <w:lang w:val="ro-RO"/>
              </w:rPr>
              <w:t xml:space="preserve">Sumar al evaluării formelor de impact </w:t>
            </w:r>
          </w:p>
        </w:tc>
      </w:tr>
      <w:tr w:rsidR="009461AB" w:rsidRPr="00262790">
        <w:trPr>
          <w:cantSplit/>
        </w:trPr>
        <w:tc>
          <w:tcPr>
            <w:tcW w:w="2152" w:type="dxa"/>
            <w:tcBorders>
              <w:top w:val="nil"/>
              <w:left w:val="single" w:sz="18" w:space="0" w:color="008000"/>
              <w:bottom w:val="single" w:sz="18" w:space="0" w:color="008000"/>
            </w:tcBorders>
            <w:shd w:val="pct20" w:color="000000" w:fill="FFFFFF"/>
          </w:tcPr>
          <w:p w:rsidR="009461AB" w:rsidRPr="00D52393" w:rsidRDefault="009461AB" w:rsidP="00927F88">
            <w:pPr>
              <w:pStyle w:val="table"/>
              <w:spacing w:after="0"/>
              <w:rPr>
                <w:lang w:val="ro-RO"/>
              </w:rPr>
            </w:pPr>
            <w:r w:rsidRPr="00D52393">
              <w:rPr>
                <w:b/>
                <w:lang w:val="ro-RO"/>
              </w:rPr>
              <w:t>Lista emisiilor semnificative pe substanţe şi componente de mediu, de ex. cele în care contribuţia procesului (PC) este mai mare decât 1% din SCM*</w:t>
            </w:r>
          </w:p>
        </w:tc>
        <w:tc>
          <w:tcPr>
            <w:tcW w:w="3743" w:type="dxa"/>
            <w:tcBorders>
              <w:top w:val="nil"/>
              <w:bottom w:val="single" w:sz="18" w:space="0" w:color="008000"/>
              <w:right w:val="single" w:sz="18" w:space="0" w:color="008000"/>
            </w:tcBorders>
            <w:shd w:val="pct20" w:color="000000" w:fill="FFFFFF"/>
          </w:tcPr>
          <w:p w:rsidR="009461AB" w:rsidRPr="00D52393" w:rsidRDefault="009461AB" w:rsidP="00927F88">
            <w:pPr>
              <w:pStyle w:val="table"/>
              <w:spacing w:after="0"/>
              <w:rPr>
                <w:lang w:val="ro-RO"/>
              </w:rPr>
            </w:pPr>
            <w:r w:rsidRPr="00D52393">
              <w:rPr>
                <w:b/>
                <w:lang w:val="ro-RO"/>
              </w:rPr>
              <w:t>Descrierea motivului pentru care se efectuează o modelare detaliată, dacă a fost cazul şi locul rezultatelor (anexă la aplicaţie)</w:t>
            </w:r>
          </w:p>
        </w:tc>
        <w:tc>
          <w:tcPr>
            <w:tcW w:w="3319" w:type="dxa"/>
            <w:tcBorders>
              <w:top w:val="nil"/>
              <w:bottom w:val="single" w:sz="18" w:space="0" w:color="008000"/>
              <w:right w:val="single" w:sz="18" w:space="0" w:color="008000"/>
            </w:tcBorders>
            <w:shd w:val="pct20" w:color="000000" w:fill="FFFFFF"/>
          </w:tcPr>
          <w:p w:rsidR="009461AB" w:rsidRPr="00D52393" w:rsidRDefault="009461AB" w:rsidP="00927F88">
            <w:pPr>
              <w:pStyle w:val="table"/>
              <w:spacing w:after="0"/>
              <w:rPr>
                <w:lang w:val="ro-RO"/>
              </w:rPr>
            </w:pPr>
            <w:r w:rsidRPr="00D52393">
              <w:rPr>
                <w:b/>
                <w:lang w:val="ro-RO"/>
              </w:rPr>
              <w:t>Confirmare ca emisiile semnificative nu determină o încălcare a SCM, prin prezentarea Concentraţiei prezise în mediu (CPM) ca procent din SCM pentru fiecare substanţă (inclusiv pentru efecte pe termen lung sau scurt, dacă este cazul)</w:t>
            </w:r>
          </w:p>
        </w:tc>
      </w:tr>
      <w:tr w:rsidR="009461AB" w:rsidRPr="00262790">
        <w:trPr>
          <w:cantSplit/>
        </w:trPr>
        <w:tc>
          <w:tcPr>
            <w:tcW w:w="2152" w:type="dxa"/>
            <w:tcBorders>
              <w:top w:val="nil"/>
              <w:left w:val="single" w:sz="18" w:space="0" w:color="008000"/>
              <w:bottom w:val="single" w:sz="18" w:space="0" w:color="008000"/>
            </w:tcBorders>
          </w:tcPr>
          <w:p w:rsidR="009461AB" w:rsidRPr="00D52393" w:rsidRDefault="009461AB" w:rsidP="00927F88">
            <w:pPr>
              <w:pStyle w:val="table"/>
              <w:spacing w:after="0"/>
              <w:rPr>
                <w:b/>
                <w:lang w:val="ro-RO"/>
              </w:rPr>
            </w:pPr>
            <w:r w:rsidRPr="00D52393">
              <w:rPr>
                <w:b/>
                <w:lang w:val="ro-RO"/>
              </w:rPr>
              <w:t>Nu este cazul</w:t>
            </w:r>
          </w:p>
        </w:tc>
        <w:tc>
          <w:tcPr>
            <w:tcW w:w="3743" w:type="dxa"/>
            <w:tcBorders>
              <w:top w:val="nil"/>
              <w:bottom w:val="single" w:sz="18" w:space="0" w:color="008000"/>
              <w:right w:val="single" w:sz="18" w:space="0" w:color="008000"/>
            </w:tcBorders>
          </w:tcPr>
          <w:p w:rsidR="009461AB" w:rsidRPr="00D52393" w:rsidRDefault="009461AB" w:rsidP="00927F88">
            <w:pPr>
              <w:pStyle w:val="table"/>
              <w:spacing w:after="0"/>
              <w:rPr>
                <w:b/>
                <w:lang w:val="ro-RO"/>
              </w:rPr>
            </w:pPr>
            <w:r w:rsidRPr="00D52393">
              <w:rPr>
                <w:b/>
                <w:lang w:val="ro-RO"/>
              </w:rPr>
              <w:t>Nu este cazul</w:t>
            </w:r>
          </w:p>
        </w:tc>
        <w:tc>
          <w:tcPr>
            <w:tcW w:w="3319" w:type="dxa"/>
            <w:tcBorders>
              <w:top w:val="nil"/>
              <w:bottom w:val="single" w:sz="18" w:space="0" w:color="008000"/>
              <w:right w:val="single" w:sz="18" w:space="0" w:color="008000"/>
            </w:tcBorders>
          </w:tcPr>
          <w:p w:rsidR="009461AB" w:rsidRPr="00D52393" w:rsidRDefault="009461AB" w:rsidP="00927F88">
            <w:pPr>
              <w:pStyle w:val="table"/>
              <w:spacing w:after="0"/>
              <w:rPr>
                <w:b/>
                <w:lang w:val="ro-RO"/>
              </w:rPr>
            </w:pPr>
          </w:p>
        </w:tc>
      </w:tr>
      <w:tr w:rsidR="009461AB" w:rsidRPr="00262790">
        <w:trPr>
          <w:cantSplit/>
        </w:trPr>
        <w:tc>
          <w:tcPr>
            <w:tcW w:w="9214" w:type="dxa"/>
            <w:gridSpan w:val="3"/>
            <w:tcBorders>
              <w:top w:val="single" w:sz="18" w:space="0" w:color="008000"/>
              <w:left w:val="single" w:sz="18" w:space="0" w:color="008000"/>
              <w:bottom w:val="single" w:sz="18" w:space="0" w:color="008000"/>
              <w:right w:val="single" w:sz="18" w:space="0" w:color="008000"/>
            </w:tcBorders>
          </w:tcPr>
          <w:p w:rsidR="009461AB" w:rsidRPr="00D52393" w:rsidRDefault="009461AB" w:rsidP="00BF1210">
            <w:pPr>
              <w:pStyle w:val="table"/>
              <w:spacing w:after="0"/>
              <w:rPr>
                <w:lang w:val="ro-RO"/>
              </w:rPr>
            </w:pPr>
            <w:r w:rsidRPr="00D52393">
              <w:rPr>
                <w:lang w:val="ro-RO"/>
              </w:rPr>
              <w:t>Tipurile de impact generat de activităţile cuprinse în prezenta solicitare a autorizaţiei integrate de mediu nu sunt considerate semnificative.</w:t>
            </w:r>
          </w:p>
        </w:tc>
      </w:tr>
    </w:tbl>
    <w:p w:rsidR="009461AB" w:rsidRPr="00262790" w:rsidRDefault="009461AB">
      <w:pPr>
        <w:tabs>
          <w:tab w:val="left" w:pos="1701"/>
        </w:tabs>
        <w:spacing w:before="60"/>
        <w:ind w:left="0"/>
        <w:rPr>
          <w:sz w:val="24"/>
        </w:rPr>
      </w:pPr>
      <w:r w:rsidRPr="00262790">
        <w:rPr>
          <w:sz w:val="16"/>
        </w:rPr>
        <w:t>*SCM se referă la orice standard de calitate a mediului aplicabil.</w:t>
      </w:r>
    </w:p>
    <w:p w:rsidR="009461AB" w:rsidRDefault="009461AB">
      <w:pPr>
        <w:pStyle w:val="para112pt"/>
        <w:rPr>
          <w:i/>
        </w:rPr>
      </w:pPr>
      <w:r>
        <w:rPr>
          <w:i/>
        </w:rPr>
        <w:t>Impactul asupra calitatii aerului</w:t>
      </w:r>
    </w:p>
    <w:p w:rsidR="009461AB" w:rsidRPr="00377790" w:rsidRDefault="009461AB" w:rsidP="00172639">
      <w:pPr>
        <w:rPr>
          <w:sz w:val="24"/>
          <w:szCs w:val="24"/>
          <w:lang w:val="it-IT"/>
        </w:rPr>
      </w:pPr>
      <w:r w:rsidRPr="00377790">
        <w:rPr>
          <w:sz w:val="24"/>
          <w:szCs w:val="24"/>
          <w:lang w:val="it-IT"/>
        </w:rPr>
        <w:t xml:space="preserve">Surse de poluare atmosferica de pe amplasament nu genereaza un impact semnificativ asupra calitatii aerului. </w:t>
      </w:r>
    </w:p>
    <w:p w:rsidR="009461AB" w:rsidRPr="00172639" w:rsidRDefault="009461AB">
      <w:pPr>
        <w:pStyle w:val="para112pt"/>
      </w:pPr>
    </w:p>
    <w:p w:rsidR="009461AB" w:rsidRPr="00763971" w:rsidRDefault="009461AB">
      <w:pPr>
        <w:pStyle w:val="para112pt"/>
        <w:rPr>
          <w:i/>
        </w:rPr>
      </w:pPr>
      <w:r w:rsidRPr="00763971">
        <w:rPr>
          <w:i/>
        </w:rPr>
        <w:t>Impactul asupra solului</w:t>
      </w:r>
    </w:p>
    <w:p w:rsidR="009461AB" w:rsidRPr="00377790" w:rsidRDefault="009461AB" w:rsidP="00763971">
      <w:pPr>
        <w:rPr>
          <w:sz w:val="24"/>
          <w:szCs w:val="24"/>
          <w:lang w:val="it-IT"/>
        </w:rPr>
      </w:pPr>
      <w:r w:rsidRPr="00377790">
        <w:rPr>
          <w:sz w:val="24"/>
          <w:szCs w:val="24"/>
          <w:lang w:val="it-IT"/>
        </w:rPr>
        <w:t xml:space="preserve">Asa cum s-a mentionat in capitolul 10, in perioada 13.06.2016 – 14.07.2016 au fost recoltate si analizate probe de sol din 4 locatii, la cate 2 adancimi (5cm si 30 cm). </w:t>
      </w:r>
    </w:p>
    <w:p w:rsidR="009461AB" w:rsidRPr="00377790" w:rsidRDefault="009461AB" w:rsidP="00763971">
      <w:pPr>
        <w:rPr>
          <w:sz w:val="24"/>
          <w:szCs w:val="24"/>
          <w:lang w:val="it-IT"/>
        </w:rPr>
      </w:pPr>
      <w:r w:rsidRPr="00377790">
        <w:rPr>
          <w:sz w:val="24"/>
          <w:szCs w:val="24"/>
          <w:lang w:val="it-IT"/>
        </w:rPr>
        <w:t xml:space="preserve">Rezultatele obtinute pun in evidenta depasirea la indicatorul Zn a pragului de alerta pentru soluri mai putin  sensibile, stabilit prin Ordinul nr. 756/1997. Se mentioneaza ca este </w:t>
      </w:r>
      <w:r w:rsidR="00E716C9">
        <w:rPr>
          <w:sz w:val="24"/>
          <w:szCs w:val="24"/>
          <w:lang w:val="it-IT"/>
        </w:rPr>
        <w:t xml:space="preserve">o </w:t>
      </w:r>
      <w:r w:rsidRPr="00377790">
        <w:rPr>
          <w:sz w:val="24"/>
          <w:szCs w:val="24"/>
          <w:lang w:val="it-IT"/>
        </w:rPr>
        <w:t>singura depasire a unei valor</w:t>
      </w:r>
      <w:r w:rsidR="00E716C9">
        <w:rPr>
          <w:sz w:val="24"/>
          <w:szCs w:val="24"/>
          <w:lang w:val="it-IT"/>
        </w:rPr>
        <w:t>i</w:t>
      </w:r>
      <w:r w:rsidRPr="00377790">
        <w:rPr>
          <w:sz w:val="24"/>
          <w:szCs w:val="24"/>
          <w:lang w:val="it-IT"/>
        </w:rPr>
        <w:t xml:space="preserve"> de prag inregistrata la indicatorii analizati pentru cele 8 probe.</w:t>
      </w:r>
    </w:p>
    <w:p w:rsidR="009461AB" w:rsidRDefault="009461AB" w:rsidP="00763971">
      <w:pPr>
        <w:pStyle w:val="para112pt"/>
        <w:rPr>
          <w:i/>
        </w:rPr>
      </w:pPr>
    </w:p>
    <w:p w:rsidR="009461AB" w:rsidRDefault="009461AB" w:rsidP="00763971">
      <w:pPr>
        <w:pStyle w:val="para112pt"/>
        <w:rPr>
          <w:i/>
        </w:rPr>
      </w:pPr>
      <w:r w:rsidRPr="00763971">
        <w:rPr>
          <w:i/>
        </w:rPr>
        <w:t xml:space="preserve">Impactul asupra </w:t>
      </w:r>
      <w:r>
        <w:rPr>
          <w:i/>
        </w:rPr>
        <w:t>acviferului freatic</w:t>
      </w:r>
    </w:p>
    <w:p w:rsidR="0065166F" w:rsidRDefault="009461AB" w:rsidP="00172639">
      <w:pPr>
        <w:rPr>
          <w:sz w:val="24"/>
          <w:szCs w:val="24"/>
          <w:lang w:val="it-IT"/>
        </w:rPr>
      </w:pPr>
      <w:r w:rsidRPr="00377790">
        <w:rPr>
          <w:sz w:val="24"/>
          <w:szCs w:val="24"/>
          <w:lang w:val="it-IT"/>
        </w:rPr>
        <w:t>Asa cum s-a mentionat in capitolul 10, la cererea beneficiarului, ABA Olt – SGA Sibiu a stabilit necesitatea monitorizarii apelor freatice</w:t>
      </w:r>
      <w:r w:rsidR="0065166F">
        <w:rPr>
          <w:sz w:val="24"/>
          <w:szCs w:val="24"/>
          <w:lang w:val="it-IT"/>
        </w:rPr>
        <w:t>.</w:t>
      </w:r>
    </w:p>
    <w:p w:rsidR="0065166F" w:rsidRPr="00346016" w:rsidRDefault="0065166F" w:rsidP="0065166F">
      <w:pPr>
        <w:rPr>
          <w:sz w:val="24"/>
          <w:szCs w:val="24"/>
        </w:rPr>
      </w:pPr>
      <w:r w:rsidRPr="00346016">
        <w:rPr>
          <w:sz w:val="24"/>
          <w:szCs w:val="24"/>
        </w:rPr>
        <w:t xml:space="preserve">Prin autorizatia de gospodarire a apelor nr. SB 58 din 13 iunie 2016, s-a stabilit executarea a doua foraje de monitorizare pe amplasamentul  SC JIFA SRL. Autorizatia de gospodarire a apelor nu specifica indicatorii  de calitate ai apei subterane care urmeaza sa fie monitorizati si nici frecventa de monitorizare. </w:t>
      </w:r>
    </w:p>
    <w:p w:rsidR="0065166F" w:rsidRPr="00346016" w:rsidRDefault="0065166F" w:rsidP="0065166F">
      <w:pPr>
        <w:rPr>
          <w:b/>
          <w:sz w:val="24"/>
          <w:szCs w:val="24"/>
          <w:lang w:val="it-IT"/>
        </w:rPr>
      </w:pPr>
      <w:r w:rsidRPr="00346016">
        <w:rPr>
          <w:sz w:val="24"/>
          <w:szCs w:val="24"/>
        </w:rPr>
        <w:t>Locatiile forajelor de monitorizare identificate conform coordonatelor STEREO ’70 sunt prezentate in tabelul de mai jos.</w:t>
      </w:r>
      <w:r w:rsidRPr="00346016">
        <w:rPr>
          <w:b/>
          <w:sz w:val="24"/>
          <w:szCs w:val="24"/>
          <w:lang w:val="it-IT"/>
        </w:rPr>
        <w:tab/>
      </w:r>
    </w:p>
    <w:p w:rsidR="0065166F" w:rsidRPr="00346016" w:rsidRDefault="0065166F" w:rsidP="0065166F">
      <w:pPr>
        <w:rPr>
          <w:b/>
          <w:sz w:val="24"/>
          <w:szCs w:val="24"/>
          <w:lang w:val="en-US"/>
        </w:rPr>
      </w:pPr>
      <w:r w:rsidRPr="00346016">
        <w:rPr>
          <w:b/>
          <w:sz w:val="24"/>
          <w:szCs w:val="24"/>
          <w:lang w:val="it-IT"/>
        </w:rPr>
        <w:tab/>
      </w:r>
      <w:bookmarkStart w:id="255" w:name="_Toc457424752"/>
      <w:bookmarkStart w:id="256" w:name="_Toc471722642"/>
      <w:r w:rsidRPr="00346016">
        <w:rPr>
          <w:sz w:val="24"/>
          <w:szCs w:val="24"/>
        </w:rPr>
        <w:t xml:space="preserve">Tabel </w:t>
      </w:r>
      <w:r w:rsidRPr="00346016">
        <w:rPr>
          <w:sz w:val="24"/>
          <w:szCs w:val="24"/>
        </w:rPr>
        <w:fldChar w:fldCharType="begin"/>
      </w:r>
      <w:r w:rsidRPr="00346016">
        <w:rPr>
          <w:sz w:val="24"/>
          <w:szCs w:val="24"/>
        </w:rPr>
        <w:instrText xml:space="preserve"> SEQ Tabel \* ARABIC </w:instrText>
      </w:r>
      <w:r w:rsidRPr="00346016">
        <w:rPr>
          <w:sz w:val="24"/>
          <w:szCs w:val="24"/>
        </w:rPr>
        <w:fldChar w:fldCharType="separate"/>
      </w:r>
      <w:r w:rsidR="00392DBC" w:rsidRPr="00346016">
        <w:rPr>
          <w:noProof/>
          <w:sz w:val="24"/>
          <w:szCs w:val="24"/>
        </w:rPr>
        <w:t>63</w:t>
      </w:r>
      <w:r w:rsidRPr="00346016">
        <w:rPr>
          <w:sz w:val="24"/>
          <w:szCs w:val="24"/>
        </w:rPr>
        <w:fldChar w:fldCharType="end"/>
      </w:r>
      <w:r w:rsidRPr="00346016">
        <w:rPr>
          <w:b/>
          <w:sz w:val="24"/>
          <w:szCs w:val="24"/>
        </w:rPr>
        <w:t>: Identificare foraje de monitorizare</w:t>
      </w:r>
      <w:bookmarkEnd w:id="255"/>
      <w:bookmarkEnd w:id="256"/>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3"/>
        <w:gridCol w:w="1980"/>
        <w:gridCol w:w="1980"/>
      </w:tblGrid>
      <w:tr w:rsidR="0065166F" w:rsidRPr="00346016" w:rsidTr="004039FB">
        <w:trPr>
          <w:tblHeader/>
        </w:trPr>
        <w:tc>
          <w:tcPr>
            <w:tcW w:w="1657" w:type="dxa"/>
            <w:tcBorders>
              <w:top w:val="single" w:sz="18" w:space="0" w:color="009900"/>
              <w:left w:val="single" w:sz="18" w:space="0" w:color="009900"/>
              <w:bottom w:val="single" w:sz="18" w:space="0" w:color="009900"/>
            </w:tcBorders>
            <w:shd w:val="clear" w:color="auto" w:fill="A6A6A6"/>
          </w:tcPr>
          <w:p w:rsidR="0065166F" w:rsidRPr="00346016" w:rsidRDefault="0065166F" w:rsidP="004039FB">
            <w:pPr>
              <w:jc w:val="center"/>
              <w:rPr>
                <w:b/>
                <w:sz w:val="24"/>
                <w:szCs w:val="24"/>
                <w:lang w:val="en-US"/>
              </w:rPr>
            </w:pPr>
            <w:r w:rsidRPr="00346016">
              <w:rPr>
                <w:b/>
                <w:sz w:val="24"/>
                <w:szCs w:val="24"/>
                <w:lang w:val="en-US"/>
              </w:rPr>
              <w:t>Identificare punct monitorizare</w:t>
            </w:r>
          </w:p>
        </w:tc>
        <w:tc>
          <w:tcPr>
            <w:tcW w:w="1980" w:type="dxa"/>
            <w:tcBorders>
              <w:top w:val="single" w:sz="18" w:space="0" w:color="009900"/>
              <w:bottom w:val="single" w:sz="18" w:space="0" w:color="009900"/>
            </w:tcBorders>
            <w:shd w:val="clear" w:color="auto" w:fill="A6A6A6"/>
          </w:tcPr>
          <w:p w:rsidR="0065166F" w:rsidRPr="00346016" w:rsidRDefault="0065166F" w:rsidP="004039FB">
            <w:pPr>
              <w:jc w:val="center"/>
              <w:rPr>
                <w:b/>
                <w:sz w:val="24"/>
                <w:szCs w:val="24"/>
                <w:lang w:val="en-US"/>
              </w:rPr>
            </w:pPr>
            <w:r w:rsidRPr="00346016">
              <w:rPr>
                <w:b/>
                <w:sz w:val="24"/>
                <w:szCs w:val="24"/>
                <w:lang w:val="en-US"/>
              </w:rPr>
              <w:t>X[m]</w:t>
            </w:r>
          </w:p>
        </w:tc>
        <w:tc>
          <w:tcPr>
            <w:tcW w:w="1980" w:type="dxa"/>
            <w:tcBorders>
              <w:top w:val="single" w:sz="18" w:space="0" w:color="009900"/>
              <w:bottom w:val="single" w:sz="18" w:space="0" w:color="009900"/>
              <w:right w:val="single" w:sz="18" w:space="0" w:color="009900"/>
            </w:tcBorders>
            <w:shd w:val="clear" w:color="auto" w:fill="A6A6A6"/>
          </w:tcPr>
          <w:p w:rsidR="0065166F" w:rsidRPr="00346016" w:rsidRDefault="0065166F" w:rsidP="004039FB">
            <w:pPr>
              <w:jc w:val="center"/>
              <w:rPr>
                <w:b/>
                <w:sz w:val="24"/>
                <w:szCs w:val="24"/>
                <w:lang w:val="en-US"/>
              </w:rPr>
            </w:pPr>
            <w:r w:rsidRPr="00346016">
              <w:rPr>
                <w:b/>
                <w:sz w:val="24"/>
                <w:szCs w:val="24"/>
                <w:lang w:val="en-US"/>
              </w:rPr>
              <w:t>Y [m]</w:t>
            </w:r>
          </w:p>
        </w:tc>
      </w:tr>
      <w:tr w:rsidR="0065166F" w:rsidRPr="00346016" w:rsidTr="004039FB">
        <w:tc>
          <w:tcPr>
            <w:tcW w:w="1657" w:type="dxa"/>
            <w:tcBorders>
              <w:top w:val="single" w:sz="18" w:space="0" w:color="009900"/>
              <w:left w:val="single" w:sz="18" w:space="0" w:color="009900"/>
            </w:tcBorders>
          </w:tcPr>
          <w:p w:rsidR="0065166F" w:rsidRPr="00346016" w:rsidRDefault="0065166F" w:rsidP="004039FB">
            <w:pPr>
              <w:rPr>
                <w:sz w:val="24"/>
                <w:szCs w:val="24"/>
                <w:lang w:val="en-US"/>
              </w:rPr>
            </w:pPr>
            <w:r w:rsidRPr="00346016">
              <w:rPr>
                <w:sz w:val="24"/>
                <w:szCs w:val="24"/>
                <w:lang w:val="en-US"/>
              </w:rPr>
              <w:t>Foraj P1</w:t>
            </w:r>
          </w:p>
        </w:tc>
        <w:tc>
          <w:tcPr>
            <w:tcW w:w="1980" w:type="dxa"/>
            <w:tcBorders>
              <w:top w:val="single" w:sz="18" w:space="0" w:color="009900"/>
            </w:tcBorders>
          </w:tcPr>
          <w:p w:rsidR="0065166F" w:rsidRPr="00346016" w:rsidRDefault="0065166F" w:rsidP="004039FB">
            <w:pPr>
              <w:rPr>
                <w:sz w:val="24"/>
                <w:szCs w:val="24"/>
                <w:lang w:val="en-US"/>
              </w:rPr>
            </w:pPr>
            <w:r w:rsidRPr="00346016">
              <w:rPr>
                <w:sz w:val="24"/>
                <w:szCs w:val="24"/>
                <w:lang w:val="en-US"/>
              </w:rPr>
              <w:t>480231,971</w:t>
            </w:r>
          </w:p>
        </w:tc>
        <w:tc>
          <w:tcPr>
            <w:tcW w:w="1980" w:type="dxa"/>
            <w:tcBorders>
              <w:top w:val="single" w:sz="18" w:space="0" w:color="009900"/>
              <w:right w:val="single" w:sz="18" w:space="0" w:color="009900"/>
            </w:tcBorders>
          </w:tcPr>
          <w:p w:rsidR="0065166F" w:rsidRPr="00346016" w:rsidRDefault="0065166F" w:rsidP="004039FB">
            <w:pPr>
              <w:rPr>
                <w:sz w:val="24"/>
                <w:szCs w:val="24"/>
                <w:lang w:val="en-US"/>
              </w:rPr>
            </w:pPr>
            <w:r w:rsidRPr="00346016">
              <w:rPr>
                <w:sz w:val="24"/>
                <w:szCs w:val="24"/>
                <w:lang w:val="en-US"/>
              </w:rPr>
              <w:t>433840,281</w:t>
            </w:r>
          </w:p>
        </w:tc>
      </w:tr>
      <w:tr w:rsidR="0065166F" w:rsidRPr="00346016" w:rsidTr="004039FB">
        <w:tc>
          <w:tcPr>
            <w:tcW w:w="1657" w:type="dxa"/>
            <w:tcBorders>
              <w:left w:val="single" w:sz="18" w:space="0" w:color="009900"/>
              <w:bottom w:val="single" w:sz="18" w:space="0" w:color="009900"/>
            </w:tcBorders>
          </w:tcPr>
          <w:p w:rsidR="0065166F" w:rsidRPr="00346016" w:rsidRDefault="0065166F" w:rsidP="004039FB">
            <w:pPr>
              <w:rPr>
                <w:sz w:val="24"/>
                <w:szCs w:val="24"/>
                <w:lang w:val="en-US"/>
              </w:rPr>
            </w:pPr>
            <w:r w:rsidRPr="00346016">
              <w:rPr>
                <w:sz w:val="24"/>
                <w:szCs w:val="24"/>
                <w:lang w:val="en-US"/>
              </w:rPr>
              <w:t>Foraj P2</w:t>
            </w:r>
          </w:p>
        </w:tc>
        <w:tc>
          <w:tcPr>
            <w:tcW w:w="1980" w:type="dxa"/>
            <w:tcBorders>
              <w:bottom w:val="single" w:sz="18" w:space="0" w:color="009900"/>
            </w:tcBorders>
          </w:tcPr>
          <w:p w:rsidR="0065166F" w:rsidRPr="00346016" w:rsidRDefault="0065166F" w:rsidP="004039FB">
            <w:pPr>
              <w:rPr>
                <w:sz w:val="24"/>
                <w:szCs w:val="24"/>
                <w:lang w:val="en-US"/>
              </w:rPr>
            </w:pPr>
            <w:r w:rsidRPr="00346016">
              <w:rPr>
                <w:sz w:val="24"/>
                <w:szCs w:val="24"/>
                <w:lang w:val="en-US"/>
              </w:rPr>
              <w:t>480258,054</w:t>
            </w:r>
          </w:p>
        </w:tc>
        <w:tc>
          <w:tcPr>
            <w:tcW w:w="1980" w:type="dxa"/>
            <w:tcBorders>
              <w:bottom w:val="single" w:sz="18" w:space="0" w:color="009900"/>
              <w:right w:val="single" w:sz="18" w:space="0" w:color="009900"/>
            </w:tcBorders>
          </w:tcPr>
          <w:p w:rsidR="0065166F" w:rsidRPr="00346016" w:rsidRDefault="0065166F" w:rsidP="004039FB">
            <w:pPr>
              <w:rPr>
                <w:sz w:val="24"/>
                <w:szCs w:val="24"/>
                <w:lang w:val="en-US"/>
              </w:rPr>
            </w:pPr>
            <w:r w:rsidRPr="00346016">
              <w:rPr>
                <w:sz w:val="24"/>
                <w:szCs w:val="24"/>
                <w:lang w:val="en-US"/>
              </w:rPr>
              <w:t>433949,524</w:t>
            </w:r>
          </w:p>
        </w:tc>
      </w:tr>
    </w:tbl>
    <w:p w:rsidR="0065166F" w:rsidRPr="00346016" w:rsidRDefault="0065166F" w:rsidP="0065166F">
      <w:pPr>
        <w:rPr>
          <w:sz w:val="24"/>
          <w:szCs w:val="24"/>
          <w:lang w:val="en-US"/>
        </w:rPr>
      </w:pPr>
    </w:p>
    <w:p w:rsidR="0065166F" w:rsidRPr="00346016" w:rsidRDefault="0065166F" w:rsidP="0065166F">
      <w:pPr>
        <w:rPr>
          <w:sz w:val="24"/>
          <w:szCs w:val="24"/>
          <w:lang w:val="en-US"/>
        </w:rPr>
      </w:pPr>
    </w:p>
    <w:p w:rsidR="0065166F" w:rsidRPr="00346016" w:rsidRDefault="0065166F" w:rsidP="0065166F">
      <w:pPr>
        <w:rPr>
          <w:sz w:val="24"/>
          <w:szCs w:val="24"/>
        </w:rPr>
      </w:pPr>
      <w:r w:rsidRPr="00346016">
        <w:rPr>
          <w:sz w:val="24"/>
          <w:szCs w:val="24"/>
        </w:rPr>
        <w:t>Forajele au fost executate in amonte si aval de amplasament, la o adancime de 10m si au fost definitivate cu tub PVC cu diametrul de 125 mm, lungime de 10 m, cu coloana filtranta intre 0 si 5 m cu fante transversale de 0,5 m mm, coroana filtranta anticolmatanta: pietris margaritar (sort 3-7 mm) intre 0 si 10m.</w:t>
      </w:r>
    </w:p>
    <w:p w:rsidR="0065166F" w:rsidRPr="00346016" w:rsidRDefault="0065166F" w:rsidP="0065166F">
      <w:pPr>
        <w:rPr>
          <w:b/>
          <w:sz w:val="24"/>
          <w:szCs w:val="24"/>
        </w:rPr>
      </w:pPr>
      <w:r w:rsidRPr="00346016">
        <w:rPr>
          <w:b/>
          <w:sz w:val="24"/>
          <w:szCs w:val="24"/>
        </w:rPr>
        <w:t>Rapoarte de incercare probe apa subterana</w:t>
      </w:r>
    </w:p>
    <w:p w:rsidR="0065166F" w:rsidRPr="00346016" w:rsidRDefault="0065166F" w:rsidP="0065166F">
      <w:pPr>
        <w:rPr>
          <w:sz w:val="24"/>
          <w:szCs w:val="24"/>
        </w:rPr>
      </w:pPr>
      <w:r w:rsidRPr="00346016">
        <w:rPr>
          <w:sz w:val="24"/>
          <w:szCs w:val="24"/>
        </w:rPr>
        <w:t xml:space="preserve">Conform Rapoartelor de incercare T 162 si T 163 din 4.10.2016, Laboratorul de calitate a apei de la ABA Olt, SGA Sibiu a efectuat determinari analitice pe probele recoltate in data de 26.09.2016 din forajele de monitorizare executate pe amplasament. </w:t>
      </w:r>
    </w:p>
    <w:p w:rsidR="0065166F" w:rsidRPr="00346016" w:rsidRDefault="0065166F" w:rsidP="0065166F">
      <w:pPr>
        <w:rPr>
          <w:b/>
          <w:sz w:val="24"/>
          <w:szCs w:val="24"/>
        </w:rPr>
      </w:pPr>
      <w:r w:rsidRPr="00346016">
        <w:rPr>
          <w:b/>
          <w:sz w:val="24"/>
          <w:szCs w:val="24"/>
        </w:rPr>
        <w:t>Interpretarea rezultatelor</w:t>
      </w:r>
    </w:p>
    <w:p w:rsidR="0065166F" w:rsidRPr="00346016" w:rsidRDefault="0065166F" w:rsidP="0065166F">
      <w:pPr>
        <w:rPr>
          <w:sz w:val="24"/>
          <w:szCs w:val="24"/>
        </w:rPr>
      </w:pPr>
      <w:r w:rsidRPr="00346016">
        <w:rPr>
          <w:sz w:val="24"/>
          <w:szCs w:val="24"/>
        </w:rPr>
        <w:t>Au fost analizati urmatorii indicatori: sulfati (SO</w:t>
      </w:r>
      <w:r w:rsidRPr="00346016">
        <w:rPr>
          <w:sz w:val="24"/>
          <w:szCs w:val="24"/>
          <w:vertAlign w:val="subscript"/>
        </w:rPr>
        <w:t>4</w:t>
      </w:r>
      <w:r w:rsidRPr="00346016">
        <w:rPr>
          <w:sz w:val="24"/>
          <w:szCs w:val="24"/>
          <w:vertAlign w:val="superscript"/>
        </w:rPr>
        <w:t>2-</w:t>
      </w:r>
      <w:r w:rsidRPr="00346016">
        <w:rPr>
          <w:sz w:val="24"/>
          <w:szCs w:val="24"/>
        </w:rPr>
        <w:t>), amoniu (NH</w:t>
      </w:r>
      <w:r w:rsidRPr="00346016">
        <w:rPr>
          <w:sz w:val="24"/>
          <w:szCs w:val="24"/>
          <w:vertAlign w:val="subscript"/>
        </w:rPr>
        <w:t>4</w:t>
      </w:r>
      <w:r w:rsidRPr="00346016">
        <w:rPr>
          <w:sz w:val="24"/>
          <w:szCs w:val="24"/>
          <w:vertAlign w:val="superscript"/>
        </w:rPr>
        <w:t>+</w:t>
      </w:r>
      <w:r w:rsidRPr="00346016">
        <w:rPr>
          <w:sz w:val="24"/>
          <w:szCs w:val="24"/>
        </w:rPr>
        <w:t>), azotiti (NO</w:t>
      </w:r>
      <w:r w:rsidRPr="00346016">
        <w:rPr>
          <w:sz w:val="24"/>
          <w:szCs w:val="24"/>
          <w:vertAlign w:val="subscript"/>
        </w:rPr>
        <w:t>2</w:t>
      </w:r>
      <w:r w:rsidRPr="00346016">
        <w:rPr>
          <w:sz w:val="24"/>
          <w:szCs w:val="24"/>
          <w:vertAlign w:val="superscript"/>
        </w:rPr>
        <w:t>-</w:t>
      </w:r>
      <w:r w:rsidRPr="00346016">
        <w:rPr>
          <w:sz w:val="24"/>
          <w:szCs w:val="24"/>
        </w:rPr>
        <w:t>), azotati (NO</w:t>
      </w:r>
      <w:r w:rsidRPr="00346016">
        <w:rPr>
          <w:sz w:val="24"/>
          <w:szCs w:val="24"/>
          <w:vertAlign w:val="subscript"/>
        </w:rPr>
        <w:t>3</w:t>
      </w:r>
      <w:r w:rsidRPr="00346016">
        <w:rPr>
          <w:sz w:val="24"/>
          <w:szCs w:val="24"/>
          <w:vertAlign w:val="superscript"/>
        </w:rPr>
        <w:t>-</w:t>
      </w:r>
      <w:r w:rsidRPr="00346016">
        <w:rPr>
          <w:sz w:val="24"/>
          <w:szCs w:val="24"/>
        </w:rPr>
        <w:t>), ortofosfati (PO</w:t>
      </w:r>
      <w:r w:rsidRPr="00346016">
        <w:rPr>
          <w:sz w:val="24"/>
          <w:szCs w:val="24"/>
          <w:vertAlign w:val="subscript"/>
        </w:rPr>
        <w:t>4</w:t>
      </w:r>
      <w:r w:rsidRPr="00346016">
        <w:rPr>
          <w:sz w:val="24"/>
          <w:szCs w:val="24"/>
          <w:vertAlign w:val="superscript"/>
        </w:rPr>
        <w:t>3-</w:t>
      </w:r>
      <w:r w:rsidRPr="00346016">
        <w:rPr>
          <w:sz w:val="24"/>
          <w:szCs w:val="24"/>
        </w:rPr>
        <w:t>).</w:t>
      </w:r>
    </w:p>
    <w:p w:rsidR="0065166F" w:rsidRPr="00346016" w:rsidRDefault="0065166F" w:rsidP="00397F0A">
      <w:pPr>
        <w:pStyle w:val="ListParagraph"/>
        <w:numPr>
          <w:ilvl w:val="0"/>
          <w:numId w:val="83"/>
        </w:numPr>
        <w:spacing w:after="200" w:line="276" w:lineRule="auto"/>
      </w:pPr>
      <w:r w:rsidRPr="00346016">
        <w:t>Patru dintre indicatorii analizati, respectiv: sulfati (SO</w:t>
      </w:r>
      <w:r w:rsidRPr="00346016">
        <w:rPr>
          <w:vertAlign w:val="subscript"/>
        </w:rPr>
        <w:t>4</w:t>
      </w:r>
      <w:r w:rsidRPr="00346016">
        <w:rPr>
          <w:vertAlign w:val="superscript"/>
        </w:rPr>
        <w:t>2-</w:t>
      </w:r>
      <w:r w:rsidRPr="00346016">
        <w:t>), amoniu (NH</w:t>
      </w:r>
      <w:r w:rsidRPr="00346016">
        <w:rPr>
          <w:vertAlign w:val="subscript"/>
        </w:rPr>
        <w:t>4</w:t>
      </w:r>
      <w:r w:rsidRPr="00346016">
        <w:rPr>
          <w:vertAlign w:val="superscript"/>
        </w:rPr>
        <w:t>+</w:t>
      </w:r>
      <w:r w:rsidRPr="00346016">
        <w:t>), azotiti (NO</w:t>
      </w:r>
      <w:r w:rsidRPr="00346016">
        <w:rPr>
          <w:vertAlign w:val="subscript"/>
        </w:rPr>
        <w:t>2</w:t>
      </w:r>
      <w:r w:rsidRPr="00346016">
        <w:rPr>
          <w:vertAlign w:val="superscript"/>
        </w:rPr>
        <w:t>-</w:t>
      </w:r>
      <w:r w:rsidRPr="00346016">
        <w:t>), si ortofosfati (PO</w:t>
      </w:r>
      <w:r w:rsidRPr="00346016">
        <w:rPr>
          <w:vertAlign w:val="subscript"/>
        </w:rPr>
        <w:t>4</w:t>
      </w:r>
      <w:r w:rsidRPr="00346016">
        <w:rPr>
          <w:vertAlign w:val="superscript"/>
        </w:rPr>
        <w:t>3-</w:t>
      </w:r>
      <w:r w:rsidRPr="00346016">
        <w:t>), se regasesc printre indicatorii pentru care sunt stabilite valorile de prag prin Ordinul nr. 621/2014, reproduse mai jos pentru corpul de apa subteran ROOT05 in zona caruia se afla amplasamentul analizat. Comparand valorile acestor indicatori din rapoartele de incercari T 162 si T 163 din 4.10.2016 se constata ca la toti indicatorii mentionati valorile determinate se situeaza sub valorile de prag pentru corpul de apa subterana ROOT05.</w:t>
      </w:r>
    </w:p>
    <w:p w:rsidR="0065166F" w:rsidRPr="00346016" w:rsidRDefault="0065166F" w:rsidP="0065166F">
      <w:pPr>
        <w:pStyle w:val="Caption"/>
        <w:ind w:left="360"/>
        <w:rPr>
          <w:b w:val="0"/>
          <w:sz w:val="18"/>
          <w:szCs w:val="18"/>
        </w:rPr>
      </w:pPr>
      <w:bookmarkStart w:id="257" w:name="_Toc457424753"/>
      <w:r w:rsidRPr="00346016">
        <w:rPr>
          <w:sz w:val="18"/>
          <w:szCs w:val="18"/>
        </w:rPr>
        <w:t>Tabel</w:t>
      </w:r>
      <w:r w:rsidRPr="00346016">
        <w:rPr>
          <w:b w:val="0"/>
          <w:sz w:val="18"/>
          <w:szCs w:val="18"/>
        </w:rPr>
        <w:t>: Valori de prag stabilite prin Ordinul nr. 621/2014</w:t>
      </w:r>
      <w:bookmarkEnd w:id="257"/>
    </w:p>
    <w:tbl>
      <w:tblPr>
        <w:tblW w:w="8528" w:type="dxa"/>
        <w:tblCellSpacing w:w="15" w:type="dxa"/>
        <w:tblInd w:w="742" w:type="dxa"/>
        <w:tblBorders>
          <w:top w:val="single" w:sz="18" w:space="0" w:color="009900"/>
          <w:left w:val="single" w:sz="18" w:space="0" w:color="009900"/>
          <w:bottom w:val="single" w:sz="18" w:space="0" w:color="009900"/>
          <w:right w:val="single" w:sz="18" w:space="0" w:color="009900"/>
          <w:insideH w:val="single" w:sz="18" w:space="0" w:color="009900"/>
          <w:insideV w:val="single" w:sz="4" w:space="0" w:color="auto"/>
        </w:tblBorders>
        <w:tblLayout w:type="fixed"/>
        <w:tblCellMar>
          <w:top w:w="15" w:type="dxa"/>
          <w:left w:w="15" w:type="dxa"/>
          <w:bottom w:w="15" w:type="dxa"/>
          <w:right w:w="15" w:type="dxa"/>
        </w:tblCellMar>
        <w:tblLook w:val="00A0" w:firstRow="1" w:lastRow="0" w:firstColumn="1" w:lastColumn="0" w:noHBand="0" w:noVBand="0"/>
      </w:tblPr>
      <w:tblGrid>
        <w:gridCol w:w="151"/>
        <w:gridCol w:w="929"/>
        <w:gridCol w:w="713"/>
        <w:gridCol w:w="540"/>
        <w:gridCol w:w="540"/>
        <w:gridCol w:w="540"/>
        <w:gridCol w:w="540"/>
        <w:gridCol w:w="615"/>
        <w:gridCol w:w="540"/>
        <w:gridCol w:w="630"/>
        <w:gridCol w:w="540"/>
        <w:gridCol w:w="540"/>
        <w:gridCol w:w="540"/>
        <w:gridCol w:w="540"/>
        <w:gridCol w:w="630"/>
      </w:tblGrid>
      <w:tr w:rsidR="000C6AF4" w:rsidRPr="00346016" w:rsidTr="000C6AF4">
        <w:trPr>
          <w:trHeight w:val="612"/>
          <w:tblCellSpacing w:w="15" w:type="dxa"/>
        </w:trPr>
        <w:tc>
          <w:tcPr>
            <w:tcW w:w="106" w:type="dxa"/>
            <w:shd w:val="clear" w:color="auto" w:fill="A6A6A6"/>
            <w:vAlign w:val="center"/>
          </w:tcPr>
          <w:p w:rsidR="0065166F" w:rsidRPr="00346016" w:rsidRDefault="0065166F" w:rsidP="004039FB">
            <w:pPr>
              <w:spacing w:after="0"/>
              <w:rPr>
                <w:sz w:val="18"/>
                <w:szCs w:val="18"/>
              </w:rPr>
            </w:pPr>
          </w:p>
        </w:tc>
        <w:tc>
          <w:tcPr>
            <w:tcW w:w="899" w:type="dxa"/>
            <w:shd w:val="clear" w:color="auto" w:fill="A6A6A6"/>
            <w:vAlign w:val="center"/>
          </w:tcPr>
          <w:p w:rsidR="0065166F" w:rsidRPr="00346016" w:rsidRDefault="0065166F" w:rsidP="0065166F">
            <w:pPr>
              <w:spacing w:after="0"/>
              <w:ind w:left="0"/>
              <w:rPr>
                <w:sz w:val="18"/>
                <w:szCs w:val="18"/>
              </w:rPr>
            </w:pPr>
            <w:r w:rsidRPr="00346016">
              <w:rPr>
                <w:sz w:val="18"/>
                <w:szCs w:val="18"/>
              </w:rPr>
              <w:t>Corpul de apă subterană</w:t>
            </w:r>
          </w:p>
        </w:tc>
        <w:tc>
          <w:tcPr>
            <w:tcW w:w="683" w:type="dxa"/>
            <w:shd w:val="clear" w:color="auto" w:fill="A6A6A6"/>
            <w:vAlign w:val="center"/>
          </w:tcPr>
          <w:p w:rsidR="0065166F" w:rsidRPr="00346016" w:rsidRDefault="0065166F" w:rsidP="0065166F">
            <w:pPr>
              <w:spacing w:after="0"/>
              <w:ind w:left="0"/>
              <w:rPr>
                <w:sz w:val="18"/>
                <w:szCs w:val="18"/>
              </w:rPr>
            </w:pPr>
            <w:r w:rsidRPr="00346016">
              <w:rPr>
                <w:sz w:val="18"/>
                <w:szCs w:val="18"/>
              </w:rPr>
              <w:t>NH</w:t>
            </w:r>
            <w:r w:rsidRPr="00346016">
              <w:rPr>
                <w:sz w:val="18"/>
                <w:szCs w:val="18"/>
                <w:vertAlign w:val="subscript"/>
              </w:rPr>
              <w:t>4</w:t>
            </w:r>
            <w:r w:rsidRPr="00346016">
              <w:rPr>
                <w:sz w:val="18"/>
                <w:szCs w:val="18"/>
              </w:rPr>
              <w:t xml:space="preserve"> (mg/l)</w:t>
            </w:r>
          </w:p>
        </w:tc>
        <w:tc>
          <w:tcPr>
            <w:tcW w:w="510" w:type="dxa"/>
            <w:shd w:val="clear" w:color="auto" w:fill="A6A6A6"/>
            <w:vAlign w:val="center"/>
          </w:tcPr>
          <w:p w:rsidR="0065166F" w:rsidRPr="00346016" w:rsidRDefault="0065166F" w:rsidP="0065166F">
            <w:pPr>
              <w:spacing w:after="0"/>
              <w:ind w:left="0"/>
              <w:rPr>
                <w:sz w:val="18"/>
                <w:szCs w:val="18"/>
              </w:rPr>
            </w:pPr>
            <w:r w:rsidRPr="00346016">
              <w:rPr>
                <w:sz w:val="18"/>
                <w:szCs w:val="18"/>
              </w:rPr>
              <w:t>Cl (mg/l)</w:t>
            </w:r>
          </w:p>
        </w:tc>
        <w:tc>
          <w:tcPr>
            <w:tcW w:w="510" w:type="dxa"/>
            <w:shd w:val="clear" w:color="auto" w:fill="A6A6A6"/>
            <w:vAlign w:val="center"/>
          </w:tcPr>
          <w:p w:rsidR="0065166F" w:rsidRPr="00346016" w:rsidRDefault="0065166F" w:rsidP="0065166F">
            <w:pPr>
              <w:spacing w:after="0"/>
              <w:ind w:left="0"/>
              <w:rPr>
                <w:sz w:val="18"/>
                <w:szCs w:val="18"/>
              </w:rPr>
            </w:pPr>
            <w:r w:rsidRPr="00346016">
              <w:rPr>
                <w:sz w:val="18"/>
                <w:szCs w:val="18"/>
              </w:rPr>
              <w:t>SO</w:t>
            </w:r>
            <w:r w:rsidRPr="00346016">
              <w:rPr>
                <w:sz w:val="18"/>
                <w:szCs w:val="18"/>
                <w:vertAlign w:val="subscript"/>
              </w:rPr>
              <w:t>4</w:t>
            </w:r>
            <w:r w:rsidRPr="00346016">
              <w:rPr>
                <w:sz w:val="18"/>
                <w:szCs w:val="18"/>
              </w:rPr>
              <w:t xml:space="preserve"> (mg/l)</w:t>
            </w:r>
          </w:p>
        </w:tc>
        <w:tc>
          <w:tcPr>
            <w:tcW w:w="510" w:type="dxa"/>
            <w:shd w:val="clear" w:color="auto" w:fill="A6A6A6"/>
            <w:vAlign w:val="center"/>
          </w:tcPr>
          <w:p w:rsidR="0065166F" w:rsidRPr="00346016" w:rsidRDefault="0065166F" w:rsidP="0065166F">
            <w:pPr>
              <w:spacing w:after="0"/>
              <w:ind w:left="0"/>
              <w:rPr>
                <w:sz w:val="18"/>
                <w:szCs w:val="18"/>
              </w:rPr>
            </w:pPr>
            <w:r w:rsidRPr="00346016">
              <w:rPr>
                <w:sz w:val="18"/>
                <w:szCs w:val="18"/>
              </w:rPr>
              <w:t>NO</w:t>
            </w:r>
            <w:r w:rsidRPr="00346016">
              <w:rPr>
                <w:sz w:val="18"/>
                <w:szCs w:val="18"/>
                <w:vertAlign w:val="subscript"/>
              </w:rPr>
              <w:t>2</w:t>
            </w:r>
            <w:r w:rsidRPr="00346016">
              <w:rPr>
                <w:sz w:val="18"/>
                <w:szCs w:val="18"/>
              </w:rPr>
              <w:t xml:space="preserve"> (mg/l)</w:t>
            </w:r>
          </w:p>
        </w:tc>
        <w:tc>
          <w:tcPr>
            <w:tcW w:w="510" w:type="dxa"/>
            <w:shd w:val="clear" w:color="auto" w:fill="A6A6A6"/>
            <w:vAlign w:val="center"/>
          </w:tcPr>
          <w:p w:rsidR="0065166F" w:rsidRPr="00346016" w:rsidRDefault="0065166F" w:rsidP="000C6AF4">
            <w:pPr>
              <w:spacing w:after="0"/>
              <w:ind w:left="0"/>
              <w:rPr>
                <w:sz w:val="18"/>
                <w:szCs w:val="18"/>
              </w:rPr>
            </w:pPr>
            <w:r w:rsidRPr="00346016">
              <w:rPr>
                <w:sz w:val="18"/>
                <w:szCs w:val="18"/>
              </w:rPr>
              <w:t>PO</w:t>
            </w:r>
            <w:r w:rsidRPr="00346016">
              <w:rPr>
                <w:sz w:val="18"/>
                <w:szCs w:val="18"/>
                <w:vertAlign w:val="subscript"/>
              </w:rPr>
              <w:t>4</w:t>
            </w:r>
            <w:r w:rsidRPr="00346016">
              <w:rPr>
                <w:sz w:val="18"/>
                <w:szCs w:val="18"/>
              </w:rPr>
              <w:t xml:space="preserve"> (mg/l)</w:t>
            </w:r>
          </w:p>
        </w:tc>
        <w:tc>
          <w:tcPr>
            <w:tcW w:w="585" w:type="dxa"/>
            <w:shd w:val="clear" w:color="auto" w:fill="A6A6A6"/>
            <w:vAlign w:val="center"/>
          </w:tcPr>
          <w:p w:rsidR="0065166F" w:rsidRPr="00346016" w:rsidRDefault="0065166F" w:rsidP="000C6AF4">
            <w:pPr>
              <w:spacing w:after="0"/>
              <w:ind w:left="0"/>
              <w:rPr>
                <w:sz w:val="18"/>
                <w:szCs w:val="18"/>
              </w:rPr>
            </w:pPr>
            <w:r w:rsidRPr="00346016">
              <w:rPr>
                <w:sz w:val="18"/>
                <w:szCs w:val="18"/>
              </w:rPr>
              <w:t>Cr (mg/l)</w:t>
            </w:r>
          </w:p>
        </w:tc>
        <w:tc>
          <w:tcPr>
            <w:tcW w:w="510" w:type="dxa"/>
            <w:shd w:val="clear" w:color="auto" w:fill="A6A6A6"/>
            <w:vAlign w:val="center"/>
          </w:tcPr>
          <w:p w:rsidR="0065166F" w:rsidRPr="00346016" w:rsidRDefault="0065166F" w:rsidP="000C6AF4">
            <w:pPr>
              <w:spacing w:after="0"/>
              <w:ind w:left="0"/>
              <w:rPr>
                <w:sz w:val="18"/>
                <w:szCs w:val="18"/>
              </w:rPr>
            </w:pPr>
            <w:r w:rsidRPr="00346016">
              <w:rPr>
                <w:sz w:val="18"/>
                <w:szCs w:val="18"/>
              </w:rPr>
              <w:t>Ni (mg/l)</w:t>
            </w:r>
          </w:p>
        </w:tc>
        <w:tc>
          <w:tcPr>
            <w:tcW w:w="600" w:type="dxa"/>
            <w:shd w:val="clear" w:color="auto" w:fill="A6A6A6"/>
            <w:vAlign w:val="center"/>
          </w:tcPr>
          <w:p w:rsidR="0065166F" w:rsidRPr="00346016" w:rsidRDefault="0065166F" w:rsidP="000C6AF4">
            <w:pPr>
              <w:spacing w:after="0"/>
              <w:ind w:left="0"/>
              <w:rPr>
                <w:sz w:val="18"/>
                <w:szCs w:val="18"/>
              </w:rPr>
            </w:pPr>
            <w:r w:rsidRPr="00346016">
              <w:rPr>
                <w:sz w:val="18"/>
                <w:szCs w:val="18"/>
              </w:rPr>
              <w:t>Cu (mg/l)</w:t>
            </w:r>
          </w:p>
        </w:tc>
        <w:tc>
          <w:tcPr>
            <w:tcW w:w="510" w:type="dxa"/>
            <w:shd w:val="clear" w:color="auto" w:fill="A6A6A6"/>
            <w:vAlign w:val="center"/>
          </w:tcPr>
          <w:p w:rsidR="0065166F" w:rsidRPr="00346016" w:rsidRDefault="0065166F" w:rsidP="000C6AF4">
            <w:pPr>
              <w:spacing w:after="0"/>
              <w:ind w:left="0"/>
              <w:rPr>
                <w:sz w:val="18"/>
                <w:szCs w:val="18"/>
              </w:rPr>
            </w:pPr>
            <w:r w:rsidRPr="00346016">
              <w:rPr>
                <w:sz w:val="18"/>
                <w:szCs w:val="18"/>
              </w:rPr>
              <w:t>Zn (mg/l)</w:t>
            </w:r>
          </w:p>
        </w:tc>
        <w:tc>
          <w:tcPr>
            <w:tcW w:w="510" w:type="dxa"/>
            <w:shd w:val="clear" w:color="auto" w:fill="A6A6A6"/>
            <w:vAlign w:val="center"/>
          </w:tcPr>
          <w:p w:rsidR="0065166F" w:rsidRPr="00346016" w:rsidRDefault="0065166F" w:rsidP="000C6AF4">
            <w:pPr>
              <w:spacing w:after="0"/>
              <w:ind w:left="0"/>
              <w:rPr>
                <w:sz w:val="18"/>
                <w:szCs w:val="18"/>
              </w:rPr>
            </w:pPr>
            <w:r w:rsidRPr="00346016">
              <w:rPr>
                <w:sz w:val="18"/>
                <w:szCs w:val="18"/>
              </w:rPr>
              <w:t>Cd (mg/l)</w:t>
            </w:r>
          </w:p>
        </w:tc>
        <w:tc>
          <w:tcPr>
            <w:tcW w:w="510" w:type="dxa"/>
            <w:shd w:val="clear" w:color="auto" w:fill="A6A6A6"/>
            <w:vAlign w:val="center"/>
          </w:tcPr>
          <w:p w:rsidR="0065166F" w:rsidRPr="00346016" w:rsidRDefault="0065166F" w:rsidP="000C6AF4">
            <w:pPr>
              <w:spacing w:after="0"/>
              <w:ind w:left="0"/>
              <w:rPr>
                <w:sz w:val="18"/>
                <w:szCs w:val="18"/>
              </w:rPr>
            </w:pPr>
            <w:r w:rsidRPr="00346016">
              <w:rPr>
                <w:sz w:val="18"/>
                <w:szCs w:val="18"/>
              </w:rPr>
              <w:t>Hg (mg/l)</w:t>
            </w:r>
          </w:p>
        </w:tc>
        <w:tc>
          <w:tcPr>
            <w:tcW w:w="510" w:type="dxa"/>
            <w:shd w:val="clear" w:color="auto" w:fill="A6A6A6"/>
            <w:vAlign w:val="center"/>
          </w:tcPr>
          <w:p w:rsidR="0065166F" w:rsidRPr="00346016" w:rsidRDefault="0065166F" w:rsidP="000C6AF4">
            <w:pPr>
              <w:spacing w:after="0"/>
              <w:ind w:left="0"/>
              <w:rPr>
                <w:sz w:val="18"/>
                <w:szCs w:val="18"/>
              </w:rPr>
            </w:pPr>
            <w:r w:rsidRPr="00346016">
              <w:rPr>
                <w:sz w:val="18"/>
                <w:szCs w:val="18"/>
              </w:rPr>
              <w:t>Pb (mg/l)</w:t>
            </w:r>
          </w:p>
        </w:tc>
        <w:tc>
          <w:tcPr>
            <w:tcW w:w="585" w:type="dxa"/>
            <w:shd w:val="clear" w:color="auto" w:fill="A6A6A6"/>
            <w:vAlign w:val="center"/>
          </w:tcPr>
          <w:p w:rsidR="0065166F" w:rsidRPr="00346016" w:rsidRDefault="0065166F" w:rsidP="000C6AF4">
            <w:pPr>
              <w:spacing w:after="0"/>
              <w:ind w:left="0"/>
              <w:rPr>
                <w:sz w:val="18"/>
                <w:szCs w:val="18"/>
              </w:rPr>
            </w:pPr>
            <w:r w:rsidRPr="00346016">
              <w:rPr>
                <w:sz w:val="18"/>
                <w:szCs w:val="18"/>
              </w:rPr>
              <w:t>As (mg/l)</w:t>
            </w:r>
          </w:p>
        </w:tc>
      </w:tr>
      <w:tr w:rsidR="000C6AF4" w:rsidRPr="00346016" w:rsidTr="000C6AF4">
        <w:trPr>
          <w:trHeight w:val="276"/>
          <w:tblCellSpacing w:w="15" w:type="dxa"/>
        </w:trPr>
        <w:tc>
          <w:tcPr>
            <w:tcW w:w="106" w:type="dxa"/>
            <w:vAlign w:val="center"/>
          </w:tcPr>
          <w:p w:rsidR="0065166F" w:rsidRPr="00346016" w:rsidRDefault="0065166F" w:rsidP="004039FB">
            <w:pPr>
              <w:spacing w:after="0"/>
              <w:rPr>
                <w:sz w:val="18"/>
                <w:szCs w:val="18"/>
              </w:rPr>
            </w:pPr>
          </w:p>
        </w:tc>
        <w:tc>
          <w:tcPr>
            <w:tcW w:w="899" w:type="dxa"/>
            <w:vAlign w:val="center"/>
          </w:tcPr>
          <w:p w:rsidR="0065166F" w:rsidRPr="00346016" w:rsidRDefault="0065166F" w:rsidP="0065166F">
            <w:pPr>
              <w:spacing w:after="0"/>
              <w:ind w:left="0"/>
              <w:rPr>
                <w:sz w:val="18"/>
                <w:szCs w:val="18"/>
              </w:rPr>
            </w:pPr>
            <w:r w:rsidRPr="00346016">
              <w:rPr>
                <w:sz w:val="18"/>
                <w:szCs w:val="18"/>
              </w:rPr>
              <w:t>ROOT05</w:t>
            </w:r>
          </w:p>
        </w:tc>
        <w:tc>
          <w:tcPr>
            <w:tcW w:w="683" w:type="dxa"/>
            <w:vAlign w:val="center"/>
          </w:tcPr>
          <w:p w:rsidR="0065166F" w:rsidRPr="00346016" w:rsidRDefault="0065166F" w:rsidP="000C6AF4">
            <w:pPr>
              <w:spacing w:after="0"/>
              <w:rPr>
                <w:sz w:val="18"/>
                <w:szCs w:val="18"/>
              </w:rPr>
            </w:pPr>
            <w:r w:rsidRPr="00346016">
              <w:rPr>
                <w:sz w:val="18"/>
                <w:szCs w:val="18"/>
              </w:rPr>
              <w:t>0,5</w:t>
            </w:r>
          </w:p>
        </w:tc>
        <w:tc>
          <w:tcPr>
            <w:tcW w:w="510" w:type="dxa"/>
            <w:vAlign w:val="center"/>
          </w:tcPr>
          <w:p w:rsidR="0065166F" w:rsidRPr="00346016" w:rsidRDefault="0065166F" w:rsidP="000C6AF4">
            <w:pPr>
              <w:spacing w:after="0"/>
              <w:ind w:left="0"/>
              <w:rPr>
                <w:sz w:val="18"/>
                <w:szCs w:val="18"/>
              </w:rPr>
            </w:pPr>
            <w:r w:rsidRPr="00346016">
              <w:rPr>
                <w:sz w:val="18"/>
                <w:szCs w:val="18"/>
              </w:rPr>
              <w:t>250</w:t>
            </w:r>
          </w:p>
        </w:tc>
        <w:tc>
          <w:tcPr>
            <w:tcW w:w="510" w:type="dxa"/>
            <w:vAlign w:val="center"/>
          </w:tcPr>
          <w:p w:rsidR="0065166F" w:rsidRPr="00346016" w:rsidRDefault="0065166F" w:rsidP="000C6AF4">
            <w:pPr>
              <w:spacing w:after="0"/>
              <w:ind w:left="0"/>
              <w:rPr>
                <w:sz w:val="18"/>
                <w:szCs w:val="18"/>
              </w:rPr>
            </w:pPr>
            <w:r w:rsidRPr="00346016">
              <w:rPr>
                <w:sz w:val="18"/>
                <w:szCs w:val="18"/>
              </w:rPr>
              <w:t>250</w:t>
            </w:r>
          </w:p>
        </w:tc>
        <w:tc>
          <w:tcPr>
            <w:tcW w:w="510" w:type="dxa"/>
            <w:vAlign w:val="center"/>
          </w:tcPr>
          <w:p w:rsidR="0065166F" w:rsidRPr="00346016" w:rsidRDefault="0065166F" w:rsidP="000C6AF4">
            <w:pPr>
              <w:spacing w:after="0"/>
              <w:ind w:left="0"/>
              <w:rPr>
                <w:sz w:val="18"/>
                <w:szCs w:val="18"/>
              </w:rPr>
            </w:pPr>
            <w:r w:rsidRPr="00346016">
              <w:rPr>
                <w:sz w:val="18"/>
                <w:szCs w:val="18"/>
              </w:rPr>
              <w:t>0,5</w:t>
            </w:r>
          </w:p>
        </w:tc>
        <w:tc>
          <w:tcPr>
            <w:tcW w:w="510" w:type="dxa"/>
            <w:vAlign w:val="center"/>
          </w:tcPr>
          <w:p w:rsidR="0065166F" w:rsidRPr="00346016" w:rsidRDefault="0065166F" w:rsidP="000C6AF4">
            <w:pPr>
              <w:spacing w:after="0"/>
              <w:ind w:left="0"/>
              <w:rPr>
                <w:sz w:val="18"/>
                <w:szCs w:val="18"/>
              </w:rPr>
            </w:pPr>
            <w:r w:rsidRPr="00346016">
              <w:rPr>
                <w:sz w:val="18"/>
                <w:szCs w:val="18"/>
              </w:rPr>
              <w:t>0,5</w:t>
            </w:r>
          </w:p>
        </w:tc>
        <w:tc>
          <w:tcPr>
            <w:tcW w:w="585" w:type="dxa"/>
            <w:vAlign w:val="center"/>
          </w:tcPr>
          <w:p w:rsidR="0065166F" w:rsidRPr="00346016" w:rsidRDefault="0065166F" w:rsidP="000C6AF4">
            <w:pPr>
              <w:spacing w:after="0"/>
              <w:ind w:left="0"/>
              <w:rPr>
                <w:sz w:val="18"/>
                <w:szCs w:val="18"/>
              </w:rPr>
            </w:pPr>
            <w:r w:rsidRPr="00346016">
              <w:rPr>
                <w:sz w:val="18"/>
                <w:szCs w:val="18"/>
              </w:rPr>
              <w:t>0,05</w:t>
            </w:r>
          </w:p>
        </w:tc>
        <w:tc>
          <w:tcPr>
            <w:tcW w:w="510" w:type="dxa"/>
            <w:vAlign w:val="center"/>
          </w:tcPr>
          <w:p w:rsidR="0065166F" w:rsidRPr="00346016" w:rsidRDefault="0065166F" w:rsidP="000C6AF4">
            <w:pPr>
              <w:spacing w:after="0"/>
              <w:ind w:left="0"/>
              <w:rPr>
                <w:sz w:val="18"/>
                <w:szCs w:val="18"/>
              </w:rPr>
            </w:pPr>
            <w:r w:rsidRPr="00346016">
              <w:rPr>
                <w:sz w:val="18"/>
                <w:szCs w:val="18"/>
              </w:rPr>
              <w:t>0,02</w:t>
            </w:r>
          </w:p>
        </w:tc>
        <w:tc>
          <w:tcPr>
            <w:tcW w:w="600" w:type="dxa"/>
            <w:vAlign w:val="center"/>
          </w:tcPr>
          <w:p w:rsidR="0065166F" w:rsidRPr="00346016" w:rsidRDefault="0065166F" w:rsidP="000C6AF4">
            <w:pPr>
              <w:spacing w:after="0"/>
              <w:ind w:left="0"/>
              <w:rPr>
                <w:sz w:val="18"/>
                <w:szCs w:val="18"/>
              </w:rPr>
            </w:pPr>
            <w:r w:rsidRPr="00346016">
              <w:rPr>
                <w:sz w:val="18"/>
                <w:szCs w:val="18"/>
              </w:rPr>
              <w:t>0,1</w:t>
            </w:r>
          </w:p>
        </w:tc>
        <w:tc>
          <w:tcPr>
            <w:tcW w:w="510" w:type="dxa"/>
            <w:vAlign w:val="center"/>
          </w:tcPr>
          <w:p w:rsidR="0065166F" w:rsidRPr="00346016" w:rsidRDefault="0065166F" w:rsidP="000C6AF4">
            <w:pPr>
              <w:spacing w:after="0"/>
              <w:ind w:left="0"/>
              <w:rPr>
                <w:sz w:val="18"/>
                <w:szCs w:val="18"/>
              </w:rPr>
            </w:pPr>
            <w:r w:rsidRPr="00346016">
              <w:rPr>
                <w:sz w:val="18"/>
                <w:szCs w:val="18"/>
              </w:rPr>
              <w:t>5,0</w:t>
            </w:r>
          </w:p>
        </w:tc>
        <w:tc>
          <w:tcPr>
            <w:tcW w:w="510" w:type="dxa"/>
            <w:vAlign w:val="center"/>
          </w:tcPr>
          <w:p w:rsidR="0065166F" w:rsidRPr="00346016" w:rsidRDefault="0065166F" w:rsidP="000C6AF4">
            <w:pPr>
              <w:spacing w:after="0"/>
              <w:ind w:left="0"/>
              <w:rPr>
                <w:sz w:val="18"/>
                <w:szCs w:val="18"/>
              </w:rPr>
            </w:pPr>
            <w:r w:rsidRPr="00346016">
              <w:rPr>
                <w:sz w:val="18"/>
                <w:szCs w:val="18"/>
              </w:rPr>
              <w:t>0,005</w:t>
            </w:r>
          </w:p>
        </w:tc>
        <w:tc>
          <w:tcPr>
            <w:tcW w:w="510" w:type="dxa"/>
            <w:vAlign w:val="center"/>
          </w:tcPr>
          <w:p w:rsidR="0065166F" w:rsidRPr="00346016" w:rsidRDefault="0065166F" w:rsidP="000C6AF4">
            <w:pPr>
              <w:spacing w:after="0"/>
              <w:ind w:left="0"/>
              <w:rPr>
                <w:sz w:val="18"/>
                <w:szCs w:val="18"/>
              </w:rPr>
            </w:pPr>
            <w:r w:rsidRPr="00346016">
              <w:rPr>
                <w:sz w:val="18"/>
                <w:szCs w:val="18"/>
              </w:rPr>
              <w:t>0,001</w:t>
            </w:r>
          </w:p>
        </w:tc>
        <w:tc>
          <w:tcPr>
            <w:tcW w:w="510" w:type="dxa"/>
            <w:vAlign w:val="center"/>
          </w:tcPr>
          <w:p w:rsidR="0065166F" w:rsidRPr="00346016" w:rsidRDefault="0065166F" w:rsidP="000C6AF4">
            <w:pPr>
              <w:spacing w:after="0"/>
              <w:ind w:left="0"/>
              <w:rPr>
                <w:sz w:val="18"/>
                <w:szCs w:val="18"/>
              </w:rPr>
            </w:pPr>
            <w:r w:rsidRPr="00346016">
              <w:rPr>
                <w:sz w:val="18"/>
                <w:szCs w:val="18"/>
              </w:rPr>
              <w:t>0,01</w:t>
            </w:r>
          </w:p>
        </w:tc>
        <w:tc>
          <w:tcPr>
            <w:tcW w:w="585" w:type="dxa"/>
            <w:vAlign w:val="center"/>
          </w:tcPr>
          <w:p w:rsidR="0065166F" w:rsidRPr="00346016" w:rsidRDefault="0065166F" w:rsidP="000C6AF4">
            <w:pPr>
              <w:spacing w:after="0"/>
              <w:ind w:left="0"/>
              <w:rPr>
                <w:sz w:val="18"/>
                <w:szCs w:val="18"/>
              </w:rPr>
            </w:pPr>
            <w:r w:rsidRPr="00346016">
              <w:rPr>
                <w:sz w:val="18"/>
                <w:szCs w:val="18"/>
              </w:rPr>
              <w:t>0,01</w:t>
            </w:r>
          </w:p>
        </w:tc>
      </w:tr>
    </w:tbl>
    <w:p w:rsidR="0065166F" w:rsidRPr="00346016" w:rsidRDefault="0065166F" w:rsidP="0065166F"/>
    <w:p w:rsidR="0065166F" w:rsidRPr="00346016" w:rsidRDefault="0065166F" w:rsidP="00397F0A">
      <w:pPr>
        <w:pStyle w:val="ListParagraph"/>
        <w:numPr>
          <w:ilvl w:val="0"/>
          <w:numId w:val="83"/>
        </w:numPr>
        <w:spacing w:after="200" w:line="276" w:lineRule="auto"/>
      </w:pPr>
      <w:r w:rsidRPr="00346016">
        <w:t>Influenta activitatii de pe amplasament asupra calitatii apelor subterane este pusa in evidenta prin comparatia valorilor inregistrate la cei cinci indicatori analizati in forajul de monitorizare situat aval de amplasament cu cele inregistrate in forajul situat amonte fata de amplasament. Se constata valori mai ridicate in forajul aval la patru din cei cinci indicatori analizati (mai putin indicatorul amoniu - NH</w:t>
      </w:r>
      <w:r w:rsidRPr="00346016">
        <w:rPr>
          <w:vertAlign w:val="subscript"/>
        </w:rPr>
        <w:t>4</w:t>
      </w:r>
      <w:r w:rsidRPr="00346016">
        <w:rPr>
          <w:vertAlign w:val="superscript"/>
        </w:rPr>
        <w:t>+</w:t>
      </w:r>
      <w:r w:rsidRPr="00346016">
        <w:t>), dupa cum urmeaza:</w:t>
      </w:r>
    </w:p>
    <w:p w:rsidR="0065166F" w:rsidRPr="00346016" w:rsidRDefault="0065166F" w:rsidP="00397F0A">
      <w:pPr>
        <w:pStyle w:val="ListParagraph"/>
        <w:numPr>
          <w:ilvl w:val="0"/>
          <w:numId w:val="72"/>
        </w:numPr>
        <w:spacing w:after="200" w:line="276" w:lineRule="auto"/>
      </w:pPr>
      <w:r w:rsidRPr="00346016">
        <w:t>La indicatorul sulfati (SO</w:t>
      </w:r>
      <w:r w:rsidRPr="00346016">
        <w:rPr>
          <w:vertAlign w:val="subscript"/>
        </w:rPr>
        <w:t>4</w:t>
      </w:r>
      <w:r w:rsidRPr="00346016">
        <w:rPr>
          <w:vertAlign w:val="superscript"/>
        </w:rPr>
        <w:t>2-</w:t>
      </w:r>
      <w:r w:rsidRPr="00346016">
        <w:t>) valorile din forajul aval sunt de cca 1,6 ori mai mari decat cele din forajul amonte.</w:t>
      </w:r>
    </w:p>
    <w:p w:rsidR="0065166F" w:rsidRPr="00346016" w:rsidRDefault="0065166F" w:rsidP="00397F0A">
      <w:pPr>
        <w:pStyle w:val="ListParagraph"/>
        <w:numPr>
          <w:ilvl w:val="0"/>
          <w:numId w:val="72"/>
        </w:numPr>
        <w:spacing w:after="200" w:line="276" w:lineRule="auto"/>
      </w:pPr>
      <w:r w:rsidRPr="00346016">
        <w:t>La indicatorul azotiti (NO</w:t>
      </w:r>
      <w:r w:rsidRPr="00346016">
        <w:rPr>
          <w:vertAlign w:val="subscript"/>
        </w:rPr>
        <w:t>2</w:t>
      </w:r>
      <w:r w:rsidRPr="00346016">
        <w:rPr>
          <w:vertAlign w:val="superscript"/>
        </w:rPr>
        <w:t>-</w:t>
      </w:r>
      <w:r w:rsidRPr="00346016">
        <w:t>) valorile din forajul aval sunt de cca 13 ori mai mari decat cele din forajul amonte.</w:t>
      </w:r>
    </w:p>
    <w:p w:rsidR="0065166F" w:rsidRPr="00346016" w:rsidRDefault="0065166F" w:rsidP="00397F0A">
      <w:pPr>
        <w:pStyle w:val="ListParagraph"/>
        <w:numPr>
          <w:ilvl w:val="0"/>
          <w:numId w:val="72"/>
        </w:numPr>
        <w:spacing w:after="200" w:line="276" w:lineRule="auto"/>
      </w:pPr>
      <w:r w:rsidRPr="00346016">
        <w:t>La indicatorul azotati (NO</w:t>
      </w:r>
      <w:r w:rsidRPr="00346016">
        <w:rPr>
          <w:vertAlign w:val="subscript"/>
        </w:rPr>
        <w:t>3</w:t>
      </w:r>
      <w:r w:rsidRPr="00346016">
        <w:rPr>
          <w:vertAlign w:val="superscript"/>
        </w:rPr>
        <w:t>-</w:t>
      </w:r>
      <w:r w:rsidRPr="00346016">
        <w:t>) valorile din forajul aval sunt de cca 17 ori mai mari decat cele din forajul amonte.</w:t>
      </w:r>
    </w:p>
    <w:p w:rsidR="0065166F" w:rsidRPr="00346016" w:rsidRDefault="0065166F" w:rsidP="00397F0A">
      <w:pPr>
        <w:pStyle w:val="ListParagraph"/>
        <w:numPr>
          <w:ilvl w:val="0"/>
          <w:numId w:val="72"/>
        </w:numPr>
        <w:spacing w:after="200" w:line="276" w:lineRule="auto"/>
      </w:pPr>
      <w:r w:rsidRPr="00346016">
        <w:t>La indicatorul ortofosfati (PO</w:t>
      </w:r>
      <w:r w:rsidRPr="00346016">
        <w:rPr>
          <w:vertAlign w:val="subscript"/>
        </w:rPr>
        <w:t>4</w:t>
      </w:r>
      <w:r w:rsidRPr="00346016">
        <w:rPr>
          <w:vertAlign w:val="superscript"/>
        </w:rPr>
        <w:t>3-</w:t>
      </w:r>
      <w:r w:rsidRPr="00346016">
        <w:t>) valorile din forajul aval sunt de cca 9,6 ori mai mari decat cele din forajul amonte.</w:t>
      </w:r>
    </w:p>
    <w:p w:rsidR="009461AB" w:rsidRPr="00377790" w:rsidRDefault="009461AB" w:rsidP="00172639">
      <w:pPr>
        <w:rPr>
          <w:sz w:val="24"/>
          <w:szCs w:val="24"/>
          <w:lang w:val="it-IT"/>
        </w:rPr>
      </w:pPr>
      <w:r w:rsidRPr="00377790">
        <w:rPr>
          <w:sz w:val="24"/>
          <w:szCs w:val="24"/>
          <w:lang w:val="it-IT"/>
        </w:rPr>
        <w:t xml:space="preserve"> </w:t>
      </w:r>
    </w:p>
    <w:p w:rsidR="009461AB" w:rsidRPr="00262790" w:rsidRDefault="009461AB" w:rsidP="00397F0A">
      <w:pPr>
        <w:pStyle w:val="Heading2"/>
        <w:numPr>
          <w:ilvl w:val="1"/>
          <w:numId w:val="6"/>
        </w:numPr>
      </w:pPr>
      <w:bookmarkStart w:id="258" w:name="_Toc471722578"/>
      <w:r w:rsidRPr="00262790">
        <w:t>Managementul deşeurilor</w:t>
      </w:r>
      <w:bookmarkEnd w:id="258"/>
    </w:p>
    <w:p w:rsidR="009461AB" w:rsidRPr="00262790" w:rsidRDefault="009461AB">
      <w:pPr>
        <w:pStyle w:val="para112pt"/>
      </w:pPr>
      <w:r w:rsidRPr="00262790">
        <w:t xml:space="preserve">Referitor la activităţile ce implică colectarea şi stocarea temporară a deşeurilor, în tabelul următor sunt prezentate măsuri adiţionale de prevenire a </w:t>
      </w:r>
      <w:r>
        <w:t>poluarii</w:t>
      </w:r>
      <w:r w:rsidRPr="00262790">
        <w:t xml:space="preserve"> mediului pe viitor.</w:t>
      </w:r>
    </w:p>
    <w:p w:rsidR="009461AB" w:rsidRPr="00262790" w:rsidRDefault="009461AB">
      <w:pPr>
        <w:pStyle w:val="para112pt"/>
      </w:pPr>
    </w:p>
    <w:p w:rsidR="009461AB" w:rsidRPr="00262790" w:rsidRDefault="009461AB" w:rsidP="004319C0">
      <w:pPr>
        <w:pStyle w:val="Caption"/>
      </w:pPr>
      <w:bookmarkStart w:id="259" w:name="_Toc471722643"/>
      <w:r>
        <w:t xml:space="preserve">Tabel </w:t>
      </w:r>
      <w:r w:rsidR="005910C3">
        <w:fldChar w:fldCharType="begin"/>
      </w:r>
      <w:r w:rsidR="005910C3">
        <w:instrText xml:space="preserve"> SEQ Tabel \* ARABIC </w:instrText>
      </w:r>
      <w:r w:rsidR="005910C3">
        <w:fldChar w:fldCharType="separate"/>
      </w:r>
      <w:r w:rsidR="00392DBC">
        <w:rPr>
          <w:noProof/>
        </w:rPr>
        <w:t>64</w:t>
      </w:r>
      <w:r w:rsidR="005910C3">
        <w:rPr>
          <w:noProof/>
        </w:rPr>
        <w:fldChar w:fldCharType="end"/>
      </w:r>
      <w:r>
        <w:t xml:space="preserve">: </w:t>
      </w:r>
      <w:r w:rsidRPr="00262790">
        <w:t>Managementul deşeurilor – măsuri adiţionale</w:t>
      </w:r>
      <w:bookmarkEnd w:id="259"/>
    </w:p>
    <w:tbl>
      <w:tblPr>
        <w:tblW w:w="0" w:type="auto"/>
        <w:tblInd w:w="108" w:type="dxa"/>
        <w:tblBorders>
          <w:top w:val="single" w:sz="18" w:space="0" w:color="008000"/>
          <w:left w:val="single" w:sz="18" w:space="0" w:color="008000"/>
          <w:bottom w:val="single" w:sz="18" w:space="0" w:color="008000"/>
          <w:right w:val="single" w:sz="18" w:space="0" w:color="008000"/>
          <w:insideH w:val="single" w:sz="4" w:space="0" w:color="auto"/>
          <w:insideV w:val="single" w:sz="4" w:space="0" w:color="auto"/>
        </w:tblBorders>
        <w:tblLayout w:type="fixed"/>
        <w:tblLook w:val="0000" w:firstRow="0" w:lastRow="0" w:firstColumn="0" w:lastColumn="0" w:noHBand="0" w:noVBand="0"/>
      </w:tblPr>
      <w:tblGrid>
        <w:gridCol w:w="3690"/>
        <w:gridCol w:w="5400"/>
      </w:tblGrid>
      <w:tr w:rsidR="009461AB" w:rsidRPr="00262790">
        <w:tc>
          <w:tcPr>
            <w:tcW w:w="3690" w:type="dxa"/>
            <w:tcBorders>
              <w:top w:val="single" w:sz="18" w:space="0" w:color="008000"/>
              <w:bottom w:val="single" w:sz="18" w:space="0" w:color="008000"/>
            </w:tcBorders>
            <w:shd w:val="pct20" w:color="auto" w:fill="auto"/>
          </w:tcPr>
          <w:p w:rsidR="009461AB" w:rsidRPr="00D52393" w:rsidRDefault="009461AB" w:rsidP="008E2B1E">
            <w:pPr>
              <w:pStyle w:val="table"/>
              <w:spacing w:after="0"/>
              <w:rPr>
                <w:lang w:val="ro-RO"/>
              </w:rPr>
            </w:pPr>
            <w:r w:rsidRPr="00D52393">
              <w:rPr>
                <w:b/>
                <w:lang w:val="ro-RO"/>
              </w:rPr>
              <w:t>Obiectiv relevant</w:t>
            </w:r>
          </w:p>
        </w:tc>
        <w:tc>
          <w:tcPr>
            <w:tcW w:w="5400" w:type="dxa"/>
            <w:tcBorders>
              <w:top w:val="single" w:sz="18" w:space="0" w:color="008000"/>
              <w:bottom w:val="single" w:sz="18" w:space="0" w:color="008000"/>
            </w:tcBorders>
            <w:shd w:val="pct20" w:color="auto" w:fill="auto"/>
          </w:tcPr>
          <w:p w:rsidR="009461AB" w:rsidRPr="00D52393" w:rsidRDefault="009461AB" w:rsidP="008E2B1E">
            <w:pPr>
              <w:pStyle w:val="table"/>
              <w:spacing w:after="0"/>
              <w:rPr>
                <w:lang w:val="ro-RO"/>
              </w:rPr>
            </w:pPr>
            <w:r w:rsidRPr="00D52393">
              <w:rPr>
                <w:b/>
                <w:lang w:val="ro-RO"/>
              </w:rPr>
              <w:t>Alte acţiuni necesare</w:t>
            </w:r>
          </w:p>
        </w:tc>
      </w:tr>
      <w:tr w:rsidR="009461AB" w:rsidRPr="00262790">
        <w:trPr>
          <w:trHeight w:val="3138"/>
        </w:trPr>
        <w:tc>
          <w:tcPr>
            <w:tcW w:w="3690" w:type="dxa"/>
            <w:tcBorders>
              <w:top w:val="nil"/>
              <w:bottom w:val="single" w:sz="18" w:space="0" w:color="008000"/>
              <w:right w:val="single" w:sz="2" w:space="0" w:color="auto"/>
            </w:tcBorders>
            <w:shd w:val="pct20" w:color="auto" w:fill="FFFFFF"/>
          </w:tcPr>
          <w:p w:rsidR="009461AB" w:rsidRPr="00D52393" w:rsidRDefault="009461AB" w:rsidP="008E2B1E">
            <w:pPr>
              <w:pStyle w:val="table"/>
              <w:spacing w:after="0"/>
              <w:rPr>
                <w:lang w:val="ro-RO"/>
              </w:rPr>
            </w:pPr>
            <w:r w:rsidRPr="00D52393">
              <w:rPr>
                <w:lang w:val="ro-RO"/>
              </w:rPr>
              <w:t>a) asigurarea recuperării sau eliminării deşeurilor fără a pune în pericol sănătatea umană şi fără a utiliza procese sau metode care ar putea dăuna mediului şi îndeosebi fără:</w:t>
            </w:r>
          </w:p>
          <w:p w:rsidR="009461AB" w:rsidRPr="00D52393" w:rsidRDefault="009461AB" w:rsidP="008E2B1E">
            <w:pPr>
              <w:pStyle w:val="table"/>
              <w:spacing w:after="0"/>
              <w:rPr>
                <w:lang w:val="ro-RO"/>
              </w:rPr>
            </w:pPr>
            <w:r w:rsidRPr="00D52393">
              <w:rPr>
                <w:lang w:val="ro-RO"/>
              </w:rPr>
              <w:t>- risc pentru apă, aer, sol, plante sau animale; sau</w:t>
            </w:r>
          </w:p>
          <w:p w:rsidR="009461AB" w:rsidRPr="00D52393" w:rsidRDefault="009461AB" w:rsidP="008E2B1E">
            <w:pPr>
              <w:pStyle w:val="table"/>
              <w:spacing w:after="0"/>
              <w:rPr>
                <w:lang w:val="ro-RO"/>
              </w:rPr>
            </w:pPr>
            <w:r w:rsidRPr="00D52393">
              <w:rPr>
                <w:lang w:val="ro-RO"/>
              </w:rPr>
              <w:t>- cauzarea unor neplăceri datorate zgomotului sau mirosului; sau</w:t>
            </w:r>
          </w:p>
          <w:p w:rsidR="009461AB" w:rsidRPr="00D52393" w:rsidRDefault="009461AB" w:rsidP="008E2B1E">
            <w:pPr>
              <w:pStyle w:val="table"/>
              <w:spacing w:after="0"/>
              <w:rPr>
                <w:lang w:val="ro-RO"/>
              </w:rPr>
            </w:pPr>
            <w:r w:rsidRPr="00D52393">
              <w:rPr>
                <w:lang w:val="ro-RO"/>
              </w:rPr>
              <w:t>- afectarea negativă a zonei rurale sau locurilor de interes special</w:t>
            </w:r>
          </w:p>
        </w:tc>
        <w:tc>
          <w:tcPr>
            <w:tcW w:w="5400" w:type="dxa"/>
            <w:tcBorders>
              <w:top w:val="single" w:sz="18" w:space="0" w:color="008000"/>
              <w:left w:val="single" w:sz="2" w:space="0" w:color="auto"/>
              <w:bottom w:val="single" w:sz="18" w:space="0" w:color="008000"/>
            </w:tcBorders>
          </w:tcPr>
          <w:p w:rsidR="009461AB" w:rsidRPr="00D52393" w:rsidRDefault="009461AB" w:rsidP="008E2B1E">
            <w:pPr>
              <w:pStyle w:val="table"/>
              <w:spacing w:after="0"/>
              <w:rPr>
                <w:lang w:val="ro-RO"/>
              </w:rPr>
            </w:pPr>
            <w:r w:rsidRPr="00D52393">
              <w:rPr>
                <w:lang w:val="ro-RO"/>
              </w:rPr>
              <w:t>- colectarea selectiva a deseurilor in recipiente adecvate</w:t>
            </w:r>
          </w:p>
          <w:p w:rsidR="009461AB" w:rsidRPr="00D52393" w:rsidRDefault="009461AB" w:rsidP="008E2B1E">
            <w:pPr>
              <w:pStyle w:val="table"/>
              <w:spacing w:after="0"/>
              <w:rPr>
                <w:lang w:val="ro-RO"/>
              </w:rPr>
            </w:pPr>
            <w:r w:rsidRPr="00D52393">
              <w:rPr>
                <w:lang w:val="ro-RO"/>
              </w:rPr>
              <w:t>- depozitarea deseurilor pe platforme betonate</w:t>
            </w:r>
          </w:p>
          <w:p w:rsidR="009461AB" w:rsidRPr="00D52393" w:rsidRDefault="009461AB" w:rsidP="00D72E41">
            <w:pPr>
              <w:pStyle w:val="table"/>
              <w:spacing w:after="0"/>
              <w:rPr>
                <w:lang w:val="ro-RO"/>
              </w:rPr>
            </w:pPr>
            <w:r w:rsidRPr="00D52393">
              <w:rPr>
                <w:lang w:val="ro-RO"/>
              </w:rPr>
              <w:t xml:space="preserve">- protejarea deseurilor depozitate impotriva antrenarii eoliene </w:t>
            </w:r>
          </w:p>
        </w:tc>
      </w:tr>
    </w:tbl>
    <w:p w:rsidR="009461AB" w:rsidRPr="00743CC1" w:rsidRDefault="009461AB" w:rsidP="008E2B1E">
      <w:pPr>
        <w:pStyle w:val="StyleBodyText12ptNotBoldLeft0mmBefore3ptAfte"/>
        <w:rPr>
          <w:lang w:val="fr-FR"/>
        </w:rPr>
      </w:pPr>
    </w:p>
    <w:p w:rsidR="009461AB" w:rsidRDefault="009461AB">
      <w:pPr>
        <w:sectPr w:rsidR="009461AB" w:rsidSect="00A20C37">
          <w:headerReference w:type="default" r:id="rId45"/>
          <w:type w:val="nextColumn"/>
          <w:pgSz w:w="11909" w:h="16834" w:code="9"/>
          <w:pgMar w:top="720" w:right="1712" w:bottom="709" w:left="1140" w:header="708" w:footer="432" w:gutter="0"/>
          <w:cols w:space="708"/>
        </w:sectPr>
      </w:pPr>
    </w:p>
    <w:p w:rsidR="009461AB" w:rsidRPr="00262790" w:rsidRDefault="009461AB"/>
    <w:p w:rsidR="009461AB" w:rsidRPr="001B3437" w:rsidRDefault="009461AB" w:rsidP="00397F0A">
      <w:pPr>
        <w:pStyle w:val="Heading1"/>
        <w:numPr>
          <w:ilvl w:val="0"/>
          <w:numId w:val="6"/>
        </w:numPr>
      </w:pPr>
      <w:bookmarkStart w:id="260" w:name="_Toc471722579"/>
      <w:r w:rsidRPr="001B3437">
        <w:t>COMPARARE CU CERINŢELE BAT</w:t>
      </w:r>
      <w:bookmarkEnd w:id="260"/>
    </w:p>
    <w:p w:rsidR="009461AB" w:rsidRDefault="009461AB" w:rsidP="00F777DF">
      <w:pPr>
        <w:ind w:left="0"/>
        <w:rPr>
          <w:sz w:val="24"/>
          <w:szCs w:val="24"/>
        </w:rPr>
      </w:pPr>
      <w:r w:rsidRPr="00262790">
        <w:rPr>
          <w:sz w:val="24"/>
          <w:szCs w:val="24"/>
        </w:rPr>
        <w:t xml:space="preserve">Procesele </w:t>
      </w:r>
      <w:r>
        <w:rPr>
          <w:sz w:val="24"/>
          <w:szCs w:val="24"/>
        </w:rPr>
        <w:t xml:space="preserve">de referinta aplicabile extractiei uleiului din materii prime vegetale se regasesc </w:t>
      </w:r>
      <w:r w:rsidRPr="00262790">
        <w:rPr>
          <w:sz w:val="24"/>
          <w:szCs w:val="24"/>
        </w:rPr>
        <w:t xml:space="preserve">în </w:t>
      </w:r>
      <w:r w:rsidRPr="00707EDE">
        <w:rPr>
          <w:b/>
          <w:sz w:val="24"/>
          <w:szCs w:val="24"/>
        </w:rPr>
        <w:t xml:space="preserve">Documentul de referinta privind cele mai bune tehnici disponibile in Industriile </w:t>
      </w:r>
      <w:r>
        <w:rPr>
          <w:b/>
          <w:sz w:val="24"/>
          <w:szCs w:val="24"/>
        </w:rPr>
        <w:t>de tratare a deseurilor,</w:t>
      </w:r>
      <w:r w:rsidRPr="00707EDE">
        <w:rPr>
          <w:b/>
          <w:sz w:val="24"/>
          <w:szCs w:val="24"/>
        </w:rPr>
        <w:t xml:space="preserve"> aprobat in august 2006 (BREF - </w:t>
      </w:r>
      <w:r>
        <w:rPr>
          <w:b/>
          <w:sz w:val="24"/>
          <w:szCs w:val="24"/>
        </w:rPr>
        <w:t>WT</w:t>
      </w:r>
      <w:r w:rsidRPr="00707EDE">
        <w:rPr>
          <w:b/>
          <w:sz w:val="24"/>
          <w:szCs w:val="24"/>
        </w:rPr>
        <w:t xml:space="preserve"> ).</w:t>
      </w:r>
      <w:r>
        <w:rPr>
          <w:b/>
          <w:sz w:val="24"/>
          <w:szCs w:val="24"/>
        </w:rPr>
        <w:t xml:space="preserve"> </w:t>
      </w:r>
      <w:r w:rsidRPr="00F777DF">
        <w:rPr>
          <w:sz w:val="24"/>
          <w:szCs w:val="24"/>
        </w:rPr>
        <w:t xml:space="preserve">La </w:t>
      </w:r>
      <w:r>
        <w:rPr>
          <w:sz w:val="24"/>
          <w:szCs w:val="24"/>
        </w:rPr>
        <w:t xml:space="preserve">acest document de referinta (BREF) se adauga asa numitele documente de referinta orizontale privind: </w:t>
      </w:r>
    </w:p>
    <w:p w:rsidR="009461AB" w:rsidRPr="00F777DF" w:rsidRDefault="009461AB" w:rsidP="00397F0A">
      <w:pPr>
        <w:numPr>
          <w:ilvl w:val="0"/>
          <w:numId w:val="9"/>
        </w:numPr>
        <w:rPr>
          <w:b/>
          <w:sz w:val="24"/>
          <w:szCs w:val="24"/>
        </w:rPr>
      </w:pPr>
      <w:r>
        <w:rPr>
          <w:sz w:val="24"/>
          <w:szCs w:val="24"/>
        </w:rPr>
        <w:t>Emisii de la stocare;</w:t>
      </w:r>
    </w:p>
    <w:p w:rsidR="009461AB" w:rsidRPr="00F777DF" w:rsidRDefault="009461AB" w:rsidP="00397F0A">
      <w:pPr>
        <w:numPr>
          <w:ilvl w:val="0"/>
          <w:numId w:val="9"/>
        </w:numPr>
        <w:rPr>
          <w:b/>
          <w:sz w:val="24"/>
          <w:szCs w:val="24"/>
        </w:rPr>
      </w:pPr>
      <w:r>
        <w:rPr>
          <w:sz w:val="24"/>
          <w:szCs w:val="24"/>
        </w:rPr>
        <w:t>Eficienta energetica;</w:t>
      </w:r>
    </w:p>
    <w:p w:rsidR="009461AB" w:rsidRPr="00F777DF" w:rsidRDefault="009461AB" w:rsidP="00397F0A">
      <w:pPr>
        <w:numPr>
          <w:ilvl w:val="0"/>
          <w:numId w:val="9"/>
        </w:numPr>
        <w:rPr>
          <w:b/>
          <w:sz w:val="24"/>
          <w:szCs w:val="24"/>
        </w:rPr>
      </w:pPr>
      <w:r>
        <w:rPr>
          <w:sz w:val="24"/>
          <w:szCs w:val="24"/>
        </w:rPr>
        <w:t>Principiile generale ale monitorizarii.</w:t>
      </w:r>
    </w:p>
    <w:p w:rsidR="009461AB" w:rsidRDefault="009461AB" w:rsidP="009D547D">
      <w:pPr>
        <w:ind w:left="1488"/>
        <w:rPr>
          <w:b/>
          <w:sz w:val="24"/>
          <w:szCs w:val="24"/>
        </w:rPr>
      </w:pPr>
    </w:p>
    <w:p w:rsidR="009461AB" w:rsidRPr="00743CC1" w:rsidRDefault="009461AB" w:rsidP="00E21791">
      <w:pPr>
        <w:pStyle w:val="StyleBodyText12ptNotBoldLeft0mmBefore3ptAfte"/>
        <w:rPr>
          <w:lang w:val="ro-RO"/>
        </w:rPr>
      </w:pPr>
      <w:r w:rsidRPr="00743CC1">
        <w:rPr>
          <w:lang w:val="ro-RO"/>
        </w:rPr>
        <w:t>Compararea cu cerinţele BAT-</w:t>
      </w:r>
      <w:r>
        <w:rPr>
          <w:lang w:val="ro-RO"/>
        </w:rPr>
        <w:t>WT</w:t>
      </w:r>
      <w:r w:rsidRPr="00743CC1">
        <w:rPr>
          <w:lang w:val="ro-RO"/>
        </w:rPr>
        <w:t xml:space="preserve"> sunt prezentate în tabelul urmă</w:t>
      </w:r>
      <w:r>
        <w:rPr>
          <w:lang w:val="ro-RO"/>
        </w:rPr>
        <w:t>tor, iar cele din documentele de referinta orizontala au fost tratate in capitolele relevante.</w:t>
      </w:r>
    </w:p>
    <w:p w:rsidR="009461AB" w:rsidRPr="00262790" w:rsidRDefault="009461AB" w:rsidP="00DB016D">
      <w:pPr>
        <w:ind w:left="0"/>
      </w:pPr>
    </w:p>
    <w:p w:rsidR="009461AB" w:rsidRDefault="009461AB" w:rsidP="00DB016D"/>
    <w:p w:rsidR="009461AB" w:rsidRDefault="009461AB" w:rsidP="00DB016D"/>
    <w:p w:rsidR="009461AB" w:rsidRDefault="009461AB" w:rsidP="00DB016D">
      <w:pPr>
        <w:sectPr w:rsidR="009461AB" w:rsidSect="00A20C37">
          <w:headerReference w:type="default" r:id="rId46"/>
          <w:pgSz w:w="11909" w:h="16834" w:code="9"/>
          <w:pgMar w:top="720" w:right="1712" w:bottom="709" w:left="1140" w:header="708" w:footer="432" w:gutter="0"/>
          <w:cols w:space="708"/>
        </w:sectPr>
      </w:pPr>
    </w:p>
    <w:p w:rsidR="009461AB" w:rsidRPr="00262790" w:rsidRDefault="009461AB" w:rsidP="004319C0">
      <w:pPr>
        <w:pStyle w:val="Caption"/>
      </w:pPr>
      <w:bookmarkStart w:id="261" w:name="_Toc471722644"/>
      <w:r>
        <w:t xml:space="preserve">Tabel </w:t>
      </w:r>
      <w:r w:rsidR="005910C3">
        <w:fldChar w:fldCharType="begin"/>
      </w:r>
      <w:r w:rsidR="005910C3">
        <w:instrText xml:space="preserve"> SEQ Tabel \* ARABIC </w:instrText>
      </w:r>
      <w:r w:rsidR="005910C3">
        <w:fldChar w:fldCharType="separate"/>
      </w:r>
      <w:r w:rsidR="00392DBC">
        <w:rPr>
          <w:noProof/>
        </w:rPr>
        <w:t>65</w:t>
      </w:r>
      <w:r w:rsidR="005910C3">
        <w:rPr>
          <w:noProof/>
        </w:rPr>
        <w:fldChar w:fldCharType="end"/>
      </w:r>
      <w:r>
        <w:t>:</w:t>
      </w:r>
      <w:r w:rsidRPr="00262790">
        <w:t xml:space="preserve"> Comparare cu cerinţele </w:t>
      </w:r>
      <w:r>
        <w:t>privind cele mai bune tehnici disponibile din BREF-WT</w:t>
      </w:r>
      <w:bookmarkEnd w:id="261"/>
    </w:p>
    <w:tbl>
      <w:tblPr>
        <w:tblW w:w="15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38"/>
        <w:gridCol w:w="8460"/>
      </w:tblGrid>
      <w:tr w:rsidR="009461AB" w:rsidRPr="00C94D06" w:rsidTr="00D72E41">
        <w:trPr>
          <w:tblHeader/>
        </w:trPr>
        <w:tc>
          <w:tcPr>
            <w:tcW w:w="15498" w:type="dxa"/>
            <w:gridSpan w:val="2"/>
            <w:tcBorders>
              <w:top w:val="single" w:sz="18" w:space="0" w:color="009900"/>
              <w:left w:val="single" w:sz="18" w:space="0" w:color="009900"/>
              <w:right w:val="single" w:sz="18" w:space="0" w:color="009900"/>
            </w:tcBorders>
            <w:shd w:val="clear" w:color="auto" w:fill="D9D9D9"/>
          </w:tcPr>
          <w:p w:rsidR="009461AB" w:rsidRPr="00C94D06" w:rsidRDefault="009461AB" w:rsidP="00D72E41">
            <w:pPr>
              <w:autoSpaceDE w:val="0"/>
              <w:autoSpaceDN w:val="0"/>
              <w:adjustRightInd w:val="0"/>
              <w:jc w:val="center"/>
              <w:rPr>
                <w:b/>
                <w:bCs/>
              </w:rPr>
            </w:pPr>
            <w:r w:rsidRPr="00C94D06">
              <w:rPr>
                <w:b/>
                <w:bCs/>
              </w:rPr>
              <w:t>Conformarea cu cerintele BAT</w:t>
            </w:r>
          </w:p>
        </w:tc>
      </w:tr>
      <w:tr w:rsidR="009461AB" w:rsidRPr="00C94D06" w:rsidTr="00D72E41">
        <w:trPr>
          <w:tblHeader/>
        </w:trPr>
        <w:tc>
          <w:tcPr>
            <w:tcW w:w="7038" w:type="dxa"/>
            <w:tcBorders>
              <w:left w:val="single" w:sz="18" w:space="0" w:color="009900"/>
              <w:bottom w:val="single" w:sz="18" w:space="0" w:color="009900"/>
            </w:tcBorders>
            <w:shd w:val="clear" w:color="auto" w:fill="D9D9D9"/>
          </w:tcPr>
          <w:p w:rsidR="009461AB" w:rsidRPr="00C94D06" w:rsidRDefault="009461AB" w:rsidP="00D72E41">
            <w:pPr>
              <w:autoSpaceDE w:val="0"/>
              <w:autoSpaceDN w:val="0"/>
              <w:adjustRightInd w:val="0"/>
              <w:rPr>
                <w:b/>
                <w:bCs/>
              </w:rPr>
            </w:pPr>
            <w:r w:rsidRPr="00C94D06">
              <w:rPr>
                <w:b/>
                <w:bCs/>
              </w:rPr>
              <w:t>Cerinta BAT</w:t>
            </w:r>
          </w:p>
        </w:tc>
        <w:tc>
          <w:tcPr>
            <w:tcW w:w="8460" w:type="dxa"/>
            <w:tcBorders>
              <w:bottom w:val="single" w:sz="18" w:space="0" w:color="009900"/>
              <w:right w:val="single" w:sz="18" w:space="0" w:color="009900"/>
            </w:tcBorders>
            <w:shd w:val="clear" w:color="auto" w:fill="D9D9D9"/>
          </w:tcPr>
          <w:p w:rsidR="009461AB" w:rsidRPr="00C94D06" w:rsidRDefault="009461AB" w:rsidP="00D72E41">
            <w:pPr>
              <w:autoSpaceDE w:val="0"/>
              <w:autoSpaceDN w:val="0"/>
              <w:adjustRightInd w:val="0"/>
              <w:rPr>
                <w:b/>
                <w:bCs/>
              </w:rPr>
            </w:pPr>
            <w:r w:rsidRPr="00C94D06">
              <w:rPr>
                <w:b/>
                <w:bCs/>
              </w:rPr>
              <w:t>Mod implementare instalaţie</w:t>
            </w:r>
          </w:p>
        </w:tc>
      </w:tr>
      <w:tr w:rsidR="009461AB" w:rsidRPr="00C94D06" w:rsidTr="00D72E41">
        <w:tc>
          <w:tcPr>
            <w:tcW w:w="15498" w:type="dxa"/>
            <w:gridSpan w:val="2"/>
            <w:tcBorders>
              <w:top w:val="single" w:sz="18" w:space="0" w:color="009900"/>
              <w:left w:val="single" w:sz="18" w:space="0" w:color="009900"/>
              <w:right w:val="single" w:sz="18" w:space="0" w:color="009900"/>
            </w:tcBorders>
            <w:shd w:val="clear" w:color="auto" w:fill="D9D9D9"/>
          </w:tcPr>
          <w:p w:rsidR="009461AB" w:rsidRPr="00C94D06" w:rsidRDefault="009461AB" w:rsidP="00D72E41">
            <w:pPr>
              <w:autoSpaceDE w:val="0"/>
              <w:autoSpaceDN w:val="0"/>
              <w:adjustRightInd w:val="0"/>
              <w:jc w:val="center"/>
              <w:rPr>
                <w:b/>
                <w:bCs/>
              </w:rPr>
            </w:pPr>
            <w:r w:rsidRPr="00C94D06">
              <w:rPr>
                <w:b/>
                <w:bCs/>
              </w:rPr>
              <w:t>Generic BAT (5.1)</w:t>
            </w:r>
          </w:p>
        </w:tc>
      </w:tr>
      <w:tr w:rsidR="009461AB" w:rsidRPr="00C94D06" w:rsidTr="006D2540">
        <w:tc>
          <w:tcPr>
            <w:tcW w:w="7038" w:type="dxa"/>
            <w:tcBorders>
              <w:left w:val="single" w:sz="18" w:space="0" w:color="009900"/>
            </w:tcBorders>
          </w:tcPr>
          <w:p w:rsidR="009461AB" w:rsidRPr="00C94D06" w:rsidRDefault="009461AB" w:rsidP="00D72E41">
            <w:pPr>
              <w:autoSpaceDE w:val="0"/>
              <w:autoSpaceDN w:val="0"/>
              <w:adjustRightInd w:val="0"/>
              <w:rPr>
                <w:rFonts w:ascii="TimesNewRoman" w:hAnsi="TimesNewRoman" w:cs="TimesNewRoman"/>
                <w:b/>
                <w:sz w:val="22"/>
                <w:szCs w:val="22"/>
              </w:rPr>
            </w:pPr>
            <w:r w:rsidRPr="00C94D06">
              <w:rPr>
                <w:rFonts w:ascii="TimesNewRoman" w:hAnsi="TimesNewRoman" w:cs="TimesNewRoman"/>
                <w:b/>
                <w:sz w:val="22"/>
                <w:szCs w:val="22"/>
              </w:rPr>
              <w:t xml:space="preserve">1. </w:t>
            </w:r>
            <w:r w:rsidRPr="00C94D06">
              <w:rPr>
                <w:iCs/>
                <w:sz w:val="22"/>
                <w:szCs w:val="22"/>
              </w:rPr>
              <w:t>Implementarea şi aderarea la un Sistem de Management de Mediu (SMM) care încorporează, conform circumstanţelor individuale, următoarele trăsături (</w:t>
            </w:r>
            <w:r w:rsidRPr="00C94D06">
              <w:rPr>
                <w:bCs/>
                <w:iCs/>
                <w:sz w:val="22"/>
                <w:szCs w:val="22"/>
              </w:rPr>
              <w:t>vezi Secțiunea 4.1.2.8):</w:t>
            </w:r>
            <w:r w:rsidRPr="00C94D06">
              <w:rPr>
                <w:bCs/>
                <w:iCs/>
                <w:sz w:val="22"/>
                <w:szCs w:val="22"/>
                <w:shd w:val="clear" w:color="auto" w:fill="FFFF00"/>
              </w:rPr>
              <w:t xml:space="preserve"> </w:t>
            </w:r>
          </w:p>
          <w:p w:rsidR="009461AB" w:rsidRPr="00C94D06" w:rsidRDefault="009461AB" w:rsidP="00397F0A">
            <w:pPr>
              <w:numPr>
                <w:ilvl w:val="0"/>
                <w:numId w:val="34"/>
              </w:numPr>
              <w:autoSpaceDE w:val="0"/>
              <w:autoSpaceDN w:val="0"/>
              <w:adjustRightInd w:val="0"/>
              <w:spacing w:after="0"/>
              <w:contextualSpacing/>
              <w:rPr>
                <w:rFonts w:ascii="TimesNewRoman" w:hAnsi="TimesNewRoman" w:cs="TimesNewRoman"/>
                <w:sz w:val="22"/>
                <w:szCs w:val="22"/>
              </w:rPr>
            </w:pPr>
            <w:r w:rsidRPr="00C94D06">
              <w:rPr>
                <w:sz w:val="22"/>
                <w:szCs w:val="22"/>
              </w:rPr>
              <w:t>definirea unei politici de mediu pentru instalaţie, de către conducere (implicarea conducerii este privită ca o precondiţie pentru aplicarea cu succes a altor trăsături ale SMM)</w:t>
            </w:r>
          </w:p>
          <w:p w:rsidR="009461AB" w:rsidRPr="00C94D06" w:rsidRDefault="009461AB" w:rsidP="00397F0A">
            <w:pPr>
              <w:numPr>
                <w:ilvl w:val="0"/>
                <w:numId w:val="34"/>
              </w:numPr>
              <w:autoSpaceDE w:val="0"/>
              <w:autoSpaceDN w:val="0"/>
              <w:adjustRightInd w:val="0"/>
              <w:spacing w:after="0"/>
              <w:contextualSpacing/>
              <w:rPr>
                <w:rFonts w:ascii="TimesNewRoman" w:hAnsi="TimesNewRoman" w:cs="TimesNewRoman"/>
                <w:sz w:val="22"/>
                <w:szCs w:val="22"/>
              </w:rPr>
            </w:pPr>
            <w:r w:rsidRPr="00C94D06">
              <w:rPr>
                <w:sz w:val="22"/>
                <w:szCs w:val="22"/>
              </w:rPr>
              <w:t>planificarea şi stabilirea procedurilor necesare</w:t>
            </w:r>
          </w:p>
          <w:p w:rsidR="009461AB" w:rsidRPr="00C94D06" w:rsidRDefault="009461AB" w:rsidP="00397F0A">
            <w:pPr>
              <w:numPr>
                <w:ilvl w:val="0"/>
                <w:numId w:val="34"/>
              </w:numPr>
              <w:autoSpaceDE w:val="0"/>
              <w:autoSpaceDN w:val="0"/>
              <w:adjustRightInd w:val="0"/>
              <w:spacing w:after="0"/>
              <w:contextualSpacing/>
              <w:rPr>
                <w:rFonts w:ascii="TimesNewRoman" w:hAnsi="TimesNewRoman" w:cs="TimesNewRoman"/>
                <w:sz w:val="22"/>
                <w:szCs w:val="22"/>
              </w:rPr>
            </w:pPr>
            <w:r w:rsidRPr="00C94D06">
              <w:rPr>
                <w:rFonts w:ascii="TimesNewRoman" w:hAnsi="TimesNewRoman" w:cs="TimesNewRoman"/>
                <w:sz w:val="22"/>
                <w:szCs w:val="22"/>
              </w:rPr>
              <w:t xml:space="preserve"> implementarea procedurilor, acordand atentie speciala la</w:t>
            </w:r>
          </w:p>
          <w:p w:rsidR="009461AB" w:rsidRPr="00C94D06" w:rsidRDefault="009461AB" w:rsidP="00397F0A">
            <w:pPr>
              <w:numPr>
                <w:ilvl w:val="0"/>
                <w:numId w:val="35"/>
              </w:numPr>
              <w:autoSpaceDE w:val="0"/>
              <w:autoSpaceDN w:val="0"/>
              <w:adjustRightInd w:val="0"/>
              <w:spacing w:after="0"/>
              <w:ind w:hanging="11"/>
              <w:contextualSpacing/>
              <w:rPr>
                <w:rFonts w:ascii="TimesNewRoman" w:hAnsi="TimesNewRoman" w:cs="TimesNewRoman"/>
                <w:sz w:val="22"/>
                <w:szCs w:val="22"/>
              </w:rPr>
            </w:pPr>
            <w:r w:rsidRPr="00C94D06">
              <w:rPr>
                <w:rFonts w:ascii="TimesNewRoman" w:hAnsi="TimesNewRoman" w:cs="TimesNewRoman"/>
                <w:sz w:val="22"/>
                <w:szCs w:val="22"/>
              </w:rPr>
              <w:t>structura si responsabilitate</w:t>
            </w:r>
          </w:p>
          <w:p w:rsidR="009461AB" w:rsidRPr="00C94D06" w:rsidRDefault="009461AB" w:rsidP="00397F0A">
            <w:pPr>
              <w:numPr>
                <w:ilvl w:val="0"/>
                <w:numId w:val="35"/>
              </w:numPr>
              <w:autoSpaceDE w:val="0"/>
              <w:autoSpaceDN w:val="0"/>
              <w:adjustRightInd w:val="0"/>
              <w:spacing w:after="0"/>
              <w:ind w:hanging="11"/>
              <w:contextualSpacing/>
              <w:rPr>
                <w:rFonts w:ascii="TimesNewRoman" w:hAnsi="TimesNewRoman" w:cs="TimesNewRoman"/>
                <w:sz w:val="22"/>
                <w:szCs w:val="22"/>
              </w:rPr>
            </w:pPr>
            <w:r w:rsidRPr="00C94D06">
              <w:rPr>
                <w:rFonts w:ascii="TimesNewRoman" w:hAnsi="TimesNewRoman" w:cs="TimesNewRoman"/>
                <w:sz w:val="22"/>
                <w:szCs w:val="22"/>
              </w:rPr>
              <w:t>pregatire, constientizare si competenta</w:t>
            </w:r>
          </w:p>
          <w:p w:rsidR="009461AB" w:rsidRPr="00C94D06" w:rsidRDefault="009461AB" w:rsidP="00397F0A">
            <w:pPr>
              <w:numPr>
                <w:ilvl w:val="0"/>
                <w:numId w:val="35"/>
              </w:numPr>
              <w:autoSpaceDE w:val="0"/>
              <w:autoSpaceDN w:val="0"/>
              <w:adjustRightInd w:val="0"/>
              <w:spacing w:after="0"/>
              <w:ind w:hanging="11"/>
              <w:contextualSpacing/>
              <w:rPr>
                <w:rFonts w:ascii="TimesNewRoman" w:hAnsi="TimesNewRoman" w:cs="TimesNewRoman"/>
                <w:sz w:val="22"/>
                <w:szCs w:val="22"/>
              </w:rPr>
            </w:pPr>
            <w:r w:rsidRPr="00C94D06">
              <w:rPr>
                <w:rFonts w:ascii="TimesNewRoman" w:hAnsi="TimesNewRoman" w:cs="TimesNewRoman"/>
                <w:sz w:val="22"/>
                <w:szCs w:val="22"/>
              </w:rPr>
              <w:t>comunicare</w:t>
            </w:r>
          </w:p>
          <w:p w:rsidR="009461AB" w:rsidRPr="00C94D06" w:rsidRDefault="009461AB" w:rsidP="00397F0A">
            <w:pPr>
              <w:numPr>
                <w:ilvl w:val="0"/>
                <w:numId w:val="35"/>
              </w:numPr>
              <w:autoSpaceDE w:val="0"/>
              <w:autoSpaceDN w:val="0"/>
              <w:adjustRightInd w:val="0"/>
              <w:spacing w:after="0"/>
              <w:ind w:hanging="11"/>
              <w:contextualSpacing/>
              <w:rPr>
                <w:rFonts w:ascii="TimesNewRoman" w:hAnsi="TimesNewRoman" w:cs="TimesNewRoman"/>
                <w:sz w:val="22"/>
                <w:szCs w:val="22"/>
              </w:rPr>
            </w:pPr>
            <w:r w:rsidRPr="00C94D06">
              <w:rPr>
                <w:rFonts w:ascii="TimesNewRoman" w:hAnsi="TimesNewRoman" w:cs="TimesNewRoman"/>
                <w:sz w:val="22"/>
                <w:szCs w:val="22"/>
              </w:rPr>
              <w:t xml:space="preserve"> implicarea angajatilor</w:t>
            </w:r>
          </w:p>
          <w:p w:rsidR="009461AB" w:rsidRPr="00C94D06" w:rsidRDefault="009461AB" w:rsidP="00397F0A">
            <w:pPr>
              <w:numPr>
                <w:ilvl w:val="0"/>
                <w:numId w:val="35"/>
              </w:numPr>
              <w:autoSpaceDE w:val="0"/>
              <w:autoSpaceDN w:val="0"/>
              <w:adjustRightInd w:val="0"/>
              <w:spacing w:after="0"/>
              <w:ind w:hanging="11"/>
              <w:contextualSpacing/>
              <w:rPr>
                <w:rFonts w:ascii="TimesNewRoman" w:hAnsi="TimesNewRoman" w:cs="TimesNewRoman"/>
                <w:sz w:val="22"/>
                <w:szCs w:val="22"/>
              </w:rPr>
            </w:pPr>
            <w:r w:rsidRPr="00C94D06">
              <w:rPr>
                <w:rFonts w:ascii="TimesNewRoman" w:hAnsi="TimesNewRoman" w:cs="TimesNewRoman"/>
                <w:sz w:val="22"/>
                <w:szCs w:val="22"/>
              </w:rPr>
              <w:t xml:space="preserve"> documentatie</w:t>
            </w:r>
          </w:p>
          <w:p w:rsidR="009461AB" w:rsidRPr="00C94D06" w:rsidRDefault="009461AB" w:rsidP="00397F0A">
            <w:pPr>
              <w:numPr>
                <w:ilvl w:val="0"/>
                <w:numId w:val="35"/>
              </w:numPr>
              <w:autoSpaceDE w:val="0"/>
              <w:autoSpaceDN w:val="0"/>
              <w:adjustRightInd w:val="0"/>
              <w:spacing w:after="0"/>
              <w:ind w:hanging="11"/>
              <w:contextualSpacing/>
              <w:rPr>
                <w:rFonts w:ascii="TimesNewRoman" w:hAnsi="TimesNewRoman" w:cs="TimesNewRoman"/>
                <w:sz w:val="22"/>
                <w:szCs w:val="22"/>
              </w:rPr>
            </w:pPr>
            <w:r w:rsidRPr="00C94D06">
              <w:rPr>
                <w:rFonts w:ascii="TimesNewRoman" w:hAnsi="TimesNewRoman" w:cs="TimesNewRoman"/>
                <w:sz w:val="22"/>
                <w:szCs w:val="22"/>
              </w:rPr>
              <w:t>controlul eficient al procesului</w:t>
            </w:r>
          </w:p>
          <w:p w:rsidR="009461AB" w:rsidRPr="00C94D06" w:rsidRDefault="009461AB" w:rsidP="00397F0A">
            <w:pPr>
              <w:numPr>
                <w:ilvl w:val="0"/>
                <w:numId w:val="35"/>
              </w:numPr>
              <w:autoSpaceDE w:val="0"/>
              <w:autoSpaceDN w:val="0"/>
              <w:adjustRightInd w:val="0"/>
              <w:spacing w:after="0"/>
              <w:ind w:hanging="11"/>
              <w:contextualSpacing/>
              <w:rPr>
                <w:rFonts w:ascii="TimesNewRoman" w:hAnsi="TimesNewRoman" w:cs="TimesNewRoman"/>
                <w:sz w:val="22"/>
                <w:szCs w:val="22"/>
              </w:rPr>
            </w:pPr>
            <w:r w:rsidRPr="00C94D06">
              <w:rPr>
                <w:rFonts w:ascii="TimesNewRoman" w:hAnsi="TimesNewRoman" w:cs="TimesNewRoman"/>
                <w:sz w:val="22"/>
                <w:szCs w:val="22"/>
              </w:rPr>
              <w:t>program de mentenanta</w:t>
            </w:r>
          </w:p>
          <w:p w:rsidR="009461AB" w:rsidRPr="00C94D06" w:rsidRDefault="009461AB" w:rsidP="00397F0A">
            <w:pPr>
              <w:numPr>
                <w:ilvl w:val="0"/>
                <w:numId w:val="35"/>
              </w:numPr>
              <w:autoSpaceDE w:val="0"/>
              <w:autoSpaceDN w:val="0"/>
              <w:adjustRightInd w:val="0"/>
              <w:spacing w:after="0"/>
              <w:ind w:hanging="11"/>
              <w:contextualSpacing/>
              <w:rPr>
                <w:rFonts w:ascii="TimesNewRoman" w:hAnsi="TimesNewRoman" w:cs="TimesNewRoman"/>
                <w:sz w:val="22"/>
                <w:szCs w:val="22"/>
              </w:rPr>
            </w:pPr>
            <w:r w:rsidRPr="00C94D06">
              <w:rPr>
                <w:rFonts w:ascii="TimesNewRoman" w:hAnsi="TimesNewRoman" w:cs="TimesNewRoman"/>
                <w:sz w:val="22"/>
                <w:szCs w:val="22"/>
              </w:rPr>
              <w:t xml:space="preserve"> pregatire si raspuns in caz de urgenta</w:t>
            </w:r>
          </w:p>
          <w:p w:rsidR="009461AB" w:rsidRPr="00C94D06" w:rsidRDefault="009461AB" w:rsidP="00397F0A">
            <w:pPr>
              <w:numPr>
                <w:ilvl w:val="0"/>
                <w:numId w:val="35"/>
              </w:numPr>
              <w:autoSpaceDE w:val="0"/>
              <w:autoSpaceDN w:val="0"/>
              <w:adjustRightInd w:val="0"/>
              <w:spacing w:after="0"/>
              <w:ind w:hanging="11"/>
              <w:contextualSpacing/>
              <w:rPr>
                <w:rFonts w:ascii="TimesNewRoman" w:hAnsi="TimesNewRoman" w:cs="TimesNewRoman"/>
                <w:sz w:val="22"/>
                <w:szCs w:val="22"/>
              </w:rPr>
            </w:pPr>
            <w:r w:rsidRPr="00C94D06">
              <w:rPr>
                <w:rFonts w:ascii="TimesNewRoman" w:hAnsi="TimesNewRoman" w:cs="TimesNewRoman"/>
                <w:sz w:val="22"/>
                <w:szCs w:val="22"/>
              </w:rPr>
              <w:t xml:space="preserve"> asigurarea respectarii legislatiei de mediu</w:t>
            </w:r>
          </w:p>
          <w:p w:rsidR="009461AB" w:rsidRPr="00C94D06" w:rsidRDefault="009461AB" w:rsidP="00397F0A">
            <w:pPr>
              <w:numPr>
                <w:ilvl w:val="0"/>
                <w:numId w:val="34"/>
              </w:numPr>
              <w:autoSpaceDE w:val="0"/>
              <w:autoSpaceDN w:val="0"/>
              <w:adjustRightInd w:val="0"/>
              <w:spacing w:after="0"/>
              <w:contextualSpacing/>
              <w:rPr>
                <w:rFonts w:ascii="TimesNewRoman" w:hAnsi="TimesNewRoman" w:cs="TimesNewRoman"/>
                <w:sz w:val="22"/>
                <w:szCs w:val="22"/>
              </w:rPr>
            </w:pPr>
            <w:r w:rsidRPr="00C94D06">
              <w:rPr>
                <w:rFonts w:ascii="TimesNewRoman" w:hAnsi="TimesNewRoman" w:cs="TimesNewRoman"/>
                <w:sz w:val="22"/>
                <w:szCs w:val="22"/>
              </w:rPr>
              <w:t>verificarea performantei si luarea masurilor corective, acordand in special atentie la</w:t>
            </w:r>
          </w:p>
          <w:p w:rsidR="009461AB" w:rsidRPr="00C94D06" w:rsidRDefault="009461AB" w:rsidP="00397F0A">
            <w:pPr>
              <w:numPr>
                <w:ilvl w:val="0"/>
                <w:numId w:val="36"/>
              </w:numPr>
              <w:autoSpaceDE w:val="0"/>
              <w:autoSpaceDN w:val="0"/>
              <w:adjustRightInd w:val="0"/>
              <w:spacing w:after="0"/>
              <w:ind w:left="1418" w:hanging="709"/>
              <w:contextualSpacing/>
              <w:rPr>
                <w:rFonts w:ascii="TimesNewRoman" w:hAnsi="TimesNewRoman" w:cs="TimesNewRoman"/>
                <w:sz w:val="22"/>
                <w:szCs w:val="22"/>
              </w:rPr>
            </w:pPr>
            <w:r w:rsidRPr="00C94D06">
              <w:rPr>
                <w:rFonts w:ascii="TimesNewRoman" w:hAnsi="TimesNewRoman" w:cs="TimesNewRoman"/>
                <w:sz w:val="22"/>
                <w:szCs w:val="22"/>
              </w:rPr>
              <w:t>monitorizare si masurare (vezi deassemenea BREF Monitoring)</w:t>
            </w:r>
          </w:p>
          <w:p w:rsidR="009461AB" w:rsidRPr="00C94D06" w:rsidRDefault="009461AB" w:rsidP="00397F0A">
            <w:pPr>
              <w:numPr>
                <w:ilvl w:val="0"/>
                <w:numId w:val="36"/>
              </w:numPr>
              <w:autoSpaceDE w:val="0"/>
              <w:autoSpaceDN w:val="0"/>
              <w:adjustRightInd w:val="0"/>
              <w:spacing w:after="0"/>
              <w:ind w:left="1418" w:hanging="709"/>
              <w:contextualSpacing/>
              <w:rPr>
                <w:rFonts w:ascii="TimesNewRoman" w:hAnsi="TimesNewRoman" w:cs="TimesNewRoman"/>
                <w:sz w:val="22"/>
                <w:szCs w:val="22"/>
              </w:rPr>
            </w:pPr>
            <w:r w:rsidRPr="00C94D06">
              <w:rPr>
                <w:rFonts w:ascii="TimesNewRoman" w:hAnsi="TimesNewRoman" w:cs="TimesNewRoman"/>
                <w:sz w:val="22"/>
                <w:szCs w:val="22"/>
              </w:rPr>
              <w:t>actiune de corectare si preventie</w:t>
            </w:r>
          </w:p>
          <w:p w:rsidR="009461AB" w:rsidRPr="00C94D06" w:rsidRDefault="009461AB" w:rsidP="00397F0A">
            <w:pPr>
              <w:numPr>
                <w:ilvl w:val="0"/>
                <w:numId w:val="36"/>
              </w:numPr>
              <w:autoSpaceDE w:val="0"/>
              <w:autoSpaceDN w:val="0"/>
              <w:adjustRightInd w:val="0"/>
              <w:spacing w:after="0"/>
              <w:ind w:left="1418" w:hanging="709"/>
              <w:contextualSpacing/>
              <w:rPr>
                <w:rFonts w:ascii="TimesNewRoman" w:hAnsi="TimesNewRoman" w:cs="TimesNewRoman"/>
                <w:sz w:val="22"/>
                <w:szCs w:val="22"/>
              </w:rPr>
            </w:pPr>
            <w:r w:rsidRPr="00C94D06">
              <w:rPr>
                <w:rFonts w:ascii="TimesNewRoman" w:hAnsi="TimesNewRoman" w:cs="TimesNewRoman"/>
                <w:sz w:val="22"/>
                <w:szCs w:val="22"/>
              </w:rPr>
              <w:t>intretinerea inregistrarilor</w:t>
            </w:r>
          </w:p>
          <w:p w:rsidR="009461AB" w:rsidRPr="00C94D06" w:rsidRDefault="009461AB" w:rsidP="00397F0A">
            <w:pPr>
              <w:numPr>
                <w:ilvl w:val="0"/>
                <w:numId w:val="36"/>
              </w:numPr>
              <w:autoSpaceDE w:val="0"/>
              <w:autoSpaceDN w:val="0"/>
              <w:adjustRightInd w:val="0"/>
              <w:spacing w:after="0"/>
              <w:ind w:left="1418" w:hanging="709"/>
              <w:contextualSpacing/>
              <w:rPr>
                <w:rFonts w:ascii="TimesNewRoman" w:hAnsi="TimesNewRoman" w:cs="TimesNewRoman"/>
                <w:sz w:val="22"/>
                <w:szCs w:val="22"/>
              </w:rPr>
            </w:pPr>
            <w:r w:rsidRPr="00C94D06">
              <w:rPr>
                <w:rFonts w:ascii="TimesNewRoman" w:hAnsi="TimesNewRoman" w:cs="TimesNewRoman"/>
                <w:sz w:val="22"/>
                <w:szCs w:val="22"/>
              </w:rPr>
              <w:t>audit intern independent (unde este aplicabil) in scopul determinarii conformarii sau nu a SMM cu planificarea initiala si daca a fost corect implementat si intretinut</w:t>
            </w:r>
          </w:p>
          <w:p w:rsidR="009461AB" w:rsidRPr="00C94D06" w:rsidRDefault="009461AB" w:rsidP="00397F0A">
            <w:pPr>
              <w:numPr>
                <w:ilvl w:val="0"/>
                <w:numId w:val="34"/>
              </w:numPr>
              <w:autoSpaceDE w:val="0"/>
              <w:autoSpaceDN w:val="0"/>
              <w:adjustRightInd w:val="0"/>
              <w:spacing w:after="0"/>
              <w:contextualSpacing/>
              <w:rPr>
                <w:rFonts w:ascii="TimesNewRoman" w:hAnsi="TimesNewRoman" w:cs="TimesNewRoman"/>
                <w:sz w:val="22"/>
                <w:szCs w:val="22"/>
              </w:rPr>
            </w:pPr>
            <w:r w:rsidRPr="00C94D06">
              <w:rPr>
                <w:rFonts w:ascii="TimesNewRoman" w:hAnsi="TimesNewRoman" w:cs="TimesNewRoman"/>
                <w:sz w:val="22"/>
                <w:szCs w:val="22"/>
              </w:rPr>
              <w:t>Verificarea de catre conducere</w:t>
            </w:r>
          </w:p>
          <w:p w:rsidR="009461AB" w:rsidRPr="00C94D06" w:rsidRDefault="009461AB" w:rsidP="00D72E41">
            <w:pPr>
              <w:autoSpaceDE w:val="0"/>
              <w:autoSpaceDN w:val="0"/>
              <w:adjustRightInd w:val="0"/>
              <w:rPr>
                <w:rFonts w:ascii="TimesNewRoman" w:hAnsi="TimesNewRoman" w:cs="TimesNewRoman"/>
                <w:sz w:val="22"/>
                <w:szCs w:val="22"/>
              </w:rPr>
            </w:pPr>
            <w:r w:rsidRPr="00C94D06">
              <w:rPr>
                <w:rFonts w:ascii="TimesNewRoman,Bold" w:hAnsi="TimesNewRoman,Bold" w:cs="TimesNewRoman,Bold"/>
                <w:b/>
                <w:bCs/>
              </w:rPr>
              <w:t xml:space="preserve"> </w:t>
            </w:r>
            <w:r w:rsidRPr="00C94D06">
              <w:rPr>
                <w:sz w:val="22"/>
                <w:szCs w:val="22"/>
              </w:rPr>
              <w:t>verificarea şi validarea sistemului de management şi a procedurii de audit de către un corp acreditat sau de către un verificator SMM</w:t>
            </w:r>
          </w:p>
          <w:p w:rsidR="009461AB" w:rsidRPr="00C94D06" w:rsidRDefault="009461AB" w:rsidP="00397F0A">
            <w:pPr>
              <w:numPr>
                <w:ilvl w:val="0"/>
                <w:numId w:val="34"/>
              </w:numPr>
              <w:autoSpaceDE w:val="0"/>
              <w:autoSpaceDN w:val="0"/>
              <w:adjustRightInd w:val="0"/>
              <w:spacing w:after="0"/>
              <w:contextualSpacing/>
              <w:rPr>
                <w:rFonts w:ascii="TimesNewRoman" w:hAnsi="TimesNewRoman" w:cs="TimesNewRoman"/>
                <w:sz w:val="22"/>
                <w:szCs w:val="22"/>
              </w:rPr>
            </w:pPr>
            <w:r w:rsidRPr="00C94D06">
              <w:rPr>
                <w:sz w:val="22"/>
                <w:szCs w:val="22"/>
              </w:rPr>
              <w:t>pregatirea şi publicarea (şi posibil validarea externă) a unei declaraţii de mediu obişnuită/regulată care să descrie toate aspectele semnificative de mediu ale instalaţiei, permiţând compararea anuală cu obiectivele de mediu cât şi cu benchmark-urile de sector, pe cât posibil</w:t>
            </w:r>
          </w:p>
          <w:p w:rsidR="009461AB" w:rsidRPr="00C94D06" w:rsidRDefault="009461AB" w:rsidP="00397F0A">
            <w:pPr>
              <w:numPr>
                <w:ilvl w:val="0"/>
                <w:numId w:val="34"/>
              </w:numPr>
              <w:autoSpaceDE w:val="0"/>
              <w:autoSpaceDN w:val="0"/>
              <w:adjustRightInd w:val="0"/>
              <w:spacing w:after="0"/>
              <w:contextualSpacing/>
              <w:rPr>
                <w:rFonts w:ascii="TimesNewRoman" w:hAnsi="TimesNewRoman" w:cs="TimesNewRoman"/>
                <w:sz w:val="22"/>
                <w:szCs w:val="22"/>
              </w:rPr>
            </w:pPr>
            <w:r w:rsidRPr="00C94D06">
              <w:rPr>
                <w:sz w:val="22"/>
                <w:szCs w:val="22"/>
              </w:rPr>
              <w:t>implementarea şi aderarea la un sistem voluntar acceptat internaţional cum ar fi EMAS sau EN ISO 14001:1996. Acest pas voluntar ar putea da o credibilitate mai mare SMM. Totuşi, sistemele non-standardizate pot fi, în principiu, la fel de eficiente cu condiţia să fie corect proiectate şi implementate.</w:t>
            </w:r>
          </w:p>
          <w:p w:rsidR="009461AB" w:rsidRPr="00C94D06" w:rsidRDefault="009461AB" w:rsidP="00D72E41">
            <w:pPr>
              <w:autoSpaceDE w:val="0"/>
              <w:autoSpaceDN w:val="0"/>
              <w:adjustRightInd w:val="0"/>
              <w:rPr>
                <w:rFonts w:ascii="TimesNewRoman" w:hAnsi="TimesNewRoman" w:cs="TimesNewRoman"/>
                <w:sz w:val="22"/>
                <w:szCs w:val="22"/>
              </w:rPr>
            </w:pPr>
          </w:p>
          <w:p w:rsidR="009461AB" w:rsidRPr="00C94D06" w:rsidRDefault="009461AB" w:rsidP="00397F0A">
            <w:pPr>
              <w:numPr>
                <w:ilvl w:val="0"/>
                <w:numId w:val="37"/>
              </w:numPr>
              <w:autoSpaceDE w:val="0"/>
              <w:autoSpaceDN w:val="0"/>
              <w:adjustRightInd w:val="0"/>
              <w:spacing w:after="0"/>
              <w:contextualSpacing/>
              <w:rPr>
                <w:rFonts w:ascii="TimesNewRoman" w:hAnsi="TimesNewRoman" w:cs="TimesNewRoman"/>
                <w:sz w:val="22"/>
                <w:szCs w:val="22"/>
              </w:rPr>
            </w:pPr>
            <w:r w:rsidRPr="00C94D06">
              <w:rPr>
                <w:rFonts w:ascii="TimesNewRoman" w:hAnsi="TimesNewRoman" w:cs="TimesNewRoman"/>
                <w:sz w:val="22"/>
                <w:szCs w:val="22"/>
              </w:rPr>
              <w:t xml:space="preserve">luarea in considerare a </w:t>
            </w:r>
            <w:r w:rsidRPr="00C94D06">
              <w:rPr>
                <w:sz w:val="22"/>
                <w:szCs w:val="22"/>
              </w:rPr>
              <w:t>impactului de mediu la o eventuala dezafectare a unităţii în stadiul proiectării unei noi instalatii</w:t>
            </w:r>
          </w:p>
          <w:p w:rsidR="009461AB" w:rsidRPr="00C94D06" w:rsidRDefault="009461AB" w:rsidP="00D72E41">
            <w:pPr>
              <w:autoSpaceDE w:val="0"/>
              <w:autoSpaceDN w:val="0"/>
              <w:adjustRightInd w:val="0"/>
              <w:ind w:left="360"/>
              <w:contextualSpacing/>
              <w:rPr>
                <w:rFonts w:ascii="TimesNewRoman" w:hAnsi="TimesNewRoman" w:cs="TimesNewRoman"/>
                <w:sz w:val="22"/>
                <w:szCs w:val="22"/>
              </w:rPr>
            </w:pPr>
          </w:p>
        </w:tc>
        <w:tc>
          <w:tcPr>
            <w:tcW w:w="8460" w:type="dxa"/>
            <w:tcBorders>
              <w:right w:val="single" w:sz="18" w:space="0" w:color="009900"/>
            </w:tcBorders>
          </w:tcPr>
          <w:p w:rsidR="009461AB" w:rsidRPr="00C94D06" w:rsidRDefault="009461AB" w:rsidP="00D72E41">
            <w:pPr>
              <w:autoSpaceDE w:val="0"/>
              <w:autoSpaceDN w:val="0"/>
              <w:adjustRightInd w:val="0"/>
              <w:rPr>
                <w:bCs/>
              </w:rPr>
            </w:pPr>
            <w:r w:rsidRPr="00C94D06">
              <w:rPr>
                <w:bCs/>
              </w:rPr>
              <w:t>SC Jifa SRL are implementat ISO 14001, Sistem de management de mediu, certificat nr. 4482M/19.06.2015, care include toate caracteristicile definite prin BAT: definirea politicii de mediu, procedurile stabilite ;i implementate la nivelul societății, verificarea performanței ți luarea măsurilor corective, verificarea de către conducere.</w:t>
            </w:r>
          </w:p>
          <w:p w:rsidR="009461AB" w:rsidRPr="00C94D06" w:rsidRDefault="009461AB" w:rsidP="00D72E41">
            <w:pPr>
              <w:autoSpaceDE w:val="0"/>
              <w:autoSpaceDN w:val="0"/>
              <w:adjustRightInd w:val="0"/>
              <w:rPr>
                <w:bCs/>
              </w:rPr>
            </w:pPr>
            <w:r w:rsidRPr="00C94D06">
              <w:rPr>
                <w:bCs/>
              </w:rPr>
              <w:t>Programul anual al auditurilor interne, este întocmit de RM până la 25 ianuarie şi este</w:t>
            </w:r>
          </w:p>
          <w:p w:rsidR="009461AB" w:rsidRPr="00C94D06" w:rsidRDefault="009461AB" w:rsidP="00D72E41">
            <w:pPr>
              <w:autoSpaceDE w:val="0"/>
              <w:autoSpaceDN w:val="0"/>
              <w:adjustRightInd w:val="0"/>
              <w:rPr>
                <w:bCs/>
              </w:rPr>
            </w:pPr>
            <w:r w:rsidRPr="00C94D06">
              <w:rPr>
                <w:bCs/>
              </w:rPr>
              <w:t>aprobat de către Administrator – conform Procedurii Audit intern-PS-03</w:t>
            </w:r>
          </w:p>
          <w:p w:rsidR="009461AB" w:rsidRPr="00C94D06" w:rsidRDefault="009461AB" w:rsidP="00D72E41">
            <w:pPr>
              <w:autoSpaceDE w:val="0"/>
              <w:autoSpaceDN w:val="0"/>
              <w:adjustRightInd w:val="0"/>
              <w:rPr>
                <w:bCs/>
              </w:rPr>
            </w:pPr>
            <w:r w:rsidRPr="00C94D06">
              <w:rPr>
                <w:bCs/>
              </w:rPr>
              <w:t>Conform procedurii Aspecte de mediu – PS-06, administratorul are următoarele responsabilitati:</w:t>
            </w:r>
          </w:p>
          <w:p w:rsidR="009461AB" w:rsidRPr="00C94D06" w:rsidRDefault="009461AB" w:rsidP="00D72E41">
            <w:pPr>
              <w:autoSpaceDE w:val="0"/>
              <w:autoSpaceDN w:val="0"/>
              <w:adjustRightInd w:val="0"/>
              <w:rPr>
                <w:bCs/>
              </w:rPr>
            </w:pPr>
            <w:r w:rsidRPr="00C94D06">
              <w:rPr>
                <w:bCs/>
              </w:rPr>
              <w:t>·- Declară politica în domeniul mediului - ,,Declaraţia - Angajament a Administratorului în</w:t>
            </w:r>
            <w:r>
              <w:rPr>
                <w:bCs/>
              </w:rPr>
              <w:t xml:space="preserve"> </w:t>
            </w:r>
            <w:r w:rsidRPr="00C94D06">
              <w:rPr>
                <w:bCs/>
              </w:rPr>
              <w:t>domeniul mediului" cu luarea în considerare a aspectelor de mediu semnificative;</w:t>
            </w:r>
          </w:p>
          <w:p w:rsidR="009461AB" w:rsidRPr="00C94D06" w:rsidRDefault="009461AB" w:rsidP="00D72E41">
            <w:pPr>
              <w:autoSpaceDE w:val="0"/>
              <w:autoSpaceDN w:val="0"/>
              <w:adjustRightInd w:val="0"/>
              <w:rPr>
                <w:bCs/>
              </w:rPr>
            </w:pPr>
            <w:r w:rsidRPr="00C94D06">
              <w:rPr>
                <w:bCs/>
              </w:rPr>
              <w:t>· - Stabileşte obiectivele în domeniul mediului ,,Obiective Generale" OG-XY" cu luarea în</w:t>
            </w:r>
            <w:r>
              <w:rPr>
                <w:bCs/>
              </w:rPr>
              <w:t xml:space="preserve"> </w:t>
            </w:r>
            <w:r w:rsidRPr="00C94D06">
              <w:rPr>
                <w:bCs/>
              </w:rPr>
              <w:t>considerare a aspectelor de mediu semnificative;</w:t>
            </w:r>
          </w:p>
          <w:p w:rsidR="009461AB" w:rsidRPr="00C94D06" w:rsidRDefault="009461AB" w:rsidP="00D72E41">
            <w:pPr>
              <w:autoSpaceDE w:val="0"/>
              <w:autoSpaceDN w:val="0"/>
              <w:adjustRightInd w:val="0"/>
              <w:rPr>
                <w:bCs/>
              </w:rPr>
            </w:pPr>
            <w:r w:rsidRPr="00C94D06">
              <w:rPr>
                <w:bCs/>
              </w:rPr>
              <w:t>· - Aprobă Programul de management de mediu;</w:t>
            </w:r>
          </w:p>
          <w:p w:rsidR="009461AB" w:rsidRPr="00C94D06" w:rsidRDefault="009461AB" w:rsidP="00D72E41">
            <w:pPr>
              <w:autoSpaceDE w:val="0"/>
              <w:autoSpaceDN w:val="0"/>
              <w:adjustRightInd w:val="0"/>
              <w:rPr>
                <w:bCs/>
              </w:rPr>
            </w:pPr>
            <w:r w:rsidRPr="00C94D06">
              <w:rPr>
                <w:bCs/>
              </w:rPr>
              <w:t>· - Aprobă Planul de monitorizare a factorilor de mediu;</w:t>
            </w:r>
          </w:p>
          <w:p w:rsidR="009461AB" w:rsidRPr="00C94D06" w:rsidRDefault="009461AB" w:rsidP="00D72E41">
            <w:pPr>
              <w:autoSpaceDE w:val="0"/>
              <w:autoSpaceDN w:val="0"/>
              <w:adjustRightInd w:val="0"/>
              <w:rPr>
                <w:bCs/>
              </w:rPr>
            </w:pPr>
            <w:r w:rsidRPr="00C94D06">
              <w:rPr>
                <w:bCs/>
              </w:rPr>
              <w:t>· - Aprobă metoda de identificare a aspectelor de mediu şi de evaluare a impactu</w:t>
            </w:r>
            <w:r>
              <w:rPr>
                <w:bCs/>
              </w:rPr>
              <w:t>lui</w:t>
            </w:r>
          </w:p>
          <w:p w:rsidR="009461AB" w:rsidRPr="00C94D06" w:rsidRDefault="009461AB" w:rsidP="00D72E41">
            <w:pPr>
              <w:autoSpaceDE w:val="0"/>
              <w:autoSpaceDN w:val="0"/>
              <w:adjustRightInd w:val="0"/>
              <w:rPr>
                <w:bCs/>
              </w:rPr>
            </w:pPr>
            <w:r w:rsidRPr="00C94D06">
              <w:rPr>
                <w:bCs/>
              </w:rPr>
              <w:t>SC Jifa SRL va realiza Planul de închidere a amplasamentului, parte integrantă din documentația de solicitare a autorizației integrate de mediu</w:t>
            </w:r>
          </w:p>
        </w:tc>
      </w:tr>
      <w:tr w:rsidR="009461AB" w:rsidRPr="00C94D06" w:rsidTr="006D2540">
        <w:tc>
          <w:tcPr>
            <w:tcW w:w="7038" w:type="dxa"/>
            <w:tcBorders>
              <w:left w:val="single" w:sz="18" w:space="0" w:color="009900"/>
            </w:tcBorders>
          </w:tcPr>
          <w:p w:rsidR="009461AB" w:rsidRPr="00C94D06" w:rsidRDefault="009461AB" w:rsidP="00D72E41">
            <w:pPr>
              <w:autoSpaceDE w:val="0"/>
              <w:autoSpaceDN w:val="0"/>
              <w:adjustRightInd w:val="0"/>
              <w:rPr>
                <w:rFonts w:ascii="TimesNewRoman" w:hAnsi="TimesNewRoman" w:cs="TimesNewRoman"/>
                <w:sz w:val="22"/>
                <w:szCs w:val="22"/>
              </w:rPr>
            </w:pPr>
            <w:r w:rsidRPr="00C94D06">
              <w:rPr>
                <w:rFonts w:ascii="TimesNewRoman" w:hAnsi="TimesNewRoman" w:cs="TimesNewRoman"/>
                <w:b/>
                <w:sz w:val="22"/>
                <w:szCs w:val="22"/>
              </w:rPr>
              <w:t xml:space="preserve">2. </w:t>
            </w:r>
            <w:r w:rsidRPr="00C94D06">
              <w:rPr>
                <w:iCs/>
                <w:sz w:val="22"/>
                <w:szCs w:val="22"/>
              </w:rPr>
              <w:t>asigura furnizarea de detalii complete ale activităților desfasurate pe amplasament.  O buna detaliere este cuprinsa in urmatoarele documentatii (vezi Sectiunea 4.1.2.7 ai BAT nr.1g)</w:t>
            </w:r>
          </w:p>
          <w:p w:rsidR="009461AB" w:rsidRPr="00C94D06" w:rsidRDefault="009461AB" w:rsidP="00397F0A">
            <w:pPr>
              <w:numPr>
                <w:ilvl w:val="0"/>
                <w:numId w:val="38"/>
              </w:numPr>
              <w:autoSpaceDE w:val="0"/>
              <w:autoSpaceDN w:val="0"/>
              <w:adjustRightInd w:val="0"/>
              <w:spacing w:after="0"/>
              <w:contextualSpacing/>
              <w:rPr>
                <w:rFonts w:ascii="TimesNewRoman" w:hAnsi="TimesNewRoman" w:cs="TimesNewRoman"/>
                <w:sz w:val="22"/>
                <w:szCs w:val="22"/>
              </w:rPr>
            </w:pPr>
            <w:r w:rsidRPr="00C94D06">
              <w:rPr>
                <w:rFonts w:ascii="TimesNewRoman" w:hAnsi="TimesNewRoman" w:cs="TimesNewRoman"/>
                <w:sz w:val="22"/>
                <w:szCs w:val="22"/>
              </w:rPr>
              <w:t>descrierea metodelor de tratare a deseurilor si procedurile aplicabile in instalatie</w:t>
            </w:r>
          </w:p>
          <w:p w:rsidR="009461AB" w:rsidRPr="00C94D06" w:rsidRDefault="009461AB" w:rsidP="00397F0A">
            <w:pPr>
              <w:numPr>
                <w:ilvl w:val="0"/>
                <w:numId w:val="38"/>
              </w:numPr>
              <w:autoSpaceDE w:val="0"/>
              <w:autoSpaceDN w:val="0"/>
              <w:adjustRightInd w:val="0"/>
              <w:spacing w:after="0"/>
              <w:contextualSpacing/>
              <w:rPr>
                <w:rFonts w:ascii="TimesNewRoman" w:hAnsi="TimesNewRoman" w:cs="TimesNewRoman"/>
                <w:sz w:val="22"/>
                <w:szCs w:val="22"/>
              </w:rPr>
            </w:pPr>
            <w:r w:rsidRPr="00C94D06">
              <w:rPr>
                <w:rFonts w:ascii="TimesNewRoman" w:hAnsi="TimesNewRoman" w:cs="TimesNewRoman"/>
                <w:sz w:val="22"/>
                <w:szCs w:val="22"/>
              </w:rPr>
              <w:t xml:space="preserve">diagramele principalelor componente ale instalatiei </w:t>
            </w:r>
          </w:p>
          <w:p w:rsidR="009461AB" w:rsidRPr="00C94D06" w:rsidRDefault="009461AB" w:rsidP="00397F0A">
            <w:pPr>
              <w:numPr>
                <w:ilvl w:val="0"/>
                <w:numId w:val="38"/>
              </w:numPr>
              <w:autoSpaceDE w:val="0"/>
              <w:autoSpaceDN w:val="0"/>
              <w:adjustRightInd w:val="0"/>
              <w:spacing w:after="0"/>
              <w:contextualSpacing/>
              <w:rPr>
                <w:rFonts w:ascii="TimesNewRoman" w:hAnsi="TimesNewRoman" w:cs="TimesNewRoman"/>
                <w:sz w:val="22"/>
                <w:szCs w:val="22"/>
              </w:rPr>
            </w:pPr>
            <w:r w:rsidRPr="00C94D06">
              <w:t>detalii ale reacţiilor chimice şi reacţia lor cinetică/echilibrul energiei</w:t>
            </w:r>
          </w:p>
          <w:p w:rsidR="009461AB" w:rsidRPr="00C94D06" w:rsidRDefault="009461AB" w:rsidP="00397F0A">
            <w:pPr>
              <w:numPr>
                <w:ilvl w:val="0"/>
                <w:numId w:val="38"/>
              </w:numPr>
              <w:autoSpaceDE w:val="0"/>
              <w:autoSpaceDN w:val="0"/>
              <w:adjustRightInd w:val="0"/>
              <w:spacing w:after="0"/>
              <w:contextualSpacing/>
              <w:rPr>
                <w:rFonts w:ascii="TimesNewRoman" w:hAnsi="TimesNewRoman" w:cs="TimesNewRoman"/>
                <w:sz w:val="22"/>
                <w:szCs w:val="22"/>
              </w:rPr>
            </w:pPr>
            <w:r w:rsidRPr="00C94D06">
              <w:t>detalii ale filozofiei sistemului de control şi felul în care sistemul de control încorporează informaţia de monitorizare a mediului</w:t>
            </w:r>
          </w:p>
          <w:p w:rsidR="009461AB" w:rsidRPr="00C94D06" w:rsidRDefault="009461AB" w:rsidP="00397F0A">
            <w:pPr>
              <w:numPr>
                <w:ilvl w:val="0"/>
                <w:numId w:val="38"/>
              </w:numPr>
              <w:autoSpaceDE w:val="0"/>
              <w:autoSpaceDN w:val="0"/>
              <w:adjustRightInd w:val="0"/>
              <w:spacing w:after="0"/>
              <w:contextualSpacing/>
              <w:rPr>
                <w:rFonts w:ascii="TimesNewRoman" w:hAnsi="TimesNewRoman" w:cs="TimesNewRoman"/>
                <w:sz w:val="22"/>
                <w:szCs w:val="22"/>
              </w:rPr>
            </w:pPr>
            <w:r w:rsidRPr="00C94D06">
              <w:t>detalii despre cum este asigurată protecţia în timpul condiţiilor de operare anormale cum ar fi opriri momentane, porniri  şi închideri</w:t>
            </w:r>
            <w:r w:rsidRPr="00C94D06">
              <w:rPr>
                <w:i/>
              </w:rPr>
              <w:t xml:space="preserve"> </w:t>
            </w:r>
          </w:p>
          <w:p w:rsidR="009461AB" w:rsidRPr="00C94D06" w:rsidRDefault="009461AB" w:rsidP="00397F0A">
            <w:pPr>
              <w:numPr>
                <w:ilvl w:val="0"/>
                <w:numId w:val="38"/>
              </w:numPr>
              <w:autoSpaceDE w:val="0"/>
              <w:autoSpaceDN w:val="0"/>
              <w:adjustRightInd w:val="0"/>
              <w:spacing w:after="0"/>
              <w:contextualSpacing/>
              <w:rPr>
                <w:rFonts w:ascii="TimesNewRoman" w:hAnsi="TimesNewRoman" w:cs="TimesNewRoman"/>
                <w:sz w:val="22"/>
                <w:szCs w:val="22"/>
              </w:rPr>
            </w:pPr>
            <w:r w:rsidRPr="00C94D06">
              <w:rPr>
                <w:rFonts w:ascii="TimesNewRoman" w:hAnsi="TimesNewRoman" w:cs="TimesNewRoman"/>
                <w:sz w:val="22"/>
                <w:szCs w:val="22"/>
              </w:rPr>
              <w:t>manual de instructiuni</w:t>
            </w:r>
          </w:p>
          <w:p w:rsidR="009461AB" w:rsidRPr="00C94D06" w:rsidRDefault="009461AB" w:rsidP="00397F0A">
            <w:pPr>
              <w:numPr>
                <w:ilvl w:val="0"/>
                <w:numId w:val="38"/>
              </w:numPr>
              <w:autoSpaceDE w:val="0"/>
              <w:autoSpaceDN w:val="0"/>
              <w:adjustRightInd w:val="0"/>
              <w:spacing w:after="0"/>
              <w:contextualSpacing/>
              <w:rPr>
                <w:rFonts w:ascii="TimesNewRoman" w:hAnsi="TimesNewRoman" w:cs="TimesNewRoman"/>
                <w:sz w:val="22"/>
                <w:szCs w:val="22"/>
              </w:rPr>
            </w:pPr>
            <w:r w:rsidRPr="00C94D06">
              <w:t>un jurnal operaţional (cu referire la BAT nr.3)</w:t>
            </w:r>
          </w:p>
          <w:p w:rsidR="009461AB" w:rsidRPr="00C94D06" w:rsidRDefault="009461AB" w:rsidP="00397F0A">
            <w:pPr>
              <w:numPr>
                <w:ilvl w:val="0"/>
                <w:numId w:val="38"/>
              </w:numPr>
              <w:autoSpaceDE w:val="0"/>
              <w:autoSpaceDN w:val="0"/>
              <w:adjustRightInd w:val="0"/>
              <w:spacing w:after="0"/>
              <w:contextualSpacing/>
              <w:rPr>
                <w:rFonts w:ascii="TimesNewRoman" w:hAnsi="TimesNewRoman" w:cs="TimesNewRoman"/>
                <w:sz w:val="22"/>
                <w:szCs w:val="22"/>
              </w:rPr>
            </w:pPr>
            <w:r w:rsidRPr="00C94D06">
              <w:rPr>
                <w:sz w:val="22"/>
                <w:szCs w:val="22"/>
              </w:rPr>
              <w:t>o supraveghere anuală a activităţilor desfasurate şi a deşeurilor tratate. Supravegherea anuală ar trebui de asemenea să conţină o foaie de bilanţ trimestrială a deşeurilor şi fluxurilor reziduale , inclusiv materialele auxiliare folosite pentru fiecare site (cu referire la BAT nr.1.g)</w:t>
            </w:r>
          </w:p>
        </w:tc>
        <w:tc>
          <w:tcPr>
            <w:tcW w:w="8460" w:type="dxa"/>
            <w:tcBorders>
              <w:right w:val="single" w:sz="18" w:space="0" w:color="009900"/>
            </w:tcBorders>
          </w:tcPr>
          <w:p w:rsidR="009461AB" w:rsidRPr="00C94D06" w:rsidRDefault="009461AB" w:rsidP="00D72E41">
            <w:pPr>
              <w:autoSpaceDE w:val="0"/>
              <w:autoSpaceDN w:val="0"/>
              <w:adjustRightInd w:val="0"/>
              <w:rPr>
                <w:bCs/>
              </w:rPr>
            </w:pPr>
            <w:r w:rsidRPr="00C94D06">
              <w:rPr>
                <w:bCs/>
              </w:rPr>
              <w:t>Societatea se conformează cu BAT, procedurile pe care le are implementate pe amplasament conțin toate informațiile necesare legate de metodele de tratarea deșeurilor în instalație.</w:t>
            </w:r>
          </w:p>
          <w:p w:rsidR="009461AB" w:rsidRPr="00C94D06" w:rsidRDefault="009461AB" w:rsidP="00D72E41">
            <w:pPr>
              <w:autoSpaceDE w:val="0"/>
              <w:autoSpaceDN w:val="0"/>
              <w:adjustRightInd w:val="0"/>
              <w:rPr>
                <w:bCs/>
              </w:rPr>
            </w:pPr>
            <w:r w:rsidRPr="00C94D06">
              <w:rPr>
                <w:bCs/>
              </w:rPr>
              <w:t>Există un jurnal al operațiunilor cu deșeuri pe amplasament. Controlul documentelor și înregistrărilor se face conform procedurilor aferente sistemelor de management de mediu-calitate.</w:t>
            </w:r>
          </w:p>
          <w:p w:rsidR="009461AB" w:rsidRPr="00C94D06" w:rsidRDefault="009461AB" w:rsidP="00D72E41">
            <w:pPr>
              <w:autoSpaceDE w:val="0"/>
              <w:autoSpaceDN w:val="0"/>
              <w:adjustRightInd w:val="0"/>
              <w:rPr>
                <w:bCs/>
              </w:rPr>
            </w:pPr>
          </w:p>
          <w:p w:rsidR="009461AB" w:rsidRPr="00C94D06" w:rsidRDefault="009461AB" w:rsidP="00D72E41">
            <w:pPr>
              <w:autoSpaceDE w:val="0"/>
              <w:autoSpaceDN w:val="0"/>
              <w:adjustRightInd w:val="0"/>
              <w:rPr>
                <w:bCs/>
              </w:rPr>
            </w:pPr>
            <w:r w:rsidRPr="00C94D06">
              <w:rPr>
                <w:bCs/>
              </w:rPr>
              <w:t>Conform autorizației și legislației privind gestiunea deșeurilor se realizează supravegherea și raportarea fluxurilor de deșeuri și a materialelor auxiliare.</w:t>
            </w:r>
          </w:p>
        </w:tc>
      </w:tr>
      <w:tr w:rsidR="009461AB" w:rsidRPr="00C94D06" w:rsidTr="006D2540">
        <w:tc>
          <w:tcPr>
            <w:tcW w:w="7038" w:type="dxa"/>
            <w:tcBorders>
              <w:left w:val="single" w:sz="18" w:space="0" w:color="009900"/>
            </w:tcBorders>
          </w:tcPr>
          <w:p w:rsidR="009461AB" w:rsidRPr="00C94D06" w:rsidRDefault="009461AB" w:rsidP="00D72E41">
            <w:pPr>
              <w:autoSpaceDE w:val="0"/>
              <w:autoSpaceDN w:val="0"/>
              <w:adjustRightInd w:val="0"/>
              <w:rPr>
                <w:rFonts w:ascii="TimesNewRoman" w:hAnsi="TimesNewRoman" w:cs="TimesNewRoman"/>
                <w:b/>
                <w:sz w:val="22"/>
                <w:szCs w:val="22"/>
              </w:rPr>
            </w:pPr>
            <w:r w:rsidRPr="00C94D06">
              <w:rPr>
                <w:rFonts w:ascii="TimesNewRoman" w:hAnsi="TimesNewRoman" w:cs="TimesNewRoman"/>
                <w:b/>
                <w:sz w:val="22"/>
                <w:szCs w:val="22"/>
              </w:rPr>
              <w:t xml:space="preserve">3. </w:t>
            </w:r>
            <w:r w:rsidRPr="00C94D06">
              <w:rPr>
                <w:rFonts w:ascii="TimesNewRoman" w:hAnsi="TimesNewRoman" w:cs="TimesNewRoman"/>
                <w:sz w:val="22"/>
                <w:szCs w:val="22"/>
              </w:rPr>
              <w:t xml:space="preserve">detinerea unei </w:t>
            </w:r>
            <w:r w:rsidRPr="00C94D06">
              <w:rPr>
                <w:iCs/>
              </w:rPr>
              <w:t>Proceduri  de bună practică, care să conţină deasemenea procedurile de întreţinere, un program adecvat de instruire, să acopere acţiunile preventive de sănătate şi siguranţă ale muncitorilor şi riscurile de mediu (</w:t>
            </w:r>
            <w:r w:rsidRPr="00C94D06">
              <w:rPr>
                <w:bCs/>
                <w:iCs/>
              </w:rPr>
              <w:t>vezi Secţiunile 4.1.1.4, 4.1.1.5, 4.1.2.5, 4.1.2.10 , 4.1.4.8 şi 4.1.4.3)</w:t>
            </w:r>
          </w:p>
        </w:tc>
        <w:tc>
          <w:tcPr>
            <w:tcW w:w="8460" w:type="dxa"/>
            <w:tcBorders>
              <w:right w:val="single" w:sz="18" w:space="0" w:color="009900"/>
            </w:tcBorders>
          </w:tcPr>
          <w:p w:rsidR="009461AB" w:rsidRPr="00C94D06" w:rsidRDefault="009461AB" w:rsidP="00D72E41">
            <w:pPr>
              <w:autoSpaceDE w:val="0"/>
              <w:autoSpaceDN w:val="0"/>
              <w:adjustRightInd w:val="0"/>
              <w:rPr>
                <w:bCs/>
              </w:rPr>
            </w:pPr>
            <w:r w:rsidRPr="00C94D06">
              <w:rPr>
                <w:bCs/>
              </w:rPr>
              <w:t>Se realizează instruirea personalului prin programe de instruire, inclusiv în ceea ce privește acțiuni preventive privind siguranța angajaților. Societatea are implementat și ISO 18001 – Sistem de management al sănătății și securității ocupaționale</w:t>
            </w:r>
          </w:p>
        </w:tc>
      </w:tr>
      <w:tr w:rsidR="009461AB" w:rsidRPr="00C94D06" w:rsidTr="006D2540">
        <w:tc>
          <w:tcPr>
            <w:tcW w:w="7038" w:type="dxa"/>
            <w:tcBorders>
              <w:left w:val="single" w:sz="18" w:space="0" w:color="009900"/>
            </w:tcBorders>
          </w:tcPr>
          <w:p w:rsidR="009461AB" w:rsidRPr="00C94D06" w:rsidRDefault="009461AB" w:rsidP="00D72E41">
            <w:pPr>
              <w:autoSpaceDE w:val="0"/>
              <w:autoSpaceDN w:val="0"/>
              <w:adjustRightInd w:val="0"/>
              <w:rPr>
                <w:rFonts w:ascii="TimesNewRoman" w:hAnsi="TimesNewRoman" w:cs="TimesNewRoman"/>
                <w:b/>
                <w:sz w:val="22"/>
                <w:szCs w:val="22"/>
              </w:rPr>
            </w:pPr>
            <w:r w:rsidRPr="00C94D06">
              <w:rPr>
                <w:rFonts w:ascii="TimesNewRoman" w:hAnsi="TimesNewRoman" w:cs="TimesNewRoman"/>
                <w:b/>
                <w:sz w:val="22"/>
                <w:szCs w:val="22"/>
              </w:rPr>
              <w:t xml:space="preserve">4. </w:t>
            </w:r>
            <w:r w:rsidRPr="00C94D06">
              <w:rPr>
                <w:iCs/>
              </w:rPr>
              <w:t>incercarea de a avea o relaţie strânsă cu producătorul/deţinătorul de deşeuri în aşa fel încât clientii unitatii (furnizorii de deseuri) să implementeze măsuri pentru a produce deşeuri la calitatea necesară procesului de tratare a deşeurilor (vezi Secţiunea 4.1.2.9)</w:t>
            </w:r>
          </w:p>
        </w:tc>
        <w:tc>
          <w:tcPr>
            <w:tcW w:w="8460" w:type="dxa"/>
            <w:tcBorders>
              <w:right w:val="single" w:sz="18" w:space="0" w:color="009900"/>
            </w:tcBorders>
          </w:tcPr>
          <w:p w:rsidR="009461AB" w:rsidRPr="00C94D06" w:rsidRDefault="009461AB" w:rsidP="00D72E41">
            <w:pPr>
              <w:autoSpaceDE w:val="0"/>
              <w:autoSpaceDN w:val="0"/>
              <w:adjustRightInd w:val="0"/>
              <w:rPr>
                <w:bCs/>
                <w:lang w:val="it-IT"/>
              </w:rPr>
            </w:pPr>
            <w:r w:rsidRPr="00C94D06">
              <w:rPr>
                <w:bCs/>
                <w:lang w:val="it-IT"/>
              </w:rPr>
              <w:t>Conform procedurii operaționale, administratorul societății Jifa SRL împreună cu directorul comercial negociază și încheie contracte de preluare/cumpărare deșeuri de la generator de deșeuri și contracte de predare/vânzare deșeuri către persoane juridice autorizate pentru eliminare/valorificare a deșeurilor. Contractele includ obligații pentru fiecare parte contractantă prin care sunt respectate cerințele legale și alte cerințe de mediu și SSO.</w:t>
            </w:r>
          </w:p>
          <w:p w:rsidR="009461AB" w:rsidRPr="00C94D06" w:rsidRDefault="009461AB" w:rsidP="00D72E41">
            <w:pPr>
              <w:autoSpaceDE w:val="0"/>
              <w:autoSpaceDN w:val="0"/>
              <w:adjustRightInd w:val="0"/>
              <w:rPr>
                <w:rFonts w:ascii="Arial,Bold" w:hAnsi="Arial,Bold" w:cs="Arial,Bold"/>
                <w:b/>
                <w:bCs/>
                <w:sz w:val="28"/>
                <w:szCs w:val="28"/>
                <w:lang w:val="it-IT"/>
              </w:rPr>
            </w:pPr>
            <w:r w:rsidRPr="00C94D06">
              <w:rPr>
                <w:bCs/>
                <w:lang w:val="it-IT"/>
              </w:rPr>
              <w:t>Generatorii de deșeuri ambalează și stochează temporar deșeurile până la strângerea cantității convenite pentru un transport, comunică cu organizația în vederea planificării transportului.</w:t>
            </w:r>
          </w:p>
        </w:tc>
      </w:tr>
      <w:tr w:rsidR="009461AB" w:rsidRPr="00C94D06" w:rsidTr="006D2540">
        <w:trPr>
          <w:trHeight w:val="3174"/>
        </w:trPr>
        <w:tc>
          <w:tcPr>
            <w:tcW w:w="7038" w:type="dxa"/>
            <w:tcBorders>
              <w:left w:val="single" w:sz="18" w:space="0" w:color="009900"/>
            </w:tcBorders>
          </w:tcPr>
          <w:p w:rsidR="009461AB" w:rsidRPr="00C94D06" w:rsidRDefault="009461AB" w:rsidP="00D72E41">
            <w:pPr>
              <w:autoSpaceDE w:val="0"/>
              <w:autoSpaceDN w:val="0"/>
              <w:adjustRightInd w:val="0"/>
              <w:rPr>
                <w:rFonts w:ascii="TimesNewRoman" w:hAnsi="TimesNewRoman" w:cs="TimesNewRoman"/>
                <w:b/>
                <w:sz w:val="22"/>
                <w:szCs w:val="22"/>
              </w:rPr>
            </w:pPr>
            <w:r w:rsidRPr="00C94D06">
              <w:rPr>
                <w:rFonts w:ascii="TimesNewRoman" w:hAnsi="TimesNewRoman" w:cs="TimesNewRoman"/>
                <w:b/>
                <w:sz w:val="22"/>
                <w:szCs w:val="22"/>
              </w:rPr>
              <w:t xml:space="preserve">5. </w:t>
            </w:r>
            <w:r w:rsidRPr="00C94D06">
              <w:rPr>
                <w:iCs/>
              </w:rPr>
              <w:t>Să dispună in permanenta de suficient personal cu calificările necesare pe amplasament. Întregul personal ar trebui să facă o pregătire specifică meseriei şi cursuri suplimentare (</w:t>
            </w:r>
            <w:r w:rsidRPr="00C94D06">
              <w:rPr>
                <w:bCs/>
                <w:iCs/>
              </w:rPr>
              <w:t>vezi Secţiunea 4.1.2.10</w:t>
            </w:r>
            <w:r w:rsidRPr="00C94D06">
              <w:rPr>
                <w:iCs/>
              </w:rPr>
              <w:t>. Aceasta se leagă de BAT nr. 3)</w:t>
            </w:r>
          </w:p>
        </w:tc>
        <w:tc>
          <w:tcPr>
            <w:tcW w:w="8460" w:type="dxa"/>
            <w:tcBorders>
              <w:right w:val="single" w:sz="18" w:space="0" w:color="009900"/>
            </w:tcBorders>
          </w:tcPr>
          <w:p w:rsidR="009461AB" w:rsidRPr="00C94D06" w:rsidRDefault="009461AB" w:rsidP="00D72E41">
            <w:pPr>
              <w:autoSpaceDE w:val="0"/>
              <w:autoSpaceDN w:val="0"/>
              <w:adjustRightInd w:val="0"/>
              <w:rPr>
                <w:bCs/>
              </w:rPr>
            </w:pPr>
            <w:r w:rsidRPr="00C94D06">
              <w:rPr>
                <w:bCs/>
              </w:rPr>
              <w:t>Instruirea pesonalului de execuție în cadrul societății, pe linie SSO și SU se realizează conform legislației în vigoare, documentației SMI și prin completarea și semnarea fișelor individuale de instructaj.</w:t>
            </w:r>
          </w:p>
          <w:p w:rsidR="009461AB" w:rsidRPr="00C94D06" w:rsidRDefault="009461AB" w:rsidP="00D72E41">
            <w:pPr>
              <w:autoSpaceDE w:val="0"/>
              <w:autoSpaceDN w:val="0"/>
              <w:adjustRightInd w:val="0"/>
              <w:rPr>
                <w:bCs/>
              </w:rPr>
            </w:pPr>
            <w:r w:rsidRPr="00C94D06">
              <w:rPr>
                <w:bCs/>
              </w:rPr>
              <w:t>Instruirea personalului se realizează conform procedurii de instruire și sunt utilizate informațiile din fișele tehnice de securitate în scopul:</w:t>
            </w:r>
          </w:p>
          <w:p w:rsidR="009461AB" w:rsidRPr="00C94D06" w:rsidRDefault="009461AB" w:rsidP="00397F0A">
            <w:pPr>
              <w:numPr>
                <w:ilvl w:val="0"/>
                <w:numId w:val="53"/>
              </w:numPr>
              <w:autoSpaceDE w:val="0"/>
              <w:autoSpaceDN w:val="0"/>
              <w:adjustRightInd w:val="0"/>
              <w:spacing w:after="0"/>
              <w:rPr>
                <w:bCs/>
              </w:rPr>
            </w:pPr>
            <w:r w:rsidRPr="00C94D06">
              <w:rPr>
                <w:bCs/>
              </w:rPr>
              <w:t>de a gestiona cât mai bine substanțele chimice periculoase și deșeurile cu conținut de substanțe periculoase;</w:t>
            </w:r>
          </w:p>
          <w:p w:rsidR="009461AB" w:rsidRPr="00C94D06" w:rsidRDefault="009461AB" w:rsidP="00397F0A">
            <w:pPr>
              <w:numPr>
                <w:ilvl w:val="0"/>
                <w:numId w:val="53"/>
              </w:numPr>
              <w:autoSpaceDE w:val="0"/>
              <w:autoSpaceDN w:val="0"/>
              <w:adjustRightInd w:val="0"/>
              <w:spacing w:after="0"/>
              <w:rPr>
                <w:bCs/>
              </w:rPr>
            </w:pPr>
            <w:r w:rsidRPr="00C94D06">
              <w:rPr>
                <w:bCs/>
              </w:rPr>
              <w:t>de a preveni îmbolnăviri ale personalului, poluarea mediului înconjurător sau apariția unor accidente de mediu;</w:t>
            </w:r>
          </w:p>
          <w:p w:rsidR="009461AB" w:rsidRPr="00C94D06" w:rsidRDefault="009461AB" w:rsidP="00397F0A">
            <w:pPr>
              <w:numPr>
                <w:ilvl w:val="0"/>
                <w:numId w:val="53"/>
              </w:numPr>
              <w:autoSpaceDE w:val="0"/>
              <w:autoSpaceDN w:val="0"/>
              <w:adjustRightInd w:val="0"/>
              <w:spacing w:after="0"/>
              <w:rPr>
                <w:bCs/>
              </w:rPr>
            </w:pPr>
            <w:r w:rsidRPr="00C94D06">
              <w:rPr>
                <w:bCs/>
              </w:rPr>
              <w:t>de a respecta prevederile legale în vigoare privitoare la substanțele chimice periculoase, precum și instrucțiunile de lucru, instrucțiunile PM (SSO) și PSI (SU).</w:t>
            </w:r>
          </w:p>
        </w:tc>
      </w:tr>
      <w:tr w:rsidR="009461AB" w:rsidRPr="00C94D06" w:rsidTr="00D72E41">
        <w:tc>
          <w:tcPr>
            <w:tcW w:w="15498" w:type="dxa"/>
            <w:gridSpan w:val="2"/>
            <w:tcBorders>
              <w:left w:val="single" w:sz="18" w:space="0" w:color="009900"/>
              <w:right w:val="single" w:sz="18" w:space="0" w:color="009900"/>
            </w:tcBorders>
          </w:tcPr>
          <w:p w:rsidR="009461AB" w:rsidRPr="00C94D06" w:rsidRDefault="009461AB" w:rsidP="00D72E41">
            <w:pPr>
              <w:autoSpaceDE w:val="0"/>
              <w:autoSpaceDN w:val="0"/>
              <w:adjustRightInd w:val="0"/>
              <w:rPr>
                <w:rFonts w:ascii="TimesNewRoman,Bold" w:hAnsi="TimesNewRoman,Bold" w:cs="TimesNewRoman,Bold"/>
                <w:b/>
                <w:bCs/>
                <w:sz w:val="28"/>
                <w:szCs w:val="28"/>
              </w:rPr>
            </w:pPr>
            <w:r w:rsidRPr="00C94D06">
              <w:rPr>
                <w:rFonts w:ascii="TimesNewRoman,Bold" w:hAnsi="TimesNewRoman,Bold" w:cs="TimesNewRoman,Bold"/>
                <w:b/>
                <w:bCs/>
                <w:sz w:val="28"/>
                <w:szCs w:val="28"/>
              </w:rPr>
              <w:t xml:space="preserve">Waste IN </w:t>
            </w:r>
            <w:r w:rsidRPr="00C94D06">
              <w:rPr>
                <w:rFonts w:ascii="TimesNewRoman,Bold" w:hAnsi="TimesNewRoman,Bold" w:cs="TimesNewRoman,Bold"/>
                <w:bCs/>
                <w:sz w:val="28"/>
                <w:szCs w:val="28"/>
              </w:rPr>
              <w:t>(Intrari de deseuri)</w:t>
            </w:r>
          </w:p>
          <w:p w:rsidR="009461AB" w:rsidRPr="00C94D06" w:rsidRDefault="009461AB" w:rsidP="00D72E41">
            <w:pPr>
              <w:autoSpaceDE w:val="0"/>
              <w:autoSpaceDN w:val="0"/>
              <w:adjustRightInd w:val="0"/>
              <w:rPr>
                <w:rFonts w:ascii="TimesNewRoman" w:hAnsi="TimesNewRoman" w:cs="TimesNewRoman"/>
                <w:sz w:val="22"/>
                <w:szCs w:val="22"/>
              </w:rPr>
            </w:pPr>
            <w:r w:rsidRPr="00C94D06">
              <w:rPr>
                <w:rFonts w:ascii="TimesNewRoman" w:hAnsi="TimesNewRoman" w:cs="TimesNewRoman"/>
                <w:sz w:val="22"/>
                <w:szCs w:val="22"/>
              </w:rPr>
              <w:t>Pentru imbunatatirea cunostintelor asupra intrarilor de deseuri BAT este:</w:t>
            </w:r>
          </w:p>
        </w:tc>
      </w:tr>
      <w:tr w:rsidR="009461AB" w:rsidRPr="00C94D06" w:rsidTr="006D2540">
        <w:tc>
          <w:tcPr>
            <w:tcW w:w="7038" w:type="dxa"/>
            <w:tcBorders>
              <w:left w:val="single" w:sz="18" w:space="0" w:color="009900"/>
            </w:tcBorders>
          </w:tcPr>
          <w:p w:rsidR="009461AB" w:rsidRPr="00C94D06" w:rsidRDefault="009461AB" w:rsidP="00D72E41">
            <w:pPr>
              <w:autoSpaceDE w:val="0"/>
              <w:autoSpaceDN w:val="0"/>
              <w:adjustRightInd w:val="0"/>
              <w:rPr>
                <w:rFonts w:ascii="Arial,Bold" w:hAnsi="Arial,Bold" w:cs="Arial,Bold"/>
                <w:b/>
                <w:bCs/>
                <w:sz w:val="28"/>
                <w:szCs w:val="28"/>
              </w:rPr>
            </w:pPr>
            <w:r w:rsidRPr="00C94D06">
              <w:rPr>
                <w:rFonts w:ascii="TimesNewRoman" w:hAnsi="TimesNewRoman" w:cs="TimesNewRoman"/>
                <w:b/>
                <w:sz w:val="22"/>
                <w:szCs w:val="22"/>
              </w:rPr>
              <w:t>6.</w:t>
            </w:r>
            <w:r w:rsidRPr="00C94D06">
              <w:rPr>
                <w:iCs/>
              </w:rPr>
              <w:t>Să aibă cunoştinţe concrete despre deseurile intrate. Asemenea cunoştinţe trebuie să ia în considerare deşeul OUT (ieşiri), tratamentul care trebuie aplicat, tipul deşeului, originea deşeului, procedura necesară (vezi BAT nr. 7 şi 8) şi riscul (legat de deşeul OUT şi tratare) (</w:t>
            </w:r>
            <w:r w:rsidRPr="00C94D06">
              <w:rPr>
                <w:bCs/>
                <w:iCs/>
              </w:rPr>
              <w:t>vezi Secţiunea 4.1.1.1</w:t>
            </w:r>
            <w:r w:rsidRPr="00C94D06">
              <w:rPr>
                <w:iCs/>
              </w:rPr>
              <w:t xml:space="preserve">). Instrucţiuni în legătură cu aceste aspecte sunt date în </w:t>
            </w:r>
            <w:r w:rsidRPr="00C94D06">
              <w:rPr>
                <w:bCs/>
                <w:iCs/>
              </w:rPr>
              <w:t>Secţiunile 4.2.3, 4.3.2.2 şi 4.4.1.2</w:t>
            </w:r>
          </w:p>
        </w:tc>
        <w:tc>
          <w:tcPr>
            <w:tcW w:w="8460" w:type="dxa"/>
            <w:tcBorders>
              <w:right w:val="single" w:sz="18" w:space="0" w:color="009900"/>
            </w:tcBorders>
          </w:tcPr>
          <w:p w:rsidR="009461AB" w:rsidRPr="00C94D06" w:rsidRDefault="009461AB" w:rsidP="00D72E41">
            <w:pPr>
              <w:autoSpaceDE w:val="0"/>
              <w:autoSpaceDN w:val="0"/>
              <w:adjustRightInd w:val="0"/>
              <w:rPr>
                <w:bCs/>
              </w:rPr>
            </w:pPr>
            <w:r w:rsidRPr="00C94D06">
              <w:rPr>
                <w:bCs/>
              </w:rPr>
              <w:t>Evidența gestiunii deșeurilor se face prin fișe de gestiune, facturi, avize, formularul pentru fișele de gestiune. Evidența se ține printr-un program soft în care responsabilul cu gestiunea deșeurilor introduce datele imediat ce s-a efectuat un transport.</w:t>
            </w:r>
          </w:p>
        </w:tc>
      </w:tr>
      <w:tr w:rsidR="009461AB" w:rsidRPr="00C94D06" w:rsidTr="006D2540">
        <w:trPr>
          <w:trHeight w:val="3510"/>
        </w:trPr>
        <w:tc>
          <w:tcPr>
            <w:tcW w:w="7038" w:type="dxa"/>
            <w:tcBorders>
              <w:left w:val="single" w:sz="18" w:space="0" w:color="009900"/>
            </w:tcBorders>
          </w:tcPr>
          <w:p w:rsidR="009461AB" w:rsidRPr="00C94D06" w:rsidRDefault="009461AB" w:rsidP="00D72E41">
            <w:pPr>
              <w:autoSpaceDE w:val="0"/>
              <w:autoSpaceDN w:val="0"/>
              <w:adjustRightInd w:val="0"/>
              <w:rPr>
                <w:rFonts w:ascii="TimesNewRoman" w:hAnsi="TimesNewRoman" w:cs="TimesNewRoman"/>
                <w:b/>
                <w:sz w:val="22"/>
                <w:szCs w:val="22"/>
              </w:rPr>
            </w:pPr>
            <w:r w:rsidRPr="00C94D06">
              <w:rPr>
                <w:rFonts w:ascii="TimesNewRoman" w:hAnsi="TimesNewRoman" w:cs="TimesNewRoman"/>
                <w:b/>
                <w:sz w:val="22"/>
                <w:szCs w:val="22"/>
              </w:rPr>
              <w:t xml:space="preserve">7. </w:t>
            </w:r>
            <w:r w:rsidRPr="00C94D06">
              <w:rPr>
                <w:b/>
                <w:iCs/>
              </w:rPr>
              <w:t xml:space="preserve">Implementarea unei proceduri de pre-acceptare care să conţină cel puţin următoarele elemente (vezi </w:t>
            </w:r>
            <w:r w:rsidRPr="00C94D06">
              <w:rPr>
                <w:b/>
                <w:bCs/>
                <w:iCs/>
              </w:rPr>
              <w:t>Secţiunea 4.1.1.2</w:t>
            </w:r>
            <w:r w:rsidRPr="00C94D06">
              <w:rPr>
                <w:b/>
                <w:iCs/>
              </w:rPr>
              <w:t>):</w:t>
            </w:r>
          </w:p>
          <w:p w:rsidR="009461AB" w:rsidRPr="00C94D06" w:rsidRDefault="009461AB" w:rsidP="00397F0A">
            <w:pPr>
              <w:numPr>
                <w:ilvl w:val="1"/>
                <w:numId w:val="45"/>
              </w:numPr>
              <w:autoSpaceDE w:val="0"/>
              <w:autoSpaceDN w:val="0"/>
              <w:adjustRightInd w:val="0"/>
              <w:spacing w:after="0"/>
              <w:ind w:left="851" w:hanging="425"/>
              <w:contextualSpacing/>
              <w:rPr>
                <w:rFonts w:ascii="TimesNewRoman" w:hAnsi="TimesNewRoman" w:cs="TimesNewRoman"/>
                <w:sz w:val="22"/>
                <w:szCs w:val="22"/>
              </w:rPr>
            </w:pPr>
            <w:r w:rsidRPr="00C94D06">
              <w:rPr>
                <w:rFonts w:ascii="TimesNewRoman" w:hAnsi="TimesNewRoman" w:cs="TimesNewRoman"/>
                <w:sz w:val="22"/>
                <w:szCs w:val="22"/>
              </w:rPr>
              <w:t>teste pentru deseurile intrate cu luarea in considerare a procesului de tratare ce va fi aplicat</w:t>
            </w:r>
          </w:p>
          <w:p w:rsidR="009461AB" w:rsidRPr="00C94D06" w:rsidRDefault="009461AB" w:rsidP="00397F0A">
            <w:pPr>
              <w:numPr>
                <w:ilvl w:val="1"/>
                <w:numId w:val="45"/>
              </w:numPr>
              <w:autoSpaceDE w:val="0"/>
              <w:autoSpaceDN w:val="0"/>
              <w:adjustRightInd w:val="0"/>
              <w:spacing w:after="0"/>
              <w:ind w:left="851" w:hanging="425"/>
              <w:contextualSpacing/>
              <w:rPr>
                <w:rFonts w:ascii="TimesNewRoman" w:hAnsi="TimesNewRoman" w:cs="TimesNewRoman"/>
                <w:sz w:val="22"/>
                <w:szCs w:val="22"/>
              </w:rPr>
            </w:pPr>
            <w:r w:rsidRPr="00C94D06">
              <w:rPr>
                <w:iCs/>
                <w:sz w:val="22"/>
                <w:szCs w:val="22"/>
              </w:rPr>
              <w:t>asigurarea ca toată informaţia necesară este primită cu privire la procesele care produc deşeul, incluzând şi variabilitatea procesului/proceselor. Personalul care trebuie să se ocupe de procedura de pre-acceptare trebuie să fie capabil datorită profesiei şi/sau experienţei să se descurce cu toate întrebările necesare, relevante pentru tratarea deşeurilor în incinta unitatii de tratare a deseurilor</w:t>
            </w:r>
          </w:p>
          <w:p w:rsidR="009461AB" w:rsidRPr="00C94D06" w:rsidRDefault="009461AB" w:rsidP="00397F0A">
            <w:pPr>
              <w:numPr>
                <w:ilvl w:val="1"/>
                <w:numId w:val="45"/>
              </w:numPr>
              <w:autoSpaceDE w:val="0"/>
              <w:autoSpaceDN w:val="0"/>
              <w:adjustRightInd w:val="0"/>
              <w:spacing w:after="0"/>
              <w:ind w:left="851" w:hanging="425"/>
              <w:contextualSpacing/>
              <w:rPr>
                <w:rFonts w:ascii="TimesNewRoman" w:hAnsi="TimesNewRoman" w:cs="TimesNewRoman"/>
                <w:sz w:val="22"/>
                <w:szCs w:val="22"/>
              </w:rPr>
            </w:pPr>
            <w:r w:rsidRPr="00C94D06">
              <w:rPr>
                <w:iCs/>
              </w:rPr>
              <w:t>un sistem pentru punerea la dispoziţie şi analizarea unor mostre reprezentative de deşeu din procesul de producţie de la deţinătorul curent</w:t>
            </w:r>
          </w:p>
          <w:p w:rsidR="009461AB" w:rsidRPr="00C94D06" w:rsidRDefault="009461AB" w:rsidP="00397F0A">
            <w:pPr>
              <w:numPr>
                <w:ilvl w:val="1"/>
                <w:numId w:val="45"/>
              </w:numPr>
              <w:autoSpaceDE w:val="0"/>
              <w:autoSpaceDN w:val="0"/>
              <w:adjustRightInd w:val="0"/>
              <w:spacing w:after="0"/>
              <w:ind w:left="851" w:hanging="425"/>
              <w:contextualSpacing/>
              <w:rPr>
                <w:rFonts w:ascii="TimesNewRoman" w:hAnsi="TimesNewRoman" w:cs="TimesNewRoman"/>
                <w:sz w:val="22"/>
                <w:szCs w:val="22"/>
              </w:rPr>
            </w:pPr>
            <w:r w:rsidRPr="00C94D06">
              <w:rPr>
                <w:iCs/>
              </w:rPr>
              <w:t>un sistem de verificare atentă, dacă nu se tratează direct cu producătorul deşeului, a informaţiei primită în stadiul de pre-acceptare, incluzând detaliile de contact pentru producătorul deşeului şi o descriere corectă a deşeului cu privire la compoziţia sa şi gradul de pericol</w:t>
            </w:r>
          </w:p>
          <w:p w:rsidR="009461AB" w:rsidRPr="00C94D06" w:rsidRDefault="009461AB" w:rsidP="00397F0A">
            <w:pPr>
              <w:numPr>
                <w:ilvl w:val="1"/>
                <w:numId w:val="45"/>
              </w:numPr>
              <w:autoSpaceDE w:val="0"/>
              <w:autoSpaceDN w:val="0"/>
              <w:adjustRightInd w:val="0"/>
              <w:spacing w:after="0"/>
              <w:ind w:left="851" w:hanging="425"/>
              <w:contextualSpacing/>
              <w:rPr>
                <w:rFonts w:ascii="TimesNewRoman" w:hAnsi="TimesNewRoman" w:cs="TimesNewRoman"/>
                <w:sz w:val="22"/>
                <w:szCs w:val="22"/>
              </w:rPr>
            </w:pPr>
            <w:r w:rsidRPr="00C94D06">
              <w:rPr>
                <w:rFonts w:ascii="TimesNewRoman" w:hAnsi="TimesNewRoman" w:cs="TimesNewRoman"/>
                <w:sz w:val="22"/>
                <w:szCs w:val="22"/>
              </w:rPr>
              <w:t>asigurarea că, codul deşeului în conformitate cu Lista Europeană de Deşeuri (LED) este pus la dispoziţie</w:t>
            </w:r>
          </w:p>
          <w:p w:rsidR="009461AB" w:rsidRPr="00C94D06" w:rsidRDefault="009461AB" w:rsidP="00397F0A">
            <w:pPr>
              <w:numPr>
                <w:ilvl w:val="1"/>
                <w:numId w:val="45"/>
              </w:numPr>
              <w:autoSpaceDE w:val="0"/>
              <w:autoSpaceDN w:val="0"/>
              <w:adjustRightInd w:val="0"/>
              <w:spacing w:after="0"/>
              <w:ind w:left="851" w:hanging="425"/>
              <w:contextualSpacing/>
              <w:rPr>
                <w:rFonts w:ascii="TimesNewRoman" w:hAnsi="TimesNewRoman" w:cs="TimesNewRoman"/>
                <w:sz w:val="22"/>
                <w:szCs w:val="22"/>
              </w:rPr>
            </w:pPr>
            <w:r w:rsidRPr="00C94D06">
              <w:rPr>
                <w:rFonts w:ascii="TimesNewRoman" w:hAnsi="TimesNewRoman" w:cs="TimesNewRoman"/>
                <w:sz w:val="22"/>
                <w:szCs w:val="22"/>
              </w:rPr>
              <w:t>identificarea tratamentului corect pentru fiecare tip de deşeu ce urmează să fie primit pe instalaţie (vezi Secţiunea 4.1.2.1) prin identificarea metodei potrivite de tratare pentru fiecare nou tip de deşeu şi având o metodologie clară pentru a evalua tratarea deşeului, care ia în considerare proprietăţile fizico-chimice ale deşeului individual şi specificaţiile pentru deşeul tratat.</w:t>
            </w:r>
          </w:p>
        </w:tc>
        <w:tc>
          <w:tcPr>
            <w:tcW w:w="8460" w:type="dxa"/>
            <w:tcBorders>
              <w:right w:val="single" w:sz="18" w:space="0" w:color="009900"/>
            </w:tcBorders>
          </w:tcPr>
          <w:p w:rsidR="009461AB" w:rsidRPr="00C94D06" w:rsidRDefault="009461AB" w:rsidP="00D72E41">
            <w:pPr>
              <w:autoSpaceDE w:val="0"/>
              <w:autoSpaceDN w:val="0"/>
              <w:adjustRightInd w:val="0"/>
              <w:rPr>
                <w:bCs/>
              </w:rPr>
            </w:pPr>
            <w:r w:rsidRPr="00C94D06">
              <w:rPr>
                <w:bCs/>
              </w:rPr>
              <w:t xml:space="preserve">Societatea are o procedură de pre-acceptare stabilită, specificații fiind incluse și în contractele încheiate cu generatorii de deșeuri. Tipurile de deșeuri care pot fi preluate sunt precizate în contracte și codificate conform HG 856/2002 (Lista Europeană a Deșeurilor). </w:t>
            </w:r>
          </w:p>
          <w:p w:rsidR="009461AB" w:rsidRPr="00C94D06" w:rsidRDefault="009461AB" w:rsidP="00D72E41">
            <w:pPr>
              <w:autoSpaceDE w:val="0"/>
              <w:autoSpaceDN w:val="0"/>
              <w:adjustRightInd w:val="0"/>
              <w:rPr>
                <w:bCs/>
              </w:rPr>
            </w:pPr>
            <w:r w:rsidRPr="00C94D06">
              <w:rPr>
                <w:bCs/>
              </w:rPr>
              <w:t>Prevenirea unor situații anormale (deteriorare ambalaje) sau situații de urgență se face de către conducătorii auto prin verificarea ambalajelor la fiecare transport și depozitare temporară la punctul de lucru, prin supravegherea manipulărilor și respectarea regulilor de manipulare și transport pentru fiecare tip de deșeu.</w:t>
            </w:r>
          </w:p>
          <w:p w:rsidR="009461AB" w:rsidRPr="00C94D06" w:rsidRDefault="009461AB" w:rsidP="00D72E41">
            <w:pPr>
              <w:autoSpaceDE w:val="0"/>
              <w:autoSpaceDN w:val="0"/>
              <w:adjustRightInd w:val="0"/>
              <w:rPr>
                <w:bCs/>
              </w:rPr>
            </w:pPr>
          </w:p>
          <w:p w:rsidR="009461AB" w:rsidRPr="00C94D06" w:rsidRDefault="009461AB" w:rsidP="00D72E41">
            <w:pPr>
              <w:autoSpaceDE w:val="0"/>
              <w:autoSpaceDN w:val="0"/>
              <w:adjustRightInd w:val="0"/>
              <w:rPr>
                <w:bCs/>
              </w:rPr>
            </w:pPr>
            <w:r w:rsidRPr="00C94D06">
              <w:rPr>
                <w:bCs/>
              </w:rPr>
              <w:t>Pentru situaţii deosebite se va apela la un laborator acreditat. Operatorul detine contractul nr.1965 din  01.10.2014 incheiat cu SC LABORATOARELE TONNIE SRL - laborator autorizat RENAR</w:t>
            </w:r>
          </w:p>
        </w:tc>
      </w:tr>
      <w:tr w:rsidR="009461AB" w:rsidRPr="00C94D06" w:rsidTr="00CA3B94">
        <w:trPr>
          <w:trHeight w:val="771"/>
        </w:trPr>
        <w:tc>
          <w:tcPr>
            <w:tcW w:w="7038" w:type="dxa"/>
            <w:tcBorders>
              <w:left w:val="single" w:sz="18" w:space="0" w:color="009900"/>
            </w:tcBorders>
          </w:tcPr>
          <w:p w:rsidR="009461AB" w:rsidRPr="00C94D06" w:rsidRDefault="009461AB" w:rsidP="00D72E41">
            <w:pPr>
              <w:autoSpaceDE w:val="0"/>
              <w:autoSpaceDN w:val="0"/>
              <w:adjustRightInd w:val="0"/>
              <w:rPr>
                <w:rFonts w:ascii="TimesNewRoman" w:hAnsi="TimesNewRoman" w:cs="TimesNewRoman"/>
                <w:b/>
                <w:sz w:val="22"/>
                <w:szCs w:val="22"/>
              </w:rPr>
            </w:pPr>
            <w:r w:rsidRPr="00C94D06">
              <w:rPr>
                <w:rFonts w:ascii="TimesNewRoman" w:hAnsi="TimesNewRoman" w:cs="TimesNewRoman"/>
                <w:b/>
                <w:sz w:val="22"/>
                <w:szCs w:val="22"/>
              </w:rPr>
              <w:t>8. implementarea unei proceduri de acceptare care va conține următoarele(vezi Secțiunea 4.1.1.3):</w:t>
            </w:r>
          </w:p>
          <w:p w:rsidR="009461AB" w:rsidRPr="00C94D06" w:rsidRDefault="009461AB" w:rsidP="00397F0A">
            <w:pPr>
              <w:numPr>
                <w:ilvl w:val="1"/>
                <w:numId w:val="39"/>
              </w:numPr>
              <w:autoSpaceDE w:val="0"/>
              <w:autoSpaceDN w:val="0"/>
              <w:adjustRightInd w:val="0"/>
              <w:spacing w:after="0"/>
              <w:ind w:left="709" w:hanging="283"/>
              <w:contextualSpacing/>
              <w:rPr>
                <w:rFonts w:ascii="TimesNewRoman" w:hAnsi="TimesNewRoman" w:cs="TimesNewRoman"/>
                <w:sz w:val="22"/>
                <w:szCs w:val="22"/>
              </w:rPr>
            </w:pPr>
            <w:r w:rsidRPr="00C94D06">
              <w:rPr>
                <w:iCs/>
              </w:rPr>
              <w:t>un sistem clar şi specificat care să permită operatorului să accepte deşeurile in unitate doar dacă  există o metodă clară de tratament şi o rută de recuperare/eliminare pentru rezultatul tratamentului (vezi pre-acceptarea în BAT nr 7). In ceea ce priveşte planificarea pentru acceptare, este nevoie să se garanteze ca spatiu de stocare necesar (</w:t>
            </w:r>
            <w:r w:rsidRPr="00C94D06">
              <w:rPr>
                <w:bCs/>
                <w:iCs/>
              </w:rPr>
              <w:t>vezi Secţiunea 4.1.4.1</w:t>
            </w:r>
            <w:r w:rsidRPr="00C94D06">
              <w:rPr>
                <w:iCs/>
              </w:rPr>
              <w:t>), capacitatea de tratare şi condiţiile de expediere (de ex. criteriile de acceptare ale iesirilor ale celeilalte instalatii) sunt de asemenea respectate.</w:t>
            </w:r>
          </w:p>
          <w:p w:rsidR="009461AB" w:rsidRPr="00C94D06" w:rsidRDefault="009461AB" w:rsidP="00397F0A">
            <w:pPr>
              <w:numPr>
                <w:ilvl w:val="1"/>
                <w:numId w:val="39"/>
              </w:numPr>
              <w:autoSpaceDE w:val="0"/>
              <w:autoSpaceDN w:val="0"/>
              <w:adjustRightInd w:val="0"/>
              <w:spacing w:after="0"/>
              <w:ind w:left="709" w:hanging="283"/>
              <w:contextualSpacing/>
              <w:rPr>
                <w:rFonts w:ascii="TimesNewRoman" w:hAnsi="TimesNewRoman" w:cs="TimesNewRoman"/>
                <w:sz w:val="22"/>
                <w:szCs w:val="22"/>
              </w:rPr>
            </w:pPr>
            <w:r w:rsidRPr="00C94D06">
              <w:rPr>
                <w:iCs/>
              </w:rPr>
              <w:t>măsuri pentru a documenta integral şi a gestiona deşeurile acceptabile care ajung pe amplasament, cum ar fi un sistem de pre-rezervare, asigurarea de ex că o capacitate suficienta este disponibila</w:t>
            </w:r>
          </w:p>
          <w:p w:rsidR="009461AB" w:rsidRPr="00C94D06" w:rsidRDefault="009461AB" w:rsidP="00397F0A">
            <w:pPr>
              <w:numPr>
                <w:ilvl w:val="1"/>
                <w:numId w:val="39"/>
              </w:numPr>
              <w:autoSpaceDE w:val="0"/>
              <w:autoSpaceDN w:val="0"/>
              <w:adjustRightInd w:val="0"/>
              <w:spacing w:after="0"/>
              <w:ind w:left="709" w:hanging="283"/>
              <w:contextualSpacing/>
              <w:rPr>
                <w:rFonts w:ascii="TimesNewRoman" w:hAnsi="TimesNewRoman" w:cs="TimesNewRoman"/>
                <w:sz w:val="22"/>
                <w:szCs w:val="22"/>
              </w:rPr>
            </w:pPr>
            <w:r w:rsidRPr="00C94D06">
              <w:rPr>
                <w:iCs/>
              </w:rPr>
              <w:t>criterii clare, lipsite de ambiguitate pentru respingerea deşeurilor şi raportarea tuturor neconformitatilor</w:t>
            </w:r>
          </w:p>
          <w:p w:rsidR="009461AB" w:rsidRPr="00C94D06" w:rsidRDefault="009461AB" w:rsidP="00397F0A">
            <w:pPr>
              <w:numPr>
                <w:ilvl w:val="1"/>
                <w:numId w:val="39"/>
              </w:numPr>
              <w:autoSpaceDE w:val="0"/>
              <w:autoSpaceDN w:val="0"/>
              <w:adjustRightInd w:val="0"/>
              <w:spacing w:after="0"/>
              <w:ind w:left="709" w:hanging="283"/>
              <w:contextualSpacing/>
              <w:rPr>
                <w:rFonts w:ascii="TimesNewRoman" w:hAnsi="TimesNewRoman" w:cs="TimesNewRoman"/>
                <w:sz w:val="22"/>
                <w:szCs w:val="22"/>
              </w:rPr>
            </w:pPr>
            <w:r w:rsidRPr="00C94D06">
              <w:rPr>
                <w:iCs/>
              </w:rPr>
              <w:t>un sistem pentru identificarea capacităţii maxime de stocare a deşeurilor pe amplasament (cu privire la BAT nr 10.b, 10.c, 27 şi 24.f)</w:t>
            </w:r>
          </w:p>
          <w:p w:rsidR="009461AB" w:rsidRPr="00C94D06" w:rsidRDefault="009461AB" w:rsidP="00397F0A">
            <w:pPr>
              <w:numPr>
                <w:ilvl w:val="1"/>
                <w:numId w:val="39"/>
              </w:numPr>
              <w:autoSpaceDE w:val="0"/>
              <w:autoSpaceDN w:val="0"/>
              <w:adjustRightInd w:val="0"/>
              <w:spacing w:after="0"/>
              <w:ind w:left="709" w:hanging="283"/>
              <w:contextualSpacing/>
              <w:rPr>
                <w:rFonts w:ascii="TimesNewRoman" w:hAnsi="TimesNewRoman" w:cs="TimesNewRoman"/>
                <w:b/>
                <w:sz w:val="22"/>
                <w:szCs w:val="22"/>
              </w:rPr>
            </w:pPr>
            <w:r w:rsidRPr="00C94D06">
              <w:rPr>
                <w:iCs/>
              </w:rPr>
              <w:t>inspectarea vizuală a deseurilor intrate pentru verificarea respectării descrierii primite în timpul procedurii de pre-acceptare.</w:t>
            </w:r>
            <w:r w:rsidRPr="00C94D06">
              <w:rPr>
                <w:i/>
                <w:iCs/>
              </w:rPr>
              <w:t xml:space="preserve"> Pentru unele deşeuri lichide şi periculoase, acest BAT nu este aplicabil </w:t>
            </w:r>
            <w:r w:rsidRPr="00C94D06">
              <w:rPr>
                <w:iCs/>
              </w:rPr>
              <w:t>(</w:t>
            </w:r>
            <w:r w:rsidRPr="00C94D06">
              <w:rPr>
                <w:bCs/>
                <w:iCs/>
              </w:rPr>
              <w:t>vezi Secţiunea 4.1.1.3</w:t>
            </w:r>
            <w:r w:rsidRPr="00C94D06">
              <w:rPr>
                <w:iCs/>
              </w:rPr>
              <w:t>)</w:t>
            </w:r>
            <w:r w:rsidRPr="00C94D06">
              <w:rPr>
                <w:i/>
                <w:iCs/>
              </w:rPr>
              <w:t>.</w:t>
            </w:r>
          </w:p>
        </w:tc>
        <w:tc>
          <w:tcPr>
            <w:tcW w:w="8460" w:type="dxa"/>
            <w:tcBorders>
              <w:right w:val="single" w:sz="18" w:space="0" w:color="009900"/>
            </w:tcBorders>
          </w:tcPr>
          <w:p w:rsidR="009461AB" w:rsidRPr="00C94D06" w:rsidRDefault="009461AB" w:rsidP="00D72E41">
            <w:pPr>
              <w:autoSpaceDE w:val="0"/>
              <w:autoSpaceDN w:val="0"/>
              <w:adjustRightInd w:val="0"/>
              <w:rPr>
                <w:bCs/>
              </w:rPr>
            </w:pPr>
            <w:r w:rsidRPr="00C94D06">
              <w:rPr>
                <w:bCs/>
              </w:rPr>
              <w:t>Evidența gestiunii deșeurilor se face prin fișe de gestiune, facturi, avize, formularul pentru fișele de gestiune. Evidența se ține printr-un program soft în care responsabilul cu gestiunea deșeurilor introduce datele imediat ce s-a efectuat un transport. Deșeurile identificate se colectează selectiv pe tipuri de deșeuri. Depozitarea deșeurilor se face în containere sau butoaie inscripționate, vrac, după natura deșeului.</w:t>
            </w:r>
          </w:p>
          <w:p w:rsidR="009461AB" w:rsidRPr="00C94D06" w:rsidRDefault="009461AB" w:rsidP="00D72E41">
            <w:pPr>
              <w:autoSpaceDE w:val="0"/>
              <w:autoSpaceDN w:val="0"/>
              <w:adjustRightInd w:val="0"/>
              <w:rPr>
                <w:bCs/>
              </w:rPr>
            </w:pPr>
            <w:r w:rsidRPr="00C94D06">
              <w:rPr>
                <w:bCs/>
              </w:rPr>
              <w:t>Pentru deșeurile periculoase procedura se derulează după cum urmează:</w:t>
            </w:r>
          </w:p>
          <w:p w:rsidR="009461AB" w:rsidRPr="00C94D06" w:rsidRDefault="009461AB" w:rsidP="00D72E41">
            <w:pPr>
              <w:autoSpaceDE w:val="0"/>
              <w:autoSpaceDN w:val="0"/>
              <w:adjustRightInd w:val="0"/>
              <w:rPr>
                <w:bCs/>
              </w:rPr>
            </w:pPr>
            <w:r w:rsidRPr="00C94D06">
              <w:rPr>
                <w:bCs/>
              </w:rPr>
              <w:t>-</w:t>
            </w:r>
            <w:r w:rsidRPr="00C94D06">
              <w:rPr>
                <w:bCs/>
              </w:rPr>
              <w:tab/>
              <w:t>se identifică prevederile legale privind depozitarea, ambalarea, transportul și manipularea deșeurilor cu conținut de substanțe chimice periculoase, conform procedurii operaționale – Cerințe legale și evaluarea conformăr</w:t>
            </w:r>
          </w:p>
          <w:p w:rsidR="009461AB" w:rsidRPr="00C94D06" w:rsidRDefault="009461AB" w:rsidP="00D72E41">
            <w:pPr>
              <w:autoSpaceDE w:val="0"/>
              <w:autoSpaceDN w:val="0"/>
              <w:adjustRightInd w:val="0"/>
              <w:rPr>
                <w:bCs/>
              </w:rPr>
            </w:pPr>
            <w:r w:rsidRPr="00C94D06">
              <w:rPr>
                <w:bCs/>
              </w:rPr>
              <w:t>-</w:t>
            </w:r>
            <w:r w:rsidRPr="00C94D06">
              <w:rPr>
                <w:bCs/>
              </w:rPr>
              <w:tab/>
              <w:t>se ține seama de recomandările producătorilor/furnizorilor, conform fișelor tehnice de securitate, de recomandările organizațiilor de reglementare și control;</w:t>
            </w:r>
          </w:p>
          <w:p w:rsidR="009461AB" w:rsidRPr="00C94D06" w:rsidRDefault="009461AB" w:rsidP="00D72E41">
            <w:pPr>
              <w:autoSpaceDE w:val="0"/>
              <w:autoSpaceDN w:val="0"/>
              <w:adjustRightInd w:val="0"/>
              <w:rPr>
                <w:bCs/>
              </w:rPr>
            </w:pPr>
            <w:r w:rsidRPr="00C94D06">
              <w:rPr>
                <w:bCs/>
              </w:rPr>
              <w:t>-</w:t>
            </w:r>
            <w:r w:rsidRPr="00C94D06">
              <w:rPr>
                <w:bCs/>
              </w:rPr>
              <w:tab/>
              <w:t>se identifică deșeurile periculoase colectate de organizație, pe baza proprietăților fizico-chimice și toxicologice din fișele de securitate/buletinele de analiză, care însoțesc deșeurile și a clasificării substanțelor chimice periculoase stipulate în reglementările în vigoare;</w:t>
            </w:r>
          </w:p>
          <w:p w:rsidR="009461AB" w:rsidRPr="00C94D06" w:rsidRDefault="009461AB" w:rsidP="00D72E41">
            <w:pPr>
              <w:autoSpaceDE w:val="0"/>
              <w:autoSpaceDN w:val="0"/>
              <w:adjustRightInd w:val="0"/>
              <w:rPr>
                <w:bCs/>
              </w:rPr>
            </w:pPr>
            <w:r w:rsidRPr="00C94D06">
              <w:rPr>
                <w:bCs/>
              </w:rPr>
              <w:t>- se realizează inspecția vizuală a deșeurilor intrate, după caz</w:t>
            </w:r>
          </w:p>
          <w:p w:rsidR="009461AB" w:rsidRPr="00C94D06" w:rsidRDefault="009461AB" w:rsidP="00397F0A">
            <w:pPr>
              <w:numPr>
                <w:ilvl w:val="0"/>
                <w:numId w:val="53"/>
              </w:numPr>
              <w:autoSpaceDE w:val="0"/>
              <w:autoSpaceDN w:val="0"/>
              <w:adjustRightInd w:val="0"/>
              <w:spacing w:after="0"/>
              <w:ind w:left="371"/>
              <w:rPr>
                <w:bCs/>
                <w:lang w:val="en-US"/>
              </w:rPr>
            </w:pPr>
            <w:r w:rsidRPr="00C94D06">
              <w:rPr>
                <w:bCs/>
                <w:lang w:val="en-US"/>
              </w:rPr>
              <w:t>operațiile de manipulare, încărcare/descărcare a mijloacelor de transport, precum și manipularea în cadrul compartimentelor, se efectuează conform cu:</w:t>
            </w:r>
          </w:p>
          <w:p w:rsidR="009461AB" w:rsidRPr="00C94D06" w:rsidRDefault="009461AB" w:rsidP="00397F0A">
            <w:pPr>
              <w:numPr>
                <w:ilvl w:val="1"/>
                <w:numId w:val="53"/>
              </w:numPr>
              <w:autoSpaceDE w:val="0"/>
              <w:autoSpaceDN w:val="0"/>
              <w:adjustRightInd w:val="0"/>
              <w:spacing w:after="0"/>
              <w:ind w:left="371" w:hanging="357"/>
              <w:rPr>
                <w:bCs/>
                <w:lang w:val="en-US"/>
              </w:rPr>
            </w:pPr>
            <w:r w:rsidRPr="00C94D06">
              <w:rPr>
                <w:bCs/>
                <w:lang w:val="en-US"/>
              </w:rPr>
              <w:t>fișa tehnică de securitate care însoțește produsul/instrucțiunile de lucru specific produsului;</w:t>
            </w:r>
          </w:p>
          <w:p w:rsidR="009461AB" w:rsidRPr="00C94D06" w:rsidRDefault="009461AB" w:rsidP="00397F0A">
            <w:pPr>
              <w:numPr>
                <w:ilvl w:val="1"/>
                <w:numId w:val="53"/>
              </w:numPr>
              <w:autoSpaceDE w:val="0"/>
              <w:autoSpaceDN w:val="0"/>
              <w:adjustRightInd w:val="0"/>
              <w:spacing w:after="0"/>
              <w:ind w:left="371" w:hanging="357"/>
              <w:rPr>
                <w:bCs/>
                <w:lang w:val="de-DE"/>
              </w:rPr>
            </w:pPr>
            <w:r w:rsidRPr="00C94D06">
              <w:rPr>
                <w:bCs/>
                <w:lang w:val="de-DE"/>
              </w:rPr>
              <w:t>instrucțiuni de manipulare-depozitare-transport;</w:t>
            </w:r>
          </w:p>
          <w:p w:rsidR="009461AB" w:rsidRPr="00C94D06" w:rsidRDefault="009461AB" w:rsidP="00397F0A">
            <w:pPr>
              <w:numPr>
                <w:ilvl w:val="1"/>
                <w:numId w:val="53"/>
              </w:numPr>
              <w:autoSpaceDE w:val="0"/>
              <w:autoSpaceDN w:val="0"/>
              <w:adjustRightInd w:val="0"/>
              <w:spacing w:after="0"/>
              <w:ind w:left="371" w:hanging="357"/>
              <w:rPr>
                <w:bCs/>
                <w:lang w:val="en-US"/>
              </w:rPr>
            </w:pPr>
            <w:r w:rsidRPr="00C94D06">
              <w:rPr>
                <w:bCs/>
                <w:lang w:val="en-US"/>
              </w:rPr>
              <w:t>instrucțiuni SSM;</w:t>
            </w:r>
          </w:p>
          <w:p w:rsidR="009461AB" w:rsidRPr="00C94D06" w:rsidRDefault="009461AB" w:rsidP="00397F0A">
            <w:pPr>
              <w:numPr>
                <w:ilvl w:val="1"/>
                <w:numId w:val="53"/>
              </w:numPr>
              <w:autoSpaceDE w:val="0"/>
              <w:autoSpaceDN w:val="0"/>
              <w:adjustRightInd w:val="0"/>
              <w:spacing w:after="0"/>
              <w:ind w:left="371" w:hanging="357"/>
              <w:rPr>
                <w:bCs/>
                <w:lang w:val="en-US"/>
              </w:rPr>
            </w:pPr>
            <w:r w:rsidRPr="00C94D06">
              <w:rPr>
                <w:bCs/>
                <w:lang w:val="en-US"/>
              </w:rPr>
              <w:t>instrucțiuni PSI (SU);</w:t>
            </w:r>
          </w:p>
          <w:p w:rsidR="009461AB" w:rsidRPr="00C94D06" w:rsidRDefault="009461AB" w:rsidP="00397F0A">
            <w:pPr>
              <w:numPr>
                <w:ilvl w:val="1"/>
                <w:numId w:val="53"/>
              </w:numPr>
              <w:autoSpaceDE w:val="0"/>
              <w:autoSpaceDN w:val="0"/>
              <w:adjustRightInd w:val="0"/>
              <w:spacing w:after="0"/>
              <w:ind w:left="371" w:hanging="357"/>
              <w:rPr>
                <w:bCs/>
                <w:lang w:val="en-US"/>
              </w:rPr>
            </w:pPr>
            <w:r w:rsidRPr="00C94D06">
              <w:rPr>
                <w:bCs/>
                <w:lang w:val="en-US"/>
              </w:rPr>
              <w:t>prevederile legale în vigoare.</w:t>
            </w:r>
          </w:p>
          <w:p w:rsidR="009461AB" w:rsidRPr="00C94D06" w:rsidRDefault="009461AB" w:rsidP="00397F0A">
            <w:pPr>
              <w:numPr>
                <w:ilvl w:val="0"/>
                <w:numId w:val="53"/>
              </w:numPr>
              <w:autoSpaceDE w:val="0"/>
              <w:autoSpaceDN w:val="0"/>
              <w:adjustRightInd w:val="0"/>
              <w:spacing w:after="0"/>
              <w:ind w:left="371"/>
              <w:rPr>
                <w:bCs/>
                <w:lang w:val="it-IT"/>
              </w:rPr>
            </w:pPr>
            <w:r w:rsidRPr="00C94D06">
              <w:rPr>
                <w:bCs/>
                <w:lang w:val="it-IT"/>
              </w:rPr>
              <w:t>operațiunile de manipulare se execută de personal calificat, autorizat, utilizând utilajele corespunzătoare, precum și metodele adecvate, conform instrucțiunilor de lucru;</w:t>
            </w:r>
          </w:p>
          <w:p w:rsidR="009461AB" w:rsidRPr="00C94D06" w:rsidRDefault="009461AB" w:rsidP="00397F0A">
            <w:pPr>
              <w:numPr>
                <w:ilvl w:val="0"/>
                <w:numId w:val="53"/>
              </w:numPr>
              <w:autoSpaceDE w:val="0"/>
              <w:autoSpaceDN w:val="0"/>
              <w:adjustRightInd w:val="0"/>
              <w:spacing w:after="0"/>
              <w:ind w:left="371"/>
              <w:rPr>
                <w:bCs/>
                <w:lang w:val="it-IT"/>
              </w:rPr>
            </w:pPr>
            <w:r w:rsidRPr="00C94D06">
              <w:rPr>
                <w:bCs/>
                <w:lang w:val="it-IT"/>
              </w:rPr>
              <w:t>manipularea se face numai în locurile special amenajate pentru acest scop. Se asigură dotarea personalului cu echipament de protecție necesar, pentru a preîntâmpina orice pericol de îmbolnăvire sau accidentare.</w:t>
            </w:r>
          </w:p>
          <w:p w:rsidR="009461AB" w:rsidRPr="00C94D06" w:rsidRDefault="009461AB" w:rsidP="00397F0A">
            <w:pPr>
              <w:numPr>
                <w:ilvl w:val="0"/>
                <w:numId w:val="53"/>
              </w:numPr>
              <w:autoSpaceDE w:val="0"/>
              <w:autoSpaceDN w:val="0"/>
              <w:adjustRightInd w:val="0"/>
              <w:spacing w:after="0"/>
              <w:ind w:left="371"/>
              <w:rPr>
                <w:bCs/>
                <w:lang w:val="it-IT"/>
              </w:rPr>
            </w:pPr>
            <w:r w:rsidRPr="00C94D06">
              <w:rPr>
                <w:bCs/>
                <w:lang w:val="it-IT"/>
              </w:rPr>
              <w:t>depozitarea temporară a deșeurilor se face în încăperi/depozite cu amenajările și dotările necesare evitării riscurilor pentru om și mediu. Depozitele sunt dotate cu material necesare neutralizării. Deșeurile periculoase se păstrează în ambalaje corespunzătoare, etichetate cu denumirea substanței.</w:t>
            </w:r>
          </w:p>
          <w:p w:rsidR="009461AB" w:rsidRPr="00C94D06" w:rsidRDefault="009461AB" w:rsidP="00397F0A">
            <w:pPr>
              <w:numPr>
                <w:ilvl w:val="0"/>
                <w:numId w:val="53"/>
              </w:numPr>
              <w:autoSpaceDE w:val="0"/>
              <w:autoSpaceDN w:val="0"/>
              <w:adjustRightInd w:val="0"/>
              <w:spacing w:after="0"/>
              <w:ind w:left="371"/>
              <w:rPr>
                <w:bCs/>
              </w:rPr>
            </w:pPr>
            <w:r w:rsidRPr="00C94D06">
              <w:rPr>
                <w:bCs/>
                <w:lang w:val="it-IT"/>
              </w:rPr>
              <w:t xml:space="preserve">pentru stocarea deșeurilor lichide se utilizează rezervoare din material rezistente, prevăzute cu recipienți de rezervă pentru transvazare, sisteme de colectare a scurgerilor accidentale, cuve de reținere, platform betonate, căi de acces. </w:t>
            </w:r>
          </w:p>
        </w:tc>
      </w:tr>
      <w:tr w:rsidR="00CA3B94" w:rsidRPr="00C94D06" w:rsidTr="006D2540">
        <w:tc>
          <w:tcPr>
            <w:tcW w:w="7038" w:type="dxa"/>
            <w:tcBorders>
              <w:left w:val="single" w:sz="18" w:space="0" w:color="009900"/>
            </w:tcBorders>
          </w:tcPr>
          <w:p w:rsidR="00CA3B94" w:rsidRPr="00346016" w:rsidRDefault="00CA3B94" w:rsidP="00CA3B94">
            <w:pPr>
              <w:autoSpaceDE w:val="0"/>
              <w:rPr>
                <w:i/>
                <w:iCs/>
                <w:lang w:val="it-IT"/>
              </w:rPr>
            </w:pPr>
            <w:r w:rsidRPr="00346016">
              <w:rPr>
                <w:rFonts w:ascii="TimesNewRoman" w:hAnsi="TimesNewRoman" w:cs="TimesNewRoman"/>
                <w:b/>
                <w:sz w:val="22"/>
                <w:szCs w:val="22"/>
                <w:lang w:val="it-IT"/>
              </w:rPr>
              <w:t xml:space="preserve">9. </w:t>
            </w:r>
            <w:r w:rsidRPr="00346016">
              <w:rPr>
                <w:b/>
                <w:iCs/>
                <w:lang w:val="it-IT"/>
              </w:rPr>
              <w:t>Să implementeze diverse proceduri de prelevare de probe  pentru toate recipientele cu deşeuri primite, livrate în grămezi sau în containere. Aceste proceduri de mostră pot conţine următoarele elemente</w:t>
            </w:r>
            <w:r w:rsidRPr="00346016">
              <w:rPr>
                <w:i/>
                <w:iCs/>
                <w:lang w:val="it-IT"/>
              </w:rPr>
              <w:t xml:space="preserve"> (</w:t>
            </w:r>
            <w:r w:rsidRPr="00346016">
              <w:rPr>
                <w:b/>
                <w:bCs/>
                <w:i/>
                <w:iCs/>
                <w:lang w:val="it-IT"/>
              </w:rPr>
              <w:t>vezi Secţiunea 4.1.1.4</w:t>
            </w:r>
            <w:r w:rsidRPr="00346016">
              <w:rPr>
                <w:i/>
                <w:iCs/>
                <w:lang w:val="it-IT"/>
              </w:rPr>
              <w:t>):</w:t>
            </w:r>
          </w:p>
          <w:p w:rsidR="00CA3B94" w:rsidRPr="00346016" w:rsidRDefault="00CA3B94" w:rsidP="00397F0A">
            <w:pPr>
              <w:numPr>
                <w:ilvl w:val="1"/>
                <w:numId w:val="40"/>
              </w:numPr>
              <w:autoSpaceDE w:val="0"/>
              <w:autoSpaceDN w:val="0"/>
              <w:adjustRightInd w:val="0"/>
              <w:spacing w:after="0"/>
              <w:ind w:left="709" w:hanging="283"/>
              <w:contextualSpacing/>
              <w:rPr>
                <w:rFonts w:ascii="TimesNewRoman" w:hAnsi="TimesNewRoman" w:cs="TimesNewRoman"/>
                <w:sz w:val="22"/>
                <w:szCs w:val="22"/>
                <w:lang w:val="it-IT"/>
              </w:rPr>
            </w:pPr>
            <w:r w:rsidRPr="00346016">
              <w:rPr>
                <w:iCs/>
                <w:lang w:val="it-IT"/>
              </w:rPr>
              <w:t>proceduri de prelevare a probelor bazate pe abordarea riscului. Unele elemente de luat în considerare sunt tipul deşeului (de ex. periculos sau nepericulos) şi cunoştinţele clientului (de ex. producătorul deşeului)</w:t>
            </w:r>
          </w:p>
          <w:p w:rsidR="00CA3B94" w:rsidRPr="00346016" w:rsidRDefault="00CA3B94" w:rsidP="00397F0A">
            <w:pPr>
              <w:numPr>
                <w:ilvl w:val="1"/>
                <w:numId w:val="40"/>
              </w:numPr>
              <w:autoSpaceDE w:val="0"/>
              <w:autoSpaceDN w:val="0"/>
              <w:adjustRightInd w:val="0"/>
              <w:spacing w:after="0"/>
              <w:ind w:left="709" w:hanging="283"/>
              <w:contextualSpacing/>
              <w:rPr>
                <w:rFonts w:ascii="TimesNewRoman" w:hAnsi="TimesNewRoman" w:cs="TimesNewRoman"/>
                <w:sz w:val="22"/>
                <w:szCs w:val="22"/>
                <w:lang w:val="it-IT"/>
              </w:rPr>
            </w:pPr>
            <w:r w:rsidRPr="00346016">
              <w:rPr>
                <w:rFonts w:ascii="TimesNewRoman" w:hAnsi="TimesNewRoman" w:cs="TimesNewRoman"/>
                <w:sz w:val="22"/>
                <w:szCs w:val="22"/>
                <w:lang w:val="it-IT"/>
              </w:rPr>
              <w:t>verificarea</w:t>
            </w:r>
            <w:r w:rsidRPr="00346016">
              <w:rPr>
                <w:iCs/>
                <w:lang w:val="it-IT"/>
              </w:rPr>
              <w:t xml:space="preserve"> parametrilor fizio-chimici relevanţi. Parametri relevanţi se refera la cunoştinţele necesare despre deşeu în fiecare caz (vezi BAT nr 6)</w:t>
            </w:r>
          </w:p>
          <w:p w:rsidR="00CA3B94" w:rsidRPr="00346016" w:rsidRDefault="00CA3B94" w:rsidP="00397F0A">
            <w:pPr>
              <w:numPr>
                <w:ilvl w:val="1"/>
                <w:numId w:val="40"/>
              </w:numPr>
              <w:autoSpaceDE w:val="0"/>
              <w:autoSpaceDN w:val="0"/>
              <w:adjustRightInd w:val="0"/>
              <w:spacing w:after="0"/>
              <w:ind w:left="709" w:hanging="283"/>
              <w:contextualSpacing/>
              <w:rPr>
                <w:rFonts w:ascii="TimesNewRoman" w:hAnsi="TimesNewRoman" w:cs="TimesNewRoman"/>
                <w:sz w:val="22"/>
                <w:szCs w:val="22"/>
              </w:rPr>
            </w:pPr>
            <w:r w:rsidRPr="00346016">
              <w:rPr>
                <w:iCs/>
              </w:rPr>
              <w:t>înregistrarea tuturor deşeurilor</w:t>
            </w:r>
          </w:p>
          <w:p w:rsidR="00CA3B94" w:rsidRPr="00346016" w:rsidRDefault="00CA3B94" w:rsidP="00397F0A">
            <w:pPr>
              <w:numPr>
                <w:ilvl w:val="1"/>
                <w:numId w:val="40"/>
              </w:numPr>
              <w:autoSpaceDE w:val="0"/>
              <w:autoSpaceDN w:val="0"/>
              <w:adjustRightInd w:val="0"/>
              <w:spacing w:after="0"/>
              <w:ind w:left="709" w:hanging="283"/>
              <w:contextualSpacing/>
              <w:rPr>
                <w:rFonts w:ascii="TimesNewRoman" w:hAnsi="TimesNewRoman" w:cs="TimesNewRoman"/>
                <w:sz w:val="22"/>
                <w:szCs w:val="22"/>
                <w:lang w:val="it-IT"/>
              </w:rPr>
            </w:pPr>
            <w:r w:rsidRPr="00346016">
              <w:rPr>
                <w:rFonts w:ascii="TimesNewRoman" w:hAnsi="TimesNewRoman" w:cs="TimesNewRoman"/>
                <w:sz w:val="22"/>
                <w:szCs w:val="22"/>
                <w:lang w:val="it-IT"/>
              </w:rPr>
              <w:t>existenta de</w:t>
            </w:r>
            <w:r w:rsidRPr="00346016">
              <w:rPr>
                <w:iCs/>
                <w:lang w:val="it-IT"/>
              </w:rPr>
              <w:t xml:space="preserve"> proceduri diferite pentru vrac (lichide şi solide), containere mari şi mici şi deşeuri de laborator. Numărul de probe prelevate ar trebui să crească odată cu numărul de containere. In situaţii extreme, containerele mici trebuiesc verificate cu documentaţia aferentă. Procedura ar trebui să conţină un sistem pentru înregistrarea numărului de probe şi a gradului de consolidare.</w:t>
            </w:r>
          </w:p>
          <w:p w:rsidR="00CA3B94" w:rsidRPr="00346016" w:rsidRDefault="00CA3B94" w:rsidP="00397F0A">
            <w:pPr>
              <w:numPr>
                <w:ilvl w:val="1"/>
                <w:numId w:val="40"/>
              </w:numPr>
              <w:autoSpaceDE w:val="0"/>
              <w:autoSpaceDN w:val="0"/>
              <w:adjustRightInd w:val="0"/>
              <w:spacing w:after="0"/>
              <w:ind w:left="709" w:hanging="283"/>
              <w:contextualSpacing/>
              <w:rPr>
                <w:rFonts w:ascii="TimesNewRoman" w:hAnsi="TimesNewRoman" w:cs="TimesNewRoman"/>
                <w:sz w:val="22"/>
                <w:szCs w:val="22"/>
                <w:lang w:val="it-IT"/>
              </w:rPr>
            </w:pPr>
            <w:r w:rsidRPr="00346016">
              <w:rPr>
                <w:iCs/>
                <w:lang w:val="it-IT"/>
              </w:rPr>
              <w:t>detalii cu privire la prelevarea de probe din recipiente in cadrul spatiului destinat, ex perioada de timp dupa primire</w:t>
            </w:r>
          </w:p>
          <w:p w:rsidR="00CA3B94" w:rsidRPr="00346016" w:rsidRDefault="00CA3B94" w:rsidP="00397F0A">
            <w:pPr>
              <w:numPr>
                <w:ilvl w:val="1"/>
                <w:numId w:val="40"/>
              </w:numPr>
              <w:autoSpaceDE w:val="0"/>
              <w:autoSpaceDN w:val="0"/>
              <w:adjustRightInd w:val="0"/>
              <w:spacing w:after="0"/>
              <w:ind w:left="709" w:hanging="283"/>
              <w:contextualSpacing/>
              <w:rPr>
                <w:rFonts w:ascii="TimesNewRoman" w:hAnsi="TimesNewRoman" w:cs="TimesNewRoman"/>
                <w:sz w:val="22"/>
                <w:szCs w:val="22"/>
              </w:rPr>
            </w:pPr>
            <w:r w:rsidRPr="00346016">
              <w:rPr>
                <w:rFonts w:ascii="TimesNewRoman" w:hAnsi="TimesNewRoman" w:cs="TimesNewRoman"/>
                <w:sz w:val="22"/>
                <w:szCs w:val="22"/>
              </w:rPr>
              <w:t>proba (</w:t>
            </w:r>
            <w:r w:rsidRPr="00346016">
              <w:rPr>
                <w:iCs/>
              </w:rPr>
              <w:t>mostră) înaintea acceptării</w:t>
            </w:r>
          </w:p>
          <w:p w:rsidR="00CA3B94" w:rsidRPr="00346016" w:rsidRDefault="00CA3B94" w:rsidP="00397F0A">
            <w:pPr>
              <w:numPr>
                <w:ilvl w:val="1"/>
                <w:numId w:val="40"/>
              </w:numPr>
              <w:autoSpaceDE w:val="0"/>
              <w:autoSpaceDN w:val="0"/>
              <w:adjustRightInd w:val="0"/>
              <w:spacing w:after="0"/>
              <w:ind w:left="709" w:hanging="283"/>
              <w:contextualSpacing/>
              <w:rPr>
                <w:rFonts w:ascii="TimesNewRoman" w:hAnsi="TimesNewRoman" w:cs="TimesNewRoman"/>
                <w:sz w:val="22"/>
                <w:szCs w:val="22"/>
              </w:rPr>
            </w:pPr>
            <w:r w:rsidRPr="00346016">
              <w:rPr>
                <w:iCs/>
              </w:rPr>
              <w:t>ţinerea unei înregistrări a prelevarii de probe pentru fiecare încărcătură, împreună cu o înregistrare a justificării pentru selecţia fiecărei opţiuni</w:t>
            </w:r>
          </w:p>
          <w:p w:rsidR="00CA3B94" w:rsidRPr="00346016" w:rsidRDefault="00CA3B94" w:rsidP="00397F0A">
            <w:pPr>
              <w:numPr>
                <w:ilvl w:val="1"/>
                <w:numId w:val="40"/>
              </w:numPr>
              <w:autoSpaceDE w:val="0"/>
              <w:autoSpaceDN w:val="0"/>
              <w:adjustRightInd w:val="0"/>
              <w:spacing w:after="0"/>
              <w:ind w:left="709" w:hanging="283"/>
              <w:contextualSpacing/>
              <w:rPr>
                <w:rFonts w:ascii="TimesNewRoman" w:hAnsi="TimesNewRoman" w:cs="TimesNewRoman"/>
                <w:sz w:val="22"/>
                <w:szCs w:val="22"/>
                <w:lang w:val="it-IT"/>
              </w:rPr>
            </w:pPr>
            <w:r w:rsidRPr="00346016">
              <w:rPr>
                <w:iCs/>
                <w:lang w:val="it-IT"/>
              </w:rPr>
              <w:t>un sistem pentru determinarea şi înregistrarea:</w:t>
            </w:r>
          </w:p>
          <w:p w:rsidR="00CA3B94" w:rsidRPr="00346016" w:rsidRDefault="00CA3B94" w:rsidP="00397F0A">
            <w:pPr>
              <w:numPr>
                <w:ilvl w:val="0"/>
                <w:numId w:val="41"/>
              </w:numPr>
              <w:autoSpaceDE w:val="0"/>
              <w:autoSpaceDN w:val="0"/>
              <w:adjustRightInd w:val="0"/>
              <w:spacing w:after="0"/>
              <w:ind w:left="993" w:hanging="284"/>
              <w:contextualSpacing/>
              <w:rPr>
                <w:rFonts w:ascii="TimesNewRoman" w:hAnsi="TimesNewRoman" w:cs="TimesNewRoman"/>
                <w:sz w:val="22"/>
                <w:szCs w:val="22"/>
                <w:lang w:val="it-IT"/>
              </w:rPr>
            </w:pPr>
            <w:r w:rsidRPr="00346016">
              <w:rPr>
                <w:rFonts w:ascii="TimesNewRoman" w:hAnsi="TimesNewRoman" w:cs="TimesNewRoman"/>
                <w:sz w:val="22"/>
                <w:szCs w:val="22"/>
                <w:lang w:val="it-IT"/>
              </w:rPr>
              <w:t xml:space="preserve">locatiei adecvate pentru punctele de prelevare probe </w:t>
            </w:r>
          </w:p>
          <w:p w:rsidR="00CA3B94" w:rsidRPr="00346016" w:rsidRDefault="00CA3B94" w:rsidP="00397F0A">
            <w:pPr>
              <w:numPr>
                <w:ilvl w:val="0"/>
                <w:numId w:val="41"/>
              </w:numPr>
              <w:autoSpaceDE w:val="0"/>
              <w:autoSpaceDN w:val="0"/>
              <w:adjustRightInd w:val="0"/>
              <w:spacing w:after="0"/>
              <w:ind w:left="993" w:hanging="284"/>
              <w:contextualSpacing/>
              <w:rPr>
                <w:rFonts w:ascii="TimesNewRoman" w:hAnsi="TimesNewRoman" w:cs="TimesNewRoman"/>
                <w:sz w:val="22"/>
                <w:szCs w:val="22"/>
                <w:lang w:val="it-IT"/>
              </w:rPr>
            </w:pPr>
            <w:r w:rsidRPr="00346016">
              <w:rPr>
                <w:iCs/>
                <w:lang w:val="it-IT"/>
              </w:rPr>
              <w:t>capacitatea recipientului verificat(pentru mostre din bidoane, un parametru adiţional ar fi numărul total de bidoane)</w:t>
            </w:r>
          </w:p>
          <w:p w:rsidR="00CA3B94" w:rsidRPr="00346016" w:rsidRDefault="00CA3B94" w:rsidP="00397F0A">
            <w:pPr>
              <w:numPr>
                <w:ilvl w:val="0"/>
                <w:numId w:val="41"/>
              </w:numPr>
              <w:autoSpaceDE w:val="0"/>
              <w:autoSpaceDN w:val="0"/>
              <w:adjustRightInd w:val="0"/>
              <w:spacing w:after="0"/>
              <w:ind w:left="993" w:hanging="284"/>
              <w:contextualSpacing/>
              <w:rPr>
                <w:rFonts w:ascii="TimesNewRoman" w:hAnsi="TimesNewRoman" w:cs="TimesNewRoman"/>
                <w:sz w:val="22"/>
                <w:szCs w:val="22"/>
                <w:lang w:val="it-IT"/>
              </w:rPr>
            </w:pPr>
            <w:r w:rsidRPr="00346016">
              <w:rPr>
                <w:iCs/>
                <w:lang w:val="it-IT"/>
              </w:rPr>
              <w:t>numărul de probe şi gradul de consolidare</w:t>
            </w:r>
          </w:p>
          <w:p w:rsidR="00CA3B94" w:rsidRPr="00346016" w:rsidRDefault="00CA3B94" w:rsidP="00397F0A">
            <w:pPr>
              <w:numPr>
                <w:ilvl w:val="0"/>
                <w:numId w:val="41"/>
              </w:numPr>
              <w:autoSpaceDE w:val="0"/>
              <w:autoSpaceDN w:val="0"/>
              <w:adjustRightInd w:val="0"/>
              <w:spacing w:after="0"/>
              <w:ind w:left="993" w:hanging="284"/>
              <w:contextualSpacing/>
              <w:rPr>
                <w:rFonts w:ascii="TimesNewRoman" w:hAnsi="TimesNewRoman" w:cs="TimesNewRoman"/>
                <w:sz w:val="22"/>
                <w:szCs w:val="22"/>
                <w:lang w:val="it-IT"/>
              </w:rPr>
            </w:pPr>
            <w:r w:rsidRPr="00346016">
              <w:rPr>
                <w:iCs/>
                <w:lang w:val="it-IT"/>
              </w:rPr>
              <w:t>condiţiile de operare în momentul prelevării de probe</w:t>
            </w:r>
          </w:p>
          <w:p w:rsidR="00CA3B94" w:rsidRPr="00346016" w:rsidRDefault="00CA3B94" w:rsidP="00397F0A">
            <w:pPr>
              <w:numPr>
                <w:ilvl w:val="1"/>
                <w:numId w:val="40"/>
              </w:numPr>
              <w:autoSpaceDE w:val="0"/>
              <w:spacing w:after="0"/>
              <w:contextualSpacing/>
              <w:rPr>
                <w:i/>
                <w:iCs/>
                <w:lang w:val="it-IT"/>
              </w:rPr>
            </w:pPr>
            <w:r w:rsidRPr="00346016">
              <w:rPr>
                <w:rFonts w:ascii="TimesNewRoman" w:hAnsi="TimesNewRoman" w:cs="TimesNewRoman"/>
                <w:sz w:val="22"/>
                <w:szCs w:val="22"/>
                <w:lang w:val="it-IT"/>
              </w:rPr>
              <w:t xml:space="preserve"> </w:t>
            </w:r>
            <w:r w:rsidRPr="00346016">
              <w:rPr>
                <w:iCs/>
                <w:lang w:val="it-IT"/>
              </w:rPr>
              <w:t>un sistem care să asigure ca probele de deşeu sunt analizate(vezi Secţiunea 4.1.1.5)</w:t>
            </w:r>
          </w:p>
          <w:p w:rsidR="00CA3B94" w:rsidRPr="00346016" w:rsidRDefault="00CA3B94" w:rsidP="00397F0A">
            <w:pPr>
              <w:numPr>
                <w:ilvl w:val="1"/>
                <w:numId w:val="40"/>
              </w:numPr>
              <w:autoSpaceDE w:val="0"/>
              <w:spacing w:after="0"/>
              <w:contextualSpacing/>
              <w:rPr>
                <w:i/>
                <w:iCs/>
                <w:lang w:val="it-IT"/>
              </w:rPr>
            </w:pPr>
            <w:r w:rsidRPr="00346016">
              <w:rPr>
                <w:rFonts w:ascii="TimesNewRoman" w:hAnsi="TimesNewRoman" w:cs="TimesNewRoman"/>
                <w:sz w:val="22"/>
                <w:szCs w:val="22"/>
                <w:lang w:val="it-IT"/>
              </w:rPr>
              <w:t xml:space="preserve"> </w:t>
            </w:r>
            <w:r w:rsidRPr="00346016">
              <w:rPr>
                <w:iCs/>
                <w:lang w:val="it-IT"/>
              </w:rPr>
              <w:t>în cazul temperaturilor scazute ale mediului ambiental, o stocare temporară ar putea fi necesară pentru a permite prelevarea de probe după decongelare. Aceasta ar putea afecta aplicabilitatea unora din elementele menţionate în acest BAT (</w:t>
            </w:r>
            <w:r w:rsidRPr="00346016">
              <w:rPr>
                <w:bCs/>
                <w:iCs/>
                <w:lang w:val="it-IT"/>
              </w:rPr>
              <w:t>vezi Secţiunea 4.1.1.5).</w:t>
            </w:r>
          </w:p>
        </w:tc>
        <w:tc>
          <w:tcPr>
            <w:tcW w:w="8460" w:type="dxa"/>
            <w:tcBorders>
              <w:right w:val="single" w:sz="18" w:space="0" w:color="009900"/>
            </w:tcBorders>
          </w:tcPr>
          <w:p w:rsidR="00CA3B94" w:rsidRPr="00346016" w:rsidRDefault="00CA3B94" w:rsidP="00CA3B94">
            <w:pPr>
              <w:rPr>
                <w:b/>
                <w:sz w:val="22"/>
                <w:szCs w:val="22"/>
              </w:rPr>
            </w:pPr>
            <w:r w:rsidRPr="00346016">
              <w:rPr>
                <w:sz w:val="22"/>
                <w:szCs w:val="22"/>
              </w:rPr>
              <w:t>9</w:t>
            </w:r>
            <w:r w:rsidRPr="00346016">
              <w:rPr>
                <w:b/>
                <w:sz w:val="22"/>
                <w:szCs w:val="22"/>
              </w:rPr>
              <w:t xml:space="preserve">. Proceduri de prelevare implementate: </w:t>
            </w:r>
          </w:p>
          <w:p w:rsidR="00CA3B94" w:rsidRPr="00346016" w:rsidRDefault="00CA3B94" w:rsidP="00CA3B94">
            <w:pPr>
              <w:rPr>
                <w:sz w:val="22"/>
                <w:szCs w:val="22"/>
              </w:rPr>
            </w:pPr>
            <w:r w:rsidRPr="00346016">
              <w:rPr>
                <w:sz w:val="22"/>
                <w:szCs w:val="22"/>
              </w:rPr>
              <w:t>- Prelevare obligatorie la receptie pentru deseurile periculoase si pentru deseurile nepericuloase ce urmeaza a fi tratate in instalatie</w:t>
            </w:r>
          </w:p>
          <w:p w:rsidR="00CA3B94" w:rsidRPr="00346016" w:rsidRDefault="00CA3B94" w:rsidP="00CA3B94">
            <w:pPr>
              <w:rPr>
                <w:sz w:val="22"/>
                <w:szCs w:val="22"/>
              </w:rPr>
            </w:pPr>
            <w:r w:rsidRPr="00346016">
              <w:rPr>
                <w:sz w:val="22"/>
                <w:szCs w:val="22"/>
              </w:rPr>
              <w:t>- Prelevare de mostre inaintea tratarii in instalatii, astfel putand fi verificate compatibilitatea si stabilitatea deseurilor.</w:t>
            </w:r>
          </w:p>
          <w:p w:rsidR="00CA3B94" w:rsidRPr="00346016" w:rsidRDefault="00CA3B94" w:rsidP="00CA3B94">
            <w:pPr>
              <w:rPr>
                <w:sz w:val="22"/>
                <w:szCs w:val="22"/>
              </w:rPr>
            </w:pPr>
            <w:r w:rsidRPr="00346016">
              <w:rPr>
                <w:sz w:val="22"/>
                <w:szCs w:val="22"/>
              </w:rPr>
              <w:t>- Prelevare de mostre pe fluxul tehnologic</w:t>
            </w:r>
          </w:p>
          <w:p w:rsidR="00CA3B94" w:rsidRPr="00346016" w:rsidRDefault="00CA3B94" w:rsidP="00CA3B94">
            <w:pPr>
              <w:rPr>
                <w:sz w:val="22"/>
                <w:szCs w:val="22"/>
              </w:rPr>
            </w:pPr>
            <w:r w:rsidRPr="00346016">
              <w:rPr>
                <w:sz w:val="22"/>
                <w:szCs w:val="22"/>
              </w:rPr>
              <w:t>- Prelevare mostre inainte de livrare</w:t>
            </w:r>
          </w:p>
          <w:p w:rsidR="00CA3B94" w:rsidRPr="00346016" w:rsidRDefault="00CA3B94" w:rsidP="00CA3B94">
            <w:pPr>
              <w:rPr>
                <w:sz w:val="22"/>
                <w:szCs w:val="22"/>
              </w:rPr>
            </w:pPr>
            <w:r w:rsidRPr="00346016">
              <w:rPr>
                <w:sz w:val="22"/>
                <w:szCs w:val="22"/>
              </w:rPr>
              <w:t>- Mostrele se stocheaza in functie de etapa in care au fost prelevate si se pastreaza pana la confirmnarea valorificarii sau eliminarii deseului</w:t>
            </w:r>
          </w:p>
          <w:p w:rsidR="00CA3B94" w:rsidRPr="00346016" w:rsidRDefault="00CA3B94" w:rsidP="00CA3B94">
            <w:pPr>
              <w:rPr>
                <w:sz w:val="22"/>
                <w:szCs w:val="22"/>
              </w:rPr>
            </w:pPr>
            <w:r w:rsidRPr="00346016">
              <w:rPr>
                <w:sz w:val="22"/>
                <w:szCs w:val="22"/>
              </w:rPr>
              <w:t>Prin prelevarea de probe se urmareste stabilitatea deseurilor in timp si realizarea de teste de laborator privind amestecarea deseurilor cu urmarirea compatibilitatilor si a masurarii unor parametri.</w:t>
            </w:r>
          </w:p>
          <w:p w:rsidR="00CA3B94" w:rsidRPr="00346016" w:rsidRDefault="00CA3B94" w:rsidP="00CA3B94">
            <w:pPr>
              <w:rPr>
                <w:sz w:val="22"/>
                <w:szCs w:val="22"/>
              </w:rPr>
            </w:pPr>
            <w:r w:rsidRPr="00346016">
              <w:rPr>
                <w:sz w:val="22"/>
                <w:szCs w:val="22"/>
              </w:rPr>
              <w:t>Toate deseurile intrate pe amplasament sunt inregistrate in fisele de evidenta, dupa verificarea vizuala si cantarire</w:t>
            </w:r>
          </w:p>
          <w:p w:rsidR="00CA3B94" w:rsidRPr="00346016" w:rsidRDefault="00CA3B94" w:rsidP="00CA3B94">
            <w:pPr>
              <w:rPr>
                <w:sz w:val="22"/>
                <w:szCs w:val="22"/>
              </w:rPr>
            </w:pPr>
            <w:r w:rsidRPr="00346016">
              <w:rPr>
                <w:sz w:val="22"/>
                <w:szCs w:val="22"/>
              </w:rPr>
              <w:t xml:space="preserve">Se preleveaza mostre pe fluxul tehnologic de tratare in instalatii si se efectueaza unele masuratori prin care se urmaresc parametrii fizici. </w:t>
            </w:r>
          </w:p>
          <w:p w:rsidR="00CA3B94" w:rsidRPr="00346016" w:rsidRDefault="00CA3B94" w:rsidP="00CA3B94">
            <w:pPr>
              <w:rPr>
                <w:sz w:val="22"/>
                <w:szCs w:val="22"/>
              </w:rPr>
            </w:pPr>
            <w:r w:rsidRPr="00346016">
              <w:rPr>
                <w:sz w:val="22"/>
                <w:szCs w:val="22"/>
              </w:rPr>
              <w:t>Observatiile efectuate precum si rezultatele masuratorilor sunt consemnate in registru, pe format hartie.</w:t>
            </w:r>
          </w:p>
          <w:p w:rsidR="00CA3B94" w:rsidRPr="00346016" w:rsidRDefault="00CA3B94" w:rsidP="00CA3B94">
            <w:pPr>
              <w:rPr>
                <w:sz w:val="22"/>
                <w:szCs w:val="22"/>
              </w:rPr>
            </w:pPr>
            <w:r w:rsidRPr="00346016">
              <w:rPr>
                <w:sz w:val="22"/>
                <w:szCs w:val="22"/>
              </w:rPr>
              <w:t>Exista o procedura de prelevare a mostrelor in care este descris modul de operare in ceea ce priveste numarul necesar de ambalaje din care se preleveaza proba si conditia de amestecare.</w:t>
            </w:r>
          </w:p>
          <w:p w:rsidR="00CA3B94" w:rsidRPr="00346016" w:rsidRDefault="00CA3B94" w:rsidP="00CA3B94">
            <w:pPr>
              <w:rPr>
                <w:sz w:val="22"/>
                <w:szCs w:val="22"/>
              </w:rPr>
            </w:pPr>
            <w:r w:rsidRPr="00346016">
              <w:rPr>
                <w:sz w:val="22"/>
                <w:szCs w:val="22"/>
              </w:rPr>
              <w:t>Chiar daca este efectuata o prelevare a deseurilor la faza de receptie, intotdeauna se aplica o prelevare de mostre si inainte ca deseurile sa intre in procesul de tratare.</w:t>
            </w:r>
          </w:p>
          <w:p w:rsidR="00CA3B94" w:rsidRPr="00346016" w:rsidRDefault="00CA3B94" w:rsidP="00CA3B94">
            <w:pPr>
              <w:rPr>
                <w:sz w:val="22"/>
                <w:szCs w:val="22"/>
              </w:rPr>
            </w:pPr>
            <w:r w:rsidRPr="00346016">
              <w:rPr>
                <w:sz w:val="22"/>
                <w:szCs w:val="22"/>
              </w:rPr>
              <w:t>Toate probele prelevate si rezultatele testelor de compatibilitate a deseurilor se inregistreaza in registrul de mostre.</w:t>
            </w:r>
          </w:p>
          <w:p w:rsidR="00CA3B94" w:rsidRPr="00346016" w:rsidRDefault="00CA3B94" w:rsidP="00CA3B94">
            <w:pPr>
              <w:rPr>
                <w:bCs/>
                <w:lang w:val="it-IT"/>
              </w:rPr>
            </w:pPr>
            <w:r w:rsidRPr="00346016">
              <w:rPr>
                <w:sz w:val="22"/>
                <w:szCs w:val="22"/>
              </w:rPr>
              <w:t>Mostrele sunt stocate in dulapul de mostre pana la data valorificarii/eliminarii, dupa caz, a deseurilor preluate de societatile autorizate, cu care societatea are incheiate contracte.</w:t>
            </w:r>
          </w:p>
        </w:tc>
      </w:tr>
      <w:tr w:rsidR="00CA3B94" w:rsidRPr="00C94D06" w:rsidTr="006D2540">
        <w:tc>
          <w:tcPr>
            <w:tcW w:w="7038" w:type="dxa"/>
            <w:tcBorders>
              <w:left w:val="single" w:sz="18" w:space="0" w:color="009900"/>
            </w:tcBorders>
          </w:tcPr>
          <w:p w:rsidR="00CA3B94" w:rsidRPr="00346016" w:rsidRDefault="00CA3B94" w:rsidP="00CA3B94">
            <w:pPr>
              <w:autoSpaceDE w:val="0"/>
              <w:autoSpaceDN w:val="0"/>
              <w:adjustRightInd w:val="0"/>
              <w:rPr>
                <w:rFonts w:ascii="TimesNewRoman" w:hAnsi="TimesNewRoman" w:cs="TimesNewRoman"/>
                <w:sz w:val="22"/>
                <w:szCs w:val="22"/>
                <w:lang w:val="it-IT"/>
              </w:rPr>
            </w:pPr>
            <w:r w:rsidRPr="00346016">
              <w:rPr>
                <w:rFonts w:ascii="TimesNewRoman" w:hAnsi="TimesNewRoman" w:cs="TimesNewRoman"/>
                <w:b/>
                <w:sz w:val="22"/>
                <w:szCs w:val="22"/>
                <w:lang w:val="it-IT"/>
              </w:rPr>
              <w:t>10. detinerea unei facilitati de receptie</w:t>
            </w:r>
            <w:r w:rsidRPr="00346016">
              <w:rPr>
                <w:rFonts w:ascii="TimesNewRoman" w:hAnsi="TimesNewRoman" w:cs="TimesNewRoman"/>
                <w:sz w:val="22"/>
                <w:szCs w:val="22"/>
                <w:lang w:val="it-IT"/>
              </w:rPr>
              <w:t xml:space="preserve"> ce intruneste cel putin urmatoarele caracateristici</w:t>
            </w:r>
          </w:p>
          <w:p w:rsidR="00CA3B94" w:rsidRPr="00346016" w:rsidRDefault="00CA3B94" w:rsidP="00397F0A">
            <w:pPr>
              <w:numPr>
                <w:ilvl w:val="1"/>
                <w:numId w:val="42"/>
              </w:numPr>
              <w:autoSpaceDE w:val="0"/>
              <w:autoSpaceDN w:val="0"/>
              <w:adjustRightInd w:val="0"/>
              <w:spacing w:after="0"/>
              <w:ind w:left="709" w:hanging="283"/>
              <w:contextualSpacing/>
              <w:rPr>
                <w:rFonts w:ascii="TimesNewRoman,Italic" w:hAnsi="TimesNewRoman,Italic" w:cs="TimesNewRoman,Italic"/>
                <w:iCs/>
                <w:sz w:val="22"/>
                <w:szCs w:val="22"/>
                <w:lang w:val="it-IT"/>
              </w:rPr>
            </w:pPr>
            <w:r w:rsidRPr="00346016">
              <w:rPr>
                <w:rFonts w:ascii="TimesNewRoman,Italic" w:hAnsi="TimesNewRoman,Italic" w:cs="TimesNewRoman,Italic"/>
                <w:iCs/>
                <w:sz w:val="22"/>
                <w:szCs w:val="22"/>
                <w:lang w:val="it-IT"/>
              </w:rPr>
              <w:t xml:space="preserve">detinerea unui laborator pentru analiza tuturor probelor la viteza ceruta de BAT. De obicei aceasta impune detinerea unui sistem robust de asigurare a calitatii, metode de control al calitatii si intretinerea inregistrarilor adecvate pentru stocarea rezultatelor analizelor. In particular, pentru deseurile periculoase, aceasta inseamna adesea ca laboratorul trebuie sa fie pe amplasamentul unitatii  </w:t>
            </w:r>
          </w:p>
          <w:p w:rsidR="00CA3B94" w:rsidRPr="00346016" w:rsidRDefault="00CA3B94" w:rsidP="00397F0A">
            <w:pPr>
              <w:numPr>
                <w:ilvl w:val="1"/>
                <w:numId w:val="42"/>
              </w:numPr>
              <w:autoSpaceDE w:val="0"/>
              <w:autoSpaceDN w:val="0"/>
              <w:adjustRightInd w:val="0"/>
              <w:spacing w:after="0"/>
              <w:ind w:left="709" w:hanging="283"/>
              <w:contextualSpacing/>
              <w:rPr>
                <w:rFonts w:ascii="TimesNewRoman" w:hAnsi="TimesNewRoman" w:cs="TimesNewRoman"/>
                <w:sz w:val="22"/>
                <w:szCs w:val="22"/>
                <w:lang w:val="it-IT"/>
              </w:rPr>
            </w:pPr>
            <w:r w:rsidRPr="00346016">
              <w:rPr>
                <w:rFonts w:ascii="TimesNewRoman" w:hAnsi="TimesNewRoman" w:cs="TimesNewRoman"/>
                <w:sz w:val="22"/>
                <w:szCs w:val="22"/>
                <w:lang w:val="it-IT"/>
              </w:rPr>
              <w:t>detinerea unui spatiu dedicat pentru stocarea in carantina a deseurilor, deasemenea proceduri scrise pentru gestionarea deseurilor neacceptate. Daca inspecia sau analiza indica faptul ca deseurile nu intrunesc criteriile de acceptare (incluzand spre ex. recipienti deteriorati, corodati sau neetichetati) atunci deseurile pot fi stocate temporar in conditii de siguranta in zona de carantina. Acest spatiu de stocare si procedurile trebuie sa fie proiectate si gestionate in scopul unui management rapid (de obicei o problema de zile sau mai putin) pentru gasirea unei solutii pentru acel deseu</w:t>
            </w:r>
          </w:p>
          <w:p w:rsidR="00CA3B94" w:rsidRPr="00346016" w:rsidRDefault="00CA3B94" w:rsidP="00397F0A">
            <w:pPr>
              <w:numPr>
                <w:ilvl w:val="1"/>
                <w:numId w:val="42"/>
              </w:numPr>
              <w:autoSpaceDE w:val="0"/>
              <w:autoSpaceDN w:val="0"/>
              <w:adjustRightInd w:val="0"/>
              <w:spacing w:after="0"/>
              <w:ind w:left="709" w:hanging="283"/>
              <w:contextualSpacing/>
              <w:rPr>
                <w:rFonts w:ascii="TimesNewRoman" w:hAnsi="TimesNewRoman" w:cs="TimesNewRoman"/>
                <w:sz w:val="22"/>
                <w:szCs w:val="22"/>
                <w:lang w:val="it-IT"/>
              </w:rPr>
            </w:pPr>
            <w:r w:rsidRPr="00346016">
              <w:rPr>
                <w:rFonts w:ascii="TimesNewRoman" w:hAnsi="TimesNewRoman" w:cs="TimesNewRoman"/>
                <w:sz w:val="22"/>
                <w:szCs w:val="22"/>
                <w:lang w:val="it-IT"/>
              </w:rPr>
              <w:t xml:space="preserve">detinerea unei proceduri clare de gestionare a deseurilor care la inspectie si/sau analiza nu intrunesc criteriile de acceptare in instalatie. Procedura trebuie sa includa toate masurile impuse in autorizatie sau legislatia nationala/internationala pentru informarea autoritatilor competente, pentru stocarea in siguranta a transportului (livrarii) pentru o perioada de tranzitie sau refuzarea deseului si returnarea la generatorul acestuia sau la orice alta destinatie autorizata </w:t>
            </w:r>
          </w:p>
          <w:p w:rsidR="00CA3B94" w:rsidRPr="00346016" w:rsidRDefault="00CA3B94" w:rsidP="00397F0A">
            <w:pPr>
              <w:numPr>
                <w:ilvl w:val="1"/>
                <w:numId w:val="42"/>
              </w:numPr>
              <w:autoSpaceDE w:val="0"/>
              <w:autoSpaceDN w:val="0"/>
              <w:adjustRightInd w:val="0"/>
              <w:spacing w:after="0"/>
              <w:ind w:left="709" w:hanging="283"/>
              <w:contextualSpacing/>
              <w:rPr>
                <w:rFonts w:ascii="TimesNewRoman" w:hAnsi="TimesNewRoman" w:cs="TimesNewRoman"/>
                <w:sz w:val="22"/>
                <w:szCs w:val="22"/>
                <w:lang w:val="it-IT"/>
              </w:rPr>
            </w:pPr>
            <w:r w:rsidRPr="00346016">
              <w:rPr>
                <w:rFonts w:ascii="TimesNewRoman" w:hAnsi="TimesNewRoman" w:cs="TimesNewRoman"/>
                <w:sz w:val="22"/>
                <w:szCs w:val="22"/>
                <w:lang w:val="it-IT"/>
              </w:rPr>
              <w:t>mutarea deseului spre spatiul de stocare doar dupa acceptarea deseului (corelat cu BAT 8)</w:t>
            </w:r>
          </w:p>
          <w:p w:rsidR="00CA3B94" w:rsidRPr="00346016" w:rsidRDefault="00CA3B94" w:rsidP="00397F0A">
            <w:pPr>
              <w:numPr>
                <w:ilvl w:val="1"/>
                <w:numId w:val="42"/>
              </w:numPr>
              <w:autoSpaceDE w:val="0"/>
              <w:autoSpaceDN w:val="0"/>
              <w:adjustRightInd w:val="0"/>
              <w:spacing w:after="0"/>
              <w:ind w:left="709" w:hanging="283"/>
              <w:contextualSpacing/>
              <w:rPr>
                <w:rFonts w:ascii="TimesNewRoman" w:hAnsi="TimesNewRoman" w:cs="TimesNewRoman"/>
                <w:sz w:val="22"/>
                <w:szCs w:val="22"/>
                <w:lang w:val="it-IT"/>
              </w:rPr>
            </w:pPr>
            <w:r w:rsidRPr="00346016">
              <w:rPr>
                <w:rFonts w:ascii="TimesNewRoman" w:hAnsi="TimesNewRoman" w:cs="TimesNewRoman"/>
                <w:sz w:val="22"/>
                <w:szCs w:val="22"/>
                <w:lang w:val="it-IT"/>
              </w:rPr>
              <w:t>figurarea zonelor de inpsectie, descarcare si prelevare probe pe planul amplasamentului</w:t>
            </w:r>
          </w:p>
          <w:p w:rsidR="00CA3B94" w:rsidRPr="00346016" w:rsidRDefault="00CA3B94" w:rsidP="00397F0A">
            <w:pPr>
              <w:numPr>
                <w:ilvl w:val="1"/>
                <w:numId w:val="42"/>
              </w:numPr>
              <w:autoSpaceDE w:val="0"/>
              <w:autoSpaceDN w:val="0"/>
              <w:adjustRightInd w:val="0"/>
              <w:spacing w:after="0"/>
              <w:ind w:left="709" w:hanging="283"/>
              <w:contextualSpacing/>
              <w:rPr>
                <w:rFonts w:ascii="TimesNewRoman" w:hAnsi="TimesNewRoman" w:cs="TimesNewRoman"/>
                <w:sz w:val="22"/>
                <w:szCs w:val="22"/>
              </w:rPr>
            </w:pPr>
            <w:r w:rsidRPr="00346016">
              <w:rPr>
                <w:rFonts w:ascii="TimesNewRoman" w:hAnsi="TimesNewRoman" w:cs="TimesNewRoman"/>
                <w:sz w:val="22"/>
                <w:szCs w:val="22"/>
              </w:rPr>
              <w:t>detinerea unui sistem de drenaj etans (corelat cu BAT 63)</w:t>
            </w:r>
          </w:p>
          <w:p w:rsidR="00CA3B94" w:rsidRPr="00346016" w:rsidRDefault="00CA3B94" w:rsidP="00397F0A">
            <w:pPr>
              <w:numPr>
                <w:ilvl w:val="1"/>
                <w:numId w:val="42"/>
              </w:numPr>
              <w:autoSpaceDE w:val="0"/>
              <w:autoSpaceDN w:val="0"/>
              <w:adjustRightInd w:val="0"/>
              <w:spacing w:after="0"/>
              <w:ind w:left="709" w:hanging="283"/>
              <w:contextualSpacing/>
              <w:rPr>
                <w:rFonts w:ascii="TimesNewRoman" w:hAnsi="TimesNewRoman" w:cs="TimesNewRoman"/>
                <w:sz w:val="22"/>
                <w:szCs w:val="22"/>
                <w:lang w:val="it-IT"/>
              </w:rPr>
            </w:pPr>
            <w:r w:rsidRPr="00346016">
              <w:rPr>
                <w:rFonts w:ascii="TimesNewRoman" w:hAnsi="TimesNewRoman" w:cs="TimesNewRoman"/>
                <w:sz w:val="22"/>
                <w:szCs w:val="22"/>
                <w:lang w:val="it-IT"/>
              </w:rPr>
              <w:t>sistem pentru asigurarea faptului ca personalul implicat in prelevarea de probe, verificare si procedurile de analiza  este calificat si intruit corespunzator, iar instruirea se actualizeaza in mod repetet (corelat cu BAT 5)</w:t>
            </w:r>
          </w:p>
          <w:p w:rsidR="00CA3B94" w:rsidRPr="00346016" w:rsidRDefault="00CA3B94" w:rsidP="00397F0A">
            <w:pPr>
              <w:numPr>
                <w:ilvl w:val="1"/>
                <w:numId w:val="42"/>
              </w:numPr>
              <w:autoSpaceDE w:val="0"/>
              <w:autoSpaceDN w:val="0"/>
              <w:adjustRightInd w:val="0"/>
              <w:spacing w:after="0"/>
              <w:ind w:left="709" w:hanging="283"/>
              <w:contextualSpacing/>
              <w:rPr>
                <w:rFonts w:ascii="TimesNewRoman" w:hAnsi="TimesNewRoman" w:cs="TimesNewRoman"/>
                <w:sz w:val="22"/>
                <w:szCs w:val="22"/>
                <w:lang w:val="it-IT"/>
              </w:rPr>
            </w:pPr>
            <w:r w:rsidRPr="00346016">
              <w:rPr>
                <w:rFonts w:ascii="TimesNewRoman" w:hAnsi="TimesNewRoman" w:cs="TimesNewRoman"/>
                <w:sz w:val="22"/>
                <w:szCs w:val="22"/>
                <w:lang w:val="it-IT"/>
              </w:rPr>
              <w:t xml:space="preserve">aplicarea unui sistem de urmarire si identificare a deseurilor  (etichete/coduri) pentru fiecare container in aceasta etapa. Identificarea va contine cel putin data sosirii pe amplasament si codul deseului (corelat cu  BAT 9 si 12) </w:t>
            </w:r>
          </w:p>
        </w:tc>
        <w:tc>
          <w:tcPr>
            <w:tcW w:w="8460" w:type="dxa"/>
            <w:tcBorders>
              <w:right w:val="single" w:sz="18" w:space="0" w:color="009900"/>
            </w:tcBorders>
          </w:tcPr>
          <w:p w:rsidR="00CA3B94" w:rsidRPr="00346016" w:rsidRDefault="00CA3B94" w:rsidP="00CA3B94">
            <w:pPr>
              <w:autoSpaceDE w:val="0"/>
              <w:autoSpaceDN w:val="0"/>
              <w:adjustRightInd w:val="0"/>
              <w:rPr>
                <w:bCs/>
                <w:sz w:val="22"/>
                <w:szCs w:val="22"/>
                <w:lang w:val="it-IT"/>
              </w:rPr>
            </w:pPr>
            <w:r w:rsidRPr="00346016">
              <w:rPr>
                <w:bCs/>
                <w:sz w:val="22"/>
                <w:szCs w:val="22"/>
                <w:lang w:val="it-IT"/>
              </w:rPr>
              <w:t>Cerință BAT îndeplinită</w:t>
            </w:r>
          </w:p>
          <w:p w:rsidR="00CA3B94" w:rsidRPr="00346016" w:rsidRDefault="00CA3B94" w:rsidP="00CA3B94">
            <w:pPr>
              <w:autoSpaceDE w:val="0"/>
              <w:autoSpaceDN w:val="0"/>
              <w:adjustRightInd w:val="0"/>
              <w:rPr>
                <w:bCs/>
                <w:sz w:val="22"/>
                <w:szCs w:val="22"/>
                <w:lang w:val="it-IT"/>
              </w:rPr>
            </w:pPr>
          </w:p>
          <w:p w:rsidR="00CA3B94" w:rsidRPr="00346016" w:rsidRDefault="00CA3B94" w:rsidP="00CA3B94">
            <w:pPr>
              <w:autoSpaceDE w:val="0"/>
              <w:autoSpaceDN w:val="0"/>
              <w:adjustRightInd w:val="0"/>
              <w:rPr>
                <w:bCs/>
                <w:sz w:val="22"/>
                <w:szCs w:val="22"/>
                <w:lang w:val="it-IT"/>
              </w:rPr>
            </w:pPr>
            <w:r w:rsidRPr="00346016">
              <w:rPr>
                <w:sz w:val="22"/>
                <w:szCs w:val="22"/>
              </w:rPr>
              <w:t xml:space="preserve">           Pe amplasament exista spatiu suficient pentru preluarea tuturor deseurilor colectate, spatiu necesar pentru efectuarea inspectiei vizuale, posibilitatea de manipulare cu utilaje, posibilitatea de prelevare de probe prin existenta sculelor de mana, existenta unui laborator pentru efectuarea analizei chimice a deseurilor. Pentru o analiza complexa, probele sunt transmise  la laboratoare acreditate RENAR.</w:t>
            </w:r>
          </w:p>
          <w:p w:rsidR="00CA3B94" w:rsidRPr="00346016" w:rsidRDefault="00CA3B94" w:rsidP="00CA3B94">
            <w:pPr>
              <w:autoSpaceDE w:val="0"/>
              <w:autoSpaceDN w:val="0"/>
              <w:adjustRightInd w:val="0"/>
              <w:rPr>
                <w:bCs/>
                <w:sz w:val="22"/>
                <w:szCs w:val="22"/>
                <w:lang w:val="it-IT"/>
              </w:rPr>
            </w:pPr>
          </w:p>
          <w:p w:rsidR="00CA3B94" w:rsidRPr="00346016" w:rsidRDefault="00CA3B94" w:rsidP="00CA3B94">
            <w:pPr>
              <w:ind w:left="-10"/>
              <w:rPr>
                <w:sz w:val="22"/>
                <w:szCs w:val="22"/>
              </w:rPr>
            </w:pPr>
            <w:r w:rsidRPr="00346016">
              <w:rPr>
                <w:sz w:val="22"/>
                <w:szCs w:val="22"/>
              </w:rPr>
              <w:t xml:space="preserve">         Pentru deseurile necorespunzatoare exista spatiu de depozitare deseuri neconforme si procedura scrisa. </w:t>
            </w:r>
          </w:p>
          <w:p w:rsidR="00CA3B94" w:rsidRPr="00346016" w:rsidRDefault="00CA3B94" w:rsidP="00CA3B94">
            <w:pPr>
              <w:ind w:left="-10"/>
              <w:rPr>
                <w:sz w:val="22"/>
                <w:szCs w:val="22"/>
              </w:rPr>
            </w:pPr>
          </w:p>
          <w:p w:rsidR="00CA3B94" w:rsidRPr="00346016" w:rsidRDefault="00CA3B94" w:rsidP="00CA3B94">
            <w:pPr>
              <w:ind w:left="-10"/>
              <w:rPr>
                <w:sz w:val="22"/>
                <w:szCs w:val="22"/>
              </w:rPr>
            </w:pPr>
            <w:r w:rsidRPr="00346016">
              <w:rPr>
                <w:sz w:val="22"/>
                <w:szCs w:val="22"/>
              </w:rPr>
              <w:t xml:space="preserve">        Exista procedura pentru situatiile in care deseurile receptionate nu sunt conforme cu datele din fisa de omologare/ buletinul de analiza/ fisa tehnica de securitate.</w:t>
            </w:r>
          </w:p>
          <w:p w:rsidR="00CA3B94" w:rsidRPr="00346016" w:rsidRDefault="00CA3B94" w:rsidP="00CA3B94">
            <w:pPr>
              <w:ind w:left="-10"/>
              <w:rPr>
                <w:sz w:val="22"/>
                <w:szCs w:val="22"/>
              </w:rPr>
            </w:pPr>
            <w:r w:rsidRPr="00346016">
              <w:rPr>
                <w:sz w:val="22"/>
                <w:szCs w:val="22"/>
              </w:rPr>
              <w:t xml:space="preserve">        Sunt intocmite reguli de acceptare pe amplasament.</w:t>
            </w:r>
          </w:p>
          <w:p w:rsidR="00CA3B94" w:rsidRPr="00346016" w:rsidRDefault="00CA3B94" w:rsidP="00CA3B94">
            <w:pPr>
              <w:autoSpaceDE w:val="0"/>
              <w:autoSpaceDN w:val="0"/>
              <w:adjustRightInd w:val="0"/>
              <w:rPr>
                <w:bCs/>
                <w:lang w:val="it-IT"/>
              </w:rPr>
            </w:pPr>
            <w:r w:rsidRPr="00346016">
              <w:rPr>
                <w:bCs/>
                <w:lang w:val="it-IT"/>
              </w:rPr>
              <w:t xml:space="preserve">       Titularu deține un plan de amplasament, care să includă zonele de descărcare, zona de carantină (pentru situațiile de neconformare la acceptare), prelevări de probe, zonele de depozitare temporară. </w:t>
            </w:r>
          </w:p>
          <w:p w:rsidR="00CA3B94" w:rsidRPr="00346016" w:rsidRDefault="00CA3B94" w:rsidP="00CA3B94">
            <w:pPr>
              <w:ind w:left="-10"/>
              <w:rPr>
                <w:sz w:val="22"/>
                <w:szCs w:val="22"/>
              </w:rPr>
            </w:pPr>
          </w:p>
          <w:p w:rsidR="00CA3B94" w:rsidRPr="00346016" w:rsidRDefault="00CA3B94" w:rsidP="00CA3B94">
            <w:pPr>
              <w:autoSpaceDE w:val="0"/>
              <w:autoSpaceDN w:val="0"/>
              <w:adjustRightInd w:val="0"/>
              <w:rPr>
                <w:bCs/>
              </w:rPr>
            </w:pPr>
            <w:r w:rsidRPr="00346016">
              <w:rPr>
                <w:bCs/>
              </w:rPr>
              <w:t xml:space="preserve">         Zilnic se efectuează controlul asupra stării utilajelor, a echipamentelor din dotare, controlul etanșeității recipientelor.</w:t>
            </w:r>
          </w:p>
          <w:p w:rsidR="00CA3B94" w:rsidRPr="00346016" w:rsidRDefault="00CA3B94" w:rsidP="00CA3B94">
            <w:pPr>
              <w:autoSpaceDE w:val="0"/>
              <w:autoSpaceDN w:val="0"/>
              <w:adjustRightInd w:val="0"/>
              <w:rPr>
                <w:bCs/>
                <w:lang w:val="it-IT"/>
              </w:rPr>
            </w:pPr>
            <w:r w:rsidRPr="00346016">
              <w:rPr>
                <w:bCs/>
                <w:lang w:val="it-IT"/>
              </w:rPr>
              <w:t xml:space="preserve">Pentru stocarea deșeurilor lichide se utilizează rezervoare din material rezistente, prevăzute cu recipienți de rezervă pentru transvazare, sisteme de colectare a scurgerilor accidentale, cuve de reținere, platform betonate, căi de acces. </w:t>
            </w:r>
          </w:p>
          <w:p w:rsidR="00CA3B94" w:rsidRPr="00346016" w:rsidRDefault="00CA3B94" w:rsidP="00CA3B94">
            <w:pPr>
              <w:autoSpaceDE w:val="0"/>
              <w:autoSpaceDN w:val="0"/>
              <w:adjustRightInd w:val="0"/>
              <w:rPr>
                <w:bCs/>
                <w:lang w:val="it-IT"/>
              </w:rPr>
            </w:pPr>
            <w:r w:rsidRPr="00346016">
              <w:rPr>
                <w:bCs/>
                <w:lang w:val="it-IT"/>
              </w:rPr>
              <w:t xml:space="preserve">        Responsabilul pentru protecția mediului identifică neconformitățile privind controlul deșeurilor și întocmește rapoarte de neconformități, acțiuni corective/preventive, după caz.</w:t>
            </w:r>
          </w:p>
          <w:p w:rsidR="00CA3B94" w:rsidRPr="00346016" w:rsidRDefault="00CA3B94" w:rsidP="00CA3B94">
            <w:pPr>
              <w:autoSpaceDE w:val="0"/>
              <w:autoSpaceDN w:val="0"/>
              <w:adjustRightInd w:val="0"/>
              <w:rPr>
                <w:bCs/>
                <w:lang w:val="it-IT"/>
              </w:rPr>
            </w:pPr>
            <w:r w:rsidRPr="00346016">
              <w:rPr>
                <w:bCs/>
                <w:lang w:val="it-IT"/>
              </w:rPr>
              <w:t xml:space="preserve">          Containerele pentru stocarea deșeurilor sunt inscripționate și etichetate, codificate conform HG 856/2002 cu numele generatorului, data receptiei, denumirea si codul deseului</w:t>
            </w:r>
          </w:p>
          <w:p w:rsidR="00CA3B94" w:rsidRPr="00346016" w:rsidRDefault="00CA3B94" w:rsidP="00CA3B94">
            <w:pPr>
              <w:autoSpaceDE w:val="0"/>
              <w:autoSpaceDN w:val="0"/>
              <w:adjustRightInd w:val="0"/>
              <w:rPr>
                <w:bCs/>
                <w:lang w:val="it-IT"/>
              </w:rPr>
            </w:pPr>
            <w:r w:rsidRPr="00346016">
              <w:rPr>
                <w:bCs/>
                <w:lang w:val="it-IT"/>
              </w:rPr>
              <w:t xml:space="preserve">          Instruirea pesonalului de execuție în cadrul societății, pe linie SSO și SU se realizează conform legislației în vigoare, documentației SMI și prin completarea și semnarea fișelor individuale de instructaj.</w:t>
            </w:r>
          </w:p>
          <w:p w:rsidR="00CA3B94" w:rsidRPr="00346016" w:rsidRDefault="00CA3B94" w:rsidP="00CA3B94">
            <w:pPr>
              <w:autoSpaceDE w:val="0"/>
              <w:autoSpaceDN w:val="0"/>
              <w:adjustRightInd w:val="0"/>
              <w:rPr>
                <w:bCs/>
                <w:lang w:val="it-IT"/>
              </w:rPr>
            </w:pPr>
            <w:r w:rsidRPr="00346016">
              <w:rPr>
                <w:bCs/>
                <w:lang w:val="it-IT"/>
              </w:rPr>
              <w:t>Instruirea personalului se realizează conform procedurii de instruire și sunt utilizate informațiile din fișele tehnice de securitate în scopul:</w:t>
            </w:r>
          </w:p>
          <w:p w:rsidR="00CA3B94" w:rsidRPr="00346016" w:rsidRDefault="00CA3B94" w:rsidP="00CA3B94">
            <w:pPr>
              <w:autoSpaceDE w:val="0"/>
              <w:autoSpaceDN w:val="0"/>
              <w:adjustRightInd w:val="0"/>
              <w:rPr>
                <w:bCs/>
                <w:lang w:val="it-IT"/>
              </w:rPr>
            </w:pPr>
            <w:r w:rsidRPr="00346016">
              <w:rPr>
                <w:bCs/>
                <w:lang w:val="it-IT"/>
              </w:rPr>
              <w:t>-</w:t>
            </w:r>
            <w:r w:rsidRPr="00346016">
              <w:rPr>
                <w:bCs/>
                <w:lang w:val="it-IT"/>
              </w:rPr>
              <w:tab/>
              <w:t>de a gestiona cât mai bine substanțele chimice periculoase și deșeurile cu conținut de substanțe periculoase;</w:t>
            </w:r>
          </w:p>
          <w:p w:rsidR="00CA3B94" w:rsidRPr="00346016" w:rsidRDefault="00CA3B94" w:rsidP="00CA3B94">
            <w:pPr>
              <w:autoSpaceDE w:val="0"/>
              <w:autoSpaceDN w:val="0"/>
              <w:adjustRightInd w:val="0"/>
              <w:rPr>
                <w:bCs/>
                <w:lang w:val="it-IT"/>
              </w:rPr>
            </w:pPr>
            <w:r w:rsidRPr="00346016">
              <w:rPr>
                <w:bCs/>
                <w:lang w:val="it-IT"/>
              </w:rPr>
              <w:t>-</w:t>
            </w:r>
            <w:r w:rsidRPr="00346016">
              <w:rPr>
                <w:bCs/>
                <w:lang w:val="it-IT"/>
              </w:rPr>
              <w:tab/>
              <w:t>de a preveni îmbolnăviri ale personalului, poluarea mediului înconjurător sau apariția unor accidente de mediu;</w:t>
            </w:r>
          </w:p>
          <w:p w:rsidR="00CA3B94" w:rsidRPr="00346016" w:rsidRDefault="00CA3B94" w:rsidP="00CA3B94">
            <w:pPr>
              <w:autoSpaceDE w:val="0"/>
              <w:autoSpaceDN w:val="0"/>
              <w:adjustRightInd w:val="0"/>
              <w:rPr>
                <w:bCs/>
                <w:lang w:val="it-IT"/>
              </w:rPr>
            </w:pPr>
            <w:r w:rsidRPr="00346016">
              <w:rPr>
                <w:bCs/>
                <w:lang w:val="it-IT"/>
              </w:rPr>
              <w:t>-</w:t>
            </w:r>
            <w:r w:rsidRPr="00346016">
              <w:rPr>
                <w:bCs/>
                <w:lang w:val="it-IT"/>
              </w:rPr>
              <w:tab/>
              <w:t>de a respecta prevederile legale în vigoare privitoare la substanțele chimice periculoase, precum și instrucțiunile de lucru, instrucțiunile PM (SSO) și PSI (SU).</w:t>
            </w:r>
          </w:p>
        </w:tc>
      </w:tr>
      <w:tr w:rsidR="009461AB" w:rsidRPr="00C94D06" w:rsidTr="00D72E41">
        <w:tc>
          <w:tcPr>
            <w:tcW w:w="15498" w:type="dxa"/>
            <w:gridSpan w:val="2"/>
            <w:tcBorders>
              <w:left w:val="single" w:sz="18" w:space="0" w:color="009900"/>
              <w:right w:val="single" w:sz="18" w:space="0" w:color="009900"/>
            </w:tcBorders>
          </w:tcPr>
          <w:p w:rsidR="009461AB" w:rsidRPr="00346016" w:rsidRDefault="009461AB" w:rsidP="00D72E41">
            <w:pPr>
              <w:autoSpaceDE w:val="0"/>
              <w:autoSpaceDN w:val="0"/>
              <w:adjustRightInd w:val="0"/>
              <w:rPr>
                <w:rFonts w:ascii="TimesNewRoman,Bold" w:hAnsi="TimesNewRoman,Bold" w:cs="TimesNewRoman,Bold"/>
                <w:b/>
                <w:bCs/>
                <w:sz w:val="28"/>
                <w:szCs w:val="28"/>
              </w:rPr>
            </w:pPr>
            <w:r w:rsidRPr="00346016">
              <w:rPr>
                <w:rFonts w:ascii="TimesNewRoman,Bold" w:hAnsi="TimesNewRoman,Bold" w:cs="TimesNewRoman,Bold"/>
                <w:b/>
                <w:bCs/>
                <w:sz w:val="28"/>
                <w:szCs w:val="28"/>
              </w:rPr>
              <w:t>Waste OUT (Iesiri de deseuri)</w:t>
            </w:r>
          </w:p>
          <w:p w:rsidR="009461AB" w:rsidRPr="00346016" w:rsidRDefault="009461AB" w:rsidP="00D72E41">
            <w:pPr>
              <w:autoSpaceDE w:val="0"/>
              <w:autoSpaceDN w:val="0"/>
              <w:adjustRightInd w:val="0"/>
              <w:rPr>
                <w:rFonts w:ascii="Arial,Bold" w:hAnsi="Arial,Bold" w:cs="Arial,Bold"/>
                <w:b/>
                <w:bCs/>
                <w:sz w:val="28"/>
                <w:szCs w:val="28"/>
              </w:rPr>
            </w:pPr>
            <w:r w:rsidRPr="00346016">
              <w:rPr>
                <w:rFonts w:ascii="TimesNewRoman" w:hAnsi="TimesNewRoman" w:cs="TimesNewRoman"/>
                <w:sz w:val="22"/>
                <w:szCs w:val="22"/>
              </w:rPr>
              <w:t>Pentru imbunatatirea cunostintelor privind iesirile de deseuri BAT este:</w:t>
            </w:r>
          </w:p>
        </w:tc>
      </w:tr>
      <w:tr w:rsidR="009461AB" w:rsidRPr="00C94D06" w:rsidTr="00D72E41">
        <w:tc>
          <w:tcPr>
            <w:tcW w:w="7038" w:type="dxa"/>
            <w:tcBorders>
              <w:left w:val="single" w:sz="18" w:space="0" w:color="009900"/>
            </w:tcBorders>
          </w:tcPr>
          <w:p w:rsidR="009461AB" w:rsidRPr="00346016" w:rsidRDefault="009461AB" w:rsidP="00D72E41">
            <w:pPr>
              <w:autoSpaceDE w:val="0"/>
              <w:autoSpaceDN w:val="0"/>
              <w:adjustRightInd w:val="0"/>
              <w:rPr>
                <w:rFonts w:ascii="TimesNewRoman" w:hAnsi="TimesNewRoman" w:cs="TimesNewRoman"/>
                <w:b/>
                <w:sz w:val="22"/>
                <w:szCs w:val="22"/>
              </w:rPr>
            </w:pPr>
            <w:r w:rsidRPr="00346016">
              <w:rPr>
                <w:rFonts w:ascii="TimesNewRoman" w:hAnsi="TimesNewRoman" w:cs="TimesNewRoman"/>
                <w:b/>
                <w:sz w:val="22"/>
                <w:szCs w:val="22"/>
              </w:rPr>
              <w:t xml:space="preserve">11. analiza deseurilor iesite corelat cu parametrii relevanti importanti pentru unitatea spre catre se trimit (ex. depozit de deseuri, incinerator) (vezi Sectiunea 4.1.1.1.) </w:t>
            </w:r>
          </w:p>
        </w:tc>
        <w:tc>
          <w:tcPr>
            <w:tcW w:w="8460" w:type="dxa"/>
            <w:tcBorders>
              <w:right w:val="single" w:sz="18" w:space="0" w:color="009900"/>
            </w:tcBorders>
          </w:tcPr>
          <w:p w:rsidR="009461AB" w:rsidRPr="00346016" w:rsidRDefault="009461AB" w:rsidP="00D72E41">
            <w:pPr>
              <w:autoSpaceDE w:val="0"/>
              <w:autoSpaceDN w:val="0"/>
              <w:adjustRightInd w:val="0"/>
              <w:rPr>
                <w:bCs/>
              </w:rPr>
            </w:pPr>
            <w:r w:rsidRPr="00346016">
              <w:rPr>
                <w:bCs/>
              </w:rPr>
              <w:t>Cerință BAT îndeplinită</w:t>
            </w:r>
          </w:p>
          <w:p w:rsidR="009461AB" w:rsidRPr="00346016" w:rsidRDefault="009461AB" w:rsidP="00D72E41">
            <w:pPr>
              <w:autoSpaceDE w:val="0"/>
              <w:autoSpaceDN w:val="0"/>
              <w:adjustRightInd w:val="0"/>
              <w:rPr>
                <w:bCs/>
              </w:rPr>
            </w:pPr>
            <w:r w:rsidRPr="00346016">
              <w:rPr>
                <w:bCs/>
              </w:rPr>
              <w:t>SC Jifa SRL are încheiate contracte cu unități auttorizate pentru valorificarea sau eliminarea deșeurilor colectate și stocate temporar.</w:t>
            </w:r>
          </w:p>
        </w:tc>
      </w:tr>
      <w:tr w:rsidR="009461AB" w:rsidRPr="00C94D06" w:rsidTr="00D72E41">
        <w:tc>
          <w:tcPr>
            <w:tcW w:w="15498" w:type="dxa"/>
            <w:gridSpan w:val="2"/>
            <w:tcBorders>
              <w:left w:val="single" w:sz="18" w:space="0" w:color="009900"/>
              <w:right w:val="single" w:sz="18" w:space="0" w:color="009900"/>
            </w:tcBorders>
          </w:tcPr>
          <w:p w:rsidR="009461AB" w:rsidRPr="00346016" w:rsidRDefault="009461AB" w:rsidP="00D72E41">
            <w:pPr>
              <w:autoSpaceDE w:val="0"/>
              <w:autoSpaceDN w:val="0"/>
              <w:adjustRightInd w:val="0"/>
              <w:rPr>
                <w:rFonts w:ascii="TimesNewRoman,Bold" w:hAnsi="TimesNewRoman,Bold" w:cs="TimesNewRoman,Bold"/>
                <w:b/>
                <w:bCs/>
                <w:sz w:val="28"/>
                <w:szCs w:val="28"/>
              </w:rPr>
            </w:pPr>
            <w:r w:rsidRPr="00346016">
              <w:rPr>
                <w:rFonts w:ascii="TimesNewRoman,Bold" w:hAnsi="TimesNewRoman,Bold" w:cs="TimesNewRoman,Bold"/>
                <w:b/>
                <w:bCs/>
                <w:sz w:val="28"/>
                <w:szCs w:val="28"/>
              </w:rPr>
              <w:t>Sisteme de management</w:t>
            </w:r>
          </w:p>
          <w:p w:rsidR="009461AB" w:rsidRPr="00346016" w:rsidRDefault="009461AB" w:rsidP="00D72E41">
            <w:pPr>
              <w:autoSpaceDE w:val="0"/>
              <w:autoSpaceDN w:val="0"/>
              <w:adjustRightInd w:val="0"/>
              <w:rPr>
                <w:rFonts w:ascii="Arial,Bold" w:hAnsi="Arial,Bold" w:cs="Arial,Bold"/>
                <w:b/>
                <w:bCs/>
                <w:sz w:val="28"/>
                <w:szCs w:val="28"/>
              </w:rPr>
            </w:pPr>
            <w:r w:rsidRPr="00346016">
              <w:rPr>
                <w:rFonts w:ascii="TimesNewRoman" w:hAnsi="TimesNewRoman" w:cs="TimesNewRoman"/>
                <w:sz w:val="22"/>
                <w:szCs w:val="22"/>
                <w:u w:val="single"/>
              </w:rPr>
              <w:t>BAT este</w:t>
            </w:r>
          </w:p>
        </w:tc>
      </w:tr>
      <w:tr w:rsidR="009461AB" w:rsidRPr="00C94D06" w:rsidTr="00D72E41">
        <w:tc>
          <w:tcPr>
            <w:tcW w:w="7038" w:type="dxa"/>
            <w:tcBorders>
              <w:left w:val="single" w:sz="18" w:space="0" w:color="009900"/>
            </w:tcBorders>
          </w:tcPr>
          <w:p w:rsidR="009461AB" w:rsidRPr="00346016" w:rsidRDefault="009461AB" w:rsidP="00D72E41">
            <w:pPr>
              <w:autoSpaceDE w:val="0"/>
              <w:autoSpaceDN w:val="0"/>
              <w:adjustRightInd w:val="0"/>
              <w:rPr>
                <w:rFonts w:ascii="TimesNewRoman" w:hAnsi="TimesNewRoman" w:cs="TimesNewRoman"/>
                <w:b/>
                <w:sz w:val="22"/>
                <w:szCs w:val="22"/>
              </w:rPr>
            </w:pPr>
            <w:r w:rsidRPr="00346016">
              <w:rPr>
                <w:rFonts w:ascii="TimesNewRoman" w:hAnsi="TimesNewRoman" w:cs="TimesNewRoman"/>
                <w:b/>
                <w:sz w:val="22"/>
                <w:szCs w:val="22"/>
              </w:rPr>
              <w:t>12. detinerea unui sistem ce garanteaza trasabilitatea tratarii deseurilor. Diferite proceduri pot fi necesare pentru a lua in considerare proprietatile fizico-chimice ale deseurilor (ex. lichid, solid), tipul procesului de tratare a deseului (ex. continuu, in loturi) in aceasi masura cu modificarile proprietatilor fizico-chimice ale deseurilor ce pot aparea atunci cand se efectueaza tratamentul asupra deseurilor. Un bun sistem de trasabilitate contine urmatoarele elemente (vezi Sectiunea 4.1.2.3.)</w:t>
            </w:r>
          </w:p>
          <w:p w:rsidR="009461AB" w:rsidRPr="00346016" w:rsidRDefault="009461AB" w:rsidP="00397F0A">
            <w:pPr>
              <w:numPr>
                <w:ilvl w:val="1"/>
                <w:numId w:val="43"/>
              </w:numPr>
              <w:autoSpaceDE w:val="0"/>
              <w:autoSpaceDN w:val="0"/>
              <w:adjustRightInd w:val="0"/>
              <w:spacing w:after="0"/>
              <w:ind w:left="709" w:hanging="283"/>
              <w:contextualSpacing/>
              <w:rPr>
                <w:rFonts w:ascii="TimesNewRoman" w:hAnsi="TimesNewRoman" w:cs="TimesNewRoman"/>
                <w:sz w:val="22"/>
                <w:szCs w:val="22"/>
              </w:rPr>
            </w:pPr>
            <w:r w:rsidRPr="00346016">
              <w:rPr>
                <w:rFonts w:ascii="TimesNewRoman" w:hAnsi="TimesNewRoman" w:cs="TimesNewRoman"/>
                <w:sz w:val="22"/>
                <w:szCs w:val="22"/>
              </w:rPr>
              <w:t>documentarea proceselor de tratare prin diagrame de flux si balante masice (vezi Sectiunea 4.1.2.4. si deasemenea BAT 2.a corelat)</w:t>
            </w:r>
          </w:p>
          <w:p w:rsidR="009461AB" w:rsidRPr="00346016" w:rsidRDefault="009461AB" w:rsidP="00397F0A">
            <w:pPr>
              <w:numPr>
                <w:ilvl w:val="1"/>
                <w:numId w:val="43"/>
              </w:numPr>
              <w:autoSpaceDE w:val="0"/>
              <w:autoSpaceDN w:val="0"/>
              <w:adjustRightInd w:val="0"/>
              <w:spacing w:after="0"/>
              <w:ind w:left="709" w:hanging="283"/>
              <w:contextualSpacing/>
              <w:rPr>
                <w:rFonts w:ascii="TimesNewRoman" w:hAnsi="TimesNewRoman" w:cs="TimesNewRoman"/>
                <w:sz w:val="22"/>
                <w:szCs w:val="22"/>
              </w:rPr>
            </w:pPr>
            <w:r w:rsidRPr="00346016">
              <w:rPr>
                <w:rFonts w:ascii="TimesNewRoman" w:hAnsi="TimesNewRoman" w:cs="TimesNewRoman"/>
                <w:sz w:val="22"/>
                <w:szCs w:val="22"/>
              </w:rPr>
              <w:t>realizarea trasabilitatii datelor prin mai multe etape operationale (ex. preacceptare/acceptare/stocare/tratare/expediere). Inregistrarile pot fi facute si tinute la zi in permanenta in scopul de a reflecta livrarile, tratamentul pe amplasament si expedierile. Inregistrarile sunt de obicei pastrate pentru minim 6 luni dupa ce deseurile au fost livrate</w:t>
            </w:r>
          </w:p>
          <w:p w:rsidR="009461AB" w:rsidRPr="00346016" w:rsidRDefault="009461AB" w:rsidP="00397F0A">
            <w:pPr>
              <w:numPr>
                <w:ilvl w:val="1"/>
                <w:numId w:val="43"/>
              </w:numPr>
              <w:autoSpaceDE w:val="0"/>
              <w:autoSpaceDN w:val="0"/>
              <w:adjustRightInd w:val="0"/>
              <w:spacing w:after="0"/>
              <w:ind w:left="709" w:hanging="283"/>
              <w:contextualSpacing/>
              <w:rPr>
                <w:rFonts w:ascii="TimesNewRoman" w:hAnsi="TimesNewRoman" w:cs="TimesNewRoman"/>
                <w:sz w:val="22"/>
                <w:szCs w:val="22"/>
              </w:rPr>
            </w:pPr>
            <w:r w:rsidRPr="00346016">
              <w:rPr>
                <w:rFonts w:ascii="TimesNewRoman" w:hAnsi="TimesNewRoman" w:cs="TimesNewRoman"/>
                <w:sz w:val="22"/>
                <w:szCs w:val="22"/>
              </w:rPr>
              <w:t>inregistrarea si referentierea informatiilor privind caracteristicile deseurilor si sursa fluxului de deseuri, astfel incat sa fie disponibile in orice moment. Un numar de referinta trebuie sa fie alocat deseurilor, numar necesar a fi disponibil la orice moment in proces pentru a permite operatorului sa identifice locatia unui deseu anume in instalatie, durata de timp in care s-a aflat acolo precum si ruta de tratare propusa sau actuala</w:t>
            </w:r>
          </w:p>
          <w:p w:rsidR="009461AB" w:rsidRPr="00346016" w:rsidRDefault="009461AB" w:rsidP="00397F0A">
            <w:pPr>
              <w:numPr>
                <w:ilvl w:val="1"/>
                <w:numId w:val="43"/>
              </w:numPr>
              <w:autoSpaceDE w:val="0"/>
              <w:autoSpaceDN w:val="0"/>
              <w:adjustRightInd w:val="0"/>
              <w:spacing w:after="0"/>
              <w:ind w:left="709" w:hanging="283"/>
              <w:contextualSpacing/>
              <w:rPr>
                <w:rFonts w:ascii="TimesNewRoman" w:hAnsi="TimesNewRoman" w:cs="TimesNewRoman"/>
                <w:sz w:val="22"/>
                <w:szCs w:val="22"/>
              </w:rPr>
            </w:pPr>
            <w:r w:rsidRPr="00346016">
              <w:rPr>
                <w:rFonts w:ascii="TimesNewRoman" w:hAnsi="TimesNewRoman" w:cs="TimesNewRoman"/>
                <w:sz w:val="22"/>
                <w:szCs w:val="22"/>
              </w:rPr>
              <w:t xml:space="preserve">detinerea unei baze de date computerizate, salvate regulat. Sistemul de urmarire opereaza ca un sistem de inventariere/control al stocurilor si include: data sosirii pe amplasament, detalii privind producatorul de deseuri, detalii privind detinatorul anterior al deseurilor, numar unic de identificare, rezultatele analizelor de preacceptare si acceptare, timpul si dimensiunea ambalajului, tratament intentionat/ruta de eliminare, o inregistrare corecta a naturii si cantitatii de deseuri pastrate pe amplasament incluzand toate detaliile privind periculozitatea, locatia fizica pe amplasament, in ce etapa a procesului de eliminare este curent pozitionat </w:t>
            </w:r>
          </w:p>
          <w:p w:rsidR="009461AB" w:rsidRPr="00346016" w:rsidRDefault="009461AB" w:rsidP="00397F0A">
            <w:pPr>
              <w:numPr>
                <w:ilvl w:val="1"/>
                <w:numId w:val="43"/>
              </w:numPr>
              <w:autoSpaceDE w:val="0"/>
              <w:autoSpaceDN w:val="0"/>
              <w:adjustRightInd w:val="0"/>
              <w:spacing w:after="0"/>
              <w:ind w:left="709" w:hanging="283"/>
              <w:contextualSpacing/>
              <w:rPr>
                <w:rFonts w:ascii="TimesNewRoman" w:hAnsi="TimesNewRoman" w:cs="TimesNewRoman"/>
                <w:sz w:val="22"/>
                <w:szCs w:val="22"/>
              </w:rPr>
            </w:pPr>
            <w:r w:rsidRPr="00346016">
              <w:rPr>
                <w:rFonts w:ascii="TimesNewRoman" w:hAnsi="TimesNewRoman" w:cs="TimesNewRoman"/>
                <w:sz w:val="22"/>
                <w:szCs w:val="22"/>
              </w:rPr>
              <w:t>mutarea recipientilor, containerelor  intre diferite locatii (sau incarcarea pentru trimitere in afara amplasamentului) doar sub indrumarea unui conducator adecvat poate asigura ca sistemul de urmarire cuprinde inregistrate aceste modificari</w:t>
            </w:r>
          </w:p>
        </w:tc>
        <w:tc>
          <w:tcPr>
            <w:tcW w:w="8460" w:type="dxa"/>
            <w:tcBorders>
              <w:right w:val="single" w:sz="18" w:space="0" w:color="009900"/>
            </w:tcBorders>
          </w:tcPr>
          <w:p w:rsidR="009461AB" w:rsidRPr="00346016" w:rsidRDefault="009461AB" w:rsidP="00D72E41">
            <w:pPr>
              <w:autoSpaceDE w:val="0"/>
              <w:autoSpaceDN w:val="0"/>
              <w:adjustRightInd w:val="0"/>
              <w:rPr>
                <w:bCs/>
              </w:rPr>
            </w:pPr>
            <w:r w:rsidRPr="00346016">
              <w:rPr>
                <w:bCs/>
              </w:rPr>
              <w:t>Cerință BAT îndeplinită</w:t>
            </w:r>
          </w:p>
          <w:p w:rsidR="009461AB" w:rsidRPr="00346016" w:rsidRDefault="009461AB" w:rsidP="00D72E41">
            <w:pPr>
              <w:autoSpaceDE w:val="0"/>
              <w:autoSpaceDN w:val="0"/>
              <w:adjustRightInd w:val="0"/>
              <w:rPr>
                <w:bCs/>
              </w:rPr>
            </w:pPr>
            <w:r w:rsidRPr="00346016">
              <w:rPr>
                <w:bCs/>
              </w:rPr>
              <w:t xml:space="preserve">Evidența gestiunii deșeurilor se face prin fișe de gestiune, facturi, avize, formularul pentru fișele de gestiune. </w:t>
            </w:r>
          </w:p>
          <w:p w:rsidR="009461AB" w:rsidRPr="00346016" w:rsidRDefault="009461AB" w:rsidP="00D72E41">
            <w:pPr>
              <w:autoSpaceDE w:val="0"/>
              <w:autoSpaceDN w:val="0"/>
              <w:adjustRightInd w:val="0"/>
              <w:rPr>
                <w:bCs/>
              </w:rPr>
            </w:pPr>
            <w:r w:rsidRPr="00346016">
              <w:rPr>
                <w:bCs/>
              </w:rPr>
              <w:t>Evidența se ține printr-un program soft în care responsabilul cu gestiunea deșeurilor introduce datele imediat ce s-a efectuat un transport, care include: data sosirii pe amplasament, date despre producătorul deșeului, cantități, etc.</w:t>
            </w:r>
          </w:p>
          <w:p w:rsidR="009461AB" w:rsidRPr="00346016" w:rsidRDefault="009461AB" w:rsidP="00D72E41">
            <w:pPr>
              <w:autoSpaceDE w:val="0"/>
              <w:autoSpaceDN w:val="0"/>
              <w:adjustRightInd w:val="0"/>
              <w:rPr>
                <w:bCs/>
              </w:rPr>
            </w:pPr>
            <w:r w:rsidRPr="00346016">
              <w:rPr>
                <w:bCs/>
              </w:rPr>
              <w:t>Sunt identificabile, lizibile, trasabile, protejate, păstrate şi arhivate astfel încât să fie asigurată regăsirea facilă a acestora şi să se prevină deteriorarea, distrugerea, pierderea sau utilizarea lor de către persoane neautorizate, în alte scopuri decât cele pentru care au fost destinate sau împotriva modificărilor necontrolate;</w:t>
            </w:r>
          </w:p>
          <w:p w:rsidR="009461AB" w:rsidRPr="00346016" w:rsidRDefault="009461AB" w:rsidP="00D72E41">
            <w:pPr>
              <w:autoSpaceDE w:val="0"/>
              <w:autoSpaceDN w:val="0"/>
              <w:adjustRightInd w:val="0"/>
              <w:rPr>
                <w:bCs/>
              </w:rPr>
            </w:pPr>
            <w:r w:rsidRPr="00346016">
              <w:rPr>
                <w:bCs/>
              </w:rPr>
              <w:t>Societatea deține procedură privind Controlul înregistrărilor – PS-02.</w:t>
            </w:r>
          </w:p>
          <w:p w:rsidR="009461AB" w:rsidRPr="00346016" w:rsidRDefault="009461AB" w:rsidP="00D72E41">
            <w:pPr>
              <w:autoSpaceDE w:val="0"/>
              <w:autoSpaceDN w:val="0"/>
              <w:adjustRightInd w:val="0"/>
              <w:rPr>
                <w:bCs/>
              </w:rPr>
            </w:pPr>
            <w:r w:rsidRPr="00346016">
              <w:rPr>
                <w:bCs/>
              </w:rPr>
              <w:t>Ţinerea sub control a înregistrărilor se face pe suport electronic şi pe suport fizic, în dosare, cutii machetate şi bibliorafturi.</w:t>
            </w:r>
          </w:p>
          <w:p w:rsidR="009461AB" w:rsidRPr="00346016" w:rsidRDefault="009461AB" w:rsidP="00D72E41">
            <w:pPr>
              <w:autoSpaceDE w:val="0"/>
              <w:autoSpaceDN w:val="0"/>
              <w:adjustRightInd w:val="0"/>
              <w:rPr>
                <w:bCs/>
                <w:lang w:val="it-IT"/>
              </w:rPr>
            </w:pPr>
            <w:r w:rsidRPr="00346016">
              <w:rPr>
                <w:bCs/>
                <w:lang w:val="it-IT"/>
              </w:rPr>
              <w:t>Atunci când este cerut prin contracte, sunt disponibile pentru perioade stabilite, în vederea</w:t>
            </w:r>
          </w:p>
          <w:p w:rsidR="009461AB" w:rsidRPr="00346016" w:rsidRDefault="009461AB" w:rsidP="00D72E41">
            <w:pPr>
              <w:autoSpaceDE w:val="0"/>
              <w:autoSpaceDN w:val="0"/>
              <w:adjustRightInd w:val="0"/>
              <w:rPr>
                <w:bCs/>
                <w:lang w:val="it-IT"/>
              </w:rPr>
            </w:pPr>
            <w:r w:rsidRPr="00346016">
              <w:rPr>
                <w:bCs/>
                <w:lang w:val="it-IT"/>
              </w:rPr>
              <w:t>evaluării lor de către clienţi sau alte părţi interesate.</w:t>
            </w:r>
          </w:p>
          <w:p w:rsidR="009461AB" w:rsidRPr="00346016" w:rsidRDefault="009461AB" w:rsidP="00D72E41">
            <w:pPr>
              <w:autoSpaceDE w:val="0"/>
              <w:autoSpaceDN w:val="0"/>
              <w:adjustRightInd w:val="0"/>
              <w:rPr>
                <w:bCs/>
                <w:lang w:val="en-US"/>
              </w:rPr>
            </w:pPr>
            <w:r w:rsidRPr="00346016">
              <w:rPr>
                <w:bCs/>
                <w:lang w:val="en-US"/>
              </w:rPr>
              <w:t>Înregistrările sunt stocate pe suport de hârtie şi/ sau</w:t>
            </w:r>
          </w:p>
          <w:p w:rsidR="009461AB" w:rsidRPr="00346016" w:rsidRDefault="009461AB" w:rsidP="00D72E41">
            <w:pPr>
              <w:autoSpaceDE w:val="0"/>
              <w:autoSpaceDN w:val="0"/>
              <w:adjustRightInd w:val="0"/>
              <w:rPr>
                <w:bCs/>
                <w:lang w:val="it-IT"/>
              </w:rPr>
            </w:pPr>
            <w:r w:rsidRPr="00346016">
              <w:rPr>
                <w:bCs/>
                <w:lang w:val="it-IT"/>
              </w:rPr>
              <w:t>informatic şi sunt constituite din următoarele categorii:</w:t>
            </w:r>
          </w:p>
          <w:p w:rsidR="009461AB" w:rsidRPr="00346016" w:rsidRDefault="009461AB" w:rsidP="00D72E41">
            <w:pPr>
              <w:autoSpaceDE w:val="0"/>
              <w:autoSpaceDN w:val="0"/>
              <w:adjustRightInd w:val="0"/>
              <w:rPr>
                <w:bCs/>
                <w:lang w:val="it-IT"/>
              </w:rPr>
            </w:pPr>
            <w:r w:rsidRPr="00346016">
              <w:rPr>
                <w:bCs/>
                <w:lang w:val="it-IT"/>
              </w:rPr>
              <w:t>Înregistrările referitoare la produs- demonstrează îndeplinirea cerinţelor de calitate cerute prin specificaţii de produs/ serviciu/ lucrare, contracte sau reglementări aplicabile şi includ:</w:t>
            </w:r>
          </w:p>
          <w:p w:rsidR="009461AB" w:rsidRPr="00346016" w:rsidRDefault="009461AB" w:rsidP="00397F0A">
            <w:pPr>
              <w:numPr>
                <w:ilvl w:val="1"/>
                <w:numId w:val="54"/>
              </w:numPr>
              <w:autoSpaceDE w:val="0"/>
              <w:autoSpaceDN w:val="0"/>
              <w:adjustRightInd w:val="0"/>
              <w:spacing w:after="0"/>
              <w:ind w:left="281" w:hanging="270"/>
              <w:rPr>
                <w:bCs/>
                <w:lang w:val="it-IT"/>
              </w:rPr>
            </w:pPr>
            <w:r w:rsidRPr="00346016">
              <w:rPr>
                <w:bCs/>
                <w:lang w:val="it-IT"/>
              </w:rPr>
              <w:t>înregistrări referitoare la planificarea realizării produsului;</w:t>
            </w:r>
          </w:p>
          <w:p w:rsidR="009461AB" w:rsidRPr="00346016" w:rsidRDefault="009461AB" w:rsidP="00397F0A">
            <w:pPr>
              <w:numPr>
                <w:ilvl w:val="1"/>
                <w:numId w:val="54"/>
              </w:numPr>
              <w:autoSpaceDE w:val="0"/>
              <w:autoSpaceDN w:val="0"/>
              <w:adjustRightInd w:val="0"/>
              <w:spacing w:after="0"/>
              <w:ind w:left="281" w:hanging="270"/>
              <w:rPr>
                <w:bCs/>
                <w:lang w:val="it-IT"/>
              </w:rPr>
            </w:pPr>
            <w:r w:rsidRPr="00346016">
              <w:rPr>
                <w:bCs/>
                <w:lang w:val="it-IT"/>
              </w:rPr>
              <w:t>rezultatele determinării şi analizării cerinţelor clienţilor;</w:t>
            </w:r>
          </w:p>
          <w:p w:rsidR="009461AB" w:rsidRPr="00346016" w:rsidRDefault="009461AB" w:rsidP="00397F0A">
            <w:pPr>
              <w:numPr>
                <w:ilvl w:val="1"/>
                <w:numId w:val="54"/>
              </w:numPr>
              <w:autoSpaceDE w:val="0"/>
              <w:autoSpaceDN w:val="0"/>
              <w:adjustRightInd w:val="0"/>
              <w:spacing w:after="0"/>
              <w:ind w:left="281" w:hanging="270"/>
              <w:rPr>
                <w:bCs/>
                <w:lang w:val="it-IT"/>
              </w:rPr>
            </w:pPr>
            <w:r w:rsidRPr="00346016">
              <w:rPr>
                <w:bCs/>
                <w:lang w:val="it-IT"/>
              </w:rPr>
              <w:t>înregistrări referitoare la comunicarea cu clientul;</w:t>
            </w:r>
          </w:p>
          <w:p w:rsidR="009461AB" w:rsidRPr="00346016" w:rsidRDefault="009461AB" w:rsidP="00397F0A">
            <w:pPr>
              <w:numPr>
                <w:ilvl w:val="1"/>
                <w:numId w:val="54"/>
              </w:numPr>
              <w:autoSpaceDE w:val="0"/>
              <w:autoSpaceDN w:val="0"/>
              <w:adjustRightInd w:val="0"/>
              <w:spacing w:after="0"/>
              <w:ind w:left="281" w:hanging="270"/>
              <w:rPr>
                <w:bCs/>
                <w:lang w:val="en-US"/>
              </w:rPr>
            </w:pPr>
            <w:r w:rsidRPr="00346016">
              <w:rPr>
                <w:bCs/>
                <w:lang w:val="en-US"/>
              </w:rPr>
              <w:t>rezultatele evaluării satisfacţiei şi reclamaţiilor clienţilor;</w:t>
            </w:r>
          </w:p>
          <w:p w:rsidR="009461AB" w:rsidRPr="00346016" w:rsidRDefault="009461AB" w:rsidP="00397F0A">
            <w:pPr>
              <w:numPr>
                <w:ilvl w:val="1"/>
                <w:numId w:val="54"/>
              </w:numPr>
              <w:autoSpaceDE w:val="0"/>
              <w:autoSpaceDN w:val="0"/>
              <w:adjustRightInd w:val="0"/>
              <w:spacing w:after="0"/>
              <w:ind w:left="281" w:hanging="270"/>
              <w:rPr>
                <w:bCs/>
                <w:lang w:val="en-US"/>
              </w:rPr>
            </w:pPr>
            <w:r w:rsidRPr="00346016">
              <w:rPr>
                <w:bCs/>
                <w:lang w:val="en-US"/>
              </w:rPr>
              <w:t>înregistrările privind evaluarea şi acceptarea furnizorilor;</w:t>
            </w:r>
          </w:p>
          <w:p w:rsidR="009461AB" w:rsidRPr="00346016" w:rsidRDefault="009461AB" w:rsidP="00397F0A">
            <w:pPr>
              <w:numPr>
                <w:ilvl w:val="1"/>
                <w:numId w:val="54"/>
              </w:numPr>
              <w:autoSpaceDE w:val="0"/>
              <w:autoSpaceDN w:val="0"/>
              <w:adjustRightInd w:val="0"/>
              <w:spacing w:after="0"/>
              <w:ind w:left="281" w:hanging="270"/>
              <w:rPr>
                <w:bCs/>
                <w:lang w:val="it-IT"/>
              </w:rPr>
            </w:pPr>
            <w:r w:rsidRPr="00346016">
              <w:rPr>
                <w:bCs/>
                <w:lang w:val="it-IT"/>
              </w:rPr>
              <w:t>înregistrări referitoare la recepţia produsului aprovizionat;</w:t>
            </w:r>
          </w:p>
          <w:p w:rsidR="009461AB" w:rsidRPr="00346016" w:rsidRDefault="009461AB" w:rsidP="00397F0A">
            <w:pPr>
              <w:numPr>
                <w:ilvl w:val="1"/>
                <w:numId w:val="54"/>
              </w:numPr>
              <w:autoSpaceDE w:val="0"/>
              <w:autoSpaceDN w:val="0"/>
              <w:adjustRightInd w:val="0"/>
              <w:spacing w:after="0"/>
              <w:ind w:left="281" w:hanging="270"/>
              <w:rPr>
                <w:bCs/>
                <w:lang w:val="it-IT"/>
              </w:rPr>
            </w:pPr>
            <w:r w:rsidRPr="00346016">
              <w:rPr>
                <w:bCs/>
                <w:lang w:val="it-IT"/>
              </w:rPr>
              <w:t>înregistrări referitoare la gestiunea deşeurilor;</w:t>
            </w:r>
          </w:p>
          <w:p w:rsidR="009461AB" w:rsidRPr="00346016" w:rsidRDefault="009461AB" w:rsidP="00397F0A">
            <w:pPr>
              <w:numPr>
                <w:ilvl w:val="1"/>
                <w:numId w:val="54"/>
              </w:numPr>
              <w:autoSpaceDE w:val="0"/>
              <w:autoSpaceDN w:val="0"/>
              <w:adjustRightInd w:val="0"/>
              <w:spacing w:after="0"/>
              <w:ind w:left="281" w:hanging="270"/>
              <w:rPr>
                <w:bCs/>
                <w:lang w:val="it-IT"/>
              </w:rPr>
            </w:pPr>
            <w:r w:rsidRPr="00346016">
              <w:rPr>
                <w:bCs/>
                <w:lang w:val="it-IT"/>
              </w:rPr>
              <w:t>înregistrări referitoare la avizări, aprobări ale APM, ISU;</w:t>
            </w:r>
          </w:p>
          <w:p w:rsidR="009461AB" w:rsidRPr="00346016" w:rsidRDefault="009461AB" w:rsidP="00397F0A">
            <w:pPr>
              <w:numPr>
                <w:ilvl w:val="1"/>
                <w:numId w:val="54"/>
              </w:numPr>
              <w:autoSpaceDE w:val="0"/>
              <w:autoSpaceDN w:val="0"/>
              <w:adjustRightInd w:val="0"/>
              <w:spacing w:after="0"/>
              <w:ind w:left="281" w:hanging="270"/>
              <w:rPr>
                <w:bCs/>
                <w:lang w:val="it-IT"/>
              </w:rPr>
            </w:pPr>
            <w:r w:rsidRPr="00346016">
              <w:rPr>
                <w:bCs/>
                <w:lang w:val="it-IT"/>
              </w:rPr>
              <w:t>înregistrări privind identificarea şi trasabilitatea produsului, serviciilor şi autoritatea de</w:t>
            </w:r>
          </w:p>
          <w:p w:rsidR="009461AB" w:rsidRPr="00346016" w:rsidRDefault="009461AB" w:rsidP="00397F0A">
            <w:pPr>
              <w:numPr>
                <w:ilvl w:val="0"/>
                <w:numId w:val="54"/>
              </w:numPr>
              <w:autoSpaceDE w:val="0"/>
              <w:autoSpaceDN w:val="0"/>
              <w:adjustRightInd w:val="0"/>
              <w:spacing w:after="0"/>
              <w:ind w:left="281" w:hanging="270"/>
              <w:rPr>
                <w:bCs/>
                <w:lang w:val="en-US"/>
              </w:rPr>
            </w:pPr>
            <w:r w:rsidRPr="00346016">
              <w:rPr>
                <w:bCs/>
                <w:lang w:val="en-US"/>
              </w:rPr>
              <w:t>eliberare;</w:t>
            </w:r>
          </w:p>
          <w:p w:rsidR="009461AB" w:rsidRPr="00346016" w:rsidRDefault="009461AB" w:rsidP="00397F0A">
            <w:pPr>
              <w:numPr>
                <w:ilvl w:val="1"/>
                <w:numId w:val="54"/>
              </w:numPr>
              <w:autoSpaceDE w:val="0"/>
              <w:autoSpaceDN w:val="0"/>
              <w:adjustRightInd w:val="0"/>
              <w:spacing w:after="0"/>
              <w:ind w:left="281" w:hanging="270"/>
              <w:rPr>
                <w:bCs/>
                <w:lang w:val="en-US"/>
              </w:rPr>
            </w:pPr>
            <w:r w:rsidRPr="00346016">
              <w:rPr>
                <w:bCs/>
                <w:lang w:val="en-US"/>
              </w:rPr>
              <w:t>înregistrări privind inspecţiile şi încercările efectuate, inclusiv înregistrările verificărilor</w:t>
            </w:r>
          </w:p>
          <w:p w:rsidR="009461AB" w:rsidRPr="00346016" w:rsidRDefault="009461AB" w:rsidP="00397F0A">
            <w:pPr>
              <w:numPr>
                <w:ilvl w:val="0"/>
                <w:numId w:val="54"/>
              </w:numPr>
              <w:autoSpaceDE w:val="0"/>
              <w:autoSpaceDN w:val="0"/>
              <w:adjustRightInd w:val="0"/>
              <w:spacing w:after="0"/>
              <w:ind w:left="281" w:hanging="270"/>
              <w:rPr>
                <w:bCs/>
                <w:lang w:val="en-US"/>
              </w:rPr>
            </w:pPr>
            <w:r w:rsidRPr="00346016">
              <w:rPr>
                <w:bCs/>
                <w:lang w:val="en-US"/>
              </w:rPr>
              <w:t>metrologice;</w:t>
            </w:r>
          </w:p>
          <w:p w:rsidR="009461AB" w:rsidRPr="00346016" w:rsidRDefault="009461AB" w:rsidP="00397F0A">
            <w:pPr>
              <w:numPr>
                <w:ilvl w:val="1"/>
                <w:numId w:val="54"/>
              </w:numPr>
              <w:autoSpaceDE w:val="0"/>
              <w:autoSpaceDN w:val="0"/>
              <w:adjustRightInd w:val="0"/>
              <w:spacing w:after="0"/>
              <w:ind w:left="281" w:hanging="270"/>
              <w:rPr>
                <w:bCs/>
                <w:lang w:val="it-IT"/>
              </w:rPr>
            </w:pPr>
            <w:r w:rsidRPr="00346016">
              <w:rPr>
                <w:bCs/>
                <w:lang w:val="it-IT"/>
              </w:rPr>
              <w:t>înregistrări referitoare la proprietatea clientului;</w:t>
            </w:r>
          </w:p>
          <w:p w:rsidR="009461AB" w:rsidRPr="00346016" w:rsidRDefault="009461AB" w:rsidP="00397F0A">
            <w:pPr>
              <w:numPr>
                <w:ilvl w:val="1"/>
                <w:numId w:val="54"/>
              </w:numPr>
              <w:autoSpaceDE w:val="0"/>
              <w:autoSpaceDN w:val="0"/>
              <w:adjustRightInd w:val="0"/>
              <w:spacing w:after="0"/>
              <w:ind w:left="281" w:hanging="270"/>
              <w:rPr>
                <w:bCs/>
                <w:lang w:val="it-IT"/>
              </w:rPr>
            </w:pPr>
            <w:r w:rsidRPr="00346016">
              <w:rPr>
                <w:bCs/>
                <w:lang w:val="it-IT"/>
              </w:rPr>
              <w:t>înregistrări referitoare la păstrarea produsului;</w:t>
            </w:r>
          </w:p>
          <w:p w:rsidR="009461AB" w:rsidRPr="00346016" w:rsidRDefault="009461AB" w:rsidP="00397F0A">
            <w:pPr>
              <w:numPr>
                <w:ilvl w:val="1"/>
                <w:numId w:val="54"/>
              </w:numPr>
              <w:autoSpaceDE w:val="0"/>
              <w:autoSpaceDN w:val="0"/>
              <w:adjustRightInd w:val="0"/>
              <w:spacing w:after="0"/>
              <w:ind w:left="281" w:hanging="270"/>
              <w:rPr>
                <w:bCs/>
                <w:lang w:val="it-IT"/>
              </w:rPr>
            </w:pPr>
            <w:r w:rsidRPr="00346016">
              <w:rPr>
                <w:bCs/>
                <w:lang w:val="it-IT"/>
              </w:rPr>
              <w:t>înregistrări referitoare la controlul DMM;</w:t>
            </w:r>
          </w:p>
          <w:p w:rsidR="009461AB" w:rsidRPr="00346016" w:rsidRDefault="009461AB" w:rsidP="00397F0A">
            <w:pPr>
              <w:numPr>
                <w:ilvl w:val="1"/>
                <w:numId w:val="54"/>
              </w:numPr>
              <w:autoSpaceDE w:val="0"/>
              <w:autoSpaceDN w:val="0"/>
              <w:adjustRightInd w:val="0"/>
              <w:spacing w:after="0"/>
              <w:ind w:left="281" w:hanging="270"/>
              <w:rPr>
                <w:bCs/>
                <w:lang w:val="en-US"/>
              </w:rPr>
            </w:pPr>
            <w:r w:rsidRPr="00346016">
              <w:rPr>
                <w:bCs/>
                <w:lang w:val="en-US"/>
              </w:rPr>
              <w:t>derogările şi aprobările acestora;</w:t>
            </w:r>
          </w:p>
        </w:tc>
      </w:tr>
      <w:tr w:rsidR="009461AB" w:rsidRPr="00C94D06" w:rsidTr="00D72E41">
        <w:tc>
          <w:tcPr>
            <w:tcW w:w="7038" w:type="dxa"/>
            <w:tcBorders>
              <w:left w:val="single" w:sz="18" w:space="0" w:color="009900"/>
            </w:tcBorders>
          </w:tcPr>
          <w:p w:rsidR="009461AB" w:rsidRPr="00346016" w:rsidRDefault="009461AB" w:rsidP="00D72E41">
            <w:pPr>
              <w:autoSpaceDE w:val="0"/>
              <w:autoSpaceDN w:val="0"/>
              <w:adjustRightInd w:val="0"/>
              <w:rPr>
                <w:rFonts w:ascii="TimesNewRoman" w:hAnsi="TimesNewRoman" w:cs="TimesNewRoman"/>
                <w:b/>
                <w:sz w:val="22"/>
                <w:szCs w:val="22"/>
              </w:rPr>
            </w:pPr>
            <w:r w:rsidRPr="00346016">
              <w:rPr>
                <w:rFonts w:ascii="TimesNewRoman" w:hAnsi="TimesNewRoman" w:cs="TimesNewRoman"/>
                <w:b/>
                <w:sz w:val="22"/>
                <w:szCs w:val="22"/>
              </w:rPr>
              <w:t>14. a avea o procedura de separare si compatibilitate pe amplasament (vezi sectiunea 4.1.5. si BAT 13 si 24.c asociate)</w:t>
            </w:r>
          </w:p>
          <w:p w:rsidR="009461AB" w:rsidRPr="00346016" w:rsidRDefault="009461AB" w:rsidP="00397F0A">
            <w:pPr>
              <w:numPr>
                <w:ilvl w:val="1"/>
                <w:numId w:val="44"/>
              </w:numPr>
              <w:autoSpaceDE w:val="0"/>
              <w:autoSpaceDN w:val="0"/>
              <w:adjustRightInd w:val="0"/>
              <w:spacing w:after="0"/>
              <w:ind w:left="709" w:hanging="283"/>
              <w:contextualSpacing/>
              <w:rPr>
                <w:rFonts w:ascii="TimesNewRoman" w:hAnsi="TimesNewRoman" w:cs="TimesNewRoman"/>
                <w:sz w:val="22"/>
                <w:szCs w:val="22"/>
              </w:rPr>
            </w:pPr>
            <w:r w:rsidRPr="00346016">
              <w:rPr>
                <w:rFonts w:ascii="TimesNewRoman" w:hAnsi="TimesNewRoman" w:cs="TimesNewRoman"/>
                <w:sz w:val="22"/>
                <w:szCs w:val="22"/>
              </w:rPr>
              <w:t>tinerea inregistrarilor testarilor, inclusiv orice reactie ce poate afecta parametrii de siguranta (cresterea temperaturii, generarea de emisii gazoase sau coresterea presiune); o inregistrare a parametrilor de operare (schimbarea vascozitatii si separarea sau precipitarea solidelor) si orice alti parametri relevanti, precum generarea de mirosuri (vezi Sectiunea 4.1.4.13 si 4.1.4.14)</w:t>
            </w:r>
          </w:p>
          <w:p w:rsidR="009461AB" w:rsidRPr="00346016" w:rsidRDefault="009461AB" w:rsidP="00397F0A">
            <w:pPr>
              <w:numPr>
                <w:ilvl w:val="1"/>
                <w:numId w:val="44"/>
              </w:numPr>
              <w:autoSpaceDE w:val="0"/>
              <w:autoSpaceDN w:val="0"/>
              <w:adjustRightInd w:val="0"/>
              <w:spacing w:after="0"/>
              <w:ind w:left="709" w:hanging="283"/>
              <w:contextualSpacing/>
              <w:rPr>
                <w:rFonts w:ascii="TimesNewRoman" w:hAnsi="TimesNewRoman" w:cs="TimesNewRoman"/>
                <w:sz w:val="22"/>
                <w:szCs w:val="22"/>
              </w:rPr>
            </w:pPr>
            <w:r w:rsidRPr="00346016">
              <w:rPr>
                <w:rFonts w:ascii="TimesNewRoman" w:hAnsi="TimesNewRoman" w:cs="TimesNewRoman"/>
                <w:sz w:val="22"/>
                <w:szCs w:val="22"/>
              </w:rPr>
              <w:t>ambalarea chimicalelor in recipienti diferiti functie de clasa de periculozitate. Chimicalele ce sunt incompatibile (ex. oxidante si lichide inflamabile) nu trebuie stocate in acelasi recipient</w:t>
            </w:r>
          </w:p>
        </w:tc>
        <w:tc>
          <w:tcPr>
            <w:tcW w:w="8460" w:type="dxa"/>
            <w:tcBorders>
              <w:right w:val="single" w:sz="18" w:space="0" w:color="009900"/>
            </w:tcBorders>
          </w:tcPr>
          <w:p w:rsidR="009461AB" w:rsidRPr="00346016" w:rsidRDefault="009461AB" w:rsidP="00D72E41">
            <w:pPr>
              <w:autoSpaceDE w:val="0"/>
              <w:autoSpaceDN w:val="0"/>
              <w:adjustRightInd w:val="0"/>
              <w:rPr>
                <w:bCs/>
              </w:rPr>
            </w:pPr>
            <w:r w:rsidRPr="00346016">
              <w:rPr>
                <w:bCs/>
              </w:rPr>
              <w:t>Cerință BAT îndeplinită</w:t>
            </w:r>
          </w:p>
          <w:p w:rsidR="009461AB" w:rsidRPr="00346016" w:rsidRDefault="009461AB" w:rsidP="00D72E41">
            <w:pPr>
              <w:autoSpaceDE w:val="0"/>
              <w:autoSpaceDN w:val="0"/>
              <w:adjustRightInd w:val="0"/>
              <w:rPr>
                <w:bCs/>
              </w:rPr>
            </w:pPr>
            <w:r w:rsidRPr="00346016">
              <w:rPr>
                <w:bCs/>
              </w:rPr>
              <w:t>Pe platforma SC Jifa SRL, stocarea temporară se realizează în funcție de tipul deșeului și compatibilități.</w:t>
            </w:r>
          </w:p>
          <w:p w:rsidR="009461AB" w:rsidRPr="00346016" w:rsidRDefault="009461AB" w:rsidP="00D72E41">
            <w:pPr>
              <w:autoSpaceDE w:val="0"/>
              <w:autoSpaceDN w:val="0"/>
              <w:adjustRightInd w:val="0"/>
              <w:rPr>
                <w:bCs/>
              </w:rPr>
            </w:pPr>
            <w:r w:rsidRPr="00346016">
              <w:rPr>
                <w:bCs/>
              </w:rPr>
              <w:t>Deșeurile industriale nepericuloase și periculoase se stochează temporar separate în recipienți și containere corespunzătoare, în funcție de natura deșeului, în spații betonate și acoperite, fără a depăși capacitățile de stocare. Recipientele/containerele sunt etichetate corespunzător cu denumirea/tipul deșeului stocat.</w:t>
            </w:r>
          </w:p>
          <w:p w:rsidR="00856E41" w:rsidRPr="00346016" w:rsidRDefault="00856E41" w:rsidP="00856E41">
            <w:pPr>
              <w:rPr>
                <w:lang w:val="it-IT"/>
              </w:rPr>
            </w:pPr>
            <w:r w:rsidRPr="00346016">
              <w:rPr>
                <w:b/>
                <w:lang w:val="it-IT"/>
              </w:rPr>
              <w:t xml:space="preserve">Deșeurile lichide </w:t>
            </w:r>
            <w:r w:rsidRPr="00346016">
              <w:rPr>
                <w:lang w:val="it-IT"/>
              </w:rPr>
              <w:t xml:space="preserve">(emulsii, lichide apoase, uleiuri), </w:t>
            </w:r>
            <w:r w:rsidRPr="00346016">
              <w:rPr>
                <w:b/>
                <w:lang w:val="it-IT"/>
              </w:rPr>
              <w:t>aproximativ 700 tone</w:t>
            </w:r>
            <w:r w:rsidRPr="00346016">
              <w:rPr>
                <w:lang w:val="it-IT"/>
              </w:rPr>
              <w:t xml:space="preserve"> (aprox. 500 tone deseuri lichide periculoase si aprox. 200 tone deseuri lichide nepericuloase), sunt stocate în recipienți din material plastic - eurocontainer tip IBC 1 mc, recipienți din metal – butoaie 0,22 mc sau recipienți puși la dispoziție de către beneficiari, recipienti depozitati temporar in spatiul special amenajat din hala de depozitare, containere special amenajate  si/sau platforma betonata. Se vor respecta dispozițiile H.G. nr. 235/2007 privind gestionarea uleiurilor uzate, colectarea uleiurilor uzate se va face în recipiente închise etanș, rezistente la șoc mecanic și termic, iar stocarea, în spații corespunzător amenajate, împrejmuite și securizate, pentru  evitarea scurgerilor necontrolate;</w:t>
            </w:r>
          </w:p>
          <w:p w:rsidR="00856E41" w:rsidRPr="00346016" w:rsidRDefault="00856E41" w:rsidP="00856E41">
            <w:pPr>
              <w:autoSpaceDE w:val="0"/>
              <w:rPr>
                <w:lang w:val="it-IT"/>
              </w:rPr>
            </w:pPr>
            <w:r w:rsidRPr="00346016">
              <w:rPr>
                <w:b/>
                <w:lang w:val="it-IT"/>
              </w:rPr>
              <w:t>Deșeuri păstoase</w:t>
            </w:r>
            <w:r w:rsidRPr="00346016">
              <w:rPr>
                <w:lang w:val="it-IT"/>
              </w:rPr>
              <w:t xml:space="preserve"> (vopsele, șlamuri, nămoluri) </w:t>
            </w:r>
            <w:r w:rsidRPr="00346016">
              <w:rPr>
                <w:b/>
                <w:lang w:val="it-IT"/>
              </w:rPr>
              <w:t>aproximativ 300 tone</w:t>
            </w:r>
            <w:r w:rsidRPr="00346016">
              <w:rPr>
                <w:lang w:val="it-IT"/>
              </w:rPr>
              <w:t xml:space="preserve"> (aprox. 200 tone deseuri păstoase periculoase si aprox. 100 tone deseuri păstoase nepericuloase), stocate în containere abroll l8 mc, cu închidere ermetică, containere abroll 30 mc cu închidere ermetică, recipienți din material plastic - eurocontainer tip IBC I mc, recipienți din metal - butoaie 0,22 mc și recipienți puși la dispoziție de către beneficiari (deșeurile păstose periculoase colectate în cantități mici se vor ambala direct de către generator în recipienți etanși pentru a preveni poluarea în caz de transport - recipienti depozitati temporar in spatiul special amenajat din hala de depozitare, containere special amenajate  si/sau platforma betonata;</w:t>
            </w:r>
          </w:p>
          <w:p w:rsidR="00856E41" w:rsidRPr="00346016" w:rsidRDefault="00856E41" w:rsidP="00856E41">
            <w:pPr>
              <w:autoSpaceDE w:val="0"/>
              <w:rPr>
                <w:lang w:val="it-IT"/>
              </w:rPr>
            </w:pPr>
            <w:r w:rsidRPr="00346016">
              <w:rPr>
                <w:b/>
                <w:lang w:val="it-IT"/>
              </w:rPr>
              <w:t>Deșeuri solide</w:t>
            </w:r>
            <w:r w:rsidRPr="00346016">
              <w:rPr>
                <w:lang w:val="it-IT"/>
              </w:rPr>
              <w:t xml:space="preserve">, </w:t>
            </w:r>
            <w:r w:rsidRPr="00346016">
              <w:rPr>
                <w:b/>
                <w:lang w:val="it-IT"/>
              </w:rPr>
              <w:t>aproximativ 230 tone</w:t>
            </w:r>
            <w:r w:rsidRPr="00346016">
              <w:rPr>
                <w:lang w:val="it-IT"/>
              </w:rPr>
              <w:t xml:space="preserve"> (aprox. 130 tone deseuri solide periculoase si aprox. 100 tone deseuri solide nepericuloase) , stocate în container abroll 30/36 mc, recipienți din metal - eurocontainer de 0,7 mc, pubele, pe paleți puși la dispoziție de către beneficiari, in containere special amenajate si pe platforma betonata.</w:t>
            </w:r>
          </w:p>
          <w:p w:rsidR="00856E41" w:rsidRPr="00346016" w:rsidRDefault="00856E41" w:rsidP="00856E41">
            <w:pPr>
              <w:autoSpaceDE w:val="0"/>
              <w:rPr>
                <w:lang w:val="it-IT"/>
              </w:rPr>
            </w:pPr>
            <w:r w:rsidRPr="00346016">
              <w:rPr>
                <w:b/>
                <w:lang w:val="it-IT"/>
              </w:rPr>
              <w:t>Deșeuri de substanțe de laborator</w:t>
            </w:r>
            <w:r w:rsidRPr="00346016">
              <w:rPr>
                <w:lang w:val="it-IT"/>
              </w:rPr>
              <w:t xml:space="preserve">, condensatori cu conținut de PCB, pesticide și insecticide, </w:t>
            </w:r>
            <w:r w:rsidRPr="00346016">
              <w:rPr>
                <w:b/>
                <w:lang w:val="it-IT"/>
              </w:rPr>
              <w:t>aproximativ 10 tone</w:t>
            </w:r>
            <w:r w:rsidRPr="00346016">
              <w:rPr>
                <w:lang w:val="it-IT"/>
              </w:rPr>
              <w:t>, stocate în containare metalice cu închidere ermetică de 0,5/0,7 mc, in spatiul special amenajat din hala de productie.</w:t>
            </w:r>
          </w:p>
          <w:p w:rsidR="00856E41" w:rsidRPr="00346016" w:rsidRDefault="00856E41" w:rsidP="00856E41">
            <w:pPr>
              <w:autoSpaceDE w:val="0"/>
              <w:rPr>
                <w:i/>
                <w:lang w:val="it-IT"/>
              </w:rPr>
            </w:pPr>
            <w:r w:rsidRPr="00346016">
              <w:rPr>
                <w:b/>
                <w:lang w:val="it-IT"/>
              </w:rPr>
              <w:t>Deșeuri valorificabile de hârtie/carton, aproximativ 50 tone</w:t>
            </w:r>
            <w:r w:rsidRPr="00346016">
              <w:rPr>
                <w:lang w:val="it-IT"/>
              </w:rPr>
              <w:t xml:space="preserve">, stocate in containere special amenajate  si pe platforma betonata, în prescontainer abroll 24 mc sau pe paleți puși la dispoziție de către beneficiari sau în container metalic de 0,7 mc. </w:t>
            </w:r>
          </w:p>
          <w:p w:rsidR="00856E41" w:rsidRPr="00346016" w:rsidRDefault="00856E41" w:rsidP="00856E41">
            <w:pPr>
              <w:autoSpaceDE w:val="0"/>
              <w:rPr>
                <w:lang w:val="it-IT"/>
              </w:rPr>
            </w:pPr>
            <w:r w:rsidRPr="00346016">
              <w:rPr>
                <w:b/>
                <w:lang w:val="it-IT"/>
              </w:rPr>
              <w:t>Deșeuri valorificabile de materiale plastice, aproximativ 50 tone</w:t>
            </w:r>
            <w:r w:rsidRPr="00346016">
              <w:rPr>
                <w:lang w:val="it-IT"/>
              </w:rPr>
              <w:t>, stocate  in containere special amenajate  si pe platforma betonata, în prescontainer abroll 24 mc sau pe paleți puși la dispoziție de către beneficiari sau în container metalic de 0,7 mc.</w:t>
            </w:r>
          </w:p>
          <w:p w:rsidR="00856E41" w:rsidRPr="00346016" w:rsidRDefault="00856E41" w:rsidP="00856E41">
            <w:pPr>
              <w:autoSpaceDE w:val="0"/>
              <w:rPr>
                <w:lang w:val="it-IT"/>
              </w:rPr>
            </w:pPr>
            <w:r w:rsidRPr="00346016">
              <w:rPr>
                <w:b/>
                <w:lang w:val="it-IT"/>
              </w:rPr>
              <w:t>Deșeuri valorificabile de sticlă</w:t>
            </w:r>
            <w:r w:rsidRPr="00346016">
              <w:rPr>
                <w:lang w:val="it-IT"/>
              </w:rPr>
              <w:t xml:space="preserve">, </w:t>
            </w:r>
            <w:r w:rsidRPr="00346016">
              <w:rPr>
                <w:b/>
                <w:lang w:val="it-IT"/>
              </w:rPr>
              <w:t>aproximativ 40 tone</w:t>
            </w:r>
            <w:r w:rsidRPr="00346016">
              <w:rPr>
                <w:lang w:val="it-IT"/>
              </w:rPr>
              <w:t>, stocate  pe platformă betonată în prescontainer abroll 24 mc sau pe paleți puși la dispoziție de către beneficiari sau în container metalic de 0,7 mc.</w:t>
            </w:r>
          </w:p>
          <w:p w:rsidR="00856E41" w:rsidRPr="00346016" w:rsidRDefault="00856E41" w:rsidP="00856E41">
            <w:pPr>
              <w:autoSpaceDE w:val="0"/>
              <w:rPr>
                <w:lang w:val="it-IT"/>
              </w:rPr>
            </w:pPr>
            <w:r w:rsidRPr="00346016">
              <w:rPr>
                <w:b/>
                <w:lang w:val="it-IT"/>
              </w:rPr>
              <w:t>Deșeuri de baterii/acumulatori</w:t>
            </w:r>
            <w:r w:rsidRPr="00346016">
              <w:rPr>
                <w:lang w:val="it-IT"/>
              </w:rPr>
              <w:t xml:space="preserve">, </w:t>
            </w:r>
            <w:r w:rsidRPr="00346016">
              <w:rPr>
                <w:b/>
                <w:lang w:val="it-IT"/>
              </w:rPr>
              <w:t>aproximativ 10 tone (</w:t>
            </w:r>
            <w:r w:rsidRPr="00346016">
              <w:rPr>
                <w:lang w:val="it-IT"/>
              </w:rPr>
              <w:t>aprox. 6 tone deseuri periculoase si aprox. 4 tone deseuri nepericuloase), pe paleți puși la dispoziție de către beneficiari in spatiul special amenajat din hala de productie.</w:t>
            </w:r>
          </w:p>
          <w:p w:rsidR="00856E41" w:rsidRPr="00346016" w:rsidRDefault="00856E41" w:rsidP="00856E41">
            <w:pPr>
              <w:autoSpaceDE w:val="0"/>
              <w:rPr>
                <w:lang w:val="it-IT"/>
              </w:rPr>
            </w:pPr>
            <w:r w:rsidRPr="00346016">
              <w:rPr>
                <w:b/>
                <w:lang w:val="it-IT"/>
              </w:rPr>
              <w:t>Deșeurilor metalice si nemetalice</w:t>
            </w:r>
            <w:r w:rsidRPr="00346016">
              <w:rPr>
                <w:lang w:val="it-IT"/>
              </w:rPr>
              <w:t xml:space="preserve">, </w:t>
            </w:r>
            <w:r w:rsidRPr="00346016">
              <w:rPr>
                <w:b/>
                <w:lang w:val="it-IT"/>
              </w:rPr>
              <w:t>aproximativ 100 tone</w:t>
            </w:r>
            <w:r w:rsidRPr="00346016">
              <w:rPr>
                <w:lang w:val="it-IT"/>
              </w:rPr>
              <w:t>, stocate în container abroll 36 mc si pe platformă betonată.</w:t>
            </w:r>
          </w:p>
          <w:p w:rsidR="009461AB" w:rsidRPr="00346016" w:rsidRDefault="00856E41" w:rsidP="00346016">
            <w:pPr>
              <w:autoSpaceDE w:val="0"/>
              <w:rPr>
                <w:color w:val="FF0000"/>
              </w:rPr>
            </w:pPr>
            <w:r w:rsidRPr="00346016">
              <w:rPr>
                <w:b/>
                <w:lang w:val="it-IT"/>
              </w:rPr>
              <w:t>Deșeuri de echipamente electrice și electronice</w:t>
            </w:r>
            <w:r w:rsidRPr="00346016">
              <w:rPr>
                <w:lang w:val="it-IT"/>
              </w:rPr>
              <w:t xml:space="preserve">, colectate în containere metalice, pe paleți puși la dispoziție de către beneficiari, in spatiul special amenajat din hala de productie, </w:t>
            </w:r>
            <w:r w:rsidRPr="00346016">
              <w:rPr>
                <w:b/>
                <w:lang w:val="it-IT"/>
              </w:rPr>
              <w:t>aproximativ 10 tone (</w:t>
            </w:r>
            <w:r w:rsidRPr="00346016">
              <w:rPr>
                <w:lang w:val="it-IT"/>
              </w:rPr>
              <w:t>aprox. 4 tone deseuri periculoase si aprox. 6 tone deseuri nepericuloase) categorii conform prevederilor O.U.G. nr. 5/2015.</w:t>
            </w:r>
          </w:p>
        </w:tc>
      </w:tr>
      <w:tr w:rsidR="009461AB" w:rsidRPr="00C94D06" w:rsidTr="00D72E41">
        <w:tc>
          <w:tcPr>
            <w:tcW w:w="7038" w:type="dxa"/>
            <w:tcBorders>
              <w:left w:val="single" w:sz="18" w:space="0" w:color="009900"/>
            </w:tcBorders>
          </w:tcPr>
          <w:p w:rsidR="009461AB" w:rsidRPr="00C94D06" w:rsidRDefault="009461AB" w:rsidP="00D72E41">
            <w:pPr>
              <w:autoSpaceDE w:val="0"/>
              <w:autoSpaceDN w:val="0"/>
              <w:adjustRightInd w:val="0"/>
              <w:rPr>
                <w:rFonts w:ascii="TimesNewRoman" w:hAnsi="TimesNewRoman" w:cs="TimesNewRoman"/>
                <w:b/>
                <w:sz w:val="22"/>
                <w:szCs w:val="22"/>
              </w:rPr>
            </w:pPr>
            <w:r w:rsidRPr="00C94D06">
              <w:rPr>
                <w:rFonts w:ascii="TimesNewRoman" w:hAnsi="TimesNewRoman" w:cs="TimesNewRoman"/>
                <w:b/>
                <w:sz w:val="22"/>
                <w:szCs w:val="22"/>
              </w:rPr>
              <w:t>16. realizarea unui plan de management al accidentelor (vezi sectiunea 4.1.7)</w:t>
            </w:r>
          </w:p>
        </w:tc>
        <w:tc>
          <w:tcPr>
            <w:tcW w:w="8460" w:type="dxa"/>
            <w:tcBorders>
              <w:right w:val="single" w:sz="18" w:space="0" w:color="009900"/>
            </w:tcBorders>
          </w:tcPr>
          <w:p w:rsidR="009461AB" w:rsidRPr="00C94D06" w:rsidRDefault="009461AB" w:rsidP="00D72E41">
            <w:pPr>
              <w:autoSpaceDE w:val="0"/>
              <w:autoSpaceDN w:val="0"/>
              <w:adjustRightInd w:val="0"/>
              <w:rPr>
                <w:bCs/>
              </w:rPr>
            </w:pPr>
            <w:r w:rsidRPr="00C94D06">
              <w:rPr>
                <w:bCs/>
              </w:rPr>
              <w:t>Cerință BAT îndeplinită</w:t>
            </w:r>
          </w:p>
          <w:p w:rsidR="009461AB" w:rsidRPr="00C94D06" w:rsidRDefault="009461AB" w:rsidP="00D72E41">
            <w:pPr>
              <w:autoSpaceDE w:val="0"/>
              <w:autoSpaceDN w:val="0"/>
              <w:adjustRightInd w:val="0"/>
              <w:rPr>
                <w:bCs/>
              </w:rPr>
            </w:pPr>
            <w:r w:rsidRPr="00C94D06">
              <w:rPr>
                <w:bCs/>
                <w:lang w:val="it-IT"/>
              </w:rPr>
              <w:t>Procedura operațională privind pregătirea pentru situaţii de urgenţă şi capacitate de răspuns-PS-10</w:t>
            </w:r>
          </w:p>
        </w:tc>
      </w:tr>
      <w:tr w:rsidR="009461AB" w:rsidRPr="00C94D06" w:rsidTr="00D72E41">
        <w:tc>
          <w:tcPr>
            <w:tcW w:w="7038" w:type="dxa"/>
            <w:tcBorders>
              <w:left w:val="single" w:sz="18" w:space="0" w:color="009900"/>
            </w:tcBorders>
          </w:tcPr>
          <w:p w:rsidR="009461AB" w:rsidRPr="00C94D06" w:rsidRDefault="009461AB" w:rsidP="00D72E41">
            <w:pPr>
              <w:autoSpaceDE w:val="0"/>
              <w:autoSpaceDN w:val="0"/>
              <w:adjustRightInd w:val="0"/>
              <w:rPr>
                <w:rFonts w:ascii="TimesNewRoman" w:hAnsi="TimesNewRoman" w:cs="TimesNewRoman"/>
                <w:b/>
                <w:sz w:val="22"/>
                <w:szCs w:val="22"/>
              </w:rPr>
            </w:pPr>
            <w:r w:rsidRPr="00C94D06">
              <w:rPr>
                <w:rFonts w:ascii="TimesNewRoman" w:hAnsi="TimesNewRoman" w:cs="TimesNewRoman"/>
                <w:b/>
                <w:sz w:val="22"/>
                <w:szCs w:val="22"/>
              </w:rPr>
              <w:t xml:space="preserve">17. detinerea si utilizarea corespunzatoare a unui jurnal al incidentelor (vezi sect 4.1.7, BAT 1 si sistemul de management al calitatii) </w:t>
            </w:r>
          </w:p>
        </w:tc>
        <w:tc>
          <w:tcPr>
            <w:tcW w:w="8460" w:type="dxa"/>
            <w:tcBorders>
              <w:right w:val="single" w:sz="18" w:space="0" w:color="009900"/>
            </w:tcBorders>
          </w:tcPr>
          <w:p w:rsidR="009461AB" w:rsidRPr="00C94D06" w:rsidRDefault="009461AB" w:rsidP="00D72E41">
            <w:pPr>
              <w:autoSpaceDE w:val="0"/>
              <w:autoSpaceDN w:val="0"/>
              <w:adjustRightInd w:val="0"/>
              <w:rPr>
                <w:bCs/>
              </w:rPr>
            </w:pPr>
            <w:r w:rsidRPr="00C94D06">
              <w:rPr>
                <w:bCs/>
              </w:rPr>
              <w:t>Cerință BAT îndeplinită</w:t>
            </w:r>
          </w:p>
          <w:p w:rsidR="009461AB" w:rsidRPr="00C94D06" w:rsidRDefault="009461AB" w:rsidP="00D72E41">
            <w:pPr>
              <w:autoSpaceDE w:val="0"/>
              <w:autoSpaceDN w:val="0"/>
              <w:adjustRightInd w:val="0"/>
              <w:rPr>
                <w:bCs/>
              </w:rPr>
            </w:pPr>
            <w:r w:rsidRPr="00C94D06">
              <w:rPr>
                <w:bCs/>
              </w:rPr>
              <w:t xml:space="preserve">În cadrul grupului </w:t>
            </w:r>
            <w:r w:rsidRPr="00C94D06">
              <w:rPr>
                <w:bCs/>
                <w:i/>
                <w:iCs/>
              </w:rPr>
              <w:t xml:space="preserve">JIFA </w:t>
            </w:r>
            <w:r w:rsidRPr="00C94D06">
              <w:rPr>
                <w:bCs/>
              </w:rPr>
              <w:t>s-au stabilit în acest sens 4 etape ce trebuie parcurse, şi anume:</w:t>
            </w:r>
          </w:p>
          <w:p w:rsidR="009461AB" w:rsidRPr="00C94D06" w:rsidRDefault="009461AB" w:rsidP="00D72E41">
            <w:pPr>
              <w:autoSpaceDE w:val="0"/>
              <w:autoSpaceDN w:val="0"/>
              <w:adjustRightInd w:val="0"/>
              <w:rPr>
                <w:bCs/>
                <w:lang w:val="it-IT"/>
              </w:rPr>
            </w:pPr>
            <w:r w:rsidRPr="00C94D06">
              <w:rPr>
                <w:bCs/>
                <w:lang w:val="it-IT"/>
              </w:rPr>
              <w:t>1. Identificarea incidentelor/ accidentelor posibile şi a situaţiilor de urgenţă;</w:t>
            </w:r>
          </w:p>
          <w:p w:rsidR="009461AB" w:rsidRPr="00C94D06" w:rsidRDefault="009461AB" w:rsidP="00D72E41">
            <w:pPr>
              <w:autoSpaceDE w:val="0"/>
              <w:autoSpaceDN w:val="0"/>
              <w:adjustRightInd w:val="0"/>
              <w:rPr>
                <w:bCs/>
                <w:lang w:val="it-IT"/>
              </w:rPr>
            </w:pPr>
            <w:r w:rsidRPr="00C94D06">
              <w:rPr>
                <w:bCs/>
                <w:lang w:val="it-IT"/>
              </w:rPr>
              <w:t>2. Stabilirea unui mod de acţiune în caz de incident/ accident/ situaţie de urgenţă; Această</w:t>
            </w:r>
          </w:p>
          <w:p w:rsidR="009461AB" w:rsidRPr="00C94D06" w:rsidRDefault="009461AB" w:rsidP="00D72E41">
            <w:pPr>
              <w:autoSpaceDE w:val="0"/>
              <w:autoSpaceDN w:val="0"/>
              <w:adjustRightInd w:val="0"/>
              <w:rPr>
                <w:bCs/>
                <w:lang w:val="it-IT"/>
              </w:rPr>
            </w:pPr>
            <w:r w:rsidRPr="00C94D06">
              <w:rPr>
                <w:bCs/>
                <w:lang w:val="it-IT"/>
              </w:rPr>
              <w:t>etapă cuprinde şi stabilirea şi a unor modalităţi de prevenire a incidentelor/ accidentelor/ şi a</w:t>
            </w:r>
          </w:p>
          <w:p w:rsidR="009461AB" w:rsidRPr="00C94D06" w:rsidRDefault="009461AB" w:rsidP="00D72E41">
            <w:pPr>
              <w:autoSpaceDE w:val="0"/>
              <w:autoSpaceDN w:val="0"/>
              <w:adjustRightInd w:val="0"/>
              <w:rPr>
                <w:bCs/>
                <w:lang w:val="it-IT"/>
              </w:rPr>
            </w:pPr>
            <w:r w:rsidRPr="00C94D06">
              <w:rPr>
                <w:bCs/>
                <w:lang w:val="it-IT"/>
              </w:rPr>
              <w:t>situaţiilor de urgenţă;</w:t>
            </w:r>
          </w:p>
          <w:p w:rsidR="009461AB" w:rsidRPr="00C94D06" w:rsidRDefault="009461AB" w:rsidP="00D72E41">
            <w:pPr>
              <w:autoSpaceDE w:val="0"/>
              <w:autoSpaceDN w:val="0"/>
              <w:adjustRightInd w:val="0"/>
              <w:rPr>
                <w:bCs/>
                <w:lang w:val="it-IT"/>
              </w:rPr>
            </w:pPr>
            <w:r w:rsidRPr="00C94D06">
              <w:rPr>
                <w:bCs/>
                <w:lang w:val="it-IT"/>
              </w:rPr>
              <w:t>3. Planificarea şi efectuarea de simulări a situaţiilor de urgenţă şi a accidentelor, testarea</w:t>
            </w:r>
          </w:p>
          <w:p w:rsidR="009461AB" w:rsidRPr="00C94D06" w:rsidRDefault="009461AB" w:rsidP="00D72E41">
            <w:pPr>
              <w:autoSpaceDE w:val="0"/>
              <w:autoSpaceDN w:val="0"/>
              <w:adjustRightInd w:val="0"/>
              <w:rPr>
                <w:bCs/>
                <w:lang w:val="it-IT"/>
              </w:rPr>
            </w:pPr>
            <w:r w:rsidRPr="00C94D06">
              <w:rPr>
                <w:bCs/>
                <w:lang w:val="it-IT"/>
              </w:rPr>
              <w:t>şi evaluarea eficacităţii modului de acţiune stabilit;</w:t>
            </w:r>
          </w:p>
          <w:p w:rsidR="009461AB" w:rsidRPr="00C94D06" w:rsidRDefault="009461AB" w:rsidP="00D72E41">
            <w:pPr>
              <w:autoSpaceDE w:val="0"/>
              <w:autoSpaceDN w:val="0"/>
              <w:adjustRightInd w:val="0"/>
              <w:rPr>
                <w:bCs/>
                <w:lang w:val="it-IT"/>
              </w:rPr>
            </w:pPr>
            <w:r w:rsidRPr="00C94D06">
              <w:rPr>
                <w:bCs/>
                <w:lang w:val="it-IT"/>
              </w:rPr>
              <w:t>4. Analizarea şi revizuirea procedurilor şi a planurilor de acţiune în caz de incident/</w:t>
            </w:r>
          </w:p>
          <w:p w:rsidR="009461AB" w:rsidRPr="00C94D06" w:rsidRDefault="009461AB" w:rsidP="00D72E41">
            <w:pPr>
              <w:autoSpaceDE w:val="0"/>
              <w:autoSpaceDN w:val="0"/>
              <w:adjustRightInd w:val="0"/>
              <w:rPr>
                <w:bCs/>
              </w:rPr>
            </w:pPr>
            <w:r w:rsidRPr="00C94D06">
              <w:rPr>
                <w:bCs/>
                <w:lang w:val="it-IT"/>
              </w:rPr>
              <w:t>accident, dacă este cazul mai ales după apariţia unui incident/ accident/ situaţie de urgenţă;</w:t>
            </w:r>
          </w:p>
        </w:tc>
      </w:tr>
      <w:tr w:rsidR="009461AB" w:rsidRPr="00C94D06" w:rsidTr="00D72E41">
        <w:tc>
          <w:tcPr>
            <w:tcW w:w="7038" w:type="dxa"/>
            <w:tcBorders>
              <w:left w:val="single" w:sz="18" w:space="0" w:color="009900"/>
            </w:tcBorders>
          </w:tcPr>
          <w:p w:rsidR="009461AB" w:rsidRPr="00C94D06" w:rsidRDefault="009461AB" w:rsidP="00D72E41">
            <w:pPr>
              <w:autoSpaceDE w:val="0"/>
              <w:autoSpaceDN w:val="0"/>
              <w:adjustRightInd w:val="0"/>
              <w:rPr>
                <w:rFonts w:ascii="TimesNewRoman" w:hAnsi="TimesNewRoman" w:cs="TimesNewRoman"/>
                <w:b/>
                <w:sz w:val="22"/>
                <w:szCs w:val="22"/>
              </w:rPr>
            </w:pPr>
            <w:r w:rsidRPr="00C94D06">
              <w:rPr>
                <w:rFonts w:ascii="TimesNewRoman" w:hAnsi="TimesNewRoman" w:cs="TimesNewRoman"/>
                <w:b/>
                <w:sz w:val="22"/>
                <w:szCs w:val="22"/>
              </w:rPr>
              <w:t>18</w:t>
            </w:r>
            <w:r w:rsidRPr="00C94D06">
              <w:rPr>
                <w:rFonts w:ascii="TimesNewRoman" w:hAnsi="TimesNewRoman" w:cs="TimesNewRoman"/>
                <w:sz w:val="22"/>
                <w:szCs w:val="22"/>
              </w:rPr>
              <w:t>. a avea un plan de management al zgomotului si vibratiilor ca parte a sistemului de management de mediu (vezi sect 4.1.8 si BAT 1). Pentru unele instalatii de tratare a deseurilor, zgomotul si vibratiile pot sa nu reprezinte o problema de mediu</w:t>
            </w:r>
          </w:p>
        </w:tc>
        <w:tc>
          <w:tcPr>
            <w:tcW w:w="8460" w:type="dxa"/>
            <w:tcBorders>
              <w:right w:val="single" w:sz="18" w:space="0" w:color="009900"/>
            </w:tcBorders>
          </w:tcPr>
          <w:p w:rsidR="009461AB" w:rsidRPr="00C94D06" w:rsidRDefault="009461AB" w:rsidP="00D72E41">
            <w:pPr>
              <w:autoSpaceDE w:val="0"/>
              <w:autoSpaceDN w:val="0"/>
              <w:adjustRightInd w:val="0"/>
              <w:rPr>
                <w:bCs/>
              </w:rPr>
            </w:pPr>
            <w:r w:rsidRPr="00C94D06">
              <w:rPr>
                <w:bCs/>
              </w:rPr>
              <w:t>Nu se aplică</w:t>
            </w:r>
          </w:p>
        </w:tc>
      </w:tr>
      <w:tr w:rsidR="00CA3B94" w:rsidRPr="00CA3B94" w:rsidTr="00D72E41">
        <w:tc>
          <w:tcPr>
            <w:tcW w:w="7038" w:type="dxa"/>
            <w:tcBorders>
              <w:left w:val="single" w:sz="18" w:space="0" w:color="009900"/>
            </w:tcBorders>
          </w:tcPr>
          <w:p w:rsidR="00CA3B94" w:rsidRPr="00346016" w:rsidRDefault="00CA3B94" w:rsidP="00CA3B94">
            <w:pPr>
              <w:autoSpaceDE w:val="0"/>
              <w:autoSpaceDN w:val="0"/>
              <w:adjustRightInd w:val="0"/>
              <w:rPr>
                <w:rFonts w:ascii="TimesNewRoman" w:hAnsi="TimesNewRoman" w:cs="TimesNewRoman"/>
                <w:b/>
                <w:sz w:val="22"/>
                <w:szCs w:val="22"/>
                <w:lang w:val="it-IT"/>
              </w:rPr>
            </w:pPr>
            <w:r w:rsidRPr="00346016">
              <w:rPr>
                <w:rFonts w:ascii="TimesNewRoman" w:hAnsi="TimesNewRoman" w:cs="TimesNewRoman"/>
                <w:b/>
                <w:sz w:val="22"/>
                <w:szCs w:val="22"/>
                <w:lang w:val="it-IT"/>
              </w:rPr>
              <w:t>19. luarea in considerare a dezafectarii viitoare a instalatiei in etapa de proiectare. Pentru instalatiile existente si unde au fost identificate probleme la dezafectare, realizarea unui program de minimizare a acestor probleme (vezi sect 4.1.9 si BAT 1.i)</w:t>
            </w:r>
          </w:p>
        </w:tc>
        <w:tc>
          <w:tcPr>
            <w:tcW w:w="8460" w:type="dxa"/>
            <w:tcBorders>
              <w:right w:val="single" w:sz="18" w:space="0" w:color="009900"/>
            </w:tcBorders>
          </w:tcPr>
          <w:p w:rsidR="00CA3B94" w:rsidRPr="00346016" w:rsidRDefault="00CA3B94" w:rsidP="00CA3B94">
            <w:pPr>
              <w:autoSpaceDE w:val="0"/>
              <w:autoSpaceDN w:val="0"/>
              <w:adjustRightInd w:val="0"/>
              <w:rPr>
                <w:bCs/>
                <w:lang w:val="it-IT"/>
              </w:rPr>
            </w:pPr>
            <w:r w:rsidRPr="00346016">
              <w:rPr>
                <w:bCs/>
                <w:lang w:val="it-IT"/>
              </w:rPr>
              <w:t xml:space="preserve">Societatea Jifa detine un plan de închidere care  include toate instalațiile de pe amplasament, modul de gestionare a aspectelor de mediu în situația dezafectării și resursele necesare. (Anexa 7 la Formularul de solicitare). </w:t>
            </w:r>
          </w:p>
        </w:tc>
      </w:tr>
      <w:tr w:rsidR="009461AB" w:rsidRPr="00C94D06" w:rsidTr="00D72E41">
        <w:tc>
          <w:tcPr>
            <w:tcW w:w="15498" w:type="dxa"/>
            <w:gridSpan w:val="2"/>
            <w:tcBorders>
              <w:left w:val="single" w:sz="18" w:space="0" w:color="009900"/>
              <w:right w:val="single" w:sz="18" w:space="0" w:color="009900"/>
            </w:tcBorders>
          </w:tcPr>
          <w:p w:rsidR="009461AB" w:rsidRPr="00C94D06" w:rsidRDefault="009461AB" w:rsidP="00D72E41">
            <w:pPr>
              <w:autoSpaceDE w:val="0"/>
              <w:autoSpaceDN w:val="0"/>
              <w:adjustRightInd w:val="0"/>
              <w:rPr>
                <w:rFonts w:ascii="TimesNewRoman,Bold" w:hAnsi="TimesNewRoman,Bold" w:cs="TimesNewRoman,Bold"/>
                <w:b/>
                <w:bCs/>
                <w:sz w:val="28"/>
                <w:szCs w:val="28"/>
              </w:rPr>
            </w:pPr>
            <w:r w:rsidRPr="00C94D06">
              <w:rPr>
                <w:rFonts w:ascii="TimesNewRoman,Bold" w:hAnsi="TimesNewRoman,Bold" w:cs="TimesNewRoman,Bold"/>
                <w:b/>
                <w:bCs/>
                <w:sz w:val="28"/>
                <w:szCs w:val="28"/>
              </w:rPr>
              <w:t>Managementul utilitatilor si al materiilor prime</w:t>
            </w:r>
          </w:p>
          <w:p w:rsidR="009461AB" w:rsidRPr="00C94D06" w:rsidRDefault="009461AB" w:rsidP="00D72E41">
            <w:pPr>
              <w:autoSpaceDE w:val="0"/>
              <w:autoSpaceDN w:val="0"/>
              <w:adjustRightInd w:val="0"/>
              <w:rPr>
                <w:rFonts w:ascii="TimesNewRoman,Bold" w:hAnsi="TimesNewRoman,Bold" w:cs="TimesNewRoman,Bold"/>
                <w:b/>
                <w:bCs/>
                <w:sz w:val="28"/>
                <w:szCs w:val="28"/>
              </w:rPr>
            </w:pPr>
            <w:r w:rsidRPr="00C94D06">
              <w:rPr>
                <w:rFonts w:ascii="TimesNewRoman" w:hAnsi="TimesNewRoman" w:cs="TimesNewRoman"/>
                <w:sz w:val="22"/>
                <w:szCs w:val="22"/>
                <w:u w:val="single"/>
              </w:rPr>
              <w:t>BAT este</w:t>
            </w:r>
          </w:p>
        </w:tc>
      </w:tr>
      <w:tr w:rsidR="009461AB" w:rsidRPr="00C94D06" w:rsidTr="00D72E41">
        <w:tc>
          <w:tcPr>
            <w:tcW w:w="7038" w:type="dxa"/>
            <w:tcBorders>
              <w:left w:val="single" w:sz="18" w:space="0" w:color="009900"/>
            </w:tcBorders>
          </w:tcPr>
          <w:p w:rsidR="009461AB" w:rsidRPr="00C94D06" w:rsidRDefault="009461AB" w:rsidP="00D72E41">
            <w:pPr>
              <w:autoSpaceDE w:val="0"/>
              <w:autoSpaceDN w:val="0"/>
              <w:adjustRightInd w:val="0"/>
              <w:rPr>
                <w:rFonts w:ascii="TimesNewRoman" w:hAnsi="TimesNewRoman" w:cs="TimesNewRoman"/>
                <w:b/>
                <w:sz w:val="22"/>
                <w:szCs w:val="22"/>
              </w:rPr>
            </w:pPr>
            <w:r w:rsidRPr="00C94D06">
              <w:rPr>
                <w:rFonts w:ascii="TimesNewRoman" w:hAnsi="TimesNewRoman" w:cs="TimesNewRoman"/>
                <w:b/>
                <w:sz w:val="22"/>
                <w:szCs w:val="22"/>
              </w:rPr>
              <w:t>20. furnizarea unei defalcari a consumului si generarii de energie (inclusiv cea exportata) pe tip de sursa (electricitate, gaz, combustibil lichid conventional,  combustibil solid conventional si deseuri) (vezi sect 4.1.3.1 si BAT 1k). Aceasta implica:</w:t>
            </w:r>
          </w:p>
          <w:p w:rsidR="009461AB" w:rsidRPr="00C94D06" w:rsidRDefault="009461AB" w:rsidP="00397F0A">
            <w:pPr>
              <w:numPr>
                <w:ilvl w:val="1"/>
                <w:numId w:val="46"/>
              </w:numPr>
              <w:autoSpaceDE w:val="0"/>
              <w:autoSpaceDN w:val="0"/>
              <w:adjustRightInd w:val="0"/>
              <w:spacing w:after="0"/>
              <w:ind w:left="567" w:hanging="283"/>
              <w:contextualSpacing/>
              <w:rPr>
                <w:rFonts w:ascii="TimesNewRoman" w:hAnsi="TimesNewRoman" w:cs="TimesNewRoman"/>
                <w:sz w:val="22"/>
                <w:szCs w:val="22"/>
              </w:rPr>
            </w:pPr>
            <w:r w:rsidRPr="00C94D06">
              <w:rPr>
                <w:rFonts w:ascii="TimesNewRoman" w:hAnsi="TimesNewRoman" w:cs="TimesNewRoman"/>
                <w:sz w:val="22"/>
                <w:szCs w:val="22"/>
              </w:rPr>
              <w:t>raportarea informatiilor privind consumul de energie in termeni de energie livrata</w:t>
            </w:r>
          </w:p>
          <w:p w:rsidR="009461AB" w:rsidRPr="00C94D06" w:rsidRDefault="009461AB" w:rsidP="00397F0A">
            <w:pPr>
              <w:numPr>
                <w:ilvl w:val="1"/>
                <w:numId w:val="46"/>
              </w:numPr>
              <w:autoSpaceDE w:val="0"/>
              <w:autoSpaceDN w:val="0"/>
              <w:adjustRightInd w:val="0"/>
              <w:spacing w:after="0"/>
              <w:ind w:left="567" w:hanging="283"/>
              <w:contextualSpacing/>
              <w:rPr>
                <w:rFonts w:ascii="TimesNewRoman" w:hAnsi="TimesNewRoman" w:cs="TimesNewRoman"/>
                <w:sz w:val="22"/>
                <w:szCs w:val="22"/>
              </w:rPr>
            </w:pPr>
            <w:r w:rsidRPr="00C94D06">
              <w:rPr>
                <w:rFonts w:ascii="TimesNewRoman" w:hAnsi="TimesNewRoman" w:cs="TimesNewRoman"/>
                <w:sz w:val="22"/>
                <w:szCs w:val="22"/>
              </w:rPr>
              <w:t>raportarea energiei exportate din instalatie</w:t>
            </w:r>
          </w:p>
          <w:p w:rsidR="009461AB" w:rsidRPr="00C94D06" w:rsidRDefault="009461AB" w:rsidP="00397F0A">
            <w:pPr>
              <w:numPr>
                <w:ilvl w:val="1"/>
                <w:numId w:val="46"/>
              </w:numPr>
              <w:autoSpaceDE w:val="0"/>
              <w:autoSpaceDN w:val="0"/>
              <w:adjustRightInd w:val="0"/>
              <w:spacing w:after="0"/>
              <w:ind w:left="567" w:hanging="283"/>
              <w:contextualSpacing/>
              <w:rPr>
                <w:rFonts w:ascii="TimesNewRoman" w:hAnsi="TimesNewRoman" w:cs="TimesNewRoman"/>
                <w:sz w:val="22"/>
                <w:szCs w:val="22"/>
              </w:rPr>
            </w:pPr>
            <w:r w:rsidRPr="00C94D06">
              <w:rPr>
                <w:rFonts w:ascii="TimesNewRoman" w:hAnsi="TimesNewRoman" w:cs="TimesNewRoman"/>
                <w:sz w:val="22"/>
                <w:szCs w:val="22"/>
              </w:rPr>
              <w:t>punerea la dispozitie a informatiilor de flux (de exemplu diagrame sau bilanturi energetice) ce descriu modul de utilizare al energiei in proces</w:t>
            </w:r>
          </w:p>
        </w:tc>
        <w:tc>
          <w:tcPr>
            <w:tcW w:w="8460" w:type="dxa"/>
            <w:tcBorders>
              <w:right w:val="single" w:sz="18" w:space="0" w:color="009900"/>
            </w:tcBorders>
          </w:tcPr>
          <w:p w:rsidR="009461AB" w:rsidRPr="00C94D06" w:rsidRDefault="009461AB" w:rsidP="00D72E41">
            <w:pPr>
              <w:autoSpaceDE w:val="0"/>
              <w:autoSpaceDN w:val="0"/>
              <w:adjustRightInd w:val="0"/>
              <w:rPr>
                <w:bCs/>
              </w:rPr>
            </w:pPr>
            <w:r w:rsidRPr="00C94D06">
              <w:rPr>
                <w:bCs/>
              </w:rPr>
              <w:t>Cerință BAT  îndeplinită</w:t>
            </w:r>
          </w:p>
          <w:p w:rsidR="009461AB" w:rsidRPr="00C94D06" w:rsidRDefault="009461AB" w:rsidP="00D72E41">
            <w:pPr>
              <w:autoSpaceDE w:val="0"/>
              <w:autoSpaceDN w:val="0"/>
              <w:adjustRightInd w:val="0"/>
              <w:rPr>
                <w:bCs/>
              </w:rPr>
            </w:pPr>
            <w:r w:rsidRPr="00C94D06">
              <w:rPr>
                <w:bCs/>
              </w:rPr>
              <w:t>Societatea deține contracte cu companiile de furnizare energie electrică și gaze naturale, utilitățile se contorizează separat. Informațiile privind consumurile anuale se vor raporta după obținerea autorizației integrate de mediu</w:t>
            </w:r>
          </w:p>
        </w:tc>
      </w:tr>
      <w:tr w:rsidR="009461AB" w:rsidRPr="00C94D06" w:rsidTr="00D72E41">
        <w:tc>
          <w:tcPr>
            <w:tcW w:w="7038" w:type="dxa"/>
            <w:tcBorders>
              <w:left w:val="single" w:sz="18" w:space="0" w:color="009900"/>
            </w:tcBorders>
          </w:tcPr>
          <w:p w:rsidR="009461AB" w:rsidRPr="00C94D06" w:rsidRDefault="009461AB" w:rsidP="00D72E41">
            <w:pPr>
              <w:autoSpaceDE w:val="0"/>
              <w:autoSpaceDN w:val="0"/>
              <w:adjustRightInd w:val="0"/>
              <w:rPr>
                <w:rFonts w:ascii="TimesNewRoman" w:hAnsi="TimesNewRoman" w:cs="TimesNewRoman"/>
                <w:b/>
                <w:sz w:val="22"/>
                <w:szCs w:val="22"/>
              </w:rPr>
            </w:pPr>
            <w:r w:rsidRPr="00C94D06">
              <w:rPr>
                <w:rFonts w:ascii="TimesNewRoman" w:hAnsi="TimesNewRoman" w:cs="TimesNewRoman"/>
                <w:b/>
                <w:sz w:val="22"/>
                <w:szCs w:val="22"/>
              </w:rPr>
              <w:t>21. cresterea continua a eficientei energetice a instalatiei, prin (vezi Sectiunea 4.1.3.4.):</w:t>
            </w:r>
          </w:p>
          <w:p w:rsidR="009461AB" w:rsidRPr="00C94D06" w:rsidRDefault="009461AB" w:rsidP="00397F0A">
            <w:pPr>
              <w:numPr>
                <w:ilvl w:val="1"/>
                <w:numId w:val="47"/>
              </w:numPr>
              <w:autoSpaceDE w:val="0"/>
              <w:autoSpaceDN w:val="0"/>
              <w:adjustRightInd w:val="0"/>
              <w:spacing w:after="0"/>
              <w:ind w:left="567" w:hanging="283"/>
              <w:contextualSpacing/>
              <w:rPr>
                <w:rFonts w:ascii="TimesNewRoman" w:hAnsi="TimesNewRoman" w:cs="TimesNewRoman"/>
                <w:sz w:val="22"/>
                <w:szCs w:val="22"/>
              </w:rPr>
            </w:pPr>
            <w:r w:rsidRPr="00C94D06">
              <w:rPr>
                <w:rFonts w:ascii="TimesNewRoman" w:hAnsi="TimesNewRoman" w:cs="TimesNewRoman"/>
                <w:sz w:val="22"/>
                <w:szCs w:val="22"/>
              </w:rPr>
              <w:t>dezvoltarea unui plan de eficienta energetica</w:t>
            </w:r>
          </w:p>
          <w:p w:rsidR="009461AB" w:rsidRPr="00C94D06" w:rsidRDefault="009461AB" w:rsidP="00397F0A">
            <w:pPr>
              <w:numPr>
                <w:ilvl w:val="1"/>
                <w:numId w:val="47"/>
              </w:numPr>
              <w:autoSpaceDE w:val="0"/>
              <w:autoSpaceDN w:val="0"/>
              <w:adjustRightInd w:val="0"/>
              <w:spacing w:after="0"/>
              <w:ind w:left="567" w:hanging="283"/>
              <w:contextualSpacing/>
              <w:rPr>
                <w:rFonts w:ascii="TimesNewRoman" w:hAnsi="TimesNewRoman" w:cs="TimesNewRoman"/>
                <w:sz w:val="22"/>
                <w:szCs w:val="22"/>
              </w:rPr>
            </w:pPr>
            <w:r w:rsidRPr="00C94D06">
              <w:rPr>
                <w:rFonts w:ascii="TimesNewRoman" w:hAnsi="TimesNewRoman" w:cs="TimesNewRoman"/>
                <w:sz w:val="22"/>
                <w:szCs w:val="22"/>
              </w:rPr>
              <w:t xml:space="preserve">utilizarea tehnicilor ce reduc consumul de energie si astfel reduc ambele emisii: directa (caldura si emisiile generate pe amplasament) si indirecta (emisii provenite de la o centrala electrica extenta) </w:t>
            </w:r>
          </w:p>
          <w:p w:rsidR="009461AB" w:rsidRPr="00C94D06" w:rsidRDefault="009461AB" w:rsidP="00397F0A">
            <w:pPr>
              <w:numPr>
                <w:ilvl w:val="1"/>
                <w:numId w:val="47"/>
              </w:numPr>
              <w:autoSpaceDE w:val="0"/>
              <w:autoSpaceDN w:val="0"/>
              <w:adjustRightInd w:val="0"/>
              <w:spacing w:after="0"/>
              <w:ind w:left="567" w:hanging="283"/>
              <w:contextualSpacing/>
              <w:rPr>
                <w:rFonts w:ascii="TimesNewRoman" w:hAnsi="TimesNewRoman" w:cs="TimesNewRoman"/>
                <w:sz w:val="22"/>
                <w:szCs w:val="22"/>
              </w:rPr>
            </w:pPr>
            <w:r w:rsidRPr="00C94D06">
              <w:rPr>
                <w:rFonts w:ascii="TimesNewRoman" w:hAnsi="TimesNewRoman" w:cs="TimesNewRoman"/>
                <w:sz w:val="22"/>
                <w:szCs w:val="22"/>
              </w:rPr>
              <w:t>Definirea si calcularea consumului specific de energie al activitatii (sau activitatilor), stabilirea indicatorilor cheie de performanta pe baza anuala (ex. MWh/tona de deseu procesat) (asociat cu BAT 1.k si 20)</w:t>
            </w:r>
          </w:p>
        </w:tc>
        <w:tc>
          <w:tcPr>
            <w:tcW w:w="8460" w:type="dxa"/>
            <w:tcBorders>
              <w:right w:val="single" w:sz="18" w:space="0" w:color="009900"/>
            </w:tcBorders>
          </w:tcPr>
          <w:p w:rsidR="009461AB" w:rsidRPr="00C94D06" w:rsidRDefault="009461AB" w:rsidP="00D72E41">
            <w:pPr>
              <w:autoSpaceDE w:val="0"/>
              <w:autoSpaceDN w:val="0"/>
              <w:adjustRightInd w:val="0"/>
              <w:rPr>
                <w:bCs/>
              </w:rPr>
            </w:pPr>
            <w:r w:rsidRPr="00C94D06">
              <w:rPr>
                <w:bCs/>
              </w:rPr>
              <w:t>Cerinţe BAT privind eficienţa energetică vor fi implementate după obținerea autorizaţiei integrate de mediu.</w:t>
            </w:r>
          </w:p>
        </w:tc>
      </w:tr>
      <w:tr w:rsidR="009461AB" w:rsidRPr="00C94D06" w:rsidTr="00D72E41">
        <w:tc>
          <w:tcPr>
            <w:tcW w:w="15498" w:type="dxa"/>
            <w:gridSpan w:val="2"/>
            <w:tcBorders>
              <w:left w:val="single" w:sz="18" w:space="0" w:color="009900"/>
              <w:right w:val="single" w:sz="18" w:space="0" w:color="009900"/>
            </w:tcBorders>
          </w:tcPr>
          <w:p w:rsidR="009461AB" w:rsidRPr="00C94D06" w:rsidRDefault="009461AB" w:rsidP="00D72E41">
            <w:pPr>
              <w:autoSpaceDE w:val="0"/>
              <w:autoSpaceDN w:val="0"/>
              <w:adjustRightInd w:val="0"/>
              <w:rPr>
                <w:rFonts w:ascii="TimesNewRoman,Bold" w:hAnsi="TimesNewRoman,Bold" w:cs="TimesNewRoman,Bold"/>
                <w:b/>
                <w:bCs/>
                <w:sz w:val="28"/>
                <w:szCs w:val="28"/>
              </w:rPr>
            </w:pPr>
            <w:r w:rsidRPr="00C94D06">
              <w:rPr>
                <w:rFonts w:ascii="TimesNewRoman,Bold" w:hAnsi="TimesNewRoman,Bold" w:cs="TimesNewRoman,Bold"/>
                <w:b/>
                <w:bCs/>
                <w:sz w:val="28"/>
                <w:szCs w:val="28"/>
              </w:rPr>
              <w:t>Depozitare si manipulare</w:t>
            </w:r>
          </w:p>
          <w:p w:rsidR="009461AB" w:rsidRPr="00C94D06" w:rsidRDefault="009461AB" w:rsidP="00D72E41">
            <w:pPr>
              <w:autoSpaceDE w:val="0"/>
              <w:autoSpaceDN w:val="0"/>
              <w:adjustRightInd w:val="0"/>
              <w:rPr>
                <w:rFonts w:ascii="TimesNewRoman,Bold" w:hAnsi="TimesNewRoman,Bold" w:cs="TimesNewRoman,Bold"/>
                <w:b/>
                <w:bCs/>
                <w:sz w:val="28"/>
                <w:szCs w:val="28"/>
              </w:rPr>
            </w:pPr>
            <w:r w:rsidRPr="00C94D06">
              <w:rPr>
                <w:rFonts w:ascii="TimesNewRoman" w:hAnsi="TimesNewRoman" w:cs="TimesNewRoman"/>
                <w:sz w:val="22"/>
                <w:szCs w:val="22"/>
                <w:u w:val="single"/>
              </w:rPr>
              <w:t>BAT este:</w:t>
            </w:r>
          </w:p>
        </w:tc>
      </w:tr>
      <w:tr w:rsidR="009461AB" w:rsidRPr="00C94D06" w:rsidTr="00D72E41">
        <w:tc>
          <w:tcPr>
            <w:tcW w:w="7038" w:type="dxa"/>
            <w:tcBorders>
              <w:left w:val="single" w:sz="18" w:space="0" w:color="009900"/>
            </w:tcBorders>
          </w:tcPr>
          <w:p w:rsidR="009461AB" w:rsidRPr="00C94D06" w:rsidRDefault="009461AB" w:rsidP="00D72E41">
            <w:pPr>
              <w:autoSpaceDE w:val="0"/>
              <w:autoSpaceDN w:val="0"/>
              <w:adjustRightInd w:val="0"/>
              <w:rPr>
                <w:rFonts w:ascii="TimesNewRoman" w:hAnsi="TimesNewRoman" w:cs="TimesNewRoman"/>
                <w:b/>
                <w:sz w:val="22"/>
                <w:szCs w:val="22"/>
              </w:rPr>
            </w:pPr>
            <w:r w:rsidRPr="00C94D06">
              <w:rPr>
                <w:rFonts w:ascii="TimesNewRoman" w:hAnsi="TimesNewRoman" w:cs="TimesNewRoman"/>
                <w:b/>
                <w:sz w:val="22"/>
                <w:szCs w:val="22"/>
              </w:rPr>
              <w:t>24. aplicarea urmatoarelor tehnici privind stocarea (vezi sectiunea 4.1.4.1.)</w:t>
            </w:r>
          </w:p>
          <w:p w:rsidR="009461AB" w:rsidRPr="00C94D06" w:rsidRDefault="009461AB" w:rsidP="00397F0A">
            <w:pPr>
              <w:numPr>
                <w:ilvl w:val="1"/>
                <w:numId w:val="49"/>
              </w:numPr>
              <w:autoSpaceDE w:val="0"/>
              <w:autoSpaceDN w:val="0"/>
              <w:adjustRightInd w:val="0"/>
              <w:spacing w:after="0"/>
              <w:ind w:left="567" w:hanging="283"/>
              <w:contextualSpacing/>
              <w:rPr>
                <w:rFonts w:ascii="TimesNewRoman" w:hAnsi="TimesNewRoman" w:cs="TimesNewRoman"/>
                <w:sz w:val="22"/>
                <w:szCs w:val="22"/>
              </w:rPr>
            </w:pPr>
            <w:r w:rsidRPr="00C94D06">
              <w:rPr>
                <w:rFonts w:ascii="TimesNewRoman" w:hAnsi="TimesNewRoman" w:cs="TimesNewRoman"/>
                <w:sz w:val="22"/>
                <w:szCs w:val="22"/>
              </w:rPr>
              <w:t>localizarea spatiilor de stocare</w:t>
            </w:r>
          </w:p>
          <w:p w:rsidR="009461AB" w:rsidRPr="00C94D06" w:rsidRDefault="009461AB" w:rsidP="00397F0A">
            <w:pPr>
              <w:numPr>
                <w:ilvl w:val="0"/>
                <w:numId w:val="48"/>
              </w:numPr>
              <w:autoSpaceDE w:val="0"/>
              <w:autoSpaceDN w:val="0"/>
              <w:adjustRightInd w:val="0"/>
              <w:spacing w:after="0"/>
              <w:ind w:hanging="153"/>
              <w:contextualSpacing/>
              <w:rPr>
                <w:rFonts w:ascii="TimesNewRoman" w:hAnsi="TimesNewRoman" w:cs="TimesNewRoman"/>
                <w:sz w:val="22"/>
                <w:szCs w:val="22"/>
              </w:rPr>
            </w:pPr>
            <w:r w:rsidRPr="00C94D06">
              <w:rPr>
                <w:rFonts w:ascii="TimesNewRoman" w:hAnsi="TimesNewRoman" w:cs="TimesNewRoman"/>
                <w:sz w:val="22"/>
                <w:szCs w:val="22"/>
              </w:rPr>
              <w:t>departe de cursuri de apa si zone sensibile si</w:t>
            </w:r>
          </w:p>
          <w:p w:rsidR="009461AB" w:rsidRPr="00C94D06" w:rsidRDefault="009461AB" w:rsidP="00397F0A">
            <w:pPr>
              <w:numPr>
                <w:ilvl w:val="0"/>
                <w:numId w:val="48"/>
              </w:numPr>
              <w:autoSpaceDE w:val="0"/>
              <w:autoSpaceDN w:val="0"/>
              <w:adjustRightInd w:val="0"/>
              <w:spacing w:after="0"/>
              <w:ind w:hanging="153"/>
              <w:contextualSpacing/>
              <w:rPr>
                <w:rFonts w:ascii="TimesNewRoman" w:hAnsi="TimesNewRoman" w:cs="TimesNewRoman"/>
                <w:sz w:val="22"/>
                <w:szCs w:val="22"/>
              </w:rPr>
            </w:pPr>
            <w:r w:rsidRPr="00C94D06">
              <w:rPr>
                <w:rFonts w:ascii="TimesNewRoman" w:hAnsi="TimesNewRoman" w:cs="TimesNewRoman"/>
                <w:sz w:val="22"/>
                <w:szCs w:val="22"/>
              </w:rPr>
              <w:t>astfel incat sa se elimine sau minimizeze dubla manipulare a deseurilor in instalatie</w:t>
            </w:r>
          </w:p>
          <w:p w:rsidR="009461AB" w:rsidRPr="00C94D06" w:rsidRDefault="009461AB" w:rsidP="00397F0A">
            <w:pPr>
              <w:numPr>
                <w:ilvl w:val="1"/>
                <w:numId w:val="49"/>
              </w:numPr>
              <w:autoSpaceDE w:val="0"/>
              <w:autoSpaceDN w:val="0"/>
              <w:adjustRightInd w:val="0"/>
              <w:spacing w:after="0"/>
              <w:ind w:left="567" w:hanging="283"/>
              <w:contextualSpacing/>
              <w:rPr>
                <w:rFonts w:ascii="TimesNewRoman" w:hAnsi="TimesNewRoman" w:cs="TimesNewRoman"/>
                <w:sz w:val="22"/>
                <w:szCs w:val="22"/>
              </w:rPr>
            </w:pPr>
            <w:r w:rsidRPr="00C94D06">
              <w:rPr>
                <w:iCs/>
              </w:rPr>
              <w:t>să se asigure că infrastructura de scurgere a zonei de depozitare poate prelua toate scurgerile posibile contaminate şi deşeurile incompatibile nu pot veni în contact unele cu altele prin scurgere</w:t>
            </w:r>
          </w:p>
          <w:p w:rsidR="009461AB" w:rsidRPr="00C94D06" w:rsidRDefault="009461AB" w:rsidP="00397F0A">
            <w:pPr>
              <w:numPr>
                <w:ilvl w:val="1"/>
                <w:numId w:val="49"/>
              </w:numPr>
              <w:autoSpaceDE w:val="0"/>
              <w:autoSpaceDN w:val="0"/>
              <w:adjustRightInd w:val="0"/>
              <w:spacing w:after="0"/>
              <w:ind w:left="567" w:hanging="283"/>
              <w:contextualSpacing/>
              <w:rPr>
                <w:rFonts w:ascii="TimesNewRoman" w:hAnsi="TimesNewRoman" w:cs="TimesNewRoman"/>
                <w:sz w:val="22"/>
                <w:szCs w:val="22"/>
              </w:rPr>
            </w:pPr>
            <w:r w:rsidRPr="00C94D06">
              <w:rPr>
                <w:iCs/>
              </w:rPr>
              <w:t>utilizarea unei zone dedicate care este echipată cu toate măsurile necesare legate de riscul specific al deşeurilor pentru sortarea şi reambalarea deşeurilor mici de laborator sau a altor deşeuri similare. Aceste deşeuri sunt sortate în funcţie de clasa lor de toxicitate, cu consideraţia necesară pentru orice probleme de potenţială incompatibilitate şi apoi reambalate. Apoi, acestea sunt mutate în zona potrivită de depozitare.</w:t>
            </w:r>
          </w:p>
          <w:p w:rsidR="009461AB" w:rsidRPr="00C94D06" w:rsidRDefault="009461AB" w:rsidP="00397F0A">
            <w:pPr>
              <w:numPr>
                <w:ilvl w:val="1"/>
                <w:numId w:val="49"/>
              </w:numPr>
              <w:autoSpaceDE w:val="0"/>
              <w:autoSpaceDN w:val="0"/>
              <w:adjustRightInd w:val="0"/>
              <w:spacing w:after="0"/>
              <w:ind w:left="567" w:hanging="283"/>
              <w:contextualSpacing/>
              <w:rPr>
                <w:rFonts w:ascii="TimesNewRoman" w:hAnsi="TimesNewRoman" w:cs="TimesNewRoman"/>
                <w:sz w:val="22"/>
                <w:szCs w:val="22"/>
              </w:rPr>
            </w:pPr>
            <w:r w:rsidRPr="00C94D06">
              <w:rPr>
                <w:rFonts w:ascii="TimesNewRoman" w:hAnsi="TimesNewRoman" w:cs="TimesNewRoman"/>
                <w:sz w:val="22"/>
                <w:szCs w:val="22"/>
              </w:rPr>
              <w:t>manipularea materialelor ce genereaza mirosuri in recipienti corespunzatori, complet inschisi si stocarea acestora in spatii inchise conectate la sisteme de reducere</w:t>
            </w:r>
          </w:p>
          <w:p w:rsidR="009461AB" w:rsidRPr="00C94D06" w:rsidRDefault="009461AB" w:rsidP="00397F0A">
            <w:pPr>
              <w:numPr>
                <w:ilvl w:val="1"/>
                <w:numId w:val="49"/>
              </w:numPr>
              <w:autoSpaceDE w:val="0"/>
              <w:autoSpaceDN w:val="0"/>
              <w:adjustRightInd w:val="0"/>
              <w:spacing w:after="0"/>
              <w:ind w:left="567" w:hanging="283"/>
              <w:contextualSpacing/>
              <w:rPr>
                <w:i/>
                <w:iCs/>
              </w:rPr>
            </w:pPr>
            <w:r w:rsidRPr="00C94D06">
              <w:rPr>
                <w:rFonts w:ascii="TimesNewRoman" w:hAnsi="TimesNewRoman" w:cs="TimesNewRoman"/>
                <w:sz w:val="22"/>
                <w:szCs w:val="22"/>
              </w:rPr>
              <w:t>asigurarea ca toate conductele de legatura intre recipienti pot fi inchise prin valve. Tevile de preaplin trebuie descarcate in sistemul de colectare al scurgerilor ( spre ex. cuva de retentie sau alt recipient)</w:t>
            </w:r>
          </w:p>
          <w:p w:rsidR="009461AB" w:rsidRPr="00C94D06" w:rsidRDefault="009461AB" w:rsidP="00397F0A">
            <w:pPr>
              <w:numPr>
                <w:ilvl w:val="1"/>
                <w:numId w:val="49"/>
              </w:numPr>
              <w:autoSpaceDE w:val="0"/>
              <w:autoSpaceDN w:val="0"/>
              <w:adjustRightInd w:val="0"/>
              <w:spacing w:after="0"/>
              <w:ind w:left="567" w:hanging="283"/>
              <w:contextualSpacing/>
              <w:rPr>
                <w:i/>
                <w:iCs/>
              </w:rPr>
            </w:pPr>
            <w:r w:rsidRPr="00C94D06">
              <w:rPr>
                <w:iCs/>
              </w:rPr>
              <w:t>existenta măsurilor disponibile pentru a preveni formarea de depuneri/nămol mai sus de un anumit nivel şi formarea de spumă care poate genera efecte în containerele de lichide, de ex. prin controlarea regulată a containerelor, absorbtia (curatarea) nămolurilor pentru o tratare potrivită şi folosirea agenţilor anti-spumare</w:t>
            </w:r>
          </w:p>
          <w:p w:rsidR="009461AB" w:rsidRPr="00C94D06" w:rsidRDefault="009461AB" w:rsidP="00397F0A">
            <w:pPr>
              <w:numPr>
                <w:ilvl w:val="1"/>
                <w:numId w:val="49"/>
              </w:numPr>
              <w:autoSpaceDE w:val="0"/>
              <w:autoSpaceDN w:val="0"/>
              <w:adjustRightInd w:val="0"/>
              <w:spacing w:after="0"/>
              <w:ind w:left="567" w:hanging="283"/>
              <w:contextualSpacing/>
              <w:rPr>
                <w:rFonts w:ascii="TimesNewRoman" w:hAnsi="TimesNewRoman" w:cs="TimesNewRoman"/>
                <w:sz w:val="22"/>
                <w:szCs w:val="22"/>
              </w:rPr>
            </w:pPr>
            <w:r w:rsidRPr="00C94D06">
              <w:rPr>
                <w:rFonts w:ascii="TimesNewRoman" w:hAnsi="TimesNewRoman" w:cs="TimesNewRoman"/>
                <w:sz w:val="22"/>
                <w:szCs w:val="22"/>
              </w:rPr>
              <w:t>echiparea tankurilor si a containerelor cu sisteme de reducere adecvate atunci cand pot fi generate emisii volatile, impreuna cu sisteme de masurare a nivelului si alarme. Aceste sisteme trebuie sa fie suficient de robuste (capabile sa functioneze daca namolul si spuma sunt prezente) si inretinute regulat</w:t>
            </w:r>
          </w:p>
          <w:p w:rsidR="009461AB" w:rsidRPr="00C94D06" w:rsidRDefault="009461AB" w:rsidP="00397F0A">
            <w:pPr>
              <w:numPr>
                <w:ilvl w:val="1"/>
                <w:numId w:val="49"/>
              </w:numPr>
              <w:autoSpaceDE w:val="0"/>
              <w:autoSpaceDN w:val="0"/>
              <w:adjustRightInd w:val="0"/>
              <w:spacing w:after="0"/>
              <w:ind w:left="567" w:hanging="283"/>
              <w:contextualSpacing/>
              <w:rPr>
                <w:rFonts w:ascii="TimesNewRoman" w:hAnsi="TimesNewRoman" w:cs="TimesNewRoman"/>
                <w:sz w:val="22"/>
                <w:szCs w:val="22"/>
              </w:rPr>
            </w:pPr>
            <w:r w:rsidRPr="00C94D06">
              <w:rPr>
                <w:rFonts w:ascii="TimesNewRoman" w:hAnsi="TimesNewRoman" w:cs="TimesNewRoman"/>
                <w:sz w:val="22"/>
                <w:szCs w:val="22"/>
              </w:rPr>
              <w:t>Depozitarea deseurilor lichide organice cu punct scazut de aprindere sub atmosfera de azot pentru a le mentine inertizate. Fiecare tanc de stocare trebuie sa fie amplasat pe suprafete de retentie impermeabile. Efluentii gazosi sunt colectati si tratati</w:t>
            </w:r>
          </w:p>
        </w:tc>
        <w:tc>
          <w:tcPr>
            <w:tcW w:w="8460" w:type="dxa"/>
            <w:tcBorders>
              <w:right w:val="single" w:sz="18" w:space="0" w:color="009900"/>
            </w:tcBorders>
          </w:tcPr>
          <w:p w:rsidR="009461AB" w:rsidRPr="00C94D06" w:rsidRDefault="009461AB" w:rsidP="00D72E41">
            <w:pPr>
              <w:autoSpaceDE w:val="0"/>
              <w:autoSpaceDN w:val="0"/>
              <w:adjustRightInd w:val="0"/>
              <w:rPr>
                <w:bCs/>
              </w:rPr>
            </w:pPr>
            <w:r w:rsidRPr="00C94D06">
              <w:rPr>
                <w:bCs/>
              </w:rPr>
              <w:t>Cerință BAT îndeplinită</w:t>
            </w:r>
          </w:p>
          <w:p w:rsidR="009461AB" w:rsidRPr="00C94D06" w:rsidRDefault="009461AB" w:rsidP="00D72E41">
            <w:pPr>
              <w:autoSpaceDE w:val="0"/>
              <w:autoSpaceDN w:val="0"/>
              <w:adjustRightInd w:val="0"/>
              <w:rPr>
                <w:bCs/>
              </w:rPr>
            </w:pPr>
            <w:r w:rsidRPr="00C94D06">
              <w:rPr>
                <w:bCs/>
              </w:rPr>
              <w:t>Amplasamentul unității de stocare temporară a deșeurilor nu este situat în apropierea cursurilor de apă sau  în apropierea receptorilor sensibili (habitate speciale).</w:t>
            </w:r>
          </w:p>
          <w:p w:rsidR="009461AB" w:rsidRPr="00C94D06" w:rsidRDefault="009461AB" w:rsidP="00D72E41">
            <w:pPr>
              <w:autoSpaceDE w:val="0"/>
              <w:autoSpaceDN w:val="0"/>
              <w:adjustRightInd w:val="0"/>
              <w:rPr>
                <w:bCs/>
              </w:rPr>
            </w:pPr>
            <w:r w:rsidRPr="00C94D06">
              <w:rPr>
                <w:bCs/>
              </w:rPr>
              <w:t>Operațiile de manipulare, încărcare/descărcare a mijloacelor de transport, precum și manipularea în cadrul compartimentelor, se efectuează conform cu:</w:t>
            </w:r>
          </w:p>
          <w:p w:rsidR="009461AB" w:rsidRPr="00C94D06" w:rsidRDefault="009461AB" w:rsidP="00397F0A">
            <w:pPr>
              <w:numPr>
                <w:ilvl w:val="0"/>
                <w:numId w:val="55"/>
              </w:numPr>
              <w:autoSpaceDE w:val="0"/>
              <w:autoSpaceDN w:val="0"/>
              <w:adjustRightInd w:val="0"/>
              <w:spacing w:after="0"/>
              <w:rPr>
                <w:bCs/>
              </w:rPr>
            </w:pPr>
            <w:r w:rsidRPr="00C94D06">
              <w:rPr>
                <w:bCs/>
              </w:rPr>
              <w:t>fișa tehnică de securitate care însoțește produsul/ instrucțiunile de lucru specific produsului;</w:t>
            </w:r>
          </w:p>
          <w:p w:rsidR="009461AB" w:rsidRPr="00C94D06" w:rsidRDefault="009461AB" w:rsidP="00397F0A">
            <w:pPr>
              <w:numPr>
                <w:ilvl w:val="0"/>
                <w:numId w:val="55"/>
              </w:numPr>
              <w:autoSpaceDE w:val="0"/>
              <w:autoSpaceDN w:val="0"/>
              <w:adjustRightInd w:val="0"/>
              <w:spacing w:after="0"/>
              <w:rPr>
                <w:bCs/>
              </w:rPr>
            </w:pPr>
            <w:r w:rsidRPr="00C94D06">
              <w:rPr>
                <w:bCs/>
              </w:rPr>
              <w:t>instrucțiuni de manipulare-depozitare-transport;</w:t>
            </w:r>
          </w:p>
          <w:p w:rsidR="009461AB" w:rsidRPr="00C94D06" w:rsidRDefault="009461AB" w:rsidP="00397F0A">
            <w:pPr>
              <w:numPr>
                <w:ilvl w:val="0"/>
                <w:numId w:val="55"/>
              </w:numPr>
              <w:autoSpaceDE w:val="0"/>
              <w:autoSpaceDN w:val="0"/>
              <w:adjustRightInd w:val="0"/>
              <w:spacing w:after="0"/>
              <w:rPr>
                <w:bCs/>
              </w:rPr>
            </w:pPr>
            <w:r w:rsidRPr="00C94D06">
              <w:rPr>
                <w:bCs/>
              </w:rPr>
              <w:t>instrucțiuni SSM;</w:t>
            </w:r>
          </w:p>
          <w:p w:rsidR="009461AB" w:rsidRPr="00C94D06" w:rsidRDefault="009461AB" w:rsidP="00397F0A">
            <w:pPr>
              <w:numPr>
                <w:ilvl w:val="0"/>
                <w:numId w:val="55"/>
              </w:numPr>
              <w:autoSpaceDE w:val="0"/>
              <w:autoSpaceDN w:val="0"/>
              <w:adjustRightInd w:val="0"/>
              <w:spacing w:after="0"/>
              <w:rPr>
                <w:bCs/>
              </w:rPr>
            </w:pPr>
            <w:r w:rsidRPr="00C94D06">
              <w:rPr>
                <w:bCs/>
              </w:rPr>
              <w:t>instrucțiuni PSI (SU);</w:t>
            </w:r>
          </w:p>
          <w:p w:rsidR="009461AB" w:rsidRPr="00C94D06" w:rsidRDefault="009461AB" w:rsidP="00397F0A">
            <w:pPr>
              <w:numPr>
                <w:ilvl w:val="0"/>
                <w:numId w:val="55"/>
              </w:numPr>
              <w:autoSpaceDE w:val="0"/>
              <w:autoSpaceDN w:val="0"/>
              <w:adjustRightInd w:val="0"/>
              <w:spacing w:after="0"/>
              <w:rPr>
                <w:bCs/>
              </w:rPr>
            </w:pPr>
            <w:r w:rsidRPr="00C94D06">
              <w:rPr>
                <w:bCs/>
              </w:rPr>
              <w:t>prevederile legale în vigoare.</w:t>
            </w:r>
          </w:p>
          <w:p w:rsidR="009461AB" w:rsidRPr="00C94D06" w:rsidRDefault="009461AB" w:rsidP="00D72E41">
            <w:pPr>
              <w:autoSpaceDE w:val="0"/>
              <w:autoSpaceDN w:val="0"/>
              <w:adjustRightInd w:val="0"/>
              <w:rPr>
                <w:bCs/>
              </w:rPr>
            </w:pPr>
            <w:r w:rsidRPr="00C94D06">
              <w:rPr>
                <w:bCs/>
              </w:rPr>
              <w:t>Operațiunile de manipulare se execută de personal calificat, autorizat, utilizând utilajele corespunzătoare, precum și metodele adecvate, conform instrucțiunilor de lucru.</w:t>
            </w:r>
          </w:p>
          <w:p w:rsidR="009461AB" w:rsidRPr="00C94D06" w:rsidRDefault="009461AB" w:rsidP="00D72E41">
            <w:pPr>
              <w:autoSpaceDE w:val="0"/>
              <w:autoSpaceDN w:val="0"/>
              <w:adjustRightInd w:val="0"/>
              <w:rPr>
                <w:bCs/>
              </w:rPr>
            </w:pPr>
            <w:r w:rsidRPr="00C94D06">
              <w:rPr>
                <w:bCs/>
              </w:rPr>
              <w:t>Manipularea se face numai în locurile special amenajate pentru acest scop. Se asigură dotarea personalului cu echipament de protecție necesar, pentru a preîntâmpina orice pericol de îmbolnăvire sau accidentare.</w:t>
            </w:r>
          </w:p>
          <w:p w:rsidR="009461AB" w:rsidRPr="00C94D06" w:rsidRDefault="009461AB" w:rsidP="00D72E41">
            <w:pPr>
              <w:autoSpaceDE w:val="0"/>
              <w:autoSpaceDN w:val="0"/>
              <w:adjustRightInd w:val="0"/>
              <w:rPr>
                <w:bCs/>
              </w:rPr>
            </w:pPr>
            <w:r w:rsidRPr="00C94D06">
              <w:rPr>
                <w:bCs/>
              </w:rPr>
              <w:t xml:space="preserve"> Depozitarea temporară a deșeurilor se face în încăperi/depozite cu amenajările și dotările necesare evitării riscurilor pentru om și mediu. Depozitele sunt dotate cu material necesare neutralizării. Deșeurile periculoase se păstrează în ambalaje corespunzătoare, etichetate cu denumirea substanței.</w:t>
            </w:r>
          </w:p>
          <w:p w:rsidR="009461AB" w:rsidRPr="00C94D06" w:rsidRDefault="009461AB" w:rsidP="00D72E41">
            <w:pPr>
              <w:autoSpaceDE w:val="0"/>
              <w:autoSpaceDN w:val="0"/>
              <w:adjustRightInd w:val="0"/>
              <w:rPr>
                <w:bCs/>
              </w:rPr>
            </w:pPr>
            <w:r w:rsidRPr="00C94D06">
              <w:rPr>
                <w:bCs/>
              </w:rPr>
              <w:t xml:space="preserve">Pentru stocarea deșeurilor lichide se utilizează rezervoare din material rezistente, prevăzute cu recipienți de rezervă pentru transvazare, sisteme de colectare a scurgerilor accidentale -cuve de reținere, platforme betonate, căi de acces. </w:t>
            </w:r>
          </w:p>
          <w:p w:rsidR="009461AB" w:rsidRPr="00C94D06" w:rsidRDefault="009461AB" w:rsidP="00D72E41">
            <w:pPr>
              <w:autoSpaceDE w:val="0"/>
              <w:autoSpaceDN w:val="0"/>
              <w:adjustRightInd w:val="0"/>
              <w:rPr>
                <w:bCs/>
              </w:rPr>
            </w:pPr>
            <w:r w:rsidRPr="00C94D06">
              <w:rPr>
                <w:bCs/>
              </w:rPr>
              <w:t xml:space="preserve">Zilnic se efectuează controlul asupra stării utilajelor, a echipamentelor din dotare, controlul etanșeității recipientelor. </w:t>
            </w:r>
          </w:p>
        </w:tc>
      </w:tr>
      <w:tr w:rsidR="009461AB" w:rsidRPr="00C94D06" w:rsidTr="00D72E41">
        <w:tc>
          <w:tcPr>
            <w:tcW w:w="7038" w:type="dxa"/>
            <w:tcBorders>
              <w:left w:val="single" w:sz="18" w:space="0" w:color="009900"/>
            </w:tcBorders>
          </w:tcPr>
          <w:p w:rsidR="009461AB" w:rsidRPr="00C94D06" w:rsidRDefault="009461AB" w:rsidP="00D72E41">
            <w:pPr>
              <w:autoSpaceDE w:val="0"/>
              <w:autoSpaceDN w:val="0"/>
              <w:adjustRightInd w:val="0"/>
              <w:rPr>
                <w:rFonts w:ascii="TimesNewRoman" w:hAnsi="TimesNewRoman" w:cs="TimesNewRoman"/>
                <w:b/>
                <w:sz w:val="22"/>
                <w:szCs w:val="22"/>
              </w:rPr>
            </w:pPr>
            <w:r w:rsidRPr="00C94D06">
              <w:rPr>
                <w:rFonts w:ascii="TimesNewRoman" w:hAnsi="TimesNewRoman" w:cs="TimesNewRoman"/>
                <w:b/>
                <w:sz w:val="22"/>
                <w:szCs w:val="22"/>
              </w:rPr>
              <w:t>25. spatii impermeabile si rezistente la materialele depozitate pentru zonele de decantare a lichidelor si de depozitare</w:t>
            </w:r>
          </w:p>
        </w:tc>
        <w:tc>
          <w:tcPr>
            <w:tcW w:w="8460" w:type="dxa"/>
            <w:tcBorders>
              <w:right w:val="single" w:sz="18" w:space="0" w:color="009900"/>
            </w:tcBorders>
          </w:tcPr>
          <w:p w:rsidR="009461AB" w:rsidRPr="00C94D06" w:rsidRDefault="009461AB" w:rsidP="00D72E41">
            <w:pPr>
              <w:autoSpaceDE w:val="0"/>
              <w:autoSpaceDN w:val="0"/>
              <w:adjustRightInd w:val="0"/>
              <w:rPr>
                <w:bCs/>
              </w:rPr>
            </w:pPr>
            <w:r w:rsidRPr="00C94D06">
              <w:rPr>
                <w:bCs/>
              </w:rPr>
              <w:t>Cerință BAT îndeplinită</w:t>
            </w:r>
          </w:p>
          <w:p w:rsidR="009461AB" w:rsidRPr="00C94D06" w:rsidRDefault="009461AB" w:rsidP="00D72E41">
            <w:pPr>
              <w:autoSpaceDE w:val="0"/>
              <w:autoSpaceDN w:val="0"/>
              <w:adjustRightInd w:val="0"/>
              <w:rPr>
                <w:bCs/>
              </w:rPr>
            </w:pPr>
            <w:r w:rsidRPr="00C94D06">
              <w:rPr>
                <w:bCs/>
              </w:rPr>
              <w:t xml:space="preserve">Pentru stocarea deșeurilor lichide se utilizează rezervoare din materiale rezistente, prevăzute cu recipienți de rezervă pentru transvazare, sisteme de colectare a scurgerilor accidentale, cuve de reținere, platforme betonate, căi de acces. </w:t>
            </w:r>
          </w:p>
          <w:p w:rsidR="009461AB" w:rsidRPr="00C94D06" w:rsidRDefault="009461AB" w:rsidP="00D72E41">
            <w:pPr>
              <w:autoSpaceDE w:val="0"/>
              <w:autoSpaceDN w:val="0"/>
              <w:adjustRightInd w:val="0"/>
              <w:rPr>
                <w:bCs/>
              </w:rPr>
            </w:pPr>
            <w:r w:rsidRPr="00C94D06">
              <w:rPr>
                <w:bCs/>
              </w:rPr>
              <w:t>Zilnic se efectuează controlul asupra stării utilajelor, a echipamentelor din dotare, controlul etanșeității recipientelor</w:t>
            </w:r>
          </w:p>
        </w:tc>
      </w:tr>
      <w:tr w:rsidR="009461AB" w:rsidRPr="00C94D06" w:rsidTr="00D72E41">
        <w:tc>
          <w:tcPr>
            <w:tcW w:w="7038" w:type="dxa"/>
            <w:tcBorders>
              <w:left w:val="single" w:sz="18" w:space="0" w:color="009900"/>
            </w:tcBorders>
          </w:tcPr>
          <w:p w:rsidR="009461AB" w:rsidRPr="00C94D06" w:rsidRDefault="009461AB" w:rsidP="00D72E41">
            <w:pPr>
              <w:autoSpaceDE w:val="0"/>
              <w:autoSpaceDN w:val="0"/>
              <w:adjustRightInd w:val="0"/>
              <w:rPr>
                <w:iCs/>
                <w:lang w:val="it-IT"/>
              </w:rPr>
            </w:pPr>
            <w:r w:rsidRPr="00C94D06">
              <w:rPr>
                <w:rFonts w:ascii="Arial" w:hAnsi="Arial" w:cs="Arial"/>
                <w:b/>
                <w:iCs/>
                <w:lang w:val="it-IT"/>
              </w:rPr>
              <w:t xml:space="preserve">27. </w:t>
            </w:r>
            <w:r w:rsidRPr="00C94D06">
              <w:rPr>
                <w:b/>
                <w:iCs/>
                <w:lang w:val="it-IT"/>
              </w:rPr>
              <w:t>Să ia masuri pentru evitarea problemelor care pot fi generate de depozitarea/acumularea deseului.</w:t>
            </w:r>
            <w:r w:rsidRPr="00C94D06">
              <w:rPr>
                <w:rFonts w:ascii="Arial" w:hAnsi="Arial" w:cs="Arial"/>
                <w:b/>
                <w:iCs/>
                <w:lang w:val="it-IT"/>
              </w:rPr>
              <w:t xml:space="preserve"> </w:t>
            </w:r>
            <w:r w:rsidRPr="00C94D06">
              <w:rPr>
                <w:iCs/>
                <w:lang w:val="it-IT"/>
              </w:rPr>
              <w:t>Aceasta poate veni in conflict cu BAT nr 23 cand deseul este folosit ca si reactant(</w:t>
            </w:r>
            <w:r w:rsidRPr="00C94D06">
              <w:rPr>
                <w:bCs/>
                <w:iCs/>
                <w:lang w:val="it-IT"/>
              </w:rPr>
              <w:t>vezi sectiunea 4.1.4.10</w:t>
            </w:r>
            <w:r w:rsidRPr="00C94D06">
              <w:rPr>
                <w:iCs/>
                <w:lang w:val="it-IT"/>
              </w:rPr>
              <w:t>)</w:t>
            </w:r>
          </w:p>
          <w:p w:rsidR="009461AB" w:rsidRPr="00C94D06" w:rsidRDefault="009461AB" w:rsidP="00D72E41">
            <w:pPr>
              <w:tabs>
                <w:tab w:val="center" w:pos="4680"/>
                <w:tab w:val="right" w:pos="9360"/>
              </w:tabs>
              <w:rPr>
                <w:b/>
                <w:bCs/>
                <w:lang w:val="it-IT"/>
              </w:rPr>
            </w:pPr>
            <w:r w:rsidRPr="00C94D06">
              <w:rPr>
                <w:lang w:val="it-IT"/>
              </w:rPr>
              <w:t>Tehnici pentru a îmbunătăți controlul stocurilor din depozit</w:t>
            </w:r>
            <w:r w:rsidRPr="00C94D06">
              <w:rPr>
                <w:b/>
                <w:bCs/>
                <w:lang w:val="it-IT"/>
              </w:rPr>
              <w:t xml:space="preserve">, </w:t>
            </w:r>
            <w:r w:rsidRPr="00C94D06">
              <w:rPr>
                <w:lang w:val="it-IT"/>
              </w:rPr>
              <w:t>conform cerinței BAT 4.14.10</w:t>
            </w:r>
          </w:p>
          <w:p w:rsidR="009461AB" w:rsidRPr="00C94D06" w:rsidRDefault="009461AB" w:rsidP="00397F0A">
            <w:pPr>
              <w:numPr>
                <w:ilvl w:val="0"/>
                <w:numId w:val="56"/>
              </w:numPr>
              <w:spacing w:after="0"/>
              <w:rPr>
                <w:lang w:val="it-IT"/>
              </w:rPr>
            </w:pPr>
            <w:r w:rsidRPr="00C94D06">
              <w:rPr>
                <w:lang w:val="it-IT"/>
              </w:rPr>
              <w:t>pentru deșeurile lichide în vrac, controlul stocurilor implică menținerea unei înregistrări a traseului prin întregul proces. Pentru deșeuri stocate în butoaie, trebuie să se utilizeze etichetarea individuală de control a fiecărui butoi pentru a înregistra locația și durata stocării</w:t>
            </w:r>
          </w:p>
          <w:p w:rsidR="009461AB" w:rsidRPr="00C94D06" w:rsidRDefault="009461AB" w:rsidP="00397F0A">
            <w:pPr>
              <w:numPr>
                <w:ilvl w:val="0"/>
                <w:numId w:val="56"/>
              </w:numPr>
              <w:spacing w:after="0"/>
              <w:rPr>
                <w:lang w:val="fr-FR"/>
              </w:rPr>
            </w:pPr>
            <w:r w:rsidRPr="00C94D06">
              <w:rPr>
                <w:lang w:val="it-IT"/>
              </w:rPr>
              <w:t xml:space="preserve">prevederea unor capacităţi de stocare (recipient goale) de urgenţă. Acest lucru ar fi relevante în situaţia în care ar fi necesar pentru a transfera o pierdere la un vehicul, datorită unei defecţiuni. </w:t>
            </w:r>
            <w:r w:rsidRPr="00C94D06">
              <w:rPr>
                <w:lang w:val="fr-FR"/>
              </w:rPr>
              <w:t>Aceste evenimente sunt rare iar capacitatea disponibilă în cadrul instalației poate fi un factor de limitare</w:t>
            </w:r>
          </w:p>
          <w:p w:rsidR="009461AB" w:rsidRPr="00C94D06" w:rsidRDefault="009461AB" w:rsidP="00397F0A">
            <w:pPr>
              <w:numPr>
                <w:ilvl w:val="0"/>
                <w:numId w:val="56"/>
              </w:numPr>
              <w:spacing w:after="0"/>
              <w:rPr>
                <w:lang w:val="fr-FR"/>
              </w:rPr>
            </w:pPr>
            <w:r w:rsidRPr="00C94D06">
              <w:rPr>
                <w:lang w:val="fr-FR"/>
              </w:rPr>
              <w:t>toate containerele trebuie să fie etichetate în mod clar cu data de sosire, cod (coduri) de risc relevant (e) si un număr unic de referință sau un cod care permite identificarea prin controlul stocului si de trimitere la pre-acceptare si de acceptare de înregistrări. Etichetele trebuie să fie suficient de rezistente pentru a rămâne atașate si lizibile pe tot timpul de depozitare pe amplasament.</w:t>
            </w:r>
          </w:p>
          <w:p w:rsidR="009461AB" w:rsidRPr="00C94D06" w:rsidRDefault="009461AB" w:rsidP="00397F0A">
            <w:pPr>
              <w:numPr>
                <w:ilvl w:val="0"/>
                <w:numId w:val="56"/>
              </w:numPr>
              <w:spacing w:after="0"/>
              <w:rPr>
                <w:lang w:val="fr-FR"/>
              </w:rPr>
            </w:pPr>
            <w:r w:rsidRPr="00C94D06">
              <w:rPr>
                <w:lang w:val="fr-FR"/>
              </w:rPr>
              <w:t>utilizarea butoaielor suplimentare ca o măsură de urgență. Toate informațiile necesare trebuie să fie transferate pe eticheta noului recipient. Mutarea cantități mari de deșeuri în supraîncărcare trebuie să fie evitate   dacă incidentul   conduce la supra-incarcare  si exista butoie suplim</w:t>
            </w:r>
          </w:p>
          <w:p w:rsidR="009461AB" w:rsidRPr="00C94D06" w:rsidRDefault="009461AB" w:rsidP="00397F0A">
            <w:pPr>
              <w:numPr>
                <w:ilvl w:val="0"/>
                <w:numId w:val="56"/>
              </w:numPr>
              <w:spacing w:after="0"/>
              <w:rPr>
                <w:lang w:val="fr-FR"/>
              </w:rPr>
            </w:pPr>
            <w:r w:rsidRPr="00C94D06">
              <w:rPr>
                <w:lang w:val="fr-FR"/>
              </w:rPr>
              <w:t xml:space="preserve">monitorizarea automată a stocării şi nivelul tancurilor de tratament cu indicatori de nivel </w:t>
            </w:r>
          </w:p>
          <w:p w:rsidR="009461AB" w:rsidRPr="00C94D06" w:rsidRDefault="009461AB" w:rsidP="00397F0A">
            <w:pPr>
              <w:numPr>
                <w:ilvl w:val="0"/>
                <w:numId w:val="56"/>
              </w:numPr>
              <w:spacing w:after="0"/>
              <w:rPr>
                <w:lang w:val="fr-FR"/>
              </w:rPr>
            </w:pPr>
            <w:r w:rsidRPr="00C94D06">
              <w:rPr>
                <w:lang w:val="fr-FR"/>
              </w:rPr>
              <w:t xml:space="preserve">controlul, ex. cu fluxul existent de echilibrare sisteme sau filtre de carbon activat simplu, unele dintre emisiile din rezervoarele atunci când acestea sunt agitat sau tratate atunci când sunt amestecate, în general, din rezervoarele de tratare chimică sau rezervoarele de amestec al nămolului </w:t>
            </w:r>
          </w:p>
          <w:p w:rsidR="009461AB" w:rsidRPr="00C94D06" w:rsidRDefault="009461AB" w:rsidP="00397F0A">
            <w:pPr>
              <w:numPr>
                <w:ilvl w:val="0"/>
                <w:numId w:val="56"/>
              </w:numPr>
              <w:spacing w:after="0"/>
              <w:rPr>
                <w:lang w:val="fr-FR"/>
              </w:rPr>
            </w:pPr>
            <w:r w:rsidRPr="00C94D06">
              <w:rPr>
                <w:u w:val="single"/>
                <w:lang w:val="fr-FR"/>
              </w:rPr>
              <w:t>limitarea zonei de depozitare - recepţie la maximum o săptămână</w:t>
            </w:r>
            <w:r w:rsidRPr="00C94D06">
              <w:rPr>
                <w:lang w:val="fr-FR"/>
              </w:rPr>
              <w:t xml:space="preserve"> (Vezi sectiunea 4.1.1.5)</w:t>
            </w:r>
          </w:p>
          <w:p w:rsidR="009461AB" w:rsidRPr="00C94D06" w:rsidRDefault="009461AB" w:rsidP="00397F0A">
            <w:pPr>
              <w:numPr>
                <w:ilvl w:val="0"/>
                <w:numId w:val="56"/>
              </w:numPr>
              <w:spacing w:after="0"/>
              <w:rPr>
                <w:rFonts w:ascii="TimesNewRoman" w:hAnsi="TimesNewRoman" w:cs="TimesNewRoman"/>
                <w:b/>
                <w:sz w:val="22"/>
                <w:szCs w:val="22"/>
                <w:lang w:val="it-IT"/>
              </w:rPr>
            </w:pPr>
            <w:r w:rsidRPr="00C94D06">
              <w:rPr>
                <w:lang w:val="fr-FR"/>
              </w:rPr>
              <w:t xml:space="preserve">luarea de măsuri (de exemplu planificarea, identificarea capacităţii maxime pentru tipul de deşeuri, şi de a se asigura că capacitatea maxima de stocare nu este depășită) pentru a evita problemele care pot fi generate de stocare/acumularea deşeurilor. Acest lucru este important, deoarece caracteristicile deşeurilor se pot schimba în timpul de stocării/acumulare, ex. se pot compacta şi se întăresc, sau, ca urmare a reacţiilor de amestecare pot apărea reacţii producătoare de ape reziduale. În unele cazuri omogenizarea deşeurilor se face numai cu ajutorul poceselor de încălzire, sau adăugarea de agenţi, etc şi, de asemenea, având cunoştinţe de comportament de reacţie a deşeurilor. Aplicând eforturi de prevenire simple, în general, pot atenua aceste dezavantaje. </w:t>
            </w:r>
            <w:r w:rsidRPr="00C94D06">
              <w:rPr>
                <w:b/>
                <w:bCs/>
                <w:lang w:val="pt-BR"/>
              </w:rPr>
              <w:t xml:space="preserve"> </w:t>
            </w:r>
            <w:r w:rsidRPr="00C94D06">
              <w:rPr>
                <w:lang w:val="fr-FR"/>
              </w:rPr>
              <w:t>.</w:t>
            </w:r>
          </w:p>
        </w:tc>
        <w:tc>
          <w:tcPr>
            <w:tcW w:w="8460" w:type="dxa"/>
            <w:tcBorders>
              <w:right w:val="single" w:sz="18" w:space="0" w:color="009900"/>
            </w:tcBorders>
          </w:tcPr>
          <w:p w:rsidR="009461AB" w:rsidRPr="00C94D06" w:rsidRDefault="009461AB" w:rsidP="00D72E41">
            <w:pPr>
              <w:autoSpaceDE w:val="0"/>
              <w:autoSpaceDN w:val="0"/>
              <w:adjustRightInd w:val="0"/>
              <w:rPr>
                <w:bCs/>
                <w:lang w:val="it-IT"/>
              </w:rPr>
            </w:pPr>
            <w:r w:rsidRPr="00C94D06">
              <w:rPr>
                <w:bCs/>
                <w:lang w:val="it-IT"/>
              </w:rPr>
              <w:t xml:space="preserve">SC JIfa SRL planifică transportul, comunică cu generatorii și cu părțile interesate externe de reglementare în vederea obținerii avizului de transport în cazul deșeurilor periculoase, se asigură că mijloacele de transport și conducătorii auto dețin autorizații ADR. În acest fel, ținând seama de planificare, de stocurile aflate pe amplasament și înregistrările acestora, corelat cu  capacitatea de stocare sunt evitate problemele care pot fi generate de stocarea/acumularea deșeurilor. </w:t>
            </w:r>
          </w:p>
          <w:p w:rsidR="009461AB" w:rsidRPr="00C94D06" w:rsidRDefault="009461AB" w:rsidP="00D72E41">
            <w:pPr>
              <w:autoSpaceDE w:val="0"/>
              <w:autoSpaceDN w:val="0"/>
              <w:adjustRightInd w:val="0"/>
              <w:rPr>
                <w:bCs/>
                <w:lang w:val="it-IT"/>
              </w:rPr>
            </w:pPr>
            <w:r w:rsidRPr="00C94D06">
              <w:rPr>
                <w:b/>
                <w:bCs/>
                <w:lang w:val="it-IT"/>
              </w:rPr>
              <w:t>Cerinţe BAT generale aplicate.</w:t>
            </w:r>
            <w:r w:rsidRPr="00C94D06">
              <w:rPr>
                <w:bCs/>
                <w:lang w:val="it-IT"/>
              </w:rPr>
              <w:t xml:space="preserve"> Se vor urmări inscripţionările zonelor de depozitare, a containerelor, butoaielor conform cerinţelor de mai sus.</w:t>
            </w:r>
          </w:p>
        </w:tc>
      </w:tr>
      <w:tr w:rsidR="009461AB" w:rsidRPr="00C94D06" w:rsidTr="00D72E41">
        <w:tc>
          <w:tcPr>
            <w:tcW w:w="7038" w:type="dxa"/>
            <w:tcBorders>
              <w:left w:val="single" w:sz="18" w:space="0" w:color="009900"/>
            </w:tcBorders>
          </w:tcPr>
          <w:p w:rsidR="009461AB" w:rsidRPr="00C94D06" w:rsidRDefault="009461AB" w:rsidP="00D72E41">
            <w:pPr>
              <w:autoSpaceDE w:val="0"/>
              <w:autoSpaceDN w:val="0"/>
              <w:adjustRightInd w:val="0"/>
              <w:rPr>
                <w:rFonts w:ascii="TimesNewRoman" w:hAnsi="TimesNewRoman" w:cs="TimesNewRoman"/>
                <w:b/>
                <w:sz w:val="22"/>
                <w:szCs w:val="22"/>
              </w:rPr>
            </w:pPr>
            <w:r w:rsidRPr="00C94D06">
              <w:rPr>
                <w:rFonts w:ascii="TimesNewRoman" w:hAnsi="TimesNewRoman" w:cs="TimesNewRoman"/>
                <w:b/>
                <w:sz w:val="22"/>
                <w:szCs w:val="22"/>
              </w:rPr>
              <w:t>28. aplicarea urmatoarelor tehnici la manipularea deseurilor (vezi sect 4.1.4.6)</w:t>
            </w:r>
          </w:p>
          <w:p w:rsidR="009461AB" w:rsidRPr="00C94D06" w:rsidRDefault="009461AB" w:rsidP="00397F0A">
            <w:pPr>
              <w:numPr>
                <w:ilvl w:val="1"/>
                <w:numId w:val="50"/>
              </w:numPr>
              <w:autoSpaceDE w:val="0"/>
              <w:autoSpaceDN w:val="0"/>
              <w:adjustRightInd w:val="0"/>
              <w:spacing w:after="0"/>
              <w:ind w:left="709" w:hanging="283"/>
              <w:contextualSpacing/>
              <w:rPr>
                <w:rFonts w:ascii="TimesNewRoman" w:hAnsi="TimesNewRoman" w:cs="TimesNewRoman"/>
                <w:sz w:val="22"/>
                <w:szCs w:val="22"/>
              </w:rPr>
            </w:pPr>
            <w:r w:rsidRPr="00C94D06">
              <w:rPr>
                <w:rFonts w:ascii="TimesNewRoman" w:hAnsi="TimesNewRoman" w:cs="TimesNewRoman"/>
                <w:sz w:val="22"/>
                <w:szCs w:val="22"/>
              </w:rPr>
              <w:t>detinerea de sisteme si proceduri care sa asigure ca deseurile sunt transferate in siguranta in zona adecvata de stocare</w:t>
            </w:r>
          </w:p>
          <w:p w:rsidR="009461AB" w:rsidRPr="00C94D06" w:rsidRDefault="009461AB" w:rsidP="00397F0A">
            <w:pPr>
              <w:numPr>
                <w:ilvl w:val="1"/>
                <w:numId w:val="50"/>
              </w:numPr>
              <w:autoSpaceDE w:val="0"/>
              <w:autoSpaceDN w:val="0"/>
              <w:adjustRightInd w:val="0"/>
              <w:spacing w:after="0"/>
              <w:ind w:left="709" w:hanging="283"/>
              <w:contextualSpacing/>
              <w:rPr>
                <w:rFonts w:ascii="TimesNewRoman" w:hAnsi="TimesNewRoman" w:cs="TimesNewRoman"/>
                <w:sz w:val="22"/>
                <w:szCs w:val="22"/>
              </w:rPr>
            </w:pPr>
            <w:r w:rsidRPr="00C94D06">
              <w:rPr>
                <w:rFonts w:ascii="TimesNewRoman" w:hAnsi="TimesNewRoman" w:cs="TimesNewRoman"/>
                <w:sz w:val="22"/>
                <w:szCs w:val="22"/>
              </w:rPr>
              <w:t xml:space="preserve">detinerea unui sistem de management pentru incarcarea si descarcarea deseurilor in instalatie, care deasemenea ia in considerare orice risc pe care aceste activitati il pot genera. Cateva optiuni pentru aceasta includ sisteme de etichetare, supervizarea de personalul instalatiei, </w:t>
            </w:r>
            <w:r w:rsidRPr="00C94D06">
              <w:rPr>
                <w:iCs/>
              </w:rPr>
              <w:t>chei sau furtunuri cu cod de culori sau fitinguri de o anume mărime</w:t>
            </w:r>
          </w:p>
          <w:p w:rsidR="009461AB" w:rsidRPr="00C94D06" w:rsidRDefault="009461AB" w:rsidP="00397F0A">
            <w:pPr>
              <w:numPr>
                <w:ilvl w:val="1"/>
                <w:numId w:val="50"/>
              </w:numPr>
              <w:autoSpaceDE w:val="0"/>
              <w:autoSpaceDN w:val="0"/>
              <w:adjustRightInd w:val="0"/>
              <w:spacing w:after="0"/>
              <w:ind w:left="709" w:hanging="283"/>
              <w:contextualSpacing/>
              <w:rPr>
                <w:rFonts w:ascii="TimesNewRoman" w:hAnsi="TimesNewRoman" w:cs="TimesNewRoman"/>
                <w:sz w:val="22"/>
                <w:szCs w:val="22"/>
              </w:rPr>
            </w:pPr>
            <w:r w:rsidRPr="00C94D06">
              <w:rPr>
                <w:iCs/>
              </w:rPr>
              <w:t>să se asigure că o persoană calificată supraveghează zona cu deşeuri pentru a verifica deşeurile de laborator, deşeurile vechi, deşeul de origine necunoscuta sau deşeurile neidentificate (in special pentru butoaie), să clasifice substanţele corect şi să ambaleze în containere specifice. In unele cazuri, pachetele individuale ar putea avea nevoie să fie protejate împotriva deteriorării mecanice în butoaie cu umplutură adaptată proprietăţilor deşeului ambalat</w:t>
            </w:r>
          </w:p>
          <w:p w:rsidR="009461AB" w:rsidRPr="00C94D06" w:rsidRDefault="009461AB" w:rsidP="00397F0A">
            <w:pPr>
              <w:numPr>
                <w:ilvl w:val="1"/>
                <w:numId w:val="50"/>
              </w:numPr>
              <w:autoSpaceDE w:val="0"/>
              <w:autoSpaceDN w:val="0"/>
              <w:adjustRightInd w:val="0"/>
              <w:spacing w:after="0"/>
              <w:ind w:left="709" w:hanging="283"/>
              <w:contextualSpacing/>
              <w:rPr>
                <w:rFonts w:ascii="TimesNewRoman" w:hAnsi="TimesNewRoman" w:cs="TimesNewRoman"/>
                <w:sz w:val="22"/>
                <w:szCs w:val="22"/>
              </w:rPr>
            </w:pPr>
            <w:r w:rsidRPr="00C94D06">
              <w:rPr>
                <w:rFonts w:ascii="TimesNewRoman" w:hAnsi="TimesNewRoman" w:cs="TimesNewRoman"/>
                <w:sz w:val="22"/>
                <w:szCs w:val="22"/>
              </w:rPr>
              <w:t>sa se asigure ca nu se utilizeaza furtune, valve si  elemente de conectare deteriorate</w:t>
            </w:r>
          </w:p>
          <w:p w:rsidR="009461AB" w:rsidRPr="00C94D06" w:rsidRDefault="009461AB" w:rsidP="00397F0A">
            <w:pPr>
              <w:numPr>
                <w:ilvl w:val="1"/>
                <w:numId w:val="50"/>
              </w:numPr>
              <w:autoSpaceDE w:val="0"/>
              <w:autoSpaceDN w:val="0"/>
              <w:adjustRightInd w:val="0"/>
              <w:spacing w:after="0"/>
              <w:ind w:left="709" w:hanging="283"/>
              <w:contextualSpacing/>
              <w:rPr>
                <w:rFonts w:ascii="TimesNewRoman" w:hAnsi="TimesNewRoman" w:cs="TimesNewRoman"/>
                <w:sz w:val="22"/>
                <w:szCs w:val="22"/>
              </w:rPr>
            </w:pPr>
            <w:r w:rsidRPr="00C94D06">
              <w:rPr>
                <w:rFonts w:ascii="TimesNewRoman" w:hAnsi="TimesNewRoman" w:cs="TimesNewRoman"/>
                <w:sz w:val="22"/>
                <w:szCs w:val="22"/>
              </w:rPr>
              <w:t>colectarea emisiilor gazoase din rezervoare si recipienti cand se manipuleaza deseuri lichide</w:t>
            </w:r>
          </w:p>
          <w:p w:rsidR="009461AB" w:rsidRPr="00C94D06" w:rsidRDefault="009461AB" w:rsidP="00397F0A">
            <w:pPr>
              <w:numPr>
                <w:ilvl w:val="1"/>
                <w:numId w:val="50"/>
              </w:numPr>
              <w:autoSpaceDE w:val="0"/>
              <w:autoSpaceDN w:val="0"/>
              <w:adjustRightInd w:val="0"/>
              <w:spacing w:after="0"/>
              <w:ind w:left="709" w:hanging="283"/>
              <w:contextualSpacing/>
              <w:rPr>
                <w:rFonts w:ascii="TimesNewRoman" w:hAnsi="TimesNewRoman" w:cs="TimesNewRoman"/>
                <w:sz w:val="22"/>
                <w:szCs w:val="22"/>
              </w:rPr>
            </w:pPr>
            <w:r w:rsidRPr="00C94D06">
              <w:rPr>
                <w:rFonts w:ascii="TimesNewRoman" w:hAnsi="TimesNewRoman" w:cs="TimesNewRoman"/>
                <w:sz w:val="22"/>
                <w:szCs w:val="22"/>
              </w:rPr>
              <w:t>descarcarea solidelor si a namolurilor in spatii inchise ce sunt prevazute su sisteme de ventilatie conectate la echipamente de reducere atunci cand desurile manipulate pot genera emisii in aer (ex. mirosuri, praf, compusi organici volatili)(vezi sect 4.1.4.7.)</w:t>
            </w:r>
          </w:p>
          <w:p w:rsidR="009461AB" w:rsidRPr="00C94D06" w:rsidRDefault="009461AB" w:rsidP="00397F0A">
            <w:pPr>
              <w:numPr>
                <w:ilvl w:val="1"/>
                <w:numId w:val="50"/>
              </w:numPr>
              <w:autoSpaceDE w:val="0"/>
              <w:autoSpaceDN w:val="0"/>
              <w:adjustRightInd w:val="0"/>
              <w:spacing w:after="0"/>
              <w:ind w:left="709" w:hanging="283"/>
              <w:contextualSpacing/>
              <w:rPr>
                <w:rFonts w:ascii="TimesNewRoman" w:hAnsi="TimesNewRoman" w:cs="TimesNewRoman"/>
                <w:sz w:val="22"/>
                <w:szCs w:val="22"/>
              </w:rPr>
            </w:pPr>
            <w:r w:rsidRPr="00C94D06">
              <w:rPr>
                <w:rFonts w:ascii="TimesNewRoman" w:hAnsi="TimesNewRoman" w:cs="TimesNewRoman"/>
                <w:sz w:val="22"/>
                <w:szCs w:val="22"/>
              </w:rPr>
              <w:t>Utilizarea unui sistem care sa asigure ca stivuirea diferitelor loturi se realizeaza numai dupa testarea compatibilitatii (vezi sect 4.1.4.7 si 4.1.5, deasemenea BAT 13, 14 si 30)</w:t>
            </w:r>
          </w:p>
        </w:tc>
        <w:tc>
          <w:tcPr>
            <w:tcW w:w="8460" w:type="dxa"/>
            <w:tcBorders>
              <w:right w:val="single" w:sz="18" w:space="0" w:color="009900"/>
            </w:tcBorders>
          </w:tcPr>
          <w:p w:rsidR="009461AB" w:rsidRPr="00C94D06" w:rsidRDefault="009461AB" w:rsidP="00D72E41">
            <w:pPr>
              <w:autoSpaceDE w:val="0"/>
              <w:autoSpaceDN w:val="0"/>
              <w:adjustRightInd w:val="0"/>
              <w:rPr>
                <w:bCs/>
              </w:rPr>
            </w:pPr>
            <w:r w:rsidRPr="00C94D06">
              <w:rPr>
                <w:bCs/>
              </w:rPr>
              <w:t>Etichetarea rezervoarelor şi conductelor, conform cerinței BAT 4.1.4.12</w:t>
            </w:r>
          </w:p>
          <w:p w:rsidR="009461AB" w:rsidRPr="00C94D06" w:rsidRDefault="009461AB" w:rsidP="00D72E41">
            <w:pPr>
              <w:autoSpaceDE w:val="0"/>
              <w:autoSpaceDN w:val="0"/>
              <w:adjustRightInd w:val="0"/>
              <w:rPr>
                <w:bCs/>
              </w:rPr>
            </w:pPr>
            <w:r w:rsidRPr="00C94D06">
              <w:rPr>
                <w:bCs/>
              </w:rPr>
              <w:t xml:space="preserve">cerințe de etichetare sunt: </w:t>
            </w:r>
          </w:p>
          <w:p w:rsidR="009461AB" w:rsidRPr="00C94D06" w:rsidRDefault="009461AB" w:rsidP="00D72E41">
            <w:pPr>
              <w:autoSpaceDE w:val="0"/>
              <w:autoSpaceDN w:val="0"/>
              <w:adjustRightInd w:val="0"/>
              <w:rPr>
                <w:bCs/>
              </w:rPr>
            </w:pPr>
            <w:r w:rsidRPr="00C94D06">
              <w:rPr>
                <w:bCs/>
              </w:rPr>
              <w:t>a.</w:t>
            </w:r>
            <w:r w:rsidRPr="00C94D06">
              <w:rPr>
                <w:bCs/>
              </w:rPr>
              <w:tab/>
              <w:t>toate recipientele trebuie să fie etichetate în mod clar cu privire la conţinutul şi capacitatea lor, şi trebuie să aibă un identificator unic. Rezervoarele trebuie să fie etichetate în mod corespunzător în funcţie d</w:t>
            </w:r>
            <w:r>
              <w:rPr>
                <w:bCs/>
              </w:rPr>
              <w:t>e utilizarea lor şi de conţinut.</w:t>
            </w:r>
          </w:p>
          <w:p w:rsidR="009461AB" w:rsidRPr="00C94D06" w:rsidRDefault="009461AB" w:rsidP="00D72E41">
            <w:pPr>
              <w:autoSpaceDE w:val="0"/>
              <w:autoSpaceDN w:val="0"/>
              <w:adjustRightInd w:val="0"/>
              <w:rPr>
                <w:bCs/>
              </w:rPr>
            </w:pPr>
            <w:r w:rsidRPr="00C94D06">
              <w:rPr>
                <w:bCs/>
              </w:rPr>
              <w:t>b.</w:t>
            </w:r>
            <w:r w:rsidRPr="00C94D06">
              <w:rPr>
                <w:bCs/>
              </w:rPr>
              <w:tab/>
              <w:t>eticheta trebuie să diferenţieze între apelor reziduale şi apele procesate, combustibil lichid şi combustibil vapori şi direcţia fluxului (adică în flux sau în afara fluxului)</w:t>
            </w:r>
          </w:p>
          <w:p w:rsidR="009461AB" w:rsidRPr="00C94D06" w:rsidRDefault="009461AB" w:rsidP="00D72E41">
            <w:pPr>
              <w:autoSpaceDE w:val="0"/>
              <w:autoSpaceDN w:val="0"/>
              <w:adjustRightInd w:val="0"/>
              <w:rPr>
                <w:bCs/>
              </w:rPr>
            </w:pPr>
            <w:r w:rsidRPr="00C94D06">
              <w:rPr>
                <w:bCs/>
              </w:rPr>
              <w:t>c.</w:t>
            </w:r>
            <w:r w:rsidRPr="00C94D06">
              <w:rPr>
                <w:bCs/>
              </w:rPr>
              <w:tab/>
              <w:t>înregistrări scrise trebuie să fie păstrate pentru toate rezervoarele, detaliind identificatorul unic; capacitate, de construcţie, inclusiv materiale; programe de întreţinere şi rezultatele inspecţiei; Fitinguri, şi tipuri de deșeuri care pot fi stocate/tratate în recipient, inclusiv limita de aprindere</w:t>
            </w:r>
          </w:p>
          <w:p w:rsidR="009461AB" w:rsidRPr="00C94D06" w:rsidRDefault="009461AB" w:rsidP="00D72E41">
            <w:pPr>
              <w:autoSpaceDE w:val="0"/>
              <w:autoSpaceDN w:val="0"/>
              <w:adjustRightInd w:val="0"/>
              <w:rPr>
                <w:bCs/>
              </w:rPr>
            </w:pPr>
            <w:r w:rsidRPr="00C94D06">
              <w:rPr>
                <w:bCs/>
              </w:rPr>
              <w:t>d.</w:t>
            </w:r>
            <w:r w:rsidRPr="00C94D06">
              <w:rPr>
                <w:bCs/>
              </w:rPr>
              <w:tab/>
              <w:t>utilizarea conductelor potrivit codificării, de exemplu, CEN Standard European de codificare pe culoari ex.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67"/>
              <w:gridCol w:w="1037"/>
              <w:gridCol w:w="2389"/>
            </w:tblGrid>
            <w:tr w:rsidR="009461AB" w:rsidRPr="00C94D06" w:rsidTr="00D72E41">
              <w:trPr>
                <w:jc w:val="center"/>
              </w:trPr>
              <w:tc>
                <w:tcPr>
                  <w:tcW w:w="967" w:type="dxa"/>
                  <w:tcBorders>
                    <w:top w:val="single" w:sz="4" w:space="0" w:color="auto"/>
                    <w:left w:val="single" w:sz="4" w:space="0" w:color="auto"/>
                    <w:bottom w:val="single" w:sz="4" w:space="0" w:color="auto"/>
                    <w:right w:val="single" w:sz="4" w:space="0" w:color="auto"/>
                  </w:tcBorders>
                  <w:shd w:val="clear" w:color="auto" w:fill="F2F2F2"/>
                </w:tcPr>
                <w:p w:rsidR="009461AB" w:rsidRPr="00C94D06" w:rsidRDefault="009461AB" w:rsidP="00D72E41">
                  <w:pPr>
                    <w:ind w:left="0"/>
                    <w:rPr>
                      <w:rFonts w:ascii="Calibri" w:hAnsi="Calibri"/>
                      <w:b/>
                      <w:bCs/>
                      <w:sz w:val="22"/>
                      <w:szCs w:val="22"/>
                    </w:rPr>
                  </w:pPr>
                  <w:r w:rsidRPr="00C94D06">
                    <w:rPr>
                      <w:rFonts w:ascii="Calibri" w:hAnsi="Calibri"/>
                      <w:b/>
                      <w:bCs/>
                      <w:sz w:val="22"/>
                      <w:szCs w:val="22"/>
                    </w:rPr>
                    <w:t>Culoare</w:t>
                  </w:r>
                </w:p>
              </w:tc>
              <w:tc>
                <w:tcPr>
                  <w:tcW w:w="1037" w:type="dxa"/>
                  <w:tcBorders>
                    <w:top w:val="single" w:sz="4" w:space="0" w:color="auto"/>
                    <w:left w:val="single" w:sz="4" w:space="0" w:color="auto"/>
                    <w:bottom w:val="single" w:sz="4" w:space="0" w:color="auto"/>
                    <w:right w:val="single" w:sz="4" w:space="0" w:color="auto"/>
                  </w:tcBorders>
                  <w:shd w:val="clear" w:color="auto" w:fill="F2F2F2"/>
                </w:tcPr>
                <w:p w:rsidR="009461AB" w:rsidRPr="00C94D06" w:rsidRDefault="009461AB" w:rsidP="00D72E41">
                  <w:pPr>
                    <w:rPr>
                      <w:rFonts w:ascii="Calibri" w:hAnsi="Calibri"/>
                      <w:b/>
                      <w:bCs/>
                      <w:sz w:val="22"/>
                      <w:szCs w:val="22"/>
                    </w:rPr>
                  </w:pPr>
                  <w:r w:rsidRPr="00C94D06">
                    <w:rPr>
                      <w:rFonts w:ascii="Calibri" w:hAnsi="Calibri"/>
                      <w:b/>
                      <w:bCs/>
                      <w:sz w:val="22"/>
                      <w:szCs w:val="22"/>
                    </w:rPr>
                    <w:t>Cod</w:t>
                  </w:r>
                </w:p>
              </w:tc>
              <w:tc>
                <w:tcPr>
                  <w:tcW w:w="2389" w:type="dxa"/>
                  <w:tcBorders>
                    <w:top w:val="single" w:sz="4" w:space="0" w:color="auto"/>
                    <w:left w:val="single" w:sz="4" w:space="0" w:color="auto"/>
                    <w:bottom w:val="single" w:sz="4" w:space="0" w:color="auto"/>
                    <w:right w:val="single" w:sz="4" w:space="0" w:color="auto"/>
                  </w:tcBorders>
                  <w:shd w:val="clear" w:color="auto" w:fill="F2F2F2"/>
                </w:tcPr>
                <w:p w:rsidR="009461AB" w:rsidRPr="00C94D06" w:rsidRDefault="009461AB" w:rsidP="00D72E41">
                  <w:pPr>
                    <w:rPr>
                      <w:rFonts w:ascii="Calibri" w:hAnsi="Calibri"/>
                      <w:b/>
                      <w:bCs/>
                      <w:sz w:val="22"/>
                      <w:szCs w:val="22"/>
                    </w:rPr>
                  </w:pPr>
                  <w:r w:rsidRPr="00C94D06">
                    <w:rPr>
                      <w:rFonts w:ascii="Calibri" w:hAnsi="Calibri"/>
                      <w:b/>
                      <w:bCs/>
                      <w:sz w:val="22"/>
                      <w:szCs w:val="22"/>
                    </w:rPr>
                    <w:t>Conţinut</w:t>
                  </w:r>
                </w:p>
              </w:tc>
            </w:tr>
            <w:tr w:rsidR="009461AB" w:rsidRPr="00C94D06" w:rsidTr="00D72E41">
              <w:trPr>
                <w:jc w:val="center"/>
              </w:trPr>
              <w:tc>
                <w:tcPr>
                  <w:tcW w:w="967" w:type="dxa"/>
                  <w:tcBorders>
                    <w:top w:val="single" w:sz="4" w:space="0" w:color="auto"/>
                    <w:left w:val="single" w:sz="4" w:space="0" w:color="auto"/>
                    <w:bottom w:val="single" w:sz="4" w:space="0" w:color="auto"/>
                    <w:right w:val="single" w:sz="4" w:space="0" w:color="auto"/>
                  </w:tcBorders>
                </w:tcPr>
                <w:p w:rsidR="009461AB" w:rsidRPr="00C94D06" w:rsidRDefault="009461AB" w:rsidP="00D72E41">
                  <w:pPr>
                    <w:ind w:left="0"/>
                    <w:rPr>
                      <w:rFonts w:ascii="Calibri" w:hAnsi="Calibri"/>
                      <w:sz w:val="22"/>
                      <w:szCs w:val="22"/>
                      <w:lang w:val="fr-FR"/>
                    </w:rPr>
                  </w:pPr>
                  <w:r w:rsidRPr="00C94D06">
                    <w:rPr>
                      <w:rFonts w:ascii="Calibri" w:hAnsi="Calibri"/>
                      <w:sz w:val="22"/>
                      <w:szCs w:val="22"/>
                      <w:lang w:val="fr-FR"/>
                    </w:rPr>
                    <w:t>Verde</w:t>
                  </w:r>
                </w:p>
              </w:tc>
              <w:tc>
                <w:tcPr>
                  <w:tcW w:w="1037" w:type="dxa"/>
                  <w:tcBorders>
                    <w:top w:val="single" w:sz="4" w:space="0" w:color="auto"/>
                    <w:left w:val="single" w:sz="4" w:space="0" w:color="auto"/>
                    <w:bottom w:val="single" w:sz="4" w:space="0" w:color="auto"/>
                    <w:right w:val="single" w:sz="4" w:space="0" w:color="auto"/>
                  </w:tcBorders>
                </w:tcPr>
                <w:p w:rsidR="009461AB" w:rsidRPr="00C94D06" w:rsidRDefault="009461AB" w:rsidP="00D72E41">
                  <w:pPr>
                    <w:rPr>
                      <w:rFonts w:ascii="Calibri" w:hAnsi="Calibri"/>
                      <w:sz w:val="22"/>
                      <w:szCs w:val="22"/>
                      <w:lang w:val="fr-FR"/>
                    </w:rPr>
                  </w:pPr>
                  <w:r w:rsidRPr="00C94D06">
                    <w:rPr>
                      <w:rFonts w:ascii="Calibri" w:hAnsi="Calibri"/>
                      <w:sz w:val="22"/>
                      <w:szCs w:val="22"/>
                      <w:lang w:val="fr-FR"/>
                    </w:rPr>
                    <w:t>6010</w:t>
                  </w:r>
                </w:p>
              </w:tc>
              <w:tc>
                <w:tcPr>
                  <w:tcW w:w="2389" w:type="dxa"/>
                  <w:tcBorders>
                    <w:top w:val="single" w:sz="4" w:space="0" w:color="auto"/>
                    <w:left w:val="single" w:sz="4" w:space="0" w:color="auto"/>
                    <w:bottom w:val="single" w:sz="4" w:space="0" w:color="auto"/>
                    <w:right w:val="single" w:sz="4" w:space="0" w:color="auto"/>
                  </w:tcBorders>
                </w:tcPr>
                <w:p w:rsidR="009461AB" w:rsidRPr="00C94D06" w:rsidRDefault="009461AB" w:rsidP="00D72E41">
                  <w:pPr>
                    <w:rPr>
                      <w:rFonts w:ascii="Calibri" w:hAnsi="Calibri"/>
                      <w:sz w:val="22"/>
                      <w:szCs w:val="22"/>
                      <w:lang w:val="fr-FR"/>
                    </w:rPr>
                  </w:pPr>
                  <w:r w:rsidRPr="00C94D06">
                    <w:rPr>
                      <w:rFonts w:ascii="Calibri" w:hAnsi="Calibri"/>
                      <w:sz w:val="22"/>
                      <w:szCs w:val="22"/>
                      <w:lang w:val="fr-FR"/>
                    </w:rPr>
                    <w:t>Apă</w:t>
                  </w:r>
                </w:p>
              </w:tc>
            </w:tr>
            <w:tr w:rsidR="009461AB" w:rsidRPr="00C94D06" w:rsidTr="00D72E41">
              <w:trPr>
                <w:jc w:val="center"/>
              </w:trPr>
              <w:tc>
                <w:tcPr>
                  <w:tcW w:w="967" w:type="dxa"/>
                  <w:tcBorders>
                    <w:top w:val="single" w:sz="4" w:space="0" w:color="auto"/>
                    <w:left w:val="single" w:sz="4" w:space="0" w:color="auto"/>
                    <w:bottom w:val="single" w:sz="4" w:space="0" w:color="auto"/>
                    <w:right w:val="single" w:sz="4" w:space="0" w:color="auto"/>
                  </w:tcBorders>
                </w:tcPr>
                <w:p w:rsidR="009461AB" w:rsidRPr="00C94D06" w:rsidRDefault="009461AB" w:rsidP="00D72E41">
                  <w:pPr>
                    <w:ind w:left="0"/>
                    <w:rPr>
                      <w:rFonts w:ascii="Calibri" w:hAnsi="Calibri"/>
                      <w:sz w:val="22"/>
                      <w:szCs w:val="22"/>
                      <w:lang w:val="fr-FR"/>
                    </w:rPr>
                  </w:pPr>
                  <w:r w:rsidRPr="00C94D06">
                    <w:rPr>
                      <w:rFonts w:ascii="Calibri" w:hAnsi="Calibri"/>
                      <w:sz w:val="22"/>
                      <w:szCs w:val="22"/>
                      <w:lang w:val="fr-FR"/>
                    </w:rPr>
                    <w:t>Maro</w:t>
                  </w:r>
                </w:p>
              </w:tc>
              <w:tc>
                <w:tcPr>
                  <w:tcW w:w="1037" w:type="dxa"/>
                  <w:tcBorders>
                    <w:top w:val="single" w:sz="4" w:space="0" w:color="auto"/>
                    <w:left w:val="single" w:sz="4" w:space="0" w:color="auto"/>
                    <w:bottom w:val="single" w:sz="4" w:space="0" w:color="auto"/>
                    <w:right w:val="single" w:sz="4" w:space="0" w:color="auto"/>
                  </w:tcBorders>
                </w:tcPr>
                <w:p w:rsidR="009461AB" w:rsidRPr="00C94D06" w:rsidRDefault="009461AB" w:rsidP="00D72E41">
                  <w:pPr>
                    <w:rPr>
                      <w:rFonts w:ascii="Calibri" w:hAnsi="Calibri"/>
                      <w:sz w:val="22"/>
                      <w:szCs w:val="22"/>
                      <w:lang w:val="fr-FR"/>
                    </w:rPr>
                  </w:pPr>
                  <w:r w:rsidRPr="00C94D06">
                    <w:rPr>
                      <w:rFonts w:ascii="Calibri" w:hAnsi="Calibri"/>
                      <w:sz w:val="22"/>
                      <w:szCs w:val="22"/>
                      <w:lang w:val="fr-FR"/>
                    </w:rPr>
                    <w:t>8001</w:t>
                  </w:r>
                </w:p>
              </w:tc>
              <w:tc>
                <w:tcPr>
                  <w:tcW w:w="2389" w:type="dxa"/>
                  <w:tcBorders>
                    <w:top w:val="single" w:sz="4" w:space="0" w:color="auto"/>
                    <w:left w:val="single" w:sz="4" w:space="0" w:color="auto"/>
                    <w:bottom w:val="single" w:sz="4" w:space="0" w:color="auto"/>
                    <w:right w:val="single" w:sz="4" w:space="0" w:color="auto"/>
                  </w:tcBorders>
                </w:tcPr>
                <w:p w:rsidR="009461AB" w:rsidRPr="00C94D06" w:rsidRDefault="009461AB" w:rsidP="00D72E41">
                  <w:pPr>
                    <w:rPr>
                      <w:rFonts w:ascii="Calibri" w:hAnsi="Calibri"/>
                      <w:sz w:val="22"/>
                      <w:szCs w:val="22"/>
                      <w:lang w:val="fr-FR"/>
                    </w:rPr>
                  </w:pPr>
                  <w:r w:rsidRPr="00C94D06">
                    <w:rPr>
                      <w:rFonts w:ascii="Calibri" w:hAnsi="Calibri"/>
                      <w:sz w:val="22"/>
                      <w:szCs w:val="22"/>
                      <w:lang w:val="fr-FR"/>
                    </w:rPr>
                    <w:t>Combustibil lichid/vapori</w:t>
                  </w:r>
                </w:p>
              </w:tc>
            </w:tr>
            <w:tr w:rsidR="009461AB" w:rsidRPr="00C94D06" w:rsidTr="00D72E41">
              <w:trPr>
                <w:jc w:val="center"/>
              </w:trPr>
              <w:tc>
                <w:tcPr>
                  <w:tcW w:w="967" w:type="dxa"/>
                  <w:tcBorders>
                    <w:top w:val="single" w:sz="4" w:space="0" w:color="auto"/>
                    <w:left w:val="single" w:sz="4" w:space="0" w:color="auto"/>
                    <w:bottom w:val="single" w:sz="4" w:space="0" w:color="auto"/>
                    <w:right w:val="single" w:sz="4" w:space="0" w:color="auto"/>
                  </w:tcBorders>
                </w:tcPr>
                <w:p w:rsidR="009461AB" w:rsidRPr="00C94D06" w:rsidRDefault="009461AB" w:rsidP="00D72E41">
                  <w:pPr>
                    <w:ind w:left="0"/>
                    <w:rPr>
                      <w:rFonts w:ascii="Calibri" w:hAnsi="Calibri"/>
                      <w:sz w:val="22"/>
                      <w:szCs w:val="22"/>
                      <w:lang w:val="fr-FR"/>
                    </w:rPr>
                  </w:pPr>
                  <w:r w:rsidRPr="00C94D06">
                    <w:rPr>
                      <w:rFonts w:ascii="Calibri" w:hAnsi="Calibri"/>
                      <w:sz w:val="22"/>
                      <w:szCs w:val="22"/>
                      <w:lang w:val="fr-FR"/>
                    </w:rPr>
                    <w:t>Roşu</w:t>
                  </w:r>
                </w:p>
              </w:tc>
              <w:tc>
                <w:tcPr>
                  <w:tcW w:w="1037" w:type="dxa"/>
                  <w:tcBorders>
                    <w:top w:val="single" w:sz="4" w:space="0" w:color="auto"/>
                    <w:left w:val="single" w:sz="4" w:space="0" w:color="auto"/>
                    <w:bottom w:val="single" w:sz="4" w:space="0" w:color="auto"/>
                    <w:right w:val="single" w:sz="4" w:space="0" w:color="auto"/>
                  </w:tcBorders>
                </w:tcPr>
                <w:p w:rsidR="009461AB" w:rsidRPr="00C94D06" w:rsidRDefault="009461AB" w:rsidP="00D72E41">
                  <w:pPr>
                    <w:rPr>
                      <w:rFonts w:ascii="Calibri" w:hAnsi="Calibri"/>
                      <w:sz w:val="22"/>
                      <w:szCs w:val="22"/>
                      <w:lang w:val="fr-FR"/>
                    </w:rPr>
                  </w:pPr>
                  <w:r w:rsidRPr="00C94D06">
                    <w:rPr>
                      <w:rFonts w:ascii="Calibri" w:hAnsi="Calibri"/>
                      <w:sz w:val="22"/>
                      <w:szCs w:val="22"/>
                      <w:lang w:val="fr-FR"/>
                    </w:rPr>
                    <w:t>3001</w:t>
                  </w:r>
                </w:p>
              </w:tc>
              <w:tc>
                <w:tcPr>
                  <w:tcW w:w="2389" w:type="dxa"/>
                  <w:tcBorders>
                    <w:top w:val="single" w:sz="4" w:space="0" w:color="auto"/>
                    <w:left w:val="single" w:sz="4" w:space="0" w:color="auto"/>
                    <w:bottom w:val="single" w:sz="4" w:space="0" w:color="auto"/>
                    <w:right w:val="single" w:sz="4" w:space="0" w:color="auto"/>
                  </w:tcBorders>
                </w:tcPr>
                <w:p w:rsidR="009461AB" w:rsidRPr="00C94D06" w:rsidRDefault="009461AB" w:rsidP="00D72E41">
                  <w:pPr>
                    <w:rPr>
                      <w:rFonts w:ascii="Calibri" w:hAnsi="Calibri"/>
                      <w:sz w:val="22"/>
                      <w:szCs w:val="22"/>
                      <w:lang w:val="fr-FR"/>
                    </w:rPr>
                  </w:pPr>
                  <w:r w:rsidRPr="00C94D06">
                    <w:rPr>
                      <w:rFonts w:ascii="Calibri" w:hAnsi="Calibri"/>
                      <w:sz w:val="22"/>
                      <w:szCs w:val="22"/>
                      <w:lang w:val="fr-FR"/>
                    </w:rPr>
                    <w:t>Apa de stingere a incendiilor</w:t>
                  </w:r>
                </w:p>
              </w:tc>
            </w:tr>
            <w:tr w:rsidR="009461AB" w:rsidRPr="00C94D06" w:rsidTr="00D72E41">
              <w:trPr>
                <w:jc w:val="center"/>
              </w:trPr>
              <w:tc>
                <w:tcPr>
                  <w:tcW w:w="967" w:type="dxa"/>
                  <w:tcBorders>
                    <w:top w:val="single" w:sz="4" w:space="0" w:color="auto"/>
                    <w:left w:val="single" w:sz="4" w:space="0" w:color="auto"/>
                    <w:bottom w:val="single" w:sz="4" w:space="0" w:color="auto"/>
                    <w:right w:val="single" w:sz="4" w:space="0" w:color="auto"/>
                  </w:tcBorders>
                </w:tcPr>
                <w:p w:rsidR="009461AB" w:rsidRPr="00C94D06" w:rsidRDefault="009461AB" w:rsidP="00D72E41">
                  <w:pPr>
                    <w:ind w:left="0"/>
                    <w:rPr>
                      <w:rFonts w:ascii="Calibri" w:hAnsi="Calibri"/>
                      <w:sz w:val="22"/>
                      <w:szCs w:val="22"/>
                      <w:lang w:val="fr-FR"/>
                    </w:rPr>
                  </w:pPr>
                  <w:r w:rsidRPr="00C94D06">
                    <w:rPr>
                      <w:rFonts w:ascii="Calibri" w:hAnsi="Calibri"/>
                      <w:sz w:val="22"/>
                      <w:szCs w:val="22"/>
                      <w:lang w:val="fr-FR"/>
                    </w:rPr>
                    <w:t>Albastru</w:t>
                  </w:r>
                </w:p>
              </w:tc>
              <w:tc>
                <w:tcPr>
                  <w:tcW w:w="1037" w:type="dxa"/>
                  <w:tcBorders>
                    <w:top w:val="single" w:sz="4" w:space="0" w:color="auto"/>
                    <w:left w:val="single" w:sz="4" w:space="0" w:color="auto"/>
                    <w:bottom w:val="single" w:sz="4" w:space="0" w:color="auto"/>
                    <w:right w:val="single" w:sz="4" w:space="0" w:color="auto"/>
                  </w:tcBorders>
                </w:tcPr>
                <w:p w:rsidR="009461AB" w:rsidRPr="00C94D06" w:rsidRDefault="009461AB" w:rsidP="00D72E41">
                  <w:pPr>
                    <w:rPr>
                      <w:rFonts w:ascii="Calibri" w:hAnsi="Calibri"/>
                      <w:sz w:val="22"/>
                      <w:szCs w:val="22"/>
                      <w:lang w:val="fr-FR"/>
                    </w:rPr>
                  </w:pPr>
                  <w:r w:rsidRPr="00C94D06">
                    <w:rPr>
                      <w:rFonts w:ascii="Calibri" w:hAnsi="Calibri"/>
                      <w:sz w:val="22"/>
                      <w:szCs w:val="22"/>
                      <w:lang w:val="fr-FR"/>
                    </w:rPr>
                    <w:t>5012</w:t>
                  </w:r>
                </w:p>
              </w:tc>
              <w:tc>
                <w:tcPr>
                  <w:tcW w:w="2389" w:type="dxa"/>
                  <w:tcBorders>
                    <w:top w:val="single" w:sz="4" w:space="0" w:color="auto"/>
                    <w:left w:val="single" w:sz="4" w:space="0" w:color="auto"/>
                    <w:bottom w:val="single" w:sz="4" w:space="0" w:color="auto"/>
                    <w:right w:val="single" w:sz="4" w:space="0" w:color="auto"/>
                  </w:tcBorders>
                </w:tcPr>
                <w:p w:rsidR="009461AB" w:rsidRPr="00C94D06" w:rsidRDefault="009461AB" w:rsidP="00D72E41">
                  <w:pPr>
                    <w:rPr>
                      <w:rFonts w:ascii="Calibri" w:hAnsi="Calibri"/>
                      <w:sz w:val="22"/>
                      <w:szCs w:val="22"/>
                      <w:lang w:val="fr-FR"/>
                    </w:rPr>
                  </w:pPr>
                  <w:r w:rsidRPr="00C94D06">
                    <w:rPr>
                      <w:rFonts w:ascii="Calibri" w:hAnsi="Calibri"/>
                      <w:sz w:val="22"/>
                      <w:szCs w:val="22"/>
                      <w:lang w:val="fr-FR"/>
                    </w:rPr>
                    <w:t>Aer comprimat</w:t>
                  </w:r>
                </w:p>
              </w:tc>
            </w:tr>
          </w:tbl>
          <w:p w:rsidR="009461AB" w:rsidRPr="00C94D06" w:rsidRDefault="009461AB" w:rsidP="00D72E41">
            <w:pPr>
              <w:autoSpaceDE w:val="0"/>
              <w:autoSpaceDN w:val="0"/>
              <w:adjustRightInd w:val="0"/>
              <w:rPr>
                <w:bCs/>
              </w:rPr>
            </w:pPr>
          </w:p>
          <w:p w:rsidR="009461AB" w:rsidRPr="00C94D06" w:rsidRDefault="009461AB" w:rsidP="00D72E41">
            <w:pPr>
              <w:autoSpaceDE w:val="0"/>
              <w:autoSpaceDN w:val="0"/>
              <w:adjustRightInd w:val="0"/>
              <w:rPr>
                <w:bCs/>
              </w:rPr>
            </w:pPr>
            <w:r w:rsidRPr="00C94D06">
              <w:rPr>
                <w:bCs/>
              </w:rPr>
              <w:t>e.</w:t>
            </w:r>
            <w:r w:rsidRPr="00C94D06">
              <w:rPr>
                <w:bCs/>
              </w:rPr>
              <w:tab/>
              <w:t xml:space="preserve">toate ventilele trebuie etichetate cu un identificator unic în cadrul procesului şi identificarea acestora şi în cadrul unei diagrame </w:t>
            </w:r>
          </w:p>
          <w:p w:rsidR="009461AB" w:rsidRPr="00C94D06" w:rsidRDefault="009461AB" w:rsidP="00D72E41">
            <w:pPr>
              <w:autoSpaceDE w:val="0"/>
              <w:autoSpaceDN w:val="0"/>
              <w:adjustRightInd w:val="0"/>
              <w:rPr>
                <w:bCs/>
              </w:rPr>
            </w:pPr>
            <w:r w:rsidRPr="00C94D06">
              <w:rPr>
                <w:bCs/>
              </w:rPr>
              <w:t>f.</w:t>
            </w:r>
            <w:r w:rsidRPr="00C94D06">
              <w:rPr>
                <w:bCs/>
              </w:rPr>
              <w:tab/>
              <w:t>dimensionarea corectă şi menţinerea tuturor conexiunile în stare bună de funcţionare.</w:t>
            </w:r>
          </w:p>
          <w:p w:rsidR="009461AB" w:rsidRPr="00C94D06" w:rsidRDefault="009461AB" w:rsidP="00D72E41">
            <w:pPr>
              <w:autoSpaceDE w:val="0"/>
              <w:autoSpaceDN w:val="0"/>
              <w:adjustRightInd w:val="0"/>
              <w:rPr>
                <w:bCs/>
              </w:rPr>
            </w:pPr>
          </w:p>
          <w:p w:rsidR="009461AB" w:rsidRPr="00C94D06" w:rsidRDefault="009461AB" w:rsidP="00D72E41">
            <w:pPr>
              <w:autoSpaceDE w:val="0"/>
              <w:autoSpaceDN w:val="0"/>
              <w:adjustRightInd w:val="0"/>
              <w:rPr>
                <w:bCs/>
              </w:rPr>
            </w:pPr>
            <w:r w:rsidRPr="00C94D06">
              <w:rPr>
                <w:bCs/>
              </w:rPr>
              <w:t xml:space="preserve"> </w:t>
            </w:r>
            <w:r w:rsidRPr="00C94D06">
              <w:rPr>
                <w:b/>
                <w:bCs/>
              </w:rPr>
              <w:t>Cerinţe BAT parţial respectate</w:t>
            </w:r>
            <w:r w:rsidRPr="00C94D06">
              <w:rPr>
                <w:bCs/>
              </w:rPr>
              <w:t>. Se va reface inscripţionarea rezervoarelor ţinînd seama de precizările documentului de referinţă.  Se vor ţine inregistrari pentru toate containerele, detaliind codul rezervorului; capacitatea; constructia, inclusiv materialele; programul de intretinere si rezultatele inspectiilor; si tipurile de deseu care pot fi depozitate/tratate in vas, inclusiv limitele punctelor de aprindere.</w:t>
            </w:r>
          </w:p>
        </w:tc>
      </w:tr>
      <w:tr w:rsidR="009461AB" w:rsidRPr="00C94D06" w:rsidTr="00D72E41">
        <w:tc>
          <w:tcPr>
            <w:tcW w:w="7038" w:type="dxa"/>
            <w:tcBorders>
              <w:left w:val="single" w:sz="18" w:space="0" w:color="009900"/>
            </w:tcBorders>
          </w:tcPr>
          <w:p w:rsidR="009461AB" w:rsidRPr="00C94D06" w:rsidRDefault="009461AB" w:rsidP="00D72E41">
            <w:pPr>
              <w:autoSpaceDE w:val="0"/>
              <w:autoSpaceDN w:val="0"/>
              <w:adjustRightInd w:val="0"/>
              <w:rPr>
                <w:rFonts w:ascii="TimesNewRoman" w:hAnsi="TimesNewRoman" w:cs="TimesNewRoman"/>
                <w:b/>
                <w:sz w:val="22"/>
                <w:szCs w:val="22"/>
              </w:rPr>
            </w:pPr>
            <w:r w:rsidRPr="00C94D06">
              <w:rPr>
                <w:rFonts w:ascii="TimesNewRoman" w:hAnsi="TimesNewRoman" w:cs="TimesNewRoman"/>
                <w:b/>
                <w:sz w:val="22"/>
                <w:szCs w:val="22"/>
              </w:rPr>
              <w:t>30. sa se asigure ca incompatibilitatile chimice sunt luate in  considerare la separarea acestora  in timpul stocarii (vezi sect 4.1.4.13 si 4.1.4.14, BAT 14)</w:t>
            </w:r>
          </w:p>
        </w:tc>
        <w:tc>
          <w:tcPr>
            <w:tcW w:w="8460" w:type="dxa"/>
            <w:tcBorders>
              <w:right w:val="single" w:sz="18" w:space="0" w:color="009900"/>
            </w:tcBorders>
          </w:tcPr>
          <w:p w:rsidR="009461AB" w:rsidRPr="00C94D06" w:rsidRDefault="009461AB" w:rsidP="00D72E41">
            <w:pPr>
              <w:autoSpaceDE w:val="0"/>
              <w:autoSpaceDN w:val="0"/>
              <w:adjustRightInd w:val="0"/>
              <w:rPr>
                <w:bCs/>
                <w:lang w:val="it-IT"/>
              </w:rPr>
            </w:pPr>
            <w:r w:rsidRPr="00C94D06">
              <w:rPr>
                <w:bCs/>
                <w:lang w:val="it-IT"/>
              </w:rPr>
              <w:t xml:space="preserve">Pentru stocarea deșeurilor lichide se utilizează rezervoare din material rezistente, prevăzute cu recipienți de rezervă pentru transvazare, sisteme de colectare a scurgerilor accidentale, cuve de reținere, platforme betonate, căi de acces. </w:t>
            </w:r>
          </w:p>
          <w:p w:rsidR="009461AB" w:rsidRPr="00C94D06" w:rsidRDefault="009461AB" w:rsidP="00D72E41">
            <w:pPr>
              <w:autoSpaceDE w:val="0"/>
              <w:autoSpaceDN w:val="0"/>
              <w:adjustRightInd w:val="0"/>
              <w:rPr>
                <w:bCs/>
                <w:lang w:val="it-IT"/>
              </w:rPr>
            </w:pPr>
          </w:p>
        </w:tc>
      </w:tr>
      <w:tr w:rsidR="009461AB" w:rsidRPr="00C94D06" w:rsidTr="00D72E41">
        <w:tc>
          <w:tcPr>
            <w:tcW w:w="7038" w:type="dxa"/>
            <w:tcBorders>
              <w:left w:val="single" w:sz="18" w:space="0" w:color="009900"/>
            </w:tcBorders>
          </w:tcPr>
          <w:p w:rsidR="009461AB" w:rsidRPr="00C94D06" w:rsidRDefault="009461AB" w:rsidP="00D72E41">
            <w:pPr>
              <w:autoSpaceDE w:val="0"/>
              <w:autoSpaceDN w:val="0"/>
              <w:adjustRightInd w:val="0"/>
              <w:rPr>
                <w:rFonts w:ascii="TimesNewRoman" w:hAnsi="TimesNewRoman" w:cs="TimesNewRoman"/>
                <w:b/>
                <w:sz w:val="22"/>
                <w:szCs w:val="22"/>
              </w:rPr>
            </w:pPr>
            <w:r w:rsidRPr="00C94D06">
              <w:rPr>
                <w:rFonts w:ascii="TimesNewRoman" w:hAnsi="TimesNewRoman" w:cs="TimesNewRoman"/>
                <w:b/>
                <w:sz w:val="22"/>
                <w:szCs w:val="22"/>
              </w:rPr>
              <w:t>31. aplicarea urmatoarelor tehnici cand deseurile containerizate sunt manipulate (vezi sect 4.1.4.2)</w:t>
            </w:r>
          </w:p>
          <w:p w:rsidR="009461AB" w:rsidRPr="00C94D06" w:rsidRDefault="009461AB" w:rsidP="00397F0A">
            <w:pPr>
              <w:numPr>
                <w:ilvl w:val="1"/>
                <w:numId w:val="51"/>
              </w:numPr>
              <w:autoSpaceDE w:val="0"/>
              <w:autoSpaceDN w:val="0"/>
              <w:adjustRightInd w:val="0"/>
              <w:spacing w:after="0"/>
              <w:ind w:left="709" w:hanging="283"/>
              <w:contextualSpacing/>
              <w:rPr>
                <w:rFonts w:ascii="TimesNewRoman" w:hAnsi="TimesNewRoman" w:cs="TimesNewRoman"/>
                <w:sz w:val="22"/>
                <w:szCs w:val="22"/>
              </w:rPr>
            </w:pPr>
            <w:r w:rsidRPr="00C94D06">
              <w:rPr>
                <w:rFonts w:ascii="TimesNewRoman" w:hAnsi="TimesNewRoman" w:cs="TimesNewRoman"/>
                <w:sz w:val="22"/>
                <w:szCs w:val="22"/>
              </w:rPr>
              <w:t>stocarea deseurilor containerizate sub copertina. Aceasta poate fi deasemenea aplicata oricarui container din zona de stocare ce asteapta prelevarea si golirea. Cateva exceptii ale aplicabilitatii acestei tehnici se refera la containerele sau deseurile care nu sunt afectate de conditiile ambientale (ex. lumina solara, temperatura, apa) identificate (vezi sectiunea 4.1.4.2). Spatiile acoperite necesita sisteme adecvate de ventilare</w:t>
            </w:r>
            <w:r w:rsidR="00C87A10">
              <w:rPr>
                <w:rFonts w:ascii="TimesNewRoman" w:hAnsi="TimesNewRoman" w:cs="TimesNewRoman"/>
                <w:sz w:val="22"/>
                <w:szCs w:val="22"/>
              </w:rPr>
              <w:t>.</w:t>
            </w:r>
          </w:p>
          <w:p w:rsidR="009461AB" w:rsidRPr="00C87A10" w:rsidRDefault="009461AB" w:rsidP="00397F0A">
            <w:pPr>
              <w:numPr>
                <w:ilvl w:val="1"/>
                <w:numId w:val="51"/>
              </w:numPr>
              <w:autoSpaceDE w:val="0"/>
              <w:autoSpaceDN w:val="0"/>
              <w:adjustRightInd w:val="0"/>
              <w:spacing w:after="0"/>
              <w:ind w:left="709" w:hanging="283"/>
              <w:contextualSpacing/>
              <w:rPr>
                <w:rFonts w:ascii="TimesNewRoman" w:hAnsi="TimesNewRoman" w:cs="TimesNewRoman"/>
                <w:sz w:val="22"/>
                <w:szCs w:val="22"/>
              </w:rPr>
            </w:pPr>
            <w:r w:rsidRPr="00C87A10">
              <w:rPr>
                <w:iCs/>
                <w:sz w:val="22"/>
                <w:szCs w:val="22"/>
              </w:rPr>
              <w:t>să menţină disponibilitatea si accesul catre spatiile de stocare pentru containerele care conţin substanţe cunoscute a fi sensibile la lumină, căldură şi apa, in zone acoperite şi protejate de căldură şi lumina solară directă</w:t>
            </w:r>
            <w:r w:rsidR="00C87A10">
              <w:rPr>
                <w:iCs/>
                <w:sz w:val="22"/>
                <w:szCs w:val="22"/>
              </w:rPr>
              <w:t>.</w:t>
            </w:r>
          </w:p>
        </w:tc>
        <w:tc>
          <w:tcPr>
            <w:tcW w:w="8460" w:type="dxa"/>
            <w:tcBorders>
              <w:right w:val="single" w:sz="18" w:space="0" w:color="009900"/>
            </w:tcBorders>
          </w:tcPr>
          <w:p w:rsidR="009461AB" w:rsidRPr="00E716C9" w:rsidRDefault="009461AB" w:rsidP="00D72E41">
            <w:pPr>
              <w:autoSpaceDE w:val="0"/>
              <w:autoSpaceDN w:val="0"/>
              <w:adjustRightInd w:val="0"/>
              <w:rPr>
                <w:bCs/>
              </w:rPr>
            </w:pPr>
            <w:r w:rsidRPr="00E716C9">
              <w:rPr>
                <w:bCs/>
              </w:rPr>
              <w:t>Stocarea temporară se realizează în funcție de tipul deșeului și compatibilități.</w:t>
            </w:r>
          </w:p>
          <w:p w:rsidR="009461AB" w:rsidRDefault="009461AB" w:rsidP="00D72E41">
            <w:pPr>
              <w:autoSpaceDE w:val="0"/>
              <w:autoSpaceDN w:val="0"/>
              <w:adjustRightInd w:val="0"/>
              <w:rPr>
                <w:bCs/>
              </w:rPr>
            </w:pPr>
            <w:r w:rsidRPr="00E716C9">
              <w:rPr>
                <w:bCs/>
              </w:rPr>
              <w:t>Deșeurile industriale nepericuloase și periculoase se stochează temporar separate în recipienți și containere corespunzătoare, în funcție de natura deșeului, în spații betonate și acoperite, fără a depăși capacitățile de stocare. Recipientele/containerele sunt etichetate corespunzător cu denumirea/tipul deșeului stocat.</w:t>
            </w:r>
          </w:p>
          <w:p w:rsidR="00C87A10" w:rsidRPr="00C379D7" w:rsidRDefault="00C87A10" w:rsidP="00C87A10">
            <w:pPr>
              <w:rPr>
                <w:lang w:val="it-IT"/>
              </w:rPr>
            </w:pPr>
            <w:r w:rsidRPr="00C379D7">
              <w:rPr>
                <w:b/>
                <w:lang w:val="it-IT"/>
              </w:rPr>
              <w:t xml:space="preserve">Deșeurile lichide </w:t>
            </w:r>
            <w:r w:rsidRPr="00C379D7">
              <w:rPr>
                <w:lang w:val="it-IT"/>
              </w:rPr>
              <w:t xml:space="preserve">(emulsii, lichide apoase, uleiuri), </w:t>
            </w:r>
            <w:r w:rsidRPr="00906BAD">
              <w:rPr>
                <w:b/>
                <w:lang w:val="it-IT"/>
              </w:rPr>
              <w:t>aproximativ 700 tone</w:t>
            </w:r>
            <w:r>
              <w:rPr>
                <w:lang w:val="it-IT"/>
              </w:rPr>
              <w:t xml:space="preserve"> (aprox. 5</w:t>
            </w:r>
            <w:r w:rsidRPr="00C379D7">
              <w:rPr>
                <w:lang w:val="it-IT"/>
              </w:rPr>
              <w:t xml:space="preserve">00 tone deseuri lichide </w:t>
            </w:r>
            <w:r>
              <w:rPr>
                <w:lang w:val="it-IT"/>
              </w:rPr>
              <w:t>periculoase si aprox. 20</w:t>
            </w:r>
            <w:r w:rsidRPr="00C379D7">
              <w:rPr>
                <w:lang w:val="it-IT"/>
              </w:rPr>
              <w:t>0 tone deseuri lichide nepericuloase), sunt stocate în recipienți din material plastic - eurocontainer tip IBC 1 mc, recipienți din metal – butoaie 0,22 mc sau recipienți puși la dispoziție de către beneficiari, recipienti depozitati temporar in spatiul special amenajat din hala de depozitare, containere special amenajate  si/sau platforma betonata. Se vor respecta dispozițiile H.G. nr. 235/2007 privind gestionarea uleiurilor uzate, colectarea uleiurilor uzate se va face în recipiente închise etanș, rezistente la șoc mecanic și termic, iar stocarea, în spații corespunzător amenajate, împrejmuite și securizate, pentru  evitarea scurgerilor necontrolate;</w:t>
            </w:r>
          </w:p>
          <w:p w:rsidR="00C87A10" w:rsidRDefault="00C87A10" w:rsidP="00C87A10">
            <w:pPr>
              <w:autoSpaceDE w:val="0"/>
              <w:rPr>
                <w:lang w:val="it-IT"/>
              </w:rPr>
            </w:pPr>
            <w:r w:rsidRPr="00C379D7">
              <w:rPr>
                <w:b/>
                <w:lang w:val="it-IT"/>
              </w:rPr>
              <w:t>Deșeuri păstoase</w:t>
            </w:r>
            <w:r w:rsidRPr="00C379D7">
              <w:rPr>
                <w:lang w:val="it-IT"/>
              </w:rPr>
              <w:t xml:space="preserve"> (vopsele, </w:t>
            </w:r>
            <w:r>
              <w:rPr>
                <w:lang w:val="it-IT"/>
              </w:rPr>
              <w:t xml:space="preserve">șlamuri, nămoluri) </w:t>
            </w:r>
            <w:r w:rsidRPr="00906BAD">
              <w:rPr>
                <w:b/>
                <w:lang w:val="it-IT"/>
              </w:rPr>
              <w:t>aproximativ 300 tone</w:t>
            </w:r>
            <w:r w:rsidRPr="00C379D7">
              <w:rPr>
                <w:lang w:val="it-IT"/>
              </w:rPr>
              <w:t xml:space="preserve"> </w:t>
            </w:r>
            <w:r>
              <w:rPr>
                <w:lang w:val="it-IT"/>
              </w:rPr>
              <w:t>(aprox. 2</w:t>
            </w:r>
            <w:r w:rsidRPr="00C379D7">
              <w:rPr>
                <w:lang w:val="it-IT"/>
              </w:rPr>
              <w:t>00 tone deseuri păstoase</w:t>
            </w:r>
            <w:r>
              <w:rPr>
                <w:lang w:val="it-IT"/>
              </w:rPr>
              <w:t xml:space="preserve"> periculoase si aprox. 1</w:t>
            </w:r>
            <w:r w:rsidRPr="00C379D7">
              <w:rPr>
                <w:lang w:val="it-IT"/>
              </w:rPr>
              <w:t>00 tone deseuri păstoase nepericuloase), stocate în containere abroll l8 mc, cu închidere ermetică, containere abroll 30 mc cu închidere ermetică, recipienți din material plastic - eurocontainer tip IBC I mc, recipienți din metal - butoaie 0,22 mc și recipienți puși la dispoziție de către beneficiari (deșeurile păstose periculoase colectate în cantități mici se vor ambala direct de către generator în recipienți etanși pentru a preveni poluarea în caz de transport - recipienti depozitati temporar in spatiul special amenajat din hala de depozitare, containere special amenajate  si/sau platforma betonata</w:t>
            </w:r>
            <w:r>
              <w:rPr>
                <w:lang w:val="it-IT"/>
              </w:rPr>
              <w:t>;</w:t>
            </w:r>
          </w:p>
          <w:p w:rsidR="00C87A10" w:rsidRDefault="00C87A10" w:rsidP="00C87A10">
            <w:pPr>
              <w:autoSpaceDE w:val="0"/>
              <w:rPr>
                <w:lang w:val="it-IT"/>
              </w:rPr>
            </w:pPr>
            <w:r w:rsidRPr="00C379D7">
              <w:rPr>
                <w:b/>
                <w:lang w:val="it-IT"/>
              </w:rPr>
              <w:t>Deșeuri solide</w:t>
            </w:r>
            <w:r w:rsidRPr="00C379D7">
              <w:rPr>
                <w:lang w:val="it-IT"/>
              </w:rPr>
              <w:t xml:space="preserve">, </w:t>
            </w:r>
            <w:r w:rsidRPr="003522D4">
              <w:rPr>
                <w:b/>
                <w:lang w:val="it-IT"/>
              </w:rPr>
              <w:t>aproximativ 230 tone</w:t>
            </w:r>
            <w:r w:rsidRPr="00C379D7">
              <w:rPr>
                <w:lang w:val="it-IT"/>
              </w:rPr>
              <w:t xml:space="preserve"> </w:t>
            </w:r>
            <w:r>
              <w:rPr>
                <w:lang w:val="it-IT"/>
              </w:rPr>
              <w:t>(aprox. 13</w:t>
            </w:r>
            <w:r w:rsidRPr="00C379D7">
              <w:rPr>
                <w:lang w:val="it-IT"/>
              </w:rPr>
              <w:t xml:space="preserve">0 tone deseuri solide periculoase si aprox. </w:t>
            </w:r>
            <w:r>
              <w:rPr>
                <w:lang w:val="it-IT"/>
              </w:rPr>
              <w:t>100</w:t>
            </w:r>
            <w:r w:rsidRPr="00C379D7">
              <w:rPr>
                <w:lang w:val="it-IT"/>
              </w:rPr>
              <w:t xml:space="preserve"> tone deseuri solide nepericuloase) , stocate în container abroll 30/36 mc, recipienți din metal - eurocontainer de 0,7 mc, pubele, pe paleți puși la dispoziție de către beneficiari, in containere special amenajate si pe platforma betonata.</w:t>
            </w:r>
          </w:p>
          <w:p w:rsidR="00C87A10" w:rsidRPr="00C379D7" w:rsidRDefault="00C87A10" w:rsidP="00C87A10">
            <w:pPr>
              <w:autoSpaceDE w:val="0"/>
              <w:rPr>
                <w:lang w:val="it-IT"/>
              </w:rPr>
            </w:pPr>
            <w:r w:rsidRPr="00C379D7">
              <w:rPr>
                <w:b/>
                <w:lang w:val="it-IT"/>
              </w:rPr>
              <w:t>Deșeuri de substanțe de laborator</w:t>
            </w:r>
            <w:r w:rsidRPr="00C379D7">
              <w:rPr>
                <w:lang w:val="it-IT"/>
              </w:rPr>
              <w:t xml:space="preserve">, condensatori cu conținut de PCB, pesticide și insecticide, </w:t>
            </w:r>
            <w:r w:rsidRPr="003E5435">
              <w:rPr>
                <w:b/>
                <w:lang w:val="it-IT"/>
              </w:rPr>
              <w:t>aproximativ 10 tone</w:t>
            </w:r>
            <w:r w:rsidRPr="00C379D7">
              <w:rPr>
                <w:lang w:val="it-IT"/>
              </w:rPr>
              <w:t>, stocate în containare metalice cu închidere ermetică de 0,5/0,7 mc, in spatiul special amenajat din hala de productie.</w:t>
            </w:r>
          </w:p>
          <w:p w:rsidR="00C87A10" w:rsidRPr="00C379D7" w:rsidRDefault="00C87A10" w:rsidP="00C87A10">
            <w:pPr>
              <w:autoSpaceDE w:val="0"/>
              <w:rPr>
                <w:i/>
                <w:lang w:val="it-IT"/>
              </w:rPr>
            </w:pPr>
            <w:r w:rsidRPr="00C379D7">
              <w:rPr>
                <w:b/>
                <w:lang w:val="it-IT"/>
              </w:rPr>
              <w:t xml:space="preserve">Deșeuri valorificabile de hârtie/carton, </w:t>
            </w:r>
            <w:r w:rsidRPr="003E5435">
              <w:rPr>
                <w:b/>
                <w:lang w:val="it-IT"/>
              </w:rPr>
              <w:t>aproximativ 50 tone</w:t>
            </w:r>
            <w:r w:rsidRPr="00C379D7">
              <w:rPr>
                <w:lang w:val="it-IT"/>
              </w:rPr>
              <w:t xml:space="preserve">, stocate in containere special amenajate  si pe platforma betonata, în prescontainer abroll 24 mc sau pe paleți puși la dispoziție de către beneficiari sau în container metalic de 0,7 mc. </w:t>
            </w:r>
          </w:p>
          <w:p w:rsidR="00C87A10" w:rsidRPr="00C379D7" w:rsidRDefault="00C87A10" w:rsidP="00C87A10">
            <w:pPr>
              <w:autoSpaceDE w:val="0"/>
              <w:rPr>
                <w:lang w:val="it-IT"/>
              </w:rPr>
            </w:pPr>
            <w:r w:rsidRPr="00C379D7">
              <w:rPr>
                <w:b/>
                <w:lang w:val="it-IT"/>
              </w:rPr>
              <w:t xml:space="preserve">Deșeuri valorificabile de materiale plastice, </w:t>
            </w:r>
            <w:r w:rsidRPr="00C12A25">
              <w:rPr>
                <w:b/>
                <w:lang w:val="it-IT"/>
              </w:rPr>
              <w:t>aproximativ 50 tone</w:t>
            </w:r>
            <w:r w:rsidRPr="00C379D7">
              <w:rPr>
                <w:lang w:val="it-IT"/>
              </w:rPr>
              <w:t>, stocate  in containere special amenajate  si pe platforma betonata, în prescontainer abroll 24 mc sau pe paleți puși la dispoziție de către beneficiari sau în container metalic de 0,7 mc.</w:t>
            </w:r>
          </w:p>
          <w:p w:rsidR="00C87A10" w:rsidRPr="00C379D7" w:rsidRDefault="00C87A10" w:rsidP="00C87A10">
            <w:pPr>
              <w:autoSpaceDE w:val="0"/>
              <w:rPr>
                <w:lang w:val="it-IT"/>
              </w:rPr>
            </w:pPr>
            <w:r w:rsidRPr="00C379D7">
              <w:rPr>
                <w:b/>
                <w:lang w:val="it-IT"/>
              </w:rPr>
              <w:t>Deșeuri valorificabile de sticlă</w:t>
            </w:r>
            <w:r>
              <w:rPr>
                <w:lang w:val="it-IT"/>
              </w:rPr>
              <w:t xml:space="preserve">, </w:t>
            </w:r>
            <w:r w:rsidRPr="00C12A25">
              <w:rPr>
                <w:b/>
                <w:lang w:val="it-IT"/>
              </w:rPr>
              <w:t>aproximativ 40 tone</w:t>
            </w:r>
            <w:r w:rsidRPr="00C379D7">
              <w:rPr>
                <w:lang w:val="it-IT"/>
              </w:rPr>
              <w:t>, stocate  pe platformă betonată în prescontainer abroll 24 mc sau pe paleți puși la dispoziție de către beneficiari sau în container metalic de 0,7 mc.</w:t>
            </w:r>
          </w:p>
          <w:p w:rsidR="00C87A10" w:rsidRPr="00C379D7" w:rsidRDefault="00C87A10" w:rsidP="00C87A10">
            <w:pPr>
              <w:autoSpaceDE w:val="0"/>
              <w:rPr>
                <w:lang w:val="it-IT"/>
              </w:rPr>
            </w:pPr>
            <w:r w:rsidRPr="00C379D7">
              <w:rPr>
                <w:b/>
                <w:lang w:val="it-IT"/>
              </w:rPr>
              <w:t>Deșeuri de baterii/acumulatori</w:t>
            </w:r>
            <w:r>
              <w:rPr>
                <w:lang w:val="it-IT"/>
              </w:rPr>
              <w:t xml:space="preserve">, </w:t>
            </w:r>
            <w:r w:rsidRPr="000143CF">
              <w:rPr>
                <w:b/>
                <w:lang w:val="it-IT"/>
              </w:rPr>
              <w:t>aproximativ 10 tone</w:t>
            </w:r>
            <w:r>
              <w:rPr>
                <w:b/>
                <w:lang w:val="it-IT"/>
              </w:rPr>
              <w:t xml:space="preserve"> (</w:t>
            </w:r>
            <w:r>
              <w:rPr>
                <w:lang w:val="it-IT"/>
              </w:rPr>
              <w:t>aprox. 6 tone deseuri periculoase si aprox. 4</w:t>
            </w:r>
            <w:r w:rsidRPr="00C379D7">
              <w:rPr>
                <w:lang w:val="it-IT"/>
              </w:rPr>
              <w:t xml:space="preserve"> tone deseuri nepericuloase), pe </w:t>
            </w:r>
            <w:r>
              <w:rPr>
                <w:lang w:val="it-IT"/>
              </w:rPr>
              <w:t>paleți puși la dispoziție de căt</w:t>
            </w:r>
            <w:r w:rsidRPr="00C379D7">
              <w:rPr>
                <w:lang w:val="it-IT"/>
              </w:rPr>
              <w:t>re beneficiari in spatiul special amenajat din hala de productie.</w:t>
            </w:r>
          </w:p>
          <w:p w:rsidR="00C87A10" w:rsidRPr="00C379D7" w:rsidRDefault="00C87A10" w:rsidP="00C87A10">
            <w:pPr>
              <w:autoSpaceDE w:val="0"/>
              <w:rPr>
                <w:lang w:val="it-IT"/>
              </w:rPr>
            </w:pPr>
            <w:r w:rsidRPr="00C379D7">
              <w:rPr>
                <w:b/>
                <w:lang w:val="it-IT"/>
              </w:rPr>
              <w:t>Deșeurilor metalice si nemetalice</w:t>
            </w:r>
            <w:r>
              <w:rPr>
                <w:lang w:val="it-IT"/>
              </w:rPr>
              <w:t xml:space="preserve">, </w:t>
            </w:r>
            <w:r w:rsidRPr="000143CF">
              <w:rPr>
                <w:b/>
                <w:lang w:val="it-IT"/>
              </w:rPr>
              <w:t>aproximativ 100 tone</w:t>
            </w:r>
            <w:r w:rsidRPr="00C379D7">
              <w:rPr>
                <w:lang w:val="it-IT"/>
              </w:rPr>
              <w:t>, stocate în container abroll 36 mc si pe platformă betonată.</w:t>
            </w:r>
          </w:p>
          <w:p w:rsidR="009461AB" w:rsidRPr="00E716C9" w:rsidRDefault="00C87A10" w:rsidP="00346016">
            <w:pPr>
              <w:autoSpaceDE w:val="0"/>
            </w:pPr>
            <w:r w:rsidRPr="00C379D7">
              <w:rPr>
                <w:b/>
                <w:lang w:val="it-IT"/>
              </w:rPr>
              <w:t>Deșeuri de echipamente electrice și electronice</w:t>
            </w:r>
            <w:r w:rsidRPr="00C379D7">
              <w:rPr>
                <w:lang w:val="it-IT"/>
              </w:rPr>
              <w:t>, colectate în containere metalice, pe paleți puși la dispoziție de către beneficiari, in spatiul special amenaja</w:t>
            </w:r>
            <w:r>
              <w:rPr>
                <w:lang w:val="it-IT"/>
              </w:rPr>
              <w:t xml:space="preserve">t din hala de productie, </w:t>
            </w:r>
            <w:r>
              <w:rPr>
                <w:b/>
                <w:lang w:val="it-IT"/>
              </w:rPr>
              <w:t>aproximativ</w:t>
            </w:r>
            <w:r w:rsidRPr="000143CF">
              <w:rPr>
                <w:b/>
                <w:lang w:val="it-IT"/>
              </w:rPr>
              <w:t xml:space="preserve"> 10 tone</w:t>
            </w:r>
            <w:r>
              <w:rPr>
                <w:b/>
                <w:lang w:val="it-IT"/>
              </w:rPr>
              <w:t xml:space="preserve"> (</w:t>
            </w:r>
            <w:r>
              <w:rPr>
                <w:lang w:val="it-IT"/>
              </w:rPr>
              <w:t xml:space="preserve">aprox. 4 tone deseuri periculoase si aprox. 6 </w:t>
            </w:r>
            <w:r w:rsidRPr="00C379D7">
              <w:rPr>
                <w:lang w:val="it-IT"/>
              </w:rPr>
              <w:t>tone deseuri nepericuloase)</w:t>
            </w:r>
            <w:r>
              <w:rPr>
                <w:lang w:val="it-IT"/>
              </w:rPr>
              <w:t xml:space="preserve"> </w:t>
            </w:r>
            <w:r w:rsidRPr="00C379D7">
              <w:rPr>
                <w:lang w:val="it-IT"/>
              </w:rPr>
              <w:t>categorii conform prevederilor O.U.G. nr. 5/2015.</w:t>
            </w:r>
          </w:p>
        </w:tc>
      </w:tr>
      <w:tr w:rsidR="009461AB" w:rsidRPr="00C94D06" w:rsidTr="00D72E41">
        <w:tc>
          <w:tcPr>
            <w:tcW w:w="15498" w:type="dxa"/>
            <w:gridSpan w:val="2"/>
            <w:tcBorders>
              <w:left w:val="single" w:sz="18" w:space="0" w:color="009900"/>
              <w:right w:val="single" w:sz="18" w:space="0" w:color="009900"/>
            </w:tcBorders>
            <w:shd w:val="clear" w:color="auto" w:fill="D9D9D9"/>
          </w:tcPr>
          <w:p w:rsidR="009461AB" w:rsidRPr="00E716C9" w:rsidRDefault="009461AB" w:rsidP="00D72E41">
            <w:pPr>
              <w:autoSpaceDE w:val="0"/>
              <w:autoSpaceDN w:val="0"/>
              <w:adjustRightInd w:val="0"/>
              <w:rPr>
                <w:rFonts w:ascii="TimesNewRoman,Bold" w:hAnsi="TimesNewRoman,Bold" w:cs="TimesNewRoman,Bold"/>
                <w:b/>
                <w:bCs/>
                <w:sz w:val="28"/>
                <w:szCs w:val="28"/>
              </w:rPr>
            </w:pPr>
            <w:r w:rsidRPr="00E716C9">
              <w:rPr>
                <w:rFonts w:ascii="TimesNewRoman,Bold" w:hAnsi="TimesNewRoman,Bold" w:cs="TimesNewRoman,Bold"/>
                <w:b/>
                <w:bCs/>
                <w:sz w:val="28"/>
                <w:szCs w:val="28"/>
              </w:rPr>
              <w:t>Tratarea emisiilor in aer</w:t>
            </w:r>
          </w:p>
          <w:p w:rsidR="009461AB" w:rsidRPr="00E716C9" w:rsidRDefault="009461AB" w:rsidP="00D72E41">
            <w:pPr>
              <w:autoSpaceDE w:val="0"/>
              <w:autoSpaceDN w:val="0"/>
              <w:adjustRightInd w:val="0"/>
              <w:rPr>
                <w:rFonts w:ascii="Arial,Bold" w:hAnsi="Arial,Bold" w:cs="Arial,Bold"/>
                <w:b/>
                <w:bCs/>
                <w:sz w:val="28"/>
                <w:szCs w:val="28"/>
              </w:rPr>
            </w:pPr>
            <w:r w:rsidRPr="00E716C9">
              <w:rPr>
                <w:rFonts w:ascii="TimesNewRoman" w:hAnsi="TimesNewRoman" w:cs="TimesNewRoman"/>
                <w:sz w:val="22"/>
                <w:szCs w:val="22"/>
                <w:u w:val="single"/>
              </w:rPr>
              <w:t>Pentru prevenirea si controlul emisiilor, in principal praf, miros, COV si unii compusi anorganici, BAT reprezinta:</w:t>
            </w:r>
          </w:p>
        </w:tc>
      </w:tr>
      <w:tr w:rsidR="00C52BF9" w:rsidRPr="00C94D06" w:rsidTr="00D72E41">
        <w:tc>
          <w:tcPr>
            <w:tcW w:w="7038" w:type="dxa"/>
            <w:tcBorders>
              <w:left w:val="single" w:sz="18" w:space="0" w:color="009900"/>
            </w:tcBorders>
          </w:tcPr>
          <w:p w:rsidR="00D72A0A" w:rsidRPr="00346016" w:rsidRDefault="00D72A0A" w:rsidP="00D72A0A">
            <w:pPr>
              <w:autoSpaceDE w:val="0"/>
              <w:autoSpaceDN w:val="0"/>
              <w:adjustRightInd w:val="0"/>
              <w:spacing w:after="0"/>
              <w:rPr>
                <w:sz w:val="24"/>
                <w:szCs w:val="24"/>
              </w:rPr>
            </w:pPr>
            <w:r w:rsidRPr="00346016">
              <w:rPr>
                <w:sz w:val="24"/>
                <w:szCs w:val="24"/>
              </w:rPr>
              <w:t>35. restrictionarea utilizarii rezervoarelor, recipientilor si foselor deschise la partea superioara, prin:</w:t>
            </w:r>
          </w:p>
          <w:p w:rsidR="00D72A0A" w:rsidRPr="00346016" w:rsidRDefault="00D72A0A" w:rsidP="00D72A0A">
            <w:pPr>
              <w:autoSpaceDE w:val="0"/>
              <w:autoSpaceDN w:val="0"/>
              <w:adjustRightInd w:val="0"/>
              <w:spacing w:after="0"/>
              <w:ind w:left="720"/>
              <w:rPr>
                <w:sz w:val="24"/>
                <w:szCs w:val="24"/>
              </w:rPr>
            </w:pPr>
            <w:r w:rsidRPr="00346016">
              <w:rPr>
                <w:sz w:val="24"/>
                <w:szCs w:val="24"/>
              </w:rPr>
              <w:t xml:space="preserve">a. nepermiterea pierderii directe in atmosfera sau a descarcarilor in aer prin asocierea tuturor orificiilor/ rasuflatorilor la sisteme de reducere/ retinere a poluantilor, atunci cand se stocheaza materiale care pot genera emisii in aer (ex. mirosuri, praf, COV) (a se vedea sectiunea 4.1.4.5 din BREF-WT) </w:t>
            </w:r>
          </w:p>
          <w:p w:rsidR="00D72A0A" w:rsidRPr="00346016" w:rsidRDefault="00D72A0A" w:rsidP="00D72A0A">
            <w:pPr>
              <w:autoSpaceDE w:val="0"/>
              <w:autoSpaceDN w:val="0"/>
              <w:adjustRightInd w:val="0"/>
              <w:spacing w:after="0"/>
              <w:ind w:left="720"/>
              <w:rPr>
                <w:sz w:val="24"/>
                <w:szCs w:val="24"/>
              </w:rPr>
            </w:pPr>
          </w:p>
          <w:p w:rsidR="00D72A0A" w:rsidRPr="00346016" w:rsidRDefault="00D72A0A" w:rsidP="00D72A0A">
            <w:pPr>
              <w:autoSpaceDE w:val="0"/>
              <w:autoSpaceDN w:val="0"/>
              <w:adjustRightInd w:val="0"/>
              <w:spacing w:after="0"/>
              <w:ind w:left="720"/>
              <w:rPr>
                <w:sz w:val="24"/>
                <w:szCs w:val="24"/>
              </w:rPr>
            </w:pPr>
            <w:r w:rsidRPr="00346016">
              <w:rPr>
                <w:sz w:val="24"/>
                <w:szCs w:val="24"/>
              </w:rPr>
              <w:t xml:space="preserve">b. pastrarea deseurilor sau a materiilor prime acoperite sau in pachete rezistente la apa (a se vedea setiunea 4.1.4.5 si aceasta este legata si de BAT nr. 31.a) </w:t>
            </w:r>
          </w:p>
          <w:p w:rsidR="00D72A0A" w:rsidRPr="00346016" w:rsidRDefault="00D72A0A" w:rsidP="00D72A0A">
            <w:pPr>
              <w:autoSpaceDE w:val="0"/>
              <w:autoSpaceDN w:val="0"/>
              <w:adjustRightInd w:val="0"/>
              <w:spacing w:after="0"/>
              <w:ind w:left="720"/>
              <w:rPr>
                <w:sz w:val="24"/>
                <w:szCs w:val="24"/>
              </w:rPr>
            </w:pPr>
          </w:p>
          <w:p w:rsidR="00D72A0A" w:rsidRPr="00346016" w:rsidRDefault="00D72A0A" w:rsidP="00D72A0A">
            <w:pPr>
              <w:autoSpaceDE w:val="0"/>
              <w:autoSpaceDN w:val="0"/>
              <w:adjustRightInd w:val="0"/>
              <w:spacing w:after="0"/>
              <w:ind w:left="720"/>
              <w:rPr>
                <w:rFonts w:ascii="TimesNewRoman" w:hAnsi="TimesNewRoman" w:cs="TimesNewRoman"/>
                <w:b/>
                <w:sz w:val="22"/>
                <w:szCs w:val="22"/>
              </w:rPr>
            </w:pPr>
            <w:r w:rsidRPr="00346016">
              <w:rPr>
                <w:sz w:val="24"/>
                <w:szCs w:val="24"/>
              </w:rPr>
              <w:t>c. conectarea spatiului de la suprafata de deasupra rezervoarelor de stabilizare (ex. unde tratarea uleiurilor este un process de pretratare intr-o instalatie de tratare chimica) la unitatile exhaustoare  si de scrubere ale intregului amplasament (a s evedea sectiunea 4.1.4.1).</w:t>
            </w:r>
          </w:p>
        </w:tc>
        <w:tc>
          <w:tcPr>
            <w:tcW w:w="8460" w:type="dxa"/>
            <w:tcBorders>
              <w:right w:val="single" w:sz="18" w:space="0" w:color="009900"/>
            </w:tcBorders>
          </w:tcPr>
          <w:p w:rsidR="00C52BF9" w:rsidRPr="00346016" w:rsidRDefault="00C52BF9" w:rsidP="00D72E41">
            <w:pPr>
              <w:autoSpaceDE w:val="0"/>
              <w:autoSpaceDN w:val="0"/>
              <w:adjustRightInd w:val="0"/>
              <w:rPr>
                <w:bCs/>
              </w:rPr>
            </w:pPr>
          </w:p>
          <w:p w:rsidR="00D72A0A" w:rsidRPr="00346016" w:rsidRDefault="00D72A0A" w:rsidP="00D72E41">
            <w:pPr>
              <w:autoSpaceDE w:val="0"/>
              <w:autoSpaceDN w:val="0"/>
              <w:adjustRightInd w:val="0"/>
              <w:rPr>
                <w:bCs/>
              </w:rPr>
            </w:pPr>
          </w:p>
          <w:p w:rsidR="00D72A0A" w:rsidRPr="00346016" w:rsidRDefault="00D72A0A" w:rsidP="00D72A0A">
            <w:pPr>
              <w:autoSpaceDE w:val="0"/>
              <w:autoSpaceDN w:val="0"/>
              <w:adjustRightInd w:val="0"/>
              <w:spacing w:after="0"/>
              <w:rPr>
                <w:sz w:val="24"/>
                <w:szCs w:val="24"/>
              </w:rPr>
            </w:pPr>
            <w:r w:rsidRPr="00346016">
              <w:rPr>
                <w:sz w:val="24"/>
                <w:szCs w:val="24"/>
              </w:rPr>
              <w:t>N/A</w:t>
            </w:r>
          </w:p>
          <w:p w:rsidR="00D72A0A" w:rsidRPr="00346016" w:rsidRDefault="00D72A0A" w:rsidP="00D72E41">
            <w:pPr>
              <w:autoSpaceDE w:val="0"/>
              <w:autoSpaceDN w:val="0"/>
              <w:adjustRightInd w:val="0"/>
              <w:rPr>
                <w:bCs/>
              </w:rPr>
            </w:pPr>
          </w:p>
          <w:p w:rsidR="00D72A0A" w:rsidRPr="00346016" w:rsidRDefault="00D72A0A" w:rsidP="00D72E41">
            <w:pPr>
              <w:autoSpaceDE w:val="0"/>
              <w:autoSpaceDN w:val="0"/>
              <w:adjustRightInd w:val="0"/>
              <w:rPr>
                <w:bCs/>
              </w:rPr>
            </w:pPr>
          </w:p>
          <w:p w:rsidR="00D72A0A" w:rsidRPr="00346016" w:rsidRDefault="00D72A0A" w:rsidP="00D72E41">
            <w:pPr>
              <w:autoSpaceDE w:val="0"/>
              <w:autoSpaceDN w:val="0"/>
              <w:adjustRightInd w:val="0"/>
              <w:rPr>
                <w:bCs/>
              </w:rPr>
            </w:pPr>
          </w:p>
          <w:p w:rsidR="00D72A0A" w:rsidRPr="00346016" w:rsidRDefault="00D72A0A" w:rsidP="00D72E41">
            <w:pPr>
              <w:autoSpaceDE w:val="0"/>
              <w:autoSpaceDN w:val="0"/>
              <w:adjustRightInd w:val="0"/>
              <w:rPr>
                <w:bCs/>
              </w:rPr>
            </w:pPr>
          </w:p>
          <w:p w:rsidR="00D72A0A" w:rsidRPr="00346016" w:rsidRDefault="00D72A0A" w:rsidP="00D72E41">
            <w:pPr>
              <w:autoSpaceDE w:val="0"/>
              <w:autoSpaceDN w:val="0"/>
              <w:adjustRightInd w:val="0"/>
              <w:rPr>
                <w:sz w:val="24"/>
                <w:szCs w:val="24"/>
              </w:rPr>
            </w:pPr>
            <w:r w:rsidRPr="00346016">
              <w:rPr>
                <w:sz w:val="24"/>
                <w:szCs w:val="24"/>
              </w:rPr>
              <w:t>Conformare</w:t>
            </w:r>
          </w:p>
          <w:p w:rsidR="00D72A0A" w:rsidRPr="00346016" w:rsidRDefault="00D72A0A" w:rsidP="00D72E41">
            <w:pPr>
              <w:autoSpaceDE w:val="0"/>
              <w:autoSpaceDN w:val="0"/>
              <w:adjustRightInd w:val="0"/>
              <w:rPr>
                <w:sz w:val="24"/>
                <w:szCs w:val="24"/>
              </w:rPr>
            </w:pPr>
          </w:p>
          <w:p w:rsidR="00D72A0A" w:rsidRPr="00346016" w:rsidRDefault="00D72A0A" w:rsidP="00D72E41">
            <w:pPr>
              <w:autoSpaceDE w:val="0"/>
              <w:autoSpaceDN w:val="0"/>
              <w:adjustRightInd w:val="0"/>
              <w:rPr>
                <w:sz w:val="24"/>
                <w:szCs w:val="24"/>
              </w:rPr>
            </w:pPr>
          </w:p>
          <w:p w:rsidR="00D72A0A" w:rsidRPr="00346016" w:rsidRDefault="00D72A0A" w:rsidP="00D72E41">
            <w:pPr>
              <w:autoSpaceDE w:val="0"/>
              <w:autoSpaceDN w:val="0"/>
              <w:adjustRightInd w:val="0"/>
              <w:rPr>
                <w:bCs/>
              </w:rPr>
            </w:pPr>
            <w:r w:rsidRPr="00346016">
              <w:rPr>
                <w:sz w:val="24"/>
                <w:szCs w:val="24"/>
              </w:rPr>
              <w:t>N/A</w:t>
            </w:r>
          </w:p>
        </w:tc>
      </w:tr>
      <w:tr w:rsidR="00C52BF9" w:rsidRPr="00C94D06" w:rsidTr="00D72E41">
        <w:tc>
          <w:tcPr>
            <w:tcW w:w="7038" w:type="dxa"/>
            <w:tcBorders>
              <w:left w:val="single" w:sz="18" w:space="0" w:color="009900"/>
            </w:tcBorders>
          </w:tcPr>
          <w:p w:rsidR="00C52BF9" w:rsidRPr="00346016" w:rsidRDefault="00D72A0A" w:rsidP="00D72A0A">
            <w:pPr>
              <w:autoSpaceDE w:val="0"/>
              <w:autoSpaceDN w:val="0"/>
              <w:adjustRightInd w:val="0"/>
              <w:spacing w:after="0"/>
              <w:rPr>
                <w:rFonts w:ascii="TimesNewRoman" w:hAnsi="TimesNewRoman" w:cs="TimesNewRoman"/>
                <w:b/>
                <w:sz w:val="22"/>
                <w:szCs w:val="22"/>
              </w:rPr>
            </w:pPr>
            <w:r w:rsidRPr="00346016">
              <w:rPr>
                <w:sz w:val="24"/>
                <w:szCs w:val="24"/>
              </w:rPr>
              <w:t>36. utilizarea unui sistem inchis cu extractie sau vacuum, la o instalatie  adaptata retentiei necesare/ dorite. Aceasta tehnica este relevanta in special la procesele care implica transferul de lichide volatile, inclusiv pe durata incarcarii/ descarcarii rezervoarelor (a se vedea sectiunea 4.6.1).</w:t>
            </w:r>
          </w:p>
        </w:tc>
        <w:tc>
          <w:tcPr>
            <w:tcW w:w="8460" w:type="dxa"/>
            <w:tcBorders>
              <w:right w:val="single" w:sz="18" w:space="0" w:color="009900"/>
            </w:tcBorders>
          </w:tcPr>
          <w:p w:rsidR="00C52BF9" w:rsidRPr="00346016" w:rsidRDefault="00D72A0A" w:rsidP="00D72E41">
            <w:pPr>
              <w:autoSpaceDE w:val="0"/>
              <w:autoSpaceDN w:val="0"/>
              <w:adjustRightInd w:val="0"/>
              <w:rPr>
                <w:bCs/>
              </w:rPr>
            </w:pPr>
            <w:r w:rsidRPr="00346016">
              <w:rPr>
                <w:sz w:val="24"/>
                <w:szCs w:val="24"/>
              </w:rPr>
              <w:t>N/A</w:t>
            </w:r>
          </w:p>
        </w:tc>
      </w:tr>
      <w:tr w:rsidR="00C52BF9" w:rsidRPr="00C94D06" w:rsidTr="00D72E41">
        <w:tc>
          <w:tcPr>
            <w:tcW w:w="7038" w:type="dxa"/>
            <w:tcBorders>
              <w:left w:val="single" w:sz="18" w:space="0" w:color="009900"/>
            </w:tcBorders>
          </w:tcPr>
          <w:p w:rsidR="00C52BF9" w:rsidRPr="00346016" w:rsidRDefault="00D72A0A" w:rsidP="00D72A0A">
            <w:pPr>
              <w:autoSpaceDE w:val="0"/>
              <w:autoSpaceDN w:val="0"/>
              <w:adjustRightInd w:val="0"/>
              <w:spacing w:after="0"/>
              <w:rPr>
                <w:sz w:val="24"/>
                <w:szCs w:val="24"/>
              </w:rPr>
            </w:pPr>
            <w:r w:rsidRPr="00346016">
              <w:rPr>
                <w:sz w:val="24"/>
                <w:szCs w:val="24"/>
              </w:rPr>
              <w:t>37. aplicarea unui sistem de extractie dimensionat corespunzator care poate sa acopere rezervoarele de acumulare, zonele de pretratare, rezervoarele de stocare, rezervoarele de amestec/ reactive si zonele de presare a filtrelor sau sa fie montat un sistem separate pentru tratarea gazelor rasuflate din rezervoare specifice (de ex. filtru cu carbune active de la rezervoarele care detin deseuri poluate cu solvent) (a se vedea sectiunea 4.6.1).</w:t>
            </w:r>
          </w:p>
        </w:tc>
        <w:tc>
          <w:tcPr>
            <w:tcW w:w="8460" w:type="dxa"/>
            <w:tcBorders>
              <w:right w:val="single" w:sz="18" w:space="0" w:color="009900"/>
            </w:tcBorders>
          </w:tcPr>
          <w:p w:rsidR="00C52BF9" w:rsidRPr="00346016" w:rsidRDefault="00D72A0A" w:rsidP="00D72E41">
            <w:pPr>
              <w:autoSpaceDE w:val="0"/>
              <w:autoSpaceDN w:val="0"/>
              <w:adjustRightInd w:val="0"/>
              <w:rPr>
                <w:bCs/>
              </w:rPr>
            </w:pPr>
            <w:r w:rsidRPr="00346016">
              <w:rPr>
                <w:sz w:val="24"/>
                <w:szCs w:val="24"/>
              </w:rPr>
              <w:t>N/A</w:t>
            </w:r>
          </w:p>
        </w:tc>
      </w:tr>
      <w:tr w:rsidR="00C52BF9" w:rsidRPr="00C94D06" w:rsidTr="00D72E41">
        <w:tc>
          <w:tcPr>
            <w:tcW w:w="7038" w:type="dxa"/>
            <w:tcBorders>
              <w:left w:val="single" w:sz="18" w:space="0" w:color="009900"/>
            </w:tcBorders>
          </w:tcPr>
          <w:p w:rsidR="00C52BF9" w:rsidRPr="00346016" w:rsidRDefault="00D72A0A" w:rsidP="00D72A0A">
            <w:pPr>
              <w:autoSpaceDE w:val="0"/>
              <w:autoSpaceDN w:val="0"/>
              <w:adjustRightInd w:val="0"/>
              <w:spacing w:after="0"/>
              <w:rPr>
                <w:rFonts w:ascii="TimesNewRoman" w:hAnsi="TimesNewRoman" w:cs="TimesNewRoman"/>
                <w:b/>
                <w:sz w:val="22"/>
                <w:szCs w:val="22"/>
              </w:rPr>
            </w:pPr>
            <w:r w:rsidRPr="00346016">
              <w:rPr>
                <w:sz w:val="24"/>
                <w:szCs w:val="24"/>
              </w:rPr>
              <w:t>38. operarea corecta si intretinerea echipamentului de retinere, inclusiv manipularea si tratarea/ eliminarea materialelor uzate de la scrubere (a se vedea sectiunea 4.6.11).</w:t>
            </w:r>
          </w:p>
        </w:tc>
        <w:tc>
          <w:tcPr>
            <w:tcW w:w="8460" w:type="dxa"/>
            <w:tcBorders>
              <w:right w:val="single" w:sz="18" w:space="0" w:color="009900"/>
            </w:tcBorders>
          </w:tcPr>
          <w:p w:rsidR="00C52BF9" w:rsidRPr="00346016" w:rsidRDefault="00D72A0A" w:rsidP="00D72E41">
            <w:pPr>
              <w:autoSpaceDE w:val="0"/>
              <w:autoSpaceDN w:val="0"/>
              <w:adjustRightInd w:val="0"/>
              <w:rPr>
                <w:bCs/>
              </w:rPr>
            </w:pPr>
            <w:r w:rsidRPr="00346016">
              <w:rPr>
                <w:sz w:val="24"/>
                <w:szCs w:val="24"/>
              </w:rPr>
              <w:t>N/A</w:t>
            </w:r>
          </w:p>
        </w:tc>
      </w:tr>
      <w:tr w:rsidR="00C52BF9" w:rsidRPr="00C94D06" w:rsidTr="00D72E41">
        <w:tc>
          <w:tcPr>
            <w:tcW w:w="7038" w:type="dxa"/>
            <w:tcBorders>
              <w:left w:val="single" w:sz="18" w:space="0" w:color="009900"/>
            </w:tcBorders>
          </w:tcPr>
          <w:p w:rsidR="00C52BF9" w:rsidRPr="00346016" w:rsidRDefault="00D72A0A" w:rsidP="00D72A0A">
            <w:pPr>
              <w:autoSpaceDE w:val="0"/>
              <w:autoSpaceDN w:val="0"/>
              <w:adjustRightInd w:val="0"/>
              <w:spacing w:after="0"/>
              <w:rPr>
                <w:sz w:val="24"/>
                <w:szCs w:val="24"/>
              </w:rPr>
            </w:pPr>
            <w:r w:rsidRPr="00346016">
              <w:rPr>
                <w:sz w:val="24"/>
                <w:szCs w:val="24"/>
              </w:rPr>
              <w:t>38. operarea corecta si intretinerea echipamentului de retinere, inclusiv manipularea si tratarea/ eliminarea materialelor uzate de la scrubere (a se vedea sectiunea 4.6.11).</w:t>
            </w:r>
          </w:p>
        </w:tc>
        <w:tc>
          <w:tcPr>
            <w:tcW w:w="8460" w:type="dxa"/>
            <w:tcBorders>
              <w:right w:val="single" w:sz="18" w:space="0" w:color="009900"/>
            </w:tcBorders>
          </w:tcPr>
          <w:p w:rsidR="00C52BF9" w:rsidRPr="00346016" w:rsidRDefault="00C52BF9" w:rsidP="00D72E41">
            <w:pPr>
              <w:autoSpaceDE w:val="0"/>
              <w:autoSpaceDN w:val="0"/>
              <w:adjustRightInd w:val="0"/>
              <w:rPr>
                <w:bCs/>
              </w:rPr>
            </w:pPr>
          </w:p>
        </w:tc>
      </w:tr>
      <w:tr w:rsidR="009461AB" w:rsidRPr="00C94D06" w:rsidTr="00D72E41">
        <w:tc>
          <w:tcPr>
            <w:tcW w:w="7038" w:type="dxa"/>
            <w:tcBorders>
              <w:left w:val="single" w:sz="18" w:space="0" w:color="009900"/>
            </w:tcBorders>
          </w:tcPr>
          <w:p w:rsidR="009461AB" w:rsidRPr="00346016" w:rsidRDefault="009461AB" w:rsidP="00D72E41">
            <w:pPr>
              <w:autoSpaceDE w:val="0"/>
              <w:autoSpaceDN w:val="0"/>
              <w:adjustRightInd w:val="0"/>
              <w:rPr>
                <w:rFonts w:ascii="TimesNewRoman" w:hAnsi="TimesNewRoman" w:cs="TimesNewRoman"/>
                <w:b/>
                <w:sz w:val="22"/>
                <w:szCs w:val="22"/>
              </w:rPr>
            </w:pPr>
            <w:r w:rsidRPr="00346016">
              <w:rPr>
                <w:rFonts w:ascii="TimesNewRoman" w:hAnsi="TimesNewRoman" w:cs="TimesNewRoman"/>
                <w:b/>
                <w:sz w:val="22"/>
                <w:szCs w:val="22"/>
              </w:rPr>
              <w:t>40. detinerea de proceduri pentru detectarea scurgerilor si reparatii in instalatiile care a) detin un mare numar de conducte si spatii de stocare si b) compusi ce se pot scurge usor si crea o problema de mediu (ex. emisii fugitive, contaminarea solului) (vezi sect 4.6.2.). Aceasta poate fi vazuta ca o componenta a sistemului de management de mediu (vezi BAT 1)</w:t>
            </w:r>
          </w:p>
        </w:tc>
        <w:tc>
          <w:tcPr>
            <w:tcW w:w="8460" w:type="dxa"/>
            <w:tcBorders>
              <w:right w:val="single" w:sz="18" w:space="0" w:color="009900"/>
            </w:tcBorders>
          </w:tcPr>
          <w:p w:rsidR="009461AB" w:rsidRPr="00346016" w:rsidRDefault="009461AB" w:rsidP="00D72E41">
            <w:pPr>
              <w:autoSpaceDE w:val="0"/>
              <w:autoSpaceDN w:val="0"/>
              <w:adjustRightInd w:val="0"/>
              <w:rPr>
                <w:bCs/>
              </w:rPr>
            </w:pPr>
            <w:r w:rsidRPr="00346016">
              <w:rPr>
                <w:bCs/>
              </w:rPr>
              <w:t>Cerință BAT îndeplinită</w:t>
            </w:r>
          </w:p>
          <w:p w:rsidR="009461AB" w:rsidRPr="00346016" w:rsidRDefault="009461AB" w:rsidP="00D72E41">
            <w:pPr>
              <w:autoSpaceDE w:val="0"/>
              <w:autoSpaceDN w:val="0"/>
              <w:adjustRightInd w:val="0"/>
              <w:rPr>
                <w:bCs/>
              </w:rPr>
            </w:pPr>
            <w:r w:rsidRPr="00346016">
              <w:rPr>
                <w:bCs/>
              </w:rPr>
              <w:t>Societatea deține sistem de management de mediu ISO 14001 certificat nr. 4482M/19.06.2015. In cadrul sistemului sunt implementate proceduri privind mentenanța echipamentelor, ambalajelor, recipienților și continerelor pentru detectarea scurgerilor sau a incidentelor sau înlocuirea celor deteriorate.</w:t>
            </w:r>
          </w:p>
        </w:tc>
      </w:tr>
      <w:tr w:rsidR="00C52BF9" w:rsidRPr="00C94D06" w:rsidTr="00D72E41">
        <w:tc>
          <w:tcPr>
            <w:tcW w:w="7038" w:type="dxa"/>
            <w:tcBorders>
              <w:left w:val="single" w:sz="18" w:space="0" w:color="009900"/>
            </w:tcBorders>
          </w:tcPr>
          <w:p w:rsidR="00C52BF9" w:rsidRPr="00346016" w:rsidRDefault="00C52BF9" w:rsidP="00D72E41">
            <w:pPr>
              <w:autoSpaceDE w:val="0"/>
              <w:autoSpaceDN w:val="0"/>
              <w:adjustRightInd w:val="0"/>
              <w:rPr>
                <w:rFonts w:ascii="TimesNewRoman" w:hAnsi="TimesNewRoman" w:cs="TimesNewRoman"/>
                <w:sz w:val="22"/>
                <w:szCs w:val="22"/>
                <w:lang w:val="en-US" w:eastAsia="ro-RO"/>
              </w:rPr>
            </w:pPr>
            <w:r w:rsidRPr="00346016">
              <w:rPr>
                <w:rFonts w:ascii="TimesNewRoman" w:hAnsi="TimesNewRoman" w:cs="TimesNewRoman"/>
                <w:sz w:val="22"/>
                <w:szCs w:val="22"/>
                <w:lang w:val="en-US" w:eastAsia="ro-RO"/>
              </w:rPr>
              <w:t>41. reduce</w:t>
            </w:r>
            <w:r w:rsidR="00873EE1" w:rsidRPr="00346016">
              <w:rPr>
                <w:rFonts w:ascii="TimesNewRoman" w:hAnsi="TimesNewRoman" w:cs="TimesNewRoman"/>
                <w:sz w:val="22"/>
                <w:szCs w:val="22"/>
                <w:lang w:val="en-US" w:eastAsia="ro-RO"/>
              </w:rPr>
              <w:t>rea emisiilor in aer la urmatoarele nivele</w:t>
            </w:r>
            <w:r w:rsidRPr="00346016">
              <w:rPr>
                <w:rFonts w:ascii="TimesNewRoman" w:hAnsi="TimesNewRoman" w:cs="TimesNewRoman"/>
                <w:sz w:val="22"/>
                <w:szCs w:val="22"/>
                <w:lang w:val="en-US" w:eastAsia="ro-RO"/>
              </w:rPr>
              <w:t>:</w:t>
            </w:r>
          </w:p>
          <w:p w:rsidR="00C52BF9" w:rsidRPr="00346016" w:rsidRDefault="00C52BF9" w:rsidP="00D72E41">
            <w:pPr>
              <w:autoSpaceDE w:val="0"/>
              <w:autoSpaceDN w:val="0"/>
              <w:adjustRightInd w:val="0"/>
              <w:rPr>
                <w:rFonts w:ascii="TimesNewRoman" w:hAnsi="TimesNewRoman" w:cs="TimesNewRoman"/>
                <w:b/>
                <w:sz w:val="22"/>
                <w:szCs w:val="22"/>
              </w:rPr>
            </w:pPr>
            <w:r w:rsidRPr="00346016">
              <w:rPr>
                <w:rFonts w:ascii="TimesNewRoman,Bold" w:hAnsi="TimesNewRoman,Bold" w:cs="TimesNewRoman,Bold"/>
                <w:b/>
                <w:bCs/>
                <w:noProof/>
                <w:lang w:val="en-US"/>
              </w:rPr>
              <w:drawing>
                <wp:inline distT="0" distB="0" distL="0" distR="0" wp14:anchorId="46FE83B0" wp14:editId="2D0EC8D6">
                  <wp:extent cx="3686175" cy="9810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86175" cy="981075"/>
                          </a:xfrm>
                          <a:prstGeom prst="rect">
                            <a:avLst/>
                          </a:prstGeom>
                          <a:noFill/>
                          <a:ln>
                            <a:noFill/>
                          </a:ln>
                        </pic:spPr>
                      </pic:pic>
                    </a:graphicData>
                  </a:graphic>
                </wp:inline>
              </w:drawing>
            </w:r>
          </w:p>
          <w:p w:rsidR="00C52BF9" w:rsidRPr="00346016" w:rsidRDefault="00873EE1" w:rsidP="00873EE1">
            <w:pPr>
              <w:autoSpaceDE w:val="0"/>
              <w:autoSpaceDN w:val="0"/>
              <w:adjustRightInd w:val="0"/>
              <w:spacing w:after="0"/>
              <w:ind w:left="0"/>
              <w:jc w:val="left"/>
              <w:rPr>
                <w:rFonts w:ascii="TimesNewRoman" w:hAnsi="TimesNewRoman" w:cs="TimesNewRoman"/>
                <w:b/>
                <w:sz w:val="22"/>
                <w:szCs w:val="22"/>
              </w:rPr>
            </w:pPr>
            <w:r w:rsidRPr="00346016">
              <w:rPr>
                <w:rFonts w:ascii="TimesNewRoman" w:hAnsi="TimesNewRoman" w:cs="TimesNewRoman"/>
                <w:sz w:val="22"/>
                <w:szCs w:val="22"/>
                <w:lang w:val="en-US" w:eastAsia="ro-RO"/>
              </w:rPr>
              <w:t>Utilizand o combinatie convenabila de tehnici preventive si de reducere (a se vedea Sectiunea 4.6). Tehnicile mentionate mai sus in BAT pv. Tratarea emisiilor in aer (BAT numerele 35-41) contribuie de asemenea la atingerea acestor valori.</w:t>
            </w:r>
          </w:p>
        </w:tc>
        <w:tc>
          <w:tcPr>
            <w:tcW w:w="8460" w:type="dxa"/>
            <w:tcBorders>
              <w:right w:val="single" w:sz="18" w:space="0" w:color="009900"/>
            </w:tcBorders>
          </w:tcPr>
          <w:p w:rsidR="00C52BF9" w:rsidRPr="00346016" w:rsidRDefault="00C52BF9" w:rsidP="00D72E41">
            <w:pPr>
              <w:autoSpaceDE w:val="0"/>
              <w:autoSpaceDN w:val="0"/>
              <w:adjustRightInd w:val="0"/>
              <w:rPr>
                <w:bCs/>
              </w:rPr>
            </w:pPr>
          </w:p>
        </w:tc>
      </w:tr>
      <w:tr w:rsidR="009461AB" w:rsidRPr="00C94D06" w:rsidTr="00D72E41">
        <w:tc>
          <w:tcPr>
            <w:tcW w:w="15498" w:type="dxa"/>
            <w:gridSpan w:val="2"/>
            <w:tcBorders>
              <w:left w:val="single" w:sz="18" w:space="0" w:color="009900"/>
              <w:right w:val="single" w:sz="18" w:space="0" w:color="009900"/>
            </w:tcBorders>
          </w:tcPr>
          <w:p w:rsidR="009461AB" w:rsidRPr="00346016" w:rsidRDefault="009461AB" w:rsidP="00D72E41">
            <w:pPr>
              <w:autoSpaceDE w:val="0"/>
              <w:autoSpaceDN w:val="0"/>
              <w:adjustRightInd w:val="0"/>
              <w:rPr>
                <w:rFonts w:ascii="TimesNewRoman,Bold" w:hAnsi="TimesNewRoman,Bold" w:cs="TimesNewRoman,Bold"/>
                <w:b/>
                <w:bCs/>
                <w:sz w:val="28"/>
                <w:szCs w:val="28"/>
              </w:rPr>
            </w:pPr>
            <w:r w:rsidRPr="00346016">
              <w:rPr>
                <w:rFonts w:ascii="TimesNewRoman,Bold" w:hAnsi="TimesNewRoman,Bold" w:cs="TimesNewRoman,Bold"/>
                <w:b/>
                <w:bCs/>
                <w:sz w:val="28"/>
                <w:szCs w:val="28"/>
              </w:rPr>
              <w:t>Managementul apelor uzate</w:t>
            </w:r>
          </w:p>
          <w:p w:rsidR="009461AB" w:rsidRPr="00346016" w:rsidRDefault="009461AB" w:rsidP="00D72E41">
            <w:pPr>
              <w:autoSpaceDE w:val="0"/>
              <w:autoSpaceDN w:val="0"/>
              <w:adjustRightInd w:val="0"/>
              <w:rPr>
                <w:rFonts w:ascii="Arial,Bold" w:hAnsi="Arial,Bold" w:cs="Arial,Bold"/>
                <w:b/>
                <w:bCs/>
                <w:sz w:val="28"/>
                <w:szCs w:val="28"/>
              </w:rPr>
            </w:pPr>
            <w:r w:rsidRPr="00346016">
              <w:rPr>
                <w:rFonts w:ascii="TimesNewRoman" w:hAnsi="TimesNewRoman" w:cs="TimesNewRoman"/>
                <w:sz w:val="22"/>
                <w:szCs w:val="22"/>
                <w:u w:val="single"/>
              </w:rPr>
              <w:t>BAT este:</w:t>
            </w:r>
          </w:p>
        </w:tc>
      </w:tr>
      <w:tr w:rsidR="009461AB" w:rsidRPr="00C94D06" w:rsidTr="00D72E41">
        <w:trPr>
          <w:trHeight w:val="4137"/>
        </w:trPr>
        <w:tc>
          <w:tcPr>
            <w:tcW w:w="7038" w:type="dxa"/>
            <w:tcBorders>
              <w:left w:val="single" w:sz="18" w:space="0" w:color="009900"/>
            </w:tcBorders>
          </w:tcPr>
          <w:p w:rsidR="009461AB" w:rsidRPr="00346016" w:rsidRDefault="009461AB" w:rsidP="00D72E41">
            <w:pPr>
              <w:autoSpaceDE w:val="0"/>
              <w:autoSpaceDN w:val="0"/>
              <w:adjustRightInd w:val="0"/>
              <w:rPr>
                <w:rFonts w:ascii="TimesNewRoman" w:hAnsi="TimesNewRoman" w:cs="TimesNewRoman"/>
                <w:b/>
                <w:sz w:val="22"/>
                <w:szCs w:val="22"/>
              </w:rPr>
            </w:pPr>
            <w:r w:rsidRPr="00346016">
              <w:rPr>
                <w:rFonts w:ascii="TimesNewRoman" w:hAnsi="TimesNewRoman" w:cs="TimesNewRoman"/>
                <w:b/>
                <w:sz w:val="22"/>
                <w:szCs w:val="22"/>
              </w:rPr>
              <w:t>42. reducerea consumului de apa si a contaminarii apelor prin (vezi sectiunea :</w:t>
            </w:r>
            <w:r w:rsidRPr="00346016">
              <w:rPr>
                <w:rFonts w:ascii="Calibri" w:hAnsi="Calibri"/>
                <w:sz w:val="22"/>
                <w:szCs w:val="22"/>
              </w:rPr>
              <w:t xml:space="preserve"> </w:t>
            </w:r>
            <w:r w:rsidRPr="00346016">
              <w:rPr>
                <w:rFonts w:ascii="TimesNewRoman" w:hAnsi="TimesNewRoman" w:cs="TimesNewRoman"/>
                <w:b/>
                <w:sz w:val="22"/>
                <w:szCs w:val="22"/>
              </w:rPr>
              <w:t>4.1.3.6 si 4.7.1)</w:t>
            </w:r>
          </w:p>
          <w:p w:rsidR="009461AB" w:rsidRPr="00346016" w:rsidRDefault="009461AB" w:rsidP="00397F0A">
            <w:pPr>
              <w:numPr>
                <w:ilvl w:val="0"/>
                <w:numId w:val="30"/>
              </w:numPr>
              <w:autoSpaceDE w:val="0"/>
              <w:autoSpaceDN w:val="0"/>
              <w:adjustRightInd w:val="0"/>
              <w:spacing w:after="0"/>
              <w:contextualSpacing/>
              <w:rPr>
                <w:rFonts w:ascii="TimesNewRoman" w:hAnsi="TimesNewRoman" w:cs="TimesNewRoman"/>
                <w:sz w:val="22"/>
                <w:szCs w:val="22"/>
              </w:rPr>
            </w:pPr>
            <w:r w:rsidRPr="00346016">
              <w:rPr>
                <w:rFonts w:ascii="TimesNewRoman" w:hAnsi="TimesNewRoman" w:cs="TimesNewRoman"/>
                <w:sz w:val="22"/>
                <w:szCs w:val="22"/>
              </w:rPr>
              <w:t>aplicarea hidroizolarii locatiei si a metodelor de retentie</w:t>
            </w:r>
          </w:p>
          <w:p w:rsidR="009461AB" w:rsidRPr="00346016" w:rsidRDefault="009461AB" w:rsidP="00397F0A">
            <w:pPr>
              <w:numPr>
                <w:ilvl w:val="0"/>
                <w:numId w:val="30"/>
              </w:numPr>
              <w:autoSpaceDE w:val="0"/>
              <w:autoSpaceDN w:val="0"/>
              <w:adjustRightInd w:val="0"/>
              <w:spacing w:after="0"/>
              <w:contextualSpacing/>
              <w:rPr>
                <w:rFonts w:ascii="TimesNewRoman" w:hAnsi="TimesNewRoman" w:cs="TimesNewRoman"/>
                <w:sz w:val="22"/>
                <w:szCs w:val="22"/>
              </w:rPr>
            </w:pPr>
            <w:r w:rsidRPr="00346016">
              <w:rPr>
                <w:rFonts w:ascii="TimesNewRoman" w:hAnsi="TimesNewRoman" w:cs="TimesNewRoman"/>
                <w:sz w:val="22"/>
                <w:szCs w:val="22"/>
              </w:rPr>
              <w:t>efectuarea de controale periodice ale rezervoarelor și gropilor,  mai ales atunci când acestea sunt subterane</w:t>
            </w:r>
          </w:p>
          <w:p w:rsidR="009461AB" w:rsidRPr="00346016" w:rsidRDefault="009461AB" w:rsidP="00397F0A">
            <w:pPr>
              <w:numPr>
                <w:ilvl w:val="0"/>
                <w:numId w:val="30"/>
              </w:numPr>
              <w:autoSpaceDE w:val="0"/>
              <w:autoSpaceDN w:val="0"/>
              <w:adjustRightInd w:val="0"/>
              <w:spacing w:after="0"/>
              <w:contextualSpacing/>
              <w:rPr>
                <w:rFonts w:ascii="TimesNewRoman" w:hAnsi="TimesNewRoman" w:cs="TimesNewRoman"/>
                <w:sz w:val="22"/>
                <w:szCs w:val="22"/>
              </w:rPr>
            </w:pPr>
            <w:r w:rsidRPr="00346016">
              <w:rPr>
                <w:rFonts w:ascii="TimesNewRoman" w:hAnsi="TimesNewRoman" w:cs="TimesNewRoman"/>
                <w:sz w:val="22"/>
                <w:szCs w:val="22"/>
              </w:rPr>
              <w:t>aplicarea drenajului separat al apelor, în funcție incarcarea cu poluanti (apă pluviala, apa rutiera, apa uzata)</w:t>
            </w:r>
          </w:p>
          <w:p w:rsidR="009461AB" w:rsidRPr="00346016" w:rsidRDefault="009461AB" w:rsidP="00397F0A">
            <w:pPr>
              <w:numPr>
                <w:ilvl w:val="0"/>
                <w:numId w:val="30"/>
              </w:numPr>
              <w:autoSpaceDE w:val="0"/>
              <w:autoSpaceDN w:val="0"/>
              <w:adjustRightInd w:val="0"/>
              <w:spacing w:after="0"/>
              <w:contextualSpacing/>
              <w:rPr>
                <w:rFonts w:ascii="TimesNewRoman" w:hAnsi="TimesNewRoman" w:cs="TimesNewRoman"/>
                <w:sz w:val="22"/>
                <w:szCs w:val="22"/>
              </w:rPr>
            </w:pPr>
            <w:r w:rsidRPr="00346016">
              <w:rPr>
                <w:rFonts w:ascii="TimesNewRoman" w:hAnsi="TimesNewRoman" w:cs="TimesNewRoman"/>
                <w:sz w:val="22"/>
                <w:szCs w:val="22"/>
              </w:rPr>
              <w:t>implementarea bazinelor de colectare sigure</w:t>
            </w:r>
          </w:p>
          <w:p w:rsidR="009461AB" w:rsidRPr="00346016" w:rsidRDefault="009461AB" w:rsidP="00397F0A">
            <w:pPr>
              <w:numPr>
                <w:ilvl w:val="0"/>
                <w:numId w:val="30"/>
              </w:numPr>
              <w:autoSpaceDE w:val="0"/>
              <w:autoSpaceDN w:val="0"/>
              <w:adjustRightInd w:val="0"/>
              <w:spacing w:after="0"/>
              <w:contextualSpacing/>
              <w:rPr>
                <w:rFonts w:ascii="TimesNewRoman" w:hAnsi="TimesNewRoman" w:cs="TimesNewRoman"/>
                <w:sz w:val="22"/>
                <w:szCs w:val="22"/>
              </w:rPr>
            </w:pPr>
            <w:r w:rsidRPr="00346016">
              <w:rPr>
                <w:rFonts w:ascii="TimesNewRoman" w:hAnsi="TimesNewRoman" w:cs="TimesNewRoman"/>
                <w:sz w:val="22"/>
                <w:szCs w:val="22"/>
              </w:rPr>
              <w:t>efectuarea periodica a controlului apelor cu scopul reducerii consumului si prevenirea contaminarii</w:t>
            </w:r>
          </w:p>
          <w:p w:rsidR="009461AB" w:rsidRPr="00346016" w:rsidRDefault="009461AB" w:rsidP="00397F0A">
            <w:pPr>
              <w:numPr>
                <w:ilvl w:val="0"/>
                <w:numId w:val="30"/>
              </w:numPr>
              <w:autoSpaceDE w:val="0"/>
              <w:autoSpaceDN w:val="0"/>
              <w:adjustRightInd w:val="0"/>
              <w:spacing w:after="0"/>
              <w:contextualSpacing/>
              <w:rPr>
                <w:rFonts w:ascii="TimesNewRoman" w:hAnsi="TimesNewRoman" w:cs="TimesNewRoman"/>
                <w:sz w:val="22"/>
                <w:szCs w:val="22"/>
              </w:rPr>
            </w:pPr>
            <w:r w:rsidRPr="00346016">
              <w:rPr>
                <w:rFonts w:ascii="TimesNewRoman" w:hAnsi="TimesNewRoman" w:cs="TimesNewRoman"/>
                <w:sz w:val="22"/>
                <w:szCs w:val="22"/>
              </w:rPr>
              <w:t xml:space="preserve">Separarea apelor uzate de apa pluviala (vezi sectiunea 4.7.2 in legatura si cu BAT nr. 46) </w:t>
            </w:r>
          </w:p>
        </w:tc>
        <w:tc>
          <w:tcPr>
            <w:tcW w:w="8460" w:type="dxa"/>
            <w:tcBorders>
              <w:right w:val="single" w:sz="18" w:space="0" w:color="009900"/>
            </w:tcBorders>
          </w:tcPr>
          <w:p w:rsidR="009461AB" w:rsidRPr="00346016" w:rsidRDefault="009461AB" w:rsidP="00D72E41">
            <w:pPr>
              <w:autoSpaceDE w:val="0"/>
              <w:autoSpaceDN w:val="0"/>
              <w:adjustRightInd w:val="0"/>
              <w:rPr>
                <w:bCs/>
              </w:rPr>
            </w:pPr>
            <w:r w:rsidRPr="00346016">
              <w:rPr>
                <w:bCs/>
              </w:rPr>
              <w:t>Cerințe BAT respectate</w:t>
            </w:r>
          </w:p>
          <w:p w:rsidR="009461AB" w:rsidRPr="00346016" w:rsidRDefault="009461AB" w:rsidP="00D72E41">
            <w:pPr>
              <w:autoSpaceDE w:val="0"/>
              <w:autoSpaceDN w:val="0"/>
              <w:adjustRightInd w:val="0"/>
              <w:rPr>
                <w:bCs/>
              </w:rPr>
            </w:pPr>
            <w:r w:rsidRPr="00346016">
              <w:rPr>
                <w:bCs/>
              </w:rPr>
              <w:t>Evacuarea apelor uzate de pe amplasament se face în sistem separativ.</w:t>
            </w:r>
          </w:p>
          <w:p w:rsidR="009461AB" w:rsidRPr="00346016" w:rsidRDefault="009461AB" w:rsidP="00D72E41">
            <w:pPr>
              <w:shd w:val="clear" w:color="auto" w:fill="FFFFFF"/>
              <w:rPr>
                <w:szCs w:val="22"/>
                <w:lang w:val="es-ES"/>
              </w:rPr>
            </w:pPr>
            <w:r w:rsidRPr="00346016">
              <w:rPr>
                <w:szCs w:val="22"/>
                <w:lang w:val="es-ES"/>
              </w:rPr>
              <w:t>Apele uzate igienico-menajere</w:t>
            </w:r>
            <w:r w:rsidRPr="00346016">
              <w:rPr>
                <w:b/>
                <w:i/>
                <w:szCs w:val="22"/>
                <w:u w:val="single"/>
                <w:lang w:val="es-ES"/>
              </w:rPr>
              <w:t xml:space="preserve"> </w:t>
            </w:r>
            <w:r w:rsidRPr="00346016">
              <w:rPr>
                <w:szCs w:val="22"/>
                <w:lang w:val="es-ES"/>
              </w:rPr>
              <w:t>colectate din interiorul halei sunt evacuate în rețeaua de canalizare exterioară, executată din tubulatură PVC – KGM 110 mm, cu L = 16 m și apoi rețeaua de canalizare municipală Dn 400 mm, existentă în zonă.</w:t>
            </w:r>
          </w:p>
          <w:p w:rsidR="009461AB" w:rsidRPr="00346016" w:rsidRDefault="009461AB" w:rsidP="00D72E41">
            <w:pPr>
              <w:autoSpaceDE w:val="0"/>
              <w:autoSpaceDN w:val="0"/>
              <w:adjustRightInd w:val="0"/>
              <w:rPr>
                <w:szCs w:val="22"/>
                <w:lang w:val="es-ES"/>
              </w:rPr>
            </w:pPr>
            <w:r w:rsidRPr="00346016">
              <w:rPr>
                <w:szCs w:val="22"/>
                <w:lang w:val="es-ES"/>
              </w:rPr>
              <w:t>Apele uzate tehnologice</w:t>
            </w:r>
            <w:r w:rsidRPr="00346016">
              <w:rPr>
                <w:b/>
                <w:i/>
                <w:szCs w:val="22"/>
                <w:u w:val="single"/>
                <w:lang w:val="es-ES"/>
              </w:rPr>
              <w:t xml:space="preserve"> </w:t>
            </w:r>
            <w:r w:rsidRPr="00346016">
              <w:rPr>
                <w:szCs w:val="22"/>
                <w:lang w:val="es-ES"/>
              </w:rPr>
              <w:t>rezultate din igienizări ale halelor de stocare temporară a deșeurilor periculoase sunt colectate prin sifoane de pardoseală existente în toate spațiile de depozitare și evacuate în rețeaua de canalizare exterioară executată din PVC – KGM 110 mm, cu L = 92 m, fiind echipată cu 8 cămine de racord. Apoi apele sunt conduse spre două bazine de stocare etanșe, vidanjabile, amplasate în spatele halei.</w:t>
            </w:r>
          </w:p>
          <w:p w:rsidR="009461AB" w:rsidRPr="00346016" w:rsidRDefault="009461AB" w:rsidP="00D72E41">
            <w:pPr>
              <w:shd w:val="clear" w:color="auto" w:fill="FFFFFF"/>
              <w:spacing w:before="5"/>
              <w:rPr>
                <w:lang w:val="es-ES"/>
              </w:rPr>
            </w:pPr>
            <w:r w:rsidRPr="00346016">
              <w:rPr>
                <w:bCs/>
                <w:szCs w:val="22"/>
                <w:lang w:val="es-ES"/>
              </w:rPr>
              <w:t xml:space="preserve">Vidanjarea celor 2 bazine de stocare a apelor uzate tehnologice și transportul acestora se face de către beneficiar, cu eliminarea lor prin societăți autorizate, </w:t>
            </w:r>
            <w:r w:rsidRPr="00346016">
              <w:rPr>
                <w:lang w:val="es-ES"/>
              </w:rPr>
              <w:t>conform contractului nr. 31/14.11.2012 incheiat cu SC GENTOIL SRL.</w:t>
            </w:r>
          </w:p>
          <w:p w:rsidR="009461AB" w:rsidRPr="00346016" w:rsidRDefault="009461AB" w:rsidP="00D72E41">
            <w:pPr>
              <w:autoSpaceDE w:val="0"/>
              <w:autoSpaceDN w:val="0"/>
              <w:adjustRightInd w:val="0"/>
              <w:rPr>
                <w:bCs/>
                <w:lang w:val="es-ES"/>
              </w:rPr>
            </w:pPr>
            <w:r w:rsidRPr="00346016">
              <w:rPr>
                <w:bCs/>
              </w:rPr>
              <w:t>Apele pluviale convențional curate colectate de pe amplasament sunt dirijate prin pante și rigole colectoare spre rigola pluvială din exteriorul incintei.</w:t>
            </w:r>
            <w:r w:rsidRPr="00346016">
              <w:rPr>
                <w:szCs w:val="22"/>
                <w:lang w:val="es-ES"/>
              </w:rPr>
              <w:t xml:space="preserve"> </w:t>
            </w:r>
          </w:p>
        </w:tc>
      </w:tr>
      <w:tr w:rsidR="009461AB" w:rsidRPr="00C94D06" w:rsidTr="00D72E41">
        <w:tc>
          <w:tcPr>
            <w:tcW w:w="7038" w:type="dxa"/>
            <w:tcBorders>
              <w:left w:val="single" w:sz="18" w:space="0" w:color="009900"/>
            </w:tcBorders>
          </w:tcPr>
          <w:p w:rsidR="009461AB" w:rsidRPr="00346016" w:rsidRDefault="009461AB" w:rsidP="00D72E41">
            <w:pPr>
              <w:autoSpaceDE w:val="0"/>
              <w:autoSpaceDN w:val="0"/>
              <w:adjustRightInd w:val="0"/>
              <w:rPr>
                <w:rFonts w:ascii="TimesNewRoman" w:hAnsi="TimesNewRoman" w:cs="TimesNewRoman"/>
                <w:b/>
                <w:sz w:val="22"/>
                <w:szCs w:val="22"/>
              </w:rPr>
            </w:pPr>
            <w:r w:rsidRPr="00346016">
              <w:rPr>
                <w:rFonts w:ascii="TimesNewRoman" w:hAnsi="TimesNewRoman" w:cs="TimesNewRoman"/>
                <w:b/>
                <w:sz w:val="22"/>
                <w:szCs w:val="22"/>
              </w:rPr>
              <w:t xml:space="preserve">43. sa existe proceduri care sa asigure compatibilitatea continutului apelor uzate cu sistemul de tratare sau descarcare (vezi sectiunea 4.7.1)  </w:t>
            </w:r>
          </w:p>
        </w:tc>
        <w:tc>
          <w:tcPr>
            <w:tcW w:w="8460" w:type="dxa"/>
            <w:tcBorders>
              <w:right w:val="single" w:sz="18" w:space="0" w:color="009900"/>
            </w:tcBorders>
          </w:tcPr>
          <w:p w:rsidR="009461AB" w:rsidRPr="00346016" w:rsidRDefault="009461AB" w:rsidP="00D72E41">
            <w:pPr>
              <w:autoSpaceDE w:val="0"/>
              <w:autoSpaceDN w:val="0"/>
              <w:adjustRightInd w:val="0"/>
              <w:rPr>
                <w:bCs/>
              </w:rPr>
            </w:pPr>
            <w:r w:rsidRPr="00346016">
              <w:rPr>
                <w:bCs/>
              </w:rPr>
              <w:t>Cerințe BAT respectate</w:t>
            </w:r>
          </w:p>
          <w:p w:rsidR="009461AB" w:rsidRPr="00346016" w:rsidRDefault="009461AB" w:rsidP="00D72E41">
            <w:pPr>
              <w:autoSpaceDE w:val="0"/>
              <w:autoSpaceDN w:val="0"/>
              <w:adjustRightInd w:val="0"/>
              <w:rPr>
                <w:rFonts w:ascii="Arial,Bold" w:hAnsi="Arial,Bold" w:cs="Arial,Bold"/>
                <w:b/>
                <w:bCs/>
                <w:sz w:val="28"/>
                <w:szCs w:val="28"/>
              </w:rPr>
            </w:pPr>
            <w:r w:rsidRPr="00346016">
              <w:rPr>
                <w:bCs/>
              </w:rPr>
              <w:t>A se vedea punctul de mai sus</w:t>
            </w:r>
          </w:p>
        </w:tc>
      </w:tr>
      <w:tr w:rsidR="009461AB" w:rsidRPr="00C94D06" w:rsidTr="00D72E41">
        <w:tc>
          <w:tcPr>
            <w:tcW w:w="7038" w:type="dxa"/>
            <w:tcBorders>
              <w:left w:val="single" w:sz="18" w:space="0" w:color="009900"/>
            </w:tcBorders>
          </w:tcPr>
          <w:p w:rsidR="009461AB" w:rsidRPr="00346016" w:rsidRDefault="009461AB" w:rsidP="00D72E41">
            <w:pPr>
              <w:autoSpaceDE w:val="0"/>
              <w:autoSpaceDN w:val="0"/>
              <w:adjustRightInd w:val="0"/>
              <w:rPr>
                <w:rFonts w:ascii="TimesNewRoman" w:hAnsi="TimesNewRoman" w:cs="TimesNewRoman"/>
                <w:b/>
                <w:sz w:val="22"/>
                <w:szCs w:val="22"/>
              </w:rPr>
            </w:pPr>
            <w:r w:rsidRPr="00346016">
              <w:rPr>
                <w:rFonts w:ascii="TimesNewRoman" w:hAnsi="TimesNewRoman" w:cs="TimesNewRoman"/>
                <w:b/>
                <w:sz w:val="22"/>
                <w:szCs w:val="22"/>
              </w:rPr>
              <w:t>44. evitarea ocolirii uzinei de tratare de catre apele uzate (vezi sectiunea 4.7.1)</w:t>
            </w:r>
          </w:p>
        </w:tc>
        <w:tc>
          <w:tcPr>
            <w:tcW w:w="8460" w:type="dxa"/>
            <w:tcBorders>
              <w:right w:val="single" w:sz="18" w:space="0" w:color="009900"/>
            </w:tcBorders>
          </w:tcPr>
          <w:p w:rsidR="009461AB" w:rsidRPr="00346016" w:rsidRDefault="009461AB" w:rsidP="00D72E41">
            <w:pPr>
              <w:autoSpaceDE w:val="0"/>
              <w:autoSpaceDN w:val="0"/>
              <w:adjustRightInd w:val="0"/>
              <w:rPr>
                <w:bCs/>
              </w:rPr>
            </w:pPr>
            <w:r w:rsidRPr="00346016">
              <w:rPr>
                <w:bCs/>
              </w:rPr>
              <w:t>Cerințe BAT respectate</w:t>
            </w:r>
          </w:p>
          <w:p w:rsidR="009461AB" w:rsidRPr="00346016" w:rsidRDefault="009461AB" w:rsidP="00D72E41">
            <w:pPr>
              <w:autoSpaceDE w:val="0"/>
              <w:autoSpaceDN w:val="0"/>
              <w:adjustRightInd w:val="0"/>
              <w:rPr>
                <w:bCs/>
              </w:rPr>
            </w:pPr>
            <w:r w:rsidRPr="00346016">
              <w:rPr>
                <w:bCs/>
              </w:rPr>
              <w:t>Efluentul este descărcat în canalizarea municipală care nu permite ocolirea sitemelor de tratare (stație de epurare a orașului)</w:t>
            </w:r>
          </w:p>
        </w:tc>
      </w:tr>
      <w:tr w:rsidR="009461AB" w:rsidRPr="00C94D06" w:rsidTr="00D72E41">
        <w:tc>
          <w:tcPr>
            <w:tcW w:w="7038" w:type="dxa"/>
            <w:tcBorders>
              <w:left w:val="single" w:sz="18" w:space="0" w:color="009900"/>
            </w:tcBorders>
          </w:tcPr>
          <w:p w:rsidR="009461AB" w:rsidRPr="00346016" w:rsidRDefault="009461AB" w:rsidP="00D72E41">
            <w:pPr>
              <w:autoSpaceDE w:val="0"/>
              <w:autoSpaceDN w:val="0"/>
              <w:adjustRightInd w:val="0"/>
              <w:rPr>
                <w:rFonts w:ascii="TimesNewRoman" w:hAnsi="TimesNewRoman" w:cs="TimesNewRoman"/>
                <w:b/>
                <w:sz w:val="22"/>
                <w:szCs w:val="22"/>
              </w:rPr>
            </w:pPr>
            <w:r w:rsidRPr="00346016">
              <w:rPr>
                <w:rFonts w:ascii="TimesNewRoman" w:hAnsi="TimesNewRoman" w:cs="TimesNewRoman"/>
                <w:b/>
                <w:sz w:val="22"/>
                <w:szCs w:val="22"/>
              </w:rPr>
              <w:t>45. existenta si utilizarea unei incinte in care se colecteaza apele pluviale din zonele de procesare, impreuna cu apele rezultate din spalarea rezervoarelor, scurgeri ocazionale, spalari in tambur etc. si le returneaza apoi la uzina de tratare sau le colecteaza intr-un rezervor combinat ( vezi sectiunea 4.7.1)</w:t>
            </w:r>
          </w:p>
        </w:tc>
        <w:tc>
          <w:tcPr>
            <w:tcW w:w="8460" w:type="dxa"/>
            <w:tcBorders>
              <w:right w:val="single" w:sz="18" w:space="0" w:color="009900"/>
            </w:tcBorders>
          </w:tcPr>
          <w:p w:rsidR="009461AB" w:rsidRPr="00346016" w:rsidRDefault="009461AB" w:rsidP="00D72E41">
            <w:pPr>
              <w:autoSpaceDE w:val="0"/>
              <w:autoSpaceDN w:val="0"/>
              <w:adjustRightInd w:val="0"/>
              <w:rPr>
                <w:szCs w:val="22"/>
                <w:lang w:val="es-ES"/>
              </w:rPr>
            </w:pPr>
            <w:r w:rsidRPr="00346016">
              <w:rPr>
                <w:szCs w:val="22"/>
                <w:lang w:val="es-ES"/>
              </w:rPr>
              <w:t>Cerințe BAT respectate</w:t>
            </w:r>
          </w:p>
          <w:p w:rsidR="009461AB" w:rsidRPr="00346016" w:rsidRDefault="009461AB" w:rsidP="00D72E41">
            <w:pPr>
              <w:autoSpaceDE w:val="0"/>
              <w:autoSpaceDN w:val="0"/>
              <w:adjustRightInd w:val="0"/>
              <w:rPr>
                <w:rFonts w:ascii="Arial,Bold" w:hAnsi="Arial,Bold" w:cs="Arial,Bold"/>
                <w:b/>
                <w:bCs/>
                <w:sz w:val="28"/>
                <w:szCs w:val="28"/>
              </w:rPr>
            </w:pPr>
            <w:r w:rsidRPr="00346016">
              <w:rPr>
                <w:szCs w:val="22"/>
                <w:lang w:val="es-ES"/>
              </w:rPr>
              <w:t>Apele uzate tehnologice</w:t>
            </w:r>
            <w:r w:rsidRPr="00346016">
              <w:rPr>
                <w:b/>
                <w:i/>
                <w:szCs w:val="22"/>
                <w:u w:val="single"/>
                <w:lang w:val="es-ES"/>
              </w:rPr>
              <w:t xml:space="preserve"> </w:t>
            </w:r>
            <w:r w:rsidRPr="00346016">
              <w:rPr>
                <w:szCs w:val="22"/>
                <w:lang w:val="es-ES"/>
              </w:rPr>
              <w:t>rezultate din igienizări ale halelor de stocare temporară a deșeurilor periculoase sunt colectate prin sifoane de pardoseală existente în toate spațiile de depozitare și evacuate în rețeaua de canalizare exterioară executată din PVC – KGM 110 mm, cu L = 92 m, fiind echipată cu 8 cămine de racord. Apoi apele sunt conduse spre două bazine de stocare etanșe, vidanjabile, amplasate în spatele halei.</w:t>
            </w:r>
          </w:p>
        </w:tc>
      </w:tr>
      <w:tr w:rsidR="009461AB" w:rsidRPr="00C94D06" w:rsidTr="00D72E41">
        <w:tc>
          <w:tcPr>
            <w:tcW w:w="7038" w:type="dxa"/>
            <w:tcBorders>
              <w:left w:val="single" w:sz="18" w:space="0" w:color="009900"/>
            </w:tcBorders>
          </w:tcPr>
          <w:p w:rsidR="009461AB" w:rsidRPr="00346016" w:rsidRDefault="009461AB" w:rsidP="00D72E41">
            <w:pPr>
              <w:autoSpaceDE w:val="0"/>
              <w:autoSpaceDN w:val="0"/>
              <w:adjustRightInd w:val="0"/>
              <w:rPr>
                <w:rFonts w:ascii="TimesNewRoman" w:hAnsi="TimesNewRoman" w:cs="TimesNewRoman"/>
                <w:b/>
                <w:sz w:val="22"/>
                <w:szCs w:val="22"/>
              </w:rPr>
            </w:pPr>
            <w:r w:rsidRPr="00346016">
              <w:rPr>
                <w:rFonts w:ascii="TimesNewRoman" w:hAnsi="TimesNewRoman" w:cs="TimesNewRoman"/>
                <w:b/>
                <w:sz w:val="22"/>
                <w:szCs w:val="22"/>
              </w:rPr>
              <w:t>47. existenta unei baze din beton in toata zona de tratare care se scurge in sistemul intern de drenaj care conduce la rezervoarele de stocare sau interceptoare care colecteaza apa de ploaie sau orice alta scurgere. Interceptoarele cu deversare automata in canaliyare de obicei au nevoie de sisteme automate de monitorizare, cum ar fi verificarea Ph-ului si care sa poata opri deversarea (vezi sectiunea 4.1.3.6 in legatura si cu BAT nr.63)</w:t>
            </w:r>
          </w:p>
        </w:tc>
        <w:tc>
          <w:tcPr>
            <w:tcW w:w="8460" w:type="dxa"/>
            <w:tcBorders>
              <w:right w:val="single" w:sz="18" w:space="0" w:color="009900"/>
            </w:tcBorders>
          </w:tcPr>
          <w:p w:rsidR="009461AB" w:rsidRPr="00346016" w:rsidRDefault="009461AB" w:rsidP="00D72E41">
            <w:pPr>
              <w:autoSpaceDE w:val="0"/>
              <w:autoSpaceDN w:val="0"/>
              <w:adjustRightInd w:val="0"/>
              <w:rPr>
                <w:bCs/>
                <w:lang w:val="es-ES"/>
              </w:rPr>
            </w:pPr>
            <w:r w:rsidRPr="00346016">
              <w:t xml:space="preserve">Platforma  instalaţiei este betonată în totalitate. </w:t>
            </w:r>
            <w:r w:rsidRPr="00346016">
              <w:rPr>
                <w:bCs/>
              </w:rPr>
              <w:t>Apele pluviale convențional curate colectate de pe amplasament sunt dirijate prin pante și rigole colectoare spre rigola pluvială din exteriorul incintei.</w:t>
            </w:r>
            <w:r w:rsidRPr="00346016">
              <w:rPr>
                <w:lang w:val="es-ES"/>
              </w:rPr>
              <w:t xml:space="preserve"> </w:t>
            </w:r>
          </w:p>
          <w:p w:rsidR="009461AB" w:rsidRPr="00346016" w:rsidRDefault="009461AB" w:rsidP="00D72E41">
            <w:pPr>
              <w:autoSpaceDE w:val="0"/>
              <w:autoSpaceDN w:val="0"/>
              <w:adjustRightInd w:val="0"/>
              <w:rPr>
                <w:rFonts w:ascii="Arial,Bold" w:hAnsi="Arial,Bold" w:cs="Arial,Bold"/>
                <w:b/>
                <w:bCs/>
                <w:sz w:val="28"/>
                <w:szCs w:val="28"/>
                <w:lang w:val="es-ES"/>
              </w:rPr>
            </w:pPr>
          </w:p>
        </w:tc>
      </w:tr>
      <w:tr w:rsidR="009461AB" w:rsidRPr="00C94D06" w:rsidTr="00D72E41">
        <w:tc>
          <w:tcPr>
            <w:tcW w:w="7038" w:type="dxa"/>
            <w:tcBorders>
              <w:left w:val="single" w:sz="18" w:space="0" w:color="009900"/>
            </w:tcBorders>
          </w:tcPr>
          <w:p w:rsidR="009461AB" w:rsidRPr="00346016" w:rsidRDefault="009461AB" w:rsidP="00D72E41">
            <w:pPr>
              <w:autoSpaceDE w:val="0"/>
              <w:autoSpaceDN w:val="0"/>
              <w:adjustRightInd w:val="0"/>
              <w:rPr>
                <w:rFonts w:ascii="TimesNewRoman" w:hAnsi="TimesNewRoman" w:cs="TimesNewRoman"/>
                <w:b/>
                <w:sz w:val="22"/>
                <w:szCs w:val="22"/>
              </w:rPr>
            </w:pPr>
            <w:r w:rsidRPr="00346016">
              <w:rPr>
                <w:rFonts w:ascii="TimesNewRoman" w:hAnsi="TimesNewRoman" w:cs="TimesNewRoman"/>
                <w:b/>
                <w:sz w:val="22"/>
                <w:szCs w:val="22"/>
              </w:rPr>
              <w:t>50. efectuează controale zilnice privind sistemul de management al efluenților și pentru a menține un jurnal al tuturor controalelor efectuate, printr-un sistem de monitorizare a apelor reziduale si al calitatii namolurilor (vezi sectiunea 4.7.1)</w:t>
            </w:r>
          </w:p>
        </w:tc>
        <w:tc>
          <w:tcPr>
            <w:tcW w:w="8460" w:type="dxa"/>
            <w:tcBorders>
              <w:right w:val="single" w:sz="18" w:space="0" w:color="009900"/>
            </w:tcBorders>
          </w:tcPr>
          <w:p w:rsidR="009461AB" w:rsidRPr="00346016" w:rsidRDefault="009461AB" w:rsidP="00D72E41">
            <w:pPr>
              <w:autoSpaceDE w:val="0"/>
              <w:autoSpaceDN w:val="0"/>
              <w:adjustRightInd w:val="0"/>
              <w:rPr>
                <w:bCs/>
              </w:rPr>
            </w:pPr>
            <w:r w:rsidRPr="00346016">
              <w:rPr>
                <w:bCs/>
              </w:rPr>
              <w:t>Se vor realiza monitorizări periodice conform cerințelor autorizației de gospodărire a apelor</w:t>
            </w:r>
          </w:p>
        </w:tc>
      </w:tr>
      <w:tr w:rsidR="009461AB" w:rsidRPr="00C94D06" w:rsidTr="00D72E41">
        <w:tc>
          <w:tcPr>
            <w:tcW w:w="7038" w:type="dxa"/>
            <w:tcBorders>
              <w:left w:val="single" w:sz="18" w:space="0" w:color="009900"/>
            </w:tcBorders>
          </w:tcPr>
          <w:p w:rsidR="009461AB" w:rsidRPr="00346016" w:rsidRDefault="009461AB" w:rsidP="00D72E41">
            <w:pPr>
              <w:autoSpaceDE w:val="0"/>
              <w:autoSpaceDN w:val="0"/>
              <w:adjustRightInd w:val="0"/>
              <w:rPr>
                <w:rFonts w:ascii="TimesNewRoman" w:hAnsi="TimesNewRoman" w:cs="TimesNewRoman"/>
                <w:b/>
                <w:sz w:val="22"/>
                <w:szCs w:val="22"/>
              </w:rPr>
            </w:pPr>
            <w:r w:rsidRPr="00346016">
              <w:rPr>
                <w:rFonts w:ascii="TimesNewRoman" w:hAnsi="TimesNewRoman" w:cs="TimesNewRoman"/>
                <w:b/>
                <w:sz w:val="22"/>
                <w:szCs w:val="22"/>
              </w:rPr>
              <w:t>51. In primul rand se vor identifica apele uzate care pot contine compusi periculosi ( ex. Compusi organici halogenati, cianuri,sulfiti, compusi aromatici, benzen sau hidrocarburi (dizolvati, emulsie sau nedizolvati) sau metale cum ar fi mercur, cadmiu, plumb, cupru, nikel, crom, arseniu, zinc) (vezi sect. 4.7.2) In al doilea rand separarea apelor identificate anterior si in al treilea rand tratarea specifica a apelor reziduale la fata locului sau nu.</w:t>
            </w:r>
          </w:p>
        </w:tc>
        <w:tc>
          <w:tcPr>
            <w:tcW w:w="8460" w:type="dxa"/>
            <w:tcBorders>
              <w:right w:val="single" w:sz="18" w:space="0" w:color="009900"/>
            </w:tcBorders>
          </w:tcPr>
          <w:p w:rsidR="009461AB" w:rsidRPr="00346016" w:rsidRDefault="009461AB" w:rsidP="00D72E41">
            <w:pPr>
              <w:autoSpaceDE w:val="0"/>
              <w:autoSpaceDN w:val="0"/>
              <w:adjustRightInd w:val="0"/>
              <w:rPr>
                <w:bCs/>
              </w:rPr>
            </w:pPr>
            <w:r w:rsidRPr="00346016">
              <w:rPr>
                <w:bCs/>
              </w:rPr>
              <w:t>Nu este aplicabil</w:t>
            </w:r>
          </w:p>
          <w:p w:rsidR="009461AB" w:rsidRPr="00346016" w:rsidRDefault="009461AB" w:rsidP="00D72E41">
            <w:pPr>
              <w:autoSpaceDE w:val="0"/>
              <w:autoSpaceDN w:val="0"/>
              <w:adjustRightInd w:val="0"/>
              <w:rPr>
                <w:bCs/>
              </w:rPr>
            </w:pPr>
            <w:r w:rsidRPr="00346016">
              <w:rPr>
                <w:bCs/>
                <w:lang w:val="es-ES"/>
              </w:rPr>
              <w:t>Apele uzate tehnologice</w:t>
            </w:r>
            <w:r w:rsidRPr="00346016">
              <w:rPr>
                <w:b/>
                <w:bCs/>
                <w:i/>
                <w:u w:val="single"/>
                <w:lang w:val="es-ES"/>
              </w:rPr>
              <w:t xml:space="preserve"> </w:t>
            </w:r>
            <w:r w:rsidRPr="00346016">
              <w:rPr>
                <w:bCs/>
                <w:lang w:val="es-ES"/>
              </w:rPr>
              <w:t>rezultate din igienizări ale halelor de stocare temporară a deșeurilor periculoase sunt colectate prin sifoane de pardoseală existente în toate spațiile de depozitare și evacuate în rețeaua de canalizare exterioară executată din PVC – KGM 110 mm, cu L = 92 m, fiind echipată cu 8 cămine de racord. Apoi apele sunt conduse spre două bazine de stocare etanșe, vidanjabile, amplasate în spatele halei.</w:t>
            </w:r>
          </w:p>
        </w:tc>
      </w:tr>
      <w:tr w:rsidR="009461AB" w:rsidRPr="00C94D06" w:rsidTr="00D72E41">
        <w:tc>
          <w:tcPr>
            <w:tcW w:w="7038" w:type="dxa"/>
            <w:tcBorders>
              <w:left w:val="single" w:sz="18" w:space="0" w:color="009900"/>
            </w:tcBorders>
          </w:tcPr>
          <w:p w:rsidR="009461AB" w:rsidRPr="00346016" w:rsidRDefault="009461AB" w:rsidP="00D72E41">
            <w:pPr>
              <w:autoSpaceDE w:val="0"/>
              <w:autoSpaceDN w:val="0"/>
              <w:adjustRightInd w:val="0"/>
              <w:rPr>
                <w:rFonts w:ascii="TimesNewRoman" w:hAnsi="TimesNewRoman" w:cs="TimesNewRoman"/>
                <w:b/>
                <w:sz w:val="22"/>
                <w:szCs w:val="22"/>
              </w:rPr>
            </w:pPr>
            <w:r w:rsidRPr="00346016">
              <w:rPr>
                <w:rFonts w:ascii="TimesNewRoman" w:hAnsi="TimesNewRoman" w:cs="TimesNewRoman"/>
                <w:b/>
                <w:sz w:val="22"/>
                <w:szCs w:val="22"/>
              </w:rPr>
              <w:t>52. in cele din urma, dupa aplicarea BAT 42, se alege si se efectueza tehnica tratament adecvat pentru fiecare tip de apă reziduală (vezi sect. 4.7.1)</w:t>
            </w:r>
          </w:p>
        </w:tc>
        <w:tc>
          <w:tcPr>
            <w:tcW w:w="8460" w:type="dxa"/>
            <w:tcBorders>
              <w:right w:val="single" w:sz="18" w:space="0" w:color="009900"/>
            </w:tcBorders>
          </w:tcPr>
          <w:p w:rsidR="009461AB" w:rsidRPr="00346016" w:rsidRDefault="009461AB" w:rsidP="00D72E41">
            <w:pPr>
              <w:autoSpaceDE w:val="0"/>
              <w:autoSpaceDN w:val="0"/>
              <w:adjustRightInd w:val="0"/>
              <w:rPr>
                <w:bCs/>
              </w:rPr>
            </w:pPr>
            <w:r w:rsidRPr="00346016">
              <w:rPr>
                <w:bCs/>
              </w:rPr>
              <w:t>Cerințe BAT respectate, conform punctului 42</w:t>
            </w:r>
          </w:p>
        </w:tc>
      </w:tr>
      <w:tr w:rsidR="009461AB" w:rsidRPr="00C94D06" w:rsidTr="00D72E41">
        <w:tc>
          <w:tcPr>
            <w:tcW w:w="7038" w:type="dxa"/>
            <w:tcBorders>
              <w:left w:val="single" w:sz="18" w:space="0" w:color="009900"/>
            </w:tcBorders>
          </w:tcPr>
          <w:p w:rsidR="009461AB" w:rsidRPr="00C94D06" w:rsidRDefault="009461AB" w:rsidP="00D72E41">
            <w:pPr>
              <w:autoSpaceDE w:val="0"/>
              <w:autoSpaceDN w:val="0"/>
              <w:adjustRightInd w:val="0"/>
              <w:rPr>
                <w:rFonts w:ascii="TimesNewRoman" w:hAnsi="TimesNewRoman" w:cs="TimesNewRoman"/>
                <w:b/>
                <w:sz w:val="22"/>
                <w:szCs w:val="22"/>
              </w:rPr>
            </w:pPr>
            <w:r w:rsidRPr="00C94D06">
              <w:rPr>
                <w:rFonts w:ascii="TimesNewRoman" w:hAnsi="TimesNewRoman" w:cs="TimesNewRoman"/>
                <w:b/>
                <w:sz w:val="22"/>
                <w:szCs w:val="22"/>
              </w:rPr>
              <w:t>54. identificarea principalilor compusi chimici ai apelor uzate tratate si efectuarea unei evaluari impactului acestora asupra mediului  (vezi sect. 4.7.1 si restrictiile aplicabile)</w:t>
            </w:r>
          </w:p>
        </w:tc>
        <w:tc>
          <w:tcPr>
            <w:tcW w:w="8460" w:type="dxa"/>
            <w:tcBorders>
              <w:right w:val="single" w:sz="18" w:space="0" w:color="009900"/>
            </w:tcBorders>
          </w:tcPr>
          <w:p w:rsidR="009461AB" w:rsidRPr="00C94D06" w:rsidRDefault="009461AB" w:rsidP="00D72E41">
            <w:pPr>
              <w:autoSpaceDE w:val="0"/>
              <w:autoSpaceDN w:val="0"/>
              <w:adjustRightInd w:val="0"/>
              <w:rPr>
                <w:bCs/>
              </w:rPr>
            </w:pPr>
            <w:r w:rsidRPr="00C94D06">
              <w:rPr>
                <w:bCs/>
              </w:rPr>
              <w:t>Cerințe BAT respectate, conform punctului 42</w:t>
            </w:r>
          </w:p>
        </w:tc>
      </w:tr>
      <w:tr w:rsidR="009461AB" w:rsidRPr="00C94D06" w:rsidTr="00D72E41">
        <w:tc>
          <w:tcPr>
            <w:tcW w:w="7038" w:type="dxa"/>
            <w:tcBorders>
              <w:left w:val="single" w:sz="18" w:space="0" w:color="009900"/>
            </w:tcBorders>
          </w:tcPr>
          <w:p w:rsidR="009461AB" w:rsidRPr="00C94D06" w:rsidRDefault="009461AB" w:rsidP="00D72E41">
            <w:pPr>
              <w:autoSpaceDE w:val="0"/>
              <w:autoSpaceDN w:val="0"/>
              <w:adjustRightInd w:val="0"/>
              <w:rPr>
                <w:rFonts w:ascii="TimesNewRoman" w:hAnsi="TimesNewRoman" w:cs="TimesNewRoman"/>
                <w:b/>
                <w:sz w:val="22"/>
                <w:szCs w:val="22"/>
              </w:rPr>
            </w:pPr>
            <w:r w:rsidRPr="00C94D06">
              <w:rPr>
                <w:rFonts w:ascii="TimesNewRoman" w:hAnsi="TimesNewRoman" w:cs="TimesNewRoman"/>
                <w:b/>
                <w:sz w:val="22"/>
                <w:szCs w:val="22"/>
              </w:rPr>
              <w:t>55. deversarea apelor uzate din locul de stocare doar dupa incheierea tuturor procedurilor de tratare si o inspectie finala ulterioara. (vezi sect. 4.7.1)</w:t>
            </w:r>
          </w:p>
        </w:tc>
        <w:tc>
          <w:tcPr>
            <w:tcW w:w="8460" w:type="dxa"/>
            <w:tcBorders>
              <w:right w:val="single" w:sz="18" w:space="0" w:color="009900"/>
            </w:tcBorders>
          </w:tcPr>
          <w:p w:rsidR="009461AB" w:rsidRPr="00C94D06" w:rsidRDefault="009461AB" w:rsidP="00D72E41">
            <w:pPr>
              <w:autoSpaceDE w:val="0"/>
              <w:autoSpaceDN w:val="0"/>
              <w:adjustRightInd w:val="0"/>
              <w:rPr>
                <w:bCs/>
              </w:rPr>
            </w:pPr>
            <w:r w:rsidRPr="00C94D06">
              <w:rPr>
                <w:bCs/>
              </w:rPr>
              <w:t>Cerințe BAT respectate, conform punctului 42</w:t>
            </w:r>
          </w:p>
        </w:tc>
      </w:tr>
      <w:tr w:rsidR="009461AB" w:rsidRPr="00C94D06" w:rsidTr="00D72E41">
        <w:tc>
          <w:tcPr>
            <w:tcW w:w="7038" w:type="dxa"/>
            <w:tcBorders>
              <w:left w:val="single" w:sz="18" w:space="0" w:color="009900"/>
            </w:tcBorders>
          </w:tcPr>
          <w:p w:rsidR="009461AB" w:rsidRPr="00C94D06" w:rsidRDefault="009461AB" w:rsidP="00D72E41">
            <w:pPr>
              <w:autoSpaceDE w:val="0"/>
              <w:autoSpaceDN w:val="0"/>
              <w:adjustRightInd w:val="0"/>
              <w:rPr>
                <w:rFonts w:ascii="TimesNewRoman" w:hAnsi="TimesNewRoman" w:cs="TimesNewRoman"/>
                <w:b/>
                <w:sz w:val="22"/>
                <w:szCs w:val="22"/>
              </w:rPr>
            </w:pPr>
            <w:r w:rsidRPr="00C94D06">
              <w:rPr>
                <w:rFonts w:ascii="TimesNewRoman" w:hAnsi="TimesNewRoman" w:cs="TimesNewRoman"/>
                <w:b/>
                <w:sz w:val="22"/>
                <w:szCs w:val="22"/>
              </w:rPr>
              <w:t>56. nivele de emisie asociate BAT</w:t>
            </w:r>
          </w:p>
          <w:p w:rsidR="009461AB" w:rsidRPr="00C94D06" w:rsidRDefault="009461AB" w:rsidP="00D72E41">
            <w:pPr>
              <w:autoSpaceDE w:val="0"/>
              <w:autoSpaceDN w:val="0"/>
              <w:adjustRightInd w:val="0"/>
              <w:rPr>
                <w:rFonts w:ascii="TimesNewRoman" w:hAnsi="TimesNewRoman" w:cs="TimesNewRoman"/>
                <w:sz w:val="22"/>
                <w:szCs w:val="22"/>
              </w:rPr>
            </w:pPr>
            <w:r w:rsidRPr="00C94D06">
              <w:rPr>
                <w:rFonts w:ascii="TimesNewRoman" w:hAnsi="TimesNewRoman" w:cs="TimesNewRoman"/>
                <w:sz w:val="22"/>
                <w:szCs w:val="22"/>
              </w:rPr>
              <w:t>Obtinerea urmatoarelor valori inainte de deversare:</w:t>
            </w:r>
          </w:p>
          <w:p w:rsidR="009461AB" w:rsidRPr="00C94D06" w:rsidRDefault="009461AB" w:rsidP="00D72E41">
            <w:pPr>
              <w:autoSpaceDE w:val="0"/>
              <w:autoSpaceDN w:val="0"/>
              <w:adjustRightInd w:val="0"/>
              <w:rPr>
                <w:rFonts w:ascii="TimesNewRoman" w:hAnsi="TimesNewRoman" w:cs="TimesNewRoman"/>
                <w:sz w:val="22"/>
                <w:szCs w:val="22"/>
              </w:rPr>
            </w:pPr>
            <w:r w:rsidRPr="00C94D06">
              <w:rPr>
                <w:rFonts w:ascii="TimesNewRoman" w:hAnsi="TimesNewRoman" w:cs="TimesNewRoman"/>
                <w:sz w:val="22"/>
                <w:szCs w:val="22"/>
              </w:rPr>
              <w:t xml:space="preserve">Parametrii apei   </w:t>
            </w:r>
            <w:r w:rsidRPr="00C94D06">
              <w:rPr>
                <w:rFonts w:ascii="TimesNewRoman" w:hAnsi="TimesNewRoman" w:cs="TimesNewRoman"/>
                <w:sz w:val="22"/>
                <w:szCs w:val="22"/>
              </w:rPr>
              <w:tab/>
              <w:t xml:space="preserve">                  Valorile emisiilor asociate cu BAT </w:t>
            </w:r>
          </w:p>
          <w:p w:rsidR="009461AB" w:rsidRPr="00C94D06" w:rsidRDefault="009461AB" w:rsidP="00D72E41">
            <w:pPr>
              <w:autoSpaceDE w:val="0"/>
              <w:autoSpaceDN w:val="0"/>
              <w:adjustRightInd w:val="0"/>
              <w:rPr>
                <w:rFonts w:ascii="TimesNewRoman" w:hAnsi="TimesNewRoman" w:cs="TimesNewRoman"/>
                <w:sz w:val="22"/>
                <w:szCs w:val="22"/>
              </w:rPr>
            </w:pPr>
            <w:r w:rsidRPr="00C94D06">
              <w:rPr>
                <w:rFonts w:ascii="TimesNewRoman" w:hAnsi="TimesNewRoman" w:cs="TimesNewRoman"/>
                <w:sz w:val="22"/>
                <w:szCs w:val="22"/>
              </w:rPr>
              <w:t xml:space="preserve">COD </w:t>
            </w:r>
            <w:r w:rsidRPr="00C94D06">
              <w:rPr>
                <w:rFonts w:ascii="TimesNewRoman" w:hAnsi="TimesNewRoman" w:cs="TimesNewRoman"/>
                <w:sz w:val="22"/>
                <w:szCs w:val="22"/>
              </w:rPr>
              <w:tab/>
            </w:r>
            <w:r w:rsidRPr="00C94D06">
              <w:rPr>
                <w:rFonts w:ascii="TimesNewRoman" w:hAnsi="TimesNewRoman" w:cs="TimesNewRoman"/>
                <w:sz w:val="22"/>
                <w:szCs w:val="22"/>
              </w:rPr>
              <w:tab/>
            </w:r>
            <w:r w:rsidRPr="00C94D06">
              <w:rPr>
                <w:rFonts w:ascii="TimesNewRoman" w:hAnsi="TimesNewRoman" w:cs="TimesNewRoman"/>
                <w:sz w:val="22"/>
                <w:szCs w:val="22"/>
              </w:rPr>
              <w:tab/>
            </w:r>
            <w:r w:rsidRPr="00C94D06">
              <w:rPr>
                <w:rFonts w:ascii="TimesNewRoman" w:hAnsi="TimesNewRoman" w:cs="TimesNewRoman"/>
                <w:sz w:val="22"/>
                <w:szCs w:val="22"/>
              </w:rPr>
              <w:tab/>
            </w:r>
            <w:r w:rsidRPr="00C94D06">
              <w:rPr>
                <w:rFonts w:ascii="TimesNewRoman" w:hAnsi="TimesNewRoman" w:cs="TimesNewRoman"/>
                <w:sz w:val="22"/>
                <w:szCs w:val="22"/>
              </w:rPr>
              <w:tab/>
              <w:t>20 – 120</w:t>
            </w:r>
          </w:p>
          <w:p w:rsidR="009461AB" w:rsidRPr="00C94D06" w:rsidRDefault="009461AB" w:rsidP="00D72E41">
            <w:pPr>
              <w:autoSpaceDE w:val="0"/>
              <w:autoSpaceDN w:val="0"/>
              <w:adjustRightInd w:val="0"/>
              <w:rPr>
                <w:rFonts w:ascii="TimesNewRoman" w:hAnsi="TimesNewRoman" w:cs="TimesNewRoman"/>
                <w:sz w:val="22"/>
                <w:szCs w:val="22"/>
              </w:rPr>
            </w:pPr>
            <w:r w:rsidRPr="00C94D06">
              <w:rPr>
                <w:rFonts w:ascii="TimesNewRoman" w:hAnsi="TimesNewRoman" w:cs="TimesNewRoman"/>
                <w:sz w:val="22"/>
                <w:szCs w:val="22"/>
              </w:rPr>
              <w:t xml:space="preserve">BOD </w:t>
            </w:r>
            <w:r w:rsidRPr="00C94D06">
              <w:rPr>
                <w:rFonts w:ascii="TimesNewRoman" w:hAnsi="TimesNewRoman" w:cs="TimesNewRoman"/>
                <w:sz w:val="22"/>
                <w:szCs w:val="22"/>
              </w:rPr>
              <w:tab/>
            </w:r>
            <w:r w:rsidRPr="00C94D06">
              <w:rPr>
                <w:rFonts w:ascii="TimesNewRoman" w:hAnsi="TimesNewRoman" w:cs="TimesNewRoman"/>
                <w:sz w:val="22"/>
                <w:szCs w:val="22"/>
              </w:rPr>
              <w:tab/>
            </w:r>
            <w:r w:rsidRPr="00C94D06">
              <w:rPr>
                <w:rFonts w:ascii="TimesNewRoman" w:hAnsi="TimesNewRoman" w:cs="TimesNewRoman"/>
                <w:sz w:val="22"/>
                <w:szCs w:val="22"/>
              </w:rPr>
              <w:tab/>
            </w:r>
            <w:r w:rsidRPr="00C94D06">
              <w:rPr>
                <w:rFonts w:ascii="TimesNewRoman" w:hAnsi="TimesNewRoman" w:cs="TimesNewRoman"/>
                <w:sz w:val="22"/>
                <w:szCs w:val="22"/>
              </w:rPr>
              <w:tab/>
            </w:r>
            <w:r w:rsidRPr="00C94D06">
              <w:rPr>
                <w:rFonts w:ascii="TimesNewRoman" w:hAnsi="TimesNewRoman" w:cs="TimesNewRoman"/>
                <w:sz w:val="22"/>
                <w:szCs w:val="22"/>
              </w:rPr>
              <w:tab/>
              <w:t>2 – 20</w:t>
            </w:r>
          </w:p>
          <w:p w:rsidR="009461AB" w:rsidRPr="00C94D06" w:rsidRDefault="009461AB" w:rsidP="00D72E41">
            <w:pPr>
              <w:autoSpaceDE w:val="0"/>
              <w:autoSpaceDN w:val="0"/>
              <w:adjustRightInd w:val="0"/>
              <w:rPr>
                <w:rFonts w:ascii="TimesNewRoman" w:hAnsi="TimesNewRoman" w:cs="TimesNewRoman"/>
                <w:sz w:val="22"/>
                <w:szCs w:val="22"/>
              </w:rPr>
            </w:pPr>
            <w:r w:rsidRPr="00C94D06">
              <w:rPr>
                <w:rFonts w:ascii="TimesNewRoman" w:hAnsi="TimesNewRoman" w:cs="TimesNewRoman"/>
                <w:sz w:val="22"/>
                <w:szCs w:val="22"/>
              </w:rPr>
              <w:t xml:space="preserve">Metale grele (Cr, Cu, Ni, Pb, Zn) </w:t>
            </w:r>
            <w:r w:rsidRPr="00C94D06">
              <w:rPr>
                <w:rFonts w:ascii="TimesNewRoman" w:hAnsi="TimesNewRoman" w:cs="TimesNewRoman"/>
                <w:sz w:val="22"/>
                <w:szCs w:val="22"/>
              </w:rPr>
              <w:tab/>
            </w:r>
            <w:r w:rsidRPr="00C94D06">
              <w:rPr>
                <w:rFonts w:ascii="TimesNewRoman" w:hAnsi="TimesNewRoman" w:cs="TimesNewRoman"/>
                <w:sz w:val="22"/>
                <w:szCs w:val="22"/>
              </w:rPr>
              <w:tab/>
              <w:t>0.1 – 1</w:t>
            </w:r>
          </w:p>
          <w:p w:rsidR="009461AB" w:rsidRPr="00C94D06" w:rsidRDefault="009461AB" w:rsidP="00D72E41">
            <w:pPr>
              <w:autoSpaceDE w:val="0"/>
              <w:autoSpaceDN w:val="0"/>
              <w:adjustRightInd w:val="0"/>
              <w:rPr>
                <w:rFonts w:ascii="TimesNewRoman" w:hAnsi="TimesNewRoman" w:cs="TimesNewRoman"/>
                <w:sz w:val="22"/>
                <w:szCs w:val="22"/>
              </w:rPr>
            </w:pPr>
            <w:r w:rsidRPr="00C94D06">
              <w:rPr>
                <w:rFonts w:ascii="TimesNewRoman" w:hAnsi="TimesNewRoman" w:cs="TimesNewRoman"/>
                <w:sz w:val="22"/>
                <w:szCs w:val="22"/>
              </w:rPr>
              <w:t>Metale grele toxice:</w:t>
            </w:r>
          </w:p>
          <w:p w:rsidR="009461AB" w:rsidRPr="00C94D06" w:rsidRDefault="009461AB" w:rsidP="00D72E41">
            <w:pPr>
              <w:autoSpaceDE w:val="0"/>
              <w:autoSpaceDN w:val="0"/>
              <w:adjustRightInd w:val="0"/>
              <w:rPr>
                <w:rFonts w:ascii="TimesNewRoman" w:hAnsi="TimesNewRoman" w:cs="TimesNewRoman"/>
                <w:sz w:val="22"/>
                <w:szCs w:val="22"/>
              </w:rPr>
            </w:pPr>
            <w:r w:rsidRPr="00C94D06">
              <w:rPr>
                <w:rFonts w:ascii="TimesNewRoman" w:hAnsi="TimesNewRoman" w:cs="TimesNewRoman"/>
                <w:sz w:val="22"/>
                <w:szCs w:val="22"/>
              </w:rPr>
              <w:t>As</w:t>
            </w:r>
            <w:r w:rsidRPr="00C94D06">
              <w:rPr>
                <w:rFonts w:ascii="TimesNewRoman" w:hAnsi="TimesNewRoman" w:cs="TimesNewRoman"/>
                <w:sz w:val="22"/>
                <w:szCs w:val="22"/>
              </w:rPr>
              <w:tab/>
            </w:r>
            <w:r w:rsidRPr="00C94D06">
              <w:rPr>
                <w:rFonts w:ascii="TimesNewRoman" w:hAnsi="TimesNewRoman" w:cs="TimesNewRoman"/>
                <w:sz w:val="22"/>
                <w:szCs w:val="22"/>
              </w:rPr>
              <w:tab/>
            </w:r>
            <w:r w:rsidRPr="00C94D06">
              <w:rPr>
                <w:rFonts w:ascii="TimesNewRoman" w:hAnsi="TimesNewRoman" w:cs="TimesNewRoman"/>
                <w:sz w:val="22"/>
                <w:szCs w:val="22"/>
              </w:rPr>
              <w:tab/>
            </w:r>
            <w:r w:rsidRPr="00C94D06">
              <w:rPr>
                <w:rFonts w:ascii="TimesNewRoman" w:hAnsi="TimesNewRoman" w:cs="TimesNewRoman"/>
                <w:sz w:val="22"/>
                <w:szCs w:val="22"/>
              </w:rPr>
              <w:tab/>
            </w:r>
            <w:r w:rsidRPr="00C94D06">
              <w:rPr>
                <w:rFonts w:ascii="TimesNewRoman" w:hAnsi="TimesNewRoman" w:cs="TimesNewRoman"/>
                <w:sz w:val="22"/>
                <w:szCs w:val="22"/>
              </w:rPr>
              <w:tab/>
              <w:t xml:space="preserve">            &lt;0.1</w:t>
            </w:r>
          </w:p>
          <w:p w:rsidR="009461AB" w:rsidRPr="00C94D06" w:rsidRDefault="009461AB" w:rsidP="00D72E41">
            <w:pPr>
              <w:autoSpaceDE w:val="0"/>
              <w:autoSpaceDN w:val="0"/>
              <w:adjustRightInd w:val="0"/>
              <w:rPr>
                <w:rFonts w:ascii="TimesNewRoman" w:hAnsi="TimesNewRoman" w:cs="TimesNewRoman"/>
                <w:sz w:val="22"/>
                <w:szCs w:val="22"/>
              </w:rPr>
            </w:pPr>
            <w:r w:rsidRPr="00C94D06">
              <w:rPr>
                <w:rFonts w:ascii="TimesNewRoman" w:hAnsi="TimesNewRoman" w:cs="TimesNewRoman"/>
                <w:sz w:val="22"/>
                <w:szCs w:val="22"/>
              </w:rPr>
              <w:t>Hg</w:t>
            </w:r>
            <w:r w:rsidRPr="00C94D06">
              <w:rPr>
                <w:rFonts w:ascii="TimesNewRoman" w:hAnsi="TimesNewRoman" w:cs="TimesNewRoman"/>
                <w:sz w:val="22"/>
                <w:szCs w:val="22"/>
              </w:rPr>
              <w:tab/>
            </w:r>
            <w:r w:rsidRPr="00C94D06">
              <w:rPr>
                <w:rFonts w:ascii="TimesNewRoman" w:hAnsi="TimesNewRoman" w:cs="TimesNewRoman"/>
                <w:sz w:val="22"/>
                <w:szCs w:val="22"/>
              </w:rPr>
              <w:tab/>
            </w:r>
            <w:r w:rsidRPr="00C94D06">
              <w:rPr>
                <w:rFonts w:ascii="TimesNewRoman" w:hAnsi="TimesNewRoman" w:cs="TimesNewRoman"/>
                <w:sz w:val="22"/>
                <w:szCs w:val="22"/>
              </w:rPr>
              <w:tab/>
            </w:r>
            <w:r w:rsidRPr="00C94D06">
              <w:rPr>
                <w:rFonts w:ascii="TimesNewRoman" w:hAnsi="TimesNewRoman" w:cs="TimesNewRoman"/>
                <w:sz w:val="22"/>
                <w:szCs w:val="22"/>
              </w:rPr>
              <w:tab/>
            </w:r>
            <w:r w:rsidRPr="00C94D06">
              <w:rPr>
                <w:rFonts w:ascii="TimesNewRoman" w:hAnsi="TimesNewRoman" w:cs="TimesNewRoman"/>
                <w:sz w:val="22"/>
                <w:szCs w:val="22"/>
              </w:rPr>
              <w:tab/>
              <w:t xml:space="preserve">           0.01 – 0.05</w:t>
            </w:r>
          </w:p>
          <w:p w:rsidR="009461AB" w:rsidRPr="00C94D06" w:rsidRDefault="009461AB" w:rsidP="00D72E41">
            <w:pPr>
              <w:autoSpaceDE w:val="0"/>
              <w:autoSpaceDN w:val="0"/>
              <w:adjustRightInd w:val="0"/>
              <w:rPr>
                <w:rFonts w:ascii="TimesNewRoman" w:hAnsi="TimesNewRoman" w:cs="TimesNewRoman"/>
                <w:sz w:val="22"/>
                <w:szCs w:val="22"/>
              </w:rPr>
            </w:pPr>
            <w:r w:rsidRPr="00C94D06">
              <w:rPr>
                <w:rFonts w:ascii="TimesNewRoman" w:hAnsi="TimesNewRoman" w:cs="TimesNewRoman"/>
                <w:sz w:val="22"/>
                <w:szCs w:val="22"/>
              </w:rPr>
              <w:t>Cd</w:t>
            </w:r>
            <w:r w:rsidRPr="00C94D06">
              <w:rPr>
                <w:rFonts w:ascii="TimesNewRoman" w:hAnsi="TimesNewRoman" w:cs="TimesNewRoman"/>
                <w:sz w:val="22"/>
                <w:szCs w:val="22"/>
              </w:rPr>
              <w:tab/>
            </w:r>
            <w:r w:rsidRPr="00C94D06">
              <w:rPr>
                <w:rFonts w:ascii="TimesNewRoman" w:hAnsi="TimesNewRoman" w:cs="TimesNewRoman"/>
                <w:sz w:val="22"/>
                <w:szCs w:val="22"/>
              </w:rPr>
              <w:tab/>
            </w:r>
            <w:r w:rsidRPr="00C94D06">
              <w:rPr>
                <w:rFonts w:ascii="TimesNewRoman" w:hAnsi="TimesNewRoman" w:cs="TimesNewRoman"/>
                <w:sz w:val="22"/>
                <w:szCs w:val="22"/>
              </w:rPr>
              <w:tab/>
            </w:r>
            <w:r w:rsidRPr="00C94D06">
              <w:rPr>
                <w:rFonts w:ascii="TimesNewRoman" w:hAnsi="TimesNewRoman" w:cs="TimesNewRoman"/>
                <w:sz w:val="22"/>
                <w:szCs w:val="22"/>
              </w:rPr>
              <w:tab/>
            </w:r>
            <w:r w:rsidRPr="00C94D06">
              <w:rPr>
                <w:rFonts w:ascii="TimesNewRoman" w:hAnsi="TimesNewRoman" w:cs="TimesNewRoman"/>
                <w:sz w:val="22"/>
                <w:szCs w:val="22"/>
              </w:rPr>
              <w:tab/>
              <w:t xml:space="preserve">           &lt;0.1 – 0.2</w:t>
            </w:r>
          </w:p>
          <w:p w:rsidR="009461AB" w:rsidRPr="00C94D06" w:rsidRDefault="009461AB" w:rsidP="00D72E41">
            <w:pPr>
              <w:autoSpaceDE w:val="0"/>
              <w:autoSpaceDN w:val="0"/>
              <w:adjustRightInd w:val="0"/>
              <w:rPr>
                <w:rFonts w:ascii="TimesNewRoman" w:hAnsi="TimesNewRoman" w:cs="TimesNewRoman"/>
                <w:sz w:val="22"/>
                <w:szCs w:val="22"/>
              </w:rPr>
            </w:pPr>
            <w:r>
              <w:rPr>
                <w:rFonts w:ascii="TimesNewRoman" w:hAnsi="TimesNewRoman" w:cs="TimesNewRoman"/>
                <w:sz w:val="22"/>
                <w:szCs w:val="22"/>
              </w:rPr>
              <w:t>Cr(VI)</w:t>
            </w:r>
            <w:r>
              <w:rPr>
                <w:rFonts w:ascii="TimesNewRoman" w:hAnsi="TimesNewRoman" w:cs="TimesNewRoman"/>
                <w:sz w:val="22"/>
                <w:szCs w:val="22"/>
              </w:rPr>
              <w:tab/>
            </w:r>
            <w:r>
              <w:rPr>
                <w:rFonts w:ascii="TimesNewRoman" w:hAnsi="TimesNewRoman" w:cs="TimesNewRoman"/>
                <w:sz w:val="22"/>
                <w:szCs w:val="22"/>
              </w:rPr>
              <w:tab/>
            </w:r>
            <w:r>
              <w:rPr>
                <w:rFonts w:ascii="TimesNewRoman" w:hAnsi="TimesNewRoman" w:cs="TimesNewRoman"/>
                <w:sz w:val="22"/>
                <w:szCs w:val="22"/>
              </w:rPr>
              <w:tab/>
            </w:r>
            <w:r>
              <w:rPr>
                <w:rFonts w:ascii="TimesNewRoman" w:hAnsi="TimesNewRoman" w:cs="TimesNewRoman"/>
                <w:sz w:val="22"/>
                <w:szCs w:val="22"/>
              </w:rPr>
              <w:tab/>
            </w:r>
            <w:r w:rsidRPr="00C94D06">
              <w:rPr>
                <w:rFonts w:ascii="TimesNewRoman" w:hAnsi="TimesNewRoman" w:cs="TimesNewRoman"/>
                <w:sz w:val="22"/>
                <w:szCs w:val="22"/>
              </w:rPr>
              <w:t xml:space="preserve"> &lt;0.1 – 0.4</w:t>
            </w:r>
          </w:p>
          <w:p w:rsidR="009461AB" w:rsidRPr="00C94D06" w:rsidRDefault="009461AB" w:rsidP="00D72E41">
            <w:pPr>
              <w:autoSpaceDE w:val="0"/>
              <w:autoSpaceDN w:val="0"/>
              <w:adjustRightInd w:val="0"/>
              <w:rPr>
                <w:rFonts w:ascii="TimesNewRoman" w:hAnsi="TimesNewRoman" w:cs="TimesNewRoman"/>
                <w:sz w:val="22"/>
                <w:szCs w:val="22"/>
              </w:rPr>
            </w:pPr>
            <w:r w:rsidRPr="00C94D06">
              <w:rPr>
                <w:rFonts w:ascii="TimesNewRoman" w:hAnsi="TimesNewRoman" w:cs="TimesNewRoman"/>
                <w:sz w:val="22"/>
                <w:szCs w:val="22"/>
              </w:rPr>
              <w:t>Prin aplicarea unei combinatii de tehnici specifice mentionate in sectiunile 4.4.2.3 si 4.7. Tehnicile descrise mai sus in aceasta sectiune a managementului apelor uzate (BAT 42 – 55) de asemenea contribuie la obtinerea acestor valori.</w:t>
            </w:r>
          </w:p>
        </w:tc>
        <w:tc>
          <w:tcPr>
            <w:tcW w:w="8460" w:type="dxa"/>
            <w:tcBorders>
              <w:right w:val="single" w:sz="18" w:space="0" w:color="009900"/>
            </w:tcBorders>
          </w:tcPr>
          <w:p w:rsidR="009461AB" w:rsidRPr="00C94D06" w:rsidRDefault="009461AB" w:rsidP="00D72E41">
            <w:pPr>
              <w:autoSpaceDE w:val="0"/>
              <w:autoSpaceDN w:val="0"/>
              <w:adjustRightInd w:val="0"/>
              <w:rPr>
                <w:bCs/>
              </w:rPr>
            </w:pPr>
            <w:r w:rsidRPr="00C94D06">
              <w:rPr>
                <w:bCs/>
              </w:rPr>
              <w:t>Se vor realiza monitorizări periodice conform cerințelor autorizației de gospodărire a apelor</w:t>
            </w:r>
          </w:p>
        </w:tc>
      </w:tr>
      <w:tr w:rsidR="009461AB" w:rsidRPr="00C94D06" w:rsidTr="00D72E41">
        <w:tc>
          <w:tcPr>
            <w:tcW w:w="15498" w:type="dxa"/>
            <w:gridSpan w:val="2"/>
            <w:tcBorders>
              <w:left w:val="single" w:sz="18" w:space="0" w:color="009900"/>
              <w:right w:val="single" w:sz="18" w:space="0" w:color="009900"/>
            </w:tcBorders>
          </w:tcPr>
          <w:p w:rsidR="009461AB" w:rsidRPr="00C94D06" w:rsidRDefault="009461AB" w:rsidP="00D72E41">
            <w:pPr>
              <w:autoSpaceDE w:val="0"/>
              <w:autoSpaceDN w:val="0"/>
              <w:adjustRightInd w:val="0"/>
              <w:rPr>
                <w:rFonts w:ascii="TimesNewRoman,Bold" w:hAnsi="TimesNewRoman,Bold" w:cs="TimesNewRoman,Bold"/>
                <w:b/>
                <w:bCs/>
                <w:sz w:val="28"/>
                <w:szCs w:val="28"/>
              </w:rPr>
            </w:pPr>
            <w:r w:rsidRPr="00C94D06">
              <w:rPr>
                <w:rFonts w:ascii="TimesNewRoman,Bold" w:hAnsi="TimesNewRoman,Bold" w:cs="TimesNewRoman,Bold"/>
                <w:b/>
                <w:bCs/>
                <w:sz w:val="28"/>
                <w:szCs w:val="28"/>
              </w:rPr>
              <w:t>Managementul reziduurilor generate de procesul de tratare</w:t>
            </w:r>
          </w:p>
          <w:p w:rsidR="009461AB" w:rsidRPr="00C94D06" w:rsidRDefault="009461AB" w:rsidP="00D72E41">
            <w:pPr>
              <w:autoSpaceDE w:val="0"/>
              <w:autoSpaceDN w:val="0"/>
              <w:adjustRightInd w:val="0"/>
              <w:rPr>
                <w:rFonts w:ascii="Arial,Bold" w:hAnsi="Arial,Bold" w:cs="Arial,Bold"/>
                <w:b/>
                <w:bCs/>
                <w:sz w:val="28"/>
                <w:szCs w:val="28"/>
              </w:rPr>
            </w:pPr>
            <w:r w:rsidRPr="00C94D06">
              <w:rPr>
                <w:rFonts w:ascii="TimesNewRoman" w:hAnsi="TimesNewRoman" w:cs="TimesNewRoman"/>
                <w:sz w:val="22"/>
                <w:szCs w:val="22"/>
                <w:u w:val="single"/>
              </w:rPr>
              <w:t>BAT is to:</w:t>
            </w:r>
          </w:p>
        </w:tc>
      </w:tr>
      <w:tr w:rsidR="009461AB" w:rsidRPr="00C94D06" w:rsidTr="00D72E41">
        <w:tc>
          <w:tcPr>
            <w:tcW w:w="7038" w:type="dxa"/>
            <w:tcBorders>
              <w:left w:val="single" w:sz="18" w:space="0" w:color="009900"/>
            </w:tcBorders>
          </w:tcPr>
          <w:p w:rsidR="009461AB" w:rsidRPr="00C94D06" w:rsidRDefault="009461AB" w:rsidP="00D72E41">
            <w:pPr>
              <w:autoSpaceDE w:val="0"/>
              <w:autoSpaceDN w:val="0"/>
              <w:adjustRightInd w:val="0"/>
              <w:rPr>
                <w:rFonts w:ascii="TimesNewRoman" w:hAnsi="TimesNewRoman" w:cs="TimesNewRoman"/>
                <w:sz w:val="22"/>
                <w:szCs w:val="22"/>
              </w:rPr>
            </w:pPr>
            <w:r w:rsidRPr="00C94D06">
              <w:rPr>
                <w:rFonts w:ascii="TimesNewRoman" w:hAnsi="TimesNewRoman" w:cs="TimesNewRoman"/>
                <w:b/>
                <w:sz w:val="22"/>
                <w:szCs w:val="22"/>
              </w:rPr>
              <w:t>57.</w:t>
            </w:r>
            <w:r w:rsidRPr="00C94D06">
              <w:rPr>
                <w:rFonts w:ascii="TimesNewRoman" w:hAnsi="TimesNewRoman" w:cs="TimesNewRoman"/>
                <w:sz w:val="22"/>
                <w:szCs w:val="22"/>
              </w:rPr>
              <w:t>Existenta unui plan de management (vezi sect. 4.8.1) ca parte a EMS care sa includa:</w:t>
            </w:r>
          </w:p>
          <w:p w:rsidR="009461AB" w:rsidRPr="00C94D06" w:rsidRDefault="009461AB" w:rsidP="00397F0A">
            <w:pPr>
              <w:numPr>
                <w:ilvl w:val="0"/>
                <w:numId w:val="52"/>
              </w:numPr>
              <w:autoSpaceDE w:val="0"/>
              <w:autoSpaceDN w:val="0"/>
              <w:adjustRightInd w:val="0"/>
              <w:spacing w:after="0"/>
              <w:contextualSpacing/>
              <w:rPr>
                <w:rFonts w:ascii="TimesNewRoman" w:hAnsi="TimesNewRoman" w:cs="TimesNewRoman"/>
                <w:sz w:val="22"/>
                <w:szCs w:val="22"/>
              </w:rPr>
            </w:pPr>
            <w:r w:rsidRPr="00C94D06">
              <w:rPr>
                <w:rFonts w:ascii="TimesNewRoman" w:hAnsi="TimesNewRoman" w:cs="TimesNewRoman"/>
                <w:sz w:val="22"/>
                <w:szCs w:val="22"/>
              </w:rPr>
              <w:t>tehnici de baza de intretinere (legat de BAT 3)</w:t>
            </w:r>
          </w:p>
          <w:p w:rsidR="009461AB" w:rsidRPr="00C94D06" w:rsidRDefault="009461AB" w:rsidP="00397F0A">
            <w:pPr>
              <w:numPr>
                <w:ilvl w:val="0"/>
                <w:numId w:val="52"/>
              </w:numPr>
              <w:autoSpaceDE w:val="0"/>
              <w:autoSpaceDN w:val="0"/>
              <w:adjustRightInd w:val="0"/>
              <w:spacing w:after="0"/>
              <w:contextualSpacing/>
              <w:rPr>
                <w:rFonts w:ascii="TimesNewRoman" w:hAnsi="TimesNewRoman" w:cs="TimesNewRoman"/>
                <w:sz w:val="22"/>
                <w:szCs w:val="22"/>
              </w:rPr>
            </w:pPr>
            <w:r w:rsidRPr="00C94D06">
              <w:rPr>
                <w:rFonts w:ascii="TimesNewRoman" w:hAnsi="TimesNewRoman" w:cs="TimesNewRoman"/>
                <w:sz w:val="22"/>
                <w:szCs w:val="22"/>
              </w:rPr>
              <w:t>tehnici interne de testare (vezi sect. 4.1.2.8 legata de BAT 1.k si 22)</w:t>
            </w:r>
          </w:p>
        </w:tc>
        <w:tc>
          <w:tcPr>
            <w:tcW w:w="8460" w:type="dxa"/>
            <w:tcBorders>
              <w:right w:val="single" w:sz="18" w:space="0" w:color="009900"/>
            </w:tcBorders>
          </w:tcPr>
          <w:p w:rsidR="009461AB" w:rsidRPr="00C94D06" w:rsidRDefault="009461AB" w:rsidP="00D72E41">
            <w:pPr>
              <w:autoSpaceDE w:val="0"/>
              <w:autoSpaceDN w:val="0"/>
              <w:adjustRightInd w:val="0"/>
              <w:rPr>
                <w:bCs/>
              </w:rPr>
            </w:pPr>
            <w:r w:rsidRPr="00C94D06">
              <w:rPr>
                <w:bCs/>
              </w:rPr>
              <w:t>Operatorul va realiza la faza de obținere a autorizației integrate de mediu un plan de management al reziduurilor care va include tehnici și măsuri pentru maximizarea folosirii ambalajului refolosibil – 6 luni de la obținerea AIM</w:t>
            </w:r>
          </w:p>
        </w:tc>
      </w:tr>
      <w:tr w:rsidR="009461AB" w:rsidRPr="00C94D06" w:rsidTr="00D72E41">
        <w:tc>
          <w:tcPr>
            <w:tcW w:w="7038" w:type="dxa"/>
            <w:tcBorders>
              <w:left w:val="single" w:sz="18" w:space="0" w:color="009900"/>
            </w:tcBorders>
          </w:tcPr>
          <w:p w:rsidR="009461AB" w:rsidRPr="00C94D06" w:rsidRDefault="009461AB" w:rsidP="00D72E41">
            <w:pPr>
              <w:autoSpaceDE w:val="0"/>
              <w:autoSpaceDN w:val="0"/>
              <w:adjustRightInd w:val="0"/>
              <w:rPr>
                <w:rFonts w:ascii="TimesNewRoman" w:hAnsi="TimesNewRoman" w:cs="TimesNewRoman"/>
                <w:b/>
                <w:sz w:val="22"/>
                <w:szCs w:val="22"/>
              </w:rPr>
            </w:pPr>
            <w:r w:rsidRPr="00C94D06">
              <w:rPr>
                <w:rFonts w:ascii="TimesNewRoman" w:hAnsi="TimesNewRoman" w:cs="TimesNewRoman"/>
                <w:b/>
                <w:sz w:val="22"/>
                <w:szCs w:val="22"/>
              </w:rPr>
              <w:t>58. maximizarea utilizarii ambalajelor reutilizabile (butoaie, containere, IBC, paleti) (vezi sect. 4.8.1)</w:t>
            </w:r>
          </w:p>
        </w:tc>
        <w:tc>
          <w:tcPr>
            <w:tcW w:w="8460" w:type="dxa"/>
            <w:tcBorders>
              <w:right w:val="single" w:sz="18" w:space="0" w:color="009900"/>
            </w:tcBorders>
          </w:tcPr>
          <w:p w:rsidR="009461AB" w:rsidRPr="00C94D06" w:rsidRDefault="009461AB" w:rsidP="00D72E41">
            <w:pPr>
              <w:autoSpaceDE w:val="0"/>
              <w:autoSpaceDN w:val="0"/>
              <w:adjustRightInd w:val="0"/>
              <w:rPr>
                <w:bCs/>
              </w:rPr>
            </w:pPr>
            <w:r w:rsidRPr="00C94D06">
              <w:rPr>
                <w:bCs/>
              </w:rPr>
              <w:t>Operatorul va realiza la faza de obținere a autorizației integrate de mediu un plan de management al reziduurilor care va include tehnici și măsuri pentru maximizarea folosirii ambalajului refolosibil – 6 luni de la obținerea AIM</w:t>
            </w:r>
          </w:p>
        </w:tc>
      </w:tr>
      <w:tr w:rsidR="009461AB" w:rsidRPr="00C94D06" w:rsidTr="00D72E41">
        <w:tc>
          <w:tcPr>
            <w:tcW w:w="7038" w:type="dxa"/>
            <w:tcBorders>
              <w:left w:val="single" w:sz="18" w:space="0" w:color="009900"/>
            </w:tcBorders>
          </w:tcPr>
          <w:p w:rsidR="009461AB" w:rsidRPr="00C94D06" w:rsidRDefault="009461AB" w:rsidP="00D72E41">
            <w:pPr>
              <w:autoSpaceDE w:val="0"/>
              <w:autoSpaceDN w:val="0"/>
              <w:adjustRightInd w:val="0"/>
              <w:rPr>
                <w:rFonts w:ascii="TimesNewRoman" w:hAnsi="TimesNewRoman" w:cs="TimesNewRoman"/>
                <w:b/>
                <w:sz w:val="22"/>
                <w:szCs w:val="22"/>
              </w:rPr>
            </w:pPr>
            <w:r w:rsidRPr="00C94D06">
              <w:rPr>
                <w:rFonts w:ascii="TimesNewRoman" w:hAnsi="TimesNewRoman" w:cs="TimesNewRoman"/>
                <w:b/>
                <w:sz w:val="22"/>
                <w:szCs w:val="22"/>
              </w:rPr>
              <w:t>59. reutilizarea butoaielor cund sunt in stare buna. In caz contrar se trimit pt a fi tratate corespunzator (vezi sect 4.8.1)</w:t>
            </w:r>
          </w:p>
        </w:tc>
        <w:tc>
          <w:tcPr>
            <w:tcW w:w="8460" w:type="dxa"/>
            <w:tcBorders>
              <w:right w:val="single" w:sz="18" w:space="0" w:color="009900"/>
            </w:tcBorders>
          </w:tcPr>
          <w:p w:rsidR="009461AB" w:rsidRPr="00C94D06" w:rsidRDefault="009461AB" w:rsidP="00D72E41">
            <w:pPr>
              <w:autoSpaceDE w:val="0"/>
              <w:autoSpaceDN w:val="0"/>
              <w:adjustRightInd w:val="0"/>
              <w:rPr>
                <w:bCs/>
              </w:rPr>
            </w:pPr>
            <w:r w:rsidRPr="00C94D06">
              <w:rPr>
                <w:bCs/>
              </w:rPr>
              <w:t>Operatorul va realiza la faza de obținere a autorizației integrate de mediu un plan de management al reziduurilor care va include tehnici și măsuri pentru maximizarea folosirii ambalajului refolosibil – 6 luni de la obținerea AIM</w:t>
            </w:r>
          </w:p>
        </w:tc>
      </w:tr>
      <w:tr w:rsidR="009461AB" w:rsidRPr="00C94D06" w:rsidTr="00D72E41">
        <w:tc>
          <w:tcPr>
            <w:tcW w:w="7038" w:type="dxa"/>
            <w:tcBorders>
              <w:left w:val="single" w:sz="18" w:space="0" w:color="009900"/>
            </w:tcBorders>
          </w:tcPr>
          <w:p w:rsidR="009461AB" w:rsidRPr="00C94D06" w:rsidRDefault="009461AB" w:rsidP="00D72E41">
            <w:pPr>
              <w:autoSpaceDE w:val="0"/>
              <w:autoSpaceDN w:val="0"/>
              <w:adjustRightInd w:val="0"/>
              <w:rPr>
                <w:rFonts w:ascii="TimesNewRoman" w:hAnsi="TimesNewRoman" w:cs="TimesNewRoman"/>
                <w:b/>
                <w:sz w:val="22"/>
                <w:szCs w:val="22"/>
              </w:rPr>
            </w:pPr>
            <w:r w:rsidRPr="00C94D06">
              <w:rPr>
                <w:rFonts w:ascii="TimesNewRoman" w:hAnsi="TimesNewRoman" w:cs="TimesNewRoman"/>
                <w:b/>
                <w:sz w:val="22"/>
                <w:szCs w:val="22"/>
              </w:rPr>
              <w:t>60. pastrarea unui inventar de monitorizare a deseurilor pe amplasament prin utilizarea inregistrarilor cantitatilor preluate si a celor procesate (vezi sect 4.8.3 legata si cu BAT 27)</w:t>
            </w:r>
          </w:p>
        </w:tc>
        <w:tc>
          <w:tcPr>
            <w:tcW w:w="8460" w:type="dxa"/>
            <w:tcBorders>
              <w:right w:val="single" w:sz="18" w:space="0" w:color="009900"/>
            </w:tcBorders>
          </w:tcPr>
          <w:p w:rsidR="009461AB" w:rsidRPr="00C94D06" w:rsidRDefault="009461AB" w:rsidP="00D72E41">
            <w:pPr>
              <w:autoSpaceDE w:val="0"/>
              <w:autoSpaceDN w:val="0"/>
              <w:adjustRightInd w:val="0"/>
              <w:rPr>
                <w:bCs/>
                <w:lang w:val="pt-BR"/>
              </w:rPr>
            </w:pPr>
            <w:r w:rsidRPr="00C94D06">
              <w:rPr>
                <w:bCs/>
                <w:lang w:val="pt-BR"/>
              </w:rPr>
              <w:t>Operatorul ține evidența gestiunii deșeurilor și înregistrări ale deșeurilor procesate pe amplasament. De asemenea, se ține evidența cantităților în vederea evitării acumulării cantităților de deșeuri pe amplasament.</w:t>
            </w:r>
          </w:p>
          <w:p w:rsidR="009461AB" w:rsidRPr="00C94D06" w:rsidRDefault="009461AB" w:rsidP="00D72E41">
            <w:pPr>
              <w:autoSpaceDE w:val="0"/>
              <w:autoSpaceDN w:val="0"/>
              <w:adjustRightInd w:val="0"/>
              <w:rPr>
                <w:bCs/>
              </w:rPr>
            </w:pPr>
            <w:r w:rsidRPr="00C94D06">
              <w:rPr>
                <w:bCs/>
                <w:lang w:val="pt-BR"/>
              </w:rPr>
              <w:t xml:space="preserve"> Cerinţa BAT este realizată</w:t>
            </w:r>
          </w:p>
        </w:tc>
      </w:tr>
      <w:tr w:rsidR="009461AB" w:rsidRPr="00C94D06" w:rsidTr="00D72E41">
        <w:tc>
          <w:tcPr>
            <w:tcW w:w="15498" w:type="dxa"/>
            <w:gridSpan w:val="2"/>
            <w:tcBorders>
              <w:left w:val="single" w:sz="18" w:space="0" w:color="009900"/>
              <w:right w:val="single" w:sz="18" w:space="0" w:color="009900"/>
            </w:tcBorders>
          </w:tcPr>
          <w:p w:rsidR="009461AB" w:rsidRPr="00C94D06" w:rsidRDefault="009461AB" w:rsidP="00D72E41">
            <w:pPr>
              <w:autoSpaceDE w:val="0"/>
              <w:autoSpaceDN w:val="0"/>
              <w:adjustRightInd w:val="0"/>
              <w:rPr>
                <w:rFonts w:ascii="TimesNewRoman,Bold" w:hAnsi="TimesNewRoman,Bold" w:cs="TimesNewRoman,Bold"/>
                <w:b/>
                <w:bCs/>
                <w:sz w:val="28"/>
                <w:szCs w:val="28"/>
              </w:rPr>
            </w:pPr>
            <w:r w:rsidRPr="00C94D06">
              <w:rPr>
                <w:rFonts w:ascii="TimesNewRoman,Bold" w:hAnsi="TimesNewRoman,Bold" w:cs="TimesNewRoman,Bold"/>
                <w:b/>
                <w:bCs/>
                <w:sz w:val="28"/>
                <w:szCs w:val="28"/>
              </w:rPr>
              <w:t>Poluarea solului</w:t>
            </w:r>
          </w:p>
          <w:p w:rsidR="009461AB" w:rsidRPr="00C94D06" w:rsidRDefault="009461AB" w:rsidP="006D2540">
            <w:pPr>
              <w:autoSpaceDE w:val="0"/>
              <w:autoSpaceDN w:val="0"/>
              <w:adjustRightInd w:val="0"/>
              <w:rPr>
                <w:rFonts w:ascii="Arial,Bold" w:hAnsi="Arial,Bold" w:cs="Arial,Bold"/>
                <w:b/>
                <w:bCs/>
                <w:sz w:val="28"/>
                <w:szCs w:val="28"/>
              </w:rPr>
            </w:pPr>
            <w:r w:rsidRPr="00C94D06">
              <w:rPr>
                <w:rFonts w:ascii="TimesNewRoman" w:hAnsi="TimesNewRoman" w:cs="TimesNewRoman"/>
                <w:sz w:val="22"/>
                <w:szCs w:val="22"/>
              </w:rPr>
              <w:t>P</w:t>
            </w:r>
            <w:r w:rsidRPr="00C94D06">
              <w:rPr>
                <w:rFonts w:ascii="TimesNewRoman" w:hAnsi="TimesNewRoman" w:cs="TimesNewRoman"/>
                <w:sz w:val="22"/>
                <w:szCs w:val="22"/>
                <w:u w:val="single"/>
              </w:rPr>
              <w:t xml:space="preserve">entru prevenirea poluarii solului </w:t>
            </w:r>
          </w:p>
        </w:tc>
      </w:tr>
      <w:tr w:rsidR="009461AB" w:rsidRPr="00C94D06" w:rsidTr="006D2540">
        <w:tc>
          <w:tcPr>
            <w:tcW w:w="7038" w:type="dxa"/>
            <w:tcBorders>
              <w:left w:val="single" w:sz="18" w:space="0" w:color="009900"/>
            </w:tcBorders>
          </w:tcPr>
          <w:p w:rsidR="009461AB" w:rsidRPr="00C94D06" w:rsidRDefault="009461AB" w:rsidP="00D72E41">
            <w:pPr>
              <w:autoSpaceDE w:val="0"/>
              <w:autoSpaceDN w:val="0"/>
              <w:adjustRightInd w:val="0"/>
              <w:rPr>
                <w:rFonts w:ascii="TimesNewRoman" w:hAnsi="TimesNewRoman" w:cs="TimesNewRoman"/>
                <w:b/>
                <w:sz w:val="22"/>
                <w:szCs w:val="22"/>
              </w:rPr>
            </w:pPr>
            <w:r w:rsidRPr="00C94D06">
              <w:rPr>
                <w:rFonts w:ascii="TimesNewRoman" w:hAnsi="TimesNewRoman" w:cs="TimesNewRoman"/>
                <w:b/>
                <w:sz w:val="22"/>
                <w:szCs w:val="22"/>
              </w:rPr>
              <w:t>62. furnizeaza și apoi menține suprafețele zonelor operaționale, inclusiv aplicarea unor măsuri de prevenire sau de eliminare rapida a scurgerilor sau deversarilor , precum și asigurarea faptului că întreținerea sistemelor de drenaj și alte structuri subterane este realizată (vezi sect 4.8.2)</w:t>
            </w:r>
          </w:p>
        </w:tc>
        <w:tc>
          <w:tcPr>
            <w:tcW w:w="8460" w:type="dxa"/>
            <w:tcBorders>
              <w:right w:val="single" w:sz="18" w:space="0" w:color="009900"/>
            </w:tcBorders>
          </w:tcPr>
          <w:p w:rsidR="009461AB" w:rsidRPr="006D2540" w:rsidRDefault="009461AB" w:rsidP="00397F0A">
            <w:pPr>
              <w:numPr>
                <w:ilvl w:val="0"/>
                <w:numId w:val="27"/>
              </w:numPr>
              <w:spacing w:after="0"/>
              <w:rPr>
                <w:sz w:val="24"/>
                <w:szCs w:val="24"/>
              </w:rPr>
            </w:pPr>
            <w:r w:rsidRPr="006D2540">
              <w:rPr>
                <w:sz w:val="24"/>
                <w:szCs w:val="24"/>
              </w:rPr>
              <w:t>Platformă exterioară de stocare cu suprafața de 2.623 mp + cale de acces:</w:t>
            </w:r>
          </w:p>
          <w:p w:rsidR="009461AB" w:rsidRPr="006D2540" w:rsidRDefault="009461AB" w:rsidP="00397F0A">
            <w:pPr>
              <w:pStyle w:val="ListParagraph"/>
              <w:numPr>
                <w:ilvl w:val="0"/>
                <w:numId w:val="69"/>
              </w:numPr>
              <w:jc w:val="both"/>
              <w:rPr>
                <w:lang w:val="it-IT"/>
              </w:rPr>
            </w:pPr>
            <w:r w:rsidRPr="006D2540">
              <w:rPr>
                <w:lang w:val="it-IT"/>
              </w:rPr>
              <w:t>spațiu stocare temporară deșeuri reciclabile cu suprafața de 120 mp;</w:t>
            </w:r>
          </w:p>
          <w:p w:rsidR="009461AB" w:rsidRPr="006D2540" w:rsidRDefault="009461AB" w:rsidP="00397F0A">
            <w:pPr>
              <w:pStyle w:val="ListParagraph"/>
              <w:numPr>
                <w:ilvl w:val="0"/>
                <w:numId w:val="69"/>
              </w:numPr>
              <w:jc w:val="both"/>
              <w:rPr>
                <w:lang w:val="it-IT"/>
              </w:rPr>
            </w:pPr>
            <w:r w:rsidRPr="006D2540">
              <w:rPr>
                <w:lang w:val="it-IT"/>
              </w:rPr>
              <w:t>spațiu stocare temporară deșeuri periculoase solide cu suprafața de 180 mp;</w:t>
            </w:r>
          </w:p>
          <w:p w:rsidR="009461AB" w:rsidRPr="006D2540" w:rsidRDefault="009461AB" w:rsidP="00397F0A">
            <w:pPr>
              <w:pStyle w:val="ListParagraph"/>
              <w:numPr>
                <w:ilvl w:val="0"/>
                <w:numId w:val="69"/>
              </w:numPr>
              <w:jc w:val="both"/>
              <w:rPr>
                <w:lang w:val="it-IT"/>
              </w:rPr>
            </w:pPr>
            <w:r w:rsidRPr="006D2540">
              <w:rPr>
                <w:lang w:val="it-IT"/>
              </w:rPr>
              <w:t>spațiu stocare temporară deșeuri periculoase păstoase cu suprafața de 146 mp;</w:t>
            </w:r>
          </w:p>
          <w:p w:rsidR="009461AB" w:rsidRPr="006D2540" w:rsidRDefault="009461AB" w:rsidP="00397F0A">
            <w:pPr>
              <w:pStyle w:val="ListParagraph"/>
              <w:numPr>
                <w:ilvl w:val="0"/>
                <w:numId w:val="69"/>
              </w:numPr>
              <w:jc w:val="both"/>
              <w:rPr>
                <w:lang w:val="it-IT"/>
              </w:rPr>
            </w:pPr>
            <w:r w:rsidRPr="006D2540">
              <w:rPr>
                <w:lang w:val="it-IT"/>
              </w:rPr>
              <w:t>spațiu stocare temporară deșeuri periculoase lichide cu suprafața de 76 mp;</w:t>
            </w:r>
          </w:p>
          <w:p w:rsidR="009461AB" w:rsidRPr="006D2540" w:rsidRDefault="009461AB" w:rsidP="00397F0A">
            <w:pPr>
              <w:pStyle w:val="ListParagraph"/>
              <w:numPr>
                <w:ilvl w:val="0"/>
                <w:numId w:val="69"/>
              </w:numPr>
              <w:jc w:val="both"/>
              <w:rPr>
                <w:lang w:val="it-IT"/>
              </w:rPr>
            </w:pPr>
            <w:r w:rsidRPr="006D2540">
              <w:rPr>
                <w:lang w:val="it-IT"/>
              </w:rPr>
              <w:t>spațiu stocare temporară deșeuri nepericuloase solide cu suprafața de 150 mp;</w:t>
            </w:r>
          </w:p>
          <w:p w:rsidR="009461AB" w:rsidRPr="006D2540" w:rsidRDefault="009461AB" w:rsidP="00397F0A">
            <w:pPr>
              <w:pStyle w:val="ListParagraph"/>
              <w:numPr>
                <w:ilvl w:val="0"/>
                <w:numId w:val="69"/>
              </w:numPr>
              <w:ind w:left="714" w:hanging="357"/>
              <w:jc w:val="both"/>
              <w:rPr>
                <w:lang w:val="it-IT"/>
              </w:rPr>
            </w:pPr>
            <w:r w:rsidRPr="006D2540">
              <w:rPr>
                <w:lang w:val="it-IT"/>
              </w:rPr>
              <w:t>spațiu stocare temporară deșeuri periculoase păstoase cu suprafața de 146 mp;</w:t>
            </w:r>
          </w:p>
          <w:p w:rsidR="009461AB" w:rsidRPr="00D52393" w:rsidRDefault="009461AB" w:rsidP="00397F0A">
            <w:pPr>
              <w:pStyle w:val="StyleBodyText12ptNotBoldLeft0mmBefore3ptAfte"/>
              <w:numPr>
                <w:ilvl w:val="0"/>
                <w:numId w:val="69"/>
              </w:numPr>
              <w:spacing w:before="0"/>
              <w:ind w:left="714" w:hanging="357"/>
              <w:rPr>
                <w:b w:val="0"/>
                <w:bCs/>
                <w:szCs w:val="24"/>
                <w:lang w:val="fr-FR"/>
              </w:rPr>
            </w:pPr>
            <w:r w:rsidRPr="00D52393">
              <w:rPr>
                <w:b w:val="0"/>
                <w:bCs/>
                <w:szCs w:val="24"/>
                <w:lang w:val="fr-FR"/>
              </w:rPr>
              <w:t>spatiu ocupat de instalatia de productie combustibil alternativ cu suprafata de 60 mp. (H12, pe planul de situatie anexat).</w:t>
            </w:r>
          </w:p>
          <w:p w:rsidR="009461AB" w:rsidRPr="00D52393" w:rsidRDefault="009461AB" w:rsidP="00397F0A">
            <w:pPr>
              <w:pStyle w:val="StyleBodyText12ptNotBoldLeft0mmBefore3ptAfte"/>
              <w:numPr>
                <w:ilvl w:val="0"/>
                <w:numId w:val="69"/>
              </w:numPr>
              <w:spacing w:before="0"/>
              <w:rPr>
                <w:b w:val="0"/>
                <w:bCs/>
                <w:szCs w:val="24"/>
                <w:lang w:val="fr-FR"/>
              </w:rPr>
            </w:pPr>
            <w:r w:rsidRPr="00D52393">
              <w:rPr>
                <w:b w:val="0"/>
                <w:bCs/>
                <w:szCs w:val="24"/>
                <w:lang w:val="fr-FR"/>
              </w:rPr>
              <w:t>spatiu ocupat de instalatia pentru producerea combustibililor alternativi pastosi, cu suprafata de 105 mp (H12, pe planul de situatie anexat).</w:t>
            </w:r>
          </w:p>
          <w:p w:rsidR="009461AB" w:rsidRPr="00D52393" w:rsidRDefault="009461AB" w:rsidP="00397F0A">
            <w:pPr>
              <w:pStyle w:val="StyleBodyText12ptNotBoldLeft0mmBefore3ptAfte"/>
              <w:numPr>
                <w:ilvl w:val="0"/>
                <w:numId w:val="69"/>
              </w:numPr>
              <w:spacing w:before="0"/>
              <w:rPr>
                <w:b w:val="0"/>
                <w:bCs/>
                <w:szCs w:val="24"/>
                <w:lang w:val="fr-FR"/>
              </w:rPr>
            </w:pPr>
            <w:r w:rsidRPr="00D52393">
              <w:rPr>
                <w:b w:val="0"/>
                <w:bCs/>
                <w:szCs w:val="24"/>
                <w:lang w:val="fr-FR"/>
              </w:rPr>
              <w:t>Spatiu de carantina/ receptie, cu suprafata de 80 mp ;</w:t>
            </w:r>
          </w:p>
          <w:p w:rsidR="009461AB" w:rsidRPr="00D52393" w:rsidRDefault="009461AB" w:rsidP="00397F0A">
            <w:pPr>
              <w:pStyle w:val="StyleBodyText12ptNotBoldLeft0mmBefore3ptAfte"/>
              <w:numPr>
                <w:ilvl w:val="0"/>
                <w:numId w:val="69"/>
              </w:numPr>
              <w:spacing w:before="0"/>
              <w:rPr>
                <w:b w:val="0"/>
                <w:bCs/>
                <w:szCs w:val="24"/>
                <w:lang w:val="fr-FR"/>
              </w:rPr>
            </w:pPr>
            <w:r w:rsidRPr="00D52393">
              <w:rPr>
                <w:b w:val="0"/>
                <w:bCs/>
                <w:szCs w:val="24"/>
                <w:lang w:val="fr-FR"/>
              </w:rPr>
              <w:t>Zona de incarcare/descarcare, cu cuprafata de 100 mp ;</w:t>
            </w:r>
          </w:p>
          <w:p w:rsidR="009461AB" w:rsidRPr="00D52393" w:rsidRDefault="009461AB" w:rsidP="00397F0A">
            <w:pPr>
              <w:pStyle w:val="StyleBodyText12ptNotBoldLeft0mmBefore3ptAfte"/>
              <w:numPr>
                <w:ilvl w:val="0"/>
                <w:numId w:val="69"/>
              </w:numPr>
              <w:spacing w:before="0"/>
              <w:rPr>
                <w:b w:val="0"/>
                <w:bCs/>
                <w:szCs w:val="24"/>
                <w:lang w:val="fr-FR"/>
              </w:rPr>
            </w:pPr>
            <w:r w:rsidRPr="00D52393">
              <w:rPr>
                <w:b w:val="0"/>
                <w:bCs/>
                <w:szCs w:val="24"/>
                <w:lang w:val="fr-FR"/>
              </w:rPr>
              <w:t>Platforma betonata cu suprafata de 1460 mp, pentru stocare deseuri nepericuloase si containere de tip Abroll.</w:t>
            </w:r>
          </w:p>
          <w:p w:rsidR="009461AB" w:rsidRPr="00D52393" w:rsidRDefault="009461AB" w:rsidP="001576FE">
            <w:pPr>
              <w:pStyle w:val="StyleBodyText12ptNotBoldLeft0mmBefore3ptAfte"/>
              <w:spacing w:before="0"/>
              <w:ind w:left="714"/>
              <w:rPr>
                <w:b w:val="0"/>
                <w:bCs/>
                <w:szCs w:val="24"/>
                <w:lang w:val="fr-FR"/>
              </w:rPr>
            </w:pPr>
          </w:p>
          <w:p w:rsidR="009461AB" w:rsidRPr="006D2540" w:rsidRDefault="009461AB" w:rsidP="00397F0A">
            <w:pPr>
              <w:numPr>
                <w:ilvl w:val="0"/>
                <w:numId w:val="27"/>
              </w:numPr>
              <w:spacing w:after="0"/>
              <w:rPr>
                <w:sz w:val="24"/>
                <w:szCs w:val="24"/>
              </w:rPr>
            </w:pPr>
            <w:r w:rsidRPr="006D2540">
              <w:rPr>
                <w:sz w:val="24"/>
                <w:szCs w:val="24"/>
              </w:rPr>
              <w:t>Hală betonată cu suprafata utilă de 584 mp, compartimentată astfel:</w:t>
            </w:r>
          </w:p>
          <w:p w:rsidR="009461AB" w:rsidRPr="006D2540" w:rsidRDefault="009461AB" w:rsidP="00397F0A">
            <w:pPr>
              <w:numPr>
                <w:ilvl w:val="0"/>
                <w:numId w:val="26"/>
              </w:numPr>
              <w:spacing w:after="0"/>
              <w:rPr>
                <w:sz w:val="24"/>
                <w:szCs w:val="24"/>
                <w:lang w:val="it-IT"/>
              </w:rPr>
            </w:pPr>
            <w:r w:rsidRPr="006D2540">
              <w:rPr>
                <w:sz w:val="24"/>
                <w:szCs w:val="24"/>
                <w:lang w:val="it-IT"/>
              </w:rPr>
              <w:t>spațiu stocare temporară deșeuri periculoase lichide cu suprafața de 252 mp;</w:t>
            </w:r>
          </w:p>
          <w:p w:rsidR="009461AB" w:rsidRPr="006D2540" w:rsidRDefault="009461AB" w:rsidP="00397F0A">
            <w:pPr>
              <w:numPr>
                <w:ilvl w:val="0"/>
                <w:numId w:val="26"/>
              </w:numPr>
              <w:spacing w:after="0"/>
              <w:rPr>
                <w:sz w:val="24"/>
                <w:szCs w:val="24"/>
                <w:lang w:val="it-IT"/>
              </w:rPr>
            </w:pPr>
            <w:r w:rsidRPr="006D2540">
              <w:rPr>
                <w:sz w:val="24"/>
                <w:szCs w:val="24"/>
                <w:lang w:val="it-IT"/>
              </w:rPr>
              <w:t>spațiu stocare temporară, dezmembrare si tocare deșeuri nepericuloase solide cu suprafața de 132 mp;</w:t>
            </w:r>
          </w:p>
          <w:p w:rsidR="009461AB" w:rsidRPr="006D2540" w:rsidRDefault="009461AB" w:rsidP="00397F0A">
            <w:pPr>
              <w:numPr>
                <w:ilvl w:val="0"/>
                <w:numId w:val="26"/>
              </w:numPr>
              <w:spacing w:after="0"/>
              <w:rPr>
                <w:sz w:val="24"/>
                <w:szCs w:val="24"/>
                <w:lang w:val="it-IT"/>
              </w:rPr>
            </w:pPr>
            <w:r w:rsidRPr="006D2540">
              <w:rPr>
                <w:sz w:val="24"/>
                <w:szCs w:val="24"/>
                <w:lang w:val="it-IT"/>
              </w:rPr>
              <w:t>spațiu stocare temporară deșeuri periculoase păstoase cu suprafața de 116 mp;</w:t>
            </w:r>
          </w:p>
          <w:p w:rsidR="009461AB" w:rsidRPr="006D2540" w:rsidRDefault="009461AB" w:rsidP="00397F0A">
            <w:pPr>
              <w:numPr>
                <w:ilvl w:val="0"/>
                <w:numId w:val="26"/>
              </w:numPr>
              <w:spacing w:after="0"/>
              <w:rPr>
                <w:sz w:val="24"/>
                <w:szCs w:val="24"/>
                <w:lang w:val="it-IT"/>
              </w:rPr>
            </w:pPr>
            <w:r w:rsidRPr="006D2540">
              <w:rPr>
                <w:sz w:val="24"/>
                <w:szCs w:val="24"/>
                <w:lang w:val="it-IT"/>
              </w:rPr>
              <w:t>spațiu dezmembrare filtre cu parte metalică cu suprafața de 8 mp;</w:t>
            </w:r>
          </w:p>
          <w:p w:rsidR="009461AB" w:rsidRPr="006D2540" w:rsidRDefault="009461AB" w:rsidP="00397F0A">
            <w:pPr>
              <w:numPr>
                <w:ilvl w:val="0"/>
                <w:numId w:val="26"/>
              </w:numPr>
              <w:spacing w:after="0"/>
              <w:rPr>
                <w:sz w:val="24"/>
                <w:szCs w:val="24"/>
                <w:lang w:val="it-IT"/>
              </w:rPr>
            </w:pPr>
            <w:r w:rsidRPr="006D2540">
              <w:rPr>
                <w:sz w:val="24"/>
                <w:szCs w:val="24"/>
                <w:lang w:val="it-IT"/>
              </w:rPr>
              <w:t>spațiu stocare temporară deșeuri de baterii și acumulatori cu suprafața de 8 mp;</w:t>
            </w:r>
          </w:p>
          <w:p w:rsidR="009461AB" w:rsidRPr="006D2540" w:rsidRDefault="009461AB" w:rsidP="00397F0A">
            <w:pPr>
              <w:numPr>
                <w:ilvl w:val="0"/>
                <w:numId w:val="26"/>
              </w:numPr>
              <w:spacing w:after="0"/>
              <w:rPr>
                <w:sz w:val="24"/>
                <w:szCs w:val="24"/>
                <w:lang w:val="it-IT"/>
              </w:rPr>
            </w:pPr>
            <w:r w:rsidRPr="006D2540">
              <w:rPr>
                <w:sz w:val="24"/>
                <w:szCs w:val="24"/>
                <w:lang w:val="it-IT"/>
              </w:rPr>
              <w:t>spațiu stocare temporară DEEE-uri cu suprafața de 48 mp;</w:t>
            </w:r>
          </w:p>
          <w:p w:rsidR="009461AB" w:rsidRPr="006D2540" w:rsidRDefault="009461AB" w:rsidP="00397F0A">
            <w:pPr>
              <w:numPr>
                <w:ilvl w:val="0"/>
                <w:numId w:val="26"/>
              </w:numPr>
              <w:spacing w:after="0"/>
              <w:rPr>
                <w:sz w:val="24"/>
                <w:szCs w:val="24"/>
                <w:lang w:val="it-IT"/>
              </w:rPr>
            </w:pPr>
            <w:r w:rsidRPr="006D2540">
              <w:rPr>
                <w:sz w:val="24"/>
                <w:szCs w:val="24"/>
                <w:lang w:val="it-IT"/>
              </w:rPr>
              <w:t>spațiu stocare temporară deșeuri periculoase (substanțe de laborator, condensatori, PCB, pesticide) cu suprafața de 8 mp.</w:t>
            </w:r>
          </w:p>
          <w:p w:rsidR="009461AB" w:rsidRPr="00C94D06" w:rsidRDefault="009461AB" w:rsidP="00477C61">
            <w:pPr>
              <w:numPr>
                <w:ilvl w:val="0"/>
                <w:numId w:val="27"/>
              </w:numPr>
              <w:spacing w:after="0"/>
              <w:rPr>
                <w:bCs/>
                <w:lang w:val="it-IT"/>
              </w:rPr>
            </w:pPr>
            <w:r w:rsidRPr="006D2540">
              <w:rPr>
                <w:sz w:val="24"/>
                <w:szCs w:val="24"/>
              </w:rPr>
              <w:t xml:space="preserve">Atelierul de decontaminare/ spalare  a deșeurilor de ambalaje contaminate (plastic, metal, sticla), diverse piese si materiale contaminate, cu o suprafata totala de 12 m². </w:t>
            </w:r>
          </w:p>
        </w:tc>
      </w:tr>
      <w:tr w:rsidR="009461AB" w:rsidRPr="00C94D06" w:rsidTr="006D2540">
        <w:tc>
          <w:tcPr>
            <w:tcW w:w="7038" w:type="dxa"/>
            <w:tcBorders>
              <w:left w:val="single" w:sz="18" w:space="0" w:color="009900"/>
            </w:tcBorders>
          </w:tcPr>
          <w:p w:rsidR="009461AB" w:rsidRPr="00C94D06" w:rsidRDefault="009461AB" w:rsidP="00D72E41">
            <w:pPr>
              <w:autoSpaceDE w:val="0"/>
              <w:autoSpaceDN w:val="0"/>
              <w:adjustRightInd w:val="0"/>
              <w:rPr>
                <w:rFonts w:ascii="TimesNewRoman" w:hAnsi="TimesNewRoman" w:cs="TimesNewRoman"/>
                <w:b/>
                <w:sz w:val="22"/>
                <w:szCs w:val="22"/>
              </w:rPr>
            </w:pPr>
            <w:r w:rsidRPr="00C94D06">
              <w:rPr>
                <w:rFonts w:ascii="TimesNewRoman" w:hAnsi="TimesNewRoman" w:cs="TimesNewRoman"/>
                <w:b/>
                <w:sz w:val="22"/>
                <w:szCs w:val="22"/>
              </w:rPr>
              <w:t>63. sa se utilizeze baza impermeabila si drenare a locatiei (vezi sect 4.1.4.6, 4.7.1 si 4.8.2)</w:t>
            </w:r>
          </w:p>
        </w:tc>
        <w:tc>
          <w:tcPr>
            <w:tcW w:w="8460" w:type="dxa"/>
            <w:tcBorders>
              <w:right w:val="single" w:sz="18" w:space="0" w:color="009900"/>
            </w:tcBorders>
          </w:tcPr>
          <w:p w:rsidR="009461AB" w:rsidRPr="00477C61" w:rsidRDefault="009461AB" w:rsidP="00D72E41">
            <w:pPr>
              <w:autoSpaceDE w:val="0"/>
              <w:autoSpaceDN w:val="0"/>
              <w:adjustRightInd w:val="0"/>
              <w:rPr>
                <w:bCs/>
                <w:sz w:val="24"/>
                <w:szCs w:val="24"/>
              </w:rPr>
            </w:pPr>
            <w:r w:rsidRPr="00477C61">
              <w:rPr>
                <w:bCs/>
                <w:sz w:val="24"/>
                <w:szCs w:val="24"/>
              </w:rPr>
              <w:t>Cerință respectată a se vedea punctul 62</w:t>
            </w:r>
          </w:p>
        </w:tc>
      </w:tr>
      <w:tr w:rsidR="009461AB" w:rsidRPr="00C94D06" w:rsidTr="006D2540">
        <w:tc>
          <w:tcPr>
            <w:tcW w:w="7038" w:type="dxa"/>
            <w:tcBorders>
              <w:left w:val="single" w:sz="18" w:space="0" w:color="009900"/>
              <w:bottom w:val="single" w:sz="18" w:space="0" w:color="009900"/>
            </w:tcBorders>
          </w:tcPr>
          <w:p w:rsidR="009461AB" w:rsidRPr="00C94D06" w:rsidRDefault="009461AB" w:rsidP="00D72E41">
            <w:pPr>
              <w:autoSpaceDE w:val="0"/>
              <w:autoSpaceDN w:val="0"/>
              <w:adjustRightInd w:val="0"/>
              <w:rPr>
                <w:rFonts w:ascii="TimesNewRoman" w:hAnsi="TimesNewRoman" w:cs="TimesNewRoman"/>
                <w:b/>
                <w:sz w:val="22"/>
                <w:szCs w:val="22"/>
              </w:rPr>
            </w:pPr>
            <w:r w:rsidRPr="00C94D06">
              <w:rPr>
                <w:rFonts w:ascii="TimesNewRoman" w:hAnsi="TimesNewRoman" w:cs="TimesNewRoman"/>
                <w:b/>
                <w:sz w:val="22"/>
                <w:szCs w:val="22"/>
              </w:rPr>
              <w:t>64. reducerea instalatiilor din locatie si minimizarea utilizarii conductelor subterane (vezi sect 4.8.2 legata si cu BAT 10.f, 25, 40)</w:t>
            </w:r>
          </w:p>
        </w:tc>
        <w:tc>
          <w:tcPr>
            <w:tcW w:w="8460" w:type="dxa"/>
            <w:tcBorders>
              <w:bottom w:val="single" w:sz="18" w:space="0" w:color="009900"/>
              <w:right w:val="single" w:sz="18" w:space="0" w:color="009900"/>
            </w:tcBorders>
          </w:tcPr>
          <w:p w:rsidR="009461AB" w:rsidRPr="00477C61" w:rsidRDefault="009461AB" w:rsidP="00477C61">
            <w:pPr>
              <w:autoSpaceDE w:val="0"/>
              <w:autoSpaceDN w:val="0"/>
              <w:adjustRightInd w:val="0"/>
              <w:rPr>
                <w:bCs/>
                <w:sz w:val="24"/>
                <w:szCs w:val="24"/>
              </w:rPr>
            </w:pPr>
            <w:r w:rsidRPr="00477C61">
              <w:rPr>
                <w:bCs/>
                <w:sz w:val="24"/>
                <w:szCs w:val="24"/>
                <w:lang w:val="pt-BR"/>
              </w:rPr>
              <w:t>Nu sunt rezervoare subterane de depozitare deşeuri. Conductele subterane sunt cele de canalizare.</w:t>
            </w:r>
            <w:r w:rsidR="00477C61">
              <w:rPr>
                <w:bCs/>
                <w:sz w:val="24"/>
                <w:szCs w:val="24"/>
                <w:lang w:val="pt-BR"/>
              </w:rPr>
              <w:t xml:space="preserve"> </w:t>
            </w:r>
            <w:r w:rsidRPr="00477C61">
              <w:rPr>
                <w:bCs/>
                <w:sz w:val="24"/>
                <w:szCs w:val="24"/>
                <w:lang w:val="pt-BR"/>
              </w:rPr>
              <w:t>Cerinţele BAT sunt respectate</w:t>
            </w:r>
            <w:r w:rsidR="00477C61">
              <w:rPr>
                <w:bCs/>
                <w:sz w:val="24"/>
                <w:szCs w:val="24"/>
                <w:lang w:val="pt-BR"/>
              </w:rPr>
              <w:t>.</w:t>
            </w:r>
          </w:p>
        </w:tc>
      </w:tr>
    </w:tbl>
    <w:p w:rsidR="009461AB" w:rsidRPr="000B67CA" w:rsidRDefault="009461AB" w:rsidP="00BB60AB">
      <w:pPr>
        <w:ind w:left="0"/>
      </w:pPr>
    </w:p>
    <w:p w:rsidR="009461AB" w:rsidRDefault="009461AB" w:rsidP="00180233"/>
    <w:p w:rsidR="009461AB" w:rsidRDefault="009461AB" w:rsidP="00180233">
      <w:pPr>
        <w:ind w:firstLine="720"/>
        <w:sectPr w:rsidR="009461AB" w:rsidSect="001B3437">
          <w:headerReference w:type="default" r:id="rId48"/>
          <w:pgSz w:w="16834" w:h="11909" w:orient="landscape" w:code="9"/>
          <w:pgMar w:top="1712" w:right="709" w:bottom="1140" w:left="720" w:header="708" w:footer="431" w:gutter="0"/>
          <w:cols w:space="708"/>
          <w:docGrid w:linePitch="272"/>
        </w:sectPr>
      </w:pPr>
    </w:p>
    <w:p w:rsidR="009461AB" w:rsidRDefault="009461AB" w:rsidP="00973C1F">
      <w:pPr>
        <w:ind w:firstLine="720"/>
      </w:pPr>
    </w:p>
    <w:p w:rsidR="009461AB" w:rsidRDefault="009461AB" w:rsidP="00973C1F">
      <w:pPr>
        <w:ind w:firstLine="720"/>
      </w:pPr>
    </w:p>
    <w:p w:rsidR="009461AB" w:rsidRDefault="009461AB" w:rsidP="00973C1F">
      <w:pPr>
        <w:ind w:firstLine="720"/>
      </w:pPr>
    </w:p>
    <w:p w:rsidR="009461AB" w:rsidRDefault="009461AB" w:rsidP="00973C1F">
      <w:pPr>
        <w:ind w:firstLine="720"/>
      </w:pPr>
    </w:p>
    <w:p w:rsidR="009461AB" w:rsidRDefault="009461AB" w:rsidP="00973C1F">
      <w:pPr>
        <w:ind w:firstLine="720"/>
      </w:pPr>
    </w:p>
    <w:p w:rsidR="009461AB" w:rsidRDefault="009461AB" w:rsidP="00973C1F">
      <w:pPr>
        <w:ind w:firstLine="720"/>
      </w:pPr>
    </w:p>
    <w:p w:rsidR="009461AB" w:rsidRDefault="009461AB" w:rsidP="00973C1F">
      <w:pPr>
        <w:ind w:firstLine="720"/>
      </w:pPr>
    </w:p>
    <w:p w:rsidR="009461AB" w:rsidRDefault="009461AB" w:rsidP="00973C1F">
      <w:pPr>
        <w:ind w:firstLine="720"/>
      </w:pPr>
    </w:p>
    <w:p w:rsidR="009461AB" w:rsidRDefault="009461AB" w:rsidP="00973C1F">
      <w:pPr>
        <w:ind w:firstLine="720"/>
      </w:pPr>
    </w:p>
    <w:p w:rsidR="009461AB" w:rsidRDefault="009461AB" w:rsidP="00973C1F">
      <w:pPr>
        <w:ind w:firstLine="720"/>
      </w:pPr>
    </w:p>
    <w:p w:rsidR="009461AB" w:rsidRDefault="009461AB" w:rsidP="00973C1F">
      <w:pPr>
        <w:ind w:firstLine="720"/>
      </w:pPr>
    </w:p>
    <w:p w:rsidR="009461AB" w:rsidRDefault="009461AB" w:rsidP="00973C1F">
      <w:pPr>
        <w:ind w:firstLine="720"/>
      </w:pPr>
    </w:p>
    <w:p w:rsidR="009461AB" w:rsidRPr="00973C1F" w:rsidRDefault="009461AB" w:rsidP="00973C1F">
      <w:pPr>
        <w:ind w:firstLine="720"/>
        <w:jc w:val="center"/>
        <w:rPr>
          <w:b/>
          <w:sz w:val="52"/>
          <w:szCs w:val="52"/>
        </w:rPr>
      </w:pPr>
      <w:r>
        <w:rPr>
          <w:b/>
          <w:sz w:val="52"/>
          <w:szCs w:val="52"/>
        </w:rPr>
        <w:t>ANEXE</w:t>
      </w:r>
    </w:p>
    <w:sectPr w:rsidR="009461AB" w:rsidRPr="00973C1F" w:rsidSect="00A20C37">
      <w:headerReference w:type="default" r:id="rId49"/>
      <w:pgSz w:w="11909" w:h="16834" w:code="9"/>
      <w:pgMar w:top="720" w:right="1712" w:bottom="709" w:left="1140" w:header="708" w:footer="431"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0410" w:rsidRDefault="00370410">
      <w:r>
        <w:separator/>
      </w:r>
    </w:p>
    <w:p w:rsidR="00370410" w:rsidRDefault="00370410"/>
  </w:endnote>
  <w:endnote w:type="continuationSeparator" w:id="0">
    <w:p w:rsidR="00370410" w:rsidRDefault="00370410">
      <w:r>
        <w:continuationSeparator/>
      </w:r>
    </w:p>
    <w:p w:rsidR="00370410" w:rsidRDefault="003704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imesNew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vantGarde Bk BT">
    <w:altName w:val="Century Gothic"/>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EE"/>
    <w:family w:val="roman"/>
    <w:pitch w:val="variable"/>
    <w:sig w:usb0="20002A87" w:usb1="00000000" w:usb2="00000000" w:usb3="00000000" w:csb0="000001FF" w:csb1="00000000"/>
  </w:font>
  <w:font w:name="TimesNewRoman,Bold">
    <w:panose1 w:val="00000000000000000000"/>
    <w:charset w:val="00"/>
    <w:family w:val="roman"/>
    <w:notTrueType/>
    <w:pitch w:val="default"/>
    <w:sig w:usb0="00000003" w:usb1="00000000" w:usb2="00000000" w:usb3="00000000" w:csb0="00000001" w:csb1="00000000"/>
  </w:font>
  <w:font w:name="ArialNarrow">
    <w:altName w:val="MS Gothic"/>
    <w:panose1 w:val="00000000000000000000"/>
    <w:charset w:val="80"/>
    <w:family w:val="auto"/>
    <w:notTrueType/>
    <w:pitch w:val="default"/>
    <w:sig w:usb0="00000001" w:usb1="08070000" w:usb2="00000010" w:usb3="00000000" w:csb0="00020000" w:csb1="00000000"/>
  </w:font>
  <w:font w:name="Times-Roman">
    <w:altName w:val="Times New Roman"/>
    <w:panose1 w:val="00000000000000000000"/>
    <w:charset w:val="4D"/>
    <w:family w:val="auto"/>
    <w:notTrueType/>
    <w:pitch w:val="default"/>
    <w:sig w:usb0="00000003" w:usb1="00000000" w:usb2="00000000" w:usb3="00000000" w:csb0="00000001" w:csb1="00000000"/>
  </w:font>
  <w:font w:name="Times New Roman Bold">
    <w:panose1 w:val="00000000000000000000"/>
    <w:charset w:val="00"/>
    <w:family w:val="roman"/>
    <w:notTrueType/>
    <w:pitch w:val="default"/>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9FB" w:rsidRDefault="004039FB">
    <w:pPr>
      <w:pStyle w:val="Footer"/>
      <w:pBdr>
        <w:top w:val="single" w:sz="4" w:space="1" w:color="auto"/>
      </w:pBdr>
      <w:tabs>
        <w:tab w:val="center" w:pos="4320"/>
        <w:tab w:val="right" w:pos="8928"/>
      </w:tabs>
      <w:spacing w:after="120"/>
      <w:ind w:left="284"/>
      <w:jc w:val="right"/>
      <w:rPr>
        <w:rFonts w:ascii="Arial Narrow" w:hAnsi="Arial Narrow"/>
        <w:noProof w:val="0"/>
        <w:sz w:val="20"/>
        <w:szCs w:val="20"/>
        <w:lang w:val="ro-RO" w:eastAsia="ro-RO"/>
      </w:rPr>
    </w:pPr>
  </w:p>
  <w:p w:rsidR="004039FB" w:rsidRDefault="004039FB">
    <w:pPr>
      <w:pStyle w:val="Footer"/>
      <w:pBdr>
        <w:top w:val="single" w:sz="4" w:space="1" w:color="auto"/>
      </w:pBdr>
      <w:tabs>
        <w:tab w:val="center" w:pos="4320"/>
        <w:tab w:val="right" w:pos="8928"/>
      </w:tabs>
      <w:spacing w:after="120"/>
      <w:ind w:left="284"/>
      <w:jc w:val="both"/>
      <w:rPr>
        <w:rFonts w:ascii="Arial Narrow" w:hAnsi="Arial Narrow"/>
        <w:noProof w:val="0"/>
        <w:sz w:val="20"/>
        <w:szCs w:val="20"/>
        <w:lang w:val="ro-RO" w:eastAsia="ro-RO"/>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9FB" w:rsidRDefault="004039FB">
    <w:pPr>
      <w:pStyle w:val="Footer"/>
      <w:pBdr>
        <w:top w:val="single" w:sz="4" w:space="1" w:color="auto"/>
      </w:pBdr>
      <w:tabs>
        <w:tab w:val="center" w:pos="4320"/>
        <w:tab w:val="right" w:pos="8928"/>
      </w:tabs>
      <w:spacing w:after="120"/>
      <w:ind w:left="284"/>
      <w:jc w:val="right"/>
      <w:rPr>
        <w:rFonts w:ascii="Arial Narrow" w:hAnsi="Arial Narrow"/>
        <w:noProof w:val="0"/>
        <w:sz w:val="20"/>
        <w:szCs w:val="20"/>
        <w:lang w:val="ro-RO" w:eastAsia="ro-RO"/>
      </w:rPr>
    </w:pPr>
    <w:r>
      <w:rPr>
        <w:rFonts w:ascii="Arial Narrow" w:hAnsi="Arial Narrow"/>
        <w:noProof w:val="0"/>
        <w:sz w:val="20"/>
        <w:szCs w:val="20"/>
        <w:lang w:val="ro-RO" w:eastAsia="ro-RO"/>
      </w:rPr>
      <w:fldChar w:fldCharType="begin"/>
    </w:r>
    <w:r>
      <w:rPr>
        <w:rFonts w:ascii="Arial Narrow" w:hAnsi="Arial Narrow"/>
        <w:noProof w:val="0"/>
        <w:sz w:val="20"/>
        <w:szCs w:val="20"/>
        <w:lang w:val="ro-RO" w:eastAsia="ro-RO"/>
      </w:rPr>
      <w:instrText xml:space="preserve"> PAGE   \* MERGEFORMAT </w:instrText>
    </w:r>
    <w:r>
      <w:rPr>
        <w:rFonts w:ascii="Arial Narrow" w:hAnsi="Arial Narrow"/>
        <w:noProof w:val="0"/>
        <w:sz w:val="20"/>
        <w:szCs w:val="20"/>
        <w:lang w:val="ro-RO" w:eastAsia="ro-RO"/>
      </w:rPr>
      <w:fldChar w:fldCharType="separate"/>
    </w:r>
    <w:r w:rsidR="005910C3">
      <w:rPr>
        <w:rFonts w:ascii="Arial Narrow" w:hAnsi="Arial Narrow"/>
        <w:sz w:val="20"/>
        <w:szCs w:val="20"/>
        <w:lang w:val="ro-RO" w:eastAsia="ro-RO"/>
      </w:rPr>
      <w:t>1</w:t>
    </w:r>
    <w:r>
      <w:rPr>
        <w:rFonts w:ascii="Arial Narrow" w:hAnsi="Arial Narrow"/>
        <w:noProof w:val="0"/>
        <w:sz w:val="20"/>
        <w:szCs w:val="20"/>
        <w:lang w:val="ro-RO" w:eastAsia="ro-RO"/>
      </w:rPr>
      <w:fldChar w:fldCharType="end"/>
    </w:r>
  </w:p>
  <w:p w:rsidR="004039FB" w:rsidRDefault="004039FB">
    <w:pPr>
      <w:pStyle w:val="Footer"/>
      <w:pBdr>
        <w:top w:val="single" w:sz="4" w:space="1" w:color="auto"/>
      </w:pBdr>
      <w:tabs>
        <w:tab w:val="center" w:pos="4320"/>
        <w:tab w:val="right" w:pos="8928"/>
      </w:tabs>
      <w:spacing w:after="120"/>
      <w:ind w:left="284"/>
      <w:jc w:val="both"/>
      <w:rPr>
        <w:rFonts w:ascii="Arial Narrow" w:hAnsi="Arial Narrow"/>
        <w:noProof w:val="0"/>
        <w:sz w:val="20"/>
        <w:szCs w:val="20"/>
        <w:lang w:val="ro-RO" w:eastAsia="ro-R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0410" w:rsidRDefault="00370410">
      <w:r>
        <w:separator/>
      </w:r>
    </w:p>
    <w:p w:rsidR="00370410" w:rsidRDefault="00370410"/>
  </w:footnote>
  <w:footnote w:type="continuationSeparator" w:id="0">
    <w:p w:rsidR="00370410" w:rsidRDefault="00370410">
      <w:r>
        <w:continuationSeparator/>
      </w:r>
    </w:p>
    <w:p w:rsidR="00370410" w:rsidRDefault="00370410"/>
  </w:footnote>
  <w:footnote w:id="1">
    <w:p w:rsidR="004039FB" w:rsidRPr="00377790" w:rsidRDefault="004039FB" w:rsidP="008803AD">
      <w:pPr>
        <w:pStyle w:val="CM4"/>
        <w:spacing w:before="60" w:after="60"/>
        <w:rPr>
          <w:color w:val="000000"/>
          <w:lang w:val="it-IT"/>
        </w:rPr>
      </w:pPr>
      <w:r>
        <w:rPr>
          <w:rStyle w:val="FootnoteReference"/>
        </w:rPr>
        <w:footnoteRef/>
      </w:r>
      <w:r>
        <w:rPr>
          <w:lang w:val="pt-BR"/>
        </w:rPr>
        <w:t xml:space="preserve"> </w:t>
      </w:r>
    </w:p>
    <w:p w:rsidR="004039FB" w:rsidRDefault="004039FB" w:rsidP="008803AD">
      <w:pPr>
        <w:pStyle w:val="FootnoteText"/>
      </w:pPr>
      <w:r w:rsidRPr="008803AD">
        <w:rPr>
          <w:color w:val="000000"/>
          <w:sz w:val="16"/>
          <w:szCs w:val="16"/>
        </w:rPr>
        <w:t>Regulamentul (CE) nr. 1272/2008</w:t>
      </w:r>
      <w:r>
        <w:rPr>
          <w:color w:val="000000"/>
          <w:sz w:val="19"/>
          <w:szCs w:val="19"/>
        </w:rPr>
        <w:t xml:space="preserve">  </w:t>
      </w:r>
      <w:r>
        <w:rPr>
          <w:sz w:val="16"/>
          <w:szCs w:val="16"/>
          <w:lang w:val="pt-BR"/>
        </w:rPr>
        <w:t>privind clasificarea si etichetarea substantelor periculoase, cu modificarile si completarile ulterioare.</w:t>
      </w:r>
    </w:p>
  </w:footnote>
  <w:footnote w:id="2">
    <w:p w:rsidR="004039FB" w:rsidRDefault="004039FB" w:rsidP="004165CC">
      <w:pPr>
        <w:pStyle w:val="FootnoteText"/>
      </w:pPr>
      <w:r>
        <w:rPr>
          <w:rStyle w:val="FootnoteReference"/>
        </w:rPr>
        <w:footnoteRef/>
      </w:r>
      <w:r>
        <w:rPr>
          <w:lang w:val="pt-BR"/>
        </w:rPr>
        <w:t xml:space="preserve">  </w:t>
      </w:r>
      <w:r>
        <w:rPr>
          <w:sz w:val="16"/>
          <w:szCs w:val="16"/>
          <w:lang w:val="pt-BR"/>
        </w:rPr>
        <w:t xml:space="preserve">A Exista o zona de depozitare </w:t>
      </w:r>
      <w:r>
        <w:rPr>
          <w:bCs/>
          <w:sz w:val="16"/>
          <w:szCs w:val="16"/>
        </w:rPr>
        <w:t>acoperita</w:t>
      </w:r>
      <w:r>
        <w:rPr>
          <w:sz w:val="16"/>
          <w:szCs w:val="16"/>
        </w:rPr>
        <w:t xml:space="preserve"> (i) sau complet ingradita (ii)</w:t>
      </w:r>
      <w:r>
        <w:rPr>
          <w:sz w:val="16"/>
          <w:szCs w:val="16"/>
        </w:rPr>
        <w:tab/>
        <w:t>B Exista un sistem de evacuare a aerului</w:t>
      </w:r>
      <w:r>
        <w:rPr>
          <w:sz w:val="16"/>
          <w:szCs w:val="16"/>
        </w:rPr>
        <w:tab/>
        <w:t>C Sunt incluse sisteme de drenare si tratare a lichidelor inainte de evacuare</w:t>
      </w:r>
      <w:r>
        <w:rPr>
          <w:sz w:val="16"/>
          <w:szCs w:val="16"/>
        </w:rPr>
        <w:tab/>
        <w:t>D Exista protectie impotriva inundatiilor sau de patrundere a apei de la stingerea incendiilor</w:t>
      </w:r>
    </w:p>
  </w:footnote>
  <w:footnote w:id="3">
    <w:p w:rsidR="004039FB" w:rsidRDefault="004039FB">
      <w:pPr>
        <w:pStyle w:val="table"/>
      </w:pPr>
      <w:r>
        <w:rPr>
          <w:rStyle w:val="FootnoteReference"/>
          <w:rFonts w:ascii="Arial" w:hAnsi="Arial"/>
        </w:rPr>
        <w:footnoteRef/>
      </w:r>
      <w:r w:rsidRPr="00743CC1">
        <w:rPr>
          <w:rFonts w:ascii="Arial" w:hAnsi="Arial"/>
          <w:lang w:val="fr-FR"/>
        </w:rPr>
        <w:t xml:space="preserve"> </w:t>
      </w:r>
      <w:r w:rsidRPr="00743CC1">
        <w:rPr>
          <w:noProof/>
          <w:lang w:val="fr-FR"/>
        </w:rPr>
        <w:t>Pentru întrebările de mai jos: Dacă:</w:t>
      </w:r>
      <w:r w:rsidRPr="00743CC1">
        <w:rPr>
          <w:lang w:val="fr-FR"/>
        </w:rPr>
        <w:t xml:space="preserve"> </w:t>
      </w:r>
      <w:r w:rsidRPr="00743CC1">
        <w:rPr>
          <w:noProof/>
          <w:lang w:val="fr-FR"/>
        </w:rPr>
        <w:t>„Da, ne încadrăm pe deplin” - indicaţi referinţe la documentaţia ce poate fi consultată pe amplasament; Dacă „Nu, nu ne conformăm (sau numai parţial)” – indicaţi data până la care se va realiza conformarea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4039FB">
      <w:trPr>
        <w:cantSplit/>
        <w:trHeight w:val="132"/>
      </w:trPr>
      <w:tc>
        <w:tcPr>
          <w:tcW w:w="9360" w:type="dxa"/>
          <w:shd w:val="clear" w:color="auto" w:fill="0000FF"/>
        </w:tcPr>
        <w:p w:rsidR="004039FB" w:rsidRDefault="004039FB">
          <w:pPr>
            <w:pStyle w:val="Header"/>
            <w:spacing w:before="40" w:after="40"/>
            <w:jc w:val="center"/>
          </w:pPr>
          <w:r>
            <w:rPr>
              <w:b/>
              <w:noProof/>
              <w:color w:val="FFFFFF"/>
              <w:sz w:val="22"/>
            </w:rPr>
            <w:t>Cuprins</w:t>
          </w:r>
        </w:p>
      </w:tc>
    </w:tr>
  </w:tbl>
  <w:p w:rsidR="004039FB" w:rsidRDefault="004039FB">
    <w:pPr>
      <w:pStyle w:val="Header"/>
      <w:ind w:left="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039FB">
      <w:trPr>
        <w:cantSplit/>
        <w:trHeight w:val="171"/>
      </w:trPr>
      <w:tc>
        <w:tcPr>
          <w:tcW w:w="9287" w:type="dxa"/>
          <w:shd w:val="clear" w:color="auto" w:fill="0000FF"/>
        </w:tcPr>
        <w:p w:rsidR="004039FB" w:rsidRDefault="004039FB">
          <w:pPr>
            <w:pStyle w:val="Header"/>
            <w:tabs>
              <w:tab w:val="clear" w:pos="8928"/>
              <w:tab w:val="right" w:pos="14472"/>
            </w:tabs>
            <w:spacing w:before="40" w:after="40"/>
            <w:ind w:right="-108"/>
            <w:jc w:val="center"/>
            <w:rPr>
              <w:lang w:val="it-IT"/>
            </w:rPr>
          </w:pPr>
          <w:r>
            <w:rPr>
              <w:b/>
              <w:noProof/>
              <w:color w:val="FFFFFF"/>
              <w:sz w:val="22"/>
            </w:rPr>
            <w:t>Sectiunea 4 – Principalele activitati</w:t>
          </w:r>
        </w:p>
      </w:tc>
    </w:tr>
  </w:tbl>
  <w:p w:rsidR="004039FB" w:rsidRDefault="004039FB">
    <w:pPr>
      <w:pStyle w:val="Header"/>
      <w:ind w:left="0" w:right="-22"/>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88"/>
    </w:tblGrid>
    <w:tr w:rsidR="004039FB">
      <w:trPr>
        <w:cantSplit/>
        <w:trHeight w:val="171"/>
      </w:trPr>
      <w:tc>
        <w:tcPr>
          <w:tcW w:w="15588" w:type="dxa"/>
          <w:shd w:val="clear" w:color="auto" w:fill="0000FF"/>
        </w:tcPr>
        <w:p w:rsidR="004039FB" w:rsidRDefault="004039FB">
          <w:pPr>
            <w:pStyle w:val="Header"/>
            <w:tabs>
              <w:tab w:val="clear" w:pos="8928"/>
              <w:tab w:val="right" w:pos="14472"/>
            </w:tabs>
            <w:spacing w:before="40" w:after="40"/>
            <w:ind w:right="-108"/>
            <w:jc w:val="center"/>
            <w:rPr>
              <w:lang w:val="it-IT"/>
            </w:rPr>
          </w:pPr>
          <w:r>
            <w:rPr>
              <w:b/>
              <w:noProof/>
              <w:color w:val="FFFFFF"/>
              <w:sz w:val="22"/>
            </w:rPr>
            <w:t>Sectiunea 4 – Principalele activitati</w:t>
          </w:r>
        </w:p>
      </w:tc>
    </w:tr>
  </w:tbl>
  <w:p w:rsidR="004039FB" w:rsidRDefault="004039FB">
    <w:pPr>
      <w:pStyle w:val="Header"/>
      <w:ind w:left="0" w:right="-22"/>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039FB">
      <w:trPr>
        <w:cantSplit/>
        <w:trHeight w:val="171"/>
      </w:trPr>
      <w:tc>
        <w:tcPr>
          <w:tcW w:w="9287" w:type="dxa"/>
          <w:shd w:val="clear" w:color="auto" w:fill="0000FF"/>
        </w:tcPr>
        <w:p w:rsidR="004039FB" w:rsidRDefault="004039FB">
          <w:pPr>
            <w:pStyle w:val="Header"/>
            <w:tabs>
              <w:tab w:val="clear" w:pos="8928"/>
              <w:tab w:val="right" w:pos="14472"/>
            </w:tabs>
            <w:spacing w:before="40" w:after="40"/>
            <w:ind w:right="-108"/>
            <w:jc w:val="center"/>
            <w:rPr>
              <w:lang w:val="it-IT"/>
            </w:rPr>
          </w:pPr>
          <w:r>
            <w:rPr>
              <w:b/>
              <w:noProof/>
              <w:color w:val="FFFFFF"/>
              <w:sz w:val="22"/>
            </w:rPr>
            <w:t>Sectiunea 4 – Principalele activitati</w:t>
          </w:r>
        </w:p>
      </w:tc>
    </w:tr>
  </w:tbl>
  <w:p w:rsidR="004039FB" w:rsidRDefault="004039FB">
    <w:pPr>
      <w:pStyle w:val="Header"/>
      <w:ind w:left="0" w:right="-22"/>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0"/>
    </w:tblGrid>
    <w:tr w:rsidR="004039FB" w:rsidTr="00C718D2">
      <w:trPr>
        <w:cantSplit/>
        <w:trHeight w:val="171"/>
      </w:trPr>
      <w:tc>
        <w:tcPr>
          <w:tcW w:w="14400" w:type="dxa"/>
          <w:shd w:val="clear" w:color="auto" w:fill="0000FF"/>
        </w:tcPr>
        <w:p w:rsidR="004039FB" w:rsidRDefault="004039FB">
          <w:pPr>
            <w:pStyle w:val="Header"/>
            <w:tabs>
              <w:tab w:val="clear" w:pos="8928"/>
              <w:tab w:val="right" w:pos="14472"/>
            </w:tabs>
            <w:spacing w:before="40" w:after="40"/>
            <w:ind w:right="-108"/>
            <w:jc w:val="center"/>
            <w:rPr>
              <w:lang w:val="it-IT"/>
            </w:rPr>
          </w:pPr>
          <w:r>
            <w:rPr>
              <w:b/>
              <w:noProof/>
              <w:color w:val="FFFFFF"/>
              <w:sz w:val="22"/>
            </w:rPr>
            <w:t>Sectiunea 4 – Principalele activitati</w:t>
          </w:r>
        </w:p>
      </w:tc>
    </w:tr>
  </w:tbl>
  <w:p w:rsidR="004039FB" w:rsidRDefault="004039FB">
    <w:pPr>
      <w:pStyle w:val="Header"/>
      <w:ind w:left="0" w:right="-22"/>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039FB">
      <w:trPr>
        <w:cantSplit/>
        <w:trHeight w:val="171"/>
      </w:trPr>
      <w:tc>
        <w:tcPr>
          <w:tcW w:w="9287" w:type="dxa"/>
          <w:shd w:val="clear" w:color="auto" w:fill="0000FF"/>
        </w:tcPr>
        <w:p w:rsidR="004039FB" w:rsidRDefault="004039FB">
          <w:pPr>
            <w:pStyle w:val="Header"/>
            <w:tabs>
              <w:tab w:val="clear" w:pos="8928"/>
              <w:tab w:val="right" w:pos="14472"/>
            </w:tabs>
            <w:spacing w:before="40" w:after="40"/>
            <w:ind w:right="-108"/>
            <w:jc w:val="center"/>
            <w:rPr>
              <w:lang w:val="it-IT"/>
            </w:rPr>
          </w:pPr>
          <w:r>
            <w:rPr>
              <w:b/>
              <w:noProof/>
              <w:color w:val="FFFFFF"/>
              <w:sz w:val="22"/>
            </w:rPr>
            <w:t>Sectiunea 4 – Principalele activitati</w:t>
          </w:r>
        </w:p>
      </w:tc>
    </w:tr>
  </w:tbl>
  <w:p w:rsidR="004039FB" w:rsidRDefault="004039FB">
    <w:pPr>
      <w:pStyle w:val="Header"/>
      <w:ind w:left="0" w:right="-22"/>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039FB">
      <w:trPr>
        <w:cantSplit/>
        <w:trHeight w:val="171"/>
      </w:trPr>
      <w:tc>
        <w:tcPr>
          <w:tcW w:w="9287" w:type="dxa"/>
          <w:shd w:val="clear" w:color="auto" w:fill="0000FF"/>
        </w:tcPr>
        <w:p w:rsidR="004039FB" w:rsidRDefault="004039FB">
          <w:pPr>
            <w:pStyle w:val="Header"/>
            <w:tabs>
              <w:tab w:val="clear" w:pos="8928"/>
              <w:tab w:val="right" w:pos="14472"/>
            </w:tabs>
            <w:spacing w:before="40" w:after="40"/>
            <w:ind w:right="-108"/>
            <w:jc w:val="center"/>
            <w:rPr>
              <w:lang w:val="pt-BR"/>
            </w:rPr>
          </w:pPr>
          <w:r w:rsidRPr="001B6F86">
            <w:rPr>
              <w:b/>
              <w:noProof/>
              <w:color w:val="FFFFFF"/>
              <w:sz w:val="22"/>
              <w:lang w:val="es-EC"/>
            </w:rPr>
            <w:t>Secţiunea 5 – Reducerea emisiilor şi poluanţilor</w:t>
          </w:r>
        </w:p>
      </w:tc>
    </w:tr>
  </w:tbl>
  <w:p w:rsidR="004039FB" w:rsidRDefault="004039FB">
    <w:pPr>
      <w:pStyle w:val="Header"/>
      <w:ind w:left="0" w:right="-22"/>
      <w:rPr>
        <w:lang w:val="pt-BR"/>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18"/>
    </w:tblGrid>
    <w:tr w:rsidR="004039FB" w:rsidTr="00520F04">
      <w:trPr>
        <w:cantSplit/>
        <w:trHeight w:val="171"/>
      </w:trPr>
      <w:tc>
        <w:tcPr>
          <w:tcW w:w="14418" w:type="dxa"/>
          <w:shd w:val="clear" w:color="auto" w:fill="0000FF"/>
        </w:tcPr>
        <w:p w:rsidR="004039FB" w:rsidRDefault="004039FB" w:rsidP="0087748A">
          <w:pPr>
            <w:pStyle w:val="Header"/>
            <w:tabs>
              <w:tab w:val="clear" w:pos="8928"/>
              <w:tab w:val="right" w:pos="14472"/>
            </w:tabs>
            <w:spacing w:before="40" w:after="40"/>
            <w:ind w:right="-108"/>
            <w:jc w:val="center"/>
            <w:rPr>
              <w:lang w:val="pt-BR"/>
            </w:rPr>
          </w:pPr>
          <w:r w:rsidRPr="001B6F86">
            <w:rPr>
              <w:b/>
              <w:noProof/>
              <w:color w:val="FFFFFF"/>
              <w:sz w:val="22"/>
              <w:lang w:val="es-EC"/>
            </w:rPr>
            <w:t>S</w:t>
          </w:r>
          <w:r>
            <w:rPr>
              <w:b/>
              <w:noProof/>
              <w:color w:val="FFFFFF"/>
              <w:sz w:val="22"/>
              <w:lang w:val="es-EC"/>
            </w:rPr>
            <w:t>ecţiunea 6</w:t>
          </w:r>
          <w:r w:rsidRPr="001B6F86">
            <w:rPr>
              <w:b/>
              <w:noProof/>
              <w:color w:val="FFFFFF"/>
              <w:sz w:val="22"/>
              <w:lang w:val="es-EC"/>
            </w:rPr>
            <w:t xml:space="preserve"> – </w:t>
          </w:r>
          <w:r>
            <w:rPr>
              <w:b/>
              <w:noProof/>
              <w:color w:val="FFFFFF"/>
              <w:sz w:val="22"/>
              <w:lang w:val="es-EC"/>
            </w:rPr>
            <w:t>Minimizarea si recuperarea deseurilor</w:t>
          </w:r>
        </w:p>
      </w:tc>
    </w:tr>
  </w:tbl>
  <w:p w:rsidR="004039FB" w:rsidRDefault="004039FB">
    <w:pPr>
      <w:pStyle w:val="Header"/>
      <w:ind w:left="0" w:right="-22"/>
      <w:rPr>
        <w:lang w:val="pt-BR"/>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039FB">
      <w:trPr>
        <w:cantSplit/>
        <w:trHeight w:val="171"/>
      </w:trPr>
      <w:tc>
        <w:tcPr>
          <w:tcW w:w="9287" w:type="dxa"/>
          <w:shd w:val="clear" w:color="auto" w:fill="0000FF"/>
        </w:tcPr>
        <w:p w:rsidR="004039FB" w:rsidRDefault="004039FB" w:rsidP="00D8097C">
          <w:pPr>
            <w:pStyle w:val="Header"/>
            <w:tabs>
              <w:tab w:val="clear" w:pos="8928"/>
              <w:tab w:val="right" w:pos="14472"/>
            </w:tabs>
            <w:spacing w:before="40" w:after="40"/>
            <w:ind w:right="-108"/>
            <w:jc w:val="center"/>
            <w:rPr>
              <w:lang w:val="pt-BR"/>
            </w:rPr>
          </w:pPr>
          <w:r w:rsidRPr="001B6F86">
            <w:rPr>
              <w:b/>
              <w:noProof/>
              <w:color w:val="FFFFFF"/>
              <w:sz w:val="22"/>
              <w:lang w:val="es-EC"/>
            </w:rPr>
            <w:t>S</w:t>
          </w:r>
          <w:r>
            <w:rPr>
              <w:b/>
              <w:noProof/>
              <w:color w:val="FFFFFF"/>
              <w:sz w:val="22"/>
              <w:lang w:val="es-EC"/>
            </w:rPr>
            <w:t>ecţiunea 7</w:t>
          </w:r>
          <w:r w:rsidRPr="001B6F86">
            <w:rPr>
              <w:b/>
              <w:noProof/>
              <w:color w:val="FFFFFF"/>
              <w:sz w:val="22"/>
              <w:lang w:val="es-EC"/>
            </w:rPr>
            <w:t xml:space="preserve"> – </w:t>
          </w:r>
          <w:r>
            <w:rPr>
              <w:b/>
              <w:noProof/>
              <w:color w:val="FFFFFF"/>
              <w:sz w:val="22"/>
              <w:lang w:val="es-EC"/>
            </w:rPr>
            <w:t>Energie</w:t>
          </w:r>
        </w:p>
      </w:tc>
    </w:tr>
  </w:tbl>
  <w:p w:rsidR="004039FB" w:rsidRDefault="004039FB">
    <w:pPr>
      <w:pStyle w:val="Header"/>
      <w:ind w:left="0" w:right="-22"/>
      <w:rPr>
        <w:lang w:val="pt-BR"/>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039FB">
      <w:trPr>
        <w:cantSplit/>
        <w:trHeight w:val="171"/>
      </w:trPr>
      <w:tc>
        <w:tcPr>
          <w:tcW w:w="9287" w:type="dxa"/>
          <w:shd w:val="clear" w:color="auto" w:fill="0000FF"/>
        </w:tcPr>
        <w:p w:rsidR="004039FB" w:rsidRDefault="004039FB" w:rsidP="00D8097C">
          <w:pPr>
            <w:pStyle w:val="Header"/>
            <w:tabs>
              <w:tab w:val="clear" w:pos="8928"/>
              <w:tab w:val="right" w:pos="14472"/>
            </w:tabs>
            <w:spacing w:before="40" w:after="40"/>
            <w:ind w:right="-108"/>
            <w:jc w:val="center"/>
            <w:rPr>
              <w:lang w:val="pt-BR"/>
            </w:rPr>
          </w:pPr>
          <w:r w:rsidRPr="001B6F86">
            <w:rPr>
              <w:b/>
              <w:noProof/>
              <w:color w:val="FFFFFF"/>
              <w:sz w:val="22"/>
              <w:lang w:val="es-EC"/>
            </w:rPr>
            <w:t>S</w:t>
          </w:r>
          <w:r>
            <w:rPr>
              <w:b/>
              <w:noProof/>
              <w:color w:val="FFFFFF"/>
              <w:sz w:val="22"/>
              <w:lang w:val="es-EC"/>
            </w:rPr>
            <w:t>ecţiunea 8 – Accidente si consecintele lor</w:t>
          </w:r>
        </w:p>
      </w:tc>
    </w:tr>
  </w:tbl>
  <w:p w:rsidR="004039FB" w:rsidRDefault="004039FB">
    <w:pPr>
      <w:pStyle w:val="Header"/>
      <w:ind w:left="0" w:right="-22"/>
      <w:rPr>
        <w:lang w:val="pt-BR"/>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73"/>
    </w:tblGrid>
    <w:tr w:rsidR="004039FB">
      <w:trPr>
        <w:trHeight w:val="132"/>
      </w:trPr>
      <w:tc>
        <w:tcPr>
          <w:tcW w:w="9273" w:type="dxa"/>
          <w:tcBorders>
            <w:top w:val="single" w:sz="4" w:space="0" w:color="auto"/>
            <w:bottom w:val="single" w:sz="4" w:space="0" w:color="auto"/>
          </w:tcBorders>
          <w:shd w:val="clear" w:color="auto" w:fill="0000FF"/>
        </w:tcPr>
        <w:p w:rsidR="004039FB" w:rsidRDefault="004039FB">
          <w:pPr>
            <w:pStyle w:val="Header"/>
            <w:spacing w:before="40" w:after="40"/>
            <w:jc w:val="center"/>
          </w:pPr>
          <w:r>
            <w:rPr>
              <w:b/>
              <w:noProof/>
              <w:color w:val="FFFFFF"/>
              <w:sz w:val="22"/>
            </w:rPr>
            <w:t>Secţiunea 9 – Zgomot şi vibraţii</w:t>
          </w:r>
        </w:p>
      </w:tc>
    </w:tr>
  </w:tbl>
  <w:p w:rsidR="004039FB" w:rsidRDefault="004039FB">
    <w:pPr>
      <w:pStyle w:val="Header"/>
      <w:tabs>
        <w:tab w:val="clear" w:pos="8928"/>
        <w:tab w:val="right" w:pos="15480"/>
      </w:tabs>
      <w:ind w:left="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9FB" w:rsidRDefault="004039FB">
    <w:pPr>
      <w:pStyle w:val="Header"/>
      <w:ind w:left="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498"/>
    </w:tblGrid>
    <w:tr w:rsidR="004039FB" w:rsidTr="003A440B">
      <w:trPr>
        <w:trHeight w:val="132"/>
      </w:trPr>
      <w:tc>
        <w:tcPr>
          <w:tcW w:w="15498" w:type="dxa"/>
          <w:tcBorders>
            <w:top w:val="single" w:sz="4" w:space="0" w:color="auto"/>
            <w:bottom w:val="single" w:sz="4" w:space="0" w:color="auto"/>
          </w:tcBorders>
          <w:shd w:val="clear" w:color="auto" w:fill="0000FF"/>
        </w:tcPr>
        <w:p w:rsidR="004039FB" w:rsidRDefault="004039FB">
          <w:pPr>
            <w:pStyle w:val="Header"/>
            <w:tabs>
              <w:tab w:val="clear" w:pos="8928"/>
              <w:tab w:val="right" w:pos="15264"/>
            </w:tabs>
            <w:spacing w:before="40" w:after="40"/>
            <w:jc w:val="center"/>
          </w:pPr>
          <w:r>
            <w:rPr>
              <w:b/>
              <w:noProof/>
              <w:color w:val="FFFFFF"/>
              <w:sz w:val="22"/>
            </w:rPr>
            <w:t>Secţiunea 10 – Monitorizare</w:t>
          </w:r>
        </w:p>
      </w:tc>
    </w:tr>
  </w:tbl>
  <w:p w:rsidR="004039FB" w:rsidRDefault="004039FB">
    <w:pPr>
      <w:pStyle w:val="Header"/>
      <w:tabs>
        <w:tab w:val="clear" w:pos="8928"/>
        <w:tab w:val="right" w:pos="15480"/>
      </w:tabs>
      <w:ind w:left="0"/>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0"/>
    </w:tblGrid>
    <w:tr w:rsidR="004039FB">
      <w:trPr>
        <w:trHeight w:val="132"/>
      </w:trPr>
      <w:tc>
        <w:tcPr>
          <w:tcW w:w="9090" w:type="dxa"/>
          <w:tcBorders>
            <w:top w:val="single" w:sz="4" w:space="0" w:color="auto"/>
            <w:bottom w:val="single" w:sz="4" w:space="0" w:color="auto"/>
          </w:tcBorders>
          <w:shd w:val="clear" w:color="auto" w:fill="0000FF"/>
        </w:tcPr>
        <w:p w:rsidR="004039FB" w:rsidRDefault="004039FB">
          <w:pPr>
            <w:pStyle w:val="Header"/>
            <w:spacing w:before="40" w:after="40"/>
            <w:ind w:left="-18" w:firstLine="18"/>
            <w:jc w:val="center"/>
          </w:pPr>
          <w:r>
            <w:rPr>
              <w:b/>
              <w:noProof/>
              <w:color w:val="FFFFFF"/>
              <w:sz w:val="22"/>
            </w:rPr>
            <w:t>Secţiunea 11 – Dezafectare</w:t>
          </w:r>
        </w:p>
      </w:tc>
    </w:tr>
  </w:tbl>
  <w:p w:rsidR="004039FB" w:rsidRDefault="004039FB">
    <w:pPr>
      <w:pStyle w:val="Header"/>
      <w:tabs>
        <w:tab w:val="clear" w:pos="8928"/>
        <w:tab w:val="right" w:pos="9090"/>
      </w:tabs>
      <w:ind w:left="0"/>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0"/>
    </w:tblGrid>
    <w:tr w:rsidR="004039FB">
      <w:trPr>
        <w:trHeight w:val="132"/>
      </w:trPr>
      <w:tc>
        <w:tcPr>
          <w:tcW w:w="9090" w:type="dxa"/>
          <w:tcBorders>
            <w:top w:val="single" w:sz="4" w:space="0" w:color="auto"/>
            <w:bottom w:val="single" w:sz="4" w:space="0" w:color="auto"/>
          </w:tcBorders>
          <w:shd w:val="clear" w:color="auto" w:fill="0000FF"/>
        </w:tcPr>
        <w:p w:rsidR="004039FB" w:rsidRDefault="004039FB">
          <w:pPr>
            <w:pStyle w:val="Header"/>
            <w:spacing w:before="40" w:after="40"/>
            <w:ind w:left="-18" w:firstLine="18"/>
            <w:jc w:val="center"/>
            <w:rPr>
              <w:lang w:val="fr-FR"/>
            </w:rPr>
          </w:pPr>
          <w:r>
            <w:rPr>
              <w:b/>
              <w:noProof/>
              <w:color w:val="FFFFFF"/>
              <w:sz w:val="22"/>
              <w:lang w:val="fr-FR"/>
            </w:rPr>
            <w:t>Secţiunea 12 – Aspecte legate de amplasamentul instalaţiei</w:t>
          </w:r>
        </w:p>
      </w:tc>
    </w:tr>
  </w:tbl>
  <w:p w:rsidR="004039FB" w:rsidRDefault="004039FB">
    <w:pPr>
      <w:pStyle w:val="Header"/>
      <w:tabs>
        <w:tab w:val="clear" w:pos="8928"/>
        <w:tab w:val="right" w:pos="9090"/>
      </w:tabs>
      <w:ind w:left="0"/>
      <w:rPr>
        <w:lang w:val="fr-FR"/>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0"/>
    </w:tblGrid>
    <w:tr w:rsidR="004039FB">
      <w:trPr>
        <w:trHeight w:val="132"/>
      </w:trPr>
      <w:tc>
        <w:tcPr>
          <w:tcW w:w="9090" w:type="dxa"/>
          <w:tcBorders>
            <w:top w:val="single" w:sz="4" w:space="0" w:color="auto"/>
            <w:bottom w:val="single" w:sz="4" w:space="0" w:color="auto"/>
          </w:tcBorders>
          <w:shd w:val="clear" w:color="auto" w:fill="0000FF"/>
        </w:tcPr>
        <w:p w:rsidR="004039FB" w:rsidRDefault="004039FB" w:rsidP="00DC61AA">
          <w:pPr>
            <w:pStyle w:val="Header"/>
            <w:spacing w:before="40" w:after="40"/>
            <w:ind w:left="-18" w:firstLine="18"/>
            <w:jc w:val="center"/>
            <w:rPr>
              <w:lang w:val="pt-BR"/>
            </w:rPr>
          </w:pPr>
          <w:r w:rsidRPr="00DC61AA">
            <w:rPr>
              <w:b/>
              <w:noProof/>
              <w:color w:val="FFFFFF"/>
              <w:sz w:val="22"/>
              <w:lang w:val="fr-FR"/>
            </w:rPr>
            <w:t>S</w:t>
          </w:r>
          <w:r>
            <w:rPr>
              <w:b/>
              <w:noProof/>
              <w:color w:val="FFFFFF"/>
              <w:sz w:val="22"/>
              <w:lang w:val="fr-FR"/>
            </w:rPr>
            <w:t xml:space="preserve">ecţiunea  13 </w:t>
          </w:r>
          <w:r w:rsidRPr="00DC61AA">
            <w:rPr>
              <w:b/>
              <w:noProof/>
              <w:color w:val="FFFFFF"/>
              <w:sz w:val="22"/>
              <w:lang w:val="fr-FR"/>
            </w:rPr>
            <w:t>– Impact</w:t>
          </w:r>
        </w:p>
      </w:tc>
    </w:tr>
  </w:tbl>
  <w:p w:rsidR="004039FB" w:rsidRDefault="004039FB">
    <w:pPr>
      <w:pStyle w:val="Header"/>
      <w:tabs>
        <w:tab w:val="clear" w:pos="8928"/>
        <w:tab w:val="right" w:pos="9090"/>
      </w:tabs>
      <w:ind w:left="0"/>
      <w:rPr>
        <w:lang w:val="pt-BR"/>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0"/>
    </w:tblGrid>
    <w:tr w:rsidR="004039FB">
      <w:trPr>
        <w:trHeight w:val="132"/>
      </w:trPr>
      <w:tc>
        <w:tcPr>
          <w:tcW w:w="9090" w:type="dxa"/>
          <w:tcBorders>
            <w:top w:val="single" w:sz="4" w:space="0" w:color="auto"/>
            <w:bottom w:val="single" w:sz="4" w:space="0" w:color="auto"/>
          </w:tcBorders>
          <w:shd w:val="clear" w:color="auto" w:fill="0000FF"/>
        </w:tcPr>
        <w:p w:rsidR="004039FB" w:rsidRDefault="004039FB" w:rsidP="006A2BEA">
          <w:pPr>
            <w:pStyle w:val="Header"/>
            <w:spacing w:before="40" w:after="40"/>
            <w:ind w:left="-18" w:firstLine="18"/>
            <w:jc w:val="center"/>
            <w:rPr>
              <w:lang w:val="pt-BR"/>
            </w:rPr>
          </w:pPr>
          <w:r w:rsidRPr="00DC61AA">
            <w:rPr>
              <w:b/>
              <w:noProof/>
              <w:color w:val="FFFFFF"/>
              <w:sz w:val="22"/>
              <w:lang w:val="fr-FR"/>
            </w:rPr>
            <w:t>S</w:t>
          </w:r>
          <w:r>
            <w:rPr>
              <w:b/>
              <w:noProof/>
              <w:color w:val="FFFFFF"/>
              <w:sz w:val="22"/>
              <w:lang w:val="fr-FR"/>
            </w:rPr>
            <w:t xml:space="preserve">ecţiunea  14 </w:t>
          </w:r>
          <w:r w:rsidRPr="00DC61AA">
            <w:rPr>
              <w:b/>
              <w:noProof/>
              <w:color w:val="FFFFFF"/>
              <w:sz w:val="22"/>
              <w:lang w:val="fr-FR"/>
            </w:rPr>
            <w:t xml:space="preserve">– </w:t>
          </w:r>
          <w:r>
            <w:rPr>
              <w:b/>
              <w:noProof/>
              <w:color w:val="FFFFFF"/>
              <w:sz w:val="22"/>
              <w:lang w:val="fr-FR"/>
            </w:rPr>
            <w:t>BAT</w:t>
          </w:r>
        </w:p>
      </w:tc>
    </w:tr>
  </w:tbl>
  <w:p w:rsidR="004039FB" w:rsidRDefault="004039FB">
    <w:pPr>
      <w:pStyle w:val="Header"/>
      <w:tabs>
        <w:tab w:val="clear" w:pos="8928"/>
        <w:tab w:val="right" w:pos="9090"/>
      </w:tabs>
      <w:ind w:left="0"/>
      <w:rPr>
        <w:lang w:val="pt-BR"/>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390"/>
    </w:tblGrid>
    <w:tr w:rsidR="004039FB">
      <w:trPr>
        <w:trHeight w:val="132"/>
      </w:trPr>
      <w:tc>
        <w:tcPr>
          <w:tcW w:w="15390" w:type="dxa"/>
          <w:tcBorders>
            <w:top w:val="single" w:sz="4" w:space="0" w:color="auto"/>
            <w:bottom w:val="single" w:sz="4" w:space="0" w:color="auto"/>
          </w:tcBorders>
          <w:shd w:val="clear" w:color="auto" w:fill="0000FF"/>
        </w:tcPr>
        <w:p w:rsidR="004039FB" w:rsidRDefault="004039FB">
          <w:pPr>
            <w:pStyle w:val="Header"/>
            <w:spacing w:before="40" w:after="40"/>
            <w:ind w:left="-18"/>
            <w:jc w:val="center"/>
            <w:rPr>
              <w:lang w:val="pt-BR"/>
            </w:rPr>
          </w:pPr>
          <w:r>
            <w:rPr>
              <w:b/>
              <w:noProof/>
              <w:color w:val="FFFFFF"/>
              <w:sz w:val="22"/>
            </w:rPr>
            <w:t>Sectinea 14: BAT</w:t>
          </w:r>
        </w:p>
      </w:tc>
    </w:tr>
  </w:tbl>
  <w:p w:rsidR="004039FB" w:rsidRDefault="004039FB">
    <w:pPr>
      <w:pStyle w:val="Header"/>
      <w:tabs>
        <w:tab w:val="clear" w:pos="8928"/>
        <w:tab w:val="right" w:pos="9090"/>
      </w:tabs>
      <w:ind w:left="0"/>
      <w:rPr>
        <w:lang w:val="pt-BR"/>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180"/>
    </w:tblGrid>
    <w:tr w:rsidR="004039FB" w:rsidTr="00973C1F">
      <w:trPr>
        <w:trHeight w:val="132"/>
      </w:trPr>
      <w:tc>
        <w:tcPr>
          <w:tcW w:w="9180" w:type="dxa"/>
          <w:tcBorders>
            <w:top w:val="single" w:sz="4" w:space="0" w:color="auto"/>
            <w:bottom w:val="single" w:sz="4" w:space="0" w:color="auto"/>
          </w:tcBorders>
          <w:shd w:val="clear" w:color="auto" w:fill="0000FF"/>
        </w:tcPr>
        <w:p w:rsidR="004039FB" w:rsidRDefault="004039FB" w:rsidP="00973C1F">
          <w:pPr>
            <w:pStyle w:val="Header"/>
            <w:spacing w:before="40" w:after="40"/>
            <w:ind w:left="-18"/>
            <w:jc w:val="center"/>
            <w:rPr>
              <w:lang w:val="pt-BR"/>
            </w:rPr>
          </w:pPr>
          <w:r>
            <w:rPr>
              <w:b/>
              <w:noProof/>
              <w:color w:val="FFFFFF"/>
              <w:sz w:val="22"/>
            </w:rPr>
            <w:t>ANEXE</w:t>
          </w:r>
        </w:p>
      </w:tc>
    </w:tr>
  </w:tbl>
  <w:p w:rsidR="004039FB" w:rsidRDefault="004039FB">
    <w:pPr>
      <w:pStyle w:val="Header"/>
      <w:tabs>
        <w:tab w:val="clear" w:pos="8928"/>
        <w:tab w:val="right" w:pos="9090"/>
      </w:tabs>
      <w:ind w:left="0"/>
      <w:rPr>
        <w:lang w:val="pt-B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8"/>
    </w:tblGrid>
    <w:tr w:rsidR="004039FB">
      <w:trPr>
        <w:cantSplit/>
        <w:trHeight w:val="132"/>
      </w:trPr>
      <w:tc>
        <w:tcPr>
          <w:tcW w:w="9498" w:type="dxa"/>
          <w:shd w:val="clear" w:color="auto" w:fill="0000FF"/>
        </w:tcPr>
        <w:p w:rsidR="004039FB" w:rsidRDefault="004039FB">
          <w:pPr>
            <w:pStyle w:val="Header"/>
            <w:spacing w:before="40" w:after="40"/>
            <w:jc w:val="center"/>
          </w:pPr>
          <w:r>
            <w:rPr>
              <w:b/>
              <w:noProof/>
              <w:color w:val="FFFFFF"/>
              <w:sz w:val="22"/>
            </w:rPr>
            <w:t>Formular de solicitare</w:t>
          </w:r>
        </w:p>
      </w:tc>
    </w:tr>
  </w:tbl>
  <w:p w:rsidR="004039FB" w:rsidRDefault="004039FB">
    <w:pPr>
      <w:pStyle w:val="Header"/>
      <w:ind w:left="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4039FB">
      <w:trPr>
        <w:cantSplit/>
        <w:trHeight w:val="132"/>
      </w:trPr>
      <w:tc>
        <w:tcPr>
          <w:tcW w:w="9360" w:type="dxa"/>
          <w:shd w:val="clear" w:color="auto" w:fill="0000FF"/>
        </w:tcPr>
        <w:p w:rsidR="004039FB" w:rsidRPr="009121A9" w:rsidRDefault="004039FB" w:rsidP="009121A9">
          <w:pPr>
            <w:pStyle w:val="ContentsTitle"/>
            <w:tabs>
              <w:tab w:val="left" w:pos="270"/>
            </w:tabs>
            <w:spacing w:before="60" w:after="120" w:line="240" w:lineRule="auto"/>
            <w:ind w:left="270"/>
            <w:rPr>
              <w:b w:val="0"/>
              <w:i w:val="0"/>
              <w:sz w:val="24"/>
              <w:lang w:val="ro-RO"/>
            </w:rPr>
          </w:pPr>
          <w:r w:rsidRPr="007230FC">
            <w:rPr>
              <w:b w:val="0"/>
              <w:i w:val="0"/>
              <w:color w:val="FFFFFF"/>
              <w:sz w:val="22"/>
              <w:lang w:val="it-IT"/>
            </w:rPr>
            <w:t>I</w:t>
          </w:r>
          <w:r>
            <w:rPr>
              <w:b w:val="0"/>
              <w:i w:val="0"/>
              <w:color w:val="FFFFFF"/>
              <w:sz w:val="22"/>
              <w:lang w:val="it-IT"/>
            </w:rPr>
            <w:t>nformaţii solicitate conform</w:t>
          </w:r>
          <w:r w:rsidRPr="00377790">
            <w:rPr>
              <w:b w:val="0"/>
              <w:i w:val="0"/>
              <w:noProof/>
              <w:sz w:val="24"/>
              <w:lang w:val="it-IT"/>
            </w:rPr>
            <w:t xml:space="preserve"> legii nr. 278/2013 privind emisiile industriale</w:t>
          </w:r>
        </w:p>
        <w:p w:rsidR="004039FB" w:rsidRDefault="004039FB">
          <w:pPr>
            <w:pStyle w:val="Header"/>
            <w:spacing w:before="40" w:after="40"/>
            <w:jc w:val="center"/>
            <w:rPr>
              <w:lang w:val="it-IT"/>
            </w:rPr>
          </w:pPr>
        </w:p>
      </w:tc>
    </w:tr>
  </w:tbl>
  <w:p w:rsidR="004039FB" w:rsidRDefault="004039FB">
    <w:pPr>
      <w:pStyle w:val="Header"/>
      <w:ind w:left="0"/>
      <w:rPr>
        <w:lang w:val="it-IT"/>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4039FB">
      <w:trPr>
        <w:cantSplit/>
        <w:trHeight w:val="132"/>
      </w:trPr>
      <w:tc>
        <w:tcPr>
          <w:tcW w:w="9360" w:type="dxa"/>
          <w:shd w:val="clear" w:color="auto" w:fill="0000FF"/>
        </w:tcPr>
        <w:p w:rsidR="004039FB" w:rsidRDefault="004039FB">
          <w:pPr>
            <w:pStyle w:val="Header"/>
            <w:spacing w:before="40" w:after="40"/>
            <w:jc w:val="center"/>
            <w:rPr>
              <w:lang w:val="fr-FR"/>
            </w:rPr>
          </w:pPr>
          <w:r>
            <w:rPr>
              <w:b/>
              <w:noProof/>
              <w:color w:val="FFFFFF"/>
              <w:sz w:val="22"/>
              <w:lang w:val="fr-FR"/>
            </w:rPr>
            <w:t>Lista de verificare a documentaţiei</w:t>
          </w:r>
        </w:p>
      </w:tc>
    </w:tr>
  </w:tbl>
  <w:p w:rsidR="004039FB" w:rsidRDefault="004039FB">
    <w:pPr>
      <w:pStyle w:val="Header"/>
      <w:ind w:left="0"/>
      <w:rPr>
        <w:lang w:val="fr-F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4039FB">
      <w:trPr>
        <w:cantSplit/>
        <w:trHeight w:val="132"/>
      </w:trPr>
      <w:tc>
        <w:tcPr>
          <w:tcW w:w="9360" w:type="dxa"/>
          <w:shd w:val="clear" w:color="auto" w:fill="0000FF"/>
        </w:tcPr>
        <w:p w:rsidR="004039FB" w:rsidRDefault="004039FB">
          <w:pPr>
            <w:pStyle w:val="Header"/>
            <w:tabs>
              <w:tab w:val="clear" w:pos="8928"/>
              <w:tab w:val="right" w:pos="9144"/>
            </w:tabs>
            <w:spacing w:before="40" w:after="40"/>
            <w:jc w:val="center"/>
          </w:pPr>
          <w:r>
            <w:rPr>
              <w:b/>
              <w:noProof/>
              <w:color w:val="FFFFFF"/>
              <w:sz w:val="22"/>
            </w:rPr>
            <w:t>Secţiunea 1 – Rezumat netehnic</w:t>
          </w:r>
        </w:p>
      </w:tc>
    </w:tr>
  </w:tbl>
  <w:p w:rsidR="004039FB" w:rsidRDefault="004039FB">
    <w:pPr>
      <w:pStyle w:val="Header"/>
      <w:ind w:left="0" w:right="144"/>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98"/>
    </w:tblGrid>
    <w:tr w:rsidR="004039FB">
      <w:trPr>
        <w:cantSplit/>
        <w:trHeight w:val="171"/>
      </w:trPr>
      <w:tc>
        <w:tcPr>
          <w:tcW w:w="15498" w:type="dxa"/>
          <w:shd w:val="clear" w:color="auto" w:fill="0000FF"/>
        </w:tcPr>
        <w:p w:rsidR="004039FB" w:rsidRDefault="004039FB" w:rsidP="0047196C">
          <w:pPr>
            <w:pStyle w:val="Header"/>
            <w:tabs>
              <w:tab w:val="clear" w:pos="8928"/>
              <w:tab w:val="right" w:pos="14472"/>
            </w:tabs>
            <w:spacing w:before="40" w:after="40"/>
            <w:ind w:right="-108"/>
            <w:jc w:val="center"/>
            <w:rPr>
              <w:lang w:val="it-IT"/>
            </w:rPr>
          </w:pPr>
          <w:r>
            <w:rPr>
              <w:b/>
              <w:noProof/>
              <w:color w:val="FFFFFF"/>
              <w:sz w:val="22"/>
              <w:lang w:val="it-IT"/>
            </w:rPr>
            <w:t xml:space="preserve">Secţiunea 2 – Tehnici de management </w:t>
          </w:r>
        </w:p>
      </w:tc>
    </w:tr>
  </w:tbl>
  <w:p w:rsidR="004039FB" w:rsidRDefault="004039FB">
    <w:pPr>
      <w:pStyle w:val="Header"/>
      <w:ind w:left="0" w:right="-22"/>
      <w:rPr>
        <w:lang w:val="it-IT"/>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98"/>
    </w:tblGrid>
    <w:tr w:rsidR="004039FB">
      <w:trPr>
        <w:cantSplit/>
        <w:trHeight w:val="171"/>
      </w:trPr>
      <w:tc>
        <w:tcPr>
          <w:tcW w:w="15498" w:type="dxa"/>
          <w:shd w:val="clear" w:color="auto" w:fill="0000FF"/>
        </w:tcPr>
        <w:p w:rsidR="004039FB" w:rsidRDefault="004039FB">
          <w:pPr>
            <w:pStyle w:val="Header"/>
            <w:tabs>
              <w:tab w:val="clear" w:pos="8928"/>
              <w:tab w:val="right" w:pos="14472"/>
            </w:tabs>
            <w:spacing w:before="40" w:after="40"/>
            <w:ind w:right="-108"/>
            <w:jc w:val="center"/>
            <w:rPr>
              <w:lang w:val="it-IT"/>
            </w:rPr>
          </w:pPr>
          <w:r>
            <w:rPr>
              <w:b/>
              <w:noProof/>
              <w:color w:val="FFFFFF"/>
              <w:sz w:val="22"/>
              <w:lang w:val="it-IT"/>
            </w:rPr>
            <w:t>Secţiunea 3 – Materii prime şi materiale</w:t>
          </w:r>
        </w:p>
      </w:tc>
    </w:tr>
  </w:tbl>
  <w:p w:rsidR="004039FB" w:rsidRDefault="004039FB">
    <w:pPr>
      <w:pStyle w:val="Header"/>
      <w:ind w:left="0" w:right="-22"/>
      <w:rPr>
        <w:lang w:val="it-IT"/>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4039FB">
      <w:trPr>
        <w:cantSplit/>
        <w:trHeight w:val="171"/>
      </w:trPr>
      <w:tc>
        <w:tcPr>
          <w:tcW w:w="9180" w:type="dxa"/>
          <w:shd w:val="clear" w:color="auto" w:fill="0000FF"/>
        </w:tcPr>
        <w:p w:rsidR="004039FB" w:rsidRDefault="004039FB">
          <w:pPr>
            <w:pStyle w:val="Header"/>
            <w:tabs>
              <w:tab w:val="clear" w:pos="8928"/>
              <w:tab w:val="right" w:pos="14472"/>
            </w:tabs>
            <w:spacing w:before="40" w:after="40"/>
            <w:ind w:right="-108"/>
            <w:jc w:val="center"/>
            <w:rPr>
              <w:lang w:val="it-IT"/>
            </w:rPr>
          </w:pPr>
          <w:r>
            <w:rPr>
              <w:b/>
              <w:noProof/>
              <w:color w:val="FFFFFF"/>
              <w:sz w:val="22"/>
              <w:lang w:val="it-IT"/>
            </w:rPr>
            <w:t>Secţiunea 3 – Materii prime şi materiale</w:t>
          </w:r>
        </w:p>
      </w:tc>
    </w:tr>
  </w:tbl>
  <w:p w:rsidR="004039FB" w:rsidRDefault="004039FB">
    <w:pPr>
      <w:pStyle w:val="Header"/>
      <w:ind w:left="0" w:right="-22"/>
      <w:rPr>
        <w:lang w:val="it-I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1.25pt;height:11.25pt" o:bullet="t">
        <v:imagedata r:id="rId1" o:title=""/>
      </v:shape>
    </w:pict>
  </w:numPicBullet>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hint="default"/>
        <w:lang w:val="it-IT"/>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 w15:restartNumberingAfterBreak="0">
    <w:nsid w:val="00000004"/>
    <w:multiLevelType w:val="singleLevel"/>
    <w:tmpl w:val="00000004"/>
    <w:name w:val="WW8Num48"/>
    <w:lvl w:ilvl="0">
      <w:start w:val="1"/>
      <w:numFmt w:val="bullet"/>
      <w:lvlText w:val=""/>
      <w:lvlJc w:val="left"/>
      <w:pPr>
        <w:tabs>
          <w:tab w:val="num" w:pos="540"/>
        </w:tabs>
        <w:ind w:left="540" w:hanging="360"/>
      </w:pPr>
      <w:rPr>
        <w:rFonts w:ascii="Wingdings" w:hAnsi="Wingdings" w:cs="Times New Roman" w:hint="default"/>
        <w:lang w:val="it-IT"/>
      </w:rPr>
    </w:lvl>
  </w:abstractNum>
  <w:abstractNum w:abstractNumId="2" w15:restartNumberingAfterBreak="0">
    <w:nsid w:val="00000006"/>
    <w:multiLevelType w:val="singleLevel"/>
    <w:tmpl w:val="00000006"/>
    <w:name w:val="WW8Num18"/>
    <w:lvl w:ilvl="0">
      <w:start w:val="1"/>
      <w:numFmt w:val="bullet"/>
      <w:lvlText w:val=""/>
      <w:lvlJc w:val="left"/>
      <w:pPr>
        <w:tabs>
          <w:tab w:val="num" w:pos="0"/>
        </w:tabs>
        <w:ind w:left="720" w:hanging="360"/>
      </w:pPr>
      <w:rPr>
        <w:rFonts w:ascii="Wingdings" w:hAnsi="Wingdings" w:cs="Times New Roman"/>
        <w:sz w:val="22"/>
        <w:szCs w:val="22"/>
      </w:rPr>
    </w:lvl>
  </w:abstractNum>
  <w:abstractNum w:abstractNumId="3"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olor w:val="auto"/>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15:restartNumberingAfterBreak="0">
    <w:nsid w:val="03730AF6"/>
    <w:multiLevelType w:val="hybridMultilevel"/>
    <w:tmpl w:val="813671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6E6CDB"/>
    <w:multiLevelType w:val="hybridMultilevel"/>
    <w:tmpl w:val="96782832"/>
    <w:lvl w:ilvl="0" w:tplc="04180019">
      <w:start w:val="1"/>
      <w:numFmt w:val="lowerLetter"/>
      <w:lvlText w:val="%1."/>
      <w:lvlJc w:val="left"/>
      <w:pPr>
        <w:ind w:left="720" w:hanging="360"/>
      </w:pPr>
      <w:rPr>
        <w:rFonts w:cs="Times New Roman"/>
      </w:rPr>
    </w:lvl>
    <w:lvl w:ilvl="1" w:tplc="04180019">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6" w15:restartNumberingAfterBreak="0">
    <w:nsid w:val="05E0117B"/>
    <w:multiLevelType w:val="hybridMultilevel"/>
    <w:tmpl w:val="E5663CC0"/>
    <w:lvl w:ilvl="0" w:tplc="187C9AC4">
      <w:start w:val="3"/>
      <w:numFmt w:val="bullet"/>
      <w:lvlText w:val="-"/>
      <w:lvlJc w:val="left"/>
      <w:pPr>
        <w:tabs>
          <w:tab w:val="num" w:pos="540"/>
        </w:tabs>
        <w:ind w:left="540" w:hanging="360"/>
      </w:pPr>
      <w:rPr>
        <w:rFonts w:ascii="Garamond" w:eastAsia="Times New Roman" w:hAnsi="Garamond" w:hint="default"/>
      </w:rPr>
    </w:lvl>
    <w:lvl w:ilvl="1" w:tplc="C508402C">
      <w:numFmt w:val="bullet"/>
      <w:lvlText w:val="-"/>
      <w:lvlJc w:val="left"/>
      <w:pPr>
        <w:tabs>
          <w:tab w:val="num" w:pos="1440"/>
        </w:tabs>
        <w:ind w:left="1440" w:hanging="360"/>
      </w:pPr>
      <w:rPr>
        <w:rFonts w:ascii="Times New Roman" w:eastAsia="Times New Roman" w:hAnsi="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7BB369D"/>
    <w:multiLevelType w:val="hybridMultilevel"/>
    <w:tmpl w:val="563E1746"/>
    <w:lvl w:ilvl="0" w:tplc="AF8AD4C0">
      <w:start w:val="1"/>
      <w:numFmt w:val="bullet"/>
      <w:lvlText w:val="■"/>
      <w:lvlJc w:val="left"/>
      <w:pPr>
        <w:ind w:left="720" w:hanging="360"/>
      </w:pPr>
      <w:rPr>
        <w:rFonts w:ascii="Arial" w:hAnsi="Arial" w:hint="default"/>
        <w:color w:val="auto"/>
        <w:sz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1C1F30"/>
    <w:multiLevelType w:val="multilevel"/>
    <w:tmpl w:val="62C0BCF4"/>
    <w:lvl w:ilvl="0">
      <w:start w:val="1"/>
      <w:numFmt w:val="bullet"/>
      <w:lvlText w:val=""/>
      <w:lvlJc w:val="left"/>
      <w:pPr>
        <w:tabs>
          <w:tab w:val="num" w:pos="720"/>
        </w:tabs>
        <w:ind w:left="720" w:hanging="360"/>
      </w:pPr>
      <w:rPr>
        <w:rFonts w:ascii="Wingdings" w:hAnsi="Wingdings" w:hint="default"/>
        <w:color w:val="auto"/>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9594740"/>
    <w:multiLevelType w:val="hybridMultilevel"/>
    <w:tmpl w:val="54A81F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0ABA2D1F"/>
    <w:multiLevelType w:val="hybridMultilevel"/>
    <w:tmpl w:val="ECC04B2A"/>
    <w:lvl w:ilvl="0" w:tplc="8E3AA7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D24953"/>
    <w:multiLevelType w:val="hybridMultilevel"/>
    <w:tmpl w:val="A3E4E88E"/>
    <w:lvl w:ilvl="0" w:tplc="04180019">
      <w:start w:val="1"/>
      <w:numFmt w:val="lowerLetter"/>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2" w15:restartNumberingAfterBreak="0">
    <w:nsid w:val="12212FDE"/>
    <w:multiLevelType w:val="hybridMultilevel"/>
    <w:tmpl w:val="26AE48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98169C"/>
    <w:multiLevelType w:val="hybridMultilevel"/>
    <w:tmpl w:val="BAA8571E"/>
    <w:lvl w:ilvl="0" w:tplc="58F2AB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D35696"/>
    <w:multiLevelType w:val="hybridMultilevel"/>
    <w:tmpl w:val="52528A36"/>
    <w:lvl w:ilvl="0" w:tplc="011A7FF6">
      <w:numFmt w:val="bullet"/>
      <w:lvlText w:val="-"/>
      <w:lvlJc w:val="left"/>
      <w:pPr>
        <w:tabs>
          <w:tab w:val="num" w:pos="360"/>
        </w:tabs>
        <w:ind w:left="36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9EC232A"/>
    <w:multiLevelType w:val="hybridMultilevel"/>
    <w:tmpl w:val="565EC3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EE74CF"/>
    <w:multiLevelType w:val="hybridMultilevel"/>
    <w:tmpl w:val="ED764FC2"/>
    <w:lvl w:ilvl="0" w:tplc="04180019">
      <w:start w:val="1"/>
      <w:numFmt w:val="lowerLetter"/>
      <w:lvlText w:val="%1."/>
      <w:lvlJc w:val="left"/>
      <w:pPr>
        <w:ind w:left="720" w:hanging="360"/>
      </w:pPr>
      <w:rPr>
        <w:rFonts w:cs="Times New Roman"/>
      </w:rPr>
    </w:lvl>
    <w:lvl w:ilvl="1" w:tplc="04180019">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7" w15:restartNumberingAfterBreak="0">
    <w:nsid w:val="1B640E30"/>
    <w:multiLevelType w:val="hybridMultilevel"/>
    <w:tmpl w:val="17C8C3D0"/>
    <w:lvl w:ilvl="0" w:tplc="04090001">
      <w:start w:val="1"/>
      <w:numFmt w:val="bullet"/>
      <w:lvlText w:val=""/>
      <w:lvlJc w:val="left"/>
      <w:pPr>
        <w:tabs>
          <w:tab w:val="num" w:pos="720"/>
        </w:tabs>
        <w:ind w:left="720" w:hanging="360"/>
      </w:pPr>
      <w:rPr>
        <w:rFonts w:ascii="Symbol" w:hAnsi="Symbol" w:hint="default"/>
        <w:b/>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8847E28"/>
    <w:multiLevelType w:val="hybridMultilevel"/>
    <w:tmpl w:val="2B5CD7F8"/>
    <w:lvl w:ilvl="0" w:tplc="04180019">
      <w:start w:val="1"/>
      <w:numFmt w:val="lowerLetter"/>
      <w:lvlText w:val="%1."/>
      <w:lvlJc w:val="left"/>
      <w:pPr>
        <w:ind w:left="720" w:hanging="360"/>
      </w:pPr>
      <w:rPr>
        <w:rFonts w:cs="Times New Roman"/>
      </w:rPr>
    </w:lvl>
    <w:lvl w:ilvl="1" w:tplc="04180019">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9" w15:restartNumberingAfterBreak="0">
    <w:nsid w:val="291709D8"/>
    <w:multiLevelType w:val="hybridMultilevel"/>
    <w:tmpl w:val="90DA79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1B05E7"/>
    <w:multiLevelType w:val="hybridMultilevel"/>
    <w:tmpl w:val="4950FC32"/>
    <w:lvl w:ilvl="0" w:tplc="04180001">
      <w:start w:val="1"/>
      <w:numFmt w:val="bullet"/>
      <w:lvlText w:val=""/>
      <w:lvlJc w:val="left"/>
      <w:pPr>
        <w:ind w:left="720" w:hanging="360"/>
      </w:pPr>
      <w:rPr>
        <w:rFonts w:ascii="Symbol" w:hAnsi="Symbol" w:hint="default"/>
      </w:rPr>
    </w:lvl>
    <w:lvl w:ilvl="1" w:tplc="04180019">
      <w:start w:val="1"/>
      <w:numFmt w:val="lowerLetter"/>
      <w:lvlText w:val="%2."/>
      <w:lvlJc w:val="left"/>
      <w:pPr>
        <w:ind w:left="1440" w:hanging="360"/>
      </w:pPr>
      <w:rPr>
        <w:rFonts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2B964485"/>
    <w:multiLevelType w:val="hybridMultilevel"/>
    <w:tmpl w:val="785E165C"/>
    <w:lvl w:ilvl="0" w:tplc="288C02C2">
      <w:numFmt w:val="bullet"/>
      <w:lvlText w:val="-"/>
      <w:lvlJc w:val="left"/>
      <w:pPr>
        <w:ind w:left="720" w:hanging="360"/>
      </w:pPr>
      <w:rPr>
        <w:rFonts w:ascii="Times New Roman" w:eastAsia="Times New Roman" w:hAnsi="Times New Roman" w:hint="default"/>
      </w:rPr>
    </w:lvl>
    <w:lvl w:ilvl="1" w:tplc="0409000D">
      <w:start w:val="1"/>
      <w:numFmt w:val="bullet"/>
      <w:lvlText w:val=""/>
      <w:lvlJc w:val="left"/>
      <w:pPr>
        <w:ind w:left="126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BF7512B"/>
    <w:multiLevelType w:val="hybridMultilevel"/>
    <w:tmpl w:val="47AACF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643F54"/>
    <w:multiLevelType w:val="hybridMultilevel"/>
    <w:tmpl w:val="121054E0"/>
    <w:lvl w:ilvl="0" w:tplc="FFFFFFFF">
      <w:start w:val="7"/>
      <w:numFmt w:val="bullet"/>
      <w:lvlText w:val="-"/>
      <w:lvlJc w:val="left"/>
      <w:pPr>
        <w:ind w:left="1488" w:hanging="360"/>
      </w:pPr>
      <w:rPr>
        <w:rFonts w:ascii="Times New Roman" w:eastAsia="Times New Roman" w:hAnsi="Times New Roman" w:hint="default"/>
      </w:rPr>
    </w:lvl>
    <w:lvl w:ilvl="1" w:tplc="04090003" w:tentative="1">
      <w:start w:val="1"/>
      <w:numFmt w:val="bullet"/>
      <w:lvlText w:val="o"/>
      <w:lvlJc w:val="left"/>
      <w:pPr>
        <w:ind w:left="2208" w:hanging="360"/>
      </w:pPr>
      <w:rPr>
        <w:rFonts w:ascii="Courier New" w:hAnsi="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24" w15:restartNumberingAfterBreak="0">
    <w:nsid w:val="2EF65114"/>
    <w:multiLevelType w:val="hybridMultilevel"/>
    <w:tmpl w:val="845C59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532A8C"/>
    <w:multiLevelType w:val="hybridMultilevel"/>
    <w:tmpl w:val="E9A03510"/>
    <w:lvl w:ilvl="0" w:tplc="291EE104">
      <w:start w:val="1"/>
      <w:numFmt w:val="bullet"/>
      <w:lvlText w:val=""/>
      <w:lvlJc w:val="left"/>
      <w:pPr>
        <w:tabs>
          <w:tab w:val="num" w:pos="2160"/>
        </w:tabs>
        <w:ind w:left="2160" w:hanging="360"/>
      </w:pPr>
      <w:rPr>
        <w:rFonts w:ascii="Wingdings 3" w:hAnsi="Wingdings 3" w:hint="default"/>
        <w:color w:val="FF0000"/>
      </w:rPr>
    </w:lvl>
    <w:lvl w:ilvl="1" w:tplc="04090019">
      <w:start w:val="1"/>
      <w:numFmt w:val="bullet"/>
      <w:lvlText w:val=""/>
      <w:lvlPicBulletId w:val="0"/>
      <w:lvlJc w:val="left"/>
      <w:pPr>
        <w:tabs>
          <w:tab w:val="num" w:pos="1440"/>
        </w:tabs>
        <w:ind w:left="1440" w:hanging="360"/>
      </w:pPr>
      <w:rPr>
        <w:rFonts w:ascii="Symbol" w:hAnsi="Symbol" w:hint="default"/>
        <w:color w:val="FF0000"/>
      </w:rPr>
    </w:lvl>
    <w:lvl w:ilvl="2" w:tplc="04B0231E">
      <w:start w:val="5"/>
      <w:numFmt w:val="bullet"/>
      <w:lvlText w:val="-"/>
      <w:lvlJc w:val="left"/>
      <w:pPr>
        <w:tabs>
          <w:tab w:val="num" w:pos="2160"/>
        </w:tabs>
        <w:ind w:left="2160" w:hanging="360"/>
      </w:pPr>
      <w:rPr>
        <w:rFonts w:hint="default"/>
        <w:color w:val="auto"/>
      </w:rPr>
    </w:lvl>
    <w:lvl w:ilvl="3" w:tplc="0409000F">
      <w:start w:val="1"/>
      <w:numFmt w:val="bullet"/>
      <w:lvlText w:val=""/>
      <w:lvlPicBulletId w:val="0"/>
      <w:lvlJc w:val="left"/>
      <w:pPr>
        <w:tabs>
          <w:tab w:val="num" w:pos="2880"/>
        </w:tabs>
        <w:ind w:left="2880" w:hanging="360"/>
      </w:pPr>
      <w:rPr>
        <w:rFonts w:ascii="Symbol" w:hAnsi="Symbol" w:hint="default"/>
        <w:color w:val="FF0000"/>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128198B"/>
    <w:multiLevelType w:val="hybridMultilevel"/>
    <w:tmpl w:val="18828A68"/>
    <w:lvl w:ilvl="0" w:tplc="04180019">
      <w:start w:val="1"/>
      <w:numFmt w:val="lowerLetter"/>
      <w:lvlText w:val="%1."/>
      <w:lvlJc w:val="left"/>
      <w:pPr>
        <w:ind w:left="720" w:hanging="360"/>
      </w:pPr>
      <w:rPr>
        <w:rFonts w:cs="Times New Roman"/>
      </w:rPr>
    </w:lvl>
    <w:lvl w:ilvl="1" w:tplc="04180019">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7" w15:restartNumberingAfterBreak="0">
    <w:nsid w:val="33614F4F"/>
    <w:multiLevelType w:val="hybridMultilevel"/>
    <w:tmpl w:val="09B4806A"/>
    <w:lvl w:ilvl="0" w:tplc="45EE3FF2">
      <w:numFmt w:val="bullet"/>
      <w:lvlText w:val="-"/>
      <w:lvlJc w:val="left"/>
      <w:pPr>
        <w:ind w:left="2520" w:hanging="360"/>
      </w:pPr>
      <w:rPr>
        <w:rFonts w:ascii="Times New Roman" w:eastAsia="Times New Roman" w:hAnsi="Times New Roman"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8" w15:restartNumberingAfterBreak="0">
    <w:nsid w:val="338B0852"/>
    <w:multiLevelType w:val="hybridMultilevel"/>
    <w:tmpl w:val="904C5F04"/>
    <w:lvl w:ilvl="0" w:tplc="0409000F">
      <w:start w:val="1"/>
      <w:numFmt w:val="decimal"/>
      <w:lvlText w:val="%1."/>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F335DA"/>
    <w:multiLevelType w:val="hybridMultilevel"/>
    <w:tmpl w:val="96084BFE"/>
    <w:lvl w:ilvl="0" w:tplc="41A4B0EA">
      <w:start w:val="1"/>
      <w:numFmt w:val="bullet"/>
      <w:lvlText w:val="-"/>
      <w:lvlJc w:val="left"/>
      <w:pPr>
        <w:ind w:left="1281" w:hanging="360"/>
      </w:pPr>
      <w:rPr>
        <w:rFonts w:ascii="Arial" w:eastAsia="Times New Roman" w:hAnsi="Arial" w:hint="default"/>
      </w:rPr>
    </w:lvl>
    <w:lvl w:ilvl="1" w:tplc="A77A96EE">
      <w:start w:val="1"/>
      <w:numFmt w:val="bullet"/>
      <w:lvlText w:val="o"/>
      <w:lvlJc w:val="left"/>
      <w:pPr>
        <w:ind w:left="1980" w:hanging="360"/>
      </w:pPr>
      <w:rPr>
        <w:rFonts w:ascii="Courier New" w:hAnsi="Courier New" w:hint="default"/>
      </w:rPr>
    </w:lvl>
    <w:lvl w:ilvl="2" w:tplc="D438F9B6">
      <w:start w:val="1"/>
      <w:numFmt w:val="bullet"/>
      <w:lvlText w:val=""/>
      <w:lvlJc w:val="left"/>
      <w:pPr>
        <w:ind w:left="2721" w:hanging="360"/>
      </w:pPr>
      <w:rPr>
        <w:rFonts w:ascii="Wingdings" w:hAnsi="Wingdings" w:hint="default"/>
      </w:rPr>
    </w:lvl>
    <w:lvl w:ilvl="3" w:tplc="4CEA1A90" w:tentative="1">
      <w:start w:val="1"/>
      <w:numFmt w:val="bullet"/>
      <w:lvlText w:val=""/>
      <w:lvlJc w:val="left"/>
      <w:pPr>
        <w:ind w:left="3441" w:hanging="360"/>
      </w:pPr>
      <w:rPr>
        <w:rFonts w:ascii="Symbol" w:hAnsi="Symbol" w:hint="default"/>
      </w:rPr>
    </w:lvl>
    <w:lvl w:ilvl="4" w:tplc="4E50DD32" w:tentative="1">
      <w:start w:val="1"/>
      <w:numFmt w:val="bullet"/>
      <w:lvlText w:val="o"/>
      <w:lvlJc w:val="left"/>
      <w:pPr>
        <w:ind w:left="4161" w:hanging="360"/>
      </w:pPr>
      <w:rPr>
        <w:rFonts w:ascii="Courier New" w:hAnsi="Courier New" w:hint="default"/>
      </w:rPr>
    </w:lvl>
    <w:lvl w:ilvl="5" w:tplc="510EEFC2" w:tentative="1">
      <w:start w:val="1"/>
      <w:numFmt w:val="bullet"/>
      <w:lvlText w:val=""/>
      <w:lvlJc w:val="left"/>
      <w:pPr>
        <w:ind w:left="4881" w:hanging="360"/>
      </w:pPr>
      <w:rPr>
        <w:rFonts w:ascii="Wingdings" w:hAnsi="Wingdings" w:hint="default"/>
      </w:rPr>
    </w:lvl>
    <w:lvl w:ilvl="6" w:tplc="90CA2616" w:tentative="1">
      <w:start w:val="1"/>
      <w:numFmt w:val="bullet"/>
      <w:lvlText w:val=""/>
      <w:lvlJc w:val="left"/>
      <w:pPr>
        <w:ind w:left="5601" w:hanging="360"/>
      </w:pPr>
      <w:rPr>
        <w:rFonts w:ascii="Symbol" w:hAnsi="Symbol" w:hint="default"/>
      </w:rPr>
    </w:lvl>
    <w:lvl w:ilvl="7" w:tplc="7D8CF7C0" w:tentative="1">
      <w:start w:val="1"/>
      <w:numFmt w:val="bullet"/>
      <w:lvlText w:val="o"/>
      <w:lvlJc w:val="left"/>
      <w:pPr>
        <w:ind w:left="6321" w:hanging="360"/>
      </w:pPr>
      <w:rPr>
        <w:rFonts w:ascii="Courier New" w:hAnsi="Courier New" w:hint="default"/>
      </w:rPr>
    </w:lvl>
    <w:lvl w:ilvl="8" w:tplc="199A8A96" w:tentative="1">
      <w:start w:val="1"/>
      <w:numFmt w:val="bullet"/>
      <w:lvlText w:val=""/>
      <w:lvlJc w:val="left"/>
      <w:pPr>
        <w:ind w:left="7041" w:hanging="360"/>
      </w:pPr>
      <w:rPr>
        <w:rFonts w:ascii="Wingdings" w:hAnsi="Wingdings" w:hint="default"/>
      </w:rPr>
    </w:lvl>
  </w:abstractNum>
  <w:abstractNum w:abstractNumId="30" w15:restartNumberingAfterBreak="0">
    <w:nsid w:val="3E0F1154"/>
    <w:multiLevelType w:val="hybridMultilevel"/>
    <w:tmpl w:val="DFDA289A"/>
    <w:lvl w:ilvl="0" w:tplc="04180019">
      <w:start w:val="1"/>
      <w:numFmt w:val="lowerLetter"/>
      <w:lvlText w:val="%1."/>
      <w:lvlJc w:val="left"/>
      <w:pPr>
        <w:ind w:left="720" w:hanging="360"/>
      </w:pPr>
      <w:rPr>
        <w:rFonts w:cs="Times New Roman"/>
      </w:rPr>
    </w:lvl>
    <w:lvl w:ilvl="1" w:tplc="04180019">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31" w15:restartNumberingAfterBreak="0">
    <w:nsid w:val="3F0C7E86"/>
    <w:multiLevelType w:val="singleLevel"/>
    <w:tmpl w:val="683C430C"/>
    <w:lvl w:ilvl="0">
      <w:start w:val="3"/>
      <w:numFmt w:val="bullet"/>
      <w:lvlText w:val="-"/>
      <w:lvlJc w:val="left"/>
      <w:pPr>
        <w:tabs>
          <w:tab w:val="num" w:pos="1140"/>
        </w:tabs>
        <w:ind w:left="1140" w:hanging="360"/>
      </w:pPr>
      <w:rPr>
        <w:rFonts w:hint="default"/>
      </w:rPr>
    </w:lvl>
  </w:abstractNum>
  <w:abstractNum w:abstractNumId="32" w15:restartNumberingAfterBreak="0">
    <w:nsid w:val="3FE85D26"/>
    <w:multiLevelType w:val="hybridMultilevel"/>
    <w:tmpl w:val="6846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1D623C"/>
    <w:multiLevelType w:val="hybridMultilevel"/>
    <w:tmpl w:val="BA5011BE"/>
    <w:lvl w:ilvl="0" w:tplc="DAAA2A72">
      <w:start w:val="1"/>
      <w:numFmt w:val="bullet"/>
      <w:lvlText w:val=""/>
      <w:lvlJc w:val="left"/>
      <w:pPr>
        <w:tabs>
          <w:tab w:val="num" w:pos="720"/>
        </w:tabs>
        <w:ind w:left="720" w:hanging="360"/>
      </w:pPr>
      <w:rPr>
        <w:rFonts w:ascii="Symbol" w:hAnsi="Symbol"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0490163"/>
    <w:multiLevelType w:val="hybridMultilevel"/>
    <w:tmpl w:val="ACBEA3E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5" w15:restartNumberingAfterBreak="0">
    <w:nsid w:val="41201B90"/>
    <w:multiLevelType w:val="hybridMultilevel"/>
    <w:tmpl w:val="BCAEE648"/>
    <w:lvl w:ilvl="0" w:tplc="2118206E">
      <w:numFmt w:val="bullet"/>
      <w:lvlText w:val="-"/>
      <w:lvlJc w:val="left"/>
      <w:pPr>
        <w:tabs>
          <w:tab w:val="num" w:pos="720"/>
        </w:tabs>
        <w:ind w:left="720" w:hanging="360"/>
      </w:pPr>
      <w:rPr>
        <w:rFonts w:ascii="Times New Roman" w:eastAsia="Times New Roman" w:hAnsi="Times New Roman" w:cs="Times New Roman" w:hint="default"/>
      </w:rPr>
    </w:lvl>
    <w:lvl w:ilvl="1" w:tplc="04180001">
      <w:start w:val="1"/>
      <w:numFmt w:val="bullet"/>
      <w:lvlText w:val=""/>
      <w:lvlJc w:val="left"/>
      <w:pPr>
        <w:tabs>
          <w:tab w:val="num" w:pos="1440"/>
        </w:tabs>
        <w:ind w:left="1440" w:hanging="360"/>
      </w:pPr>
      <w:rPr>
        <w:rFonts w:ascii="Symbol" w:hAnsi="Symbol"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2946010"/>
    <w:multiLevelType w:val="hybridMultilevel"/>
    <w:tmpl w:val="1612F5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46AA39DB"/>
    <w:multiLevelType w:val="hybridMultilevel"/>
    <w:tmpl w:val="9656EEF4"/>
    <w:lvl w:ilvl="0" w:tplc="187C9AC4">
      <w:start w:val="3"/>
      <w:numFmt w:val="bullet"/>
      <w:lvlText w:val="-"/>
      <w:lvlJc w:val="left"/>
      <w:pPr>
        <w:tabs>
          <w:tab w:val="num" w:pos="540"/>
        </w:tabs>
        <w:ind w:left="540" w:hanging="360"/>
      </w:pPr>
      <w:rPr>
        <w:rFonts w:ascii="Garamond" w:eastAsia="Times New Roman" w:hAnsi="Garamond"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6F74044"/>
    <w:multiLevelType w:val="multilevel"/>
    <w:tmpl w:val="74BE2B22"/>
    <w:lvl w:ilvl="0">
      <w:start w:val="1"/>
      <w:numFmt w:val="bullet"/>
      <w:lvlText w:val=""/>
      <w:lvlJc w:val="left"/>
      <w:pPr>
        <w:tabs>
          <w:tab w:val="num" w:pos="720"/>
        </w:tabs>
        <w:ind w:left="720" w:hanging="360"/>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 w15:restartNumberingAfterBreak="0">
    <w:nsid w:val="479A11B9"/>
    <w:multiLevelType w:val="hybridMultilevel"/>
    <w:tmpl w:val="52C6E57C"/>
    <w:lvl w:ilvl="0" w:tplc="98D4AABE">
      <w:start w:val="1"/>
      <w:numFmt w:val="lowerLetter"/>
      <w:lvlText w:val="%1."/>
      <w:lvlJc w:val="left"/>
      <w:pPr>
        <w:ind w:left="720" w:hanging="360"/>
      </w:pPr>
      <w:rPr>
        <w:rFonts w:cs="Times New Roman" w:hint="default"/>
      </w:rPr>
    </w:lvl>
    <w:lvl w:ilvl="1" w:tplc="B3425F34" w:tentative="1">
      <w:start w:val="1"/>
      <w:numFmt w:val="lowerLetter"/>
      <w:lvlText w:val="%2."/>
      <w:lvlJc w:val="left"/>
      <w:pPr>
        <w:ind w:left="1440" w:hanging="360"/>
      </w:pPr>
      <w:rPr>
        <w:rFonts w:cs="Times New Roman"/>
      </w:rPr>
    </w:lvl>
    <w:lvl w:ilvl="2" w:tplc="CA2EB9BC" w:tentative="1">
      <w:start w:val="1"/>
      <w:numFmt w:val="lowerRoman"/>
      <w:lvlText w:val="%3."/>
      <w:lvlJc w:val="right"/>
      <w:pPr>
        <w:ind w:left="2160" w:hanging="180"/>
      </w:pPr>
      <w:rPr>
        <w:rFonts w:cs="Times New Roman"/>
      </w:rPr>
    </w:lvl>
    <w:lvl w:ilvl="3" w:tplc="DC7886FC" w:tentative="1">
      <w:start w:val="1"/>
      <w:numFmt w:val="decimal"/>
      <w:lvlText w:val="%4."/>
      <w:lvlJc w:val="left"/>
      <w:pPr>
        <w:ind w:left="2880" w:hanging="360"/>
      </w:pPr>
      <w:rPr>
        <w:rFonts w:cs="Times New Roman"/>
      </w:rPr>
    </w:lvl>
    <w:lvl w:ilvl="4" w:tplc="18664776" w:tentative="1">
      <w:start w:val="1"/>
      <w:numFmt w:val="lowerLetter"/>
      <w:lvlText w:val="%5."/>
      <w:lvlJc w:val="left"/>
      <w:pPr>
        <w:ind w:left="3600" w:hanging="360"/>
      </w:pPr>
      <w:rPr>
        <w:rFonts w:cs="Times New Roman"/>
      </w:rPr>
    </w:lvl>
    <w:lvl w:ilvl="5" w:tplc="0A9EAF6A" w:tentative="1">
      <w:start w:val="1"/>
      <w:numFmt w:val="lowerRoman"/>
      <w:lvlText w:val="%6."/>
      <w:lvlJc w:val="right"/>
      <w:pPr>
        <w:ind w:left="4320" w:hanging="180"/>
      </w:pPr>
      <w:rPr>
        <w:rFonts w:cs="Times New Roman"/>
      </w:rPr>
    </w:lvl>
    <w:lvl w:ilvl="6" w:tplc="076293DE" w:tentative="1">
      <w:start w:val="1"/>
      <w:numFmt w:val="decimal"/>
      <w:lvlText w:val="%7."/>
      <w:lvlJc w:val="left"/>
      <w:pPr>
        <w:ind w:left="5040" w:hanging="360"/>
      </w:pPr>
      <w:rPr>
        <w:rFonts w:cs="Times New Roman"/>
      </w:rPr>
    </w:lvl>
    <w:lvl w:ilvl="7" w:tplc="5906B278" w:tentative="1">
      <w:start w:val="1"/>
      <w:numFmt w:val="lowerLetter"/>
      <w:lvlText w:val="%8."/>
      <w:lvlJc w:val="left"/>
      <w:pPr>
        <w:ind w:left="5760" w:hanging="360"/>
      </w:pPr>
      <w:rPr>
        <w:rFonts w:cs="Times New Roman"/>
      </w:rPr>
    </w:lvl>
    <w:lvl w:ilvl="8" w:tplc="32122CB6" w:tentative="1">
      <w:start w:val="1"/>
      <w:numFmt w:val="lowerRoman"/>
      <w:lvlText w:val="%9."/>
      <w:lvlJc w:val="right"/>
      <w:pPr>
        <w:ind w:left="6480" w:hanging="180"/>
      </w:pPr>
      <w:rPr>
        <w:rFonts w:cs="Times New Roman"/>
      </w:rPr>
    </w:lvl>
  </w:abstractNum>
  <w:abstractNum w:abstractNumId="40" w15:restartNumberingAfterBreak="0">
    <w:nsid w:val="47C930CC"/>
    <w:multiLevelType w:val="hybridMultilevel"/>
    <w:tmpl w:val="7A708AA0"/>
    <w:lvl w:ilvl="0" w:tplc="0418000D">
      <w:start w:val="1"/>
      <w:numFmt w:val="bullet"/>
      <w:lvlText w:val=""/>
      <w:lvlJc w:val="left"/>
      <w:pPr>
        <w:tabs>
          <w:tab w:val="num" w:pos="1440"/>
        </w:tabs>
        <w:ind w:left="1440" w:hanging="360"/>
      </w:pPr>
      <w:rPr>
        <w:rFonts w:ascii="Wingdings" w:hAnsi="Wingdings" w:hint="default"/>
      </w:rPr>
    </w:lvl>
    <w:lvl w:ilvl="1" w:tplc="04180003" w:tentative="1">
      <w:start w:val="1"/>
      <w:numFmt w:val="bullet"/>
      <w:lvlText w:val="o"/>
      <w:lvlJc w:val="left"/>
      <w:pPr>
        <w:tabs>
          <w:tab w:val="num" w:pos="2160"/>
        </w:tabs>
        <w:ind w:left="2160" w:hanging="360"/>
      </w:pPr>
      <w:rPr>
        <w:rFonts w:ascii="Courier New" w:hAnsi="Courier New" w:hint="default"/>
      </w:rPr>
    </w:lvl>
    <w:lvl w:ilvl="2" w:tplc="04180005" w:tentative="1">
      <w:start w:val="1"/>
      <w:numFmt w:val="bullet"/>
      <w:lvlText w:val=""/>
      <w:lvlJc w:val="left"/>
      <w:pPr>
        <w:tabs>
          <w:tab w:val="num" w:pos="2880"/>
        </w:tabs>
        <w:ind w:left="2880" w:hanging="360"/>
      </w:pPr>
      <w:rPr>
        <w:rFonts w:ascii="Wingdings" w:hAnsi="Wingdings" w:hint="default"/>
      </w:rPr>
    </w:lvl>
    <w:lvl w:ilvl="3" w:tplc="04180001" w:tentative="1">
      <w:start w:val="1"/>
      <w:numFmt w:val="bullet"/>
      <w:lvlText w:val=""/>
      <w:lvlJc w:val="left"/>
      <w:pPr>
        <w:tabs>
          <w:tab w:val="num" w:pos="3600"/>
        </w:tabs>
        <w:ind w:left="3600" w:hanging="360"/>
      </w:pPr>
      <w:rPr>
        <w:rFonts w:ascii="Symbol" w:hAnsi="Symbol" w:hint="default"/>
      </w:rPr>
    </w:lvl>
    <w:lvl w:ilvl="4" w:tplc="04180003" w:tentative="1">
      <w:start w:val="1"/>
      <w:numFmt w:val="bullet"/>
      <w:lvlText w:val="o"/>
      <w:lvlJc w:val="left"/>
      <w:pPr>
        <w:tabs>
          <w:tab w:val="num" w:pos="4320"/>
        </w:tabs>
        <w:ind w:left="4320" w:hanging="360"/>
      </w:pPr>
      <w:rPr>
        <w:rFonts w:ascii="Courier New" w:hAnsi="Courier New" w:hint="default"/>
      </w:rPr>
    </w:lvl>
    <w:lvl w:ilvl="5" w:tplc="04180005" w:tentative="1">
      <w:start w:val="1"/>
      <w:numFmt w:val="bullet"/>
      <w:lvlText w:val=""/>
      <w:lvlJc w:val="left"/>
      <w:pPr>
        <w:tabs>
          <w:tab w:val="num" w:pos="5040"/>
        </w:tabs>
        <w:ind w:left="5040" w:hanging="360"/>
      </w:pPr>
      <w:rPr>
        <w:rFonts w:ascii="Wingdings" w:hAnsi="Wingdings" w:hint="default"/>
      </w:rPr>
    </w:lvl>
    <w:lvl w:ilvl="6" w:tplc="04180001" w:tentative="1">
      <w:start w:val="1"/>
      <w:numFmt w:val="bullet"/>
      <w:lvlText w:val=""/>
      <w:lvlJc w:val="left"/>
      <w:pPr>
        <w:tabs>
          <w:tab w:val="num" w:pos="5760"/>
        </w:tabs>
        <w:ind w:left="5760" w:hanging="360"/>
      </w:pPr>
      <w:rPr>
        <w:rFonts w:ascii="Symbol" w:hAnsi="Symbol" w:hint="default"/>
      </w:rPr>
    </w:lvl>
    <w:lvl w:ilvl="7" w:tplc="04180003" w:tentative="1">
      <w:start w:val="1"/>
      <w:numFmt w:val="bullet"/>
      <w:lvlText w:val="o"/>
      <w:lvlJc w:val="left"/>
      <w:pPr>
        <w:tabs>
          <w:tab w:val="num" w:pos="6480"/>
        </w:tabs>
        <w:ind w:left="6480" w:hanging="360"/>
      </w:pPr>
      <w:rPr>
        <w:rFonts w:ascii="Courier New" w:hAnsi="Courier New" w:hint="default"/>
      </w:rPr>
    </w:lvl>
    <w:lvl w:ilvl="8" w:tplc="0418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4AF843B2"/>
    <w:multiLevelType w:val="hybridMultilevel"/>
    <w:tmpl w:val="A872A294"/>
    <w:lvl w:ilvl="0" w:tplc="04090001">
      <w:start w:val="3"/>
      <w:numFmt w:val="bullet"/>
      <w:lvlText w:val="-"/>
      <w:lvlJc w:val="left"/>
      <w:pPr>
        <w:ind w:left="720" w:hanging="360"/>
      </w:pPr>
      <w:rPr>
        <w:rFonts w:ascii="Garamond" w:eastAsia="Times New Roman" w:hAnsi="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C1A410B"/>
    <w:multiLevelType w:val="hybridMultilevel"/>
    <w:tmpl w:val="0E8C74AA"/>
    <w:lvl w:ilvl="0" w:tplc="187C9AC4">
      <w:start w:val="3"/>
      <w:numFmt w:val="bullet"/>
      <w:lvlText w:val="-"/>
      <w:lvlJc w:val="left"/>
      <w:pPr>
        <w:ind w:left="720" w:hanging="360"/>
      </w:pPr>
      <w:rPr>
        <w:rFonts w:ascii="Garamond" w:eastAsia="Times New Roman" w:hAnsi="Garamond"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C3A07F3"/>
    <w:multiLevelType w:val="hybridMultilevel"/>
    <w:tmpl w:val="144868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D30625A"/>
    <w:multiLevelType w:val="hybridMultilevel"/>
    <w:tmpl w:val="EB12AC06"/>
    <w:lvl w:ilvl="0" w:tplc="04090019">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5" w15:restartNumberingAfterBreak="0">
    <w:nsid w:val="4E0139A4"/>
    <w:multiLevelType w:val="hybridMultilevel"/>
    <w:tmpl w:val="33D83846"/>
    <w:lvl w:ilvl="0" w:tplc="8E84DC7C">
      <w:start w:val="1"/>
      <w:numFmt w:val="bullet"/>
      <w:lvlText w:val=""/>
      <w:lvlJc w:val="left"/>
      <w:pPr>
        <w:ind w:left="720" w:hanging="360"/>
      </w:pPr>
      <w:rPr>
        <w:rFonts w:ascii="Wingdings" w:hAnsi="Wingdings" w:hint="default"/>
      </w:rPr>
    </w:lvl>
    <w:lvl w:ilvl="1" w:tplc="FDEAC530" w:tentative="1">
      <w:start w:val="1"/>
      <w:numFmt w:val="bullet"/>
      <w:lvlText w:val="o"/>
      <w:lvlJc w:val="left"/>
      <w:pPr>
        <w:ind w:left="1440" w:hanging="360"/>
      </w:pPr>
      <w:rPr>
        <w:rFonts w:ascii="Courier New" w:hAnsi="Courier New" w:hint="default"/>
      </w:rPr>
    </w:lvl>
    <w:lvl w:ilvl="2" w:tplc="40F44376" w:tentative="1">
      <w:start w:val="1"/>
      <w:numFmt w:val="bullet"/>
      <w:lvlText w:val=""/>
      <w:lvlJc w:val="left"/>
      <w:pPr>
        <w:ind w:left="2160" w:hanging="360"/>
      </w:pPr>
      <w:rPr>
        <w:rFonts w:ascii="Wingdings" w:hAnsi="Wingdings" w:hint="default"/>
      </w:rPr>
    </w:lvl>
    <w:lvl w:ilvl="3" w:tplc="75387C70" w:tentative="1">
      <w:start w:val="1"/>
      <w:numFmt w:val="bullet"/>
      <w:lvlText w:val=""/>
      <w:lvlJc w:val="left"/>
      <w:pPr>
        <w:ind w:left="2880" w:hanging="360"/>
      </w:pPr>
      <w:rPr>
        <w:rFonts w:ascii="Symbol" w:hAnsi="Symbol" w:hint="default"/>
      </w:rPr>
    </w:lvl>
    <w:lvl w:ilvl="4" w:tplc="4B045FF6" w:tentative="1">
      <w:start w:val="1"/>
      <w:numFmt w:val="bullet"/>
      <w:lvlText w:val="o"/>
      <w:lvlJc w:val="left"/>
      <w:pPr>
        <w:ind w:left="3600" w:hanging="360"/>
      </w:pPr>
      <w:rPr>
        <w:rFonts w:ascii="Courier New" w:hAnsi="Courier New" w:hint="default"/>
      </w:rPr>
    </w:lvl>
    <w:lvl w:ilvl="5" w:tplc="C6567D78" w:tentative="1">
      <w:start w:val="1"/>
      <w:numFmt w:val="bullet"/>
      <w:lvlText w:val=""/>
      <w:lvlJc w:val="left"/>
      <w:pPr>
        <w:ind w:left="4320" w:hanging="360"/>
      </w:pPr>
      <w:rPr>
        <w:rFonts w:ascii="Wingdings" w:hAnsi="Wingdings" w:hint="default"/>
      </w:rPr>
    </w:lvl>
    <w:lvl w:ilvl="6" w:tplc="D6B22DD6" w:tentative="1">
      <w:start w:val="1"/>
      <w:numFmt w:val="bullet"/>
      <w:lvlText w:val=""/>
      <w:lvlJc w:val="left"/>
      <w:pPr>
        <w:ind w:left="5040" w:hanging="360"/>
      </w:pPr>
      <w:rPr>
        <w:rFonts w:ascii="Symbol" w:hAnsi="Symbol" w:hint="default"/>
      </w:rPr>
    </w:lvl>
    <w:lvl w:ilvl="7" w:tplc="CAACE4CA" w:tentative="1">
      <w:start w:val="1"/>
      <w:numFmt w:val="bullet"/>
      <w:lvlText w:val="o"/>
      <w:lvlJc w:val="left"/>
      <w:pPr>
        <w:ind w:left="5760" w:hanging="360"/>
      </w:pPr>
      <w:rPr>
        <w:rFonts w:ascii="Courier New" w:hAnsi="Courier New" w:hint="default"/>
      </w:rPr>
    </w:lvl>
    <w:lvl w:ilvl="8" w:tplc="A504F3A8" w:tentative="1">
      <w:start w:val="1"/>
      <w:numFmt w:val="bullet"/>
      <w:lvlText w:val=""/>
      <w:lvlJc w:val="left"/>
      <w:pPr>
        <w:ind w:left="6480" w:hanging="360"/>
      </w:pPr>
      <w:rPr>
        <w:rFonts w:ascii="Wingdings" w:hAnsi="Wingdings" w:hint="default"/>
      </w:rPr>
    </w:lvl>
  </w:abstractNum>
  <w:abstractNum w:abstractNumId="46" w15:restartNumberingAfterBreak="0">
    <w:nsid w:val="517A7287"/>
    <w:multiLevelType w:val="hybridMultilevel"/>
    <w:tmpl w:val="934C411C"/>
    <w:lvl w:ilvl="0" w:tplc="C5284B56">
      <w:start w:val="1"/>
      <w:numFmt w:val="lowerRoman"/>
      <w:lvlText w:val="%1."/>
      <w:lvlJc w:val="left"/>
      <w:pPr>
        <w:ind w:left="720" w:hanging="360"/>
      </w:pPr>
      <w:rPr>
        <w:rFonts w:ascii="TimesNewRoman" w:eastAsia="Times New Roman" w:hAnsi="TimesNewRoman" w:cs="TimesNewRoman"/>
      </w:rPr>
    </w:lvl>
    <w:lvl w:ilvl="1" w:tplc="1DBC291E">
      <w:start w:val="1"/>
      <w:numFmt w:val="lowerLetter"/>
      <w:lvlText w:val="%2."/>
      <w:lvlJc w:val="left"/>
      <w:pPr>
        <w:ind w:left="1440" w:hanging="360"/>
      </w:pPr>
      <w:rPr>
        <w:rFonts w:cs="Times New Roman" w:hint="default"/>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47" w15:restartNumberingAfterBreak="0">
    <w:nsid w:val="51FF6C04"/>
    <w:multiLevelType w:val="hybridMultilevel"/>
    <w:tmpl w:val="300249FA"/>
    <w:lvl w:ilvl="0" w:tplc="0409000B">
      <w:start w:val="1"/>
      <w:numFmt w:val="bullet"/>
      <w:lvlText w:val=""/>
      <w:lvlJc w:val="left"/>
      <w:pPr>
        <w:tabs>
          <w:tab w:val="num" w:pos="720"/>
        </w:tabs>
        <w:ind w:left="720" w:hanging="360"/>
      </w:pPr>
      <w:rPr>
        <w:rFonts w:ascii="Symbol" w:hAnsi="Symbol"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28E61AE"/>
    <w:multiLevelType w:val="hybridMultilevel"/>
    <w:tmpl w:val="A36A932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15:restartNumberingAfterBreak="0">
    <w:nsid w:val="52B94ECE"/>
    <w:multiLevelType w:val="hybridMultilevel"/>
    <w:tmpl w:val="F830EF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5527AA7"/>
    <w:multiLevelType w:val="hybridMultilevel"/>
    <w:tmpl w:val="5C86DED6"/>
    <w:lvl w:ilvl="0" w:tplc="D37E459A">
      <w:start w:val="1"/>
      <w:numFmt w:val="bullet"/>
      <w:lvlText w:val=""/>
      <w:lvlJc w:val="left"/>
      <w:pPr>
        <w:ind w:left="720" w:hanging="360"/>
      </w:pPr>
      <w:rPr>
        <w:rFonts w:ascii="Symbol" w:hAnsi="Symbol" w:hint="default"/>
      </w:rPr>
    </w:lvl>
    <w:lvl w:ilvl="1" w:tplc="9B0245A6" w:tentative="1">
      <w:start w:val="1"/>
      <w:numFmt w:val="bullet"/>
      <w:lvlText w:val="o"/>
      <w:lvlJc w:val="left"/>
      <w:pPr>
        <w:ind w:left="1440" w:hanging="360"/>
      </w:pPr>
      <w:rPr>
        <w:rFonts w:ascii="Courier New" w:hAnsi="Courier New" w:hint="default"/>
      </w:rPr>
    </w:lvl>
    <w:lvl w:ilvl="2" w:tplc="505AF76E" w:tentative="1">
      <w:start w:val="1"/>
      <w:numFmt w:val="bullet"/>
      <w:lvlText w:val=""/>
      <w:lvlJc w:val="left"/>
      <w:pPr>
        <w:ind w:left="2160" w:hanging="360"/>
      </w:pPr>
      <w:rPr>
        <w:rFonts w:ascii="Wingdings" w:hAnsi="Wingdings" w:hint="default"/>
      </w:rPr>
    </w:lvl>
    <w:lvl w:ilvl="3" w:tplc="DF28B580" w:tentative="1">
      <w:start w:val="1"/>
      <w:numFmt w:val="bullet"/>
      <w:lvlText w:val=""/>
      <w:lvlJc w:val="left"/>
      <w:pPr>
        <w:ind w:left="2880" w:hanging="360"/>
      </w:pPr>
      <w:rPr>
        <w:rFonts w:ascii="Symbol" w:hAnsi="Symbol" w:hint="default"/>
      </w:rPr>
    </w:lvl>
    <w:lvl w:ilvl="4" w:tplc="79AEAE66" w:tentative="1">
      <w:start w:val="1"/>
      <w:numFmt w:val="bullet"/>
      <w:lvlText w:val="o"/>
      <w:lvlJc w:val="left"/>
      <w:pPr>
        <w:ind w:left="3600" w:hanging="360"/>
      </w:pPr>
      <w:rPr>
        <w:rFonts w:ascii="Courier New" w:hAnsi="Courier New" w:hint="default"/>
      </w:rPr>
    </w:lvl>
    <w:lvl w:ilvl="5" w:tplc="3606CC3C" w:tentative="1">
      <w:start w:val="1"/>
      <w:numFmt w:val="bullet"/>
      <w:lvlText w:val=""/>
      <w:lvlJc w:val="left"/>
      <w:pPr>
        <w:ind w:left="4320" w:hanging="360"/>
      </w:pPr>
      <w:rPr>
        <w:rFonts w:ascii="Wingdings" w:hAnsi="Wingdings" w:hint="default"/>
      </w:rPr>
    </w:lvl>
    <w:lvl w:ilvl="6" w:tplc="BC8A79A0" w:tentative="1">
      <w:start w:val="1"/>
      <w:numFmt w:val="bullet"/>
      <w:lvlText w:val=""/>
      <w:lvlJc w:val="left"/>
      <w:pPr>
        <w:ind w:left="5040" w:hanging="360"/>
      </w:pPr>
      <w:rPr>
        <w:rFonts w:ascii="Symbol" w:hAnsi="Symbol" w:hint="default"/>
      </w:rPr>
    </w:lvl>
    <w:lvl w:ilvl="7" w:tplc="4D32DA6C" w:tentative="1">
      <w:start w:val="1"/>
      <w:numFmt w:val="bullet"/>
      <w:lvlText w:val="o"/>
      <w:lvlJc w:val="left"/>
      <w:pPr>
        <w:ind w:left="5760" w:hanging="360"/>
      </w:pPr>
      <w:rPr>
        <w:rFonts w:ascii="Courier New" w:hAnsi="Courier New" w:hint="default"/>
      </w:rPr>
    </w:lvl>
    <w:lvl w:ilvl="8" w:tplc="031EF6FA" w:tentative="1">
      <w:start w:val="1"/>
      <w:numFmt w:val="bullet"/>
      <w:lvlText w:val=""/>
      <w:lvlJc w:val="left"/>
      <w:pPr>
        <w:ind w:left="6480" w:hanging="360"/>
      </w:pPr>
      <w:rPr>
        <w:rFonts w:ascii="Wingdings" w:hAnsi="Wingdings" w:hint="default"/>
      </w:rPr>
    </w:lvl>
  </w:abstractNum>
  <w:abstractNum w:abstractNumId="51" w15:restartNumberingAfterBreak="0">
    <w:nsid w:val="565D6B46"/>
    <w:multiLevelType w:val="hybridMultilevel"/>
    <w:tmpl w:val="018CBC84"/>
    <w:lvl w:ilvl="0" w:tplc="0409000B">
      <w:start w:val="1"/>
      <w:numFmt w:val="bullet"/>
      <w:lvlText w:val=""/>
      <w:lvlJc w:val="left"/>
      <w:pPr>
        <w:tabs>
          <w:tab w:val="num" w:pos="540"/>
        </w:tabs>
        <w:ind w:left="540" w:hanging="360"/>
      </w:pPr>
      <w:rPr>
        <w:rFonts w:ascii="Wingdings" w:hAnsi="Wingdings" w:hint="default"/>
        <w:b/>
      </w:rPr>
    </w:lvl>
    <w:lvl w:ilvl="1" w:tplc="C508402C">
      <w:numFmt w:val="bullet"/>
      <w:lvlText w:val="-"/>
      <w:lvlJc w:val="left"/>
      <w:pPr>
        <w:tabs>
          <w:tab w:val="num" w:pos="1440"/>
        </w:tabs>
        <w:ind w:left="1440" w:hanging="360"/>
      </w:pPr>
      <w:rPr>
        <w:rFonts w:ascii="Times New Roman" w:eastAsia="Times New Roman" w:hAnsi="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6E27128"/>
    <w:multiLevelType w:val="multilevel"/>
    <w:tmpl w:val="94366E8E"/>
    <w:lvl w:ilvl="0">
      <w:start w:val="1"/>
      <w:numFmt w:val="bullet"/>
      <w:lvlText w:val=""/>
      <w:lvlJc w:val="left"/>
      <w:pPr>
        <w:tabs>
          <w:tab w:val="num" w:pos="720"/>
        </w:tabs>
        <w:ind w:left="720" w:hanging="360"/>
      </w:pPr>
      <w:rPr>
        <w:rFonts w:ascii="Wingdings" w:hAnsi="Wingdings" w:hint="default"/>
        <w:color w:val="auto"/>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7A80B09"/>
    <w:multiLevelType w:val="hybridMultilevel"/>
    <w:tmpl w:val="77BE44A0"/>
    <w:lvl w:ilvl="0" w:tplc="F574FC98">
      <w:start w:val="1"/>
      <w:numFmt w:val="lowerLetter"/>
      <w:lvlText w:val="%1)"/>
      <w:lvlJc w:val="left"/>
      <w:pPr>
        <w:ind w:left="644" w:hanging="360"/>
      </w:pPr>
      <w:rPr>
        <w:rFonts w:cs="Times New Roman" w:hint="default"/>
      </w:rPr>
    </w:lvl>
    <w:lvl w:ilvl="1" w:tplc="0290ACF6" w:tentative="1">
      <w:start w:val="1"/>
      <w:numFmt w:val="lowerLetter"/>
      <w:lvlText w:val="%2."/>
      <w:lvlJc w:val="left"/>
      <w:pPr>
        <w:ind w:left="1364" w:hanging="360"/>
      </w:pPr>
      <w:rPr>
        <w:rFonts w:cs="Times New Roman"/>
      </w:rPr>
    </w:lvl>
    <w:lvl w:ilvl="2" w:tplc="DA9E8914" w:tentative="1">
      <w:start w:val="1"/>
      <w:numFmt w:val="lowerRoman"/>
      <w:lvlText w:val="%3."/>
      <w:lvlJc w:val="right"/>
      <w:pPr>
        <w:ind w:left="2084" w:hanging="180"/>
      </w:pPr>
      <w:rPr>
        <w:rFonts w:cs="Times New Roman"/>
      </w:rPr>
    </w:lvl>
    <w:lvl w:ilvl="3" w:tplc="3A52D8DA" w:tentative="1">
      <w:start w:val="1"/>
      <w:numFmt w:val="decimal"/>
      <w:lvlText w:val="%4."/>
      <w:lvlJc w:val="left"/>
      <w:pPr>
        <w:ind w:left="2804" w:hanging="360"/>
      </w:pPr>
      <w:rPr>
        <w:rFonts w:cs="Times New Roman"/>
      </w:rPr>
    </w:lvl>
    <w:lvl w:ilvl="4" w:tplc="A774A438" w:tentative="1">
      <w:start w:val="1"/>
      <w:numFmt w:val="lowerLetter"/>
      <w:lvlText w:val="%5."/>
      <w:lvlJc w:val="left"/>
      <w:pPr>
        <w:ind w:left="3524" w:hanging="360"/>
      </w:pPr>
      <w:rPr>
        <w:rFonts w:cs="Times New Roman"/>
      </w:rPr>
    </w:lvl>
    <w:lvl w:ilvl="5" w:tplc="940C03A2" w:tentative="1">
      <w:start w:val="1"/>
      <w:numFmt w:val="lowerRoman"/>
      <w:lvlText w:val="%6."/>
      <w:lvlJc w:val="right"/>
      <w:pPr>
        <w:ind w:left="4244" w:hanging="180"/>
      </w:pPr>
      <w:rPr>
        <w:rFonts w:cs="Times New Roman"/>
      </w:rPr>
    </w:lvl>
    <w:lvl w:ilvl="6" w:tplc="BD9463CA" w:tentative="1">
      <w:start w:val="1"/>
      <w:numFmt w:val="decimal"/>
      <w:lvlText w:val="%7."/>
      <w:lvlJc w:val="left"/>
      <w:pPr>
        <w:ind w:left="4964" w:hanging="360"/>
      </w:pPr>
      <w:rPr>
        <w:rFonts w:cs="Times New Roman"/>
      </w:rPr>
    </w:lvl>
    <w:lvl w:ilvl="7" w:tplc="CCF67BAE" w:tentative="1">
      <w:start w:val="1"/>
      <w:numFmt w:val="lowerLetter"/>
      <w:lvlText w:val="%8."/>
      <w:lvlJc w:val="left"/>
      <w:pPr>
        <w:ind w:left="5684" w:hanging="360"/>
      </w:pPr>
      <w:rPr>
        <w:rFonts w:cs="Times New Roman"/>
      </w:rPr>
    </w:lvl>
    <w:lvl w:ilvl="8" w:tplc="50461DA8" w:tentative="1">
      <w:start w:val="1"/>
      <w:numFmt w:val="lowerRoman"/>
      <w:lvlText w:val="%9."/>
      <w:lvlJc w:val="right"/>
      <w:pPr>
        <w:ind w:left="6404" w:hanging="180"/>
      </w:pPr>
      <w:rPr>
        <w:rFonts w:cs="Times New Roman"/>
      </w:rPr>
    </w:lvl>
  </w:abstractNum>
  <w:abstractNum w:abstractNumId="54" w15:restartNumberingAfterBreak="0">
    <w:nsid w:val="580917EF"/>
    <w:multiLevelType w:val="hybridMultilevel"/>
    <w:tmpl w:val="B6F8C6E8"/>
    <w:lvl w:ilvl="0" w:tplc="0409000D">
      <w:start w:val="1"/>
      <w:numFmt w:val="bullet"/>
      <w:lvlText w:val=""/>
      <w:lvlJc w:val="left"/>
      <w:pPr>
        <w:ind w:left="1080" w:hanging="360"/>
      </w:pPr>
      <w:rPr>
        <w:rFonts w:ascii="Wingdings" w:hAnsi="Wingdings" w:hint="default"/>
      </w:rPr>
    </w:lvl>
    <w:lvl w:ilvl="1" w:tplc="04090019" w:tentative="1">
      <w:start w:val="1"/>
      <w:numFmt w:val="bullet"/>
      <w:lvlText w:val="o"/>
      <w:lvlJc w:val="left"/>
      <w:pPr>
        <w:ind w:left="1800" w:hanging="360"/>
      </w:pPr>
      <w:rPr>
        <w:rFonts w:ascii="Courier New" w:hAnsi="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55" w15:restartNumberingAfterBreak="0">
    <w:nsid w:val="5B6E41C4"/>
    <w:multiLevelType w:val="hybridMultilevel"/>
    <w:tmpl w:val="03762268"/>
    <w:lvl w:ilvl="0" w:tplc="F2D8D7EC">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56" w15:restartNumberingAfterBreak="0">
    <w:nsid w:val="5BA64096"/>
    <w:multiLevelType w:val="hybridMultilevel"/>
    <w:tmpl w:val="F7A87626"/>
    <w:lvl w:ilvl="0" w:tplc="0409000D">
      <w:start w:val="1"/>
      <w:numFmt w:val="bullet"/>
      <w:lvlText w:val=""/>
      <w:lvlJc w:val="left"/>
      <w:pPr>
        <w:ind w:left="900" w:hanging="360"/>
      </w:pPr>
      <w:rPr>
        <w:rFonts w:ascii="Wingdings" w:hAnsi="Wingdings" w:hint="default"/>
        <w:color w:val="auto"/>
      </w:rPr>
    </w:lvl>
    <w:lvl w:ilvl="1" w:tplc="AD74EEE6" w:tentative="1">
      <w:start w:val="1"/>
      <w:numFmt w:val="bullet"/>
      <w:lvlText w:val="o"/>
      <w:lvlJc w:val="left"/>
      <w:pPr>
        <w:ind w:left="1620" w:hanging="360"/>
      </w:pPr>
      <w:rPr>
        <w:rFonts w:ascii="Courier New" w:hAnsi="Courier New" w:hint="default"/>
      </w:rPr>
    </w:lvl>
    <w:lvl w:ilvl="2" w:tplc="84B4550E" w:tentative="1">
      <w:start w:val="1"/>
      <w:numFmt w:val="bullet"/>
      <w:lvlText w:val=""/>
      <w:lvlJc w:val="left"/>
      <w:pPr>
        <w:ind w:left="2340" w:hanging="360"/>
      </w:pPr>
      <w:rPr>
        <w:rFonts w:ascii="Wingdings" w:hAnsi="Wingdings" w:hint="default"/>
      </w:rPr>
    </w:lvl>
    <w:lvl w:ilvl="3" w:tplc="5182634A" w:tentative="1">
      <w:start w:val="1"/>
      <w:numFmt w:val="bullet"/>
      <w:lvlText w:val=""/>
      <w:lvlJc w:val="left"/>
      <w:pPr>
        <w:ind w:left="3060" w:hanging="360"/>
      </w:pPr>
      <w:rPr>
        <w:rFonts w:ascii="Symbol" w:hAnsi="Symbol" w:hint="default"/>
      </w:rPr>
    </w:lvl>
    <w:lvl w:ilvl="4" w:tplc="95CC2F28" w:tentative="1">
      <w:start w:val="1"/>
      <w:numFmt w:val="bullet"/>
      <w:lvlText w:val="o"/>
      <w:lvlJc w:val="left"/>
      <w:pPr>
        <w:ind w:left="3780" w:hanging="360"/>
      </w:pPr>
      <w:rPr>
        <w:rFonts w:ascii="Courier New" w:hAnsi="Courier New" w:hint="default"/>
      </w:rPr>
    </w:lvl>
    <w:lvl w:ilvl="5" w:tplc="712AE22A" w:tentative="1">
      <w:start w:val="1"/>
      <w:numFmt w:val="bullet"/>
      <w:lvlText w:val=""/>
      <w:lvlJc w:val="left"/>
      <w:pPr>
        <w:ind w:left="4500" w:hanging="360"/>
      </w:pPr>
      <w:rPr>
        <w:rFonts w:ascii="Wingdings" w:hAnsi="Wingdings" w:hint="default"/>
      </w:rPr>
    </w:lvl>
    <w:lvl w:ilvl="6" w:tplc="F84AECCE" w:tentative="1">
      <w:start w:val="1"/>
      <w:numFmt w:val="bullet"/>
      <w:lvlText w:val=""/>
      <w:lvlJc w:val="left"/>
      <w:pPr>
        <w:ind w:left="5220" w:hanging="360"/>
      </w:pPr>
      <w:rPr>
        <w:rFonts w:ascii="Symbol" w:hAnsi="Symbol" w:hint="default"/>
      </w:rPr>
    </w:lvl>
    <w:lvl w:ilvl="7" w:tplc="419C8BFC" w:tentative="1">
      <w:start w:val="1"/>
      <w:numFmt w:val="bullet"/>
      <w:lvlText w:val="o"/>
      <w:lvlJc w:val="left"/>
      <w:pPr>
        <w:ind w:left="5940" w:hanging="360"/>
      </w:pPr>
      <w:rPr>
        <w:rFonts w:ascii="Courier New" w:hAnsi="Courier New" w:hint="default"/>
      </w:rPr>
    </w:lvl>
    <w:lvl w:ilvl="8" w:tplc="DE3C55C0" w:tentative="1">
      <w:start w:val="1"/>
      <w:numFmt w:val="bullet"/>
      <w:lvlText w:val=""/>
      <w:lvlJc w:val="left"/>
      <w:pPr>
        <w:ind w:left="6660" w:hanging="360"/>
      </w:pPr>
      <w:rPr>
        <w:rFonts w:ascii="Wingdings" w:hAnsi="Wingdings" w:hint="default"/>
      </w:rPr>
    </w:lvl>
  </w:abstractNum>
  <w:abstractNum w:abstractNumId="57" w15:restartNumberingAfterBreak="0">
    <w:nsid w:val="5BAF1278"/>
    <w:multiLevelType w:val="hybridMultilevel"/>
    <w:tmpl w:val="64FEFE02"/>
    <w:lvl w:ilvl="0" w:tplc="FFFFFFFF">
      <w:numFmt w:val="bullet"/>
      <w:lvlText w:val="-"/>
      <w:lvlJc w:val="left"/>
      <w:pPr>
        <w:ind w:left="720" w:hanging="360"/>
      </w:pPr>
      <w:rPr>
        <w:rFonts w:ascii="Times New Roman" w:eastAsia="Times New Roman" w:hAnsi="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5BC73135"/>
    <w:multiLevelType w:val="singleLevel"/>
    <w:tmpl w:val="FFFFFFFF"/>
    <w:lvl w:ilvl="0">
      <w:start w:val="1"/>
      <w:numFmt w:val="bullet"/>
      <w:lvlText w:val="-"/>
      <w:lvlJc w:val="left"/>
      <w:pPr>
        <w:ind w:left="720" w:hanging="360"/>
      </w:pPr>
      <w:rPr>
        <w:rFonts w:ascii="Times New Roman" w:hAnsi="Times New Roman" w:hint="default"/>
      </w:rPr>
    </w:lvl>
  </w:abstractNum>
  <w:abstractNum w:abstractNumId="59" w15:restartNumberingAfterBreak="0">
    <w:nsid w:val="5CA31AFB"/>
    <w:multiLevelType w:val="hybridMultilevel"/>
    <w:tmpl w:val="85F22D9C"/>
    <w:lvl w:ilvl="0" w:tplc="04090001">
      <w:start w:val="1"/>
      <w:numFmt w:val="bullet"/>
      <w:lvlText w:val=""/>
      <w:lvlJc w:val="left"/>
      <w:pPr>
        <w:tabs>
          <w:tab w:val="num" w:pos="720"/>
        </w:tabs>
        <w:ind w:left="720" w:hanging="360"/>
      </w:pPr>
      <w:rPr>
        <w:rFonts w:ascii="Symbol" w:hAnsi="Symbol"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D752DF1"/>
    <w:multiLevelType w:val="hybridMultilevel"/>
    <w:tmpl w:val="6A9C6DF4"/>
    <w:lvl w:ilvl="0" w:tplc="288C02C2">
      <w:start w:val="1"/>
      <w:numFmt w:val="lowerLetter"/>
      <w:lvlText w:val="%1."/>
      <w:lvlJc w:val="left"/>
      <w:pPr>
        <w:ind w:left="720" w:hanging="360"/>
      </w:pPr>
      <w:rPr>
        <w:rFonts w:cs="Times New Roman"/>
      </w:rPr>
    </w:lvl>
    <w:lvl w:ilvl="1" w:tplc="04090003">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61" w15:restartNumberingAfterBreak="0">
    <w:nsid w:val="63D81BD9"/>
    <w:multiLevelType w:val="hybridMultilevel"/>
    <w:tmpl w:val="1F64C3CA"/>
    <w:lvl w:ilvl="0" w:tplc="1C240BE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63E22869"/>
    <w:multiLevelType w:val="hybridMultilevel"/>
    <w:tmpl w:val="DFF0BC2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3" w15:restartNumberingAfterBreak="0">
    <w:nsid w:val="6427703E"/>
    <w:multiLevelType w:val="hybridMultilevel"/>
    <w:tmpl w:val="A46C749C"/>
    <w:lvl w:ilvl="0" w:tplc="0409000B">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5570678"/>
    <w:multiLevelType w:val="hybridMultilevel"/>
    <w:tmpl w:val="D8526504"/>
    <w:lvl w:ilvl="0" w:tplc="506244E6">
      <w:start w:val="1"/>
      <w:numFmt w:val="bullet"/>
      <w:lvlText w:val=""/>
      <w:lvlJc w:val="left"/>
      <w:pPr>
        <w:tabs>
          <w:tab w:val="num" w:pos="720"/>
        </w:tabs>
        <w:ind w:left="720" w:hanging="360"/>
      </w:pPr>
      <w:rPr>
        <w:rFonts w:ascii="Symbol" w:hAnsi="Symbol" w:hint="default"/>
        <w:sz w:val="16"/>
      </w:rPr>
    </w:lvl>
    <w:lvl w:ilvl="1" w:tplc="94A617DE">
      <w:start w:val="1"/>
      <w:numFmt w:val="bullet"/>
      <w:lvlText w:val="o"/>
      <w:lvlJc w:val="left"/>
      <w:pPr>
        <w:tabs>
          <w:tab w:val="num" w:pos="1440"/>
        </w:tabs>
        <w:ind w:left="1440" w:hanging="360"/>
      </w:pPr>
      <w:rPr>
        <w:rFonts w:ascii="Courier New" w:hAnsi="Courier New" w:hint="default"/>
      </w:rPr>
    </w:lvl>
    <w:lvl w:ilvl="2" w:tplc="250E070C">
      <w:start w:val="1"/>
      <w:numFmt w:val="bullet"/>
      <w:lvlText w:val=""/>
      <w:lvlJc w:val="left"/>
      <w:pPr>
        <w:tabs>
          <w:tab w:val="num" w:pos="2160"/>
        </w:tabs>
        <w:ind w:left="2160" w:hanging="360"/>
      </w:pPr>
      <w:rPr>
        <w:rFonts w:ascii="Wingdings" w:hAnsi="Wingdings" w:hint="default"/>
      </w:rPr>
    </w:lvl>
    <w:lvl w:ilvl="3" w:tplc="B8D42840">
      <w:start w:val="1"/>
      <w:numFmt w:val="bullet"/>
      <w:lvlText w:val=""/>
      <w:lvlJc w:val="left"/>
      <w:pPr>
        <w:tabs>
          <w:tab w:val="num" w:pos="2880"/>
        </w:tabs>
        <w:ind w:left="2880" w:hanging="360"/>
      </w:pPr>
      <w:rPr>
        <w:rFonts w:ascii="Symbol" w:hAnsi="Symbol" w:hint="default"/>
      </w:rPr>
    </w:lvl>
    <w:lvl w:ilvl="4" w:tplc="81484CC6">
      <w:start w:val="1"/>
      <w:numFmt w:val="bullet"/>
      <w:lvlText w:val="o"/>
      <w:lvlJc w:val="left"/>
      <w:pPr>
        <w:tabs>
          <w:tab w:val="num" w:pos="3600"/>
        </w:tabs>
        <w:ind w:left="3600" w:hanging="360"/>
      </w:pPr>
      <w:rPr>
        <w:rFonts w:ascii="Courier New" w:hAnsi="Courier New" w:hint="default"/>
      </w:rPr>
    </w:lvl>
    <w:lvl w:ilvl="5" w:tplc="A1220262">
      <w:start w:val="1"/>
      <w:numFmt w:val="bullet"/>
      <w:lvlText w:val=""/>
      <w:lvlJc w:val="left"/>
      <w:pPr>
        <w:tabs>
          <w:tab w:val="num" w:pos="4320"/>
        </w:tabs>
        <w:ind w:left="4320" w:hanging="360"/>
      </w:pPr>
      <w:rPr>
        <w:rFonts w:ascii="Wingdings" w:hAnsi="Wingdings" w:hint="default"/>
      </w:rPr>
    </w:lvl>
    <w:lvl w:ilvl="6" w:tplc="E14EFCBA">
      <w:start w:val="1"/>
      <w:numFmt w:val="bullet"/>
      <w:lvlText w:val=""/>
      <w:lvlJc w:val="left"/>
      <w:pPr>
        <w:tabs>
          <w:tab w:val="num" w:pos="5040"/>
        </w:tabs>
        <w:ind w:left="5040" w:hanging="360"/>
      </w:pPr>
      <w:rPr>
        <w:rFonts w:ascii="Symbol" w:hAnsi="Symbol" w:hint="default"/>
      </w:rPr>
    </w:lvl>
    <w:lvl w:ilvl="7" w:tplc="18502B84">
      <w:start w:val="1"/>
      <w:numFmt w:val="bullet"/>
      <w:lvlText w:val="o"/>
      <w:lvlJc w:val="left"/>
      <w:pPr>
        <w:tabs>
          <w:tab w:val="num" w:pos="5760"/>
        </w:tabs>
        <w:ind w:left="5760" w:hanging="360"/>
      </w:pPr>
      <w:rPr>
        <w:rFonts w:ascii="Courier New" w:hAnsi="Courier New" w:hint="default"/>
      </w:rPr>
    </w:lvl>
    <w:lvl w:ilvl="8" w:tplc="D2CC7C1C">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67B3B56"/>
    <w:multiLevelType w:val="hybridMultilevel"/>
    <w:tmpl w:val="2B224046"/>
    <w:lvl w:ilvl="0" w:tplc="1C240BE0">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8293727"/>
    <w:multiLevelType w:val="hybridMultilevel"/>
    <w:tmpl w:val="254C19B4"/>
    <w:lvl w:ilvl="0" w:tplc="57B65D2C">
      <w:start w:val="1"/>
      <w:numFmt w:val="lowerLetter"/>
      <w:lvlText w:val="%1."/>
      <w:lvlJc w:val="left"/>
      <w:pPr>
        <w:ind w:left="720" w:hanging="360"/>
      </w:pPr>
      <w:rPr>
        <w:rFonts w:cs="Times New Roman"/>
      </w:rPr>
    </w:lvl>
    <w:lvl w:ilvl="1" w:tplc="04090003">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67" w15:restartNumberingAfterBreak="0">
    <w:nsid w:val="6DDE1A91"/>
    <w:multiLevelType w:val="hybridMultilevel"/>
    <w:tmpl w:val="B3A8BE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EAF701A"/>
    <w:multiLevelType w:val="hybridMultilevel"/>
    <w:tmpl w:val="AE707B8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6EEB0738"/>
    <w:multiLevelType w:val="hybridMultilevel"/>
    <w:tmpl w:val="7B560F3A"/>
    <w:lvl w:ilvl="0" w:tplc="2B907F4A">
      <w:numFmt w:val="bullet"/>
      <w:lvlText w:val="-"/>
      <w:lvlJc w:val="left"/>
      <w:pPr>
        <w:ind w:left="720" w:hanging="360"/>
      </w:pPr>
      <w:rPr>
        <w:rFonts w:ascii="Times New Roman" w:eastAsia="Times New Roman" w:hAnsi="Times New Roman"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F696B6F"/>
    <w:multiLevelType w:val="hybridMultilevel"/>
    <w:tmpl w:val="7E2A8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0CC1D8F"/>
    <w:multiLevelType w:val="hybridMultilevel"/>
    <w:tmpl w:val="53AE991A"/>
    <w:lvl w:ilvl="0" w:tplc="04180001">
      <w:start w:val="1"/>
      <w:numFmt w:val="lowerLetter"/>
      <w:lvlText w:val="%1."/>
      <w:lvlJc w:val="left"/>
      <w:pPr>
        <w:ind w:left="720" w:hanging="360"/>
      </w:pPr>
      <w:rPr>
        <w:rFonts w:cs="Times New Roman"/>
      </w:rPr>
    </w:lvl>
    <w:lvl w:ilvl="1" w:tplc="04180003">
      <w:start w:val="1"/>
      <w:numFmt w:val="lowerLetter"/>
      <w:lvlText w:val="%2."/>
      <w:lvlJc w:val="left"/>
      <w:pPr>
        <w:ind w:left="1440" w:hanging="360"/>
      </w:pPr>
      <w:rPr>
        <w:rFonts w:cs="Times New Roman"/>
      </w:rPr>
    </w:lvl>
    <w:lvl w:ilvl="2" w:tplc="04180005" w:tentative="1">
      <w:start w:val="1"/>
      <w:numFmt w:val="lowerRoman"/>
      <w:lvlText w:val="%3."/>
      <w:lvlJc w:val="right"/>
      <w:pPr>
        <w:ind w:left="2160" w:hanging="180"/>
      </w:pPr>
      <w:rPr>
        <w:rFonts w:cs="Times New Roman"/>
      </w:rPr>
    </w:lvl>
    <w:lvl w:ilvl="3" w:tplc="04180001" w:tentative="1">
      <w:start w:val="1"/>
      <w:numFmt w:val="decimal"/>
      <w:lvlText w:val="%4."/>
      <w:lvlJc w:val="left"/>
      <w:pPr>
        <w:ind w:left="2880" w:hanging="360"/>
      </w:pPr>
      <w:rPr>
        <w:rFonts w:cs="Times New Roman"/>
      </w:rPr>
    </w:lvl>
    <w:lvl w:ilvl="4" w:tplc="04180003" w:tentative="1">
      <w:start w:val="1"/>
      <w:numFmt w:val="lowerLetter"/>
      <w:lvlText w:val="%5."/>
      <w:lvlJc w:val="left"/>
      <w:pPr>
        <w:ind w:left="3600" w:hanging="360"/>
      </w:pPr>
      <w:rPr>
        <w:rFonts w:cs="Times New Roman"/>
      </w:rPr>
    </w:lvl>
    <w:lvl w:ilvl="5" w:tplc="04180005" w:tentative="1">
      <w:start w:val="1"/>
      <w:numFmt w:val="lowerRoman"/>
      <w:lvlText w:val="%6."/>
      <w:lvlJc w:val="right"/>
      <w:pPr>
        <w:ind w:left="4320" w:hanging="180"/>
      </w:pPr>
      <w:rPr>
        <w:rFonts w:cs="Times New Roman"/>
      </w:rPr>
    </w:lvl>
    <w:lvl w:ilvl="6" w:tplc="04180001" w:tentative="1">
      <w:start w:val="1"/>
      <w:numFmt w:val="decimal"/>
      <w:lvlText w:val="%7."/>
      <w:lvlJc w:val="left"/>
      <w:pPr>
        <w:ind w:left="5040" w:hanging="360"/>
      </w:pPr>
      <w:rPr>
        <w:rFonts w:cs="Times New Roman"/>
      </w:rPr>
    </w:lvl>
    <w:lvl w:ilvl="7" w:tplc="04180003" w:tentative="1">
      <w:start w:val="1"/>
      <w:numFmt w:val="lowerLetter"/>
      <w:lvlText w:val="%8."/>
      <w:lvlJc w:val="left"/>
      <w:pPr>
        <w:ind w:left="5760" w:hanging="360"/>
      </w:pPr>
      <w:rPr>
        <w:rFonts w:cs="Times New Roman"/>
      </w:rPr>
    </w:lvl>
    <w:lvl w:ilvl="8" w:tplc="04180005" w:tentative="1">
      <w:start w:val="1"/>
      <w:numFmt w:val="lowerRoman"/>
      <w:lvlText w:val="%9."/>
      <w:lvlJc w:val="right"/>
      <w:pPr>
        <w:ind w:left="6480" w:hanging="180"/>
      </w:pPr>
      <w:rPr>
        <w:rFonts w:cs="Times New Roman"/>
      </w:rPr>
    </w:lvl>
  </w:abstractNum>
  <w:abstractNum w:abstractNumId="72" w15:restartNumberingAfterBreak="0">
    <w:nsid w:val="717C7943"/>
    <w:multiLevelType w:val="hybridMultilevel"/>
    <w:tmpl w:val="A6F22910"/>
    <w:lvl w:ilvl="0" w:tplc="E23EDEBE">
      <w:start w:val="1"/>
      <w:numFmt w:val="bullet"/>
      <w:lvlText w:val=""/>
      <w:lvlJc w:val="left"/>
      <w:pPr>
        <w:ind w:left="1260" w:hanging="360"/>
      </w:pPr>
      <w:rPr>
        <w:rFonts w:ascii="Wingdings" w:hAnsi="Wingdings" w:hint="default"/>
      </w:rPr>
    </w:lvl>
    <w:lvl w:ilvl="1" w:tplc="DE947888" w:tentative="1">
      <w:start w:val="1"/>
      <w:numFmt w:val="bullet"/>
      <w:lvlText w:val="o"/>
      <w:lvlJc w:val="left"/>
      <w:pPr>
        <w:ind w:left="1980" w:hanging="360"/>
      </w:pPr>
      <w:rPr>
        <w:rFonts w:ascii="Courier New" w:hAnsi="Courier New" w:hint="default"/>
      </w:rPr>
    </w:lvl>
    <w:lvl w:ilvl="2" w:tplc="7950601A" w:tentative="1">
      <w:start w:val="1"/>
      <w:numFmt w:val="bullet"/>
      <w:lvlText w:val=""/>
      <w:lvlJc w:val="left"/>
      <w:pPr>
        <w:ind w:left="2700" w:hanging="360"/>
      </w:pPr>
      <w:rPr>
        <w:rFonts w:ascii="Wingdings" w:hAnsi="Wingdings" w:hint="default"/>
      </w:rPr>
    </w:lvl>
    <w:lvl w:ilvl="3" w:tplc="3ECEC8D6" w:tentative="1">
      <w:start w:val="1"/>
      <w:numFmt w:val="bullet"/>
      <w:lvlText w:val=""/>
      <w:lvlJc w:val="left"/>
      <w:pPr>
        <w:ind w:left="3420" w:hanging="360"/>
      </w:pPr>
      <w:rPr>
        <w:rFonts w:ascii="Symbol" w:hAnsi="Symbol" w:hint="default"/>
      </w:rPr>
    </w:lvl>
    <w:lvl w:ilvl="4" w:tplc="4EB602A6" w:tentative="1">
      <w:start w:val="1"/>
      <w:numFmt w:val="bullet"/>
      <w:lvlText w:val="o"/>
      <w:lvlJc w:val="left"/>
      <w:pPr>
        <w:ind w:left="4140" w:hanging="360"/>
      </w:pPr>
      <w:rPr>
        <w:rFonts w:ascii="Courier New" w:hAnsi="Courier New" w:hint="default"/>
      </w:rPr>
    </w:lvl>
    <w:lvl w:ilvl="5" w:tplc="E4845F3E" w:tentative="1">
      <w:start w:val="1"/>
      <w:numFmt w:val="bullet"/>
      <w:lvlText w:val=""/>
      <w:lvlJc w:val="left"/>
      <w:pPr>
        <w:ind w:left="4860" w:hanging="360"/>
      </w:pPr>
      <w:rPr>
        <w:rFonts w:ascii="Wingdings" w:hAnsi="Wingdings" w:hint="default"/>
      </w:rPr>
    </w:lvl>
    <w:lvl w:ilvl="6" w:tplc="4E6854C4" w:tentative="1">
      <w:start w:val="1"/>
      <w:numFmt w:val="bullet"/>
      <w:lvlText w:val=""/>
      <w:lvlJc w:val="left"/>
      <w:pPr>
        <w:ind w:left="5580" w:hanging="360"/>
      </w:pPr>
      <w:rPr>
        <w:rFonts w:ascii="Symbol" w:hAnsi="Symbol" w:hint="default"/>
      </w:rPr>
    </w:lvl>
    <w:lvl w:ilvl="7" w:tplc="6554C05E" w:tentative="1">
      <w:start w:val="1"/>
      <w:numFmt w:val="bullet"/>
      <w:lvlText w:val="o"/>
      <w:lvlJc w:val="left"/>
      <w:pPr>
        <w:ind w:left="6300" w:hanging="360"/>
      </w:pPr>
      <w:rPr>
        <w:rFonts w:ascii="Courier New" w:hAnsi="Courier New" w:hint="default"/>
      </w:rPr>
    </w:lvl>
    <w:lvl w:ilvl="8" w:tplc="5530A410" w:tentative="1">
      <w:start w:val="1"/>
      <w:numFmt w:val="bullet"/>
      <w:lvlText w:val=""/>
      <w:lvlJc w:val="left"/>
      <w:pPr>
        <w:ind w:left="7020" w:hanging="360"/>
      </w:pPr>
      <w:rPr>
        <w:rFonts w:ascii="Wingdings" w:hAnsi="Wingdings" w:hint="default"/>
      </w:rPr>
    </w:lvl>
  </w:abstractNum>
  <w:abstractNum w:abstractNumId="73" w15:restartNumberingAfterBreak="0">
    <w:nsid w:val="72893ECC"/>
    <w:multiLevelType w:val="hybridMultilevel"/>
    <w:tmpl w:val="AD50895C"/>
    <w:lvl w:ilvl="0" w:tplc="B3CC40BA">
      <w:start w:val="3"/>
      <w:numFmt w:val="bullet"/>
      <w:lvlText w:val="-"/>
      <w:lvlJc w:val="left"/>
      <w:pPr>
        <w:ind w:left="1440" w:hanging="360"/>
      </w:pPr>
      <w:rPr>
        <w:rFonts w:ascii="Garamond" w:eastAsia="Times New Roman" w:hAnsi="Garamond" w:hint="default"/>
      </w:rPr>
    </w:lvl>
    <w:lvl w:ilvl="1" w:tplc="04090005"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73AF46E9"/>
    <w:multiLevelType w:val="hybridMultilevel"/>
    <w:tmpl w:val="2C66C29A"/>
    <w:lvl w:ilvl="0" w:tplc="0409000F">
      <w:start w:val="1"/>
      <w:numFmt w:val="bullet"/>
      <w:lvlText w:val="-"/>
      <w:lvlJc w:val="left"/>
      <w:pPr>
        <w:ind w:left="928" w:hanging="360"/>
      </w:pPr>
      <w:rPr>
        <w:rFonts w:ascii="Courier New" w:hAnsi="Courier New" w:hint="default"/>
        <w:color w:val="auto"/>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5" w15:restartNumberingAfterBreak="0">
    <w:nsid w:val="747B5BE5"/>
    <w:multiLevelType w:val="hybridMultilevel"/>
    <w:tmpl w:val="5030D346"/>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76" w15:restartNumberingAfterBreak="0">
    <w:nsid w:val="74FB0056"/>
    <w:multiLevelType w:val="multilevel"/>
    <w:tmpl w:val="AC0CF132"/>
    <w:lvl w:ilvl="0">
      <w:start w:val="1"/>
      <w:numFmt w:val="decimal"/>
      <w:lvlText w:val="%1."/>
      <w:lvlJc w:val="left"/>
      <w:pPr>
        <w:tabs>
          <w:tab w:val="num" w:pos="709"/>
        </w:tabs>
        <w:ind w:left="1985" w:hanging="1985"/>
      </w:pPr>
      <w:rPr>
        <w:rFonts w:cs="Times New Roman" w:hint="default"/>
      </w:rPr>
    </w:lvl>
    <w:lvl w:ilvl="1">
      <w:start w:val="1"/>
      <w:numFmt w:val="decimal"/>
      <w:lvlText w:val="%1.%2"/>
      <w:lvlJc w:val="left"/>
      <w:pPr>
        <w:tabs>
          <w:tab w:val="num" w:pos="851"/>
        </w:tabs>
        <w:ind w:left="2410" w:hanging="2268"/>
      </w:pPr>
      <w:rPr>
        <w:rFonts w:ascii="Times New Roman" w:hAnsi="Times New Roman" w:cs="Times New Roman" w:hint="default"/>
        <w:b/>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lvlText w:val="%1.%2.%3"/>
      <w:lvlJc w:val="left"/>
      <w:pPr>
        <w:tabs>
          <w:tab w:val="num" w:pos="709"/>
        </w:tabs>
        <w:ind w:left="1134" w:hanging="1134"/>
      </w:pPr>
      <w:rPr>
        <w:rFonts w:ascii="Times New Roman" w:hAnsi="Times New Roman" w:cs="Times New Roman" w:hint="default"/>
        <w:b/>
        <w:bCs/>
        <w:i w:val="0"/>
        <w:iCs w:val="0"/>
        <w:sz w:val="24"/>
        <w:szCs w:val="24"/>
      </w:rPr>
    </w:lvl>
    <w:lvl w:ilvl="3">
      <w:start w:val="1"/>
      <w:numFmt w:val="decimal"/>
      <w:lvlText w:val="%1.%2.%3.%4"/>
      <w:lvlJc w:val="left"/>
      <w:pPr>
        <w:tabs>
          <w:tab w:val="num" w:pos="1138"/>
        </w:tabs>
        <w:ind w:left="1138" w:hanging="1138"/>
      </w:pPr>
      <w:rPr>
        <w:rFonts w:ascii="Times New Roman" w:hAnsi="Times New Roman" w:cs="Times New Roman" w:hint="default"/>
        <w:b/>
        <w:bCs/>
        <w:i/>
        <w:iCs/>
        <w:sz w:val="24"/>
        <w:szCs w:val="24"/>
      </w:rPr>
    </w:lvl>
    <w:lvl w:ilvl="4">
      <w:start w:val="1"/>
      <w:numFmt w:val="decimal"/>
      <w:lvlText w:val="%1.%2.%3.%4.%5"/>
      <w:lvlJc w:val="left"/>
      <w:pPr>
        <w:tabs>
          <w:tab w:val="num" w:pos="724"/>
        </w:tabs>
        <w:ind w:left="724" w:hanging="1008"/>
      </w:pPr>
      <w:rPr>
        <w:rFonts w:cs="Times New Roman" w:hint="default"/>
      </w:rPr>
    </w:lvl>
    <w:lvl w:ilvl="5">
      <w:start w:val="1"/>
      <w:numFmt w:val="decimal"/>
      <w:lvlText w:val="%1.%2.%3.%4.%5.%6"/>
      <w:lvlJc w:val="left"/>
      <w:pPr>
        <w:tabs>
          <w:tab w:val="num" w:pos="868"/>
        </w:tabs>
        <w:ind w:left="868" w:hanging="1152"/>
      </w:pPr>
      <w:rPr>
        <w:rFonts w:cs="Times New Roman" w:hint="default"/>
      </w:rPr>
    </w:lvl>
    <w:lvl w:ilvl="6">
      <w:start w:val="1"/>
      <w:numFmt w:val="decimal"/>
      <w:lvlText w:val="%1.%2.%3.%4.%5.%6.%7"/>
      <w:lvlJc w:val="left"/>
      <w:pPr>
        <w:tabs>
          <w:tab w:val="num" w:pos="1012"/>
        </w:tabs>
        <w:ind w:left="1012" w:hanging="1296"/>
      </w:pPr>
      <w:rPr>
        <w:rFonts w:cs="Times New Roman" w:hint="default"/>
      </w:rPr>
    </w:lvl>
    <w:lvl w:ilvl="7">
      <w:start w:val="1"/>
      <w:numFmt w:val="decimal"/>
      <w:lvlText w:val="%1.%2.%3.%4.%5.%6.%7.%8"/>
      <w:lvlJc w:val="left"/>
      <w:pPr>
        <w:tabs>
          <w:tab w:val="num" w:pos="1156"/>
        </w:tabs>
        <w:ind w:left="1156" w:hanging="1440"/>
      </w:pPr>
      <w:rPr>
        <w:rFonts w:cs="Times New Roman" w:hint="default"/>
      </w:rPr>
    </w:lvl>
    <w:lvl w:ilvl="8">
      <w:start w:val="1"/>
      <w:numFmt w:val="decimal"/>
      <w:lvlText w:val="%1.%2.%3.%4.%5.%6.%7.%8.%9"/>
      <w:lvlJc w:val="left"/>
      <w:pPr>
        <w:tabs>
          <w:tab w:val="num" w:pos="1300"/>
        </w:tabs>
        <w:ind w:left="1300" w:hanging="1584"/>
      </w:pPr>
      <w:rPr>
        <w:rFonts w:cs="Times New Roman" w:hint="default"/>
      </w:rPr>
    </w:lvl>
  </w:abstractNum>
  <w:abstractNum w:abstractNumId="77" w15:restartNumberingAfterBreak="0">
    <w:nsid w:val="75092B64"/>
    <w:multiLevelType w:val="hybridMultilevel"/>
    <w:tmpl w:val="9F563C18"/>
    <w:lvl w:ilvl="0" w:tplc="0409000D">
      <w:start w:val="1"/>
      <w:numFmt w:val="bullet"/>
      <w:lvlText w:val=""/>
      <w:lvlJc w:val="left"/>
      <w:pPr>
        <w:tabs>
          <w:tab w:val="num" w:pos="720"/>
        </w:tabs>
        <w:ind w:left="720" w:hanging="360"/>
      </w:pPr>
      <w:rPr>
        <w:rFonts w:ascii="Symbol" w:hAnsi="Symbol"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89257AE"/>
    <w:multiLevelType w:val="hybridMultilevel"/>
    <w:tmpl w:val="F3FE1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9F2135E"/>
    <w:multiLevelType w:val="hybridMultilevel"/>
    <w:tmpl w:val="E83A7EA8"/>
    <w:lvl w:ilvl="0" w:tplc="3EFA5E8E">
      <w:start w:val="3"/>
      <w:numFmt w:val="bullet"/>
      <w:lvlText w:val="-"/>
      <w:lvlJc w:val="left"/>
      <w:pPr>
        <w:tabs>
          <w:tab w:val="num" w:pos="540"/>
        </w:tabs>
        <w:ind w:left="540" w:hanging="360"/>
      </w:pPr>
      <w:rPr>
        <w:rFonts w:ascii="Garamond" w:eastAsia="Times New Roman" w:hAnsi="Garamond" w:hint="default"/>
      </w:rPr>
    </w:lvl>
    <w:lvl w:ilvl="1" w:tplc="D29C23C8" w:tentative="1">
      <w:start w:val="1"/>
      <w:numFmt w:val="bullet"/>
      <w:lvlText w:val="o"/>
      <w:lvlJc w:val="left"/>
      <w:pPr>
        <w:tabs>
          <w:tab w:val="num" w:pos="1440"/>
        </w:tabs>
        <w:ind w:left="1440" w:hanging="360"/>
      </w:pPr>
      <w:rPr>
        <w:rFonts w:ascii="Courier New" w:hAnsi="Courier New" w:hint="default"/>
      </w:rPr>
    </w:lvl>
    <w:lvl w:ilvl="2" w:tplc="04A47B88" w:tentative="1">
      <w:start w:val="1"/>
      <w:numFmt w:val="bullet"/>
      <w:lvlText w:val=""/>
      <w:lvlJc w:val="left"/>
      <w:pPr>
        <w:tabs>
          <w:tab w:val="num" w:pos="2160"/>
        </w:tabs>
        <w:ind w:left="2160" w:hanging="360"/>
      </w:pPr>
      <w:rPr>
        <w:rFonts w:ascii="Wingdings" w:hAnsi="Wingdings" w:hint="default"/>
      </w:rPr>
    </w:lvl>
    <w:lvl w:ilvl="3" w:tplc="7F0A2FE6" w:tentative="1">
      <w:start w:val="1"/>
      <w:numFmt w:val="bullet"/>
      <w:lvlText w:val=""/>
      <w:lvlJc w:val="left"/>
      <w:pPr>
        <w:tabs>
          <w:tab w:val="num" w:pos="2880"/>
        </w:tabs>
        <w:ind w:left="2880" w:hanging="360"/>
      </w:pPr>
      <w:rPr>
        <w:rFonts w:ascii="Symbol" w:hAnsi="Symbol" w:hint="default"/>
      </w:rPr>
    </w:lvl>
    <w:lvl w:ilvl="4" w:tplc="EBFA8566" w:tentative="1">
      <w:start w:val="1"/>
      <w:numFmt w:val="bullet"/>
      <w:lvlText w:val="o"/>
      <w:lvlJc w:val="left"/>
      <w:pPr>
        <w:tabs>
          <w:tab w:val="num" w:pos="3600"/>
        </w:tabs>
        <w:ind w:left="3600" w:hanging="360"/>
      </w:pPr>
      <w:rPr>
        <w:rFonts w:ascii="Courier New" w:hAnsi="Courier New" w:hint="default"/>
      </w:rPr>
    </w:lvl>
    <w:lvl w:ilvl="5" w:tplc="2EFCDDFC" w:tentative="1">
      <w:start w:val="1"/>
      <w:numFmt w:val="bullet"/>
      <w:lvlText w:val=""/>
      <w:lvlJc w:val="left"/>
      <w:pPr>
        <w:tabs>
          <w:tab w:val="num" w:pos="4320"/>
        </w:tabs>
        <w:ind w:left="4320" w:hanging="360"/>
      </w:pPr>
      <w:rPr>
        <w:rFonts w:ascii="Wingdings" w:hAnsi="Wingdings" w:hint="default"/>
      </w:rPr>
    </w:lvl>
    <w:lvl w:ilvl="6" w:tplc="8AB4B084" w:tentative="1">
      <w:start w:val="1"/>
      <w:numFmt w:val="bullet"/>
      <w:lvlText w:val=""/>
      <w:lvlJc w:val="left"/>
      <w:pPr>
        <w:tabs>
          <w:tab w:val="num" w:pos="5040"/>
        </w:tabs>
        <w:ind w:left="5040" w:hanging="360"/>
      </w:pPr>
      <w:rPr>
        <w:rFonts w:ascii="Symbol" w:hAnsi="Symbol" w:hint="default"/>
      </w:rPr>
    </w:lvl>
    <w:lvl w:ilvl="7" w:tplc="30DA7DBA" w:tentative="1">
      <w:start w:val="1"/>
      <w:numFmt w:val="bullet"/>
      <w:lvlText w:val="o"/>
      <w:lvlJc w:val="left"/>
      <w:pPr>
        <w:tabs>
          <w:tab w:val="num" w:pos="5760"/>
        </w:tabs>
        <w:ind w:left="5760" w:hanging="360"/>
      </w:pPr>
      <w:rPr>
        <w:rFonts w:ascii="Courier New" w:hAnsi="Courier New" w:hint="default"/>
      </w:rPr>
    </w:lvl>
    <w:lvl w:ilvl="8" w:tplc="B68CA4EA"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B262E33"/>
    <w:multiLevelType w:val="hybridMultilevel"/>
    <w:tmpl w:val="36584A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D144429"/>
    <w:multiLevelType w:val="hybridMultilevel"/>
    <w:tmpl w:val="1858613E"/>
    <w:lvl w:ilvl="0" w:tplc="0409000F">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2" w15:restartNumberingAfterBreak="0">
    <w:nsid w:val="7D3238FA"/>
    <w:multiLevelType w:val="hybridMultilevel"/>
    <w:tmpl w:val="2766DA4C"/>
    <w:lvl w:ilvl="0" w:tplc="04180019">
      <w:start w:val="1"/>
      <w:numFmt w:val="lowerLetter"/>
      <w:lvlText w:val="%1."/>
      <w:lvlJc w:val="left"/>
      <w:pPr>
        <w:ind w:left="720" w:hanging="360"/>
      </w:pPr>
      <w:rPr>
        <w:rFonts w:cs="Times New Roman"/>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83" w15:restartNumberingAfterBreak="0">
    <w:nsid w:val="7E460882"/>
    <w:multiLevelType w:val="hybridMultilevel"/>
    <w:tmpl w:val="DB6C487A"/>
    <w:lvl w:ilvl="0" w:tplc="04180019">
      <w:start w:val="1"/>
      <w:numFmt w:val="bullet"/>
      <w:lvlText w:val=""/>
      <w:lvlJc w:val="left"/>
      <w:pPr>
        <w:ind w:left="720" w:hanging="360"/>
      </w:pPr>
      <w:rPr>
        <w:rFonts w:ascii="Symbol" w:hAnsi="Symbol" w:hint="default"/>
      </w:rPr>
    </w:lvl>
    <w:lvl w:ilvl="1" w:tplc="04180019">
      <w:numFmt w:val="bullet"/>
      <w:lvlText w:val="·"/>
      <w:lvlJc w:val="left"/>
      <w:pPr>
        <w:ind w:left="1440" w:hanging="360"/>
      </w:pPr>
      <w:rPr>
        <w:rFonts w:ascii="Times New Roman" w:eastAsia="Times New Roman" w:hAnsi="Times New Roman" w:hint="default"/>
      </w:rPr>
    </w:lvl>
    <w:lvl w:ilvl="2" w:tplc="0418001B" w:tentative="1">
      <w:start w:val="1"/>
      <w:numFmt w:val="bullet"/>
      <w:lvlText w:val=""/>
      <w:lvlJc w:val="left"/>
      <w:pPr>
        <w:ind w:left="2160" w:hanging="360"/>
      </w:pPr>
      <w:rPr>
        <w:rFonts w:ascii="Wingdings" w:hAnsi="Wingdings" w:hint="default"/>
      </w:rPr>
    </w:lvl>
    <w:lvl w:ilvl="3" w:tplc="0418000F" w:tentative="1">
      <w:start w:val="1"/>
      <w:numFmt w:val="bullet"/>
      <w:lvlText w:val=""/>
      <w:lvlJc w:val="left"/>
      <w:pPr>
        <w:ind w:left="2880" w:hanging="360"/>
      </w:pPr>
      <w:rPr>
        <w:rFonts w:ascii="Symbol" w:hAnsi="Symbol" w:hint="default"/>
      </w:rPr>
    </w:lvl>
    <w:lvl w:ilvl="4" w:tplc="04180019" w:tentative="1">
      <w:start w:val="1"/>
      <w:numFmt w:val="bullet"/>
      <w:lvlText w:val="o"/>
      <w:lvlJc w:val="left"/>
      <w:pPr>
        <w:ind w:left="3600" w:hanging="360"/>
      </w:pPr>
      <w:rPr>
        <w:rFonts w:ascii="Courier New" w:hAnsi="Courier New" w:hint="default"/>
      </w:rPr>
    </w:lvl>
    <w:lvl w:ilvl="5" w:tplc="0418001B" w:tentative="1">
      <w:start w:val="1"/>
      <w:numFmt w:val="bullet"/>
      <w:lvlText w:val=""/>
      <w:lvlJc w:val="left"/>
      <w:pPr>
        <w:ind w:left="4320" w:hanging="360"/>
      </w:pPr>
      <w:rPr>
        <w:rFonts w:ascii="Wingdings" w:hAnsi="Wingdings" w:hint="default"/>
      </w:rPr>
    </w:lvl>
    <w:lvl w:ilvl="6" w:tplc="0418000F" w:tentative="1">
      <w:start w:val="1"/>
      <w:numFmt w:val="bullet"/>
      <w:lvlText w:val=""/>
      <w:lvlJc w:val="left"/>
      <w:pPr>
        <w:ind w:left="5040" w:hanging="360"/>
      </w:pPr>
      <w:rPr>
        <w:rFonts w:ascii="Symbol" w:hAnsi="Symbol" w:hint="default"/>
      </w:rPr>
    </w:lvl>
    <w:lvl w:ilvl="7" w:tplc="04180019" w:tentative="1">
      <w:start w:val="1"/>
      <w:numFmt w:val="bullet"/>
      <w:lvlText w:val="o"/>
      <w:lvlJc w:val="left"/>
      <w:pPr>
        <w:ind w:left="5760" w:hanging="360"/>
      </w:pPr>
      <w:rPr>
        <w:rFonts w:ascii="Courier New" w:hAnsi="Courier New" w:hint="default"/>
      </w:rPr>
    </w:lvl>
    <w:lvl w:ilvl="8" w:tplc="0418001B" w:tentative="1">
      <w:start w:val="1"/>
      <w:numFmt w:val="bullet"/>
      <w:lvlText w:val=""/>
      <w:lvlJc w:val="left"/>
      <w:pPr>
        <w:ind w:left="6480" w:hanging="360"/>
      </w:pPr>
      <w:rPr>
        <w:rFonts w:ascii="Wingdings" w:hAnsi="Wingdings" w:hint="default"/>
      </w:rPr>
    </w:lvl>
  </w:abstractNum>
  <w:abstractNum w:abstractNumId="84" w15:restartNumberingAfterBreak="0">
    <w:nsid w:val="7F717290"/>
    <w:multiLevelType w:val="hybridMultilevel"/>
    <w:tmpl w:val="68B09B10"/>
    <w:lvl w:ilvl="0" w:tplc="3E967B10">
      <w:start w:val="1"/>
      <w:numFmt w:val="lowerLetter"/>
      <w:lvlText w:val="%1."/>
      <w:lvlJc w:val="left"/>
      <w:pPr>
        <w:ind w:left="1080" w:hanging="360"/>
      </w:pPr>
      <w:rPr>
        <w:rFonts w:cs="Times New Roman" w:hint="default"/>
      </w:rPr>
    </w:lvl>
    <w:lvl w:ilvl="1" w:tplc="04090003" w:tentative="1">
      <w:start w:val="1"/>
      <w:numFmt w:val="lowerLetter"/>
      <w:lvlText w:val="%2."/>
      <w:lvlJc w:val="left"/>
      <w:pPr>
        <w:ind w:left="1800" w:hanging="360"/>
      </w:pPr>
      <w:rPr>
        <w:rFonts w:cs="Times New Roman"/>
      </w:rPr>
    </w:lvl>
    <w:lvl w:ilvl="2" w:tplc="04090005" w:tentative="1">
      <w:start w:val="1"/>
      <w:numFmt w:val="lowerRoman"/>
      <w:lvlText w:val="%3."/>
      <w:lvlJc w:val="right"/>
      <w:pPr>
        <w:ind w:left="2520" w:hanging="180"/>
      </w:pPr>
      <w:rPr>
        <w:rFonts w:cs="Times New Roman"/>
      </w:rPr>
    </w:lvl>
    <w:lvl w:ilvl="3" w:tplc="04090001" w:tentative="1">
      <w:start w:val="1"/>
      <w:numFmt w:val="decimal"/>
      <w:lvlText w:val="%4."/>
      <w:lvlJc w:val="left"/>
      <w:pPr>
        <w:ind w:left="3240" w:hanging="360"/>
      </w:pPr>
      <w:rPr>
        <w:rFonts w:cs="Times New Roman"/>
      </w:rPr>
    </w:lvl>
    <w:lvl w:ilvl="4" w:tplc="04090003" w:tentative="1">
      <w:start w:val="1"/>
      <w:numFmt w:val="lowerLetter"/>
      <w:lvlText w:val="%5."/>
      <w:lvlJc w:val="left"/>
      <w:pPr>
        <w:ind w:left="3960" w:hanging="360"/>
      </w:pPr>
      <w:rPr>
        <w:rFonts w:cs="Times New Roman"/>
      </w:rPr>
    </w:lvl>
    <w:lvl w:ilvl="5" w:tplc="04090005" w:tentative="1">
      <w:start w:val="1"/>
      <w:numFmt w:val="lowerRoman"/>
      <w:lvlText w:val="%6."/>
      <w:lvlJc w:val="right"/>
      <w:pPr>
        <w:ind w:left="4680" w:hanging="180"/>
      </w:pPr>
      <w:rPr>
        <w:rFonts w:cs="Times New Roman"/>
      </w:rPr>
    </w:lvl>
    <w:lvl w:ilvl="6" w:tplc="04090001" w:tentative="1">
      <w:start w:val="1"/>
      <w:numFmt w:val="decimal"/>
      <w:lvlText w:val="%7."/>
      <w:lvlJc w:val="left"/>
      <w:pPr>
        <w:ind w:left="5400" w:hanging="360"/>
      </w:pPr>
      <w:rPr>
        <w:rFonts w:cs="Times New Roman"/>
      </w:rPr>
    </w:lvl>
    <w:lvl w:ilvl="7" w:tplc="04090003" w:tentative="1">
      <w:start w:val="1"/>
      <w:numFmt w:val="lowerLetter"/>
      <w:lvlText w:val="%8."/>
      <w:lvlJc w:val="left"/>
      <w:pPr>
        <w:ind w:left="6120" w:hanging="360"/>
      </w:pPr>
      <w:rPr>
        <w:rFonts w:cs="Times New Roman"/>
      </w:rPr>
    </w:lvl>
    <w:lvl w:ilvl="8" w:tplc="04090005" w:tentative="1">
      <w:start w:val="1"/>
      <w:numFmt w:val="lowerRoman"/>
      <w:lvlText w:val="%9."/>
      <w:lvlJc w:val="right"/>
      <w:pPr>
        <w:ind w:left="6840" w:hanging="180"/>
      </w:pPr>
      <w:rPr>
        <w:rFonts w:cs="Times New Roman"/>
      </w:rPr>
    </w:lvl>
  </w:abstractNum>
  <w:abstractNum w:abstractNumId="85" w15:restartNumberingAfterBreak="0">
    <w:nsid w:val="7FE83B33"/>
    <w:multiLevelType w:val="hybridMultilevel"/>
    <w:tmpl w:val="91502536"/>
    <w:lvl w:ilvl="0" w:tplc="FB2EA918">
      <w:start w:val="1"/>
      <w:numFmt w:val="bullet"/>
      <w:lvlText w:val="-"/>
      <w:lvlJc w:val="left"/>
      <w:pPr>
        <w:ind w:left="720" w:hanging="360"/>
      </w:pPr>
      <w:rPr>
        <w:rFonts w:ascii="Courier New" w:hAnsi="Courier New" w:hint="default"/>
        <w:color w:val="auto"/>
      </w:rPr>
    </w:lvl>
    <w:lvl w:ilvl="1" w:tplc="AD74EEE6" w:tentative="1">
      <w:start w:val="1"/>
      <w:numFmt w:val="bullet"/>
      <w:lvlText w:val="o"/>
      <w:lvlJc w:val="left"/>
      <w:pPr>
        <w:ind w:left="1440" w:hanging="360"/>
      </w:pPr>
      <w:rPr>
        <w:rFonts w:ascii="Courier New" w:hAnsi="Courier New" w:hint="default"/>
      </w:rPr>
    </w:lvl>
    <w:lvl w:ilvl="2" w:tplc="84B4550E" w:tentative="1">
      <w:start w:val="1"/>
      <w:numFmt w:val="bullet"/>
      <w:lvlText w:val=""/>
      <w:lvlJc w:val="left"/>
      <w:pPr>
        <w:ind w:left="2160" w:hanging="360"/>
      </w:pPr>
      <w:rPr>
        <w:rFonts w:ascii="Wingdings" w:hAnsi="Wingdings" w:hint="default"/>
      </w:rPr>
    </w:lvl>
    <w:lvl w:ilvl="3" w:tplc="5182634A" w:tentative="1">
      <w:start w:val="1"/>
      <w:numFmt w:val="bullet"/>
      <w:lvlText w:val=""/>
      <w:lvlJc w:val="left"/>
      <w:pPr>
        <w:ind w:left="2880" w:hanging="360"/>
      </w:pPr>
      <w:rPr>
        <w:rFonts w:ascii="Symbol" w:hAnsi="Symbol" w:hint="default"/>
      </w:rPr>
    </w:lvl>
    <w:lvl w:ilvl="4" w:tplc="95CC2F28" w:tentative="1">
      <w:start w:val="1"/>
      <w:numFmt w:val="bullet"/>
      <w:lvlText w:val="o"/>
      <w:lvlJc w:val="left"/>
      <w:pPr>
        <w:ind w:left="3600" w:hanging="360"/>
      </w:pPr>
      <w:rPr>
        <w:rFonts w:ascii="Courier New" w:hAnsi="Courier New" w:hint="default"/>
      </w:rPr>
    </w:lvl>
    <w:lvl w:ilvl="5" w:tplc="712AE22A" w:tentative="1">
      <w:start w:val="1"/>
      <w:numFmt w:val="bullet"/>
      <w:lvlText w:val=""/>
      <w:lvlJc w:val="left"/>
      <w:pPr>
        <w:ind w:left="4320" w:hanging="360"/>
      </w:pPr>
      <w:rPr>
        <w:rFonts w:ascii="Wingdings" w:hAnsi="Wingdings" w:hint="default"/>
      </w:rPr>
    </w:lvl>
    <w:lvl w:ilvl="6" w:tplc="F84AECCE" w:tentative="1">
      <w:start w:val="1"/>
      <w:numFmt w:val="bullet"/>
      <w:lvlText w:val=""/>
      <w:lvlJc w:val="left"/>
      <w:pPr>
        <w:ind w:left="5040" w:hanging="360"/>
      </w:pPr>
      <w:rPr>
        <w:rFonts w:ascii="Symbol" w:hAnsi="Symbol" w:hint="default"/>
      </w:rPr>
    </w:lvl>
    <w:lvl w:ilvl="7" w:tplc="419C8BFC" w:tentative="1">
      <w:start w:val="1"/>
      <w:numFmt w:val="bullet"/>
      <w:lvlText w:val="o"/>
      <w:lvlJc w:val="left"/>
      <w:pPr>
        <w:ind w:left="5760" w:hanging="360"/>
      </w:pPr>
      <w:rPr>
        <w:rFonts w:ascii="Courier New" w:hAnsi="Courier New" w:hint="default"/>
      </w:rPr>
    </w:lvl>
    <w:lvl w:ilvl="8" w:tplc="DE3C55C0" w:tentative="1">
      <w:start w:val="1"/>
      <w:numFmt w:val="bullet"/>
      <w:lvlText w:val=""/>
      <w:lvlJc w:val="left"/>
      <w:pPr>
        <w:ind w:left="6480" w:hanging="360"/>
      </w:pPr>
      <w:rPr>
        <w:rFonts w:ascii="Wingdings" w:hAnsi="Wingdings" w:hint="default"/>
      </w:rPr>
    </w:lvl>
  </w:abstractNum>
  <w:num w:numId="1">
    <w:abstractNumId w:val="33"/>
  </w:num>
  <w:num w:numId="2">
    <w:abstractNumId w:val="77"/>
  </w:num>
  <w:num w:numId="3">
    <w:abstractNumId w:val="47"/>
  </w:num>
  <w:num w:numId="4">
    <w:abstractNumId w:val="64"/>
  </w:num>
  <w:num w:numId="5">
    <w:abstractNumId w:val="59"/>
  </w:num>
  <w:num w:numId="6">
    <w:abstractNumId w:val="76"/>
  </w:num>
  <w:num w:numId="7">
    <w:abstractNumId w:val="52"/>
  </w:num>
  <w:num w:numId="8">
    <w:abstractNumId w:val="8"/>
  </w:num>
  <w:num w:numId="9">
    <w:abstractNumId w:val="23"/>
  </w:num>
  <w:num w:numId="10">
    <w:abstractNumId w:val="29"/>
  </w:num>
  <w:num w:numId="11">
    <w:abstractNumId w:val="85"/>
  </w:num>
  <w:num w:numId="12">
    <w:abstractNumId w:val="74"/>
  </w:num>
  <w:num w:numId="13">
    <w:abstractNumId w:val="7"/>
  </w:num>
  <w:num w:numId="14">
    <w:abstractNumId w:val="58"/>
  </w:num>
  <w:num w:numId="15">
    <w:abstractNumId w:val="53"/>
  </w:num>
  <w:num w:numId="16">
    <w:abstractNumId w:val="61"/>
  </w:num>
  <w:num w:numId="17">
    <w:abstractNumId w:val="31"/>
  </w:num>
  <w:num w:numId="18">
    <w:abstractNumId w:val="6"/>
  </w:num>
  <w:num w:numId="19">
    <w:abstractNumId w:val="45"/>
  </w:num>
  <w:num w:numId="20">
    <w:abstractNumId w:val="27"/>
  </w:num>
  <w:num w:numId="21">
    <w:abstractNumId w:val="24"/>
  </w:num>
  <w:num w:numId="22">
    <w:abstractNumId w:val="22"/>
  </w:num>
  <w:num w:numId="23">
    <w:abstractNumId w:val="3"/>
  </w:num>
  <w:num w:numId="24">
    <w:abstractNumId w:val="79"/>
  </w:num>
  <w:num w:numId="25">
    <w:abstractNumId w:val="72"/>
  </w:num>
  <w:num w:numId="26">
    <w:abstractNumId w:val="49"/>
  </w:num>
  <w:num w:numId="27">
    <w:abstractNumId w:val="50"/>
  </w:num>
  <w:num w:numId="28">
    <w:abstractNumId w:val="12"/>
  </w:num>
  <w:num w:numId="29">
    <w:abstractNumId w:val="25"/>
  </w:num>
  <w:num w:numId="30">
    <w:abstractNumId w:val="39"/>
  </w:num>
  <w:num w:numId="31">
    <w:abstractNumId w:val="41"/>
  </w:num>
  <w:num w:numId="32">
    <w:abstractNumId w:val="38"/>
  </w:num>
  <w:num w:numId="33">
    <w:abstractNumId w:val="14"/>
  </w:num>
  <w:num w:numId="34">
    <w:abstractNumId w:val="11"/>
  </w:num>
  <w:num w:numId="35">
    <w:abstractNumId w:val="9"/>
  </w:num>
  <w:num w:numId="36">
    <w:abstractNumId w:val="36"/>
  </w:num>
  <w:num w:numId="37">
    <w:abstractNumId w:val="46"/>
  </w:num>
  <w:num w:numId="38">
    <w:abstractNumId w:val="82"/>
  </w:num>
  <w:num w:numId="39">
    <w:abstractNumId w:val="16"/>
  </w:num>
  <w:num w:numId="40">
    <w:abstractNumId w:val="5"/>
  </w:num>
  <w:num w:numId="41">
    <w:abstractNumId w:val="83"/>
  </w:num>
  <w:num w:numId="42">
    <w:abstractNumId w:val="26"/>
  </w:num>
  <w:num w:numId="43">
    <w:abstractNumId w:val="18"/>
  </w:num>
  <w:num w:numId="44">
    <w:abstractNumId w:val="66"/>
  </w:num>
  <w:num w:numId="45">
    <w:abstractNumId w:val="20"/>
  </w:num>
  <w:num w:numId="46">
    <w:abstractNumId w:val="71"/>
  </w:num>
  <w:num w:numId="47">
    <w:abstractNumId w:val="30"/>
  </w:num>
  <w:num w:numId="48">
    <w:abstractNumId w:val="68"/>
  </w:num>
  <w:num w:numId="49">
    <w:abstractNumId w:val="60"/>
  </w:num>
  <w:num w:numId="50">
    <w:abstractNumId w:val="81"/>
  </w:num>
  <w:num w:numId="51">
    <w:abstractNumId w:val="63"/>
  </w:num>
  <w:num w:numId="52">
    <w:abstractNumId w:val="84"/>
  </w:num>
  <w:num w:numId="53">
    <w:abstractNumId w:val="21"/>
  </w:num>
  <w:num w:numId="54">
    <w:abstractNumId w:val="65"/>
  </w:num>
  <w:num w:numId="55">
    <w:abstractNumId w:val="57"/>
  </w:num>
  <w:num w:numId="56">
    <w:abstractNumId w:val="44"/>
  </w:num>
  <w:num w:numId="57">
    <w:abstractNumId w:val="51"/>
  </w:num>
  <w:num w:numId="58">
    <w:abstractNumId w:val="75"/>
  </w:num>
  <w:num w:numId="59">
    <w:abstractNumId w:val="54"/>
  </w:num>
  <w:num w:numId="60">
    <w:abstractNumId w:val="37"/>
  </w:num>
  <w:num w:numId="61">
    <w:abstractNumId w:val="15"/>
  </w:num>
  <w:num w:numId="62">
    <w:abstractNumId w:val="17"/>
  </w:num>
  <w:num w:numId="63">
    <w:abstractNumId w:val="32"/>
  </w:num>
  <w:num w:numId="64">
    <w:abstractNumId w:val="78"/>
  </w:num>
  <w:num w:numId="65">
    <w:abstractNumId w:val="80"/>
  </w:num>
  <w:num w:numId="66">
    <w:abstractNumId w:val="43"/>
  </w:num>
  <w:num w:numId="67">
    <w:abstractNumId w:val="19"/>
  </w:num>
  <w:num w:numId="68">
    <w:abstractNumId w:val="69"/>
  </w:num>
  <w:num w:numId="69">
    <w:abstractNumId w:val="62"/>
  </w:num>
  <w:num w:numId="70">
    <w:abstractNumId w:val="56"/>
  </w:num>
  <w:num w:numId="71">
    <w:abstractNumId w:val="4"/>
  </w:num>
  <w:num w:numId="72">
    <w:abstractNumId w:val="73"/>
  </w:num>
  <w:num w:numId="73">
    <w:abstractNumId w:val="48"/>
  </w:num>
  <w:num w:numId="74">
    <w:abstractNumId w:val="34"/>
  </w:num>
  <w:num w:numId="75">
    <w:abstractNumId w:val="70"/>
  </w:num>
  <w:num w:numId="76">
    <w:abstractNumId w:val="40"/>
  </w:num>
  <w:num w:numId="77">
    <w:abstractNumId w:val="35"/>
  </w:num>
  <w:num w:numId="78">
    <w:abstractNumId w:val="10"/>
  </w:num>
  <w:num w:numId="79">
    <w:abstractNumId w:val="28"/>
  </w:num>
  <w:num w:numId="80">
    <w:abstractNumId w:val="55"/>
  </w:num>
  <w:num w:numId="81">
    <w:abstractNumId w:val="67"/>
  </w:num>
  <w:num w:numId="82">
    <w:abstractNumId w:val="42"/>
  </w:num>
  <w:num w:numId="83">
    <w:abstractNumId w:val="13"/>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0D8"/>
    <w:rsid w:val="00000637"/>
    <w:rsid w:val="00000A89"/>
    <w:rsid w:val="00000D2C"/>
    <w:rsid w:val="00000D50"/>
    <w:rsid w:val="00001ADF"/>
    <w:rsid w:val="00002205"/>
    <w:rsid w:val="00002AFB"/>
    <w:rsid w:val="00002FC2"/>
    <w:rsid w:val="000034D3"/>
    <w:rsid w:val="00003A7D"/>
    <w:rsid w:val="00005368"/>
    <w:rsid w:val="00006411"/>
    <w:rsid w:val="00006BB0"/>
    <w:rsid w:val="000073D2"/>
    <w:rsid w:val="000076D8"/>
    <w:rsid w:val="000115D5"/>
    <w:rsid w:val="0001230A"/>
    <w:rsid w:val="00012B3E"/>
    <w:rsid w:val="00012D74"/>
    <w:rsid w:val="00013C67"/>
    <w:rsid w:val="00013CFB"/>
    <w:rsid w:val="00013DF4"/>
    <w:rsid w:val="000145AD"/>
    <w:rsid w:val="000145C7"/>
    <w:rsid w:val="0001465E"/>
    <w:rsid w:val="000148AF"/>
    <w:rsid w:val="00014AA1"/>
    <w:rsid w:val="00014CF4"/>
    <w:rsid w:val="00015D2C"/>
    <w:rsid w:val="00016008"/>
    <w:rsid w:val="00016E1D"/>
    <w:rsid w:val="00017C47"/>
    <w:rsid w:val="00017E59"/>
    <w:rsid w:val="00017F14"/>
    <w:rsid w:val="0002045E"/>
    <w:rsid w:val="000204D0"/>
    <w:rsid w:val="00020659"/>
    <w:rsid w:val="00020B2B"/>
    <w:rsid w:val="00020C26"/>
    <w:rsid w:val="0002169C"/>
    <w:rsid w:val="00022C44"/>
    <w:rsid w:val="00024061"/>
    <w:rsid w:val="00024496"/>
    <w:rsid w:val="00024527"/>
    <w:rsid w:val="000246AC"/>
    <w:rsid w:val="00024E55"/>
    <w:rsid w:val="000254CC"/>
    <w:rsid w:val="000259B2"/>
    <w:rsid w:val="00025EAC"/>
    <w:rsid w:val="00026124"/>
    <w:rsid w:val="00026132"/>
    <w:rsid w:val="00026CB2"/>
    <w:rsid w:val="00027041"/>
    <w:rsid w:val="000301BE"/>
    <w:rsid w:val="000307FE"/>
    <w:rsid w:val="00030874"/>
    <w:rsid w:val="00030DF8"/>
    <w:rsid w:val="00031117"/>
    <w:rsid w:val="00031AA9"/>
    <w:rsid w:val="00033A15"/>
    <w:rsid w:val="00034A50"/>
    <w:rsid w:val="000358A8"/>
    <w:rsid w:val="000363D1"/>
    <w:rsid w:val="00036640"/>
    <w:rsid w:val="000366D7"/>
    <w:rsid w:val="00036968"/>
    <w:rsid w:val="00036FA7"/>
    <w:rsid w:val="000375AE"/>
    <w:rsid w:val="0004043D"/>
    <w:rsid w:val="00040599"/>
    <w:rsid w:val="000420EB"/>
    <w:rsid w:val="00042173"/>
    <w:rsid w:val="00042D30"/>
    <w:rsid w:val="00043423"/>
    <w:rsid w:val="000438A0"/>
    <w:rsid w:val="000446CF"/>
    <w:rsid w:val="000448F5"/>
    <w:rsid w:val="00045902"/>
    <w:rsid w:val="000466A2"/>
    <w:rsid w:val="00046FEA"/>
    <w:rsid w:val="0004740A"/>
    <w:rsid w:val="00047686"/>
    <w:rsid w:val="0004798E"/>
    <w:rsid w:val="00047A5D"/>
    <w:rsid w:val="00047CA5"/>
    <w:rsid w:val="00047FE3"/>
    <w:rsid w:val="00050426"/>
    <w:rsid w:val="00050557"/>
    <w:rsid w:val="0005069B"/>
    <w:rsid w:val="00050F8A"/>
    <w:rsid w:val="00052961"/>
    <w:rsid w:val="000539FE"/>
    <w:rsid w:val="00053D28"/>
    <w:rsid w:val="00057A93"/>
    <w:rsid w:val="00057CB2"/>
    <w:rsid w:val="00057D7D"/>
    <w:rsid w:val="00060733"/>
    <w:rsid w:val="00061668"/>
    <w:rsid w:val="000618FD"/>
    <w:rsid w:val="0006228C"/>
    <w:rsid w:val="0006288B"/>
    <w:rsid w:val="00063C8E"/>
    <w:rsid w:val="000644EA"/>
    <w:rsid w:val="000646E7"/>
    <w:rsid w:val="0006489C"/>
    <w:rsid w:val="00064A30"/>
    <w:rsid w:val="00064CE2"/>
    <w:rsid w:val="000658DA"/>
    <w:rsid w:val="00065D34"/>
    <w:rsid w:val="00065D96"/>
    <w:rsid w:val="000667E8"/>
    <w:rsid w:val="00066A03"/>
    <w:rsid w:val="00066DBB"/>
    <w:rsid w:val="000677AD"/>
    <w:rsid w:val="00067BB9"/>
    <w:rsid w:val="00067E99"/>
    <w:rsid w:val="000704E6"/>
    <w:rsid w:val="00070DD3"/>
    <w:rsid w:val="00071154"/>
    <w:rsid w:val="000722E6"/>
    <w:rsid w:val="000722F1"/>
    <w:rsid w:val="00073096"/>
    <w:rsid w:val="0007324D"/>
    <w:rsid w:val="00073484"/>
    <w:rsid w:val="00074772"/>
    <w:rsid w:val="00075129"/>
    <w:rsid w:val="00075F4E"/>
    <w:rsid w:val="0007623F"/>
    <w:rsid w:val="0007659D"/>
    <w:rsid w:val="00076F7E"/>
    <w:rsid w:val="000776AB"/>
    <w:rsid w:val="0007773E"/>
    <w:rsid w:val="00077B2E"/>
    <w:rsid w:val="00080126"/>
    <w:rsid w:val="000803AB"/>
    <w:rsid w:val="000803D6"/>
    <w:rsid w:val="0008056E"/>
    <w:rsid w:val="00080BD6"/>
    <w:rsid w:val="000811FA"/>
    <w:rsid w:val="000813FC"/>
    <w:rsid w:val="00083103"/>
    <w:rsid w:val="000833B4"/>
    <w:rsid w:val="00083ED8"/>
    <w:rsid w:val="000840FC"/>
    <w:rsid w:val="0008412D"/>
    <w:rsid w:val="000843FE"/>
    <w:rsid w:val="000844E6"/>
    <w:rsid w:val="00084CDA"/>
    <w:rsid w:val="000857D0"/>
    <w:rsid w:val="00085A27"/>
    <w:rsid w:val="00085DBB"/>
    <w:rsid w:val="000864E7"/>
    <w:rsid w:val="00086800"/>
    <w:rsid w:val="00086881"/>
    <w:rsid w:val="00086918"/>
    <w:rsid w:val="00086CC1"/>
    <w:rsid w:val="0008706B"/>
    <w:rsid w:val="000871E8"/>
    <w:rsid w:val="00087600"/>
    <w:rsid w:val="0008792D"/>
    <w:rsid w:val="000904C5"/>
    <w:rsid w:val="00090753"/>
    <w:rsid w:val="00091446"/>
    <w:rsid w:val="0009274B"/>
    <w:rsid w:val="0009305A"/>
    <w:rsid w:val="000935CF"/>
    <w:rsid w:val="00094233"/>
    <w:rsid w:val="00094941"/>
    <w:rsid w:val="00094D2B"/>
    <w:rsid w:val="00095A0E"/>
    <w:rsid w:val="00095E59"/>
    <w:rsid w:val="00096534"/>
    <w:rsid w:val="00096CD0"/>
    <w:rsid w:val="00096EA7"/>
    <w:rsid w:val="000A027F"/>
    <w:rsid w:val="000A1532"/>
    <w:rsid w:val="000A17D3"/>
    <w:rsid w:val="000A218C"/>
    <w:rsid w:val="000A22E5"/>
    <w:rsid w:val="000A2520"/>
    <w:rsid w:val="000A3331"/>
    <w:rsid w:val="000A3D41"/>
    <w:rsid w:val="000A4770"/>
    <w:rsid w:val="000A5376"/>
    <w:rsid w:val="000A5B3B"/>
    <w:rsid w:val="000A6B44"/>
    <w:rsid w:val="000A6CB6"/>
    <w:rsid w:val="000A7420"/>
    <w:rsid w:val="000B0446"/>
    <w:rsid w:val="000B12F7"/>
    <w:rsid w:val="000B1DBB"/>
    <w:rsid w:val="000B23C9"/>
    <w:rsid w:val="000B2A09"/>
    <w:rsid w:val="000B39B2"/>
    <w:rsid w:val="000B3AC0"/>
    <w:rsid w:val="000B53FF"/>
    <w:rsid w:val="000B5C2C"/>
    <w:rsid w:val="000B60D5"/>
    <w:rsid w:val="000B67CA"/>
    <w:rsid w:val="000B70EE"/>
    <w:rsid w:val="000B7301"/>
    <w:rsid w:val="000C068F"/>
    <w:rsid w:val="000C0AB6"/>
    <w:rsid w:val="000C1EDC"/>
    <w:rsid w:val="000C1F99"/>
    <w:rsid w:val="000C207E"/>
    <w:rsid w:val="000C2D27"/>
    <w:rsid w:val="000C2D81"/>
    <w:rsid w:val="000C300F"/>
    <w:rsid w:val="000C30CC"/>
    <w:rsid w:val="000C3C17"/>
    <w:rsid w:val="000C3C94"/>
    <w:rsid w:val="000C427F"/>
    <w:rsid w:val="000C479C"/>
    <w:rsid w:val="000C4AD8"/>
    <w:rsid w:val="000C4FC1"/>
    <w:rsid w:val="000C53F2"/>
    <w:rsid w:val="000C5945"/>
    <w:rsid w:val="000C6AF4"/>
    <w:rsid w:val="000C7C1B"/>
    <w:rsid w:val="000D1822"/>
    <w:rsid w:val="000D1BE9"/>
    <w:rsid w:val="000D223E"/>
    <w:rsid w:val="000D3271"/>
    <w:rsid w:val="000D3A17"/>
    <w:rsid w:val="000D3DC5"/>
    <w:rsid w:val="000D3E44"/>
    <w:rsid w:val="000D581D"/>
    <w:rsid w:val="000D5AAA"/>
    <w:rsid w:val="000D5D17"/>
    <w:rsid w:val="000D67AB"/>
    <w:rsid w:val="000D67E5"/>
    <w:rsid w:val="000D6A80"/>
    <w:rsid w:val="000D6C5C"/>
    <w:rsid w:val="000D790A"/>
    <w:rsid w:val="000E01CC"/>
    <w:rsid w:val="000E0A29"/>
    <w:rsid w:val="000E13F1"/>
    <w:rsid w:val="000E1D52"/>
    <w:rsid w:val="000E1E13"/>
    <w:rsid w:val="000E258C"/>
    <w:rsid w:val="000E2F29"/>
    <w:rsid w:val="000E382B"/>
    <w:rsid w:val="000E47C7"/>
    <w:rsid w:val="000E5A69"/>
    <w:rsid w:val="000E5AE6"/>
    <w:rsid w:val="000E6F0A"/>
    <w:rsid w:val="000E78FC"/>
    <w:rsid w:val="000F00EB"/>
    <w:rsid w:val="000F090F"/>
    <w:rsid w:val="000F13D0"/>
    <w:rsid w:val="000F24D9"/>
    <w:rsid w:val="000F3B47"/>
    <w:rsid w:val="000F44D6"/>
    <w:rsid w:val="000F489A"/>
    <w:rsid w:val="000F496C"/>
    <w:rsid w:val="000F4C33"/>
    <w:rsid w:val="000F5083"/>
    <w:rsid w:val="000F5247"/>
    <w:rsid w:val="000F5E76"/>
    <w:rsid w:val="000F6195"/>
    <w:rsid w:val="000F64F3"/>
    <w:rsid w:val="000F6760"/>
    <w:rsid w:val="000F697E"/>
    <w:rsid w:val="000F7268"/>
    <w:rsid w:val="000F7330"/>
    <w:rsid w:val="000F7617"/>
    <w:rsid w:val="000F78FD"/>
    <w:rsid w:val="000F7AFD"/>
    <w:rsid w:val="001010BE"/>
    <w:rsid w:val="001017CF"/>
    <w:rsid w:val="00102004"/>
    <w:rsid w:val="0010285E"/>
    <w:rsid w:val="00102EF0"/>
    <w:rsid w:val="001034C9"/>
    <w:rsid w:val="00103558"/>
    <w:rsid w:val="00104E82"/>
    <w:rsid w:val="00105F8B"/>
    <w:rsid w:val="001069B7"/>
    <w:rsid w:val="00106BC4"/>
    <w:rsid w:val="00106ECA"/>
    <w:rsid w:val="001070C7"/>
    <w:rsid w:val="00107AA5"/>
    <w:rsid w:val="00107BDB"/>
    <w:rsid w:val="001104D5"/>
    <w:rsid w:val="00110A2D"/>
    <w:rsid w:val="00110EB0"/>
    <w:rsid w:val="00110F2B"/>
    <w:rsid w:val="00112097"/>
    <w:rsid w:val="00112AC2"/>
    <w:rsid w:val="00112D49"/>
    <w:rsid w:val="0011324A"/>
    <w:rsid w:val="001132AD"/>
    <w:rsid w:val="00114E56"/>
    <w:rsid w:val="00114FC5"/>
    <w:rsid w:val="00115DEE"/>
    <w:rsid w:val="0011609A"/>
    <w:rsid w:val="00116C9B"/>
    <w:rsid w:val="0011737B"/>
    <w:rsid w:val="0011783B"/>
    <w:rsid w:val="00117875"/>
    <w:rsid w:val="00117A10"/>
    <w:rsid w:val="001207D4"/>
    <w:rsid w:val="00121797"/>
    <w:rsid w:val="0012194E"/>
    <w:rsid w:val="00121C4A"/>
    <w:rsid w:val="00121C6F"/>
    <w:rsid w:val="001221AA"/>
    <w:rsid w:val="0012247F"/>
    <w:rsid w:val="0012277B"/>
    <w:rsid w:val="00122AC2"/>
    <w:rsid w:val="00122AED"/>
    <w:rsid w:val="00123108"/>
    <w:rsid w:val="0012380B"/>
    <w:rsid w:val="00123E87"/>
    <w:rsid w:val="00123FC8"/>
    <w:rsid w:val="00124342"/>
    <w:rsid w:val="00124724"/>
    <w:rsid w:val="00125222"/>
    <w:rsid w:val="0012541C"/>
    <w:rsid w:val="001254A5"/>
    <w:rsid w:val="001256D7"/>
    <w:rsid w:val="00125CC6"/>
    <w:rsid w:val="00125E7B"/>
    <w:rsid w:val="00126239"/>
    <w:rsid w:val="0012639B"/>
    <w:rsid w:val="00126498"/>
    <w:rsid w:val="0012687D"/>
    <w:rsid w:val="001273A1"/>
    <w:rsid w:val="00127BA1"/>
    <w:rsid w:val="00131400"/>
    <w:rsid w:val="001317BD"/>
    <w:rsid w:val="00132C53"/>
    <w:rsid w:val="00133407"/>
    <w:rsid w:val="001334C1"/>
    <w:rsid w:val="001341AB"/>
    <w:rsid w:val="00135299"/>
    <w:rsid w:val="00135729"/>
    <w:rsid w:val="0013616F"/>
    <w:rsid w:val="001363A0"/>
    <w:rsid w:val="00136B3F"/>
    <w:rsid w:val="00136B5C"/>
    <w:rsid w:val="001370BF"/>
    <w:rsid w:val="001374B1"/>
    <w:rsid w:val="001410A8"/>
    <w:rsid w:val="00141DC6"/>
    <w:rsid w:val="00142028"/>
    <w:rsid w:val="0014315A"/>
    <w:rsid w:val="00145346"/>
    <w:rsid w:val="00145669"/>
    <w:rsid w:val="00145E3E"/>
    <w:rsid w:val="00146016"/>
    <w:rsid w:val="00146247"/>
    <w:rsid w:val="00146451"/>
    <w:rsid w:val="00146AAF"/>
    <w:rsid w:val="00146D0F"/>
    <w:rsid w:val="00146DB3"/>
    <w:rsid w:val="00146EBF"/>
    <w:rsid w:val="001471FF"/>
    <w:rsid w:val="001473AD"/>
    <w:rsid w:val="00150325"/>
    <w:rsid w:val="00150C77"/>
    <w:rsid w:val="001517A2"/>
    <w:rsid w:val="00151A21"/>
    <w:rsid w:val="00152215"/>
    <w:rsid w:val="00154E2F"/>
    <w:rsid w:val="00154EEC"/>
    <w:rsid w:val="0015539D"/>
    <w:rsid w:val="001556D6"/>
    <w:rsid w:val="00155C19"/>
    <w:rsid w:val="00155E8E"/>
    <w:rsid w:val="0015607B"/>
    <w:rsid w:val="00156174"/>
    <w:rsid w:val="001572F2"/>
    <w:rsid w:val="001576FE"/>
    <w:rsid w:val="00157775"/>
    <w:rsid w:val="00160AEA"/>
    <w:rsid w:val="0016100D"/>
    <w:rsid w:val="001611AE"/>
    <w:rsid w:val="00161B6D"/>
    <w:rsid w:val="00162258"/>
    <w:rsid w:val="00162B13"/>
    <w:rsid w:val="00163779"/>
    <w:rsid w:val="001642CF"/>
    <w:rsid w:val="00164884"/>
    <w:rsid w:val="0016492D"/>
    <w:rsid w:val="0016494E"/>
    <w:rsid w:val="00165008"/>
    <w:rsid w:val="00165271"/>
    <w:rsid w:val="00165EEC"/>
    <w:rsid w:val="0016630D"/>
    <w:rsid w:val="001664C7"/>
    <w:rsid w:val="00166AA9"/>
    <w:rsid w:val="00166CBD"/>
    <w:rsid w:val="00167557"/>
    <w:rsid w:val="001675D1"/>
    <w:rsid w:val="00167C7A"/>
    <w:rsid w:val="00167C8F"/>
    <w:rsid w:val="00167DF2"/>
    <w:rsid w:val="001700EE"/>
    <w:rsid w:val="00171874"/>
    <w:rsid w:val="00172639"/>
    <w:rsid w:val="00172910"/>
    <w:rsid w:val="00173297"/>
    <w:rsid w:val="0017352D"/>
    <w:rsid w:val="001741C3"/>
    <w:rsid w:val="00174204"/>
    <w:rsid w:val="001755FB"/>
    <w:rsid w:val="0017570C"/>
    <w:rsid w:val="00176274"/>
    <w:rsid w:val="00176FD8"/>
    <w:rsid w:val="001775CF"/>
    <w:rsid w:val="00180233"/>
    <w:rsid w:val="00180AE6"/>
    <w:rsid w:val="00180DC1"/>
    <w:rsid w:val="001818FA"/>
    <w:rsid w:val="00181948"/>
    <w:rsid w:val="00181B22"/>
    <w:rsid w:val="00182C1B"/>
    <w:rsid w:val="00182C8A"/>
    <w:rsid w:val="00182D51"/>
    <w:rsid w:val="00183830"/>
    <w:rsid w:val="001841FB"/>
    <w:rsid w:val="00185F4C"/>
    <w:rsid w:val="00186F86"/>
    <w:rsid w:val="00187A41"/>
    <w:rsid w:val="00187A92"/>
    <w:rsid w:val="00187B8C"/>
    <w:rsid w:val="0019070A"/>
    <w:rsid w:val="00190A4A"/>
    <w:rsid w:val="00190F5A"/>
    <w:rsid w:val="001923DF"/>
    <w:rsid w:val="00192805"/>
    <w:rsid w:val="00192D4B"/>
    <w:rsid w:val="0019314A"/>
    <w:rsid w:val="00193D19"/>
    <w:rsid w:val="00194231"/>
    <w:rsid w:val="00194C33"/>
    <w:rsid w:val="00195822"/>
    <w:rsid w:val="00195AAD"/>
    <w:rsid w:val="00195D48"/>
    <w:rsid w:val="00195D85"/>
    <w:rsid w:val="00196E30"/>
    <w:rsid w:val="001A0925"/>
    <w:rsid w:val="001A0C2C"/>
    <w:rsid w:val="001A1AE8"/>
    <w:rsid w:val="001A1C5A"/>
    <w:rsid w:val="001A2B34"/>
    <w:rsid w:val="001A3022"/>
    <w:rsid w:val="001A372C"/>
    <w:rsid w:val="001A3B90"/>
    <w:rsid w:val="001A3BDE"/>
    <w:rsid w:val="001A3FD6"/>
    <w:rsid w:val="001A4A06"/>
    <w:rsid w:val="001A68A0"/>
    <w:rsid w:val="001A71FF"/>
    <w:rsid w:val="001A7B9E"/>
    <w:rsid w:val="001A7F48"/>
    <w:rsid w:val="001B0E21"/>
    <w:rsid w:val="001B1124"/>
    <w:rsid w:val="001B29DF"/>
    <w:rsid w:val="001B3437"/>
    <w:rsid w:val="001B3683"/>
    <w:rsid w:val="001B4432"/>
    <w:rsid w:val="001B44BA"/>
    <w:rsid w:val="001B45DE"/>
    <w:rsid w:val="001B4A27"/>
    <w:rsid w:val="001B57F9"/>
    <w:rsid w:val="001B6431"/>
    <w:rsid w:val="001B66D2"/>
    <w:rsid w:val="001B697E"/>
    <w:rsid w:val="001B6F86"/>
    <w:rsid w:val="001B7A86"/>
    <w:rsid w:val="001C01FE"/>
    <w:rsid w:val="001C036D"/>
    <w:rsid w:val="001C0C52"/>
    <w:rsid w:val="001C1479"/>
    <w:rsid w:val="001C208A"/>
    <w:rsid w:val="001C3B27"/>
    <w:rsid w:val="001C5229"/>
    <w:rsid w:val="001C57BD"/>
    <w:rsid w:val="001C5EE2"/>
    <w:rsid w:val="001C5EFC"/>
    <w:rsid w:val="001C6446"/>
    <w:rsid w:val="001C6863"/>
    <w:rsid w:val="001C6ED9"/>
    <w:rsid w:val="001C7411"/>
    <w:rsid w:val="001D029D"/>
    <w:rsid w:val="001D0ABC"/>
    <w:rsid w:val="001D19EB"/>
    <w:rsid w:val="001D1A23"/>
    <w:rsid w:val="001D2E45"/>
    <w:rsid w:val="001D2EEC"/>
    <w:rsid w:val="001D30FD"/>
    <w:rsid w:val="001D404A"/>
    <w:rsid w:val="001D47B0"/>
    <w:rsid w:val="001D4E00"/>
    <w:rsid w:val="001D5611"/>
    <w:rsid w:val="001D67EF"/>
    <w:rsid w:val="001D6881"/>
    <w:rsid w:val="001D6EE8"/>
    <w:rsid w:val="001D732A"/>
    <w:rsid w:val="001D7909"/>
    <w:rsid w:val="001D7DB9"/>
    <w:rsid w:val="001E0288"/>
    <w:rsid w:val="001E02A6"/>
    <w:rsid w:val="001E1269"/>
    <w:rsid w:val="001E131C"/>
    <w:rsid w:val="001E157E"/>
    <w:rsid w:val="001E1F7E"/>
    <w:rsid w:val="001E204E"/>
    <w:rsid w:val="001E21F1"/>
    <w:rsid w:val="001E27D3"/>
    <w:rsid w:val="001E2B4E"/>
    <w:rsid w:val="001E3A52"/>
    <w:rsid w:val="001E3E9D"/>
    <w:rsid w:val="001E433D"/>
    <w:rsid w:val="001E478C"/>
    <w:rsid w:val="001E4E14"/>
    <w:rsid w:val="001E546E"/>
    <w:rsid w:val="001E58C4"/>
    <w:rsid w:val="001E5BFE"/>
    <w:rsid w:val="001E6265"/>
    <w:rsid w:val="001E6594"/>
    <w:rsid w:val="001E6A9B"/>
    <w:rsid w:val="001E7F28"/>
    <w:rsid w:val="001F084F"/>
    <w:rsid w:val="001F145B"/>
    <w:rsid w:val="001F15EF"/>
    <w:rsid w:val="001F1B99"/>
    <w:rsid w:val="001F2378"/>
    <w:rsid w:val="001F2C4A"/>
    <w:rsid w:val="001F2DCB"/>
    <w:rsid w:val="001F2F90"/>
    <w:rsid w:val="001F325C"/>
    <w:rsid w:val="001F34D1"/>
    <w:rsid w:val="001F3701"/>
    <w:rsid w:val="001F3CAF"/>
    <w:rsid w:val="001F411A"/>
    <w:rsid w:val="001F5ABE"/>
    <w:rsid w:val="001F5CF4"/>
    <w:rsid w:val="001F5F23"/>
    <w:rsid w:val="001F6295"/>
    <w:rsid w:val="001F6BDC"/>
    <w:rsid w:val="001F6FBA"/>
    <w:rsid w:val="001F7CC7"/>
    <w:rsid w:val="001F7DE2"/>
    <w:rsid w:val="00200071"/>
    <w:rsid w:val="00202C2C"/>
    <w:rsid w:val="0020357C"/>
    <w:rsid w:val="0020442F"/>
    <w:rsid w:val="002044AE"/>
    <w:rsid w:val="002046A1"/>
    <w:rsid w:val="00204745"/>
    <w:rsid w:val="002048B9"/>
    <w:rsid w:val="0020525F"/>
    <w:rsid w:val="0020642B"/>
    <w:rsid w:val="00207327"/>
    <w:rsid w:val="00207517"/>
    <w:rsid w:val="002076B4"/>
    <w:rsid w:val="002076C5"/>
    <w:rsid w:val="00207EA1"/>
    <w:rsid w:val="00210F64"/>
    <w:rsid w:val="00211B01"/>
    <w:rsid w:val="00211B47"/>
    <w:rsid w:val="00211E33"/>
    <w:rsid w:val="00212504"/>
    <w:rsid w:val="0021277A"/>
    <w:rsid w:val="00212F32"/>
    <w:rsid w:val="00215333"/>
    <w:rsid w:val="00215514"/>
    <w:rsid w:val="00216710"/>
    <w:rsid w:val="002167FD"/>
    <w:rsid w:val="00216DDD"/>
    <w:rsid w:val="00216F86"/>
    <w:rsid w:val="0021717E"/>
    <w:rsid w:val="00220296"/>
    <w:rsid w:val="002210B3"/>
    <w:rsid w:val="002211CF"/>
    <w:rsid w:val="002212C1"/>
    <w:rsid w:val="00221C26"/>
    <w:rsid w:val="00221D41"/>
    <w:rsid w:val="00222C99"/>
    <w:rsid w:val="0022301A"/>
    <w:rsid w:val="00223388"/>
    <w:rsid w:val="002235E7"/>
    <w:rsid w:val="00224391"/>
    <w:rsid w:val="002247B5"/>
    <w:rsid w:val="002248E7"/>
    <w:rsid w:val="00225901"/>
    <w:rsid w:val="002261AA"/>
    <w:rsid w:val="002264E4"/>
    <w:rsid w:val="00226A23"/>
    <w:rsid w:val="0022707E"/>
    <w:rsid w:val="002271FA"/>
    <w:rsid w:val="002279F0"/>
    <w:rsid w:val="00230F62"/>
    <w:rsid w:val="00231172"/>
    <w:rsid w:val="002318EC"/>
    <w:rsid w:val="002332BE"/>
    <w:rsid w:val="00233C34"/>
    <w:rsid w:val="00234AFB"/>
    <w:rsid w:val="0023559E"/>
    <w:rsid w:val="002355D1"/>
    <w:rsid w:val="00236B55"/>
    <w:rsid w:val="00237458"/>
    <w:rsid w:val="00237CCD"/>
    <w:rsid w:val="002403BC"/>
    <w:rsid w:val="002406A9"/>
    <w:rsid w:val="0024142B"/>
    <w:rsid w:val="002417D2"/>
    <w:rsid w:val="00241F98"/>
    <w:rsid w:val="00242064"/>
    <w:rsid w:val="0024211E"/>
    <w:rsid w:val="00242836"/>
    <w:rsid w:val="00242ACF"/>
    <w:rsid w:val="00242E26"/>
    <w:rsid w:val="0024303F"/>
    <w:rsid w:val="00243600"/>
    <w:rsid w:val="0024378D"/>
    <w:rsid w:val="00243C65"/>
    <w:rsid w:val="00243DBB"/>
    <w:rsid w:val="00243E9A"/>
    <w:rsid w:val="00244885"/>
    <w:rsid w:val="002448FE"/>
    <w:rsid w:val="00245100"/>
    <w:rsid w:val="0024664F"/>
    <w:rsid w:val="00246C87"/>
    <w:rsid w:val="00247B69"/>
    <w:rsid w:val="00247DE6"/>
    <w:rsid w:val="00247F18"/>
    <w:rsid w:val="0025087F"/>
    <w:rsid w:val="00251166"/>
    <w:rsid w:val="00251B6C"/>
    <w:rsid w:val="00252716"/>
    <w:rsid w:val="00252EF8"/>
    <w:rsid w:val="00253290"/>
    <w:rsid w:val="002533A8"/>
    <w:rsid w:val="00253A87"/>
    <w:rsid w:val="00253DE3"/>
    <w:rsid w:val="002542AE"/>
    <w:rsid w:val="002548FA"/>
    <w:rsid w:val="002550C8"/>
    <w:rsid w:val="00255F90"/>
    <w:rsid w:val="00256A89"/>
    <w:rsid w:val="00257D93"/>
    <w:rsid w:val="00260B51"/>
    <w:rsid w:val="0026132B"/>
    <w:rsid w:val="0026160C"/>
    <w:rsid w:val="00261635"/>
    <w:rsid w:val="00262790"/>
    <w:rsid w:val="002627FE"/>
    <w:rsid w:val="00262CC7"/>
    <w:rsid w:val="00264127"/>
    <w:rsid w:val="002646DD"/>
    <w:rsid w:val="00264D92"/>
    <w:rsid w:val="00265033"/>
    <w:rsid w:val="00266589"/>
    <w:rsid w:val="00270522"/>
    <w:rsid w:val="00270E00"/>
    <w:rsid w:val="002721AA"/>
    <w:rsid w:val="00272202"/>
    <w:rsid w:val="00272EA6"/>
    <w:rsid w:val="00273047"/>
    <w:rsid w:val="00275DFC"/>
    <w:rsid w:val="002760CD"/>
    <w:rsid w:val="002769DB"/>
    <w:rsid w:val="00276CC3"/>
    <w:rsid w:val="00277A96"/>
    <w:rsid w:val="002801C3"/>
    <w:rsid w:val="0028021B"/>
    <w:rsid w:val="00280497"/>
    <w:rsid w:val="00280F94"/>
    <w:rsid w:val="0028123C"/>
    <w:rsid w:val="00281812"/>
    <w:rsid w:val="00281B27"/>
    <w:rsid w:val="002837E0"/>
    <w:rsid w:val="00283BF8"/>
    <w:rsid w:val="00284C61"/>
    <w:rsid w:val="00284D6F"/>
    <w:rsid w:val="00285E56"/>
    <w:rsid w:val="002860B1"/>
    <w:rsid w:val="0028616F"/>
    <w:rsid w:val="0028650D"/>
    <w:rsid w:val="002873C7"/>
    <w:rsid w:val="0028741A"/>
    <w:rsid w:val="00290BBB"/>
    <w:rsid w:val="0029123A"/>
    <w:rsid w:val="00291393"/>
    <w:rsid w:val="002921D5"/>
    <w:rsid w:val="002928B6"/>
    <w:rsid w:val="00292B80"/>
    <w:rsid w:val="002933AF"/>
    <w:rsid w:val="00294178"/>
    <w:rsid w:val="00294187"/>
    <w:rsid w:val="002944D9"/>
    <w:rsid w:val="00295205"/>
    <w:rsid w:val="002959C3"/>
    <w:rsid w:val="0029652D"/>
    <w:rsid w:val="002966FE"/>
    <w:rsid w:val="002967C3"/>
    <w:rsid w:val="00297337"/>
    <w:rsid w:val="002A03D7"/>
    <w:rsid w:val="002A1894"/>
    <w:rsid w:val="002A2541"/>
    <w:rsid w:val="002A2657"/>
    <w:rsid w:val="002A2764"/>
    <w:rsid w:val="002A2D9C"/>
    <w:rsid w:val="002A3836"/>
    <w:rsid w:val="002A5186"/>
    <w:rsid w:val="002A5AC3"/>
    <w:rsid w:val="002A5E7A"/>
    <w:rsid w:val="002A5FAF"/>
    <w:rsid w:val="002A6B6A"/>
    <w:rsid w:val="002A6DA0"/>
    <w:rsid w:val="002A7086"/>
    <w:rsid w:val="002A7369"/>
    <w:rsid w:val="002B043A"/>
    <w:rsid w:val="002B0812"/>
    <w:rsid w:val="002B1BF6"/>
    <w:rsid w:val="002B220A"/>
    <w:rsid w:val="002B2392"/>
    <w:rsid w:val="002B2805"/>
    <w:rsid w:val="002B2957"/>
    <w:rsid w:val="002B3284"/>
    <w:rsid w:val="002B3E88"/>
    <w:rsid w:val="002B3FC2"/>
    <w:rsid w:val="002B43AB"/>
    <w:rsid w:val="002B4E23"/>
    <w:rsid w:val="002B4F6C"/>
    <w:rsid w:val="002B535C"/>
    <w:rsid w:val="002B541B"/>
    <w:rsid w:val="002B57E3"/>
    <w:rsid w:val="002B623A"/>
    <w:rsid w:val="002B758C"/>
    <w:rsid w:val="002B7DF2"/>
    <w:rsid w:val="002C0257"/>
    <w:rsid w:val="002C039D"/>
    <w:rsid w:val="002C0DAE"/>
    <w:rsid w:val="002C0E81"/>
    <w:rsid w:val="002C10E4"/>
    <w:rsid w:val="002C1B4D"/>
    <w:rsid w:val="002C2E76"/>
    <w:rsid w:val="002C2FC5"/>
    <w:rsid w:val="002C3171"/>
    <w:rsid w:val="002C38E9"/>
    <w:rsid w:val="002C3A40"/>
    <w:rsid w:val="002C3C3B"/>
    <w:rsid w:val="002C4A1D"/>
    <w:rsid w:val="002C5825"/>
    <w:rsid w:val="002C5E15"/>
    <w:rsid w:val="002C610C"/>
    <w:rsid w:val="002C63FC"/>
    <w:rsid w:val="002C697F"/>
    <w:rsid w:val="002C7102"/>
    <w:rsid w:val="002C7E2C"/>
    <w:rsid w:val="002D0F64"/>
    <w:rsid w:val="002D228F"/>
    <w:rsid w:val="002D2538"/>
    <w:rsid w:val="002D2C2B"/>
    <w:rsid w:val="002D302E"/>
    <w:rsid w:val="002D38EE"/>
    <w:rsid w:val="002D4258"/>
    <w:rsid w:val="002D4494"/>
    <w:rsid w:val="002D47E6"/>
    <w:rsid w:val="002D60DF"/>
    <w:rsid w:val="002D6A49"/>
    <w:rsid w:val="002D7A8A"/>
    <w:rsid w:val="002E0027"/>
    <w:rsid w:val="002E0199"/>
    <w:rsid w:val="002E042A"/>
    <w:rsid w:val="002E0B26"/>
    <w:rsid w:val="002E1112"/>
    <w:rsid w:val="002E12F1"/>
    <w:rsid w:val="002E16CB"/>
    <w:rsid w:val="002E184F"/>
    <w:rsid w:val="002E229F"/>
    <w:rsid w:val="002E28D0"/>
    <w:rsid w:val="002E2D69"/>
    <w:rsid w:val="002E380D"/>
    <w:rsid w:val="002E3CBA"/>
    <w:rsid w:val="002E405E"/>
    <w:rsid w:val="002E549A"/>
    <w:rsid w:val="002E5649"/>
    <w:rsid w:val="002E5AC0"/>
    <w:rsid w:val="002E5D1B"/>
    <w:rsid w:val="002E5E59"/>
    <w:rsid w:val="002E5E84"/>
    <w:rsid w:val="002E61DD"/>
    <w:rsid w:val="002E62ED"/>
    <w:rsid w:val="002E65A0"/>
    <w:rsid w:val="002E772B"/>
    <w:rsid w:val="002E7AD7"/>
    <w:rsid w:val="002E7AE0"/>
    <w:rsid w:val="002E7F2F"/>
    <w:rsid w:val="002F05A4"/>
    <w:rsid w:val="002F0D40"/>
    <w:rsid w:val="002F1034"/>
    <w:rsid w:val="002F1274"/>
    <w:rsid w:val="002F27D5"/>
    <w:rsid w:val="002F303F"/>
    <w:rsid w:val="002F371C"/>
    <w:rsid w:val="002F4FBB"/>
    <w:rsid w:val="002F5714"/>
    <w:rsid w:val="002F72D8"/>
    <w:rsid w:val="002F73DE"/>
    <w:rsid w:val="002F74CC"/>
    <w:rsid w:val="002F7FE9"/>
    <w:rsid w:val="003001E1"/>
    <w:rsid w:val="00300BD0"/>
    <w:rsid w:val="00301549"/>
    <w:rsid w:val="00301E53"/>
    <w:rsid w:val="00301FFB"/>
    <w:rsid w:val="0030251C"/>
    <w:rsid w:val="00302AC1"/>
    <w:rsid w:val="00304186"/>
    <w:rsid w:val="003047E8"/>
    <w:rsid w:val="00304965"/>
    <w:rsid w:val="003103CF"/>
    <w:rsid w:val="0031203C"/>
    <w:rsid w:val="003122AB"/>
    <w:rsid w:val="00312799"/>
    <w:rsid w:val="00312B4A"/>
    <w:rsid w:val="00313015"/>
    <w:rsid w:val="00313A9E"/>
    <w:rsid w:val="003142BD"/>
    <w:rsid w:val="00314BC3"/>
    <w:rsid w:val="00314E2C"/>
    <w:rsid w:val="00314EC7"/>
    <w:rsid w:val="0031531E"/>
    <w:rsid w:val="003163EF"/>
    <w:rsid w:val="00316A01"/>
    <w:rsid w:val="0031724D"/>
    <w:rsid w:val="00317999"/>
    <w:rsid w:val="00320195"/>
    <w:rsid w:val="00320543"/>
    <w:rsid w:val="00320EBB"/>
    <w:rsid w:val="00321406"/>
    <w:rsid w:val="0032143A"/>
    <w:rsid w:val="0032301E"/>
    <w:rsid w:val="003239C6"/>
    <w:rsid w:val="00323A0F"/>
    <w:rsid w:val="00325C38"/>
    <w:rsid w:val="00326386"/>
    <w:rsid w:val="003268BB"/>
    <w:rsid w:val="00326AAD"/>
    <w:rsid w:val="00326F0D"/>
    <w:rsid w:val="003300A1"/>
    <w:rsid w:val="00330255"/>
    <w:rsid w:val="00330E40"/>
    <w:rsid w:val="0033110B"/>
    <w:rsid w:val="00333761"/>
    <w:rsid w:val="00333948"/>
    <w:rsid w:val="00333D2C"/>
    <w:rsid w:val="00335033"/>
    <w:rsid w:val="003367E0"/>
    <w:rsid w:val="00336AB3"/>
    <w:rsid w:val="00336DF6"/>
    <w:rsid w:val="00337FF9"/>
    <w:rsid w:val="0034016A"/>
    <w:rsid w:val="00340B04"/>
    <w:rsid w:val="00341886"/>
    <w:rsid w:val="00341EAF"/>
    <w:rsid w:val="00342026"/>
    <w:rsid w:val="0034275E"/>
    <w:rsid w:val="00342769"/>
    <w:rsid w:val="00342DFF"/>
    <w:rsid w:val="00342F58"/>
    <w:rsid w:val="0034383C"/>
    <w:rsid w:val="00343939"/>
    <w:rsid w:val="0034408C"/>
    <w:rsid w:val="00344E5D"/>
    <w:rsid w:val="0034553F"/>
    <w:rsid w:val="0034566A"/>
    <w:rsid w:val="00346016"/>
    <w:rsid w:val="00346313"/>
    <w:rsid w:val="003478AD"/>
    <w:rsid w:val="00347EB0"/>
    <w:rsid w:val="003513CB"/>
    <w:rsid w:val="00351AD1"/>
    <w:rsid w:val="00352345"/>
    <w:rsid w:val="0035258B"/>
    <w:rsid w:val="00352E9C"/>
    <w:rsid w:val="0035356A"/>
    <w:rsid w:val="00353E89"/>
    <w:rsid w:val="00353F22"/>
    <w:rsid w:val="003543D3"/>
    <w:rsid w:val="00354BFB"/>
    <w:rsid w:val="00354FB8"/>
    <w:rsid w:val="00355367"/>
    <w:rsid w:val="0035664F"/>
    <w:rsid w:val="003573EE"/>
    <w:rsid w:val="00357A1E"/>
    <w:rsid w:val="00360192"/>
    <w:rsid w:val="003602B4"/>
    <w:rsid w:val="00360750"/>
    <w:rsid w:val="0036076C"/>
    <w:rsid w:val="00361631"/>
    <w:rsid w:val="003616E5"/>
    <w:rsid w:val="0036225A"/>
    <w:rsid w:val="00362F85"/>
    <w:rsid w:val="003631B2"/>
    <w:rsid w:val="0036374E"/>
    <w:rsid w:val="0036381E"/>
    <w:rsid w:val="00363D89"/>
    <w:rsid w:val="003647C1"/>
    <w:rsid w:val="00364A79"/>
    <w:rsid w:val="00365272"/>
    <w:rsid w:val="003655B4"/>
    <w:rsid w:val="003657B2"/>
    <w:rsid w:val="0036655B"/>
    <w:rsid w:val="0036678C"/>
    <w:rsid w:val="00366DFE"/>
    <w:rsid w:val="00367275"/>
    <w:rsid w:val="00367882"/>
    <w:rsid w:val="00367C1C"/>
    <w:rsid w:val="00370410"/>
    <w:rsid w:val="00371487"/>
    <w:rsid w:val="00371BFD"/>
    <w:rsid w:val="003723E7"/>
    <w:rsid w:val="00372688"/>
    <w:rsid w:val="00373062"/>
    <w:rsid w:val="003733A9"/>
    <w:rsid w:val="00373810"/>
    <w:rsid w:val="00373B28"/>
    <w:rsid w:val="00373F37"/>
    <w:rsid w:val="00374BF3"/>
    <w:rsid w:val="00375CDF"/>
    <w:rsid w:val="003774B7"/>
    <w:rsid w:val="00377790"/>
    <w:rsid w:val="00377B30"/>
    <w:rsid w:val="00377EE1"/>
    <w:rsid w:val="00380009"/>
    <w:rsid w:val="00380048"/>
    <w:rsid w:val="00380162"/>
    <w:rsid w:val="00381198"/>
    <w:rsid w:val="0038183F"/>
    <w:rsid w:val="00381A2C"/>
    <w:rsid w:val="00381AB8"/>
    <w:rsid w:val="0038226A"/>
    <w:rsid w:val="00382327"/>
    <w:rsid w:val="00383B79"/>
    <w:rsid w:val="00383BF4"/>
    <w:rsid w:val="00385156"/>
    <w:rsid w:val="0038520C"/>
    <w:rsid w:val="00385D1C"/>
    <w:rsid w:val="00386332"/>
    <w:rsid w:val="00386D1F"/>
    <w:rsid w:val="00386D37"/>
    <w:rsid w:val="00387B85"/>
    <w:rsid w:val="00387D70"/>
    <w:rsid w:val="003903DA"/>
    <w:rsid w:val="003908DF"/>
    <w:rsid w:val="00390B27"/>
    <w:rsid w:val="00390DB0"/>
    <w:rsid w:val="00390F3B"/>
    <w:rsid w:val="00390F54"/>
    <w:rsid w:val="00391135"/>
    <w:rsid w:val="00391792"/>
    <w:rsid w:val="00392DBC"/>
    <w:rsid w:val="00393826"/>
    <w:rsid w:val="00393F5F"/>
    <w:rsid w:val="00394038"/>
    <w:rsid w:val="003942B9"/>
    <w:rsid w:val="00394574"/>
    <w:rsid w:val="00396BF1"/>
    <w:rsid w:val="00396EAC"/>
    <w:rsid w:val="00397BF5"/>
    <w:rsid w:val="00397F0A"/>
    <w:rsid w:val="003A0558"/>
    <w:rsid w:val="003A0B04"/>
    <w:rsid w:val="003A2590"/>
    <w:rsid w:val="003A2F15"/>
    <w:rsid w:val="003A3305"/>
    <w:rsid w:val="003A34E5"/>
    <w:rsid w:val="003A440B"/>
    <w:rsid w:val="003A4DA3"/>
    <w:rsid w:val="003A4F7A"/>
    <w:rsid w:val="003A5380"/>
    <w:rsid w:val="003A545B"/>
    <w:rsid w:val="003A5872"/>
    <w:rsid w:val="003A5901"/>
    <w:rsid w:val="003A62C1"/>
    <w:rsid w:val="003A67A5"/>
    <w:rsid w:val="003A67E0"/>
    <w:rsid w:val="003A69EB"/>
    <w:rsid w:val="003A7644"/>
    <w:rsid w:val="003A7D46"/>
    <w:rsid w:val="003B0673"/>
    <w:rsid w:val="003B068E"/>
    <w:rsid w:val="003B0C29"/>
    <w:rsid w:val="003B187F"/>
    <w:rsid w:val="003B241D"/>
    <w:rsid w:val="003B2A3E"/>
    <w:rsid w:val="003B3D35"/>
    <w:rsid w:val="003B3F05"/>
    <w:rsid w:val="003B5127"/>
    <w:rsid w:val="003B6898"/>
    <w:rsid w:val="003B78AD"/>
    <w:rsid w:val="003C014D"/>
    <w:rsid w:val="003C0C4A"/>
    <w:rsid w:val="003C1679"/>
    <w:rsid w:val="003C1CD9"/>
    <w:rsid w:val="003C20F4"/>
    <w:rsid w:val="003C21C1"/>
    <w:rsid w:val="003C243F"/>
    <w:rsid w:val="003C2B1E"/>
    <w:rsid w:val="003C3597"/>
    <w:rsid w:val="003C3682"/>
    <w:rsid w:val="003C3B0A"/>
    <w:rsid w:val="003C458B"/>
    <w:rsid w:val="003C46F8"/>
    <w:rsid w:val="003C4E26"/>
    <w:rsid w:val="003C5A73"/>
    <w:rsid w:val="003C6BC3"/>
    <w:rsid w:val="003C78EC"/>
    <w:rsid w:val="003C7B77"/>
    <w:rsid w:val="003D0B86"/>
    <w:rsid w:val="003D0CD7"/>
    <w:rsid w:val="003D2744"/>
    <w:rsid w:val="003D28D7"/>
    <w:rsid w:val="003D3132"/>
    <w:rsid w:val="003D341B"/>
    <w:rsid w:val="003D3573"/>
    <w:rsid w:val="003D45F4"/>
    <w:rsid w:val="003D4F00"/>
    <w:rsid w:val="003D505C"/>
    <w:rsid w:val="003D61C9"/>
    <w:rsid w:val="003D6C6B"/>
    <w:rsid w:val="003D6D09"/>
    <w:rsid w:val="003D734E"/>
    <w:rsid w:val="003E00A1"/>
    <w:rsid w:val="003E09D0"/>
    <w:rsid w:val="003E0CD8"/>
    <w:rsid w:val="003E128C"/>
    <w:rsid w:val="003E17A9"/>
    <w:rsid w:val="003E1CF8"/>
    <w:rsid w:val="003E25EC"/>
    <w:rsid w:val="003E27EC"/>
    <w:rsid w:val="003E2CA0"/>
    <w:rsid w:val="003E2D27"/>
    <w:rsid w:val="003E3B10"/>
    <w:rsid w:val="003E533F"/>
    <w:rsid w:val="003E55BF"/>
    <w:rsid w:val="003E58E9"/>
    <w:rsid w:val="003E5F06"/>
    <w:rsid w:val="003E6722"/>
    <w:rsid w:val="003F0281"/>
    <w:rsid w:val="003F0380"/>
    <w:rsid w:val="003F074E"/>
    <w:rsid w:val="003F1DA4"/>
    <w:rsid w:val="003F1E3D"/>
    <w:rsid w:val="003F48F1"/>
    <w:rsid w:val="003F4E0D"/>
    <w:rsid w:val="003F54D3"/>
    <w:rsid w:val="003F5722"/>
    <w:rsid w:val="003F65BC"/>
    <w:rsid w:val="003F7BDD"/>
    <w:rsid w:val="00400427"/>
    <w:rsid w:val="00401670"/>
    <w:rsid w:val="0040187A"/>
    <w:rsid w:val="00401887"/>
    <w:rsid w:val="00401DCC"/>
    <w:rsid w:val="004023CC"/>
    <w:rsid w:val="004039FB"/>
    <w:rsid w:val="00404A74"/>
    <w:rsid w:val="00404B5E"/>
    <w:rsid w:val="004069E4"/>
    <w:rsid w:val="00406DF4"/>
    <w:rsid w:val="00406E2F"/>
    <w:rsid w:val="0040767D"/>
    <w:rsid w:val="00410445"/>
    <w:rsid w:val="004104B8"/>
    <w:rsid w:val="00411955"/>
    <w:rsid w:val="00412019"/>
    <w:rsid w:val="004125EA"/>
    <w:rsid w:val="00414620"/>
    <w:rsid w:val="00414BAC"/>
    <w:rsid w:val="00414C29"/>
    <w:rsid w:val="00415068"/>
    <w:rsid w:val="004156B7"/>
    <w:rsid w:val="00415842"/>
    <w:rsid w:val="00415979"/>
    <w:rsid w:val="004159E4"/>
    <w:rsid w:val="004165B7"/>
    <w:rsid w:val="004165CC"/>
    <w:rsid w:val="004173F4"/>
    <w:rsid w:val="004178E1"/>
    <w:rsid w:val="00417AA0"/>
    <w:rsid w:val="00417BE3"/>
    <w:rsid w:val="004202F9"/>
    <w:rsid w:val="0042092C"/>
    <w:rsid w:val="00420C20"/>
    <w:rsid w:val="00421089"/>
    <w:rsid w:val="00421214"/>
    <w:rsid w:val="0042177C"/>
    <w:rsid w:val="004237CB"/>
    <w:rsid w:val="00423981"/>
    <w:rsid w:val="00423ECA"/>
    <w:rsid w:val="004255E4"/>
    <w:rsid w:val="00425E39"/>
    <w:rsid w:val="00425E6A"/>
    <w:rsid w:val="0042702E"/>
    <w:rsid w:val="00427773"/>
    <w:rsid w:val="004304F5"/>
    <w:rsid w:val="0043071C"/>
    <w:rsid w:val="00431640"/>
    <w:rsid w:val="004319C0"/>
    <w:rsid w:val="00432C8A"/>
    <w:rsid w:val="004331E6"/>
    <w:rsid w:val="00433319"/>
    <w:rsid w:val="0043353B"/>
    <w:rsid w:val="00433ED1"/>
    <w:rsid w:val="00434096"/>
    <w:rsid w:val="00434384"/>
    <w:rsid w:val="00434A0A"/>
    <w:rsid w:val="00434D8C"/>
    <w:rsid w:val="00434EA0"/>
    <w:rsid w:val="00434FF3"/>
    <w:rsid w:val="004359A9"/>
    <w:rsid w:val="0043605F"/>
    <w:rsid w:val="004364C9"/>
    <w:rsid w:val="00436841"/>
    <w:rsid w:val="00436920"/>
    <w:rsid w:val="004370C3"/>
    <w:rsid w:val="0043713A"/>
    <w:rsid w:val="00437381"/>
    <w:rsid w:val="00440345"/>
    <w:rsid w:val="004406CA"/>
    <w:rsid w:val="00440EE2"/>
    <w:rsid w:val="00441591"/>
    <w:rsid w:val="00441992"/>
    <w:rsid w:val="00442028"/>
    <w:rsid w:val="004423AB"/>
    <w:rsid w:val="00442DE3"/>
    <w:rsid w:val="004434DE"/>
    <w:rsid w:val="00444CA3"/>
    <w:rsid w:val="00445021"/>
    <w:rsid w:val="004468A6"/>
    <w:rsid w:val="00446FF8"/>
    <w:rsid w:val="0044750C"/>
    <w:rsid w:val="00447CE7"/>
    <w:rsid w:val="00447E8F"/>
    <w:rsid w:val="00450339"/>
    <w:rsid w:val="004509FE"/>
    <w:rsid w:val="0045155F"/>
    <w:rsid w:val="00451991"/>
    <w:rsid w:val="00451A11"/>
    <w:rsid w:val="00451F70"/>
    <w:rsid w:val="00452BDD"/>
    <w:rsid w:val="00452BE9"/>
    <w:rsid w:val="00452D3C"/>
    <w:rsid w:val="004532E9"/>
    <w:rsid w:val="0045374A"/>
    <w:rsid w:val="004539A6"/>
    <w:rsid w:val="00454323"/>
    <w:rsid w:val="00454853"/>
    <w:rsid w:val="00454974"/>
    <w:rsid w:val="00454F3C"/>
    <w:rsid w:val="0045510B"/>
    <w:rsid w:val="0045602B"/>
    <w:rsid w:val="0045654B"/>
    <w:rsid w:val="004568F1"/>
    <w:rsid w:val="00456CA4"/>
    <w:rsid w:val="00456F3E"/>
    <w:rsid w:val="0045709F"/>
    <w:rsid w:val="0045774C"/>
    <w:rsid w:val="00457EC2"/>
    <w:rsid w:val="004609F2"/>
    <w:rsid w:val="00461076"/>
    <w:rsid w:val="0046157C"/>
    <w:rsid w:val="00461710"/>
    <w:rsid w:val="004617A5"/>
    <w:rsid w:val="00461CCD"/>
    <w:rsid w:val="00461FEF"/>
    <w:rsid w:val="004625EA"/>
    <w:rsid w:val="0046334F"/>
    <w:rsid w:val="00463759"/>
    <w:rsid w:val="004638E2"/>
    <w:rsid w:val="0046394E"/>
    <w:rsid w:val="00463F16"/>
    <w:rsid w:val="004642F1"/>
    <w:rsid w:val="0046460F"/>
    <w:rsid w:val="00464C01"/>
    <w:rsid w:val="00464ED4"/>
    <w:rsid w:val="00466BA8"/>
    <w:rsid w:val="00466BC6"/>
    <w:rsid w:val="00467FFA"/>
    <w:rsid w:val="004709E8"/>
    <w:rsid w:val="00470AE8"/>
    <w:rsid w:val="00470E39"/>
    <w:rsid w:val="00471515"/>
    <w:rsid w:val="0047196C"/>
    <w:rsid w:val="004724E1"/>
    <w:rsid w:val="00472C7C"/>
    <w:rsid w:val="00473432"/>
    <w:rsid w:val="004737EB"/>
    <w:rsid w:val="004738D0"/>
    <w:rsid w:val="00473D12"/>
    <w:rsid w:val="0047444F"/>
    <w:rsid w:val="0047490C"/>
    <w:rsid w:val="0047540C"/>
    <w:rsid w:val="004765E6"/>
    <w:rsid w:val="004766EE"/>
    <w:rsid w:val="00476FCE"/>
    <w:rsid w:val="004773C8"/>
    <w:rsid w:val="00477454"/>
    <w:rsid w:val="00477C61"/>
    <w:rsid w:val="00477CC0"/>
    <w:rsid w:val="00480274"/>
    <w:rsid w:val="00480A34"/>
    <w:rsid w:val="00480BDE"/>
    <w:rsid w:val="00480D47"/>
    <w:rsid w:val="00481297"/>
    <w:rsid w:val="0048199F"/>
    <w:rsid w:val="00482308"/>
    <w:rsid w:val="00482BEE"/>
    <w:rsid w:val="00482C22"/>
    <w:rsid w:val="00483680"/>
    <w:rsid w:val="00484C9E"/>
    <w:rsid w:val="00485EB5"/>
    <w:rsid w:val="00487047"/>
    <w:rsid w:val="004876AC"/>
    <w:rsid w:val="004908CB"/>
    <w:rsid w:val="00491883"/>
    <w:rsid w:val="00491909"/>
    <w:rsid w:val="00491D4C"/>
    <w:rsid w:val="00491ED6"/>
    <w:rsid w:val="004921A0"/>
    <w:rsid w:val="0049229C"/>
    <w:rsid w:val="0049247C"/>
    <w:rsid w:val="004928CC"/>
    <w:rsid w:val="00493BCC"/>
    <w:rsid w:val="00493CE3"/>
    <w:rsid w:val="00493F6E"/>
    <w:rsid w:val="004946BF"/>
    <w:rsid w:val="00495E8C"/>
    <w:rsid w:val="00496142"/>
    <w:rsid w:val="004963A4"/>
    <w:rsid w:val="0049664E"/>
    <w:rsid w:val="00497384"/>
    <w:rsid w:val="00497FAB"/>
    <w:rsid w:val="004A009D"/>
    <w:rsid w:val="004A05A7"/>
    <w:rsid w:val="004A23E1"/>
    <w:rsid w:val="004A25F5"/>
    <w:rsid w:val="004A2852"/>
    <w:rsid w:val="004A2C47"/>
    <w:rsid w:val="004A2C4C"/>
    <w:rsid w:val="004A2EF5"/>
    <w:rsid w:val="004A3853"/>
    <w:rsid w:val="004A3A82"/>
    <w:rsid w:val="004A3B46"/>
    <w:rsid w:val="004A42B7"/>
    <w:rsid w:val="004A44ED"/>
    <w:rsid w:val="004A4DED"/>
    <w:rsid w:val="004A50B9"/>
    <w:rsid w:val="004A5645"/>
    <w:rsid w:val="004A5B23"/>
    <w:rsid w:val="004A68CB"/>
    <w:rsid w:val="004A6F4B"/>
    <w:rsid w:val="004A71B7"/>
    <w:rsid w:val="004A7458"/>
    <w:rsid w:val="004A75BD"/>
    <w:rsid w:val="004A79F4"/>
    <w:rsid w:val="004B0B20"/>
    <w:rsid w:val="004B1D64"/>
    <w:rsid w:val="004B2A30"/>
    <w:rsid w:val="004B2E93"/>
    <w:rsid w:val="004B3A8A"/>
    <w:rsid w:val="004B3B78"/>
    <w:rsid w:val="004B3E35"/>
    <w:rsid w:val="004B3FBF"/>
    <w:rsid w:val="004B4318"/>
    <w:rsid w:val="004B434E"/>
    <w:rsid w:val="004B4852"/>
    <w:rsid w:val="004B4A28"/>
    <w:rsid w:val="004B6B8F"/>
    <w:rsid w:val="004B7300"/>
    <w:rsid w:val="004B73EA"/>
    <w:rsid w:val="004B7A8E"/>
    <w:rsid w:val="004C0056"/>
    <w:rsid w:val="004C2509"/>
    <w:rsid w:val="004C2DED"/>
    <w:rsid w:val="004C3758"/>
    <w:rsid w:val="004C3908"/>
    <w:rsid w:val="004C3C58"/>
    <w:rsid w:val="004C41AB"/>
    <w:rsid w:val="004C5360"/>
    <w:rsid w:val="004C5368"/>
    <w:rsid w:val="004C5E4E"/>
    <w:rsid w:val="004C6EBB"/>
    <w:rsid w:val="004C6FCC"/>
    <w:rsid w:val="004C7361"/>
    <w:rsid w:val="004C778A"/>
    <w:rsid w:val="004C7D1A"/>
    <w:rsid w:val="004D102C"/>
    <w:rsid w:val="004D1581"/>
    <w:rsid w:val="004D1633"/>
    <w:rsid w:val="004D19EB"/>
    <w:rsid w:val="004D1A77"/>
    <w:rsid w:val="004D1AD2"/>
    <w:rsid w:val="004D210B"/>
    <w:rsid w:val="004D2824"/>
    <w:rsid w:val="004D3319"/>
    <w:rsid w:val="004D3B1D"/>
    <w:rsid w:val="004D41A8"/>
    <w:rsid w:val="004D425A"/>
    <w:rsid w:val="004D43D5"/>
    <w:rsid w:val="004D45F4"/>
    <w:rsid w:val="004D5083"/>
    <w:rsid w:val="004D6765"/>
    <w:rsid w:val="004D6886"/>
    <w:rsid w:val="004D6B40"/>
    <w:rsid w:val="004D7833"/>
    <w:rsid w:val="004E0CD5"/>
    <w:rsid w:val="004E142B"/>
    <w:rsid w:val="004E2BD8"/>
    <w:rsid w:val="004E2D26"/>
    <w:rsid w:val="004E4F1E"/>
    <w:rsid w:val="004E5551"/>
    <w:rsid w:val="004E58CD"/>
    <w:rsid w:val="004E5C34"/>
    <w:rsid w:val="004E68E3"/>
    <w:rsid w:val="004E7DD2"/>
    <w:rsid w:val="004F0138"/>
    <w:rsid w:val="004F031E"/>
    <w:rsid w:val="004F0539"/>
    <w:rsid w:val="004F21DC"/>
    <w:rsid w:val="004F281E"/>
    <w:rsid w:val="004F3883"/>
    <w:rsid w:val="004F4945"/>
    <w:rsid w:val="004F49C9"/>
    <w:rsid w:val="004F5B64"/>
    <w:rsid w:val="004F67C8"/>
    <w:rsid w:val="004F6C0C"/>
    <w:rsid w:val="004F735E"/>
    <w:rsid w:val="00500462"/>
    <w:rsid w:val="00500AAF"/>
    <w:rsid w:val="00500D05"/>
    <w:rsid w:val="005013D6"/>
    <w:rsid w:val="0050144D"/>
    <w:rsid w:val="0050170D"/>
    <w:rsid w:val="00501AD6"/>
    <w:rsid w:val="00501DA6"/>
    <w:rsid w:val="00502D33"/>
    <w:rsid w:val="0050444C"/>
    <w:rsid w:val="005044C0"/>
    <w:rsid w:val="00505079"/>
    <w:rsid w:val="00506288"/>
    <w:rsid w:val="005065EC"/>
    <w:rsid w:val="00506FA9"/>
    <w:rsid w:val="00507556"/>
    <w:rsid w:val="0050766E"/>
    <w:rsid w:val="005079E3"/>
    <w:rsid w:val="00507D74"/>
    <w:rsid w:val="00507DE9"/>
    <w:rsid w:val="00510770"/>
    <w:rsid w:val="005114EA"/>
    <w:rsid w:val="00511911"/>
    <w:rsid w:val="00511A59"/>
    <w:rsid w:val="00512A5A"/>
    <w:rsid w:val="00512DB6"/>
    <w:rsid w:val="0051322C"/>
    <w:rsid w:val="005154DC"/>
    <w:rsid w:val="005157B7"/>
    <w:rsid w:val="005161CA"/>
    <w:rsid w:val="00516FEB"/>
    <w:rsid w:val="00517BC3"/>
    <w:rsid w:val="00520E8D"/>
    <w:rsid w:val="00520F04"/>
    <w:rsid w:val="005213AA"/>
    <w:rsid w:val="00521912"/>
    <w:rsid w:val="00521929"/>
    <w:rsid w:val="00522769"/>
    <w:rsid w:val="005228E1"/>
    <w:rsid w:val="00522CE8"/>
    <w:rsid w:val="0052318C"/>
    <w:rsid w:val="0052350C"/>
    <w:rsid w:val="00523C23"/>
    <w:rsid w:val="00523D4A"/>
    <w:rsid w:val="00523D99"/>
    <w:rsid w:val="0052565C"/>
    <w:rsid w:val="00526C20"/>
    <w:rsid w:val="00526EA9"/>
    <w:rsid w:val="00527E18"/>
    <w:rsid w:val="00530D38"/>
    <w:rsid w:val="0053179D"/>
    <w:rsid w:val="005335A0"/>
    <w:rsid w:val="00533941"/>
    <w:rsid w:val="00533F8D"/>
    <w:rsid w:val="005344AE"/>
    <w:rsid w:val="00536AD4"/>
    <w:rsid w:val="00536DCF"/>
    <w:rsid w:val="005379CA"/>
    <w:rsid w:val="005403F9"/>
    <w:rsid w:val="005410F8"/>
    <w:rsid w:val="005415C9"/>
    <w:rsid w:val="0054193F"/>
    <w:rsid w:val="005424AE"/>
    <w:rsid w:val="00543DAB"/>
    <w:rsid w:val="00543DF5"/>
    <w:rsid w:val="00544CF8"/>
    <w:rsid w:val="00545407"/>
    <w:rsid w:val="00545632"/>
    <w:rsid w:val="005457D5"/>
    <w:rsid w:val="0054611C"/>
    <w:rsid w:val="00546247"/>
    <w:rsid w:val="005473CE"/>
    <w:rsid w:val="00550693"/>
    <w:rsid w:val="0055099B"/>
    <w:rsid w:val="00550CB5"/>
    <w:rsid w:val="00551CE3"/>
    <w:rsid w:val="005528F6"/>
    <w:rsid w:val="00552C68"/>
    <w:rsid w:val="0055331F"/>
    <w:rsid w:val="005538C1"/>
    <w:rsid w:val="005539C4"/>
    <w:rsid w:val="005543A2"/>
    <w:rsid w:val="005547D4"/>
    <w:rsid w:val="005559FC"/>
    <w:rsid w:val="005564B4"/>
    <w:rsid w:val="005567EB"/>
    <w:rsid w:val="00556826"/>
    <w:rsid w:val="0055688C"/>
    <w:rsid w:val="00556C4C"/>
    <w:rsid w:val="00556E83"/>
    <w:rsid w:val="005570F8"/>
    <w:rsid w:val="0056016B"/>
    <w:rsid w:val="00560637"/>
    <w:rsid w:val="0056113B"/>
    <w:rsid w:val="00561A86"/>
    <w:rsid w:val="00562237"/>
    <w:rsid w:val="00562677"/>
    <w:rsid w:val="005636E0"/>
    <w:rsid w:val="0056382B"/>
    <w:rsid w:val="00563974"/>
    <w:rsid w:val="00563A92"/>
    <w:rsid w:val="00564284"/>
    <w:rsid w:val="00565065"/>
    <w:rsid w:val="00565120"/>
    <w:rsid w:val="0056577E"/>
    <w:rsid w:val="00565997"/>
    <w:rsid w:val="00566892"/>
    <w:rsid w:val="00566A2B"/>
    <w:rsid w:val="00567EDA"/>
    <w:rsid w:val="0057143B"/>
    <w:rsid w:val="00571746"/>
    <w:rsid w:val="00571B8D"/>
    <w:rsid w:val="00572B9F"/>
    <w:rsid w:val="0057313D"/>
    <w:rsid w:val="0057333C"/>
    <w:rsid w:val="00573958"/>
    <w:rsid w:val="00573B6C"/>
    <w:rsid w:val="00574052"/>
    <w:rsid w:val="00574A51"/>
    <w:rsid w:val="00575470"/>
    <w:rsid w:val="00575806"/>
    <w:rsid w:val="00577296"/>
    <w:rsid w:val="005772C5"/>
    <w:rsid w:val="0058034F"/>
    <w:rsid w:val="005803F2"/>
    <w:rsid w:val="005806BD"/>
    <w:rsid w:val="00580A47"/>
    <w:rsid w:val="00580C20"/>
    <w:rsid w:val="005810DD"/>
    <w:rsid w:val="00581580"/>
    <w:rsid w:val="00581672"/>
    <w:rsid w:val="005822C2"/>
    <w:rsid w:val="00582CE3"/>
    <w:rsid w:val="0058416A"/>
    <w:rsid w:val="00584974"/>
    <w:rsid w:val="0058594E"/>
    <w:rsid w:val="00586043"/>
    <w:rsid w:val="005861FE"/>
    <w:rsid w:val="00586248"/>
    <w:rsid w:val="0058724D"/>
    <w:rsid w:val="005874D1"/>
    <w:rsid w:val="00587A67"/>
    <w:rsid w:val="00587CF0"/>
    <w:rsid w:val="00587FD3"/>
    <w:rsid w:val="00590286"/>
    <w:rsid w:val="00590362"/>
    <w:rsid w:val="005910C3"/>
    <w:rsid w:val="00591ADB"/>
    <w:rsid w:val="00591F52"/>
    <w:rsid w:val="0059216D"/>
    <w:rsid w:val="00593EB8"/>
    <w:rsid w:val="0059439E"/>
    <w:rsid w:val="00594C2E"/>
    <w:rsid w:val="005951AC"/>
    <w:rsid w:val="005951E9"/>
    <w:rsid w:val="00595292"/>
    <w:rsid w:val="00596083"/>
    <w:rsid w:val="00596DBE"/>
    <w:rsid w:val="00597026"/>
    <w:rsid w:val="00597562"/>
    <w:rsid w:val="005A03B0"/>
    <w:rsid w:val="005A041C"/>
    <w:rsid w:val="005A0CB5"/>
    <w:rsid w:val="005A1379"/>
    <w:rsid w:val="005A1529"/>
    <w:rsid w:val="005A15EB"/>
    <w:rsid w:val="005A1B3F"/>
    <w:rsid w:val="005A231C"/>
    <w:rsid w:val="005A28B9"/>
    <w:rsid w:val="005A32BC"/>
    <w:rsid w:val="005A59A8"/>
    <w:rsid w:val="005A65F2"/>
    <w:rsid w:val="005A6CE4"/>
    <w:rsid w:val="005A786B"/>
    <w:rsid w:val="005A79A9"/>
    <w:rsid w:val="005A7AC0"/>
    <w:rsid w:val="005A7CE3"/>
    <w:rsid w:val="005A7D00"/>
    <w:rsid w:val="005A7EB3"/>
    <w:rsid w:val="005B0E85"/>
    <w:rsid w:val="005B1FDF"/>
    <w:rsid w:val="005B21A1"/>
    <w:rsid w:val="005B297B"/>
    <w:rsid w:val="005B2E19"/>
    <w:rsid w:val="005B3A05"/>
    <w:rsid w:val="005B3C20"/>
    <w:rsid w:val="005B4330"/>
    <w:rsid w:val="005B4BD7"/>
    <w:rsid w:val="005B4C07"/>
    <w:rsid w:val="005B597B"/>
    <w:rsid w:val="005B6187"/>
    <w:rsid w:val="005B757D"/>
    <w:rsid w:val="005B78B2"/>
    <w:rsid w:val="005B7CA9"/>
    <w:rsid w:val="005C0226"/>
    <w:rsid w:val="005C034D"/>
    <w:rsid w:val="005C0FFA"/>
    <w:rsid w:val="005C1377"/>
    <w:rsid w:val="005C176D"/>
    <w:rsid w:val="005C1851"/>
    <w:rsid w:val="005C2838"/>
    <w:rsid w:val="005C3501"/>
    <w:rsid w:val="005C38FE"/>
    <w:rsid w:val="005C426B"/>
    <w:rsid w:val="005C4395"/>
    <w:rsid w:val="005C4FBA"/>
    <w:rsid w:val="005C5365"/>
    <w:rsid w:val="005C63E9"/>
    <w:rsid w:val="005C7391"/>
    <w:rsid w:val="005D0EE3"/>
    <w:rsid w:val="005D15FA"/>
    <w:rsid w:val="005D1B5D"/>
    <w:rsid w:val="005D2675"/>
    <w:rsid w:val="005D379E"/>
    <w:rsid w:val="005D45D0"/>
    <w:rsid w:val="005D4684"/>
    <w:rsid w:val="005D5B45"/>
    <w:rsid w:val="005D6441"/>
    <w:rsid w:val="005D7970"/>
    <w:rsid w:val="005E04EA"/>
    <w:rsid w:val="005E0F08"/>
    <w:rsid w:val="005E0F35"/>
    <w:rsid w:val="005E1B0D"/>
    <w:rsid w:val="005E209A"/>
    <w:rsid w:val="005E248F"/>
    <w:rsid w:val="005E2B9C"/>
    <w:rsid w:val="005E34E3"/>
    <w:rsid w:val="005E4CCF"/>
    <w:rsid w:val="005E51DF"/>
    <w:rsid w:val="005E52F3"/>
    <w:rsid w:val="005E5311"/>
    <w:rsid w:val="005E5423"/>
    <w:rsid w:val="005E5484"/>
    <w:rsid w:val="005E6437"/>
    <w:rsid w:val="005E6758"/>
    <w:rsid w:val="005E741B"/>
    <w:rsid w:val="005F099A"/>
    <w:rsid w:val="005F0D6C"/>
    <w:rsid w:val="005F1379"/>
    <w:rsid w:val="005F1642"/>
    <w:rsid w:val="005F1F53"/>
    <w:rsid w:val="005F2CD8"/>
    <w:rsid w:val="005F2D89"/>
    <w:rsid w:val="005F378B"/>
    <w:rsid w:val="005F38B5"/>
    <w:rsid w:val="005F3C40"/>
    <w:rsid w:val="005F4510"/>
    <w:rsid w:val="005F452E"/>
    <w:rsid w:val="005F4979"/>
    <w:rsid w:val="005F4A65"/>
    <w:rsid w:val="005F573D"/>
    <w:rsid w:val="005F5975"/>
    <w:rsid w:val="005F59E4"/>
    <w:rsid w:val="005F5E14"/>
    <w:rsid w:val="005F6231"/>
    <w:rsid w:val="005F6B14"/>
    <w:rsid w:val="005F6CE5"/>
    <w:rsid w:val="005F7F5A"/>
    <w:rsid w:val="0060031F"/>
    <w:rsid w:val="00600C91"/>
    <w:rsid w:val="006016BB"/>
    <w:rsid w:val="00601780"/>
    <w:rsid w:val="00601870"/>
    <w:rsid w:val="0060190B"/>
    <w:rsid w:val="006024B3"/>
    <w:rsid w:val="00602E87"/>
    <w:rsid w:val="00603219"/>
    <w:rsid w:val="00603502"/>
    <w:rsid w:val="006040A2"/>
    <w:rsid w:val="0060541C"/>
    <w:rsid w:val="00605F89"/>
    <w:rsid w:val="006065D0"/>
    <w:rsid w:val="00606719"/>
    <w:rsid w:val="0060772F"/>
    <w:rsid w:val="006108EA"/>
    <w:rsid w:val="00610AAB"/>
    <w:rsid w:val="00610FB5"/>
    <w:rsid w:val="0061157C"/>
    <w:rsid w:val="00611789"/>
    <w:rsid w:val="00612D44"/>
    <w:rsid w:val="006139EC"/>
    <w:rsid w:val="00614766"/>
    <w:rsid w:val="00615F9E"/>
    <w:rsid w:val="00616112"/>
    <w:rsid w:val="0061672E"/>
    <w:rsid w:val="00617423"/>
    <w:rsid w:val="0061774D"/>
    <w:rsid w:val="006205B9"/>
    <w:rsid w:val="006211DD"/>
    <w:rsid w:val="0062138A"/>
    <w:rsid w:val="006219EF"/>
    <w:rsid w:val="00621CF4"/>
    <w:rsid w:val="006224A8"/>
    <w:rsid w:val="00623195"/>
    <w:rsid w:val="006233E2"/>
    <w:rsid w:val="0062415E"/>
    <w:rsid w:val="00624361"/>
    <w:rsid w:val="006249AC"/>
    <w:rsid w:val="00624BB2"/>
    <w:rsid w:val="00625833"/>
    <w:rsid w:val="00625C94"/>
    <w:rsid w:val="0062642E"/>
    <w:rsid w:val="00626797"/>
    <w:rsid w:val="006270FE"/>
    <w:rsid w:val="00627586"/>
    <w:rsid w:val="00627AF7"/>
    <w:rsid w:val="006308B9"/>
    <w:rsid w:val="00631AD1"/>
    <w:rsid w:val="00631DD5"/>
    <w:rsid w:val="00632CEA"/>
    <w:rsid w:val="00634127"/>
    <w:rsid w:val="00634AD8"/>
    <w:rsid w:val="00634FE0"/>
    <w:rsid w:val="006353CE"/>
    <w:rsid w:val="006355FF"/>
    <w:rsid w:val="006365D4"/>
    <w:rsid w:val="00637A96"/>
    <w:rsid w:val="0064077C"/>
    <w:rsid w:val="00640ABA"/>
    <w:rsid w:val="00641C29"/>
    <w:rsid w:val="0064258F"/>
    <w:rsid w:val="006425E7"/>
    <w:rsid w:val="00642603"/>
    <w:rsid w:val="006427A0"/>
    <w:rsid w:val="00642885"/>
    <w:rsid w:val="00642B8B"/>
    <w:rsid w:val="006431BF"/>
    <w:rsid w:val="00643E22"/>
    <w:rsid w:val="00646161"/>
    <w:rsid w:val="00646E3C"/>
    <w:rsid w:val="006472DA"/>
    <w:rsid w:val="006478DF"/>
    <w:rsid w:val="00647935"/>
    <w:rsid w:val="0065059B"/>
    <w:rsid w:val="006508BE"/>
    <w:rsid w:val="00650BF8"/>
    <w:rsid w:val="0065166F"/>
    <w:rsid w:val="00651767"/>
    <w:rsid w:val="00652172"/>
    <w:rsid w:val="00653297"/>
    <w:rsid w:val="00654A3E"/>
    <w:rsid w:val="00654B12"/>
    <w:rsid w:val="00654F1E"/>
    <w:rsid w:val="00654FA6"/>
    <w:rsid w:val="00655BB0"/>
    <w:rsid w:val="00656406"/>
    <w:rsid w:val="006567F6"/>
    <w:rsid w:val="006579AD"/>
    <w:rsid w:val="00657F2C"/>
    <w:rsid w:val="00660E5C"/>
    <w:rsid w:val="00660FDA"/>
    <w:rsid w:val="006611C9"/>
    <w:rsid w:val="006619AA"/>
    <w:rsid w:val="006622BB"/>
    <w:rsid w:val="00662E9B"/>
    <w:rsid w:val="00663BEC"/>
    <w:rsid w:val="00663EC6"/>
    <w:rsid w:val="00664444"/>
    <w:rsid w:val="006650BB"/>
    <w:rsid w:val="0066609B"/>
    <w:rsid w:val="006660FB"/>
    <w:rsid w:val="006665A6"/>
    <w:rsid w:val="00666FF0"/>
    <w:rsid w:val="00667272"/>
    <w:rsid w:val="00667A49"/>
    <w:rsid w:val="0067024B"/>
    <w:rsid w:val="00670E4F"/>
    <w:rsid w:val="00671C41"/>
    <w:rsid w:val="00672AEF"/>
    <w:rsid w:val="00672E95"/>
    <w:rsid w:val="00673AA4"/>
    <w:rsid w:val="00673F9F"/>
    <w:rsid w:val="00675FF7"/>
    <w:rsid w:val="006761B7"/>
    <w:rsid w:val="00676CFF"/>
    <w:rsid w:val="00676E3F"/>
    <w:rsid w:val="00676EE4"/>
    <w:rsid w:val="0068049F"/>
    <w:rsid w:val="00680B4C"/>
    <w:rsid w:val="00680C97"/>
    <w:rsid w:val="006815DA"/>
    <w:rsid w:val="00681764"/>
    <w:rsid w:val="00681847"/>
    <w:rsid w:val="00682103"/>
    <w:rsid w:val="0068216B"/>
    <w:rsid w:val="0068356C"/>
    <w:rsid w:val="00683598"/>
    <w:rsid w:val="00683B2A"/>
    <w:rsid w:val="00684590"/>
    <w:rsid w:val="00684607"/>
    <w:rsid w:val="006847B8"/>
    <w:rsid w:val="0068511C"/>
    <w:rsid w:val="00685EEF"/>
    <w:rsid w:val="00686BA0"/>
    <w:rsid w:val="0068768F"/>
    <w:rsid w:val="006901C9"/>
    <w:rsid w:val="00690BD0"/>
    <w:rsid w:val="0069204D"/>
    <w:rsid w:val="00692752"/>
    <w:rsid w:val="00692CE7"/>
    <w:rsid w:val="0069329A"/>
    <w:rsid w:val="00693359"/>
    <w:rsid w:val="006935AB"/>
    <w:rsid w:val="006941D9"/>
    <w:rsid w:val="00694AF8"/>
    <w:rsid w:val="00694BB9"/>
    <w:rsid w:val="00695522"/>
    <w:rsid w:val="00695797"/>
    <w:rsid w:val="00697A0B"/>
    <w:rsid w:val="006A0657"/>
    <w:rsid w:val="006A069D"/>
    <w:rsid w:val="006A0AFC"/>
    <w:rsid w:val="006A0C40"/>
    <w:rsid w:val="006A1867"/>
    <w:rsid w:val="006A2AA8"/>
    <w:rsid w:val="006A2BEA"/>
    <w:rsid w:val="006A2C61"/>
    <w:rsid w:val="006A3526"/>
    <w:rsid w:val="006A3B75"/>
    <w:rsid w:val="006A44D4"/>
    <w:rsid w:val="006A47D1"/>
    <w:rsid w:val="006A5615"/>
    <w:rsid w:val="006A640B"/>
    <w:rsid w:val="006A655D"/>
    <w:rsid w:val="006A65A6"/>
    <w:rsid w:val="006A6E0E"/>
    <w:rsid w:val="006A6FB2"/>
    <w:rsid w:val="006A71F6"/>
    <w:rsid w:val="006A7C6D"/>
    <w:rsid w:val="006B1081"/>
    <w:rsid w:val="006B1FDB"/>
    <w:rsid w:val="006B23E8"/>
    <w:rsid w:val="006B290C"/>
    <w:rsid w:val="006B32F8"/>
    <w:rsid w:val="006B3918"/>
    <w:rsid w:val="006B413B"/>
    <w:rsid w:val="006B464A"/>
    <w:rsid w:val="006B48C6"/>
    <w:rsid w:val="006B4CFB"/>
    <w:rsid w:val="006B586B"/>
    <w:rsid w:val="006B59F5"/>
    <w:rsid w:val="006B5BE0"/>
    <w:rsid w:val="006B706B"/>
    <w:rsid w:val="006B7225"/>
    <w:rsid w:val="006B7352"/>
    <w:rsid w:val="006C15A5"/>
    <w:rsid w:val="006C1602"/>
    <w:rsid w:val="006C2859"/>
    <w:rsid w:val="006C29D9"/>
    <w:rsid w:val="006C33EC"/>
    <w:rsid w:val="006C3D3C"/>
    <w:rsid w:val="006C514C"/>
    <w:rsid w:val="006C5B7E"/>
    <w:rsid w:val="006C60CD"/>
    <w:rsid w:val="006C60D4"/>
    <w:rsid w:val="006C684B"/>
    <w:rsid w:val="006C69B6"/>
    <w:rsid w:val="006C78A1"/>
    <w:rsid w:val="006C7B5B"/>
    <w:rsid w:val="006D0B1F"/>
    <w:rsid w:val="006D0C33"/>
    <w:rsid w:val="006D1469"/>
    <w:rsid w:val="006D1757"/>
    <w:rsid w:val="006D1D74"/>
    <w:rsid w:val="006D1FD6"/>
    <w:rsid w:val="006D2217"/>
    <w:rsid w:val="006D2534"/>
    <w:rsid w:val="006D2540"/>
    <w:rsid w:val="006D28FD"/>
    <w:rsid w:val="006D30E3"/>
    <w:rsid w:val="006D388E"/>
    <w:rsid w:val="006D3AF4"/>
    <w:rsid w:val="006D45C0"/>
    <w:rsid w:val="006D46AA"/>
    <w:rsid w:val="006D5D3D"/>
    <w:rsid w:val="006D5F3B"/>
    <w:rsid w:val="006D6275"/>
    <w:rsid w:val="006D6CA5"/>
    <w:rsid w:val="006D70C7"/>
    <w:rsid w:val="006D7186"/>
    <w:rsid w:val="006D73E1"/>
    <w:rsid w:val="006E111D"/>
    <w:rsid w:val="006E15B4"/>
    <w:rsid w:val="006E2808"/>
    <w:rsid w:val="006E2EAB"/>
    <w:rsid w:val="006E2F86"/>
    <w:rsid w:val="006E3A81"/>
    <w:rsid w:val="006E410D"/>
    <w:rsid w:val="006E47C3"/>
    <w:rsid w:val="006E4E52"/>
    <w:rsid w:val="006E70EF"/>
    <w:rsid w:val="006E77D1"/>
    <w:rsid w:val="006E7913"/>
    <w:rsid w:val="006F0958"/>
    <w:rsid w:val="006F0976"/>
    <w:rsid w:val="006F0BC7"/>
    <w:rsid w:val="006F15F9"/>
    <w:rsid w:val="006F180E"/>
    <w:rsid w:val="006F1A6A"/>
    <w:rsid w:val="006F2A97"/>
    <w:rsid w:val="006F2FCA"/>
    <w:rsid w:val="006F428B"/>
    <w:rsid w:val="006F4F0E"/>
    <w:rsid w:val="006F5477"/>
    <w:rsid w:val="006F6DA0"/>
    <w:rsid w:val="006F7457"/>
    <w:rsid w:val="006F7605"/>
    <w:rsid w:val="007000D0"/>
    <w:rsid w:val="00700292"/>
    <w:rsid w:val="00700439"/>
    <w:rsid w:val="007007AB"/>
    <w:rsid w:val="0070089A"/>
    <w:rsid w:val="007013B6"/>
    <w:rsid w:val="00701918"/>
    <w:rsid w:val="00701B68"/>
    <w:rsid w:val="007020B2"/>
    <w:rsid w:val="007021C7"/>
    <w:rsid w:val="00702C81"/>
    <w:rsid w:val="00702D8A"/>
    <w:rsid w:val="00702D9F"/>
    <w:rsid w:val="00702EC0"/>
    <w:rsid w:val="00703428"/>
    <w:rsid w:val="007036DB"/>
    <w:rsid w:val="00703F0A"/>
    <w:rsid w:val="007043B0"/>
    <w:rsid w:val="00704BC7"/>
    <w:rsid w:val="00704C95"/>
    <w:rsid w:val="00704DEE"/>
    <w:rsid w:val="00705D2D"/>
    <w:rsid w:val="00705D4D"/>
    <w:rsid w:val="0070600D"/>
    <w:rsid w:val="00706751"/>
    <w:rsid w:val="0070743A"/>
    <w:rsid w:val="00707CD7"/>
    <w:rsid w:val="00707EDE"/>
    <w:rsid w:val="007104E5"/>
    <w:rsid w:val="00711F92"/>
    <w:rsid w:val="00712BA8"/>
    <w:rsid w:val="007135CA"/>
    <w:rsid w:val="007140E9"/>
    <w:rsid w:val="00714396"/>
    <w:rsid w:val="00714668"/>
    <w:rsid w:val="00714776"/>
    <w:rsid w:val="00715468"/>
    <w:rsid w:val="00716145"/>
    <w:rsid w:val="00716442"/>
    <w:rsid w:val="00716842"/>
    <w:rsid w:val="0071696A"/>
    <w:rsid w:val="00716B73"/>
    <w:rsid w:val="007172CC"/>
    <w:rsid w:val="00720C36"/>
    <w:rsid w:val="0072130B"/>
    <w:rsid w:val="00721385"/>
    <w:rsid w:val="00721983"/>
    <w:rsid w:val="00721BA2"/>
    <w:rsid w:val="00722360"/>
    <w:rsid w:val="00722660"/>
    <w:rsid w:val="00722A3C"/>
    <w:rsid w:val="00722F75"/>
    <w:rsid w:val="007230FC"/>
    <w:rsid w:val="007233D0"/>
    <w:rsid w:val="0072367F"/>
    <w:rsid w:val="00723E12"/>
    <w:rsid w:val="007240AE"/>
    <w:rsid w:val="0072426B"/>
    <w:rsid w:val="0072447D"/>
    <w:rsid w:val="0072475C"/>
    <w:rsid w:val="007249AB"/>
    <w:rsid w:val="007249CB"/>
    <w:rsid w:val="00725183"/>
    <w:rsid w:val="007254DF"/>
    <w:rsid w:val="00725894"/>
    <w:rsid w:val="00725EA5"/>
    <w:rsid w:val="00725EE8"/>
    <w:rsid w:val="00726014"/>
    <w:rsid w:val="00726592"/>
    <w:rsid w:val="007265BD"/>
    <w:rsid w:val="00726676"/>
    <w:rsid w:val="0072691B"/>
    <w:rsid w:val="00727F94"/>
    <w:rsid w:val="0073083B"/>
    <w:rsid w:val="00731984"/>
    <w:rsid w:val="007324E0"/>
    <w:rsid w:val="007329D4"/>
    <w:rsid w:val="00732CF0"/>
    <w:rsid w:val="007333B0"/>
    <w:rsid w:val="00733882"/>
    <w:rsid w:val="00733F0F"/>
    <w:rsid w:val="00733F2A"/>
    <w:rsid w:val="007340E2"/>
    <w:rsid w:val="00734177"/>
    <w:rsid w:val="00734799"/>
    <w:rsid w:val="00734DF3"/>
    <w:rsid w:val="007355E0"/>
    <w:rsid w:val="0073584B"/>
    <w:rsid w:val="00736388"/>
    <w:rsid w:val="00736551"/>
    <w:rsid w:val="007365E0"/>
    <w:rsid w:val="007368B1"/>
    <w:rsid w:val="00736911"/>
    <w:rsid w:val="007372DB"/>
    <w:rsid w:val="0073759C"/>
    <w:rsid w:val="00737F48"/>
    <w:rsid w:val="00740137"/>
    <w:rsid w:val="007405E2"/>
    <w:rsid w:val="007407C9"/>
    <w:rsid w:val="00740B59"/>
    <w:rsid w:val="00741225"/>
    <w:rsid w:val="007414DF"/>
    <w:rsid w:val="00742DBB"/>
    <w:rsid w:val="00743C55"/>
    <w:rsid w:val="00743CC1"/>
    <w:rsid w:val="00743D42"/>
    <w:rsid w:val="007445C0"/>
    <w:rsid w:val="00744950"/>
    <w:rsid w:val="00745916"/>
    <w:rsid w:val="00745AEB"/>
    <w:rsid w:val="00745BF8"/>
    <w:rsid w:val="007464F0"/>
    <w:rsid w:val="00746768"/>
    <w:rsid w:val="007468B3"/>
    <w:rsid w:val="00746F22"/>
    <w:rsid w:val="007478F7"/>
    <w:rsid w:val="00750CC4"/>
    <w:rsid w:val="00752197"/>
    <w:rsid w:val="007523F1"/>
    <w:rsid w:val="007533AD"/>
    <w:rsid w:val="00753914"/>
    <w:rsid w:val="00753AE0"/>
    <w:rsid w:val="00753F37"/>
    <w:rsid w:val="00755043"/>
    <w:rsid w:val="007550AB"/>
    <w:rsid w:val="007550FC"/>
    <w:rsid w:val="00755A7D"/>
    <w:rsid w:val="00757462"/>
    <w:rsid w:val="007575F2"/>
    <w:rsid w:val="00757BE6"/>
    <w:rsid w:val="00757D5A"/>
    <w:rsid w:val="007603DC"/>
    <w:rsid w:val="00760A83"/>
    <w:rsid w:val="00761761"/>
    <w:rsid w:val="0076181F"/>
    <w:rsid w:val="00761847"/>
    <w:rsid w:val="00761E49"/>
    <w:rsid w:val="00761EE9"/>
    <w:rsid w:val="00762761"/>
    <w:rsid w:val="007638BA"/>
    <w:rsid w:val="00763971"/>
    <w:rsid w:val="007648D7"/>
    <w:rsid w:val="007654B6"/>
    <w:rsid w:val="00765696"/>
    <w:rsid w:val="00766194"/>
    <w:rsid w:val="0076644C"/>
    <w:rsid w:val="00766804"/>
    <w:rsid w:val="00767397"/>
    <w:rsid w:val="00767746"/>
    <w:rsid w:val="00767C2D"/>
    <w:rsid w:val="007702AF"/>
    <w:rsid w:val="007703CB"/>
    <w:rsid w:val="0077051A"/>
    <w:rsid w:val="007707B6"/>
    <w:rsid w:val="00771E38"/>
    <w:rsid w:val="00771F19"/>
    <w:rsid w:val="007721A5"/>
    <w:rsid w:val="00772654"/>
    <w:rsid w:val="00772A79"/>
    <w:rsid w:val="00772DCA"/>
    <w:rsid w:val="0077310D"/>
    <w:rsid w:val="00774309"/>
    <w:rsid w:val="00774D11"/>
    <w:rsid w:val="00774F09"/>
    <w:rsid w:val="00774F29"/>
    <w:rsid w:val="00775E65"/>
    <w:rsid w:val="00776C22"/>
    <w:rsid w:val="0077705C"/>
    <w:rsid w:val="00777A5B"/>
    <w:rsid w:val="00777B73"/>
    <w:rsid w:val="00780B00"/>
    <w:rsid w:val="00780BCA"/>
    <w:rsid w:val="0078196B"/>
    <w:rsid w:val="00782278"/>
    <w:rsid w:val="00782480"/>
    <w:rsid w:val="007829AD"/>
    <w:rsid w:val="00784260"/>
    <w:rsid w:val="0078508B"/>
    <w:rsid w:val="00785D76"/>
    <w:rsid w:val="00785F64"/>
    <w:rsid w:val="007865FE"/>
    <w:rsid w:val="00786B26"/>
    <w:rsid w:val="00787486"/>
    <w:rsid w:val="007874BF"/>
    <w:rsid w:val="0078789C"/>
    <w:rsid w:val="00787BAB"/>
    <w:rsid w:val="00787FE2"/>
    <w:rsid w:val="00790D9A"/>
    <w:rsid w:val="00791723"/>
    <w:rsid w:val="007918C3"/>
    <w:rsid w:val="00791DA6"/>
    <w:rsid w:val="00792F55"/>
    <w:rsid w:val="007936A9"/>
    <w:rsid w:val="00793E9A"/>
    <w:rsid w:val="007947BE"/>
    <w:rsid w:val="007947C1"/>
    <w:rsid w:val="00795A81"/>
    <w:rsid w:val="00795E15"/>
    <w:rsid w:val="00796B4C"/>
    <w:rsid w:val="00797079"/>
    <w:rsid w:val="00797151"/>
    <w:rsid w:val="00797FEE"/>
    <w:rsid w:val="007A0EF0"/>
    <w:rsid w:val="007A0F00"/>
    <w:rsid w:val="007A205E"/>
    <w:rsid w:val="007A2954"/>
    <w:rsid w:val="007A2AE0"/>
    <w:rsid w:val="007A2E4C"/>
    <w:rsid w:val="007A30FD"/>
    <w:rsid w:val="007A3509"/>
    <w:rsid w:val="007A3C4C"/>
    <w:rsid w:val="007A4449"/>
    <w:rsid w:val="007A498E"/>
    <w:rsid w:val="007A4CAF"/>
    <w:rsid w:val="007A4DCD"/>
    <w:rsid w:val="007A50EB"/>
    <w:rsid w:val="007A513A"/>
    <w:rsid w:val="007A52C6"/>
    <w:rsid w:val="007A6C56"/>
    <w:rsid w:val="007A6CD5"/>
    <w:rsid w:val="007A6FAB"/>
    <w:rsid w:val="007A7A9E"/>
    <w:rsid w:val="007B01C7"/>
    <w:rsid w:val="007B056F"/>
    <w:rsid w:val="007B160F"/>
    <w:rsid w:val="007B310B"/>
    <w:rsid w:val="007B3256"/>
    <w:rsid w:val="007B5751"/>
    <w:rsid w:val="007B587F"/>
    <w:rsid w:val="007B6C30"/>
    <w:rsid w:val="007B6E31"/>
    <w:rsid w:val="007B7458"/>
    <w:rsid w:val="007B7512"/>
    <w:rsid w:val="007C1608"/>
    <w:rsid w:val="007C2394"/>
    <w:rsid w:val="007C27C8"/>
    <w:rsid w:val="007C3AEE"/>
    <w:rsid w:val="007C3DBB"/>
    <w:rsid w:val="007C4371"/>
    <w:rsid w:val="007C5286"/>
    <w:rsid w:val="007C5ACA"/>
    <w:rsid w:val="007C6487"/>
    <w:rsid w:val="007C6AD9"/>
    <w:rsid w:val="007C7471"/>
    <w:rsid w:val="007D098F"/>
    <w:rsid w:val="007D0A90"/>
    <w:rsid w:val="007D0C8C"/>
    <w:rsid w:val="007D132E"/>
    <w:rsid w:val="007D1A2E"/>
    <w:rsid w:val="007D1A31"/>
    <w:rsid w:val="007D1E3B"/>
    <w:rsid w:val="007D24EB"/>
    <w:rsid w:val="007D2671"/>
    <w:rsid w:val="007D32D6"/>
    <w:rsid w:val="007D3ADD"/>
    <w:rsid w:val="007D3C91"/>
    <w:rsid w:val="007D3DB3"/>
    <w:rsid w:val="007D53DA"/>
    <w:rsid w:val="007D5DD1"/>
    <w:rsid w:val="007D5ECD"/>
    <w:rsid w:val="007D61E0"/>
    <w:rsid w:val="007D64B0"/>
    <w:rsid w:val="007D6573"/>
    <w:rsid w:val="007D7D27"/>
    <w:rsid w:val="007E0A87"/>
    <w:rsid w:val="007E0F99"/>
    <w:rsid w:val="007E10E6"/>
    <w:rsid w:val="007E1203"/>
    <w:rsid w:val="007E1829"/>
    <w:rsid w:val="007E2691"/>
    <w:rsid w:val="007E418C"/>
    <w:rsid w:val="007E454B"/>
    <w:rsid w:val="007E4A0E"/>
    <w:rsid w:val="007E4FC9"/>
    <w:rsid w:val="007E5107"/>
    <w:rsid w:val="007E57FE"/>
    <w:rsid w:val="007E5FCF"/>
    <w:rsid w:val="007E6215"/>
    <w:rsid w:val="007E6815"/>
    <w:rsid w:val="007E6BFD"/>
    <w:rsid w:val="007E776E"/>
    <w:rsid w:val="007E7AB5"/>
    <w:rsid w:val="007F0091"/>
    <w:rsid w:val="007F0111"/>
    <w:rsid w:val="007F0F8D"/>
    <w:rsid w:val="007F17C9"/>
    <w:rsid w:val="007F192D"/>
    <w:rsid w:val="007F245C"/>
    <w:rsid w:val="007F304A"/>
    <w:rsid w:val="007F4A42"/>
    <w:rsid w:val="007F4BC1"/>
    <w:rsid w:val="007F4C38"/>
    <w:rsid w:val="007F4DC5"/>
    <w:rsid w:val="007F4E27"/>
    <w:rsid w:val="007F5A19"/>
    <w:rsid w:val="007F5D70"/>
    <w:rsid w:val="007F5EAA"/>
    <w:rsid w:val="007F7083"/>
    <w:rsid w:val="007F7430"/>
    <w:rsid w:val="007F7E8B"/>
    <w:rsid w:val="008002BF"/>
    <w:rsid w:val="00800F82"/>
    <w:rsid w:val="00801749"/>
    <w:rsid w:val="00802971"/>
    <w:rsid w:val="008031DA"/>
    <w:rsid w:val="00803581"/>
    <w:rsid w:val="0080376B"/>
    <w:rsid w:val="00803FE0"/>
    <w:rsid w:val="00804F68"/>
    <w:rsid w:val="00805338"/>
    <w:rsid w:val="00805562"/>
    <w:rsid w:val="008065D9"/>
    <w:rsid w:val="008065E5"/>
    <w:rsid w:val="00807A97"/>
    <w:rsid w:val="00807B2A"/>
    <w:rsid w:val="00807F1A"/>
    <w:rsid w:val="0081051D"/>
    <w:rsid w:val="008108B9"/>
    <w:rsid w:val="00811614"/>
    <w:rsid w:val="008117EA"/>
    <w:rsid w:val="00811F04"/>
    <w:rsid w:val="00813380"/>
    <w:rsid w:val="00813B1D"/>
    <w:rsid w:val="0081408E"/>
    <w:rsid w:val="0081409F"/>
    <w:rsid w:val="00814C7F"/>
    <w:rsid w:val="0081572E"/>
    <w:rsid w:val="008161D2"/>
    <w:rsid w:val="008163EF"/>
    <w:rsid w:val="008164A8"/>
    <w:rsid w:val="0081683F"/>
    <w:rsid w:val="00816909"/>
    <w:rsid w:val="00816A5B"/>
    <w:rsid w:val="00816C82"/>
    <w:rsid w:val="00817F12"/>
    <w:rsid w:val="00820134"/>
    <w:rsid w:val="00820C6F"/>
    <w:rsid w:val="00821144"/>
    <w:rsid w:val="008213BC"/>
    <w:rsid w:val="00821694"/>
    <w:rsid w:val="00821963"/>
    <w:rsid w:val="00821B41"/>
    <w:rsid w:val="00821F94"/>
    <w:rsid w:val="00823271"/>
    <w:rsid w:val="00823300"/>
    <w:rsid w:val="00823328"/>
    <w:rsid w:val="00823F5A"/>
    <w:rsid w:val="00824B59"/>
    <w:rsid w:val="00826319"/>
    <w:rsid w:val="008264FE"/>
    <w:rsid w:val="00826EC2"/>
    <w:rsid w:val="008276E3"/>
    <w:rsid w:val="00827BCF"/>
    <w:rsid w:val="00827C47"/>
    <w:rsid w:val="00827C79"/>
    <w:rsid w:val="00830443"/>
    <w:rsid w:val="00830B6F"/>
    <w:rsid w:val="00831752"/>
    <w:rsid w:val="008317F2"/>
    <w:rsid w:val="00831CF1"/>
    <w:rsid w:val="008328E6"/>
    <w:rsid w:val="00832BF8"/>
    <w:rsid w:val="00832E83"/>
    <w:rsid w:val="008332AE"/>
    <w:rsid w:val="00834AFB"/>
    <w:rsid w:val="00835245"/>
    <w:rsid w:val="008356B7"/>
    <w:rsid w:val="00835EBA"/>
    <w:rsid w:val="008361F1"/>
    <w:rsid w:val="0083638B"/>
    <w:rsid w:val="00836865"/>
    <w:rsid w:val="00836CEC"/>
    <w:rsid w:val="00837337"/>
    <w:rsid w:val="00837ACE"/>
    <w:rsid w:val="00837F80"/>
    <w:rsid w:val="008409B7"/>
    <w:rsid w:val="00840EC6"/>
    <w:rsid w:val="008417CC"/>
    <w:rsid w:val="00841A09"/>
    <w:rsid w:val="00842608"/>
    <w:rsid w:val="008427CC"/>
    <w:rsid w:val="00843DFE"/>
    <w:rsid w:val="00844C21"/>
    <w:rsid w:val="00845000"/>
    <w:rsid w:val="008455F6"/>
    <w:rsid w:val="0084617C"/>
    <w:rsid w:val="00846A2B"/>
    <w:rsid w:val="00846A9F"/>
    <w:rsid w:val="00850280"/>
    <w:rsid w:val="00850B0D"/>
    <w:rsid w:val="00851AC1"/>
    <w:rsid w:val="00851E57"/>
    <w:rsid w:val="008531F4"/>
    <w:rsid w:val="00854318"/>
    <w:rsid w:val="0085432F"/>
    <w:rsid w:val="008543A5"/>
    <w:rsid w:val="0085448F"/>
    <w:rsid w:val="00854C5D"/>
    <w:rsid w:val="0085587F"/>
    <w:rsid w:val="00855FCD"/>
    <w:rsid w:val="00856E41"/>
    <w:rsid w:val="008570E8"/>
    <w:rsid w:val="008573BF"/>
    <w:rsid w:val="00857719"/>
    <w:rsid w:val="00857900"/>
    <w:rsid w:val="00857AA8"/>
    <w:rsid w:val="00857E5C"/>
    <w:rsid w:val="00861DD0"/>
    <w:rsid w:val="008621B6"/>
    <w:rsid w:val="008623B8"/>
    <w:rsid w:val="00862493"/>
    <w:rsid w:val="008625F1"/>
    <w:rsid w:val="00863D44"/>
    <w:rsid w:val="00863DB4"/>
    <w:rsid w:val="00865C9F"/>
    <w:rsid w:val="00865CCC"/>
    <w:rsid w:val="00866119"/>
    <w:rsid w:val="00866912"/>
    <w:rsid w:val="00866F47"/>
    <w:rsid w:val="00867053"/>
    <w:rsid w:val="00867D9B"/>
    <w:rsid w:val="0087025E"/>
    <w:rsid w:val="00870518"/>
    <w:rsid w:val="00870A32"/>
    <w:rsid w:val="00870B50"/>
    <w:rsid w:val="00871524"/>
    <w:rsid w:val="00871FE8"/>
    <w:rsid w:val="00872404"/>
    <w:rsid w:val="008725A3"/>
    <w:rsid w:val="00872F4E"/>
    <w:rsid w:val="008736EE"/>
    <w:rsid w:val="008737AC"/>
    <w:rsid w:val="00873EE1"/>
    <w:rsid w:val="00874337"/>
    <w:rsid w:val="00874662"/>
    <w:rsid w:val="00874C3C"/>
    <w:rsid w:val="00874D68"/>
    <w:rsid w:val="008759A9"/>
    <w:rsid w:val="0087641C"/>
    <w:rsid w:val="00876D17"/>
    <w:rsid w:val="0087748A"/>
    <w:rsid w:val="00877495"/>
    <w:rsid w:val="008776C6"/>
    <w:rsid w:val="0087782B"/>
    <w:rsid w:val="00877F5A"/>
    <w:rsid w:val="008803AD"/>
    <w:rsid w:val="008811E5"/>
    <w:rsid w:val="00881367"/>
    <w:rsid w:val="008816C6"/>
    <w:rsid w:val="00881BA2"/>
    <w:rsid w:val="00881DC1"/>
    <w:rsid w:val="00881FB4"/>
    <w:rsid w:val="008821D0"/>
    <w:rsid w:val="00882C9D"/>
    <w:rsid w:val="00882F08"/>
    <w:rsid w:val="008832CA"/>
    <w:rsid w:val="008836F6"/>
    <w:rsid w:val="008839C1"/>
    <w:rsid w:val="00883F64"/>
    <w:rsid w:val="0088444F"/>
    <w:rsid w:val="008846A9"/>
    <w:rsid w:val="00884884"/>
    <w:rsid w:val="00884D9D"/>
    <w:rsid w:val="00885016"/>
    <w:rsid w:val="008863D8"/>
    <w:rsid w:val="0088686D"/>
    <w:rsid w:val="00886D8A"/>
    <w:rsid w:val="008870BC"/>
    <w:rsid w:val="0089006C"/>
    <w:rsid w:val="00890FD2"/>
    <w:rsid w:val="008917CE"/>
    <w:rsid w:val="00891D89"/>
    <w:rsid w:val="008925ED"/>
    <w:rsid w:val="00892E6B"/>
    <w:rsid w:val="008939FC"/>
    <w:rsid w:val="00893D9B"/>
    <w:rsid w:val="00894592"/>
    <w:rsid w:val="0089484A"/>
    <w:rsid w:val="00894D5C"/>
    <w:rsid w:val="008953DA"/>
    <w:rsid w:val="008971FE"/>
    <w:rsid w:val="008973BA"/>
    <w:rsid w:val="00897843"/>
    <w:rsid w:val="00897C34"/>
    <w:rsid w:val="008A0EBB"/>
    <w:rsid w:val="008A258D"/>
    <w:rsid w:val="008A2D52"/>
    <w:rsid w:val="008A4493"/>
    <w:rsid w:val="008A44B1"/>
    <w:rsid w:val="008A4BE6"/>
    <w:rsid w:val="008A4CC0"/>
    <w:rsid w:val="008A523D"/>
    <w:rsid w:val="008A5BF7"/>
    <w:rsid w:val="008A617A"/>
    <w:rsid w:val="008A6D01"/>
    <w:rsid w:val="008A6D3E"/>
    <w:rsid w:val="008A7AC1"/>
    <w:rsid w:val="008B00BA"/>
    <w:rsid w:val="008B0381"/>
    <w:rsid w:val="008B10E5"/>
    <w:rsid w:val="008B184A"/>
    <w:rsid w:val="008B1973"/>
    <w:rsid w:val="008B21CC"/>
    <w:rsid w:val="008B22F3"/>
    <w:rsid w:val="008B2963"/>
    <w:rsid w:val="008B2A54"/>
    <w:rsid w:val="008B3482"/>
    <w:rsid w:val="008B40EA"/>
    <w:rsid w:val="008B41B2"/>
    <w:rsid w:val="008B4ADA"/>
    <w:rsid w:val="008B6462"/>
    <w:rsid w:val="008B71D0"/>
    <w:rsid w:val="008B7874"/>
    <w:rsid w:val="008B79B5"/>
    <w:rsid w:val="008C049F"/>
    <w:rsid w:val="008C0FBA"/>
    <w:rsid w:val="008C156A"/>
    <w:rsid w:val="008C29A6"/>
    <w:rsid w:val="008C37F4"/>
    <w:rsid w:val="008C38BF"/>
    <w:rsid w:val="008C3EB6"/>
    <w:rsid w:val="008C5831"/>
    <w:rsid w:val="008C6458"/>
    <w:rsid w:val="008C69DA"/>
    <w:rsid w:val="008C6A88"/>
    <w:rsid w:val="008C6CA7"/>
    <w:rsid w:val="008C7E60"/>
    <w:rsid w:val="008D0537"/>
    <w:rsid w:val="008D08DD"/>
    <w:rsid w:val="008D23E0"/>
    <w:rsid w:val="008D2D8E"/>
    <w:rsid w:val="008D2E06"/>
    <w:rsid w:val="008D3B6C"/>
    <w:rsid w:val="008D3FE2"/>
    <w:rsid w:val="008D45FA"/>
    <w:rsid w:val="008D4B0E"/>
    <w:rsid w:val="008D4E1A"/>
    <w:rsid w:val="008D53A2"/>
    <w:rsid w:val="008D5903"/>
    <w:rsid w:val="008D5A51"/>
    <w:rsid w:val="008D5A86"/>
    <w:rsid w:val="008D5F44"/>
    <w:rsid w:val="008E00DF"/>
    <w:rsid w:val="008E1E03"/>
    <w:rsid w:val="008E2361"/>
    <w:rsid w:val="008E2B1E"/>
    <w:rsid w:val="008E3DF6"/>
    <w:rsid w:val="008E4E10"/>
    <w:rsid w:val="008E5288"/>
    <w:rsid w:val="008E5C66"/>
    <w:rsid w:val="008E6152"/>
    <w:rsid w:val="008E63ED"/>
    <w:rsid w:val="008E6666"/>
    <w:rsid w:val="008E6E88"/>
    <w:rsid w:val="008E73D3"/>
    <w:rsid w:val="008E756C"/>
    <w:rsid w:val="008E7654"/>
    <w:rsid w:val="008F02F0"/>
    <w:rsid w:val="008F0A51"/>
    <w:rsid w:val="008F0E4D"/>
    <w:rsid w:val="008F11EE"/>
    <w:rsid w:val="008F152B"/>
    <w:rsid w:val="008F1656"/>
    <w:rsid w:val="008F1CB9"/>
    <w:rsid w:val="008F1FCF"/>
    <w:rsid w:val="008F25C3"/>
    <w:rsid w:val="008F2BAF"/>
    <w:rsid w:val="008F2D94"/>
    <w:rsid w:val="008F3C35"/>
    <w:rsid w:val="008F3F3A"/>
    <w:rsid w:val="008F4D3A"/>
    <w:rsid w:val="008F56C3"/>
    <w:rsid w:val="008F580D"/>
    <w:rsid w:val="008F5835"/>
    <w:rsid w:val="008F62C9"/>
    <w:rsid w:val="008F7753"/>
    <w:rsid w:val="008F7D76"/>
    <w:rsid w:val="00901695"/>
    <w:rsid w:val="00901774"/>
    <w:rsid w:val="0090374F"/>
    <w:rsid w:val="00903871"/>
    <w:rsid w:val="009039EC"/>
    <w:rsid w:val="0090449B"/>
    <w:rsid w:val="00904913"/>
    <w:rsid w:val="00904F38"/>
    <w:rsid w:val="0090506D"/>
    <w:rsid w:val="009052D3"/>
    <w:rsid w:val="00905776"/>
    <w:rsid w:val="00906640"/>
    <w:rsid w:val="009067DB"/>
    <w:rsid w:val="00906852"/>
    <w:rsid w:val="00906D3B"/>
    <w:rsid w:val="009072C9"/>
    <w:rsid w:val="00907429"/>
    <w:rsid w:val="00907FEF"/>
    <w:rsid w:val="009111B5"/>
    <w:rsid w:val="009118D8"/>
    <w:rsid w:val="009121A9"/>
    <w:rsid w:val="009121C2"/>
    <w:rsid w:val="00912213"/>
    <w:rsid w:val="00913336"/>
    <w:rsid w:val="00913820"/>
    <w:rsid w:val="00913943"/>
    <w:rsid w:val="00914B15"/>
    <w:rsid w:val="00914E27"/>
    <w:rsid w:val="0091556D"/>
    <w:rsid w:val="00915BAB"/>
    <w:rsid w:val="00915ED5"/>
    <w:rsid w:val="009162C7"/>
    <w:rsid w:val="0091642E"/>
    <w:rsid w:val="00916874"/>
    <w:rsid w:val="009168DE"/>
    <w:rsid w:val="00917761"/>
    <w:rsid w:val="00917D16"/>
    <w:rsid w:val="00920144"/>
    <w:rsid w:val="00920E94"/>
    <w:rsid w:val="00921A6C"/>
    <w:rsid w:val="00921F2C"/>
    <w:rsid w:val="0092287F"/>
    <w:rsid w:val="00922ADA"/>
    <w:rsid w:val="00922CEC"/>
    <w:rsid w:val="0092343F"/>
    <w:rsid w:val="00923774"/>
    <w:rsid w:val="00923AD0"/>
    <w:rsid w:val="00924726"/>
    <w:rsid w:val="00924B4A"/>
    <w:rsid w:val="00924DF1"/>
    <w:rsid w:val="00924F17"/>
    <w:rsid w:val="009253F7"/>
    <w:rsid w:val="009255E3"/>
    <w:rsid w:val="009266AE"/>
    <w:rsid w:val="00927A5D"/>
    <w:rsid w:val="00927AAD"/>
    <w:rsid w:val="00927F88"/>
    <w:rsid w:val="00931CA8"/>
    <w:rsid w:val="00931E09"/>
    <w:rsid w:val="009330A8"/>
    <w:rsid w:val="00933C8B"/>
    <w:rsid w:val="00933EDD"/>
    <w:rsid w:val="00934088"/>
    <w:rsid w:val="009342A9"/>
    <w:rsid w:val="009342CE"/>
    <w:rsid w:val="00934575"/>
    <w:rsid w:val="00934D5E"/>
    <w:rsid w:val="009358A7"/>
    <w:rsid w:val="009363D8"/>
    <w:rsid w:val="00936781"/>
    <w:rsid w:val="00936B8F"/>
    <w:rsid w:val="00936DBF"/>
    <w:rsid w:val="0093730F"/>
    <w:rsid w:val="00937330"/>
    <w:rsid w:val="009405B8"/>
    <w:rsid w:val="0094063E"/>
    <w:rsid w:val="0094127A"/>
    <w:rsid w:val="0094129E"/>
    <w:rsid w:val="00941B71"/>
    <w:rsid w:val="00942B9F"/>
    <w:rsid w:val="009433C0"/>
    <w:rsid w:val="00944120"/>
    <w:rsid w:val="00944969"/>
    <w:rsid w:val="00945D5E"/>
    <w:rsid w:val="009461AB"/>
    <w:rsid w:val="009462AE"/>
    <w:rsid w:val="0094633C"/>
    <w:rsid w:val="00946538"/>
    <w:rsid w:val="00946566"/>
    <w:rsid w:val="009467EF"/>
    <w:rsid w:val="00946F5F"/>
    <w:rsid w:val="00946FBC"/>
    <w:rsid w:val="00947303"/>
    <w:rsid w:val="00947AD1"/>
    <w:rsid w:val="00950C21"/>
    <w:rsid w:val="00950F95"/>
    <w:rsid w:val="009511CB"/>
    <w:rsid w:val="009520A4"/>
    <w:rsid w:val="0095239C"/>
    <w:rsid w:val="00952CFB"/>
    <w:rsid w:val="009534D1"/>
    <w:rsid w:val="0095355D"/>
    <w:rsid w:val="0095450D"/>
    <w:rsid w:val="00954AB4"/>
    <w:rsid w:val="00954EAE"/>
    <w:rsid w:val="00956414"/>
    <w:rsid w:val="0095699D"/>
    <w:rsid w:val="009574C4"/>
    <w:rsid w:val="0095765B"/>
    <w:rsid w:val="00957C44"/>
    <w:rsid w:val="0096096B"/>
    <w:rsid w:val="00960B69"/>
    <w:rsid w:val="00960F14"/>
    <w:rsid w:val="00961568"/>
    <w:rsid w:val="009618ED"/>
    <w:rsid w:val="00961D77"/>
    <w:rsid w:val="0096222D"/>
    <w:rsid w:val="00962636"/>
    <w:rsid w:val="00963F71"/>
    <w:rsid w:val="00964B49"/>
    <w:rsid w:val="00964EBD"/>
    <w:rsid w:val="00966350"/>
    <w:rsid w:val="00966836"/>
    <w:rsid w:val="00966CDE"/>
    <w:rsid w:val="0096712A"/>
    <w:rsid w:val="009677F4"/>
    <w:rsid w:val="00967A80"/>
    <w:rsid w:val="0097007F"/>
    <w:rsid w:val="009704B2"/>
    <w:rsid w:val="00970BC6"/>
    <w:rsid w:val="00971208"/>
    <w:rsid w:val="00971298"/>
    <w:rsid w:val="00971633"/>
    <w:rsid w:val="00971836"/>
    <w:rsid w:val="00971A34"/>
    <w:rsid w:val="00972B29"/>
    <w:rsid w:val="00972C96"/>
    <w:rsid w:val="0097399C"/>
    <w:rsid w:val="00973BAC"/>
    <w:rsid w:val="00973C1F"/>
    <w:rsid w:val="009757FA"/>
    <w:rsid w:val="0097688B"/>
    <w:rsid w:val="00976B6B"/>
    <w:rsid w:val="00976D48"/>
    <w:rsid w:val="009771BE"/>
    <w:rsid w:val="009779F2"/>
    <w:rsid w:val="00977AE8"/>
    <w:rsid w:val="00980440"/>
    <w:rsid w:val="0098070B"/>
    <w:rsid w:val="00981573"/>
    <w:rsid w:val="00981698"/>
    <w:rsid w:val="009817E9"/>
    <w:rsid w:val="009818F3"/>
    <w:rsid w:val="009823AC"/>
    <w:rsid w:val="0098325F"/>
    <w:rsid w:val="009839F2"/>
    <w:rsid w:val="00984B9C"/>
    <w:rsid w:val="00984FD0"/>
    <w:rsid w:val="00985C2F"/>
    <w:rsid w:val="0098618B"/>
    <w:rsid w:val="009902A2"/>
    <w:rsid w:val="00990F6B"/>
    <w:rsid w:val="009913AB"/>
    <w:rsid w:val="00991F32"/>
    <w:rsid w:val="0099264C"/>
    <w:rsid w:val="009929D6"/>
    <w:rsid w:val="00994014"/>
    <w:rsid w:val="0099454C"/>
    <w:rsid w:val="00994607"/>
    <w:rsid w:val="00996138"/>
    <w:rsid w:val="00997715"/>
    <w:rsid w:val="009A0910"/>
    <w:rsid w:val="009A1972"/>
    <w:rsid w:val="009A1B5F"/>
    <w:rsid w:val="009A3537"/>
    <w:rsid w:val="009A38D8"/>
    <w:rsid w:val="009A3BED"/>
    <w:rsid w:val="009A4003"/>
    <w:rsid w:val="009A4230"/>
    <w:rsid w:val="009A494D"/>
    <w:rsid w:val="009A49DC"/>
    <w:rsid w:val="009A502D"/>
    <w:rsid w:val="009A5249"/>
    <w:rsid w:val="009A5DE1"/>
    <w:rsid w:val="009A64AD"/>
    <w:rsid w:val="009A6B01"/>
    <w:rsid w:val="009A73B7"/>
    <w:rsid w:val="009A787C"/>
    <w:rsid w:val="009A7AA0"/>
    <w:rsid w:val="009A7FAE"/>
    <w:rsid w:val="009B01BA"/>
    <w:rsid w:val="009B0460"/>
    <w:rsid w:val="009B0C7F"/>
    <w:rsid w:val="009B0E26"/>
    <w:rsid w:val="009B10D6"/>
    <w:rsid w:val="009B15E4"/>
    <w:rsid w:val="009B1708"/>
    <w:rsid w:val="009B173A"/>
    <w:rsid w:val="009B2EE5"/>
    <w:rsid w:val="009B32DF"/>
    <w:rsid w:val="009B4268"/>
    <w:rsid w:val="009B52D0"/>
    <w:rsid w:val="009B5543"/>
    <w:rsid w:val="009B5880"/>
    <w:rsid w:val="009B5D66"/>
    <w:rsid w:val="009B70E9"/>
    <w:rsid w:val="009C01F3"/>
    <w:rsid w:val="009C046C"/>
    <w:rsid w:val="009C0BA5"/>
    <w:rsid w:val="009C212A"/>
    <w:rsid w:val="009C252A"/>
    <w:rsid w:val="009C27FF"/>
    <w:rsid w:val="009C287D"/>
    <w:rsid w:val="009C3283"/>
    <w:rsid w:val="009C39BF"/>
    <w:rsid w:val="009C4495"/>
    <w:rsid w:val="009C47E7"/>
    <w:rsid w:val="009C4E91"/>
    <w:rsid w:val="009C4ED2"/>
    <w:rsid w:val="009C53E9"/>
    <w:rsid w:val="009C6364"/>
    <w:rsid w:val="009C63F6"/>
    <w:rsid w:val="009C66A1"/>
    <w:rsid w:val="009C694F"/>
    <w:rsid w:val="009D10BB"/>
    <w:rsid w:val="009D203E"/>
    <w:rsid w:val="009D22CE"/>
    <w:rsid w:val="009D27A7"/>
    <w:rsid w:val="009D28FD"/>
    <w:rsid w:val="009D2E55"/>
    <w:rsid w:val="009D331A"/>
    <w:rsid w:val="009D4081"/>
    <w:rsid w:val="009D4DC9"/>
    <w:rsid w:val="009D547D"/>
    <w:rsid w:val="009D5582"/>
    <w:rsid w:val="009D6C83"/>
    <w:rsid w:val="009D6E52"/>
    <w:rsid w:val="009D72CF"/>
    <w:rsid w:val="009D7465"/>
    <w:rsid w:val="009D78E8"/>
    <w:rsid w:val="009E0AA6"/>
    <w:rsid w:val="009E0AB7"/>
    <w:rsid w:val="009E0D60"/>
    <w:rsid w:val="009E0E80"/>
    <w:rsid w:val="009E0FFB"/>
    <w:rsid w:val="009E12D7"/>
    <w:rsid w:val="009E1CB2"/>
    <w:rsid w:val="009E2D5A"/>
    <w:rsid w:val="009E2EA1"/>
    <w:rsid w:val="009E304D"/>
    <w:rsid w:val="009E4B76"/>
    <w:rsid w:val="009E50E1"/>
    <w:rsid w:val="009E5334"/>
    <w:rsid w:val="009E635D"/>
    <w:rsid w:val="009E64E8"/>
    <w:rsid w:val="009F0520"/>
    <w:rsid w:val="009F1315"/>
    <w:rsid w:val="009F134F"/>
    <w:rsid w:val="009F1EE0"/>
    <w:rsid w:val="009F21EF"/>
    <w:rsid w:val="009F23CD"/>
    <w:rsid w:val="009F2719"/>
    <w:rsid w:val="009F27DD"/>
    <w:rsid w:val="009F2F51"/>
    <w:rsid w:val="009F3D58"/>
    <w:rsid w:val="009F4180"/>
    <w:rsid w:val="009F527C"/>
    <w:rsid w:val="009F5315"/>
    <w:rsid w:val="009F5E74"/>
    <w:rsid w:val="009F7AE9"/>
    <w:rsid w:val="00A00240"/>
    <w:rsid w:val="00A006E2"/>
    <w:rsid w:val="00A00774"/>
    <w:rsid w:val="00A00DC4"/>
    <w:rsid w:val="00A00DE1"/>
    <w:rsid w:val="00A01576"/>
    <w:rsid w:val="00A01DEE"/>
    <w:rsid w:val="00A02940"/>
    <w:rsid w:val="00A02AAB"/>
    <w:rsid w:val="00A054AA"/>
    <w:rsid w:val="00A05576"/>
    <w:rsid w:val="00A0685A"/>
    <w:rsid w:val="00A074B1"/>
    <w:rsid w:val="00A074B4"/>
    <w:rsid w:val="00A10124"/>
    <w:rsid w:val="00A10676"/>
    <w:rsid w:val="00A107D9"/>
    <w:rsid w:val="00A10C55"/>
    <w:rsid w:val="00A123B8"/>
    <w:rsid w:val="00A126F0"/>
    <w:rsid w:val="00A1296B"/>
    <w:rsid w:val="00A12DAE"/>
    <w:rsid w:val="00A12E15"/>
    <w:rsid w:val="00A13274"/>
    <w:rsid w:val="00A14B28"/>
    <w:rsid w:val="00A14EDF"/>
    <w:rsid w:val="00A1600C"/>
    <w:rsid w:val="00A16A62"/>
    <w:rsid w:val="00A16EC6"/>
    <w:rsid w:val="00A172A8"/>
    <w:rsid w:val="00A20C37"/>
    <w:rsid w:val="00A2145C"/>
    <w:rsid w:val="00A2168A"/>
    <w:rsid w:val="00A22051"/>
    <w:rsid w:val="00A220A6"/>
    <w:rsid w:val="00A221B2"/>
    <w:rsid w:val="00A2276F"/>
    <w:rsid w:val="00A22FE7"/>
    <w:rsid w:val="00A239AB"/>
    <w:rsid w:val="00A24C0B"/>
    <w:rsid w:val="00A24EEE"/>
    <w:rsid w:val="00A26160"/>
    <w:rsid w:val="00A2699D"/>
    <w:rsid w:val="00A304EC"/>
    <w:rsid w:val="00A30866"/>
    <w:rsid w:val="00A3136A"/>
    <w:rsid w:val="00A313B1"/>
    <w:rsid w:val="00A31BFA"/>
    <w:rsid w:val="00A3394C"/>
    <w:rsid w:val="00A33A1B"/>
    <w:rsid w:val="00A34185"/>
    <w:rsid w:val="00A348B9"/>
    <w:rsid w:val="00A355F1"/>
    <w:rsid w:val="00A36051"/>
    <w:rsid w:val="00A36855"/>
    <w:rsid w:val="00A368D4"/>
    <w:rsid w:val="00A36F77"/>
    <w:rsid w:val="00A371DD"/>
    <w:rsid w:val="00A3786E"/>
    <w:rsid w:val="00A37893"/>
    <w:rsid w:val="00A378AF"/>
    <w:rsid w:val="00A403B0"/>
    <w:rsid w:val="00A41076"/>
    <w:rsid w:val="00A415D7"/>
    <w:rsid w:val="00A41E8C"/>
    <w:rsid w:val="00A41F75"/>
    <w:rsid w:val="00A42D62"/>
    <w:rsid w:val="00A430D5"/>
    <w:rsid w:val="00A43370"/>
    <w:rsid w:val="00A44CE8"/>
    <w:rsid w:val="00A45073"/>
    <w:rsid w:val="00A45DCE"/>
    <w:rsid w:val="00A464DA"/>
    <w:rsid w:val="00A47358"/>
    <w:rsid w:val="00A4752B"/>
    <w:rsid w:val="00A47600"/>
    <w:rsid w:val="00A4763D"/>
    <w:rsid w:val="00A5112D"/>
    <w:rsid w:val="00A526B1"/>
    <w:rsid w:val="00A5330D"/>
    <w:rsid w:val="00A56B06"/>
    <w:rsid w:val="00A56EAB"/>
    <w:rsid w:val="00A57455"/>
    <w:rsid w:val="00A5776D"/>
    <w:rsid w:val="00A57C57"/>
    <w:rsid w:val="00A60269"/>
    <w:rsid w:val="00A60A08"/>
    <w:rsid w:val="00A60CE3"/>
    <w:rsid w:val="00A60DAC"/>
    <w:rsid w:val="00A61100"/>
    <w:rsid w:val="00A611B8"/>
    <w:rsid w:val="00A614F2"/>
    <w:rsid w:val="00A61797"/>
    <w:rsid w:val="00A6212E"/>
    <w:rsid w:val="00A62887"/>
    <w:rsid w:val="00A62ACD"/>
    <w:rsid w:val="00A64469"/>
    <w:rsid w:val="00A6451D"/>
    <w:rsid w:val="00A65919"/>
    <w:rsid w:val="00A65D46"/>
    <w:rsid w:val="00A66D5C"/>
    <w:rsid w:val="00A66E2F"/>
    <w:rsid w:val="00A674B6"/>
    <w:rsid w:val="00A6782D"/>
    <w:rsid w:val="00A7214A"/>
    <w:rsid w:val="00A7262E"/>
    <w:rsid w:val="00A728EF"/>
    <w:rsid w:val="00A731DB"/>
    <w:rsid w:val="00A73CD0"/>
    <w:rsid w:val="00A73E86"/>
    <w:rsid w:val="00A740D3"/>
    <w:rsid w:val="00A74557"/>
    <w:rsid w:val="00A754D8"/>
    <w:rsid w:val="00A755D9"/>
    <w:rsid w:val="00A75B8D"/>
    <w:rsid w:val="00A75D75"/>
    <w:rsid w:val="00A76B3F"/>
    <w:rsid w:val="00A770C7"/>
    <w:rsid w:val="00A77756"/>
    <w:rsid w:val="00A77A90"/>
    <w:rsid w:val="00A77CA5"/>
    <w:rsid w:val="00A77FAB"/>
    <w:rsid w:val="00A807AD"/>
    <w:rsid w:val="00A80954"/>
    <w:rsid w:val="00A8428C"/>
    <w:rsid w:val="00A84894"/>
    <w:rsid w:val="00A85107"/>
    <w:rsid w:val="00A85347"/>
    <w:rsid w:val="00A85632"/>
    <w:rsid w:val="00A862CF"/>
    <w:rsid w:val="00A863E1"/>
    <w:rsid w:val="00A8665E"/>
    <w:rsid w:val="00A86809"/>
    <w:rsid w:val="00A86B9F"/>
    <w:rsid w:val="00A87CB1"/>
    <w:rsid w:val="00A87FC3"/>
    <w:rsid w:val="00A903D9"/>
    <w:rsid w:val="00A90D06"/>
    <w:rsid w:val="00A91071"/>
    <w:rsid w:val="00A91347"/>
    <w:rsid w:val="00A91969"/>
    <w:rsid w:val="00A91B7B"/>
    <w:rsid w:val="00A91E23"/>
    <w:rsid w:val="00A91E50"/>
    <w:rsid w:val="00A9216C"/>
    <w:rsid w:val="00A92A0C"/>
    <w:rsid w:val="00A9369C"/>
    <w:rsid w:val="00A9369E"/>
    <w:rsid w:val="00A9390E"/>
    <w:rsid w:val="00A94BF9"/>
    <w:rsid w:val="00A94E34"/>
    <w:rsid w:val="00A95ABF"/>
    <w:rsid w:val="00A961C4"/>
    <w:rsid w:val="00A96AB6"/>
    <w:rsid w:val="00A96BAD"/>
    <w:rsid w:val="00A9714C"/>
    <w:rsid w:val="00A97646"/>
    <w:rsid w:val="00A9770D"/>
    <w:rsid w:val="00A97F4B"/>
    <w:rsid w:val="00AA04C2"/>
    <w:rsid w:val="00AA07FD"/>
    <w:rsid w:val="00AA1BAD"/>
    <w:rsid w:val="00AA1E1D"/>
    <w:rsid w:val="00AA3637"/>
    <w:rsid w:val="00AA3CB7"/>
    <w:rsid w:val="00AA408A"/>
    <w:rsid w:val="00AA4108"/>
    <w:rsid w:val="00AA4C31"/>
    <w:rsid w:val="00AA76A9"/>
    <w:rsid w:val="00AA78E3"/>
    <w:rsid w:val="00AA7B68"/>
    <w:rsid w:val="00AA7D72"/>
    <w:rsid w:val="00AB0150"/>
    <w:rsid w:val="00AB1115"/>
    <w:rsid w:val="00AB2288"/>
    <w:rsid w:val="00AB2C5A"/>
    <w:rsid w:val="00AB30DF"/>
    <w:rsid w:val="00AB344C"/>
    <w:rsid w:val="00AB3EF4"/>
    <w:rsid w:val="00AB4230"/>
    <w:rsid w:val="00AB4251"/>
    <w:rsid w:val="00AB4CCA"/>
    <w:rsid w:val="00AB5C22"/>
    <w:rsid w:val="00AB62B9"/>
    <w:rsid w:val="00AB6ADB"/>
    <w:rsid w:val="00AB7DA5"/>
    <w:rsid w:val="00AC01DE"/>
    <w:rsid w:val="00AC14FC"/>
    <w:rsid w:val="00AC1AF1"/>
    <w:rsid w:val="00AC1EB5"/>
    <w:rsid w:val="00AC2A30"/>
    <w:rsid w:val="00AC2B57"/>
    <w:rsid w:val="00AC2F61"/>
    <w:rsid w:val="00AC3343"/>
    <w:rsid w:val="00AC53FB"/>
    <w:rsid w:val="00AC60D8"/>
    <w:rsid w:val="00AC625C"/>
    <w:rsid w:val="00AC6428"/>
    <w:rsid w:val="00AC720B"/>
    <w:rsid w:val="00AC7B4F"/>
    <w:rsid w:val="00AC7DAF"/>
    <w:rsid w:val="00AD0D7F"/>
    <w:rsid w:val="00AD1BAF"/>
    <w:rsid w:val="00AD2235"/>
    <w:rsid w:val="00AD29F5"/>
    <w:rsid w:val="00AD2A25"/>
    <w:rsid w:val="00AD30D6"/>
    <w:rsid w:val="00AD3619"/>
    <w:rsid w:val="00AD4922"/>
    <w:rsid w:val="00AD4C9A"/>
    <w:rsid w:val="00AD4FAA"/>
    <w:rsid w:val="00AD508C"/>
    <w:rsid w:val="00AD511C"/>
    <w:rsid w:val="00AD5139"/>
    <w:rsid w:val="00AD5C5D"/>
    <w:rsid w:val="00AD652B"/>
    <w:rsid w:val="00AD6C89"/>
    <w:rsid w:val="00AD776C"/>
    <w:rsid w:val="00AE0945"/>
    <w:rsid w:val="00AE18BD"/>
    <w:rsid w:val="00AE1AD9"/>
    <w:rsid w:val="00AE1B0C"/>
    <w:rsid w:val="00AE28B5"/>
    <w:rsid w:val="00AE3032"/>
    <w:rsid w:val="00AE311F"/>
    <w:rsid w:val="00AE3B28"/>
    <w:rsid w:val="00AE4B18"/>
    <w:rsid w:val="00AE4F42"/>
    <w:rsid w:val="00AE50BB"/>
    <w:rsid w:val="00AE538B"/>
    <w:rsid w:val="00AE584A"/>
    <w:rsid w:val="00AE58FF"/>
    <w:rsid w:val="00AE724D"/>
    <w:rsid w:val="00AE7D20"/>
    <w:rsid w:val="00AE7D79"/>
    <w:rsid w:val="00AE7E44"/>
    <w:rsid w:val="00AF011F"/>
    <w:rsid w:val="00AF1747"/>
    <w:rsid w:val="00AF1BB5"/>
    <w:rsid w:val="00AF231E"/>
    <w:rsid w:val="00AF311B"/>
    <w:rsid w:val="00AF3FC4"/>
    <w:rsid w:val="00AF4F2D"/>
    <w:rsid w:val="00AF4FA7"/>
    <w:rsid w:val="00AF5633"/>
    <w:rsid w:val="00AF5AD1"/>
    <w:rsid w:val="00AF60F6"/>
    <w:rsid w:val="00AF68F9"/>
    <w:rsid w:val="00AF6BB8"/>
    <w:rsid w:val="00B0089F"/>
    <w:rsid w:val="00B00D50"/>
    <w:rsid w:val="00B00D61"/>
    <w:rsid w:val="00B011BA"/>
    <w:rsid w:val="00B01B51"/>
    <w:rsid w:val="00B026E4"/>
    <w:rsid w:val="00B03106"/>
    <w:rsid w:val="00B03682"/>
    <w:rsid w:val="00B038E1"/>
    <w:rsid w:val="00B03B34"/>
    <w:rsid w:val="00B04002"/>
    <w:rsid w:val="00B044AB"/>
    <w:rsid w:val="00B048E9"/>
    <w:rsid w:val="00B04C6C"/>
    <w:rsid w:val="00B04E82"/>
    <w:rsid w:val="00B050FA"/>
    <w:rsid w:val="00B05739"/>
    <w:rsid w:val="00B058FE"/>
    <w:rsid w:val="00B06287"/>
    <w:rsid w:val="00B067F1"/>
    <w:rsid w:val="00B07244"/>
    <w:rsid w:val="00B07E2A"/>
    <w:rsid w:val="00B07F18"/>
    <w:rsid w:val="00B100FB"/>
    <w:rsid w:val="00B10C20"/>
    <w:rsid w:val="00B10E0C"/>
    <w:rsid w:val="00B11178"/>
    <w:rsid w:val="00B11366"/>
    <w:rsid w:val="00B1205B"/>
    <w:rsid w:val="00B137AD"/>
    <w:rsid w:val="00B14398"/>
    <w:rsid w:val="00B15878"/>
    <w:rsid w:val="00B158D4"/>
    <w:rsid w:val="00B17485"/>
    <w:rsid w:val="00B178A7"/>
    <w:rsid w:val="00B20467"/>
    <w:rsid w:val="00B20E0C"/>
    <w:rsid w:val="00B2119B"/>
    <w:rsid w:val="00B2125F"/>
    <w:rsid w:val="00B218F8"/>
    <w:rsid w:val="00B21B91"/>
    <w:rsid w:val="00B22A09"/>
    <w:rsid w:val="00B22FAD"/>
    <w:rsid w:val="00B230F4"/>
    <w:rsid w:val="00B23B2B"/>
    <w:rsid w:val="00B24E0E"/>
    <w:rsid w:val="00B24EE7"/>
    <w:rsid w:val="00B25566"/>
    <w:rsid w:val="00B268E2"/>
    <w:rsid w:val="00B270FE"/>
    <w:rsid w:val="00B27FD4"/>
    <w:rsid w:val="00B3042E"/>
    <w:rsid w:val="00B305FC"/>
    <w:rsid w:val="00B30976"/>
    <w:rsid w:val="00B30A83"/>
    <w:rsid w:val="00B30C7C"/>
    <w:rsid w:val="00B30FB5"/>
    <w:rsid w:val="00B316C1"/>
    <w:rsid w:val="00B3177D"/>
    <w:rsid w:val="00B31E1D"/>
    <w:rsid w:val="00B32559"/>
    <w:rsid w:val="00B32BF4"/>
    <w:rsid w:val="00B32D6E"/>
    <w:rsid w:val="00B33373"/>
    <w:rsid w:val="00B3358A"/>
    <w:rsid w:val="00B336D1"/>
    <w:rsid w:val="00B336EE"/>
    <w:rsid w:val="00B348BB"/>
    <w:rsid w:val="00B363D3"/>
    <w:rsid w:val="00B371FC"/>
    <w:rsid w:val="00B37807"/>
    <w:rsid w:val="00B379E2"/>
    <w:rsid w:val="00B40269"/>
    <w:rsid w:val="00B41808"/>
    <w:rsid w:val="00B422F4"/>
    <w:rsid w:val="00B42CED"/>
    <w:rsid w:val="00B42E9A"/>
    <w:rsid w:val="00B4355C"/>
    <w:rsid w:val="00B438A9"/>
    <w:rsid w:val="00B43FBA"/>
    <w:rsid w:val="00B445C8"/>
    <w:rsid w:val="00B447C3"/>
    <w:rsid w:val="00B447FA"/>
    <w:rsid w:val="00B451A0"/>
    <w:rsid w:val="00B451E4"/>
    <w:rsid w:val="00B466FF"/>
    <w:rsid w:val="00B46A34"/>
    <w:rsid w:val="00B503D0"/>
    <w:rsid w:val="00B506CA"/>
    <w:rsid w:val="00B50EF7"/>
    <w:rsid w:val="00B51118"/>
    <w:rsid w:val="00B53432"/>
    <w:rsid w:val="00B539CC"/>
    <w:rsid w:val="00B53E28"/>
    <w:rsid w:val="00B54552"/>
    <w:rsid w:val="00B54620"/>
    <w:rsid w:val="00B549E9"/>
    <w:rsid w:val="00B54CB6"/>
    <w:rsid w:val="00B555F8"/>
    <w:rsid w:val="00B55852"/>
    <w:rsid w:val="00B559AE"/>
    <w:rsid w:val="00B56A60"/>
    <w:rsid w:val="00B5704D"/>
    <w:rsid w:val="00B5725B"/>
    <w:rsid w:val="00B603B8"/>
    <w:rsid w:val="00B607A2"/>
    <w:rsid w:val="00B60A09"/>
    <w:rsid w:val="00B623E7"/>
    <w:rsid w:val="00B628A6"/>
    <w:rsid w:val="00B6400E"/>
    <w:rsid w:val="00B641F7"/>
    <w:rsid w:val="00B64EDD"/>
    <w:rsid w:val="00B6552B"/>
    <w:rsid w:val="00B655B4"/>
    <w:rsid w:val="00B6576B"/>
    <w:rsid w:val="00B65C68"/>
    <w:rsid w:val="00B65E10"/>
    <w:rsid w:val="00B6647E"/>
    <w:rsid w:val="00B66AB1"/>
    <w:rsid w:val="00B672AB"/>
    <w:rsid w:val="00B672D9"/>
    <w:rsid w:val="00B67673"/>
    <w:rsid w:val="00B67806"/>
    <w:rsid w:val="00B67B21"/>
    <w:rsid w:val="00B70AF3"/>
    <w:rsid w:val="00B71634"/>
    <w:rsid w:val="00B71CD3"/>
    <w:rsid w:val="00B72165"/>
    <w:rsid w:val="00B724B7"/>
    <w:rsid w:val="00B72C0F"/>
    <w:rsid w:val="00B72D44"/>
    <w:rsid w:val="00B72D4F"/>
    <w:rsid w:val="00B73627"/>
    <w:rsid w:val="00B73746"/>
    <w:rsid w:val="00B73847"/>
    <w:rsid w:val="00B74481"/>
    <w:rsid w:val="00B74658"/>
    <w:rsid w:val="00B746BC"/>
    <w:rsid w:val="00B76108"/>
    <w:rsid w:val="00B761CB"/>
    <w:rsid w:val="00B76F47"/>
    <w:rsid w:val="00B77287"/>
    <w:rsid w:val="00B8158E"/>
    <w:rsid w:val="00B81980"/>
    <w:rsid w:val="00B82210"/>
    <w:rsid w:val="00B822A2"/>
    <w:rsid w:val="00B82763"/>
    <w:rsid w:val="00B82B81"/>
    <w:rsid w:val="00B82E9F"/>
    <w:rsid w:val="00B82ECC"/>
    <w:rsid w:val="00B82F3A"/>
    <w:rsid w:val="00B84A6C"/>
    <w:rsid w:val="00B85667"/>
    <w:rsid w:val="00B85DFA"/>
    <w:rsid w:val="00B86057"/>
    <w:rsid w:val="00B866B3"/>
    <w:rsid w:val="00B871F1"/>
    <w:rsid w:val="00B87C29"/>
    <w:rsid w:val="00B90644"/>
    <w:rsid w:val="00B90EE4"/>
    <w:rsid w:val="00B91471"/>
    <w:rsid w:val="00B91A91"/>
    <w:rsid w:val="00B91C92"/>
    <w:rsid w:val="00B91F7A"/>
    <w:rsid w:val="00B920E6"/>
    <w:rsid w:val="00B92701"/>
    <w:rsid w:val="00B932FC"/>
    <w:rsid w:val="00B9367E"/>
    <w:rsid w:val="00B93864"/>
    <w:rsid w:val="00B93C85"/>
    <w:rsid w:val="00B9404E"/>
    <w:rsid w:val="00B9586B"/>
    <w:rsid w:val="00B978C6"/>
    <w:rsid w:val="00B97A69"/>
    <w:rsid w:val="00BA147B"/>
    <w:rsid w:val="00BA1E9F"/>
    <w:rsid w:val="00BA210C"/>
    <w:rsid w:val="00BA3121"/>
    <w:rsid w:val="00BA3A8E"/>
    <w:rsid w:val="00BA4F58"/>
    <w:rsid w:val="00BA57E4"/>
    <w:rsid w:val="00BA64E8"/>
    <w:rsid w:val="00BA69F4"/>
    <w:rsid w:val="00BA74F1"/>
    <w:rsid w:val="00BA7724"/>
    <w:rsid w:val="00BA77FE"/>
    <w:rsid w:val="00BA7F01"/>
    <w:rsid w:val="00BA7F88"/>
    <w:rsid w:val="00BB04F2"/>
    <w:rsid w:val="00BB0768"/>
    <w:rsid w:val="00BB1494"/>
    <w:rsid w:val="00BB1D46"/>
    <w:rsid w:val="00BB238A"/>
    <w:rsid w:val="00BB2684"/>
    <w:rsid w:val="00BB3E22"/>
    <w:rsid w:val="00BB40B9"/>
    <w:rsid w:val="00BB60AB"/>
    <w:rsid w:val="00BB7C76"/>
    <w:rsid w:val="00BC0644"/>
    <w:rsid w:val="00BC14C8"/>
    <w:rsid w:val="00BC2D19"/>
    <w:rsid w:val="00BC2E56"/>
    <w:rsid w:val="00BC2F26"/>
    <w:rsid w:val="00BC38D8"/>
    <w:rsid w:val="00BC3E9F"/>
    <w:rsid w:val="00BC5FC2"/>
    <w:rsid w:val="00BC654B"/>
    <w:rsid w:val="00BC75FB"/>
    <w:rsid w:val="00BC7BD1"/>
    <w:rsid w:val="00BC7EFE"/>
    <w:rsid w:val="00BD0A84"/>
    <w:rsid w:val="00BD1471"/>
    <w:rsid w:val="00BD2AA5"/>
    <w:rsid w:val="00BD2F21"/>
    <w:rsid w:val="00BD346E"/>
    <w:rsid w:val="00BD3BA7"/>
    <w:rsid w:val="00BD3F60"/>
    <w:rsid w:val="00BD4210"/>
    <w:rsid w:val="00BD424A"/>
    <w:rsid w:val="00BD4517"/>
    <w:rsid w:val="00BD4752"/>
    <w:rsid w:val="00BD4D10"/>
    <w:rsid w:val="00BD5CD3"/>
    <w:rsid w:val="00BD62DC"/>
    <w:rsid w:val="00BD70C8"/>
    <w:rsid w:val="00BD7ABA"/>
    <w:rsid w:val="00BD7C2C"/>
    <w:rsid w:val="00BD7D32"/>
    <w:rsid w:val="00BD7F89"/>
    <w:rsid w:val="00BE0A26"/>
    <w:rsid w:val="00BE137E"/>
    <w:rsid w:val="00BE1416"/>
    <w:rsid w:val="00BE222B"/>
    <w:rsid w:val="00BE2977"/>
    <w:rsid w:val="00BE37A2"/>
    <w:rsid w:val="00BE390A"/>
    <w:rsid w:val="00BE5AE0"/>
    <w:rsid w:val="00BE77B4"/>
    <w:rsid w:val="00BE7AF9"/>
    <w:rsid w:val="00BF0152"/>
    <w:rsid w:val="00BF05DC"/>
    <w:rsid w:val="00BF0F8D"/>
    <w:rsid w:val="00BF1210"/>
    <w:rsid w:val="00BF13DF"/>
    <w:rsid w:val="00BF1BF0"/>
    <w:rsid w:val="00BF1C8F"/>
    <w:rsid w:val="00BF2EF7"/>
    <w:rsid w:val="00BF3523"/>
    <w:rsid w:val="00BF3C79"/>
    <w:rsid w:val="00BF3D5E"/>
    <w:rsid w:val="00BF4D8F"/>
    <w:rsid w:val="00BF4F3A"/>
    <w:rsid w:val="00BF5F95"/>
    <w:rsid w:val="00BF61C4"/>
    <w:rsid w:val="00BF7038"/>
    <w:rsid w:val="00BF711B"/>
    <w:rsid w:val="00BF71A4"/>
    <w:rsid w:val="00BF77BD"/>
    <w:rsid w:val="00BF7880"/>
    <w:rsid w:val="00C006C9"/>
    <w:rsid w:val="00C00926"/>
    <w:rsid w:val="00C011A6"/>
    <w:rsid w:val="00C01810"/>
    <w:rsid w:val="00C01B8B"/>
    <w:rsid w:val="00C01D98"/>
    <w:rsid w:val="00C02BC1"/>
    <w:rsid w:val="00C03286"/>
    <w:rsid w:val="00C0343B"/>
    <w:rsid w:val="00C03D84"/>
    <w:rsid w:val="00C03F38"/>
    <w:rsid w:val="00C045F7"/>
    <w:rsid w:val="00C04994"/>
    <w:rsid w:val="00C04A81"/>
    <w:rsid w:val="00C04C3C"/>
    <w:rsid w:val="00C054E3"/>
    <w:rsid w:val="00C055FB"/>
    <w:rsid w:val="00C071D1"/>
    <w:rsid w:val="00C07264"/>
    <w:rsid w:val="00C07675"/>
    <w:rsid w:val="00C119C4"/>
    <w:rsid w:val="00C11C50"/>
    <w:rsid w:val="00C11D72"/>
    <w:rsid w:val="00C11FF4"/>
    <w:rsid w:val="00C12393"/>
    <w:rsid w:val="00C12F53"/>
    <w:rsid w:val="00C14DAE"/>
    <w:rsid w:val="00C14E82"/>
    <w:rsid w:val="00C14E89"/>
    <w:rsid w:val="00C154F8"/>
    <w:rsid w:val="00C1673C"/>
    <w:rsid w:val="00C1679E"/>
    <w:rsid w:val="00C16AFE"/>
    <w:rsid w:val="00C171C1"/>
    <w:rsid w:val="00C17F9D"/>
    <w:rsid w:val="00C203AD"/>
    <w:rsid w:val="00C20E08"/>
    <w:rsid w:val="00C2101A"/>
    <w:rsid w:val="00C21134"/>
    <w:rsid w:val="00C21B3D"/>
    <w:rsid w:val="00C2281C"/>
    <w:rsid w:val="00C22AFA"/>
    <w:rsid w:val="00C2380A"/>
    <w:rsid w:val="00C2430B"/>
    <w:rsid w:val="00C250C2"/>
    <w:rsid w:val="00C25E23"/>
    <w:rsid w:val="00C25F34"/>
    <w:rsid w:val="00C260DA"/>
    <w:rsid w:val="00C2676C"/>
    <w:rsid w:val="00C26A7F"/>
    <w:rsid w:val="00C26F08"/>
    <w:rsid w:val="00C273C8"/>
    <w:rsid w:val="00C27F04"/>
    <w:rsid w:val="00C3013F"/>
    <w:rsid w:val="00C30871"/>
    <w:rsid w:val="00C30CA5"/>
    <w:rsid w:val="00C31780"/>
    <w:rsid w:val="00C31BCD"/>
    <w:rsid w:val="00C32386"/>
    <w:rsid w:val="00C32927"/>
    <w:rsid w:val="00C3325D"/>
    <w:rsid w:val="00C36539"/>
    <w:rsid w:val="00C365B0"/>
    <w:rsid w:val="00C365E9"/>
    <w:rsid w:val="00C3696D"/>
    <w:rsid w:val="00C3701F"/>
    <w:rsid w:val="00C37065"/>
    <w:rsid w:val="00C37253"/>
    <w:rsid w:val="00C374C5"/>
    <w:rsid w:val="00C376C5"/>
    <w:rsid w:val="00C3794A"/>
    <w:rsid w:val="00C37BC9"/>
    <w:rsid w:val="00C37F15"/>
    <w:rsid w:val="00C40182"/>
    <w:rsid w:val="00C40282"/>
    <w:rsid w:val="00C408EB"/>
    <w:rsid w:val="00C40F4B"/>
    <w:rsid w:val="00C4140A"/>
    <w:rsid w:val="00C41862"/>
    <w:rsid w:val="00C4305F"/>
    <w:rsid w:val="00C43206"/>
    <w:rsid w:val="00C44EC0"/>
    <w:rsid w:val="00C45D91"/>
    <w:rsid w:val="00C50623"/>
    <w:rsid w:val="00C507F8"/>
    <w:rsid w:val="00C51AC6"/>
    <w:rsid w:val="00C52639"/>
    <w:rsid w:val="00C52BF9"/>
    <w:rsid w:val="00C5313D"/>
    <w:rsid w:val="00C5332F"/>
    <w:rsid w:val="00C533C2"/>
    <w:rsid w:val="00C534AD"/>
    <w:rsid w:val="00C54B86"/>
    <w:rsid w:val="00C5570F"/>
    <w:rsid w:val="00C5610F"/>
    <w:rsid w:val="00C56315"/>
    <w:rsid w:val="00C56F6C"/>
    <w:rsid w:val="00C56FA4"/>
    <w:rsid w:val="00C57CCB"/>
    <w:rsid w:val="00C57D13"/>
    <w:rsid w:val="00C602B3"/>
    <w:rsid w:val="00C602BC"/>
    <w:rsid w:val="00C60375"/>
    <w:rsid w:val="00C60AE9"/>
    <w:rsid w:val="00C60D78"/>
    <w:rsid w:val="00C6121D"/>
    <w:rsid w:val="00C61290"/>
    <w:rsid w:val="00C61692"/>
    <w:rsid w:val="00C61FCC"/>
    <w:rsid w:val="00C61FDD"/>
    <w:rsid w:val="00C62AE7"/>
    <w:rsid w:val="00C62EDB"/>
    <w:rsid w:val="00C634B0"/>
    <w:rsid w:val="00C635BE"/>
    <w:rsid w:val="00C657B4"/>
    <w:rsid w:val="00C67023"/>
    <w:rsid w:val="00C67239"/>
    <w:rsid w:val="00C67A41"/>
    <w:rsid w:val="00C7025F"/>
    <w:rsid w:val="00C71648"/>
    <w:rsid w:val="00C716A9"/>
    <w:rsid w:val="00C718D2"/>
    <w:rsid w:val="00C71D08"/>
    <w:rsid w:val="00C7203C"/>
    <w:rsid w:val="00C722B4"/>
    <w:rsid w:val="00C7295B"/>
    <w:rsid w:val="00C72AB9"/>
    <w:rsid w:val="00C72D3B"/>
    <w:rsid w:val="00C73052"/>
    <w:rsid w:val="00C73699"/>
    <w:rsid w:val="00C73958"/>
    <w:rsid w:val="00C744B1"/>
    <w:rsid w:val="00C74E48"/>
    <w:rsid w:val="00C759A1"/>
    <w:rsid w:val="00C75E46"/>
    <w:rsid w:val="00C76582"/>
    <w:rsid w:val="00C769C8"/>
    <w:rsid w:val="00C76D16"/>
    <w:rsid w:val="00C76F63"/>
    <w:rsid w:val="00C7721D"/>
    <w:rsid w:val="00C77D1C"/>
    <w:rsid w:val="00C80573"/>
    <w:rsid w:val="00C80D01"/>
    <w:rsid w:val="00C81156"/>
    <w:rsid w:val="00C817D9"/>
    <w:rsid w:val="00C817DC"/>
    <w:rsid w:val="00C82046"/>
    <w:rsid w:val="00C82242"/>
    <w:rsid w:val="00C82552"/>
    <w:rsid w:val="00C83707"/>
    <w:rsid w:val="00C83912"/>
    <w:rsid w:val="00C83C20"/>
    <w:rsid w:val="00C83ECF"/>
    <w:rsid w:val="00C8413B"/>
    <w:rsid w:val="00C84294"/>
    <w:rsid w:val="00C85CB5"/>
    <w:rsid w:val="00C864D5"/>
    <w:rsid w:val="00C866AE"/>
    <w:rsid w:val="00C868A7"/>
    <w:rsid w:val="00C86AD2"/>
    <w:rsid w:val="00C87040"/>
    <w:rsid w:val="00C87129"/>
    <w:rsid w:val="00C871A6"/>
    <w:rsid w:val="00C87A10"/>
    <w:rsid w:val="00C87E57"/>
    <w:rsid w:val="00C87F79"/>
    <w:rsid w:val="00C90360"/>
    <w:rsid w:val="00C90424"/>
    <w:rsid w:val="00C90427"/>
    <w:rsid w:val="00C90726"/>
    <w:rsid w:val="00C90870"/>
    <w:rsid w:val="00C908DA"/>
    <w:rsid w:val="00C90A54"/>
    <w:rsid w:val="00C90A5A"/>
    <w:rsid w:val="00C90CBB"/>
    <w:rsid w:val="00C935E5"/>
    <w:rsid w:val="00C94C7C"/>
    <w:rsid w:val="00C94C9B"/>
    <w:rsid w:val="00C94D06"/>
    <w:rsid w:val="00C954C8"/>
    <w:rsid w:val="00C95D6F"/>
    <w:rsid w:val="00C95E45"/>
    <w:rsid w:val="00C96FA0"/>
    <w:rsid w:val="00CA037E"/>
    <w:rsid w:val="00CA0696"/>
    <w:rsid w:val="00CA0956"/>
    <w:rsid w:val="00CA17A1"/>
    <w:rsid w:val="00CA1E16"/>
    <w:rsid w:val="00CA2545"/>
    <w:rsid w:val="00CA2935"/>
    <w:rsid w:val="00CA2D5C"/>
    <w:rsid w:val="00CA2D62"/>
    <w:rsid w:val="00CA32E8"/>
    <w:rsid w:val="00CA3770"/>
    <w:rsid w:val="00CA3B94"/>
    <w:rsid w:val="00CA400F"/>
    <w:rsid w:val="00CA482B"/>
    <w:rsid w:val="00CA51B8"/>
    <w:rsid w:val="00CA5708"/>
    <w:rsid w:val="00CA662E"/>
    <w:rsid w:val="00CA6960"/>
    <w:rsid w:val="00CA75F1"/>
    <w:rsid w:val="00CB070A"/>
    <w:rsid w:val="00CB0A57"/>
    <w:rsid w:val="00CB0D8C"/>
    <w:rsid w:val="00CB1CC2"/>
    <w:rsid w:val="00CB2B91"/>
    <w:rsid w:val="00CB3796"/>
    <w:rsid w:val="00CB37B7"/>
    <w:rsid w:val="00CB37FE"/>
    <w:rsid w:val="00CB4A63"/>
    <w:rsid w:val="00CB4CA4"/>
    <w:rsid w:val="00CB4DB4"/>
    <w:rsid w:val="00CB634A"/>
    <w:rsid w:val="00CB6484"/>
    <w:rsid w:val="00CB67B8"/>
    <w:rsid w:val="00CB68DD"/>
    <w:rsid w:val="00CB6ED2"/>
    <w:rsid w:val="00CC0A59"/>
    <w:rsid w:val="00CC14A7"/>
    <w:rsid w:val="00CC17F5"/>
    <w:rsid w:val="00CC1B3B"/>
    <w:rsid w:val="00CC2072"/>
    <w:rsid w:val="00CC23BE"/>
    <w:rsid w:val="00CC25C6"/>
    <w:rsid w:val="00CC292A"/>
    <w:rsid w:val="00CC2D3A"/>
    <w:rsid w:val="00CC2DD1"/>
    <w:rsid w:val="00CC3028"/>
    <w:rsid w:val="00CC4190"/>
    <w:rsid w:val="00CC499D"/>
    <w:rsid w:val="00CC49F6"/>
    <w:rsid w:val="00CC588B"/>
    <w:rsid w:val="00CC62BA"/>
    <w:rsid w:val="00CC63E6"/>
    <w:rsid w:val="00CC6D5C"/>
    <w:rsid w:val="00CC6EF7"/>
    <w:rsid w:val="00CC6F35"/>
    <w:rsid w:val="00CC7169"/>
    <w:rsid w:val="00CC78DD"/>
    <w:rsid w:val="00CD175D"/>
    <w:rsid w:val="00CD1A2F"/>
    <w:rsid w:val="00CD20B0"/>
    <w:rsid w:val="00CD329A"/>
    <w:rsid w:val="00CD4463"/>
    <w:rsid w:val="00CD4852"/>
    <w:rsid w:val="00CD6655"/>
    <w:rsid w:val="00CD68E7"/>
    <w:rsid w:val="00CD6DC7"/>
    <w:rsid w:val="00CD70CD"/>
    <w:rsid w:val="00CD7204"/>
    <w:rsid w:val="00CD7326"/>
    <w:rsid w:val="00CE033A"/>
    <w:rsid w:val="00CE0407"/>
    <w:rsid w:val="00CE0CBD"/>
    <w:rsid w:val="00CE154D"/>
    <w:rsid w:val="00CE1758"/>
    <w:rsid w:val="00CE1BB6"/>
    <w:rsid w:val="00CE1C8A"/>
    <w:rsid w:val="00CE2100"/>
    <w:rsid w:val="00CE2C55"/>
    <w:rsid w:val="00CE2D47"/>
    <w:rsid w:val="00CE33A3"/>
    <w:rsid w:val="00CE4215"/>
    <w:rsid w:val="00CE48FA"/>
    <w:rsid w:val="00CE4F5E"/>
    <w:rsid w:val="00CE52E4"/>
    <w:rsid w:val="00CE5EF4"/>
    <w:rsid w:val="00CE74C2"/>
    <w:rsid w:val="00CE7DEC"/>
    <w:rsid w:val="00CF028E"/>
    <w:rsid w:val="00CF0DB9"/>
    <w:rsid w:val="00CF171B"/>
    <w:rsid w:val="00CF2309"/>
    <w:rsid w:val="00CF36C7"/>
    <w:rsid w:val="00CF3FCD"/>
    <w:rsid w:val="00CF44A8"/>
    <w:rsid w:val="00CF5882"/>
    <w:rsid w:val="00CF58F4"/>
    <w:rsid w:val="00CF6511"/>
    <w:rsid w:val="00CF6523"/>
    <w:rsid w:val="00CF7282"/>
    <w:rsid w:val="00CF7E60"/>
    <w:rsid w:val="00D00264"/>
    <w:rsid w:val="00D008CA"/>
    <w:rsid w:val="00D00B8B"/>
    <w:rsid w:val="00D00F8C"/>
    <w:rsid w:val="00D00FBC"/>
    <w:rsid w:val="00D0135E"/>
    <w:rsid w:val="00D0136D"/>
    <w:rsid w:val="00D0177A"/>
    <w:rsid w:val="00D017B3"/>
    <w:rsid w:val="00D01C9C"/>
    <w:rsid w:val="00D01D21"/>
    <w:rsid w:val="00D01E2B"/>
    <w:rsid w:val="00D02061"/>
    <w:rsid w:val="00D0212C"/>
    <w:rsid w:val="00D03A1B"/>
    <w:rsid w:val="00D03F84"/>
    <w:rsid w:val="00D0463E"/>
    <w:rsid w:val="00D04C34"/>
    <w:rsid w:val="00D04E08"/>
    <w:rsid w:val="00D05A85"/>
    <w:rsid w:val="00D06261"/>
    <w:rsid w:val="00D075A9"/>
    <w:rsid w:val="00D07BF9"/>
    <w:rsid w:val="00D07F70"/>
    <w:rsid w:val="00D10067"/>
    <w:rsid w:val="00D10622"/>
    <w:rsid w:val="00D10874"/>
    <w:rsid w:val="00D10D07"/>
    <w:rsid w:val="00D1117A"/>
    <w:rsid w:val="00D117E4"/>
    <w:rsid w:val="00D11C85"/>
    <w:rsid w:val="00D121FC"/>
    <w:rsid w:val="00D12CD8"/>
    <w:rsid w:val="00D1327A"/>
    <w:rsid w:val="00D13CBD"/>
    <w:rsid w:val="00D13CCB"/>
    <w:rsid w:val="00D14D4D"/>
    <w:rsid w:val="00D14DCE"/>
    <w:rsid w:val="00D14E99"/>
    <w:rsid w:val="00D15058"/>
    <w:rsid w:val="00D1512C"/>
    <w:rsid w:val="00D157B9"/>
    <w:rsid w:val="00D1599A"/>
    <w:rsid w:val="00D16808"/>
    <w:rsid w:val="00D16A17"/>
    <w:rsid w:val="00D16A74"/>
    <w:rsid w:val="00D16BB3"/>
    <w:rsid w:val="00D17338"/>
    <w:rsid w:val="00D177EC"/>
    <w:rsid w:val="00D20FE1"/>
    <w:rsid w:val="00D2165F"/>
    <w:rsid w:val="00D22A3A"/>
    <w:rsid w:val="00D22D35"/>
    <w:rsid w:val="00D22DC7"/>
    <w:rsid w:val="00D231D3"/>
    <w:rsid w:val="00D23424"/>
    <w:rsid w:val="00D23809"/>
    <w:rsid w:val="00D2383B"/>
    <w:rsid w:val="00D238BB"/>
    <w:rsid w:val="00D2480F"/>
    <w:rsid w:val="00D24862"/>
    <w:rsid w:val="00D25077"/>
    <w:rsid w:val="00D2555B"/>
    <w:rsid w:val="00D258F8"/>
    <w:rsid w:val="00D25EE9"/>
    <w:rsid w:val="00D2615A"/>
    <w:rsid w:val="00D26FE1"/>
    <w:rsid w:val="00D303F4"/>
    <w:rsid w:val="00D30E26"/>
    <w:rsid w:val="00D310F4"/>
    <w:rsid w:val="00D31934"/>
    <w:rsid w:val="00D321F1"/>
    <w:rsid w:val="00D32801"/>
    <w:rsid w:val="00D32EC1"/>
    <w:rsid w:val="00D32F00"/>
    <w:rsid w:val="00D32F60"/>
    <w:rsid w:val="00D34848"/>
    <w:rsid w:val="00D34FB3"/>
    <w:rsid w:val="00D35633"/>
    <w:rsid w:val="00D36043"/>
    <w:rsid w:val="00D37E6C"/>
    <w:rsid w:val="00D37F75"/>
    <w:rsid w:val="00D407AA"/>
    <w:rsid w:val="00D40CA2"/>
    <w:rsid w:val="00D40D57"/>
    <w:rsid w:val="00D40DEB"/>
    <w:rsid w:val="00D40F79"/>
    <w:rsid w:val="00D41998"/>
    <w:rsid w:val="00D41D16"/>
    <w:rsid w:val="00D4204C"/>
    <w:rsid w:val="00D42054"/>
    <w:rsid w:val="00D42483"/>
    <w:rsid w:val="00D42627"/>
    <w:rsid w:val="00D42971"/>
    <w:rsid w:val="00D465BE"/>
    <w:rsid w:val="00D471C6"/>
    <w:rsid w:val="00D47BAF"/>
    <w:rsid w:val="00D47DF2"/>
    <w:rsid w:val="00D47EC5"/>
    <w:rsid w:val="00D503D2"/>
    <w:rsid w:val="00D50436"/>
    <w:rsid w:val="00D5096B"/>
    <w:rsid w:val="00D50FE3"/>
    <w:rsid w:val="00D52248"/>
    <w:rsid w:val="00D522CA"/>
    <w:rsid w:val="00D52393"/>
    <w:rsid w:val="00D523A1"/>
    <w:rsid w:val="00D52701"/>
    <w:rsid w:val="00D52AB5"/>
    <w:rsid w:val="00D53312"/>
    <w:rsid w:val="00D5380E"/>
    <w:rsid w:val="00D5406A"/>
    <w:rsid w:val="00D5432F"/>
    <w:rsid w:val="00D549D1"/>
    <w:rsid w:val="00D5523C"/>
    <w:rsid w:val="00D55580"/>
    <w:rsid w:val="00D55608"/>
    <w:rsid w:val="00D57B91"/>
    <w:rsid w:val="00D600D5"/>
    <w:rsid w:val="00D60BEC"/>
    <w:rsid w:val="00D60D44"/>
    <w:rsid w:val="00D61504"/>
    <w:rsid w:val="00D61A11"/>
    <w:rsid w:val="00D62023"/>
    <w:rsid w:val="00D6322F"/>
    <w:rsid w:val="00D6349A"/>
    <w:rsid w:val="00D63ACC"/>
    <w:rsid w:val="00D641AE"/>
    <w:rsid w:val="00D6422A"/>
    <w:rsid w:val="00D651C9"/>
    <w:rsid w:val="00D65873"/>
    <w:rsid w:val="00D66625"/>
    <w:rsid w:val="00D67C87"/>
    <w:rsid w:val="00D67D3A"/>
    <w:rsid w:val="00D708A4"/>
    <w:rsid w:val="00D709D5"/>
    <w:rsid w:val="00D71BD7"/>
    <w:rsid w:val="00D71E96"/>
    <w:rsid w:val="00D72A0A"/>
    <w:rsid w:val="00D72CDD"/>
    <w:rsid w:val="00D72E41"/>
    <w:rsid w:val="00D73244"/>
    <w:rsid w:val="00D734D6"/>
    <w:rsid w:val="00D73C96"/>
    <w:rsid w:val="00D74910"/>
    <w:rsid w:val="00D7506D"/>
    <w:rsid w:val="00D750A2"/>
    <w:rsid w:val="00D763BF"/>
    <w:rsid w:val="00D76B11"/>
    <w:rsid w:val="00D76D9B"/>
    <w:rsid w:val="00D76EA6"/>
    <w:rsid w:val="00D7706C"/>
    <w:rsid w:val="00D8054F"/>
    <w:rsid w:val="00D8097C"/>
    <w:rsid w:val="00D80DA2"/>
    <w:rsid w:val="00D81089"/>
    <w:rsid w:val="00D814FC"/>
    <w:rsid w:val="00D81D11"/>
    <w:rsid w:val="00D82096"/>
    <w:rsid w:val="00D82305"/>
    <w:rsid w:val="00D824CC"/>
    <w:rsid w:val="00D82600"/>
    <w:rsid w:val="00D82977"/>
    <w:rsid w:val="00D82F6C"/>
    <w:rsid w:val="00D83740"/>
    <w:rsid w:val="00D842E3"/>
    <w:rsid w:val="00D84B07"/>
    <w:rsid w:val="00D84BB6"/>
    <w:rsid w:val="00D84E7A"/>
    <w:rsid w:val="00D85CE8"/>
    <w:rsid w:val="00D862B7"/>
    <w:rsid w:val="00D863B1"/>
    <w:rsid w:val="00D86DAD"/>
    <w:rsid w:val="00D879D8"/>
    <w:rsid w:val="00D87DC8"/>
    <w:rsid w:val="00D9030C"/>
    <w:rsid w:val="00D905B7"/>
    <w:rsid w:val="00D908E5"/>
    <w:rsid w:val="00D90AE4"/>
    <w:rsid w:val="00D91C69"/>
    <w:rsid w:val="00D9211A"/>
    <w:rsid w:val="00D92143"/>
    <w:rsid w:val="00D9227D"/>
    <w:rsid w:val="00D92826"/>
    <w:rsid w:val="00D93E63"/>
    <w:rsid w:val="00D9408C"/>
    <w:rsid w:val="00D943D1"/>
    <w:rsid w:val="00D948E7"/>
    <w:rsid w:val="00D95512"/>
    <w:rsid w:val="00D96BEC"/>
    <w:rsid w:val="00D97212"/>
    <w:rsid w:val="00DA0714"/>
    <w:rsid w:val="00DA0B7A"/>
    <w:rsid w:val="00DA1594"/>
    <w:rsid w:val="00DA1696"/>
    <w:rsid w:val="00DA1C2E"/>
    <w:rsid w:val="00DA1E13"/>
    <w:rsid w:val="00DA213B"/>
    <w:rsid w:val="00DA24CC"/>
    <w:rsid w:val="00DA253D"/>
    <w:rsid w:val="00DA3137"/>
    <w:rsid w:val="00DA3309"/>
    <w:rsid w:val="00DA3473"/>
    <w:rsid w:val="00DA35E8"/>
    <w:rsid w:val="00DA44BC"/>
    <w:rsid w:val="00DA5F44"/>
    <w:rsid w:val="00DA6A3F"/>
    <w:rsid w:val="00DA7836"/>
    <w:rsid w:val="00DA7A9D"/>
    <w:rsid w:val="00DA7AC4"/>
    <w:rsid w:val="00DA7D5D"/>
    <w:rsid w:val="00DB016D"/>
    <w:rsid w:val="00DB208A"/>
    <w:rsid w:val="00DB2248"/>
    <w:rsid w:val="00DB2B4A"/>
    <w:rsid w:val="00DB34AC"/>
    <w:rsid w:val="00DB4618"/>
    <w:rsid w:val="00DB479D"/>
    <w:rsid w:val="00DB47C2"/>
    <w:rsid w:val="00DB482D"/>
    <w:rsid w:val="00DB4A7E"/>
    <w:rsid w:val="00DB4E69"/>
    <w:rsid w:val="00DB5B3B"/>
    <w:rsid w:val="00DB5D04"/>
    <w:rsid w:val="00DB6543"/>
    <w:rsid w:val="00DB6D77"/>
    <w:rsid w:val="00DB6F37"/>
    <w:rsid w:val="00DC050A"/>
    <w:rsid w:val="00DC0A83"/>
    <w:rsid w:val="00DC163E"/>
    <w:rsid w:val="00DC2322"/>
    <w:rsid w:val="00DC2353"/>
    <w:rsid w:val="00DC2560"/>
    <w:rsid w:val="00DC26F2"/>
    <w:rsid w:val="00DC37BC"/>
    <w:rsid w:val="00DC37EC"/>
    <w:rsid w:val="00DC40DA"/>
    <w:rsid w:val="00DC4D0A"/>
    <w:rsid w:val="00DC5EB4"/>
    <w:rsid w:val="00DC61AA"/>
    <w:rsid w:val="00DC6734"/>
    <w:rsid w:val="00DC6887"/>
    <w:rsid w:val="00DC6C05"/>
    <w:rsid w:val="00DC7B0B"/>
    <w:rsid w:val="00DD0432"/>
    <w:rsid w:val="00DD060B"/>
    <w:rsid w:val="00DD07CF"/>
    <w:rsid w:val="00DD09BD"/>
    <w:rsid w:val="00DD1E21"/>
    <w:rsid w:val="00DD243C"/>
    <w:rsid w:val="00DD2FA5"/>
    <w:rsid w:val="00DD31D6"/>
    <w:rsid w:val="00DD3410"/>
    <w:rsid w:val="00DD41B7"/>
    <w:rsid w:val="00DD4981"/>
    <w:rsid w:val="00DD4C31"/>
    <w:rsid w:val="00DD5ABF"/>
    <w:rsid w:val="00DD5F67"/>
    <w:rsid w:val="00DD603A"/>
    <w:rsid w:val="00DD6191"/>
    <w:rsid w:val="00DD667B"/>
    <w:rsid w:val="00DD692C"/>
    <w:rsid w:val="00DD6EDC"/>
    <w:rsid w:val="00DD7621"/>
    <w:rsid w:val="00DD7751"/>
    <w:rsid w:val="00DE0946"/>
    <w:rsid w:val="00DE127A"/>
    <w:rsid w:val="00DE1A33"/>
    <w:rsid w:val="00DE2236"/>
    <w:rsid w:val="00DE2B19"/>
    <w:rsid w:val="00DE328E"/>
    <w:rsid w:val="00DE37B6"/>
    <w:rsid w:val="00DE3961"/>
    <w:rsid w:val="00DE4640"/>
    <w:rsid w:val="00DE4810"/>
    <w:rsid w:val="00DE6628"/>
    <w:rsid w:val="00DE7A19"/>
    <w:rsid w:val="00DE7FF5"/>
    <w:rsid w:val="00DF061B"/>
    <w:rsid w:val="00DF0925"/>
    <w:rsid w:val="00DF185A"/>
    <w:rsid w:val="00DF1C1E"/>
    <w:rsid w:val="00DF2187"/>
    <w:rsid w:val="00DF2295"/>
    <w:rsid w:val="00DF4167"/>
    <w:rsid w:val="00DF49A1"/>
    <w:rsid w:val="00DF4B74"/>
    <w:rsid w:val="00DF4E37"/>
    <w:rsid w:val="00DF4ECB"/>
    <w:rsid w:val="00DF4F32"/>
    <w:rsid w:val="00DF5BDE"/>
    <w:rsid w:val="00DF6C9D"/>
    <w:rsid w:val="00DF74A8"/>
    <w:rsid w:val="00DF7670"/>
    <w:rsid w:val="00DF7A15"/>
    <w:rsid w:val="00E014EF"/>
    <w:rsid w:val="00E01A71"/>
    <w:rsid w:val="00E02549"/>
    <w:rsid w:val="00E029A2"/>
    <w:rsid w:val="00E03801"/>
    <w:rsid w:val="00E03836"/>
    <w:rsid w:val="00E038C5"/>
    <w:rsid w:val="00E03A37"/>
    <w:rsid w:val="00E03E1D"/>
    <w:rsid w:val="00E04042"/>
    <w:rsid w:val="00E047C0"/>
    <w:rsid w:val="00E05482"/>
    <w:rsid w:val="00E0559B"/>
    <w:rsid w:val="00E05895"/>
    <w:rsid w:val="00E05D26"/>
    <w:rsid w:val="00E06AB1"/>
    <w:rsid w:val="00E07025"/>
    <w:rsid w:val="00E07C1F"/>
    <w:rsid w:val="00E1040F"/>
    <w:rsid w:val="00E1070E"/>
    <w:rsid w:val="00E10899"/>
    <w:rsid w:val="00E10DE6"/>
    <w:rsid w:val="00E110DA"/>
    <w:rsid w:val="00E1119F"/>
    <w:rsid w:val="00E118B5"/>
    <w:rsid w:val="00E11A35"/>
    <w:rsid w:val="00E1225B"/>
    <w:rsid w:val="00E122C4"/>
    <w:rsid w:val="00E1274C"/>
    <w:rsid w:val="00E131F5"/>
    <w:rsid w:val="00E13AA6"/>
    <w:rsid w:val="00E13DB8"/>
    <w:rsid w:val="00E1408F"/>
    <w:rsid w:val="00E14A41"/>
    <w:rsid w:val="00E15B6E"/>
    <w:rsid w:val="00E15BB2"/>
    <w:rsid w:val="00E16CCE"/>
    <w:rsid w:val="00E17B41"/>
    <w:rsid w:val="00E17BAD"/>
    <w:rsid w:val="00E17BE0"/>
    <w:rsid w:val="00E204B0"/>
    <w:rsid w:val="00E204F6"/>
    <w:rsid w:val="00E20774"/>
    <w:rsid w:val="00E21791"/>
    <w:rsid w:val="00E21E43"/>
    <w:rsid w:val="00E222A4"/>
    <w:rsid w:val="00E22F10"/>
    <w:rsid w:val="00E23171"/>
    <w:rsid w:val="00E23F01"/>
    <w:rsid w:val="00E24C88"/>
    <w:rsid w:val="00E253AA"/>
    <w:rsid w:val="00E25AF0"/>
    <w:rsid w:val="00E25BAE"/>
    <w:rsid w:val="00E270EA"/>
    <w:rsid w:val="00E2762B"/>
    <w:rsid w:val="00E30223"/>
    <w:rsid w:val="00E3045C"/>
    <w:rsid w:val="00E30666"/>
    <w:rsid w:val="00E30798"/>
    <w:rsid w:val="00E3126C"/>
    <w:rsid w:val="00E3159E"/>
    <w:rsid w:val="00E3211D"/>
    <w:rsid w:val="00E328A5"/>
    <w:rsid w:val="00E32A74"/>
    <w:rsid w:val="00E32E45"/>
    <w:rsid w:val="00E33065"/>
    <w:rsid w:val="00E334C7"/>
    <w:rsid w:val="00E3447D"/>
    <w:rsid w:val="00E34F5E"/>
    <w:rsid w:val="00E353DB"/>
    <w:rsid w:val="00E363B7"/>
    <w:rsid w:val="00E3688A"/>
    <w:rsid w:val="00E36CC2"/>
    <w:rsid w:val="00E37296"/>
    <w:rsid w:val="00E378D4"/>
    <w:rsid w:val="00E3799A"/>
    <w:rsid w:val="00E37CEF"/>
    <w:rsid w:val="00E40335"/>
    <w:rsid w:val="00E40C3A"/>
    <w:rsid w:val="00E41A30"/>
    <w:rsid w:val="00E421EF"/>
    <w:rsid w:val="00E42320"/>
    <w:rsid w:val="00E424BB"/>
    <w:rsid w:val="00E43049"/>
    <w:rsid w:val="00E43088"/>
    <w:rsid w:val="00E448AA"/>
    <w:rsid w:val="00E44BD6"/>
    <w:rsid w:val="00E44DED"/>
    <w:rsid w:val="00E454C1"/>
    <w:rsid w:val="00E456A7"/>
    <w:rsid w:val="00E45877"/>
    <w:rsid w:val="00E46393"/>
    <w:rsid w:val="00E464E0"/>
    <w:rsid w:val="00E4673A"/>
    <w:rsid w:val="00E46A4E"/>
    <w:rsid w:val="00E4700C"/>
    <w:rsid w:val="00E47544"/>
    <w:rsid w:val="00E47AF2"/>
    <w:rsid w:val="00E502B1"/>
    <w:rsid w:val="00E5068F"/>
    <w:rsid w:val="00E50A9F"/>
    <w:rsid w:val="00E51ADF"/>
    <w:rsid w:val="00E52AB7"/>
    <w:rsid w:val="00E52B72"/>
    <w:rsid w:val="00E5369D"/>
    <w:rsid w:val="00E54BB2"/>
    <w:rsid w:val="00E54F5D"/>
    <w:rsid w:val="00E561D2"/>
    <w:rsid w:val="00E56FCA"/>
    <w:rsid w:val="00E6000B"/>
    <w:rsid w:val="00E60D99"/>
    <w:rsid w:val="00E611D7"/>
    <w:rsid w:val="00E62557"/>
    <w:rsid w:val="00E62B81"/>
    <w:rsid w:val="00E6341B"/>
    <w:rsid w:val="00E63FB7"/>
    <w:rsid w:val="00E6580C"/>
    <w:rsid w:val="00E65F0E"/>
    <w:rsid w:val="00E65F31"/>
    <w:rsid w:val="00E6626C"/>
    <w:rsid w:val="00E66FAA"/>
    <w:rsid w:val="00E674D9"/>
    <w:rsid w:val="00E702E9"/>
    <w:rsid w:val="00E70FE2"/>
    <w:rsid w:val="00E71117"/>
    <w:rsid w:val="00E716C9"/>
    <w:rsid w:val="00E71709"/>
    <w:rsid w:val="00E71821"/>
    <w:rsid w:val="00E7206D"/>
    <w:rsid w:val="00E724D8"/>
    <w:rsid w:val="00E72517"/>
    <w:rsid w:val="00E72542"/>
    <w:rsid w:val="00E72689"/>
    <w:rsid w:val="00E7299B"/>
    <w:rsid w:val="00E72E6E"/>
    <w:rsid w:val="00E74A95"/>
    <w:rsid w:val="00E7542D"/>
    <w:rsid w:val="00E767AB"/>
    <w:rsid w:val="00E77D04"/>
    <w:rsid w:val="00E77E26"/>
    <w:rsid w:val="00E80D61"/>
    <w:rsid w:val="00E81F0E"/>
    <w:rsid w:val="00E82241"/>
    <w:rsid w:val="00E82E19"/>
    <w:rsid w:val="00E8307E"/>
    <w:rsid w:val="00E83245"/>
    <w:rsid w:val="00E84914"/>
    <w:rsid w:val="00E84AF8"/>
    <w:rsid w:val="00E84D8D"/>
    <w:rsid w:val="00E85263"/>
    <w:rsid w:val="00E862A2"/>
    <w:rsid w:val="00E8645E"/>
    <w:rsid w:val="00E8646F"/>
    <w:rsid w:val="00E8715E"/>
    <w:rsid w:val="00E8726F"/>
    <w:rsid w:val="00E874C4"/>
    <w:rsid w:val="00E90733"/>
    <w:rsid w:val="00E9150A"/>
    <w:rsid w:val="00E920B6"/>
    <w:rsid w:val="00E9254F"/>
    <w:rsid w:val="00E93460"/>
    <w:rsid w:val="00E93B10"/>
    <w:rsid w:val="00E93C25"/>
    <w:rsid w:val="00E94684"/>
    <w:rsid w:val="00E94C0E"/>
    <w:rsid w:val="00E96445"/>
    <w:rsid w:val="00E9656D"/>
    <w:rsid w:val="00E9674C"/>
    <w:rsid w:val="00E9716B"/>
    <w:rsid w:val="00E9734E"/>
    <w:rsid w:val="00EA0342"/>
    <w:rsid w:val="00EA040D"/>
    <w:rsid w:val="00EA0638"/>
    <w:rsid w:val="00EA0FF3"/>
    <w:rsid w:val="00EA1794"/>
    <w:rsid w:val="00EA1A52"/>
    <w:rsid w:val="00EA2492"/>
    <w:rsid w:val="00EA2597"/>
    <w:rsid w:val="00EA2B62"/>
    <w:rsid w:val="00EA2C93"/>
    <w:rsid w:val="00EA30E3"/>
    <w:rsid w:val="00EA4F6C"/>
    <w:rsid w:val="00EA5146"/>
    <w:rsid w:val="00EA579A"/>
    <w:rsid w:val="00EA590F"/>
    <w:rsid w:val="00EA647F"/>
    <w:rsid w:val="00EA7790"/>
    <w:rsid w:val="00EB0017"/>
    <w:rsid w:val="00EB0306"/>
    <w:rsid w:val="00EB03EA"/>
    <w:rsid w:val="00EB0D25"/>
    <w:rsid w:val="00EB2912"/>
    <w:rsid w:val="00EB2B04"/>
    <w:rsid w:val="00EB30BB"/>
    <w:rsid w:val="00EB3F29"/>
    <w:rsid w:val="00EB40C4"/>
    <w:rsid w:val="00EB502F"/>
    <w:rsid w:val="00EB57E0"/>
    <w:rsid w:val="00EB5D14"/>
    <w:rsid w:val="00EB6D94"/>
    <w:rsid w:val="00EB6F56"/>
    <w:rsid w:val="00EB728C"/>
    <w:rsid w:val="00EB7A38"/>
    <w:rsid w:val="00EC0132"/>
    <w:rsid w:val="00EC06FB"/>
    <w:rsid w:val="00EC0BE7"/>
    <w:rsid w:val="00EC0C3E"/>
    <w:rsid w:val="00EC142B"/>
    <w:rsid w:val="00EC1B59"/>
    <w:rsid w:val="00EC1ED4"/>
    <w:rsid w:val="00EC232B"/>
    <w:rsid w:val="00EC255C"/>
    <w:rsid w:val="00EC26A3"/>
    <w:rsid w:val="00EC3BE4"/>
    <w:rsid w:val="00EC45B1"/>
    <w:rsid w:val="00EC5871"/>
    <w:rsid w:val="00EC597C"/>
    <w:rsid w:val="00EC5B9B"/>
    <w:rsid w:val="00EC5C28"/>
    <w:rsid w:val="00EC6143"/>
    <w:rsid w:val="00EC6660"/>
    <w:rsid w:val="00EC6878"/>
    <w:rsid w:val="00EC6C0A"/>
    <w:rsid w:val="00EC6F83"/>
    <w:rsid w:val="00EC7985"/>
    <w:rsid w:val="00EC7F5C"/>
    <w:rsid w:val="00ED04AA"/>
    <w:rsid w:val="00ED142D"/>
    <w:rsid w:val="00ED1DC8"/>
    <w:rsid w:val="00ED2082"/>
    <w:rsid w:val="00ED246E"/>
    <w:rsid w:val="00ED294C"/>
    <w:rsid w:val="00ED367E"/>
    <w:rsid w:val="00ED4F4E"/>
    <w:rsid w:val="00ED52F6"/>
    <w:rsid w:val="00ED5CA1"/>
    <w:rsid w:val="00ED6D4A"/>
    <w:rsid w:val="00ED7794"/>
    <w:rsid w:val="00EE0D70"/>
    <w:rsid w:val="00EE0D90"/>
    <w:rsid w:val="00EE2AEA"/>
    <w:rsid w:val="00EE2FE7"/>
    <w:rsid w:val="00EE36AC"/>
    <w:rsid w:val="00EE385D"/>
    <w:rsid w:val="00EE3862"/>
    <w:rsid w:val="00EE6D6C"/>
    <w:rsid w:val="00EE6FBE"/>
    <w:rsid w:val="00EE7127"/>
    <w:rsid w:val="00EF04F2"/>
    <w:rsid w:val="00EF0713"/>
    <w:rsid w:val="00EF1592"/>
    <w:rsid w:val="00EF1602"/>
    <w:rsid w:val="00EF2477"/>
    <w:rsid w:val="00EF351A"/>
    <w:rsid w:val="00EF392A"/>
    <w:rsid w:val="00EF40F6"/>
    <w:rsid w:val="00EF4105"/>
    <w:rsid w:val="00EF4267"/>
    <w:rsid w:val="00EF5F25"/>
    <w:rsid w:val="00EF6B55"/>
    <w:rsid w:val="00EF7633"/>
    <w:rsid w:val="00F007C1"/>
    <w:rsid w:val="00F00B84"/>
    <w:rsid w:val="00F00D25"/>
    <w:rsid w:val="00F01DEA"/>
    <w:rsid w:val="00F01E93"/>
    <w:rsid w:val="00F028B6"/>
    <w:rsid w:val="00F0387E"/>
    <w:rsid w:val="00F03D16"/>
    <w:rsid w:val="00F03DE2"/>
    <w:rsid w:val="00F0431A"/>
    <w:rsid w:val="00F04506"/>
    <w:rsid w:val="00F045CA"/>
    <w:rsid w:val="00F061A1"/>
    <w:rsid w:val="00F0723C"/>
    <w:rsid w:val="00F07A6E"/>
    <w:rsid w:val="00F07B79"/>
    <w:rsid w:val="00F07DD0"/>
    <w:rsid w:val="00F07E92"/>
    <w:rsid w:val="00F10210"/>
    <w:rsid w:val="00F10D8A"/>
    <w:rsid w:val="00F112BF"/>
    <w:rsid w:val="00F11568"/>
    <w:rsid w:val="00F11665"/>
    <w:rsid w:val="00F11DB0"/>
    <w:rsid w:val="00F1239D"/>
    <w:rsid w:val="00F1362B"/>
    <w:rsid w:val="00F13C29"/>
    <w:rsid w:val="00F140FC"/>
    <w:rsid w:val="00F14721"/>
    <w:rsid w:val="00F14992"/>
    <w:rsid w:val="00F14F3F"/>
    <w:rsid w:val="00F150C7"/>
    <w:rsid w:val="00F1610F"/>
    <w:rsid w:val="00F16423"/>
    <w:rsid w:val="00F16A58"/>
    <w:rsid w:val="00F20491"/>
    <w:rsid w:val="00F20557"/>
    <w:rsid w:val="00F21D31"/>
    <w:rsid w:val="00F221C5"/>
    <w:rsid w:val="00F228EC"/>
    <w:rsid w:val="00F23BD3"/>
    <w:rsid w:val="00F23D7A"/>
    <w:rsid w:val="00F2407C"/>
    <w:rsid w:val="00F253E2"/>
    <w:rsid w:val="00F2567A"/>
    <w:rsid w:val="00F25739"/>
    <w:rsid w:val="00F259BD"/>
    <w:rsid w:val="00F25F5D"/>
    <w:rsid w:val="00F260CB"/>
    <w:rsid w:val="00F261F7"/>
    <w:rsid w:val="00F2640E"/>
    <w:rsid w:val="00F26B47"/>
    <w:rsid w:val="00F27A57"/>
    <w:rsid w:val="00F304C5"/>
    <w:rsid w:val="00F30972"/>
    <w:rsid w:val="00F30D3D"/>
    <w:rsid w:val="00F311A8"/>
    <w:rsid w:val="00F31874"/>
    <w:rsid w:val="00F31DCE"/>
    <w:rsid w:val="00F323FE"/>
    <w:rsid w:val="00F3257D"/>
    <w:rsid w:val="00F332DC"/>
    <w:rsid w:val="00F336AF"/>
    <w:rsid w:val="00F33867"/>
    <w:rsid w:val="00F33C4E"/>
    <w:rsid w:val="00F34614"/>
    <w:rsid w:val="00F36627"/>
    <w:rsid w:val="00F369F4"/>
    <w:rsid w:val="00F36A55"/>
    <w:rsid w:val="00F36DDA"/>
    <w:rsid w:val="00F36EC0"/>
    <w:rsid w:val="00F371DD"/>
    <w:rsid w:val="00F41113"/>
    <w:rsid w:val="00F4188B"/>
    <w:rsid w:val="00F4299A"/>
    <w:rsid w:val="00F42C57"/>
    <w:rsid w:val="00F43BA5"/>
    <w:rsid w:val="00F453D6"/>
    <w:rsid w:val="00F45465"/>
    <w:rsid w:val="00F45A84"/>
    <w:rsid w:val="00F46B08"/>
    <w:rsid w:val="00F46CE7"/>
    <w:rsid w:val="00F46E9A"/>
    <w:rsid w:val="00F479E4"/>
    <w:rsid w:val="00F50BC0"/>
    <w:rsid w:val="00F50E3B"/>
    <w:rsid w:val="00F515A0"/>
    <w:rsid w:val="00F517B6"/>
    <w:rsid w:val="00F519E9"/>
    <w:rsid w:val="00F52501"/>
    <w:rsid w:val="00F53326"/>
    <w:rsid w:val="00F53391"/>
    <w:rsid w:val="00F53A5B"/>
    <w:rsid w:val="00F540ED"/>
    <w:rsid w:val="00F54198"/>
    <w:rsid w:val="00F556B6"/>
    <w:rsid w:val="00F55D26"/>
    <w:rsid w:val="00F561F2"/>
    <w:rsid w:val="00F5622B"/>
    <w:rsid w:val="00F56723"/>
    <w:rsid w:val="00F576E0"/>
    <w:rsid w:val="00F57874"/>
    <w:rsid w:val="00F57F7B"/>
    <w:rsid w:val="00F603BA"/>
    <w:rsid w:val="00F60AE6"/>
    <w:rsid w:val="00F60CC5"/>
    <w:rsid w:val="00F61604"/>
    <w:rsid w:val="00F61CFF"/>
    <w:rsid w:val="00F623EF"/>
    <w:rsid w:val="00F62727"/>
    <w:rsid w:val="00F62EEF"/>
    <w:rsid w:val="00F63A43"/>
    <w:rsid w:val="00F63AE1"/>
    <w:rsid w:val="00F64474"/>
    <w:rsid w:val="00F64575"/>
    <w:rsid w:val="00F64685"/>
    <w:rsid w:val="00F66F54"/>
    <w:rsid w:val="00F67814"/>
    <w:rsid w:val="00F70A34"/>
    <w:rsid w:val="00F7148C"/>
    <w:rsid w:val="00F720D7"/>
    <w:rsid w:val="00F72DBD"/>
    <w:rsid w:val="00F732C2"/>
    <w:rsid w:val="00F7332D"/>
    <w:rsid w:val="00F745F5"/>
    <w:rsid w:val="00F75604"/>
    <w:rsid w:val="00F75799"/>
    <w:rsid w:val="00F75D8B"/>
    <w:rsid w:val="00F75D94"/>
    <w:rsid w:val="00F76E25"/>
    <w:rsid w:val="00F777DF"/>
    <w:rsid w:val="00F801B3"/>
    <w:rsid w:val="00F805C7"/>
    <w:rsid w:val="00F8093F"/>
    <w:rsid w:val="00F810A6"/>
    <w:rsid w:val="00F8114B"/>
    <w:rsid w:val="00F81D7A"/>
    <w:rsid w:val="00F820E7"/>
    <w:rsid w:val="00F8261C"/>
    <w:rsid w:val="00F82AFF"/>
    <w:rsid w:val="00F82E00"/>
    <w:rsid w:val="00F8320F"/>
    <w:rsid w:val="00F83D67"/>
    <w:rsid w:val="00F83F2A"/>
    <w:rsid w:val="00F84BE3"/>
    <w:rsid w:val="00F84D5B"/>
    <w:rsid w:val="00F84D6E"/>
    <w:rsid w:val="00F853DF"/>
    <w:rsid w:val="00F85BD9"/>
    <w:rsid w:val="00F86732"/>
    <w:rsid w:val="00F8731A"/>
    <w:rsid w:val="00F903E3"/>
    <w:rsid w:val="00F90C8B"/>
    <w:rsid w:val="00F91874"/>
    <w:rsid w:val="00F91A26"/>
    <w:rsid w:val="00F92281"/>
    <w:rsid w:val="00F92B33"/>
    <w:rsid w:val="00F92F27"/>
    <w:rsid w:val="00F933C2"/>
    <w:rsid w:val="00F938CD"/>
    <w:rsid w:val="00F93BFD"/>
    <w:rsid w:val="00F94287"/>
    <w:rsid w:val="00F94461"/>
    <w:rsid w:val="00F946B0"/>
    <w:rsid w:val="00F94CEC"/>
    <w:rsid w:val="00F95C08"/>
    <w:rsid w:val="00F95DAD"/>
    <w:rsid w:val="00F95F9A"/>
    <w:rsid w:val="00F96124"/>
    <w:rsid w:val="00F968F2"/>
    <w:rsid w:val="00F970DD"/>
    <w:rsid w:val="00FA000D"/>
    <w:rsid w:val="00FA141A"/>
    <w:rsid w:val="00FA1F5B"/>
    <w:rsid w:val="00FA2294"/>
    <w:rsid w:val="00FA243F"/>
    <w:rsid w:val="00FA2B05"/>
    <w:rsid w:val="00FA3266"/>
    <w:rsid w:val="00FA3968"/>
    <w:rsid w:val="00FA4331"/>
    <w:rsid w:val="00FA491C"/>
    <w:rsid w:val="00FA4DB2"/>
    <w:rsid w:val="00FA4E61"/>
    <w:rsid w:val="00FA55D4"/>
    <w:rsid w:val="00FA659A"/>
    <w:rsid w:val="00FA6AA9"/>
    <w:rsid w:val="00FA6FFB"/>
    <w:rsid w:val="00FA7E6E"/>
    <w:rsid w:val="00FB10D8"/>
    <w:rsid w:val="00FB158C"/>
    <w:rsid w:val="00FB1954"/>
    <w:rsid w:val="00FB1C6E"/>
    <w:rsid w:val="00FB248C"/>
    <w:rsid w:val="00FB24BB"/>
    <w:rsid w:val="00FB274D"/>
    <w:rsid w:val="00FB354C"/>
    <w:rsid w:val="00FB38C1"/>
    <w:rsid w:val="00FB3C9D"/>
    <w:rsid w:val="00FB3CBB"/>
    <w:rsid w:val="00FB4293"/>
    <w:rsid w:val="00FB4B2D"/>
    <w:rsid w:val="00FB4EF0"/>
    <w:rsid w:val="00FB57FA"/>
    <w:rsid w:val="00FB5C88"/>
    <w:rsid w:val="00FB5E77"/>
    <w:rsid w:val="00FB6798"/>
    <w:rsid w:val="00FB67BC"/>
    <w:rsid w:val="00FB67E2"/>
    <w:rsid w:val="00FB6A03"/>
    <w:rsid w:val="00FC0882"/>
    <w:rsid w:val="00FC09C9"/>
    <w:rsid w:val="00FC129D"/>
    <w:rsid w:val="00FC1EC3"/>
    <w:rsid w:val="00FC2B7F"/>
    <w:rsid w:val="00FC3334"/>
    <w:rsid w:val="00FC3CCF"/>
    <w:rsid w:val="00FC3E63"/>
    <w:rsid w:val="00FC5E17"/>
    <w:rsid w:val="00FC649A"/>
    <w:rsid w:val="00FC6580"/>
    <w:rsid w:val="00FC66BC"/>
    <w:rsid w:val="00FC7761"/>
    <w:rsid w:val="00FC7BA0"/>
    <w:rsid w:val="00FD02AA"/>
    <w:rsid w:val="00FD1570"/>
    <w:rsid w:val="00FD1765"/>
    <w:rsid w:val="00FD20D3"/>
    <w:rsid w:val="00FD25B9"/>
    <w:rsid w:val="00FD2745"/>
    <w:rsid w:val="00FD2944"/>
    <w:rsid w:val="00FD2B48"/>
    <w:rsid w:val="00FD33E0"/>
    <w:rsid w:val="00FD3722"/>
    <w:rsid w:val="00FD4A14"/>
    <w:rsid w:val="00FD4B07"/>
    <w:rsid w:val="00FD4CFC"/>
    <w:rsid w:val="00FD51A2"/>
    <w:rsid w:val="00FD61E3"/>
    <w:rsid w:val="00FD676C"/>
    <w:rsid w:val="00FD686E"/>
    <w:rsid w:val="00FD6A24"/>
    <w:rsid w:val="00FD78DF"/>
    <w:rsid w:val="00FD7FC8"/>
    <w:rsid w:val="00FE0E8B"/>
    <w:rsid w:val="00FE2762"/>
    <w:rsid w:val="00FE36C3"/>
    <w:rsid w:val="00FE400C"/>
    <w:rsid w:val="00FE41D0"/>
    <w:rsid w:val="00FE4244"/>
    <w:rsid w:val="00FE4455"/>
    <w:rsid w:val="00FE5DDA"/>
    <w:rsid w:val="00FE6AE5"/>
    <w:rsid w:val="00FE6DC7"/>
    <w:rsid w:val="00FE7D70"/>
    <w:rsid w:val="00FF0563"/>
    <w:rsid w:val="00FF0763"/>
    <w:rsid w:val="00FF1590"/>
    <w:rsid w:val="00FF1F45"/>
    <w:rsid w:val="00FF2218"/>
    <w:rsid w:val="00FF2475"/>
    <w:rsid w:val="00FF3A72"/>
    <w:rsid w:val="00FF3B53"/>
    <w:rsid w:val="00FF41F6"/>
    <w:rsid w:val="00FF478C"/>
    <w:rsid w:val="00FF4920"/>
    <w:rsid w:val="00FF49B2"/>
    <w:rsid w:val="00FF4F4D"/>
    <w:rsid w:val="00FF544B"/>
    <w:rsid w:val="00FF5992"/>
    <w:rsid w:val="00FF5A2A"/>
    <w:rsid w:val="00FF5BB2"/>
    <w:rsid w:val="00FF5D1A"/>
    <w:rsid w:val="00FF6730"/>
    <w:rsid w:val="00FF6794"/>
    <w:rsid w:val="00FF76B3"/>
    <w:rsid w:val="00FF7952"/>
    <w:rsid w:val="00FF7AA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5:docId w15:val="{3F43FAF1-6E93-48D2-9D63-493E95457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o-RO" w:eastAsia="ro-RO"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qFormat="1"/>
    <w:lsdException w:name="heading 3" w:locked="1" w:uiPriority="0"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4F4E"/>
    <w:pPr>
      <w:spacing w:after="120"/>
      <w:ind w:left="284"/>
      <w:jc w:val="both"/>
    </w:pPr>
    <w:rPr>
      <w:sz w:val="20"/>
      <w:szCs w:val="20"/>
      <w:lang w:eastAsia="en-US"/>
    </w:rPr>
  </w:style>
  <w:style w:type="paragraph" w:styleId="Heading1">
    <w:name w:val="heading 1"/>
    <w:basedOn w:val="Normal"/>
    <w:next w:val="Normal"/>
    <w:link w:val="Heading1Char"/>
    <w:uiPriority w:val="99"/>
    <w:qFormat/>
    <w:rsid w:val="002B4E23"/>
    <w:pPr>
      <w:tabs>
        <w:tab w:val="num" w:pos="709"/>
      </w:tabs>
      <w:spacing w:after="240"/>
      <w:ind w:left="1985" w:hanging="1985"/>
      <w:outlineLvl w:val="0"/>
    </w:pPr>
    <w:rPr>
      <w:b/>
      <w:bCs/>
      <w:smallCaps/>
      <w:kern w:val="28"/>
      <w:sz w:val="28"/>
      <w:szCs w:val="28"/>
    </w:rPr>
  </w:style>
  <w:style w:type="paragraph" w:styleId="Heading2">
    <w:name w:val="heading 2"/>
    <w:basedOn w:val="Normal"/>
    <w:next w:val="Normal"/>
    <w:link w:val="Heading2Char"/>
    <w:uiPriority w:val="99"/>
    <w:qFormat/>
    <w:rsid w:val="002B4E23"/>
    <w:pPr>
      <w:keepNext/>
      <w:tabs>
        <w:tab w:val="num" w:pos="851"/>
        <w:tab w:val="left" w:pos="1418"/>
      </w:tabs>
      <w:spacing w:before="60"/>
      <w:ind w:left="2410" w:hanging="2268"/>
      <w:outlineLvl w:val="1"/>
    </w:pPr>
    <w:rPr>
      <w:b/>
      <w:bCs/>
      <w:sz w:val="24"/>
      <w:szCs w:val="24"/>
      <w:lang w:eastAsia="ro-RO"/>
    </w:rPr>
  </w:style>
  <w:style w:type="paragraph" w:styleId="Heading3">
    <w:name w:val="heading 3"/>
    <w:basedOn w:val="Normal"/>
    <w:next w:val="Normal"/>
    <w:link w:val="Heading3Char"/>
    <w:qFormat/>
    <w:rsid w:val="00ED4F4E"/>
    <w:pPr>
      <w:spacing w:before="240" w:after="40"/>
      <w:ind w:left="0"/>
      <w:outlineLvl w:val="2"/>
    </w:pPr>
    <w:rPr>
      <w:b/>
      <w:bCs/>
      <w:noProof/>
      <w:lang w:val="en-US"/>
    </w:rPr>
  </w:style>
  <w:style w:type="paragraph" w:styleId="Heading4">
    <w:name w:val="heading 4"/>
    <w:basedOn w:val="Normal"/>
    <w:next w:val="Normal"/>
    <w:link w:val="Heading4Char"/>
    <w:uiPriority w:val="99"/>
    <w:qFormat/>
    <w:rsid w:val="0031531E"/>
    <w:pPr>
      <w:keepNext/>
      <w:tabs>
        <w:tab w:val="num" w:pos="1138"/>
      </w:tabs>
      <w:spacing w:before="240" w:after="60"/>
      <w:ind w:left="1138" w:hanging="1138"/>
      <w:outlineLvl w:val="3"/>
    </w:pPr>
    <w:rPr>
      <w:b/>
      <w:bCs/>
      <w:i/>
      <w:sz w:val="24"/>
    </w:rPr>
  </w:style>
  <w:style w:type="paragraph" w:styleId="Heading5">
    <w:name w:val="heading 5"/>
    <w:basedOn w:val="Normal"/>
    <w:next w:val="Normal"/>
    <w:link w:val="Heading5Char"/>
    <w:uiPriority w:val="99"/>
    <w:qFormat/>
    <w:rsid w:val="00ED4F4E"/>
    <w:pPr>
      <w:spacing w:before="240" w:after="60"/>
      <w:ind w:left="1560" w:hanging="1276"/>
      <w:outlineLvl w:val="4"/>
    </w:pPr>
    <w:rPr>
      <w:b/>
      <w:bCs/>
      <w:i/>
      <w:iCs/>
    </w:rPr>
  </w:style>
  <w:style w:type="paragraph" w:styleId="Heading6">
    <w:name w:val="heading 6"/>
    <w:basedOn w:val="Normal"/>
    <w:next w:val="Normal"/>
    <w:link w:val="Heading6Char"/>
    <w:uiPriority w:val="99"/>
    <w:qFormat/>
    <w:rsid w:val="00ED4F4E"/>
    <w:pPr>
      <w:keepNext/>
      <w:tabs>
        <w:tab w:val="left" w:pos="5220"/>
        <w:tab w:val="left" w:pos="7200"/>
      </w:tabs>
      <w:spacing w:after="0"/>
      <w:outlineLvl w:val="5"/>
    </w:pPr>
    <w:rPr>
      <w:b/>
      <w:bCs/>
    </w:rPr>
  </w:style>
  <w:style w:type="paragraph" w:styleId="Heading7">
    <w:name w:val="heading 7"/>
    <w:basedOn w:val="Normal"/>
    <w:next w:val="Normal"/>
    <w:link w:val="Heading7Char"/>
    <w:uiPriority w:val="99"/>
    <w:qFormat/>
    <w:rsid w:val="00ED4F4E"/>
    <w:pPr>
      <w:keepNext/>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center"/>
      <w:outlineLvl w:val="6"/>
    </w:pPr>
    <w:rPr>
      <w:b/>
      <w:bCs/>
      <w:sz w:val="16"/>
      <w:szCs w:val="16"/>
    </w:rPr>
  </w:style>
  <w:style w:type="paragraph" w:styleId="Heading8">
    <w:name w:val="heading 8"/>
    <w:basedOn w:val="Normal"/>
    <w:next w:val="Normal"/>
    <w:link w:val="Heading8Char"/>
    <w:uiPriority w:val="99"/>
    <w:qFormat/>
    <w:rsid w:val="00ED4F4E"/>
    <w:pPr>
      <w:tabs>
        <w:tab w:val="num" w:pos="1440"/>
      </w:tabs>
      <w:spacing w:before="240" w:after="60"/>
      <w:ind w:left="1440" w:hanging="1440"/>
      <w:jc w:val="left"/>
      <w:outlineLvl w:val="7"/>
    </w:pPr>
    <w:rPr>
      <w:i/>
      <w:iCs/>
      <w:sz w:val="18"/>
      <w:szCs w:val="18"/>
    </w:rPr>
  </w:style>
  <w:style w:type="paragraph" w:styleId="Heading9">
    <w:name w:val="heading 9"/>
    <w:basedOn w:val="Normal"/>
    <w:next w:val="Normal"/>
    <w:link w:val="Heading9Char"/>
    <w:uiPriority w:val="99"/>
    <w:qFormat/>
    <w:rsid w:val="00ED4F4E"/>
    <w:pPr>
      <w:tabs>
        <w:tab w:val="num" w:pos="1584"/>
      </w:tabs>
      <w:spacing w:before="240" w:after="60"/>
      <w:ind w:left="1584" w:hanging="1584"/>
      <w:jc w:val="left"/>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D04AA"/>
    <w:rPr>
      <w:rFonts w:cs="Times New Roman"/>
      <w:b/>
      <w:bCs/>
      <w:smallCaps/>
      <w:kern w:val="28"/>
      <w:sz w:val="28"/>
      <w:szCs w:val="28"/>
      <w:lang w:eastAsia="en-US"/>
    </w:rPr>
  </w:style>
  <w:style w:type="character" w:customStyle="1" w:styleId="Heading2Char">
    <w:name w:val="Heading 2 Char"/>
    <w:basedOn w:val="DefaultParagraphFont"/>
    <w:link w:val="Heading2"/>
    <w:uiPriority w:val="99"/>
    <w:locked/>
    <w:rsid w:val="005D2675"/>
    <w:rPr>
      <w:rFonts w:cs="Times New Roman"/>
      <w:b/>
      <w:bCs/>
      <w:sz w:val="24"/>
      <w:szCs w:val="24"/>
    </w:rPr>
  </w:style>
  <w:style w:type="character" w:customStyle="1" w:styleId="Heading3Char">
    <w:name w:val="Heading 3 Char"/>
    <w:basedOn w:val="DefaultParagraphFont"/>
    <w:link w:val="Heading3"/>
    <w:locked/>
    <w:rsid w:val="00ED04AA"/>
    <w:rPr>
      <w:rFonts w:cs="Times New Roman"/>
      <w:b/>
      <w:bCs/>
      <w:noProof/>
      <w:snapToGrid w:val="0"/>
    </w:rPr>
  </w:style>
  <w:style w:type="character" w:customStyle="1" w:styleId="Heading4Char">
    <w:name w:val="Heading 4 Char"/>
    <w:basedOn w:val="DefaultParagraphFont"/>
    <w:link w:val="Heading4"/>
    <w:uiPriority w:val="99"/>
    <w:locked/>
    <w:rsid w:val="00ED04AA"/>
    <w:rPr>
      <w:rFonts w:cs="Times New Roman"/>
      <w:b/>
      <w:bCs/>
      <w:i/>
      <w:sz w:val="20"/>
      <w:szCs w:val="20"/>
      <w:lang w:eastAsia="en-US"/>
    </w:rPr>
  </w:style>
  <w:style w:type="character" w:customStyle="1" w:styleId="Heading5Char">
    <w:name w:val="Heading 5 Char"/>
    <w:basedOn w:val="DefaultParagraphFont"/>
    <w:link w:val="Heading5"/>
    <w:uiPriority w:val="99"/>
    <w:locked/>
    <w:rsid w:val="00ED04AA"/>
    <w:rPr>
      <w:rFonts w:cs="Times New Roman"/>
      <w:b/>
      <w:bCs/>
      <w:i/>
      <w:iCs/>
      <w:snapToGrid w:val="0"/>
      <w:lang w:val="ro-RO"/>
    </w:rPr>
  </w:style>
  <w:style w:type="character" w:customStyle="1" w:styleId="Heading6Char">
    <w:name w:val="Heading 6 Char"/>
    <w:basedOn w:val="DefaultParagraphFont"/>
    <w:link w:val="Heading6"/>
    <w:uiPriority w:val="99"/>
    <w:locked/>
    <w:rsid w:val="00ED04AA"/>
    <w:rPr>
      <w:rFonts w:cs="Times New Roman"/>
      <w:b/>
      <w:bCs/>
      <w:snapToGrid w:val="0"/>
      <w:lang w:val="ro-RO"/>
    </w:rPr>
  </w:style>
  <w:style w:type="character" w:customStyle="1" w:styleId="Heading7Char">
    <w:name w:val="Heading 7 Char"/>
    <w:basedOn w:val="DefaultParagraphFont"/>
    <w:link w:val="Heading7"/>
    <w:uiPriority w:val="99"/>
    <w:locked/>
    <w:rsid w:val="00ED04AA"/>
    <w:rPr>
      <w:rFonts w:cs="Times New Roman"/>
      <w:b/>
      <w:bCs/>
      <w:snapToGrid w:val="0"/>
      <w:sz w:val="16"/>
      <w:szCs w:val="16"/>
      <w:lang w:val="ro-RO"/>
    </w:rPr>
  </w:style>
  <w:style w:type="character" w:customStyle="1" w:styleId="Heading8Char">
    <w:name w:val="Heading 8 Char"/>
    <w:basedOn w:val="DefaultParagraphFont"/>
    <w:link w:val="Heading8"/>
    <w:uiPriority w:val="99"/>
    <w:locked/>
    <w:rsid w:val="00ED04AA"/>
    <w:rPr>
      <w:rFonts w:cs="Times New Roman"/>
      <w:i/>
      <w:iCs/>
      <w:snapToGrid w:val="0"/>
      <w:sz w:val="18"/>
      <w:szCs w:val="18"/>
      <w:lang w:val="ro-RO"/>
    </w:rPr>
  </w:style>
  <w:style w:type="character" w:customStyle="1" w:styleId="Heading9Char">
    <w:name w:val="Heading 9 Char"/>
    <w:basedOn w:val="DefaultParagraphFont"/>
    <w:link w:val="Heading9"/>
    <w:uiPriority w:val="99"/>
    <w:locked/>
    <w:rsid w:val="00ED04AA"/>
    <w:rPr>
      <w:rFonts w:cs="Times New Roman"/>
      <w:b/>
      <w:bCs/>
      <w:i/>
      <w:iCs/>
      <w:snapToGrid w:val="0"/>
      <w:sz w:val="18"/>
      <w:szCs w:val="18"/>
      <w:lang w:val="ro-RO"/>
    </w:rPr>
  </w:style>
  <w:style w:type="paragraph" w:customStyle="1" w:styleId="HyphenIndent">
    <w:name w:val="Hyphen Indent"/>
    <w:basedOn w:val="Normal"/>
    <w:uiPriority w:val="99"/>
    <w:rsid w:val="00ED4F4E"/>
    <w:pPr>
      <w:ind w:left="2376"/>
    </w:pPr>
  </w:style>
  <w:style w:type="paragraph" w:styleId="TOC3">
    <w:name w:val="toc 3"/>
    <w:basedOn w:val="Normal"/>
    <w:next w:val="Normal"/>
    <w:autoRedefine/>
    <w:uiPriority w:val="99"/>
    <w:semiHidden/>
    <w:rsid w:val="00ED4F4E"/>
    <w:pPr>
      <w:tabs>
        <w:tab w:val="left" w:pos="1440"/>
        <w:tab w:val="right" w:pos="8928"/>
      </w:tabs>
      <w:spacing w:before="240" w:after="0"/>
      <w:ind w:left="720"/>
    </w:pPr>
    <w:rPr>
      <w:noProof/>
      <w:lang w:val="en-US"/>
    </w:rPr>
  </w:style>
  <w:style w:type="paragraph" w:styleId="Title">
    <w:name w:val="Title"/>
    <w:basedOn w:val="Normal"/>
    <w:link w:val="TitleChar"/>
    <w:uiPriority w:val="99"/>
    <w:qFormat/>
    <w:rsid w:val="00ED4F4E"/>
    <w:pPr>
      <w:shd w:val="clear" w:color="auto" w:fill="000000"/>
      <w:tabs>
        <w:tab w:val="left" w:pos="5040"/>
        <w:tab w:val="left" w:pos="7027"/>
      </w:tabs>
      <w:spacing w:after="0"/>
      <w:jc w:val="center"/>
    </w:pPr>
    <w:rPr>
      <w:b/>
      <w:bCs/>
      <w:sz w:val="32"/>
      <w:szCs w:val="32"/>
    </w:rPr>
  </w:style>
  <w:style w:type="character" w:customStyle="1" w:styleId="TitleChar">
    <w:name w:val="Title Char"/>
    <w:basedOn w:val="DefaultParagraphFont"/>
    <w:link w:val="Title"/>
    <w:uiPriority w:val="99"/>
    <w:locked/>
    <w:rsid w:val="00ED04AA"/>
    <w:rPr>
      <w:rFonts w:cs="Times New Roman"/>
      <w:b/>
      <w:bCs/>
      <w:snapToGrid w:val="0"/>
      <w:sz w:val="32"/>
      <w:szCs w:val="32"/>
      <w:shd w:val="clear" w:color="auto" w:fill="000000"/>
      <w:lang w:val="ro-RO"/>
    </w:rPr>
  </w:style>
  <w:style w:type="paragraph" w:styleId="Caption">
    <w:name w:val="caption"/>
    <w:aliases w:val="Caption Char Char"/>
    <w:basedOn w:val="Normal"/>
    <w:next w:val="Normal"/>
    <w:uiPriority w:val="99"/>
    <w:qFormat/>
    <w:rsid w:val="00ED4F4E"/>
    <w:pPr>
      <w:widowControl w:val="0"/>
      <w:spacing w:before="120" w:after="60"/>
      <w:ind w:left="0"/>
    </w:pPr>
    <w:rPr>
      <w:b/>
      <w:bCs/>
    </w:rPr>
  </w:style>
  <w:style w:type="paragraph" w:customStyle="1" w:styleId="ContentsTitle">
    <w:name w:val="Contents Title"/>
    <w:basedOn w:val="Normal"/>
    <w:uiPriority w:val="99"/>
    <w:rsid w:val="00ED4F4E"/>
    <w:pPr>
      <w:spacing w:after="240" w:line="360" w:lineRule="auto"/>
      <w:jc w:val="center"/>
    </w:pPr>
    <w:rPr>
      <w:rFonts w:ascii="Arial Narrow" w:hAnsi="Arial Narrow" w:cs="Arial Narrow"/>
      <w:b/>
      <w:bCs/>
      <w:i/>
      <w:iCs/>
      <w:smallCaps/>
      <w:sz w:val="32"/>
      <w:szCs w:val="32"/>
      <w:lang w:val="en-US"/>
    </w:rPr>
  </w:style>
  <w:style w:type="paragraph" w:styleId="DocumentMap">
    <w:name w:val="Document Map"/>
    <w:basedOn w:val="Normal"/>
    <w:link w:val="DocumentMapChar"/>
    <w:uiPriority w:val="99"/>
    <w:semiHidden/>
    <w:rsid w:val="00ED4F4E"/>
    <w:pPr>
      <w:shd w:val="clear" w:color="auto" w:fill="000080"/>
      <w:spacing w:line="360" w:lineRule="auto"/>
    </w:pPr>
    <w:rPr>
      <w:lang w:eastAsia="ro-RO"/>
    </w:rPr>
  </w:style>
  <w:style w:type="character" w:customStyle="1" w:styleId="DocumentMapChar">
    <w:name w:val="Document Map Char"/>
    <w:basedOn w:val="DefaultParagraphFont"/>
    <w:link w:val="DocumentMap"/>
    <w:uiPriority w:val="99"/>
    <w:semiHidden/>
    <w:locked/>
    <w:rsid w:val="00ED04AA"/>
    <w:rPr>
      <w:rFonts w:cs="Times New Roman"/>
      <w:snapToGrid w:val="0"/>
      <w:shd w:val="clear" w:color="auto" w:fill="000080"/>
    </w:rPr>
  </w:style>
  <w:style w:type="paragraph" w:customStyle="1" w:styleId="EquationIndent">
    <w:name w:val="Equation Indent"/>
    <w:basedOn w:val="Normal"/>
    <w:uiPriority w:val="99"/>
    <w:rsid w:val="00ED4F4E"/>
    <w:pPr>
      <w:spacing w:before="120"/>
      <w:ind w:left="2880"/>
    </w:pPr>
  </w:style>
  <w:style w:type="paragraph" w:styleId="Footer">
    <w:name w:val="footer"/>
    <w:aliases w:val="Char Char Char Char Char Char,Char Char Char Char Char"/>
    <w:basedOn w:val="Normal"/>
    <w:link w:val="FooterChar"/>
    <w:uiPriority w:val="99"/>
    <w:rsid w:val="00761847"/>
    <w:pPr>
      <w:spacing w:after="0"/>
      <w:ind w:left="0"/>
      <w:jc w:val="left"/>
    </w:pPr>
    <w:rPr>
      <w:noProof/>
      <w:sz w:val="24"/>
      <w:szCs w:val="24"/>
      <w:lang w:val="pl-PL" w:eastAsia="pl-PL"/>
    </w:rPr>
  </w:style>
  <w:style w:type="character" w:customStyle="1" w:styleId="FooterChar">
    <w:name w:val="Footer Char"/>
    <w:aliases w:val="Char Char Char Char Char Char Char,Char Char Char Char Char Char1"/>
    <w:basedOn w:val="DefaultParagraphFont"/>
    <w:link w:val="Footer"/>
    <w:uiPriority w:val="99"/>
    <w:locked/>
    <w:rsid w:val="00E03A37"/>
    <w:rPr>
      <w:rFonts w:ascii="Arial Narrow" w:hAnsi="Arial Narrow" w:cs="Times New Roman"/>
      <w:snapToGrid w:val="0"/>
      <w:lang w:val="ro-RO"/>
    </w:rPr>
  </w:style>
  <w:style w:type="paragraph" w:styleId="Header">
    <w:name w:val="header"/>
    <w:aliases w:val="Header 1,Encabezado 2,encabezado,Char13"/>
    <w:basedOn w:val="Normal"/>
    <w:link w:val="HeaderChar"/>
    <w:uiPriority w:val="99"/>
    <w:rsid w:val="00ED4F4E"/>
    <w:pPr>
      <w:pBdr>
        <w:bottom w:val="single" w:sz="4" w:space="1" w:color="auto"/>
      </w:pBdr>
      <w:tabs>
        <w:tab w:val="center" w:pos="4320"/>
        <w:tab w:val="right" w:pos="8928"/>
      </w:tabs>
      <w:spacing w:after="0"/>
    </w:pPr>
    <w:rPr>
      <w:rFonts w:ascii="Arial Narrow" w:hAnsi="Arial Narrow" w:cs="Arial Narrow"/>
      <w:lang w:val="en-US"/>
    </w:rPr>
  </w:style>
  <w:style w:type="character" w:customStyle="1" w:styleId="HeaderChar">
    <w:name w:val="Header Char"/>
    <w:aliases w:val="Header 1 Char,Encabezado 2 Char,encabezado Char,Char13 Char"/>
    <w:basedOn w:val="DefaultParagraphFont"/>
    <w:link w:val="Header"/>
    <w:uiPriority w:val="99"/>
    <w:locked/>
    <w:rsid w:val="00761847"/>
    <w:rPr>
      <w:rFonts w:ascii="Arial Narrow" w:hAnsi="Arial Narrow" w:cs="Times New Roman"/>
      <w:snapToGrid w:val="0"/>
      <w:lang w:val="en-US" w:eastAsia="en-US"/>
    </w:rPr>
  </w:style>
  <w:style w:type="paragraph" w:customStyle="1" w:styleId="NormalIndent10">
    <w:name w:val="Normal Indent 1.0"/>
    <w:basedOn w:val="Normal"/>
    <w:uiPriority w:val="99"/>
    <w:rsid w:val="00ED4F4E"/>
    <w:pPr>
      <w:keepLines/>
      <w:spacing w:before="80"/>
      <w:ind w:left="1152"/>
    </w:pPr>
  </w:style>
  <w:style w:type="paragraph" w:styleId="TableofFigures">
    <w:name w:val="table of figures"/>
    <w:aliases w:val="Table"/>
    <w:basedOn w:val="Normal"/>
    <w:next w:val="Normal"/>
    <w:uiPriority w:val="99"/>
    <w:rsid w:val="00D60BEC"/>
    <w:pPr>
      <w:tabs>
        <w:tab w:val="left" w:pos="8392"/>
      </w:tabs>
      <w:jc w:val="left"/>
    </w:pPr>
  </w:style>
  <w:style w:type="paragraph" w:styleId="TOC1">
    <w:name w:val="toc 1"/>
    <w:basedOn w:val="Normal"/>
    <w:next w:val="Normal"/>
    <w:autoRedefine/>
    <w:uiPriority w:val="39"/>
    <w:rsid w:val="00ED4F4E"/>
    <w:pPr>
      <w:tabs>
        <w:tab w:val="left" w:pos="720"/>
        <w:tab w:val="right" w:pos="8928"/>
      </w:tabs>
      <w:spacing w:before="240" w:after="0"/>
    </w:pPr>
    <w:rPr>
      <w:b/>
      <w:bCs/>
      <w:caps/>
      <w:noProof/>
      <w:lang w:val="en-US"/>
    </w:rPr>
  </w:style>
  <w:style w:type="paragraph" w:styleId="TOC2">
    <w:name w:val="toc 2"/>
    <w:basedOn w:val="Normal"/>
    <w:next w:val="Normal"/>
    <w:autoRedefine/>
    <w:uiPriority w:val="39"/>
    <w:rsid w:val="00ED4F4E"/>
    <w:pPr>
      <w:tabs>
        <w:tab w:val="left" w:pos="1440"/>
        <w:tab w:val="right" w:pos="8928"/>
      </w:tabs>
      <w:spacing w:before="120" w:after="0"/>
      <w:ind w:left="966" w:right="810" w:hanging="720"/>
    </w:pPr>
  </w:style>
  <w:style w:type="paragraph" w:customStyle="1" w:styleId="Bullet2">
    <w:name w:val="Bullet 2"/>
    <w:basedOn w:val="Normal"/>
    <w:uiPriority w:val="99"/>
    <w:rsid w:val="00ED4F4E"/>
    <w:pPr>
      <w:tabs>
        <w:tab w:val="num" w:pos="1224"/>
      </w:tabs>
      <w:spacing w:before="120"/>
      <w:ind w:left="1224" w:hanging="864"/>
    </w:pPr>
  </w:style>
  <w:style w:type="paragraph" w:customStyle="1" w:styleId="Figure">
    <w:name w:val="Figure"/>
    <w:basedOn w:val="Caption"/>
    <w:uiPriority w:val="99"/>
    <w:rsid w:val="00ED4F4E"/>
  </w:style>
  <w:style w:type="paragraph" w:customStyle="1" w:styleId="TableofFiguresList">
    <w:name w:val="Table of Figures List"/>
    <w:basedOn w:val="TableofFigures"/>
    <w:uiPriority w:val="99"/>
    <w:rsid w:val="00ED4F4E"/>
    <w:rPr>
      <w:b/>
      <w:bCs/>
      <w:sz w:val="22"/>
      <w:szCs w:val="22"/>
    </w:rPr>
  </w:style>
  <w:style w:type="paragraph" w:styleId="Index1">
    <w:name w:val="index 1"/>
    <w:basedOn w:val="Normal"/>
    <w:next w:val="Normal"/>
    <w:autoRedefine/>
    <w:uiPriority w:val="99"/>
    <w:semiHidden/>
    <w:rsid w:val="00ED4F4E"/>
    <w:pPr>
      <w:tabs>
        <w:tab w:val="right" w:pos="4608"/>
      </w:tabs>
      <w:spacing w:after="0" w:line="360" w:lineRule="auto"/>
      <w:ind w:left="240" w:hanging="240"/>
    </w:pPr>
  </w:style>
  <w:style w:type="character" w:styleId="PageNumber">
    <w:name w:val="page number"/>
    <w:basedOn w:val="DefaultParagraphFont"/>
    <w:uiPriority w:val="99"/>
    <w:rsid w:val="00ED4F4E"/>
    <w:rPr>
      <w:rFonts w:cs="Times New Roman"/>
    </w:rPr>
  </w:style>
  <w:style w:type="paragraph" w:customStyle="1" w:styleId="NosList">
    <w:name w:val="Nos List"/>
    <w:basedOn w:val="NormalIndent10"/>
    <w:uiPriority w:val="99"/>
    <w:rsid w:val="00ED4F4E"/>
    <w:pPr>
      <w:tabs>
        <w:tab w:val="num" w:pos="2016"/>
      </w:tabs>
      <w:spacing w:before="120"/>
      <w:ind w:left="2016" w:hanging="864"/>
    </w:pPr>
  </w:style>
  <w:style w:type="paragraph" w:styleId="TOC4">
    <w:name w:val="toc 4"/>
    <w:basedOn w:val="Normal"/>
    <w:next w:val="Normal"/>
    <w:autoRedefine/>
    <w:uiPriority w:val="99"/>
    <w:semiHidden/>
    <w:rsid w:val="00ED4F4E"/>
    <w:pPr>
      <w:tabs>
        <w:tab w:val="right" w:pos="8928"/>
      </w:tabs>
      <w:ind w:left="720"/>
    </w:pPr>
    <w:rPr>
      <w:noProof/>
      <w:lang w:val="en-US"/>
    </w:rPr>
  </w:style>
  <w:style w:type="paragraph" w:customStyle="1" w:styleId="Note">
    <w:name w:val="Note"/>
    <w:basedOn w:val="NormalIndent10"/>
    <w:uiPriority w:val="99"/>
    <w:rsid w:val="00ED4F4E"/>
    <w:pPr>
      <w:spacing w:before="120"/>
      <w:ind w:left="1858" w:hanging="720"/>
    </w:pPr>
  </w:style>
  <w:style w:type="paragraph" w:customStyle="1" w:styleId="ListofTables">
    <w:name w:val="List of Tables"/>
    <w:basedOn w:val="Normal"/>
    <w:uiPriority w:val="99"/>
    <w:rsid w:val="00ED4F4E"/>
    <w:pPr>
      <w:spacing w:before="120"/>
    </w:pPr>
    <w:rPr>
      <w:b/>
      <w:bCs/>
    </w:rPr>
  </w:style>
  <w:style w:type="paragraph" w:customStyle="1" w:styleId="ListofFigures">
    <w:name w:val="List of Figures"/>
    <w:basedOn w:val="ListofTables"/>
    <w:uiPriority w:val="99"/>
    <w:rsid w:val="00ED4F4E"/>
    <w:pPr>
      <w:jc w:val="center"/>
    </w:pPr>
    <w:rPr>
      <w:smallCaps/>
      <w:sz w:val="28"/>
      <w:szCs w:val="28"/>
    </w:rPr>
  </w:style>
  <w:style w:type="paragraph" w:customStyle="1" w:styleId="ListofEquations">
    <w:name w:val="List of Equations"/>
    <w:basedOn w:val="ListofFigures"/>
    <w:uiPriority w:val="99"/>
    <w:rsid w:val="00ED4F4E"/>
  </w:style>
  <w:style w:type="paragraph" w:styleId="TOC5">
    <w:name w:val="toc 5"/>
    <w:basedOn w:val="Normal"/>
    <w:next w:val="Normal"/>
    <w:autoRedefine/>
    <w:uiPriority w:val="99"/>
    <w:semiHidden/>
    <w:rsid w:val="00ED4F4E"/>
    <w:pPr>
      <w:ind w:left="880"/>
    </w:pPr>
  </w:style>
  <w:style w:type="paragraph" w:styleId="TOC6">
    <w:name w:val="toc 6"/>
    <w:basedOn w:val="Normal"/>
    <w:next w:val="Normal"/>
    <w:autoRedefine/>
    <w:uiPriority w:val="99"/>
    <w:semiHidden/>
    <w:rsid w:val="00ED4F4E"/>
    <w:pPr>
      <w:ind w:left="1100"/>
    </w:pPr>
  </w:style>
  <w:style w:type="paragraph" w:styleId="TOC7">
    <w:name w:val="toc 7"/>
    <w:basedOn w:val="Normal"/>
    <w:next w:val="Normal"/>
    <w:autoRedefine/>
    <w:uiPriority w:val="99"/>
    <w:semiHidden/>
    <w:rsid w:val="00ED4F4E"/>
    <w:pPr>
      <w:ind w:left="1320"/>
    </w:pPr>
  </w:style>
  <w:style w:type="paragraph" w:styleId="TOC8">
    <w:name w:val="toc 8"/>
    <w:basedOn w:val="Normal"/>
    <w:next w:val="Normal"/>
    <w:autoRedefine/>
    <w:uiPriority w:val="99"/>
    <w:semiHidden/>
    <w:rsid w:val="00ED4F4E"/>
    <w:pPr>
      <w:ind w:left="1540"/>
    </w:pPr>
  </w:style>
  <w:style w:type="paragraph" w:styleId="TOC9">
    <w:name w:val="toc 9"/>
    <w:basedOn w:val="Normal"/>
    <w:next w:val="Normal"/>
    <w:autoRedefine/>
    <w:uiPriority w:val="99"/>
    <w:semiHidden/>
    <w:rsid w:val="00ED4F4E"/>
    <w:pPr>
      <w:ind w:left="1760"/>
    </w:pPr>
  </w:style>
  <w:style w:type="paragraph" w:customStyle="1" w:styleId="Indent2">
    <w:name w:val="Indent 2"/>
    <w:basedOn w:val="Normal"/>
    <w:uiPriority w:val="99"/>
    <w:rsid w:val="00ED4F4E"/>
    <w:pPr>
      <w:spacing w:before="80"/>
      <w:ind w:left="2016"/>
    </w:pPr>
  </w:style>
  <w:style w:type="paragraph" w:customStyle="1" w:styleId="AppendixName">
    <w:name w:val="Appendix Name"/>
    <w:basedOn w:val="Normal"/>
    <w:uiPriority w:val="99"/>
    <w:rsid w:val="00ED4F4E"/>
    <w:pPr>
      <w:spacing w:before="480"/>
      <w:jc w:val="center"/>
    </w:pPr>
    <w:rPr>
      <w:b/>
      <w:bCs/>
      <w:smallCaps/>
      <w:sz w:val="32"/>
      <w:szCs w:val="32"/>
    </w:rPr>
  </w:style>
  <w:style w:type="paragraph" w:customStyle="1" w:styleId="HyphenBullet">
    <w:name w:val="Hyphen Bullet"/>
    <w:basedOn w:val="Normal"/>
    <w:uiPriority w:val="99"/>
    <w:rsid w:val="00ED4F4E"/>
    <w:pPr>
      <w:tabs>
        <w:tab w:val="num" w:pos="2376"/>
      </w:tabs>
      <w:spacing w:before="60" w:after="60"/>
      <w:ind w:left="2376" w:hanging="360"/>
    </w:pPr>
  </w:style>
  <w:style w:type="paragraph" w:customStyle="1" w:styleId="Superscript">
    <w:name w:val="Superscript"/>
    <w:basedOn w:val="Normal"/>
    <w:uiPriority w:val="99"/>
    <w:rsid w:val="00ED4F4E"/>
    <w:rPr>
      <w:vertAlign w:val="superscript"/>
    </w:rPr>
  </w:style>
  <w:style w:type="paragraph" w:customStyle="1" w:styleId="Subscript">
    <w:name w:val="Subscript"/>
    <w:basedOn w:val="Normal"/>
    <w:uiPriority w:val="99"/>
    <w:rsid w:val="00ED4F4E"/>
    <w:rPr>
      <w:vertAlign w:val="subscript"/>
    </w:rPr>
  </w:style>
  <w:style w:type="paragraph" w:customStyle="1" w:styleId="appendix">
    <w:name w:val="appendix"/>
    <w:basedOn w:val="Normal"/>
    <w:uiPriority w:val="99"/>
    <w:rsid w:val="00ED4F4E"/>
    <w:pPr>
      <w:shd w:val="clear" w:color="auto" w:fill="000000"/>
      <w:spacing w:before="2160"/>
      <w:jc w:val="center"/>
    </w:pPr>
    <w:rPr>
      <w:b/>
      <w:bCs/>
      <w:smallCaps/>
      <w:sz w:val="36"/>
      <w:szCs w:val="36"/>
    </w:rPr>
  </w:style>
  <w:style w:type="paragraph" w:customStyle="1" w:styleId="Heading40">
    <w:name w:val="Heading4"/>
    <w:basedOn w:val="Normal"/>
    <w:next w:val="Normal"/>
    <w:uiPriority w:val="99"/>
    <w:rsid w:val="00ED4F4E"/>
    <w:pPr>
      <w:tabs>
        <w:tab w:val="num" w:pos="1134"/>
      </w:tabs>
      <w:ind w:left="1134" w:hanging="1134"/>
    </w:pPr>
    <w:rPr>
      <w:b/>
      <w:bCs/>
    </w:rPr>
  </w:style>
  <w:style w:type="paragraph" w:customStyle="1" w:styleId="Bulletabc">
    <w:name w:val="Bullet abc"/>
    <w:basedOn w:val="Normal"/>
    <w:uiPriority w:val="99"/>
    <w:rsid w:val="00ED4F4E"/>
    <w:pPr>
      <w:tabs>
        <w:tab w:val="num" w:pos="2016"/>
      </w:tabs>
      <w:spacing w:before="120"/>
      <w:ind w:left="2016" w:hanging="864"/>
    </w:pPr>
  </w:style>
  <w:style w:type="paragraph" w:styleId="BodyText">
    <w:name w:val="Body Text"/>
    <w:aliases w:val="Main text,Body Text t,Body Text t Char Char Char Char Char Char Char Char Char Char Char Char Char Char Char Char"/>
    <w:basedOn w:val="Normal"/>
    <w:link w:val="BodyTextChar"/>
    <w:rsid w:val="00ED4F4E"/>
    <w:pPr>
      <w:spacing w:after="0"/>
    </w:pPr>
    <w:rPr>
      <w:b/>
      <w:bCs/>
      <w:lang w:val="en-GB"/>
    </w:rPr>
  </w:style>
  <w:style w:type="character" w:customStyle="1" w:styleId="BodyTextChar">
    <w:name w:val="Body Text Char"/>
    <w:aliases w:val="Main text Char,Body Text t Char,Body Text t Char Char Char Char Char Char Char Char Char Char Char Char Char Char Char Char Char"/>
    <w:basedOn w:val="DefaultParagraphFont"/>
    <w:link w:val="BodyText"/>
    <w:locked/>
    <w:rsid w:val="00367C1C"/>
    <w:rPr>
      <w:rFonts w:cs="Times New Roman"/>
      <w:b/>
      <w:snapToGrid w:val="0"/>
      <w:lang w:val="en-GB" w:eastAsia="en-US"/>
    </w:rPr>
  </w:style>
  <w:style w:type="paragraph" w:styleId="BalloonText">
    <w:name w:val="Balloon Text"/>
    <w:basedOn w:val="Normal"/>
    <w:link w:val="BalloonTextChar"/>
    <w:uiPriority w:val="99"/>
    <w:rsid w:val="00ED4F4E"/>
    <w:rPr>
      <w:sz w:val="16"/>
      <w:szCs w:val="16"/>
    </w:rPr>
  </w:style>
  <w:style w:type="character" w:customStyle="1" w:styleId="BalloonTextChar">
    <w:name w:val="Balloon Text Char"/>
    <w:basedOn w:val="DefaultParagraphFont"/>
    <w:link w:val="BalloonText"/>
    <w:uiPriority w:val="99"/>
    <w:locked/>
    <w:rsid w:val="00ED04AA"/>
    <w:rPr>
      <w:rFonts w:cs="Times New Roman"/>
      <w:snapToGrid w:val="0"/>
      <w:sz w:val="16"/>
      <w:szCs w:val="16"/>
      <w:lang w:val="ro-RO"/>
    </w:rPr>
  </w:style>
  <w:style w:type="paragraph" w:customStyle="1" w:styleId="table">
    <w:name w:val="table"/>
    <w:basedOn w:val="Normal"/>
    <w:link w:val="tableChar"/>
    <w:rsid w:val="00ED4F4E"/>
    <w:pPr>
      <w:spacing w:before="60"/>
      <w:ind w:left="0"/>
      <w:jc w:val="left"/>
    </w:pPr>
    <w:rPr>
      <w:lang w:val="en-GB"/>
    </w:rPr>
  </w:style>
  <w:style w:type="character" w:customStyle="1" w:styleId="tableChar">
    <w:name w:val="table Char"/>
    <w:link w:val="table"/>
    <w:locked/>
    <w:rsid w:val="00ED4F4E"/>
    <w:rPr>
      <w:snapToGrid w:val="0"/>
      <w:lang w:val="en-GB" w:eastAsia="en-US"/>
    </w:rPr>
  </w:style>
  <w:style w:type="paragraph" w:customStyle="1" w:styleId="AgencyMainHeading">
    <w:name w:val="Agency Main Heading"/>
    <w:autoRedefine/>
    <w:uiPriority w:val="99"/>
    <w:rsid w:val="00ED4F4E"/>
    <w:rPr>
      <w:rFonts w:ascii="Arial" w:hAnsi="Arial" w:cs="Arial"/>
      <w:b/>
      <w:bCs/>
      <w:sz w:val="24"/>
      <w:szCs w:val="24"/>
      <w:lang w:val="en-GB" w:eastAsia="en-US"/>
    </w:rPr>
  </w:style>
  <w:style w:type="paragraph" w:styleId="BodyTextIndent">
    <w:name w:val="Body Text Indent"/>
    <w:basedOn w:val="Normal"/>
    <w:link w:val="BodyTextIndentChar"/>
    <w:uiPriority w:val="99"/>
    <w:rsid w:val="00ED4F4E"/>
    <w:pPr>
      <w:spacing w:line="480" w:lineRule="auto"/>
    </w:pPr>
  </w:style>
  <w:style w:type="character" w:customStyle="1" w:styleId="BodyTextIndentChar">
    <w:name w:val="Body Text Indent Char"/>
    <w:basedOn w:val="DefaultParagraphFont"/>
    <w:link w:val="BodyTextIndent"/>
    <w:uiPriority w:val="99"/>
    <w:locked/>
    <w:rsid w:val="00ED04AA"/>
    <w:rPr>
      <w:rFonts w:cs="Times New Roman"/>
      <w:lang w:val="ro-RO"/>
    </w:rPr>
  </w:style>
  <w:style w:type="paragraph" w:styleId="BodyTextIndent2">
    <w:name w:val="Body Text Indent 2"/>
    <w:basedOn w:val="Normal"/>
    <w:link w:val="BodyTextIndent2Char"/>
    <w:uiPriority w:val="99"/>
    <w:rsid w:val="00ED4F4E"/>
    <w:pPr>
      <w:spacing w:line="480" w:lineRule="auto"/>
      <w:ind w:left="283"/>
      <w:jc w:val="left"/>
    </w:pPr>
  </w:style>
  <w:style w:type="character" w:customStyle="1" w:styleId="BodyTextIndent2Char">
    <w:name w:val="Body Text Indent 2 Char"/>
    <w:basedOn w:val="DefaultParagraphFont"/>
    <w:link w:val="BodyTextIndent2"/>
    <w:uiPriority w:val="99"/>
    <w:locked/>
    <w:rsid w:val="00ED04AA"/>
    <w:rPr>
      <w:rFonts w:cs="Times New Roman"/>
      <w:snapToGrid w:val="0"/>
      <w:lang w:val="ro-RO"/>
    </w:rPr>
  </w:style>
  <w:style w:type="paragraph" w:customStyle="1" w:styleId="Bullet1">
    <w:name w:val="Bullet1"/>
    <w:basedOn w:val="Normal"/>
    <w:link w:val="Bullet1CharChar"/>
    <w:uiPriority w:val="99"/>
    <w:rsid w:val="00ED4F4E"/>
    <w:pPr>
      <w:tabs>
        <w:tab w:val="num" w:pos="360"/>
      </w:tabs>
      <w:spacing w:before="60" w:after="0"/>
      <w:ind w:left="360" w:hanging="360"/>
      <w:jc w:val="left"/>
    </w:pPr>
    <w:rPr>
      <w:sz w:val="18"/>
      <w:lang w:eastAsia="ro-RO"/>
    </w:rPr>
  </w:style>
  <w:style w:type="character" w:customStyle="1" w:styleId="Bullet1CharChar">
    <w:name w:val="Bullet1 Char Char"/>
    <w:link w:val="Bullet1"/>
    <w:uiPriority w:val="99"/>
    <w:locked/>
    <w:rsid w:val="00145346"/>
    <w:rPr>
      <w:snapToGrid w:val="0"/>
      <w:sz w:val="18"/>
      <w:lang w:val="ro-RO"/>
    </w:rPr>
  </w:style>
  <w:style w:type="paragraph" w:customStyle="1" w:styleId="bullet20">
    <w:name w:val="bullet2"/>
    <w:basedOn w:val="Normal"/>
    <w:uiPriority w:val="99"/>
    <w:rsid w:val="00ED4F4E"/>
    <w:pPr>
      <w:tabs>
        <w:tab w:val="num" w:pos="567"/>
      </w:tabs>
      <w:spacing w:before="60" w:after="0"/>
      <w:ind w:left="568" w:hanging="284"/>
      <w:jc w:val="left"/>
    </w:pPr>
    <w:rPr>
      <w:sz w:val="18"/>
      <w:szCs w:val="18"/>
    </w:rPr>
  </w:style>
  <w:style w:type="paragraph" w:customStyle="1" w:styleId="bullett1indent">
    <w:name w:val="bullett1 indent"/>
    <w:basedOn w:val="Normal"/>
    <w:uiPriority w:val="99"/>
    <w:rsid w:val="00ED4F4E"/>
    <w:pPr>
      <w:tabs>
        <w:tab w:val="num" w:pos="360"/>
      </w:tabs>
      <w:spacing w:before="60" w:after="0"/>
      <w:ind w:left="283" w:hanging="283"/>
      <w:jc w:val="left"/>
    </w:pPr>
    <w:rPr>
      <w:sz w:val="18"/>
      <w:szCs w:val="18"/>
    </w:rPr>
  </w:style>
  <w:style w:type="paragraph" w:customStyle="1" w:styleId="BodyTextNum">
    <w:name w:val="Body Text Num"/>
    <w:basedOn w:val="BodyText"/>
    <w:next w:val="BodyText"/>
    <w:uiPriority w:val="99"/>
    <w:rsid w:val="00ED4F4E"/>
    <w:pPr>
      <w:tabs>
        <w:tab w:val="num" w:pos="425"/>
      </w:tabs>
      <w:suppressAutoHyphens/>
      <w:spacing w:before="180"/>
      <w:ind w:left="425" w:hanging="425"/>
      <w:jc w:val="left"/>
    </w:pPr>
    <w:rPr>
      <w:b w:val="0"/>
      <w:bCs w:val="0"/>
      <w:color w:val="000000"/>
      <w:sz w:val="18"/>
      <w:szCs w:val="18"/>
    </w:rPr>
  </w:style>
  <w:style w:type="character" w:styleId="Hyperlink">
    <w:name w:val="Hyperlink"/>
    <w:basedOn w:val="DefaultParagraphFont"/>
    <w:uiPriority w:val="99"/>
    <w:rsid w:val="00ED4F4E"/>
    <w:rPr>
      <w:rFonts w:ascii="Times New Roman" w:hAnsi="Times New Roman" w:cs="Times New Roman"/>
      <w:color w:val="0000FF"/>
      <w:sz w:val="18"/>
      <w:u w:val="none"/>
    </w:rPr>
  </w:style>
  <w:style w:type="paragraph" w:customStyle="1" w:styleId="bullet2indent">
    <w:name w:val="bullet2 indent"/>
    <w:basedOn w:val="Normal"/>
    <w:uiPriority w:val="99"/>
    <w:rsid w:val="00ED4F4E"/>
    <w:pPr>
      <w:tabs>
        <w:tab w:val="left" w:pos="993"/>
        <w:tab w:val="num" w:pos="2061"/>
      </w:tabs>
      <w:spacing w:before="60" w:after="0"/>
      <w:ind w:left="1985" w:hanging="284"/>
      <w:jc w:val="left"/>
    </w:pPr>
    <w:rPr>
      <w:sz w:val="18"/>
      <w:szCs w:val="18"/>
    </w:rPr>
  </w:style>
  <w:style w:type="paragraph" w:customStyle="1" w:styleId="bullet10">
    <w:name w:val="bullet1"/>
    <w:basedOn w:val="BodyText"/>
    <w:next w:val="BodyText"/>
    <w:uiPriority w:val="99"/>
    <w:rsid w:val="00ED4F4E"/>
    <w:pPr>
      <w:tabs>
        <w:tab w:val="num" w:pos="720"/>
      </w:tabs>
      <w:suppressAutoHyphens/>
      <w:spacing w:before="60"/>
      <w:ind w:left="1985" w:hanging="284"/>
      <w:jc w:val="left"/>
    </w:pPr>
    <w:rPr>
      <w:b w:val="0"/>
      <w:bCs w:val="0"/>
      <w:sz w:val="18"/>
      <w:szCs w:val="18"/>
    </w:rPr>
  </w:style>
  <w:style w:type="paragraph" w:styleId="CommentText">
    <w:name w:val="annotation text"/>
    <w:basedOn w:val="Normal"/>
    <w:link w:val="CommentTextChar"/>
    <w:uiPriority w:val="99"/>
    <w:semiHidden/>
    <w:rsid w:val="00ED4F4E"/>
    <w:pPr>
      <w:spacing w:after="0"/>
      <w:ind w:left="0"/>
      <w:jc w:val="left"/>
    </w:pPr>
  </w:style>
  <w:style w:type="character" w:customStyle="1" w:styleId="CommentTextChar">
    <w:name w:val="Comment Text Char"/>
    <w:basedOn w:val="DefaultParagraphFont"/>
    <w:link w:val="CommentText"/>
    <w:uiPriority w:val="99"/>
    <w:semiHidden/>
    <w:locked/>
    <w:rsid w:val="00ED04AA"/>
    <w:rPr>
      <w:rFonts w:cs="Times New Roman"/>
      <w:snapToGrid w:val="0"/>
      <w:lang w:val="ro-RO"/>
    </w:rPr>
  </w:style>
  <w:style w:type="character" w:styleId="FollowedHyperlink">
    <w:name w:val="FollowedHyperlink"/>
    <w:basedOn w:val="DefaultParagraphFont"/>
    <w:uiPriority w:val="99"/>
    <w:rsid w:val="00ED4F4E"/>
    <w:rPr>
      <w:rFonts w:cs="Times New Roman"/>
      <w:color w:val="800080"/>
      <w:u w:val="single"/>
    </w:rPr>
  </w:style>
  <w:style w:type="paragraph" w:styleId="FootnoteText">
    <w:name w:val="footnote text"/>
    <w:basedOn w:val="Normal"/>
    <w:link w:val="FootnoteTextChar"/>
    <w:uiPriority w:val="99"/>
    <w:semiHidden/>
    <w:rsid w:val="00ED4F4E"/>
    <w:pPr>
      <w:widowControl w:val="0"/>
      <w:spacing w:after="0"/>
      <w:ind w:left="0"/>
      <w:jc w:val="left"/>
    </w:pPr>
    <w:rPr>
      <w:sz w:val="18"/>
      <w:szCs w:val="18"/>
      <w:lang w:eastAsia="ro-RO"/>
    </w:rPr>
  </w:style>
  <w:style w:type="character" w:customStyle="1" w:styleId="FootnoteTextChar">
    <w:name w:val="Footnote Text Char"/>
    <w:basedOn w:val="DefaultParagraphFont"/>
    <w:link w:val="FootnoteText"/>
    <w:uiPriority w:val="99"/>
    <w:semiHidden/>
    <w:locked/>
    <w:rsid w:val="00FF1590"/>
    <w:rPr>
      <w:rFonts w:cs="Times New Roman"/>
      <w:snapToGrid w:val="0"/>
      <w:sz w:val="18"/>
      <w:lang w:val="ro-RO"/>
    </w:rPr>
  </w:style>
  <w:style w:type="paragraph" w:customStyle="1" w:styleId="Filename">
    <w:name w:val="Filename"/>
    <w:uiPriority w:val="99"/>
    <w:rsid w:val="00ED4F4E"/>
    <w:rPr>
      <w:rFonts w:ascii="Arial" w:hAnsi="Arial" w:cs="Arial"/>
      <w:sz w:val="20"/>
      <w:szCs w:val="20"/>
      <w:lang w:val="en-GB" w:eastAsia="en-US"/>
    </w:rPr>
  </w:style>
  <w:style w:type="character" w:styleId="CommentReference">
    <w:name w:val="annotation reference"/>
    <w:basedOn w:val="DefaultParagraphFont"/>
    <w:uiPriority w:val="99"/>
    <w:semiHidden/>
    <w:rsid w:val="00ED4F4E"/>
    <w:rPr>
      <w:rFonts w:cs="Times New Roman"/>
      <w:sz w:val="16"/>
    </w:rPr>
  </w:style>
  <w:style w:type="paragraph" w:styleId="BodyTextIndent3">
    <w:name w:val="Body Text Indent 3"/>
    <w:basedOn w:val="Normal"/>
    <w:link w:val="BodyTextIndent3Char"/>
    <w:uiPriority w:val="99"/>
    <w:rsid w:val="00ED4F4E"/>
    <w:pPr>
      <w:tabs>
        <w:tab w:val="left" w:pos="426"/>
      </w:tabs>
      <w:spacing w:before="60" w:after="0"/>
      <w:ind w:left="426" w:hanging="426"/>
      <w:jc w:val="left"/>
    </w:pPr>
    <w:rPr>
      <w:i/>
      <w:iCs/>
      <w:sz w:val="18"/>
      <w:szCs w:val="18"/>
    </w:rPr>
  </w:style>
  <w:style w:type="character" w:customStyle="1" w:styleId="BodyTextIndent3Char">
    <w:name w:val="Body Text Indent 3 Char"/>
    <w:basedOn w:val="DefaultParagraphFont"/>
    <w:link w:val="BodyTextIndent3"/>
    <w:uiPriority w:val="99"/>
    <w:locked/>
    <w:rsid w:val="00ED04AA"/>
    <w:rPr>
      <w:rFonts w:cs="Times New Roman"/>
      <w:i/>
      <w:iCs/>
      <w:snapToGrid w:val="0"/>
      <w:sz w:val="18"/>
      <w:szCs w:val="18"/>
      <w:lang w:val="ro-RO"/>
    </w:rPr>
  </w:style>
  <w:style w:type="paragraph" w:styleId="BodyText3">
    <w:name w:val="Body Text 3"/>
    <w:basedOn w:val="Normal"/>
    <w:link w:val="BodyText3Char"/>
    <w:uiPriority w:val="99"/>
    <w:rsid w:val="00ED4F4E"/>
    <w:pPr>
      <w:spacing w:after="0"/>
      <w:ind w:left="0"/>
      <w:jc w:val="left"/>
    </w:pPr>
    <w:rPr>
      <w:color w:val="000000"/>
      <w:sz w:val="18"/>
      <w:szCs w:val="18"/>
    </w:rPr>
  </w:style>
  <w:style w:type="character" w:customStyle="1" w:styleId="BodyText3Char">
    <w:name w:val="Body Text 3 Char"/>
    <w:basedOn w:val="DefaultParagraphFont"/>
    <w:link w:val="BodyText3"/>
    <w:uiPriority w:val="99"/>
    <w:locked/>
    <w:rsid w:val="00ED04AA"/>
    <w:rPr>
      <w:rFonts w:cs="Times New Roman"/>
      <w:snapToGrid w:val="0"/>
      <w:color w:val="000000"/>
      <w:sz w:val="18"/>
      <w:szCs w:val="18"/>
      <w:lang w:val="ro-RO"/>
    </w:rPr>
  </w:style>
  <w:style w:type="character" w:styleId="FootnoteReference">
    <w:name w:val="footnote reference"/>
    <w:basedOn w:val="DefaultParagraphFont"/>
    <w:uiPriority w:val="99"/>
    <w:semiHidden/>
    <w:rsid w:val="00ED4F4E"/>
    <w:rPr>
      <w:rFonts w:cs="Times New Roman"/>
      <w:vertAlign w:val="superscript"/>
    </w:rPr>
  </w:style>
  <w:style w:type="paragraph" w:styleId="CommentSubject">
    <w:name w:val="annotation subject"/>
    <w:basedOn w:val="CommentText"/>
    <w:next w:val="CommentText"/>
    <w:link w:val="CommentSubjectChar"/>
    <w:uiPriority w:val="99"/>
    <w:semiHidden/>
    <w:rsid w:val="00ED4F4E"/>
    <w:pPr>
      <w:spacing w:after="120"/>
      <w:ind w:left="1138"/>
      <w:jc w:val="both"/>
    </w:pPr>
    <w:rPr>
      <w:b/>
      <w:bCs/>
      <w:lang w:val="en-IE" w:eastAsia="ro-RO"/>
    </w:rPr>
  </w:style>
  <w:style w:type="character" w:customStyle="1" w:styleId="CommentSubjectChar">
    <w:name w:val="Comment Subject Char"/>
    <w:basedOn w:val="CommentTextChar"/>
    <w:link w:val="CommentSubject"/>
    <w:uiPriority w:val="99"/>
    <w:semiHidden/>
    <w:locked/>
    <w:rsid w:val="00ED04AA"/>
    <w:rPr>
      <w:rFonts w:cs="Times New Roman"/>
      <w:b/>
      <w:snapToGrid w:val="0"/>
      <w:lang w:val="en-IE"/>
    </w:rPr>
  </w:style>
  <w:style w:type="character" w:customStyle="1" w:styleId="sp1">
    <w:name w:val="sp1"/>
    <w:uiPriority w:val="99"/>
    <w:rsid w:val="00ED4F4E"/>
    <w:rPr>
      <w:b/>
      <w:color w:val="8F0000"/>
    </w:rPr>
  </w:style>
  <w:style w:type="character" w:customStyle="1" w:styleId="tsp1">
    <w:name w:val="tsp1"/>
    <w:basedOn w:val="DefaultParagraphFont"/>
    <w:uiPriority w:val="99"/>
    <w:rsid w:val="00ED4F4E"/>
    <w:rPr>
      <w:rFonts w:cs="Times New Roman"/>
    </w:rPr>
  </w:style>
  <w:style w:type="character" w:customStyle="1" w:styleId="li1">
    <w:name w:val="li1"/>
    <w:uiPriority w:val="99"/>
    <w:rsid w:val="00ED4F4E"/>
    <w:rPr>
      <w:b/>
      <w:color w:val="8F0000"/>
    </w:rPr>
  </w:style>
  <w:style w:type="character" w:customStyle="1" w:styleId="tli1">
    <w:name w:val="tli1"/>
    <w:basedOn w:val="DefaultParagraphFont"/>
    <w:uiPriority w:val="99"/>
    <w:rsid w:val="00ED4F4E"/>
    <w:rPr>
      <w:rFonts w:cs="Times New Roman"/>
    </w:rPr>
  </w:style>
  <w:style w:type="character" w:customStyle="1" w:styleId="tw4winMark">
    <w:name w:val="tw4winMark"/>
    <w:uiPriority w:val="99"/>
    <w:rsid w:val="00ED4F4E"/>
    <w:rPr>
      <w:rFonts w:ascii="Courier New" w:hAnsi="Courier New"/>
      <w:vanish/>
      <w:color w:val="800080"/>
      <w:sz w:val="24"/>
      <w:vertAlign w:val="subscript"/>
    </w:rPr>
  </w:style>
  <w:style w:type="character" w:customStyle="1" w:styleId="tw4winError">
    <w:name w:val="tw4winError"/>
    <w:uiPriority w:val="99"/>
    <w:rsid w:val="00ED4F4E"/>
    <w:rPr>
      <w:rFonts w:ascii="Courier New" w:hAnsi="Courier New"/>
      <w:color w:val="00FF00"/>
      <w:sz w:val="40"/>
    </w:rPr>
  </w:style>
  <w:style w:type="character" w:customStyle="1" w:styleId="tw4winTerm">
    <w:name w:val="tw4winTerm"/>
    <w:uiPriority w:val="99"/>
    <w:rsid w:val="00ED4F4E"/>
    <w:rPr>
      <w:color w:val="0000FF"/>
    </w:rPr>
  </w:style>
  <w:style w:type="character" w:customStyle="1" w:styleId="tw4winPopup">
    <w:name w:val="tw4winPopup"/>
    <w:uiPriority w:val="99"/>
    <w:rsid w:val="00ED4F4E"/>
    <w:rPr>
      <w:rFonts w:ascii="Courier New" w:hAnsi="Courier New"/>
      <w:noProof/>
      <w:color w:val="008000"/>
    </w:rPr>
  </w:style>
  <w:style w:type="character" w:customStyle="1" w:styleId="tw4winJump">
    <w:name w:val="tw4winJump"/>
    <w:uiPriority w:val="99"/>
    <w:rsid w:val="00ED4F4E"/>
    <w:rPr>
      <w:rFonts w:ascii="Courier New" w:hAnsi="Courier New"/>
      <w:noProof/>
      <w:color w:val="008080"/>
    </w:rPr>
  </w:style>
  <w:style w:type="character" w:customStyle="1" w:styleId="tw4winExternal">
    <w:name w:val="tw4winExternal"/>
    <w:uiPriority w:val="99"/>
    <w:rsid w:val="00ED4F4E"/>
    <w:rPr>
      <w:rFonts w:ascii="Courier New" w:hAnsi="Courier New"/>
      <w:noProof/>
      <w:color w:val="808080"/>
    </w:rPr>
  </w:style>
  <w:style w:type="character" w:customStyle="1" w:styleId="tw4winInternal">
    <w:name w:val="tw4winInternal"/>
    <w:uiPriority w:val="99"/>
    <w:rsid w:val="00ED4F4E"/>
    <w:rPr>
      <w:rFonts w:ascii="Courier New" w:hAnsi="Courier New"/>
      <w:noProof/>
      <w:color w:val="FF0000"/>
    </w:rPr>
  </w:style>
  <w:style w:type="character" w:customStyle="1" w:styleId="DONOTTRANSLATE">
    <w:name w:val="DO_NOT_TRANSLATE"/>
    <w:uiPriority w:val="99"/>
    <w:rsid w:val="00ED4F4E"/>
    <w:rPr>
      <w:rFonts w:ascii="Courier New" w:hAnsi="Courier New"/>
      <w:noProof/>
      <w:color w:val="800000"/>
    </w:rPr>
  </w:style>
  <w:style w:type="paragraph" w:customStyle="1" w:styleId="para1">
    <w:name w:val="para1"/>
    <w:basedOn w:val="Normal"/>
    <w:uiPriority w:val="99"/>
    <w:rsid w:val="00ED4F4E"/>
    <w:pPr>
      <w:widowControl w:val="0"/>
      <w:spacing w:after="0"/>
      <w:ind w:left="709"/>
    </w:pPr>
    <w:rPr>
      <w:sz w:val="22"/>
      <w:szCs w:val="22"/>
    </w:rPr>
  </w:style>
  <w:style w:type="paragraph" w:styleId="BlockText">
    <w:name w:val="Block Text"/>
    <w:basedOn w:val="Normal"/>
    <w:uiPriority w:val="99"/>
    <w:rsid w:val="00ED4F4E"/>
    <w:pPr>
      <w:widowControl w:val="0"/>
      <w:spacing w:after="0"/>
      <w:ind w:left="3544" w:right="1111" w:hanging="2410"/>
    </w:pPr>
    <w:rPr>
      <w:sz w:val="22"/>
      <w:szCs w:val="22"/>
    </w:rPr>
  </w:style>
  <w:style w:type="paragraph" w:customStyle="1" w:styleId="ListofFiguresandTables">
    <w:name w:val="List of Figures and Tables"/>
    <w:basedOn w:val="Normal"/>
    <w:uiPriority w:val="99"/>
    <w:rsid w:val="00ED4F4E"/>
    <w:pPr>
      <w:ind w:left="0"/>
    </w:pPr>
    <w:rPr>
      <w:rFonts w:ascii="Garamond" w:hAnsi="Garamond" w:cs="Garamond"/>
      <w:b/>
      <w:bCs/>
      <w:color w:val="000000"/>
      <w:sz w:val="32"/>
      <w:szCs w:val="32"/>
    </w:rPr>
  </w:style>
  <w:style w:type="paragraph" w:customStyle="1" w:styleId="Contents">
    <w:name w:val="Contents"/>
    <w:basedOn w:val="Normal"/>
    <w:uiPriority w:val="99"/>
    <w:rsid w:val="00ED4F4E"/>
    <w:pPr>
      <w:spacing w:before="240" w:after="360"/>
      <w:ind w:left="0"/>
      <w:jc w:val="left"/>
    </w:pPr>
    <w:rPr>
      <w:rFonts w:ascii="Garamond" w:hAnsi="Garamond" w:cs="Garamond"/>
      <w:b/>
      <w:bCs/>
      <w:sz w:val="32"/>
      <w:szCs w:val="32"/>
    </w:rPr>
  </w:style>
  <w:style w:type="paragraph" w:customStyle="1" w:styleId="Style2">
    <w:name w:val="Style2"/>
    <w:basedOn w:val="Normal"/>
    <w:autoRedefine/>
    <w:uiPriority w:val="99"/>
    <w:rsid w:val="00ED4F4E"/>
    <w:pPr>
      <w:spacing w:after="0"/>
      <w:ind w:left="0"/>
      <w:jc w:val="left"/>
    </w:pPr>
    <w:rPr>
      <w:sz w:val="24"/>
      <w:szCs w:val="24"/>
      <w:u w:val="single"/>
    </w:rPr>
  </w:style>
  <w:style w:type="paragraph" w:customStyle="1" w:styleId="TableHeading">
    <w:name w:val="Table Heading"/>
    <w:basedOn w:val="Normal"/>
    <w:uiPriority w:val="99"/>
    <w:rsid w:val="00ED4F4E"/>
    <w:pPr>
      <w:widowControl w:val="0"/>
      <w:spacing w:after="0"/>
      <w:ind w:left="0"/>
    </w:pPr>
    <w:rPr>
      <w:b/>
      <w:bCs/>
      <w:sz w:val="22"/>
      <w:szCs w:val="22"/>
    </w:rPr>
  </w:style>
  <w:style w:type="paragraph" w:styleId="NoSpacing">
    <w:name w:val="No Spacing"/>
    <w:basedOn w:val="Normal"/>
    <w:uiPriority w:val="99"/>
    <w:qFormat/>
    <w:rsid w:val="00ED4F4E"/>
    <w:pPr>
      <w:spacing w:after="0"/>
      <w:ind w:left="0"/>
      <w:jc w:val="left"/>
    </w:pPr>
    <w:rPr>
      <w:sz w:val="22"/>
      <w:szCs w:val="22"/>
      <w:lang w:val="en-US"/>
    </w:rPr>
  </w:style>
  <w:style w:type="character" w:customStyle="1" w:styleId="NoSpacingChar">
    <w:name w:val="No Spacing Char"/>
    <w:uiPriority w:val="99"/>
    <w:rsid w:val="00ED4F4E"/>
    <w:rPr>
      <w:rFonts w:ascii="Times New Roman" w:hAnsi="Times New Roman"/>
      <w:sz w:val="22"/>
      <w:lang w:val="en-US"/>
    </w:rPr>
  </w:style>
  <w:style w:type="character" w:customStyle="1" w:styleId="yshortcuts">
    <w:name w:val="yshortcuts"/>
    <w:basedOn w:val="DefaultParagraphFont"/>
    <w:uiPriority w:val="99"/>
    <w:rsid w:val="00ED4F4E"/>
    <w:rPr>
      <w:rFonts w:cs="Times New Roman"/>
    </w:rPr>
  </w:style>
  <w:style w:type="character" w:customStyle="1" w:styleId="ar1">
    <w:name w:val="ar1"/>
    <w:uiPriority w:val="99"/>
    <w:rsid w:val="00ED4F4E"/>
    <w:rPr>
      <w:b/>
      <w:color w:val="auto"/>
      <w:sz w:val="22"/>
    </w:rPr>
  </w:style>
  <w:style w:type="character" w:customStyle="1" w:styleId="al1">
    <w:name w:val="al1"/>
    <w:uiPriority w:val="99"/>
    <w:rsid w:val="00ED4F4E"/>
    <w:rPr>
      <w:b/>
      <w:color w:val="auto"/>
    </w:rPr>
  </w:style>
  <w:style w:type="character" w:customStyle="1" w:styleId="tal1">
    <w:name w:val="tal1"/>
    <w:basedOn w:val="DefaultParagraphFont"/>
    <w:uiPriority w:val="99"/>
    <w:rsid w:val="00ED4F4E"/>
    <w:rPr>
      <w:rFonts w:cs="Times New Roman"/>
    </w:rPr>
  </w:style>
  <w:style w:type="paragraph" w:customStyle="1" w:styleId="Style1">
    <w:name w:val="Style1"/>
    <w:basedOn w:val="Heading3"/>
    <w:uiPriority w:val="99"/>
    <w:rsid w:val="00ED4F4E"/>
    <w:pPr>
      <w:tabs>
        <w:tab w:val="num" w:pos="0"/>
        <w:tab w:val="left" w:pos="851"/>
      </w:tabs>
      <w:spacing w:before="60" w:after="120"/>
    </w:pPr>
    <w:rPr>
      <w:noProof w:val="0"/>
      <w:sz w:val="24"/>
      <w:szCs w:val="24"/>
      <w:lang w:val="en-GB"/>
    </w:rPr>
  </w:style>
  <w:style w:type="paragraph" w:customStyle="1" w:styleId="StyleHeading2Before3ptAfter6pt">
    <w:name w:val="Style Heading 2 + Before:  3 pt After:  6 pt"/>
    <w:basedOn w:val="Heading2"/>
    <w:uiPriority w:val="99"/>
    <w:rsid w:val="00ED4F4E"/>
  </w:style>
  <w:style w:type="paragraph" w:customStyle="1" w:styleId="StyleHeading3">
    <w:name w:val="Style Heading 3"/>
    <w:basedOn w:val="Heading3"/>
    <w:next w:val="para1"/>
    <w:link w:val="StyleHeading3Char"/>
    <w:uiPriority w:val="99"/>
    <w:rsid w:val="00ED4F4E"/>
    <w:pPr>
      <w:tabs>
        <w:tab w:val="num" w:pos="709"/>
      </w:tabs>
      <w:spacing w:before="60" w:after="120"/>
      <w:ind w:left="1134" w:hanging="1134"/>
    </w:pPr>
    <w:rPr>
      <w:bCs w:val="0"/>
      <w:sz w:val="24"/>
      <w:lang w:val="ro-RO" w:eastAsia="ro-RO"/>
    </w:rPr>
  </w:style>
  <w:style w:type="paragraph" w:customStyle="1" w:styleId="para112pt">
    <w:name w:val="para1 + 12 pt"/>
    <w:basedOn w:val="para1"/>
    <w:uiPriority w:val="99"/>
    <w:rsid w:val="00ED4F4E"/>
    <w:pPr>
      <w:ind w:left="0"/>
    </w:pPr>
    <w:rPr>
      <w:sz w:val="24"/>
      <w:szCs w:val="24"/>
    </w:rPr>
  </w:style>
  <w:style w:type="character" w:customStyle="1" w:styleId="para1Char">
    <w:name w:val="para1 Char"/>
    <w:uiPriority w:val="99"/>
    <w:rsid w:val="00ED4F4E"/>
    <w:rPr>
      <w:snapToGrid w:val="0"/>
      <w:sz w:val="22"/>
      <w:lang w:val="en-GB"/>
    </w:rPr>
  </w:style>
  <w:style w:type="character" w:customStyle="1" w:styleId="para112ptChar">
    <w:name w:val="para1 + 12 pt Char"/>
    <w:basedOn w:val="para1Char"/>
    <w:uiPriority w:val="99"/>
    <w:rsid w:val="00ED4F4E"/>
    <w:rPr>
      <w:rFonts w:cs="Times New Roman"/>
      <w:snapToGrid w:val="0"/>
      <w:sz w:val="22"/>
      <w:szCs w:val="22"/>
      <w:lang w:val="en-GB"/>
    </w:rPr>
  </w:style>
  <w:style w:type="paragraph" w:customStyle="1" w:styleId="StyleHeading112ptBefore3ptAfter6pt">
    <w:name w:val="Style Heading 1 + 12 pt Before:  3 pt After:  6 pt"/>
    <w:basedOn w:val="Heading1"/>
    <w:uiPriority w:val="99"/>
    <w:rsid w:val="00ED4F4E"/>
    <w:pPr>
      <w:spacing w:before="60" w:after="120"/>
      <w:ind w:left="1134"/>
    </w:pPr>
    <w:rPr>
      <w:sz w:val="24"/>
      <w:szCs w:val="24"/>
    </w:rPr>
  </w:style>
  <w:style w:type="paragraph" w:customStyle="1" w:styleId="Styletable12pt">
    <w:name w:val="Style table + 12 pt"/>
    <w:basedOn w:val="table"/>
    <w:uiPriority w:val="99"/>
    <w:rsid w:val="00ED4F4E"/>
    <w:pPr>
      <w:spacing w:after="60"/>
    </w:pPr>
    <w:rPr>
      <w:sz w:val="24"/>
      <w:szCs w:val="24"/>
    </w:rPr>
  </w:style>
  <w:style w:type="paragraph" w:customStyle="1" w:styleId="StyleHeading112ptRight075cm">
    <w:name w:val="Style Heading 1 + 12 pt Right:  0.75 cm"/>
    <w:basedOn w:val="Heading1"/>
    <w:uiPriority w:val="99"/>
    <w:rsid w:val="00ED4F4E"/>
    <w:pPr>
      <w:ind w:left="1134" w:right="425"/>
    </w:pPr>
    <w:rPr>
      <w:sz w:val="24"/>
      <w:szCs w:val="24"/>
    </w:rPr>
  </w:style>
  <w:style w:type="paragraph" w:customStyle="1" w:styleId="StyleCaption12ptLeft0cmBefore3ptAfter6pt">
    <w:name w:val="Style Caption + 12 pt Left:  0 cm Before:  3 pt After:  6 pt"/>
    <w:basedOn w:val="Caption"/>
    <w:uiPriority w:val="99"/>
    <w:rsid w:val="00ED4F4E"/>
    <w:pPr>
      <w:spacing w:before="60" w:after="120"/>
    </w:pPr>
    <w:rPr>
      <w:i/>
      <w:iCs/>
    </w:rPr>
  </w:style>
  <w:style w:type="paragraph" w:customStyle="1" w:styleId="StyleHeading1AfterAuto">
    <w:name w:val="Style Heading 1 + After:  Auto"/>
    <w:basedOn w:val="Heading1"/>
    <w:uiPriority w:val="99"/>
    <w:rsid w:val="00ED4F4E"/>
    <w:rPr>
      <w:caps/>
      <w:smallCaps w:val="0"/>
    </w:rPr>
  </w:style>
  <w:style w:type="paragraph" w:customStyle="1" w:styleId="StyleCaptionLeft">
    <w:name w:val="Style Caption + Left"/>
    <w:basedOn w:val="Caption"/>
    <w:uiPriority w:val="99"/>
    <w:rsid w:val="00ED4F4E"/>
    <w:pPr>
      <w:jc w:val="left"/>
    </w:pPr>
    <w:rPr>
      <w:b w:val="0"/>
      <w:bCs w:val="0"/>
      <w:sz w:val="18"/>
      <w:szCs w:val="18"/>
    </w:rPr>
  </w:style>
  <w:style w:type="paragraph" w:customStyle="1" w:styleId="StyleStyleCaptionLeft10pt">
    <w:name w:val="Style Style Caption + Left + 10 pt"/>
    <w:basedOn w:val="StyleCaptionLeft"/>
    <w:uiPriority w:val="99"/>
    <w:rsid w:val="00ED4F4E"/>
    <w:pPr>
      <w:tabs>
        <w:tab w:val="left" w:pos="284"/>
        <w:tab w:val="left" w:pos="709"/>
      </w:tabs>
      <w:ind w:left="284"/>
    </w:pPr>
    <w:rPr>
      <w:sz w:val="20"/>
      <w:szCs w:val="20"/>
    </w:rPr>
  </w:style>
  <w:style w:type="character" w:customStyle="1" w:styleId="Char">
    <w:name w:val="Char"/>
    <w:uiPriority w:val="99"/>
    <w:rsid w:val="00ED4F4E"/>
    <w:rPr>
      <w:b/>
      <w:lang w:val="en-GB"/>
    </w:rPr>
  </w:style>
  <w:style w:type="character" w:customStyle="1" w:styleId="StyleCaptionLeftChar">
    <w:name w:val="Style Caption + Left Char"/>
    <w:uiPriority w:val="99"/>
    <w:rsid w:val="00ED4F4E"/>
    <w:rPr>
      <w:b/>
      <w:sz w:val="18"/>
      <w:lang w:val="en-GB"/>
    </w:rPr>
  </w:style>
  <w:style w:type="character" w:customStyle="1" w:styleId="StyleStyleCaptionLeft10ptChar">
    <w:name w:val="Style Style Caption + Left + 10 pt Char"/>
    <w:basedOn w:val="StyleCaptionLeftChar"/>
    <w:uiPriority w:val="99"/>
    <w:rsid w:val="00ED4F4E"/>
    <w:rPr>
      <w:rFonts w:cs="Times New Roman"/>
      <w:b/>
      <w:bCs/>
      <w:sz w:val="18"/>
      <w:szCs w:val="18"/>
      <w:lang w:val="en-GB"/>
    </w:rPr>
  </w:style>
  <w:style w:type="paragraph" w:styleId="NormalWeb">
    <w:name w:val="Normal (Web)"/>
    <w:basedOn w:val="Normal"/>
    <w:uiPriority w:val="99"/>
    <w:rsid w:val="00ED4F4E"/>
    <w:pPr>
      <w:spacing w:before="100" w:beforeAutospacing="1" w:after="100" w:afterAutospacing="1"/>
      <w:ind w:left="0"/>
      <w:jc w:val="left"/>
    </w:pPr>
    <w:rPr>
      <w:sz w:val="24"/>
      <w:szCs w:val="24"/>
      <w:lang w:val="en-US"/>
    </w:rPr>
  </w:style>
  <w:style w:type="paragraph" w:customStyle="1" w:styleId="CharCharCharCharCaracter">
    <w:name w:val="Char Char Char Char Caracter"/>
    <w:basedOn w:val="Normal"/>
    <w:uiPriority w:val="99"/>
    <w:rsid w:val="00ED4F4E"/>
    <w:pPr>
      <w:spacing w:after="0" w:line="360" w:lineRule="auto"/>
      <w:ind w:left="0" w:firstLine="720"/>
    </w:pPr>
    <w:rPr>
      <w:rFonts w:ascii="Arial" w:hAnsi="Arial"/>
      <w:sz w:val="24"/>
      <w:szCs w:val="24"/>
      <w:lang w:val="pl-PL" w:eastAsia="pl-PL"/>
    </w:rPr>
  </w:style>
  <w:style w:type="paragraph" w:customStyle="1" w:styleId="Style">
    <w:name w:val="Style"/>
    <w:uiPriority w:val="99"/>
    <w:rsid w:val="00ED4F4E"/>
    <w:pPr>
      <w:widowControl w:val="0"/>
      <w:suppressAutoHyphens/>
      <w:autoSpaceDE w:val="0"/>
    </w:pPr>
    <w:rPr>
      <w:sz w:val="24"/>
      <w:szCs w:val="24"/>
      <w:lang w:val="en-US" w:eastAsia="en-US"/>
    </w:rPr>
  </w:style>
  <w:style w:type="paragraph" w:styleId="List">
    <w:name w:val="List"/>
    <w:basedOn w:val="Normal"/>
    <w:uiPriority w:val="99"/>
    <w:rsid w:val="00ED4F4E"/>
    <w:pPr>
      <w:ind w:left="360" w:hanging="360"/>
    </w:pPr>
  </w:style>
  <w:style w:type="paragraph" w:styleId="List2">
    <w:name w:val="List 2"/>
    <w:basedOn w:val="Normal"/>
    <w:uiPriority w:val="99"/>
    <w:rsid w:val="00ED4F4E"/>
    <w:pPr>
      <w:ind w:left="720" w:hanging="360"/>
    </w:pPr>
  </w:style>
  <w:style w:type="paragraph" w:styleId="List3">
    <w:name w:val="List 3"/>
    <w:basedOn w:val="Normal"/>
    <w:uiPriority w:val="99"/>
    <w:rsid w:val="00ED4F4E"/>
    <w:pPr>
      <w:ind w:left="1080" w:hanging="360"/>
    </w:pPr>
  </w:style>
  <w:style w:type="paragraph" w:styleId="List4">
    <w:name w:val="List 4"/>
    <w:basedOn w:val="Normal"/>
    <w:uiPriority w:val="99"/>
    <w:rsid w:val="00ED4F4E"/>
    <w:pPr>
      <w:ind w:left="1440" w:hanging="360"/>
    </w:pPr>
  </w:style>
  <w:style w:type="paragraph" w:styleId="ListBullet2">
    <w:name w:val="List Bullet 2"/>
    <w:basedOn w:val="Normal"/>
    <w:uiPriority w:val="99"/>
    <w:rsid w:val="00ED4F4E"/>
    <w:pPr>
      <w:tabs>
        <w:tab w:val="num" w:pos="720"/>
      </w:tabs>
      <w:ind w:left="720" w:hanging="360"/>
    </w:pPr>
  </w:style>
  <w:style w:type="paragraph" w:styleId="ListContinue2">
    <w:name w:val="List Continue 2"/>
    <w:basedOn w:val="Normal"/>
    <w:uiPriority w:val="99"/>
    <w:rsid w:val="00ED4F4E"/>
    <w:pPr>
      <w:ind w:left="720"/>
    </w:pPr>
  </w:style>
  <w:style w:type="paragraph" w:customStyle="1" w:styleId="InsideAddress">
    <w:name w:val="Inside Address"/>
    <w:basedOn w:val="Normal"/>
    <w:uiPriority w:val="99"/>
    <w:rsid w:val="00ED4F4E"/>
  </w:style>
  <w:style w:type="paragraph" w:styleId="BodyTextFirstIndent2">
    <w:name w:val="Body Text First Indent 2"/>
    <w:basedOn w:val="BodyTextIndent"/>
    <w:link w:val="BodyTextFirstIndent2Char"/>
    <w:uiPriority w:val="99"/>
    <w:rsid w:val="00ED4F4E"/>
    <w:pPr>
      <w:spacing w:line="240" w:lineRule="auto"/>
      <w:ind w:left="360" w:firstLine="210"/>
    </w:pPr>
  </w:style>
  <w:style w:type="character" w:customStyle="1" w:styleId="BodyTextFirstIndent2Char">
    <w:name w:val="Body Text First Indent 2 Char"/>
    <w:basedOn w:val="BodyTextIndentChar"/>
    <w:link w:val="BodyTextFirstIndent2"/>
    <w:uiPriority w:val="99"/>
    <w:semiHidden/>
    <w:locked/>
    <w:rPr>
      <w:rFonts w:cs="Times New Roman"/>
      <w:sz w:val="20"/>
      <w:szCs w:val="20"/>
      <w:lang w:val="ro-RO" w:eastAsia="en-US"/>
    </w:rPr>
  </w:style>
  <w:style w:type="paragraph" w:styleId="BodyText2">
    <w:name w:val="Body Text 2"/>
    <w:basedOn w:val="Normal"/>
    <w:link w:val="BodyText2Char"/>
    <w:uiPriority w:val="99"/>
    <w:rsid w:val="00ED4F4E"/>
    <w:pPr>
      <w:spacing w:line="480" w:lineRule="auto"/>
    </w:pPr>
  </w:style>
  <w:style w:type="character" w:customStyle="1" w:styleId="BodyText2Char">
    <w:name w:val="Body Text 2 Char"/>
    <w:basedOn w:val="DefaultParagraphFont"/>
    <w:link w:val="BodyText2"/>
    <w:uiPriority w:val="99"/>
    <w:locked/>
    <w:rsid w:val="00ED04AA"/>
    <w:rPr>
      <w:rFonts w:cs="Times New Roman"/>
      <w:snapToGrid w:val="0"/>
      <w:lang w:val="ro-RO"/>
    </w:rPr>
  </w:style>
  <w:style w:type="paragraph" w:customStyle="1" w:styleId="Briefpapier">
    <w:name w:val="Briefpapier"/>
    <w:basedOn w:val="Normal"/>
    <w:uiPriority w:val="99"/>
    <w:rsid w:val="00597026"/>
    <w:pPr>
      <w:tabs>
        <w:tab w:val="right" w:leader="dot" w:pos="11624"/>
      </w:tabs>
      <w:spacing w:before="120" w:after="0" w:line="264" w:lineRule="auto"/>
      <w:ind w:left="0" w:right="-709"/>
      <w:jc w:val="left"/>
    </w:pPr>
    <w:rPr>
      <w:rFonts w:ascii="Book Antiqua" w:hAnsi="Book Antiqua"/>
      <w:color w:val="808080"/>
      <w:sz w:val="17"/>
      <w:szCs w:val="24"/>
      <w:lang w:val="de-DE" w:eastAsia="de-DE"/>
    </w:rPr>
  </w:style>
  <w:style w:type="paragraph" w:customStyle="1" w:styleId="StyleBookAntiqua11ptBefore6ptAfter6ptLinespacin">
    <w:name w:val="Style Book Antiqua 11 pt Before:  6 pt After:  6 pt Line spacin..."/>
    <w:basedOn w:val="Normal"/>
    <w:uiPriority w:val="99"/>
    <w:rsid w:val="007A3C4C"/>
    <w:pPr>
      <w:shd w:val="clear" w:color="auto" w:fill="FFFFFF"/>
      <w:spacing w:before="120" w:line="264" w:lineRule="auto"/>
      <w:ind w:left="0"/>
      <w:jc w:val="left"/>
    </w:pPr>
    <w:rPr>
      <w:rFonts w:ascii="Book Antiqua" w:hAnsi="Book Antiqua"/>
      <w:sz w:val="22"/>
      <w:lang w:val="de-DE" w:eastAsia="de-DE"/>
    </w:rPr>
  </w:style>
  <w:style w:type="table" w:styleId="TableGrid">
    <w:name w:val="Table Grid"/>
    <w:basedOn w:val="TableNormal"/>
    <w:uiPriority w:val="59"/>
    <w:rsid w:val="0022707E"/>
    <w:pPr>
      <w:spacing w:after="120"/>
      <w:ind w:left="284"/>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dyText12ptNotBoldLeft0mmBefore3ptAfte">
    <w:name w:val="Style Body Text + 12 pt Not Bold Left:  0 mm Before:  3 pt Afte..."/>
    <w:basedOn w:val="BodyText"/>
    <w:link w:val="StyleBodyText12ptNotBoldLeft0mmBefore3ptAfteChar"/>
    <w:rsid w:val="00A60A08"/>
    <w:pPr>
      <w:spacing w:before="60"/>
      <w:ind w:left="0"/>
    </w:pPr>
    <w:rPr>
      <w:bCs w:val="0"/>
      <w:sz w:val="24"/>
    </w:rPr>
  </w:style>
  <w:style w:type="character" w:customStyle="1" w:styleId="StyleBodyText12ptNotBoldLeft0mmBefore3ptAfteChar">
    <w:name w:val="Style Body Text + 12 pt Not Bold Left:  0 mm Before:  3 pt Afte... Char"/>
    <w:link w:val="StyleBodyText12ptNotBoldLeft0mmBefore3ptAfte"/>
    <w:locked/>
    <w:rsid w:val="00367C1C"/>
    <w:rPr>
      <w:b/>
      <w:snapToGrid w:val="0"/>
      <w:sz w:val="24"/>
      <w:lang w:val="en-GB" w:eastAsia="en-US"/>
    </w:rPr>
  </w:style>
  <w:style w:type="paragraph" w:customStyle="1" w:styleId="StyleStyleBodyText12ptNotBoldLeft0mmBefore3ptAf">
    <w:name w:val="Style Style Body Text + 12 pt Not Bold Left:  0 mm Before:  3 pt Af..."/>
    <w:basedOn w:val="StyleBodyText12ptNotBoldLeft0mmBefore3ptAfte"/>
    <w:uiPriority w:val="99"/>
    <w:rsid w:val="00371487"/>
  </w:style>
  <w:style w:type="paragraph" w:customStyle="1" w:styleId="CharChar">
    <w:name w:val="Char Char"/>
    <w:basedOn w:val="Normal"/>
    <w:uiPriority w:val="99"/>
    <w:rsid w:val="003C46F8"/>
    <w:pPr>
      <w:spacing w:after="160" w:line="240" w:lineRule="exact"/>
      <w:ind w:left="0"/>
      <w:jc w:val="left"/>
    </w:pPr>
    <w:rPr>
      <w:rFonts w:ascii="Verdana" w:hAnsi="Verdana"/>
      <w:lang w:val="en-US"/>
    </w:rPr>
  </w:style>
  <w:style w:type="paragraph" w:customStyle="1" w:styleId="StyleHeading4">
    <w:name w:val="Style Heading 4"/>
    <w:basedOn w:val="StyleHeading3"/>
    <w:uiPriority w:val="99"/>
    <w:rsid w:val="002B4E23"/>
    <w:pPr>
      <w:ind w:left="1985" w:hanging="1985"/>
    </w:pPr>
    <w:rPr>
      <w:i/>
      <w:lang w:val="pt-BR"/>
    </w:rPr>
  </w:style>
  <w:style w:type="character" w:styleId="Strong">
    <w:name w:val="Strong"/>
    <w:basedOn w:val="DefaultParagraphFont"/>
    <w:uiPriority w:val="99"/>
    <w:qFormat/>
    <w:rsid w:val="004A009D"/>
    <w:rPr>
      <w:rFonts w:cs="Times New Roman"/>
      <w:b/>
    </w:rPr>
  </w:style>
  <w:style w:type="paragraph" w:customStyle="1" w:styleId="CaracterCaracter">
    <w:name w:val="Caracter Caracter"/>
    <w:basedOn w:val="Normal"/>
    <w:uiPriority w:val="99"/>
    <w:rsid w:val="00761847"/>
    <w:pPr>
      <w:spacing w:after="160" w:line="240" w:lineRule="exact"/>
      <w:ind w:left="0"/>
      <w:jc w:val="left"/>
    </w:pPr>
    <w:rPr>
      <w:rFonts w:ascii="Verdana" w:hAnsi="Verdana"/>
      <w:lang w:val="en-US"/>
    </w:rPr>
  </w:style>
  <w:style w:type="paragraph" w:customStyle="1" w:styleId="BodyTextIndent31">
    <w:name w:val="Body Text Indent 31"/>
    <w:basedOn w:val="Normal"/>
    <w:uiPriority w:val="99"/>
    <w:rsid w:val="00761847"/>
    <w:pPr>
      <w:shd w:val="clear" w:color="auto" w:fill="FFFFFF"/>
      <w:suppressAutoHyphens/>
      <w:spacing w:after="0"/>
      <w:ind w:left="0" w:firstLine="720"/>
    </w:pPr>
    <w:rPr>
      <w:sz w:val="24"/>
      <w:lang w:val="en-US" w:eastAsia="ar-SA"/>
    </w:rPr>
  </w:style>
  <w:style w:type="paragraph" w:customStyle="1" w:styleId="CharCaracterChar">
    <w:name w:val="Char Caracter Char"/>
    <w:basedOn w:val="Normal"/>
    <w:uiPriority w:val="99"/>
    <w:rsid w:val="00761847"/>
    <w:pPr>
      <w:spacing w:after="0"/>
      <w:ind w:left="0"/>
      <w:jc w:val="left"/>
    </w:pPr>
    <w:rPr>
      <w:sz w:val="24"/>
      <w:szCs w:val="24"/>
      <w:lang w:val="pl-PL" w:eastAsia="pl-PL"/>
    </w:rPr>
  </w:style>
  <w:style w:type="paragraph" w:customStyle="1" w:styleId="CharCaracterCharCaracter">
    <w:name w:val="Char Caracter Char Caracter"/>
    <w:basedOn w:val="Normal"/>
    <w:uiPriority w:val="99"/>
    <w:rsid w:val="00761847"/>
    <w:pPr>
      <w:spacing w:after="0"/>
      <w:ind w:left="0"/>
      <w:jc w:val="left"/>
    </w:pPr>
    <w:rPr>
      <w:sz w:val="24"/>
      <w:szCs w:val="24"/>
      <w:lang w:val="pl-PL" w:eastAsia="pl-PL"/>
    </w:rPr>
  </w:style>
  <w:style w:type="paragraph" w:customStyle="1" w:styleId="Char1">
    <w:name w:val="Char1"/>
    <w:basedOn w:val="Normal"/>
    <w:uiPriority w:val="99"/>
    <w:rsid w:val="00761847"/>
    <w:pPr>
      <w:spacing w:after="0" w:line="360" w:lineRule="auto"/>
      <w:ind w:left="0" w:firstLine="720"/>
    </w:pPr>
    <w:rPr>
      <w:rFonts w:ascii="Arial" w:hAnsi="Arial"/>
      <w:sz w:val="24"/>
      <w:szCs w:val="24"/>
      <w:lang w:val="pl-PL" w:eastAsia="pl-PL"/>
    </w:rPr>
  </w:style>
  <w:style w:type="paragraph" w:customStyle="1" w:styleId="CharCharCharCharCaracter1">
    <w:name w:val="Char Char Char Char Caracter1"/>
    <w:basedOn w:val="Normal"/>
    <w:uiPriority w:val="99"/>
    <w:rsid w:val="00761847"/>
    <w:pPr>
      <w:spacing w:after="0" w:line="360" w:lineRule="auto"/>
      <w:ind w:left="0" w:firstLine="720"/>
    </w:pPr>
    <w:rPr>
      <w:rFonts w:ascii="Arial" w:hAnsi="Arial"/>
      <w:sz w:val="24"/>
      <w:szCs w:val="24"/>
      <w:lang w:val="pl-PL" w:eastAsia="pl-PL"/>
    </w:rPr>
  </w:style>
  <w:style w:type="paragraph" w:customStyle="1" w:styleId="Titlu1">
    <w:name w:val="Titlu1"/>
    <w:basedOn w:val="Normal"/>
    <w:uiPriority w:val="99"/>
    <w:rsid w:val="00761847"/>
    <w:pPr>
      <w:spacing w:after="0"/>
      <w:ind w:left="0"/>
      <w:jc w:val="center"/>
    </w:pPr>
    <w:rPr>
      <w:b/>
      <w:caps/>
      <w:sz w:val="32"/>
      <w:szCs w:val="32"/>
      <w:lang w:val="en-US"/>
    </w:rPr>
  </w:style>
  <w:style w:type="paragraph" w:customStyle="1" w:styleId="Text">
    <w:name w:val="Text"/>
    <w:basedOn w:val="Normal"/>
    <w:uiPriority w:val="99"/>
    <w:rsid w:val="00761847"/>
    <w:pPr>
      <w:spacing w:after="0"/>
      <w:ind w:left="0" w:firstLine="720"/>
    </w:pPr>
    <w:rPr>
      <w:sz w:val="24"/>
      <w:szCs w:val="24"/>
      <w:lang w:val="en-US"/>
    </w:rPr>
  </w:style>
  <w:style w:type="paragraph" w:customStyle="1" w:styleId="STitlu">
    <w:name w:val="STitlu"/>
    <w:basedOn w:val="Normal"/>
    <w:uiPriority w:val="99"/>
    <w:rsid w:val="00761847"/>
    <w:pPr>
      <w:spacing w:after="0"/>
      <w:ind w:left="0" w:firstLine="720"/>
      <w:jc w:val="left"/>
    </w:pPr>
    <w:rPr>
      <w:b/>
      <w:caps/>
      <w:sz w:val="24"/>
      <w:szCs w:val="28"/>
      <w:lang w:val="en-US"/>
    </w:rPr>
  </w:style>
  <w:style w:type="paragraph" w:customStyle="1" w:styleId="SStitlu">
    <w:name w:val="SStitlu"/>
    <w:basedOn w:val="Normal"/>
    <w:uiPriority w:val="99"/>
    <w:rsid w:val="00761847"/>
    <w:pPr>
      <w:spacing w:after="0"/>
      <w:ind w:left="0" w:firstLine="720"/>
      <w:jc w:val="left"/>
    </w:pPr>
    <w:rPr>
      <w:b/>
      <w:sz w:val="24"/>
      <w:szCs w:val="24"/>
    </w:rPr>
  </w:style>
  <w:style w:type="paragraph" w:customStyle="1" w:styleId="Normal0">
    <w:name w:val="`Normal"/>
    <w:basedOn w:val="Normal"/>
    <w:uiPriority w:val="99"/>
    <w:rsid w:val="00761847"/>
    <w:pPr>
      <w:spacing w:after="0" w:line="360" w:lineRule="auto"/>
      <w:ind w:left="57" w:firstLine="510"/>
    </w:pPr>
    <w:rPr>
      <w:rFonts w:ascii="Arial" w:hAnsi="Arial"/>
      <w:sz w:val="24"/>
    </w:rPr>
  </w:style>
  <w:style w:type="paragraph" w:customStyle="1" w:styleId="CaracterCaracter1">
    <w:name w:val="Caracter Caracter1"/>
    <w:basedOn w:val="Normal"/>
    <w:uiPriority w:val="99"/>
    <w:rsid w:val="00761847"/>
    <w:pPr>
      <w:spacing w:after="0"/>
      <w:ind w:left="0"/>
      <w:jc w:val="left"/>
    </w:pPr>
    <w:rPr>
      <w:sz w:val="24"/>
      <w:szCs w:val="24"/>
      <w:lang w:val="pl-PL" w:eastAsia="pl-PL"/>
    </w:rPr>
  </w:style>
  <w:style w:type="paragraph" w:customStyle="1" w:styleId="STitluCharChar">
    <w:name w:val="STitlu Char Char"/>
    <w:basedOn w:val="Normal"/>
    <w:uiPriority w:val="99"/>
    <w:rsid w:val="00761847"/>
    <w:pPr>
      <w:spacing w:after="0"/>
      <w:ind w:left="0" w:firstLine="720"/>
      <w:jc w:val="left"/>
    </w:pPr>
    <w:rPr>
      <w:b/>
      <w:caps/>
      <w:sz w:val="28"/>
      <w:szCs w:val="28"/>
      <w:lang w:val="en-US"/>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uiPriority w:val="99"/>
    <w:rsid w:val="00761847"/>
    <w:pPr>
      <w:spacing w:after="0"/>
      <w:ind w:left="0"/>
      <w:jc w:val="left"/>
    </w:pPr>
    <w:rPr>
      <w:sz w:val="24"/>
      <w:szCs w:val="24"/>
      <w:lang w:val="pl-PL" w:eastAsia="pl-PL"/>
    </w:rPr>
  </w:style>
  <w:style w:type="character" w:customStyle="1" w:styleId="CharCharCharCharCharCharCharCharCharCharChar">
    <w:name w:val="Char Char Char Char Char Char Char Char Char Char Char"/>
    <w:link w:val="CharCharCharCharCharCharCharCharCharChar"/>
    <w:uiPriority w:val="99"/>
    <w:locked/>
    <w:rsid w:val="00761847"/>
    <w:rPr>
      <w:sz w:val="24"/>
      <w:lang w:val="pl-PL" w:eastAsia="pl-PL"/>
    </w:rPr>
  </w:style>
  <w:style w:type="paragraph" w:customStyle="1" w:styleId="CharCharCharCharCharCharCharCharCharChar">
    <w:name w:val="Char Char Char Char Char Char Char Char Char Char"/>
    <w:basedOn w:val="Normal"/>
    <w:link w:val="CharCharCharCharCharCharCharCharCharCharChar"/>
    <w:uiPriority w:val="99"/>
    <w:rsid w:val="00761847"/>
    <w:pPr>
      <w:spacing w:after="0"/>
      <w:ind w:left="0"/>
      <w:jc w:val="left"/>
    </w:pPr>
    <w:rPr>
      <w:sz w:val="24"/>
      <w:lang w:val="pl-PL" w:eastAsia="pl-PL"/>
    </w:rPr>
  </w:style>
  <w:style w:type="character" w:customStyle="1" w:styleId="STitluChar1">
    <w:name w:val="STitlu Char1"/>
    <w:uiPriority w:val="99"/>
    <w:rsid w:val="00761847"/>
    <w:rPr>
      <w:b/>
      <w:caps/>
      <w:sz w:val="28"/>
      <w:lang w:val="en-US" w:eastAsia="en-US"/>
    </w:rPr>
  </w:style>
  <w:style w:type="paragraph" w:customStyle="1" w:styleId="Heading3nonum">
    <w:name w:val="Heading 3 nonum"/>
    <w:basedOn w:val="Heading3"/>
    <w:uiPriority w:val="99"/>
    <w:rsid w:val="00761847"/>
    <w:pPr>
      <w:keepLines/>
      <w:widowControl w:val="0"/>
      <w:numPr>
        <w:ilvl w:val="2"/>
      </w:numPr>
      <w:tabs>
        <w:tab w:val="num" w:pos="720"/>
      </w:tabs>
      <w:adjustRightInd w:val="0"/>
      <w:spacing w:before="120" w:after="0" w:line="270" w:lineRule="exact"/>
      <w:ind w:left="720" w:hanging="432"/>
      <w:jc w:val="left"/>
      <w:textAlignment w:val="baseline"/>
    </w:pPr>
    <w:rPr>
      <w:rFonts w:ascii="Arial" w:hAnsi="Arial"/>
      <w:b w:val="0"/>
      <w:bCs w:val="0"/>
      <w:noProof w:val="0"/>
      <w:sz w:val="18"/>
      <w:lang w:val="en-GB"/>
    </w:rPr>
  </w:style>
  <w:style w:type="character" w:styleId="Emphasis">
    <w:name w:val="Emphasis"/>
    <w:basedOn w:val="DefaultParagraphFont"/>
    <w:uiPriority w:val="99"/>
    <w:qFormat/>
    <w:rsid w:val="009E50E1"/>
    <w:rPr>
      <w:rFonts w:cs="Times New Roman"/>
      <w:i/>
    </w:rPr>
  </w:style>
  <w:style w:type="character" w:customStyle="1" w:styleId="TextChar">
    <w:name w:val="Text Char"/>
    <w:uiPriority w:val="99"/>
    <w:rsid w:val="009E50E1"/>
    <w:rPr>
      <w:sz w:val="24"/>
      <w:lang w:val="en-US" w:eastAsia="en-US"/>
    </w:rPr>
  </w:style>
  <w:style w:type="character" w:customStyle="1" w:styleId="STitluChar">
    <w:name w:val="STitlu Char"/>
    <w:uiPriority w:val="99"/>
    <w:rsid w:val="009E50E1"/>
    <w:rPr>
      <w:b/>
      <w:caps/>
      <w:sz w:val="28"/>
      <w:lang w:val="en-US" w:eastAsia="en-US"/>
    </w:rPr>
  </w:style>
  <w:style w:type="character" w:customStyle="1" w:styleId="Stil8pt">
    <w:name w:val="Stil 8 pt"/>
    <w:uiPriority w:val="99"/>
    <w:rsid w:val="009E50E1"/>
    <w:rPr>
      <w:sz w:val="16"/>
    </w:rPr>
  </w:style>
  <w:style w:type="character" w:customStyle="1" w:styleId="STitluCharCharChar">
    <w:name w:val="STitlu Char Char Char"/>
    <w:uiPriority w:val="99"/>
    <w:rsid w:val="009E50E1"/>
    <w:rPr>
      <w:b/>
      <w:caps/>
      <w:sz w:val="28"/>
      <w:lang w:val="en-US" w:eastAsia="en-US"/>
    </w:rPr>
  </w:style>
  <w:style w:type="character" w:customStyle="1" w:styleId="TextCharChar">
    <w:name w:val="Text Char Char"/>
    <w:uiPriority w:val="99"/>
    <w:rsid w:val="009E50E1"/>
    <w:rPr>
      <w:sz w:val="24"/>
      <w:lang w:val="en-US" w:eastAsia="en-US"/>
    </w:rPr>
  </w:style>
  <w:style w:type="character" w:customStyle="1" w:styleId="CaracterCaracterChar">
    <w:name w:val="Caracter Caracter Char"/>
    <w:uiPriority w:val="99"/>
    <w:rsid w:val="009E50E1"/>
    <w:rPr>
      <w:sz w:val="24"/>
      <w:lang w:val="pl-PL" w:eastAsia="pl-PL"/>
    </w:rPr>
  </w:style>
  <w:style w:type="character" w:customStyle="1" w:styleId="tpa1">
    <w:name w:val="tpa1"/>
    <w:uiPriority w:val="99"/>
    <w:rsid w:val="000363D1"/>
  </w:style>
  <w:style w:type="paragraph" w:customStyle="1" w:styleId="Indentnormal">
    <w:name w:val="Indent normal"/>
    <w:basedOn w:val="Normal"/>
    <w:next w:val="Normal"/>
    <w:uiPriority w:val="99"/>
    <w:rsid w:val="00AD508C"/>
    <w:pPr>
      <w:autoSpaceDE w:val="0"/>
      <w:autoSpaceDN w:val="0"/>
      <w:adjustRightInd w:val="0"/>
      <w:spacing w:after="0"/>
      <w:ind w:left="0"/>
      <w:jc w:val="left"/>
    </w:pPr>
    <w:rPr>
      <w:rFonts w:ascii="Arial" w:hAnsi="Arial" w:cs="Arial"/>
      <w:sz w:val="24"/>
      <w:szCs w:val="24"/>
      <w:lang w:val="en-US"/>
    </w:rPr>
  </w:style>
  <w:style w:type="paragraph" w:customStyle="1" w:styleId="Normal1">
    <w:name w:val="Normal+1"/>
    <w:basedOn w:val="Normal"/>
    <w:next w:val="Normal"/>
    <w:uiPriority w:val="99"/>
    <w:rsid w:val="00AD508C"/>
    <w:pPr>
      <w:autoSpaceDE w:val="0"/>
      <w:autoSpaceDN w:val="0"/>
      <w:adjustRightInd w:val="0"/>
      <w:spacing w:after="0"/>
      <w:ind w:left="0"/>
      <w:jc w:val="left"/>
    </w:pPr>
    <w:rPr>
      <w:rFonts w:ascii="Arial" w:hAnsi="Arial" w:cs="Arial"/>
      <w:sz w:val="24"/>
      <w:szCs w:val="24"/>
      <w:lang w:val="en-US"/>
    </w:rPr>
  </w:style>
  <w:style w:type="paragraph" w:customStyle="1" w:styleId="Default">
    <w:name w:val="Default"/>
    <w:uiPriority w:val="99"/>
    <w:rsid w:val="00D52701"/>
    <w:pPr>
      <w:autoSpaceDE w:val="0"/>
      <w:autoSpaceDN w:val="0"/>
      <w:adjustRightInd w:val="0"/>
    </w:pPr>
    <w:rPr>
      <w:rFonts w:ascii="Wingdings" w:hAnsi="Wingdings" w:cs="Wingdings"/>
      <w:color w:val="000000"/>
      <w:sz w:val="24"/>
      <w:szCs w:val="24"/>
      <w:lang w:val="en-US" w:eastAsia="en-US"/>
    </w:rPr>
  </w:style>
  <w:style w:type="paragraph" w:customStyle="1" w:styleId="BodyText21">
    <w:name w:val="Body Text 21"/>
    <w:basedOn w:val="Normal"/>
    <w:uiPriority w:val="99"/>
    <w:rsid w:val="00CC6EF7"/>
    <w:pPr>
      <w:widowControl w:val="0"/>
      <w:snapToGrid w:val="0"/>
      <w:spacing w:after="0"/>
      <w:ind w:left="0"/>
      <w:jc w:val="center"/>
    </w:pPr>
    <w:rPr>
      <w:rFonts w:ascii="AvantGarde Bk BT" w:hAnsi="AvantGarde Bk BT"/>
      <w:sz w:val="24"/>
      <w:lang w:val="en-US"/>
    </w:rPr>
  </w:style>
  <w:style w:type="paragraph" w:customStyle="1" w:styleId="NormalWeb1">
    <w:name w:val="Normal (Web)+1"/>
    <w:basedOn w:val="Default"/>
    <w:next w:val="Default"/>
    <w:uiPriority w:val="99"/>
    <w:rsid w:val="00BF1210"/>
    <w:rPr>
      <w:rFonts w:ascii="Arial" w:hAnsi="Arial" w:cs="Arial"/>
      <w:color w:val="auto"/>
    </w:rPr>
  </w:style>
  <w:style w:type="paragraph" w:styleId="ListParagraph">
    <w:name w:val="List Paragraph"/>
    <w:basedOn w:val="Normal"/>
    <w:uiPriority w:val="99"/>
    <w:qFormat/>
    <w:rsid w:val="00F45A84"/>
    <w:pPr>
      <w:spacing w:after="0"/>
      <w:ind w:left="720"/>
      <w:contextualSpacing/>
      <w:jc w:val="left"/>
    </w:pPr>
    <w:rPr>
      <w:sz w:val="24"/>
      <w:szCs w:val="24"/>
      <w:lang w:val="en-US"/>
    </w:rPr>
  </w:style>
  <w:style w:type="paragraph" w:customStyle="1" w:styleId="yiv492548962msonormal">
    <w:name w:val="yiv492548962msonormal"/>
    <w:basedOn w:val="Normal"/>
    <w:uiPriority w:val="99"/>
    <w:rsid w:val="001E131C"/>
    <w:pPr>
      <w:spacing w:before="100" w:beforeAutospacing="1" w:after="100" w:afterAutospacing="1"/>
      <w:ind w:left="0"/>
      <w:jc w:val="left"/>
    </w:pPr>
    <w:rPr>
      <w:sz w:val="24"/>
      <w:szCs w:val="24"/>
      <w:lang w:val="en-US"/>
    </w:rPr>
  </w:style>
  <w:style w:type="paragraph" w:customStyle="1" w:styleId="yiv925890149msonormal">
    <w:name w:val="yiv925890149msonormal"/>
    <w:basedOn w:val="Normal"/>
    <w:uiPriority w:val="99"/>
    <w:rsid w:val="004C2DED"/>
    <w:pPr>
      <w:spacing w:before="100" w:beforeAutospacing="1" w:after="100" w:afterAutospacing="1"/>
      <w:ind w:left="0"/>
      <w:jc w:val="left"/>
    </w:pPr>
    <w:rPr>
      <w:sz w:val="24"/>
      <w:szCs w:val="24"/>
      <w:lang w:val="en-US"/>
    </w:rPr>
  </w:style>
  <w:style w:type="character" w:customStyle="1" w:styleId="yiv6823277960">
    <w:name w:val="yiv6823277960"/>
    <w:basedOn w:val="DefaultParagraphFont"/>
    <w:uiPriority w:val="99"/>
    <w:rsid w:val="006F5477"/>
    <w:rPr>
      <w:rFonts w:cs="Times New Roman"/>
    </w:rPr>
  </w:style>
  <w:style w:type="paragraph" w:customStyle="1" w:styleId="t14">
    <w:name w:val="t14"/>
    <w:basedOn w:val="Normal"/>
    <w:uiPriority w:val="99"/>
    <w:rsid w:val="007F5EAA"/>
    <w:pPr>
      <w:widowControl w:val="0"/>
      <w:spacing w:after="0" w:line="420" w:lineRule="atLeast"/>
      <w:ind w:left="0"/>
      <w:jc w:val="left"/>
    </w:pPr>
    <w:rPr>
      <w:sz w:val="24"/>
      <w:lang w:val="en-US"/>
    </w:rPr>
  </w:style>
  <w:style w:type="paragraph" w:styleId="EndnoteText">
    <w:name w:val="endnote text"/>
    <w:basedOn w:val="Normal"/>
    <w:link w:val="EndnoteTextChar"/>
    <w:uiPriority w:val="99"/>
    <w:semiHidden/>
    <w:rsid w:val="00002FC2"/>
    <w:pPr>
      <w:spacing w:after="0"/>
    </w:pPr>
  </w:style>
  <w:style w:type="character" w:customStyle="1" w:styleId="EndnoteTextChar">
    <w:name w:val="Endnote Text Char"/>
    <w:basedOn w:val="DefaultParagraphFont"/>
    <w:link w:val="EndnoteText"/>
    <w:uiPriority w:val="99"/>
    <w:semiHidden/>
    <w:locked/>
    <w:rsid w:val="00002FC2"/>
    <w:rPr>
      <w:rFonts w:cs="Times New Roman"/>
      <w:snapToGrid w:val="0"/>
      <w:lang w:val="ro-RO"/>
    </w:rPr>
  </w:style>
  <w:style w:type="character" w:styleId="EndnoteReference">
    <w:name w:val="endnote reference"/>
    <w:basedOn w:val="DefaultParagraphFont"/>
    <w:uiPriority w:val="99"/>
    <w:semiHidden/>
    <w:rsid w:val="00002FC2"/>
    <w:rPr>
      <w:rFonts w:cs="Times New Roman"/>
      <w:vertAlign w:val="superscript"/>
    </w:rPr>
  </w:style>
  <w:style w:type="paragraph" w:customStyle="1" w:styleId="Normal10">
    <w:name w:val="Normal 1"/>
    <w:basedOn w:val="Normal"/>
    <w:uiPriority w:val="99"/>
    <w:rsid w:val="00437381"/>
    <w:pPr>
      <w:spacing w:after="0"/>
      <w:ind w:left="0"/>
    </w:pPr>
    <w:rPr>
      <w:rFonts w:ascii="Courier" w:hAnsi="Courier"/>
      <w:sz w:val="24"/>
      <w:lang w:val="de-DE"/>
    </w:rPr>
  </w:style>
  <w:style w:type="character" w:customStyle="1" w:styleId="hps">
    <w:name w:val="hps"/>
    <w:uiPriority w:val="99"/>
    <w:rsid w:val="00D04C34"/>
  </w:style>
  <w:style w:type="paragraph" w:styleId="HTMLPreformatted">
    <w:name w:val="HTML Preformatted"/>
    <w:basedOn w:val="Normal"/>
    <w:link w:val="HTMLPreformattedChar"/>
    <w:uiPriority w:val="99"/>
    <w:rsid w:val="00922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left"/>
    </w:pPr>
    <w:rPr>
      <w:rFonts w:ascii="Courier New" w:hAnsi="Courier New" w:cs="Courier New"/>
      <w:lang w:val="en-US"/>
    </w:rPr>
  </w:style>
  <w:style w:type="character" w:customStyle="1" w:styleId="HTMLPreformattedChar">
    <w:name w:val="HTML Preformatted Char"/>
    <w:basedOn w:val="DefaultParagraphFont"/>
    <w:link w:val="HTMLPreformatted"/>
    <w:uiPriority w:val="99"/>
    <w:locked/>
    <w:rsid w:val="00922ADA"/>
    <w:rPr>
      <w:rFonts w:ascii="Courier New" w:hAnsi="Courier New" w:cs="Courier New"/>
    </w:rPr>
  </w:style>
  <w:style w:type="character" w:customStyle="1" w:styleId="paragraf1">
    <w:name w:val="paragraf1"/>
    <w:uiPriority w:val="99"/>
    <w:rsid w:val="00F07DD0"/>
    <w:rPr>
      <w:shd w:val="clear" w:color="auto" w:fill="auto"/>
    </w:rPr>
  </w:style>
  <w:style w:type="character" w:customStyle="1" w:styleId="ListBullet9ptChar">
    <w:name w:val="List Bullet + 9 pt Char"/>
    <w:uiPriority w:val="99"/>
    <w:rsid w:val="0007623F"/>
    <w:rPr>
      <w:sz w:val="18"/>
      <w:lang w:val="ro-RO" w:eastAsia="en-US"/>
    </w:rPr>
  </w:style>
  <w:style w:type="character" w:customStyle="1" w:styleId="punct1">
    <w:name w:val="punct1"/>
    <w:uiPriority w:val="99"/>
    <w:rsid w:val="00855FCD"/>
    <w:rPr>
      <w:b/>
      <w:color w:val="000000"/>
    </w:rPr>
  </w:style>
  <w:style w:type="paragraph" w:customStyle="1" w:styleId="CharCharChar1CharCaracterCharCharCharCharChar1CharCharCharCaracterCaracter">
    <w:name w:val="Char Char Char1 Char Caracter Char Char Char Char Char1 Char Char Char Caracter Caracter"/>
    <w:basedOn w:val="Normal"/>
    <w:uiPriority w:val="99"/>
    <w:rsid w:val="00ED04AA"/>
    <w:pPr>
      <w:spacing w:after="0"/>
      <w:ind w:left="0"/>
      <w:jc w:val="left"/>
    </w:pPr>
    <w:rPr>
      <w:sz w:val="24"/>
      <w:szCs w:val="24"/>
      <w:lang w:val="pl-PL" w:eastAsia="pl-PL"/>
    </w:rPr>
  </w:style>
  <w:style w:type="character" w:customStyle="1" w:styleId="anexa1">
    <w:name w:val="anexa1"/>
    <w:uiPriority w:val="99"/>
    <w:rsid w:val="00ED04AA"/>
    <w:rPr>
      <w:b/>
      <w:i/>
      <w:color w:val="FF0000"/>
    </w:rPr>
  </w:style>
  <w:style w:type="character" w:customStyle="1" w:styleId="nota1">
    <w:name w:val="nota1"/>
    <w:uiPriority w:val="99"/>
    <w:rsid w:val="00ED04AA"/>
    <w:rPr>
      <w:b/>
      <w:color w:val="000000"/>
    </w:rPr>
  </w:style>
  <w:style w:type="character" w:customStyle="1" w:styleId="tabel1">
    <w:name w:val="tabel1"/>
    <w:uiPriority w:val="99"/>
    <w:rsid w:val="00ED04AA"/>
    <w:rPr>
      <w:rFonts w:ascii="Courier New" w:hAnsi="Courier New"/>
      <w:color w:val="000000"/>
      <w:sz w:val="20"/>
      <w:shd w:val="clear" w:color="auto" w:fill="auto"/>
    </w:rPr>
  </w:style>
  <w:style w:type="character" w:customStyle="1" w:styleId="sectiune1">
    <w:name w:val="sectiune1"/>
    <w:uiPriority w:val="99"/>
    <w:rsid w:val="00ED04AA"/>
    <w:rPr>
      <w:b/>
      <w:color w:val="950095"/>
    </w:rPr>
  </w:style>
  <w:style w:type="character" w:customStyle="1" w:styleId="litera1">
    <w:name w:val="litera1"/>
    <w:uiPriority w:val="99"/>
    <w:rsid w:val="00ED04AA"/>
    <w:rPr>
      <w:b/>
      <w:color w:val="000000"/>
    </w:rPr>
  </w:style>
  <w:style w:type="character" w:customStyle="1" w:styleId="linie1">
    <w:name w:val="linie1"/>
    <w:uiPriority w:val="99"/>
    <w:rsid w:val="00ED04AA"/>
    <w:rPr>
      <w:b/>
      <w:color w:val="000000"/>
    </w:rPr>
  </w:style>
  <w:style w:type="paragraph" w:customStyle="1" w:styleId="tableCharCharChar">
    <w:name w:val="table Char Char Char"/>
    <w:basedOn w:val="Normal"/>
    <w:uiPriority w:val="99"/>
    <w:rsid w:val="00ED04AA"/>
    <w:pPr>
      <w:ind w:left="0"/>
      <w:jc w:val="left"/>
    </w:pPr>
    <w:rPr>
      <w:lang w:val="en-GB"/>
    </w:rPr>
  </w:style>
  <w:style w:type="character" w:customStyle="1" w:styleId="DocumentMapChar1">
    <w:name w:val="Document Map Char1"/>
    <w:basedOn w:val="DefaultParagraphFont"/>
    <w:uiPriority w:val="99"/>
    <w:semiHidden/>
    <w:rsid w:val="00ED04AA"/>
    <w:rPr>
      <w:rFonts w:ascii="Tahoma" w:hAnsi="Tahoma" w:cs="Tahoma"/>
      <w:sz w:val="16"/>
      <w:szCs w:val="16"/>
    </w:rPr>
  </w:style>
  <w:style w:type="character" w:customStyle="1" w:styleId="FootnoteTextChar1">
    <w:name w:val="Footnote Text Char1"/>
    <w:basedOn w:val="DefaultParagraphFont"/>
    <w:uiPriority w:val="99"/>
    <w:semiHidden/>
    <w:rsid w:val="00ED04AA"/>
    <w:rPr>
      <w:rFonts w:cs="Times New Roman"/>
      <w:sz w:val="20"/>
      <w:szCs w:val="20"/>
    </w:rPr>
  </w:style>
  <w:style w:type="paragraph" w:customStyle="1" w:styleId="CommentSubject1">
    <w:name w:val="Comment Subject1"/>
    <w:basedOn w:val="CommentText"/>
    <w:next w:val="CommentText"/>
    <w:uiPriority w:val="99"/>
    <w:rsid w:val="00ED04AA"/>
    <w:pPr>
      <w:spacing w:before="120" w:after="120"/>
      <w:ind w:left="1138"/>
      <w:jc w:val="both"/>
    </w:pPr>
    <w:rPr>
      <w:b/>
      <w:bCs/>
      <w:sz w:val="24"/>
      <w:lang w:val="en-IE"/>
    </w:rPr>
  </w:style>
  <w:style w:type="paragraph" w:customStyle="1" w:styleId="NormalWeb10">
    <w:name w:val="Normal (Web)1"/>
    <w:basedOn w:val="Normal"/>
    <w:uiPriority w:val="99"/>
    <w:rsid w:val="00ED04AA"/>
    <w:pPr>
      <w:spacing w:after="0"/>
      <w:ind w:left="0"/>
      <w:jc w:val="left"/>
    </w:pPr>
    <w:rPr>
      <w:color w:val="000000"/>
      <w:sz w:val="24"/>
      <w:szCs w:val="24"/>
      <w:lang w:val="en-US"/>
    </w:rPr>
  </w:style>
  <w:style w:type="paragraph" w:styleId="ListBullet">
    <w:name w:val="List Bullet"/>
    <w:aliases w:val="List Bullet Char,List Bullet1,List Bullet Char Char1 Char Char,List Bullet2,List Bullet Char Char2,List Bullet Char Char1"/>
    <w:basedOn w:val="Normal"/>
    <w:next w:val="ListBullet10pt"/>
    <w:uiPriority w:val="99"/>
    <w:rsid w:val="00ED04AA"/>
    <w:pPr>
      <w:tabs>
        <w:tab w:val="num" w:pos="357"/>
      </w:tabs>
      <w:spacing w:after="0"/>
      <w:ind w:left="357" w:hanging="357"/>
    </w:pPr>
    <w:rPr>
      <w:sz w:val="24"/>
      <w:szCs w:val="18"/>
    </w:rPr>
  </w:style>
  <w:style w:type="paragraph" w:customStyle="1" w:styleId="ListBullet10pt">
    <w:name w:val="List Bullet + 10 pt"/>
    <w:basedOn w:val="ListBullet"/>
    <w:uiPriority w:val="99"/>
    <w:rsid w:val="00ED04AA"/>
    <w:pPr>
      <w:jc w:val="left"/>
    </w:pPr>
    <w:rPr>
      <w:sz w:val="20"/>
    </w:rPr>
  </w:style>
  <w:style w:type="paragraph" w:customStyle="1" w:styleId="TEXTDETABEL">
    <w:name w:val="TEXT DE TABEL"/>
    <w:basedOn w:val="Normal"/>
    <w:uiPriority w:val="99"/>
    <w:rsid w:val="00ED04AA"/>
    <w:pPr>
      <w:spacing w:before="40" w:after="40"/>
      <w:ind w:left="0"/>
      <w:jc w:val="left"/>
    </w:pPr>
    <w:rPr>
      <w:sz w:val="18"/>
    </w:rPr>
  </w:style>
  <w:style w:type="paragraph" w:customStyle="1" w:styleId="TableBody">
    <w:name w:val="Table Body"/>
    <w:uiPriority w:val="99"/>
    <w:rsid w:val="00ED04AA"/>
    <w:rPr>
      <w:sz w:val="20"/>
      <w:szCs w:val="20"/>
      <w:lang w:val="en-US" w:eastAsia="en-US"/>
    </w:rPr>
  </w:style>
  <w:style w:type="paragraph" w:customStyle="1" w:styleId="Textdetabel0">
    <w:name w:val="Text de tabel"/>
    <w:basedOn w:val="Normal"/>
    <w:uiPriority w:val="99"/>
    <w:rsid w:val="00ED04AA"/>
    <w:pPr>
      <w:spacing w:before="120" w:after="0"/>
      <w:ind w:left="0"/>
      <w:jc w:val="left"/>
    </w:pPr>
    <w:rPr>
      <w:sz w:val="18"/>
    </w:rPr>
  </w:style>
  <w:style w:type="character" w:customStyle="1" w:styleId="CommentSubjectChar1">
    <w:name w:val="Comment Subject Char1"/>
    <w:basedOn w:val="CommentTextChar"/>
    <w:uiPriority w:val="99"/>
    <w:semiHidden/>
    <w:rsid w:val="00ED04AA"/>
    <w:rPr>
      <w:rFonts w:cs="Times New Roman"/>
      <w:b/>
      <w:bCs/>
      <w:snapToGrid w:val="0"/>
      <w:lang w:val="ro-RO"/>
    </w:rPr>
  </w:style>
  <w:style w:type="paragraph" w:styleId="ListBullet3">
    <w:name w:val="List Bullet 3"/>
    <w:basedOn w:val="Normal"/>
    <w:uiPriority w:val="99"/>
    <w:rsid w:val="00ED04AA"/>
    <w:pPr>
      <w:tabs>
        <w:tab w:val="num" w:pos="926"/>
      </w:tabs>
      <w:spacing w:before="120"/>
      <w:ind w:left="926" w:hanging="360"/>
    </w:pPr>
    <w:rPr>
      <w:sz w:val="24"/>
      <w:lang w:val="en-GB"/>
    </w:rPr>
  </w:style>
  <w:style w:type="paragraph" w:styleId="ListBullet4">
    <w:name w:val="List Bullet 4"/>
    <w:basedOn w:val="Normal"/>
    <w:autoRedefine/>
    <w:uiPriority w:val="99"/>
    <w:rsid w:val="00ED04AA"/>
    <w:pPr>
      <w:tabs>
        <w:tab w:val="num" w:pos="1494"/>
      </w:tabs>
      <w:spacing w:after="0"/>
      <w:ind w:left="1491" w:hanging="357"/>
    </w:pPr>
    <w:rPr>
      <w:sz w:val="24"/>
    </w:rPr>
  </w:style>
  <w:style w:type="paragraph" w:customStyle="1" w:styleId="Styletable12ptChar">
    <w:name w:val="Style table + 12 pt Char"/>
    <w:basedOn w:val="tableCharCharChar"/>
    <w:uiPriority w:val="99"/>
    <w:rsid w:val="00ED04AA"/>
    <w:pPr>
      <w:jc w:val="both"/>
    </w:pPr>
    <w:rPr>
      <w:sz w:val="24"/>
    </w:rPr>
  </w:style>
  <w:style w:type="character" w:customStyle="1" w:styleId="tableCharCharCharChar">
    <w:name w:val="table Char Char Char Char"/>
    <w:uiPriority w:val="99"/>
    <w:rsid w:val="00ED04AA"/>
    <w:rPr>
      <w:lang w:val="en-GB" w:eastAsia="en-US"/>
    </w:rPr>
  </w:style>
  <w:style w:type="character" w:customStyle="1" w:styleId="Styletable12ptCharChar">
    <w:name w:val="Style table + 12 pt Char Char"/>
    <w:uiPriority w:val="99"/>
    <w:rsid w:val="00ED04AA"/>
    <w:rPr>
      <w:sz w:val="24"/>
      <w:lang w:val="en-GB" w:eastAsia="en-US"/>
    </w:rPr>
  </w:style>
  <w:style w:type="paragraph" w:customStyle="1" w:styleId="CaptionBold">
    <w:name w:val="Caption + Bold"/>
    <w:basedOn w:val="Caption"/>
    <w:uiPriority w:val="99"/>
    <w:rsid w:val="00ED04AA"/>
    <w:pPr>
      <w:spacing w:after="240"/>
    </w:pPr>
    <w:rPr>
      <w:b w:val="0"/>
      <w:iCs/>
      <w:sz w:val="24"/>
      <w:lang w:val="en-GB"/>
    </w:rPr>
  </w:style>
  <w:style w:type="character" w:customStyle="1" w:styleId="CaptionCharCharCharChar">
    <w:name w:val="Caption Char Char Char Char"/>
    <w:uiPriority w:val="99"/>
    <w:rsid w:val="00ED04AA"/>
    <w:rPr>
      <w:b/>
      <w:sz w:val="24"/>
      <w:lang w:val="en-GB" w:eastAsia="en-US"/>
    </w:rPr>
  </w:style>
  <w:style w:type="character" w:customStyle="1" w:styleId="CaptionBoldChar">
    <w:name w:val="Caption + Bold Char"/>
    <w:uiPriority w:val="99"/>
    <w:rsid w:val="00ED04AA"/>
    <w:rPr>
      <w:b/>
      <w:sz w:val="24"/>
      <w:lang w:val="en-GB" w:eastAsia="en-US"/>
    </w:rPr>
  </w:style>
  <w:style w:type="paragraph" w:customStyle="1" w:styleId="StyleListBullet9pt">
    <w:name w:val="Style List Bullet + 9 pt"/>
    <w:basedOn w:val="ListBullet"/>
    <w:uiPriority w:val="99"/>
    <w:rsid w:val="00ED04AA"/>
    <w:pPr>
      <w:jc w:val="left"/>
    </w:pPr>
    <w:rPr>
      <w:sz w:val="18"/>
    </w:rPr>
  </w:style>
  <w:style w:type="paragraph" w:customStyle="1" w:styleId="StyleListBullet9ptBefore6pt">
    <w:name w:val="Style List Bullet + 9 pt Before:  6 pt"/>
    <w:basedOn w:val="ListBullet"/>
    <w:uiPriority w:val="99"/>
    <w:rsid w:val="00ED04AA"/>
    <w:pPr>
      <w:spacing w:before="120"/>
    </w:pPr>
    <w:rPr>
      <w:sz w:val="18"/>
      <w:szCs w:val="20"/>
    </w:rPr>
  </w:style>
  <w:style w:type="paragraph" w:customStyle="1" w:styleId="ListBullet9pt">
    <w:name w:val="List Bullet + 9 pt"/>
    <w:basedOn w:val="ListBullet"/>
    <w:uiPriority w:val="99"/>
    <w:rsid w:val="00ED04AA"/>
    <w:pPr>
      <w:jc w:val="left"/>
    </w:pPr>
    <w:rPr>
      <w:sz w:val="18"/>
      <w:szCs w:val="20"/>
    </w:rPr>
  </w:style>
  <w:style w:type="paragraph" w:customStyle="1" w:styleId="table9ptCharChar">
    <w:name w:val="table + 9 pt Char Char"/>
    <w:basedOn w:val="TableofFigures"/>
    <w:uiPriority w:val="99"/>
    <w:rsid w:val="00ED04AA"/>
    <w:pPr>
      <w:tabs>
        <w:tab w:val="clear" w:pos="8392"/>
      </w:tabs>
      <w:overflowPunct w:val="0"/>
      <w:autoSpaceDE w:val="0"/>
      <w:autoSpaceDN w:val="0"/>
      <w:adjustRightInd w:val="0"/>
      <w:ind w:left="0"/>
      <w:textAlignment w:val="baseline"/>
    </w:pPr>
    <w:rPr>
      <w:sz w:val="18"/>
      <w:lang w:val="en-GB"/>
    </w:rPr>
  </w:style>
  <w:style w:type="character" w:customStyle="1" w:styleId="TableChar0">
    <w:name w:val="Table Char"/>
    <w:uiPriority w:val="99"/>
    <w:rsid w:val="00ED04AA"/>
    <w:rPr>
      <w:sz w:val="18"/>
      <w:lang w:val="en-GB" w:eastAsia="en-US"/>
    </w:rPr>
  </w:style>
  <w:style w:type="character" w:customStyle="1" w:styleId="table9ptCharCharChar">
    <w:name w:val="table + 9 pt Char Char Char"/>
    <w:basedOn w:val="TableChar0"/>
    <w:uiPriority w:val="99"/>
    <w:rsid w:val="00ED04AA"/>
    <w:rPr>
      <w:rFonts w:cs="Times New Roman"/>
      <w:sz w:val="18"/>
      <w:lang w:val="en-GB" w:eastAsia="en-US" w:bidi="ar-SA"/>
    </w:rPr>
  </w:style>
  <w:style w:type="paragraph" w:customStyle="1" w:styleId="tableCharChar">
    <w:name w:val="table Char Char"/>
    <w:basedOn w:val="Normal"/>
    <w:uiPriority w:val="99"/>
    <w:rsid w:val="00ED04AA"/>
    <w:pPr>
      <w:ind w:left="0"/>
      <w:jc w:val="left"/>
    </w:pPr>
    <w:rPr>
      <w:lang w:val="en-GB"/>
    </w:rPr>
  </w:style>
  <w:style w:type="character" w:customStyle="1" w:styleId="Styletable12ptCharChar1">
    <w:name w:val="Style table + 12 pt Char Char1"/>
    <w:uiPriority w:val="99"/>
    <w:rsid w:val="00ED04AA"/>
    <w:rPr>
      <w:sz w:val="24"/>
      <w:lang w:val="en-GB" w:eastAsia="en-US"/>
    </w:rPr>
  </w:style>
  <w:style w:type="paragraph" w:customStyle="1" w:styleId="table9ptCharCharChar1">
    <w:name w:val="table + 9 pt Char Char Char1"/>
    <w:basedOn w:val="TableofFigures"/>
    <w:uiPriority w:val="99"/>
    <w:rsid w:val="00ED04AA"/>
    <w:pPr>
      <w:tabs>
        <w:tab w:val="clear" w:pos="8392"/>
      </w:tabs>
      <w:overflowPunct w:val="0"/>
      <w:autoSpaceDE w:val="0"/>
      <w:autoSpaceDN w:val="0"/>
      <w:adjustRightInd w:val="0"/>
      <w:ind w:left="0"/>
      <w:textAlignment w:val="baseline"/>
    </w:pPr>
    <w:rPr>
      <w:sz w:val="18"/>
      <w:lang w:val="en-GB"/>
    </w:rPr>
  </w:style>
  <w:style w:type="character" w:customStyle="1" w:styleId="arial12negru">
    <w:name w:val="arial12negru"/>
    <w:basedOn w:val="DefaultParagraphFont"/>
    <w:uiPriority w:val="99"/>
    <w:rsid w:val="00ED04AA"/>
    <w:rPr>
      <w:rFonts w:cs="Times New Roman"/>
    </w:rPr>
  </w:style>
  <w:style w:type="paragraph" w:customStyle="1" w:styleId="table9ptCharChar1">
    <w:name w:val="table + 9 pt Char Char1"/>
    <w:basedOn w:val="TableofFigures"/>
    <w:uiPriority w:val="99"/>
    <w:rsid w:val="00ED04AA"/>
    <w:pPr>
      <w:tabs>
        <w:tab w:val="clear" w:pos="8392"/>
      </w:tabs>
      <w:overflowPunct w:val="0"/>
      <w:autoSpaceDE w:val="0"/>
      <w:autoSpaceDN w:val="0"/>
      <w:adjustRightInd w:val="0"/>
      <w:ind w:left="0"/>
      <w:textAlignment w:val="baseline"/>
    </w:pPr>
    <w:rPr>
      <w:sz w:val="18"/>
      <w:lang w:val="en-GB"/>
    </w:rPr>
  </w:style>
  <w:style w:type="paragraph" w:customStyle="1" w:styleId="listintable">
    <w:name w:val="list in table"/>
    <w:basedOn w:val="Normal"/>
    <w:uiPriority w:val="99"/>
    <w:rsid w:val="00ED04AA"/>
    <w:pPr>
      <w:tabs>
        <w:tab w:val="left" w:pos="227"/>
        <w:tab w:val="num" w:pos="360"/>
      </w:tabs>
      <w:spacing w:before="120"/>
      <w:ind w:left="360" w:hanging="360"/>
      <w:jc w:val="left"/>
    </w:pPr>
    <w:rPr>
      <w:sz w:val="18"/>
    </w:rPr>
  </w:style>
  <w:style w:type="character" w:customStyle="1" w:styleId="CharChar1">
    <w:name w:val="Char Char1"/>
    <w:uiPriority w:val="99"/>
    <w:rsid w:val="00ED04AA"/>
    <w:rPr>
      <w:sz w:val="18"/>
      <w:lang w:val="ro-RO" w:eastAsia="en-US"/>
    </w:rPr>
  </w:style>
  <w:style w:type="paragraph" w:customStyle="1" w:styleId="Buline">
    <w:name w:val="Buline"/>
    <w:basedOn w:val="Normal"/>
    <w:next w:val="ListBullet"/>
    <w:uiPriority w:val="99"/>
    <w:rsid w:val="00ED04AA"/>
    <w:pPr>
      <w:tabs>
        <w:tab w:val="num" w:pos="360"/>
      </w:tabs>
      <w:spacing w:before="60" w:after="60"/>
      <w:ind w:left="360" w:hanging="360"/>
    </w:pPr>
    <w:rPr>
      <w:sz w:val="24"/>
      <w:lang w:val="en-GB"/>
    </w:rPr>
  </w:style>
  <w:style w:type="paragraph" w:customStyle="1" w:styleId="table9ptChar">
    <w:name w:val="table + 9 pt Char"/>
    <w:basedOn w:val="table"/>
    <w:uiPriority w:val="99"/>
    <w:rsid w:val="00ED04AA"/>
    <w:pPr>
      <w:overflowPunct w:val="0"/>
      <w:autoSpaceDE w:val="0"/>
      <w:autoSpaceDN w:val="0"/>
      <w:adjustRightInd w:val="0"/>
      <w:spacing w:before="0"/>
      <w:textAlignment w:val="baseline"/>
    </w:pPr>
    <w:rPr>
      <w:sz w:val="18"/>
    </w:rPr>
  </w:style>
  <w:style w:type="paragraph" w:customStyle="1" w:styleId="StyleListBullet12pt">
    <w:name w:val="Style List Bullet 12 pt"/>
    <w:basedOn w:val="ListBullet10pt"/>
    <w:uiPriority w:val="99"/>
    <w:rsid w:val="00ED04AA"/>
    <w:pPr>
      <w:jc w:val="both"/>
    </w:pPr>
    <w:rPr>
      <w:sz w:val="24"/>
    </w:rPr>
  </w:style>
  <w:style w:type="character" w:customStyle="1" w:styleId="ListBullet30">
    <w:name w:val="List Bullet3"/>
    <w:aliases w:val="List Bullet21,List Bullet Char Char3,List Bullet Char Char21,List Bullet11,List Bullet Char Char11,List Bullet Char Char Char1,List Bullet Char Char,List Bullet1 Char,List Bullet Char Char1 Char Char Char,List Bullet2 Char"/>
    <w:uiPriority w:val="99"/>
    <w:rsid w:val="00ED04AA"/>
    <w:rPr>
      <w:sz w:val="18"/>
      <w:lang w:val="ro-RO" w:eastAsia="en-US"/>
    </w:rPr>
  </w:style>
  <w:style w:type="character" w:customStyle="1" w:styleId="ListBullet3Char">
    <w:name w:val="List Bullet3 Char"/>
    <w:aliases w:val="List Bullet21 Char,List Bullet Char Char3 Char,List Bullet Char Char21 Char,List Bullet11 Char,List Bullet Char Char11 Char,List Bullet Char Char Char1 Char,List Bullet Char Char Char"/>
    <w:uiPriority w:val="99"/>
    <w:rsid w:val="00ED04AA"/>
    <w:rPr>
      <w:rFonts w:ascii="Arial" w:eastAsia="MS Mincho" w:hAnsi="Arial"/>
      <w:sz w:val="24"/>
      <w:lang w:val="ro-RO" w:eastAsia="en-US"/>
    </w:rPr>
  </w:style>
  <w:style w:type="paragraph" w:customStyle="1" w:styleId="listnumerotat">
    <w:name w:val="list numerotat"/>
    <w:basedOn w:val="Normal"/>
    <w:uiPriority w:val="99"/>
    <w:rsid w:val="00ED04AA"/>
    <w:pPr>
      <w:tabs>
        <w:tab w:val="num" w:pos="360"/>
      </w:tabs>
      <w:spacing w:before="120"/>
      <w:ind w:left="360" w:hanging="360"/>
      <w:jc w:val="left"/>
    </w:pPr>
    <w:rPr>
      <w:sz w:val="24"/>
      <w:lang w:val="en-GB"/>
    </w:rPr>
  </w:style>
  <w:style w:type="character" w:customStyle="1" w:styleId="ListBullet10ptChar">
    <w:name w:val="List Bullet + 10 pt Char"/>
    <w:basedOn w:val="CharChar1"/>
    <w:uiPriority w:val="99"/>
    <w:rsid w:val="00ED04AA"/>
    <w:rPr>
      <w:rFonts w:cs="Times New Roman"/>
      <w:sz w:val="18"/>
      <w:szCs w:val="18"/>
      <w:lang w:val="ro-RO" w:eastAsia="en-US" w:bidi="ar-SA"/>
    </w:rPr>
  </w:style>
  <w:style w:type="paragraph" w:styleId="NormalIndent">
    <w:name w:val="Normal Indent"/>
    <w:basedOn w:val="Normal"/>
    <w:uiPriority w:val="99"/>
    <w:rsid w:val="00ED04AA"/>
    <w:pPr>
      <w:spacing w:after="0" w:line="360" w:lineRule="atLeast"/>
      <w:ind w:left="708" w:right="-69"/>
      <w:jc w:val="left"/>
    </w:pPr>
    <w:rPr>
      <w:rFonts w:ascii="Arial" w:hAnsi="Arial"/>
      <w:sz w:val="22"/>
      <w:lang w:val="en-GB"/>
    </w:rPr>
  </w:style>
  <w:style w:type="paragraph" w:customStyle="1" w:styleId="table9pt">
    <w:name w:val="table + 9 pt"/>
    <w:basedOn w:val="TableofFigures"/>
    <w:uiPriority w:val="99"/>
    <w:rsid w:val="00ED04AA"/>
    <w:pPr>
      <w:tabs>
        <w:tab w:val="clear" w:pos="8392"/>
      </w:tabs>
      <w:overflowPunct w:val="0"/>
      <w:autoSpaceDE w:val="0"/>
      <w:autoSpaceDN w:val="0"/>
      <w:adjustRightInd w:val="0"/>
      <w:ind w:left="0"/>
      <w:textAlignment w:val="baseline"/>
    </w:pPr>
    <w:rPr>
      <w:sz w:val="18"/>
      <w:lang w:val="en-GB"/>
    </w:rPr>
  </w:style>
  <w:style w:type="character" w:customStyle="1" w:styleId="do1">
    <w:name w:val="do1"/>
    <w:uiPriority w:val="99"/>
    <w:rsid w:val="00ED04AA"/>
    <w:rPr>
      <w:b/>
      <w:sz w:val="26"/>
    </w:rPr>
  </w:style>
  <w:style w:type="character" w:customStyle="1" w:styleId="pt1">
    <w:name w:val="pt1"/>
    <w:uiPriority w:val="99"/>
    <w:rsid w:val="00ED04AA"/>
    <w:rPr>
      <w:b/>
      <w:color w:val="8F0000"/>
    </w:rPr>
  </w:style>
  <w:style w:type="character" w:customStyle="1" w:styleId="tpt1">
    <w:name w:val="tpt1"/>
    <w:basedOn w:val="DefaultParagraphFont"/>
    <w:uiPriority w:val="99"/>
    <w:rsid w:val="00ED04AA"/>
    <w:rPr>
      <w:rFonts w:cs="Times New Roman"/>
    </w:rPr>
  </w:style>
  <w:style w:type="paragraph" w:styleId="PlainText">
    <w:name w:val="Plain Text"/>
    <w:aliases w:val="Char11"/>
    <w:basedOn w:val="Normal"/>
    <w:link w:val="PlainTextChar1"/>
    <w:uiPriority w:val="99"/>
    <w:rsid w:val="00ED04AA"/>
    <w:pPr>
      <w:spacing w:after="0"/>
      <w:ind w:left="0"/>
      <w:jc w:val="left"/>
    </w:pPr>
    <w:rPr>
      <w:rFonts w:ascii="Courier New" w:hAnsi="Courier New"/>
    </w:rPr>
  </w:style>
  <w:style w:type="character" w:customStyle="1" w:styleId="PlainTextChar">
    <w:name w:val="Plain Text Char"/>
    <w:aliases w:val="Char11 Char"/>
    <w:basedOn w:val="DefaultParagraphFont"/>
    <w:uiPriority w:val="99"/>
    <w:semiHidden/>
    <w:rPr>
      <w:rFonts w:ascii="Courier New" w:hAnsi="Courier New" w:cs="Courier New"/>
      <w:sz w:val="20"/>
      <w:szCs w:val="20"/>
      <w:lang w:eastAsia="en-US"/>
    </w:rPr>
  </w:style>
  <w:style w:type="character" w:customStyle="1" w:styleId="PlainTextChar1">
    <w:name w:val="Plain Text Char1"/>
    <w:aliases w:val="Char11 Char1"/>
    <w:basedOn w:val="DefaultParagraphFont"/>
    <w:link w:val="PlainText"/>
    <w:uiPriority w:val="99"/>
    <w:locked/>
    <w:rsid w:val="00ED04AA"/>
    <w:rPr>
      <w:rFonts w:ascii="Courier New" w:hAnsi="Courier New" w:cs="Times New Roman"/>
    </w:rPr>
  </w:style>
  <w:style w:type="paragraph" w:customStyle="1" w:styleId="CharCaracterCaracter2CharCharCharCharCharCharCharCharCharChar">
    <w:name w:val="Char Caracter Caracter2 Char Char Char Char Char Char Char Char Char Char"/>
    <w:basedOn w:val="Normal"/>
    <w:uiPriority w:val="99"/>
    <w:rsid w:val="00ED04AA"/>
    <w:pPr>
      <w:spacing w:after="0"/>
      <w:ind w:left="0"/>
      <w:jc w:val="left"/>
    </w:pPr>
    <w:rPr>
      <w:sz w:val="24"/>
      <w:szCs w:val="24"/>
      <w:lang w:val="pl-PL" w:eastAsia="pl-PL"/>
    </w:rPr>
  </w:style>
  <w:style w:type="paragraph" w:customStyle="1" w:styleId="BodyText1">
    <w:name w:val="Body Text1"/>
    <w:uiPriority w:val="99"/>
    <w:rsid w:val="00ED04AA"/>
    <w:pPr>
      <w:widowControl w:val="0"/>
      <w:spacing w:before="1" w:after="1"/>
      <w:ind w:left="1" w:right="1" w:firstLine="567"/>
      <w:jc w:val="both"/>
    </w:pPr>
    <w:rPr>
      <w:rFonts w:ascii="Times" w:hAnsi="Times"/>
      <w:sz w:val="26"/>
      <w:szCs w:val="20"/>
      <w:lang w:val="en-GB"/>
    </w:rPr>
  </w:style>
  <w:style w:type="paragraph" w:customStyle="1" w:styleId="CaracterCaracter1CharCharCharCharCharCharCharCharCharCharCharChar">
    <w:name w:val="Caracter Caracter1 Char Char Char Char Char Char Char Char Char Char Char Char"/>
    <w:basedOn w:val="Normal"/>
    <w:uiPriority w:val="99"/>
    <w:rsid w:val="00ED04AA"/>
    <w:pPr>
      <w:spacing w:after="0"/>
      <w:ind w:left="0"/>
      <w:jc w:val="left"/>
    </w:pPr>
    <w:rPr>
      <w:rFonts w:ascii="Arial" w:hAnsi="Arial" w:cs="Arial"/>
      <w:sz w:val="24"/>
      <w:szCs w:val="24"/>
      <w:lang w:val="pl-PL" w:eastAsia="pl-PL"/>
    </w:rPr>
  </w:style>
  <w:style w:type="character" w:customStyle="1" w:styleId="CharCharCharCharCharCharCaracter">
    <w:name w:val="Char Char Char Char Char Char Caracter"/>
    <w:aliases w:val="Char Char Char Char Char Caracter Caracter"/>
    <w:uiPriority w:val="99"/>
    <w:rsid w:val="00ED04AA"/>
    <w:rPr>
      <w:sz w:val="22"/>
    </w:rPr>
  </w:style>
  <w:style w:type="paragraph" w:customStyle="1" w:styleId="CharCharChar1CharCaracterCharCharCharCharChar1CharCharChar">
    <w:name w:val="Char Char Char1 Char Caracter Char Char Char Char Char1 Char Char Char"/>
    <w:basedOn w:val="Normal"/>
    <w:uiPriority w:val="99"/>
    <w:rsid w:val="00ED04AA"/>
    <w:pPr>
      <w:spacing w:after="0"/>
      <w:ind w:left="0"/>
      <w:jc w:val="left"/>
    </w:pPr>
    <w:rPr>
      <w:sz w:val="24"/>
      <w:szCs w:val="24"/>
      <w:lang w:val="pl-PL" w:eastAsia="pl-PL"/>
    </w:rPr>
  </w:style>
  <w:style w:type="paragraph" w:customStyle="1" w:styleId="CharCaracterCaracter2CharCharCharCharCharChar">
    <w:name w:val="Char Caracter Caracter2 Char Char Char Char Char Char"/>
    <w:basedOn w:val="Normal"/>
    <w:uiPriority w:val="99"/>
    <w:rsid w:val="00ED04AA"/>
    <w:pPr>
      <w:spacing w:after="0"/>
      <w:ind w:left="0"/>
      <w:jc w:val="left"/>
    </w:pPr>
    <w:rPr>
      <w:sz w:val="24"/>
      <w:szCs w:val="24"/>
      <w:lang w:val="pl-PL" w:eastAsia="pl-PL"/>
    </w:rPr>
  </w:style>
  <w:style w:type="paragraph" w:customStyle="1" w:styleId="CommentSubject11">
    <w:name w:val="Comment Subject11"/>
    <w:basedOn w:val="CommentText"/>
    <w:next w:val="CommentText"/>
    <w:uiPriority w:val="99"/>
    <w:rsid w:val="00ED04AA"/>
    <w:pPr>
      <w:spacing w:after="120"/>
      <w:ind w:left="1138"/>
      <w:jc w:val="both"/>
    </w:pPr>
    <w:rPr>
      <w:b/>
      <w:bCs/>
      <w:sz w:val="24"/>
      <w:lang w:val="en-IE"/>
    </w:rPr>
  </w:style>
  <w:style w:type="paragraph" w:customStyle="1" w:styleId="StyletableBlackBefore3ptCharChar">
    <w:name w:val="Style table + Black Before:  3 pt Char Char"/>
    <w:basedOn w:val="table"/>
    <w:link w:val="StyletableBlackBefore3ptCharCharChar"/>
    <w:uiPriority w:val="99"/>
    <w:rsid w:val="00ED04AA"/>
    <w:rPr>
      <w:color w:val="000000"/>
      <w:sz w:val="24"/>
      <w:lang w:val="de-DE" w:eastAsia="ro-RO"/>
    </w:rPr>
  </w:style>
  <w:style w:type="character" w:customStyle="1" w:styleId="StyletableBlackBefore3ptCharCharChar">
    <w:name w:val="Style table + Black Before:  3 pt Char Char Char"/>
    <w:link w:val="StyletableBlackBefore3ptCharChar"/>
    <w:uiPriority w:val="99"/>
    <w:locked/>
    <w:rsid w:val="00ED04AA"/>
    <w:rPr>
      <w:color w:val="000000"/>
      <w:sz w:val="24"/>
      <w:lang w:val="de-DE"/>
    </w:rPr>
  </w:style>
  <w:style w:type="table" w:styleId="TableElegant">
    <w:name w:val="Table Elegant"/>
    <w:basedOn w:val="TableNormal"/>
    <w:uiPriority w:val="99"/>
    <w:rsid w:val="00ED04AA"/>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customStyle="1" w:styleId="CharCaracterCaracter2CharCharCharCharCharCharCharCharChar">
    <w:name w:val="Char Caracter Caracter2 Char Char Char Char Char Char Char Char Char"/>
    <w:basedOn w:val="Normal"/>
    <w:uiPriority w:val="99"/>
    <w:rsid w:val="00ED04AA"/>
    <w:pPr>
      <w:spacing w:after="0"/>
      <w:ind w:left="0"/>
      <w:jc w:val="left"/>
    </w:pPr>
    <w:rPr>
      <w:sz w:val="24"/>
      <w:szCs w:val="24"/>
      <w:lang w:val="pl-PL" w:eastAsia="pl-PL"/>
    </w:rPr>
  </w:style>
  <w:style w:type="paragraph" w:customStyle="1" w:styleId="ListParagraph1">
    <w:name w:val="List Paragraph1"/>
    <w:basedOn w:val="Normal"/>
    <w:uiPriority w:val="99"/>
    <w:rsid w:val="00ED04AA"/>
    <w:pPr>
      <w:spacing w:after="0"/>
      <w:ind w:left="720"/>
      <w:contextualSpacing/>
      <w:jc w:val="left"/>
    </w:pPr>
    <w:rPr>
      <w:sz w:val="24"/>
      <w:szCs w:val="24"/>
      <w:lang w:val="en-US"/>
    </w:rPr>
  </w:style>
  <w:style w:type="character" w:customStyle="1" w:styleId="si1">
    <w:name w:val="si1"/>
    <w:uiPriority w:val="99"/>
    <w:rsid w:val="00ED04AA"/>
    <w:rPr>
      <w:b/>
      <w:sz w:val="24"/>
    </w:rPr>
  </w:style>
  <w:style w:type="paragraph" w:customStyle="1" w:styleId="CM4">
    <w:name w:val="CM4"/>
    <w:basedOn w:val="Default"/>
    <w:next w:val="Default"/>
    <w:uiPriority w:val="99"/>
    <w:rsid w:val="008803AD"/>
    <w:rPr>
      <w:rFonts w:ascii="Times New Roman" w:hAnsi="Times New Roman" w:cs="Times New Roman"/>
      <w:color w:val="auto"/>
    </w:rPr>
  </w:style>
  <w:style w:type="character" w:customStyle="1" w:styleId="StyleHeading3Char">
    <w:name w:val="Style Heading 3 Char"/>
    <w:link w:val="StyleHeading3"/>
    <w:uiPriority w:val="99"/>
    <w:locked/>
    <w:rsid w:val="00A5776D"/>
    <w:rPr>
      <w:b/>
      <w:noProof/>
      <w:snapToGrid w:val="0"/>
      <w:sz w:val="24"/>
    </w:rPr>
  </w:style>
  <w:style w:type="character" w:customStyle="1" w:styleId="apple-converted-space">
    <w:name w:val="apple-converted-space"/>
    <w:basedOn w:val="DefaultParagraphFont"/>
    <w:rsid w:val="00131400"/>
  </w:style>
  <w:style w:type="paragraph" w:customStyle="1" w:styleId="TableContents">
    <w:name w:val="Table Contents"/>
    <w:basedOn w:val="BodyText"/>
    <w:rsid w:val="00917761"/>
    <w:pPr>
      <w:suppressLineNumbers/>
      <w:suppressAutoHyphens/>
      <w:ind w:left="0"/>
    </w:pPr>
    <w:rPr>
      <w:b w:val="0"/>
      <w:bCs w:val="0"/>
      <w:sz w:val="28"/>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6402145">
      <w:marLeft w:val="0"/>
      <w:marRight w:val="0"/>
      <w:marTop w:val="0"/>
      <w:marBottom w:val="0"/>
      <w:divBdr>
        <w:top w:val="none" w:sz="0" w:space="0" w:color="auto"/>
        <w:left w:val="none" w:sz="0" w:space="0" w:color="auto"/>
        <w:bottom w:val="none" w:sz="0" w:space="0" w:color="auto"/>
        <w:right w:val="none" w:sz="0" w:space="0" w:color="auto"/>
      </w:divBdr>
    </w:div>
    <w:div w:id="1526402146">
      <w:marLeft w:val="0"/>
      <w:marRight w:val="0"/>
      <w:marTop w:val="0"/>
      <w:marBottom w:val="0"/>
      <w:divBdr>
        <w:top w:val="none" w:sz="0" w:space="0" w:color="auto"/>
        <w:left w:val="none" w:sz="0" w:space="0" w:color="auto"/>
        <w:bottom w:val="none" w:sz="0" w:space="0" w:color="auto"/>
        <w:right w:val="none" w:sz="0" w:space="0" w:color="auto"/>
      </w:divBdr>
    </w:div>
    <w:div w:id="1526402147">
      <w:marLeft w:val="0"/>
      <w:marRight w:val="0"/>
      <w:marTop w:val="0"/>
      <w:marBottom w:val="0"/>
      <w:divBdr>
        <w:top w:val="none" w:sz="0" w:space="0" w:color="auto"/>
        <w:left w:val="none" w:sz="0" w:space="0" w:color="auto"/>
        <w:bottom w:val="none" w:sz="0" w:space="0" w:color="auto"/>
        <w:right w:val="none" w:sz="0" w:space="0" w:color="auto"/>
      </w:divBdr>
    </w:div>
    <w:div w:id="1526402148">
      <w:marLeft w:val="0"/>
      <w:marRight w:val="0"/>
      <w:marTop w:val="0"/>
      <w:marBottom w:val="0"/>
      <w:divBdr>
        <w:top w:val="none" w:sz="0" w:space="0" w:color="auto"/>
        <w:left w:val="none" w:sz="0" w:space="0" w:color="auto"/>
        <w:bottom w:val="none" w:sz="0" w:space="0" w:color="auto"/>
        <w:right w:val="none" w:sz="0" w:space="0" w:color="auto"/>
      </w:divBdr>
    </w:div>
    <w:div w:id="1526402149">
      <w:marLeft w:val="0"/>
      <w:marRight w:val="0"/>
      <w:marTop w:val="0"/>
      <w:marBottom w:val="0"/>
      <w:divBdr>
        <w:top w:val="none" w:sz="0" w:space="0" w:color="auto"/>
        <w:left w:val="none" w:sz="0" w:space="0" w:color="auto"/>
        <w:bottom w:val="none" w:sz="0" w:space="0" w:color="auto"/>
        <w:right w:val="none" w:sz="0" w:space="0" w:color="auto"/>
      </w:divBdr>
    </w:div>
    <w:div w:id="1526402150">
      <w:marLeft w:val="0"/>
      <w:marRight w:val="0"/>
      <w:marTop w:val="0"/>
      <w:marBottom w:val="0"/>
      <w:divBdr>
        <w:top w:val="none" w:sz="0" w:space="0" w:color="auto"/>
        <w:left w:val="none" w:sz="0" w:space="0" w:color="auto"/>
        <w:bottom w:val="none" w:sz="0" w:space="0" w:color="auto"/>
        <w:right w:val="none" w:sz="0" w:space="0" w:color="auto"/>
      </w:divBdr>
    </w:div>
    <w:div w:id="1526402151">
      <w:marLeft w:val="0"/>
      <w:marRight w:val="0"/>
      <w:marTop w:val="0"/>
      <w:marBottom w:val="0"/>
      <w:divBdr>
        <w:top w:val="none" w:sz="0" w:space="0" w:color="auto"/>
        <w:left w:val="none" w:sz="0" w:space="0" w:color="auto"/>
        <w:bottom w:val="none" w:sz="0" w:space="0" w:color="auto"/>
        <w:right w:val="none" w:sz="0" w:space="0" w:color="auto"/>
      </w:divBdr>
      <w:divsChild>
        <w:div w:id="1526402177">
          <w:marLeft w:val="120"/>
          <w:marRight w:val="120"/>
          <w:marTop w:val="0"/>
          <w:marBottom w:val="120"/>
          <w:divBdr>
            <w:top w:val="none" w:sz="0" w:space="0" w:color="auto"/>
            <w:left w:val="none" w:sz="0" w:space="0" w:color="auto"/>
            <w:bottom w:val="none" w:sz="0" w:space="0" w:color="auto"/>
            <w:right w:val="none" w:sz="0" w:space="0" w:color="auto"/>
          </w:divBdr>
          <w:divsChild>
            <w:div w:id="1526402159">
              <w:marLeft w:val="0"/>
              <w:marRight w:val="0"/>
              <w:marTop w:val="0"/>
              <w:marBottom w:val="0"/>
              <w:divBdr>
                <w:top w:val="none" w:sz="0" w:space="0" w:color="auto"/>
                <w:left w:val="none" w:sz="0" w:space="0" w:color="auto"/>
                <w:bottom w:val="none" w:sz="0" w:space="0" w:color="auto"/>
                <w:right w:val="none" w:sz="0" w:space="0" w:color="auto"/>
              </w:divBdr>
              <w:divsChild>
                <w:div w:id="152640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02152">
      <w:marLeft w:val="0"/>
      <w:marRight w:val="0"/>
      <w:marTop w:val="0"/>
      <w:marBottom w:val="0"/>
      <w:divBdr>
        <w:top w:val="none" w:sz="0" w:space="0" w:color="auto"/>
        <w:left w:val="none" w:sz="0" w:space="0" w:color="auto"/>
        <w:bottom w:val="none" w:sz="0" w:space="0" w:color="auto"/>
        <w:right w:val="none" w:sz="0" w:space="0" w:color="auto"/>
      </w:divBdr>
    </w:div>
    <w:div w:id="1526402153">
      <w:marLeft w:val="0"/>
      <w:marRight w:val="0"/>
      <w:marTop w:val="0"/>
      <w:marBottom w:val="0"/>
      <w:divBdr>
        <w:top w:val="none" w:sz="0" w:space="0" w:color="auto"/>
        <w:left w:val="none" w:sz="0" w:space="0" w:color="auto"/>
        <w:bottom w:val="none" w:sz="0" w:space="0" w:color="auto"/>
        <w:right w:val="none" w:sz="0" w:space="0" w:color="auto"/>
      </w:divBdr>
    </w:div>
    <w:div w:id="1526402154">
      <w:marLeft w:val="0"/>
      <w:marRight w:val="0"/>
      <w:marTop w:val="0"/>
      <w:marBottom w:val="0"/>
      <w:divBdr>
        <w:top w:val="none" w:sz="0" w:space="0" w:color="auto"/>
        <w:left w:val="none" w:sz="0" w:space="0" w:color="auto"/>
        <w:bottom w:val="none" w:sz="0" w:space="0" w:color="auto"/>
        <w:right w:val="none" w:sz="0" w:space="0" w:color="auto"/>
      </w:divBdr>
    </w:div>
    <w:div w:id="1526402156">
      <w:marLeft w:val="0"/>
      <w:marRight w:val="0"/>
      <w:marTop w:val="0"/>
      <w:marBottom w:val="0"/>
      <w:divBdr>
        <w:top w:val="none" w:sz="0" w:space="0" w:color="auto"/>
        <w:left w:val="none" w:sz="0" w:space="0" w:color="auto"/>
        <w:bottom w:val="none" w:sz="0" w:space="0" w:color="auto"/>
        <w:right w:val="none" w:sz="0" w:space="0" w:color="auto"/>
      </w:divBdr>
    </w:div>
    <w:div w:id="1526402157">
      <w:marLeft w:val="0"/>
      <w:marRight w:val="0"/>
      <w:marTop w:val="0"/>
      <w:marBottom w:val="0"/>
      <w:divBdr>
        <w:top w:val="none" w:sz="0" w:space="0" w:color="auto"/>
        <w:left w:val="none" w:sz="0" w:space="0" w:color="auto"/>
        <w:bottom w:val="none" w:sz="0" w:space="0" w:color="auto"/>
        <w:right w:val="none" w:sz="0" w:space="0" w:color="auto"/>
      </w:divBdr>
    </w:div>
    <w:div w:id="1526402158">
      <w:marLeft w:val="0"/>
      <w:marRight w:val="0"/>
      <w:marTop w:val="0"/>
      <w:marBottom w:val="0"/>
      <w:divBdr>
        <w:top w:val="none" w:sz="0" w:space="0" w:color="auto"/>
        <w:left w:val="none" w:sz="0" w:space="0" w:color="auto"/>
        <w:bottom w:val="none" w:sz="0" w:space="0" w:color="auto"/>
        <w:right w:val="none" w:sz="0" w:space="0" w:color="auto"/>
      </w:divBdr>
    </w:div>
    <w:div w:id="1526402160">
      <w:marLeft w:val="0"/>
      <w:marRight w:val="0"/>
      <w:marTop w:val="0"/>
      <w:marBottom w:val="0"/>
      <w:divBdr>
        <w:top w:val="none" w:sz="0" w:space="0" w:color="auto"/>
        <w:left w:val="none" w:sz="0" w:space="0" w:color="auto"/>
        <w:bottom w:val="none" w:sz="0" w:space="0" w:color="auto"/>
        <w:right w:val="none" w:sz="0" w:space="0" w:color="auto"/>
      </w:divBdr>
    </w:div>
    <w:div w:id="1526402161">
      <w:marLeft w:val="0"/>
      <w:marRight w:val="0"/>
      <w:marTop w:val="0"/>
      <w:marBottom w:val="0"/>
      <w:divBdr>
        <w:top w:val="none" w:sz="0" w:space="0" w:color="auto"/>
        <w:left w:val="none" w:sz="0" w:space="0" w:color="auto"/>
        <w:bottom w:val="none" w:sz="0" w:space="0" w:color="auto"/>
        <w:right w:val="none" w:sz="0" w:space="0" w:color="auto"/>
      </w:divBdr>
    </w:div>
    <w:div w:id="1526402162">
      <w:marLeft w:val="0"/>
      <w:marRight w:val="0"/>
      <w:marTop w:val="0"/>
      <w:marBottom w:val="0"/>
      <w:divBdr>
        <w:top w:val="none" w:sz="0" w:space="0" w:color="auto"/>
        <w:left w:val="none" w:sz="0" w:space="0" w:color="auto"/>
        <w:bottom w:val="none" w:sz="0" w:space="0" w:color="auto"/>
        <w:right w:val="none" w:sz="0" w:space="0" w:color="auto"/>
      </w:divBdr>
    </w:div>
    <w:div w:id="1526402163">
      <w:marLeft w:val="0"/>
      <w:marRight w:val="0"/>
      <w:marTop w:val="0"/>
      <w:marBottom w:val="0"/>
      <w:divBdr>
        <w:top w:val="none" w:sz="0" w:space="0" w:color="auto"/>
        <w:left w:val="none" w:sz="0" w:space="0" w:color="auto"/>
        <w:bottom w:val="none" w:sz="0" w:space="0" w:color="auto"/>
        <w:right w:val="none" w:sz="0" w:space="0" w:color="auto"/>
      </w:divBdr>
    </w:div>
    <w:div w:id="1526402164">
      <w:marLeft w:val="0"/>
      <w:marRight w:val="0"/>
      <w:marTop w:val="0"/>
      <w:marBottom w:val="0"/>
      <w:divBdr>
        <w:top w:val="none" w:sz="0" w:space="0" w:color="auto"/>
        <w:left w:val="none" w:sz="0" w:space="0" w:color="auto"/>
        <w:bottom w:val="none" w:sz="0" w:space="0" w:color="auto"/>
        <w:right w:val="none" w:sz="0" w:space="0" w:color="auto"/>
      </w:divBdr>
    </w:div>
    <w:div w:id="1526402165">
      <w:marLeft w:val="0"/>
      <w:marRight w:val="0"/>
      <w:marTop w:val="0"/>
      <w:marBottom w:val="0"/>
      <w:divBdr>
        <w:top w:val="none" w:sz="0" w:space="0" w:color="auto"/>
        <w:left w:val="none" w:sz="0" w:space="0" w:color="auto"/>
        <w:bottom w:val="none" w:sz="0" w:space="0" w:color="auto"/>
        <w:right w:val="none" w:sz="0" w:space="0" w:color="auto"/>
      </w:divBdr>
    </w:div>
    <w:div w:id="1526402166">
      <w:marLeft w:val="0"/>
      <w:marRight w:val="0"/>
      <w:marTop w:val="0"/>
      <w:marBottom w:val="0"/>
      <w:divBdr>
        <w:top w:val="none" w:sz="0" w:space="0" w:color="auto"/>
        <w:left w:val="none" w:sz="0" w:space="0" w:color="auto"/>
        <w:bottom w:val="none" w:sz="0" w:space="0" w:color="auto"/>
        <w:right w:val="none" w:sz="0" w:space="0" w:color="auto"/>
      </w:divBdr>
    </w:div>
    <w:div w:id="1526402168">
      <w:marLeft w:val="0"/>
      <w:marRight w:val="0"/>
      <w:marTop w:val="0"/>
      <w:marBottom w:val="0"/>
      <w:divBdr>
        <w:top w:val="none" w:sz="0" w:space="0" w:color="auto"/>
        <w:left w:val="none" w:sz="0" w:space="0" w:color="auto"/>
        <w:bottom w:val="none" w:sz="0" w:space="0" w:color="auto"/>
        <w:right w:val="none" w:sz="0" w:space="0" w:color="auto"/>
      </w:divBdr>
    </w:div>
    <w:div w:id="1526402169">
      <w:marLeft w:val="0"/>
      <w:marRight w:val="0"/>
      <w:marTop w:val="0"/>
      <w:marBottom w:val="0"/>
      <w:divBdr>
        <w:top w:val="none" w:sz="0" w:space="0" w:color="auto"/>
        <w:left w:val="none" w:sz="0" w:space="0" w:color="auto"/>
        <w:bottom w:val="none" w:sz="0" w:space="0" w:color="auto"/>
        <w:right w:val="none" w:sz="0" w:space="0" w:color="auto"/>
      </w:divBdr>
    </w:div>
    <w:div w:id="1526402170">
      <w:marLeft w:val="0"/>
      <w:marRight w:val="0"/>
      <w:marTop w:val="0"/>
      <w:marBottom w:val="0"/>
      <w:divBdr>
        <w:top w:val="none" w:sz="0" w:space="0" w:color="auto"/>
        <w:left w:val="none" w:sz="0" w:space="0" w:color="auto"/>
        <w:bottom w:val="none" w:sz="0" w:space="0" w:color="auto"/>
        <w:right w:val="none" w:sz="0" w:space="0" w:color="auto"/>
      </w:divBdr>
    </w:div>
    <w:div w:id="1526402171">
      <w:marLeft w:val="0"/>
      <w:marRight w:val="0"/>
      <w:marTop w:val="0"/>
      <w:marBottom w:val="0"/>
      <w:divBdr>
        <w:top w:val="none" w:sz="0" w:space="0" w:color="auto"/>
        <w:left w:val="none" w:sz="0" w:space="0" w:color="auto"/>
        <w:bottom w:val="none" w:sz="0" w:space="0" w:color="auto"/>
        <w:right w:val="none" w:sz="0" w:space="0" w:color="auto"/>
      </w:divBdr>
    </w:div>
    <w:div w:id="1526402172">
      <w:marLeft w:val="0"/>
      <w:marRight w:val="0"/>
      <w:marTop w:val="0"/>
      <w:marBottom w:val="0"/>
      <w:divBdr>
        <w:top w:val="none" w:sz="0" w:space="0" w:color="auto"/>
        <w:left w:val="none" w:sz="0" w:space="0" w:color="auto"/>
        <w:bottom w:val="none" w:sz="0" w:space="0" w:color="auto"/>
        <w:right w:val="none" w:sz="0" w:space="0" w:color="auto"/>
      </w:divBdr>
    </w:div>
    <w:div w:id="1526402173">
      <w:marLeft w:val="0"/>
      <w:marRight w:val="0"/>
      <w:marTop w:val="0"/>
      <w:marBottom w:val="0"/>
      <w:divBdr>
        <w:top w:val="none" w:sz="0" w:space="0" w:color="auto"/>
        <w:left w:val="none" w:sz="0" w:space="0" w:color="auto"/>
        <w:bottom w:val="none" w:sz="0" w:space="0" w:color="auto"/>
        <w:right w:val="none" w:sz="0" w:space="0" w:color="auto"/>
      </w:divBdr>
    </w:div>
    <w:div w:id="1526402174">
      <w:marLeft w:val="0"/>
      <w:marRight w:val="0"/>
      <w:marTop w:val="0"/>
      <w:marBottom w:val="0"/>
      <w:divBdr>
        <w:top w:val="none" w:sz="0" w:space="0" w:color="auto"/>
        <w:left w:val="none" w:sz="0" w:space="0" w:color="auto"/>
        <w:bottom w:val="none" w:sz="0" w:space="0" w:color="auto"/>
        <w:right w:val="none" w:sz="0" w:space="0" w:color="auto"/>
      </w:divBdr>
    </w:div>
    <w:div w:id="1526402175">
      <w:marLeft w:val="0"/>
      <w:marRight w:val="0"/>
      <w:marTop w:val="0"/>
      <w:marBottom w:val="0"/>
      <w:divBdr>
        <w:top w:val="none" w:sz="0" w:space="0" w:color="auto"/>
        <w:left w:val="none" w:sz="0" w:space="0" w:color="auto"/>
        <w:bottom w:val="none" w:sz="0" w:space="0" w:color="auto"/>
        <w:right w:val="none" w:sz="0" w:space="0" w:color="auto"/>
      </w:divBdr>
    </w:div>
    <w:div w:id="1526402176">
      <w:marLeft w:val="0"/>
      <w:marRight w:val="0"/>
      <w:marTop w:val="0"/>
      <w:marBottom w:val="0"/>
      <w:divBdr>
        <w:top w:val="none" w:sz="0" w:space="0" w:color="auto"/>
        <w:left w:val="none" w:sz="0" w:space="0" w:color="auto"/>
        <w:bottom w:val="none" w:sz="0" w:space="0" w:color="auto"/>
        <w:right w:val="none" w:sz="0" w:space="0" w:color="auto"/>
      </w:divBdr>
    </w:div>
    <w:div w:id="1526402178">
      <w:marLeft w:val="0"/>
      <w:marRight w:val="0"/>
      <w:marTop w:val="0"/>
      <w:marBottom w:val="0"/>
      <w:divBdr>
        <w:top w:val="none" w:sz="0" w:space="0" w:color="auto"/>
        <w:left w:val="none" w:sz="0" w:space="0" w:color="auto"/>
        <w:bottom w:val="none" w:sz="0" w:space="0" w:color="auto"/>
        <w:right w:val="none" w:sz="0" w:space="0" w:color="auto"/>
      </w:divBdr>
      <w:divsChild>
        <w:div w:id="1526402155">
          <w:marLeft w:val="0"/>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office@jifa.ro" TargetMode="External"/><Relationship Id="rId18" Type="http://schemas.openxmlformats.org/officeDocument/2006/relationships/hyperlink" Target="mailto:office@jifa.ro" TargetMode="External"/><Relationship Id="rId26" Type="http://schemas.openxmlformats.org/officeDocument/2006/relationships/header" Target="header11.xml"/><Relationship Id="rId39" Type="http://schemas.openxmlformats.org/officeDocument/2006/relationships/header" Target="header20.xm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header" Target="header15.xml"/><Relationship Id="rId42" Type="http://schemas.openxmlformats.org/officeDocument/2006/relationships/image" Target="media/image8.jpeg"/><Relationship Id="rId47" Type="http://schemas.openxmlformats.org/officeDocument/2006/relationships/image" Target="media/image11.emf"/><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header" Target="header19.xml"/><Relationship Id="rId46" Type="http://schemas.openxmlformats.org/officeDocument/2006/relationships/header" Target="header2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header" Target="header12.xml"/><Relationship Id="rId41"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0.wmf"/><Relationship Id="rId32" Type="http://schemas.openxmlformats.org/officeDocument/2006/relationships/image" Target="media/image7.emf"/><Relationship Id="rId37" Type="http://schemas.openxmlformats.org/officeDocument/2006/relationships/header" Target="header18.xml"/><Relationship Id="rId40" Type="http://schemas.openxmlformats.org/officeDocument/2006/relationships/header" Target="header21.xml"/><Relationship Id="rId45" Type="http://schemas.openxmlformats.org/officeDocument/2006/relationships/header" Target="header23.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3.wmf"/><Relationship Id="rId28" Type="http://schemas.openxmlformats.org/officeDocument/2006/relationships/image" Target="media/image5.emf"/><Relationship Id="rId36" Type="http://schemas.openxmlformats.org/officeDocument/2006/relationships/header" Target="header17.xml"/><Relationship Id="rId49" Type="http://schemas.openxmlformats.org/officeDocument/2006/relationships/header" Target="header26.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eader" Target="header13.xml"/><Relationship Id="rId44"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office@jifa.ro" TargetMode="External"/><Relationship Id="rId22" Type="http://schemas.openxmlformats.org/officeDocument/2006/relationships/header" Target="header9.xml"/><Relationship Id="rId27" Type="http://schemas.openxmlformats.org/officeDocument/2006/relationships/image" Target="media/image4.emf"/><Relationship Id="rId30" Type="http://schemas.openxmlformats.org/officeDocument/2006/relationships/image" Target="media/image6.emf"/><Relationship Id="rId35" Type="http://schemas.openxmlformats.org/officeDocument/2006/relationships/header" Target="header16.xml"/><Relationship Id="rId43" Type="http://schemas.openxmlformats.org/officeDocument/2006/relationships/image" Target="media/image9.png"/><Relationship Id="rId48" Type="http://schemas.openxmlformats.org/officeDocument/2006/relationships/header" Target="header25.xml"/><Relationship Id="rId8" Type="http://schemas.openxmlformats.org/officeDocument/2006/relationships/image" Target="media/image2.emf"/><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4345AE-7DB7-4B57-BD09-9D2914EB2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145</Pages>
  <Words>39516</Words>
  <Characters>248587</Characters>
  <Application>Microsoft Office Word</Application>
  <DocSecurity>0</DocSecurity>
  <Lines>2071</Lines>
  <Paragraphs>575</Paragraphs>
  <ScaleCrop>false</ScaleCrop>
  <HeadingPairs>
    <vt:vector size="2" baseType="variant">
      <vt:variant>
        <vt:lpstr>Title</vt:lpstr>
      </vt:variant>
      <vt:variant>
        <vt:i4>1</vt:i4>
      </vt:variant>
    </vt:vector>
  </HeadingPairs>
  <TitlesOfParts>
    <vt:vector size="1" baseType="lpstr">
      <vt:lpstr>Solicitare autorizare integrata</vt:lpstr>
    </vt:vector>
  </TitlesOfParts>
  <Company>vmp</Company>
  <LinksUpToDate>false</LinksUpToDate>
  <CharactersWithSpaces>287528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Solicitare autorizare integrata</dc:title>
  <dc:subject>SC JI FA SRL</dc:subject>
  <dc:creator>vmp</dc:creator>
  <cp:lastModifiedBy>florin</cp:lastModifiedBy>
  <cp:revision>4</cp:revision>
  <cp:lastPrinted>2016-07-27T20:01:00Z</cp:lastPrinted>
  <dcterms:created xsi:type="dcterms:W3CDTF">2017-01-09T08:42:00Z</dcterms:created>
  <dcterms:modified xsi:type="dcterms:W3CDTF">2017-01-09T09:00:00Z</dcterms:modified>
</cp:coreProperties>
</file>