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6D" w:rsidRPr="001D5584" w:rsidRDefault="00576A6D" w:rsidP="009A0CC3">
      <w:pPr>
        <w:spacing w:after="0" w:line="240" w:lineRule="auto"/>
        <w:rPr>
          <w:rFonts w:ascii="Times New Roman" w:hAnsi="Times New Roman" w:cs="Times New Roman"/>
          <w:b/>
          <w:sz w:val="28"/>
          <w:szCs w:val="28"/>
        </w:rPr>
      </w:pPr>
      <w:bookmarkStart w:id="0" w:name="_GoBack"/>
      <w:bookmarkEnd w:id="0"/>
    </w:p>
    <w:p w:rsidR="005C2452" w:rsidRPr="00E5360C" w:rsidRDefault="005C2452" w:rsidP="00A273E4">
      <w:pPr>
        <w:spacing w:after="0" w:line="240" w:lineRule="auto"/>
        <w:ind w:firstLine="720"/>
        <w:jc w:val="both"/>
        <w:rPr>
          <w:rFonts w:ascii="Times New Roman" w:hAnsi="Times New Roman" w:cs="Times New Roman"/>
          <w:sz w:val="28"/>
          <w:szCs w:val="28"/>
        </w:rPr>
      </w:pPr>
      <w:r w:rsidRPr="00E5360C">
        <w:rPr>
          <w:rFonts w:ascii="Times New Roman" w:hAnsi="Times New Roman" w:cs="Times New Roman"/>
          <w:sz w:val="28"/>
          <w:szCs w:val="28"/>
        </w:rPr>
        <w:t xml:space="preserve">Ca urmare a solicitării de emitere a acordului de mediu adresate de </w:t>
      </w:r>
      <w:r w:rsidR="009A409D" w:rsidRPr="009A409D">
        <w:rPr>
          <w:rFonts w:ascii="Times New Roman" w:eastAsia="Calibri" w:hAnsi="Times New Roman" w:cs="Times New Roman"/>
          <w:b/>
          <w:sz w:val="28"/>
          <w:szCs w:val="28"/>
        </w:rPr>
        <w:t xml:space="preserve">GABRIELA PROD SRL </w:t>
      </w:r>
      <w:r w:rsidR="009A409D" w:rsidRPr="009A409D">
        <w:rPr>
          <w:rFonts w:ascii="Times New Roman" w:eastAsia="Times New Roman" w:hAnsi="Times New Roman" w:cs="Times New Roman"/>
          <w:color w:val="000000"/>
          <w:sz w:val="28"/>
          <w:szCs w:val="28"/>
          <w:lang w:eastAsia="ro-RO"/>
        </w:rPr>
        <w:t xml:space="preserve">cu </w:t>
      </w:r>
      <w:r w:rsidR="009A409D" w:rsidRPr="009A409D">
        <w:rPr>
          <w:rFonts w:ascii="Times New Roman" w:eastAsia="Calibri" w:hAnsi="Times New Roman" w:cs="Times New Roman"/>
          <w:sz w:val="28"/>
          <w:szCs w:val="28"/>
        </w:rPr>
        <w:t xml:space="preserve">domiciliul în județul </w:t>
      </w:r>
      <w:r w:rsidR="009A409D" w:rsidRPr="009A409D">
        <w:rPr>
          <w:rFonts w:ascii="Times New Roman" w:eastAsia="Calibri" w:hAnsi="Times New Roman" w:cs="Times New Roman"/>
          <w:b/>
          <w:sz w:val="28"/>
          <w:szCs w:val="28"/>
        </w:rPr>
        <w:t>Sibiu</w:t>
      </w:r>
      <w:r w:rsidR="009A409D" w:rsidRPr="009A409D">
        <w:rPr>
          <w:rFonts w:ascii="Times New Roman" w:eastAsia="Calibri" w:hAnsi="Times New Roman" w:cs="Times New Roman"/>
          <w:sz w:val="28"/>
          <w:szCs w:val="28"/>
        </w:rPr>
        <w:t xml:space="preserve">, comuna </w:t>
      </w:r>
      <w:r w:rsidR="009A409D" w:rsidRPr="009A409D">
        <w:rPr>
          <w:rFonts w:ascii="Times New Roman" w:eastAsia="Calibri" w:hAnsi="Times New Roman" w:cs="Times New Roman"/>
          <w:b/>
          <w:sz w:val="28"/>
          <w:szCs w:val="28"/>
        </w:rPr>
        <w:t>Merghindeal</w:t>
      </w:r>
      <w:r w:rsidR="009A409D" w:rsidRPr="009A409D">
        <w:rPr>
          <w:rFonts w:ascii="Times New Roman" w:eastAsia="Calibri" w:hAnsi="Times New Roman" w:cs="Times New Roman"/>
          <w:sz w:val="28"/>
          <w:szCs w:val="28"/>
        </w:rPr>
        <w:t xml:space="preserve">, nr. </w:t>
      </w:r>
      <w:r w:rsidR="009A409D" w:rsidRPr="009A409D">
        <w:rPr>
          <w:rFonts w:ascii="Times New Roman" w:eastAsia="Calibri" w:hAnsi="Times New Roman" w:cs="Times New Roman"/>
          <w:b/>
          <w:sz w:val="28"/>
          <w:szCs w:val="28"/>
        </w:rPr>
        <w:t>286</w:t>
      </w:r>
      <w:r w:rsidR="00430C4E" w:rsidRPr="00E5360C">
        <w:rPr>
          <w:rFonts w:ascii="Times New Roman" w:hAnsi="Times New Roman" w:cs="Times New Roman"/>
          <w:sz w:val="28"/>
          <w:szCs w:val="28"/>
        </w:rPr>
        <w:t>,</w:t>
      </w:r>
      <w:r w:rsidRPr="00E5360C">
        <w:rPr>
          <w:rFonts w:ascii="Times New Roman" w:hAnsi="Times New Roman" w:cs="Times New Roman"/>
          <w:b/>
          <w:sz w:val="28"/>
          <w:szCs w:val="28"/>
        </w:rPr>
        <w:t xml:space="preserve"> </w:t>
      </w:r>
      <w:r w:rsidRPr="00E5360C">
        <w:rPr>
          <w:rFonts w:ascii="Times New Roman" w:hAnsi="Times New Roman" w:cs="Times New Roman"/>
          <w:sz w:val="28"/>
          <w:szCs w:val="28"/>
        </w:rPr>
        <w:t xml:space="preserve">înregistrată la </w:t>
      </w:r>
      <w:r w:rsidRPr="00E5360C">
        <w:rPr>
          <w:rFonts w:ascii="Times New Roman" w:hAnsi="Times New Roman" w:cs="Times New Roman"/>
          <w:b/>
          <w:sz w:val="28"/>
          <w:szCs w:val="28"/>
        </w:rPr>
        <w:t xml:space="preserve">Agenţia pentru Protecţia Mediului Sibiu </w:t>
      </w:r>
      <w:r w:rsidRPr="00E5360C">
        <w:rPr>
          <w:rFonts w:ascii="Times New Roman" w:hAnsi="Times New Roman" w:cs="Times New Roman"/>
          <w:sz w:val="28"/>
          <w:szCs w:val="28"/>
        </w:rPr>
        <w:t xml:space="preserve">cu nr. </w:t>
      </w:r>
      <w:r w:rsidR="009A409D">
        <w:rPr>
          <w:rFonts w:ascii="Times New Roman" w:hAnsi="Times New Roman" w:cs="Times New Roman"/>
          <w:sz w:val="28"/>
          <w:szCs w:val="28"/>
        </w:rPr>
        <w:t>13165/1</w:t>
      </w:r>
      <w:r w:rsidR="009A409D" w:rsidRPr="009A409D">
        <w:rPr>
          <w:rFonts w:ascii="Times New Roman" w:hAnsi="Times New Roman" w:cs="Times New Roman"/>
          <w:sz w:val="28"/>
          <w:szCs w:val="28"/>
        </w:rPr>
        <w:t>4.07.2023</w:t>
      </w:r>
      <w:r w:rsidR="009A409D">
        <w:rPr>
          <w:rFonts w:ascii="Times New Roman" w:hAnsi="Times New Roman" w:cs="Times New Roman"/>
          <w:sz w:val="28"/>
          <w:szCs w:val="28"/>
        </w:rPr>
        <w:t xml:space="preserve"> </w:t>
      </w:r>
      <w:r w:rsidR="00C21459" w:rsidRPr="00E5360C">
        <w:rPr>
          <w:rFonts w:ascii="Times New Roman" w:hAnsi="Times New Roman" w:cs="Times New Roman"/>
          <w:sz w:val="28"/>
          <w:szCs w:val="28"/>
        </w:rPr>
        <w:t>ș</w:t>
      </w:r>
      <w:r w:rsidRPr="00E5360C">
        <w:rPr>
          <w:rFonts w:ascii="Times New Roman" w:hAnsi="Times New Roman" w:cs="Times New Roman"/>
          <w:sz w:val="28"/>
          <w:szCs w:val="28"/>
        </w:rPr>
        <w:t xml:space="preserve">i a completărilor ulterioare, în baza </w:t>
      </w:r>
      <w:r w:rsidRPr="00E5360C">
        <w:rPr>
          <w:rFonts w:ascii="Times New Roman" w:eastAsia="Times New Roman" w:hAnsi="Times New Roman" w:cs="Times New Roman"/>
          <w:color w:val="000000"/>
          <w:sz w:val="28"/>
          <w:szCs w:val="28"/>
          <w:lang w:eastAsia="ro-RO"/>
        </w:rPr>
        <w:t xml:space="preserve">Legii nr. 292 din 2018 </w:t>
      </w:r>
      <w:r w:rsidRPr="00E5360C">
        <w:rPr>
          <w:rFonts w:ascii="Times New Roman" w:hAnsi="Times New Roman" w:cs="Times New Roman"/>
          <w:sz w:val="28"/>
          <w:szCs w:val="28"/>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w:t>
      </w:r>
    </w:p>
    <w:p w:rsidR="005C2452" w:rsidRPr="00E5360C" w:rsidRDefault="005C2452" w:rsidP="005C2452">
      <w:pPr>
        <w:spacing w:after="0" w:line="240" w:lineRule="auto"/>
        <w:ind w:firstLine="720"/>
        <w:jc w:val="both"/>
        <w:rPr>
          <w:rFonts w:ascii="Times New Roman" w:hAnsi="Times New Roman" w:cs="Times New Roman"/>
          <w:sz w:val="28"/>
          <w:szCs w:val="28"/>
        </w:rPr>
      </w:pPr>
      <w:r w:rsidRPr="00E5360C">
        <w:rPr>
          <w:rFonts w:ascii="Times New Roman" w:hAnsi="Times New Roman" w:cs="Times New Roman"/>
          <w:b/>
          <w:sz w:val="28"/>
          <w:szCs w:val="28"/>
        </w:rPr>
        <w:t>Agenţia pentru Protecţia Mediului Sibiu decide</w:t>
      </w:r>
      <w:r w:rsidRPr="00E5360C">
        <w:rPr>
          <w:rFonts w:ascii="Times New Roman" w:hAnsi="Times New Roman" w:cs="Times New Roman"/>
          <w:sz w:val="28"/>
          <w:szCs w:val="28"/>
        </w:rPr>
        <w:t>, ca urmare a consultărilor desfăşurate în cadrul şedinţe</w:t>
      </w:r>
      <w:r w:rsidR="009A409D">
        <w:rPr>
          <w:rFonts w:ascii="Times New Roman" w:hAnsi="Times New Roman" w:cs="Times New Roman"/>
          <w:sz w:val="28"/>
          <w:szCs w:val="28"/>
        </w:rPr>
        <w:t>i</w:t>
      </w:r>
      <w:r w:rsidRPr="00E5360C">
        <w:rPr>
          <w:rFonts w:ascii="Times New Roman" w:hAnsi="Times New Roman" w:cs="Times New Roman"/>
          <w:sz w:val="28"/>
          <w:szCs w:val="28"/>
        </w:rPr>
        <w:t xml:space="preserve"> Comisiei de Analiză Tehnică din data de </w:t>
      </w:r>
      <w:r w:rsidR="009A409D">
        <w:rPr>
          <w:rFonts w:ascii="Times New Roman" w:hAnsi="Times New Roman" w:cs="Times New Roman"/>
          <w:sz w:val="28"/>
          <w:szCs w:val="28"/>
        </w:rPr>
        <w:t>17.01.2024</w:t>
      </w:r>
      <w:r w:rsidRPr="00E5360C">
        <w:rPr>
          <w:rFonts w:ascii="Times New Roman" w:hAnsi="Times New Roman" w:cs="Times New Roman"/>
          <w:sz w:val="28"/>
          <w:szCs w:val="28"/>
        </w:rPr>
        <w:t>, că proiectul</w:t>
      </w:r>
      <w:r w:rsidR="00EB19DD" w:rsidRPr="00E5360C">
        <w:rPr>
          <w:rFonts w:ascii="Times New Roman" w:hAnsi="Times New Roman" w:cs="Times New Roman"/>
          <w:sz w:val="28"/>
          <w:szCs w:val="28"/>
        </w:rPr>
        <w:t xml:space="preserve"> </w:t>
      </w:r>
      <w:r w:rsidR="009A409D" w:rsidRPr="009A409D">
        <w:rPr>
          <w:rFonts w:ascii="Times New Roman" w:eastAsia="Calibri" w:hAnsi="Times New Roman" w:cs="Times New Roman"/>
          <w:b/>
          <w:sz w:val="28"/>
          <w:szCs w:val="28"/>
        </w:rPr>
        <w:t xml:space="preserve">„Înființare fabrică pentru producție peleți”, </w:t>
      </w:r>
      <w:r w:rsidR="009A409D" w:rsidRPr="009A409D">
        <w:rPr>
          <w:rFonts w:ascii="Times New Roman" w:eastAsia="Calibri" w:hAnsi="Times New Roman" w:cs="Times New Roman"/>
          <w:sz w:val="28"/>
          <w:szCs w:val="28"/>
        </w:rPr>
        <w:t xml:space="preserve">propus a fi amplasat în judeţul </w:t>
      </w:r>
      <w:r w:rsidR="009A409D" w:rsidRPr="009A409D">
        <w:rPr>
          <w:rFonts w:ascii="Times New Roman" w:eastAsia="Calibri" w:hAnsi="Times New Roman" w:cs="Times New Roman"/>
          <w:b/>
          <w:sz w:val="28"/>
          <w:szCs w:val="28"/>
        </w:rPr>
        <w:t>Sibiu</w:t>
      </w:r>
      <w:r w:rsidR="009A409D" w:rsidRPr="009A409D">
        <w:rPr>
          <w:rFonts w:ascii="Times New Roman" w:eastAsia="Calibri" w:hAnsi="Times New Roman" w:cs="Times New Roman"/>
          <w:sz w:val="28"/>
          <w:szCs w:val="28"/>
        </w:rPr>
        <w:t xml:space="preserve">, comuna </w:t>
      </w:r>
      <w:r w:rsidR="009A409D" w:rsidRPr="009A409D">
        <w:rPr>
          <w:rFonts w:ascii="Times New Roman" w:eastAsia="Calibri" w:hAnsi="Times New Roman" w:cs="Times New Roman"/>
          <w:b/>
          <w:sz w:val="28"/>
          <w:szCs w:val="28"/>
        </w:rPr>
        <w:t>Merghindeal</w:t>
      </w:r>
      <w:r w:rsidR="009A409D" w:rsidRPr="009A409D">
        <w:rPr>
          <w:rFonts w:ascii="Times New Roman" w:eastAsia="Times New Roman" w:hAnsi="Times New Roman" w:cs="Times New Roman"/>
          <w:color w:val="000000"/>
          <w:sz w:val="28"/>
          <w:szCs w:val="28"/>
          <w:lang w:eastAsia="ro-RO"/>
        </w:rPr>
        <w:t>, CF nr. 100932, parcela 1088/4/2</w:t>
      </w:r>
      <w:r w:rsidR="00A71D20" w:rsidRPr="00E5360C">
        <w:rPr>
          <w:rFonts w:ascii="Times New Roman" w:eastAsia="Calibri" w:hAnsi="Times New Roman" w:cs="Times New Roman"/>
          <w:sz w:val="28"/>
          <w:szCs w:val="28"/>
          <w:lang w:val="en-US"/>
        </w:rPr>
        <w:t>,</w:t>
      </w:r>
      <w:r w:rsidR="00A71D20" w:rsidRPr="00E5360C">
        <w:rPr>
          <w:rFonts w:ascii="Times New Roman" w:eastAsia="Calibri" w:hAnsi="Times New Roman" w:cs="Times New Roman"/>
          <w:b/>
          <w:sz w:val="28"/>
          <w:szCs w:val="28"/>
          <w:lang w:val="en-US"/>
        </w:rPr>
        <w:t xml:space="preserve"> </w:t>
      </w:r>
      <w:r w:rsidRPr="00E5360C">
        <w:rPr>
          <w:rFonts w:ascii="Times New Roman" w:hAnsi="Times New Roman" w:cs="Times New Roman"/>
          <w:b/>
          <w:sz w:val="28"/>
          <w:szCs w:val="28"/>
        </w:rPr>
        <w:t>nu se supune evalu</w:t>
      </w:r>
      <w:r w:rsidR="00174371" w:rsidRPr="00E5360C">
        <w:rPr>
          <w:rFonts w:ascii="Times New Roman" w:hAnsi="Times New Roman" w:cs="Times New Roman"/>
          <w:b/>
          <w:sz w:val="28"/>
          <w:szCs w:val="28"/>
        </w:rPr>
        <w:t>ării impactului asupra mediului</w:t>
      </w:r>
      <w:r w:rsidR="002D1312" w:rsidRPr="00E5360C">
        <w:rPr>
          <w:rFonts w:ascii="Times New Roman" w:hAnsi="Times New Roman" w:cs="Times New Roman"/>
          <w:b/>
          <w:sz w:val="28"/>
          <w:szCs w:val="28"/>
        </w:rPr>
        <w:t>.</w:t>
      </w:r>
      <w:r w:rsidRPr="00E5360C">
        <w:rPr>
          <w:rFonts w:ascii="Times New Roman" w:hAnsi="Times New Roman" w:cs="Times New Roman"/>
          <w:b/>
          <w:sz w:val="28"/>
          <w:szCs w:val="28"/>
        </w:rPr>
        <w:t xml:space="preserve"> </w:t>
      </w:r>
    </w:p>
    <w:p w:rsidR="005C2452" w:rsidRPr="00170068" w:rsidRDefault="005C2452" w:rsidP="005C2452">
      <w:pPr>
        <w:spacing w:after="0" w:line="240" w:lineRule="auto"/>
        <w:ind w:firstLine="720"/>
        <w:jc w:val="both"/>
        <w:rPr>
          <w:rFonts w:ascii="Times New Roman" w:hAnsi="Times New Roman" w:cs="Times New Roman"/>
          <w:sz w:val="28"/>
          <w:szCs w:val="28"/>
        </w:rPr>
      </w:pPr>
    </w:p>
    <w:p w:rsidR="005C2452" w:rsidRPr="001D5584" w:rsidRDefault="005C2452" w:rsidP="005C2452">
      <w:pPr>
        <w:spacing w:after="0" w:line="240" w:lineRule="auto"/>
        <w:ind w:firstLine="720"/>
        <w:jc w:val="both"/>
        <w:rPr>
          <w:rFonts w:ascii="Times New Roman" w:hAnsi="Times New Roman" w:cs="Times New Roman"/>
          <w:sz w:val="28"/>
          <w:szCs w:val="28"/>
        </w:rPr>
      </w:pPr>
      <w:r w:rsidRPr="001D5584">
        <w:rPr>
          <w:rFonts w:ascii="Times New Roman" w:hAnsi="Times New Roman" w:cs="Times New Roman"/>
          <w:sz w:val="28"/>
          <w:szCs w:val="28"/>
        </w:rPr>
        <w:t xml:space="preserve">Justificarea prezentei decizii: </w:t>
      </w:r>
    </w:p>
    <w:p w:rsidR="005C2452" w:rsidRPr="001D5584" w:rsidRDefault="005C2452" w:rsidP="005C2452">
      <w:pPr>
        <w:spacing w:after="0" w:line="240" w:lineRule="auto"/>
        <w:jc w:val="both"/>
        <w:rPr>
          <w:rFonts w:ascii="Times New Roman" w:hAnsi="Times New Roman" w:cs="Times New Roman"/>
          <w:b/>
          <w:sz w:val="28"/>
          <w:szCs w:val="28"/>
        </w:rPr>
      </w:pPr>
      <w:r w:rsidRPr="001D5584">
        <w:rPr>
          <w:rFonts w:ascii="Times New Roman" w:hAnsi="Times New Roman" w:cs="Times New Roman"/>
          <w:b/>
          <w:sz w:val="28"/>
          <w:szCs w:val="28"/>
        </w:rPr>
        <w:t xml:space="preserve">I. Motivele pe baza cărora s-a stabilit necesitatea neefectuării evaluării impactului asupra mediului sunt următoarele: </w:t>
      </w:r>
    </w:p>
    <w:p w:rsidR="00C41505" w:rsidRPr="001D5584" w:rsidRDefault="00C41505" w:rsidP="00C41505">
      <w:pPr>
        <w:spacing w:after="0" w:line="240" w:lineRule="auto"/>
        <w:jc w:val="both"/>
        <w:rPr>
          <w:rFonts w:ascii="Times New Roman" w:eastAsia="Calibri" w:hAnsi="Times New Roman" w:cs="Times New Roman"/>
          <w:sz w:val="28"/>
          <w:szCs w:val="28"/>
        </w:rPr>
      </w:pPr>
      <w:r w:rsidRPr="001D5584">
        <w:rPr>
          <w:rFonts w:ascii="Times New Roman" w:eastAsia="Calibri" w:hAnsi="Times New Roman" w:cs="Times New Roman"/>
          <w:sz w:val="28"/>
          <w:szCs w:val="28"/>
        </w:rPr>
        <w:t>a) proiectul se încadrează în prevederile Legii nr. 292 din 2018 privind evaluarea impactului anumitor proiecte pub</w:t>
      </w:r>
      <w:r w:rsidR="00F83E26">
        <w:rPr>
          <w:rFonts w:ascii="Times New Roman" w:eastAsia="Calibri" w:hAnsi="Times New Roman" w:cs="Times New Roman"/>
          <w:sz w:val="28"/>
          <w:szCs w:val="28"/>
        </w:rPr>
        <w:t>lice şi private asupra mediului</w:t>
      </w:r>
      <w:r w:rsidRPr="001D5584">
        <w:rPr>
          <w:rFonts w:ascii="Times New Roman" w:eastAsia="Calibri" w:hAnsi="Times New Roman" w:cs="Times New Roman"/>
          <w:sz w:val="28"/>
          <w:szCs w:val="28"/>
        </w:rPr>
        <w:t xml:space="preserve">; </w:t>
      </w:r>
    </w:p>
    <w:p w:rsidR="00282525" w:rsidRPr="001D5584" w:rsidRDefault="005C2452" w:rsidP="005C2452">
      <w:pPr>
        <w:spacing w:after="0" w:line="240" w:lineRule="auto"/>
        <w:jc w:val="both"/>
        <w:rPr>
          <w:rFonts w:ascii="Times New Roman" w:eastAsia="Calibri" w:hAnsi="Times New Roman" w:cs="Times New Roman"/>
          <w:sz w:val="28"/>
          <w:szCs w:val="28"/>
          <w:lang w:val="en-US"/>
        </w:rPr>
      </w:pPr>
      <w:r w:rsidRPr="001D5584">
        <w:rPr>
          <w:rFonts w:ascii="Times New Roman" w:hAnsi="Times New Roman" w:cs="Times New Roman"/>
          <w:sz w:val="28"/>
          <w:szCs w:val="28"/>
        </w:rPr>
        <w:t xml:space="preserve">b) </w:t>
      </w:r>
      <w:r w:rsidR="00282525" w:rsidRPr="001D5584">
        <w:rPr>
          <w:rFonts w:ascii="Times New Roman" w:eastAsia="Calibri" w:hAnsi="Times New Roman" w:cs="Times New Roman"/>
          <w:sz w:val="28"/>
          <w:szCs w:val="28"/>
          <w:lang w:val="en-US"/>
        </w:rPr>
        <w:t xml:space="preserve">punctele de vedere exprimate în scris de membrii reprezentanți în cadrul Comisiei de Analiză Tehnică, </w:t>
      </w:r>
      <w:r w:rsidR="00B1686D" w:rsidRPr="001D5584">
        <w:rPr>
          <w:rFonts w:ascii="Times New Roman" w:eastAsia="Calibri" w:hAnsi="Times New Roman" w:cs="Times New Roman"/>
          <w:sz w:val="28"/>
          <w:szCs w:val="28"/>
          <w:lang w:val="en-US"/>
        </w:rPr>
        <w:t>cu privire la prezentul proiect</w:t>
      </w:r>
      <w:r w:rsidR="00282525" w:rsidRPr="001D5584">
        <w:rPr>
          <w:rFonts w:ascii="Times New Roman" w:eastAsia="Calibri" w:hAnsi="Times New Roman" w:cs="Times New Roman"/>
          <w:sz w:val="28"/>
          <w:szCs w:val="28"/>
          <w:lang w:val="en-US"/>
        </w:rPr>
        <w:t>;</w:t>
      </w:r>
    </w:p>
    <w:p w:rsidR="005C2452" w:rsidRPr="001D5584" w:rsidRDefault="005C2452" w:rsidP="005C2452">
      <w:pPr>
        <w:spacing w:after="0" w:line="240" w:lineRule="auto"/>
        <w:jc w:val="both"/>
        <w:rPr>
          <w:rFonts w:ascii="Times New Roman" w:hAnsi="Times New Roman" w:cs="Times New Roman"/>
          <w:sz w:val="28"/>
          <w:szCs w:val="28"/>
        </w:rPr>
      </w:pPr>
      <w:r w:rsidRPr="001D5584">
        <w:rPr>
          <w:rFonts w:ascii="Times New Roman" w:hAnsi="Times New Roman" w:cs="Times New Roman"/>
          <w:sz w:val="28"/>
          <w:szCs w:val="28"/>
        </w:rPr>
        <w:t xml:space="preserve">c) justificarea în raport cu criteriile de selecție pentru stabilirea necesității efectuării evaluării impactului asupra mediului, din anexa nr. 3 a Legii </w:t>
      </w:r>
      <w:r w:rsidR="000A1B0A" w:rsidRPr="001D5584">
        <w:rPr>
          <w:rFonts w:ascii="Times New Roman" w:hAnsi="Times New Roman" w:cs="Times New Roman"/>
          <w:sz w:val="28"/>
          <w:szCs w:val="28"/>
        </w:rPr>
        <w:t xml:space="preserve">nr. </w:t>
      </w:r>
      <w:r w:rsidRPr="001D5584">
        <w:rPr>
          <w:rFonts w:ascii="Times New Roman" w:hAnsi="Times New Roman" w:cs="Times New Roman"/>
          <w:sz w:val="28"/>
          <w:szCs w:val="28"/>
        </w:rPr>
        <w:t>292/2018:</w:t>
      </w:r>
    </w:p>
    <w:p w:rsidR="005C2452" w:rsidRPr="001D5584" w:rsidRDefault="005C2452" w:rsidP="005C2452">
      <w:pPr>
        <w:spacing w:after="0" w:line="240" w:lineRule="auto"/>
        <w:jc w:val="both"/>
        <w:rPr>
          <w:rFonts w:ascii="Times New Roman" w:hAnsi="Times New Roman" w:cs="Times New Roman"/>
          <w:b/>
          <w:sz w:val="28"/>
          <w:szCs w:val="28"/>
        </w:rPr>
      </w:pPr>
      <w:r w:rsidRPr="001D5584">
        <w:rPr>
          <w:rStyle w:val="Robust"/>
          <w:rFonts w:ascii="Times New Roman" w:hAnsi="Times New Roman" w:cs="Times New Roman"/>
          <w:sz w:val="28"/>
          <w:szCs w:val="28"/>
        </w:rPr>
        <w:t>1. Caracteristicile proiectului</w:t>
      </w:r>
      <w:r w:rsidR="00174371" w:rsidRPr="001D5584">
        <w:rPr>
          <w:rStyle w:val="Robust"/>
          <w:rFonts w:ascii="Times New Roman" w:hAnsi="Times New Roman" w:cs="Times New Roman"/>
          <w:sz w:val="28"/>
          <w:szCs w:val="28"/>
          <w:lang w:val="en-US"/>
        </w:rPr>
        <w:t>:</w:t>
      </w:r>
      <w:r w:rsidRPr="001D5584">
        <w:rPr>
          <w:rFonts w:ascii="Times New Roman" w:hAnsi="Times New Roman" w:cs="Times New Roman"/>
          <w:b/>
          <w:sz w:val="28"/>
          <w:szCs w:val="28"/>
        </w:rPr>
        <w:t xml:space="preserve"> </w:t>
      </w:r>
    </w:p>
    <w:p w:rsidR="005C2452" w:rsidRDefault="005C2452" w:rsidP="009A409D">
      <w:pPr>
        <w:spacing w:after="0" w:line="240" w:lineRule="auto"/>
        <w:jc w:val="both"/>
        <w:rPr>
          <w:rFonts w:ascii="Times New Roman" w:hAnsi="Times New Roman" w:cs="Times New Roman"/>
          <w:b/>
          <w:sz w:val="28"/>
          <w:szCs w:val="28"/>
        </w:rPr>
      </w:pPr>
      <w:r w:rsidRPr="001D5584">
        <w:rPr>
          <w:rFonts w:ascii="Times New Roman" w:hAnsi="Times New Roman" w:cs="Times New Roman"/>
          <w:b/>
          <w:sz w:val="28"/>
          <w:szCs w:val="28"/>
        </w:rPr>
        <w:t>a) dimensiunea și concepția întregului proiect</w:t>
      </w:r>
    </w:p>
    <w:p w:rsidR="009A409D" w:rsidRPr="009A409D" w:rsidRDefault="009B435B" w:rsidP="009A40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009A409D" w:rsidRPr="009A409D">
        <w:rPr>
          <w:rFonts w:ascii="Times New Roman" w:hAnsi="Times New Roman" w:cs="Times New Roman"/>
          <w:sz w:val="28"/>
          <w:szCs w:val="28"/>
        </w:rPr>
        <w:t xml:space="preserve">roiectul propus </w:t>
      </w:r>
      <w:r>
        <w:rPr>
          <w:rFonts w:ascii="Times New Roman" w:hAnsi="Times New Roman" w:cs="Times New Roman"/>
          <w:sz w:val="28"/>
          <w:szCs w:val="28"/>
        </w:rPr>
        <w:t>constă în</w:t>
      </w:r>
      <w:r w:rsidR="009A409D" w:rsidRPr="009A409D">
        <w:rPr>
          <w:rFonts w:ascii="Times New Roman" w:hAnsi="Times New Roman" w:cs="Times New Roman"/>
          <w:sz w:val="28"/>
          <w:szCs w:val="28"/>
        </w:rPr>
        <w:t xml:space="preserve"> realizarea unei fabrici pentru producție peleți,</w:t>
      </w:r>
      <w:r>
        <w:rPr>
          <w:rFonts w:ascii="Times New Roman" w:hAnsi="Times New Roman" w:cs="Times New Roman"/>
          <w:sz w:val="28"/>
          <w:szCs w:val="28"/>
        </w:rPr>
        <w:t xml:space="preserve"> </w:t>
      </w:r>
      <w:r w:rsidR="009A409D" w:rsidRPr="009A409D">
        <w:rPr>
          <w:rFonts w:ascii="Times New Roman" w:hAnsi="Times New Roman" w:cs="Times New Roman"/>
          <w:sz w:val="28"/>
          <w:szCs w:val="28"/>
        </w:rPr>
        <w:t xml:space="preserve">pe un teren în suprafață totală de 8198 mp, </w:t>
      </w:r>
      <w:r>
        <w:rPr>
          <w:rFonts w:ascii="Times New Roman" w:hAnsi="Times New Roman" w:cs="Times New Roman"/>
          <w:sz w:val="28"/>
          <w:szCs w:val="28"/>
        </w:rPr>
        <w:t>situat</w:t>
      </w:r>
      <w:r w:rsidR="009A409D" w:rsidRPr="009A409D">
        <w:rPr>
          <w:rFonts w:ascii="Times New Roman" w:hAnsi="Times New Roman" w:cs="Times New Roman"/>
          <w:sz w:val="28"/>
          <w:szCs w:val="28"/>
        </w:rPr>
        <w:t xml:space="preserve"> în extravilan</w:t>
      </w:r>
      <w:r w:rsidR="009A409D">
        <w:rPr>
          <w:rFonts w:ascii="Times New Roman" w:hAnsi="Times New Roman" w:cs="Times New Roman"/>
          <w:sz w:val="28"/>
          <w:szCs w:val="28"/>
        </w:rPr>
        <w:t>ul comunei M</w:t>
      </w:r>
      <w:r w:rsidR="009A409D" w:rsidRPr="009A409D">
        <w:rPr>
          <w:rFonts w:ascii="Times New Roman" w:hAnsi="Times New Roman" w:cs="Times New Roman"/>
          <w:sz w:val="28"/>
          <w:szCs w:val="28"/>
        </w:rPr>
        <w:t>erghindeal,</w:t>
      </w:r>
      <w:r w:rsidR="009A409D">
        <w:rPr>
          <w:rFonts w:ascii="Times New Roman" w:hAnsi="Times New Roman" w:cs="Times New Roman"/>
          <w:sz w:val="28"/>
          <w:szCs w:val="28"/>
        </w:rPr>
        <w:t xml:space="preserve"> </w:t>
      </w:r>
      <w:r w:rsidR="009A409D" w:rsidRPr="009A409D">
        <w:rPr>
          <w:rFonts w:ascii="Times New Roman" w:hAnsi="Times New Roman" w:cs="Times New Roman"/>
          <w:sz w:val="28"/>
          <w:szCs w:val="28"/>
        </w:rPr>
        <w:t xml:space="preserve">sat Merghindeal, </w:t>
      </w:r>
      <w:r>
        <w:rPr>
          <w:rFonts w:ascii="Times New Roman" w:hAnsi="Times New Roman" w:cs="Times New Roman"/>
          <w:sz w:val="28"/>
          <w:szCs w:val="28"/>
        </w:rPr>
        <w:t xml:space="preserve">înscris în </w:t>
      </w:r>
      <w:r w:rsidR="009A409D" w:rsidRPr="009A409D">
        <w:rPr>
          <w:rFonts w:ascii="Times New Roman" w:hAnsi="Times New Roman" w:cs="Times New Roman"/>
          <w:sz w:val="28"/>
          <w:szCs w:val="28"/>
        </w:rPr>
        <w:t>CF. nr. 100932 Merghindeal, nr. cad. 100932, tarla 44, parcela 1088/4/2,</w:t>
      </w:r>
      <w:r w:rsidR="009A409D">
        <w:rPr>
          <w:rFonts w:ascii="Times New Roman" w:hAnsi="Times New Roman" w:cs="Times New Roman"/>
          <w:sz w:val="28"/>
          <w:szCs w:val="28"/>
        </w:rPr>
        <w:t xml:space="preserve"> </w:t>
      </w:r>
      <w:r w:rsidR="009A409D" w:rsidRPr="009A409D">
        <w:rPr>
          <w:rFonts w:ascii="Times New Roman" w:hAnsi="Times New Roman" w:cs="Times New Roman"/>
          <w:sz w:val="28"/>
          <w:szCs w:val="28"/>
        </w:rPr>
        <w:t>județul Sibiu.</w:t>
      </w:r>
      <w:r w:rsidR="009A409D">
        <w:rPr>
          <w:rFonts w:ascii="Times New Roman" w:hAnsi="Times New Roman" w:cs="Times New Roman"/>
          <w:sz w:val="28"/>
          <w:szCs w:val="28"/>
        </w:rPr>
        <w:t xml:space="preserve"> </w:t>
      </w:r>
      <w:r w:rsidR="009A409D" w:rsidRPr="009A409D">
        <w:rPr>
          <w:rFonts w:ascii="Times New Roman" w:hAnsi="Times New Roman" w:cs="Times New Roman"/>
          <w:sz w:val="28"/>
          <w:szCs w:val="28"/>
        </w:rPr>
        <w:t>Categoria de folosință actuală este teren arabil.</w:t>
      </w:r>
    </w:p>
    <w:p w:rsidR="009A409D" w:rsidRPr="009A409D" w:rsidRDefault="009A409D" w:rsidP="009A409D">
      <w:pPr>
        <w:autoSpaceDE w:val="0"/>
        <w:autoSpaceDN w:val="0"/>
        <w:adjustRightInd w:val="0"/>
        <w:spacing w:after="0" w:line="240" w:lineRule="auto"/>
        <w:jc w:val="both"/>
        <w:rPr>
          <w:rFonts w:ascii="Times New Roman" w:hAnsi="Times New Roman" w:cs="Times New Roman"/>
          <w:sz w:val="28"/>
          <w:szCs w:val="28"/>
        </w:rPr>
      </w:pPr>
      <w:r w:rsidRPr="009A409D">
        <w:rPr>
          <w:rFonts w:ascii="Times New Roman" w:hAnsi="Times New Roman" w:cs="Times New Roman"/>
          <w:sz w:val="28"/>
          <w:szCs w:val="28"/>
        </w:rPr>
        <w:t>Amplasamentul analizat a fost utilizat cu ceva timp în urmă ca fermă de vite.</w:t>
      </w:r>
      <w:r w:rsidR="008D2374">
        <w:rPr>
          <w:rFonts w:ascii="Times New Roman" w:hAnsi="Times New Roman" w:cs="Times New Roman"/>
          <w:sz w:val="28"/>
          <w:szCs w:val="28"/>
        </w:rPr>
        <w:t xml:space="preserve"> </w:t>
      </w:r>
      <w:r w:rsidRPr="009A409D">
        <w:rPr>
          <w:rFonts w:ascii="Times New Roman" w:hAnsi="Times New Roman" w:cs="Times New Roman"/>
          <w:sz w:val="28"/>
          <w:szCs w:val="28"/>
        </w:rPr>
        <w:t>În prezent, o parte din suprafața de teren analizată este utilizată ca teren arabil, fiind</w:t>
      </w:r>
      <w:r w:rsidR="008D2374">
        <w:rPr>
          <w:rFonts w:ascii="Times New Roman" w:hAnsi="Times New Roman" w:cs="Times New Roman"/>
          <w:sz w:val="28"/>
          <w:szCs w:val="28"/>
        </w:rPr>
        <w:t xml:space="preserve"> </w:t>
      </w:r>
      <w:r w:rsidRPr="009A409D">
        <w:rPr>
          <w:rFonts w:ascii="Times New Roman" w:hAnsi="Times New Roman" w:cs="Times New Roman"/>
          <w:sz w:val="28"/>
          <w:szCs w:val="28"/>
        </w:rPr>
        <w:t>cultivată cu porumb.</w:t>
      </w:r>
      <w:r w:rsidR="00EE72D7">
        <w:rPr>
          <w:rFonts w:ascii="Times New Roman" w:hAnsi="Times New Roman" w:cs="Times New Roman"/>
          <w:sz w:val="28"/>
          <w:szCs w:val="28"/>
        </w:rPr>
        <w:t xml:space="preserve"> </w:t>
      </w:r>
      <w:r w:rsidRPr="009A409D">
        <w:rPr>
          <w:rFonts w:ascii="Times New Roman" w:hAnsi="Times New Roman" w:cs="Times New Roman"/>
          <w:sz w:val="28"/>
          <w:szCs w:val="28"/>
        </w:rPr>
        <w:t>De asemenea, în arealul sudic există o construcție de lemn de circa 130 mp. Prin</w:t>
      </w:r>
      <w:r w:rsidR="009B435B">
        <w:rPr>
          <w:rFonts w:ascii="Times New Roman" w:hAnsi="Times New Roman" w:cs="Times New Roman"/>
          <w:sz w:val="28"/>
          <w:szCs w:val="28"/>
        </w:rPr>
        <w:t xml:space="preserve"> </w:t>
      </w:r>
      <w:r w:rsidRPr="009A409D">
        <w:rPr>
          <w:rFonts w:ascii="Times New Roman" w:hAnsi="Times New Roman" w:cs="Times New Roman"/>
          <w:sz w:val="28"/>
          <w:szCs w:val="28"/>
        </w:rPr>
        <w:t>implementarea proiectului, această construcție va fi reamenajată și în cadrul acesteia se va</w:t>
      </w:r>
      <w:r>
        <w:rPr>
          <w:rFonts w:ascii="Times New Roman" w:hAnsi="Times New Roman" w:cs="Times New Roman"/>
          <w:sz w:val="28"/>
          <w:szCs w:val="28"/>
        </w:rPr>
        <w:t xml:space="preserve"> </w:t>
      </w:r>
      <w:r w:rsidRPr="009A409D">
        <w:rPr>
          <w:rFonts w:ascii="Times New Roman" w:hAnsi="Times New Roman" w:cs="Times New Roman"/>
          <w:sz w:val="28"/>
          <w:szCs w:val="28"/>
        </w:rPr>
        <w:t>desfășura procesul de producere peleți.</w:t>
      </w:r>
    </w:p>
    <w:p w:rsidR="009A409D" w:rsidRPr="009A409D" w:rsidRDefault="009A409D" w:rsidP="009B435B">
      <w:pPr>
        <w:autoSpaceDE w:val="0"/>
        <w:autoSpaceDN w:val="0"/>
        <w:adjustRightInd w:val="0"/>
        <w:spacing w:after="0" w:line="240" w:lineRule="auto"/>
        <w:jc w:val="both"/>
        <w:rPr>
          <w:rFonts w:ascii="Times New Roman" w:hAnsi="Times New Roman" w:cs="Times New Roman"/>
          <w:sz w:val="28"/>
          <w:szCs w:val="28"/>
        </w:rPr>
      </w:pPr>
      <w:r w:rsidRPr="009A409D">
        <w:rPr>
          <w:rFonts w:ascii="Times New Roman" w:hAnsi="Times New Roman" w:cs="Times New Roman"/>
          <w:sz w:val="28"/>
          <w:szCs w:val="28"/>
        </w:rPr>
        <w:lastRenderedPageBreak/>
        <w:t xml:space="preserve">Pentru </w:t>
      </w:r>
      <w:r w:rsidR="009B435B">
        <w:rPr>
          <w:rFonts w:ascii="Times New Roman" w:hAnsi="Times New Roman" w:cs="Times New Roman"/>
          <w:sz w:val="28"/>
          <w:szCs w:val="28"/>
        </w:rPr>
        <w:t xml:space="preserve">desfășurarea </w:t>
      </w:r>
      <w:r w:rsidRPr="009A409D">
        <w:rPr>
          <w:rFonts w:ascii="Times New Roman" w:hAnsi="Times New Roman" w:cs="Times New Roman"/>
          <w:sz w:val="28"/>
          <w:szCs w:val="28"/>
        </w:rPr>
        <w:t>activit</w:t>
      </w:r>
      <w:r w:rsidR="00EE72D7">
        <w:rPr>
          <w:rFonts w:ascii="Times New Roman" w:hAnsi="Times New Roman" w:cs="Times New Roman"/>
          <w:sz w:val="28"/>
          <w:szCs w:val="28"/>
        </w:rPr>
        <w:t>ății aferente</w:t>
      </w:r>
      <w:r w:rsidRPr="009A409D">
        <w:rPr>
          <w:rFonts w:ascii="Times New Roman" w:hAnsi="Times New Roman" w:cs="Times New Roman"/>
          <w:sz w:val="28"/>
          <w:szCs w:val="28"/>
        </w:rPr>
        <w:t xml:space="preserve"> codului CAEN 1629 </w:t>
      </w:r>
      <w:r w:rsidR="00EE72D7">
        <w:rPr>
          <w:rFonts w:ascii="Times New Roman" w:hAnsi="Times New Roman" w:cs="Times New Roman"/>
          <w:sz w:val="28"/>
          <w:szCs w:val="28"/>
        </w:rPr>
        <w:t>–</w:t>
      </w:r>
      <w:r w:rsidRPr="009A409D">
        <w:rPr>
          <w:rFonts w:ascii="Times New Roman" w:hAnsi="Times New Roman" w:cs="Times New Roman"/>
          <w:sz w:val="28"/>
          <w:szCs w:val="28"/>
        </w:rPr>
        <w:t xml:space="preserve"> Fabricarea altor produse din</w:t>
      </w:r>
      <w:r w:rsidR="009B435B">
        <w:rPr>
          <w:rFonts w:ascii="Times New Roman" w:hAnsi="Times New Roman" w:cs="Times New Roman"/>
          <w:sz w:val="28"/>
          <w:szCs w:val="28"/>
        </w:rPr>
        <w:t xml:space="preserve"> </w:t>
      </w:r>
      <w:r w:rsidRPr="009A409D">
        <w:rPr>
          <w:rFonts w:ascii="Times New Roman" w:hAnsi="Times New Roman" w:cs="Times New Roman"/>
          <w:sz w:val="28"/>
          <w:szCs w:val="28"/>
        </w:rPr>
        <w:t>lemn, fabricarea articolelor din pluta, paie și din alte materiale vegetale împletite,</w:t>
      </w:r>
      <w:r w:rsidR="009B435B">
        <w:rPr>
          <w:rFonts w:ascii="Times New Roman" w:hAnsi="Times New Roman" w:cs="Times New Roman"/>
          <w:sz w:val="28"/>
          <w:szCs w:val="28"/>
        </w:rPr>
        <w:t xml:space="preserve"> </w:t>
      </w:r>
      <w:r w:rsidRPr="009A409D">
        <w:rPr>
          <w:rFonts w:ascii="Times New Roman" w:hAnsi="Times New Roman" w:cs="Times New Roman"/>
          <w:sz w:val="28"/>
          <w:szCs w:val="28"/>
        </w:rPr>
        <w:t>beneficiarul propune realizarea urmatoarelor investiții:</w:t>
      </w:r>
    </w:p>
    <w:p w:rsidR="009A409D" w:rsidRDefault="009A409D" w:rsidP="001E4E76">
      <w:pPr>
        <w:pStyle w:val="Listparagraf"/>
        <w:numPr>
          <w:ilvl w:val="0"/>
          <w:numId w:val="13"/>
        </w:numPr>
        <w:autoSpaceDE w:val="0"/>
        <w:autoSpaceDN w:val="0"/>
        <w:adjustRightInd w:val="0"/>
        <w:spacing w:after="0" w:line="240" w:lineRule="auto"/>
        <w:ind w:left="284" w:hanging="284"/>
        <w:jc w:val="both"/>
        <w:rPr>
          <w:rFonts w:ascii="Times New Roman" w:hAnsi="Times New Roman"/>
          <w:sz w:val="28"/>
          <w:szCs w:val="28"/>
        </w:rPr>
      </w:pPr>
      <w:r w:rsidRPr="009A409D">
        <w:rPr>
          <w:rFonts w:ascii="Times New Roman" w:hAnsi="Times New Roman"/>
          <w:sz w:val="28"/>
          <w:szCs w:val="28"/>
        </w:rPr>
        <w:t>Amenajarea imobilului vizat de realizarea fabricii de producție peleți prin lucrări</w:t>
      </w:r>
      <w:r>
        <w:rPr>
          <w:rFonts w:ascii="Times New Roman" w:hAnsi="Times New Roman"/>
          <w:sz w:val="28"/>
          <w:szCs w:val="28"/>
        </w:rPr>
        <w:t xml:space="preserve"> </w:t>
      </w:r>
      <w:r w:rsidRPr="009A409D">
        <w:rPr>
          <w:rFonts w:ascii="Times New Roman" w:hAnsi="Times New Roman"/>
          <w:sz w:val="28"/>
          <w:szCs w:val="28"/>
        </w:rPr>
        <w:t xml:space="preserve">care nu necesită autorizație de construcție:  - Nivelare și curățare teren;- Compactare teren;- Strat pietris 135 mp, </w:t>
      </w:r>
      <w:r w:rsidR="00A80459" w:rsidRPr="00A80459">
        <w:rPr>
          <w:rFonts w:ascii="Times New Roman" w:hAnsi="Times New Roman"/>
          <w:sz w:val="28"/>
          <w:szCs w:val="28"/>
        </w:rPr>
        <w:t xml:space="preserve">piatra sparta </w:t>
      </w:r>
      <w:r w:rsidRPr="009A409D">
        <w:rPr>
          <w:rFonts w:ascii="Times New Roman" w:hAnsi="Times New Roman"/>
          <w:sz w:val="28"/>
          <w:szCs w:val="28"/>
        </w:rPr>
        <w:t>10 cm;- Închidere imobil cu porți din metal;- Branșament electric trifazic aerian.</w:t>
      </w:r>
    </w:p>
    <w:p w:rsidR="009A409D" w:rsidRPr="009A409D" w:rsidRDefault="009A409D" w:rsidP="009A409D">
      <w:pPr>
        <w:pStyle w:val="Listparagraf"/>
        <w:autoSpaceDE w:val="0"/>
        <w:autoSpaceDN w:val="0"/>
        <w:adjustRightInd w:val="0"/>
        <w:spacing w:after="0" w:line="240" w:lineRule="auto"/>
        <w:ind w:left="284"/>
        <w:jc w:val="both"/>
        <w:rPr>
          <w:rFonts w:ascii="Times New Roman" w:hAnsi="Times New Roman"/>
          <w:sz w:val="28"/>
          <w:szCs w:val="28"/>
        </w:rPr>
      </w:pPr>
      <w:r w:rsidRPr="009A409D">
        <w:rPr>
          <w:rFonts w:ascii="Times New Roman" w:hAnsi="Times New Roman"/>
          <w:sz w:val="28"/>
          <w:szCs w:val="28"/>
        </w:rPr>
        <w:t>Nivelarea și curățarea terenului, compactarea acestuia și punerea unui strat de pietriș cu</w:t>
      </w:r>
      <w:r>
        <w:rPr>
          <w:rFonts w:ascii="Times New Roman" w:hAnsi="Times New Roman"/>
          <w:sz w:val="28"/>
          <w:szCs w:val="28"/>
        </w:rPr>
        <w:t xml:space="preserve"> </w:t>
      </w:r>
      <w:r w:rsidRPr="009A409D">
        <w:rPr>
          <w:rFonts w:ascii="Times New Roman" w:hAnsi="Times New Roman"/>
          <w:sz w:val="28"/>
          <w:szCs w:val="28"/>
        </w:rPr>
        <w:t>grosime de 10 cm se va realiza doar în interiorul și imediata vecinătate a anexei de lemn</w:t>
      </w:r>
      <w:r>
        <w:rPr>
          <w:rFonts w:ascii="Times New Roman" w:hAnsi="Times New Roman"/>
          <w:sz w:val="28"/>
          <w:szCs w:val="28"/>
        </w:rPr>
        <w:t xml:space="preserve"> </w:t>
      </w:r>
      <w:r w:rsidRPr="009A409D">
        <w:rPr>
          <w:rFonts w:ascii="Times New Roman" w:hAnsi="Times New Roman"/>
          <w:sz w:val="28"/>
          <w:szCs w:val="28"/>
        </w:rPr>
        <w:t>existente pe suprafața de teren analizată.</w:t>
      </w:r>
    </w:p>
    <w:p w:rsidR="009A409D" w:rsidRPr="009A409D" w:rsidRDefault="009A409D" w:rsidP="001E4E76">
      <w:pPr>
        <w:pStyle w:val="Listparagraf"/>
        <w:numPr>
          <w:ilvl w:val="0"/>
          <w:numId w:val="13"/>
        </w:numPr>
        <w:autoSpaceDE w:val="0"/>
        <w:autoSpaceDN w:val="0"/>
        <w:adjustRightInd w:val="0"/>
        <w:spacing w:after="0" w:line="240" w:lineRule="auto"/>
        <w:ind w:left="284" w:hanging="284"/>
        <w:jc w:val="both"/>
        <w:rPr>
          <w:rFonts w:ascii="Times New Roman" w:hAnsi="Times New Roman"/>
          <w:sz w:val="28"/>
          <w:szCs w:val="28"/>
        </w:rPr>
      </w:pPr>
      <w:r w:rsidRPr="009A409D">
        <w:rPr>
          <w:rFonts w:ascii="Times New Roman" w:hAnsi="Times New Roman"/>
          <w:sz w:val="28"/>
          <w:szCs w:val="28"/>
        </w:rPr>
        <w:t>Asigurarea utilităților necesare funcționării fabricii de producție peleți. Această</w:t>
      </w:r>
      <w:r>
        <w:rPr>
          <w:rFonts w:ascii="Times New Roman" w:hAnsi="Times New Roman"/>
          <w:sz w:val="28"/>
          <w:szCs w:val="28"/>
        </w:rPr>
        <w:t xml:space="preserve"> </w:t>
      </w:r>
      <w:r w:rsidR="009B435B">
        <w:rPr>
          <w:rFonts w:ascii="Times New Roman" w:hAnsi="Times New Roman"/>
          <w:sz w:val="28"/>
          <w:szCs w:val="28"/>
        </w:rPr>
        <w:t xml:space="preserve">component </w:t>
      </w:r>
      <w:r w:rsidRPr="009A409D">
        <w:rPr>
          <w:rFonts w:ascii="Times New Roman" w:hAnsi="Times New Roman"/>
          <w:sz w:val="28"/>
          <w:szCs w:val="28"/>
        </w:rPr>
        <w:t xml:space="preserve">cuprinde achiziția următoarelor utilaje </w:t>
      </w:r>
      <w:r w:rsidR="009B435B">
        <w:rPr>
          <w:rFonts w:ascii="Times New Roman" w:hAnsi="Times New Roman"/>
          <w:sz w:val="28"/>
          <w:szCs w:val="28"/>
        </w:rPr>
        <w:t>specifice</w:t>
      </w:r>
      <w:r w:rsidRPr="009A409D">
        <w:rPr>
          <w:rFonts w:ascii="Times New Roman" w:hAnsi="Times New Roman"/>
          <w:sz w:val="28"/>
          <w:szCs w:val="28"/>
        </w:rPr>
        <w:t>:</w:t>
      </w:r>
    </w:p>
    <w:p w:rsidR="009A409D" w:rsidRPr="009A409D" w:rsidRDefault="009A409D" w:rsidP="001E4E76">
      <w:pPr>
        <w:pStyle w:val="Listparagraf"/>
        <w:numPr>
          <w:ilvl w:val="0"/>
          <w:numId w:val="14"/>
        </w:numPr>
        <w:autoSpaceDE w:val="0"/>
        <w:autoSpaceDN w:val="0"/>
        <w:adjustRightInd w:val="0"/>
        <w:spacing w:after="0" w:line="240" w:lineRule="auto"/>
        <w:jc w:val="both"/>
        <w:rPr>
          <w:rFonts w:ascii="Times New Roman" w:hAnsi="Times New Roman"/>
          <w:sz w:val="28"/>
          <w:szCs w:val="28"/>
        </w:rPr>
      </w:pPr>
      <w:r w:rsidRPr="009A409D">
        <w:rPr>
          <w:rFonts w:ascii="Times New Roman" w:hAnsi="Times New Roman"/>
          <w:sz w:val="28"/>
          <w:szCs w:val="28"/>
        </w:rPr>
        <w:t>Banda transportatoare cu motor electric 380V, 0,38KW, lungime 5m;</w:t>
      </w:r>
    </w:p>
    <w:p w:rsidR="009A409D" w:rsidRPr="009A409D" w:rsidRDefault="009A409D" w:rsidP="001E4E76">
      <w:pPr>
        <w:pStyle w:val="Listparagraf"/>
        <w:numPr>
          <w:ilvl w:val="0"/>
          <w:numId w:val="14"/>
        </w:numPr>
        <w:autoSpaceDE w:val="0"/>
        <w:autoSpaceDN w:val="0"/>
        <w:adjustRightInd w:val="0"/>
        <w:spacing w:after="0" w:line="240" w:lineRule="auto"/>
        <w:jc w:val="both"/>
        <w:rPr>
          <w:rFonts w:ascii="Times New Roman" w:hAnsi="Times New Roman"/>
          <w:sz w:val="28"/>
          <w:szCs w:val="28"/>
        </w:rPr>
      </w:pPr>
      <w:r w:rsidRPr="009A409D">
        <w:rPr>
          <w:rFonts w:ascii="Times New Roman" w:hAnsi="Times New Roman"/>
          <w:sz w:val="28"/>
          <w:szCs w:val="28"/>
        </w:rPr>
        <w:t>Moara cu ciocanele cu suflantă, tablou electric si ciclon, 7.5kw, 380V;</w:t>
      </w:r>
    </w:p>
    <w:p w:rsidR="009A409D" w:rsidRPr="009A409D" w:rsidRDefault="009A409D" w:rsidP="001E4E76">
      <w:pPr>
        <w:pStyle w:val="Listparagraf"/>
        <w:numPr>
          <w:ilvl w:val="0"/>
          <w:numId w:val="14"/>
        </w:numPr>
        <w:autoSpaceDE w:val="0"/>
        <w:autoSpaceDN w:val="0"/>
        <w:adjustRightInd w:val="0"/>
        <w:spacing w:after="0" w:line="240" w:lineRule="auto"/>
        <w:jc w:val="both"/>
        <w:rPr>
          <w:rFonts w:ascii="Times New Roman" w:hAnsi="Times New Roman"/>
          <w:sz w:val="28"/>
          <w:szCs w:val="28"/>
        </w:rPr>
      </w:pPr>
      <w:r w:rsidRPr="009A409D">
        <w:rPr>
          <w:rFonts w:ascii="Times New Roman" w:hAnsi="Times New Roman"/>
          <w:sz w:val="28"/>
          <w:szCs w:val="28"/>
        </w:rPr>
        <w:t>Snec transportator cu motor electric 380V, 1,5KW, lungime 2m;</w:t>
      </w:r>
    </w:p>
    <w:p w:rsidR="009A409D" w:rsidRPr="009A409D" w:rsidRDefault="009A409D" w:rsidP="001E4E76">
      <w:pPr>
        <w:pStyle w:val="Listparagraf"/>
        <w:numPr>
          <w:ilvl w:val="0"/>
          <w:numId w:val="14"/>
        </w:numPr>
        <w:autoSpaceDE w:val="0"/>
        <w:autoSpaceDN w:val="0"/>
        <w:adjustRightInd w:val="0"/>
        <w:spacing w:after="0" w:line="240" w:lineRule="auto"/>
        <w:jc w:val="both"/>
        <w:rPr>
          <w:rFonts w:ascii="Times New Roman" w:hAnsi="Times New Roman"/>
          <w:sz w:val="28"/>
          <w:szCs w:val="28"/>
        </w:rPr>
      </w:pPr>
      <w:r w:rsidRPr="009A409D">
        <w:rPr>
          <w:rFonts w:ascii="Times New Roman" w:hAnsi="Times New Roman"/>
          <w:sz w:val="28"/>
          <w:szCs w:val="28"/>
        </w:rPr>
        <w:t>Uscator de rumegus cu suflanta;</w:t>
      </w:r>
    </w:p>
    <w:p w:rsidR="009A409D" w:rsidRPr="009B435B" w:rsidRDefault="009A409D" w:rsidP="001E4E76">
      <w:pPr>
        <w:pStyle w:val="Listparagraf"/>
        <w:numPr>
          <w:ilvl w:val="0"/>
          <w:numId w:val="14"/>
        </w:numPr>
        <w:autoSpaceDE w:val="0"/>
        <w:autoSpaceDN w:val="0"/>
        <w:adjustRightInd w:val="0"/>
        <w:spacing w:after="0" w:line="240" w:lineRule="auto"/>
        <w:jc w:val="both"/>
        <w:rPr>
          <w:rFonts w:ascii="Times New Roman" w:hAnsi="Times New Roman"/>
          <w:sz w:val="28"/>
          <w:szCs w:val="28"/>
        </w:rPr>
      </w:pPr>
      <w:r w:rsidRPr="009A409D">
        <w:rPr>
          <w:rFonts w:ascii="Times New Roman" w:hAnsi="Times New Roman"/>
          <w:sz w:val="28"/>
          <w:szCs w:val="28"/>
        </w:rPr>
        <w:t>Separator magnetic pentru sortarea particulelor feromagnetice nedorite din</w:t>
      </w:r>
      <w:r w:rsidR="009B435B">
        <w:rPr>
          <w:rFonts w:ascii="Times New Roman" w:hAnsi="Times New Roman"/>
          <w:sz w:val="28"/>
          <w:szCs w:val="28"/>
        </w:rPr>
        <w:t xml:space="preserve"> m</w:t>
      </w:r>
      <w:r w:rsidR="00EE72D7" w:rsidRPr="009B435B">
        <w:rPr>
          <w:rFonts w:ascii="Times New Roman" w:hAnsi="Times New Roman"/>
          <w:sz w:val="28"/>
          <w:szCs w:val="28"/>
        </w:rPr>
        <w:t>aterial</w:t>
      </w:r>
      <w:r w:rsidR="009B435B">
        <w:rPr>
          <w:rFonts w:ascii="Times New Roman" w:hAnsi="Times New Roman"/>
          <w:sz w:val="28"/>
          <w:szCs w:val="28"/>
        </w:rPr>
        <w:t>e</w:t>
      </w:r>
      <w:r w:rsidRPr="009B435B">
        <w:rPr>
          <w:rFonts w:ascii="Times New Roman" w:hAnsi="Times New Roman"/>
          <w:sz w:val="28"/>
          <w:szCs w:val="28"/>
        </w:rPr>
        <w:t xml:space="preserve"> granulare;</w:t>
      </w:r>
    </w:p>
    <w:p w:rsidR="009A409D" w:rsidRPr="009A409D" w:rsidRDefault="009A409D" w:rsidP="001E4E76">
      <w:pPr>
        <w:pStyle w:val="Listparagraf"/>
        <w:numPr>
          <w:ilvl w:val="0"/>
          <w:numId w:val="14"/>
        </w:numPr>
        <w:autoSpaceDE w:val="0"/>
        <w:autoSpaceDN w:val="0"/>
        <w:adjustRightInd w:val="0"/>
        <w:spacing w:after="0" w:line="240" w:lineRule="auto"/>
        <w:jc w:val="both"/>
        <w:rPr>
          <w:rFonts w:ascii="Times New Roman" w:hAnsi="Times New Roman"/>
          <w:sz w:val="28"/>
          <w:szCs w:val="28"/>
        </w:rPr>
      </w:pPr>
      <w:r w:rsidRPr="009A409D">
        <w:rPr>
          <w:rFonts w:ascii="Times New Roman" w:hAnsi="Times New Roman"/>
          <w:sz w:val="28"/>
          <w:szCs w:val="28"/>
        </w:rPr>
        <w:t>Snec transportator cu motor electric 380V, 1,5KW, lungime 2m;</w:t>
      </w:r>
    </w:p>
    <w:p w:rsidR="009A409D" w:rsidRPr="009A409D" w:rsidRDefault="009A409D" w:rsidP="001E4E76">
      <w:pPr>
        <w:pStyle w:val="Listparagraf"/>
        <w:numPr>
          <w:ilvl w:val="0"/>
          <w:numId w:val="14"/>
        </w:numPr>
        <w:autoSpaceDE w:val="0"/>
        <w:autoSpaceDN w:val="0"/>
        <w:adjustRightInd w:val="0"/>
        <w:spacing w:after="0" w:line="240" w:lineRule="auto"/>
        <w:jc w:val="both"/>
        <w:rPr>
          <w:rFonts w:ascii="Times New Roman" w:hAnsi="Times New Roman"/>
          <w:sz w:val="28"/>
          <w:szCs w:val="28"/>
        </w:rPr>
      </w:pPr>
      <w:r w:rsidRPr="009A409D">
        <w:rPr>
          <w:rFonts w:ascii="Times New Roman" w:hAnsi="Times New Roman"/>
          <w:sz w:val="28"/>
          <w:szCs w:val="28"/>
        </w:rPr>
        <w:t>Presa peleti cu tablou electric, 380V, 11kW, cca 180 kg/h;</w:t>
      </w:r>
    </w:p>
    <w:p w:rsidR="009A409D" w:rsidRPr="009A409D" w:rsidRDefault="009A409D" w:rsidP="001E4E76">
      <w:pPr>
        <w:pStyle w:val="Listparagraf"/>
        <w:numPr>
          <w:ilvl w:val="0"/>
          <w:numId w:val="14"/>
        </w:numPr>
        <w:autoSpaceDE w:val="0"/>
        <w:autoSpaceDN w:val="0"/>
        <w:adjustRightInd w:val="0"/>
        <w:spacing w:after="0" w:line="240" w:lineRule="auto"/>
        <w:jc w:val="both"/>
        <w:rPr>
          <w:rFonts w:ascii="Times New Roman" w:hAnsi="Times New Roman"/>
          <w:sz w:val="28"/>
          <w:szCs w:val="28"/>
        </w:rPr>
      </w:pPr>
      <w:r w:rsidRPr="009A409D">
        <w:rPr>
          <w:rFonts w:ascii="Times New Roman" w:hAnsi="Times New Roman"/>
          <w:sz w:val="28"/>
          <w:szCs w:val="28"/>
        </w:rPr>
        <w:t>Statie ambalatere formata din masa ambalare, scaun, masina de lipit saci de plastic,</w:t>
      </w:r>
    </w:p>
    <w:p w:rsidR="009A409D" w:rsidRPr="009A409D" w:rsidRDefault="009A409D" w:rsidP="001E4E76">
      <w:pPr>
        <w:pStyle w:val="Listparagraf"/>
        <w:numPr>
          <w:ilvl w:val="0"/>
          <w:numId w:val="14"/>
        </w:numPr>
        <w:autoSpaceDE w:val="0"/>
        <w:autoSpaceDN w:val="0"/>
        <w:adjustRightInd w:val="0"/>
        <w:spacing w:after="0" w:line="240" w:lineRule="auto"/>
        <w:jc w:val="both"/>
        <w:rPr>
          <w:rFonts w:ascii="Times New Roman" w:hAnsi="Times New Roman"/>
          <w:sz w:val="28"/>
          <w:szCs w:val="28"/>
        </w:rPr>
      </w:pPr>
      <w:r w:rsidRPr="009A409D">
        <w:rPr>
          <w:rFonts w:ascii="Times New Roman" w:hAnsi="Times New Roman"/>
          <w:sz w:val="28"/>
          <w:szCs w:val="28"/>
        </w:rPr>
        <w:t>220V;</w:t>
      </w:r>
    </w:p>
    <w:p w:rsidR="009A409D" w:rsidRPr="009A409D" w:rsidRDefault="009A409D" w:rsidP="001E4E76">
      <w:pPr>
        <w:pStyle w:val="Listparagraf"/>
        <w:numPr>
          <w:ilvl w:val="0"/>
          <w:numId w:val="14"/>
        </w:numPr>
        <w:autoSpaceDE w:val="0"/>
        <w:autoSpaceDN w:val="0"/>
        <w:adjustRightInd w:val="0"/>
        <w:spacing w:after="0" w:line="240" w:lineRule="auto"/>
        <w:jc w:val="both"/>
        <w:rPr>
          <w:rFonts w:ascii="Times New Roman" w:hAnsi="Times New Roman"/>
          <w:sz w:val="28"/>
          <w:szCs w:val="28"/>
        </w:rPr>
      </w:pPr>
      <w:r w:rsidRPr="009A409D">
        <w:rPr>
          <w:rFonts w:ascii="Times New Roman" w:hAnsi="Times New Roman"/>
          <w:sz w:val="28"/>
          <w:szCs w:val="28"/>
        </w:rPr>
        <w:t>Umidometru.</w:t>
      </w:r>
    </w:p>
    <w:p w:rsidR="009A409D" w:rsidRPr="009A409D" w:rsidRDefault="009A409D" w:rsidP="009A409D">
      <w:pPr>
        <w:autoSpaceDE w:val="0"/>
        <w:autoSpaceDN w:val="0"/>
        <w:adjustRightInd w:val="0"/>
        <w:spacing w:after="0" w:line="240" w:lineRule="auto"/>
        <w:jc w:val="both"/>
        <w:rPr>
          <w:rFonts w:ascii="Times New Roman" w:hAnsi="Times New Roman" w:cs="Times New Roman"/>
          <w:sz w:val="28"/>
          <w:szCs w:val="28"/>
        </w:rPr>
      </w:pPr>
      <w:r w:rsidRPr="009A409D">
        <w:rPr>
          <w:rFonts w:ascii="Times New Roman" w:hAnsi="Times New Roman" w:cs="Times New Roman"/>
          <w:sz w:val="28"/>
          <w:szCs w:val="28"/>
        </w:rPr>
        <w:t>Procesul de producție presupune urmatoarele etape:</w:t>
      </w:r>
    </w:p>
    <w:p w:rsidR="009A409D" w:rsidRPr="009A409D" w:rsidRDefault="009A409D" w:rsidP="009A409D">
      <w:pPr>
        <w:autoSpaceDE w:val="0"/>
        <w:autoSpaceDN w:val="0"/>
        <w:adjustRightInd w:val="0"/>
        <w:spacing w:after="0" w:line="240" w:lineRule="auto"/>
        <w:jc w:val="both"/>
        <w:rPr>
          <w:rFonts w:ascii="Times New Roman" w:hAnsi="Times New Roman" w:cs="Times New Roman"/>
          <w:sz w:val="28"/>
          <w:szCs w:val="28"/>
        </w:rPr>
      </w:pPr>
      <w:r w:rsidRPr="009A409D">
        <w:rPr>
          <w:rFonts w:ascii="Times New Roman" w:hAnsi="Times New Roman" w:cs="Times New Roman"/>
          <w:sz w:val="28"/>
          <w:szCs w:val="28"/>
        </w:rPr>
        <w:t>- aprovizionarea cu materie primă: paie deseuri agricole, rumeguș;</w:t>
      </w:r>
    </w:p>
    <w:p w:rsidR="009A409D" w:rsidRPr="009A409D" w:rsidRDefault="009A409D" w:rsidP="009A409D">
      <w:pPr>
        <w:autoSpaceDE w:val="0"/>
        <w:autoSpaceDN w:val="0"/>
        <w:adjustRightInd w:val="0"/>
        <w:spacing w:after="0" w:line="240" w:lineRule="auto"/>
        <w:jc w:val="both"/>
        <w:rPr>
          <w:rFonts w:ascii="Times New Roman" w:hAnsi="Times New Roman" w:cs="Times New Roman"/>
          <w:sz w:val="28"/>
          <w:szCs w:val="28"/>
        </w:rPr>
      </w:pPr>
      <w:r w:rsidRPr="009A409D">
        <w:rPr>
          <w:rFonts w:ascii="Times New Roman" w:hAnsi="Times New Roman" w:cs="Times New Roman"/>
          <w:sz w:val="28"/>
          <w:szCs w:val="28"/>
        </w:rPr>
        <w:t>- tocarea și mărunțirea resturilor de deșeuri;</w:t>
      </w:r>
    </w:p>
    <w:p w:rsidR="009A409D" w:rsidRPr="009A409D" w:rsidRDefault="009A409D" w:rsidP="009A409D">
      <w:pPr>
        <w:autoSpaceDE w:val="0"/>
        <w:autoSpaceDN w:val="0"/>
        <w:adjustRightInd w:val="0"/>
        <w:spacing w:after="0" w:line="240" w:lineRule="auto"/>
        <w:jc w:val="both"/>
        <w:rPr>
          <w:rFonts w:ascii="Times New Roman" w:hAnsi="Times New Roman" w:cs="Times New Roman"/>
          <w:sz w:val="28"/>
          <w:szCs w:val="28"/>
        </w:rPr>
      </w:pPr>
      <w:r w:rsidRPr="009A409D">
        <w:rPr>
          <w:rFonts w:ascii="Times New Roman" w:hAnsi="Times New Roman" w:cs="Times New Roman"/>
          <w:sz w:val="28"/>
          <w:szCs w:val="28"/>
        </w:rPr>
        <w:t>- sortarea particulelor feromagnetice nedorite din materiale granulare;</w:t>
      </w:r>
    </w:p>
    <w:p w:rsidR="009A409D" w:rsidRPr="009A409D" w:rsidRDefault="009A409D" w:rsidP="009A409D">
      <w:pPr>
        <w:autoSpaceDE w:val="0"/>
        <w:autoSpaceDN w:val="0"/>
        <w:adjustRightInd w:val="0"/>
        <w:spacing w:after="0" w:line="240" w:lineRule="auto"/>
        <w:jc w:val="both"/>
        <w:rPr>
          <w:rFonts w:ascii="Times New Roman" w:hAnsi="Times New Roman" w:cs="Times New Roman"/>
          <w:sz w:val="28"/>
          <w:szCs w:val="28"/>
        </w:rPr>
      </w:pPr>
      <w:r w:rsidRPr="009A409D">
        <w:rPr>
          <w:rFonts w:ascii="Times New Roman" w:hAnsi="Times New Roman" w:cs="Times New Roman"/>
          <w:sz w:val="28"/>
          <w:szCs w:val="28"/>
        </w:rPr>
        <w:t>- urmează operatiunea de uscare, deoarece materia primă umedă nu se poate prelucra</w:t>
      </w:r>
    </w:p>
    <w:p w:rsidR="009A409D" w:rsidRPr="009A409D" w:rsidRDefault="009A409D" w:rsidP="009A409D">
      <w:pPr>
        <w:autoSpaceDE w:val="0"/>
        <w:autoSpaceDN w:val="0"/>
        <w:adjustRightInd w:val="0"/>
        <w:spacing w:after="0" w:line="240" w:lineRule="auto"/>
        <w:jc w:val="both"/>
        <w:rPr>
          <w:rFonts w:ascii="Times New Roman" w:hAnsi="Times New Roman" w:cs="Times New Roman"/>
          <w:sz w:val="28"/>
          <w:szCs w:val="28"/>
        </w:rPr>
      </w:pPr>
      <w:r w:rsidRPr="009A409D">
        <w:rPr>
          <w:rFonts w:ascii="Times New Roman" w:hAnsi="Times New Roman" w:cs="Times New Roman"/>
          <w:sz w:val="28"/>
          <w:szCs w:val="28"/>
        </w:rPr>
        <w:t>sub formă de peleti;</w:t>
      </w:r>
    </w:p>
    <w:p w:rsidR="009A409D" w:rsidRPr="009A409D" w:rsidRDefault="009A409D" w:rsidP="009A409D">
      <w:pPr>
        <w:autoSpaceDE w:val="0"/>
        <w:autoSpaceDN w:val="0"/>
        <w:adjustRightInd w:val="0"/>
        <w:spacing w:after="0" w:line="240" w:lineRule="auto"/>
        <w:jc w:val="both"/>
        <w:rPr>
          <w:rFonts w:ascii="Times New Roman" w:hAnsi="Times New Roman" w:cs="Times New Roman"/>
          <w:sz w:val="28"/>
          <w:szCs w:val="28"/>
        </w:rPr>
      </w:pPr>
      <w:r w:rsidRPr="009A409D">
        <w:rPr>
          <w:rFonts w:ascii="Times New Roman" w:hAnsi="Times New Roman" w:cs="Times New Roman"/>
          <w:sz w:val="28"/>
          <w:szCs w:val="28"/>
        </w:rPr>
        <w:t>- presarea până la evacuarea totală a aerului existent între așchiile de lemn și</w:t>
      </w:r>
    </w:p>
    <w:p w:rsidR="009A409D" w:rsidRPr="009A409D" w:rsidRDefault="009A409D" w:rsidP="009A409D">
      <w:pPr>
        <w:autoSpaceDE w:val="0"/>
        <w:autoSpaceDN w:val="0"/>
        <w:adjustRightInd w:val="0"/>
        <w:spacing w:after="0" w:line="240" w:lineRule="auto"/>
        <w:jc w:val="both"/>
        <w:rPr>
          <w:rFonts w:ascii="Times New Roman" w:hAnsi="Times New Roman" w:cs="Times New Roman"/>
          <w:sz w:val="28"/>
          <w:szCs w:val="28"/>
        </w:rPr>
      </w:pPr>
      <w:r w:rsidRPr="009A409D">
        <w:rPr>
          <w:rFonts w:ascii="Times New Roman" w:hAnsi="Times New Roman" w:cs="Times New Roman"/>
          <w:sz w:val="28"/>
          <w:szCs w:val="28"/>
        </w:rPr>
        <w:t>transformarea în peleți.</w:t>
      </w:r>
    </w:p>
    <w:p w:rsidR="009A409D" w:rsidRPr="009A409D" w:rsidRDefault="009A409D" w:rsidP="009A409D">
      <w:pPr>
        <w:autoSpaceDE w:val="0"/>
        <w:autoSpaceDN w:val="0"/>
        <w:adjustRightInd w:val="0"/>
        <w:spacing w:after="0" w:line="240" w:lineRule="auto"/>
        <w:jc w:val="both"/>
        <w:rPr>
          <w:rFonts w:ascii="Times New Roman" w:hAnsi="Times New Roman" w:cs="Times New Roman"/>
          <w:sz w:val="28"/>
          <w:szCs w:val="28"/>
        </w:rPr>
      </w:pPr>
      <w:r w:rsidRPr="009A409D">
        <w:rPr>
          <w:rFonts w:ascii="Times New Roman" w:hAnsi="Times New Roman" w:cs="Times New Roman"/>
          <w:sz w:val="28"/>
          <w:szCs w:val="28"/>
        </w:rPr>
        <w:t>- peleții astfel rezultati sunt răciț</w:t>
      </w:r>
      <w:r w:rsidR="008D2374">
        <w:rPr>
          <w:rFonts w:ascii="Times New Roman" w:hAnsi="Times New Roman" w:cs="Times New Roman"/>
          <w:sz w:val="28"/>
          <w:szCs w:val="28"/>
        </w:rPr>
        <w:t>i</w:t>
      </w:r>
      <w:r w:rsidRPr="009A409D">
        <w:rPr>
          <w:rFonts w:ascii="Times New Roman" w:hAnsi="Times New Roman" w:cs="Times New Roman"/>
          <w:sz w:val="28"/>
          <w:szCs w:val="28"/>
        </w:rPr>
        <w:t>, apoi ambalați și depozitati temporar.</w:t>
      </w:r>
    </w:p>
    <w:p w:rsidR="009A409D" w:rsidRPr="008D2374" w:rsidRDefault="009A409D" w:rsidP="009A409D">
      <w:pPr>
        <w:autoSpaceDE w:val="0"/>
        <w:autoSpaceDN w:val="0"/>
        <w:adjustRightInd w:val="0"/>
        <w:spacing w:after="0" w:line="240" w:lineRule="auto"/>
        <w:jc w:val="both"/>
        <w:rPr>
          <w:rFonts w:ascii="Times New Roman" w:hAnsi="Times New Roman" w:cs="Times New Roman"/>
          <w:bCs/>
          <w:sz w:val="28"/>
          <w:szCs w:val="28"/>
        </w:rPr>
      </w:pPr>
      <w:r w:rsidRPr="008D2374">
        <w:rPr>
          <w:rFonts w:ascii="Times New Roman" w:hAnsi="Times New Roman" w:cs="Times New Roman"/>
          <w:sz w:val="28"/>
          <w:szCs w:val="28"/>
        </w:rPr>
        <w:t xml:space="preserve">Capacitatea de producție este de </w:t>
      </w:r>
      <w:r w:rsidRPr="008D2374">
        <w:rPr>
          <w:rFonts w:ascii="Times New Roman" w:hAnsi="Times New Roman" w:cs="Times New Roman"/>
          <w:bCs/>
          <w:sz w:val="28"/>
          <w:szCs w:val="28"/>
        </w:rPr>
        <w:t>180 kg/h.</w:t>
      </w:r>
    </w:p>
    <w:p w:rsidR="009A409D" w:rsidRPr="00EE72D7" w:rsidRDefault="009A409D" w:rsidP="009A409D">
      <w:pPr>
        <w:autoSpaceDE w:val="0"/>
        <w:autoSpaceDN w:val="0"/>
        <w:adjustRightInd w:val="0"/>
        <w:spacing w:after="0" w:line="240" w:lineRule="auto"/>
        <w:jc w:val="both"/>
        <w:rPr>
          <w:rFonts w:ascii="Times New Roman" w:hAnsi="Times New Roman" w:cs="Times New Roman"/>
          <w:bCs/>
          <w:sz w:val="28"/>
          <w:szCs w:val="28"/>
        </w:rPr>
      </w:pPr>
      <w:r w:rsidRPr="00EE72D7">
        <w:rPr>
          <w:rFonts w:ascii="Times New Roman" w:hAnsi="Times New Roman" w:cs="Times New Roman"/>
          <w:bCs/>
          <w:sz w:val="28"/>
          <w:szCs w:val="28"/>
        </w:rPr>
        <w:t>Asigurarea utilităților</w:t>
      </w:r>
    </w:p>
    <w:p w:rsidR="00EE72D7" w:rsidRDefault="00EE72D7" w:rsidP="001E4E76">
      <w:pPr>
        <w:pStyle w:val="Listparagraf"/>
        <w:numPr>
          <w:ilvl w:val="0"/>
          <w:numId w:val="1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A409D" w:rsidRPr="00EE72D7">
        <w:rPr>
          <w:rFonts w:ascii="Times New Roman" w:hAnsi="Times New Roman"/>
          <w:sz w:val="28"/>
          <w:szCs w:val="28"/>
        </w:rPr>
        <w:t>Alimentarea cu apă: terenul analizat este branșat la reț</w:t>
      </w:r>
      <w:r>
        <w:rPr>
          <w:rFonts w:ascii="Times New Roman" w:hAnsi="Times New Roman"/>
          <w:sz w:val="28"/>
          <w:szCs w:val="28"/>
        </w:rPr>
        <w:t>eaua de apă potabilă existent</w:t>
      </w:r>
    </w:p>
    <w:p w:rsidR="00EE72D7" w:rsidRDefault="009A409D" w:rsidP="001E4E76">
      <w:pPr>
        <w:pStyle w:val="Listparagraf"/>
        <w:numPr>
          <w:ilvl w:val="0"/>
          <w:numId w:val="14"/>
        </w:numPr>
        <w:autoSpaceDE w:val="0"/>
        <w:autoSpaceDN w:val="0"/>
        <w:adjustRightInd w:val="0"/>
        <w:spacing w:after="0" w:line="240" w:lineRule="auto"/>
        <w:jc w:val="both"/>
        <w:rPr>
          <w:rFonts w:ascii="Times New Roman" w:hAnsi="Times New Roman"/>
          <w:sz w:val="28"/>
          <w:szCs w:val="28"/>
        </w:rPr>
      </w:pPr>
      <w:r w:rsidRPr="00EE72D7">
        <w:rPr>
          <w:rFonts w:ascii="Times New Roman" w:hAnsi="Times New Roman"/>
          <w:sz w:val="28"/>
          <w:szCs w:val="28"/>
        </w:rPr>
        <w:t>Evacuarea apelor uzate: evacuarea apelor menajere se va realiza în rețeaua de canalizare</w:t>
      </w:r>
      <w:r w:rsidR="00EE72D7">
        <w:rPr>
          <w:rFonts w:ascii="Times New Roman" w:hAnsi="Times New Roman"/>
          <w:sz w:val="28"/>
          <w:szCs w:val="28"/>
        </w:rPr>
        <w:t xml:space="preserve"> </w:t>
      </w:r>
      <w:r w:rsidRPr="00EE72D7">
        <w:rPr>
          <w:rFonts w:ascii="Times New Roman" w:hAnsi="Times New Roman"/>
          <w:sz w:val="28"/>
          <w:szCs w:val="28"/>
        </w:rPr>
        <w:t>locală, la care amplasamentul proiectului este racordat.</w:t>
      </w:r>
    </w:p>
    <w:p w:rsidR="00EE72D7" w:rsidRDefault="009A409D" w:rsidP="001E4E76">
      <w:pPr>
        <w:pStyle w:val="Listparagraf"/>
        <w:numPr>
          <w:ilvl w:val="0"/>
          <w:numId w:val="14"/>
        </w:numPr>
        <w:autoSpaceDE w:val="0"/>
        <w:autoSpaceDN w:val="0"/>
        <w:adjustRightInd w:val="0"/>
        <w:spacing w:after="0" w:line="240" w:lineRule="auto"/>
        <w:jc w:val="both"/>
        <w:rPr>
          <w:rFonts w:ascii="Times New Roman" w:hAnsi="Times New Roman"/>
          <w:sz w:val="28"/>
          <w:szCs w:val="28"/>
        </w:rPr>
      </w:pPr>
      <w:r w:rsidRPr="00EE72D7">
        <w:rPr>
          <w:rFonts w:ascii="Times New Roman" w:hAnsi="Times New Roman"/>
          <w:sz w:val="28"/>
          <w:szCs w:val="28"/>
        </w:rPr>
        <w:t>Evacuare apelor pluviale curate, provenite de pe acoperișul constructiei, se vor colecta prin</w:t>
      </w:r>
      <w:r w:rsidR="008D2374" w:rsidRPr="00EE72D7">
        <w:rPr>
          <w:rFonts w:ascii="Times New Roman" w:hAnsi="Times New Roman"/>
          <w:sz w:val="28"/>
          <w:szCs w:val="28"/>
        </w:rPr>
        <w:t xml:space="preserve"> </w:t>
      </w:r>
      <w:r w:rsidRPr="00EE72D7">
        <w:rPr>
          <w:rFonts w:ascii="Times New Roman" w:hAnsi="Times New Roman"/>
          <w:sz w:val="28"/>
          <w:szCs w:val="28"/>
        </w:rPr>
        <w:t>jgheaburi, burlane si conducte, cu descarcare la nivelul zonei verzi.</w:t>
      </w:r>
    </w:p>
    <w:p w:rsidR="009A409D" w:rsidRPr="00EE72D7" w:rsidRDefault="009A409D" w:rsidP="001E4E76">
      <w:pPr>
        <w:pStyle w:val="Listparagraf"/>
        <w:numPr>
          <w:ilvl w:val="0"/>
          <w:numId w:val="14"/>
        </w:numPr>
        <w:autoSpaceDE w:val="0"/>
        <w:autoSpaceDN w:val="0"/>
        <w:adjustRightInd w:val="0"/>
        <w:spacing w:after="0" w:line="240" w:lineRule="auto"/>
        <w:jc w:val="both"/>
        <w:rPr>
          <w:rFonts w:ascii="Times New Roman" w:hAnsi="Times New Roman"/>
          <w:sz w:val="28"/>
          <w:szCs w:val="28"/>
        </w:rPr>
      </w:pPr>
      <w:r w:rsidRPr="00EE72D7">
        <w:rPr>
          <w:rFonts w:ascii="Times New Roman" w:hAnsi="Times New Roman"/>
          <w:sz w:val="28"/>
          <w:szCs w:val="28"/>
        </w:rPr>
        <w:lastRenderedPageBreak/>
        <w:t>Alimentarea cu energie electrică: se va asigura prin racordarea la rețeaua electrică existentă</w:t>
      </w:r>
      <w:r w:rsidR="008D2374" w:rsidRPr="00EE72D7">
        <w:rPr>
          <w:rFonts w:ascii="Times New Roman" w:hAnsi="Times New Roman"/>
          <w:sz w:val="28"/>
          <w:szCs w:val="28"/>
        </w:rPr>
        <w:t xml:space="preserve"> </w:t>
      </w:r>
      <w:r w:rsidRPr="00EE72D7">
        <w:rPr>
          <w:rFonts w:ascii="Times New Roman" w:hAnsi="Times New Roman"/>
          <w:sz w:val="28"/>
          <w:szCs w:val="28"/>
        </w:rPr>
        <w:t>în zonă.</w:t>
      </w:r>
    </w:p>
    <w:p w:rsidR="009A409D" w:rsidRPr="00EE72D7" w:rsidRDefault="00EE72D7" w:rsidP="00EE72D7">
      <w:pPr>
        <w:spacing w:after="0" w:line="240" w:lineRule="auto"/>
        <w:jc w:val="both"/>
        <w:rPr>
          <w:rFonts w:ascii="Times New Roman" w:hAnsi="Times New Roman" w:cs="Times New Roman"/>
          <w:sz w:val="28"/>
          <w:szCs w:val="28"/>
        </w:rPr>
      </w:pPr>
      <w:r w:rsidRPr="00EE72D7">
        <w:rPr>
          <w:rFonts w:ascii="Times New Roman" w:hAnsi="Times New Roman" w:cs="Times New Roman"/>
          <w:sz w:val="28"/>
          <w:szCs w:val="28"/>
        </w:rPr>
        <w:t>La faza de construire a obiectivului de investiții organizarea de șantier va fi realizată strict în perimetrul amplasamentului proiectului. Mai exact în arealul sudic al acestuia, în cadrul anexei de lemn existente și în vecinătatea acesteia.</w:t>
      </w:r>
    </w:p>
    <w:p w:rsidR="005C2452" w:rsidRPr="00865B3B" w:rsidRDefault="005C2452" w:rsidP="005C2452">
      <w:pPr>
        <w:spacing w:after="0" w:line="240" w:lineRule="auto"/>
        <w:jc w:val="both"/>
        <w:rPr>
          <w:rFonts w:ascii="Times New Roman" w:hAnsi="Times New Roman" w:cs="Times New Roman"/>
          <w:sz w:val="28"/>
          <w:szCs w:val="28"/>
          <w:lang w:val="en-US"/>
        </w:rPr>
      </w:pPr>
      <w:r w:rsidRPr="001D5584">
        <w:rPr>
          <w:rFonts w:ascii="Times New Roman" w:hAnsi="Times New Roman" w:cs="Times New Roman"/>
          <w:b/>
          <w:sz w:val="28"/>
          <w:szCs w:val="28"/>
        </w:rPr>
        <w:t>b) cumularea cu alte proiecte</w:t>
      </w:r>
      <w:r w:rsidRPr="001D5584">
        <w:rPr>
          <w:rFonts w:ascii="Times New Roman" w:hAnsi="Times New Roman" w:cs="Times New Roman"/>
          <w:sz w:val="28"/>
          <w:szCs w:val="28"/>
        </w:rPr>
        <w:t xml:space="preserve"> – </w:t>
      </w:r>
      <w:r w:rsidR="00EE72D7">
        <w:rPr>
          <w:rFonts w:ascii="Times New Roman" w:hAnsi="Times New Roman" w:cs="Times New Roman"/>
          <w:sz w:val="28"/>
          <w:szCs w:val="28"/>
        </w:rPr>
        <w:t>nu este cazul</w:t>
      </w:r>
      <w:r w:rsidR="00865B3B">
        <w:rPr>
          <w:rFonts w:ascii="Times New Roman" w:hAnsi="Times New Roman" w:cs="Times New Roman"/>
          <w:sz w:val="28"/>
          <w:szCs w:val="28"/>
          <w:lang w:val="en-US"/>
        </w:rPr>
        <w:t>;</w:t>
      </w:r>
    </w:p>
    <w:p w:rsidR="005C2452" w:rsidRPr="001D5584" w:rsidRDefault="005C2452" w:rsidP="005C2452">
      <w:pPr>
        <w:spacing w:after="0" w:line="240" w:lineRule="auto"/>
        <w:jc w:val="both"/>
        <w:rPr>
          <w:rFonts w:ascii="Times New Roman" w:hAnsi="Times New Roman" w:cs="Times New Roman"/>
          <w:sz w:val="28"/>
          <w:szCs w:val="28"/>
        </w:rPr>
      </w:pPr>
      <w:r w:rsidRPr="001D5584">
        <w:rPr>
          <w:rFonts w:ascii="Times New Roman" w:hAnsi="Times New Roman" w:cs="Times New Roman"/>
          <w:b/>
          <w:sz w:val="28"/>
          <w:szCs w:val="28"/>
        </w:rPr>
        <w:t>c) utilizarea resurselor naturale, în special a solului, a terenurilor, a apei și a biodiversității</w:t>
      </w:r>
      <w:r w:rsidRPr="001D5584">
        <w:rPr>
          <w:rFonts w:ascii="Times New Roman" w:hAnsi="Times New Roman" w:cs="Times New Roman"/>
          <w:sz w:val="28"/>
          <w:szCs w:val="28"/>
        </w:rPr>
        <w:t xml:space="preserve"> –</w:t>
      </w:r>
      <w:r w:rsidR="004E2AFE" w:rsidRPr="001D5584">
        <w:rPr>
          <w:rFonts w:ascii="Times New Roman" w:hAnsi="Times New Roman" w:cs="Times New Roman"/>
          <w:sz w:val="28"/>
          <w:szCs w:val="28"/>
        </w:rPr>
        <w:t xml:space="preserve"> </w:t>
      </w:r>
      <w:r w:rsidR="00CB326A" w:rsidRPr="001D5584">
        <w:rPr>
          <w:rFonts w:ascii="Times New Roman" w:hAnsi="Times New Roman" w:cs="Times New Roman"/>
          <w:sz w:val="28"/>
          <w:szCs w:val="28"/>
        </w:rPr>
        <w:t>agregate minerale, etc.</w:t>
      </w:r>
      <w:r w:rsidRPr="001D5584">
        <w:rPr>
          <w:rFonts w:ascii="Times New Roman" w:hAnsi="Times New Roman" w:cs="Times New Roman"/>
          <w:sz w:val="28"/>
          <w:szCs w:val="28"/>
        </w:rPr>
        <w:t>;</w:t>
      </w:r>
    </w:p>
    <w:p w:rsidR="00BF1570" w:rsidRPr="001D5584" w:rsidRDefault="005C2452" w:rsidP="00BF1570">
      <w:pPr>
        <w:spacing w:after="0" w:line="240" w:lineRule="auto"/>
        <w:jc w:val="both"/>
        <w:rPr>
          <w:rFonts w:ascii="Times New Roman" w:hAnsi="Times New Roman" w:cs="Times New Roman"/>
          <w:sz w:val="28"/>
          <w:szCs w:val="28"/>
        </w:rPr>
      </w:pPr>
      <w:r w:rsidRPr="001D5584">
        <w:rPr>
          <w:rFonts w:ascii="Times New Roman" w:hAnsi="Times New Roman" w:cs="Times New Roman"/>
          <w:b/>
          <w:sz w:val="28"/>
          <w:szCs w:val="28"/>
        </w:rPr>
        <w:t xml:space="preserve">d) cantitatea și tipurile de deşeuri generate/gestionate </w:t>
      </w:r>
      <w:r w:rsidRPr="001D5584">
        <w:rPr>
          <w:rFonts w:ascii="Times New Roman" w:hAnsi="Times New Roman" w:cs="Times New Roman"/>
          <w:sz w:val="28"/>
          <w:szCs w:val="28"/>
        </w:rPr>
        <w:t>–</w:t>
      </w:r>
      <w:r w:rsidR="00DE6677" w:rsidRPr="001D5584">
        <w:rPr>
          <w:rFonts w:ascii="Times New Roman" w:hAnsi="Times New Roman" w:cs="Times New Roman"/>
          <w:sz w:val="28"/>
          <w:szCs w:val="28"/>
        </w:rPr>
        <w:t xml:space="preserve"> </w:t>
      </w:r>
      <w:r w:rsidR="00BF1570" w:rsidRPr="001D5584">
        <w:rPr>
          <w:rFonts w:ascii="Times New Roman" w:hAnsi="Times New Roman" w:cs="Times New Roman"/>
          <w:sz w:val="28"/>
          <w:szCs w:val="28"/>
        </w:rPr>
        <w:t>diferitele categorii de deşeuri generate în timpul realizării investiţiei şi în etapa operaţională vor fi eliminate/valorificate prin firme autorizate, cu respectarea dispoziţiilor legale în vigoare;</w:t>
      </w:r>
    </w:p>
    <w:p w:rsidR="005C2452" w:rsidRPr="001D5584" w:rsidRDefault="005C2452" w:rsidP="000833AD">
      <w:pPr>
        <w:spacing w:after="0" w:line="240" w:lineRule="auto"/>
        <w:jc w:val="both"/>
        <w:rPr>
          <w:rFonts w:ascii="Times New Roman" w:hAnsi="Times New Roman" w:cs="Times New Roman"/>
          <w:sz w:val="28"/>
          <w:szCs w:val="28"/>
        </w:rPr>
      </w:pPr>
      <w:r w:rsidRPr="001D5584">
        <w:rPr>
          <w:rFonts w:ascii="Times New Roman" w:hAnsi="Times New Roman" w:cs="Times New Roman"/>
          <w:b/>
          <w:sz w:val="28"/>
          <w:szCs w:val="28"/>
        </w:rPr>
        <w:t xml:space="preserve">e) poluarea și alte efecte negative </w:t>
      </w:r>
      <w:r w:rsidRPr="001D5584">
        <w:rPr>
          <w:rFonts w:ascii="Times New Roman" w:hAnsi="Times New Roman" w:cs="Times New Roman"/>
          <w:sz w:val="28"/>
          <w:szCs w:val="28"/>
        </w:rPr>
        <w:t xml:space="preserve">– emisiile în atmosferă de la utilaje şi mijloacele de transport, precum și disconfortul fonic creat de lucrări, sunt temporare - în perioada de execuţie a lucrării, fără impact semnificativ; </w:t>
      </w:r>
    </w:p>
    <w:p w:rsidR="005C2452" w:rsidRPr="001D5584" w:rsidRDefault="005C2452" w:rsidP="000833AD">
      <w:pPr>
        <w:spacing w:after="0" w:line="240" w:lineRule="auto"/>
        <w:jc w:val="both"/>
        <w:rPr>
          <w:rFonts w:ascii="Times New Roman" w:hAnsi="Times New Roman" w:cs="Times New Roman"/>
          <w:sz w:val="28"/>
          <w:szCs w:val="28"/>
        </w:rPr>
      </w:pPr>
      <w:r w:rsidRPr="001D5584">
        <w:rPr>
          <w:rFonts w:ascii="Times New Roman" w:hAnsi="Times New Roman" w:cs="Times New Roman"/>
          <w:b/>
          <w:sz w:val="28"/>
          <w:szCs w:val="28"/>
        </w:rPr>
        <w:t>f) riscurile de accidente majore și/sau dezastre relevante pentru proiect, inclusiv cele cauzate de schimbările climatice</w:t>
      </w:r>
      <w:r w:rsidRPr="001D5584">
        <w:rPr>
          <w:rFonts w:ascii="Times New Roman" w:hAnsi="Times New Roman" w:cs="Times New Roman"/>
          <w:sz w:val="28"/>
          <w:szCs w:val="28"/>
        </w:rPr>
        <w:t xml:space="preserve"> </w:t>
      </w:r>
      <w:r w:rsidR="002D1312" w:rsidRPr="001D5584">
        <w:rPr>
          <w:rFonts w:ascii="Times New Roman" w:hAnsi="Times New Roman" w:cs="Times New Roman"/>
          <w:sz w:val="28"/>
          <w:szCs w:val="28"/>
        </w:rPr>
        <w:t>–</w:t>
      </w:r>
      <w:r w:rsidRPr="001D5584">
        <w:rPr>
          <w:rFonts w:ascii="Times New Roman" w:hAnsi="Times New Roman" w:cs="Times New Roman"/>
          <w:sz w:val="28"/>
          <w:szCs w:val="28"/>
        </w:rPr>
        <w:t xml:space="preserve"> se vor respecta normele de protecţia muncii;</w:t>
      </w:r>
    </w:p>
    <w:p w:rsidR="005C2452" w:rsidRPr="00752314" w:rsidRDefault="005C2452" w:rsidP="000833AD">
      <w:pPr>
        <w:spacing w:after="0" w:line="240" w:lineRule="auto"/>
        <w:jc w:val="both"/>
        <w:rPr>
          <w:rFonts w:ascii="Times New Roman" w:hAnsi="Times New Roman" w:cs="Times New Roman"/>
          <w:color w:val="000000" w:themeColor="text1"/>
          <w:sz w:val="28"/>
          <w:szCs w:val="28"/>
        </w:rPr>
      </w:pPr>
      <w:r w:rsidRPr="00752314">
        <w:rPr>
          <w:rFonts w:ascii="Times New Roman" w:hAnsi="Times New Roman" w:cs="Times New Roman"/>
          <w:b/>
          <w:color w:val="000000" w:themeColor="text1"/>
          <w:sz w:val="28"/>
          <w:szCs w:val="28"/>
        </w:rPr>
        <w:t xml:space="preserve">g) riscurile pentru sănătatea umană </w:t>
      </w:r>
      <w:r w:rsidR="00CB326A" w:rsidRPr="00752314">
        <w:rPr>
          <w:rFonts w:ascii="Times New Roman" w:hAnsi="Times New Roman" w:cs="Times New Roman"/>
          <w:color w:val="000000" w:themeColor="text1"/>
          <w:sz w:val="28"/>
          <w:szCs w:val="28"/>
        </w:rPr>
        <w:t>– nu este cazul</w:t>
      </w:r>
      <w:r w:rsidR="00616760" w:rsidRPr="00752314">
        <w:rPr>
          <w:rFonts w:ascii="Times New Roman" w:hAnsi="Times New Roman" w:cs="Times New Roman"/>
          <w:color w:val="000000" w:themeColor="text1"/>
          <w:sz w:val="28"/>
          <w:szCs w:val="28"/>
        </w:rPr>
        <w:t>.</w:t>
      </w:r>
    </w:p>
    <w:p w:rsidR="00BF54FB" w:rsidRPr="001D5584" w:rsidRDefault="005C2452" w:rsidP="000833AD">
      <w:pPr>
        <w:spacing w:after="0" w:line="240" w:lineRule="auto"/>
        <w:jc w:val="both"/>
        <w:rPr>
          <w:rStyle w:val="Robust"/>
          <w:rFonts w:ascii="Times New Roman" w:hAnsi="Times New Roman" w:cs="Times New Roman"/>
          <w:sz w:val="28"/>
          <w:szCs w:val="28"/>
        </w:rPr>
      </w:pPr>
      <w:r w:rsidRPr="001D5584">
        <w:rPr>
          <w:rStyle w:val="Robust"/>
          <w:rFonts w:ascii="Times New Roman" w:hAnsi="Times New Roman" w:cs="Times New Roman"/>
          <w:sz w:val="28"/>
          <w:szCs w:val="28"/>
        </w:rPr>
        <w:t>2. Amplasarea proiectelor</w:t>
      </w:r>
    </w:p>
    <w:p w:rsidR="005C2452" w:rsidRPr="001D5584" w:rsidRDefault="005C2452" w:rsidP="00EE72D7">
      <w:pPr>
        <w:spacing w:after="0" w:line="240" w:lineRule="auto"/>
        <w:jc w:val="both"/>
        <w:rPr>
          <w:rFonts w:ascii="Times New Roman" w:hAnsi="Times New Roman" w:cs="Times New Roman"/>
          <w:bCs/>
          <w:sz w:val="28"/>
          <w:szCs w:val="28"/>
        </w:rPr>
      </w:pPr>
      <w:r w:rsidRPr="001D5584">
        <w:rPr>
          <w:rFonts w:ascii="Times New Roman" w:hAnsi="Times New Roman" w:cs="Times New Roman"/>
          <w:b/>
          <w:sz w:val="28"/>
          <w:szCs w:val="28"/>
        </w:rPr>
        <w:t xml:space="preserve">a) utilizarea actuală și aprobată a terenurilor: </w:t>
      </w:r>
      <w:r w:rsidR="008A57A2" w:rsidRPr="008A57A2">
        <w:rPr>
          <w:rFonts w:ascii="Times New Roman" w:hAnsi="Times New Roman" w:cs="Times New Roman"/>
          <w:sz w:val="28"/>
          <w:szCs w:val="28"/>
        </w:rPr>
        <w:t xml:space="preserve">teren situat </w:t>
      </w:r>
      <w:r w:rsidR="008A57A2" w:rsidRPr="00D1509D">
        <w:rPr>
          <w:rFonts w:ascii="Times New Roman" w:hAnsi="Times New Roman" w:cs="Times New Roman"/>
          <w:sz w:val="28"/>
          <w:szCs w:val="28"/>
        </w:rPr>
        <w:t xml:space="preserve">în </w:t>
      </w:r>
      <w:r w:rsidR="00EE72D7" w:rsidRPr="00EE72D7">
        <w:rPr>
          <w:rFonts w:ascii="Times New Roman" w:hAnsi="Times New Roman" w:cs="Times New Roman"/>
          <w:sz w:val="28"/>
          <w:szCs w:val="28"/>
        </w:rPr>
        <w:t>extravilanul localității Merghindeal, teren idendificat prin CF nr. 100932 Merghindeal, nr. cad. 100932, tarla</w:t>
      </w:r>
      <w:r w:rsidR="00EE72D7">
        <w:rPr>
          <w:rFonts w:ascii="Times New Roman" w:hAnsi="Times New Roman" w:cs="Times New Roman"/>
          <w:sz w:val="28"/>
          <w:szCs w:val="28"/>
        </w:rPr>
        <w:t xml:space="preserve"> </w:t>
      </w:r>
      <w:r w:rsidR="00EE72D7" w:rsidRPr="00EE72D7">
        <w:rPr>
          <w:rFonts w:ascii="Times New Roman" w:hAnsi="Times New Roman" w:cs="Times New Roman"/>
          <w:sz w:val="28"/>
          <w:szCs w:val="28"/>
        </w:rPr>
        <w:t>44, parcela 1088/4/2,</w:t>
      </w:r>
      <w:r w:rsidR="00EE72D7">
        <w:rPr>
          <w:rFonts w:ascii="Times New Roman" w:hAnsi="Times New Roman" w:cs="Times New Roman"/>
          <w:sz w:val="28"/>
          <w:szCs w:val="28"/>
        </w:rPr>
        <w:t xml:space="preserve"> </w:t>
      </w:r>
      <w:r w:rsidR="00EE72D7" w:rsidRPr="00EE72D7">
        <w:rPr>
          <w:rFonts w:ascii="Times New Roman" w:hAnsi="Times New Roman" w:cs="Times New Roman"/>
          <w:sz w:val="28"/>
          <w:szCs w:val="28"/>
        </w:rPr>
        <w:t>județul Sibiu</w:t>
      </w:r>
      <w:r w:rsidR="00FD0D7E" w:rsidRPr="00FD0D7E">
        <w:rPr>
          <w:rFonts w:ascii="Times New Roman" w:hAnsi="Times New Roman" w:cs="Times New Roman"/>
          <w:sz w:val="28"/>
          <w:szCs w:val="28"/>
        </w:rPr>
        <w:t xml:space="preserve">, folosința actuală – </w:t>
      </w:r>
      <w:r w:rsidR="00EE72D7" w:rsidRPr="00EE72D7">
        <w:rPr>
          <w:rFonts w:ascii="Times New Roman" w:hAnsi="Times New Roman" w:cs="Times New Roman"/>
          <w:sz w:val="28"/>
          <w:szCs w:val="28"/>
        </w:rPr>
        <w:t>teren arabil</w:t>
      </w:r>
      <w:r w:rsidR="004265F4" w:rsidRPr="00D1509D">
        <w:rPr>
          <w:rFonts w:ascii="Times New Roman" w:hAnsi="Times New Roman" w:cs="Times New Roman"/>
          <w:sz w:val="28"/>
          <w:szCs w:val="28"/>
        </w:rPr>
        <w:t>,</w:t>
      </w:r>
      <w:r w:rsidR="008A57A2" w:rsidRPr="00D1509D">
        <w:rPr>
          <w:rFonts w:ascii="Times New Roman" w:hAnsi="Times New Roman" w:cs="Times New Roman"/>
          <w:sz w:val="28"/>
          <w:szCs w:val="28"/>
        </w:rPr>
        <w:t xml:space="preserve"> </w:t>
      </w:r>
      <w:r w:rsidR="007A13C8" w:rsidRPr="00D1509D">
        <w:rPr>
          <w:rFonts w:ascii="Times New Roman" w:hAnsi="Times New Roman" w:cs="Times New Roman"/>
          <w:sz w:val="28"/>
          <w:szCs w:val="28"/>
        </w:rPr>
        <w:t xml:space="preserve">conform </w:t>
      </w:r>
      <w:r w:rsidR="008A57A2" w:rsidRPr="00D1509D">
        <w:rPr>
          <w:rFonts w:ascii="Times New Roman" w:hAnsi="Times New Roman" w:cs="Times New Roman"/>
          <w:sz w:val="28"/>
          <w:szCs w:val="28"/>
        </w:rPr>
        <w:t>certificatului de urbanism</w:t>
      </w:r>
      <w:r w:rsidR="008A57A2">
        <w:rPr>
          <w:rFonts w:ascii="Times New Roman" w:hAnsi="Times New Roman" w:cs="Times New Roman"/>
          <w:sz w:val="28"/>
          <w:szCs w:val="28"/>
        </w:rPr>
        <w:t xml:space="preserve"> eliberat de </w:t>
      </w:r>
      <w:r w:rsidR="00D1509D">
        <w:rPr>
          <w:rFonts w:ascii="Times New Roman" w:hAnsi="Times New Roman" w:cs="Times New Roman"/>
          <w:sz w:val="28"/>
          <w:szCs w:val="28"/>
        </w:rPr>
        <w:t>Consiliul Județean Sibiu</w:t>
      </w:r>
      <w:r w:rsidR="00EE72D7" w:rsidRPr="00EE72D7">
        <w:rPr>
          <w:rFonts w:ascii="Times New Roman" w:hAnsi="Times New Roman" w:cs="Times New Roman"/>
          <w:sz w:val="28"/>
          <w:szCs w:val="28"/>
        </w:rPr>
        <w:t>.</w:t>
      </w:r>
    </w:p>
    <w:p w:rsidR="005C2452" w:rsidRPr="001D5584" w:rsidRDefault="005C2452" w:rsidP="000833AD">
      <w:pPr>
        <w:autoSpaceDE w:val="0"/>
        <w:autoSpaceDN w:val="0"/>
        <w:adjustRightInd w:val="0"/>
        <w:spacing w:after="0" w:line="240" w:lineRule="auto"/>
        <w:jc w:val="both"/>
        <w:rPr>
          <w:rFonts w:ascii="Times New Roman" w:hAnsi="Times New Roman" w:cs="Times New Roman"/>
          <w:sz w:val="28"/>
          <w:szCs w:val="28"/>
        </w:rPr>
      </w:pPr>
      <w:r w:rsidRPr="001D5584">
        <w:rPr>
          <w:rFonts w:ascii="Times New Roman" w:hAnsi="Times New Roman" w:cs="Times New Roman"/>
          <w:b/>
          <w:sz w:val="28"/>
          <w:szCs w:val="28"/>
        </w:rPr>
        <w:t>b) bogăția, disponibilitatea, calitatea și capacitatea de</w:t>
      </w:r>
      <w:r w:rsidRPr="001D5584">
        <w:rPr>
          <w:rFonts w:ascii="Times New Roman" w:hAnsi="Times New Roman" w:cs="Times New Roman"/>
          <w:sz w:val="28"/>
          <w:szCs w:val="28"/>
        </w:rPr>
        <w:t xml:space="preserve"> </w:t>
      </w:r>
      <w:r w:rsidRPr="001D5584">
        <w:rPr>
          <w:rFonts w:ascii="Times New Roman" w:hAnsi="Times New Roman" w:cs="Times New Roman"/>
          <w:b/>
          <w:sz w:val="28"/>
          <w:szCs w:val="28"/>
        </w:rPr>
        <w:t>regenerare relative ale resurselor naturale, inclusiv solul, terenurile, apă și biodiversitatea, din zonă și din subteranul acesteia:</w:t>
      </w:r>
      <w:r w:rsidRPr="001D5584">
        <w:rPr>
          <w:rFonts w:ascii="Times New Roman" w:hAnsi="Times New Roman" w:cs="Times New Roman"/>
          <w:sz w:val="28"/>
          <w:szCs w:val="28"/>
        </w:rPr>
        <w:t xml:space="preserve"> nu este cazul;</w:t>
      </w:r>
    </w:p>
    <w:p w:rsidR="005C2452" w:rsidRPr="001D5584" w:rsidRDefault="005C2452" w:rsidP="000833AD">
      <w:pPr>
        <w:spacing w:after="0" w:line="240" w:lineRule="auto"/>
        <w:jc w:val="both"/>
        <w:rPr>
          <w:rFonts w:ascii="Times New Roman" w:hAnsi="Times New Roman" w:cs="Times New Roman"/>
          <w:b/>
          <w:sz w:val="28"/>
          <w:szCs w:val="28"/>
        </w:rPr>
      </w:pPr>
      <w:r w:rsidRPr="001D5584">
        <w:rPr>
          <w:rFonts w:ascii="Times New Roman" w:hAnsi="Times New Roman" w:cs="Times New Roman"/>
          <w:b/>
          <w:sz w:val="28"/>
          <w:szCs w:val="28"/>
        </w:rPr>
        <w:t xml:space="preserve">c) capacitatea de absorbţie a mediului natural, acordându-se o atenţie specială următoarelor zone: </w:t>
      </w:r>
    </w:p>
    <w:p w:rsidR="005C2452" w:rsidRPr="001D5584" w:rsidRDefault="005C2452" w:rsidP="001E4E76">
      <w:pPr>
        <w:numPr>
          <w:ilvl w:val="0"/>
          <w:numId w:val="1"/>
        </w:numPr>
        <w:spacing w:after="0" w:line="240" w:lineRule="auto"/>
        <w:jc w:val="both"/>
        <w:rPr>
          <w:rFonts w:ascii="Times New Roman" w:hAnsi="Times New Roman" w:cs="Times New Roman"/>
          <w:sz w:val="28"/>
          <w:szCs w:val="28"/>
        </w:rPr>
      </w:pPr>
      <w:r w:rsidRPr="001D5584">
        <w:rPr>
          <w:rFonts w:ascii="Times New Roman" w:hAnsi="Times New Roman" w:cs="Times New Roman"/>
          <w:b/>
          <w:sz w:val="28"/>
          <w:szCs w:val="28"/>
        </w:rPr>
        <w:t>zone umede, zone riverane, guri ale râurilor:</w:t>
      </w:r>
      <w:r w:rsidRPr="001D5584">
        <w:rPr>
          <w:rFonts w:ascii="Times New Roman" w:hAnsi="Times New Roman" w:cs="Times New Roman"/>
          <w:sz w:val="28"/>
          <w:szCs w:val="28"/>
        </w:rPr>
        <w:t xml:space="preserve"> nu este cazul;</w:t>
      </w:r>
    </w:p>
    <w:p w:rsidR="005C2452" w:rsidRPr="001D5584" w:rsidRDefault="005C2452" w:rsidP="001E4E76">
      <w:pPr>
        <w:numPr>
          <w:ilvl w:val="0"/>
          <w:numId w:val="1"/>
        </w:numPr>
        <w:spacing w:after="0" w:line="240" w:lineRule="auto"/>
        <w:jc w:val="both"/>
        <w:rPr>
          <w:rFonts w:ascii="Times New Roman" w:hAnsi="Times New Roman" w:cs="Times New Roman"/>
          <w:sz w:val="28"/>
          <w:szCs w:val="28"/>
        </w:rPr>
      </w:pPr>
      <w:r w:rsidRPr="001D5584">
        <w:rPr>
          <w:rFonts w:ascii="Times New Roman" w:hAnsi="Times New Roman" w:cs="Times New Roman"/>
          <w:b/>
          <w:sz w:val="28"/>
          <w:szCs w:val="28"/>
        </w:rPr>
        <w:t>zone costiere și mediul marin:</w:t>
      </w:r>
      <w:r w:rsidRPr="001D5584">
        <w:rPr>
          <w:rFonts w:ascii="Times New Roman" w:hAnsi="Times New Roman" w:cs="Times New Roman"/>
          <w:sz w:val="28"/>
          <w:szCs w:val="28"/>
        </w:rPr>
        <w:t xml:space="preserve"> nu este cazul;</w:t>
      </w:r>
    </w:p>
    <w:p w:rsidR="005C2452" w:rsidRPr="001D5584" w:rsidRDefault="005C2452" w:rsidP="001E4E76">
      <w:pPr>
        <w:numPr>
          <w:ilvl w:val="0"/>
          <w:numId w:val="1"/>
        </w:numPr>
        <w:spacing w:after="0" w:line="240" w:lineRule="auto"/>
        <w:jc w:val="both"/>
        <w:rPr>
          <w:rFonts w:ascii="Times New Roman" w:hAnsi="Times New Roman" w:cs="Times New Roman"/>
          <w:sz w:val="28"/>
          <w:szCs w:val="28"/>
        </w:rPr>
      </w:pPr>
      <w:r w:rsidRPr="001D5584">
        <w:rPr>
          <w:rFonts w:ascii="Times New Roman" w:hAnsi="Times New Roman" w:cs="Times New Roman"/>
          <w:b/>
          <w:sz w:val="28"/>
          <w:szCs w:val="28"/>
        </w:rPr>
        <w:t xml:space="preserve">zonele montane şi forestiere: </w:t>
      </w:r>
      <w:r w:rsidRPr="001D5584">
        <w:rPr>
          <w:rFonts w:ascii="Times New Roman" w:hAnsi="Times New Roman" w:cs="Times New Roman"/>
          <w:sz w:val="28"/>
          <w:szCs w:val="28"/>
        </w:rPr>
        <w:t>nu este cazul;</w:t>
      </w:r>
    </w:p>
    <w:p w:rsidR="005C2452" w:rsidRPr="001D5584" w:rsidRDefault="005C2452" w:rsidP="001E4E76">
      <w:pPr>
        <w:numPr>
          <w:ilvl w:val="0"/>
          <w:numId w:val="1"/>
        </w:numPr>
        <w:spacing w:after="0" w:line="240" w:lineRule="auto"/>
        <w:jc w:val="both"/>
        <w:rPr>
          <w:rFonts w:ascii="Times New Roman" w:hAnsi="Times New Roman" w:cs="Times New Roman"/>
          <w:sz w:val="28"/>
          <w:szCs w:val="28"/>
        </w:rPr>
      </w:pPr>
      <w:r w:rsidRPr="001D5584">
        <w:rPr>
          <w:rFonts w:ascii="Times New Roman" w:hAnsi="Times New Roman" w:cs="Times New Roman"/>
          <w:b/>
          <w:sz w:val="28"/>
          <w:szCs w:val="28"/>
        </w:rPr>
        <w:t>arii naturale protejate de interes național, comunitar, internațional:</w:t>
      </w:r>
      <w:r w:rsidRPr="001D5584">
        <w:rPr>
          <w:rFonts w:ascii="Times New Roman" w:hAnsi="Times New Roman" w:cs="Times New Roman"/>
          <w:sz w:val="28"/>
          <w:szCs w:val="28"/>
        </w:rPr>
        <w:t xml:space="preserve"> </w:t>
      </w:r>
      <w:r w:rsidR="0038015B" w:rsidRPr="001D5584">
        <w:rPr>
          <w:rFonts w:ascii="Times New Roman" w:hAnsi="Times New Roman" w:cs="Times New Roman"/>
          <w:sz w:val="28"/>
          <w:szCs w:val="28"/>
        </w:rPr>
        <w:t>situl NATURA 2000 ROSPA009</w:t>
      </w:r>
      <w:r w:rsidR="00FD0D7E">
        <w:rPr>
          <w:rFonts w:ascii="Times New Roman" w:hAnsi="Times New Roman" w:cs="Times New Roman"/>
          <w:sz w:val="28"/>
          <w:szCs w:val="28"/>
        </w:rPr>
        <w:t>9</w:t>
      </w:r>
      <w:r w:rsidR="0038015B" w:rsidRPr="001D5584">
        <w:rPr>
          <w:rFonts w:ascii="Times New Roman" w:hAnsi="Times New Roman" w:cs="Times New Roman"/>
          <w:sz w:val="28"/>
          <w:szCs w:val="28"/>
        </w:rPr>
        <w:t xml:space="preserve"> P</w:t>
      </w:r>
      <w:r w:rsidR="00FD0D7E">
        <w:rPr>
          <w:rFonts w:ascii="Times New Roman" w:hAnsi="Times New Roman" w:cs="Times New Roman"/>
          <w:sz w:val="28"/>
          <w:szCs w:val="28"/>
        </w:rPr>
        <w:t>odișul Hârtibaciului</w:t>
      </w:r>
      <w:r w:rsidRPr="001D5584">
        <w:rPr>
          <w:rFonts w:ascii="Times New Roman" w:hAnsi="Times New Roman" w:cs="Times New Roman"/>
          <w:sz w:val="28"/>
          <w:szCs w:val="28"/>
        </w:rPr>
        <w:t>;</w:t>
      </w:r>
    </w:p>
    <w:p w:rsidR="005C2452" w:rsidRPr="001D5584" w:rsidRDefault="005C2452" w:rsidP="001E4E76">
      <w:pPr>
        <w:numPr>
          <w:ilvl w:val="0"/>
          <w:numId w:val="1"/>
        </w:numPr>
        <w:spacing w:after="0" w:line="240" w:lineRule="auto"/>
        <w:jc w:val="both"/>
        <w:rPr>
          <w:rFonts w:ascii="Times New Roman" w:hAnsi="Times New Roman" w:cs="Times New Roman"/>
          <w:sz w:val="28"/>
          <w:szCs w:val="28"/>
        </w:rPr>
      </w:pPr>
      <w:r w:rsidRPr="001D5584">
        <w:rPr>
          <w:rFonts w:ascii="Times New Roman" w:hAnsi="Times New Roman" w:cs="Times New Roman"/>
          <w:b/>
          <w:sz w:val="28"/>
          <w:szCs w:val="28"/>
        </w:rPr>
        <w:t xml:space="preserve">zone clasificate sau protejate conform legislaţiei în vigoare: </w:t>
      </w:r>
      <w:r w:rsidRPr="001D5584">
        <w:rPr>
          <w:rFonts w:ascii="Times New Roman" w:hAnsi="Times New Roman" w:cs="Times New Roman"/>
          <w:sz w:val="28"/>
          <w:szCs w:val="28"/>
        </w:rPr>
        <w:t>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w:t>
      </w:r>
      <w:r w:rsidR="0089466E" w:rsidRPr="001D5584">
        <w:rPr>
          <w:rFonts w:ascii="Times New Roman" w:hAnsi="Times New Roman" w:cs="Times New Roman"/>
          <w:sz w:val="28"/>
          <w:szCs w:val="28"/>
        </w:rPr>
        <w:t xml:space="preserve"> și hidrogeologică</w:t>
      </w:r>
      <w:r w:rsidR="00BF1570" w:rsidRPr="001D5584">
        <w:rPr>
          <w:rFonts w:ascii="Times New Roman" w:hAnsi="Times New Roman" w:cs="Times New Roman"/>
          <w:sz w:val="28"/>
          <w:szCs w:val="28"/>
        </w:rPr>
        <w:t>:</w:t>
      </w:r>
      <w:r w:rsidR="00C969E7" w:rsidRPr="001D5584">
        <w:rPr>
          <w:rFonts w:ascii="Times New Roman" w:hAnsi="Times New Roman" w:cs="Times New Roman"/>
          <w:sz w:val="28"/>
          <w:szCs w:val="28"/>
        </w:rPr>
        <w:t xml:space="preserve"> </w:t>
      </w:r>
      <w:r w:rsidR="007A13C8" w:rsidRPr="001D5584">
        <w:rPr>
          <w:rFonts w:ascii="Times New Roman" w:hAnsi="Times New Roman" w:cs="Times New Roman"/>
          <w:sz w:val="28"/>
          <w:szCs w:val="28"/>
        </w:rPr>
        <w:t xml:space="preserve">situl NATURA 2000 </w:t>
      </w:r>
      <w:r w:rsidR="00FD0D7E" w:rsidRPr="001D5584">
        <w:rPr>
          <w:rFonts w:ascii="Times New Roman" w:hAnsi="Times New Roman" w:cs="Times New Roman"/>
          <w:sz w:val="28"/>
          <w:szCs w:val="28"/>
        </w:rPr>
        <w:t>ROSPA009</w:t>
      </w:r>
      <w:r w:rsidR="00FD0D7E">
        <w:rPr>
          <w:rFonts w:ascii="Times New Roman" w:hAnsi="Times New Roman" w:cs="Times New Roman"/>
          <w:sz w:val="28"/>
          <w:szCs w:val="28"/>
        </w:rPr>
        <w:t>9</w:t>
      </w:r>
      <w:r w:rsidR="00FD0D7E" w:rsidRPr="001D5584">
        <w:rPr>
          <w:rFonts w:ascii="Times New Roman" w:hAnsi="Times New Roman" w:cs="Times New Roman"/>
          <w:sz w:val="28"/>
          <w:szCs w:val="28"/>
        </w:rPr>
        <w:t xml:space="preserve"> P</w:t>
      </w:r>
      <w:r w:rsidR="00FD0D7E">
        <w:rPr>
          <w:rFonts w:ascii="Times New Roman" w:hAnsi="Times New Roman" w:cs="Times New Roman"/>
          <w:sz w:val="28"/>
          <w:szCs w:val="28"/>
        </w:rPr>
        <w:t>odișul Hârtibaciului</w:t>
      </w:r>
      <w:r w:rsidRPr="001D5584">
        <w:rPr>
          <w:rFonts w:ascii="Times New Roman" w:hAnsi="Times New Roman" w:cs="Times New Roman"/>
          <w:sz w:val="28"/>
          <w:szCs w:val="28"/>
        </w:rPr>
        <w:t>;</w:t>
      </w:r>
    </w:p>
    <w:p w:rsidR="005C2452" w:rsidRPr="001D5584" w:rsidRDefault="005C2452" w:rsidP="001E4E76">
      <w:pPr>
        <w:numPr>
          <w:ilvl w:val="0"/>
          <w:numId w:val="1"/>
        </w:numPr>
        <w:spacing w:after="0" w:line="240" w:lineRule="auto"/>
        <w:jc w:val="both"/>
        <w:rPr>
          <w:rFonts w:ascii="Times New Roman" w:hAnsi="Times New Roman" w:cs="Times New Roman"/>
          <w:sz w:val="28"/>
          <w:szCs w:val="28"/>
        </w:rPr>
      </w:pPr>
      <w:r w:rsidRPr="001D5584">
        <w:rPr>
          <w:rFonts w:ascii="Times New Roman" w:hAnsi="Times New Roman" w:cs="Times New Roman"/>
          <w:b/>
          <w:sz w:val="28"/>
          <w:szCs w:val="28"/>
        </w:rPr>
        <w:lastRenderedPageBreak/>
        <w:t>zonele în care au existat deja cazuri de nerespectare a standardelor de calitate a mediului:</w:t>
      </w:r>
      <w:r w:rsidRPr="001D5584">
        <w:rPr>
          <w:rFonts w:ascii="Times New Roman" w:hAnsi="Times New Roman" w:cs="Times New Roman"/>
          <w:sz w:val="28"/>
          <w:szCs w:val="28"/>
        </w:rPr>
        <w:t xml:space="preserve"> nu este cazul;</w:t>
      </w:r>
    </w:p>
    <w:p w:rsidR="005C2452" w:rsidRPr="001D5584" w:rsidRDefault="005C2452" w:rsidP="001E4E76">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1D5584">
        <w:rPr>
          <w:rFonts w:ascii="Times New Roman" w:hAnsi="Times New Roman" w:cs="Times New Roman"/>
          <w:b/>
          <w:sz w:val="28"/>
          <w:szCs w:val="28"/>
        </w:rPr>
        <w:t xml:space="preserve">zonele cu o densitate mare a populaţiei: </w:t>
      </w:r>
      <w:r w:rsidRPr="001D5584">
        <w:rPr>
          <w:rFonts w:ascii="Times New Roman" w:hAnsi="Times New Roman" w:cs="Times New Roman"/>
          <w:sz w:val="28"/>
          <w:szCs w:val="28"/>
        </w:rPr>
        <w:t>nu este cazul;</w:t>
      </w:r>
    </w:p>
    <w:p w:rsidR="005C2452" w:rsidRPr="001D5584" w:rsidRDefault="005C2452" w:rsidP="001E4E76">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1D5584">
        <w:rPr>
          <w:rFonts w:ascii="Times New Roman" w:hAnsi="Times New Roman" w:cs="Times New Roman"/>
          <w:b/>
          <w:sz w:val="28"/>
          <w:szCs w:val="28"/>
        </w:rPr>
        <w:t xml:space="preserve">peisaje şi situri importante din punct de vedere istoric, cultural sau arheologic: </w:t>
      </w:r>
      <w:r w:rsidRPr="001D5584">
        <w:rPr>
          <w:rFonts w:ascii="Times New Roman" w:hAnsi="Times New Roman" w:cs="Times New Roman"/>
          <w:sz w:val="28"/>
          <w:szCs w:val="28"/>
        </w:rPr>
        <w:t>nu este cazul.</w:t>
      </w:r>
    </w:p>
    <w:p w:rsidR="005C2452" w:rsidRPr="001D5584" w:rsidRDefault="005C2452" w:rsidP="005C2452">
      <w:pPr>
        <w:autoSpaceDE w:val="0"/>
        <w:autoSpaceDN w:val="0"/>
        <w:adjustRightInd w:val="0"/>
        <w:spacing w:after="0" w:line="240" w:lineRule="auto"/>
        <w:jc w:val="both"/>
        <w:rPr>
          <w:rFonts w:ascii="Times New Roman" w:hAnsi="Times New Roman" w:cs="Times New Roman"/>
          <w:sz w:val="28"/>
          <w:szCs w:val="28"/>
          <w:lang w:val="en-US"/>
        </w:rPr>
      </w:pPr>
      <w:r w:rsidRPr="001D5584">
        <w:rPr>
          <w:rStyle w:val="Robust"/>
          <w:rFonts w:ascii="Times New Roman" w:hAnsi="Times New Roman" w:cs="Times New Roman"/>
          <w:sz w:val="28"/>
          <w:szCs w:val="28"/>
        </w:rPr>
        <w:t>3. Tipurile și caracteristicile impactului potenţial</w:t>
      </w:r>
      <w:r w:rsidR="00FC4D4F" w:rsidRPr="001D5584">
        <w:rPr>
          <w:rFonts w:ascii="Times New Roman" w:hAnsi="Times New Roman" w:cs="Times New Roman"/>
          <w:sz w:val="28"/>
          <w:szCs w:val="28"/>
        </w:rPr>
        <w:t>:</w:t>
      </w:r>
    </w:p>
    <w:p w:rsidR="005C2452" w:rsidRPr="001D5584" w:rsidRDefault="005C2452" w:rsidP="005C2452">
      <w:pPr>
        <w:spacing w:after="0" w:line="240" w:lineRule="auto"/>
        <w:jc w:val="both"/>
        <w:rPr>
          <w:rFonts w:ascii="Times New Roman" w:hAnsi="Times New Roman" w:cs="Times New Roman"/>
          <w:sz w:val="28"/>
          <w:szCs w:val="28"/>
        </w:rPr>
      </w:pPr>
      <w:r w:rsidRPr="001D5584">
        <w:rPr>
          <w:rFonts w:ascii="Times New Roman" w:hAnsi="Times New Roman" w:cs="Times New Roman"/>
          <w:b/>
          <w:sz w:val="28"/>
          <w:szCs w:val="28"/>
        </w:rPr>
        <w:t>a) importanța și extinderea spațială a impactului:</w:t>
      </w:r>
      <w:r w:rsidRPr="001D5584">
        <w:rPr>
          <w:rFonts w:ascii="Times New Roman" w:hAnsi="Times New Roman" w:cs="Times New Roman"/>
          <w:sz w:val="28"/>
          <w:szCs w:val="28"/>
        </w:rPr>
        <w:t xml:space="preserve"> local, redus în perioada de execuţie; </w:t>
      </w:r>
    </w:p>
    <w:p w:rsidR="005C2452" w:rsidRPr="001D5584" w:rsidRDefault="005C2452" w:rsidP="005C2452">
      <w:pPr>
        <w:spacing w:after="0" w:line="240" w:lineRule="auto"/>
        <w:jc w:val="both"/>
        <w:rPr>
          <w:rFonts w:ascii="Times New Roman" w:hAnsi="Times New Roman" w:cs="Times New Roman"/>
          <w:sz w:val="28"/>
          <w:szCs w:val="28"/>
        </w:rPr>
      </w:pPr>
      <w:r w:rsidRPr="001D5584">
        <w:rPr>
          <w:rFonts w:ascii="Times New Roman" w:hAnsi="Times New Roman" w:cs="Times New Roman"/>
          <w:b/>
          <w:sz w:val="28"/>
          <w:szCs w:val="28"/>
        </w:rPr>
        <w:t xml:space="preserve">b) natura impactului: </w:t>
      </w:r>
      <w:r w:rsidRPr="001D5584">
        <w:rPr>
          <w:rFonts w:ascii="Times New Roman" w:hAnsi="Times New Roman" w:cs="Times New Roman"/>
          <w:sz w:val="28"/>
          <w:szCs w:val="28"/>
        </w:rPr>
        <w:t>impact nesemnificativ;</w:t>
      </w:r>
    </w:p>
    <w:p w:rsidR="005C2452" w:rsidRPr="001D5584" w:rsidRDefault="005C2452" w:rsidP="005C2452">
      <w:pPr>
        <w:spacing w:after="0" w:line="240" w:lineRule="auto"/>
        <w:jc w:val="both"/>
        <w:rPr>
          <w:rFonts w:ascii="Times New Roman" w:hAnsi="Times New Roman" w:cs="Times New Roman"/>
          <w:sz w:val="28"/>
          <w:szCs w:val="28"/>
        </w:rPr>
      </w:pPr>
      <w:r w:rsidRPr="001D5584">
        <w:rPr>
          <w:rFonts w:ascii="Times New Roman" w:hAnsi="Times New Roman" w:cs="Times New Roman"/>
          <w:b/>
          <w:sz w:val="28"/>
          <w:szCs w:val="28"/>
        </w:rPr>
        <w:t xml:space="preserve">c) natura transfrontalieră a impactului: </w:t>
      </w:r>
      <w:r w:rsidRPr="001D5584">
        <w:rPr>
          <w:rFonts w:ascii="Times New Roman" w:hAnsi="Times New Roman" w:cs="Times New Roman"/>
          <w:sz w:val="28"/>
          <w:szCs w:val="28"/>
        </w:rPr>
        <w:t>nu este cazul;</w:t>
      </w:r>
    </w:p>
    <w:p w:rsidR="005C2452" w:rsidRPr="001D5584" w:rsidRDefault="005C2452" w:rsidP="005C2452">
      <w:pPr>
        <w:spacing w:after="0" w:line="240" w:lineRule="auto"/>
        <w:jc w:val="both"/>
        <w:rPr>
          <w:rFonts w:ascii="Times New Roman" w:hAnsi="Times New Roman" w:cs="Times New Roman"/>
          <w:sz w:val="28"/>
          <w:szCs w:val="28"/>
        </w:rPr>
      </w:pPr>
      <w:r w:rsidRPr="001D5584">
        <w:rPr>
          <w:rFonts w:ascii="Times New Roman" w:hAnsi="Times New Roman" w:cs="Times New Roman"/>
          <w:b/>
          <w:sz w:val="28"/>
          <w:szCs w:val="28"/>
        </w:rPr>
        <w:t xml:space="preserve">d) intensitatea și complexitatea impactului: </w:t>
      </w:r>
      <w:r w:rsidRPr="001D5584">
        <w:rPr>
          <w:rFonts w:ascii="Times New Roman" w:hAnsi="Times New Roman" w:cs="Times New Roman"/>
          <w:sz w:val="28"/>
          <w:szCs w:val="28"/>
        </w:rPr>
        <w:t>se vor lua măsuri de reducere şi limitare a impactului asupra mediului;</w:t>
      </w:r>
    </w:p>
    <w:p w:rsidR="005C2452" w:rsidRPr="001D5584" w:rsidRDefault="005C2452" w:rsidP="005C2452">
      <w:pPr>
        <w:spacing w:after="0" w:line="240" w:lineRule="auto"/>
        <w:jc w:val="both"/>
        <w:rPr>
          <w:rFonts w:ascii="Times New Roman" w:hAnsi="Times New Roman" w:cs="Times New Roman"/>
          <w:sz w:val="28"/>
          <w:szCs w:val="28"/>
        </w:rPr>
      </w:pPr>
      <w:r w:rsidRPr="001D5584">
        <w:rPr>
          <w:rFonts w:ascii="Times New Roman" w:hAnsi="Times New Roman" w:cs="Times New Roman"/>
          <w:b/>
          <w:sz w:val="28"/>
          <w:szCs w:val="28"/>
        </w:rPr>
        <w:t>e) probabilitatea impactului:</w:t>
      </w:r>
      <w:r w:rsidRPr="001D5584">
        <w:rPr>
          <w:rFonts w:ascii="Times New Roman" w:hAnsi="Times New Roman" w:cs="Times New Roman"/>
          <w:sz w:val="28"/>
          <w:szCs w:val="28"/>
        </w:rPr>
        <w:t xml:space="preserve"> –  impact limitat, pe durata de execuţie a lucrărilor, rever</w:t>
      </w:r>
      <w:r w:rsidR="00FC4D4F" w:rsidRPr="001D5584">
        <w:rPr>
          <w:rFonts w:ascii="Times New Roman" w:hAnsi="Times New Roman" w:cs="Times New Roman"/>
          <w:sz w:val="28"/>
          <w:szCs w:val="28"/>
        </w:rPr>
        <w:t>sibil după finalizarea acestora;</w:t>
      </w:r>
    </w:p>
    <w:p w:rsidR="005C2452" w:rsidRPr="001D5584" w:rsidRDefault="005C2452" w:rsidP="005C2452">
      <w:pPr>
        <w:spacing w:after="0" w:line="240" w:lineRule="auto"/>
        <w:jc w:val="both"/>
        <w:rPr>
          <w:rFonts w:ascii="Times New Roman" w:hAnsi="Times New Roman" w:cs="Times New Roman"/>
          <w:sz w:val="28"/>
          <w:szCs w:val="28"/>
        </w:rPr>
      </w:pPr>
      <w:r w:rsidRPr="001D5584">
        <w:rPr>
          <w:rFonts w:ascii="Times New Roman" w:hAnsi="Times New Roman" w:cs="Times New Roman"/>
          <w:b/>
          <w:sz w:val="28"/>
          <w:szCs w:val="28"/>
        </w:rPr>
        <w:t xml:space="preserve">f) debutul, durata, frecvența și reversibilitatea preconizate ale impactului: </w:t>
      </w:r>
      <w:r w:rsidRPr="001D5584">
        <w:rPr>
          <w:rFonts w:ascii="Times New Roman" w:hAnsi="Times New Roman" w:cs="Times New Roman"/>
          <w:sz w:val="28"/>
          <w:szCs w:val="28"/>
        </w:rPr>
        <w:t xml:space="preserve">impact redus pe perioada de realizare;   </w:t>
      </w:r>
    </w:p>
    <w:p w:rsidR="005C2452" w:rsidRPr="001D5584" w:rsidRDefault="005C2452" w:rsidP="005C2452">
      <w:pPr>
        <w:spacing w:after="0" w:line="240" w:lineRule="auto"/>
        <w:jc w:val="both"/>
        <w:rPr>
          <w:rFonts w:ascii="Times New Roman" w:hAnsi="Times New Roman" w:cs="Times New Roman"/>
          <w:sz w:val="28"/>
          <w:szCs w:val="28"/>
        </w:rPr>
      </w:pPr>
      <w:r w:rsidRPr="001D5584">
        <w:rPr>
          <w:rFonts w:ascii="Times New Roman" w:hAnsi="Times New Roman" w:cs="Times New Roman"/>
          <w:b/>
          <w:sz w:val="28"/>
          <w:szCs w:val="28"/>
        </w:rPr>
        <w:t xml:space="preserve">g) cumularea impactului cu impactul altor proiecte existente și/sau aprobate: </w:t>
      </w:r>
      <w:r w:rsidRPr="001D5584">
        <w:rPr>
          <w:rFonts w:ascii="Times New Roman" w:hAnsi="Times New Roman" w:cs="Times New Roman"/>
          <w:sz w:val="28"/>
          <w:szCs w:val="28"/>
        </w:rPr>
        <w:t>nu este cazul;</w:t>
      </w:r>
    </w:p>
    <w:p w:rsidR="00925577" w:rsidRPr="001D5584" w:rsidRDefault="005C2452" w:rsidP="005C2452">
      <w:pPr>
        <w:spacing w:after="0" w:line="240" w:lineRule="auto"/>
        <w:jc w:val="both"/>
        <w:rPr>
          <w:rFonts w:ascii="Times New Roman" w:hAnsi="Times New Roman" w:cs="Times New Roman"/>
          <w:b/>
          <w:sz w:val="28"/>
          <w:szCs w:val="28"/>
        </w:rPr>
      </w:pPr>
      <w:r w:rsidRPr="001D5584">
        <w:rPr>
          <w:rFonts w:ascii="Times New Roman" w:hAnsi="Times New Roman" w:cs="Times New Roman"/>
          <w:b/>
          <w:sz w:val="28"/>
          <w:szCs w:val="28"/>
        </w:rPr>
        <w:t xml:space="preserve">h) posibilitatea de reducere efectivă a impactului: </w:t>
      </w:r>
      <w:r w:rsidRPr="001D5584">
        <w:rPr>
          <w:rFonts w:ascii="Times New Roman" w:hAnsi="Times New Roman" w:cs="Times New Roman"/>
          <w:sz w:val="28"/>
          <w:szCs w:val="28"/>
        </w:rPr>
        <w:t>nu este cazul.</w:t>
      </w:r>
      <w:r w:rsidRPr="001D5584">
        <w:rPr>
          <w:rFonts w:ascii="Times New Roman" w:hAnsi="Times New Roman" w:cs="Times New Roman"/>
          <w:b/>
          <w:sz w:val="28"/>
          <w:szCs w:val="28"/>
        </w:rPr>
        <w:t xml:space="preserve">           </w:t>
      </w:r>
    </w:p>
    <w:p w:rsidR="002B4910" w:rsidRDefault="005C2452" w:rsidP="005C2452">
      <w:pPr>
        <w:spacing w:after="0" w:line="240" w:lineRule="auto"/>
        <w:jc w:val="both"/>
        <w:rPr>
          <w:rFonts w:ascii="Times New Roman" w:hAnsi="Times New Roman" w:cs="Times New Roman"/>
          <w:b/>
          <w:sz w:val="28"/>
          <w:szCs w:val="28"/>
        </w:rPr>
      </w:pPr>
      <w:r w:rsidRPr="001D5584">
        <w:rPr>
          <w:rFonts w:ascii="Times New Roman" w:hAnsi="Times New Roman" w:cs="Times New Roman"/>
          <w:b/>
          <w:sz w:val="28"/>
          <w:szCs w:val="28"/>
        </w:rPr>
        <w:t xml:space="preserve">           </w:t>
      </w:r>
    </w:p>
    <w:p w:rsidR="005C2452" w:rsidRPr="001D5584" w:rsidRDefault="005C2452" w:rsidP="005C2452">
      <w:pPr>
        <w:spacing w:after="0" w:line="240" w:lineRule="auto"/>
        <w:jc w:val="both"/>
        <w:rPr>
          <w:rFonts w:ascii="Times New Roman" w:hAnsi="Times New Roman" w:cs="Times New Roman"/>
          <w:sz w:val="28"/>
          <w:szCs w:val="28"/>
        </w:rPr>
      </w:pPr>
      <w:r w:rsidRPr="001D5584">
        <w:rPr>
          <w:rFonts w:ascii="Times New Roman" w:hAnsi="Times New Roman" w:cs="Times New Roman"/>
          <w:b/>
          <w:sz w:val="28"/>
          <w:szCs w:val="28"/>
        </w:rPr>
        <w:t>II. Motivele pe baza cărora s-a stabilit necesitatea neefectuării evaluării adecvate sunt următoarele</w:t>
      </w:r>
      <w:r w:rsidRPr="001D5584">
        <w:rPr>
          <w:rFonts w:ascii="Times New Roman" w:hAnsi="Times New Roman" w:cs="Times New Roman"/>
          <w:sz w:val="28"/>
          <w:szCs w:val="28"/>
        </w:rPr>
        <w:t xml:space="preserve">: </w:t>
      </w:r>
    </w:p>
    <w:p w:rsidR="005C2452" w:rsidRPr="001D5584" w:rsidRDefault="005C2452" w:rsidP="001E4E76">
      <w:pPr>
        <w:numPr>
          <w:ilvl w:val="0"/>
          <w:numId w:val="2"/>
        </w:numPr>
        <w:spacing w:after="0" w:line="240" w:lineRule="auto"/>
        <w:ind w:left="284" w:hanging="284"/>
        <w:jc w:val="both"/>
        <w:rPr>
          <w:rFonts w:ascii="Times New Roman" w:hAnsi="Times New Roman" w:cs="Times New Roman"/>
          <w:color w:val="000000"/>
          <w:sz w:val="28"/>
          <w:szCs w:val="28"/>
          <w:lang w:eastAsia="ar-SA"/>
        </w:rPr>
      </w:pPr>
      <w:r w:rsidRPr="001D5584">
        <w:rPr>
          <w:rFonts w:ascii="Times New Roman" w:hAnsi="Times New Roman" w:cs="Times New Roman"/>
          <w:color w:val="000000"/>
          <w:sz w:val="28"/>
          <w:szCs w:val="28"/>
        </w:rPr>
        <w:t xml:space="preserve">proiectul se încadrează în prevederile art. 28 din O.U.G. nr. 57/2007 </w:t>
      </w:r>
      <w:r w:rsidRPr="001D5584">
        <w:rPr>
          <w:rFonts w:ascii="Times New Roman" w:hAnsi="Times New Roman" w:cs="Times New Roman"/>
          <w:color w:val="000000"/>
          <w:sz w:val="28"/>
          <w:szCs w:val="28"/>
          <w:lang w:eastAsia="ar-SA"/>
        </w:rPr>
        <w:t>privind regimul ariilor naturale protejate, conservarea habitatelor naturale, a florei şi faunei sălbatice, cu modificările şi completările ulterioare, amplasamentul acestuia fiind situat</w:t>
      </w:r>
      <w:r w:rsidR="008404C1" w:rsidRPr="001D5584">
        <w:rPr>
          <w:rFonts w:ascii="Times New Roman" w:hAnsi="Times New Roman" w:cs="Times New Roman"/>
          <w:sz w:val="28"/>
          <w:szCs w:val="28"/>
        </w:rPr>
        <w:t xml:space="preserve"> în </w:t>
      </w:r>
      <w:r w:rsidR="001C31D1" w:rsidRPr="001D5584">
        <w:rPr>
          <w:rFonts w:ascii="Times New Roman" w:hAnsi="Times New Roman" w:cs="Times New Roman"/>
          <w:sz w:val="28"/>
          <w:szCs w:val="28"/>
        </w:rPr>
        <w:t xml:space="preserve">situl </w:t>
      </w:r>
      <w:r w:rsidR="00925577" w:rsidRPr="001D5584">
        <w:rPr>
          <w:rFonts w:ascii="Times New Roman" w:hAnsi="Times New Roman" w:cs="Times New Roman"/>
          <w:sz w:val="28"/>
          <w:szCs w:val="28"/>
        </w:rPr>
        <w:t xml:space="preserve">NATURA 2000 </w:t>
      </w:r>
      <w:r w:rsidR="00FD0D7E" w:rsidRPr="00FD0D7E">
        <w:rPr>
          <w:rFonts w:ascii="Times New Roman" w:hAnsi="Times New Roman" w:cs="Times New Roman"/>
          <w:sz w:val="28"/>
          <w:szCs w:val="28"/>
        </w:rPr>
        <w:t>ROSPA0099 Podișul Hârtibaciului</w:t>
      </w:r>
      <w:r w:rsidR="001C31D1" w:rsidRPr="001D5584">
        <w:rPr>
          <w:rFonts w:ascii="Times New Roman" w:hAnsi="Times New Roman" w:cs="Times New Roman"/>
          <w:sz w:val="28"/>
          <w:szCs w:val="28"/>
          <w:lang w:val="en-US"/>
        </w:rPr>
        <w:t>;</w:t>
      </w:r>
    </w:p>
    <w:p w:rsidR="005C2452" w:rsidRPr="001D5584" w:rsidRDefault="005C2452" w:rsidP="001E4E76">
      <w:pPr>
        <w:numPr>
          <w:ilvl w:val="0"/>
          <w:numId w:val="2"/>
        </w:numPr>
        <w:tabs>
          <w:tab w:val="left" w:pos="284"/>
          <w:tab w:val="left" w:pos="426"/>
        </w:tabs>
        <w:spacing w:after="0" w:line="240" w:lineRule="auto"/>
        <w:ind w:left="284" w:hanging="284"/>
        <w:jc w:val="both"/>
        <w:rPr>
          <w:rFonts w:ascii="Times New Roman" w:hAnsi="Times New Roman" w:cs="Times New Roman"/>
          <w:b/>
          <w:sz w:val="28"/>
          <w:szCs w:val="28"/>
          <w:lang w:eastAsia="ar-SA"/>
        </w:rPr>
      </w:pPr>
      <w:r w:rsidRPr="001D5584">
        <w:rPr>
          <w:rFonts w:ascii="Times New Roman" w:hAnsi="Times New Roman" w:cs="Times New Roman"/>
          <w:color w:val="000000"/>
          <w:sz w:val="28"/>
          <w:szCs w:val="28"/>
        </w:rPr>
        <w:t xml:space="preserve">în urma parcurgerii listei de control pentru etapa de încadrare din cadrul procedurii de evaluare adecvată, a rezultat că </w:t>
      </w:r>
      <w:r w:rsidR="005E6735" w:rsidRPr="001D5584">
        <w:rPr>
          <w:rFonts w:ascii="Times New Roman" w:hAnsi="Times New Roman" w:cs="Times New Roman"/>
          <w:color w:val="000000"/>
          <w:sz w:val="28"/>
          <w:szCs w:val="28"/>
        </w:rPr>
        <w:t>nu este necesară parcurgerea următoarelor etape ale evaluării adecvate</w:t>
      </w:r>
      <w:r w:rsidRPr="001D5584">
        <w:rPr>
          <w:rFonts w:ascii="Times New Roman" w:hAnsi="Times New Roman" w:cs="Times New Roman"/>
          <w:color w:val="000000"/>
          <w:sz w:val="28"/>
          <w:szCs w:val="28"/>
        </w:rPr>
        <w:t>;</w:t>
      </w:r>
      <w:r w:rsidR="00E45012" w:rsidRPr="001D5584">
        <w:rPr>
          <w:rFonts w:ascii="Times New Roman" w:hAnsi="Times New Roman" w:cs="Times New Roman"/>
          <w:color w:val="000000"/>
          <w:sz w:val="28"/>
          <w:szCs w:val="28"/>
        </w:rPr>
        <w:t xml:space="preserve"> </w:t>
      </w:r>
      <w:r w:rsidR="00E45012" w:rsidRPr="001D5584">
        <w:rPr>
          <w:rFonts w:ascii="Times New Roman" w:hAnsi="Times New Roman" w:cs="Times New Roman"/>
          <w:sz w:val="28"/>
          <w:szCs w:val="28"/>
        </w:rPr>
        <w:t xml:space="preserve">impactul </w:t>
      </w:r>
      <w:r w:rsidR="00C077F5">
        <w:rPr>
          <w:rFonts w:ascii="Times New Roman" w:hAnsi="Times New Roman" w:cs="Times New Roman"/>
          <w:sz w:val="28"/>
          <w:szCs w:val="28"/>
        </w:rPr>
        <w:t xml:space="preserve">proiectului asupra ariei naturale protejate </w:t>
      </w:r>
      <w:r w:rsidR="003B3B3C">
        <w:rPr>
          <w:rFonts w:ascii="Times New Roman" w:hAnsi="Times New Roman" w:cs="Times New Roman"/>
          <w:sz w:val="28"/>
          <w:szCs w:val="28"/>
        </w:rPr>
        <w:t>nu</w:t>
      </w:r>
      <w:r w:rsidR="00C077F5">
        <w:rPr>
          <w:rFonts w:ascii="Times New Roman" w:hAnsi="Times New Roman" w:cs="Times New Roman"/>
          <w:sz w:val="28"/>
          <w:szCs w:val="28"/>
        </w:rPr>
        <w:t xml:space="preserve"> este posibil să fie semnificativ</w:t>
      </w:r>
      <w:r w:rsidR="00E45012" w:rsidRPr="001D5584">
        <w:rPr>
          <w:rFonts w:ascii="Times New Roman" w:hAnsi="Times New Roman" w:cs="Times New Roman"/>
          <w:sz w:val="28"/>
          <w:szCs w:val="28"/>
          <w:lang w:val="en-US"/>
        </w:rPr>
        <w:t>;</w:t>
      </w:r>
    </w:p>
    <w:p w:rsidR="005C2452" w:rsidRPr="004B56A6" w:rsidRDefault="005C2452" w:rsidP="001E4E76">
      <w:pPr>
        <w:numPr>
          <w:ilvl w:val="0"/>
          <w:numId w:val="2"/>
        </w:numPr>
        <w:tabs>
          <w:tab w:val="left" w:pos="284"/>
          <w:tab w:val="left" w:pos="426"/>
        </w:tabs>
        <w:spacing w:after="0" w:line="240" w:lineRule="auto"/>
        <w:ind w:left="284" w:hanging="284"/>
        <w:jc w:val="both"/>
        <w:rPr>
          <w:rFonts w:ascii="Times New Roman" w:hAnsi="Times New Roman" w:cs="Times New Roman"/>
          <w:sz w:val="28"/>
          <w:szCs w:val="28"/>
          <w:lang w:eastAsia="ar-SA"/>
        </w:rPr>
      </w:pPr>
      <w:r w:rsidRPr="004B56A6">
        <w:rPr>
          <w:rFonts w:ascii="Times New Roman" w:hAnsi="Times New Roman" w:cs="Times New Roman"/>
          <w:sz w:val="28"/>
          <w:szCs w:val="28"/>
        </w:rPr>
        <w:t xml:space="preserve">pentru proiect a fost obținut avizul favorabil </w:t>
      </w:r>
      <w:r w:rsidR="00BC7FE0" w:rsidRPr="004B56A6">
        <w:rPr>
          <w:rFonts w:ascii="Times New Roman" w:hAnsi="Times New Roman" w:cs="Times New Roman"/>
          <w:sz w:val="28"/>
          <w:szCs w:val="28"/>
        </w:rPr>
        <w:t xml:space="preserve">nr. </w:t>
      </w:r>
      <w:r w:rsidR="004B56A6" w:rsidRPr="004B56A6">
        <w:rPr>
          <w:rFonts w:ascii="Times New Roman" w:hAnsi="Times New Roman" w:cs="Times New Roman"/>
          <w:sz w:val="28"/>
          <w:szCs w:val="28"/>
        </w:rPr>
        <w:t>13/ST-SB/05</w:t>
      </w:r>
      <w:r w:rsidR="0084073D" w:rsidRPr="004B56A6">
        <w:rPr>
          <w:rFonts w:ascii="Times New Roman" w:hAnsi="Times New Roman" w:cs="Times New Roman"/>
          <w:sz w:val="28"/>
          <w:szCs w:val="28"/>
        </w:rPr>
        <w:t>.0</w:t>
      </w:r>
      <w:r w:rsidR="004B56A6" w:rsidRPr="004B56A6">
        <w:rPr>
          <w:rFonts w:ascii="Times New Roman" w:hAnsi="Times New Roman" w:cs="Times New Roman"/>
          <w:sz w:val="28"/>
          <w:szCs w:val="28"/>
        </w:rPr>
        <w:t>2</w:t>
      </w:r>
      <w:r w:rsidR="0084073D" w:rsidRPr="004B56A6">
        <w:rPr>
          <w:rFonts w:ascii="Times New Roman" w:hAnsi="Times New Roman" w:cs="Times New Roman"/>
          <w:sz w:val="28"/>
          <w:szCs w:val="28"/>
        </w:rPr>
        <w:t>.202</w:t>
      </w:r>
      <w:r w:rsidR="004B56A6" w:rsidRPr="004B56A6">
        <w:rPr>
          <w:rFonts w:ascii="Times New Roman" w:hAnsi="Times New Roman" w:cs="Times New Roman"/>
          <w:sz w:val="28"/>
          <w:szCs w:val="28"/>
        </w:rPr>
        <w:t>4</w:t>
      </w:r>
      <w:r w:rsidR="00BC7FE0" w:rsidRPr="004B56A6">
        <w:rPr>
          <w:rFonts w:ascii="Times New Roman" w:hAnsi="Times New Roman" w:cs="Times New Roman"/>
          <w:sz w:val="28"/>
          <w:szCs w:val="28"/>
        </w:rPr>
        <w:t>, emis de Agenţia Naţională pentru Arii Naturale Protejate – Serviciul Teritorial Sibiu</w:t>
      </w:r>
      <w:r w:rsidRPr="004B56A6">
        <w:rPr>
          <w:rFonts w:ascii="Times New Roman" w:hAnsi="Times New Roman" w:cs="Times New Roman"/>
          <w:sz w:val="28"/>
          <w:szCs w:val="28"/>
        </w:rPr>
        <w:t>.</w:t>
      </w:r>
    </w:p>
    <w:p w:rsidR="00576A6D" w:rsidRPr="001D5584" w:rsidRDefault="00576A6D" w:rsidP="005C2452">
      <w:pPr>
        <w:spacing w:after="0" w:line="240" w:lineRule="auto"/>
        <w:jc w:val="both"/>
        <w:rPr>
          <w:rFonts w:ascii="Times New Roman" w:hAnsi="Times New Roman" w:cs="Times New Roman"/>
          <w:b/>
          <w:sz w:val="28"/>
          <w:szCs w:val="28"/>
        </w:rPr>
      </w:pPr>
    </w:p>
    <w:p w:rsidR="001C31D1" w:rsidRPr="001D5584" w:rsidRDefault="005C2452" w:rsidP="005C2452">
      <w:pPr>
        <w:spacing w:after="0" w:line="240" w:lineRule="auto"/>
        <w:jc w:val="both"/>
        <w:rPr>
          <w:rFonts w:ascii="Times New Roman" w:hAnsi="Times New Roman" w:cs="Times New Roman"/>
          <w:sz w:val="28"/>
          <w:szCs w:val="28"/>
        </w:rPr>
      </w:pPr>
      <w:r w:rsidRPr="001D5584">
        <w:rPr>
          <w:rFonts w:ascii="Times New Roman" w:hAnsi="Times New Roman" w:cs="Times New Roman"/>
          <w:b/>
          <w:sz w:val="28"/>
          <w:szCs w:val="28"/>
        </w:rPr>
        <w:t>III. Motivele pe baza cărora s-a stabilit necesitatea neefectuării evaluării impactului asupra corpurilor de apă</w:t>
      </w:r>
      <w:r w:rsidR="002D67CC" w:rsidRPr="001D5584">
        <w:rPr>
          <w:rFonts w:ascii="Times New Roman" w:hAnsi="Times New Roman" w:cs="Times New Roman"/>
          <w:sz w:val="28"/>
          <w:szCs w:val="28"/>
        </w:rPr>
        <w:t>:</w:t>
      </w:r>
      <w:r w:rsidRPr="001D5584">
        <w:rPr>
          <w:rFonts w:ascii="Times New Roman" w:hAnsi="Times New Roman" w:cs="Times New Roman"/>
          <w:sz w:val="28"/>
          <w:szCs w:val="28"/>
        </w:rPr>
        <w:t xml:space="preserve"> </w:t>
      </w:r>
    </w:p>
    <w:p w:rsidR="0084073D" w:rsidRPr="00EE6ABD" w:rsidRDefault="0084073D" w:rsidP="001E4E76">
      <w:pPr>
        <w:pStyle w:val="Listparagraf"/>
        <w:numPr>
          <w:ilvl w:val="0"/>
          <w:numId w:val="11"/>
        </w:numPr>
        <w:spacing w:after="0" w:line="240" w:lineRule="auto"/>
        <w:ind w:left="284" w:hanging="284"/>
        <w:jc w:val="both"/>
        <w:rPr>
          <w:rFonts w:ascii="Times New Roman" w:hAnsi="Times New Roman"/>
          <w:sz w:val="28"/>
          <w:szCs w:val="28"/>
        </w:rPr>
      </w:pPr>
      <w:r w:rsidRPr="00EE6ABD">
        <w:rPr>
          <w:rFonts w:ascii="Times New Roman" w:hAnsi="Times New Roman"/>
          <w:sz w:val="28"/>
          <w:szCs w:val="28"/>
        </w:rPr>
        <w:t xml:space="preserve">investiția </w:t>
      </w:r>
      <w:r w:rsidR="0067062F">
        <w:rPr>
          <w:rFonts w:ascii="Times New Roman" w:hAnsi="Times New Roman"/>
          <w:sz w:val="28"/>
          <w:szCs w:val="28"/>
        </w:rPr>
        <w:t xml:space="preserve">nu </w:t>
      </w:r>
      <w:r w:rsidRPr="00EE6ABD">
        <w:rPr>
          <w:rFonts w:ascii="Times New Roman" w:hAnsi="Times New Roman"/>
          <w:sz w:val="28"/>
          <w:szCs w:val="28"/>
        </w:rPr>
        <w:t>se înscrie în prevederile art. 48 și 54 din Legea Apelor nr. 107/1996, cu modificările și completările ulterioare;</w:t>
      </w:r>
    </w:p>
    <w:p w:rsidR="00C41505" w:rsidRPr="001D5584" w:rsidRDefault="00C41505" w:rsidP="00C41505">
      <w:pPr>
        <w:autoSpaceDE w:val="0"/>
        <w:autoSpaceDN w:val="0"/>
        <w:adjustRightInd w:val="0"/>
        <w:spacing w:after="0" w:line="240" w:lineRule="auto"/>
        <w:jc w:val="both"/>
        <w:rPr>
          <w:rFonts w:ascii="Times New Roman" w:eastAsia="Calibri" w:hAnsi="Times New Roman" w:cs="Times New Roman"/>
          <w:b/>
          <w:sz w:val="28"/>
          <w:szCs w:val="28"/>
        </w:rPr>
      </w:pPr>
      <w:r w:rsidRPr="001D5584">
        <w:rPr>
          <w:rFonts w:ascii="Times New Roman" w:eastAsia="Calibri" w:hAnsi="Times New Roman" w:cs="Times New Roman"/>
          <w:b/>
          <w:sz w:val="28"/>
          <w:szCs w:val="28"/>
        </w:rPr>
        <w:t>Condiţiile de realizare a proiectului:</w:t>
      </w:r>
    </w:p>
    <w:p w:rsidR="00C41505" w:rsidRDefault="00C41505" w:rsidP="001E4E76">
      <w:pPr>
        <w:numPr>
          <w:ilvl w:val="0"/>
          <w:numId w:val="3"/>
        </w:numPr>
        <w:shd w:val="clear" w:color="auto" w:fill="FFFFFF"/>
        <w:adjustRightInd w:val="0"/>
        <w:spacing w:after="0" w:line="240" w:lineRule="auto"/>
        <w:ind w:left="284" w:hanging="284"/>
        <w:contextualSpacing/>
        <w:jc w:val="both"/>
        <w:rPr>
          <w:rFonts w:ascii="Times New Roman" w:eastAsia="Calibri" w:hAnsi="Times New Roman" w:cs="Times New Roman"/>
          <w:color w:val="000000"/>
          <w:sz w:val="28"/>
          <w:szCs w:val="28"/>
        </w:rPr>
      </w:pPr>
      <w:r w:rsidRPr="001D5584">
        <w:rPr>
          <w:rFonts w:ascii="Times New Roman" w:eastAsia="Calibri" w:hAnsi="Times New Roman" w:cs="Times New Roman"/>
          <w:color w:val="000000"/>
          <w:sz w:val="28"/>
          <w:szCs w:val="28"/>
        </w:rPr>
        <w:t>respectarea legislaţiei în vigoare în domeniul protecţiei mediului;</w:t>
      </w:r>
    </w:p>
    <w:p w:rsidR="00C41505" w:rsidRPr="001D5584" w:rsidRDefault="00C41505" w:rsidP="001E4E76">
      <w:pPr>
        <w:numPr>
          <w:ilvl w:val="0"/>
          <w:numId w:val="3"/>
        </w:numPr>
        <w:shd w:val="clear" w:color="auto" w:fill="FFFFFF"/>
        <w:adjustRightInd w:val="0"/>
        <w:spacing w:after="0" w:line="240" w:lineRule="auto"/>
        <w:ind w:left="284" w:hanging="284"/>
        <w:contextualSpacing/>
        <w:jc w:val="both"/>
        <w:rPr>
          <w:rFonts w:ascii="Times New Roman" w:eastAsia="Calibri" w:hAnsi="Times New Roman" w:cs="Times New Roman"/>
          <w:color w:val="000000"/>
          <w:sz w:val="28"/>
          <w:szCs w:val="28"/>
        </w:rPr>
      </w:pPr>
      <w:r w:rsidRPr="001D5584">
        <w:rPr>
          <w:rFonts w:ascii="Times New Roman" w:eastAsia="Calibri" w:hAnsi="Times New Roman" w:cs="Times New Roman"/>
          <w:color w:val="000000"/>
          <w:sz w:val="28"/>
          <w:szCs w:val="28"/>
        </w:rPr>
        <w:t xml:space="preserve">investiţia se va realiza cu respectarea memoriului de prezentare;   </w:t>
      </w:r>
    </w:p>
    <w:p w:rsidR="00C41505" w:rsidRPr="001D5584" w:rsidRDefault="00C41505" w:rsidP="001E4E76">
      <w:pPr>
        <w:numPr>
          <w:ilvl w:val="0"/>
          <w:numId w:val="3"/>
        </w:numPr>
        <w:shd w:val="clear" w:color="auto" w:fill="FFFFFF"/>
        <w:adjustRightInd w:val="0"/>
        <w:spacing w:after="0" w:line="240" w:lineRule="auto"/>
        <w:ind w:left="284" w:hanging="284"/>
        <w:contextualSpacing/>
        <w:jc w:val="both"/>
        <w:rPr>
          <w:rFonts w:ascii="Times New Roman" w:eastAsia="Calibri" w:hAnsi="Times New Roman" w:cs="Times New Roman"/>
          <w:sz w:val="28"/>
          <w:szCs w:val="28"/>
        </w:rPr>
      </w:pPr>
      <w:r w:rsidRPr="001D5584">
        <w:rPr>
          <w:rFonts w:ascii="Times New Roman" w:eastAsia="Calibri" w:hAnsi="Times New Roman" w:cs="Times New Roman"/>
          <w:color w:val="000000"/>
          <w:sz w:val="28"/>
          <w:szCs w:val="28"/>
        </w:rPr>
        <w:lastRenderedPageBreak/>
        <w:t>respectarea tuturor avizelor/punctelor de vedere, emise de celelalte autorități;</w:t>
      </w:r>
    </w:p>
    <w:p w:rsidR="00E45012" w:rsidRPr="001D5584" w:rsidRDefault="00E45012" w:rsidP="001E4E76">
      <w:pPr>
        <w:numPr>
          <w:ilvl w:val="0"/>
          <w:numId w:val="3"/>
        </w:numPr>
        <w:shd w:val="clear" w:color="auto" w:fill="FFFFFF"/>
        <w:adjustRightInd w:val="0"/>
        <w:spacing w:after="0" w:line="240" w:lineRule="auto"/>
        <w:ind w:left="284" w:hanging="284"/>
        <w:contextualSpacing/>
        <w:jc w:val="both"/>
        <w:rPr>
          <w:rFonts w:ascii="Times New Roman" w:eastAsia="Calibri" w:hAnsi="Times New Roman" w:cs="Times New Roman"/>
          <w:sz w:val="28"/>
          <w:szCs w:val="28"/>
        </w:rPr>
      </w:pPr>
      <w:r w:rsidRPr="001D5584">
        <w:rPr>
          <w:rFonts w:ascii="Times New Roman" w:eastAsia="Calibri" w:hAnsi="Times New Roman" w:cs="Times New Roman"/>
          <w:color w:val="000000"/>
          <w:sz w:val="28"/>
          <w:szCs w:val="28"/>
        </w:rPr>
        <w:t>se va respect</w:t>
      </w:r>
      <w:r w:rsidR="00894AB6" w:rsidRPr="001D5584">
        <w:rPr>
          <w:rFonts w:ascii="Times New Roman" w:eastAsia="Calibri" w:hAnsi="Times New Roman" w:cs="Times New Roman"/>
          <w:color w:val="000000"/>
          <w:sz w:val="28"/>
          <w:szCs w:val="28"/>
        </w:rPr>
        <w:t>a</w:t>
      </w:r>
      <w:r w:rsidRPr="001D5584">
        <w:rPr>
          <w:rFonts w:ascii="Times New Roman" w:eastAsia="Calibri" w:hAnsi="Times New Roman" w:cs="Times New Roman"/>
          <w:color w:val="000000"/>
          <w:sz w:val="28"/>
          <w:szCs w:val="28"/>
        </w:rPr>
        <w:t xml:space="preserve"> Planul de Management al siturilor </w:t>
      </w:r>
      <w:r w:rsidR="00744C45" w:rsidRPr="001D5584">
        <w:rPr>
          <w:rFonts w:ascii="Times New Roman" w:eastAsia="Calibri" w:hAnsi="Times New Roman" w:cs="Times New Roman"/>
          <w:color w:val="000000"/>
          <w:sz w:val="28"/>
          <w:szCs w:val="28"/>
        </w:rPr>
        <w:t>N</w:t>
      </w:r>
      <w:r w:rsidRPr="001D5584">
        <w:rPr>
          <w:rFonts w:ascii="Times New Roman" w:eastAsia="Calibri" w:hAnsi="Times New Roman" w:cs="Times New Roman"/>
          <w:color w:val="000000"/>
          <w:sz w:val="28"/>
          <w:szCs w:val="28"/>
        </w:rPr>
        <w:t>atura 2000</w:t>
      </w:r>
      <w:r w:rsidRPr="001D5584">
        <w:rPr>
          <w:rFonts w:ascii="Times New Roman" w:eastAsia="Calibri" w:hAnsi="Times New Roman" w:cs="Times New Roman"/>
          <w:color w:val="000000"/>
          <w:sz w:val="28"/>
          <w:szCs w:val="28"/>
          <w:lang w:val="en-US"/>
        </w:rPr>
        <w:t>;</w:t>
      </w:r>
    </w:p>
    <w:p w:rsidR="00C41505" w:rsidRPr="001D5584" w:rsidRDefault="00C41505" w:rsidP="001E4E76">
      <w:pPr>
        <w:numPr>
          <w:ilvl w:val="0"/>
          <w:numId w:val="3"/>
        </w:numPr>
        <w:shd w:val="clear" w:color="auto" w:fill="FFFFFF"/>
        <w:adjustRightInd w:val="0"/>
        <w:spacing w:after="0" w:line="240" w:lineRule="auto"/>
        <w:ind w:left="284" w:hanging="284"/>
        <w:contextualSpacing/>
        <w:jc w:val="both"/>
        <w:rPr>
          <w:rFonts w:ascii="Times New Roman" w:eastAsia="Calibri" w:hAnsi="Times New Roman" w:cs="Times New Roman"/>
          <w:color w:val="000000"/>
          <w:sz w:val="28"/>
          <w:szCs w:val="28"/>
        </w:rPr>
      </w:pPr>
      <w:r w:rsidRPr="001D5584">
        <w:rPr>
          <w:rFonts w:ascii="Times New Roman" w:eastAsia="Calibri" w:hAnsi="Times New Roman" w:cs="Times New Roman"/>
          <w:color w:val="000000"/>
          <w:sz w:val="28"/>
          <w:szCs w:val="28"/>
        </w:rPr>
        <w:t>materialele necesare pe parcursul execuţiei lucrărilor vor fi depozitate numai în locuri special amenajate, astfel încât să se asigure protecţia factorilor de mediu;</w:t>
      </w:r>
    </w:p>
    <w:p w:rsidR="00C41505" w:rsidRPr="001D5584" w:rsidRDefault="00C41505" w:rsidP="001E4E76">
      <w:pPr>
        <w:numPr>
          <w:ilvl w:val="0"/>
          <w:numId w:val="3"/>
        </w:numPr>
        <w:shd w:val="clear" w:color="auto" w:fill="FFFFFF"/>
        <w:adjustRightInd w:val="0"/>
        <w:spacing w:after="0" w:line="240" w:lineRule="auto"/>
        <w:ind w:left="284" w:hanging="284"/>
        <w:contextualSpacing/>
        <w:jc w:val="both"/>
        <w:rPr>
          <w:rFonts w:ascii="Times New Roman" w:eastAsia="Calibri" w:hAnsi="Times New Roman" w:cs="Times New Roman"/>
          <w:color w:val="000000"/>
          <w:sz w:val="28"/>
          <w:szCs w:val="28"/>
        </w:rPr>
      </w:pPr>
      <w:r w:rsidRPr="001D5584">
        <w:rPr>
          <w:rFonts w:ascii="Times New Roman" w:eastAsia="Calibri" w:hAnsi="Times New Roman" w:cs="Times New Roman"/>
          <w:color w:val="000000"/>
          <w:sz w:val="28"/>
          <w:szCs w:val="28"/>
        </w:rPr>
        <w:t>la executarea lucrărilor, se vor respecta normele legale în vigoare: sanitare, de prevenire şi stingere a incendiilor şi de protecţia muncii;</w:t>
      </w:r>
    </w:p>
    <w:p w:rsidR="00C41505" w:rsidRPr="001D5584" w:rsidRDefault="00C41505" w:rsidP="001E4E76">
      <w:pPr>
        <w:numPr>
          <w:ilvl w:val="0"/>
          <w:numId w:val="3"/>
        </w:numPr>
        <w:shd w:val="clear" w:color="auto" w:fill="FFFFFF"/>
        <w:adjustRightInd w:val="0"/>
        <w:spacing w:after="0" w:line="240" w:lineRule="auto"/>
        <w:ind w:left="284" w:hanging="284"/>
        <w:contextualSpacing/>
        <w:jc w:val="both"/>
        <w:rPr>
          <w:rFonts w:ascii="Times New Roman" w:eastAsia="Calibri" w:hAnsi="Times New Roman" w:cs="Times New Roman"/>
          <w:color w:val="000000"/>
          <w:sz w:val="28"/>
          <w:szCs w:val="28"/>
        </w:rPr>
      </w:pPr>
      <w:r w:rsidRPr="001D5584">
        <w:rPr>
          <w:rFonts w:ascii="Times New Roman" w:eastAsia="Calibri" w:hAnsi="Times New Roman" w:cs="Times New Roman"/>
          <w:color w:val="000000"/>
          <w:sz w:val="28"/>
          <w:szCs w:val="28"/>
        </w:rPr>
        <w:t xml:space="preserve">nu se vor evacua nici un fel de deşeuri în alte locuri, decât în spaţiile special amenajate; </w:t>
      </w:r>
    </w:p>
    <w:p w:rsidR="00C41505" w:rsidRPr="001D5584" w:rsidRDefault="00C41505" w:rsidP="001E4E76">
      <w:pPr>
        <w:numPr>
          <w:ilvl w:val="0"/>
          <w:numId w:val="3"/>
        </w:numPr>
        <w:shd w:val="clear" w:color="auto" w:fill="FFFFFF"/>
        <w:adjustRightInd w:val="0"/>
        <w:spacing w:after="0" w:line="240" w:lineRule="auto"/>
        <w:ind w:left="284" w:hanging="284"/>
        <w:contextualSpacing/>
        <w:jc w:val="both"/>
        <w:rPr>
          <w:rFonts w:ascii="Times New Roman" w:eastAsia="Calibri" w:hAnsi="Times New Roman" w:cs="Times New Roman"/>
          <w:color w:val="000000"/>
          <w:sz w:val="28"/>
          <w:szCs w:val="28"/>
        </w:rPr>
      </w:pPr>
      <w:r w:rsidRPr="001D5584">
        <w:rPr>
          <w:rFonts w:ascii="Times New Roman" w:eastAsia="Calibri" w:hAnsi="Times New Roman" w:cs="Times New Roman"/>
          <w:color w:val="000000"/>
          <w:sz w:val="28"/>
          <w:szCs w:val="28"/>
        </w:rPr>
        <w:t xml:space="preserve">se vor lua măsuri pentru evitarea poluării accidentale a factorilor de mediu pe toată durata execuţiei lucrărilor şi implementării proiectului; </w:t>
      </w:r>
    </w:p>
    <w:p w:rsidR="00C41505" w:rsidRPr="001D5584" w:rsidRDefault="00C41505" w:rsidP="001E4E76">
      <w:pPr>
        <w:numPr>
          <w:ilvl w:val="0"/>
          <w:numId w:val="5"/>
        </w:numPr>
        <w:shd w:val="clear" w:color="auto" w:fill="FFFFFF"/>
        <w:adjustRightInd w:val="0"/>
        <w:spacing w:after="0" w:line="240" w:lineRule="auto"/>
        <w:ind w:left="284" w:hanging="284"/>
        <w:jc w:val="both"/>
        <w:rPr>
          <w:rFonts w:ascii="Times New Roman" w:eastAsia="Calibri" w:hAnsi="Times New Roman" w:cs="Times New Roman"/>
          <w:color w:val="000000"/>
          <w:sz w:val="28"/>
          <w:szCs w:val="28"/>
        </w:rPr>
      </w:pPr>
      <w:r w:rsidRPr="001D5584">
        <w:rPr>
          <w:rFonts w:ascii="Times New Roman" w:eastAsia="Calibri" w:hAnsi="Times New Roman" w:cs="Times New Roman"/>
          <w:color w:val="000000"/>
          <w:sz w:val="28"/>
          <w:szCs w:val="28"/>
        </w:rPr>
        <w:t xml:space="preserve">managementul deşeurilor generate de lucrări va fi în conformitate cu legislaţia specifică de mediu şi va fi în responsabilitatea titularului de proiect cât şi a operatorului care realizează lucrările, se vor avea în vedere următoarele considerente: </w:t>
      </w:r>
    </w:p>
    <w:p w:rsidR="00C41505" w:rsidRPr="001D5584" w:rsidRDefault="00C41505" w:rsidP="001E4E76">
      <w:pPr>
        <w:numPr>
          <w:ilvl w:val="0"/>
          <w:numId w:val="6"/>
        </w:numPr>
        <w:shd w:val="clear" w:color="auto" w:fill="FFFFFF"/>
        <w:adjustRightInd w:val="0"/>
        <w:spacing w:after="0" w:line="240" w:lineRule="auto"/>
        <w:ind w:left="567" w:hanging="283"/>
        <w:contextualSpacing/>
        <w:jc w:val="both"/>
        <w:rPr>
          <w:rFonts w:ascii="Times New Roman" w:eastAsia="Calibri" w:hAnsi="Times New Roman" w:cs="Times New Roman"/>
          <w:color w:val="000000"/>
          <w:sz w:val="28"/>
          <w:szCs w:val="28"/>
        </w:rPr>
      </w:pPr>
      <w:r w:rsidRPr="001D5584">
        <w:rPr>
          <w:rFonts w:ascii="Times New Roman" w:eastAsia="Calibri" w:hAnsi="Times New Roman" w:cs="Times New Roman"/>
          <w:sz w:val="28"/>
          <w:szCs w:val="28"/>
        </w:rPr>
        <w:t xml:space="preserve">deşeurile generate vor fi colectate selectiv, în vederea predării către societăţi </w:t>
      </w:r>
      <w:r w:rsidR="00097B92" w:rsidRPr="001D5584">
        <w:rPr>
          <w:rFonts w:ascii="Times New Roman" w:eastAsia="Calibri" w:hAnsi="Times New Roman" w:cs="Times New Roman"/>
          <w:sz w:val="28"/>
          <w:szCs w:val="28"/>
        </w:rPr>
        <w:t>autorizate pe bază de contract</w:t>
      </w:r>
      <w:r w:rsidR="00097B92" w:rsidRPr="001D5584">
        <w:rPr>
          <w:rFonts w:ascii="Times New Roman" w:eastAsia="Calibri" w:hAnsi="Times New Roman" w:cs="Times New Roman"/>
          <w:sz w:val="28"/>
          <w:szCs w:val="28"/>
          <w:lang w:val="en-US"/>
        </w:rPr>
        <w:t>;</w:t>
      </w:r>
    </w:p>
    <w:p w:rsidR="00B9644E" w:rsidRDefault="00C41505" w:rsidP="001E4E76">
      <w:pPr>
        <w:numPr>
          <w:ilvl w:val="0"/>
          <w:numId w:val="6"/>
        </w:numPr>
        <w:shd w:val="clear" w:color="auto" w:fill="FFFFFF"/>
        <w:adjustRightInd w:val="0"/>
        <w:spacing w:after="0" w:line="240" w:lineRule="auto"/>
        <w:ind w:left="567" w:hanging="283"/>
        <w:contextualSpacing/>
        <w:jc w:val="both"/>
        <w:rPr>
          <w:rFonts w:ascii="Times New Roman" w:eastAsia="Calibri" w:hAnsi="Times New Roman" w:cs="Times New Roman"/>
          <w:color w:val="000000"/>
          <w:sz w:val="28"/>
          <w:szCs w:val="28"/>
        </w:rPr>
      </w:pPr>
      <w:r w:rsidRPr="001D5584">
        <w:rPr>
          <w:rFonts w:ascii="Times New Roman" w:eastAsia="Calibri" w:hAnsi="Times New Roman" w:cs="Times New Roman"/>
          <w:sz w:val="28"/>
          <w:szCs w:val="28"/>
        </w:rPr>
        <w:t xml:space="preserve">deşeurile municipale amestecate generate în perioada lucrărilor de construcţii vor fi stocate temporar în pubele şi eliminate prin depozitare la un depozit conform; deşeurile industriale reciclabile rezultate în perioada lucrărilor de construcţii (metalice feroase şi neferoase, hârtie şi carton, materiale plastice, textile, etc.) vor fi colectate selectiv, stocate temporar pe tipuri, în funcţie de sortimente, în recipiente speciale, în vederea valorificării prin societăţi autorizate specializate; </w:t>
      </w:r>
    </w:p>
    <w:p w:rsidR="00B9644E" w:rsidRDefault="00B9644E" w:rsidP="001E4E76">
      <w:pPr>
        <w:numPr>
          <w:ilvl w:val="0"/>
          <w:numId w:val="6"/>
        </w:numPr>
        <w:shd w:val="clear" w:color="auto" w:fill="FFFFFF"/>
        <w:adjustRightInd w:val="0"/>
        <w:spacing w:after="0" w:line="240" w:lineRule="auto"/>
        <w:ind w:left="567" w:hanging="283"/>
        <w:contextualSpacing/>
        <w:jc w:val="both"/>
        <w:rPr>
          <w:rFonts w:ascii="Times New Roman" w:eastAsia="Calibri" w:hAnsi="Times New Roman" w:cs="Times New Roman"/>
          <w:color w:val="000000"/>
          <w:sz w:val="28"/>
          <w:szCs w:val="28"/>
        </w:rPr>
      </w:pPr>
      <w:r w:rsidRPr="00B9644E">
        <w:rPr>
          <w:rFonts w:ascii="Times New Roman" w:eastAsia="Calibri" w:hAnsi="Times New Roman" w:cs="Times New Roman"/>
          <w:sz w:val="28"/>
          <w:szCs w:val="28"/>
        </w:rPr>
        <w:t>în conformitate cu prevederile art. 17, alin. (4), din O.U.G. nr. 92/2021 privind regimul deşeurilor, aprobată prin Legea nr. 17/2023,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rsidR="00B9644E" w:rsidRDefault="00B9644E" w:rsidP="001E4E76">
      <w:pPr>
        <w:numPr>
          <w:ilvl w:val="0"/>
          <w:numId w:val="6"/>
        </w:numPr>
        <w:shd w:val="clear" w:color="auto" w:fill="FFFFFF"/>
        <w:adjustRightInd w:val="0"/>
        <w:spacing w:after="0" w:line="240" w:lineRule="auto"/>
        <w:ind w:left="567" w:hanging="283"/>
        <w:contextualSpacing/>
        <w:jc w:val="both"/>
        <w:rPr>
          <w:rFonts w:ascii="Times New Roman" w:eastAsia="Calibri" w:hAnsi="Times New Roman" w:cs="Times New Roman"/>
          <w:color w:val="000000"/>
          <w:sz w:val="28"/>
          <w:szCs w:val="28"/>
        </w:rPr>
      </w:pPr>
      <w:r w:rsidRPr="00B9644E">
        <w:rPr>
          <w:rFonts w:ascii="Times New Roman" w:eastAsia="Calibri" w:hAnsi="Times New Roman" w:cs="Times New Roman"/>
          <w:sz w:val="28"/>
          <w:szCs w:val="28"/>
        </w:rPr>
        <w:t xml:space="preserve">în conformitate cu prevederile art. 17, alin. (7), din O.U.G. nr. 92/2021 privind regimul deşeurilor, aprobată prin Legea nr. 17/2023,  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w:t>
      </w:r>
      <w:r w:rsidRPr="00B9644E">
        <w:rPr>
          <w:rFonts w:ascii="Times New Roman" w:eastAsia="Calibri" w:hAnsi="Times New Roman" w:cs="Times New Roman"/>
          <w:sz w:val="28"/>
          <w:szCs w:val="28"/>
        </w:rPr>
        <w:lastRenderedPageBreak/>
        <w:t>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rsidR="00B9644E" w:rsidRPr="0008642D" w:rsidRDefault="00B9644E" w:rsidP="001E4E76">
      <w:pPr>
        <w:numPr>
          <w:ilvl w:val="0"/>
          <w:numId w:val="6"/>
        </w:numPr>
        <w:shd w:val="clear" w:color="auto" w:fill="FFFFFF"/>
        <w:adjustRightInd w:val="0"/>
        <w:spacing w:after="0" w:line="240" w:lineRule="auto"/>
        <w:ind w:left="567" w:hanging="283"/>
        <w:contextualSpacing/>
        <w:jc w:val="both"/>
        <w:rPr>
          <w:rFonts w:ascii="Times New Roman" w:eastAsia="Calibri" w:hAnsi="Times New Roman" w:cs="Times New Roman"/>
          <w:color w:val="000000"/>
          <w:sz w:val="28"/>
          <w:szCs w:val="28"/>
        </w:rPr>
      </w:pPr>
      <w:r w:rsidRPr="00B9644E">
        <w:rPr>
          <w:rFonts w:ascii="Times New Roman" w:eastAsia="Calibri" w:hAnsi="Times New Roman" w:cs="Times New Roman"/>
          <w:sz w:val="28"/>
          <w:szCs w:val="28"/>
        </w:rPr>
        <w:t>în conformitate cu prevederile art. 49, alin. (9), din O.U.G. nr. 92/2021 privind regimul deşeurilor, aprobată prin Legea nr. 17/2023, titularii pe numele cărora au fost emise autorizații de construire și/sau desființări trebuie să raporteze anual A.P.M., până la 30 aprilie a anului următor celui pentru care se raportează, conformarea cu art. 17 alin. (7);</w:t>
      </w:r>
    </w:p>
    <w:p w:rsidR="00232B49" w:rsidRPr="00232B49" w:rsidRDefault="00C41505" w:rsidP="001E4E76">
      <w:pPr>
        <w:numPr>
          <w:ilvl w:val="0"/>
          <w:numId w:val="7"/>
        </w:numPr>
        <w:shd w:val="clear" w:color="auto" w:fill="FFFFFF"/>
        <w:adjustRightInd w:val="0"/>
        <w:spacing w:after="0" w:line="240" w:lineRule="auto"/>
        <w:ind w:left="284" w:hanging="284"/>
        <w:contextualSpacing/>
        <w:jc w:val="both"/>
        <w:rPr>
          <w:rFonts w:ascii="Times New Roman" w:eastAsia="Calibri" w:hAnsi="Times New Roman" w:cs="Times New Roman"/>
          <w:color w:val="000000"/>
          <w:sz w:val="28"/>
          <w:szCs w:val="28"/>
        </w:rPr>
      </w:pPr>
      <w:r w:rsidRPr="001D5584">
        <w:rPr>
          <w:rFonts w:ascii="Times New Roman" w:eastAsia="Calibri" w:hAnsi="Times New Roman" w:cs="Times New Roman"/>
          <w:sz w:val="28"/>
          <w:szCs w:val="28"/>
        </w:rPr>
        <w:t xml:space="preserve">organizarea de şantier pentru lucrările prevăzute prin proiect va respecta obligatoriu măsurile specifice pentru reducerea şi/sau eliminarea efectelor generate de acestea </w:t>
      </w:r>
    </w:p>
    <w:p w:rsidR="00C41505" w:rsidRPr="001D5584" w:rsidRDefault="00C41505" w:rsidP="00232B49">
      <w:pPr>
        <w:shd w:val="clear" w:color="auto" w:fill="FFFFFF"/>
        <w:adjustRightInd w:val="0"/>
        <w:spacing w:after="0" w:line="240" w:lineRule="auto"/>
        <w:ind w:left="284"/>
        <w:contextualSpacing/>
        <w:jc w:val="both"/>
        <w:rPr>
          <w:rFonts w:ascii="Times New Roman" w:eastAsia="Calibri" w:hAnsi="Times New Roman" w:cs="Times New Roman"/>
          <w:color w:val="000000"/>
          <w:sz w:val="28"/>
          <w:szCs w:val="28"/>
        </w:rPr>
      </w:pPr>
      <w:r w:rsidRPr="001D5584">
        <w:rPr>
          <w:rFonts w:ascii="Times New Roman" w:eastAsia="Calibri" w:hAnsi="Times New Roman" w:cs="Times New Roman"/>
          <w:sz w:val="28"/>
          <w:szCs w:val="28"/>
        </w:rPr>
        <w:t xml:space="preserve">asupra sănătăţii umane şi mediului înconjurător; se vor avea în vedere următoarele: </w:t>
      </w:r>
    </w:p>
    <w:p w:rsidR="00481AFF" w:rsidRPr="001D5584" w:rsidRDefault="00C41505" w:rsidP="001E4E76">
      <w:pPr>
        <w:numPr>
          <w:ilvl w:val="0"/>
          <w:numId w:val="4"/>
        </w:numPr>
        <w:shd w:val="clear" w:color="auto" w:fill="FFFFFF"/>
        <w:adjustRightInd w:val="0"/>
        <w:spacing w:after="0" w:line="240" w:lineRule="auto"/>
        <w:ind w:left="567" w:hanging="283"/>
        <w:contextualSpacing/>
        <w:jc w:val="both"/>
        <w:rPr>
          <w:rFonts w:ascii="Times New Roman" w:eastAsia="Calibri" w:hAnsi="Times New Roman" w:cs="Times New Roman"/>
          <w:color w:val="000000"/>
          <w:sz w:val="28"/>
          <w:szCs w:val="28"/>
        </w:rPr>
      </w:pPr>
      <w:r w:rsidRPr="001D5584">
        <w:rPr>
          <w:rFonts w:ascii="Times New Roman" w:eastAsia="Calibri" w:hAnsi="Times New Roman" w:cs="Times New Roman"/>
          <w:sz w:val="28"/>
          <w:szCs w:val="28"/>
        </w:rPr>
        <w:t>împrejmuirea corespunzătoare a zonelor de lucru, montarea de avertizoare, etc.;</w:t>
      </w:r>
    </w:p>
    <w:p w:rsidR="00C41505" w:rsidRPr="001D5584" w:rsidRDefault="00C41505" w:rsidP="001E4E76">
      <w:pPr>
        <w:numPr>
          <w:ilvl w:val="0"/>
          <w:numId w:val="4"/>
        </w:numPr>
        <w:shd w:val="clear" w:color="auto" w:fill="FFFFFF"/>
        <w:adjustRightInd w:val="0"/>
        <w:spacing w:after="0" w:line="240" w:lineRule="auto"/>
        <w:ind w:left="567" w:hanging="283"/>
        <w:contextualSpacing/>
        <w:jc w:val="both"/>
        <w:rPr>
          <w:rFonts w:ascii="Times New Roman" w:eastAsia="Calibri" w:hAnsi="Times New Roman" w:cs="Times New Roman"/>
          <w:color w:val="000000"/>
          <w:sz w:val="28"/>
          <w:szCs w:val="28"/>
        </w:rPr>
      </w:pPr>
      <w:r w:rsidRPr="001D5584">
        <w:rPr>
          <w:rFonts w:ascii="Times New Roman" w:eastAsia="Calibri" w:hAnsi="Times New Roman" w:cs="Times New Roman"/>
          <w:sz w:val="28"/>
          <w:szCs w:val="28"/>
        </w:rPr>
        <w:t xml:space="preserve">organizarea de şantier se va realiza în interiorul amplasamentului astfel încât impactul generat de aceasta asupra factorilor de mediu locali pe timpul derulării lucrărilor prevăzute prin proiect să fie cât mai redus; </w:t>
      </w:r>
    </w:p>
    <w:p w:rsidR="00C41505" w:rsidRPr="001D5584" w:rsidRDefault="00C41505" w:rsidP="001E4E76">
      <w:pPr>
        <w:numPr>
          <w:ilvl w:val="0"/>
          <w:numId w:val="4"/>
        </w:numPr>
        <w:shd w:val="clear" w:color="auto" w:fill="FFFFFF"/>
        <w:adjustRightInd w:val="0"/>
        <w:spacing w:after="0" w:line="240" w:lineRule="auto"/>
        <w:ind w:left="567" w:hanging="283"/>
        <w:contextualSpacing/>
        <w:jc w:val="both"/>
        <w:rPr>
          <w:rFonts w:ascii="Times New Roman" w:eastAsia="Calibri" w:hAnsi="Times New Roman" w:cs="Times New Roman"/>
          <w:color w:val="000000"/>
          <w:sz w:val="28"/>
          <w:szCs w:val="28"/>
        </w:rPr>
      </w:pPr>
      <w:r w:rsidRPr="001D5584">
        <w:rPr>
          <w:rFonts w:ascii="Times New Roman" w:eastAsia="Calibri" w:hAnsi="Times New Roman" w:cs="Times New Roman"/>
          <w:sz w:val="28"/>
          <w:szCs w:val="28"/>
        </w:rPr>
        <w:t>organizarea de şantier va fi corespunzătoare din punct de vedere al facilităţilor; întreţinerea/repararea utilajelor, instalaţiilor şi mijloacelor de transport etc. se va realiza numai de către societăţi specializate autorizate;</w:t>
      </w:r>
    </w:p>
    <w:p w:rsidR="00C41505" w:rsidRPr="001D5584" w:rsidRDefault="00C41505" w:rsidP="001E4E76">
      <w:pPr>
        <w:numPr>
          <w:ilvl w:val="0"/>
          <w:numId w:val="4"/>
        </w:numPr>
        <w:shd w:val="clear" w:color="auto" w:fill="FFFFFF"/>
        <w:adjustRightInd w:val="0"/>
        <w:spacing w:after="0" w:line="240" w:lineRule="auto"/>
        <w:ind w:left="567" w:hanging="283"/>
        <w:contextualSpacing/>
        <w:jc w:val="both"/>
        <w:rPr>
          <w:rFonts w:ascii="Times New Roman" w:eastAsia="Calibri" w:hAnsi="Times New Roman" w:cs="Times New Roman"/>
          <w:color w:val="000000"/>
          <w:sz w:val="28"/>
          <w:szCs w:val="28"/>
        </w:rPr>
      </w:pPr>
      <w:r w:rsidRPr="001D5584">
        <w:rPr>
          <w:rFonts w:ascii="Times New Roman" w:eastAsia="Calibri" w:hAnsi="Times New Roman" w:cs="Times New Roman"/>
          <w:sz w:val="28"/>
          <w:szCs w:val="28"/>
        </w:rPr>
        <w:t>întreţinerea corespunzătoare a utilajelor/mijloacelor de transport utilizate în lucrările de construcţii în vederea evitării scurgerilor de combustibili şi uleiuri uzate pe sol/apă şi de alte substanţe toxice şi periculoase;</w:t>
      </w:r>
    </w:p>
    <w:p w:rsidR="00C41505" w:rsidRPr="001D5584" w:rsidRDefault="00C41505" w:rsidP="001E4E76">
      <w:pPr>
        <w:numPr>
          <w:ilvl w:val="0"/>
          <w:numId w:val="4"/>
        </w:numPr>
        <w:shd w:val="clear" w:color="auto" w:fill="FFFFFF"/>
        <w:adjustRightInd w:val="0"/>
        <w:spacing w:after="0" w:line="240" w:lineRule="auto"/>
        <w:ind w:left="567" w:hanging="283"/>
        <w:contextualSpacing/>
        <w:jc w:val="both"/>
        <w:rPr>
          <w:rFonts w:ascii="Times New Roman" w:eastAsia="Calibri" w:hAnsi="Times New Roman" w:cs="Times New Roman"/>
          <w:color w:val="000000"/>
          <w:sz w:val="28"/>
          <w:szCs w:val="28"/>
        </w:rPr>
      </w:pPr>
      <w:r w:rsidRPr="001D5584">
        <w:rPr>
          <w:rFonts w:ascii="Times New Roman" w:eastAsia="Calibri" w:hAnsi="Times New Roman" w:cs="Times New Roman"/>
          <w:sz w:val="28"/>
          <w:szCs w:val="28"/>
        </w:rPr>
        <w:t>se interzice stocarea temporară şi depozitarea carburanţilor şi substanţelor periculoase în zona aferentă amplasamentului;</w:t>
      </w:r>
    </w:p>
    <w:p w:rsidR="00C41505" w:rsidRPr="001D5584" w:rsidRDefault="00C41505" w:rsidP="001E4E76">
      <w:pPr>
        <w:numPr>
          <w:ilvl w:val="0"/>
          <w:numId w:val="4"/>
        </w:numPr>
        <w:shd w:val="clear" w:color="auto" w:fill="FFFFFF"/>
        <w:adjustRightInd w:val="0"/>
        <w:spacing w:after="0" w:line="240" w:lineRule="auto"/>
        <w:ind w:left="567" w:hanging="283"/>
        <w:contextualSpacing/>
        <w:jc w:val="both"/>
        <w:rPr>
          <w:rFonts w:ascii="Times New Roman" w:eastAsia="Calibri" w:hAnsi="Times New Roman" w:cs="Times New Roman"/>
          <w:color w:val="000000"/>
          <w:sz w:val="28"/>
          <w:szCs w:val="28"/>
        </w:rPr>
      </w:pPr>
      <w:r w:rsidRPr="001D5584">
        <w:rPr>
          <w:rFonts w:ascii="Times New Roman" w:eastAsia="Calibri" w:hAnsi="Times New Roman" w:cs="Times New Roman"/>
          <w:sz w:val="28"/>
          <w:szCs w:val="28"/>
        </w:rPr>
        <w:t>se interzice spălarea utilajelor/vehiculelor în zona aferentă amplasamentului;</w:t>
      </w:r>
    </w:p>
    <w:p w:rsidR="00C41505" w:rsidRPr="001D5584" w:rsidRDefault="00C41505" w:rsidP="001E4E76">
      <w:pPr>
        <w:numPr>
          <w:ilvl w:val="0"/>
          <w:numId w:val="4"/>
        </w:numPr>
        <w:shd w:val="clear" w:color="auto" w:fill="FFFFFF"/>
        <w:adjustRightInd w:val="0"/>
        <w:spacing w:after="0" w:line="240" w:lineRule="auto"/>
        <w:ind w:left="567" w:hanging="283"/>
        <w:contextualSpacing/>
        <w:jc w:val="both"/>
        <w:rPr>
          <w:rFonts w:ascii="Times New Roman" w:eastAsia="Calibri" w:hAnsi="Times New Roman" w:cs="Times New Roman"/>
          <w:color w:val="000000"/>
          <w:sz w:val="28"/>
          <w:szCs w:val="28"/>
        </w:rPr>
      </w:pPr>
      <w:r w:rsidRPr="001D5584">
        <w:rPr>
          <w:rFonts w:ascii="Times New Roman" w:eastAsia="Calibri" w:hAnsi="Times New Roman" w:cs="Times New Roman"/>
          <w:sz w:val="28"/>
          <w:szCs w:val="28"/>
        </w:rPr>
        <w:t xml:space="preserve">se vor evita scurgerile de combustibili şi uleiuri uzate pe sol (folosite de maşinile, utilajele şi echipamentele/instalaţiile de pe amplasament) şi de alte substanţe toxice şi periculoase, după caz; </w:t>
      </w:r>
    </w:p>
    <w:p w:rsidR="00C41505" w:rsidRPr="001D5584" w:rsidRDefault="00C41505" w:rsidP="001E4E76">
      <w:pPr>
        <w:numPr>
          <w:ilvl w:val="0"/>
          <w:numId w:val="4"/>
        </w:numPr>
        <w:shd w:val="clear" w:color="auto" w:fill="FFFFFF"/>
        <w:adjustRightInd w:val="0"/>
        <w:spacing w:after="0" w:line="240" w:lineRule="auto"/>
        <w:ind w:left="567" w:hanging="283"/>
        <w:contextualSpacing/>
        <w:jc w:val="both"/>
        <w:rPr>
          <w:rFonts w:ascii="Times New Roman" w:eastAsia="Calibri" w:hAnsi="Times New Roman" w:cs="Times New Roman"/>
          <w:color w:val="000000"/>
          <w:sz w:val="28"/>
          <w:szCs w:val="28"/>
        </w:rPr>
      </w:pPr>
      <w:r w:rsidRPr="001D5584">
        <w:rPr>
          <w:rFonts w:ascii="Times New Roman" w:eastAsia="Calibri" w:hAnsi="Times New Roman" w:cs="Times New Roman"/>
          <w:sz w:val="28"/>
          <w:szCs w:val="28"/>
        </w:rPr>
        <w:t>depozitarea provizorie a pământului excavat se va face pe suprafeţe cât mai reduse. Pământul în exces nu va fi păstrat pe amplasament;</w:t>
      </w:r>
    </w:p>
    <w:p w:rsidR="00C41505" w:rsidRPr="001D5584" w:rsidRDefault="00C41505" w:rsidP="001E4E76">
      <w:pPr>
        <w:numPr>
          <w:ilvl w:val="0"/>
          <w:numId w:val="4"/>
        </w:numPr>
        <w:shd w:val="clear" w:color="auto" w:fill="FFFFFF"/>
        <w:adjustRightInd w:val="0"/>
        <w:spacing w:after="0" w:line="240" w:lineRule="auto"/>
        <w:ind w:left="567" w:hanging="283"/>
        <w:contextualSpacing/>
        <w:jc w:val="both"/>
        <w:rPr>
          <w:rFonts w:ascii="Times New Roman" w:eastAsia="Calibri" w:hAnsi="Times New Roman" w:cs="Times New Roman"/>
          <w:color w:val="000000"/>
          <w:sz w:val="28"/>
          <w:szCs w:val="28"/>
        </w:rPr>
      </w:pPr>
      <w:r w:rsidRPr="001D5584">
        <w:rPr>
          <w:rFonts w:ascii="Times New Roman" w:eastAsia="Calibri" w:hAnsi="Times New Roman" w:cs="Times New Roman"/>
          <w:sz w:val="28"/>
          <w:szCs w:val="28"/>
        </w:rPr>
        <w:t>întregul șantier va fi protejat de plase de protecție în vederea limitării pulberilor rezultate</w:t>
      </w:r>
      <w:r w:rsidR="000A1B0A" w:rsidRPr="001D5584">
        <w:rPr>
          <w:rFonts w:ascii="Times New Roman" w:eastAsia="Calibri" w:hAnsi="Times New Roman" w:cs="Times New Roman"/>
          <w:sz w:val="28"/>
          <w:szCs w:val="28"/>
        </w:rPr>
        <w:t>,</w:t>
      </w:r>
      <w:r w:rsidRPr="001D5584">
        <w:rPr>
          <w:rFonts w:ascii="Times New Roman" w:eastAsia="Calibri" w:hAnsi="Times New Roman" w:cs="Times New Roman"/>
          <w:sz w:val="28"/>
          <w:szCs w:val="28"/>
        </w:rPr>
        <w:t xml:space="preserve"> astfel încât să se asigure respectarea prevederilor Legii nr. 104/2011 privind calitatea aerului înconjurător, cu completările şi modificările ulterioare şi STAS 12574/87, privind condiţiile de calitate ale aerului din zonele protejate; </w:t>
      </w:r>
    </w:p>
    <w:p w:rsidR="00C41505" w:rsidRPr="001D5584" w:rsidRDefault="00C41505" w:rsidP="001E4E76">
      <w:pPr>
        <w:numPr>
          <w:ilvl w:val="0"/>
          <w:numId w:val="4"/>
        </w:numPr>
        <w:shd w:val="clear" w:color="auto" w:fill="FFFFFF"/>
        <w:adjustRightInd w:val="0"/>
        <w:spacing w:after="0" w:line="240" w:lineRule="auto"/>
        <w:ind w:left="567" w:hanging="283"/>
        <w:contextualSpacing/>
        <w:jc w:val="both"/>
        <w:rPr>
          <w:rFonts w:ascii="Times New Roman" w:eastAsia="Calibri" w:hAnsi="Times New Roman" w:cs="Times New Roman"/>
          <w:color w:val="000000"/>
          <w:sz w:val="28"/>
          <w:szCs w:val="28"/>
        </w:rPr>
      </w:pPr>
      <w:r w:rsidRPr="001D5584">
        <w:rPr>
          <w:rFonts w:ascii="Times New Roman" w:eastAsia="Calibri" w:hAnsi="Times New Roman" w:cs="Times New Roman"/>
          <w:sz w:val="28"/>
          <w:szCs w:val="28"/>
        </w:rPr>
        <w:t>realizarea lucrărilor pe baza unui grafic de lucrări care să afecteze cel mai puţin riveranii din zonă;</w:t>
      </w:r>
    </w:p>
    <w:p w:rsidR="00C41505" w:rsidRPr="001D5584" w:rsidRDefault="00C41505" w:rsidP="001E4E76">
      <w:pPr>
        <w:numPr>
          <w:ilvl w:val="0"/>
          <w:numId w:val="4"/>
        </w:numPr>
        <w:shd w:val="clear" w:color="auto" w:fill="FFFFFF"/>
        <w:adjustRightInd w:val="0"/>
        <w:spacing w:after="0" w:line="240" w:lineRule="auto"/>
        <w:ind w:left="567" w:hanging="283"/>
        <w:contextualSpacing/>
        <w:jc w:val="both"/>
        <w:rPr>
          <w:rFonts w:ascii="Times New Roman" w:eastAsia="Calibri" w:hAnsi="Times New Roman" w:cs="Times New Roman"/>
          <w:color w:val="000000"/>
          <w:sz w:val="28"/>
          <w:szCs w:val="28"/>
        </w:rPr>
      </w:pPr>
      <w:r w:rsidRPr="001D5584">
        <w:rPr>
          <w:rFonts w:ascii="Times New Roman" w:eastAsia="Calibri" w:hAnsi="Times New Roman" w:cs="Times New Roman"/>
          <w:sz w:val="28"/>
          <w:szCs w:val="28"/>
        </w:rPr>
        <w:lastRenderedPageBreak/>
        <w:t xml:space="preserve">adaptarea programului de lucru în vederea respectării orelor de odihnă ale riveranilor; </w:t>
      </w:r>
    </w:p>
    <w:p w:rsidR="00C41505" w:rsidRPr="001D5584" w:rsidRDefault="00C41505" w:rsidP="001E4E76">
      <w:pPr>
        <w:numPr>
          <w:ilvl w:val="0"/>
          <w:numId w:val="4"/>
        </w:numPr>
        <w:shd w:val="clear" w:color="auto" w:fill="FFFFFF"/>
        <w:adjustRightInd w:val="0"/>
        <w:spacing w:after="0" w:line="240" w:lineRule="auto"/>
        <w:ind w:left="567" w:hanging="283"/>
        <w:contextualSpacing/>
        <w:jc w:val="both"/>
        <w:rPr>
          <w:rFonts w:ascii="Times New Roman" w:eastAsia="Calibri" w:hAnsi="Times New Roman" w:cs="Times New Roman"/>
          <w:color w:val="000000"/>
          <w:sz w:val="28"/>
          <w:szCs w:val="28"/>
        </w:rPr>
      </w:pPr>
      <w:r w:rsidRPr="001D5584">
        <w:rPr>
          <w:rFonts w:ascii="Times New Roman" w:eastAsia="Calibri" w:hAnsi="Times New Roman" w:cs="Times New Roman"/>
          <w:color w:val="000000"/>
          <w:sz w:val="28"/>
          <w:szCs w:val="28"/>
        </w:rPr>
        <w:t>constructorul va deţine Fişe cu date de securitate pentru substanţele chimice periculoase</w:t>
      </w:r>
      <w:r w:rsidR="00097B92" w:rsidRPr="001D5584">
        <w:rPr>
          <w:rFonts w:ascii="Times New Roman" w:eastAsia="Calibri" w:hAnsi="Times New Roman" w:cs="Times New Roman"/>
          <w:color w:val="000000"/>
          <w:sz w:val="28"/>
          <w:szCs w:val="28"/>
        </w:rPr>
        <w:t xml:space="preserve"> </w:t>
      </w:r>
      <w:r w:rsidRPr="001D5584">
        <w:rPr>
          <w:rFonts w:ascii="Times New Roman" w:eastAsia="Calibri" w:hAnsi="Times New Roman" w:cs="Times New Roman"/>
          <w:color w:val="000000"/>
          <w:sz w:val="28"/>
          <w:szCs w:val="28"/>
        </w:rPr>
        <w:t>folosite şi va respecta condiţiile impuse de acestea;</w:t>
      </w:r>
    </w:p>
    <w:p w:rsidR="00C41505" w:rsidRPr="001D5584" w:rsidRDefault="00C41505" w:rsidP="001E4E76">
      <w:pPr>
        <w:numPr>
          <w:ilvl w:val="0"/>
          <w:numId w:val="4"/>
        </w:numPr>
        <w:shd w:val="clear" w:color="auto" w:fill="FFFFFF"/>
        <w:adjustRightInd w:val="0"/>
        <w:spacing w:after="0" w:line="240" w:lineRule="auto"/>
        <w:ind w:left="567" w:hanging="283"/>
        <w:contextualSpacing/>
        <w:jc w:val="both"/>
        <w:rPr>
          <w:rFonts w:ascii="Times New Roman" w:eastAsia="Calibri" w:hAnsi="Times New Roman" w:cs="Times New Roman"/>
          <w:color w:val="000000"/>
          <w:sz w:val="28"/>
          <w:szCs w:val="28"/>
        </w:rPr>
      </w:pPr>
      <w:r w:rsidRPr="001D5584">
        <w:rPr>
          <w:rFonts w:ascii="Times New Roman" w:eastAsia="Calibri" w:hAnsi="Times New Roman" w:cs="Times New Roman"/>
          <w:color w:val="000000"/>
          <w:sz w:val="28"/>
          <w:szCs w:val="28"/>
        </w:rPr>
        <w:t>aprovizionarea cu agregate necesare realizării investiției se va face numai din surse autorizate;</w:t>
      </w:r>
    </w:p>
    <w:p w:rsidR="00C41505" w:rsidRPr="001D5584" w:rsidRDefault="00C41505" w:rsidP="001E4E76">
      <w:pPr>
        <w:numPr>
          <w:ilvl w:val="0"/>
          <w:numId w:val="4"/>
        </w:numPr>
        <w:shd w:val="clear" w:color="auto" w:fill="FFFFFF"/>
        <w:adjustRightInd w:val="0"/>
        <w:spacing w:after="0" w:line="240" w:lineRule="auto"/>
        <w:ind w:left="567" w:hanging="283"/>
        <w:contextualSpacing/>
        <w:jc w:val="both"/>
        <w:rPr>
          <w:rFonts w:ascii="Times New Roman" w:eastAsia="Calibri" w:hAnsi="Times New Roman" w:cs="Times New Roman"/>
          <w:color w:val="000000"/>
          <w:sz w:val="28"/>
          <w:szCs w:val="28"/>
        </w:rPr>
      </w:pPr>
      <w:r w:rsidRPr="001D5584">
        <w:rPr>
          <w:rFonts w:ascii="Times New Roman" w:eastAsia="Calibri" w:hAnsi="Times New Roman" w:cs="Times New Roman"/>
          <w:color w:val="000000"/>
          <w:sz w:val="28"/>
          <w:szCs w:val="28"/>
        </w:rPr>
        <w:t>în cazul unor poluări accidentale (eventuale scurgeri de carburanţi, lubrifianţi), în vederea limitării şi înlăturării pagubelor, se vor lua măsuri imediate prin utilizarea de materiale absorbante, strângere în saci, transportul şi depozitarea temporară în organizarea de şantier, după care se vor preda unităților specializate pentru eliminare;</w:t>
      </w:r>
    </w:p>
    <w:p w:rsidR="00C41505" w:rsidRPr="001D5584" w:rsidRDefault="00C41505" w:rsidP="001E4E76">
      <w:pPr>
        <w:numPr>
          <w:ilvl w:val="0"/>
          <w:numId w:val="4"/>
        </w:numPr>
        <w:shd w:val="clear" w:color="auto" w:fill="FFFFFF"/>
        <w:adjustRightInd w:val="0"/>
        <w:spacing w:after="0" w:line="240" w:lineRule="auto"/>
        <w:ind w:left="567" w:hanging="283"/>
        <w:contextualSpacing/>
        <w:jc w:val="both"/>
        <w:rPr>
          <w:rFonts w:ascii="Times New Roman" w:eastAsia="Calibri" w:hAnsi="Times New Roman" w:cs="Times New Roman"/>
          <w:color w:val="000000"/>
          <w:sz w:val="28"/>
          <w:szCs w:val="28"/>
        </w:rPr>
      </w:pPr>
      <w:r w:rsidRPr="001D5584">
        <w:rPr>
          <w:rFonts w:ascii="Times New Roman" w:eastAsia="Calibri" w:hAnsi="Times New Roman" w:cs="Times New Roman"/>
          <w:sz w:val="28"/>
          <w:szCs w:val="28"/>
        </w:rPr>
        <w:t>se vor lua toate măsurile tehnice în ce priveşte utilajele de construcţii şi mijloacele de transport astfel încât disconfortul produs în timpul funcționării să fie minim;</w:t>
      </w:r>
    </w:p>
    <w:p w:rsidR="00C41505" w:rsidRPr="004B56A6" w:rsidRDefault="00232B49" w:rsidP="004B56A6">
      <w:pPr>
        <w:numPr>
          <w:ilvl w:val="0"/>
          <w:numId w:val="8"/>
        </w:numPr>
        <w:spacing w:after="0" w:line="240" w:lineRule="auto"/>
        <w:ind w:left="284" w:hanging="284"/>
        <w:jc w:val="both"/>
        <w:rPr>
          <w:rFonts w:ascii="Times New Roman" w:eastAsia="Calibri" w:hAnsi="Times New Roman" w:cs="Times New Roman"/>
          <w:sz w:val="28"/>
          <w:szCs w:val="28"/>
        </w:rPr>
      </w:pPr>
      <w:r w:rsidRPr="004B56A6">
        <w:rPr>
          <w:rFonts w:ascii="Times New Roman" w:eastAsia="Calibri" w:hAnsi="Times New Roman" w:cs="Times New Roman"/>
          <w:sz w:val="28"/>
          <w:szCs w:val="28"/>
        </w:rPr>
        <w:t xml:space="preserve">se vor respecta </w:t>
      </w:r>
      <w:r w:rsidR="00C41505" w:rsidRPr="004B56A6">
        <w:rPr>
          <w:rFonts w:ascii="Times New Roman" w:eastAsia="Calibri" w:hAnsi="Times New Roman" w:cs="Times New Roman"/>
          <w:sz w:val="28"/>
          <w:szCs w:val="28"/>
        </w:rPr>
        <w:t xml:space="preserve">condiţiile de realizare a proiectului în conformitate cu avizul nr. </w:t>
      </w:r>
      <w:r w:rsidR="004B56A6" w:rsidRPr="004B56A6">
        <w:rPr>
          <w:rFonts w:ascii="Times New Roman" w:eastAsia="Calibri" w:hAnsi="Times New Roman" w:cs="Times New Roman"/>
          <w:sz w:val="28"/>
          <w:szCs w:val="28"/>
        </w:rPr>
        <w:t>13/ST-SB/05.02.2024</w:t>
      </w:r>
      <w:r w:rsidR="009C677D" w:rsidRPr="004B56A6">
        <w:rPr>
          <w:rFonts w:ascii="Times New Roman" w:eastAsia="Calibri" w:hAnsi="Times New Roman" w:cs="Times New Roman"/>
          <w:sz w:val="28"/>
          <w:szCs w:val="28"/>
        </w:rPr>
        <w:t>, emis de Agenţia Naţională pentru Arii Naturale Protejate – Serviciul Teritorial Sibiu</w:t>
      </w:r>
      <w:r w:rsidR="00C41505" w:rsidRPr="004B56A6">
        <w:rPr>
          <w:rFonts w:ascii="Times New Roman" w:eastAsia="Calibri" w:hAnsi="Times New Roman" w:cs="Times New Roman"/>
          <w:sz w:val="28"/>
          <w:szCs w:val="28"/>
          <w:lang w:eastAsia="ar-SA"/>
        </w:rPr>
        <w:t xml:space="preserve">:  </w:t>
      </w:r>
    </w:p>
    <w:p w:rsidR="00C41505" w:rsidRPr="004B56A6" w:rsidRDefault="00C41505" w:rsidP="001E4E76">
      <w:pPr>
        <w:numPr>
          <w:ilvl w:val="0"/>
          <w:numId w:val="9"/>
        </w:numPr>
        <w:tabs>
          <w:tab w:val="left" w:pos="709"/>
        </w:tabs>
        <w:spacing w:after="0" w:line="240" w:lineRule="auto"/>
        <w:ind w:left="567" w:hanging="283"/>
        <w:jc w:val="both"/>
        <w:rPr>
          <w:rFonts w:ascii="Times New Roman" w:eastAsia="Calibri" w:hAnsi="Times New Roman" w:cs="Times New Roman"/>
          <w:sz w:val="28"/>
          <w:szCs w:val="28"/>
        </w:rPr>
      </w:pPr>
      <w:r w:rsidRPr="004B56A6">
        <w:rPr>
          <w:rFonts w:ascii="Times New Roman" w:eastAsia="Calibri" w:hAnsi="Times New Roman" w:cs="Times New Roman"/>
          <w:sz w:val="28"/>
          <w:szCs w:val="28"/>
        </w:rPr>
        <w:t>se vor respecta toate măsurile necesare menţinerii stării de conservare favorabilă a speciilor pentru care a</w:t>
      </w:r>
      <w:r w:rsidR="00DD4ABF" w:rsidRPr="004B56A6">
        <w:rPr>
          <w:rFonts w:ascii="Times New Roman" w:eastAsia="Calibri" w:hAnsi="Times New Roman" w:cs="Times New Roman"/>
          <w:sz w:val="28"/>
          <w:szCs w:val="28"/>
        </w:rPr>
        <w:t>u</w:t>
      </w:r>
      <w:r w:rsidRPr="004B56A6">
        <w:rPr>
          <w:rFonts w:ascii="Times New Roman" w:eastAsia="Calibri" w:hAnsi="Times New Roman" w:cs="Times New Roman"/>
          <w:sz w:val="28"/>
          <w:szCs w:val="28"/>
        </w:rPr>
        <w:t xml:space="preserve"> fost declarat</w:t>
      </w:r>
      <w:r w:rsidR="008F6911" w:rsidRPr="004B56A6">
        <w:rPr>
          <w:rFonts w:ascii="Times New Roman" w:eastAsia="Calibri" w:hAnsi="Times New Roman" w:cs="Times New Roman"/>
          <w:sz w:val="28"/>
          <w:szCs w:val="28"/>
        </w:rPr>
        <w:t>ă arie naturală protejată</w:t>
      </w:r>
      <w:r w:rsidR="00DD4ABF" w:rsidRPr="004B56A6">
        <w:rPr>
          <w:rFonts w:ascii="Times New Roman" w:eastAsia="Calibri" w:hAnsi="Times New Roman" w:cs="Times New Roman"/>
          <w:sz w:val="28"/>
          <w:szCs w:val="28"/>
        </w:rPr>
        <w:t xml:space="preserve">, </w:t>
      </w:r>
      <w:r w:rsidR="008F6911" w:rsidRPr="004B56A6">
        <w:rPr>
          <w:rFonts w:ascii="Times New Roman" w:eastAsia="Calibri" w:hAnsi="Times New Roman" w:cs="Times New Roman"/>
          <w:sz w:val="28"/>
          <w:szCs w:val="28"/>
        </w:rPr>
        <w:t xml:space="preserve">propuse </w:t>
      </w:r>
      <w:r w:rsidR="00DD4ABF" w:rsidRPr="004B56A6">
        <w:rPr>
          <w:rFonts w:ascii="Times New Roman" w:eastAsia="Calibri" w:hAnsi="Times New Roman" w:cs="Times New Roman"/>
          <w:sz w:val="28"/>
          <w:szCs w:val="28"/>
        </w:rPr>
        <w:t>în memoriul de prezentare</w:t>
      </w:r>
      <w:r w:rsidRPr="004B56A6">
        <w:rPr>
          <w:rFonts w:ascii="Times New Roman" w:eastAsia="Calibri" w:hAnsi="Times New Roman" w:cs="Times New Roman"/>
          <w:sz w:val="28"/>
          <w:szCs w:val="28"/>
        </w:rPr>
        <w:t>;</w:t>
      </w:r>
    </w:p>
    <w:p w:rsidR="00C41505" w:rsidRPr="004B56A6" w:rsidRDefault="00C41505" w:rsidP="001E4E76">
      <w:pPr>
        <w:numPr>
          <w:ilvl w:val="0"/>
          <w:numId w:val="9"/>
        </w:numPr>
        <w:tabs>
          <w:tab w:val="left" w:pos="709"/>
        </w:tabs>
        <w:spacing w:after="0" w:line="240" w:lineRule="auto"/>
        <w:ind w:left="567" w:hanging="283"/>
        <w:jc w:val="both"/>
        <w:rPr>
          <w:rFonts w:ascii="Times New Roman" w:eastAsia="Calibri" w:hAnsi="Times New Roman" w:cs="Times New Roman"/>
          <w:sz w:val="28"/>
          <w:szCs w:val="28"/>
        </w:rPr>
      </w:pPr>
      <w:r w:rsidRPr="004B56A6">
        <w:rPr>
          <w:rFonts w:ascii="Times New Roman" w:eastAsia="Calibri" w:hAnsi="Times New Roman" w:cs="Times New Roman"/>
          <w:sz w:val="28"/>
          <w:szCs w:val="28"/>
        </w:rPr>
        <w:t xml:space="preserve">titularul are obligaţia ca în cazul producerii accidentelor de orice fel să notifice Agenția  Naţională pentru Arii Naturale Protejate în termen de </w:t>
      </w:r>
      <w:r w:rsidR="00321905" w:rsidRPr="004B56A6">
        <w:rPr>
          <w:rFonts w:ascii="Times New Roman" w:eastAsia="Calibri" w:hAnsi="Times New Roman" w:cs="Times New Roman"/>
          <w:sz w:val="28"/>
          <w:szCs w:val="28"/>
        </w:rPr>
        <w:t xml:space="preserve">maxim </w:t>
      </w:r>
      <w:r w:rsidRPr="004B56A6">
        <w:rPr>
          <w:rFonts w:ascii="Times New Roman" w:eastAsia="Calibri" w:hAnsi="Times New Roman" w:cs="Times New Roman"/>
          <w:sz w:val="28"/>
          <w:szCs w:val="28"/>
        </w:rPr>
        <w:t>24 ore şi să întreprindă toate măsurile necesare pentru eliminarea cauzelor şi limitarea consecinţelor negative</w:t>
      </w:r>
      <w:r w:rsidR="009C677D" w:rsidRPr="004B56A6">
        <w:rPr>
          <w:rFonts w:ascii="Times New Roman" w:eastAsia="Calibri" w:hAnsi="Times New Roman" w:cs="Times New Roman"/>
          <w:sz w:val="28"/>
          <w:szCs w:val="28"/>
          <w:lang w:val="en-US"/>
        </w:rPr>
        <w:t>.</w:t>
      </w:r>
    </w:p>
    <w:p w:rsidR="0008642D" w:rsidRDefault="0008642D" w:rsidP="00CB1281">
      <w:pPr>
        <w:spacing w:after="0" w:line="240" w:lineRule="auto"/>
        <w:jc w:val="both"/>
        <w:rPr>
          <w:rFonts w:ascii="Times New Roman" w:hAnsi="Times New Roman" w:cs="Times New Roman"/>
          <w:b/>
          <w:sz w:val="28"/>
          <w:szCs w:val="28"/>
        </w:rPr>
      </w:pPr>
    </w:p>
    <w:p w:rsidR="005C2452" w:rsidRPr="001D5584" w:rsidRDefault="005C2452" w:rsidP="00CB1281">
      <w:pPr>
        <w:spacing w:after="0" w:line="240" w:lineRule="auto"/>
        <w:jc w:val="both"/>
        <w:rPr>
          <w:rFonts w:ascii="Times New Roman" w:hAnsi="Times New Roman" w:cs="Times New Roman"/>
          <w:sz w:val="28"/>
          <w:szCs w:val="28"/>
        </w:rPr>
      </w:pPr>
      <w:r w:rsidRPr="001D5584">
        <w:rPr>
          <w:rFonts w:ascii="Times New Roman" w:hAnsi="Times New Roman" w:cs="Times New Roman"/>
          <w:b/>
          <w:sz w:val="28"/>
          <w:szCs w:val="28"/>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Agenţia pentru Protecţia Mediului Sibiu,</w:t>
      </w:r>
      <w:r w:rsidRPr="001D5584">
        <w:rPr>
          <w:rFonts w:ascii="Times New Roman" w:hAnsi="Times New Roman" w:cs="Times New Roman"/>
          <w:sz w:val="28"/>
          <w:szCs w:val="28"/>
        </w:rPr>
        <w:t xml:space="preserve"> </w:t>
      </w:r>
      <w:r w:rsidRPr="001D5584">
        <w:rPr>
          <w:rFonts w:ascii="Times New Roman" w:hAnsi="Times New Roman" w:cs="Times New Roman"/>
          <w:b/>
          <w:sz w:val="28"/>
          <w:szCs w:val="28"/>
        </w:rPr>
        <w:t>emitentul actului de reglementare.</w:t>
      </w:r>
      <w:r w:rsidRPr="001D5584">
        <w:rPr>
          <w:rFonts w:ascii="Times New Roman" w:hAnsi="Times New Roman" w:cs="Times New Roman"/>
          <w:sz w:val="28"/>
          <w:szCs w:val="28"/>
        </w:rPr>
        <w:t xml:space="preserve"> </w:t>
      </w:r>
    </w:p>
    <w:p w:rsidR="005C2452" w:rsidRPr="001D5584" w:rsidRDefault="005C2452" w:rsidP="005C2452">
      <w:pPr>
        <w:spacing w:after="0" w:line="240" w:lineRule="auto"/>
        <w:jc w:val="both"/>
        <w:rPr>
          <w:rFonts w:ascii="Times New Roman" w:hAnsi="Times New Roman" w:cs="Times New Roman"/>
          <w:sz w:val="28"/>
          <w:szCs w:val="28"/>
        </w:rPr>
      </w:pPr>
    </w:p>
    <w:p w:rsidR="005C2452" w:rsidRPr="001D5584" w:rsidRDefault="005C2452" w:rsidP="005C2452">
      <w:pPr>
        <w:spacing w:after="0" w:line="240" w:lineRule="auto"/>
        <w:jc w:val="both"/>
        <w:rPr>
          <w:rFonts w:ascii="Times New Roman" w:hAnsi="Times New Roman" w:cs="Times New Roman"/>
          <w:sz w:val="28"/>
          <w:szCs w:val="28"/>
        </w:rPr>
      </w:pPr>
      <w:r w:rsidRPr="001D5584">
        <w:rPr>
          <w:rFonts w:ascii="Times New Roman" w:hAnsi="Times New Roman" w:cs="Times New Roman"/>
          <w:sz w:val="28"/>
          <w:szCs w:val="28"/>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 </w:t>
      </w:r>
    </w:p>
    <w:p w:rsidR="005C2452" w:rsidRPr="001D5584" w:rsidRDefault="005C2452" w:rsidP="005C2452">
      <w:pPr>
        <w:spacing w:after="0" w:line="240" w:lineRule="auto"/>
        <w:jc w:val="both"/>
        <w:rPr>
          <w:rFonts w:ascii="Times New Roman" w:hAnsi="Times New Roman" w:cs="Times New Roman"/>
          <w:sz w:val="28"/>
          <w:szCs w:val="28"/>
        </w:rPr>
      </w:pPr>
      <w:r w:rsidRPr="001D5584">
        <w:rPr>
          <w:rFonts w:ascii="Times New Roman" w:hAnsi="Times New Roman" w:cs="Times New Roman"/>
          <w:sz w:val="28"/>
          <w:szCs w:val="28"/>
        </w:rPr>
        <w:t xml:space="preserve">Se poate adresa instanţei de contencios administrativ competente şi orice organizaţie neguvernamentală care îndeplineşte condiţiile prevăzute la art. 2 din Legea nr. 292/2018. privind evaluarea impactului anumitor proiecte publice şi private asupra </w:t>
      </w:r>
      <w:r w:rsidRPr="001D5584">
        <w:rPr>
          <w:rFonts w:ascii="Times New Roman" w:hAnsi="Times New Roman" w:cs="Times New Roman"/>
          <w:sz w:val="28"/>
          <w:szCs w:val="28"/>
        </w:rPr>
        <w:lastRenderedPageBreak/>
        <w:t xml:space="preserve">mediului, considerându-se că acestea sunt vătămate într-un drept al lor sau într-un interes legitim. </w:t>
      </w:r>
    </w:p>
    <w:p w:rsidR="005C2452" w:rsidRPr="001D5584" w:rsidRDefault="005C2452" w:rsidP="005C2452">
      <w:pPr>
        <w:spacing w:after="0" w:line="240" w:lineRule="auto"/>
        <w:jc w:val="both"/>
        <w:rPr>
          <w:rFonts w:ascii="Times New Roman" w:hAnsi="Times New Roman" w:cs="Times New Roman"/>
          <w:sz w:val="28"/>
          <w:szCs w:val="28"/>
        </w:rPr>
      </w:pPr>
      <w:r w:rsidRPr="001D5584">
        <w:rPr>
          <w:rFonts w:ascii="Times New Roman" w:hAnsi="Times New Roman" w:cs="Times New Roman"/>
          <w:sz w:val="28"/>
          <w:szCs w:val="28"/>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C2452" w:rsidRPr="001D5584" w:rsidRDefault="005C2452" w:rsidP="005C2452">
      <w:pPr>
        <w:spacing w:after="0" w:line="240" w:lineRule="auto"/>
        <w:jc w:val="both"/>
        <w:rPr>
          <w:rFonts w:ascii="Times New Roman" w:hAnsi="Times New Roman" w:cs="Times New Roman"/>
          <w:sz w:val="28"/>
          <w:szCs w:val="28"/>
        </w:rPr>
      </w:pPr>
      <w:r w:rsidRPr="001D5584">
        <w:rPr>
          <w:rFonts w:ascii="Times New Roman" w:hAnsi="Times New Roman" w:cs="Times New Roman"/>
          <w:sz w:val="28"/>
          <w:szCs w:val="28"/>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 </w:t>
      </w:r>
    </w:p>
    <w:p w:rsidR="005C2452" w:rsidRPr="001D5584" w:rsidRDefault="005C2452" w:rsidP="005C2452">
      <w:pPr>
        <w:spacing w:after="0" w:line="240" w:lineRule="auto"/>
        <w:jc w:val="both"/>
        <w:rPr>
          <w:rFonts w:ascii="Times New Roman" w:hAnsi="Times New Roman" w:cs="Times New Roman"/>
          <w:sz w:val="28"/>
          <w:szCs w:val="28"/>
        </w:rPr>
      </w:pPr>
      <w:r w:rsidRPr="001D5584">
        <w:rPr>
          <w:rFonts w:ascii="Times New Roman" w:hAnsi="Times New Roman" w:cs="Times New Roman"/>
          <w:sz w:val="28"/>
          <w:szCs w:val="28"/>
        </w:rPr>
        <w:t xml:space="preserve">Autoritatea publică emitentă are obligaţia de a răspunde la plângerea prealabilă prevăzută la art. 22 alin. (1) în termen de 30 de zile de la data înregistrării acesteia la acea autoritate. </w:t>
      </w:r>
    </w:p>
    <w:p w:rsidR="005C2452" w:rsidRPr="001D5584" w:rsidRDefault="005C2452" w:rsidP="005C2452">
      <w:pPr>
        <w:spacing w:after="0" w:line="240" w:lineRule="auto"/>
        <w:jc w:val="both"/>
        <w:rPr>
          <w:rFonts w:ascii="Times New Roman" w:hAnsi="Times New Roman" w:cs="Times New Roman"/>
          <w:sz w:val="28"/>
          <w:szCs w:val="28"/>
        </w:rPr>
      </w:pPr>
      <w:r w:rsidRPr="001D5584">
        <w:rPr>
          <w:rFonts w:ascii="Times New Roman" w:hAnsi="Times New Roman" w:cs="Times New Roman"/>
          <w:sz w:val="28"/>
          <w:szCs w:val="28"/>
        </w:rPr>
        <w:t xml:space="preserve">Procedura de soluţionare a plângerii prealabile prevăzută la art. 22 alin. (1) este gratuită şi trebuie să fie echitabilă, rapidă şi corectă. </w:t>
      </w:r>
    </w:p>
    <w:p w:rsidR="00576A6D" w:rsidRPr="001D5584" w:rsidRDefault="00576A6D" w:rsidP="001A5233">
      <w:pPr>
        <w:spacing w:after="0" w:line="240" w:lineRule="auto"/>
        <w:jc w:val="both"/>
        <w:rPr>
          <w:rFonts w:ascii="Times New Roman" w:hAnsi="Times New Roman" w:cs="Times New Roman"/>
          <w:sz w:val="28"/>
          <w:szCs w:val="28"/>
        </w:rPr>
      </w:pPr>
    </w:p>
    <w:p w:rsidR="001A5233" w:rsidRDefault="001A5233" w:rsidP="001A5233">
      <w:pPr>
        <w:spacing w:after="0" w:line="240" w:lineRule="auto"/>
        <w:jc w:val="both"/>
        <w:rPr>
          <w:rFonts w:ascii="Times New Roman" w:hAnsi="Times New Roman" w:cs="Times New Roman"/>
          <w:sz w:val="28"/>
          <w:szCs w:val="28"/>
        </w:rPr>
      </w:pPr>
      <w:r w:rsidRPr="001D5584">
        <w:rPr>
          <w:rFonts w:ascii="Times New Roman" w:hAnsi="Times New Roman" w:cs="Times New Roman"/>
          <w:sz w:val="28"/>
          <w:szCs w:val="28"/>
        </w:rPr>
        <w:t>Conform art. 43, alin. (3) şi (4) din Legea nr. 292/2018 privind evaluarea impactului anumitor proiecte publice şi private asupra mediului, la finalizarea lucrărilor, veţi notifica Agenţia pentru Protecţia Mediului Sibiu în vederea efectuării unui control de specialitate pentru verificarea respectării prevederilor prezentei decizii. Procesul verbal întocmit în urma controlului se va anexa şi va face parte din procesul verbal de recepţie la terminarea lucrărilor.</w:t>
      </w:r>
    </w:p>
    <w:p w:rsidR="003B3B3C" w:rsidRPr="001D5584" w:rsidRDefault="003B3B3C" w:rsidP="001A5233">
      <w:pPr>
        <w:spacing w:after="0" w:line="240" w:lineRule="auto"/>
        <w:jc w:val="both"/>
        <w:rPr>
          <w:rFonts w:ascii="Times New Roman" w:hAnsi="Times New Roman" w:cs="Times New Roman"/>
          <w:sz w:val="28"/>
          <w:szCs w:val="28"/>
        </w:rPr>
      </w:pPr>
    </w:p>
    <w:p w:rsidR="005C2452" w:rsidRPr="001D5584" w:rsidRDefault="005C2452" w:rsidP="005C2452">
      <w:pPr>
        <w:spacing w:after="0" w:line="240" w:lineRule="auto"/>
        <w:jc w:val="both"/>
        <w:rPr>
          <w:rFonts w:ascii="Times New Roman" w:hAnsi="Times New Roman" w:cs="Times New Roman"/>
          <w:b/>
          <w:sz w:val="28"/>
          <w:szCs w:val="28"/>
        </w:rPr>
      </w:pPr>
      <w:r w:rsidRPr="001D5584">
        <w:rPr>
          <w:rFonts w:ascii="Times New Roman" w:hAnsi="Times New Roman" w:cs="Times New Roman"/>
          <w:b/>
          <w:sz w:val="28"/>
          <w:szCs w:val="28"/>
        </w:rPr>
        <w:t xml:space="preserve">Prezenta decizie poate fi contestată în conformitate cu prevederile Legii nr. 292/2018 privind evaluarea impactului anumitor proiecte publice şi private asupra mediului şi ale Legii nr. 554/2004, cu modificările şi completările ulterioare. </w:t>
      </w:r>
    </w:p>
    <w:p w:rsidR="00576A6D" w:rsidRPr="001D5584" w:rsidRDefault="00576A6D" w:rsidP="005C2452">
      <w:pPr>
        <w:spacing w:after="0" w:line="240" w:lineRule="auto"/>
        <w:jc w:val="both"/>
        <w:rPr>
          <w:rStyle w:val="Robust"/>
          <w:rFonts w:ascii="Times New Roman" w:hAnsi="Times New Roman" w:cs="Times New Roman"/>
          <w:sz w:val="28"/>
          <w:szCs w:val="28"/>
        </w:rPr>
      </w:pPr>
    </w:p>
    <w:p w:rsidR="005C2452" w:rsidRPr="001D5584" w:rsidRDefault="005C2452" w:rsidP="005C2452">
      <w:pPr>
        <w:spacing w:after="0" w:line="240" w:lineRule="auto"/>
        <w:jc w:val="both"/>
        <w:rPr>
          <w:rFonts w:ascii="Times New Roman" w:hAnsi="Times New Roman" w:cs="Times New Roman"/>
          <w:b/>
          <w:sz w:val="28"/>
          <w:szCs w:val="28"/>
        </w:rPr>
      </w:pPr>
      <w:r w:rsidRPr="00492966">
        <w:rPr>
          <w:rFonts w:ascii="Times New Roman" w:hAnsi="Times New Roman" w:cs="Times New Roman"/>
          <w:b/>
          <w:bCs/>
          <w:sz w:val="28"/>
          <w:szCs w:val="28"/>
        </w:rPr>
        <w:t xml:space="preserve">Prezenta decizie a fost emisă în 3 (trei) exemplare, fiecare exemplar având un număr de </w:t>
      </w:r>
      <w:r w:rsidR="005B7145">
        <w:rPr>
          <w:rFonts w:ascii="Times New Roman" w:hAnsi="Times New Roman" w:cs="Times New Roman"/>
          <w:b/>
          <w:bCs/>
          <w:sz w:val="28"/>
          <w:szCs w:val="28"/>
        </w:rPr>
        <w:t>9</w:t>
      </w:r>
      <w:r w:rsidRPr="00492966">
        <w:rPr>
          <w:rFonts w:ascii="Times New Roman" w:hAnsi="Times New Roman" w:cs="Times New Roman"/>
          <w:b/>
          <w:bCs/>
          <w:sz w:val="28"/>
          <w:szCs w:val="28"/>
        </w:rPr>
        <w:t xml:space="preserve"> (</w:t>
      </w:r>
      <w:r w:rsidR="005B7145">
        <w:rPr>
          <w:rFonts w:ascii="Times New Roman" w:hAnsi="Times New Roman" w:cs="Times New Roman"/>
          <w:b/>
          <w:bCs/>
          <w:sz w:val="28"/>
          <w:szCs w:val="28"/>
        </w:rPr>
        <w:t>nouă</w:t>
      </w:r>
      <w:r w:rsidRPr="00492966">
        <w:rPr>
          <w:rFonts w:ascii="Times New Roman" w:hAnsi="Times New Roman" w:cs="Times New Roman"/>
          <w:b/>
          <w:bCs/>
          <w:sz w:val="28"/>
          <w:szCs w:val="28"/>
        </w:rPr>
        <w:t xml:space="preserve">) pagini, semnate şi ştampilate: 1 ex. pentru solicitant, 2 ex. se </w:t>
      </w:r>
      <w:r w:rsidRPr="001D5584">
        <w:rPr>
          <w:rFonts w:ascii="Times New Roman" w:hAnsi="Times New Roman" w:cs="Times New Roman"/>
          <w:b/>
          <w:bCs/>
          <w:sz w:val="28"/>
          <w:szCs w:val="28"/>
        </w:rPr>
        <w:t>arhivează la A.P.M. Sibiu.</w:t>
      </w:r>
    </w:p>
    <w:p w:rsidR="00321905" w:rsidRDefault="005C2452" w:rsidP="005C2452">
      <w:pPr>
        <w:tabs>
          <w:tab w:val="left" w:pos="709"/>
          <w:tab w:val="left" w:pos="851"/>
        </w:tabs>
        <w:spacing w:after="0" w:line="240" w:lineRule="auto"/>
        <w:jc w:val="both"/>
        <w:rPr>
          <w:rFonts w:ascii="Times New Roman" w:hAnsi="Times New Roman" w:cs="Times New Roman"/>
          <w:b/>
          <w:sz w:val="28"/>
          <w:szCs w:val="28"/>
        </w:rPr>
      </w:pPr>
      <w:r w:rsidRPr="001D5584">
        <w:rPr>
          <w:rFonts w:ascii="Times New Roman" w:hAnsi="Times New Roman" w:cs="Times New Roman"/>
          <w:b/>
          <w:sz w:val="28"/>
          <w:szCs w:val="28"/>
        </w:rPr>
        <w:t xml:space="preserve">      </w:t>
      </w:r>
    </w:p>
    <w:sectPr w:rsidR="00321905" w:rsidSect="003A5990">
      <w:footerReference w:type="default" r:id="rId8"/>
      <w:headerReference w:type="first" r:id="rId9"/>
      <w:footerReference w:type="first" r:id="rId10"/>
      <w:pgSz w:w="11906" w:h="16838"/>
      <w:pgMar w:top="1411" w:right="849" w:bottom="720" w:left="1138" w:header="432" w:footer="4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7F6" w:rsidRDefault="004C17F6" w:rsidP="00701AD3">
      <w:pPr>
        <w:spacing w:after="0" w:line="240" w:lineRule="auto"/>
      </w:pPr>
      <w:r>
        <w:separator/>
      </w:r>
    </w:p>
  </w:endnote>
  <w:endnote w:type="continuationSeparator" w:id="0">
    <w:p w:rsidR="004C17F6" w:rsidRDefault="004C17F6"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217870"/>
      <w:docPartObj>
        <w:docPartGallery w:val="Page Numbers (Bottom of Page)"/>
        <w:docPartUnique/>
      </w:docPartObj>
    </w:sdtPr>
    <w:sdtEndPr/>
    <w:sdtContent>
      <w:p w:rsidR="00F83E26" w:rsidRPr="00481AFF" w:rsidRDefault="004C17F6" w:rsidP="00481AFF">
        <w:pPr>
          <w:tabs>
            <w:tab w:val="center" w:pos="4536"/>
            <w:tab w:val="right" w:pos="9072"/>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0.6pt;margin-top:.2pt;width:41.9pt;height:34.45pt;z-index:-251625472;mso-position-horizontal-relative:text;mso-position-vertical-relative:text">
              <v:imagedata r:id="rId1" o:title=""/>
            </v:shape>
            <o:OLEObject Type="Embed" ProgID="CorelDRAW.Graphic.13" ShapeID="_x0000_s2064" DrawAspect="Content" ObjectID="_1771938179" r:id="rId2"/>
          </w:object>
        </w:r>
        <w:r w:rsidR="00F83E26">
          <w:rPr>
            <w:rFonts w:ascii="Calibri" w:eastAsia="Calibri" w:hAnsi="Calibri" w:cs="Times New Roman"/>
            <w:noProof/>
            <w:lang w:eastAsia="ro-RO"/>
          </w:rPr>
          <mc:AlternateContent>
            <mc:Choice Requires="wps">
              <w:drawing>
                <wp:anchor distT="0" distB="0" distL="114300" distR="114300" simplePos="0" relativeHeight="251657216" behindDoc="0" locked="0" layoutInCell="1" allowOverlap="1" wp14:anchorId="614C4DD5" wp14:editId="4752BD8B">
                  <wp:simplePos x="0" y="0"/>
                  <wp:positionH relativeFrom="column">
                    <wp:posOffset>-142875</wp:posOffset>
                  </wp:positionH>
                  <wp:positionV relativeFrom="paragraph">
                    <wp:posOffset>-34925</wp:posOffset>
                  </wp:positionV>
                  <wp:extent cx="6248400" cy="635"/>
                  <wp:effectExtent l="0" t="0" r="19050" b="37465"/>
                  <wp:wrapNone/>
                  <wp:docPr id="6" name="Conector drept cu săgeată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6FC75" id="_x0000_t32" coordsize="21600,21600" o:spt="32" o:oned="t" path="m,l21600,21600e" filled="f">
                  <v:path arrowok="t" fillok="f" o:connecttype="none"/>
                  <o:lock v:ext="edit" shapetype="t"/>
                </v:shapetype>
                <v:shape id="Conector drept cu săgeată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Cwa9PnMwIAAFAEAAAOAAAAAAAAAAAAAAAA&#10;AC4CAABkcnMvZTJvRG9jLnhtbFBLAQItABQABgAIAAAAIQAPMT6c3wAAAAkBAAAPAAAAAAAAAAAA&#10;AAAAAI0EAABkcnMvZG93bnJldi54bWxQSwUGAAAAAAQABADzAAAAmQUAAAAA&#10;" strokecolor="#00214e" strokeweight="1.5pt"/>
              </w:pict>
            </mc:Fallback>
          </mc:AlternateContent>
        </w:r>
        <w:r w:rsidR="00F83E26" w:rsidRPr="00481AFF">
          <w:rPr>
            <w:rFonts w:ascii="Times New Roman" w:eastAsia="Calibri" w:hAnsi="Times New Roman" w:cs="Times New Roman"/>
            <w:b/>
            <w:sz w:val="24"/>
            <w:szCs w:val="24"/>
          </w:rPr>
          <w:t>AGENŢIA PENTRU PROTECŢIA MEDIULUI SIBIU</w:t>
        </w:r>
      </w:p>
      <w:p w:rsidR="00F83E26" w:rsidRPr="00481AFF" w:rsidRDefault="00F83E26" w:rsidP="00481AFF">
        <w:pPr>
          <w:tabs>
            <w:tab w:val="center" w:pos="4536"/>
            <w:tab w:val="right" w:pos="9072"/>
          </w:tabs>
          <w:spacing w:after="0" w:line="240" w:lineRule="auto"/>
          <w:jc w:val="center"/>
          <w:rPr>
            <w:rFonts w:ascii="Times New Roman" w:eastAsia="Calibri" w:hAnsi="Times New Roman" w:cs="Times New Roman"/>
            <w:sz w:val="24"/>
            <w:szCs w:val="24"/>
          </w:rPr>
        </w:pPr>
        <w:r w:rsidRPr="00481AFF">
          <w:rPr>
            <w:rFonts w:ascii="Times New Roman" w:eastAsia="Calibri" w:hAnsi="Times New Roman" w:cs="Times New Roman"/>
            <w:sz w:val="24"/>
            <w:szCs w:val="24"/>
          </w:rPr>
          <w:t>Str. Hipodromului, nr. 2A, Sibiu, jud. Sibiu, Cod 550360;</w:t>
        </w:r>
      </w:p>
      <w:p w:rsidR="00F83E26" w:rsidRPr="00481AFF" w:rsidRDefault="00F83E26" w:rsidP="00481AFF">
        <w:pPr>
          <w:tabs>
            <w:tab w:val="center" w:pos="4536"/>
            <w:tab w:val="right" w:pos="9072"/>
          </w:tabs>
          <w:spacing w:after="0" w:line="240" w:lineRule="auto"/>
          <w:jc w:val="center"/>
          <w:rPr>
            <w:rFonts w:ascii="Times New Roman" w:eastAsia="Calibri" w:hAnsi="Times New Roman" w:cs="Times New Roman"/>
            <w:sz w:val="24"/>
            <w:szCs w:val="24"/>
          </w:rPr>
        </w:pPr>
        <w:r w:rsidRPr="00481AFF">
          <w:rPr>
            <w:rFonts w:ascii="Times New Roman" w:eastAsia="Calibri" w:hAnsi="Times New Roman" w:cs="Times New Roman"/>
            <w:sz w:val="24"/>
            <w:szCs w:val="24"/>
          </w:rPr>
          <w:t xml:space="preserve">e-mail: </w:t>
        </w:r>
        <w:hyperlink r:id="rId3" w:history="1">
          <w:r w:rsidRPr="00481AFF">
            <w:rPr>
              <w:rFonts w:ascii="Times New Roman" w:eastAsia="Calibri" w:hAnsi="Times New Roman" w:cs="Times New Roman"/>
              <w:color w:val="0000FF"/>
              <w:sz w:val="24"/>
              <w:szCs w:val="24"/>
              <w:u w:val="single"/>
            </w:rPr>
            <w:t>office@apmsb.anpm.ro</w:t>
          </w:r>
        </w:hyperlink>
        <w:r w:rsidRPr="00481AFF">
          <w:rPr>
            <w:rFonts w:ascii="Times New Roman" w:eastAsia="Calibri" w:hAnsi="Times New Roman" w:cs="Times New Roman"/>
            <w:color w:val="0000FF"/>
            <w:sz w:val="24"/>
            <w:szCs w:val="24"/>
            <w:u w:val="single"/>
          </w:rPr>
          <w:t>;</w:t>
        </w:r>
        <w:r w:rsidRPr="00481AFF">
          <w:rPr>
            <w:rFonts w:ascii="Calibri" w:eastAsia="Calibri" w:hAnsi="Calibri" w:cs="Times New Roman"/>
          </w:rPr>
          <w:t xml:space="preserve"> </w:t>
        </w:r>
        <w:r w:rsidRPr="00481AFF">
          <w:rPr>
            <w:rFonts w:ascii="Times New Roman" w:eastAsia="Calibri" w:hAnsi="Times New Roman" w:cs="Times New Roman"/>
            <w:sz w:val="24"/>
            <w:szCs w:val="24"/>
          </w:rPr>
          <w:t>Tel. 0269.422653</w:t>
        </w:r>
        <w:r w:rsidRPr="00481AFF">
          <w:rPr>
            <w:rFonts w:ascii="Times New Roman" w:eastAsia="Calibri" w:hAnsi="Times New Roman" w:cs="Times New Roman"/>
            <w:sz w:val="24"/>
            <w:szCs w:val="24"/>
            <w:lang w:val="en-US"/>
          </w:rPr>
          <w:t>;</w:t>
        </w:r>
        <w:r w:rsidR="009C677D">
          <w:rPr>
            <w:rFonts w:ascii="Times New Roman" w:eastAsia="Calibri" w:hAnsi="Times New Roman" w:cs="Times New Roman"/>
            <w:sz w:val="24"/>
            <w:szCs w:val="24"/>
          </w:rPr>
          <w:t xml:space="preserve"> 0743.037012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F83E26" w:rsidRPr="00481AFF" w:rsidTr="00F83E26">
          <w:tc>
            <w:tcPr>
              <w:tcW w:w="8221" w:type="dxa"/>
              <w:shd w:val="clear" w:color="auto" w:fill="auto"/>
            </w:tcPr>
            <w:p w:rsidR="00F83E26" w:rsidRPr="00481AFF" w:rsidRDefault="00F83E26" w:rsidP="00481AFF">
              <w:pPr>
                <w:tabs>
                  <w:tab w:val="center" w:pos="4536"/>
                  <w:tab w:val="right" w:pos="9072"/>
                </w:tabs>
                <w:spacing w:after="0" w:line="240" w:lineRule="auto"/>
                <w:jc w:val="center"/>
                <w:rPr>
                  <w:rFonts w:ascii="Calibri" w:eastAsia="Calibri" w:hAnsi="Calibri" w:cs="Times New Roman"/>
                  <w:sz w:val="24"/>
                  <w:szCs w:val="24"/>
                </w:rPr>
              </w:pPr>
              <w:r w:rsidRPr="00481AFF">
                <w:rPr>
                  <w:rFonts w:ascii="Calibri" w:eastAsia="Calibri" w:hAnsi="Calibri" w:cs="Times New Roman"/>
                  <w:i/>
                  <w:iCs/>
                  <w:color w:val="000000"/>
                  <w:sz w:val="24"/>
                  <w:szCs w:val="24"/>
                </w:rPr>
                <w:t>Operator de date cu caracter personal, conform Regulamentului (UE) 2016/679</w:t>
              </w:r>
            </w:p>
          </w:tc>
        </w:tr>
      </w:tbl>
      <w:p w:rsidR="00F83E26" w:rsidRDefault="00F83E26" w:rsidP="00481AFF">
        <w:pPr>
          <w:tabs>
            <w:tab w:val="center" w:pos="4536"/>
            <w:tab w:val="right" w:pos="9072"/>
          </w:tabs>
          <w:spacing w:after="0" w:line="240" w:lineRule="auto"/>
          <w:jc w:val="center"/>
        </w:pPr>
        <w:r>
          <w:fldChar w:fldCharType="begin"/>
        </w:r>
        <w:r>
          <w:instrText>PAGE   \* MERGEFORMAT</w:instrText>
        </w:r>
        <w:r>
          <w:fldChar w:fldCharType="separate"/>
        </w:r>
        <w:r w:rsidR="0074043C">
          <w:rPr>
            <w:noProof/>
          </w:rPr>
          <w:t>2</w:t>
        </w:r>
        <w:r>
          <w:fldChar w:fldCharType="end"/>
        </w:r>
      </w:p>
    </w:sdtContent>
  </w:sdt>
  <w:p w:rsidR="00F83E26" w:rsidRPr="0095476C" w:rsidRDefault="00F83E26" w:rsidP="00D41037">
    <w:pPr>
      <w:pStyle w:val="Ante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E26" w:rsidRDefault="00F83E26" w:rsidP="00481AFF">
    <w:pPr>
      <w:tabs>
        <w:tab w:val="center" w:pos="4536"/>
        <w:tab w:val="right" w:pos="9072"/>
      </w:tabs>
      <w:spacing w:after="0" w:line="240" w:lineRule="auto"/>
      <w:jc w:val="center"/>
    </w:pPr>
  </w:p>
  <w:p w:rsidR="00F83E26" w:rsidRPr="00481AFF" w:rsidRDefault="004C17F6" w:rsidP="00481AFF">
    <w:pPr>
      <w:tabs>
        <w:tab w:val="center" w:pos="4536"/>
        <w:tab w:val="right" w:pos="9072"/>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20.6pt;margin-top:-.1pt;width:41.9pt;height:34.45pt;z-index:-251631616;mso-position-horizontal-relative:text;mso-position-vertical-relative:text">
          <v:imagedata r:id="rId1" o:title=""/>
        </v:shape>
        <o:OLEObject Type="Embed" ProgID="CorelDRAW.Graphic.13" ShapeID="_x0000_s2061" DrawAspect="Content" ObjectID="_1771938181" r:id="rId2"/>
      </w:object>
    </w:r>
    <w:r w:rsidR="00F83E26">
      <w:rPr>
        <w:rFonts w:ascii="Calibri" w:eastAsia="Calibri" w:hAnsi="Calibri" w:cs="Times New Roman"/>
        <w:noProof/>
        <w:lang w:eastAsia="ro-RO"/>
      </w:rPr>
      <mc:AlternateContent>
        <mc:Choice Requires="wps">
          <w:drawing>
            <wp:anchor distT="0" distB="0" distL="114300" distR="114300" simplePos="0" relativeHeight="251695104" behindDoc="0" locked="0" layoutInCell="1" allowOverlap="1" wp14:anchorId="29DFE0DF" wp14:editId="0CC29019">
              <wp:simplePos x="0" y="0"/>
              <wp:positionH relativeFrom="column">
                <wp:posOffset>-142875</wp:posOffset>
              </wp:positionH>
              <wp:positionV relativeFrom="paragraph">
                <wp:posOffset>-34925</wp:posOffset>
              </wp:positionV>
              <wp:extent cx="6248400" cy="635"/>
              <wp:effectExtent l="0" t="0" r="19050" b="37465"/>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9939FF" id="_x0000_t32" coordsize="21600,21600" o:spt="32" o:oned="t" path="m,l21600,21600e" filled="f">
              <v:path arrowok="t" fillok="f" o:connecttype="none"/>
              <o:lock v:ext="edit" shapetype="t"/>
            </v:shapetype>
            <v:shape id="Conector drept cu săgeată 2" o:spid="_x0000_s1026" type="#_x0000_t32" style="position:absolute;margin-left:-11.25pt;margin-top:-2.75pt;width:492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Aroig3MwIAAFAEAAAOAAAAAAAAAAAAAAAA&#10;AC4CAABkcnMvZTJvRG9jLnhtbFBLAQItABQABgAIAAAAIQAPMT6c3wAAAAkBAAAPAAAAAAAAAAAA&#10;AAAAAI0EAABkcnMvZG93bnJldi54bWxQSwUGAAAAAAQABADzAAAAmQUAAAAA&#10;" strokecolor="#00214e" strokeweight="1.5pt"/>
          </w:pict>
        </mc:Fallback>
      </mc:AlternateContent>
    </w:r>
    <w:r w:rsidR="00F83E26" w:rsidRPr="00481AFF">
      <w:rPr>
        <w:rFonts w:ascii="Times New Roman" w:eastAsia="Calibri" w:hAnsi="Times New Roman" w:cs="Times New Roman"/>
        <w:b/>
        <w:sz w:val="24"/>
        <w:szCs w:val="24"/>
      </w:rPr>
      <w:t>AGENŢIA PENTRU PROTECŢIA MEDIULUI SIBIU</w:t>
    </w:r>
  </w:p>
  <w:p w:rsidR="00F83E26" w:rsidRPr="00481AFF" w:rsidRDefault="00F83E26" w:rsidP="00481AFF">
    <w:pPr>
      <w:tabs>
        <w:tab w:val="center" w:pos="4536"/>
        <w:tab w:val="right" w:pos="9072"/>
      </w:tabs>
      <w:spacing w:after="0" w:line="240" w:lineRule="auto"/>
      <w:jc w:val="center"/>
      <w:rPr>
        <w:rFonts w:ascii="Times New Roman" w:eastAsia="Calibri" w:hAnsi="Times New Roman" w:cs="Times New Roman"/>
        <w:sz w:val="24"/>
        <w:szCs w:val="24"/>
      </w:rPr>
    </w:pPr>
    <w:r w:rsidRPr="00481AFF">
      <w:rPr>
        <w:rFonts w:ascii="Times New Roman" w:eastAsia="Calibri" w:hAnsi="Times New Roman" w:cs="Times New Roman"/>
        <w:sz w:val="24"/>
        <w:szCs w:val="24"/>
      </w:rPr>
      <w:t>Str. Hipodromului, nr. 2A, Sibiu, jud. Sibiu, Cod 550360;</w:t>
    </w:r>
  </w:p>
  <w:p w:rsidR="00F83E26" w:rsidRPr="00481AFF" w:rsidRDefault="00F83E26" w:rsidP="00481AFF">
    <w:pPr>
      <w:tabs>
        <w:tab w:val="center" w:pos="4536"/>
        <w:tab w:val="right" w:pos="9072"/>
      </w:tabs>
      <w:spacing w:after="0" w:line="240" w:lineRule="auto"/>
      <w:jc w:val="center"/>
      <w:rPr>
        <w:rFonts w:ascii="Times New Roman" w:eastAsia="Calibri" w:hAnsi="Times New Roman" w:cs="Times New Roman"/>
        <w:sz w:val="24"/>
        <w:szCs w:val="24"/>
      </w:rPr>
    </w:pPr>
    <w:r w:rsidRPr="00481AFF">
      <w:rPr>
        <w:rFonts w:ascii="Times New Roman" w:eastAsia="Calibri" w:hAnsi="Times New Roman" w:cs="Times New Roman"/>
        <w:sz w:val="24"/>
        <w:szCs w:val="24"/>
      </w:rPr>
      <w:t xml:space="preserve">e-mail: </w:t>
    </w:r>
    <w:hyperlink r:id="rId3" w:history="1">
      <w:r w:rsidRPr="00481AFF">
        <w:rPr>
          <w:rFonts w:ascii="Times New Roman" w:eastAsia="Calibri" w:hAnsi="Times New Roman" w:cs="Times New Roman"/>
          <w:color w:val="0000FF"/>
          <w:sz w:val="24"/>
          <w:szCs w:val="24"/>
          <w:u w:val="single"/>
        </w:rPr>
        <w:t>office@apmsb.anpm.ro</w:t>
      </w:r>
    </w:hyperlink>
    <w:r w:rsidRPr="00481AFF">
      <w:rPr>
        <w:rFonts w:ascii="Times New Roman" w:eastAsia="Calibri" w:hAnsi="Times New Roman" w:cs="Times New Roman"/>
        <w:color w:val="0000FF"/>
        <w:sz w:val="24"/>
        <w:szCs w:val="24"/>
        <w:u w:val="single"/>
      </w:rPr>
      <w:t>;</w:t>
    </w:r>
    <w:r w:rsidRPr="00481AFF">
      <w:rPr>
        <w:rFonts w:ascii="Calibri" w:eastAsia="Calibri" w:hAnsi="Calibri" w:cs="Times New Roman"/>
      </w:rPr>
      <w:t xml:space="preserve"> </w:t>
    </w:r>
    <w:r w:rsidRPr="00481AFF">
      <w:rPr>
        <w:rFonts w:ascii="Times New Roman" w:eastAsia="Calibri" w:hAnsi="Times New Roman" w:cs="Times New Roman"/>
        <w:sz w:val="24"/>
        <w:szCs w:val="24"/>
      </w:rPr>
      <w:t>Tel. 0269.422653</w:t>
    </w:r>
    <w:r w:rsidRPr="00481AFF">
      <w:rPr>
        <w:rFonts w:ascii="Times New Roman" w:eastAsia="Calibri" w:hAnsi="Times New Roman" w:cs="Times New Roman"/>
        <w:sz w:val="24"/>
        <w:szCs w:val="24"/>
        <w:lang w:val="en-US"/>
      </w:rPr>
      <w:t>;</w:t>
    </w:r>
    <w:r w:rsidRPr="00481AFF">
      <w:rPr>
        <w:rFonts w:ascii="Times New Roman" w:eastAsia="Calibri" w:hAnsi="Times New Roman" w:cs="Times New Roman"/>
        <w:sz w:val="24"/>
        <w:szCs w:val="24"/>
      </w:rPr>
      <w:t xml:space="preserve"> 0743.037012; Fax. 0269.444145;</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F83E26" w:rsidRPr="00481AFF" w:rsidTr="00F83E26">
      <w:tc>
        <w:tcPr>
          <w:tcW w:w="8221" w:type="dxa"/>
          <w:shd w:val="clear" w:color="auto" w:fill="auto"/>
        </w:tcPr>
        <w:p w:rsidR="00F83E26" w:rsidRPr="00481AFF" w:rsidRDefault="00F83E26" w:rsidP="00481AFF">
          <w:pPr>
            <w:tabs>
              <w:tab w:val="center" w:pos="4536"/>
              <w:tab w:val="right" w:pos="9072"/>
            </w:tabs>
            <w:spacing w:after="0" w:line="240" w:lineRule="auto"/>
            <w:jc w:val="center"/>
            <w:rPr>
              <w:rFonts w:ascii="Calibri" w:eastAsia="Calibri" w:hAnsi="Calibri" w:cs="Times New Roman"/>
              <w:sz w:val="24"/>
              <w:szCs w:val="24"/>
            </w:rPr>
          </w:pPr>
          <w:r w:rsidRPr="00481AFF">
            <w:rPr>
              <w:rFonts w:ascii="Calibri" w:eastAsia="Calibri" w:hAnsi="Calibri" w:cs="Times New Roman"/>
              <w:i/>
              <w:iCs/>
              <w:color w:val="000000"/>
              <w:sz w:val="24"/>
              <w:szCs w:val="24"/>
            </w:rPr>
            <w:t>Operator de date cu caracter personal, conform Regulamentului (UE) 2016/679</w:t>
          </w:r>
        </w:p>
      </w:tc>
    </w:tr>
  </w:tbl>
  <w:p w:rsidR="00F83E26" w:rsidRPr="00B77FC1" w:rsidRDefault="00F83E26" w:rsidP="00B77FC1">
    <w:pPr>
      <w:pStyle w:val="Ante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7F6" w:rsidRDefault="004C17F6" w:rsidP="00701AD3">
      <w:pPr>
        <w:spacing w:after="0" w:line="240" w:lineRule="auto"/>
      </w:pPr>
      <w:r>
        <w:separator/>
      </w:r>
    </w:p>
  </w:footnote>
  <w:footnote w:type="continuationSeparator" w:id="0">
    <w:p w:rsidR="004C17F6" w:rsidRDefault="004C17F6" w:rsidP="00701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E26" w:rsidRPr="005A41D4" w:rsidRDefault="004C17F6" w:rsidP="005A41D4">
    <w:pPr>
      <w:spacing w:before="200" w:after="60"/>
      <w:jc w:val="center"/>
      <w:rPr>
        <w:rFonts w:ascii="Times New Roman" w:eastAsia="Calibri" w:hAnsi="Times New Roman" w:cs="Times New Roman"/>
        <w:b/>
        <w:sz w:val="28"/>
        <w:szCs w:val="28"/>
        <w:lang w:val="it-IT"/>
      </w:rPr>
    </w:pPr>
    <w:r>
      <w:rPr>
        <w:rFonts w:ascii="Times New Roman" w:eastAsia="Calibri" w:hAnsi="Times New Roman" w:cs="Times New Roman"/>
        <w:b/>
        <w:noProof/>
        <w:sz w:val="28"/>
        <w:szCs w:val="28"/>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410.75pt;margin-top:-13.7pt;width:81.4pt;height:65.45pt;z-index:-251633664">
          <v:imagedata r:id="rId1" o:title=""/>
        </v:shape>
        <o:OLEObject Type="Embed" ProgID="CorelDRAW.Graphic.13" ShapeID="_x0000_s2060" DrawAspect="Content" ObjectID="_1771938180" r:id="rId2"/>
      </w:object>
    </w:r>
    <w:r w:rsidR="00F83E26">
      <w:rPr>
        <w:rFonts w:ascii="Times New Roman" w:eastAsia="Calibri" w:hAnsi="Times New Roman" w:cs="Times New Roman"/>
        <w:b/>
        <w:noProof/>
        <w:sz w:val="28"/>
        <w:szCs w:val="28"/>
        <w:lang w:eastAsia="ro-RO"/>
      </w:rPr>
      <w:drawing>
        <wp:anchor distT="0" distB="0" distL="114300" distR="114300" simplePos="0" relativeHeight="251681792" behindDoc="0" locked="0" layoutInCell="1" allowOverlap="1" wp14:anchorId="4C3E5D2E" wp14:editId="0F8985D4">
          <wp:simplePos x="0" y="0"/>
          <wp:positionH relativeFrom="column">
            <wp:posOffset>-5715</wp:posOffset>
          </wp:positionH>
          <wp:positionV relativeFrom="paragraph">
            <wp:posOffset>-185420</wp:posOffset>
          </wp:positionV>
          <wp:extent cx="859155" cy="850265"/>
          <wp:effectExtent l="0" t="0" r="0" b="6985"/>
          <wp:wrapSquare wrapText="bothSides"/>
          <wp:docPr id="3" name="Imagin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E26" w:rsidRPr="005A41D4">
      <w:rPr>
        <w:rFonts w:ascii="Times New Roman" w:eastAsia="Calibri" w:hAnsi="Times New Roman" w:cs="Times New Roman"/>
        <w:b/>
        <w:sz w:val="28"/>
        <w:szCs w:val="28"/>
        <w:lang w:val="it-IT"/>
      </w:rPr>
      <w:t>Ministerul Mediului, Apelor și Pădurilor</w:t>
    </w:r>
  </w:p>
  <w:p w:rsidR="00F83E26" w:rsidRPr="005A41D4" w:rsidRDefault="00F83E26" w:rsidP="005A41D4">
    <w:pPr>
      <w:spacing w:line="240" w:lineRule="auto"/>
      <w:jc w:val="center"/>
      <w:rPr>
        <w:rFonts w:ascii="Times New Roman" w:eastAsia="Calibri" w:hAnsi="Times New Roman" w:cs="Times New Roman"/>
        <w:b/>
        <w:sz w:val="32"/>
        <w:szCs w:val="32"/>
        <w:lang w:val="it-IT"/>
      </w:rPr>
    </w:pPr>
    <w:r w:rsidRPr="005A41D4">
      <w:rPr>
        <w:rFonts w:ascii="Times New Roman" w:eastAsia="Calibri" w:hAnsi="Times New Roman" w:cs="Times New Roman"/>
        <w:b/>
        <w:sz w:val="32"/>
        <w:szCs w:val="32"/>
        <w:lang w:val="it-IT"/>
      </w:rPr>
      <w:t>Agen</w:t>
    </w:r>
    <w:r w:rsidRPr="005A41D4">
      <w:rPr>
        <w:rFonts w:ascii="Times New Roman" w:eastAsia="Calibri"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F83E26" w:rsidRPr="005A41D4" w:rsidTr="00F83E26">
      <w:trPr>
        <w:trHeight w:val="692"/>
      </w:trPr>
      <w:tc>
        <w:tcPr>
          <w:tcW w:w="10031" w:type="dxa"/>
          <w:tcBorders>
            <w:top w:val="single" w:sz="8" w:space="0" w:color="000000"/>
            <w:bottom w:val="single" w:sz="8" w:space="0" w:color="000000"/>
          </w:tcBorders>
          <w:shd w:val="clear" w:color="auto" w:fill="auto"/>
          <w:vAlign w:val="center"/>
        </w:tcPr>
        <w:p w:rsidR="00F83E26" w:rsidRPr="005A41D4" w:rsidRDefault="00F83E26" w:rsidP="005A41D4">
          <w:pPr>
            <w:spacing w:after="0"/>
            <w:jc w:val="center"/>
            <w:rPr>
              <w:rFonts w:ascii="Times New Roman" w:eastAsia="Calibri" w:hAnsi="Times New Roman" w:cs="Times New Roman"/>
              <w:b/>
              <w:bCs/>
              <w:color w:val="FFFFFF"/>
              <w:sz w:val="24"/>
              <w:szCs w:val="24"/>
              <w:lang w:val="fr-FR"/>
            </w:rPr>
          </w:pPr>
          <w:r w:rsidRPr="005A41D4">
            <w:rPr>
              <w:rFonts w:ascii="Times New Roman" w:eastAsia="Calibri" w:hAnsi="Times New Roman" w:cs="Times New Roman"/>
              <w:b/>
              <w:bCs/>
              <w:sz w:val="28"/>
              <w:szCs w:val="28"/>
              <w:lang w:val="fr-FR"/>
            </w:rPr>
            <w:t>AGENŢIA PENTRU PROTECŢIA MEDIULUI SIBIU</w:t>
          </w:r>
        </w:p>
      </w:tc>
    </w:tr>
  </w:tbl>
  <w:p w:rsidR="00F83E26" w:rsidRPr="005A41D4" w:rsidRDefault="00F83E26" w:rsidP="005A41D4">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12766513"/>
    <w:multiLevelType w:val="hybridMultilevel"/>
    <w:tmpl w:val="CCDED79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853C26"/>
    <w:multiLevelType w:val="hybridMultilevel"/>
    <w:tmpl w:val="77E293B8"/>
    <w:lvl w:ilvl="0" w:tplc="A5260E68">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 w15:restartNumberingAfterBreak="0">
    <w:nsid w:val="13112393"/>
    <w:multiLevelType w:val="hybridMultilevel"/>
    <w:tmpl w:val="72F22EFE"/>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FF56BD"/>
    <w:multiLevelType w:val="hybridMultilevel"/>
    <w:tmpl w:val="95566C4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EB273D1"/>
    <w:multiLevelType w:val="hybridMultilevel"/>
    <w:tmpl w:val="D8C4610E"/>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1C2482C"/>
    <w:multiLevelType w:val="hybridMultilevel"/>
    <w:tmpl w:val="E68E933A"/>
    <w:lvl w:ilvl="0" w:tplc="26921B6A">
      <w:numFmt w:val="bullet"/>
      <w:lvlText w:val="–"/>
      <w:lvlJc w:val="left"/>
      <w:pPr>
        <w:ind w:left="1004" w:hanging="360"/>
      </w:pPr>
      <w:rPr>
        <w:rFonts w:ascii="Times New Roman" w:eastAsia="Calibri" w:hAnsi="Times New Roman" w:cs="Times New Roman"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7" w15:restartNumberingAfterBreak="0">
    <w:nsid w:val="5E5F2138"/>
    <w:multiLevelType w:val="hybridMultilevel"/>
    <w:tmpl w:val="1DD0F5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8EA3490"/>
    <w:multiLevelType w:val="hybridMultilevel"/>
    <w:tmpl w:val="7D06D6A8"/>
    <w:lvl w:ilvl="0" w:tplc="5AEA4CD6">
      <w:start w:val="1"/>
      <w:numFmt w:val="bullet"/>
      <w:lvlText w:val=""/>
      <w:lvlJc w:val="left"/>
      <w:pPr>
        <w:ind w:left="1495"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C74706C"/>
    <w:multiLevelType w:val="hybridMultilevel"/>
    <w:tmpl w:val="69205816"/>
    <w:lvl w:ilvl="0" w:tplc="5AEA4CD6">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0"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37069B7"/>
    <w:multiLevelType w:val="hybridMultilevel"/>
    <w:tmpl w:val="C96607B6"/>
    <w:lvl w:ilvl="0" w:tplc="67A23BC6">
      <w:start w:val="1"/>
      <w:numFmt w:val="bullet"/>
      <w:lvlText w:val="-"/>
      <w:lvlJc w:val="left"/>
      <w:pPr>
        <w:ind w:left="720" w:hanging="360"/>
      </w:pPr>
      <w:rPr>
        <w:rFonts w:ascii="Garamond" w:eastAsia="Times New Roman"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7CF05BE"/>
    <w:multiLevelType w:val="hybridMultilevel"/>
    <w:tmpl w:val="FFC4ADAA"/>
    <w:lvl w:ilvl="0" w:tplc="26921B6A">
      <w:numFmt w:val="bullet"/>
      <w:lvlText w:val="–"/>
      <w:lvlJc w:val="left"/>
      <w:pPr>
        <w:ind w:left="2160" w:hanging="360"/>
      </w:pPr>
      <w:rPr>
        <w:rFonts w:ascii="Times New Roman" w:eastAsia="Calibri"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3" w15:restartNumberingAfterBreak="0">
    <w:nsid w:val="7C0E7795"/>
    <w:multiLevelType w:val="hybridMultilevel"/>
    <w:tmpl w:val="505C4C5E"/>
    <w:lvl w:ilvl="0" w:tplc="3ACE817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8"/>
  </w:num>
  <w:num w:numId="6">
    <w:abstractNumId w:val="10"/>
  </w:num>
  <w:num w:numId="7">
    <w:abstractNumId w:val="1"/>
  </w:num>
  <w:num w:numId="8">
    <w:abstractNumId w:val="2"/>
  </w:num>
  <w:num w:numId="9">
    <w:abstractNumId w:val="9"/>
  </w:num>
  <w:num w:numId="10">
    <w:abstractNumId w:val="12"/>
  </w:num>
  <w:num w:numId="11">
    <w:abstractNumId w:val="11"/>
  </w:num>
  <w:num w:numId="12">
    <w:abstractNumId w:val="6"/>
  </w:num>
  <w:num w:numId="13">
    <w:abstractNumId w:val="1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D3"/>
    <w:rsid w:val="000026BD"/>
    <w:rsid w:val="000217CC"/>
    <w:rsid w:val="000220D5"/>
    <w:rsid w:val="000223C5"/>
    <w:rsid w:val="000242C0"/>
    <w:rsid w:val="00025C6B"/>
    <w:rsid w:val="00043517"/>
    <w:rsid w:val="0005082C"/>
    <w:rsid w:val="00051EA6"/>
    <w:rsid w:val="00072E4D"/>
    <w:rsid w:val="00077837"/>
    <w:rsid w:val="000833AD"/>
    <w:rsid w:val="00083C36"/>
    <w:rsid w:val="00085D7E"/>
    <w:rsid w:val="0008642D"/>
    <w:rsid w:val="000900F3"/>
    <w:rsid w:val="00097B92"/>
    <w:rsid w:val="000A0DB5"/>
    <w:rsid w:val="000A1B0A"/>
    <w:rsid w:val="000A2564"/>
    <w:rsid w:val="000A3940"/>
    <w:rsid w:val="000B2EBB"/>
    <w:rsid w:val="000C2F7A"/>
    <w:rsid w:val="000D01DA"/>
    <w:rsid w:val="000E1C45"/>
    <w:rsid w:val="001055DF"/>
    <w:rsid w:val="00105669"/>
    <w:rsid w:val="00110977"/>
    <w:rsid w:val="00146F98"/>
    <w:rsid w:val="001529C7"/>
    <w:rsid w:val="00160158"/>
    <w:rsid w:val="00164CBF"/>
    <w:rsid w:val="00170068"/>
    <w:rsid w:val="0017198F"/>
    <w:rsid w:val="00171D7E"/>
    <w:rsid w:val="00174371"/>
    <w:rsid w:val="00176806"/>
    <w:rsid w:val="00176A60"/>
    <w:rsid w:val="00197587"/>
    <w:rsid w:val="001A4FED"/>
    <w:rsid w:val="001A5233"/>
    <w:rsid w:val="001B26CC"/>
    <w:rsid w:val="001B3F97"/>
    <w:rsid w:val="001C31D1"/>
    <w:rsid w:val="001D5584"/>
    <w:rsid w:val="001D6283"/>
    <w:rsid w:val="001E3851"/>
    <w:rsid w:val="001E4371"/>
    <w:rsid w:val="001E4E76"/>
    <w:rsid w:val="001F6047"/>
    <w:rsid w:val="00232B49"/>
    <w:rsid w:val="00235C2D"/>
    <w:rsid w:val="00235C2E"/>
    <w:rsid w:val="0024566A"/>
    <w:rsid w:val="00245A8C"/>
    <w:rsid w:val="002558D5"/>
    <w:rsid w:val="00256C88"/>
    <w:rsid w:val="00263CE6"/>
    <w:rsid w:val="00274EAF"/>
    <w:rsid w:val="00282525"/>
    <w:rsid w:val="00285E5E"/>
    <w:rsid w:val="00293492"/>
    <w:rsid w:val="002A04B4"/>
    <w:rsid w:val="002B0EBD"/>
    <w:rsid w:val="002B1C29"/>
    <w:rsid w:val="002B2E92"/>
    <w:rsid w:val="002B3CAD"/>
    <w:rsid w:val="002B4910"/>
    <w:rsid w:val="002B4BCB"/>
    <w:rsid w:val="002C131D"/>
    <w:rsid w:val="002C1A07"/>
    <w:rsid w:val="002C2C38"/>
    <w:rsid w:val="002C5E73"/>
    <w:rsid w:val="002D1312"/>
    <w:rsid w:val="002D2563"/>
    <w:rsid w:val="002D369B"/>
    <w:rsid w:val="002D494A"/>
    <w:rsid w:val="002D67CC"/>
    <w:rsid w:val="002D7F05"/>
    <w:rsid w:val="002E57B1"/>
    <w:rsid w:val="002F0B62"/>
    <w:rsid w:val="002F58BA"/>
    <w:rsid w:val="00303675"/>
    <w:rsid w:val="003036F1"/>
    <w:rsid w:val="00311D38"/>
    <w:rsid w:val="00316120"/>
    <w:rsid w:val="00321905"/>
    <w:rsid w:val="00327236"/>
    <w:rsid w:val="003360B9"/>
    <w:rsid w:val="0034368C"/>
    <w:rsid w:val="0034579F"/>
    <w:rsid w:val="00345EE4"/>
    <w:rsid w:val="003527E4"/>
    <w:rsid w:val="00353801"/>
    <w:rsid w:val="00361018"/>
    <w:rsid w:val="003657DB"/>
    <w:rsid w:val="0037154D"/>
    <w:rsid w:val="00374896"/>
    <w:rsid w:val="0038015B"/>
    <w:rsid w:val="00382C13"/>
    <w:rsid w:val="00384D3B"/>
    <w:rsid w:val="003A0F2E"/>
    <w:rsid w:val="003A41D0"/>
    <w:rsid w:val="003A4D18"/>
    <w:rsid w:val="003A5990"/>
    <w:rsid w:val="003B3B3C"/>
    <w:rsid w:val="003B3E49"/>
    <w:rsid w:val="003C04F0"/>
    <w:rsid w:val="003C080E"/>
    <w:rsid w:val="003C1FD1"/>
    <w:rsid w:val="003D7112"/>
    <w:rsid w:val="003E25E2"/>
    <w:rsid w:val="003F3322"/>
    <w:rsid w:val="003F4FCC"/>
    <w:rsid w:val="00405EEE"/>
    <w:rsid w:val="0040673F"/>
    <w:rsid w:val="00407AD1"/>
    <w:rsid w:val="00426196"/>
    <w:rsid w:val="004265F4"/>
    <w:rsid w:val="00430C4E"/>
    <w:rsid w:val="00431F8C"/>
    <w:rsid w:val="004321FF"/>
    <w:rsid w:val="00432AF8"/>
    <w:rsid w:val="004346DB"/>
    <w:rsid w:val="00434A49"/>
    <w:rsid w:val="00450FB2"/>
    <w:rsid w:val="0045585C"/>
    <w:rsid w:val="0046563E"/>
    <w:rsid w:val="00476342"/>
    <w:rsid w:val="00477BED"/>
    <w:rsid w:val="00481AFF"/>
    <w:rsid w:val="00492966"/>
    <w:rsid w:val="004A1181"/>
    <w:rsid w:val="004A4641"/>
    <w:rsid w:val="004A7813"/>
    <w:rsid w:val="004B4B52"/>
    <w:rsid w:val="004B5595"/>
    <w:rsid w:val="004B56A6"/>
    <w:rsid w:val="004C17F6"/>
    <w:rsid w:val="004C239C"/>
    <w:rsid w:val="004C3E53"/>
    <w:rsid w:val="004D43AB"/>
    <w:rsid w:val="004E2AFE"/>
    <w:rsid w:val="004E4F86"/>
    <w:rsid w:val="004F49D4"/>
    <w:rsid w:val="0050241B"/>
    <w:rsid w:val="00504C9E"/>
    <w:rsid w:val="00507B0A"/>
    <w:rsid w:val="00517BF6"/>
    <w:rsid w:val="00521E9D"/>
    <w:rsid w:val="0052610C"/>
    <w:rsid w:val="005372EB"/>
    <w:rsid w:val="00543E2A"/>
    <w:rsid w:val="00575C29"/>
    <w:rsid w:val="00575F2A"/>
    <w:rsid w:val="00576A6D"/>
    <w:rsid w:val="00576E69"/>
    <w:rsid w:val="00577F34"/>
    <w:rsid w:val="00591911"/>
    <w:rsid w:val="005938EB"/>
    <w:rsid w:val="005A4181"/>
    <w:rsid w:val="005A41D4"/>
    <w:rsid w:val="005A6282"/>
    <w:rsid w:val="005B017C"/>
    <w:rsid w:val="005B078B"/>
    <w:rsid w:val="005B238F"/>
    <w:rsid w:val="005B7145"/>
    <w:rsid w:val="005C2452"/>
    <w:rsid w:val="005C3BF1"/>
    <w:rsid w:val="005D31ED"/>
    <w:rsid w:val="005D79C6"/>
    <w:rsid w:val="005E6735"/>
    <w:rsid w:val="005F0C8A"/>
    <w:rsid w:val="006006A2"/>
    <w:rsid w:val="00606631"/>
    <w:rsid w:val="00610874"/>
    <w:rsid w:val="00615428"/>
    <w:rsid w:val="00616760"/>
    <w:rsid w:val="0062142C"/>
    <w:rsid w:val="006229A2"/>
    <w:rsid w:val="006310B2"/>
    <w:rsid w:val="00640B69"/>
    <w:rsid w:val="00644BAD"/>
    <w:rsid w:val="0064595A"/>
    <w:rsid w:val="00646185"/>
    <w:rsid w:val="006560CC"/>
    <w:rsid w:val="00670518"/>
    <w:rsid w:val="0067062F"/>
    <w:rsid w:val="00671A83"/>
    <w:rsid w:val="00690C71"/>
    <w:rsid w:val="006913C2"/>
    <w:rsid w:val="00693A23"/>
    <w:rsid w:val="0069525B"/>
    <w:rsid w:val="006B7C5B"/>
    <w:rsid w:val="006E1086"/>
    <w:rsid w:val="006E52DD"/>
    <w:rsid w:val="0070159E"/>
    <w:rsid w:val="00701AD3"/>
    <w:rsid w:val="0070515C"/>
    <w:rsid w:val="00711290"/>
    <w:rsid w:val="00723D85"/>
    <w:rsid w:val="0074043C"/>
    <w:rsid w:val="00744C45"/>
    <w:rsid w:val="00744C5A"/>
    <w:rsid w:val="00745317"/>
    <w:rsid w:val="007455A0"/>
    <w:rsid w:val="00752314"/>
    <w:rsid w:val="007718AF"/>
    <w:rsid w:val="007901FB"/>
    <w:rsid w:val="007A13C8"/>
    <w:rsid w:val="007A2468"/>
    <w:rsid w:val="007A4881"/>
    <w:rsid w:val="007B4161"/>
    <w:rsid w:val="007C20F9"/>
    <w:rsid w:val="007C5313"/>
    <w:rsid w:val="007C6ECD"/>
    <w:rsid w:val="007D2364"/>
    <w:rsid w:val="007E3A6A"/>
    <w:rsid w:val="007F63B2"/>
    <w:rsid w:val="007F7946"/>
    <w:rsid w:val="00812D08"/>
    <w:rsid w:val="00822650"/>
    <w:rsid w:val="008231E8"/>
    <w:rsid w:val="00834268"/>
    <w:rsid w:val="00836B9F"/>
    <w:rsid w:val="008403CC"/>
    <w:rsid w:val="008404C1"/>
    <w:rsid w:val="0084073D"/>
    <w:rsid w:val="00840CC1"/>
    <w:rsid w:val="008418F5"/>
    <w:rsid w:val="008439BB"/>
    <w:rsid w:val="00843EE9"/>
    <w:rsid w:val="00856204"/>
    <w:rsid w:val="00865B3B"/>
    <w:rsid w:val="00866BC4"/>
    <w:rsid w:val="00872B91"/>
    <w:rsid w:val="0088340F"/>
    <w:rsid w:val="00884B16"/>
    <w:rsid w:val="0089466E"/>
    <w:rsid w:val="00894AB6"/>
    <w:rsid w:val="00896D6F"/>
    <w:rsid w:val="00897C2F"/>
    <w:rsid w:val="008A24EC"/>
    <w:rsid w:val="008A2EB2"/>
    <w:rsid w:val="008A57A2"/>
    <w:rsid w:val="008B1327"/>
    <w:rsid w:val="008B6D82"/>
    <w:rsid w:val="008C5F77"/>
    <w:rsid w:val="008D2374"/>
    <w:rsid w:val="008E09D2"/>
    <w:rsid w:val="008E2052"/>
    <w:rsid w:val="008F1542"/>
    <w:rsid w:val="008F6911"/>
    <w:rsid w:val="009226D5"/>
    <w:rsid w:val="0092408D"/>
    <w:rsid w:val="00925577"/>
    <w:rsid w:val="00942E0C"/>
    <w:rsid w:val="009431F0"/>
    <w:rsid w:val="00945B14"/>
    <w:rsid w:val="0095476C"/>
    <w:rsid w:val="00974395"/>
    <w:rsid w:val="00974A0D"/>
    <w:rsid w:val="0097663C"/>
    <w:rsid w:val="0098707B"/>
    <w:rsid w:val="00997829"/>
    <w:rsid w:val="009A0CC3"/>
    <w:rsid w:val="009A1732"/>
    <w:rsid w:val="009A409D"/>
    <w:rsid w:val="009A5777"/>
    <w:rsid w:val="009B3805"/>
    <w:rsid w:val="009B435B"/>
    <w:rsid w:val="009C677D"/>
    <w:rsid w:val="009D64DD"/>
    <w:rsid w:val="009D68EC"/>
    <w:rsid w:val="009E3F4B"/>
    <w:rsid w:val="009F034D"/>
    <w:rsid w:val="009F2A17"/>
    <w:rsid w:val="00A04D38"/>
    <w:rsid w:val="00A062A1"/>
    <w:rsid w:val="00A0787C"/>
    <w:rsid w:val="00A273E4"/>
    <w:rsid w:val="00A4010C"/>
    <w:rsid w:val="00A40793"/>
    <w:rsid w:val="00A46B8C"/>
    <w:rsid w:val="00A53F70"/>
    <w:rsid w:val="00A71D20"/>
    <w:rsid w:val="00A80459"/>
    <w:rsid w:val="00A840AD"/>
    <w:rsid w:val="00A84C6D"/>
    <w:rsid w:val="00A86011"/>
    <w:rsid w:val="00A87AA1"/>
    <w:rsid w:val="00A93B68"/>
    <w:rsid w:val="00AC6847"/>
    <w:rsid w:val="00AE6640"/>
    <w:rsid w:val="00B06B80"/>
    <w:rsid w:val="00B122CF"/>
    <w:rsid w:val="00B1686D"/>
    <w:rsid w:val="00B17F77"/>
    <w:rsid w:val="00B30578"/>
    <w:rsid w:val="00B362A3"/>
    <w:rsid w:val="00B36454"/>
    <w:rsid w:val="00B369AB"/>
    <w:rsid w:val="00B4269E"/>
    <w:rsid w:val="00B4513E"/>
    <w:rsid w:val="00B459CE"/>
    <w:rsid w:val="00B4635F"/>
    <w:rsid w:val="00B74128"/>
    <w:rsid w:val="00B77FC1"/>
    <w:rsid w:val="00B9062A"/>
    <w:rsid w:val="00B92669"/>
    <w:rsid w:val="00B9644E"/>
    <w:rsid w:val="00BB0FA4"/>
    <w:rsid w:val="00BB3F83"/>
    <w:rsid w:val="00BB779D"/>
    <w:rsid w:val="00BC2E5A"/>
    <w:rsid w:val="00BC5D28"/>
    <w:rsid w:val="00BC7FE0"/>
    <w:rsid w:val="00BD01DA"/>
    <w:rsid w:val="00BD41F2"/>
    <w:rsid w:val="00BE1FA6"/>
    <w:rsid w:val="00BE4349"/>
    <w:rsid w:val="00BE4B0E"/>
    <w:rsid w:val="00BE7211"/>
    <w:rsid w:val="00BF08FD"/>
    <w:rsid w:val="00BF1570"/>
    <w:rsid w:val="00BF346D"/>
    <w:rsid w:val="00BF54FB"/>
    <w:rsid w:val="00C01CE6"/>
    <w:rsid w:val="00C077F5"/>
    <w:rsid w:val="00C11874"/>
    <w:rsid w:val="00C12907"/>
    <w:rsid w:val="00C21459"/>
    <w:rsid w:val="00C41505"/>
    <w:rsid w:val="00C42963"/>
    <w:rsid w:val="00C44FC1"/>
    <w:rsid w:val="00C4547F"/>
    <w:rsid w:val="00C45A33"/>
    <w:rsid w:val="00C46EA7"/>
    <w:rsid w:val="00C500EF"/>
    <w:rsid w:val="00C522AF"/>
    <w:rsid w:val="00C569F7"/>
    <w:rsid w:val="00C6255D"/>
    <w:rsid w:val="00C656CC"/>
    <w:rsid w:val="00C70A32"/>
    <w:rsid w:val="00C83AD6"/>
    <w:rsid w:val="00C87021"/>
    <w:rsid w:val="00C91F2B"/>
    <w:rsid w:val="00C96596"/>
    <w:rsid w:val="00C969E7"/>
    <w:rsid w:val="00CA33BB"/>
    <w:rsid w:val="00CA58DA"/>
    <w:rsid w:val="00CA6953"/>
    <w:rsid w:val="00CB1281"/>
    <w:rsid w:val="00CB326A"/>
    <w:rsid w:val="00CB41D5"/>
    <w:rsid w:val="00CB7539"/>
    <w:rsid w:val="00D1509D"/>
    <w:rsid w:val="00D22025"/>
    <w:rsid w:val="00D40FBF"/>
    <w:rsid w:val="00D41037"/>
    <w:rsid w:val="00D45F83"/>
    <w:rsid w:val="00D50CBE"/>
    <w:rsid w:val="00D545FE"/>
    <w:rsid w:val="00D61B7E"/>
    <w:rsid w:val="00D82427"/>
    <w:rsid w:val="00D96EC9"/>
    <w:rsid w:val="00DA4092"/>
    <w:rsid w:val="00DB2519"/>
    <w:rsid w:val="00DC1854"/>
    <w:rsid w:val="00DC1F2C"/>
    <w:rsid w:val="00DC54CF"/>
    <w:rsid w:val="00DD3249"/>
    <w:rsid w:val="00DD3A18"/>
    <w:rsid w:val="00DD42B8"/>
    <w:rsid w:val="00DD4ABF"/>
    <w:rsid w:val="00DE6677"/>
    <w:rsid w:val="00DF0F76"/>
    <w:rsid w:val="00DF2A3A"/>
    <w:rsid w:val="00E11404"/>
    <w:rsid w:val="00E205B0"/>
    <w:rsid w:val="00E2160C"/>
    <w:rsid w:val="00E2313D"/>
    <w:rsid w:val="00E370BD"/>
    <w:rsid w:val="00E45012"/>
    <w:rsid w:val="00E5360C"/>
    <w:rsid w:val="00E53D86"/>
    <w:rsid w:val="00E55532"/>
    <w:rsid w:val="00E56F77"/>
    <w:rsid w:val="00E72E8A"/>
    <w:rsid w:val="00E77E63"/>
    <w:rsid w:val="00E820D5"/>
    <w:rsid w:val="00E87173"/>
    <w:rsid w:val="00E9423A"/>
    <w:rsid w:val="00EA0062"/>
    <w:rsid w:val="00EA2F50"/>
    <w:rsid w:val="00EA3CD3"/>
    <w:rsid w:val="00EA602B"/>
    <w:rsid w:val="00EA7FF9"/>
    <w:rsid w:val="00EB19DD"/>
    <w:rsid w:val="00EB5D82"/>
    <w:rsid w:val="00EB6D43"/>
    <w:rsid w:val="00EB72DC"/>
    <w:rsid w:val="00EC331C"/>
    <w:rsid w:val="00EC78FD"/>
    <w:rsid w:val="00EC7992"/>
    <w:rsid w:val="00ED1FE2"/>
    <w:rsid w:val="00ED4AC6"/>
    <w:rsid w:val="00EE72D7"/>
    <w:rsid w:val="00EE7332"/>
    <w:rsid w:val="00EF756E"/>
    <w:rsid w:val="00F179E9"/>
    <w:rsid w:val="00F22E93"/>
    <w:rsid w:val="00F25EFD"/>
    <w:rsid w:val="00F36333"/>
    <w:rsid w:val="00F65889"/>
    <w:rsid w:val="00F664AD"/>
    <w:rsid w:val="00F7444D"/>
    <w:rsid w:val="00F83E26"/>
    <w:rsid w:val="00F9674C"/>
    <w:rsid w:val="00F97697"/>
    <w:rsid w:val="00F97ADF"/>
    <w:rsid w:val="00FB59D3"/>
    <w:rsid w:val="00FC061B"/>
    <w:rsid w:val="00FC4D4F"/>
    <w:rsid w:val="00FC7555"/>
    <w:rsid w:val="00FD0D7E"/>
    <w:rsid w:val="00FE57B4"/>
    <w:rsid w:val="00FE5D95"/>
    <w:rsid w:val="00FE6170"/>
    <w:rsid w:val="00FF491F"/>
    <w:rsid w:val="00FF56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AD20CD3A-11E6-4113-A344-34E6F7F5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paragraph" w:styleId="TextnBalon">
    <w:name w:val="Balloon Text"/>
    <w:basedOn w:val="Normal"/>
    <w:link w:val="TextnBalonCaracter"/>
    <w:uiPriority w:val="99"/>
    <w:semiHidden/>
    <w:unhideWhenUsed/>
    <w:rsid w:val="009547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476C"/>
    <w:rPr>
      <w:rFonts w:ascii="Tahoma" w:hAnsi="Tahoma" w:cs="Tahoma"/>
      <w:sz w:val="16"/>
      <w:szCs w:val="16"/>
    </w:rPr>
  </w:style>
  <w:style w:type="character" w:styleId="Robust">
    <w:name w:val="Strong"/>
    <w:qFormat/>
    <w:rsid w:val="005C2452"/>
    <w:rPr>
      <w:b/>
      <w:bCs/>
    </w:rPr>
  </w:style>
  <w:style w:type="table" w:styleId="Tabelgril">
    <w:name w:val="Table Grid"/>
    <w:basedOn w:val="TabelNormal"/>
    <w:uiPriority w:val="39"/>
    <w:rsid w:val="00BC2E5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5317"/>
    <w:pPr>
      <w:autoSpaceDE w:val="0"/>
      <w:autoSpaceDN w:val="0"/>
      <w:adjustRightInd w:val="0"/>
      <w:spacing w:after="0" w:line="240" w:lineRule="auto"/>
    </w:pPr>
    <w:rPr>
      <w:rFonts w:ascii="Palatino Linotype" w:eastAsia="Calibri" w:hAnsi="Palatino Linotype" w:cs="Palatino Linotype"/>
      <w:color w:val="000000"/>
      <w:sz w:val="24"/>
      <w:szCs w:val="24"/>
      <w:lang w:eastAsia="ro-RO"/>
    </w:rPr>
  </w:style>
  <w:style w:type="paragraph" w:styleId="Listparagraf">
    <w:name w:val="List Paragraph"/>
    <w:basedOn w:val="Normal"/>
    <w:uiPriority w:val="34"/>
    <w:qFormat/>
    <w:rsid w:val="00E87173"/>
    <w:pPr>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8486">
      <w:bodyDiv w:val="1"/>
      <w:marLeft w:val="0"/>
      <w:marRight w:val="0"/>
      <w:marTop w:val="0"/>
      <w:marBottom w:val="0"/>
      <w:divBdr>
        <w:top w:val="none" w:sz="0" w:space="0" w:color="auto"/>
        <w:left w:val="none" w:sz="0" w:space="0" w:color="auto"/>
        <w:bottom w:val="none" w:sz="0" w:space="0" w:color="auto"/>
        <w:right w:val="none" w:sz="0" w:space="0" w:color="auto"/>
      </w:divBdr>
    </w:div>
    <w:div w:id="1021708938">
      <w:bodyDiv w:val="1"/>
      <w:marLeft w:val="0"/>
      <w:marRight w:val="0"/>
      <w:marTop w:val="0"/>
      <w:marBottom w:val="0"/>
      <w:divBdr>
        <w:top w:val="none" w:sz="0" w:space="0" w:color="auto"/>
        <w:left w:val="none" w:sz="0" w:space="0" w:color="auto"/>
        <w:bottom w:val="none" w:sz="0" w:space="0" w:color="auto"/>
        <w:right w:val="none" w:sz="0" w:space="0" w:color="auto"/>
      </w:divBdr>
    </w:div>
    <w:div w:id="12702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C878D-DC7C-4715-9731-5A2E4F59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8</Pages>
  <Words>3073</Words>
  <Characters>17827</Characters>
  <Application>Microsoft Office Word</Application>
  <DocSecurity>0</DocSecurity>
  <Lines>148</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Violeta Tolciu</dc:creator>
  <cp:lastModifiedBy>Nicoleta Cristea</cp:lastModifiedBy>
  <cp:revision>731</cp:revision>
  <cp:lastPrinted>2023-12-21T09:00:00Z</cp:lastPrinted>
  <dcterms:created xsi:type="dcterms:W3CDTF">2020-07-21T09:18:00Z</dcterms:created>
  <dcterms:modified xsi:type="dcterms:W3CDTF">2024-03-14T14:17:00Z</dcterms:modified>
</cp:coreProperties>
</file>