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3CC1DA" w14:textId="77777777" w:rsidR="009D1D94" w:rsidRPr="0040147F" w:rsidRDefault="009D1D94" w:rsidP="006B3595">
      <w:pPr>
        <w:spacing w:after="240" w:line="276" w:lineRule="auto"/>
        <w:jc w:val="center"/>
        <w:rPr>
          <w:rFonts w:cs="Calibri Light"/>
          <w:b/>
          <w:sz w:val="40"/>
          <w:szCs w:val="40"/>
        </w:rPr>
      </w:pPr>
    </w:p>
    <w:p w14:paraId="1631CF38" w14:textId="77777777" w:rsidR="009D1D94" w:rsidRPr="0040147F" w:rsidRDefault="009D1D94" w:rsidP="006B3595">
      <w:pPr>
        <w:spacing w:after="240" w:line="276" w:lineRule="auto"/>
        <w:jc w:val="center"/>
        <w:rPr>
          <w:rFonts w:cs="Calibri Light"/>
          <w:b/>
          <w:sz w:val="40"/>
          <w:szCs w:val="40"/>
        </w:rPr>
      </w:pPr>
    </w:p>
    <w:p w14:paraId="21B6498F" w14:textId="71E5C134" w:rsidR="00AB51E3" w:rsidRPr="0040147F" w:rsidRDefault="008F2E8C" w:rsidP="006B3595">
      <w:pPr>
        <w:spacing w:after="240" w:line="276" w:lineRule="auto"/>
        <w:jc w:val="center"/>
        <w:rPr>
          <w:rFonts w:cs="Calibri Light"/>
          <w:b/>
          <w:sz w:val="40"/>
          <w:szCs w:val="40"/>
        </w:rPr>
      </w:pPr>
      <w:r w:rsidRPr="0040147F">
        <w:rPr>
          <w:rFonts w:cs="Calibri Light"/>
          <w:b/>
          <w:sz w:val="40"/>
          <w:szCs w:val="40"/>
        </w:rPr>
        <w:t>STUDIU DE EVALUARE ADECVATĂ</w:t>
      </w:r>
    </w:p>
    <w:p w14:paraId="21A3FC38" w14:textId="77777777" w:rsidR="009D1D94" w:rsidRPr="0040147F" w:rsidRDefault="009D1D94" w:rsidP="009D1D94">
      <w:pPr>
        <w:spacing w:after="240" w:line="276" w:lineRule="auto"/>
        <w:jc w:val="center"/>
        <w:rPr>
          <w:rFonts w:cs="Calibri Light"/>
          <w:b/>
          <w:sz w:val="40"/>
          <w:szCs w:val="40"/>
          <w:lang w:val="ro-RO"/>
        </w:rPr>
      </w:pPr>
      <w:r w:rsidRPr="0040147F">
        <w:rPr>
          <w:rFonts w:cs="Calibri Light"/>
          <w:b/>
          <w:sz w:val="40"/>
          <w:szCs w:val="40"/>
          <w:lang w:val="ro-RO"/>
        </w:rPr>
        <w:t>pentru  proiectul</w:t>
      </w:r>
    </w:p>
    <w:p w14:paraId="2B0FB62E" w14:textId="77777777" w:rsidR="009D1D94" w:rsidRPr="0040147F" w:rsidRDefault="009D1D94" w:rsidP="009D1D94">
      <w:pPr>
        <w:spacing w:after="240" w:line="276" w:lineRule="auto"/>
        <w:jc w:val="center"/>
        <w:rPr>
          <w:rFonts w:cs="Calibri Light"/>
          <w:b/>
          <w:sz w:val="40"/>
          <w:szCs w:val="40"/>
        </w:rPr>
      </w:pPr>
      <w:r w:rsidRPr="0040147F">
        <w:rPr>
          <w:rFonts w:eastAsia="Calibri" w:cs="Calibri Light"/>
          <w:b/>
          <w:i/>
          <w:iCs/>
          <w:sz w:val="36"/>
          <w:szCs w:val="36"/>
          <w:lang w:eastAsia="en-US"/>
        </w:rPr>
        <w:t>“SISTEM PRODUCERE ENERGIE PENTRU CONSUM PROPRIU LA NIVELUL UAT CÂMPULUNG MOLDOVENESC”</w:t>
      </w:r>
    </w:p>
    <w:p w14:paraId="14CCC147" w14:textId="77777777" w:rsidR="009D1D94" w:rsidRPr="0040147F" w:rsidRDefault="009D1D94" w:rsidP="009D1D94">
      <w:pPr>
        <w:spacing w:after="240" w:line="276" w:lineRule="auto"/>
        <w:rPr>
          <w:rFonts w:cs="Calibri Light"/>
          <w:sz w:val="32"/>
          <w:szCs w:val="32"/>
        </w:rPr>
      </w:pPr>
    </w:p>
    <w:p w14:paraId="0E1F8DF9" w14:textId="77777777" w:rsidR="009D1D94" w:rsidRPr="0040147F" w:rsidRDefault="009D1D94" w:rsidP="009D1D94">
      <w:pPr>
        <w:spacing w:after="240" w:line="276" w:lineRule="auto"/>
        <w:rPr>
          <w:rFonts w:cs="Calibri Light"/>
          <w:sz w:val="32"/>
          <w:szCs w:val="32"/>
        </w:rPr>
      </w:pPr>
    </w:p>
    <w:p w14:paraId="6B964061" w14:textId="77777777" w:rsidR="009D1D94" w:rsidRPr="0040147F" w:rsidRDefault="009D1D94" w:rsidP="009D1D94">
      <w:pPr>
        <w:spacing w:after="240" w:line="276" w:lineRule="auto"/>
        <w:rPr>
          <w:rFonts w:cs="Calibri Light"/>
          <w:sz w:val="32"/>
          <w:szCs w:val="32"/>
          <w:lang w:val="en-US"/>
        </w:rPr>
      </w:pPr>
      <w:r w:rsidRPr="0040147F">
        <w:rPr>
          <w:rFonts w:cs="Calibri Light"/>
          <w:b/>
          <w:sz w:val="32"/>
          <w:szCs w:val="32"/>
        </w:rPr>
        <w:t>Titular:</w:t>
      </w:r>
      <w:r w:rsidRPr="0040147F">
        <w:rPr>
          <w:rFonts w:cs="Calibri Light"/>
          <w:sz w:val="32"/>
          <w:szCs w:val="32"/>
        </w:rPr>
        <w:t xml:space="preserve"> MUNICIPIUL CÂMPULUNG MOLDOVENESC</w:t>
      </w:r>
    </w:p>
    <w:p w14:paraId="7E30A88B" w14:textId="77777777" w:rsidR="009D1D94" w:rsidRPr="0040147F" w:rsidRDefault="009D1D94" w:rsidP="009D1D94">
      <w:pPr>
        <w:spacing w:after="240" w:line="276" w:lineRule="auto"/>
        <w:rPr>
          <w:rFonts w:cs="Calibri Light"/>
          <w:sz w:val="32"/>
          <w:szCs w:val="32"/>
        </w:rPr>
      </w:pPr>
    </w:p>
    <w:p w14:paraId="2BBEDE80" w14:textId="75EEC31A" w:rsidR="009D1D94" w:rsidRPr="0040147F" w:rsidRDefault="009D1D94" w:rsidP="009D1D94">
      <w:pPr>
        <w:autoSpaceDE w:val="0"/>
        <w:autoSpaceDN w:val="0"/>
        <w:adjustRightInd w:val="0"/>
        <w:spacing w:after="240"/>
        <w:rPr>
          <w:rFonts w:cs="Calibri Light"/>
          <w:sz w:val="32"/>
          <w:szCs w:val="32"/>
        </w:rPr>
      </w:pPr>
      <w:r w:rsidRPr="0040147F">
        <w:rPr>
          <w:rFonts w:cs="Calibri Light"/>
          <w:b/>
          <w:sz w:val="32"/>
          <w:szCs w:val="32"/>
        </w:rPr>
        <w:t>Elaborator EA:</w:t>
      </w:r>
      <w:r w:rsidRPr="0040147F">
        <w:rPr>
          <w:rFonts w:cs="Calibri Light"/>
          <w:sz w:val="32"/>
          <w:szCs w:val="32"/>
        </w:rPr>
        <w:t xml:space="preserve"> </w:t>
      </w:r>
      <w:bookmarkStart w:id="0" w:name="_Hlk141175371"/>
      <w:r w:rsidRPr="0040147F">
        <w:rPr>
          <w:rFonts w:cs="Calibri Light"/>
          <w:sz w:val="32"/>
          <w:szCs w:val="32"/>
        </w:rPr>
        <w:t>EXPERT ATESTAT ANA MARIA CORPADE</w:t>
      </w:r>
      <w:bookmarkEnd w:id="0"/>
    </w:p>
    <w:p w14:paraId="546A8DAB" w14:textId="77777777" w:rsidR="009D1D94" w:rsidRPr="0040147F" w:rsidRDefault="009D1D94" w:rsidP="009D1D94">
      <w:pPr>
        <w:spacing w:after="240" w:line="276" w:lineRule="auto"/>
        <w:rPr>
          <w:rFonts w:cs="Calibri Light"/>
          <w:sz w:val="32"/>
          <w:szCs w:val="32"/>
          <w:lang w:val="de-DE"/>
        </w:rPr>
      </w:pPr>
    </w:p>
    <w:p w14:paraId="564A51DA" w14:textId="77777777" w:rsidR="009D1D94" w:rsidRPr="0040147F" w:rsidRDefault="009D1D94" w:rsidP="009D1D94">
      <w:pPr>
        <w:spacing w:after="240" w:line="276" w:lineRule="auto"/>
        <w:rPr>
          <w:rFonts w:cs="Calibri Light"/>
          <w:sz w:val="32"/>
          <w:szCs w:val="32"/>
          <w:lang w:val="de-DE"/>
        </w:rPr>
      </w:pPr>
    </w:p>
    <w:p w14:paraId="7C3302E4" w14:textId="77777777" w:rsidR="009D1D94" w:rsidRPr="0040147F" w:rsidRDefault="009D1D94" w:rsidP="009D1D94">
      <w:pPr>
        <w:spacing w:after="240" w:line="276" w:lineRule="auto"/>
        <w:rPr>
          <w:rFonts w:cs="Calibri Light"/>
          <w:sz w:val="32"/>
          <w:szCs w:val="32"/>
          <w:lang w:val="de-DE"/>
        </w:rPr>
      </w:pPr>
    </w:p>
    <w:p w14:paraId="241F4C6B" w14:textId="77777777" w:rsidR="009D1D94" w:rsidRPr="0040147F" w:rsidRDefault="009D1D94" w:rsidP="009D1D94">
      <w:pPr>
        <w:spacing w:after="240" w:line="276" w:lineRule="auto"/>
        <w:rPr>
          <w:rFonts w:cs="Calibri Light"/>
          <w:sz w:val="32"/>
          <w:szCs w:val="32"/>
          <w:lang w:val="de-DE"/>
        </w:rPr>
      </w:pPr>
    </w:p>
    <w:p w14:paraId="3C1E5E1C" w14:textId="77777777" w:rsidR="00B81C58" w:rsidRPr="0040147F" w:rsidRDefault="00B81C58" w:rsidP="009D1D94">
      <w:pPr>
        <w:spacing w:after="240" w:line="276" w:lineRule="auto"/>
        <w:rPr>
          <w:rFonts w:cs="Calibri Light"/>
          <w:sz w:val="32"/>
          <w:szCs w:val="32"/>
          <w:lang w:val="de-DE"/>
        </w:rPr>
      </w:pPr>
    </w:p>
    <w:p w14:paraId="5FC35B44" w14:textId="77777777" w:rsidR="009D1D94" w:rsidRPr="0040147F" w:rsidRDefault="009D1D94" w:rsidP="009D1D94">
      <w:pPr>
        <w:spacing w:after="240" w:line="276" w:lineRule="auto"/>
        <w:rPr>
          <w:rFonts w:cs="Calibri Light"/>
          <w:sz w:val="32"/>
          <w:szCs w:val="32"/>
          <w:lang w:val="de-DE"/>
        </w:rPr>
      </w:pPr>
    </w:p>
    <w:p w14:paraId="64913AF5" w14:textId="77777777" w:rsidR="009D1D94" w:rsidRPr="0040147F" w:rsidRDefault="009D1D94" w:rsidP="009D1D94">
      <w:pPr>
        <w:spacing w:after="240" w:line="276" w:lineRule="auto"/>
        <w:jc w:val="center"/>
        <w:rPr>
          <w:rFonts w:cs="Calibri Light"/>
          <w:b/>
          <w:sz w:val="28"/>
          <w:szCs w:val="28"/>
        </w:rPr>
      </w:pPr>
      <w:r w:rsidRPr="0040147F">
        <w:rPr>
          <w:rFonts w:cs="Calibri Light"/>
          <w:b/>
          <w:sz w:val="32"/>
          <w:szCs w:val="32"/>
        </w:rPr>
        <w:t>IUNIE 2024</w:t>
      </w:r>
    </w:p>
    <w:p w14:paraId="410EB0F3" w14:textId="77777777" w:rsidR="00FC2965" w:rsidRPr="0040147F" w:rsidRDefault="00FC2965" w:rsidP="002E7EA2">
      <w:pPr>
        <w:pStyle w:val="TOC1"/>
      </w:pPr>
    </w:p>
    <w:p w14:paraId="47C5DDCE" w14:textId="77777777" w:rsidR="009D1D94" w:rsidRPr="0040147F" w:rsidRDefault="009D1D94" w:rsidP="009D1D94">
      <w:pPr>
        <w:spacing w:after="240" w:line="276" w:lineRule="auto"/>
        <w:jc w:val="center"/>
        <w:rPr>
          <w:rFonts w:cs="Calibri Light"/>
          <w:b/>
          <w:sz w:val="32"/>
          <w:szCs w:val="32"/>
          <w:lang w:val="it-IT"/>
        </w:rPr>
      </w:pPr>
      <w:r w:rsidRPr="0040147F">
        <w:rPr>
          <w:rFonts w:cs="Calibri Light"/>
          <w:b/>
          <w:sz w:val="32"/>
          <w:szCs w:val="32"/>
          <w:lang w:val="it-IT"/>
        </w:rPr>
        <w:lastRenderedPageBreak/>
        <w:t>Autori:</w:t>
      </w:r>
    </w:p>
    <w:p w14:paraId="0CDB0666" w14:textId="77777777" w:rsidR="009D1D94" w:rsidRPr="0040147F" w:rsidRDefault="009D1D94" w:rsidP="009D1D94">
      <w:pPr>
        <w:spacing w:after="240" w:line="276" w:lineRule="auto"/>
        <w:jc w:val="center"/>
        <w:rPr>
          <w:rFonts w:cs="Calibri Light"/>
          <w:b/>
          <w:sz w:val="32"/>
          <w:szCs w:val="32"/>
          <w:lang w:val="it-IT"/>
        </w:rPr>
      </w:pPr>
      <w:r w:rsidRPr="0040147F">
        <w:rPr>
          <w:rFonts w:cs="Calibri Light"/>
          <w:b/>
          <w:sz w:val="32"/>
          <w:szCs w:val="32"/>
          <w:lang w:val="it-IT"/>
        </w:rPr>
        <w:t>Geograf Ana Maria CORPADE</w:t>
      </w:r>
    </w:p>
    <w:p w14:paraId="4991335F" w14:textId="77777777" w:rsidR="009D1D94" w:rsidRPr="0040147F" w:rsidRDefault="009D1D94" w:rsidP="009D1D94">
      <w:pPr>
        <w:spacing w:after="240" w:line="276" w:lineRule="auto"/>
        <w:jc w:val="center"/>
        <w:rPr>
          <w:rFonts w:cs="Calibri Light"/>
          <w:b/>
          <w:sz w:val="32"/>
          <w:szCs w:val="32"/>
          <w:lang w:val="it-IT"/>
        </w:rPr>
      </w:pPr>
      <w:r w:rsidRPr="0040147F">
        <w:rPr>
          <w:rFonts w:cs="Calibri Light"/>
          <w:b/>
          <w:sz w:val="32"/>
          <w:szCs w:val="32"/>
          <w:lang w:val="it-IT"/>
        </w:rPr>
        <w:t>Expert biolog Alin DAVID</w:t>
      </w:r>
    </w:p>
    <w:p w14:paraId="626CA5D1" w14:textId="77777777" w:rsidR="009D1D94" w:rsidRPr="0040147F" w:rsidRDefault="009D1D94" w:rsidP="009D1D94">
      <w:pPr>
        <w:spacing w:after="240" w:line="276" w:lineRule="auto"/>
        <w:jc w:val="center"/>
        <w:rPr>
          <w:rFonts w:cs="Calibri Light"/>
          <w:b/>
          <w:sz w:val="32"/>
          <w:szCs w:val="32"/>
          <w:lang w:val="it-IT"/>
        </w:rPr>
      </w:pPr>
      <w:r w:rsidRPr="0040147F">
        <w:rPr>
          <w:rFonts w:cs="Calibri Light"/>
          <w:b/>
          <w:sz w:val="32"/>
          <w:szCs w:val="32"/>
          <w:lang w:val="it-IT"/>
        </w:rPr>
        <w:t>Expert GIS Ionuț PASCU</w:t>
      </w:r>
    </w:p>
    <w:p w14:paraId="7D2228C0" w14:textId="77777777" w:rsidR="009D1D94" w:rsidRPr="0040147F" w:rsidRDefault="009D1D94" w:rsidP="009D1D94">
      <w:pPr>
        <w:spacing w:after="240" w:line="276" w:lineRule="auto"/>
        <w:jc w:val="center"/>
        <w:rPr>
          <w:rFonts w:cs="Calibri Light"/>
          <w:b/>
          <w:sz w:val="32"/>
          <w:szCs w:val="32"/>
          <w:lang w:val="it-IT"/>
        </w:rPr>
      </w:pPr>
      <w:r w:rsidRPr="0040147F">
        <w:rPr>
          <w:rFonts w:cs="Calibri Light"/>
          <w:b/>
          <w:sz w:val="32"/>
          <w:szCs w:val="32"/>
          <w:lang w:val="it-IT"/>
        </w:rPr>
        <w:t>Expert ecolog Izabella POP</w:t>
      </w:r>
    </w:p>
    <w:p w14:paraId="2282482F" w14:textId="77777777" w:rsidR="009D1D94" w:rsidRPr="0040147F" w:rsidRDefault="009D1D94" w:rsidP="009D1D94">
      <w:pPr>
        <w:spacing w:after="240" w:line="276" w:lineRule="auto"/>
        <w:jc w:val="center"/>
        <w:rPr>
          <w:rFonts w:cs="Calibri Light"/>
          <w:b/>
          <w:sz w:val="32"/>
          <w:szCs w:val="32"/>
          <w:lang w:val="it-IT"/>
        </w:rPr>
      </w:pPr>
      <w:r w:rsidRPr="0040147F">
        <w:rPr>
          <w:rFonts w:cs="Calibri Light"/>
          <w:b/>
          <w:sz w:val="32"/>
          <w:szCs w:val="32"/>
          <w:lang w:val="it-IT"/>
        </w:rPr>
        <w:t>Expert geograf Alexandra CIUPE</w:t>
      </w:r>
    </w:p>
    <w:p w14:paraId="7B18056B" w14:textId="77777777" w:rsidR="009D1D94" w:rsidRPr="0040147F" w:rsidRDefault="009D1D94" w:rsidP="009D1D94">
      <w:pPr>
        <w:spacing w:after="240" w:line="276" w:lineRule="auto"/>
        <w:jc w:val="center"/>
        <w:rPr>
          <w:rFonts w:cs="Calibri Light"/>
          <w:b/>
          <w:sz w:val="32"/>
          <w:szCs w:val="32"/>
          <w:lang w:val="it-IT"/>
        </w:rPr>
      </w:pPr>
    </w:p>
    <w:p w14:paraId="6394CB9C" w14:textId="77777777" w:rsidR="009D1D94" w:rsidRPr="0040147F" w:rsidRDefault="009D1D94" w:rsidP="009D1D94">
      <w:pPr>
        <w:spacing w:after="240" w:line="276" w:lineRule="auto"/>
        <w:jc w:val="center"/>
        <w:rPr>
          <w:rFonts w:cs="Calibri Light"/>
          <w:b/>
          <w:sz w:val="32"/>
          <w:szCs w:val="32"/>
          <w:lang w:val="it-IT"/>
        </w:rPr>
      </w:pPr>
    </w:p>
    <w:tbl>
      <w:tblPr>
        <w:tblW w:w="0" w:type="auto"/>
        <w:tblLook w:val="04A0" w:firstRow="1" w:lastRow="0" w:firstColumn="1" w:lastColumn="0" w:noHBand="0" w:noVBand="1"/>
      </w:tblPr>
      <w:tblGrid>
        <w:gridCol w:w="8222"/>
      </w:tblGrid>
      <w:tr w:rsidR="009D1D94" w:rsidRPr="0040147F" w14:paraId="1421B29F" w14:textId="77777777" w:rsidTr="002D64BC">
        <w:trPr>
          <w:trHeight w:val="2504"/>
        </w:trPr>
        <w:tc>
          <w:tcPr>
            <w:tcW w:w="8222" w:type="dxa"/>
            <w:shd w:val="clear" w:color="auto" w:fill="auto"/>
            <w:tcMar>
              <w:left w:w="0" w:type="dxa"/>
              <w:right w:w="0" w:type="dxa"/>
            </w:tcMar>
          </w:tcPr>
          <w:p w14:paraId="5E5415AF" w14:textId="77777777" w:rsidR="009D1D94" w:rsidRPr="0040147F" w:rsidRDefault="009D1D94" w:rsidP="002D64BC">
            <w:pPr>
              <w:spacing w:after="240" w:line="276" w:lineRule="auto"/>
              <w:ind w:right="-2690"/>
              <w:jc w:val="center"/>
              <w:rPr>
                <w:rFonts w:cs="Calibri Light"/>
                <w:b/>
                <w:sz w:val="32"/>
                <w:szCs w:val="32"/>
                <w:lang w:val="en-US"/>
              </w:rPr>
            </w:pPr>
            <w:r w:rsidRPr="0040147F">
              <w:rPr>
                <w:rFonts w:cs="Calibri Light"/>
                <w:b/>
                <w:sz w:val="32"/>
                <w:szCs w:val="32"/>
                <w:lang w:val="en-US"/>
              </w:rPr>
              <w:t>Aprobat:</w:t>
            </w:r>
          </w:p>
          <w:p w14:paraId="5AD0B7A2" w14:textId="77777777" w:rsidR="009D1D94" w:rsidRPr="0040147F" w:rsidRDefault="009D1D94" w:rsidP="002D64BC">
            <w:pPr>
              <w:spacing w:after="240" w:line="276" w:lineRule="auto"/>
              <w:ind w:right="-2690"/>
              <w:jc w:val="center"/>
              <w:rPr>
                <w:rFonts w:cs="Calibri Light"/>
                <w:b/>
                <w:sz w:val="32"/>
                <w:szCs w:val="32"/>
              </w:rPr>
            </w:pPr>
            <w:r w:rsidRPr="0040147F">
              <w:rPr>
                <w:rFonts w:cs="Calibri Light"/>
                <w:b/>
                <w:sz w:val="32"/>
                <w:szCs w:val="32"/>
              </w:rPr>
              <w:t>Expert atestat Ana Maria Corpade</w:t>
            </w:r>
          </w:p>
        </w:tc>
      </w:tr>
    </w:tbl>
    <w:p w14:paraId="743A5625" w14:textId="77777777" w:rsidR="00681466" w:rsidRPr="0040147F" w:rsidRDefault="00681466" w:rsidP="006B3595">
      <w:pPr>
        <w:spacing w:after="240" w:line="276" w:lineRule="auto"/>
        <w:jc w:val="center"/>
        <w:rPr>
          <w:rFonts w:cs="Calibri Light"/>
          <w:b/>
          <w:sz w:val="32"/>
          <w:szCs w:val="32"/>
        </w:rPr>
      </w:pPr>
    </w:p>
    <w:p w14:paraId="04382E12" w14:textId="77777777" w:rsidR="000A002E" w:rsidRPr="0040147F" w:rsidRDefault="000A002E" w:rsidP="006B3595">
      <w:pPr>
        <w:spacing w:after="240" w:line="276" w:lineRule="auto"/>
        <w:jc w:val="center"/>
        <w:rPr>
          <w:rFonts w:cs="Calibri Light"/>
          <w:b/>
          <w:sz w:val="32"/>
          <w:szCs w:val="32"/>
        </w:rPr>
      </w:pPr>
    </w:p>
    <w:p w14:paraId="5462DC8E" w14:textId="77777777" w:rsidR="000A002E" w:rsidRPr="0040147F" w:rsidRDefault="000A002E" w:rsidP="006B3595">
      <w:pPr>
        <w:spacing w:after="240" w:line="276" w:lineRule="auto"/>
        <w:jc w:val="center"/>
        <w:rPr>
          <w:rFonts w:cs="Calibri Light"/>
          <w:b/>
          <w:sz w:val="32"/>
          <w:szCs w:val="32"/>
        </w:rPr>
      </w:pPr>
    </w:p>
    <w:p w14:paraId="6C53BF29" w14:textId="77777777" w:rsidR="000A002E" w:rsidRPr="0040147F" w:rsidRDefault="000A002E" w:rsidP="006B3595">
      <w:pPr>
        <w:spacing w:after="240" w:line="276" w:lineRule="auto"/>
        <w:jc w:val="center"/>
        <w:rPr>
          <w:rFonts w:cs="Calibri Light"/>
          <w:b/>
          <w:sz w:val="32"/>
          <w:szCs w:val="32"/>
        </w:rPr>
      </w:pPr>
    </w:p>
    <w:p w14:paraId="7D07B4A9" w14:textId="77777777" w:rsidR="00681466" w:rsidRPr="0040147F" w:rsidRDefault="00681466" w:rsidP="006B3595">
      <w:pPr>
        <w:spacing w:after="240" w:line="276" w:lineRule="auto"/>
        <w:jc w:val="center"/>
        <w:rPr>
          <w:rFonts w:cs="Calibri Light"/>
          <w:b/>
          <w:sz w:val="32"/>
          <w:szCs w:val="32"/>
        </w:rPr>
      </w:pPr>
    </w:p>
    <w:p w14:paraId="2BAAB4E7" w14:textId="77777777" w:rsidR="00D80E6D" w:rsidRPr="0040147F" w:rsidRDefault="00D80E6D" w:rsidP="006B3595">
      <w:pPr>
        <w:spacing w:after="240" w:line="276" w:lineRule="auto"/>
        <w:jc w:val="center"/>
        <w:rPr>
          <w:rFonts w:cs="Calibri Light"/>
          <w:b/>
          <w:sz w:val="32"/>
          <w:szCs w:val="32"/>
        </w:rPr>
      </w:pPr>
    </w:p>
    <w:p w14:paraId="730BE8FD" w14:textId="77777777" w:rsidR="00DA075E" w:rsidRPr="0040147F" w:rsidRDefault="00DA075E" w:rsidP="006B3595">
      <w:pPr>
        <w:spacing w:after="240" w:line="276" w:lineRule="auto"/>
        <w:jc w:val="center"/>
        <w:rPr>
          <w:rFonts w:cs="Calibri Light"/>
          <w:b/>
          <w:sz w:val="32"/>
          <w:szCs w:val="32"/>
        </w:rPr>
      </w:pPr>
    </w:p>
    <w:p w14:paraId="09076141" w14:textId="77777777" w:rsidR="00D80E6D" w:rsidRPr="0040147F" w:rsidRDefault="00D80E6D" w:rsidP="006B3595">
      <w:pPr>
        <w:spacing w:after="240" w:line="276" w:lineRule="auto"/>
        <w:jc w:val="center"/>
        <w:rPr>
          <w:rFonts w:cs="Calibri Light"/>
          <w:b/>
          <w:sz w:val="32"/>
          <w:szCs w:val="32"/>
        </w:rPr>
      </w:pPr>
      <w:r w:rsidRPr="0040147F">
        <w:rPr>
          <w:rFonts w:cs="Calibri Light"/>
          <w:b/>
          <w:sz w:val="32"/>
          <w:szCs w:val="32"/>
        </w:rPr>
        <w:t>CUPRINS</w:t>
      </w:r>
    </w:p>
    <w:p w14:paraId="44FB0073" w14:textId="2506A069" w:rsidR="006144E0" w:rsidRDefault="00AB51E3">
      <w:pPr>
        <w:pStyle w:val="TOC1"/>
        <w:rPr>
          <w:rFonts w:asciiTheme="minorHAnsi" w:eastAsiaTheme="minorEastAsia" w:hAnsiTheme="minorHAnsi" w:cstheme="minorBidi"/>
          <w:noProof/>
          <w:kern w:val="2"/>
          <w:lang w:eastAsia="en-US"/>
          <w14:ligatures w14:val="standardContextual"/>
        </w:rPr>
      </w:pPr>
      <w:r w:rsidRPr="0040147F">
        <w:rPr>
          <w:sz w:val="22"/>
          <w:szCs w:val="22"/>
        </w:rPr>
        <w:fldChar w:fldCharType="begin"/>
      </w:r>
      <w:r w:rsidRPr="0040147F">
        <w:rPr>
          <w:sz w:val="22"/>
          <w:szCs w:val="22"/>
        </w:rPr>
        <w:instrText xml:space="preserve"> TOC \o "1-3" \h \z \u </w:instrText>
      </w:r>
      <w:r w:rsidRPr="0040147F">
        <w:rPr>
          <w:sz w:val="22"/>
          <w:szCs w:val="22"/>
        </w:rPr>
        <w:fldChar w:fldCharType="separate"/>
      </w:r>
      <w:hyperlink w:anchor="_Toc173566537" w:history="1">
        <w:r w:rsidR="006144E0" w:rsidRPr="00F82D11">
          <w:rPr>
            <w:rStyle w:val="Hyperlink"/>
            <w:noProof/>
            <w:lang w:bidi="ro-RO"/>
          </w:rPr>
          <w:t>ABREVIERI</w:t>
        </w:r>
        <w:r w:rsidR="006144E0">
          <w:rPr>
            <w:noProof/>
            <w:webHidden/>
          </w:rPr>
          <w:tab/>
        </w:r>
        <w:r w:rsidR="006144E0">
          <w:rPr>
            <w:noProof/>
            <w:webHidden/>
          </w:rPr>
          <w:fldChar w:fldCharType="begin"/>
        </w:r>
        <w:r w:rsidR="006144E0">
          <w:rPr>
            <w:noProof/>
            <w:webHidden/>
          </w:rPr>
          <w:instrText xml:space="preserve"> PAGEREF _Toc173566537 \h </w:instrText>
        </w:r>
        <w:r w:rsidR="006144E0">
          <w:rPr>
            <w:noProof/>
            <w:webHidden/>
          </w:rPr>
        </w:r>
        <w:r w:rsidR="006144E0">
          <w:rPr>
            <w:noProof/>
            <w:webHidden/>
          </w:rPr>
          <w:fldChar w:fldCharType="separate"/>
        </w:r>
        <w:r w:rsidR="006144E0">
          <w:rPr>
            <w:noProof/>
            <w:webHidden/>
          </w:rPr>
          <w:t>5</w:t>
        </w:r>
        <w:r w:rsidR="006144E0">
          <w:rPr>
            <w:noProof/>
            <w:webHidden/>
          </w:rPr>
          <w:fldChar w:fldCharType="end"/>
        </w:r>
      </w:hyperlink>
    </w:p>
    <w:p w14:paraId="6C4D1DC8" w14:textId="242ADA07" w:rsidR="006144E0" w:rsidRDefault="006144E0">
      <w:pPr>
        <w:pStyle w:val="TOC1"/>
        <w:rPr>
          <w:rFonts w:asciiTheme="minorHAnsi" w:eastAsiaTheme="minorEastAsia" w:hAnsiTheme="minorHAnsi" w:cstheme="minorBidi"/>
          <w:noProof/>
          <w:kern w:val="2"/>
          <w:lang w:eastAsia="en-US"/>
          <w14:ligatures w14:val="standardContextual"/>
        </w:rPr>
      </w:pPr>
      <w:hyperlink w:anchor="_Toc173566538" w:history="1">
        <w:r w:rsidRPr="00F82D11">
          <w:rPr>
            <w:rStyle w:val="Hyperlink"/>
            <w:noProof/>
            <w:lang w:bidi="ro-RO"/>
          </w:rPr>
          <w:t>TERMENI ŞI DEFINIŢII</w:t>
        </w:r>
        <w:r>
          <w:rPr>
            <w:noProof/>
            <w:webHidden/>
          </w:rPr>
          <w:tab/>
        </w:r>
        <w:r>
          <w:rPr>
            <w:noProof/>
            <w:webHidden/>
          </w:rPr>
          <w:fldChar w:fldCharType="begin"/>
        </w:r>
        <w:r>
          <w:rPr>
            <w:noProof/>
            <w:webHidden/>
          </w:rPr>
          <w:instrText xml:space="preserve"> PAGEREF _Toc173566538 \h </w:instrText>
        </w:r>
        <w:r>
          <w:rPr>
            <w:noProof/>
            <w:webHidden/>
          </w:rPr>
        </w:r>
        <w:r>
          <w:rPr>
            <w:noProof/>
            <w:webHidden/>
          </w:rPr>
          <w:fldChar w:fldCharType="separate"/>
        </w:r>
        <w:r>
          <w:rPr>
            <w:noProof/>
            <w:webHidden/>
          </w:rPr>
          <w:t>5</w:t>
        </w:r>
        <w:r>
          <w:rPr>
            <w:noProof/>
            <w:webHidden/>
          </w:rPr>
          <w:fldChar w:fldCharType="end"/>
        </w:r>
      </w:hyperlink>
    </w:p>
    <w:p w14:paraId="657C71F9" w14:textId="5E608E3E" w:rsidR="006144E0" w:rsidRDefault="006144E0">
      <w:pPr>
        <w:pStyle w:val="TOC1"/>
        <w:rPr>
          <w:rFonts w:asciiTheme="minorHAnsi" w:eastAsiaTheme="minorEastAsia" w:hAnsiTheme="minorHAnsi" w:cstheme="minorBidi"/>
          <w:noProof/>
          <w:kern w:val="2"/>
          <w:lang w:eastAsia="en-US"/>
          <w14:ligatures w14:val="standardContextual"/>
        </w:rPr>
      </w:pPr>
      <w:hyperlink w:anchor="_Toc173566539" w:history="1">
        <w:r w:rsidRPr="00F82D11">
          <w:rPr>
            <w:rStyle w:val="Hyperlink"/>
            <w:noProof/>
            <w:lang w:bidi="ro-RO"/>
          </w:rPr>
          <w:t>INTRODUCERE</w:t>
        </w:r>
        <w:r>
          <w:rPr>
            <w:noProof/>
            <w:webHidden/>
          </w:rPr>
          <w:tab/>
        </w:r>
        <w:r>
          <w:rPr>
            <w:noProof/>
            <w:webHidden/>
          </w:rPr>
          <w:fldChar w:fldCharType="begin"/>
        </w:r>
        <w:r>
          <w:rPr>
            <w:noProof/>
            <w:webHidden/>
          </w:rPr>
          <w:instrText xml:space="preserve"> PAGEREF _Toc173566539 \h </w:instrText>
        </w:r>
        <w:r>
          <w:rPr>
            <w:noProof/>
            <w:webHidden/>
          </w:rPr>
        </w:r>
        <w:r>
          <w:rPr>
            <w:noProof/>
            <w:webHidden/>
          </w:rPr>
          <w:fldChar w:fldCharType="separate"/>
        </w:r>
        <w:r>
          <w:rPr>
            <w:noProof/>
            <w:webHidden/>
          </w:rPr>
          <w:t>7</w:t>
        </w:r>
        <w:r>
          <w:rPr>
            <w:noProof/>
            <w:webHidden/>
          </w:rPr>
          <w:fldChar w:fldCharType="end"/>
        </w:r>
      </w:hyperlink>
    </w:p>
    <w:p w14:paraId="722D4215" w14:textId="77581807" w:rsidR="006144E0" w:rsidRDefault="006144E0">
      <w:pPr>
        <w:pStyle w:val="TOC1"/>
        <w:tabs>
          <w:tab w:val="left" w:pos="600"/>
        </w:tabs>
        <w:rPr>
          <w:rFonts w:asciiTheme="minorHAnsi" w:eastAsiaTheme="minorEastAsia" w:hAnsiTheme="minorHAnsi" w:cstheme="minorBidi"/>
          <w:noProof/>
          <w:kern w:val="2"/>
          <w:lang w:eastAsia="en-US"/>
          <w14:ligatures w14:val="standardContextual"/>
        </w:rPr>
      </w:pPr>
      <w:hyperlink w:anchor="_Toc173566540" w:history="1">
        <w:r w:rsidRPr="00F82D11">
          <w:rPr>
            <w:rStyle w:val="Hyperlink"/>
            <w:noProof/>
            <w:lang w:bidi="ro-RO"/>
          </w:rPr>
          <w:t>A.</w:t>
        </w:r>
        <w:r>
          <w:rPr>
            <w:rFonts w:asciiTheme="minorHAnsi" w:eastAsiaTheme="minorEastAsia" w:hAnsiTheme="minorHAnsi" w:cstheme="minorBidi"/>
            <w:noProof/>
            <w:kern w:val="2"/>
            <w:lang w:eastAsia="en-US"/>
            <w14:ligatures w14:val="standardContextual"/>
          </w:rPr>
          <w:tab/>
        </w:r>
        <w:r w:rsidRPr="00F82D11">
          <w:rPr>
            <w:rStyle w:val="Hyperlink"/>
            <w:noProof/>
            <w:lang w:bidi="ro-RO"/>
          </w:rPr>
          <w:t>INFORMAȚII PRIVIND PROIECTUL SUPUS APROBĂRII</w:t>
        </w:r>
        <w:r>
          <w:rPr>
            <w:noProof/>
            <w:webHidden/>
          </w:rPr>
          <w:tab/>
        </w:r>
        <w:r>
          <w:rPr>
            <w:noProof/>
            <w:webHidden/>
          </w:rPr>
          <w:fldChar w:fldCharType="begin"/>
        </w:r>
        <w:r>
          <w:rPr>
            <w:noProof/>
            <w:webHidden/>
          </w:rPr>
          <w:instrText xml:space="preserve"> PAGEREF _Toc173566540 \h </w:instrText>
        </w:r>
        <w:r>
          <w:rPr>
            <w:noProof/>
            <w:webHidden/>
          </w:rPr>
        </w:r>
        <w:r>
          <w:rPr>
            <w:noProof/>
            <w:webHidden/>
          </w:rPr>
          <w:fldChar w:fldCharType="separate"/>
        </w:r>
        <w:r>
          <w:rPr>
            <w:noProof/>
            <w:webHidden/>
          </w:rPr>
          <w:t>8</w:t>
        </w:r>
        <w:r>
          <w:rPr>
            <w:noProof/>
            <w:webHidden/>
          </w:rPr>
          <w:fldChar w:fldCharType="end"/>
        </w:r>
      </w:hyperlink>
    </w:p>
    <w:p w14:paraId="4D4D1DA8" w14:textId="2DD0605F"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41" w:history="1">
        <w:r w:rsidRPr="00F82D11">
          <w:rPr>
            <w:rStyle w:val="Hyperlink"/>
            <w:rFonts w:cs="Calibri Light"/>
            <w:noProof/>
          </w:rPr>
          <w:t>1.</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lang w:val="ro-RO"/>
          </w:rPr>
          <w:t>I</w:t>
        </w:r>
        <w:r w:rsidRPr="00F82D11">
          <w:rPr>
            <w:rStyle w:val="Hyperlink"/>
            <w:rFonts w:cs="Calibri Light"/>
            <w:noProof/>
          </w:rPr>
          <w:t>nformații privind proiectul</w:t>
        </w:r>
        <w:r>
          <w:rPr>
            <w:noProof/>
            <w:webHidden/>
          </w:rPr>
          <w:tab/>
        </w:r>
        <w:r>
          <w:rPr>
            <w:noProof/>
            <w:webHidden/>
          </w:rPr>
          <w:fldChar w:fldCharType="begin"/>
        </w:r>
        <w:r>
          <w:rPr>
            <w:noProof/>
            <w:webHidden/>
          </w:rPr>
          <w:instrText xml:space="preserve"> PAGEREF _Toc173566541 \h </w:instrText>
        </w:r>
        <w:r>
          <w:rPr>
            <w:noProof/>
            <w:webHidden/>
          </w:rPr>
        </w:r>
        <w:r>
          <w:rPr>
            <w:noProof/>
            <w:webHidden/>
          </w:rPr>
          <w:fldChar w:fldCharType="separate"/>
        </w:r>
        <w:r>
          <w:rPr>
            <w:noProof/>
            <w:webHidden/>
          </w:rPr>
          <w:t>8</w:t>
        </w:r>
        <w:r>
          <w:rPr>
            <w:noProof/>
            <w:webHidden/>
          </w:rPr>
          <w:fldChar w:fldCharType="end"/>
        </w:r>
      </w:hyperlink>
    </w:p>
    <w:p w14:paraId="2277A3F4" w14:textId="1E0317C9"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42" w:history="1">
        <w:r w:rsidRPr="00F82D11">
          <w:rPr>
            <w:rStyle w:val="Hyperlink"/>
            <w:noProof/>
          </w:rPr>
          <w:t>Denumirea proiectului</w:t>
        </w:r>
        <w:r>
          <w:rPr>
            <w:noProof/>
            <w:webHidden/>
          </w:rPr>
          <w:tab/>
        </w:r>
        <w:r>
          <w:rPr>
            <w:noProof/>
            <w:webHidden/>
          </w:rPr>
          <w:fldChar w:fldCharType="begin"/>
        </w:r>
        <w:r>
          <w:rPr>
            <w:noProof/>
            <w:webHidden/>
          </w:rPr>
          <w:instrText xml:space="preserve"> PAGEREF _Toc173566542 \h </w:instrText>
        </w:r>
        <w:r>
          <w:rPr>
            <w:noProof/>
            <w:webHidden/>
          </w:rPr>
        </w:r>
        <w:r>
          <w:rPr>
            <w:noProof/>
            <w:webHidden/>
          </w:rPr>
          <w:fldChar w:fldCharType="separate"/>
        </w:r>
        <w:r>
          <w:rPr>
            <w:noProof/>
            <w:webHidden/>
          </w:rPr>
          <w:t>8</w:t>
        </w:r>
        <w:r>
          <w:rPr>
            <w:noProof/>
            <w:webHidden/>
          </w:rPr>
          <w:fldChar w:fldCharType="end"/>
        </w:r>
      </w:hyperlink>
    </w:p>
    <w:p w14:paraId="62D98D06" w14:textId="5FA1D8E0"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43" w:history="1">
        <w:r w:rsidRPr="00F82D11">
          <w:rPr>
            <w:rStyle w:val="Hyperlink"/>
            <w:noProof/>
          </w:rPr>
          <w:t>Descrierea şi obiectivele acestuia</w:t>
        </w:r>
        <w:r>
          <w:rPr>
            <w:noProof/>
            <w:webHidden/>
          </w:rPr>
          <w:tab/>
        </w:r>
        <w:r>
          <w:rPr>
            <w:noProof/>
            <w:webHidden/>
          </w:rPr>
          <w:fldChar w:fldCharType="begin"/>
        </w:r>
        <w:r>
          <w:rPr>
            <w:noProof/>
            <w:webHidden/>
          </w:rPr>
          <w:instrText xml:space="preserve"> PAGEREF _Toc173566543 \h </w:instrText>
        </w:r>
        <w:r>
          <w:rPr>
            <w:noProof/>
            <w:webHidden/>
          </w:rPr>
        </w:r>
        <w:r>
          <w:rPr>
            <w:noProof/>
            <w:webHidden/>
          </w:rPr>
          <w:fldChar w:fldCharType="separate"/>
        </w:r>
        <w:r>
          <w:rPr>
            <w:noProof/>
            <w:webHidden/>
          </w:rPr>
          <w:t>8</w:t>
        </w:r>
        <w:r>
          <w:rPr>
            <w:noProof/>
            <w:webHidden/>
          </w:rPr>
          <w:fldChar w:fldCharType="end"/>
        </w:r>
      </w:hyperlink>
    </w:p>
    <w:p w14:paraId="4F0400A9" w14:textId="12A069E0"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44" w:history="1">
        <w:r w:rsidRPr="00F82D11">
          <w:rPr>
            <w:rStyle w:val="Hyperlink"/>
            <w:noProof/>
          </w:rPr>
          <w:t>Informații privind producția care se va realiza</w:t>
        </w:r>
        <w:r>
          <w:rPr>
            <w:noProof/>
            <w:webHidden/>
          </w:rPr>
          <w:tab/>
        </w:r>
        <w:r>
          <w:rPr>
            <w:noProof/>
            <w:webHidden/>
          </w:rPr>
          <w:fldChar w:fldCharType="begin"/>
        </w:r>
        <w:r>
          <w:rPr>
            <w:noProof/>
            <w:webHidden/>
          </w:rPr>
          <w:instrText xml:space="preserve"> PAGEREF _Toc173566544 \h </w:instrText>
        </w:r>
        <w:r>
          <w:rPr>
            <w:noProof/>
            <w:webHidden/>
          </w:rPr>
        </w:r>
        <w:r>
          <w:rPr>
            <w:noProof/>
            <w:webHidden/>
          </w:rPr>
          <w:fldChar w:fldCharType="separate"/>
        </w:r>
        <w:r>
          <w:rPr>
            <w:noProof/>
            <w:webHidden/>
          </w:rPr>
          <w:t>9</w:t>
        </w:r>
        <w:r>
          <w:rPr>
            <w:noProof/>
            <w:webHidden/>
          </w:rPr>
          <w:fldChar w:fldCharType="end"/>
        </w:r>
      </w:hyperlink>
    </w:p>
    <w:p w14:paraId="679A394B" w14:textId="521BA8FA"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45" w:history="1">
        <w:r w:rsidRPr="00F82D11">
          <w:rPr>
            <w:rStyle w:val="Hyperlink"/>
            <w:noProof/>
          </w:rPr>
          <w:t>Informații despre materiile prime, substanțele sau preparatele chimice utilizate</w:t>
        </w:r>
        <w:r>
          <w:rPr>
            <w:noProof/>
            <w:webHidden/>
          </w:rPr>
          <w:tab/>
        </w:r>
        <w:r>
          <w:rPr>
            <w:noProof/>
            <w:webHidden/>
          </w:rPr>
          <w:fldChar w:fldCharType="begin"/>
        </w:r>
        <w:r>
          <w:rPr>
            <w:noProof/>
            <w:webHidden/>
          </w:rPr>
          <w:instrText xml:space="preserve"> PAGEREF _Toc173566545 \h </w:instrText>
        </w:r>
        <w:r>
          <w:rPr>
            <w:noProof/>
            <w:webHidden/>
          </w:rPr>
        </w:r>
        <w:r>
          <w:rPr>
            <w:noProof/>
            <w:webHidden/>
          </w:rPr>
          <w:fldChar w:fldCharType="separate"/>
        </w:r>
        <w:r>
          <w:rPr>
            <w:noProof/>
            <w:webHidden/>
          </w:rPr>
          <w:t>9</w:t>
        </w:r>
        <w:r>
          <w:rPr>
            <w:noProof/>
            <w:webHidden/>
          </w:rPr>
          <w:fldChar w:fldCharType="end"/>
        </w:r>
      </w:hyperlink>
    </w:p>
    <w:p w14:paraId="2294F3A6" w14:textId="60A81737"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46" w:history="1">
        <w:r w:rsidRPr="00F82D11">
          <w:rPr>
            <w:rStyle w:val="Hyperlink"/>
            <w:rFonts w:cs="Calibri Light"/>
            <w:noProof/>
          </w:rPr>
          <w:t>9.</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rPr>
          <w:t>Localizarea geografică și administrativă, cu precizarea coordonatelor Stereo 70</w:t>
        </w:r>
        <w:r>
          <w:rPr>
            <w:noProof/>
            <w:webHidden/>
          </w:rPr>
          <w:tab/>
        </w:r>
        <w:r>
          <w:rPr>
            <w:noProof/>
            <w:webHidden/>
          </w:rPr>
          <w:fldChar w:fldCharType="begin"/>
        </w:r>
        <w:r>
          <w:rPr>
            <w:noProof/>
            <w:webHidden/>
          </w:rPr>
          <w:instrText xml:space="preserve"> PAGEREF _Toc173566546 \h </w:instrText>
        </w:r>
        <w:r>
          <w:rPr>
            <w:noProof/>
            <w:webHidden/>
          </w:rPr>
        </w:r>
        <w:r>
          <w:rPr>
            <w:noProof/>
            <w:webHidden/>
          </w:rPr>
          <w:fldChar w:fldCharType="separate"/>
        </w:r>
        <w:r>
          <w:rPr>
            <w:noProof/>
            <w:webHidden/>
          </w:rPr>
          <w:t>11</w:t>
        </w:r>
        <w:r>
          <w:rPr>
            <w:noProof/>
            <w:webHidden/>
          </w:rPr>
          <w:fldChar w:fldCharType="end"/>
        </w:r>
      </w:hyperlink>
    </w:p>
    <w:p w14:paraId="4753F561" w14:textId="4113DBED"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47" w:history="1">
        <w:r w:rsidRPr="00F82D11">
          <w:rPr>
            <w:rStyle w:val="Hyperlink"/>
            <w:rFonts w:cs="Calibri Light"/>
            <w:noProof/>
          </w:rPr>
          <w:t>10.</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rPr>
          <w:t>Modificările fizice ce decurg din proiectul și care vor avea loc pe durata diferitelor etape de implementare a proiectului</w:t>
        </w:r>
        <w:r>
          <w:rPr>
            <w:noProof/>
            <w:webHidden/>
          </w:rPr>
          <w:tab/>
        </w:r>
        <w:r>
          <w:rPr>
            <w:noProof/>
            <w:webHidden/>
          </w:rPr>
          <w:fldChar w:fldCharType="begin"/>
        </w:r>
        <w:r>
          <w:rPr>
            <w:noProof/>
            <w:webHidden/>
          </w:rPr>
          <w:instrText xml:space="preserve"> PAGEREF _Toc173566547 \h </w:instrText>
        </w:r>
        <w:r>
          <w:rPr>
            <w:noProof/>
            <w:webHidden/>
          </w:rPr>
        </w:r>
        <w:r>
          <w:rPr>
            <w:noProof/>
            <w:webHidden/>
          </w:rPr>
          <w:fldChar w:fldCharType="separate"/>
        </w:r>
        <w:r>
          <w:rPr>
            <w:noProof/>
            <w:webHidden/>
          </w:rPr>
          <w:t>14</w:t>
        </w:r>
        <w:r>
          <w:rPr>
            <w:noProof/>
            <w:webHidden/>
          </w:rPr>
          <w:fldChar w:fldCharType="end"/>
        </w:r>
      </w:hyperlink>
    </w:p>
    <w:p w14:paraId="7AF96E6A" w14:textId="406DE70C"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48" w:history="1">
        <w:r w:rsidRPr="00F82D11">
          <w:rPr>
            <w:rStyle w:val="Hyperlink"/>
            <w:rFonts w:cs="Calibri Light"/>
            <w:noProof/>
            <w:lang w:val="ro-RO"/>
          </w:rPr>
          <w:t>4.</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lang w:val="ro-RO"/>
          </w:rPr>
          <w:t>Reţele edilitare</w:t>
        </w:r>
        <w:r>
          <w:rPr>
            <w:noProof/>
            <w:webHidden/>
          </w:rPr>
          <w:tab/>
        </w:r>
        <w:r>
          <w:rPr>
            <w:noProof/>
            <w:webHidden/>
          </w:rPr>
          <w:fldChar w:fldCharType="begin"/>
        </w:r>
        <w:r>
          <w:rPr>
            <w:noProof/>
            <w:webHidden/>
          </w:rPr>
          <w:instrText xml:space="preserve"> PAGEREF _Toc173566548 \h </w:instrText>
        </w:r>
        <w:r>
          <w:rPr>
            <w:noProof/>
            <w:webHidden/>
          </w:rPr>
        </w:r>
        <w:r>
          <w:rPr>
            <w:noProof/>
            <w:webHidden/>
          </w:rPr>
          <w:fldChar w:fldCharType="separate"/>
        </w:r>
        <w:r>
          <w:rPr>
            <w:noProof/>
            <w:webHidden/>
          </w:rPr>
          <w:t>20</w:t>
        </w:r>
        <w:r>
          <w:rPr>
            <w:noProof/>
            <w:webHidden/>
          </w:rPr>
          <w:fldChar w:fldCharType="end"/>
        </w:r>
      </w:hyperlink>
    </w:p>
    <w:p w14:paraId="4E0DD317" w14:textId="22B3C08C"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49" w:history="1">
        <w:r w:rsidRPr="00F82D11">
          <w:rPr>
            <w:rStyle w:val="Hyperlink"/>
            <w:rFonts w:cs="Calibri Light"/>
            <w:noProof/>
          </w:rPr>
          <w:t>5.</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rPr>
          <w:t>Resursele naturale necesare implementării proiectului</w:t>
        </w:r>
        <w:r>
          <w:rPr>
            <w:noProof/>
            <w:webHidden/>
          </w:rPr>
          <w:tab/>
        </w:r>
        <w:r>
          <w:rPr>
            <w:noProof/>
            <w:webHidden/>
          </w:rPr>
          <w:fldChar w:fldCharType="begin"/>
        </w:r>
        <w:r>
          <w:rPr>
            <w:noProof/>
            <w:webHidden/>
          </w:rPr>
          <w:instrText xml:space="preserve"> PAGEREF _Toc173566549 \h </w:instrText>
        </w:r>
        <w:r>
          <w:rPr>
            <w:noProof/>
            <w:webHidden/>
          </w:rPr>
        </w:r>
        <w:r>
          <w:rPr>
            <w:noProof/>
            <w:webHidden/>
          </w:rPr>
          <w:fldChar w:fldCharType="separate"/>
        </w:r>
        <w:r>
          <w:rPr>
            <w:noProof/>
            <w:webHidden/>
          </w:rPr>
          <w:t>21</w:t>
        </w:r>
        <w:r>
          <w:rPr>
            <w:noProof/>
            <w:webHidden/>
          </w:rPr>
          <w:fldChar w:fldCharType="end"/>
        </w:r>
      </w:hyperlink>
    </w:p>
    <w:p w14:paraId="0367F97E" w14:textId="7F094979"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50" w:history="1">
        <w:r w:rsidRPr="00F82D11">
          <w:rPr>
            <w:rStyle w:val="Hyperlink"/>
            <w:rFonts w:cs="Calibri Light"/>
            <w:noProof/>
          </w:rPr>
          <w:t>6.</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rPr>
          <w:t>Resursele naturale ce vor fi exploatate din cadrul ariei naturale protejate de interes comunitar pentru a fi utilizate la implementarea proiectului</w:t>
        </w:r>
        <w:r>
          <w:rPr>
            <w:noProof/>
            <w:webHidden/>
          </w:rPr>
          <w:tab/>
        </w:r>
        <w:r>
          <w:rPr>
            <w:noProof/>
            <w:webHidden/>
          </w:rPr>
          <w:fldChar w:fldCharType="begin"/>
        </w:r>
        <w:r>
          <w:rPr>
            <w:noProof/>
            <w:webHidden/>
          </w:rPr>
          <w:instrText xml:space="preserve"> PAGEREF _Toc173566550 \h </w:instrText>
        </w:r>
        <w:r>
          <w:rPr>
            <w:noProof/>
            <w:webHidden/>
          </w:rPr>
        </w:r>
        <w:r>
          <w:rPr>
            <w:noProof/>
            <w:webHidden/>
          </w:rPr>
          <w:fldChar w:fldCharType="separate"/>
        </w:r>
        <w:r>
          <w:rPr>
            <w:noProof/>
            <w:webHidden/>
          </w:rPr>
          <w:t>21</w:t>
        </w:r>
        <w:r>
          <w:rPr>
            <w:noProof/>
            <w:webHidden/>
          </w:rPr>
          <w:fldChar w:fldCharType="end"/>
        </w:r>
      </w:hyperlink>
    </w:p>
    <w:p w14:paraId="46DB0BF9" w14:textId="758FE548"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51" w:history="1">
        <w:r w:rsidRPr="00F82D11">
          <w:rPr>
            <w:rStyle w:val="Hyperlink"/>
            <w:rFonts w:cs="Calibri Light"/>
            <w:noProof/>
          </w:rPr>
          <w:t>7.</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rPr>
          <w:t>Emisii și deșeuri generate de proiect și modalitatea de eliminare a acestora</w:t>
        </w:r>
        <w:r>
          <w:rPr>
            <w:noProof/>
            <w:webHidden/>
          </w:rPr>
          <w:tab/>
        </w:r>
        <w:r>
          <w:rPr>
            <w:noProof/>
            <w:webHidden/>
          </w:rPr>
          <w:fldChar w:fldCharType="begin"/>
        </w:r>
        <w:r>
          <w:rPr>
            <w:noProof/>
            <w:webHidden/>
          </w:rPr>
          <w:instrText xml:space="preserve"> PAGEREF _Toc173566551 \h </w:instrText>
        </w:r>
        <w:r>
          <w:rPr>
            <w:noProof/>
            <w:webHidden/>
          </w:rPr>
        </w:r>
        <w:r>
          <w:rPr>
            <w:noProof/>
            <w:webHidden/>
          </w:rPr>
          <w:fldChar w:fldCharType="separate"/>
        </w:r>
        <w:r>
          <w:rPr>
            <w:noProof/>
            <w:webHidden/>
          </w:rPr>
          <w:t>21</w:t>
        </w:r>
        <w:r>
          <w:rPr>
            <w:noProof/>
            <w:webHidden/>
          </w:rPr>
          <w:fldChar w:fldCharType="end"/>
        </w:r>
      </w:hyperlink>
    </w:p>
    <w:p w14:paraId="5C6727F2" w14:textId="29F4D4A7"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52" w:history="1">
        <w:r w:rsidRPr="00F82D11">
          <w:rPr>
            <w:rStyle w:val="Hyperlink"/>
            <w:rFonts w:cs="Calibri Light"/>
            <w:noProof/>
          </w:rPr>
          <w:t>8.</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rPr>
          <w:t>Cerințele legate de utilizarea terenului, necesare pentru execuția proiectului</w:t>
        </w:r>
        <w:r>
          <w:rPr>
            <w:noProof/>
            <w:webHidden/>
          </w:rPr>
          <w:tab/>
        </w:r>
        <w:r>
          <w:rPr>
            <w:noProof/>
            <w:webHidden/>
          </w:rPr>
          <w:fldChar w:fldCharType="begin"/>
        </w:r>
        <w:r>
          <w:rPr>
            <w:noProof/>
            <w:webHidden/>
          </w:rPr>
          <w:instrText xml:space="preserve"> PAGEREF _Toc173566552 \h </w:instrText>
        </w:r>
        <w:r>
          <w:rPr>
            <w:noProof/>
            <w:webHidden/>
          </w:rPr>
        </w:r>
        <w:r>
          <w:rPr>
            <w:noProof/>
            <w:webHidden/>
          </w:rPr>
          <w:fldChar w:fldCharType="separate"/>
        </w:r>
        <w:r>
          <w:rPr>
            <w:noProof/>
            <w:webHidden/>
          </w:rPr>
          <w:t>24</w:t>
        </w:r>
        <w:r>
          <w:rPr>
            <w:noProof/>
            <w:webHidden/>
          </w:rPr>
          <w:fldChar w:fldCharType="end"/>
        </w:r>
      </w:hyperlink>
    </w:p>
    <w:p w14:paraId="7C745C9B" w14:textId="01AAD75B"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53" w:history="1">
        <w:r w:rsidRPr="00F82D11">
          <w:rPr>
            <w:rStyle w:val="Hyperlink"/>
            <w:rFonts w:cs="Calibri Light"/>
            <w:noProof/>
          </w:rPr>
          <w:t>9.</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rPr>
          <w:t>Serviciile suplimentare solicitate de implementarea proiectului, respectiv modalitatea în care accesarea acestor servicii suplimentare poate afecta integritatea ariei naturale de interes comunitar</w:t>
        </w:r>
        <w:r>
          <w:rPr>
            <w:noProof/>
            <w:webHidden/>
          </w:rPr>
          <w:tab/>
        </w:r>
        <w:r>
          <w:rPr>
            <w:noProof/>
            <w:webHidden/>
          </w:rPr>
          <w:fldChar w:fldCharType="begin"/>
        </w:r>
        <w:r>
          <w:rPr>
            <w:noProof/>
            <w:webHidden/>
          </w:rPr>
          <w:instrText xml:space="preserve"> PAGEREF _Toc173566553 \h </w:instrText>
        </w:r>
        <w:r>
          <w:rPr>
            <w:noProof/>
            <w:webHidden/>
          </w:rPr>
        </w:r>
        <w:r>
          <w:rPr>
            <w:noProof/>
            <w:webHidden/>
          </w:rPr>
          <w:fldChar w:fldCharType="separate"/>
        </w:r>
        <w:r>
          <w:rPr>
            <w:noProof/>
            <w:webHidden/>
          </w:rPr>
          <w:t>24</w:t>
        </w:r>
        <w:r>
          <w:rPr>
            <w:noProof/>
            <w:webHidden/>
          </w:rPr>
          <w:fldChar w:fldCharType="end"/>
        </w:r>
      </w:hyperlink>
    </w:p>
    <w:p w14:paraId="1711A384" w14:textId="494DBA4F"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54" w:history="1">
        <w:r w:rsidRPr="00F82D11">
          <w:rPr>
            <w:rStyle w:val="Hyperlink"/>
            <w:rFonts w:cs="Calibri Light"/>
            <w:noProof/>
          </w:rPr>
          <w:t>10.</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rPr>
          <w:t>Durata construcției, funcționării, dezafectării proiectului și eșalonarea perioadei de implementare a proiectului</w:t>
        </w:r>
        <w:r>
          <w:rPr>
            <w:noProof/>
            <w:webHidden/>
          </w:rPr>
          <w:tab/>
        </w:r>
        <w:r>
          <w:rPr>
            <w:noProof/>
            <w:webHidden/>
          </w:rPr>
          <w:fldChar w:fldCharType="begin"/>
        </w:r>
        <w:r>
          <w:rPr>
            <w:noProof/>
            <w:webHidden/>
          </w:rPr>
          <w:instrText xml:space="preserve"> PAGEREF _Toc173566554 \h </w:instrText>
        </w:r>
        <w:r>
          <w:rPr>
            <w:noProof/>
            <w:webHidden/>
          </w:rPr>
        </w:r>
        <w:r>
          <w:rPr>
            <w:noProof/>
            <w:webHidden/>
          </w:rPr>
          <w:fldChar w:fldCharType="separate"/>
        </w:r>
        <w:r>
          <w:rPr>
            <w:noProof/>
            <w:webHidden/>
          </w:rPr>
          <w:t>24</w:t>
        </w:r>
        <w:r>
          <w:rPr>
            <w:noProof/>
            <w:webHidden/>
          </w:rPr>
          <w:fldChar w:fldCharType="end"/>
        </w:r>
      </w:hyperlink>
    </w:p>
    <w:p w14:paraId="1ABAC683" w14:textId="5CD6DBC9"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55" w:history="1">
        <w:r w:rsidRPr="00F82D11">
          <w:rPr>
            <w:rStyle w:val="Hyperlink"/>
            <w:rFonts w:cs="Calibri Light"/>
            <w:noProof/>
          </w:rPr>
          <w:t>11.</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rPr>
          <w:t>Activități care vor fi generate ca rezultat al implementării planului / proiectului</w:t>
        </w:r>
        <w:r>
          <w:rPr>
            <w:noProof/>
            <w:webHidden/>
          </w:rPr>
          <w:tab/>
        </w:r>
        <w:r>
          <w:rPr>
            <w:noProof/>
            <w:webHidden/>
          </w:rPr>
          <w:fldChar w:fldCharType="begin"/>
        </w:r>
        <w:r>
          <w:rPr>
            <w:noProof/>
            <w:webHidden/>
          </w:rPr>
          <w:instrText xml:space="preserve"> PAGEREF _Toc173566555 \h </w:instrText>
        </w:r>
        <w:r>
          <w:rPr>
            <w:noProof/>
            <w:webHidden/>
          </w:rPr>
        </w:r>
        <w:r>
          <w:rPr>
            <w:noProof/>
            <w:webHidden/>
          </w:rPr>
          <w:fldChar w:fldCharType="separate"/>
        </w:r>
        <w:r>
          <w:rPr>
            <w:noProof/>
            <w:webHidden/>
          </w:rPr>
          <w:t>24</w:t>
        </w:r>
        <w:r>
          <w:rPr>
            <w:noProof/>
            <w:webHidden/>
          </w:rPr>
          <w:fldChar w:fldCharType="end"/>
        </w:r>
      </w:hyperlink>
    </w:p>
    <w:p w14:paraId="0A5E54FA" w14:textId="16683861"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56" w:history="1">
        <w:r w:rsidRPr="00F82D11">
          <w:rPr>
            <w:rStyle w:val="Hyperlink"/>
            <w:rFonts w:cs="Calibri Light"/>
            <w:noProof/>
          </w:rPr>
          <w:t>12.</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rPr>
          <w:t>Descrierea proceselor tehnologice ale proiectului</w:t>
        </w:r>
        <w:r>
          <w:rPr>
            <w:noProof/>
            <w:webHidden/>
          </w:rPr>
          <w:tab/>
        </w:r>
        <w:r>
          <w:rPr>
            <w:noProof/>
            <w:webHidden/>
          </w:rPr>
          <w:fldChar w:fldCharType="begin"/>
        </w:r>
        <w:r>
          <w:rPr>
            <w:noProof/>
            <w:webHidden/>
          </w:rPr>
          <w:instrText xml:space="preserve"> PAGEREF _Toc173566556 \h </w:instrText>
        </w:r>
        <w:r>
          <w:rPr>
            <w:noProof/>
            <w:webHidden/>
          </w:rPr>
        </w:r>
        <w:r>
          <w:rPr>
            <w:noProof/>
            <w:webHidden/>
          </w:rPr>
          <w:fldChar w:fldCharType="separate"/>
        </w:r>
        <w:r>
          <w:rPr>
            <w:noProof/>
            <w:webHidden/>
          </w:rPr>
          <w:t>24</w:t>
        </w:r>
        <w:r>
          <w:rPr>
            <w:noProof/>
            <w:webHidden/>
          </w:rPr>
          <w:fldChar w:fldCharType="end"/>
        </w:r>
      </w:hyperlink>
    </w:p>
    <w:p w14:paraId="5FEEB5F0" w14:textId="1D1E3159" w:rsidR="006144E0" w:rsidRDefault="006144E0">
      <w:pPr>
        <w:pStyle w:val="TOC2"/>
        <w:tabs>
          <w:tab w:val="left" w:pos="800"/>
        </w:tabs>
        <w:rPr>
          <w:rFonts w:asciiTheme="minorHAnsi" w:eastAsiaTheme="minorEastAsia" w:hAnsiTheme="minorHAnsi" w:cstheme="minorBidi"/>
          <w:noProof/>
          <w:kern w:val="2"/>
          <w:lang w:eastAsia="en-US"/>
          <w14:ligatures w14:val="standardContextual"/>
        </w:rPr>
      </w:pPr>
      <w:hyperlink w:anchor="_Toc173566557" w:history="1">
        <w:r w:rsidRPr="00F82D11">
          <w:rPr>
            <w:rStyle w:val="Hyperlink"/>
            <w:rFonts w:cs="Calibri Light"/>
            <w:noProof/>
          </w:rPr>
          <w:t>13.</w:t>
        </w:r>
        <w:r>
          <w:rPr>
            <w:rFonts w:asciiTheme="minorHAnsi" w:eastAsiaTheme="minorEastAsia" w:hAnsiTheme="minorHAnsi" w:cstheme="minorBidi"/>
            <w:noProof/>
            <w:kern w:val="2"/>
            <w:lang w:eastAsia="en-US"/>
            <w14:ligatures w14:val="standardContextual"/>
          </w:rPr>
          <w:tab/>
        </w:r>
        <w:r w:rsidRPr="00F82D11">
          <w:rPr>
            <w:rStyle w:val="Hyperlink"/>
            <w:rFonts w:cs="Calibri Light"/>
            <w:noProof/>
          </w:rPr>
          <w:t>Caracteristicile proiectului existente, propuse sau aprobate, ce pot genera impact cumulativ cu proiectul care este în procedură de evaluare și care poate afecta aria naturală protejată de interes comunitar</w:t>
        </w:r>
        <w:r>
          <w:rPr>
            <w:noProof/>
            <w:webHidden/>
          </w:rPr>
          <w:tab/>
        </w:r>
        <w:r>
          <w:rPr>
            <w:noProof/>
            <w:webHidden/>
          </w:rPr>
          <w:fldChar w:fldCharType="begin"/>
        </w:r>
        <w:r>
          <w:rPr>
            <w:noProof/>
            <w:webHidden/>
          </w:rPr>
          <w:instrText xml:space="preserve"> PAGEREF _Toc173566557 \h </w:instrText>
        </w:r>
        <w:r>
          <w:rPr>
            <w:noProof/>
            <w:webHidden/>
          </w:rPr>
        </w:r>
        <w:r>
          <w:rPr>
            <w:noProof/>
            <w:webHidden/>
          </w:rPr>
          <w:fldChar w:fldCharType="separate"/>
        </w:r>
        <w:r>
          <w:rPr>
            <w:noProof/>
            <w:webHidden/>
          </w:rPr>
          <w:t>25</w:t>
        </w:r>
        <w:r>
          <w:rPr>
            <w:noProof/>
            <w:webHidden/>
          </w:rPr>
          <w:fldChar w:fldCharType="end"/>
        </w:r>
      </w:hyperlink>
    </w:p>
    <w:p w14:paraId="63C69E17" w14:textId="6B270042"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58" w:history="1">
        <w:r w:rsidRPr="00F82D11">
          <w:rPr>
            <w:rStyle w:val="Hyperlink"/>
            <w:rFonts w:cs="Calibri Light"/>
            <w:noProof/>
          </w:rPr>
          <w:t>13. Alte informații solicitate de către autoritatea competentă pentru protecția mediului</w:t>
        </w:r>
        <w:r>
          <w:rPr>
            <w:noProof/>
            <w:webHidden/>
          </w:rPr>
          <w:tab/>
        </w:r>
        <w:r>
          <w:rPr>
            <w:noProof/>
            <w:webHidden/>
          </w:rPr>
          <w:fldChar w:fldCharType="begin"/>
        </w:r>
        <w:r>
          <w:rPr>
            <w:noProof/>
            <w:webHidden/>
          </w:rPr>
          <w:instrText xml:space="preserve"> PAGEREF _Toc173566558 \h </w:instrText>
        </w:r>
        <w:r>
          <w:rPr>
            <w:noProof/>
            <w:webHidden/>
          </w:rPr>
        </w:r>
        <w:r>
          <w:rPr>
            <w:noProof/>
            <w:webHidden/>
          </w:rPr>
          <w:fldChar w:fldCharType="separate"/>
        </w:r>
        <w:r>
          <w:rPr>
            <w:noProof/>
            <w:webHidden/>
          </w:rPr>
          <w:t>25</w:t>
        </w:r>
        <w:r>
          <w:rPr>
            <w:noProof/>
            <w:webHidden/>
          </w:rPr>
          <w:fldChar w:fldCharType="end"/>
        </w:r>
      </w:hyperlink>
    </w:p>
    <w:p w14:paraId="55ABB364" w14:textId="5358451A" w:rsidR="006144E0" w:rsidRDefault="006144E0">
      <w:pPr>
        <w:pStyle w:val="TOC1"/>
        <w:tabs>
          <w:tab w:val="left" w:pos="600"/>
        </w:tabs>
        <w:rPr>
          <w:rFonts w:asciiTheme="minorHAnsi" w:eastAsiaTheme="minorEastAsia" w:hAnsiTheme="minorHAnsi" w:cstheme="minorBidi"/>
          <w:noProof/>
          <w:kern w:val="2"/>
          <w:lang w:eastAsia="en-US"/>
          <w14:ligatures w14:val="standardContextual"/>
        </w:rPr>
      </w:pPr>
      <w:hyperlink w:anchor="_Toc173566559" w:history="1">
        <w:r w:rsidRPr="00F82D11">
          <w:rPr>
            <w:rStyle w:val="Hyperlink"/>
            <w:noProof/>
            <w:lang w:bidi="ro-RO"/>
          </w:rPr>
          <w:t>B.</w:t>
        </w:r>
        <w:r>
          <w:rPr>
            <w:rFonts w:asciiTheme="minorHAnsi" w:eastAsiaTheme="minorEastAsia" w:hAnsiTheme="minorHAnsi" w:cstheme="minorBidi"/>
            <w:noProof/>
            <w:kern w:val="2"/>
            <w:lang w:eastAsia="en-US"/>
            <w14:ligatures w14:val="standardContextual"/>
          </w:rPr>
          <w:tab/>
        </w:r>
        <w:r w:rsidRPr="00F82D11">
          <w:rPr>
            <w:rStyle w:val="Hyperlink"/>
            <w:noProof/>
            <w:lang w:bidi="ro-RO"/>
          </w:rPr>
          <w:t>INFORMAŢII PRIVIND ARIA NATURALĂ PROTEJATĂ DE INTERES COMUNITAR AFECTATĂ DE IMPLEMENTAREA PROIECTULUI</w:t>
        </w:r>
        <w:r>
          <w:rPr>
            <w:noProof/>
            <w:webHidden/>
          </w:rPr>
          <w:tab/>
        </w:r>
        <w:r>
          <w:rPr>
            <w:noProof/>
            <w:webHidden/>
          </w:rPr>
          <w:fldChar w:fldCharType="begin"/>
        </w:r>
        <w:r>
          <w:rPr>
            <w:noProof/>
            <w:webHidden/>
          </w:rPr>
          <w:instrText xml:space="preserve"> PAGEREF _Toc173566559 \h </w:instrText>
        </w:r>
        <w:r>
          <w:rPr>
            <w:noProof/>
            <w:webHidden/>
          </w:rPr>
        </w:r>
        <w:r>
          <w:rPr>
            <w:noProof/>
            <w:webHidden/>
          </w:rPr>
          <w:fldChar w:fldCharType="separate"/>
        </w:r>
        <w:r>
          <w:rPr>
            <w:noProof/>
            <w:webHidden/>
          </w:rPr>
          <w:t>25</w:t>
        </w:r>
        <w:r>
          <w:rPr>
            <w:noProof/>
            <w:webHidden/>
          </w:rPr>
          <w:fldChar w:fldCharType="end"/>
        </w:r>
      </w:hyperlink>
    </w:p>
    <w:p w14:paraId="370DF7C4" w14:textId="53F4196A"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60" w:history="1">
        <w:r w:rsidRPr="00F82D11">
          <w:rPr>
            <w:rStyle w:val="Hyperlink"/>
            <w:rFonts w:cs="Calibri Light"/>
            <w:noProof/>
            <w:lang w:val="ro-RO"/>
          </w:rPr>
          <w:t xml:space="preserve">b.1) </w:t>
        </w:r>
        <w:r w:rsidRPr="00F82D11">
          <w:rPr>
            <w:rStyle w:val="Hyperlink"/>
            <w:rFonts w:cs="Calibri Light"/>
            <w:noProof/>
          </w:rPr>
          <w:t>Date</w:t>
        </w:r>
        <w:r w:rsidRPr="00F82D11">
          <w:rPr>
            <w:rStyle w:val="Hyperlink"/>
            <w:rFonts w:cs="Calibri Light"/>
            <w:noProof/>
            <w:spacing w:val="11"/>
          </w:rPr>
          <w:t xml:space="preserve"> </w:t>
        </w:r>
        <w:r w:rsidRPr="00F82D11">
          <w:rPr>
            <w:rStyle w:val="Hyperlink"/>
            <w:rFonts w:cs="Calibri Light"/>
            <w:noProof/>
          </w:rPr>
          <w:t>privind</w:t>
        </w:r>
        <w:r w:rsidRPr="00F82D11">
          <w:rPr>
            <w:rStyle w:val="Hyperlink"/>
            <w:rFonts w:cs="Calibri Light"/>
            <w:noProof/>
            <w:spacing w:val="11"/>
          </w:rPr>
          <w:t xml:space="preserve"> </w:t>
        </w:r>
        <w:r w:rsidRPr="00F82D11">
          <w:rPr>
            <w:rStyle w:val="Hyperlink"/>
            <w:rFonts w:cs="Calibri Light"/>
            <w:noProof/>
          </w:rPr>
          <w:t>aria</w:t>
        </w:r>
        <w:r w:rsidRPr="00F82D11">
          <w:rPr>
            <w:rStyle w:val="Hyperlink"/>
            <w:rFonts w:cs="Calibri Light"/>
            <w:noProof/>
            <w:spacing w:val="12"/>
          </w:rPr>
          <w:t xml:space="preserve"> </w:t>
        </w:r>
        <w:r w:rsidRPr="00F82D11">
          <w:rPr>
            <w:rStyle w:val="Hyperlink"/>
            <w:rFonts w:cs="Calibri Light"/>
            <w:noProof/>
          </w:rPr>
          <w:t>naturală</w:t>
        </w:r>
        <w:r w:rsidRPr="00F82D11">
          <w:rPr>
            <w:rStyle w:val="Hyperlink"/>
            <w:rFonts w:cs="Calibri Light"/>
            <w:noProof/>
            <w:spacing w:val="11"/>
          </w:rPr>
          <w:t xml:space="preserve"> </w:t>
        </w:r>
        <w:r w:rsidRPr="00F82D11">
          <w:rPr>
            <w:rStyle w:val="Hyperlink"/>
            <w:rFonts w:cs="Calibri Light"/>
            <w:noProof/>
          </w:rPr>
          <w:t>protejată</w:t>
        </w:r>
        <w:r w:rsidRPr="00F82D11">
          <w:rPr>
            <w:rStyle w:val="Hyperlink"/>
            <w:rFonts w:cs="Calibri Light"/>
            <w:noProof/>
            <w:spacing w:val="12"/>
          </w:rPr>
          <w:t xml:space="preserve"> </w:t>
        </w:r>
        <w:r w:rsidRPr="00F82D11">
          <w:rPr>
            <w:rStyle w:val="Hyperlink"/>
            <w:rFonts w:cs="Calibri Light"/>
            <w:noProof/>
          </w:rPr>
          <w:t>de</w:t>
        </w:r>
        <w:r w:rsidRPr="00F82D11">
          <w:rPr>
            <w:rStyle w:val="Hyperlink"/>
            <w:rFonts w:cs="Calibri Light"/>
            <w:noProof/>
            <w:spacing w:val="11"/>
          </w:rPr>
          <w:t xml:space="preserve"> </w:t>
        </w:r>
        <w:r w:rsidRPr="00F82D11">
          <w:rPr>
            <w:rStyle w:val="Hyperlink"/>
            <w:rFonts w:cs="Calibri Light"/>
            <w:noProof/>
          </w:rPr>
          <w:t>interes</w:t>
        </w:r>
        <w:r w:rsidRPr="00F82D11">
          <w:rPr>
            <w:rStyle w:val="Hyperlink"/>
            <w:rFonts w:cs="Calibri Light"/>
            <w:noProof/>
            <w:spacing w:val="12"/>
          </w:rPr>
          <w:t xml:space="preserve"> </w:t>
        </w:r>
        <w:r w:rsidRPr="00F82D11">
          <w:rPr>
            <w:rStyle w:val="Hyperlink"/>
            <w:rFonts w:cs="Calibri Light"/>
            <w:noProof/>
            <w:spacing w:val="-2"/>
          </w:rPr>
          <w:t>comunitar:</w:t>
        </w:r>
        <w:r>
          <w:rPr>
            <w:noProof/>
            <w:webHidden/>
          </w:rPr>
          <w:tab/>
        </w:r>
        <w:r>
          <w:rPr>
            <w:noProof/>
            <w:webHidden/>
          </w:rPr>
          <w:fldChar w:fldCharType="begin"/>
        </w:r>
        <w:r>
          <w:rPr>
            <w:noProof/>
            <w:webHidden/>
          </w:rPr>
          <w:instrText xml:space="preserve"> PAGEREF _Toc173566560 \h </w:instrText>
        </w:r>
        <w:r>
          <w:rPr>
            <w:noProof/>
            <w:webHidden/>
          </w:rPr>
        </w:r>
        <w:r>
          <w:rPr>
            <w:noProof/>
            <w:webHidden/>
          </w:rPr>
          <w:fldChar w:fldCharType="separate"/>
        </w:r>
        <w:r>
          <w:rPr>
            <w:noProof/>
            <w:webHidden/>
          </w:rPr>
          <w:t>25</w:t>
        </w:r>
        <w:r>
          <w:rPr>
            <w:noProof/>
            <w:webHidden/>
          </w:rPr>
          <w:fldChar w:fldCharType="end"/>
        </w:r>
      </w:hyperlink>
    </w:p>
    <w:p w14:paraId="2DE6FE62" w14:textId="1BF852CD"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61" w:history="1">
        <w:r w:rsidRPr="00F82D11">
          <w:rPr>
            <w:rStyle w:val="Hyperlink"/>
            <w:rFonts w:cs="Calibri Light"/>
            <w:noProof/>
            <w:lang w:val="ro-RO"/>
          </w:rPr>
          <w:t xml:space="preserve">b.2) </w:t>
        </w:r>
        <w:r w:rsidRPr="00F82D11">
          <w:rPr>
            <w:rStyle w:val="Hyperlink"/>
            <w:rFonts w:cs="Calibri Light"/>
            <w:noProof/>
          </w:rPr>
          <w:t>Date</w:t>
        </w:r>
        <w:r w:rsidRPr="00F82D11">
          <w:rPr>
            <w:rStyle w:val="Hyperlink"/>
            <w:rFonts w:cs="Calibri Light"/>
            <w:noProof/>
            <w:spacing w:val="12"/>
          </w:rPr>
          <w:t xml:space="preserve"> </w:t>
        </w:r>
        <w:r w:rsidRPr="00F82D11">
          <w:rPr>
            <w:rStyle w:val="Hyperlink"/>
            <w:rFonts w:cs="Calibri Light"/>
            <w:noProof/>
          </w:rPr>
          <w:t>privind</w:t>
        </w:r>
        <w:r w:rsidRPr="00F82D11">
          <w:rPr>
            <w:rStyle w:val="Hyperlink"/>
            <w:rFonts w:cs="Calibri Light"/>
            <w:noProof/>
            <w:spacing w:val="12"/>
          </w:rPr>
          <w:t xml:space="preserve"> </w:t>
        </w:r>
        <w:r w:rsidRPr="00F82D11">
          <w:rPr>
            <w:rStyle w:val="Hyperlink"/>
            <w:rFonts w:cs="Calibri Light"/>
            <w:noProof/>
          </w:rPr>
          <w:t>habitatele/</w:t>
        </w:r>
        <w:r w:rsidRPr="00F82D11">
          <w:rPr>
            <w:rStyle w:val="Hyperlink"/>
            <w:rFonts w:cs="Calibri Light"/>
            <w:noProof/>
            <w:spacing w:val="12"/>
          </w:rPr>
          <w:t xml:space="preserve"> </w:t>
        </w:r>
        <w:r w:rsidRPr="00F82D11">
          <w:rPr>
            <w:rStyle w:val="Hyperlink"/>
            <w:rFonts w:cs="Calibri Light"/>
            <w:noProof/>
          </w:rPr>
          <w:t>speciile</w:t>
        </w:r>
        <w:r w:rsidRPr="00F82D11">
          <w:rPr>
            <w:rStyle w:val="Hyperlink"/>
            <w:rFonts w:cs="Calibri Light"/>
            <w:noProof/>
            <w:spacing w:val="13"/>
          </w:rPr>
          <w:t xml:space="preserve"> </w:t>
        </w:r>
        <w:r w:rsidRPr="00F82D11">
          <w:rPr>
            <w:rStyle w:val="Hyperlink"/>
            <w:rFonts w:cs="Calibri Light"/>
            <w:noProof/>
          </w:rPr>
          <w:t>din</w:t>
        </w:r>
        <w:r w:rsidRPr="00F82D11">
          <w:rPr>
            <w:rStyle w:val="Hyperlink"/>
            <w:rFonts w:cs="Calibri Light"/>
            <w:noProof/>
            <w:spacing w:val="-1"/>
          </w:rPr>
          <w:t xml:space="preserve"> </w:t>
        </w:r>
        <w:r w:rsidRPr="00F82D11">
          <w:rPr>
            <w:rStyle w:val="Hyperlink"/>
            <w:rFonts w:cs="Calibri Light"/>
            <w:noProof/>
          </w:rPr>
          <w:t>ANPIC</w:t>
        </w:r>
        <w:r w:rsidRPr="00F82D11">
          <w:rPr>
            <w:rStyle w:val="Hyperlink"/>
            <w:rFonts w:cs="Calibri Light"/>
            <w:noProof/>
            <w:spacing w:val="12"/>
          </w:rPr>
          <w:t xml:space="preserve"> </w:t>
        </w:r>
        <w:r w:rsidRPr="00F82D11">
          <w:rPr>
            <w:rStyle w:val="Hyperlink"/>
            <w:rFonts w:cs="Calibri Light"/>
            <w:noProof/>
          </w:rPr>
          <w:t>posibil</w:t>
        </w:r>
        <w:r w:rsidRPr="00F82D11">
          <w:rPr>
            <w:rStyle w:val="Hyperlink"/>
            <w:rFonts w:cs="Calibri Light"/>
            <w:noProof/>
            <w:spacing w:val="12"/>
          </w:rPr>
          <w:t xml:space="preserve"> </w:t>
        </w:r>
        <w:r w:rsidRPr="00F82D11">
          <w:rPr>
            <w:rStyle w:val="Hyperlink"/>
            <w:rFonts w:cs="Calibri Light"/>
            <w:noProof/>
          </w:rPr>
          <w:t>afectate</w:t>
        </w:r>
        <w:r w:rsidRPr="00F82D11">
          <w:rPr>
            <w:rStyle w:val="Hyperlink"/>
            <w:rFonts w:cs="Calibri Light"/>
            <w:noProof/>
            <w:spacing w:val="13"/>
          </w:rPr>
          <w:t xml:space="preserve"> </w:t>
        </w:r>
        <w:r w:rsidRPr="00F82D11">
          <w:rPr>
            <w:rStyle w:val="Hyperlink"/>
            <w:rFonts w:cs="Calibri Light"/>
            <w:noProof/>
          </w:rPr>
          <w:t>de</w:t>
        </w:r>
        <w:r w:rsidRPr="00F82D11">
          <w:rPr>
            <w:rStyle w:val="Hyperlink"/>
            <w:rFonts w:cs="Calibri Light"/>
            <w:noProof/>
            <w:spacing w:val="12"/>
          </w:rPr>
          <w:t xml:space="preserve"> </w:t>
        </w:r>
        <w:r w:rsidRPr="00F82D11">
          <w:rPr>
            <w:rStyle w:val="Hyperlink"/>
            <w:rFonts w:cs="Calibri Light"/>
            <w:noProof/>
            <w:spacing w:val="-5"/>
          </w:rPr>
          <w:t>PP</w:t>
        </w:r>
        <w:r>
          <w:rPr>
            <w:noProof/>
            <w:webHidden/>
          </w:rPr>
          <w:tab/>
        </w:r>
        <w:r>
          <w:rPr>
            <w:noProof/>
            <w:webHidden/>
          </w:rPr>
          <w:fldChar w:fldCharType="begin"/>
        </w:r>
        <w:r>
          <w:rPr>
            <w:noProof/>
            <w:webHidden/>
          </w:rPr>
          <w:instrText xml:space="preserve"> PAGEREF _Toc173566561 \h </w:instrText>
        </w:r>
        <w:r>
          <w:rPr>
            <w:noProof/>
            <w:webHidden/>
          </w:rPr>
        </w:r>
        <w:r>
          <w:rPr>
            <w:noProof/>
            <w:webHidden/>
          </w:rPr>
          <w:fldChar w:fldCharType="separate"/>
        </w:r>
        <w:r>
          <w:rPr>
            <w:noProof/>
            <w:webHidden/>
          </w:rPr>
          <w:t>26</w:t>
        </w:r>
        <w:r>
          <w:rPr>
            <w:noProof/>
            <w:webHidden/>
          </w:rPr>
          <w:fldChar w:fldCharType="end"/>
        </w:r>
      </w:hyperlink>
    </w:p>
    <w:p w14:paraId="11B9C9D3" w14:textId="3E4C5C08"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62" w:history="1">
        <w:r w:rsidRPr="00F82D11">
          <w:rPr>
            <w:rStyle w:val="Hyperlink"/>
            <w:rFonts w:cs="Calibri Light"/>
            <w:noProof/>
            <w:lang w:val="ro-RO"/>
          </w:rPr>
          <w:t xml:space="preserve">b.3) </w:t>
        </w:r>
        <w:r w:rsidRPr="00F82D11">
          <w:rPr>
            <w:rStyle w:val="Hyperlink"/>
            <w:rFonts w:cs="Calibri Light"/>
            <w:noProof/>
          </w:rPr>
          <w:t>Relaţiile structurale şi funcţionale care creează şi menţin integritatea ANPIC. Se realizează analiza</w:t>
        </w:r>
        <w:r w:rsidRPr="00F82D11">
          <w:rPr>
            <w:rStyle w:val="Hyperlink"/>
            <w:rFonts w:cs="Calibri Light"/>
            <w:noProof/>
            <w:spacing w:val="40"/>
          </w:rPr>
          <w:t xml:space="preserve"> </w:t>
        </w:r>
        <w:r w:rsidRPr="00F82D11">
          <w:rPr>
            <w:rStyle w:val="Hyperlink"/>
            <w:rFonts w:cs="Calibri Light"/>
            <w:noProof/>
          </w:rPr>
          <w:t>intervenţiilor/ activităţilor PP-ului în raport cu relaţiile structurale şi funcţionale şi analiza relaţiilor dintre habitate/</w:t>
        </w:r>
        <w:r w:rsidRPr="00F82D11">
          <w:rPr>
            <w:rStyle w:val="Hyperlink"/>
            <w:rFonts w:cs="Calibri Light"/>
            <w:noProof/>
            <w:spacing w:val="80"/>
          </w:rPr>
          <w:t xml:space="preserve"> </w:t>
        </w:r>
        <w:r w:rsidRPr="00F82D11">
          <w:rPr>
            <w:rStyle w:val="Hyperlink"/>
            <w:rFonts w:cs="Calibri Light"/>
            <w:noProof/>
          </w:rPr>
          <w:t>specii şi ecosisteme prin completarea tabelului următor. Relaţiile structurale şi funcţionale sunt prezentate şi sub forma unei scheme.</w:t>
        </w:r>
        <w:r>
          <w:rPr>
            <w:noProof/>
            <w:webHidden/>
          </w:rPr>
          <w:tab/>
        </w:r>
        <w:r>
          <w:rPr>
            <w:noProof/>
            <w:webHidden/>
          </w:rPr>
          <w:fldChar w:fldCharType="begin"/>
        </w:r>
        <w:r>
          <w:rPr>
            <w:noProof/>
            <w:webHidden/>
          </w:rPr>
          <w:instrText xml:space="preserve"> PAGEREF _Toc173566562 \h </w:instrText>
        </w:r>
        <w:r>
          <w:rPr>
            <w:noProof/>
            <w:webHidden/>
          </w:rPr>
        </w:r>
        <w:r>
          <w:rPr>
            <w:noProof/>
            <w:webHidden/>
          </w:rPr>
          <w:fldChar w:fldCharType="separate"/>
        </w:r>
        <w:r>
          <w:rPr>
            <w:noProof/>
            <w:webHidden/>
          </w:rPr>
          <w:t>39</w:t>
        </w:r>
        <w:r>
          <w:rPr>
            <w:noProof/>
            <w:webHidden/>
          </w:rPr>
          <w:fldChar w:fldCharType="end"/>
        </w:r>
      </w:hyperlink>
    </w:p>
    <w:p w14:paraId="1F805D6D" w14:textId="2F35D5BA"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63" w:history="1">
        <w:r w:rsidRPr="00F82D11">
          <w:rPr>
            <w:rStyle w:val="Hyperlink"/>
            <w:rFonts w:cs="Calibri Light"/>
            <w:noProof/>
            <w:lang w:val="ro-RO"/>
          </w:rPr>
          <w:t xml:space="preserve">b.4) </w:t>
        </w:r>
        <w:r w:rsidRPr="00F82D11">
          <w:rPr>
            <w:rStyle w:val="Hyperlink"/>
            <w:rFonts w:cs="Calibri Light"/>
            <w:noProof/>
          </w:rPr>
          <w:t>Obiectivele</w:t>
        </w:r>
        <w:r w:rsidRPr="00F82D11">
          <w:rPr>
            <w:rStyle w:val="Hyperlink"/>
            <w:rFonts w:cs="Calibri Light"/>
            <w:noProof/>
            <w:spacing w:val="13"/>
          </w:rPr>
          <w:t xml:space="preserve"> </w:t>
        </w:r>
        <w:r w:rsidRPr="00F82D11">
          <w:rPr>
            <w:rStyle w:val="Hyperlink"/>
            <w:rFonts w:cs="Calibri Light"/>
            <w:noProof/>
          </w:rPr>
          <w:t>de</w:t>
        </w:r>
        <w:r w:rsidRPr="00F82D11">
          <w:rPr>
            <w:rStyle w:val="Hyperlink"/>
            <w:rFonts w:cs="Calibri Light"/>
            <w:noProof/>
            <w:spacing w:val="14"/>
          </w:rPr>
          <w:t xml:space="preserve"> </w:t>
        </w:r>
        <w:r w:rsidRPr="00F82D11">
          <w:rPr>
            <w:rStyle w:val="Hyperlink"/>
            <w:rFonts w:cs="Calibri Light"/>
            <w:noProof/>
          </w:rPr>
          <w:t>conservare</w:t>
        </w:r>
        <w:r w:rsidRPr="00F82D11">
          <w:rPr>
            <w:rStyle w:val="Hyperlink"/>
            <w:rFonts w:cs="Calibri Light"/>
            <w:noProof/>
            <w:spacing w:val="14"/>
          </w:rPr>
          <w:t xml:space="preserve"> </w:t>
        </w:r>
        <w:r w:rsidRPr="00F82D11">
          <w:rPr>
            <w:rStyle w:val="Hyperlink"/>
            <w:rFonts w:cs="Calibri Light"/>
            <w:noProof/>
          </w:rPr>
          <w:t>ale</w:t>
        </w:r>
        <w:r w:rsidRPr="00F82D11">
          <w:rPr>
            <w:rStyle w:val="Hyperlink"/>
            <w:rFonts w:cs="Calibri Light"/>
            <w:noProof/>
            <w:spacing w:val="1"/>
          </w:rPr>
          <w:t xml:space="preserve"> </w:t>
        </w:r>
        <w:r w:rsidRPr="00F82D11">
          <w:rPr>
            <w:rStyle w:val="Hyperlink"/>
            <w:rFonts w:cs="Calibri Light"/>
            <w:noProof/>
            <w:spacing w:val="-2"/>
          </w:rPr>
          <w:t>ANPIC</w:t>
        </w:r>
        <w:r>
          <w:rPr>
            <w:noProof/>
            <w:webHidden/>
          </w:rPr>
          <w:tab/>
        </w:r>
        <w:r>
          <w:rPr>
            <w:noProof/>
            <w:webHidden/>
          </w:rPr>
          <w:fldChar w:fldCharType="begin"/>
        </w:r>
        <w:r>
          <w:rPr>
            <w:noProof/>
            <w:webHidden/>
          </w:rPr>
          <w:instrText xml:space="preserve"> PAGEREF _Toc173566563 \h </w:instrText>
        </w:r>
        <w:r>
          <w:rPr>
            <w:noProof/>
            <w:webHidden/>
          </w:rPr>
        </w:r>
        <w:r>
          <w:rPr>
            <w:noProof/>
            <w:webHidden/>
          </w:rPr>
          <w:fldChar w:fldCharType="separate"/>
        </w:r>
        <w:r>
          <w:rPr>
            <w:noProof/>
            <w:webHidden/>
          </w:rPr>
          <w:t>40</w:t>
        </w:r>
        <w:r>
          <w:rPr>
            <w:noProof/>
            <w:webHidden/>
          </w:rPr>
          <w:fldChar w:fldCharType="end"/>
        </w:r>
      </w:hyperlink>
    </w:p>
    <w:p w14:paraId="1A8CD3CD" w14:textId="4192A47E"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64" w:history="1">
        <w:r w:rsidRPr="00F82D11">
          <w:rPr>
            <w:rStyle w:val="Hyperlink"/>
            <w:rFonts w:cs="Calibri Light"/>
            <w:noProof/>
            <w:lang w:val="ro-RO"/>
          </w:rPr>
          <w:t xml:space="preserve">b.5) </w:t>
        </w:r>
        <w:r w:rsidRPr="00F82D11">
          <w:rPr>
            <w:rStyle w:val="Hyperlink"/>
            <w:rFonts w:cs="Calibri Light"/>
            <w:noProof/>
          </w:rPr>
          <w:t>Analiza</w:t>
        </w:r>
        <w:r w:rsidRPr="00F82D11">
          <w:rPr>
            <w:rStyle w:val="Hyperlink"/>
            <w:rFonts w:cs="Calibri Light"/>
            <w:noProof/>
            <w:spacing w:val="40"/>
          </w:rPr>
          <w:t xml:space="preserve"> </w:t>
        </w:r>
        <w:r w:rsidRPr="00F82D11">
          <w:rPr>
            <w:rStyle w:val="Hyperlink"/>
            <w:rFonts w:cs="Calibri Light"/>
            <w:noProof/>
          </w:rPr>
          <w:t>măsurilor</w:t>
        </w:r>
        <w:r w:rsidRPr="00F82D11">
          <w:rPr>
            <w:rStyle w:val="Hyperlink"/>
            <w:rFonts w:cs="Calibri Light"/>
            <w:noProof/>
            <w:spacing w:val="40"/>
          </w:rPr>
          <w:t xml:space="preserve"> </w:t>
        </w:r>
        <w:r w:rsidRPr="00F82D11">
          <w:rPr>
            <w:rStyle w:val="Hyperlink"/>
            <w:rFonts w:cs="Calibri Light"/>
            <w:noProof/>
          </w:rPr>
          <w:t>de</w:t>
        </w:r>
        <w:r w:rsidRPr="00F82D11">
          <w:rPr>
            <w:rStyle w:val="Hyperlink"/>
            <w:rFonts w:cs="Calibri Light"/>
            <w:noProof/>
            <w:spacing w:val="40"/>
          </w:rPr>
          <w:t xml:space="preserve"> </w:t>
        </w:r>
        <w:r w:rsidRPr="00F82D11">
          <w:rPr>
            <w:rStyle w:val="Hyperlink"/>
            <w:rFonts w:cs="Calibri Light"/>
            <w:noProof/>
          </w:rPr>
          <w:t>conservare</w:t>
        </w:r>
        <w:r w:rsidRPr="00F82D11">
          <w:rPr>
            <w:rStyle w:val="Hyperlink"/>
            <w:rFonts w:cs="Calibri Light"/>
            <w:noProof/>
            <w:spacing w:val="40"/>
          </w:rPr>
          <w:t xml:space="preserve"> </w:t>
        </w:r>
        <w:r w:rsidRPr="00F82D11">
          <w:rPr>
            <w:rStyle w:val="Hyperlink"/>
            <w:rFonts w:cs="Calibri Light"/>
            <w:noProof/>
          </w:rPr>
          <w:t>din</w:t>
        </w:r>
        <w:r w:rsidRPr="00F82D11">
          <w:rPr>
            <w:rStyle w:val="Hyperlink"/>
            <w:rFonts w:cs="Calibri Light"/>
            <w:noProof/>
            <w:spacing w:val="40"/>
          </w:rPr>
          <w:t xml:space="preserve"> </w:t>
        </w:r>
        <w:r w:rsidRPr="00F82D11">
          <w:rPr>
            <w:rStyle w:val="Hyperlink"/>
            <w:rFonts w:cs="Calibri Light"/>
            <w:noProof/>
          </w:rPr>
          <w:t>planul</w:t>
        </w:r>
        <w:r w:rsidRPr="00F82D11">
          <w:rPr>
            <w:rStyle w:val="Hyperlink"/>
            <w:rFonts w:cs="Calibri Light"/>
            <w:noProof/>
            <w:spacing w:val="40"/>
          </w:rPr>
          <w:t xml:space="preserve"> </w:t>
        </w:r>
        <w:r w:rsidRPr="00F82D11">
          <w:rPr>
            <w:rStyle w:val="Hyperlink"/>
            <w:rFonts w:cs="Calibri Light"/>
            <w:noProof/>
          </w:rPr>
          <w:t>de</w:t>
        </w:r>
        <w:r w:rsidRPr="00F82D11">
          <w:rPr>
            <w:rStyle w:val="Hyperlink"/>
            <w:rFonts w:cs="Calibri Light"/>
            <w:noProof/>
            <w:spacing w:val="40"/>
          </w:rPr>
          <w:t xml:space="preserve"> </w:t>
        </w:r>
        <w:r w:rsidRPr="00F82D11">
          <w:rPr>
            <w:rStyle w:val="Hyperlink"/>
            <w:rFonts w:cs="Calibri Light"/>
            <w:noProof/>
          </w:rPr>
          <w:t>management/</w:t>
        </w:r>
        <w:r w:rsidRPr="00F82D11">
          <w:rPr>
            <w:rStyle w:val="Hyperlink"/>
            <w:rFonts w:cs="Calibri Light"/>
            <w:noProof/>
            <w:spacing w:val="40"/>
          </w:rPr>
          <w:t xml:space="preserve"> </w:t>
        </w:r>
        <w:r w:rsidRPr="00F82D11">
          <w:rPr>
            <w:rStyle w:val="Hyperlink"/>
            <w:rFonts w:cs="Calibri Light"/>
            <w:noProof/>
          </w:rPr>
          <w:t>regulamentul</w:t>
        </w:r>
        <w:r w:rsidRPr="00F82D11">
          <w:rPr>
            <w:rStyle w:val="Hyperlink"/>
            <w:rFonts w:cs="Calibri Light"/>
            <w:noProof/>
            <w:spacing w:val="29"/>
          </w:rPr>
          <w:t xml:space="preserve"> </w:t>
        </w:r>
        <w:r w:rsidRPr="00F82D11">
          <w:rPr>
            <w:rStyle w:val="Hyperlink"/>
            <w:rFonts w:cs="Calibri Light"/>
            <w:noProof/>
          </w:rPr>
          <w:t>ANPIC</w:t>
        </w:r>
        <w:r w:rsidRPr="00F82D11">
          <w:rPr>
            <w:rStyle w:val="Hyperlink"/>
            <w:rFonts w:cs="Calibri Light"/>
            <w:noProof/>
            <w:spacing w:val="40"/>
          </w:rPr>
          <w:t xml:space="preserve"> </w:t>
        </w:r>
        <w:r w:rsidRPr="00F82D11">
          <w:rPr>
            <w:rStyle w:val="Hyperlink"/>
            <w:rFonts w:cs="Calibri Light"/>
            <w:noProof/>
          </w:rPr>
          <w:t>care</w:t>
        </w:r>
        <w:r w:rsidRPr="00F82D11">
          <w:rPr>
            <w:rStyle w:val="Hyperlink"/>
            <w:rFonts w:cs="Calibri Light"/>
            <w:noProof/>
            <w:spacing w:val="40"/>
          </w:rPr>
          <w:t xml:space="preserve"> </w:t>
        </w:r>
        <w:r w:rsidRPr="00F82D11">
          <w:rPr>
            <w:rStyle w:val="Hyperlink"/>
            <w:rFonts w:cs="Calibri Light"/>
            <w:noProof/>
          </w:rPr>
          <w:t>pot</w:t>
        </w:r>
        <w:r w:rsidRPr="00F82D11">
          <w:rPr>
            <w:rStyle w:val="Hyperlink"/>
            <w:rFonts w:cs="Calibri Light"/>
            <w:noProof/>
            <w:spacing w:val="40"/>
          </w:rPr>
          <w:t xml:space="preserve"> </w:t>
        </w:r>
        <w:r w:rsidRPr="00F82D11">
          <w:rPr>
            <w:rStyle w:val="Hyperlink"/>
            <w:rFonts w:cs="Calibri Light"/>
            <w:noProof/>
          </w:rPr>
          <w:t>limita/</w:t>
        </w:r>
        <w:r w:rsidRPr="00F82D11">
          <w:rPr>
            <w:rStyle w:val="Hyperlink"/>
            <w:rFonts w:cs="Calibri Light"/>
            <w:noProof/>
            <w:spacing w:val="40"/>
          </w:rPr>
          <w:t xml:space="preserve"> </w:t>
        </w:r>
        <w:r w:rsidRPr="00F82D11">
          <w:rPr>
            <w:rStyle w:val="Hyperlink"/>
            <w:rFonts w:cs="Calibri Light"/>
            <w:noProof/>
          </w:rPr>
          <w:t>influenţa intervenţiile şi activităţile propuse de PP</w:t>
        </w:r>
        <w:r>
          <w:rPr>
            <w:noProof/>
            <w:webHidden/>
          </w:rPr>
          <w:tab/>
        </w:r>
        <w:r>
          <w:rPr>
            <w:noProof/>
            <w:webHidden/>
          </w:rPr>
          <w:fldChar w:fldCharType="begin"/>
        </w:r>
        <w:r>
          <w:rPr>
            <w:noProof/>
            <w:webHidden/>
          </w:rPr>
          <w:instrText xml:space="preserve"> PAGEREF _Toc173566564 \h </w:instrText>
        </w:r>
        <w:r>
          <w:rPr>
            <w:noProof/>
            <w:webHidden/>
          </w:rPr>
        </w:r>
        <w:r>
          <w:rPr>
            <w:noProof/>
            <w:webHidden/>
          </w:rPr>
          <w:fldChar w:fldCharType="separate"/>
        </w:r>
        <w:r>
          <w:rPr>
            <w:noProof/>
            <w:webHidden/>
          </w:rPr>
          <w:t>41</w:t>
        </w:r>
        <w:r>
          <w:rPr>
            <w:noProof/>
            <w:webHidden/>
          </w:rPr>
          <w:fldChar w:fldCharType="end"/>
        </w:r>
      </w:hyperlink>
    </w:p>
    <w:p w14:paraId="27A6119A" w14:textId="0CA8620A"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65" w:history="1">
        <w:r w:rsidRPr="00F82D11">
          <w:rPr>
            <w:rStyle w:val="Hyperlink"/>
            <w:rFonts w:cs="Calibri Light"/>
            <w:noProof/>
            <w:lang w:val="ro-RO"/>
          </w:rPr>
          <w:t xml:space="preserve">b.6) </w:t>
        </w:r>
        <w:r w:rsidRPr="00F82D11">
          <w:rPr>
            <w:rStyle w:val="Hyperlink"/>
            <w:rFonts w:cs="Calibri Light"/>
            <w:noProof/>
          </w:rPr>
          <w:t>Alte</w:t>
        </w:r>
        <w:r w:rsidRPr="00F82D11">
          <w:rPr>
            <w:rStyle w:val="Hyperlink"/>
            <w:rFonts w:cs="Calibri Light"/>
            <w:noProof/>
            <w:spacing w:val="80"/>
          </w:rPr>
          <w:t xml:space="preserve"> </w:t>
        </w:r>
        <w:r w:rsidRPr="00F82D11">
          <w:rPr>
            <w:rStyle w:val="Hyperlink"/>
            <w:rFonts w:cs="Calibri Light"/>
            <w:noProof/>
          </w:rPr>
          <w:t>informaţii</w:t>
        </w:r>
        <w:r w:rsidRPr="00F82D11">
          <w:rPr>
            <w:rStyle w:val="Hyperlink"/>
            <w:rFonts w:cs="Calibri Light"/>
            <w:noProof/>
            <w:spacing w:val="80"/>
          </w:rPr>
          <w:t xml:space="preserve"> </w:t>
        </w:r>
        <w:r w:rsidRPr="00F82D11">
          <w:rPr>
            <w:rStyle w:val="Hyperlink"/>
            <w:rFonts w:cs="Calibri Light"/>
            <w:noProof/>
          </w:rPr>
          <w:t>relevante</w:t>
        </w:r>
        <w:r w:rsidRPr="00F82D11">
          <w:rPr>
            <w:rStyle w:val="Hyperlink"/>
            <w:rFonts w:cs="Calibri Light"/>
            <w:noProof/>
            <w:spacing w:val="80"/>
          </w:rPr>
          <w:t xml:space="preserve"> </w:t>
        </w:r>
        <w:r w:rsidRPr="00F82D11">
          <w:rPr>
            <w:rStyle w:val="Hyperlink"/>
            <w:rFonts w:cs="Calibri Light"/>
            <w:noProof/>
          </w:rPr>
          <w:t>privind</w:t>
        </w:r>
        <w:r w:rsidRPr="00F82D11">
          <w:rPr>
            <w:rStyle w:val="Hyperlink"/>
            <w:rFonts w:cs="Calibri Light"/>
            <w:noProof/>
            <w:spacing w:val="80"/>
          </w:rPr>
          <w:t xml:space="preserve"> </w:t>
        </w:r>
        <w:r w:rsidRPr="00F82D11">
          <w:rPr>
            <w:rStyle w:val="Hyperlink"/>
            <w:rFonts w:cs="Calibri Light"/>
            <w:noProof/>
          </w:rPr>
          <w:t>conservarea</w:t>
        </w:r>
        <w:r w:rsidRPr="00F82D11">
          <w:rPr>
            <w:rStyle w:val="Hyperlink"/>
            <w:rFonts w:cs="Calibri Light"/>
            <w:noProof/>
            <w:spacing w:val="72"/>
          </w:rPr>
          <w:t xml:space="preserve"> </w:t>
        </w:r>
        <w:r w:rsidRPr="00F82D11">
          <w:rPr>
            <w:rStyle w:val="Hyperlink"/>
            <w:rFonts w:cs="Calibri Light"/>
            <w:noProof/>
          </w:rPr>
          <w:t>ANPIC,</w:t>
        </w:r>
        <w:r w:rsidRPr="00F82D11">
          <w:rPr>
            <w:rStyle w:val="Hyperlink"/>
            <w:rFonts w:cs="Calibri Light"/>
            <w:noProof/>
            <w:spacing w:val="80"/>
          </w:rPr>
          <w:t xml:space="preserve"> </w:t>
        </w:r>
        <w:r w:rsidRPr="00F82D11">
          <w:rPr>
            <w:rStyle w:val="Hyperlink"/>
            <w:rFonts w:cs="Calibri Light"/>
            <w:noProof/>
          </w:rPr>
          <w:t>inclusiv</w:t>
        </w:r>
        <w:r w:rsidRPr="00F82D11">
          <w:rPr>
            <w:rStyle w:val="Hyperlink"/>
            <w:rFonts w:cs="Calibri Light"/>
            <w:noProof/>
            <w:spacing w:val="80"/>
          </w:rPr>
          <w:t xml:space="preserve"> </w:t>
        </w:r>
        <w:r w:rsidRPr="00F82D11">
          <w:rPr>
            <w:rStyle w:val="Hyperlink"/>
            <w:rFonts w:cs="Calibri Light"/>
            <w:noProof/>
          </w:rPr>
          <w:t>posibile</w:t>
        </w:r>
        <w:r w:rsidRPr="00F82D11">
          <w:rPr>
            <w:rStyle w:val="Hyperlink"/>
            <w:rFonts w:cs="Calibri Light"/>
            <w:noProof/>
            <w:spacing w:val="80"/>
          </w:rPr>
          <w:t xml:space="preserve"> </w:t>
        </w:r>
        <w:r w:rsidRPr="00F82D11">
          <w:rPr>
            <w:rStyle w:val="Hyperlink"/>
            <w:rFonts w:cs="Calibri Light"/>
            <w:noProof/>
          </w:rPr>
          <w:t>schimbări</w:t>
        </w:r>
        <w:r w:rsidRPr="00F82D11">
          <w:rPr>
            <w:rStyle w:val="Hyperlink"/>
            <w:rFonts w:cs="Calibri Light"/>
            <w:noProof/>
            <w:spacing w:val="80"/>
          </w:rPr>
          <w:t xml:space="preserve"> </w:t>
        </w:r>
        <w:r w:rsidRPr="00F82D11">
          <w:rPr>
            <w:rStyle w:val="Hyperlink"/>
            <w:rFonts w:cs="Calibri Light"/>
            <w:noProof/>
          </w:rPr>
          <w:t>în</w:t>
        </w:r>
        <w:r w:rsidRPr="00F82D11">
          <w:rPr>
            <w:rStyle w:val="Hyperlink"/>
            <w:rFonts w:cs="Calibri Light"/>
            <w:noProof/>
            <w:spacing w:val="80"/>
          </w:rPr>
          <w:t xml:space="preserve"> </w:t>
        </w:r>
        <w:r w:rsidRPr="00F82D11">
          <w:rPr>
            <w:rStyle w:val="Hyperlink"/>
            <w:rFonts w:cs="Calibri Light"/>
            <w:noProof/>
          </w:rPr>
          <w:t>evoluţia</w:t>
        </w:r>
        <w:r w:rsidRPr="00F82D11">
          <w:rPr>
            <w:rStyle w:val="Hyperlink"/>
            <w:rFonts w:cs="Calibri Light"/>
            <w:noProof/>
            <w:spacing w:val="80"/>
          </w:rPr>
          <w:t xml:space="preserve"> </w:t>
        </w:r>
        <w:r w:rsidRPr="00F82D11">
          <w:rPr>
            <w:rStyle w:val="Hyperlink"/>
            <w:rFonts w:cs="Calibri Light"/>
            <w:noProof/>
          </w:rPr>
          <w:t>naturală</w:t>
        </w:r>
        <w:r w:rsidRPr="00F82D11">
          <w:rPr>
            <w:rStyle w:val="Hyperlink"/>
            <w:rFonts w:cs="Calibri Light"/>
            <w:noProof/>
            <w:spacing w:val="80"/>
          </w:rPr>
          <w:t xml:space="preserve"> </w:t>
        </w:r>
        <w:r w:rsidRPr="00F82D11">
          <w:rPr>
            <w:rStyle w:val="Hyperlink"/>
            <w:rFonts w:cs="Calibri Light"/>
            <w:noProof/>
          </w:rPr>
          <w:t xml:space="preserve">a </w:t>
        </w:r>
        <w:r w:rsidRPr="00F82D11">
          <w:rPr>
            <w:rStyle w:val="Hyperlink"/>
            <w:rFonts w:cs="Calibri Light"/>
            <w:noProof/>
            <w:spacing w:val="-2"/>
          </w:rPr>
          <w:t>acesteia.</w:t>
        </w:r>
        <w:r>
          <w:rPr>
            <w:noProof/>
            <w:webHidden/>
          </w:rPr>
          <w:tab/>
        </w:r>
        <w:r>
          <w:rPr>
            <w:noProof/>
            <w:webHidden/>
          </w:rPr>
          <w:fldChar w:fldCharType="begin"/>
        </w:r>
        <w:r>
          <w:rPr>
            <w:noProof/>
            <w:webHidden/>
          </w:rPr>
          <w:instrText xml:space="preserve"> PAGEREF _Toc173566565 \h </w:instrText>
        </w:r>
        <w:r>
          <w:rPr>
            <w:noProof/>
            <w:webHidden/>
          </w:rPr>
        </w:r>
        <w:r>
          <w:rPr>
            <w:noProof/>
            <w:webHidden/>
          </w:rPr>
          <w:fldChar w:fldCharType="separate"/>
        </w:r>
        <w:r>
          <w:rPr>
            <w:noProof/>
            <w:webHidden/>
          </w:rPr>
          <w:t>42</w:t>
        </w:r>
        <w:r>
          <w:rPr>
            <w:noProof/>
            <w:webHidden/>
          </w:rPr>
          <w:fldChar w:fldCharType="end"/>
        </w:r>
      </w:hyperlink>
    </w:p>
    <w:p w14:paraId="28FE0847" w14:textId="32323843" w:rsidR="006144E0" w:rsidRDefault="006144E0">
      <w:pPr>
        <w:pStyle w:val="TOC1"/>
        <w:tabs>
          <w:tab w:val="left" w:pos="600"/>
        </w:tabs>
        <w:rPr>
          <w:rFonts w:asciiTheme="minorHAnsi" w:eastAsiaTheme="minorEastAsia" w:hAnsiTheme="minorHAnsi" w:cstheme="minorBidi"/>
          <w:noProof/>
          <w:kern w:val="2"/>
          <w:lang w:eastAsia="en-US"/>
          <w14:ligatures w14:val="standardContextual"/>
        </w:rPr>
      </w:pPr>
      <w:hyperlink w:anchor="_Toc173566566" w:history="1">
        <w:r w:rsidRPr="00F82D11">
          <w:rPr>
            <w:rStyle w:val="Hyperlink"/>
            <w:noProof/>
            <w:spacing w:val="-2"/>
            <w:lang w:bidi="ro-RO"/>
          </w:rPr>
          <w:t>C.</w:t>
        </w:r>
        <w:r>
          <w:rPr>
            <w:rFonts w:asciiTheme="minorHAnsi" w:eastAsiaTheme="minorEastAsia" w:hAnsiTheme="minorHAnsi" w:cstheme="minorBidi"/>
            <w:noProof/>
            <w:kern w:val="2"/>
            <w:lang w:eastAsia="en-US"/>
            <w14:ligatures w14:val="standardContextual"/>
          </w:rPr>
          <w:tab/>
        </w:r>
        <w:r w:rsidRPr="00F82D11">
          <w:rPr>
            <w:rStyle w:val="Hyperlink"/>
            <w:noProof/>
            <w:lang w:bidi="ro-RO"/>
          </w:rPr>
          <w:t>PREZENTAREA</w:t>
        </w:r>
        <w:r w:rsidRPr="00F82D11">
          <w:rPr>
            <w:rStyle w:val="Hyperlink"/>
            <w:noProof/>
            <w:spacing w:val="17"/>
            <w:lang w:bidi="ro-RO"/>
          </w:rPr>
          <w:t xml:space="preserve"> </w:t>
        </w:r>
        <w:r w:rsidRPr="00F82D11">
          <w:rPr>
            <w:rStyle w:val="Hyperlink"/>
            <w:noProof/>
            <w:lang w:bidi="ro-RO"/>
          </w:rPr>
          <w:t>REZULTATELOR</w:t>
        </w:r>
        <w:r w:rsidRPr="00F82D11">
          <w:rPr>
            <w:rStyle w:val="Hyperlink"/>
            <w:noProof/>
            <w:spacing w:val="17"/>
            <w:lang w:bidi="ro-RO"/>
          </w:rPr>
          <w:t xml:space="preserve"> </w:t>
        </w:r>
        <w:r w:rsidRPr="00F82D11">
          <w:rPr>
            <w:rStyle w:val="Hyperlink"/>
            <w:noProof/>
            <w:lang w:bidi="ro-RO"/>
          </w:rPr>
          <w:t>ACTIVITĂŢILOR</w:t>
        </w:r>
        <w:r w:rsidRPr="00F82D11">
          <w:rPr>
            <w:rStyle w:val="Hyperlink"/>
            <w:noProof/>
            <w:spacing w:val="17"/>
            <w:lang w:bidi="ro-RO"/>
          </w:rPr>
          <w:t xml:space="preserve"> </w:t>
        </w:r>
        <w:r w:rsidRPr="00F82D11">
          <w:rPr>
            <w:rStyle w:val="Hyperlink"/>
            <w:noProof/>
            <w:lang w:bidi="ro-RO"/>
          </w:rPr>
          <w:t>DE</w:t>
        </w:r>
        <w:r w:rsidRPr="00F82D11">
          <w:rPr>
            <w:rStyle w:val="Hyperlink"/>
            <w:noProof/>
            <w:spacing w:val="17"/>
            <w:lang w:bidi="ro-RO"/>
          </w:rPr>
          <w:t xml:space="preserve"> </w:t>
        </w:r>
        <w:r w:rsidRPr="00F82D11">
          <w:rPr>
            <w:rStyle w:val="Hyperlink"/>
            <w:noProof/>
            <w:spacing w:val="-2"/>
            <w:lang w:bidi="ro-RO"/>
          </w:rPr>
          <w:t>TEREN</w:t>
        </w:r>
        <w:r>
          <w:rPr>
            <w:noProof/>
            <w:webHidden/>
          </w:rPr>
          <w:tab/>
        </w:r>
        <w:r>
          <w:rPr>
            <w:noProof/>
            <w:webHidden/>
          </w:rPr>
          <w:fldChar w:fldCharType="begin"/>
        </w:r>
        <w:r>
          <w:rPr>
            <w:noProof/>
            <w:webHidden/>
          </w:rPr>
          <w:instrText xml:space="preserve"> PAGEREF _Toc173566566 \h </w:instrText>
        </w:r>
        <w:r>
          <w:rPr>
            <w:noProof/>
            <w:webHidden/>
          </w:rPr>
        </w:r>
        <w:r>
          <w:rPr>
            <w:noProof/>
            <w:webHidden/>
          </w:rPr>
          <w:fldChar w:fldCharType="separate"/>
        </w:r>
        <w:r>
          <w:rPr>
            <w:noProof/>
            <w:webHidden/>
          </w:rPr>
          <w:t>42</w:t>
        </w:r>
        <w:r>
          <w:rPr>
            <w:noProof/>
            <w:webHidden/>
          </w:rPr>
          <w:fldChar w:fldCharType="end"/>
        </w:r>
      </w:hyperlink>
    </w:p>
    <w:p w14:paraId="349062A3" w14:textId="3A3833F6" w:rsidR="006144E0" w:rsidRDefault="006144E0">
      <w:pPr>
        <w:pStyle w:val="TOC1"/>
        <w:rPr>
          <w:rFonts w:asciiTheme="minorHAnsi" w:eastAsiaTheme="minorEastAsia" w:hAnsiTheme="minorHAnsi" w:cstheme="minorBidi"/>
          <w:noProof/>
          <w:kern w:val="2"/>
          <w:lang w:eastAsia="en-US"/>
          <w14:ligatures w14:val="standardContextual"/>
        </w:rPr>
      </w:pPr>
      <w:hyperlink w:anchor="_Toc173566567" w:history="1">
        <w:r w:rsidRPr="00F82D11">
          <w:rPr>
            <w:rStyle w:val="Hyperlink"/>
            <w:noProof/>
            <w:lang w:bidi="ro-RO"/>
          </w:rPr>
          <w:t>D. ANALIZA PRESIUNILOR ŞI AMENINŢĂRILOR</w:t>
        </w:r>
        <w:r>
          <w:rPr>
            <w:noProof/>
            <w:webHidden/>
          </w:rPr>
          <w:tab/>
        </w:r>
        <w:r>
          <w:rPr>
            <w:noProof/>
            <w:webHidden/>
          </w:rPr>
          <w:fldChar w:fldCharType="begin"/>
        </w:r>
        <w:r>
          <w:rPr>
            <w:noProof/>
            <w:webHidden/>
          </w:rPr>
          <w:instrText xml:space="preserve"> PAGEREF _Toc173566567 \h </w:instrText>
        </w:r>
        <w:r>
          <w:rPr>
            <w:noProof/>
            <w:webHidden/>
          </w:rPr>
        </w:r>
        <w:r>
          <w:rPr>
            <w:noProof/>
            <w:webHidden/>
          </w:rPr>
          <w:fldChar w:fldCharType="separate"/>
        </w:r>
        <w:r>
          <w:rPr>
            <w:noProof/>
            <w:webHidden/>
          </w:rPr>
          <w:t>46</w:t>
        </w:r>
        <w:r>
          <w:rPr>
            <w:noProof/>
            <w:webHidden/>
          </w:rPr>
          <w:fldChar w:fldCharType="end"/>
        </w:r>
      </w:hyperlink>
    </w:p>
    <w:p w14:paraId="2224CEB3" w14:textId="2DCDBD5C" w:rsidR="006144E0" w:rsidRDefault="006144E0">
      <w:pPr>
        <w:pStyle w:val="TOC1"/>
        <w:rPr>
          <w:rFonts w:asciiTheme="minorHAnsi" w:eastAsiaTheme="minorEastAsia" w:hAnsiTheme="minorHAnsi" w:cstheme="minorBidi"/>
          <w:noProof/>
          <w:kern w:val="2"/>
          <w:lang w:eastAsia="en-US"/>
          <w14:ligatures w14:val="standardContextual"/>
        </w:rPr>
      </w:pPr>
      <w:hyperlink w:anchor="_Toc173566568" w:history="1">
        <w:r w:rsidRPr="00F82D11">
          <w:rPr>
            <w:rStyle w:val="Hyperlink"/>
            <w:noProof/>
            <w:lang w:bidi="ro-RO"/>
          </w:rPr>
          <w:t>E. EVALUAREA</w:t>
        </w:r>
        <w:r w:rsidRPr="00F82D11">
          <w:rPr>
            <w:rStyle w:val="Hyperlink"/>
            <w:noProof/>
            <w:spacing w:val="19"/>
            <w:lang w:bidi="ro-RO"/>
          </w:rPr>
          <w:t xml:space="preserve"> </w:t>
        </w:r>
        <w:r w:rsidRPr="00F82D11">
          <w:rPr>
            <w:rStyle w:val="Hyperlink"/>
            <w:noProof/>
            <w:spacing w:val="-2"/>
            <w:lang w:bidi="ro-RO"/>
          </w:rPr>
          <w:t>IMPACTULUI</w:t>
        </w:r>
        <w:r>
          <w:rPr>
            <w:noProof/>
            <w:webHidden/>
          </w:rPr>
          <w:tab/>
        </w:r>
        <w:r>
          <w:rPr>
            <w:noProof/>
            <w:webHidden/>
          </w:rPr>
          <w:fldChar w:fldCharType="begin"/>
        </w:r>
        <w:r>
          <w:rPr>
            <w:noProof/>
            <w:webHidden/>
          </w:rPr>
          <w:instrText xml:space="preserve"> PAGEREF _Toc173566568 \h </w:instrText>
        </w:r>
        <w:r>
          <w:rPr>
            <w:noProof/>
            <w:webHidden/>
          </w:rPr>
        </w:r>
        <w:r>
          <w:rPr>
            <w:noProof/>
            <w:webHidden/>
          </w:rPr>
          <w:fldChar w:fldCharType="separate"/>
        </w:r>
        <w:r>
          <w:rPr>
            <w:noProof/>
            <w:webHidden/>
          </w:rPr>
          <w:t>48</w:t>
        </w:r>
        <w:r>
          <w:rPr>
            <w:noProof/>
            <w:webHidden/>
          </w:rPr>
          <w:fldChar w:fldCharType="end"/>
        </w:r>
      </w:hyperlink>
    </w:p>
    <w:p w14:paraId="791A6771" w14:textId="031DA6D0"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69" w:history="1">
        <w:r w:rsidRPr="00F82D11">
          <w:rPr>
            <w:rStyle w:val="Hyperlink"/>
            <w:rFonts w:cs="Calibri Light"/>
            <w:noProof/>
            <w:lang w:val="ro-RO"/>
          </w:rPr>
          <w:t xml:space="preserve">e.1) </w:t>
        </w:r>
        <w:r w:rsidRPr="00F82D11">
          <w:rPr>
            <w:rStyle w:val="Hyperlink"/>
            <w:rFonts w:cs="Calibri Light"/>
            <w:noProof/>
          </w:rPr>
          <w:t>Identificarea</w:t>
        </w:r>
        <w:r w:rsidRPr="00F82D11">
          <w:rPr>
            <w:rStyle w:val="Hyperlink"/>
            <w:rFonts w:cs="Calibri Light"/>
            <w:noProof/>
            <w:spacing w:val="16"/>
          </w:rPr>
          <w:t xml:space="preserve"> </w:t>
        </w:r>
        <w:r w:rsidRPr="00F82D11">
          <w:rPr>
            <w:rStyle w:val="Hyperlink"/>
            <w:rFonts w:cs="Calibri Light"/>
            <w:noProof/>
          </w:rPr>
          <w:t>şi</w:t>
        </w:r>
        <w:r w:rsidRPr="00F82D11">
          <w:rPr>
            <w:rStyle w:val="Hyperlink"/>
            <w:rFonts w:cs="Calibri Light"/>
            <w:noProof/>
            <w:spacing w:val="17"/>
          </w:rPr>
          <w:t xml:space="preserve"> </w:t>
        </w:r>
        <w:r w:rsidRPr="00F82D11">
          <w:rPr>
            <w:rStyle w:val="Hyperlink"/>
            <w:rFonts w:cs="Calibri Light"/>
            <w:noProof/>
          </w:rPr>
          <w:t>cuantificarea</w:t>
        </w:r>
        <w:r w:rsidRPr="00F82D11">
          <w:rPr>
            <w:rStyle w:val="Hyperlink"/>
            <w:rFonts w:cs="Calibri Light"/>
            <w:noProof/>
            <w:spacing w:val="17"/>
          </w:rPr>
          <w:t xml:space="preserve"> </w:t>
        </w:r>
        <w:r w:rsidRPr="00F82D11">
          <w:rPr>
            <w:rStyle w:val="Hyperlink"/>
            <w:rFonts w:cs="Calibri Light"/>
            <w:noProof/>
            <w:spacing w:val="-2"/>
          </w:rPr>
          <w:t>impactului</w:t>
        </w:r>
        <w:r>
          <w:rPr>
            <w:noProof/>
            <w:webHidden/>
          </w:rPr>
          <w:tab/>
        </w:r>
        <w:r>
          <w:rPr>
            <w:noProof/>
            <w:webHidden/>
          </w:rPr>
          <w:fldChar w:fldCharType="begin"/>
        </w:r>
        <w:r>
          <w:rPr>
            <w:noProof/>
            <w:webHidden/>
          </w:rPr>
          <w:instrText xml:space="preserve"> PAGEREF _Toc173566569 \h </w:instrText>
        </w:r>
        <w:r>
          <w:rPr>
            <w:noProof/>
            <w:webHidden/>
          </w:rPr>
        </w:r>
        <w:r>
          <w:rPr>
            <w:noProof/>
            <w:webHidden/>
          </w:rPr>
          <w:fldChar w:fldCharType="separate"/>
        </w:r>
        <w:r>
          <w:rPr>
            <w:noProof/>
            <w:webHidden/>
          </w:rPr>
          <w:t>49</w:t>
        </w:r>
        <w:r>
          <w:rPr>
            <w:noProof/>
            <w:webHidden/>
          </w:rPr>
          <w:fldChar w:fldCharType="end"/>
        </w:r>
      </w:hyperlink>
    </w:p>
    <w:p w14:paraId="04FF3FA8" w14:textId="79E91150"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70" w:history="1">
        <w:r w:rsidRPr="00F82D11">
          <w:rPr>
            <w:rStyle w:val="Hyperlink"/>
            <w:rFonts w:cs="Calibri Light"/>
            <w:noProof/>
            <w:lang w:val="ro-RO"/>
          </w:rPr>
          <w:t xml:space="preserve">e.2) </w:t>
        </w:r>
        <w:r w:rsidRPr="00F82D11">
          <w:rPr>
            <w:rStyle w:val="Hyperlink"/>
            <w:rFonts w:cs="Calibri Light"/>
            <w:noProof/>
          </w:rPr>
          <w:t>Evaluarea</w:t>
        </w:r>
        <w:r w:rsidRPr="00F82D11">
          <w:rPr>
            <w:rStyle w:val="Hyperlink"/>
            <w:rFonts w:cs="Calibri Light"/>
            <w:noProof/>
            <w:spacing w:val="21"/>
          </w:rPr>
          <w:t xml:space="preserve"> </w:t>
        </w:r>
        <w:r w:rsidRPr="00F82D11">
          <w:rPr>
            <w:rStyle w:val="Hyperlink"/>
            <w:rFonts w:cs="Calibri Light"/>
            <w:noProof/>
          </w:rPr>
          <w:t>semnificaţiei</w:t>
        </w:r>
        <w:r w:rsidRPr="00F82D11">
          <w:rPr>
            <w:rStyle w:val="Hyperlink"/>
            <w:rFonts w:cs="Calibri Light"/>
            <w:noProof/>
            <w:spacing w:val="21"/>
          </w:rPr>
          <w:t xml:space="preserve"> </w:t>
        </w:r>
        <w:r w:rsidRPr="00F82D11">
          <w:rPr>
            <w:rStyle w:val="Hyperlink"/>
            <w:rFonts w:cs="Calibri Light"/>
            <w:noProof/>
            <w:spacing w:val="-2"/>
          </w:rPr>
          <w:t>impacturilor</w:t>
        </w:r>
        <w:r>
          <w:rPr>
            <w:noProof/>
            <w:webHidden/>
          </w:rPr>
          <w:tab/>
        </w:r>
        <w:r>
          <w:rPr>
            <w:noProof/>
            <w:webHidden/>
          </w:rPr>
          <w:fldChar w:fldCharType="begin"/>
        </w:r>
        <w:r>
          <w:rPr>
            <w:noProof/>
            <w:webHidden/>
          </w:rPr>
          <w:instrText xml:space="preserve"> PAGEREF _Toc173566570 \h </w:instrText>
        </w:r>
        <w:r>
          <w:rPr>
            <w:noProof/>
            <w:webHidden/>
          </w:rPr>
        </w:r>
        <w:r>
          <w:rPr>
            <w:noProof/>
            <w:webHidden/>
          </w:rPr>
          <w:fldChar w:fldCharType="separate"/>
        </w:r>
        <w:r>
          <w:rPr>
            <w:noProof/>
            <w:webHidden/>
          </w:rPr>
          <w:t>51</w:t>
        </w:r>
        <w:r>
          <w:rPr>
            <w:noProof/>
            <w:webHidden/>
          </w:rPr>
          <w:fldChar w:fldCharType="end"/>
        </w:r>
      </w:hyperlink>
    </w:p>
    <w:p w14:paraId="4F39CF32" w14:textId="62F49F5C" w:rsidR="006144E0" w:rsidRDefault="006144E0">
      <w:pPr>
        <w:pStyle w:val="TOC1"/>
        <w:rPr>
          <w:rFonts w:asciiTheme="minorHAnsi" w:eastAsiaTheme="minorEastAsia" w:hAnsiTheme="minorHAnsi" w:cstheme="minorBidi"/>
          <w:noProof/>
          <w:kern w:val="2"/>
          <w:lang w:eastAsia="en-US"/>
          <w14:ligatures w14:val="standardContextual"/>
        </w:rPr>
      </w:pPr>
      <w:hyperlink w:anchor="_Toc173566571" w:history="1">
        <w:r w:rsidRPr="00F82D11">
          <w:rPr>
            <w:rStyle w:val="Hyperlink"/>
            <w:noProof/>
            <w:lang w:bidi="ro-RO"/>
          </w:rPr>
          <w:t>F. MĂSURILE DE PREVENIRE, EVITARE ŞI REDUCERE A IMPACTULUI</w:t>
        </w:r>
        <w:r>
          <w:rPr>
            <w:noProof/>
            <w:webHidden/>
          </w:rPr>
          <w:tab/>
        </w:r>
        <w:r>
          <w:rPr>
            <w:noProof/>
            <w:webHidden/>
          </w:rPr>
          <w:fldChar w:fldCharType="begin"/>
        </w:r>
        <w:r>
          <w:rPr>
            <w:noProof/>
            <w:webHidden/>
          </w:rPr>
          <w:instrText xml:space="preserve"> PAGEREF _Toc173566571 \h </w:instrText>
        </w:r>
        <w:r>
          <w:rPr>
            <w:noProof/>
            <w:webHidden/>
          </w:rPr>
        </w:r>
        <w:r>
          <w:rPr>
            <w:noProof/>
            <w:webHidden/>
          </w:rPr>
          <w:fldChar w:fldCharType="separate"/>
        </w:r>
        <w:r>
          <w:rPr>
            <w:noProof/>
            <w:webHidden/>
          </w:rPr>
          <w:t>66</w:t>
        </w:r>
        <w:r>
          <w:rPr>
            <w:noProof/>
            <w:webHidden/>
          </w:rPr>
          <w:fldChar w:fldCharType="end"/>
        </w:r>
      </w:hyperlink>
    </w:p>
    <w:p w14:paraId="77CE8FB8" w14:textId="01758514" w:rsidR="006144E0" w:rsidRDefault="006144E0">
      <w:pPr>
        <w:pStyle w:val="TOC1"/>
        <w:rPr>
          <w:rFonts w:asciiTheme="minorHAnsi" w:eastAsiaTheme="minorEastAsia" w:hAnsiTheme="minorHAnsi" w:cstheme="minorBidi"/>
          <w:noProof/>
          <w:kern w:val="2"/>
          <w:lang w:eastAsia="en-US"/>
          <w14:ligatures w14:val="standardContextual"/>
        </w:rPr>
      </w:pPr>
      <w:hyperlink w:anchor="_Toc173566572" w:history="1">
        <w:r w:rsidRPr="00F82D11">
          <w:rPr>
            <w:rStyle w:val="Hyperlink"/>
            <w:noProof/>
            <w:lang w:bidi="ro-RO"/>
          </w:rPr>
          <w:t>H. MONITORIZAREA</w:t>
        </w:r>
        <w:r w:rsidRPr="00F82D11">
          <w:rPr>
            <w:rStyle w:val="Hyperlink"/>
            <w:noProof/>
            <w:spacing w:val="12"/>
            <w:lang w:bidi="ro-RO"/>
          </w:rPr>
          <w:t xml:space="preserve"> </w:t>
        </w:r>
        <w:r w:rsidRPr="00F82D11">
          <w:rPr>
            <w:rStyle w:val="Hyperlink"/>
            <w:noProof/>
            <w:lang w:bidi="ro-RO"/>
          </w:rPr>
          <w:t>MĂSURILOR</w:t>
        </w:r>
        <w:r w:rsidRPr="00F82D11">
          <w:rPr>
            <w:rStyle w:val="Hyperlink"/>
            <w:noProof/>
            <w:spacing w:val="13"/>
            <w:lang w:bidi="ro-RO"/>
          </w:rPr>
          <w:t xml:space="preserve"> </w:t>
        </w:r>
        <w:r w:rsidRPr="00F82D11">
          <w:rPr>
            <w:rStyle w:val="Hyperlink"/>
            <w:noProof/>
            <w:lang w:bidi="ro-RO"/>
          </w:rPr>
          <w:t>DE</w:t>
        </w:r>
        <w:r w:rsidRPr="00F82D11">
          <w:rPr>
            <w:rStyle w:val="Hyperlink"/>
            <w:noProof/>
            <w:spacing w:val="13"/>
            <w:lang w:bidi="ro-RO"/>
          </w:rPr>
          <w:t xml:space="preserve"> </w:t>
        </w:r>
        <w:r w:rsidRPr="00F82D11">
          <w:rPr>
            <w:rStyle w:val="Hyperlink"/>
            <w:noProof/>
            <w:lang w:bidi="ro-RO"/>
          </w:rPr>
          <w:t>PREVENIRE,</w:t>
        </w:r>
        <w:r w:rsidRPr="00F82D11">
          <w:rPr>
            <w:rStyle w:val="Hyperlink"/>
            <w:noProof/>
            <w:spacing w:val="13"/>
            <w:lang w:bidi="ro-RO"/>
          </w:rPr>
          <w:t xml:space="preserve"> </w:t>
        </w:r>
        <w:r w:rsidRPr="00F82D11">
          <w:rPr>
            <w:rStyle w:val="Hyperlink"/>
            <w:noProof/>
            <w:lang w:bidi="ro-RO"/>
          </w:rPr>
          <w:t>EVITARE</w:t>
        </w:r>
        <w:r w:rsidRPr="00F82D11">
          <w:rPr>
            <w:rStyle w:val="Hyperlink"/>
            <w:noProof/>
            <w:spacing w:val="13"/>
            <w:lang w:bidi="ro-RO"/>
          </w:rPr>
          <w:t xml:space="preserve"> </w:t>
        </w:r>
        <w:r w:rsidRPr="00F82D11">
          <w:rPr>
            <w:rStyle w:val="Hyperlink"/>
            <w:noProof/>
            <w:lang w:bidi="ro-RO"/>
          </w:rPr>
          <w:t>ŞI</w:t>
        </w:r>
        <w:r w:rsidRPr="00F82D11">
          <w:rPr>
            <w:rStyle w:val="Hyperlink"/>
            <w:noProof/>
            <w:spacing w:val="13"/>
            <w:lang w:bidi="ro-RO"/>
          </w:rPr>
          <w:t xml:space="preserve"> </w:t>
        </w:r>
        <w:r w:rsidRPr="00F82D11">
          <w:rPr>
            <w:rStyle w:val="Hyperlink"/>
            <w:noProof/>
            <w:lang w:bidi="ro-RO"/>
          </w:rPr>
          <w:t>REDUCERE</w:t>
        </w:r>
        <w:r w:rsidRPr="00F82D11">
          <w:rPr>
            <w:rStyle w:val="Hyperlink"/>
            <w:noProof/>
            <w:spacing w:val="13"/>
            <w:lang w:bidi="ro-RO"/>
          </w:rPr>
          <w:t xml:space="preserve"> </w:t>
        </w:r>
        <w:r w:rsidRPr="00F82D11">
          <w:rPr>
            <w:rStyle w:val="Hyperlink"/>
            <w:noProof/>
            <w:lang w:bidi="ro-RO"/>
          </w:rPr>
          <w:t>A</w:t>
        </w:r>
        <w:r w:rsidRPr="00F82D11">
          <w:rPr>
            <w:rStyle w:val="Hyperlink"/>
            <w:noProof/>
            <w:spacing w:val="13"/>
            <w:lang w:bidi="ro-RO"/>
          </w:rPr>
          <w:t xml:space="preserve"> </w:t>
        </w:r>
        <w:r w:rsidRPr="00F82D11">
          <w:rPr>
            <w:rStyle w:val="Hyperlink"/>
            <w:noProof/>
            <w:spacing w:val="-2"/>
            <w:lang w:bidi="ro-RO"/>
          </w:rPr>
          <w:t>IMPACTULUI</w:t>
        </w:r>
        <w:r>
          <w:rPr>
            <w:noProof/>
            <w:webHidden/>
          </w:rPr>
          <w:tab/>
        </w:r>
        <w:r>
          <w:rPr>
            <w:noProof/>
            <w:webHidden/>
          </w:rPr>
          <w:fldChar w:fldCharType="begin"/>
        </w:r>
        <w:r>
          <w:rPr>
            <w:noProof/>
            <w:webHidden/>
          </w:rPr>
          <w:instrText xml:space="preserve"> PAGEREF _Toc173566572 \h </w:instrText>
        </w:r>
        <w:r>
          <w:rPr>
            <w:noProof/>
            <w:webHidden/>
          </w:rPr>
        </w:r>
        <w:r>
          <w:rPr>
            <w:noProof/>
            <w:webHidden/>
          </w:rPr>
          <w:fldChar w:fldCharType="separate"/>
        </w:r>
        <w:r>
          <w:rPr>
            <w:noProof/>
            <w:webHidden/>
          </w:rPr>
          <w:t>67</w:t>
        </w:r>
        <w:r>
          <w:rPr>
            <w:noProof/>
            <w:webHidden/>
          </w:rPr>
          <w:fldChar w:fldCharType="end"/>
        </w:r>
      </w:hyperlink>
    </w:p>
    <w:p w14:paraId="4A6C8EE3" w14:textId="4C1DA264" w:rsidR="006144E0" w:rsidRDefault="006144E0">
      <w:pPr>
        <w:pStyle w:val="TOC1"/>
        <w:tabs>
          <w:tab w:val="left" w:pos="400"/>
        </w:tabs>
        <w:rPr>
          <w:rFonts w:asciiTheme="minorHAnsi" w:eastAsiaTheme="minorEastAsia" w:hAnsiTheme="minorHAnsi" w:cstheme="minorBidi"/>
          <w:noProof/>
          <w:kern w:val="2"/>
          <w:lang w:eastAsia="en-US"/>
          <w14:ligatures w14:val="standardContextual"/>
        </w:rPr>
      </w:pPr>
      <w:hyperlink w:anchor="_Toc173566573" w:history="1">
        <w:r w:rsidRPr="00F82D11">
          <w:rPr>
            <w:rStyle w:val="Hyperlink"/>
            <w:noProof/>
            <w:lang w:bidi="ro-RO"/>
          </w:rPr>
          <w:t>I.</w:t>
        </w:r>
        <w:r>
          <w:rPr>
            <w:rFonts w:asciiTheme="minorHAnsi" w:eastAsiaTheme="minorEastAsia" w:hAnsiTheme="minorHAnsi" w:cstheme="minorBidi"/>
            <w:noProof/>
            <w:kern w:val="2"/>
            <w:lang w:eastAsia="en-US"/>
            <w14:ligatures w14:val="standardContextual"/>
          </w:rPr>
          <w:tab/>
        </w:r>
        <w:r w:rsidRPr="00F82D11">
          <w:rPr>
            <w:rStyle w:val="Hyperlink"/>
            <w:noProof/>
            <w:lang w:bidi="ro-RO"/>
          </w:rPr>
          <w:t>EVALUAREA</w:t>
        </w:r>
        <w:r w:rsidRPr="00F82D11">
          <w:rPr>
            <w:rStyle w:val="Hyperlink"/>
            <w:noProof/>
            <w:spacing w:val="19"/>
            <w:lang w:bidi="ro-RO"/>
          </w:rPr>
          <w:t xml:space="preserve"> </w:t>
        </w:r>
        <w:r w:rsidRPr="00F82D11">
          <w:rPr>
            <w:rStyle w:val="Hyperlink"/>
            <w:noProof/>
            <w:lang w:bidi="ro-RO"/>
          </w:rPr>
          <w:t>IMPACTULUI</w:t>
        </w:r>
        <w:r w:rsidRPr="00F82D11">
          <w:rPr>
            <w:rStyle w:val="Hyperlink"/>
            <w:noProof/>
            <w:spacing w:val="19"/>
            <w:lang w:bidi="ro-RO"/>
          </w:rPr>
          <w:t xml:space="preserve"> </w:t>
        </w:r>
        <w:r w:rsidRPr="00F82D11">
          <w:rPr>
            <w:rStyle w:val="Hyperlink"/>
            <w:noProof/>
            <w:spacing w:val="-2"/>
            <w:lang w:bidi="ro-RO"/>
          </w:rPr>
          <w:t>REZIDUAL</w:t>
        </w:r>
        <w:r>
          <w:rPr>
            <w:noProof/>
            <w:webHidden/>
          </w:rPr>
          <w:tab/>
        </w:r>
        <w:r>
          <w:rPr>
            <w:noProof/>
            <w:webHidden/>
          </w:rPr>
          <w:fldChar w:fldCharType="begin"/>
        </w:r>
        <w:r>
          <w:rPr>
            <w:noProof/>
            <w:webHidden/>
          </w:rPr>
          <w:instrText xml:space="preserve"> PAGEREF _Toc173566573 \h </w:instrText>
        </w:r>
        <w:r>
          <w:rPr>
            <w:noProof/>
            <w:webHidden/>
          </w:rPr>
        </w:r>
        <w:r>
          <w:rPr>
            <w:noProof/>
            <w:webHidden/>
          </w:rPr>
          <w:fldChar w:fldCharType="separate"/>
        </w:r>
        <w:r>
          <w:rPr>
            <w:noProof/>
            <w:webHidden/>
          </w:rPr>
          <w:t>68</w:t>
        </w:r>
        <w:r>
          <w:rPr>
            <w:noProof/>
            <w:webHidden/>
          </w:rPr>
          <w:fldChar w:fldCharType="end"/>
        </w:r>
      </w:hyperlink>
    </w:p>
    <w:p w14:paraId="41B27CD9" w14:textId="3126465F" w:rsidR="006144E0" w:rsidRDefault="006144E0">
      <w:pPr>
        <w:pStyle w:val="TOC1"/>
        <w:rPr>
          <w:rFonts w:asciiTheme="minorHAnsi" w:eastAsiaTheme="minorEastAsia" w:hAnsiTheme="minorHAnsi" w:cstheme="minorBidi"/>
          <w:noProof/>
          <w:kern w:val="2"/>
          <w:lang w:eastAsia="en-US"/>
          <w14:ligatures w14:val="standardContextual"/>
        </w:rPr>
      </w:pPr>
      <w:hyperlink w:anchor="_Toc173566574" w:history="1">
        <w:r w:rsidRPr="00F82D11">
          <w:rPr>
            <w:rStyle w:val="Hyperlink"/>
            <w:noProof/>
            <w:lang w:bidi="ro-RO"/>
          </w:rPr>
          <w:t>F. METODELE UTILIZATE PENTRU CULEGEREA INFORMAŢIILOR PRIVIND SPECIILE ŞI/SAU HABITATELE DE INTERES COMUNITAR AFECTATE ACEASTĂ SECŢIUNE A STUDIULUI DE EVALUARE ADECVATĂ TREBUIE SĂ DESCRIE METODELE UTILIZATE PENTRU CULEGEREA INFORMAŢIILOR CE AU STAT LA BAZA ELABORĂRII STUDIULUI.</w:t>
        </w:r>
        <w:r>
          <w:rPr>
            <w:noProof/>
            <w:webHidden/>
          </w:rPr>
          <w:tab/>
        </w:r>
        <w:r>
          <w:rPr>
            <w:noProof/>
            <w:webHidden/>
          </w:rPr>
          <w:fldChar w:fldCharType="begin"/>
        </w:r>
        <w:r>
          <w:rPr>
            <w:noProof/>
            <w:webHidden/>
          </w:rPr>
          <w:instrText xml:space="preserve"> PAGEREF _Toc173566574 \h </w:instrText>
        </w:r>
        <w:r>
          <w:rPr>
            <w:noProof/>
            <w:webHidden/>
          </w:rPr>
        </w:r>
        <w:r>
          <w:rPr>
            <w:noProof/>
            <w:webHidden/>
          </w:rPr>
          <w:fldChar w:fldCharType="separate"/>
        </w:r>
        <w:r>
          <w:rPr>
            <w:noProof/>
            <w:webHidden/>
          </w:rPr>
          <w:t>84</w:t>
        </w:r>
        <w:r>
          <w:rPr>
            <w:noProof/>
            <w:webHidden/>
          </w:rPr>
          <w:fldChar w:fldCharType="end"/>
        </w:r>
      </w:hyperlink>
    </w:p>
    <w:p w14:paraId="776C5743" w14:textId="7E2B1826" w:rsidR="006144E0" w:rsidRDefault="006144E0">
      <w:pPr>
        <w:pStyle w:val="TOC1"/>
        <w:rPr>
          <w:rFonts w:asciiTheme="minorHAnsi" w:eastAsiaTheme="minorEastAsia" w:hAnsiTheme="minorHAnsi" w:cstheme="minorBidi"/>
          <w:noProof/>
          <w:kern w:val="2"/>
          <w:lang w:eastAsia="en-US"/>
          <w14:ligatures w14:val="standardContextual"/>
        </w:rPr>
      </w:pPr>
      <w:hyperlink w:anchor="_Toc173566575" w:history="1">
        <w:r w:rsidRPr="00F82D11">
          <w:rPr>
            <w:rStyle w:val="Hyperlink"/>
            <w:noProof/>
            <w:lang w:bidi="ro-RO"/>
          </w:rPr>
          <w:t>G. CONCLUZIILE EVALUĂRII ADECVATE</w:t>
        </w:r>
        <w:r>
          <w:rPr>
            <w:noProof/>
            <w:webHidden/>
          </w:rPr>
          <w:tab/>
        </w:r>
        <w:r>
          <w:rPr>
            <w:noProof/>
            <w:webHidden/>
          </w:rPr>
          <w:fldChar w:fldCharType="begin"/>
        </w:r>
        <w:r>
          <w:rPr>
            <w:noProof/>
            <w:webHidden/>
          </w:rPr>
          <w:instrText xml:space="preserve"> PAGEREF _Toc173566575 \h </w:instrText>
        </w:r>
        <w:r>
          <w:rPr>
            <w:noProof/>
            <w:webHidden/>
          </w:rPr>
        </w:r>
        <w:r>
          <w:rPr>
            <w:noProof/>
            <w:webHidden/>
          </w:rPr>
          <w:fldChar w:fldCharType="separate"/>
        </w:r>
        <w:r>
          <w:rPr>
            <w:noProof/>
            <w:webHidden/>
          </w:rPr>
          <w:t>92</w:t>
        </w:r>
        <w:r>
          <w:rPr>
            <w:noProof/>
            <w:webHidden/>
          </w:rPr>
          <w:fldChar w:fldCharType="end"/>
        </w:r>
      </w:hyperlink>
    </w:p>
    <w:p w14:paraId="125C9BA8" w14:textId="78C96685" w:rsidR="006144E0" w:rsidRDefault="006144E0">
      <w:pPr>
        <w:pStyle w:val="TOC1"/>
        <w:rPr>
          <w:rFonts w:asciiTheme="minorHAnsi" w:eastAsiaTheme="minorEastAsia" w:hAnsiTheme="minorHAnsi" w:cstheme="minorBidi"/>
          <w:noProof/>
          <w:kern w:val="2"/>
          <w:lang w:eastAsia="en-US"/>
          <w14:ligatures w14:val="standardContextual"/>
        </w:rPr>
      </w:pPr>
      <w:hyperlink w:anchor="_Toc173566576" w:history="1">
        <w:r w:rsidRPr="00F82D11">
          <w:rPr>
            <w:rStyle w:val="Hyperlink"/>
            <w:noProof/>
            <w:lang w:bidi="ro-RO"/>
          </w:rPr>
          <w:t>G. ANEXE</w:t>
        </w:r>
        <w:r>
          <w:rPr>
            <w:noProof/>
            <w:webHidden/>
          </w:rPr>
          <w:tab/>
        </w:r>
        <w:r>
          <w:rPr>
            <w:noProof/>
            <w:webHidden/>
          </w:rPr>
          <w:fldChar w:fldCharType="begin"/>
        </w:r>
        <w:r>
          <w:rPr>
            <w:noProof/>
            <w:webHidden/>
          </w:rPr>
          <w:instrText xml:space="preserve"> PAGEREF _Toc173566576 \h </w:instrText>
        </w:r>
        <w:r>
          <w:rPr>
            <w:noProof/>
            <w:webHidden/>
          </w:rPr>
        </w:r>
        <w:r>
          <w:rPr>
            <w:noProof/>
            <w:webHidden/>
          </w:rPr>
          <w:fldChar w:fldCharType="separate"/>
        </w:r>
        <w:r>
          <w:rPr>
            <w:noProof/>
            <w:webHidden/>
          </w:rPr>
          <w:t>94</w:t>
        </w:r>
        <w:r>
          <w:rPr>
            <w:noProof/>
            <w:webHidden/>
          </w:rPr>
          <w:fldChar w:fldCharType="end"/>
        </w:r>
      </w:hyperlink>
    </w:p>
    <w:p w14:paraId="05CC2851" w14:textId="726E4D48"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77" w:history="1">
        <w:r w:rsidRPr="00F82D11">
          <w:rPr>
            <w:rStyle w:val="Hyperlink"/>
            <w:noProof/>
          </w:rPr>
          <w:t>G.1. Rezutatele activității de teren</w:t>
        </w:r>
        <w:r>
          <w:rPr>
            <w:noProof/>
            <w:webHidden/>
          </w:rPr>
          <w:tab/>
        </w:r>
        <w:r>
          <w:rPr>
            <w:noProof/>
            <w:webHidden/>
          </w:rPr>
          <w:fldChar w:fldCharType="begin"/>
        </w:r>
        <w:r>
          <w:rPr>
            <w:noProof/>
            <w:webHidden/>
          </w:rPr>
          <w:instrText xml:space="preserve"> PAGEREF _Toc173566577 \h </w:instrText>
        </w:r>
        <w:r>
          <w:rPr>
            <w:noProof/>
            <w:webHidden/>
          </w:rPr>
        </w:r>
        <w:r>
          <w:rPr>
            <w:noProof/>
            <w:webHidden/>
          </w:rPr>
          <w:fldChar w:fldCharType="separate"/>
        </w:r>
        <w:r>
          <w:rPr>
            <w:noProof/>
            <w:webHidden/>
          </w:rPr>
          <w:t>94</w:t>
        </w:r>
        <w:r>
          <w:rPr>
            <w:noProof/>
            <w:webHidden/>
          </w:rPr>
          <w:fldChar w:fldCharType="end"/>
        </w:r>
      </w:hyperlink>
    </w:p>
    <w:p w14:paraId="04336C51" w14:textId="3A13225C" w:rsidR="006144E0" w:rsidRDefault="006144E0">
      <w:pPr>
        <w:pStyle w:val="TOC2"/>
        <w:rPr>
          <w:rFonts w:asciiTheme="minorHAnsi" w:eastAsiaTheme="minorEastAsia" w:hAnsiTheme="minorHAnsi" w:cstheme="minorBidi"/>
          <w:noProof/>
          <w:kern w:val="2"/>
          <w:lang w:eastAsia="en-US"/>
          <w14:ligatures w14:val="standardContextual"/>
        </w:rPr>
      </w:pPr>
      <w:hyperlink w:anchor="_Toc173566578" w:history="1">
        <w:r w:rsidRPr="00F82D11">
          <w:rPr>
            <w:rStyle w:val="Hyperlink"/>
            <w:noProof/>
          </w:rPr>
          <w:t>G.2. Hărți ale speciilor identificate în teren</w:t>
        </w:r>
        <w:r>
          <w:rPr>
            <w:noProof/>
            <w:webHidden/>
          </w:rPr>
          <w:tab/>
        </w:r>
        <w:r>
          <w:rPr>
            <w:noProof/>
            <w:webHidden/>
          </w:rPr>
          <w:fldChar w:fldCharType="begin"/>
        </w:r>
        <w:r>
          <w:rPr>
            <w:noProof/>
            <w:webHidden/>
          </w:rPr>
          <w:instrText xml:space="preserve"> PAGEREF _Toc173566578 \h </w:instrText>
        </w:r>
        <w:r>
          <w:rPr>
            <w:noProof/>
            <w:webHidden/>
          </w:rPr>
        </w:r>
        <w:r>
          <w:rPr>
            <w:noProof/>
            <w:webHidden/>
          </w:rPr>
          <w:fldChar w:fldCharType="separate"/>
        </w:r>
        <w:r>
          <w:rPr>
            <w:noProof/>
            <w:webHidden/>
          </w:rPr>
          <w:t>100</w:t>
        </w:r>
        <w:r>
          <w:rPr>
            <w:noProof/>
            <w:webHidden/>
          </w:rPr>
          <w:fldChar w:fldCharType="end"/>
        </w:r>
      </w:hyperlink>
    </w:p>
    <w:p w14:paraId="40D29CBE" w14:textId="43CF1E71" w:rsidR="00AB51E3" w:rsidRPr="0040147F" w:rsidRDefault="00AB51E3" w:rsidP="006B3595">
      <w:pPr>
        <w:spacing w:after="240" w:line="276" w:lineRule="auto"/>
        <w:jc w:val="center"/>
        <w:rPr>
          <w:rFonts w:cs="Calibri Light"/>
          <w:b/>
          <w:sz w:val="22"/>
          <w:szCs w:val="22"/>
        </w:rPr>
      </w:pPr>
      <w:r w:rsidRPr="0040147F">
        <w:rPr>
          <w:rFonts w:cs="Calibri Light"/>
          <w:b/>
          <w:sz w:val="22"/>
          <w:szCs w:val="22"/>
        </w:rPr>
        <w:fldChar w:fldCharType="end"/>
      </w:r>
    </w:p>
    <w:p w14:paraId="692CFFC4" w14:textId="77777777" w:rsidR="0071484C" w:rsidRPr="0040147F" w:rsidRDefault="0071484C" w:rsidP="00EA3F82">
      <w:pPr>
        <w:pStyle w:val="Titlucapitol"/>
        <w:rPr>
          <w:color w:val="auto"/>
        </w:rPr>
      </w:pPr>
      <w:bookmarkStart w:id="1" w:name="_Toc173566537"/>
      <w:r w:rsidRPr="0040147F">
        <w:rPr>
          <w:color w:val="auto"/>
        </w:rPr>
        <w:t>ABREVIERI</w:t>
      </w:r>
      <w:bookmarkEnd w:id="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9"/>
        <w:gridCol w:w="6581"/>
      </w:tblGrid>
      <w:tr w:rsidR="0071484C" w:rsidRPr="0040147F" w14:paraId="6A689F2A" w14:textId="77777777" w:rsidTr="0071484C">
        <w:trPr>
          <w:trHeight w:val="93"/>
          <w:jc w:val="center"/>
        </w:trPr>
        <w:tc>
          <w:tcPr>
            <w:tcW w:w="1379" w:type="dxa"/>
            <w:shd w:val="clear" w:color="auto" w:fill="auto"/>
          </w:tcPr>
          <w:p w14:paraId="7E5CE807" w14:textId="77777777" w:rsidR="0071484C" w:rsidRPr="0040147F" w:rsidRDefault="0071484C" w:rsidP="006B3595">
            <w:pPr>
              <w:spacing w:line="276" w:lineRule="auto"/>
              <w:rPr>
                <w:rFonts w:cs="Calibri Light"/>
              </w:rPr>
            </w:pPr>
            <w:r w:rsidRPr="0040147F">
              <w:rPr>
                <w:rFonts w:cs="Calibri Light"/>
              </w:rPr>
              <w:t>AC</w:t>
            </w:r>
          </w:p>
        </w:tc>
        <w:tc>
          <w:tcPr>
            <w:tcW w:w="6581" w:type="dxa"/>
            <w:shd w:val="clear" w:color="auto" w:fill="auto"/>
          </w:tcPr>
          <w:p w14:paraId="4D3E4EFA" w14:textId="77777777" w:rsidR="0071484C" w:rsidRPr="0040147F" w:rsidRDefault="0071484C" w:rsidP="006B3595">
            <w:pPr>
              <w:spacing w:line="276" w:lineRule="auto"/>
              <w:rPr>
                <w:rFonts w:cs="Calibri Light"/>
              </w:rPr>
            </w:pPr>
            <w:r w:rsidRPr="0040147F">
              <w:rPr>
                <w:rFonts w:cs="Calibri Light"/>
              </w:rPr>
              <w:t>Autoritate competentă</w:t>
            </w:r>
          </w:p>
        </w:tc>
      </w:tr>
      <w:tr w:rsidR="00A4748B" w:rsidRPr="0040147F" w14:paraId="2BE830A0" w14:textId="77777777" w:rsidTr="0071484C">
        <w:trPr>
          <w:trHeight w:val="93"/>
          <w:jc w:val="center"/>
        </w:trPr>
        <w:tc>
          <w:tcPr>
            <w:tcW w:w="1379" w:type="dxa"/>
            <w:shd w:val="clear" w:color="auto" w:fill="auto"/>
          </w:tcPr>
          <w:p w14:paraId="4AAF0000" w14:textId="77777777" w:rsidR="00A4748B" w:rsidRPr="0040147F" w:rsidRDefault="00A4748B" w:rsidP="006B3595">
            <w:pPr>
              <w:spacing w:line="276" w:lineRule="auto"/>
              <w:rPr>
                <w:rFonts w:cs="Calibri Light"/>
              </w:rPr>
            </w:pPr>
            <w:r w:rsidRPr="0040147F">
              <w:rPr>
                <w:rFonts w:cs="Calibri Light"/>
              </w:rPr>
              <w:t>EA</w:t>
            </w:r>
          </w:p>
        </w:tc>
        <w:tc>
          <w:tcPr>
            <w:tcW w:w="6581" w:type="dxa"/>
            <w:shd w:val="clear" w:color="auto" w:fill="auto"/>
          </w:tcPr>
          <w:p w14:paraId="369FCF80" w14:textId="77777777" w:rsidR="00A4748B" w:rsidRPr="0040147F" w:rsidRDefault="00A4748B" w:rsidP="006B3595">
            <w:pPr>
              <w:spacing w:line="276" w:lineRule="auto"/>
              <w:rPr>
                <w:rFonts w:cs="Calibri Light"/>
              </w:rPr>
            </w:pPr>
            <w:r w:rsidRPr="0040147F">
              <w:rPr>
                <w:rFonts w:cs="Calibri Light"/>
              </w:rPr>
              <w:t>Evaluare adecvată</w:t>
            </w:r>
          </w:p>
        </w:tc>
      </w:tr>
      <w:tr w:rsidR="00A4748B" w:rsidRPr="0040147F" w14:paraId="45268F4E" w14:textId="77777777" w:rsidTr="0071484C">
        <w:trPr>
          <w:trHeight w:val="93"/>
          <w:jc w:val="center"/>
        </w:trPr>
        <w:tc>
          <w:tcPr>
            <w:tcW w:w="1379" w:type="dxa"/>
            <w:shd w:val="clear" w:color="auto" w:fill="auto"/>
          </w:tcPr>
          <w:p w14:paraId="059E3CC6" w14:textId="77777777" w:rsidR="00A4748B" w:rsidRPr="0040147F" w:rsidRDefault="00A4748B" w:rsidP="006B3595">
            <w:pPr>
              <w:spacing w:line="276" w:lineRule="auto"/>
              <w:rPr>
                <w:rFonts w:cs="Calibri Light"/>
              </w:rPr>
            </w:pPr>
            <w:r w:rsidRPr="0040147F">
              <w:rPr>
                <w:rFonts w:cs="Calibri Light"/>
              </w:rPr>
              <w:t xml:space="preserve">EIM </w:t>
            </w:r>
          </w:p>
        </w:tc>
        <w:tc>
          <w:tcPr>
            <w:tcW w:w="6581" w:type="dxa"/>
            <w:shd w:val="clear" w:color="auto" w:fill="auto"/>
          </w:tcPr>
          <w:p w14:paraId="228E38D2" w14:textId="77777777" w:rsidR="00A4748B" w:rsidRPr="0040147F" w:rsidRDefault="00A4748B" w:rsidP="006B3595">
            <w:pPr>
              <w:spacing w:line="276" w:lineRule="auto"/>
              <w:rPr>
                <w:rFonts w:cs="Calibri Light"/>
              </w:rPr>
            </w:pPr>
            <w:r w:rsidRPr="0040147F">
              <w:rPr>
                <w:rFonts w:cs="Calibri Light"/>
              </w:rPr>
              <w:t xml:space="preserve">Evaluarea impactului asupra mediului </w:t>
            </w:r>
          </w:p>
        </w:tc>
      </w:tr>
      <w:tr w:rsidR="00A4748B" w:rsidRPr="0040147F" w14:paraId="0D532DBC" w14:textId="77777777" w:rsidTr="0071484C">
        <w:trPr>
          <w:trHeight w:val="93"/>
          <w:jc w:val="center"/>
        </w:trPr>
        <w:tc>
          <w:tcPr>
            <w:tcW w:w="1379" w:type="dxa"/>
            <w:shd w:val="clear" w:color="auto" w:fill="auto"/>
          </w:tcPr>
          <w:p w14:paraId="735473F5" w14:textId="77777777" w:rsidR="00A4748B" w:rsidRPr="0040147F" w:rsidRDefault="00A4748B" w:rsidP="006B3595">
            <w:pPr>
              <w:spacing w:line="276" w:lineRule="auto"/>
              <w:rPr>
                <w:rFonts w:cs="Calibri Light"/>
              </w:rPr>
            </w:pPr>
            <w:r w:rsidRPr="0040147F">
              <w:rPr>
                <w:rFonts w:cs="Calibri Light"/>
              </w:rPr>
              <w:t>HG</w:t>
            </w:r>
          </w:p>
        </w:tc>
        <w:tc>
          <w:tcPr>
            <w:tcW w:w="6581" w:type="dxa"/>
            <w:shd w:val="clear" w:color="auto" w:fill="auto"/>
          </w:tcPr>
          <w:p w14:paraId="09F168EE" w14:textId="77777777" w:rsidR="00A4748B" w:rsidRPr="0040147F" w:rsidRDefault="00A4748B" w:rsidP="006B3595">
            <w:pPr>
              <w:spacing w:line="276" w:lineRule="auto"/>
              <w:rPr>
                <w:rFonts w:cs="Calibri Light"/>
              </w:rPr>
            </w:pPr>
            <w:r w:rsidRPr="0040147F">
              <w:rPr>
                <w:rFonts w:cs="Calibri Light"/>
              </w:rPr>
              <w:t>Hotărâre de guvern</w:t>
            </w:r>
          </w:p>
        </w:tc>
      </w:tr>
      <w:tr w:rsidR="00A4748B" w:rsidRPr="0040147F" w14:paraId="6A410E60" w14:textId="77777777" w:rsidTr="0071484C">
        <w:trPr>
          <w:trHeight w:val="93"/>
          <w:jc w:val="center"/>
        </w:trPr>
        <w:tc>
          <w:tcPr>
            <w:tcW w:w="1379" w:type="dxa"/>
            <w:shd w:val="clear" w:color="auto" w:fill="auto"/>
          </w:tcPr>
          <w:p w14:paraId="4B0E2C69" w14:textId="77777777" w:rsidR="00A4748B" w:rsidRPr="0040147F" w:rsidRDefault="00A4748B" w:rsidP="006B3595">
            <w:pPr>
              <w:spacing w:line="276" w:lineRule="auto"/>
              <w:rPr>
                <w:rFonts w:cs="Calibri Light"/>
              </w:rPr>
            </w:pPr>
            <w:r w:rsidRPr="0040147F">
              <w:rPr>
                <w:rFonts w:cs="Calibri Light"/>
              </w:rPr>
              <w:t>OM</w:t>
            </w:r>
          </w:p>
        </w:tc>
        <w:tc>
          <w:tcPr>
            <w:tcW w:w="6581" w:type="dxa"/>
            <w:shd w:val="clear" w:color="auto" w:fill="auto"/>
          </w:tcPr>
          <w:p w14:paraId="79CA8AF0" w14:textId="77777777" w:rsidR="00A4748B" w:rsidRPr="0040147F" w:rsidRDefault="00A4748B" w:rsidP="006B3595">
            <w:pPr>
              <w:spacing w:line="276" w:lineRule="auto"/>
              <w:rPr>
                <w:rFonts w:cs="Calibri Light"/>
              </w:rPr>
            </w:pPr>
            <w:r w:rsidRPr="0040147F">
              <w:rPr>
                <w:rFonts w:cs="Calibri Light"/>
              </w:rPr>
              <w:t>Ordin de ministru</w:t>
            </w:r>
          </w:p>
        </w:tc>
      </w:tr>
      <w:tr w:rsidR="00A4748B" w:rsidRPr="0040147F" w14:paraId="7DE2CCBE" w14:textId="77777777" w:rsidTr="0071484C">
        <w:trPr>
          <w:trHeight w:val="93"/>
          <w:jc w:val="center"/>
        </w:trPr>
        <w:tc>
          <w:tcPr>
            <w:tcW w:w="1379" w:type="dxa"/>
            <w:shd w:val="clear" w:color="auto" w:fill="auto"/>
          </w:tcPr>
          <w:p w14:paraId="5CD15602" w14:textId="77777777" w:rsidR="00A4748B" w:rsidRPr="0040147F" w:rsidRDefault="00A4748B" w:rsidP="006B3595">
            <w:pPr>
              <w:spacing w:line="276" w:lineRule="auto"/>
              <w:rPr>
                <w:rFonts w:cs="Calibri Light"/>
              </w:rPr>
            </w:pPr>
            <w:r w:rsidRPr="0040147F">
              <w:rPr>
                <w:rFonts w:cs="Calibri Light"/>
              </w:rPr>
              <w:t>OUG</w:t>
            </w:r>
          </w:p>
        </w:tc>
        <w:tc>
          <w:tcPr>
            <w:tcW w:w="6581" w:type="dxa"/>
            <w:shd w:val="clear" w:color="auto" w:fill="auto"/>
          </w:tcPr>
          <w:p w14:paraId="65DD8276" w14:textId="77777777" w:rsidR="00A4748B" w:rsidRPr="0040147F" w:rsidRDefault="00A4748B" w:rsidP="006B3595">
            <w:pPr>
              <w:spacing w:line="276" w:lineRule="auto"/>
              <w:rPr>
                <w:rFonts w:cs="Calibri Light"/>
              </w:rPr>
            </w:pPr>
            <w:r w:rsidRPr="0040147F">
              <w:rPr>
                <w:rFonts w:cs="Calibri Light"/>
              </w:rPr>
              <w:t>Ordonanţă de urgenţă a guvernului</w:t>
            </w:r>
          </w:p>
        </w:tc>
      </w:tr>
      <w:tr w:rsidR="00A4748B" w:rsidRPr="0040147F" w14:paraId="24D96C4F" w14:textId="77777777" w:rsidTr="0071484C">
        <w:trPr>
          <w:trHeight w:val="93"/>
          <w:jc w:val="center"/>
        </w:trPr>
        <w:tc>
          <w:tcPr>
            <w:tcW w:w="1379" w:type="dxa"/>
            <w:shd w:val="clear" w:color="auto" w:fill="auto"/>
          </w:tcPr>
          <w:p w14:paraId="00D59A1A" w14:textId="77777777" w:rsidR="00A4748B" w:rsidRPr="0040147F" w:rsidRDefault="00A4748B" w:rsidP="006B3595">
            <w:pPr>
              <w:spacing w:line="276" w:lineRule="auto"/>
              <w:rPr>
                <w:rFonts w:cs="Calibri Light"/>
              </w:rPr>
            </w:pPr>
            <w:r w:rsidRPr="0040147F">
              <w:rPr>
                <w:rFonts w:cs="Calibri Light"/>
              </w:rPr>
              <w:t>SEA</w:t>
            </w:r>
          </w:p>
        </w:tc>
        <w:tc>
          <w:tcPr>
            <w:tcW w:w="6581" w:type="dxa"/>
            <w:shd w:val="clear" w:color="auto" w:fill="auto"/>
          </w:tcPr>
          <w:p w14:paraId="1D857B57" w14:textId="77777777" w:rsidR="00A4748B" w:rsidRPr="0040147F" w:rsidRDefault="00A4748B" w:rsidP="006B3595">
            <w:pPr>
              <w:spacing w:line="276" w:lineRule="auto"/>
              <w:rPr>
                <w:rFonts w:cs="Calibri Light"/>
              </w:rPr>
            </w:pPr>
            <w:r w:rsidRPr="0040147F">
              <w:rPr>
                <w:rFonts w:cs="Calibri Light"/>
              </w:rPr>
              <w:t>Evaluare strategică de mediu (evaluare de mediu pentru planuri şi programe)</w:t>
            </w:r>
          </w:p>
        </w:tc>
      </w:tr>
      <w:tr w:rsidR="00A4748B" w:rsidRPr="0040147F" w14:paraId="25492ECD" w14:textId="77777777" w:rsidTr="0071484C">
        <w:trPr>
          <w:trHeight w:val="93"/>
          <w:jc w:val="center"/>
        </w:trPr>
        <w:tc>
          <w:tcPr>
            <w:tcW w:w="1379" w:type="dxa"/>
            <w:shd w:val="clear" w:color="auto" w:fill="auto"/>
          </w:tcPr>
          <w:p w14:paraId="441CDE6A" w14:textId="77777777" w:rsidR="00A4748B" w:rsidRPr="0040147F" w:rsidRDefault="00A4748B" w:rsidP="006B3595">
            <w:pPr>
              <w:spacing w:line="276" w:lineRule="auto"/>
              <w:rPr>
                <w:rFonts w:cs="Calibri Light"/>
              </w:rPr>
            </w:pPr>
            <w:r w:rsidRPr="0040147F">
              <w:rPr>
                <w:rFonts w:cs="Calibri Light"/>
              </w:rPr>
              <w:t>SCI</w:t>
            </w:r>
          </w:p>
        </w:tc>
        <w:tc>
          <w:tcPr>
            <w:tcW w:w="6581" w:type="dxa"/>
            <w:shd w:val="clear" w:color="auto" w:fill="auto"/>
          </w:tcPr>
          <w:p w14:paraId="228D642F" w14:textId="77777777" w:rsidR="00A4748B" w:rsidRPr="0040147F" w:rsidRDefault="00A4748B" w:rsidP="006B3595">
            <w:pPr>
              <w:spacing w:line="276" w:lineRule="auto"/>
              <w:rPr>
                <w:rFonts w:cs="Calibri Light"/>
              </w:rPr>
            </w:pPr>
            <w:r w:rsidRPr="0040147F">
              <w:rPr>
                <w:rFonts w:cs="Calibri Light"/>
              </w:rPr>
              <w:t>Sit de Interes Comunitar</w:t>
            </w:r>
          </w:p>
        </w:tc>
      </w:tr>
      <w:tr w:rsidR="00A4748B" w:rsidRPr="0040147F" w14:paraId="68B1DCCB" w14:textId="77777777" w:rsidTr="0071484C">
        <w:trPr>
          <w:trHeight w:val="93"/>
          <w:jc w:val="center"/>
        </w:trPr>
        <w:tc>
          <w:tcPr>
            <w:tcW w:w="1379" w:type="dxa"/>
            <w:shd w:val="clear" w:color="auto" w:fill="auto"/>
          </w:tcPr>
          <w:p w14:paraId="03952C25" w14:textId="77777777" w:rsidR="00A4748B" w:rsidRPr="0040147F" w:rsidRDefault="00A4748B" w:rsidP="006B3595">
            <w:pPr>
              <w:spacing w:line="276" w:lineRule="auto"/>
              <w:rPr>
                <w:rFonts w:cs="Calibri Light"/>
              </w:rPr>
            </w:pPr>
            <w:r w:rsidRPr="0040147F">
              <w:rPr>
                <w:rFonts w:cs="Calibri Light"/>
              </w:rPr>
              <w:t>SPA</w:t>
            </w:r>
          </w:p>
        </w:tc>
        <w:tc>
          <w:tcPr>
            <w:tcW w:w="6581" w:type="dxa"/>
            <w:shd w:val="clear" w:color="auto" w:fill="auto"/>
          </w:tcPr>
          <w:p w14:paraId="0CCB275D" w14:textId="77777777" w:rsidR="00A4748B" w:rsidRPr="0040147F" w:rsidRDefault="00A4748B" w:rsidP="006B3595">
            <w:pPr>
              <w:spacing w:line="276" w:lineRule="auto"/>
              <w:rPr>
                <w:rFonts w:cs="Calibri Light"/>
              </w:rPr>
            </w:pPr>
            <w:r w:rsidRPr="0040147F">
              <w:rPr>
                <w:rFonts w:cs="Calibri Light"/>
              </w:rPr>
              <w:t>Arie de Protecție Specială Avifaunistică</w:t>
            </w:r>
          </w:p>
        </w:tc>
      </w:tr>
    </w:tbl>
    <w:p w14:paraId="0A7058ED" w14:textId="77777777" w:rsidR="0071484C" w:rsidRPr="0040147F" w:rsidRDefault="0071484C" w:rsidP="006B3595">
      <w:pPr>
        <w:pStyle w:val="Textnormal"/>
        <w:spacing w:line="276" w:lineRule="auto"/>
        <w:rPr>
          <w:rFonts w:ascii="Calibri Light" w:hAnsi="Calibri Light" w:cs="Calibri Light"/>
        </w:rPr>
      </w:pPr>
    </w:p>
    <w:p w14:paraId="13103545" w14:textId="77777777" w:rsidR="0071484C" w:rsidRPr="0040147F" w:rsidRDefault="0071484C" w:rsidP="00EA3F82">
      <w:pPr>
        <w:pStyle w:val="Titlucapitol"/>
        <w:rPr>
          <w:color w:val="auto"/>
        </w:rPr>
      </w:pPr>
      <w:bookmarkStart w:id="2" w:name="_Toc173566538"/>
      <w:r w:rsidRPr="0040147F">
        <w:rPr>
          <w:color w:val="auto"/>
        </w:rPr>
        <w:t>TERMENI ŞI DEFINIŢII</w:t>
      </w:r>
      <w:bookmarkEnd w:id="2"/>
    </w:p>
    <w:p w14:paraId="6FD8623E" w14:textId="77777777" w:rsidR="00EC7B5D" w:rsidRPr="0040147F" w:rsidRDefault="00EC7B5D" w:rsidP="006B3595">
      <w:pPr>
        <w:spacing w:line="276" w:lineRule="auto"/>
        <w:ind w:left="284" w:hanging="284"/>
        <w:rPr>
          <w:rFonts w:cs="Calibri Light"/>
        </w:rPr>
      </w:pPr>
      <w:r w:rsidRPr="0040147F">
        <w:rPr>
          <w:rFonts w:cs="Calibri Light"/>
        </w:rPr>
        <w:t>Acord de mediu – actul administrativ emis de către autoritatea competentă pentru protecţia mediului prin care sunt stabilite condiţiile şi măsurile pentru protecţia mediului, care trebuie respectate în cazul realizării unui proiect (Legea 292/2018 privind evaluarea impactului anumitor proiecte publice şi private asupra mediului);</w:t>
      </w:r>
    </w:p>
    <w:p w14:paraId="5B3DDDFB" w14:textId="77777777" w:rsidR="00EC7B5D" w:rsidRPr="0040147F" w:rsidRDefault="00EC7B5D" w:rsidP="006B3595">
      <w:pPr>
        <w:spacing w:line="276" w:lineRule="auto"/>
        <w:ind w:left="284" w:hanging="284"/>
        <w:rPr>
          <w:rFonts w:cs="Calibri Light"/>
        </w:rPr>
      </w:pPr>
      <w:r w:rsidRPr="0040147F">
        <w:rPr>
          <w:rFonts w:cs="Calibri Light"/>
        </w:rPr>
        <w:t>Arie naturală protejată - zonă terestră, acvatică și/sau subterană, cu perimetru legal stabilit și având un regim special de ocrotire și conservare, în care există specii de plante și animale sălbatice, elemente și formațiuni biogeografice, peisagistice, geologice, paleontologice, speologice sau de altă natură, cu valoare ecologică, științifică sau culturală deosebită (OUG 195/2005 privind protecţia mediului cu modificările şi completările ulterioare);</w:t>
      </w:r>
    </w:p>
    <w:p w14:paraId="6F79D0F4" w14:textId="77777777" w:rsidR="00EC7B5D" w:rsidRPr="0040147F" w:rsidRDefault="00EC7B5D" w:rsidP="006B3595">
      <w:pPr>
        <w:spacing w:line="276" w:lineRule="auto"/>
        <w:ind w:left="284" w:hanging="284"/>
        <w:rPr>
          <w:rFonts w:cs="Calibri Light"/>
        </w:rPr>
      </w:pPr>
      <w:r w:rsidRPr="0040147F">
        <w:rPr>
          <w:rFonts w:cs="Calibri Light"/>
        </w:rPr>
        <w:t>Autoritate competentă pentru protecția mediului - autoritatea care emite aprobarea de dezvoltare, sau, după caz, autoritatea publică centrală pentru protecţia mediului, Administraţia Rezervaţiei Biosferei „Delta Dunării”, Agenţia Naţională pentru Protecţia Mediului, autorităţile publice teritoriale pentru protecţia mediului organizate la nivel judeţean şi la nivelul municipiului Bucureşti, precum şi Administraţia Naţională „Apele Române” şi unităţile aflate în subordinea acesteia</w:t>
      </w:r>
      <w:r w:rsidRPr="0040147F" w:rsidDel="0039472B">
        <w:rPr>
          <w:rFonts w:cs="Calibri Light"/>
        </w:rPr>
        <w:t xml:space="preserve"> </w:t>
      </w:r>
      <w:r w:rsidRPr="0040147F">
        <w:rPr>
          <w:rFonts w:cs="Calibri Light"/>
        </w:rPr>
        <w:t>(Legea 292/2018 privind evaluarea impactului anumitor proiecte publice şi private asupra mediului);</w:t>
      </w:r>
    </w:p>
    <w:p w14:paraId="2F521AA0" w14:textId="77777777" w:rsidR="00EC7B5D" w:rsidRPr="0040147F" w:rsidRDefault="00EC7B5D" w:rsidP="006B3595">
      <w:pPr>
        <w:spacing w:line="276" w:lineRule="auto"/>
        <w:ind w:left="284" w:hanging="284"/>
        <w:rPr>
          <w:rFonts w:cs="Calibri Light"/>
        </w:rPr>
      </w:pPr>
      <w:r w:rsidRPr="0040147F">
        <w:rPr>
          <w:rFonts w:cs="Calibri Light"/>
        </w:rPr>
        <w:t>Bazin hidrografic: înseamnă o suprafață de teren de pe care toate scurgerile de suprafață curg printr-o succesiune de curenți, râuri și posibil lacuri, spre mare într-un râu cu o singură gură de vărsare, estuar sau deltă (Legea Apelor 107/1996 cu modificările şi completările ulterioare);</w:t>
      </w:r>
    </w:p>
    <w:p w14:paraId="7BD43ADF" w14:textId="77777777" w:rsidR="00EC7B5D" w:rsidRPr="0040147F" w:rsidRDefault="00EC7B5D" w:rsidP="006B3595">
      <w:pPr>
        <w:spacing w:line="276" w:lineRule="auto"/>
        <w:ind w:left="284" w:hanging="284"/>
        <w:rPr>
          <w:rFonts w:cs="Calibri Light"/>
        </w:rPr>
      </w:pPr>
      <w:r w:rsidRPr="0040147F">
        <w:rPr>
          <w:rFonts w:cs="Calibri Light"/>
        </w:rPr>
        <w:t>Experţi -  sunt persoane fizice şi juridice care au dreptul de a elabora, potrivit legii, rapoartele prevăzute la alin. (1) din legea 292/2018 şi care sunt atestaţi de către comisia de atestare, care funcţionează în cadrul asociaţiei profesionale din domeniul protecţiei mediului, recunoscută la nivel naţional (Legea 292/2018 privind evaluarea impactului anumitor proiecte publice şi private asupra mediului);</w:t>
      </w:r>
    </w:p>
    <w:p w14:paraId="17E3798C" w14:textId="77777777" w:rsidR="00EC7B5D" w:rsidRPr="0040147F" w:rsidRDefault="00EC7B5D" w:rsidP="006B3595">
      <w:pPr>
        <w:spacing w:line="276" w:lineRule="auto"/>
        <w:ind w:left="284" w:hanging="284"/>
        <w:rPr>
          <w:rFonts w:cs="Calibri Light"/>
        </w:rPr>
      </w:pPr>
      <w:r w:rsidRPr="0040147F">
        <w:rPr>
          <w:rFonts w:cs="Calibri Light"/>
        </w:rPr>
        <w:t>Evaluarea impactului asupra mediului - un proces care constă în (Legea 292/2018 privind evaluarea impactului anumitor proiecte publice şi private asupra mediului):</w:t>
      </w:r>
    </w:p>
    <w:p w14:paraId="0CBA9F25" w14:textId="77777777" w:rsidR="00EC7B5D" w:rsidRPr="0040147F" w:rsidRDefault="00EC7B5D" w:rsidP="006B3595">
      <w:pPr>
        <w:spacing w:line="276" w:lineRule="auto"/>
        <w:ind w:left="284"/>
        <w:rPr>
          <w:rFonts w:cs="Calibri Light"/>
        </w:rPr>
      </w:pPr>
      <w:r w:rsidRPr="0040147F">
        <w:rPr>
          <w:rFonts w:cs="Calibri Light"/>
        </w:rPr>
        <w:t>1. pregătirea raportului privind impactul asupra mediului de către titularul proiectului, astfel cum se prevede la art. 10 şi 11 din legea 292/2018;</w:t>
      </w:r>
    </w:p>
    <w:p w14:paraId="6E77F327" w14:textId="77777777" w:rsidR="00EC7B5D" w:rsidRPr="0040147F" w:rsidRDefault="00EC7B5D" w:rsidP="006B3595">
      <w:pPr>
        <w:spacing w:line="276" w:lineRule="auto"/>
        <w:ind w:left="284"/>
        <w:rPr>
          <w:rFonts w:cs="Calibri Light"/>
        </w:rPr>
      </w:pPr>
      <w:r w:rsidRPr="0040147F">
        <w:rPr>
          <w:rFonts w:cs="Calibri Light"/>
        </w:rPr>
        <w:t>2. desfăşurarea consultărilor, astfel cum se prevede la art. 6, 15 şi 16 şi, după caz, la art. 17 din legea 292/2018;</w:t>
      </w:r>
    </w:p>
    <w:p w14:paraId="0AB81F86" w14:textId="77777777" w:rsidR="00EC7B5D" w:rsidRPr="0040147F" w:rsidRDefault="00EC7B5D" w:rsidP="006B3595">
      <w:pPr>
        <w:spacing w:line="276" w:lineRule="auto"/>
        <w:ind w:left="284"/>
        <w:rPr>
          <w:rFonts w:cs="Calibri Light"/>
        </w:rPr>
      </w:pPr>
      <w:r w:rsidRPr="0040147F">
        <w:rPr>
          <w:rFonts w:cs="Calibri Light"/>
        </w:rPr>
        <w:t>3. examinarea de către autoritatea competentă a informaţiilor prezentate în raportul privind impactul asupra mediului şi a oricăror informaţii suplimentare furnizate, după caz, de către titularul proiectului în conformitate cu art. 12 din legea 292/2018 şi a oricăror informaţii relevante obţinute în urma consultărilor prevăzute la pct. 2 din legea 292/2018;</w:t>
      </w:r>
    </w:p>
    <w:p w14:paraId="549E1100" w14:textId="77777777" w:rsidR="00EC7B5D" w:rsidRPr="0040147F" w:rsidRDefault="00EC7B5D" w:rsidP="006B3595">
      <w:pPr>
        <w:spacing w:line="276" w:lineRule="auto"/>
        <w:ind w:left="284"/>
        <w:rPr>
          <w:rFonts w:cs="Calibri Light"/>
        </w:rPr>
      </w:pPr>
      <w:r w:rsidRPr="0040147F">
        <w:rPr>
          <w:rFonts w:cs="Calibri Light"/>
        </w:rPr>
        <w:t>4. prezentarea unei concluzii motivate de către autoritatea competentă cu privire la impactul semnificativ al proiectului asupra mediului, ţinând seama de rezultatele examinării prevăzute la pct. 3 din legea 292/2018 şi, după caz, de propria examinare suplimentară;</w:t>
      </w:r>
    </w:p>
    <w:p w14:paraId="4EFF051D" w14:textId="77777777" w:rsidR="00EC7B5D" w:rsidRPr="0040147F" w:rsidRDefault="00EC7B5D" w:rsidP="006B3595">
      <w:pPr>
        <w:spacing w:line="276" w:lineRule="auto"/>
        <w:ind w:left="284"/>
        <w:rPr>
          <w:rFonts w:cs="Calibri Light"/>
        </w:rPr>
      </w:pPr>
      <w:r w:rsidRPr="0040147F">
        <w:rPr>
          <w:rFonts w:cs="Calibri Light"/>
        </w:rPr>
        <w:t>5. includerea concluziei motivate a autorităţii competente în oricare dintre deciziile prevăzute la art. 18 alin. (8) şi (9) din legea 292/2018;</w:t>
      </w:r>
    </w:p>
    <w:p w14:paraId="28741AC1" w14:textId="77777777" w:rsidR="00EC7B5D" w:rsidRPr="0040147F" w:rsidRDefault="00EC7B5D" w:rsidP="006B3595">
      <w:pPr>
        <w:spacing w:line="276" w:lineRule="auto"/>
        <w:ind w:left="284" w:hanging="284"/>
        <w:rPr>
          <w:rFonts w:cs="Calibri Light"/>
        </w:rPr>
      </w:pPr>
      <w:r w:rsidRPr="0040147F">
        <w:rPr>
          <w:rFonts w:cs="Calibri Light"/>
        </w:rPr>
        <w:t>Impact asupra mediului - orice modificare a mediului, fie ea pozitivă sau negativă, în totalitate sau parţial legată de activităţile, produsele sau serviciile unei organizaţii, totalitatea efectelor; sau: efect direct sau indirect al unei activităţi umane care produce o schimbare a sensului de evoluţie a stării de calitate a ecosistemelor, schimbare ce poate afecta sănătatea omului, integritatea mediului, a patrimoniului cultural sau condiţiile socio-economice (Rojanschi şi colab., 2004);</w:t>
      </w:r>
    </w:p>
    <w:p w14:paraId="09332333" w14:textId="77777777" w:rsidR="00EC7B5D" w:rsidRPr="0040147F" w:rsidRDefault="00EC7B5D" w:rsidP="006B3595">
      <w:pPr>
        <w:spacing w:line="276" w:lineRule="auto"/>
        <w:ind w:left="284" w:hanging="284"/>
        <w:rPr>
          <w:rFonts w:cs="Calibri Light"/>
        </w:rPr>
      </w:pPr>
      <w:r w:rsidRPr="0040147F">
        <w:rPr>
          <w:rFonts w:cs="Calibri Light"/>
        </w:rPr>
        <w:t>Impact semnificativ asupra mediului - efecte asupra mediului, determinate ca fiind importante prin aplicarea criteriilor referitoare la dimensiunea, amplasarea şi caracteristicile proiectului sau referitoare la caracteristicile anumitor planuri şi programe, avându-se în vedere calitatea preconizată a factorilor de mediu (Rojanschi şi colab., 2004);</w:t>
      </w:r>
    </w:p>
    <w:p w14:paraId="09DA2124" w14:textId="77777777" w:rsidR="00EC7B5D" w:rsidRPr="0040147F" w:rsidRDefault="00EC7B5D" w:rsidP="006B3595">
      <w:pPr>
        <w:spacing w:line="276" w:lineRule="auto"/>
        <w:ind w:left="284" w:hanging="284"/>
        <w:rPr>
          <w:rFonts w:cs="Calibri Light"/>
        </w:rPr>
      </w:pPr>
      <w:r w:rsidRPr="0040147F">
        <w:rPr>
          <w:rFonts w:cs="Calibri Light"/>
        </w:rPr>
        <w:t>Plan de management al bazinului hidrografic - instrumentul de implementare in cadrul activitatilor de gospodarire a apelor la nivel de bazin hidrografic, avand in vedere obiectivul principal al Directivei Cadru Apă, respectiv atingerea „stării  ecologice bune / potențialului ecologic bun” pentru toate apele. Acest plan este un document detaliat care include, in principal, rezultate privind: caracteristicile bazinului hidrografic, presiunile si impactul activitatilor umane asupra apelor din bazinul hidrografic, precum si seturile de masuri necesare pentru atingerea obiectivelor de mediu;</w:t>
      </w:r>
    </w:p>
    <w:p w14:paraId="10360BBE" w14:textId="77777777" w:rsidR="00EC7B5D" w:rsidRPr="0040147F" w:rsidRDefault="00EC7B5D" w:rsidP="006B3595">
      <w:pPr>
        <w:spacing w:line="276" w:lineRule="auto"/>
        <w:ind w:left="284" w:hanging="284"/>
        <w:rPr>
          <w:rFonts w:cs="Calibri Light"/>
        </w:rPr>
      </w:pPr>
      <w:r w:rsidRPr="0040147F">
        <w:rPr>
          <w:rFonts w:cs="Calibri Light"/>
        </w:rPr>
        <w:t>Proiect - executarea lucrărilor de construcţii sau a altor instalaţii ori lucrări, precum şi alte intervenţii asupra cadrului natural şi peisajului, inclusiv cele care implică exploatarea resurselor minerale (Legea 292/2018 privind evaluarea impactului anumitor proiecte publice şi private asupra mediului);</w:t>
      </w:r>
    </w:p>
    <w:p w14:paraId="046D2B34" w14:textId="77777777" w:rsidR="00EC7B5D" w:rsidRPr="0040147F" w:rsidRDefault="00EC7B5D" w:rsidP="006B3595">
      <w:pPr>
        <w:spacing w:line="276" w:lineRule="auto"/>
        <w:ind w:left="284" w:hanging="284"/>
        <w:rPr>
          <w:rFonts w:cs="Calibri Light"/>
        </w:rPr>
      </w:pPr>
      <w:r w:rsidRPr="0040147F">
        <w:rPr>
          <w:rFonts w:cs="Calibri Light"/>
        </w:rPr>
        <w:t>Raport privind impactul asupra mediului - documentul care conţine informaţiile furnizate de titularul proiectului, potrivit prevederilor art. 11 şi 13 alin. (2) şi (3) din  legea 292/2018 (Legea 292/2018 privind evaluarea impactului anumitor proiecte publice şi private asupra mediului);</w:t>
      </w:r>
    </w:p>
    <w:p w14:paraId="6B1F1FB0" w14:textId="77777777" w:rsidR="00EC7B5D" w:rsidRPr="0040147F" w:rsidRDefault="00EC7B5D" w:rsidP="006B3595">
      <w:pPr>
        <w:spacing w:line="276" w:lineRule="auto"/>
        <w:ind w:left="284" w:hanging="284"/>
        <w:rPr>
          <w:rFonts w:cs="Calibri Light"/>
        </w:rPr>
      </w:pPr>
      <w:r w:rsidRPr="0040147F">
        <w:rPr>
          <w:rFonts w:cs="Calibri Light"/>
        </w:rPr>
        <w:t>Sit de interes comunitar – arie/sit care, în regiunea sau regiunile biogeografice în care există, contribuie semnificativ la menţinerea sau restaurarea stării de conservare favorabilă habitatelor naturale sau a speciilor de interes comunitar şi care pot contribui astfel semnificativ la coerenţa reţelei natura 2000 şi/sau contribuie semnificativ la menţinerea diversităţii biologice în regiunea sau regiunile respective. Pentru speciile de animale ce ocupă arii întinse de răspândire, ariile de interes comunitar corespund zonelor din teritoriile în care aceste specii sunt prezente în mod natural şi în care sunt prezenţi factori abiotici şi biologici esenţiali pentru existenţa şi reproducerea acestora (OUG 195/2005 privind protecţia mediului, cu modificările şi completările ulterioare);</w:t>
      </w:r>
    </w:p>
    <w:p w14:paraId="240F8CD0" w14:textId="77777777" w:rsidR="00EC7B5D" w:rsidRPr="0040147F" w:rsidRDefault="00EC7B5D" w:rsidP="006B3595">
      <w:pPr>
        <w:spacing w:line="276" w:lineRule="auto"/>
        <w:ind w:left="284" w:hanging="284"/>
        <w:rPr>
          <w:rFonts w:cs="Calibri Light"/>
        </w:rPr>
      </w:pPr>
      <w:r w:rsidRPr="0040147F">
        <w:rPr>
          <w:rFonts w:cs="Calibri Light"/>
        </w:rPr>
        <w:t>Starea ecologică a apelor de suprafață: starea de calitate exprimată prin structura și funcționarea ecosistemelor acvatice din apele de suprafață, clasificată în funcție de elementele biologice, chimice și hidromorfologice caracteristice (Legea Apelor 107/1996 cu modificările şi completările ulterioare);</w:t>
      </w:r>
    </w:p>
    <w:p w14:paraId="0399D45E" w14:textId="77777777" w:rsidR="00EC7B5D" w:rsidRPr="0040147F" w:rsidRDefault="00EC7B5D" w:rsidP="006B3595">
      <w:pPr>
        <w:spacing w:line="276" w:lineRule="auto"/>
        <w:ind w:left="284" w:hanging="284"/>
        <w:rPr>
          <w:rFonts w:cs="Calibri Light"/>
          <w:lang w:eastAsia="en-US"/>
        </w:rPr>
      </w:pPr>
      <w:r w:rsidRPr="0040147F">
        <w:rPr>
          <w:rFonts w:cs="Calibri Light"/>
          <w:lang w:eastAsia="en-US"/>
        </w:rPr>
        <w:t>Zona de protecție: zona adiacentă cursurilor de apă, lucrărilor de gospodărire a apelor, construcțiilor și instalațiilor aferente, în care se introduc, după caz, interdicții sau restricții privind regimul construcțiilor sau exploatarea fondului funciar, pentru a asigura stabilitatea malurilor sau a construcțiilor, respectiv pentru prevenirea poluării resurselor de apă (</w:t>
      </w:r>
      <w:r w:rsidRPr="0040147F">
        <w:rPr>
          <w:rFonts w:cs="Calibri Light"/>
        </w:rPr>
        <w:t>Legea Apelor 107/1996 cu modificările şi completările ulterioare</w:t>
      </w:r>
      <w:r w:rsidRPr="0040147F">
        <w:rPr>
          <w:rFonts w:cs="Calibri Light"/>
          <w:lang w:eastAsia="en-US"/>
        </w:rPr>
        <w:t>).</w:t>
      </w:r>
    </w:p>
    <w:p w14:paraId="3F74D498" w14:textId="77777777" w:rsidR="005A0A89" w:rsidRPr="0040147F" w:rsidRDefault="005A0A89" w:rsidP="006B3595">
      <w:pPr>
        <w:spacing w:after="240" w:line="276" w:lineRule="auto"/>
        <w:jc w:val="left"/>
        <w:rPr>
          <w:rFonts w:cs="Calibri Light"/>
          <w:b/>
          <w:sz w:val="32"/>
          <w:szCs w:val="32"/>
        </w:rPr>
      </w:pPr>
    </w:p>
    <w:p w14:paraId="000C98C6" w14:textId="77777777" w:rsidR="00D80E6D" w:rsidRPr="0040147F" w:rsidRDefault="00D80E6D" w:rsidP="006B3595">
      <w:pPr>
        <w:spacing w:after="240" w:line="276" w:lineRule="auto"/>
        <w:jc w:val="left"/>
        <w:rPr>
          <w:rFonts w:cs="Calibri Light"/>
          <w:b/>
          <w:sz w:val="32"/>
          <w:szCs w:val="32"/>
        </w:rPr>
      </w:pPr>
    </w:p>
    <w:p w14:paraId="7E4D9754" w14:textId="77777777" w:rsidR="00BD0756" w:rsidRPr="0040147F" w:rsidRDefault="00BD0756" w:rsidP="006B3595">
      <w:pPr>
        <w:spacing w:after="240" w:line="276" w:lineRule="auto"/>
        <w:jc w:val="left"/>
        <w:rPr>
          <w:rFonts w:cs="Calibri Light"/>
          <w:b/>
          <w:sz w:val="32"/>
          <w:szCs w:val="32"/>
        </w:rPr>
      </w:pPr>
    </w:p>
    <w:p w14:paraId="01B36297" w14:textId="77777777" w:rsidR="009E58AE" w:rsidRPr="0040147F" w:rsidRDefault="009E58AE" w:rsidP="006B3595">
      <w:pPr>
        <w:spacing w:after="240" w:line="276" w:lineRule="auto"/>
        <w:jc w:val="left"/>
        <w:rPr>
          <w:rFonts w:cs="Calibri Light"/>
          <w:b/>
          <w:sz w:val="32"/>
          <w:szCs w:val="32"/>
        </w:rPr>
      </w:pPr>
    </w:p>
    <w:p w14:paraId="66197994" w14:textId="77777777" w:rsidR="005A0A89" w:rsidRPr="0040147F" w:rsidRDefault="005A0A89" w:rsidP="00EA3F82">
      <w:pPr>
        <w:pStyle w:val="Titlucapitol"/>
        <w:rPr>
          <w:color w:val="auto"/>
        </w:rPr>
      </w:pPr>
      <w:bookmarkStart w:id="3" w:name="_Toc173566539"/>
      <w:r w:rsidRPr="0040147F">
        <w:rPr>
          <w:color w:val="auto"/>
        </w:rPr>
        <w:t>INTRODUCERE</w:t>
      </w:r>
      <w:bookmarkEnd w:id="3"/>
    </w:p>
    <w:p w14:paraId="7A5A0F2F" w14:textId="43AD3BB6" w:rsidR="0071484C" w:rsidRPr="0040147F" w:rsidRDefault="0071484C" w:rsidP="006B3595">
      <w:pPr>
        <w:spacing w:line="276" w:lineRule="auto"/>
        <w:ind w:firstLine="709"/>
        <w:rPr>
          <w:rFonts w:cs="Calibri Light"/>
          <w:bCs/>
          <w:lang w:val="ro-RO"/>
        </w:rPr>
      </w:pPr>
      <w:r w:rsidRPr="0040147F">
        <w:rPr>
          <w:rFonts w:cs="Calibri Light"/>
        </w:rPr>
        <w:t xml:space="preserve">Prezentul </w:t>
      </w:r>
      <w:r w:rsidR="008F2E8C" w:rsidRPr="0040147F">
        <w:rPr>
          <w:rFonts w:cs="Calibri Light"/>
        </w:rPr>
        <w:t>studiu</w:t>
      </w:r>
      <w:r w:rsidRPr="0040147F">
        <w:rPr>
          <w:rFonts w:cs="Calibri Light"/>
        </w:rPr>
        <w:t xml:space="preserve"> este elaborat în cadrul procedurii de evaluare a impactului asupra mediului pentru </w:t>
      </w:r>
      <w:r w:rsidR="009E58AE" w:rsidRPr="0040147F">
        <w:rPr>
          <w:rFonts w:cs="Calibri Light"/>
        </w:rPr>
        <w:t>p</w:t>
      </w:r>
      <w:r w:rsidR="009D1D94" w:rsidRPr="0040147F">
        <w:rPr>
          <w:rFonts w:cs="Calibri Light"/>
        </w:rPr>
        <w:t xml:space="preserve">roiectul </w:t>
      </w:r>
      <w:r w:rsidR="009D1D94" w:rsidRPr="0040147F">
        <w:rPr>
          <w:b/>
          <w:bCs/>
          <w:i/>
          <w:iCs/>
          <w:lang w:val="ro-RO"/>
        </w:rPr>
        <w:t>Sistem producere energie pentru consum propriu la nivelul UAT Câmpulung Moldovenesc.</w:t>
      </w:r>
    </w:p>
    <w:p w14:paraId="6C0577E8" w14:textId="77777777" w:rsidR="005A0A89" w:rsidRPr="0040147F" w:rsidRDefault="007424B9" w:rsidP="006B3595">
      <w:pPr>
        <w:spacing w:line="276" w:lineRule="auto"/>
        <w:rPr>
          <w:rFonts w:cs="Calibri Light"/>
          <w:bCs/>
          <w:lang w:val="ro-RO"/>
        </w:rPr>
      </w:pPr>
      <w:r w:rsidRPr="0040147F">
        <w:rPr>
          <w:rFonts w:cs="Calibri Light"/>
          <w:bCs/>
          <w:lang w:val="ro-RO"/>
        </w:rPr>
        <w:tab/>
        <w:t xml:space="preserve">Studiul evaluează impactul proiectului asupra ariilor naturale protejate de interes comunitar </w:t>
      </w:r>
      <w:r w:rsidR="00DD0FB2" w:rsidRPr="0040147F">
        <w:rPr>
          <w:rFonts w:cs="Calibri Light"/>
          <w:bCs/>
          <w:lang w:val="ro-RO"/>
        </w:rPr>
        <w:t>din zona proiectului</w:t>
      </w:r>
      <w:r w:rsidR="0093204D" w:rsidRPr="0040147F">
        <w:rPr>
          <w:rFonts w:cs="Calibri Light"/>
          <w:bCs/>
          <w:lang w:val="ro-RO"/>
        </w:rPr>
        <w:t>.</w:t>
      </w:r>
    </w:p>
    <w:p w14:paraId="28D5E69C" w14:textId="77777777" w:rsidR="002B7E6E" w:rsidRPr="0040147F" w:rsidRDefault="004B0A2F" w:rsidP="00EA3F82">
      <w:pPr>
        <w:pStyle w:val="Titlucapitol"/>
        <w:numPr>
          <w:ilvl w:val="0"/>
          <w:numId w:val="11"/>
        </w:numPr>
        <w:rPr>
          <w:color w:val="auto"/>
        </w:rPr>
      </w:pPr>
      <w:bookmarkStart w:id="4" w:name="_Toc173566540"/>
      <w:r w:rsidRPr="0040147F">
        <w:rPr>
          <w:color w:val="auto"/>
        </w:rPr>
        <w:t>INFORMAȚII PRIVIND PROIECTUL SUPUS APROBĂRII</w:t>
      </w:r>
      <w:bookmarkEnd w:id="4"/>
    </w:p>
    <w:p w14:paraId="30FCB4BB" w14:textId="77777777" w:rsidR="00DD0FB2" w:rsidRPr="0040147F" w:rsidRDefault="00DD0FB2" w:rsidP="006B3595">
      <w:pPr>
        <w:pStyle w:val="Subtitle"/>
        <w:numPr>
          <w:ilvl w:val="0"/>
          <w:numId w:val="10"/>
        </w:numPr>
        <w:spacing w:line="276" w:lineRule="auto"/>
        <w:rPr>
          <w:rFonts w:cs="Calibri Light"/>
          <w:color w:val="auto"/>
        </w:rPr>
      </w:pPr>
      <w:bookmarkStart w:id="5" w:name="_Toc173566541"/>
      <w:r w:rsidRPr="0040147F">
        <w:rPr>
          <w:rFonts w:cs="Calibri Light"/>
          <w:color w:val="auto"/>
          <w:lang w:val="ro-RO"/>
        </w:rPr>
        <w:t>I</w:t>
      </w:r>
      <w:r w:rsidRPr="0040147F">
        <w:rPr>
          <w:rFonts w:cs="Calibri Light"/>
          <w:color w:val="auto"/>
        </w:rPr>
        <w:t>nformații privind proiectul</w:t>
      </w:r>
      <w:bookmarkEnd w:id="5"/>
    </w:p>
    <w:p w14:paraId="69AE3D67" w14:textId="77777777" w:rsidR="00017E20" w:rsidRPr="0040147F" w:rsidRDefault="00DD0FB2" w:rsidP="009D1D94">
      <w:pPr>
        <w:pStyle w:val="Subtitlu3"/>
      </w:pPr>
      <w:bookmarkStart w:id="6" w:name="_Toc173566542"/>
      <w:r w:rsidRPr="0040147F">
        <w:t>Denumirea proiectului</w:t>
      </w:r>
      <w:bookmarkEnd w:id="6"/>
    </w:p>
    <w:p w14:paraId="5DA5773F" w14:textId="7EA566D0" w:rsidR="009D1D94" w:rsidRPr="0040147F" w:rsidRDefault="009D1D94" w:rsidP="009D1D94">
      <w:pPr>
        <w:pStyle w:val="ACBNormal"/>
      </w:pPr>
      <w:r w:rsidRPr="0040147F">
        <w:t>Sistem producere energie pentru consum propriu la nivelul UAT Câmpulung Moldovenesc</w:t>
      </w:r>
    </w:p>
    <w:p w14:paraId="4909C8A1" w14:textId="77777777" w:rsidR="00B31174" w:rsidRPr="0040147F" w:rsidRDefault="00DD0FB2" w:rsidP="009D1D94">
      <w:pPr>
        <w:pStyle w:val="Subtitlu3"/>
      </w:pPr>
      <w:bookmarkStart w:id="7" w:name="_Toc173566543"/>
      <w:r w:rsidRPr="0040147F">
        <w:t>Descrierea şi obiectivele acestuia</w:t>
      </w:r>
      <w:bookmarkEnd w:id="7"/>
    </w:p>
    <w:p w14:paraId="1853F77E" w14:textId="2FEFBD88" w:rsidR="009D1D94" w:rsidRPr="0040147F" w:rsidRDefault="009D1D94" w:rsidP="009D1D94">
      <w:pPr>
        <w:rPr>
          <w:rFonts w:eastAsia="Calibri"/>
          <w:lang w:eastAsia="en-US"/>
        </w:rPr>
      </w:pPr>
      <w:r w:rsidRPr="0040147F">
        <w:rPr>
          <w:rFonts w:eastAsia="Calibri"/>
          <w:lang w:eastAsia="en-US"/>
        </w:rPr>
        <w:t xml:space="preserve">Proiectul propus presupune construirea unor instalații fotovoltaie pe un amplasament care aparţine teritoriului administrativ al Municipiul Câmpulung Moldovenesc, judeţul Suceava. Terenurile aferente proiectului sunt amplasate în intravilanul municipiului, în zona numită „Hughiș”, </w:t>
      </w:r>
      <w:r w:rsidR="00110036" w:rsidRPr="0040147F">
        <w:rPr>
          <w:rFonts w:eastAsia="Calibri"/>
          <w:lang w:eastAsia="en-US"/>
        </w:rPr>
        <w:t xml:space="preserve">respectiv școala Bogdan Vodă din Calea Bucovinei, nr. 26, </w:t>
      </w:r>
      <w:r w:rsidRPr="0040147F">
        <w:rPr>
          <w:rFonts w:eastAsia="Calibri"/>
          <w:lang w:eastAsia="en-US"/>
        </w:rPr>
        <w:t xml:space="preserve">identificate prin </w:t>
      </w:r>
      <w:r w:rsidR="00D816E6" w:rsidRPr="0040147F">
        <w:rPr>
          <w:rFonts w:eastAsia="Calibri"/>
          <w:lang w:eastAsia="en-US"/>
        </w:rPr>
        <w:t>CF nr. 42160 și 30694</w:t>
      </w:r>
      <w:r w:rsidRPr="0040147F">
        <w:rPr>
          <w:rFonts w:eastAsia="Calibri"/>
          <w:lang w:eastAsia="en-US"/>
        </w:rPr>
        <w:t>.</w:t>
      </w:r>
    </w:p>
    <w:p w14:paraId="603A965C" w14:textId="52B81258" w:rsidR="004F13A0" w:rsidRPr="0040147F" w:rsidRDefault="004F13A0" w:rsidP="004F13A0">
      <w:pPr>
        <w:rPr>
          <w:lang w:val="ro-RO" w:eastAsia="x-none"/>
        </w:rPr>
      </w:pPr>
      <w:r w:rsidRPr="0040147F">
        <w:rPr>
          <w:lang w:val="ro-RO" w:eastAsia="x-none"/>
        </w:rPr>
        <w:t>Proiectul propus a fost conceput în concordanţă cu două obiective majore la nivel european şi naţional:</w:t>
      </w:r>
    </w:p>
    <w:p w14:paraId="42A72528" w14:textId="77777777" w:rsidR="004F13A0" w:rsidRPr="0040147F" w:rsidRDefault="004F13A0" w:rsidP="00107D51">
      <w:pPr>
        <w:numPr>
          <w:ilvl w:val="0"/>
          <w:numId w:val="36"/>
        </w:numPr>
        <w:spacing w:after="60"/>
        <w:ind w:left="720" w:hanging="360"/>
        <w:rPr>
          <w:lang w:val="ro-RO" w:eastAsia="x-none"/>
        </w:rPr>
      </w:pPr>
      <w:r w:rsidRPr="0040147F">
        <w:rPr>
          <w:lang w:val="ro-RO" w:eastAsia="x-none"/>
        </w:rPr>
        <w:t>nevoia urgentă de investiţii în domeniul energetic pentru a înlocui infrastructura învechită şi necompetitivă, a diminua dependenţa energetică de import, a înlocui combustibilii tradiţionali a căror epuizare va fi iminentă în condiţiile continuării ritmului actual de consum şi nu în ultimul rând, pentru combaterea schimbărilor climatice ce devin o problemă tot mai acută a societăţii actuale;</w:t>
      </w:r>
    </w:p>
    <w:p w14:paraId="2149524A" w14:textId="77777777" w:rsidR="004F13A0" w:rsidRPr="0040147F" w:rsidRDefault="004F13A0" w:rsidP="00107D51">
      <w:pPr>
        <w:numPr>
          <w:ilvl w:val="0"/>
          <w:numId w:val="36"/>
        </w:numPr>
        <w:spacing w:after="60"/>
        <w:ind w:left="720" w:hanging="360"/>
        <w:rPr>
          <w:lang w:val="ro-RO" w:eastAsia="x-none"/>
        </w:rPr>
      </w:pPr>
      <w:r w:rsidRPr="0040147F">
        <w:rPr>
          <w:lang w:val="ro-RO" w:eastAsia="x-none"/>
        </w:rPr>
        <w:t>dezvoltarea durabilă a regiunii vizate, fapt care va diminua pericolul pierderii de rezidenţi şi de locuri de muncă în viitorul apropiat, care, în caz contrar, ar induce efecte defavorabile asupra județului.</w:t>
      </w:r>
    </w:p>
    <w:p w14:paraId="14E6A3CC" w14:textId="77777777" w:rsidR="004F13A0" w:rsidRPr="0040147F" w:rsidRDefault="004F13A0" w:rsidP="004F13A0">
      <w:pPr>
        <w:rPr>
          <w:b/>
          <w:bCs/>
          <w:i/>
          <w:iCs/>
          <w:u w:val="single"/>
          <w:lang w:val="ro-RO" w:eastAsia="x-none"/>
        </w:rPr>
      </w:pPr>
      <w:r w:rsidRPr="0040147F">
        <w:rPr>
          <w:b/>
          <w:bCs/>
          <w:i/>
          <w:iCs/>
          <w:u w:val="single"/>
          <w:lang w:val="ro-RO" w:eastAsia="x-none"/>
        </w:rPr>
        <w:t>Necesitatea proiectului</w:t>
      </w:r>
    </w:p>
    <w:p w14:paraId="6F268473" w14:textId="77777777" w:rsidR="004F13A0" w:rsidRPr="0040147F" w:rsidRDefault="004F13A0" w:rsidP="004F13A0">
      <w:pPr>
        <w:rPr>
          <w:lang w:val="ro-RO" w:eastAsia="x-none"/>
        </w:rPr>
      </w:pPr>
      <w:r w:rsidRPr="0040147F">
        <w:rPr>
          <w:lang w:val="ro-RO" w:eastAsia="x-none"/>
        </w:rPr>
        <w:t>Creşterea consumului mondial de energie electrică, criza combustibililor tradiționali, precum și criza politică recentă cu efecte și asupra consumului energetic, au impus necesitatea identificării unor surse alternative de energie, cu scopul înlocuirii în timp a energiei produse convenţional din combustibili fosili, cu o energie produsă din surse regenerabile, care nu poluează, precum și a scăderii dependenței față de resursele unor state precum Rusia.</w:t>
      </w:r>
    </w:p>
    <w:p w14:paraId="33B42A96" w14:textId="2C4BF5CB" w:rsidR="004F13A0" w:rsidRPr="0040147F" w:rsidRDefault="004F13A0" w:rsidP="004F13A0">
      <w:pPr>
        <w:rPr>
          <w:lang w:val="ro-RO" w:eastAsia="x-none"/>
        </w:rPr>
      </w:pPr>
      <w:r w:rsidRPr="0040147F">
        <w:rPr>
          <w:lang w:val="ro-RO" w:eastAsia="x-none"/>
        </w:rPr>
        <w:t xml:space="preserve">Una dintre cele mai utilizate surse regenerabile de energie o reprezintă </w:t>
      </w:r>
      <w:r w:rsidR="00E73319" w:rsidRPr="0040147F">
        <w:rPr>
          <w:lang w:val="ro-RO" w:eastAsia="x-none"/>
        </w:rPr>
        <w:t xml:space="preserve">energia solară, </w:t>
      </w:r>
      <w:r w:rsidR="00034724" w:rsidRPr="0040147F">
        <w:rPr>
          <w:lang w:val="ro-RO" w:eastAsia="x-none"/>
        </w:rPr>
        <w:t>având teritorii mai largi în care se poate implementa. Nefiind strict legată de o anumită locație, acest tip de resursă regenerabilă nevariind foarte mult la nivelul țării.</w:t>
      </w:r>
      <w:r w:rsidRPr="0040147F">
        <w:rPr>
          <w:lang w:val="ro-RO" w:eastAsia="x-none"/>
        </w:rPr>
        <w:t xml:space="preserve"> </w:t>
      </w:r>
    </w:p>
    <w:p w14:paraId="17629D3C" w14:textId="77777777" w:rsidR="00DD0FB2" w:rsidRPr="0040147F" w:rsidRDefault="00DD0FB2" w:rsidP="009D1D94">
      <w:pPr>
        <w:pStyle w:val="Subtitlu3"/>
        <w:ind w:left="0" w:firstLine="0"/>
      </w:pPr>
      <w:bookmarkStart w:id="8" w:name="_Toc173566544"/>
      <w:r w:rsidRPr="0040147F">
        <w:t>Informații privind producția care se va realiza</w:t>
      </w:r>
      <w:bookmarkEnd w:id="8"/>
    </w:p>
    <w:p w14:paraId="3D36CAFB" w14:textId="549E6992" w:rsidR="007E41F2" w:rsidRPr="0040147F" w:rsidRDefault="009D1D94" w:rsidP="006B3595">
      <w:pPr>
        <w:pStyle w:val="Textnormal"/>
        <w:spacing w:line="276" w:lineRule="auto"/>
        <w:ind w:left="0"/>
        <w:rPr>
          <w:rFonts w:ascii="Calibri Light" w:hAnsi="Calibri Light" w:cs="Calibri Light"/>
        </w:rPr>
      </w:pPr>
      <w:r w:rsidRPr="0040147F">
        <w:rPr>
          <w:rFonts w:ascii="Calibri Light" w:hAnsi="Calibri Light" w:cs="Calibri Light"/>
        </w:rPr>
        <w:t>Sistemul energetic solar</w:t>
      </w:r>
      <w:r w:rsidR="00A0071A" w:rsidRPr="0040147F">
        <w:rPr>
          <w:rFonts w:ascii="Calibri Light" w:hAnsi="Calibri Light" w:cs="Calibri Light"/>
        </w:rPr>
        <w:t xml:space="preserve">va avea o putere totală de </w:t>
      </w:r>
      <w:r w:rsidRPr="0040147F">
        <w:rPr>
          <w:rFonts w:ascii="Calibri Light" w:hAnsi="Calibri Light" w:cs="Calibri Light"/>
        </w:rPr>
        <w:t xml:space="preserve">0.698 </w:t>
      </w:r>
      <w:r w:rsidR="00A0071A" w:rsidRPr="0040147F">
        <w:rPr>
          <w:rFonts w:ascii="Calibri Light" w:hAnsi="Calibri Light" w:cs="Calibri Light"/>
        </w:rPr>
        <w:t>MW</w:t>
      </w:r>
      <w:r w:rsidR="002C7E10" w:rsidRPr="0040147F">
        <w:rPr>
          <w:rFonts w:ascii="Calibri Light" w:hAnsi="Calibri Light" w:cs="Calibri Light"/>
        </w:rPr>
        <w:t>.</w:t>
      </w:r>
    </w:p>
    <w:p w14:paraId="7A15E442" w14:textId="6A48AFF1" w:rsidR="00DD0FB2" w:rsidRPr="0040147F" w:rsidRDefault="00DD0FB2" w:rsidP="009D1D94">
      <w:pPr>
        <w:pStyle w:val="Subtitlu3"/>
        <w:ind w:left="0" w:firstLine="0"/>
      </w:pPr>
      <w:bookmarkStart w:id="9" w:name="_Toc173566545"/>
      <w:r w:rsidRPr="0040147F">
        <w:t>Informații despre materiile prime, substanțele sau preparatele chimice utilizate</w:t>
      </w:r>
      <w:bookmarkEnd w:id="9"/>
    </w:p>
    <w:p w14:paraId="4AAAF45D" w14:textId="77777777" w:rsidR="009D1D94" w:rsidRPr="0040147F" w:rsidRDefault="009D1D94" w:rsidP="009D1D94">
      <w:pPr>
        <w:numPr>
          <w:ilvl w:val="0"/>
          <w:numId w:val="10"/>
        </w:numPr>
        <w:rPr>
          <w:rStyle w:val="ln2tlinie"/>
        </w:rPr>
      </w:pPr>
      <w:r w:rsidRPr="0040147F">
        <w:t xml:space="preserve">Materiile prime și auxiliare necesare realizării lucrărilor vor fi stocate la nivelul organizării de șantier pe categorii, în funcție de tipul și de ordinea în care vor fi utilizate. Organizarea de șantier va fi împrejmuită. </w:t>
      </w:r>
      <w:r w:rsidRPr="0040147F">
        <w:rPr>
          <w:rStyle w:val="spctbdy"/>
        </w:rPr>
        <w:t xml:space="preserve">Pe perioada executării lucrărilor pentru realizarea investiţiei, resursele sunt cele uzuale necesare realizării unei structuri constructive cu fundație solidă. </w:t>
      </w:r>
      <w:r w:rsidRPr="0040147F">
        <w:rPr>
          <w:rStyle w:val="ln2tlinie"/>
        </w:rPr>
        <w:t>Tipurile de materii prime folosite în etapa de construcție sunt redate în tabelul de mai jos:</w:t>
      </w:r>
    </w:p>
    <w:p w14:paraId="1B6D7F16" w14:textId="1BB42CCE" w:rsidR="009D1D94" w:rsidRPr="0040147F" w:rsidRDefault="009D1D94" w:rsidP="009D1D94">
      <w:pPr>
        <w:pStyle w:val="Caption"/>
        <w:numPr>
          <w:ilvl w:val="0"/>
          <w:numId w:val="10"/>
        </w:numPr>
        <w:rPr>
          <w:color w:val="auto"/>
        </w:rPr>
      </w:pPr>
      <w:r w:rsidRPr="0040147F">
        <w:rPr>
          <w:color w:val="auto"/>
        </w:rPr>
        <w:t xml:space="preserve">Tabel </w:t>
      </w:r>
      <w:r w:rsidRPr="0040147F">
        <w:rPr>
          <w:color w:val="auto"/>
        </w:rPr>
        <w:fldChar w:fldCharType="begin"/>
      </w:r>
      <w:r w:rsidRPr="0040147F">
        <w:rPr>
          <w:color w:val="auto"/>
        </w:rPr>
        <w:instrText xml:space="preserve"> SEQ Tabel \* ARABIC </w:instrText>
      </w:r>
      <w:r w:rsidRPr="0040147F">
        <w:rPr>
          <w:color w:val="auto"/>
        </w:rPr>
        <w:fldChar w:fldCharType="separate"/>
      </w:r>
      <w:r w:rsidR="006144E0">
        <w:rPr>
          <w:noProof/>
          <w:color w:val="auto"/>
        </w:rPr>
        <w:t>1</w:t>
      </w:r>
      <w:r w:rsidRPr="0040147F">
        <w:rPr>
          <w:noProof/>
          <w:color w:val="auto"/>
        </w:rPr>
        <w:fldChar w:fldCharType="end"/>
      </w:r>
      <w:r w:rsidRPr="0040147F">
        <w:rPr>
          <w:color w:val="auto"/>
        </w:rPr>
        <w:t>. Materii prime şi auxiliare ce vor fi utilizate în etapa de construcție a proiectului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
        <w:gridCol w:w="1215"/>
        <w:gridCol w:w="2325"/>
        <w:gridCol w:w="1898"/>
        <w:gridCol w:w="1665"/>
        <w:gridCol w:w="1426"/>
      </w:tblGrid>
      <w:tr w:rsidR="0040147F" w:rsidRPr="0040147F" w14:paraId="234F3ED2" w14:textId="77777777" w:rsidTr="009D1D94">
        <w:trPr>
          <w:trHeight w:val="146"/>
          <w:tblHeader/>
        </w:trPr>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52B126AA" w14:textId="77777777" w:rsidR="009D1D94" w:rsidRPr="0040147F" w:rsidRDefault="009D1D94" w:rsidP="002D64BC">
            <w:pPr>
              <w:spacing w:line="240" w:lineRule="auto"/>
              <w:jc w:val="center"/>
              <w:rPr>
                <w:b/>
                <w:sz w:val="22"/>
                <w:szCs w:val="22"/>
                <w:lang w:val="ro-RO"/>
              </w:rPr>
            </w:pPr>
            <w:r w:rsidRPr="0040147F">
              <w:rPr>
                <w:b/>
                <w:sz w:val="22"/>
                <w:szCs w:val="22"/>
                <w:lang w:val="ro-RO"/>
              </w:rPr>
              <w:t>Nr crt.</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71252005" w14:textId="77777777" w:rsidR="009D1D94" w:rsidRPr="0040147F" w:rsidRDefault="009D1D94" w:rsidP="002D64BC">
            <w:pPr>
              <w:spacing w:line="240" w:lineRule="auto"/>
              <w:jc w:val="center"/>
              <w:rPr>
                <w:sz w:val="22"/>
                <w:szCs w:val="22"/>
                <w:lang w:val="ro-RO"/>
              </w:rPr>
            </w:pPr>
            <w:r w:rsidRPr="0040147F">
              <w:rPr>
                <w:b/>
                <w:sz w:val="22"/>
                <w:szCs w:val="22"/>
                <w:lang w:val="ro-RO"/>
              </w:rPr>
              <w:t>Materii prime/ auxiliare</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384A5EF8" w14:textId="77777777" w:rsidR="009D1D94" w:rsidRPr="0040147F" w:rsidRDefault="009D1D94" w:rsidP="002D64BC">
            <w:pPr>
              <w:spacing w:line="240" w:lineRule="auto"/>
              <w:jc w:val="center"/>
              <w:rPr>
                <w:b/>
                <w:sz w:val="22"/>
                <w:szCs w:val="22"/>
                <w:lang w:val="ro-RO"/>
              </w:rPr>
            </w:pPr>
            <w:r w:rsidRPr="0040147F">
              <w:rPr>
                <w:b/>
                <w:sz w:val="22"/>
                <w:szCs w:val="22"/>
                <w:lang w:val="ro-RO"/>
              </w:rPr>
              <w:t>Destinaţie</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182A3360" w14:textId="77777777" w:rsidR="009D1D94" w:rsidRPr="0040147F" w:rsidRDefault="009D1D94" w:rsidP="002D64BC">
            <w:pPr>
              <w:spacing w:line="240" w:lineRule="auto"/>
              <w:jc w:val="center"/>
              <w:rPr>
                <w:b/>
                <w:sz w:val="22"/>
                <w:szCs w:val="22"/>
                <w:lang w:val="ro-RO"/>
              </w:rPr>
            </w:pPr>
            <w:r w:rsidRPr="0040147F">
              <w:rPr>
                <w:b/>
                <w:sz w:val="22"/>
                <w:szCs w:val="22"/>
                <w:lang w:val="ro-RO"/>
              </w:rPr>
              <w:t>Provenienţa</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601B734" w14:textId="77777777" w:rsidR="009D1D94" w:rsidRPr="0040147F" w:rsidRDefault="009D1D94" w:rsidP="002D64BC">
            <w:pPr>
              <w:spacing w:line="240" w:lineRule="auto"/>
              <w:jc w:val="center"/>
              <w:rPr>
                <w:b/>
                <w:sz w:val="22"/>
                <w:szCs w:val="22"/>
                <w:lang w:val="ro-RO"/>
              </w:rPr>
            </w:pPr>
            <w:r w:rsidRPr="0040147F">
              <w:rPr>
                <w:b/>
                <w:sz w:val="22"/>
                <w:szCs w:val="22"/>
                <w:lang w:val="ro-RO"/>
              </w:rPr>
              <w:t>Mod de depozitare</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ADE0AC0" w14:textId="77777777" w:rsidR="009D1D94" w:rsidRPr="0040147F" w:rsidRDefault="009D1D94" w:rsidP="002D64BC">
            <w:pPr>
              <w:spacing w:line="240" w:lineRule="auto"/>
              <w:jc w:val="center"/>
              <w:rPr>
                <w:b/>
                <w:sz w:val="22"/>
                <w:szCs w:val="22"/>
                <w:lang w:val="ro-RO"/>
              </w:rPr>
            </w:pPr>
            <w:r w:rsidRPr="0040147F">
              <w:rPr>
                <w:b/>
                <w:sz w:val="22"/>
                <w:szCs w:val="22"/>
                <w:lang w:val="ro-RO"/>
              </w:rPr>
              <w:t>Periculozitate</w:t>
            </w:r>
          </w:p>
        </w:tc>
      </w:tr>
      <w:tr w:rsidR="0040147F" w:rsidRPr="0040147F" w14:paraId="55EA29A3" w14:textId="77777777" w:rsidTr="002D64BC">
        <w:trPr>
          <w:trHeight w:val="66"/>
        </w:trPr>
        <w:tc>
          <w:tcPr>
            <w:tcW w:w="0" w:type="auto"/>
            <w:tcBorders>
              <w:top w:val="single" w:sz="4" w:space="0" w:color="auto"/>
              <w:left w:val="single" w:sz="4" w:space="0" w:color="auto"/>
              <w:bottom w:val="single" w:sz="4" w:space="0" w:color="auto"/>
              <w:right w:val="single" w:sz="4" w:space="0" w:color="auto"/>
            </w:tcBorders>
            <w:vAlign w:val="center"/>
          </w:tcPr>
          <w:p w14:paraId="3229B450" w14:textId="77777777" w:rsidR="009D1D94" w:rsidRPr="0040147F" w:rsidRDefault="009D1D94" w:rsidP="002D64BC">
            <w:pPr>
              <w:spacing w:line="240" w:lineRule="auto"/>
              <w:rPr>
                <w:sz w:val="22"/>
                <w:szCs w:val="22"/>
                <w:lang w:val="ro-RO"/>
              </w:rPr>
            </w:pPr>
            <w:r w:rsidRPr="0040147F">
              <w:rPr>
                <w:sz w:val="22"/>
                <w:szCs w:val="22"/>
                <w:lang w:val="ro-RO"/>
              </w:rPr>
              <w:t>1</w:t>
            </w:r>
          </w:p>
        </w:tc>
        <w:tc>
          <w:tcPr>
            <w:tcW w:w="0" w:type="auto"/>
            <w:tcBorders>
              <w:top w:val="single" w:sz="4" w:space="0" w:color="auto"/>
              <w:left w:val="single" w:sz="4" w:space="0" w:color="auto"/>
              <w:bottom w:val="single" w:sz="4" w:space="0" w:color="auto"/>
              <w:right w:val="single" w:sz="4" w:space="0" w:color="auto"/>
            </w:tcBorders>
            <w:vAlign w:val="center"/>
          </w:tcPr>
          <w:p w14:paraId="04F7397B" w14:textId="77777777" w:rsidR="009D1D94" w:rsidRPr="0040147F" w:rsidRDefault="009D1D94" w:rsidP="002D64BC">
            <w:pPr>
              <w:spacing w:line="240" w:lineRule="auto"/>
              <w:rPr>
                <w:sz w:val="22"/>
                <w:szCs w:val="22"/>
                <w:lang w:val="ro-RO"/>
              </w:rPr>
            </w:pPr>
            <w:r w:rsidRPr="0040147F">
              <w:rPr>
                <w:sz w:val="22"/>
                <w:szCs w:val="22"/>
                <w:lang w:val="ro-RO"/>
              </w:rPr>
              <w:t xml:space="preserve">Structuri metalice </w:t>
            </w:r>
          </w:p>
        </w:tc>
        <w:tc>
          <w:tcPr>
            <w:tcW w:w="0" w:type="auto"/>
            <w:tcBorders>
              <w:top w:val="single" w:sz="4" w:space="0" w:color="auto"/>
              <w:left w:val="single" w:sz="4" w:space="0" w:color="auto"/>
              <w:bottom w:val="single" w:sz="4" w:space="0" w:color="auto"/>
              <w:right w:val="single" w:sz="4" w:space="0" w:color="auto"/>
            </w:tcBorders>
            <w:vAlign w:val="center"/>
          </w:tcPr>
          <w:p w14:paraId="1B64E40D" w14:textId="77777777" w:rsidR="009D1D94" w:rsidRPr="0040147F" w:rsidRDefault="009D1D94" w:rsidP="002D64BC">
            <w:pPr>
              <w:spacing w:line="240" w:lineRule="auto"/>
              <w:rPr>
                <w:sz w:val="22"/>
                <w:szCs w:val="22"/>
                <w:lang w:val="ro-RO"/>
              </w:rPr>
            </w:pPr>
            <w:r w:rsidRPr="0040147F">
              <w:rPr>
                <w:sz w:val="22"/>
                <w:szCs w:val="22"/>
                <w:lang w:val="ro-RO"/>
              </w:rPr>
              <w:t xml:space="preserve">Pentru realizarea părţii metalice de susţinere a panourilor fotovoltaice </w:t>
            </w:r>
          </w:p>
        </w:tc>
        <w:tc>
          <w:tcPr>
            <w:tcW w:w="0" w:type="auto"/>
            <w:tcBorders>
              <w:top w:val="single" w:sz="4" w:space="0" w:color="auto"/>
              <w:left w:val="single" w:sz="4" w:space="0" w:color="auto"/>
              <w:bottom w:val="single" w:sz="4" w:space="0" w:color="auto"/>
              <w:right w:val="single" w:sz="4" w:space="0" w:color="auto"/>
            </w:tcBorders>
            <w:vAlign w:val="center"/>
          </w:tcPr>
          <w:p w14:paraId="088D7B53" w14:textId="77777777" w:rsidR="009D1D94" w:rsidRPr="0040147F" w:rsidRDefault="009D1D94" w:rsidP="002D64BC">
            <w:pPr>
              <w:spacing w:line="240" w:lineRule="auto"/>
              <w:rPr>
                <w:sz w:val="22"/>
                <w:szCs w:val="22"/>
                <w:lang w:val="ro-RO"/>
              </w:rPr>
            </w:pPr>
            <w:r w:rsidRPr="0040147F">
              <w:rPr>
                <w:sz w:val="22"/>
                <w:szCs w:val="22"/>
                <w:lang w:val="ro-RO"/>
              </w:rPr>
              <w:t xml:space="preserve">De la societăţi comerciale specializate, sunt prefabricate, la faţa locului făcăndu-se doar montajul </w:t>
            </w:r>
          </w:p>
        </w:tc>
        <w:tc>
          <w:tcPr>
            <w:tcW w:w="0" w:type="auto"/>
            <w:tcBorders>
              <w:top w:val="single" w:sz="4" w:space="0" w:color="auto"/>
              <w:left w:val="single" w:sz="4" w:space="0" w:color="auto"/>
              <w:bottom w:val="single" w:sz="4" w:space="0" w:color="auto"/>
              <w:right w:val="single" w:sz="4" w:space="0" w:color="auto"/>
            </w:tcBorders>
            <w:vAlign w:val="center"/>
          </w:tcPr>
          <w:p w14:paraId="36C0E643" w14:textId="77777777" w:rsidR="009D1D94" w:rsidRPr="0040147F" w:rsidRDefault="009D1D94" w:rsidP="002D64BC">
            <w:pPr>
              <w:spacing w:line="240" w:lineRule="auto"/>
              <w:rPr>
                <w:sz w:val="22"/>
                <w:szCs w:val="22"/>
                <w:lang w:val="ro-RO"/>
              </w:rPr>
            </w:pPr>
            <w:r w:rsidRPr="0040147F">
              <w:rPr>
                <w:sz w:val="22"/>
                <w:szCs w:val="22"/>
                <w:lang w:val="ro-RO"/>
              </w:rPr>
              <w:t xml:space="preserve">Depozitare temporară în cadrul organizării de şantier </w:t>
            </w:r>
          </w:p>
        </w:tc>
        <w:tc>
          <w:tcPr>
            <w:tcW w:w="0" w:type="auto"/>
            <w:tcBorders>
              <w:top w:val="single" w:sz="4" w:space="0" w:color="auto"/>
              <w:left w:val="single" w:sz="4" w:space="0" w:color="auto"/>
              <w:bottom w:val="single" w:sz="4" w:space="0" w:color="auto"/>
              <w:right w:val="single" w:sz="4" w:space="0" w:color="auto"/>
            </w:tcBorders>
            <w:vAlign w:val="center"/>
          </w:tcPr>
          <w:p w14:paraId="214E5A47" w14:textId="77777777" w:rsidR="009D1D94" w:rsidRPr="0040147F" w:rsidRDefault="009D1D94" w:rsidP="002D64BC">
            <w:pPr>
              <w:spacing w:line="240" w:lineRule="auto"/>
              <w:rPr>
                <w:sz w:val="22"/>
                <w:szCs w:val="22"/>
                <w:lang w:val="ro-RO"/>
              </w:rPr>
            </w:pPr>
            <w:r w:rsidRPr="0040147F">
              <w:rPr>
                <w:sz w:val="22"/>
                <w:szCs w:val="22"/>
                <w:lang w:val="ro-RO"/>
              </w:rPr>
              <w:t>Nepericulos</w:t>
            </w:r>
          </w:p>
        </w:tc>
      </w:tr>
      <w:tr w:rsidR="0040147F" w:rsidRPr="0040147F" w14:paraId="78F309D8" w14:textId="77777777" w:rsidTr="002D64BC">
        <w:trPr>
          <w:trHeight w:val="1322"/>
        </w:trPr>
        <w:tc>
          <w:tcPr>
            <w:tcW w:w="0" w:type="auto"/>
            <w:tcBorders>
              <w:top w:val="single" w:sz="4" w:space="0" w:color="auto"/>
              <w:left w:val="single" w:sz="4" w:space="0" w:color="auto"/>
              <w:bottom w:val="single" w:sz="4" w:space="0" w:color="auto"/>
              <w:right w:val="single" w:sz="4" w:space="0" w:color="auto"/>
            </w:tcBorders>
            <w:vAlign w:val="center"/>
          </w:tcPr>
          <w:p w14:paraId="134C35DF" w14:textId="77777777" w:rsidR="009D1D94" w:rsidRPr="0040147F" w:rsidRDefault="009D1D94" w:rsidP="002D64BC">
            <w:pPr>
              <w:spacing w:line="240" w:lineRule="auto"/>
              <w:rPr>
                <w:sz w:val="22"/>
                <w:szCs w:val="22"/>
                <w:lang w:val="ro-RO"/>
              </w:rPr>
            </w:pPr>
            <w:r w:rsidRPr="0040147F">
              <w:rPr>
                <w:sz w:val="22"/>
                <w:szCs w:val="22"/>
                <w:lang w:val="ro-RO"/>
              </w:rPr>
              <w:t>2</w:t>
            </w:r>
          </w:p>
        </w:tc>
        <w:tc>
          <w:tcPr>
            <w:tcW w:w="0" w:type="auto"/>
            <w:tcBorders>
              <w:top w:val="single" w:sz="4" w:space="0" w:color="auto"/>
              <w:left w:val="single" w:sz="4" w:space="0" w:color="auto"/>
              <w:bottom w:val="single" w:sz="4" w:space="0" w:color="auto"/>
              <w:right w:val="single" w:sz="4" w:space="0" w:color="auto"/>
            </w:tcBorders>
            <w:vAlign w:val="center"/>
          </w:tcPr>
          <w:p w14:paraId="6DBB75D0" w14:textId="77777777" w:rsidR="009D1D94" w:rsidRPr="0040147F" w:rsidRDefault="009D1D94" w:rsidP="002D64BC">
            <w:pPr>
              <w:spacing w:line="240" w:lineRule="auto"/>
              <w:rPr>
                <w:sz w:val="22"/>
                <w:szCs w:val="22"/>
                <w:lang w:val="ro-RO"/>
              </w:rPr>
            </w:pPr>
            <w:r w:rsidRPr="0040147F">
              <w:rPr>
                <w:sz w:val="22"/>
                <w:szCs w:val="22"/>
                <w:lang w:val="ro-RO"/>
              </w:rPr>
              <w:t xml:space="preserve">Cabluri electrice </w:t>
            </w:r>
          </w:p>
        </w:tc>
        <w:tc>
          <w:tcPr>
            <w:tcW w:w="0" w:type="auto"/>
            <w:tcBorders>
              <w:top w:val="single" w:sz="4" w:space="0" w:color="auto"/>
              <w:left w:val="single" w:sz="4" w:space="0" w:color="auto"/>
              <w:bottom w:val="single" w:sz="4" w:space="0" w:color="auto"/>
              <w:right w:val="single" w:sz="4" w:space="0" w:color="auto"/>
            </w:tcBorders>
            <w:vAlign w:val="center"/>
          </w:tcPr>
          <w:p w14:paraId="4BA3A98B" w14:textId="77777777" w:rsidR="009D1D94" w:rsidRPr="0040147F" w:rsidRDefault="009D1D94" w:rsidP="002D64BC">
            <w:pPr>
              <w:spacing w:line="240" w:lineRule="auto"/>
              <w:rPr>
                <w:sz w:val="22"/>
                <w:szCs w:val="22"/>
                <w:lang w:val="ro-RO"/>
              </w:rPr>
            </w:pPr>
            <w:r w:rsidRPr="0040147F">
              <w:rPr>
                <w:sz w:val="22"/>
                <w:szCs w:val="22"/>
                <w:lang w:val="ro-RO"/>
              </w:rPr>
              <w:t xml:space="preserve">Pentru transferul energiei electrice de la celulele fotovoltaice la staţia de transformare, conexiune cu Sistemul Energetiv Naţional </w:t>
            </w:r>
          </w:p>
        </w:tc>
        <w:tc>
          <w:tcPr>
            <w:tcW w:w="0" w:type="auto"/>
            <w:tcBorders>
              <w:top w:val="single" w:sz="4" w:space="0" w:color="auto"/>
              <w:left w:val="single" w:sz="4" w:space="0" w:color="auto"/>
              <w:bottom w:val="single" w:sz="4" w:space="0" w:color="auto"/>
              <w:right w:val="single" w:sz="4" w:space="0" w:color="auto"/>
            </w:tcBorders>
            <w:vAlign w:val="center"/>
          </w:tcPr>
          <w:p w14:paraId="60AC126F" w14:textId="77777777" w:rsidR="009D1D94" w:rsidRPr="0040147F" w:rsidRDefault="009D1D94" w:rsidP="002D64BC">
            <w:pPr>
              <w:spacing w:line="240" w:lineRule="auto"/>
              <w:rPr>
                <w:sz w:val="22"/>
                <w:szCs w:val="22"/>
                <w:lang w:val="ro-RO"/>
              </w:rPr>
            </w:pPr>
            <w:r w:rsidRPr="0040147F">
              <w:rPr>
                <w:sz w:val="22"/>
                <w:szCs w:val="22"/>
                <w:lang w:val="ro-RO"/>
              </w:rPr>
              <w:t>De la societăţi comerciale specializate</w:t>
            </w:r>
          </w:p>
        </w:tc>
        <w:tc>
          <w:tcPr>
            <w:tcW w:w="0" w:type="auto"/>
            <w:tcBorders>
              <w:top w:val="single" w:sz="4" w:space="0" w:color="auto"/>
              <w:left w:val="single" w:sz="4" w:space="0" w:color="auto"/>
              <w:bottom w:val="single" w:sz="4" w:space="0" w:color="auto"/>
              <w:right w:val="single" w:sz="4" w:space="0" w:color="auto"/>
            </w:tcBorders>
            <w:vAlign w:val="center"/>
          </w:tcPr>
          <w:p w14:paraId="444C1D77" w14:textId="77777777" w:rsidR="009D1D94" w:rsidRPr="0040147F" w:rsidRDefault="009D1D94" w:rsidP="002D64BC">
            <w:pPr>
              <w:spacing w:line="240" w:lineRule="auto"/>
              <w:rPr>
                <w:sz w:val="22"/>
                <w:szCs w:val="22"/>
                <w:lang w:val="ro-RO"/>
              </w:rPr>
            </w:pPr>
            <w:r w:rsidRPr="0040147F">
              <w:rPr>
                <w:sz w:val="22"/>
                <w:szCs w:val="22"/>
                <w:lang w:val="ro-RO"/>
              </w:rPr>
              <w:t>Depozitare temporară pe amplasament</w:t>
            </w:r>
          </w:p>
        </w:tc>
        <w:tc>
          <w:tcPr>
            <w:tcW w:w="0" w:type="auto"/>
            <w:tcBorders>
              <w:top w:val="single" w:sz="4" w:space="0" w:color="auto"/>
              <w:left w:val="single" w:sz="4" w:space="0" w:color="auto"/>
              <w:bottom w:val="single" w:sz="4" w:space="0" w:color="auto"/>
              <w:right w:val="single" w:sz="4" w:space="0" w:color="auto"/>
            </w:tcBorders>
            <w:vAlign w:val="center"/>
          </w:tcPr>
          <w:p w14:paraId="371342B6" w14:textId="77777777" w:rsidR="009D1D94" w:rsidRPr="0040147F" w:rsidRDefault="009D1D94" w:rsidP="002D64BC">
            <w:pPr>
              <w:spacing w:line="240" w:lineRule="auto"/>
              <w:rPr>
                <w:sz w:val="22"/>
                <w:szCs w:val="22"/>
                <w:lang w:val="ro-RO"/>
              </w:rPr>
            </w:pPr>
            <w:r w:rsidRPr="0040147F">
              <w:rPr>
                <w:sz w:val="22"/>
                <w:szCs w:val="22"/>
                <w:lang w:val="ro-RO"/>
              </w:rPr>
              <w:t>Nepericulos</w:t>
            </w:r>
          </w:p>
        </w:tc>
      </w:tr>
      <w:tr w:rsidR="0040147F" w:rsidRPr="0040147F" w14:paraId="5085E0D2" w14:textId="77777777" w:rsidTr="009D1D94">
        <w:trPr>
          <w:trHeight w:val="543"/>
        </w:trPr>
        <w:tc>
          <w:tcPr>
            <w:tcW w:w="0" w:type="auto"/>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1ECD997C" w14:textId="77777777" w:rsidR="009D1D94" w:rsidRPr="0040147F" w:rsidRDefault="009D1D94" w:rsidP="002D64BC">
            <w:pPr>
              <w:spacing w:line="240" w:lineRule="auto"/>
              <w:rPr>
                <w:b/>
                <w:sz w:val="22"/>
                <w:szCs w:val="22"/>
                <w:lang w:val="ro-RO"/>
              </w:rPr>
            </w:pPr>
            <w:r w:rsidRPr="0040147F">
              <w:rPr>
                <w:b/>
                <w:sz w:val="22"/>
                <w:szCs w:val="22"/>
                <w:lang w:val="ro-RO"/>
              </w:rPr>
              <w:t>Combustibili</w:t>
            </w:r>
          </w:p>
        </w:tc>
      </w:tr>
      <w:tr w:rsidR="0040147F" w:rsidRPr="0040147F" w14:paraId="523FD5E8" w14:textId="77777777" w:rsidTr="002D64BC">
        <w:trPr>
          <w:trHeight w:val="710"/>
        </w:trPr>
        <w:tc>
          <w:tcPr>
            <w:tcW w:w="0" w:type="auto"/>
            <w:tcBorders>
              <w:top w:val="single" w:sz="4" w:space="0" w:color="auto"/>
              <w:left w:val="single" w:sz="4" w:space="0" w:color="auto"/>
              <w:bottom w:val="single" w:sz="4" w:space="0" w:color="auto"/>
              <w:right w:val="single" w:sz="4" w:space="0" w:color="auto"/>
            </w:tcBorders>
            <w:vAlign w:val="center"/>
          </w:tcPr>
          <w:p w14:paraId="3B0EA9A9" w14:textId="77777777" w:rsidR="009D1D94" w:rsidRPr="0040147F" w:rsidRDefault="009D1D94" w:rsidP="002D64BC">
            <w:pPr>
              <w:spacing w:line="240" w:lineRule="auto"/>
              <w:rPr>
                <w:sz w:val="22"/>
                <w:szCs w:val="22"/>
                <w:lang w:val="ro-RO"/>
              </w:rPr>
            </w:pPr>
            <w:r w:rsidRPr="0040147F">
              <w:rPr>
                <w:sz w:val="22"/>
                <w:szCs w:val="22"/>
                <w:lang w:val="ro-RO"/>
              </w:rPr>
              <w:t>1</w:t>
            </w:r>
          </w:p>
        </w:tc>
        <w:tc>
          <w:tcPr>
            <w:tcW w:w="0" w:type="auto"/>
            <w:tcBorders>
              <w:top w:val="single" w:sz="4" w:space="0" w:color="auto"/>
              <w:left w:val="single" w:sz="4" w:space="0" w:color="auto"/>
              <w:bottom w:val="single" w:sz="4" w:space="0" w:color="auto"/>
              <w:right w:val="single" w:sz="4" w:space="0" w:color="auto"/>
            </w:tcBorders>
            <w:vAlign w:val="center"/>
          </w:tcPr>
          <w:p w14:paraId="3C8F9C46" w14:textId="77777777" w:rsidR="009D1D94" w:rsidRPr="0040147F" w:rsidRDefault="009D1D94" w:rsidP="002D64BC">
            <w:pPr>
              <w:spacing w:line="240" w:lineRule="auto"/>
              <w:rPr>
                <w:sz w:val="22"/>
                <w:szCs w:val="22"/>
                <w:lang w:val="ro-RO"/>
              </w:rPr>
            </w:pPr>
            <w:r w:rsidRPr="0040147F">
              <w:rPr>
                <w:sz w:val="22"/>
                <w:szCs w:val="22"/>
                <w:lang w:val="ro-RO"/>
              </w:rPr>
              <w:t>Motorină</w:t>
            </w:r>
          </w:p>
        </w:tc>
        <w:tc>
          <w:tcPr>
            <w:tcW w:w="0" w:type="auto"/>
            <w:tcBorders>
              <w:top w:val="single" w:sz="4" w:space="0" w:color="auto"/>
              <w:left w:val="single" w:sz="4" w:space="0" w:color="auto"/>
              <w:bottom w:val="single" w:sz="4" w:space="0" w:color="auto"/>
              <w:right w:val="single" w:sz="4" w:space="0" w:color="auto"/>
            </w:tcBorders>
            <w:vAlign w:val="center"/>
          </w:tcPr>
          <w:p w14:paraId="6C6B0823" w14:textId="77777777" w:rsidR="009D1D94" w:rsidRPr="0040147F" w:rsidRDefault="009D1D94" w:rsidP="002D64BC">
            <w:pPr>
              <w:spacing w:line="240" w:lineRule="auto"/>
              <w:rPr>
                <w:sz w:val="22"/>
                <w:szCs w:val="22"/>
                <w:lang w:val="ro-RO"/>
              </w:rPr>
            </w:pPr>
            <w:r w:rsidRPr="0040147F">
              <w:rPr>
                <w:sz w:val="22"/>
                <w:szCs w:val="22"/>
                <w:lang w:val="ro-RO"/>
              </w:rPr>
              <w:t xml:space="preserve">Pentru funcţionarea utilajeor şi echipamentelor de la punctul de lucru  </w:t>
            </w:r>
          </w:p>
        </w:tc>
        <w:tc>
          <w:tcPr>
            <w:tcW w:w="0" w:type="auto"/>
            <w:tcBorders>
              <w:top w:val="single" w:sz="4" w:space="0" w:color="auto"/>
              <w:left w:val="single" w:sz="4" w:space="0" w:color="auto"/>
              <w:bottom w:val="single" w:sz="4" w:space="0" w:color="auto"/>
              <w:right w:val="single" w:sz="4" w:space="0" w:color="auto"/>
            </w:tcBorders>
            <w:vAlign w:val="center"/>
          </w:tcPr>
          <w:p w14:paraId="61241755" w14:textId="77777777" w:rsidR="009D1D94" w:rsidRPr="0040147F" w:rsidRDefault="009D1D94" w:rsidP="002D64BC">
            <w:pPr>
              <w:spacing w:line="240" w:lineRule="auto"/>
              <w:rPr>
                <w:sz w:val="22"/>
                <w:szCs w:val="22"/>
                <w:lang w:val="ro-RO"/>
              </w:rPr>
            </w:pPr>
            <w:r w:rsidRPr="0040147F">
              <w:rPr>
                <w:sz w:val="22"/>
                <w:szCs w:val="22"/>
                <w:lang w:val="ro-RO"/>
              </w:rPr>
              <w:t>De la staţiile de distribuţie a carburanţilor</w:t>
            </w:r>
          </w:p>
        </w:tc>
        <w:tc>
          <w:tcPr>
            <w:tcW w:w="0" w:type="auto"/>
            <w:tcBorders>
              <w:top w:val="single" w:sz="4" w:space="0" w:color="auto"/>
              <w:left w:val="single" w:sz="4" w:space="0" w:color="auto"/>
              <w:bottom w:val="single" w:sz="4" w:space="0" w:color="auto"/>
              <w:right w:val="single" w:sz="4" w:space="0" w:color="auto"/>
            </w:tcBorders>
            <w:vAlign w:val="center"/>
          </w:tcPr>
          <w:p w14:paraId="409FF205" w14:textId="77777777" w:rsidR="009D1D94" w:rsidRPr="0040147F" w:rsidRDefault="009D1D94" w:rsidP="002D64BC">
            <w:pPr>
              <w:spacing w:line="240" w:lineRule="auto"/>
              <w:rPr>
                <w:sz w:val="22"/>
                <w:szCs w:val="22"/>
                <w:lang w:val="pt-BR"/>
              </w:rPr>
            </w:pPr>
            <w:r w:rsidRPr="0040147F">
              <w:rPr>
                <w:sz w:val="22"/>
                <w:szCs w:val="22"/>
                <w:lang w:val="ro-RO"/>
              </w:rPr>
              <w:t xml:space="preserve">Nu se depozitează pe amplasament </w:t>
            </w:r>
          </w:p>
        </w:tc>
        <w:tc>
          <w:tcPr>
            <w:tcW w:w="0" w:type="auto"/>
            <w:tcBorders>
              <w:top w:val="single" w:sz="4" w:space="0" w:color="auto"/>
              <w:left w:val="single" w:sz="4" w:space="0" w:color="auto"/>
              <w:bottom w:val="single" w:sz="4" w:space="0" w:color="auto"/>
              <w:right w:val="single" w:sz="4" w:space="0" w:color="auto"/>
            </w:tcBorders>
            <w:vAlign w:val="center"/>
          </w:tcPr>
          <w:p w14:paraId="531470FF" w14:textId="77777777" w:rsidR="009D1D94" w:rsidRPr="0040147F" w:rsidRDefault="009D1D94" w:rsidP="002D64BC">
            <w:pPr>
              <w:spacing w:line="240" w:lineRule="auto"/>
              <w:rPr>
                <w:sz w:val="22"/>
                <w:szCs w:val="22"/>
                <w:lang w:val="en-US"/>
              </w:rPr>
            </w:pPr>
            <w:r w:rsidRPr="0040147F">
              <w:rPr>
                <w:sz w:val="22"/>
                <w:szCs w:val="22"/>
                <w:lang w:val="ro-RO"/>
              </w:rPr>
              <w:t>periculos</w:t>
            </w:r>
          </w:p>
        </w:tc>
      </w:tr>
      <w:tr w:rsidR="0040147F" w:rsidRPr="0040147F" w14:paraId="6EB4A4CA" w14:textId="77777777" w:rsidTr="002D64BC">
        <w:trPr>
          <w:trHeight w:val="66"/>
        </w:trPr>
        <w:tc>
          <w:tcPr>
            <w:tcW w:w="0" w:type="auto"/>
            <w:tcBorders>
              <w:top w:val="single" w:sz="4" w:space="0" w:color="auto"/>
              <w:left w:val="single" w:sz="4" w:space="0" w:color="auto"/>
              <w:bottom w:val="single" w:sz="4" w:space="0" w:color="auto"/>
              <w:right w:val="single" w:sz="4" w:space="0" w:color="auto"/>
            </w:tcBorders>
            <w:vAlign w:val="center"/>
          </w:tcPr>
          <w:p w14:paraId="75FDF501" w14:textId="77777777" w:rsidR="009D1D94" w:rsidRPr="0040147F" w:rsidRDefault="009D1D94" w:rsidP="002D64BC">
            <w:pPr>
              <w:spacing w:line="240" w:lineRule="auto"/>
              <w:rPr>
                <w:sz w:val="22"/>
                <w:szCs w:val="22"/>
                <w:lang w:val="ro-RO"/>
              </w:rPr>
            </w:pPr>
            <w:r w:rsidRPr="0040147F">
              <w:rPr>
                <w:sz w:val="22"/>
                <w:szCs w:val="22"/>
                <w:lang w:val="ro-RO"/>
              </w:rPr>
              <w:t>2</w:t>
            </w:r>
          </w:p>
        </w:tc>
        <w:tc>
          <w:tcPr>
            <w:tcW w:w="0" w:type="auto"/>
            <w:tcBorders>
              <w:top w:val="single" w:sz="4" w:space="0" w:color="auto"/>
              <w:left w:val="single" w:sz="4" w:space="0" w:color="auto"/>
              <w:bottom w:val="single" w:sz="4" w:space="0" w:color="auto"/>
              <w:right w:val="single" w:sz="4" w:space="0" w:color="auto"/>
            </w:tcBorders>
            <w:vAlign w:val="center"/>
          </w:tcPr>
          <w:p w14:paraId="2AAD0B65" w14:textId="77777777" w:rsidR="009D1D94" w:rsidRPr="0040147F" w:rsidRDefault="009D1D94" w:rsidP="002D64BC">
            <w:pPr>
              <w:spacing w:line="240" w:lineRule="auto"/>
              <w:rPr>
                <w:sz w:val="22"/>
                <w:szCs w:val="22"/>
                <w:lang w:val="ro-RO"/>
              </w:rPr>
            </w:pPr>
            <w:r w:rsidRPr="0040147F">
              <w:rPr>
                <w:sz w:val="22"/>
                <w:szCs w:val="22"/>
                <w:lang w:val="ro-RO"/>
              </w:rPr>
              <w:t>Ulei hidraulic</w:t>
            </w:r>
          </w:p>
        </w:tc>
        <w:tc>
          <w:tcPr>
            <w:tcW w:w="0" w:type="auto"/>
            <w:tcBorders>
              <w:top w:val="single" w:sz="4" w:space="0" w:color="auto"/>
              <w:left w:val="single" w:sz="4" w:space="0" w:color="auto"/>
              <w:bottom w:val="single" w:sz="4" w:space="0" w:color="auto"/>
              <w:right w:val="single" w:sz="4" w:space="0" w:color="auto"/>
            </w:tcBorders>
            <w:vAlign w:val="center"/>
          </w:tcPr>
          <w:p w14:paraId="4B9AE80C" w14:textId="77777777" w:rsidR="009D1D94" w:rsidRPr="0040147F" w:rsidRDefault="009D1D94" w:rsidP="002D64BC">
            <w:pPr>
              <w:spacing w:line="240" w:lineRule="auto"/>
              <w:rPr>
                <w:sz w:val="22"/>
                <w:szCs w:val="22"/>
                <w:lang w:val="it-IT"/>
              </w:rPr>
            </w:pPr>
            <w:r w:rsidRPr="0040147F">
              <w:rPr>
                <w:sz w:val="22"/>
                <w:szCs w:val="22"/>
                <w:lang w:val="it-IT"/>
              </w:rPr>
              <w:t>Pentru funcţionarea sistemului hidraulic a utilajelor care lucrează la punctul de lucru</w:t>
            </w:r>
          </w:p>
        </w:tc>
        <w:tc>
          <w:tcPr>
            <w:tcW w:w="0" w:type="auto"/>
            <w:tcBorders>
              <w:top w:val="single" w:sz="4" w:space="0" w:color="auto"/>
              <w:left w:val="single" w:sz="4" w:space="0" w:color="auto"/>
              <w:bottom w:val="single" w:sz="4" w:space="0" w:color="auto"/>
              <w:right w:val="single" w:sz="4" w:space="0" w:color="auto"/>
            </w:tcBorders>
            <w:vAlign w:val="center"/>
          </w:tcPr>
          <w:p w14:paraId="10C503B5" w14:textId="77777777" w:rsidR="009D1D94" w:rsidRPr="0040147F" w:rsidRDefault="009D1D94" w:rsidP="002D64BC">
            <w:pPr>
              <w:spacing w:line="240" w:lineRule="auto"/>
              <w:rPr>
                <w:sz w:val="22"/>
                <w:szCs w:val="22"/>
                <w:lang w:val="ro-RO"/>
              </w:rPr>
            </w:pPr>
            <w:r w:rsidRPr="0040147F">
              <w:rPr>
                <w:sz w:val="22"/>
                <w:szCs w:val="22"/>
                <w:lang w:val="ro-RO"/>
              </w:rPr>
              <w:t>De la distribuitori autorizaţi/ specializaţi</w:t>
            </w:r>
          </w:p>
        </w:tc>
        <w:tc>
          <w:tcPr>
            <w:tcW w:w="0" w:type="auto"/>
            <w:tcBorders>
              <w:top w:val="single" w:sz="4" w:space="0" w:color="auto"/>
              <w:left w:val="single" w:sz="4" w:space="0" w:color="auto"/>
              <w:bottom w:val="single" w:sz="4" w:space="0" w:color="auto"/>
              <w:right w:val="single" w:sz="4" w:space="0" w:color="auto"/>
            </w:tcBorders>
            <w:vAlign w:val="center"/>
          </w:tcPr>
          <w:p w14:paraId="712BE714" w14:textId="77777777" w:rsidR="009D1D94" w:rsidRPr="0040147F" w:rsidRDefault="009D1D94" w:rsidP="002D64BC">
            <w:pPr>
              <w:spacing w:line="240" w:lineRule="auto"/>
              <w:rPr>
                <w:sz w:val="22"/>
                <w:szCs w:val="22"/>
                <w:lang w:val="pt-BR"/>
              </w:rPr>
            </w:pPr>
            <w:r w:rsidRPr="0040147F">
              <w:rPr>
                <w:sz w:val="22"/>
                <w:szCs w:val="22"/>
                <w:lang w:val="pt-BR"/>
              </w:rPr>
              <w:t xml:space="preserve">Nu se depozitează pe amplasament </w:t>
            </w:r>
          </w:p>
        </w:tc>
        <w:tc>
          <w:tcPr>
            <w:tcW w:w="0" w:type="auto"/>
            <w:tcBorders>
              <w:top w:val="single" w:sz="4" w:space="0" w:color="auto"/>
              <w:left w:val="single" w:sz="4" w:space="0" w:color="auto"/>
              <w:bottom w:val="single" w:sz="4" w:space="0" w:color="auto"/>
              <w:right w:val="single" w:sz="4" w:space="0" w:color="auto"/>
            </w:tcBorders>
            <w:vAlign w:val="center"/>
          </w:tcPr>
          <w:p w14:paraId="3C4CF08A" w14:textId="77777777" w:rsidR="009D1D94" w:rsidRPr="0040147F" w:rsidRDefault="009D1D94" w:rsidP="002D64BC">
            <w:pPr>
              <w:spacing w:line="240" w:lineRule="auto"/>
              <w:rPr>
                <w:sz w:val="22"/>
                <w:szCs w:val="22"/>
                <w:lang w:val="ro-RO"/>
              </w:rPr>
            </w:pPr>
            <w:r w:rsidRPr="0040147F">
              <w:rPr>
                <w:sz w:val="22"/>
                <w:szCs w:val="22"/>
                <w:lang w:val="ro-RO"/>
              </w:rPr>
              <w:t>periculos</w:t>
            </w:r>
          </w:p>
        </w:tc>
      </w:tr>
      <w:tr w:rsidR="0040147F" w:rsidRPr="0040147F" w14:paraId="1228B568" w14:textId="77777777" w:rsidTr="002D64BC">
        <w:trPr>
          <w:trHeight w:val="485"/>
        </w:trPr>
        <w:tc>
          <w:tcPr>
            <w:tcW w:w="0" w:type="auto"/>
            <w:tcBorders>
              <w:top w:val="single" w:sz="4" w:space="0" w:color="auto"/>
              <w:left w:val="single" w:sz="4" w:space="0" w:color="auto"/>
              <w:bottom w:val="single" w:sz="4" w:space="0" w:color="auto"/>
              <w:right w:val="single" w:sz="4" w:space="0" w:color="auto"/>
            </w:tcBorders>
            <w:vAlign w:val="center"/>
          </w:tcPr>
          <w:p w14:paraId="2322BE3D" w14:textId="77777777" w:rsidR="009D1D94" w:rsidRPr="0040147F" w:rsidRDefault="009D1D94" w:rsidP="002D64BC">
            <w:pPr>
              <w:spacing w:line="240" w:lineRule="auto"/>
              <w:rPr>
                <w:sz w:val="22"/>
                <w:szCs w:val="22"/>
                <w:lang w:val="ro-RO"/>
              </w:rPr>
            </w:pPr>
            <w:r w:rsidRPr="0040147F">
              <w:rPr>
                <w:sz w:val="22"/>
                <w:szCs w:val="22"/>
                <w:lang w:val="ro-RO"/>
              </w:rPr>
              <w:t>3</w:t>
            </w:r>
          </w:p>
        </w:tc>
        <w:tc>
          <w:tcPr>
            <w:tcW w:w="0" w:type="auto"/>
            <w:tcBorders>
              <w:top w:val="single" w:sz="4" w:space="0" w:color="auto"/>
              <w:left w:val="single" w:sz="4" w:space="0" w:color="auto"/>
              <w:bottom w:val="single" w:sz="4" w:space="0" w:color="auto"/>
              <w:right w:val="single" w:sz="4" w:space="0" w:color="auto"/>
            </w:tcBorders>
            <w:vAlign w:val="center"/>
          </w:tcPr>
          <w:p w14:paraId="06E8F086" w14:textId="77777777" w:rsidR="009D1D94" w:rsidRPr="0040147F" w:rsidRDefault="009D1D94" w:rsidP="002D64BC">
            <w:pPr>
              <w:spacing w:line="240" w:lineRule="auto"/>
              <w:rPr>
                <w:sz w:val="22"/>
                <w:szCs w:val="22"/>
                <w:lang w:val="ro-RO"/>
              </w:rPr>
            </w:pPr>
            <w:r w:rsidRPr="0040147F">
              <w:rPr>
                <w:sz w:val="22"/>
                <w:szCs w:val="22"/>
                <w:lang w:val="ro-RO"/>
              </w:rPr>
              <w:t>Ulei de transmisie</w:t>
            </w:r>
          </w:p>
        </w:tc>
        <w:tc>
          <w:tcPr>
            <w:tcW w:w="0" w:type="auto"/>
            <w:tcBorders>
              <w:top w:val="single" w:sz="4" w:space="0" w:color="auto"/>
              <w:left w:val="single" w:sz="4" w:space="0" w:color="auto"/>
              <w:bottom w:val="single" w:sz="4" w:space="0" w:color="auto"/>
              <w:right w:val="single" w:sz="4" w:space="0" w:color="auto"/>
            </w:tcBorders>
            <w:vAlign w:val="center"/>
          </w:tcPr>
          <w:p w14:paraId="315FE74C" w14:textId="77777777" w:rsidR="009D1D94" w:rsidRPr="0040147F" w:rsidRDefault="009D1D94" w:rsidP="002D64BC">
            <w:pPr>
              <w:spacing w:line="240" w:lineRule="auto"/>
              <w:rPr>
                <w:sz w:val="22"/>
                <w:szCs w:val="22"/>
                <w:lang w:val="ro-RO"/>
              </w:rPr>
            </w:pPr>
            <w:r w:rsidRPr="0040147F">
              <w:rPr>
                <w:sz w:val="22"/>
                <w:szCs w:val="22"/>
                <w:lang w:val="ro-RO"/>
              </w:rPr>
              <w:t>Pentru funcţionarea ȋn condiţii optime a cutiilor de viteză ale utilajelor din dotare</w:t>
            </w:r>
          </w:p>
        </w:tc>
        <w:tc>
          <w:tcPr>
            <w:tcW w:w="0" w:type="auto"/>
            <w:tcBorders>
              <w:top w:val="single" w:sz="4" w:space="0" w:color="auto"/>
              <w:left w:val="single" w:sz="4" w:space="0" w:color="auto"/>
              <w:bottom w:val="single" w:sz="4" w:space="0" w:color="auto"/>
              <w:right w:val="single" w:sz="4" w:space="0" w:color="auto"/>
            </w:tcBorders>
            <w:vAlign w:val="center"/>
          </w:tcPr>
          <w:p w14:paraId="4739254D" w14:textId="77777777" w:rsidR="009D1D94" w:rsidRPr="0040147F" w:rsidRDefault="009D1D94" w:rsidP="002D64BC">
            <w:pPr>
              <w:spacing w:line="240" w:lineRule="auto"/>
              <w:rPr>
                <w:sz w:val="22"/>
                <w:szCs w:val="22"/>
                <w:lang w:val="ro-RO"/>
              </w:rPr>
            </w:pPr>
            <w:r w:rsidRPr="0040147F">
              <w:rPr>
                <w:sz w:val="22"/>
                <w:szCs w:val="22"/>
                <w:lang w:val="ro-RO"/>
              </w:rPr>
              <w:t>De la distribuitori specializaţi</w:t>
            </w:r>
          </w:p>
        </w:tc>
        <w:tc>
          <w:tcPr>
            <w:tcW w:w="0" w:type="auto"/>
            <w:tcBorders>
              <w:top w:val="single" w:sz="4" w:space="0" w:color="auto"/>
              <w:left w:val="single" w:sz="4" w:space="0" w:color="auto"/>
              <w:bottom w:val="single" w:sz="4" w:space="0" w:color="auto"/>
              <w:right w:val="single" w:sz="4" w:space="0" w:color="auto"/>
            </w:tcBorders>
            <w:vAlign w:val="center"/>
          </w:tcPr>
          <w:p w14:paraId="7658DAE1" w14:textId="77777777" w:rsidR="009D1D94" w:rsidRPr="0040147F" w:rsidRDefault="009D1D94" w:rsidP="002D64BC">
            <w:pPr>
              <w:spacing w:line="240" w:lineRule="auto"/>
              <w:rPr>
                <w:sz w:val="22"/>
                <w:szCs w:val="22"/>
                <w:lang w:val="pt-BR"/>
              </w:rPr>
            </w:pPr>
            <w:r w:rsidRPr="0040147F">
              <w:rPr>
                <w:sz w:val="22"/>
                <w:szCs w:val="22"/>
                <w:lang w:val="pt-BR"/>
              </w:rPr>
              <w:t xml:space="preserve">Nu se depozitează pe amplasament </w:t>
            </w:r>
          </w:p>
        </w:tc>
        <w:tc>
          <w:tcPr>
            <w:tcW w:w="0" w:type="auto"/>
            <w:tcBorders>
              <w:top w:val="single" w:sz="4" w:space="0" w:color="auto"/>
              <w:left w:val="single" w:sz="4" w:space="0" w:color="auto"/>
              <w:bottom w:val="single" w:sz="4" w:space="0" w:color="auto"/>
              <w:right w:val="single" w:sz="4" w:space="0" w:color="auto"/>
            </w:tcBorders>
            <w:vAlign w:val="center"/>
          </w:tcPr>
          <w:p w14:paraId="49D1D6C2" w14:textId="77777777" w:rsidR="009D1D94" w:rsidRPr="0040147F" w:rsidRDefault="009D1D94" w:rsidP="002D64BC">
            <w:pPr>
              <w:spacing w:line="240" w:lineRule="auto"/>
              <w:rPr>
                <w:sz w:val="22"/>
                <w:szCs w:val="22"/>
                <w:lang w:val="ro-RO"/>
              </w:rPr>
            </w:pPr>
            <w:r w:rsidRPr="0040147F">
              <w:rPr>
                <w:sz w:val="22"/>
                <w:szCs w:val="22"/>
                <w:lang w:val="ro-RO"/>
              </w:rPr>
              <w:t>periculos</w:t>
            </w:r>
          </w:p>
        </w:tc>
      </w:tr>
      <w:tr w:rsidR="009D1D94" w:rsidRPr="0040147F" w14:paraId="6A651DAB" w14:textId="77777777" w:rsidTr="002D64BC">
        <w:trPr>
          <w:trHeight w:val="1322"/>
        </w:trPr>
        <w:tc>
          <w:tcPr>
            <w:tcW w:w="0" w:type="auto"/>
            <w:tcBorders>
              <w:top w:val="single" w:sz="4" w:space="0" w:color="auto"/>
              <w:left w:val="single" w:sz="4" w:space="0" w:color="auto"/>
              <w:bottom w:val="single" w:sz="4" w:space="0" w:color="auto"/>
              <w:right w:val="single" w:sz="4" w:space="0" w:color="auto"/>
            </w:tcBorders>
            <w:vAlign w:val="center"/>
          </w:tcPr>
          <w:p w14:paraId="3EC423F5" w14:textId="77777777" w:rsidR="009D1D94" w:rsidRPr="0040147F" w:rsidRDefault="009D1D94" w:rsidP="002D64BC">
            <w:pPr>
              <w:spacing w:line="240" w:lineRule="auto"/>
              <w:rPr>
                <w:sz w:val="22"/>
                <w:szCs w:val="22"/>
                <w:lang w:val="ro-RO"/>
              </w:rPr>
            </w:pPr>
            <w:r w:rsidRPr="0040147F">
              <w:rPr>
                <w:sz w:val="22"/>
                <w:szCs w:val="22"/>
                <w:lang w:val="ro-RO"/>
              </w:rPr>
              <w:t>4</w:t>
            </w:r>
          </w:p>
        </w:tc>
        <w:tc>
          <w:tcPr>
            <w:tcW w:w="0" w:type="auto"/>
            <w:tcBorders>
              <w:top w:val="single" w:sz="4" w:space="0" w:color="auto"/>
              <w:left w:val="single" w:sz="4" w:space="0" w:color="auto"/>
              <w:bottom w:val="single" w:sz="4" w:space="0" w:color="auto"/>
              <w:right w:val="single" w:sz="4" w:space="0" w:color="auto"/>
            </w:tcBorders>
            <w:vAlign w:val="center"/>
          </w:tcPr>
          <w:p w14:paraId="05A44B4B" w14:textId="77777777" w:rsidR="009D1D94" w:rsidRPr="0040147F" w:rsidRDefault="009D1D94" w:rsidP="002D64BC">
            <w:pPr>
              <w:spacing w:line="240" w:lineRule="auto"/>
              <w:rPr>
                <w:sz w:val="22"/>
                <w:szCs w:val="22"/>
                <w:lang w:val="ro-RO"/>
              </w:rPr>
            </w:pPr>
            <w:r w:rsidRPr="0040147F">
              <w:rPr>
                <w:sz w:val="22"/>
                <w:szCs w:val="22"/>
                <w:lang w:val="ro-RO"/>
              </w:rPr>
              <w:t>Ulei de motor</w:t>
            </w:r>
          </w:p>
        </w:tc>
        <w:tc>
          <w:tcPr>
            <w:tcW w:w="0" w:type="auto"/>
            <w:tcBorders>
              <w:top w:val="single" w:sz="4" w:space="0" w:color="auto"/>
              <w:left w:val="single" w:sz="4" w:space="0" w:color="auto"/>
              <w:bottom w:val="single" w:sz="4" w:space="0" w:color="auto"/>
              <w:right w:val="single" w:sz="4" w:space="0" w:color="auto"/>
            </w:tcBorders>
            <w:vAlign w:val="center"/>
          </w:tcPr>
          <w:p w14:paraId="0AE93532" w14:textId="77777777" w:rsidR="009D1D94" w:rsidRPr="0040147F" w:rsidRDefault="009D1D94" w:rsidP="002D64BC">
            <w:pPr>
              <w:spacing w:line="240" w:lineRule="auto"/>
              <w:rPr>
                <w:sz w:val="22"/>
                <w:szCs w:val="22"/>
                <w:lang w:val="it-IT"/>
              </w:rPr>
            </w:pPr>
            <w:r w:rsidRPr="0040147F">
              <w:rPr>
                <w:sz w:val="22"/>
                <w:szCs w:val="22"/>
                <w:lang w:val="it-IT"/>
              </w:rPr>
              <w:t>Pentru funcţionarea ȋn condiţii optime a motoarelor utilajelor din dotare</w:t>
            </w:r>
          </w:p>
        </w:tc>
        <w:tc>
          <w:tcPr>
            <w:tcW w:w="0" w:type="auto"/>
            <w:tcBorders>
              <w:top w:val="single" w:sz="4" w:space="0" w:color="auto"/>
              <w:left w:val="single" w:sz="4" w:space="0" w:color="auto"/>
              <w:bottom w:val="single" w:sz="4" w:space="0" w:color="auto"/>
              <w:right w:val="single" w:sz="4" w:space="0" w:color="auto"/>
            </w:tcBorders>
            <w:vAlign w:val="center"/>
          </w:tcPr>
          <w:p w14:paraId="2FAA7470" w14:textId="77777777" w:rsidR="009D1D94" w:rsidRPr="0040147F" w:rsidRDefault="009D1D94" w:rsidP="002D64BC">
            <w:pPr>
              <w:spacing w:line="240" w:lineRule="auto"/>
              <w:rPr>
                <w:sz w:val="22"/>
                <w:szCs w:val="22"/>
                <w:lang w:val="ro-RO"/>
              </w:rPr>
            </w:pPr>
            <w:r w:rsidRPr="0040147F">
              <w:rPr>
                <w:sz w:val="22"/>
                <w:szCs w:val="22"/>
                <w:lang w:val="ro-RO"/>
              </w:rPr>
              <w:t>De la distribuitori specializaţi</w:t>
            </w:r>
          </w:p>
        </w:tc>
        <w:tc>
          <w:tcPr>
            <w:tcW w:w="0" w:type="auto"/>
            <w:tcBorders>
              <w:top w:val="single" w:sz="4" w:space="0" w:color="auto"/>
              <w:left w:val="single" w:sz="4" w:space="0" w:color="auto"/>
              <w:bottom w:val="single" w:sz="4" w:space="0" w:color="auto"/>
              <w:right w:val="single" w:sz="4" w:space="0" w:color="auto"/>
            </w:tcBorders>
            <w:vAlign w:val="center"/>
          </w:tcPr>
          <w:p w14:paraId="3941CC26" w14:textId="77777777" w:rsidR="009D1D94" w:rsidRPr="0040147F" w:rsidRDefault="009D1D94" w:rsidP="002D64BC">
            <w:pPr>
              <w:spacing w:line="240" w:lineRule="auto"/>
              <w:rPr>
                <w:sz w:val="22"/>
                <w:szCs w:val="22"/>
                <w:lang w:val="pt-BR"/>
              </w:rPr>
            </w:pPr>
            <w:r w:rsidRPr="0040147F">
              <w:rPr>
                <w:sz w:val="22"/>
                <w:szCs w:val="22"/>
                <w:lang w:val="pt-BR"/>
              </w:rPr>
              <w:t xml:space="preserve">Nu se depozitează pe amplasament </w:t>
            </w:r>
          </w:p>
        </w:tc>
        <w:tc>
          <w:tcPr>
            <w:tcW w:w="0" w:type="auto"/>
            <w:tcBorders>
              <w:top w:val="single" w:sz="4" w:space="0" w:color="auto"/>
              <w:left w:val="single" w:sz="4" w:space="0" w:color="auto"/>
              <w:bottom w:val="single" w:sz="4" w:space="0" w:color="auto"/>
              <w:right w:val="single" w:sz="4" w:space="0" w:color="auto"/>
            </w:tcBorders>
            <w:vAlign w:val="center"/>
          </w:tcPr>
          <w:p w14:paraId="2C419104" w14:textId="77777777" w:rsidR="009D1D94" w:rsidRPr="0040147F" w:rsidRDefault="009D1D94" w:rsidP="002D64BC">
            <w:pPr>
              <w:spacing w:line="240" w:lineRule="auto"/>
              <w:rPr>
                <w:sz w:val="22"/>
                <w:szCs w:val="22"/>
                <w:lang w:val="ro-RO"/>
              </w:rPr>
            </w:pPr>
            <w:r w:rsidRPr="0040147F">
              <w:rPr>
                <w:sz w:val="22"/>
                <w:szCs w:val="22"/>
                <w:lang w:val="ro-RO"/>
              </w:rPr>
              <w:t>Nepericulos</w:t>
            </w:r>
          </w:p>
        </w:tc>
      </w:tr>
    </w:tbl>
    <w:p w14:paraId="44301372" w14:textId="77777777" w:rsidR="009D1D94" w:rsidRPr="0040147F" w:rsidRDefault="009D1D94" w:rsidP="009D1D94">
      <w:pPr>
        <w:numPr>
          <w:ilvl w:val="0"/>
          <w:numId w:val="10"/>
        </w:numPr>
      </w:pPr>
    </w:p>
    <w:p w14:paraId="0366CC97" w14:textId="77777777" w:rsidR="009D1D94" w:rsidRPr="0040147F" w:rsidRDefault="009D1D94" w:rsidP="009D1D94">
      <w:pPr>
        <w:numPr>
          <w:ilvl w:val="0"/>
          <w:numId w:val="10"/>
        </w:numPr>
      </w:pPr>
      <w:r w:rsidRPr="0040147F">
        <w:t xml:space="preserve">Toate substanţele/preparatele chimice utilizate vor fi achiziţionate de la producători, care furnizează totodată şi fişele tehnice de securitate ale acestora, care contin informatii de baza privind compozitia chimică a produsului, iar în cazul preparatelor chimice, ale principalilor componenţi şi care vor include cele 16 titluri conform cu art. 31, al. 6 din Regulamentul (CE) nr. 1907/2006, </w:t>
      </w:r>
      <w:r w:rsidRPr="0040147F">
        <w:rPr>
          <w:bCs/>
        </w:rPr>
        <w:t xml:space="preserve">privind înregistrarea, evaluarea, autorizarea și restricționarea substanțelor chimice (REACH), </w:t>
      </w:r>
      <w:r w:rsidRPr="0040147F">
        <w:t>Anexa II, partea B.</w:t>
      </w:r>
    </w:p>
    <w:p w14:paraId="19C37DF9" w14:textId="77777777" w:rsidR="009D1D94" w:rsidRPr="0040147F" w:rsidRDefault="009D1D94" w:rsidP="009D1D94">
      <w:pPr>
        <w:numPr>
          <w:ilvl w:val="0"/>
          <w:numId w:val="10"/>
        </w:numPr>
      </w:pPr>
      <w:r w:rsidRPr="0040147F">
        <w:t xml:space="preserve">Recipienții cu continut de substante sau preparate chimice vor contine toate informatiile privind periculozitatea în conformitate cu clasificarea rezultată conform cu Regulamentul (CE) nr. 1272/2008 din 16 decembrie 2008 privind clasificarea, etichetarea şi ambalarea substanţelor şi a amestecurilor, informatii care se vor regasi şi în fisa tehnica de securitate a produsului. Acestea vor fi păstrate într-un dosar de evidenţă. </w:t>
      </w:r>
    </w:p>
    <w:p w14:paraId="7BC46703" w14:textId="77777777" w:rsidR="009D1D94" w:rsidRPr="0040147F" w:rsidRDefault="009D1D94" w:rsidP="009D1D94">
      <w:pPr>
        <w:numPr>
          <w:ilvl w:val="0"/>
          <w:numId w:val="10"/>
        </w:numPr>
      </w:pPr>
      <w:r w:rsidRPr="0040147F">
        <w:t>Deșeurile de construcție vor fi stocate într-un container cu care va fi dotată organizarea de șantier. Deșeurile menajere rezultate pe durata realizării lucrărilor din proiectul propus vor fi colectate separat, conform informațiilor prezentate și condițiilor descrise în secțiunea următoare. Ambalajele care rezultă de la utilizarea substanţelor chimice sunt gestionate conform recomandărilor din fişele tehnice de securitate şi vor fi predate către operatori autorizaţi pentru valorificare/eliminare. Depozitarea substanțelor şi preparatelor chimice se va face conform cu cerințele specificate în fișele tehnice de securitate ale acestora.</w:t>
      </w:r>
    </w:p>
    <w:p w14:paraId="38B0C8B7" w14:textId="77777777" w:rsidR="009D1D94" w:rsidRPr="0040147F" w:rsidRDefault="009D1D94" w:rsidP="009D1D94">
      <w:pPr>
        <w:numPr>
          <w:ilvl w:val="0"/>
          <w:numId w:val="10"/>
        </w:numPr>
      </w:pPr>
      <w:r w:rsidRPr="0040147F">
        <w:rPr>
          <w:b/>
          <w:bCs/>
          <w:i/>
          <w:iCs/>
          <w:u w:val="single"/>
        </w:rPr>
        <w:t>În etapa de funcționare</w:t>
      </w:r>
      <w:r w:rsidRPr="0040147F">
        <w:t>, nu se utilizează materii prime, proiectul nepregătind cadrul pentru o activitate de producție clasică, ci utilizează energia regenerabilă, fără a fi nevoie de materii prime. Se va verifica periodic starea de funcționare a instalațiilor și vor fi executate eventualele operațiuni de mentenanță fără însă a necesit alte materii prime și resurse naturale în afara combustibilului necesar pentru accesul la amplasament.</w:t>
      </w:r>
    </w:p>
    <w:p w14:paraId="4069A787" w14:textId="77777777" w:rsidR="00DD0FB2" w:rsidRPr="0040147F" w:rsidRDefault="00DD0FB2" w:rsidP="006B3595">
      <w:pPr>
        <w:pStyle w:val="Subtitle"/>
        <w:numPr>
          <w:ilvl w:val="0"/>
          <w:numId w:val="10"/>
        </w:numPr>
        <w:spacing w:line="276" w:lineRule="auto"/>
        <w:rPr>
          <w:rFonts w:cs="Calibri Light"/>
          <w:color w:val="auto"/>
        </w:rPr>
      </w:pPr>
      <w:bookmarkStart w:id="10" w:name="_Toc173566546"/>
      <w:r w:rsidRPr="0040147F">
        <w:rPr>
          <w:rFonts w:cs="Calibri Light"/>
          <w:color w:val="auto"/>
        </w:rPr>
        <w:t>Localizarea geografică și administrativă, cu precizarea coordonatelor Stereo 70</w:t>
      </w:r>
      <w:bookmarkEnd w:id="10"/>
    </w:p>
    <w:p w14:paraId="323FE671" w14:textId="77777777" w:rsidR="00A0177D" w:rsidRPr="0040147F" w:rsidRDefault="00A0177D" w:rsidP="00A0177D">
      <w:pPr>
        <w:rPr>
          <w:rFonts w:eastAsia="Calibri"/>
          <w:b/>
          <w:bCs/>
          <w:i/>
          <w:iCs/>
          <w:u w:val="single"/>
          <w:lang w:eastAsia="en-US"/>
        </w:rPr>
      </w:pPr>
      <w:r w:rsidRPr="0040147F">
        <w:rPr>
          <w:rFonts w:eastAsia="Calibri"/>
          <w:b/>
          <w:bCs/>
          <w:i/>
          <w:iCs/>
          <w:u w:val="single"/>
          <w:lang w:eastAsia="en-US"/>
        </w:rPr>
        <w:t>Descrierea generală a amplasamentului proiectului, în context local și regional, transfrontalier</w:t>
      </w:r>
    </w:p>
    <w:p w14:paraId="2398565D" w14:textId="77777777" w:rsidR="0050124E" w:rsidRPr="0040147F" w:rsidRDefault="0050124E" w:rsidP="00A0177D">
      <w:pPr>
        <w:rPr>
          <w:rFonts w:eastAsia="Calibri"/>
          <w:b/>
          <w:bCs/>
          <w:u w:val="single"/>
          <w:lang w:eastAsia="en-US"/>
        </w:rPr>
      </w:pPr>
    </w:p>
    <w:p w14:paraId="7B8BBD1A" w14:textId="77777777" w:rsidR="00076758" w:rsidRPr="0040147F" w:rsidRDefault="00076758" w:rsidP="00076758">
      <w:pPr>
        <w:rPr>
          <w:rFonts w:eastAsia="Calibri"/>
          <w:lang w:eastAsia="en-US"/>
        </w:rPr>
      </w:pPr>
      <w:bookmarkStart w:id="11" w:name="_Hlk169286106"/>
      <w:r w:rsidRPr="0040147F">
        <w:rPr>
          <w:rFonts w:eastAsia="Calibri"/>
          <w:lang w:eastAsia="en-US"/>
        </w:rPr>
        <w:t>În cele ce urmează este descris amplasamentul din zona Hurghiș, deoarece panurile ce se montează la școala Bogdan Vodă nu ocupă suprafețe suplimentare de teren.</w:t>
      </w:r>
    </w:p>
    <w:p w14:paraId="3AE27A7E" w14:textId="77777777" w:rsidR="00076758" w:rsidRPr="0040147F" w:rsidRDefault="00076758" w:rsidP="00076758">
      <w:pPr>
        <w:rPr>
          <w:rFonts w:eastAsia="Calibri"/>
          <w:lang w:eastAsia="en-US"/>
        </w:rPr>
      </w:pPr>
      <w:r w:rsidRPr="0040147F">
        <w:rPr>
          <w:rFonts w:eastAsia="Calibri"/>
          <w:lang w:eastAsia="en-US"/>
        </w:rPr>
        <w:t xml:space="preserve">Instalațiile proiectate vor fi amplasate pe terenuri în proprietatea publică și privata a UAT Municipiul Câmpulung Moldovenesc, județul Suceava. Amplasarea obiectivelor este propusă exclusiv în zona de intravilan. Suprafața totală a terenului pe care se vor amplasa instalațiile este de 18,461 mp, titularul având drept de folosință asupra acestuia, dar panourile se vor instala pe o suprafață de 11,000 mp. Terenurile sunt înscrise în cartea funciară cu numărul 42160. </w:t>
      </w:r>
    </w:p>
    <w:p w14:paraId="1D820AEB" w14:textId="77777777" w:rsidR="00076758" w:rsidRPr="0040147F" w:rsidRDefault="00076758" w:rsidP="00076758">
      <w:pPr>
        <w:rPr>
          <w:rFonts w:eastAsia="Calibri"/>
          <w:lang w:eastAsia="en-US"/>
        </w:rPr>
      </w:pPr>
      <w:r w:rsidRPr="0040147F">
        <w:rPr>
          <w:rFonts w:eastAsia="Calibri"/>
          <w:lang w:eastAsia="en-US"/>
        </w:rPr>
        <w:t>Suprafața de teren analizată este situată la limita estică a UAT Câmpulung Moldovenesc, pârâul Hurghiș delimitându-l de UAT Vama, mai exact de parcele de teren aparținând localității Prisaca Dornei.</w:t>
      </w:r>
    </w:p>
    <w:p w14:paraId="20E9965D" w14:textId="77777777" w:rsidR="00076758" w:rsidRPr="0040147F" w:rsidRDefault="00076758" w:rsidP="00076758">
      <w:pPr>
        <w:pStyle w:val="Bodytext300"/>
        <w:spacing w:line="360" w:lineRule="auto"/>
        <w:rPr>
          <w:rFonts w:asciiTheme="majorHAnsi" w:eastAsia="Calibri" w:hAnsiTheme="majorHAnsi" w:cstheme="majorHAnsi"/>
          <w:b w:val="0"/>
          <w:bCs w:val="0"/>
          <w:sz w:val="24"/>
          <w:szCs w:val="24"/>
        </w:rPr>
      </w:pPr>
      <w:r w:rsidRPr="0040147F">
        <w:rPr>
          <w:rFonts w:asciiTheme="majorHAnsi" w:eastAsia="Calibri" w:hAnsiTheme="majorHAnsi" w:cstheme="majorHAnsi"/>
          <w:b w:val="0"/>
          <w:bCs w:val="0"/>
          <w:sz w:val="24"/>
          <w:szCs w:val="24"/>
        </w:rPr>
        <w:t>Așadar, la est parcela analizată este delimitată de vegetația arborescentă care însoțește cursul părăului Hurghiș, afluent de stânga al Moldovei, la sud se face trecerea, printr-un mic pod de terasă, către luncă râului Moldova, pe care se desfășoară atât drumul european E58 (DN17), cât și calea ferată dublă electrificată Ilva Mică-Suceava. La vest vecinătățile sunt o pășune și construcții atât rezidențiale, cât și nerezidențiale (exploatație agricolă și depozit de dezmembrări auto), iar la nord versantul continuă sub forma unei pășuni cu arbuști, urmată de alte parcele de pășune.</w:t>
      </w:r>
    </w:p>
    <w:p w14:paraId="3C3A4214" w14:textId="77777777" w:rsidR="00076758" w:rsidRPr="0040147F" w:rsidRDefault="00076758" w:rsidP="00076758">
      <w:pPr>
        <w:rPr>
          <w:rFonts w:asciiTheme="majorHAnsi" w:eastAsia="Calibri" w:hAnsiTheme="majorHAnsi" w:cstheme="majorHAnsi"/>
          <w:lang w:eastAsia="en-US"/>
        </w:rPr>
      </w:pPr>
      <w:r w:rsidRPr="0040147F">
        <w:rPr>
          <w:rFonts w:asciiTheme="majorHAnsi" w:eastAsia="Calibri" w:hAnsiTheme="majorHAnsi" w:cstheme="majorHAnsi"/>
          <w:lang w:eastAsia="en-US"/>
        </w:rPr>
        <w:t>Către sud linia versantului, în ușoară cădere către terasa mai devreme amintită, este afectată de ușoare fenomene erozionale, solifluxiune și ravenație.</w:t>
      </w:r>
    </w:p>
    <w:p w14:paraId="2205E05E" w14:textId="77777777" w:rsidR="00076758" w:rsidRPr="0040147F" w:rsidRDefault="00076758" w:rsidP="00076758">
      <w:pPr>
        <w:rPr>
          <w:rFonts w:eastAsia="Calibri"/>
          <w:lang w:eastAsia="en-US"/>
        </w:rPr>
      </w:pPr>
      <w:r w:rsidRPr="0040147F">
        <w:rPr>
          <w:rFonts w:asciiTheme="majorHAnsi" w:eastAsia="Calibri" w:hAnsiTheme="majorHAnsi" w:cstheme="majorHAnsi"/>
          <w:lang w:eastAsia="en-US"/>
        </w:rPr>
        <w:t>Într-un context spațial mai extins, în apropierea acestei parcele sunt situate locuințe rezidențiale de pe teritoriul localității Prisaca Dornei (strada Hurghiș), o stație de transfer deșeuri, precum și spații funcționale aferente drumului european (stație carburanți, dezmembrări</w:t>
      </w:r>
      <w:r w:rsidRPr="0040147F">
        <w:rPr>
          <w:rFonts w:eastAsia="Calibri"/>
          <w:lang w:eastAsia="en-US"/>
        </w:rPr>
        <w:t xml:space="preserve"> auto).</w:t>
      </w:r>
    </w:p>
    <w:p w14:paraId="0E31B501" w14:textId="77777777" w:rsidR="00337EEE" w:rsidRPr="0040147F" w:rsidRDefault="00337EEE" w:rsidP="00337EEE">
      <w:pPr>
        <w:rPr>
          <w:rFonts w:eastAsia="Calibri"/>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6"/>
        <w:gridCol w:w="4524"/>
      </w:tblGrid>
      <w:tr w:rsidR="0040147F" w:rsidRPr="0040147F" w14:paraId="073FB562" w14:textId="77777777" w:rsidTr="00E81756">
        <w:tc>
          <w:tcPr>
            <w:tcW w:w="4596" w:type="dxa"/>
          </w:tcPr>
          <w:p w14:paraId="23F9AEEC" w14:textId="7199F906" w:rsidR="00337EEE" w:rsidRPr="0040147F" w:rsidRDefault="006028FD" w:rsidP="00E81756">
            <w:pPr>
              <w:rPr>
                <w:rFonts w:eastAsia="Calibri"/>
                <w:lang w:eastAsia="en-US"/>
              </w:rPr>
            </w:pPr>
            <w:r w:rsidRPr="0040147F">
              <w:rPr>
                <w:rFonts w:eastAsia="Calibri"/>
                <w:noProof/>
                <w:lang w:eastAsia="en-US"/>
              </w:rPr>
              <w:drawing>
                <wp:inline distT="0" distB="0" distL="0" distR="0" wp14:anchorId="3257B651" wp14:editId="305ACAD4">
                  <wp:extent cx="2952750" cy="2209800"/>
                  <wp:effectExtent l="0" t="0" r="0" b="0"/>
                  <wp:docPr id="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52750" cy="2209800"/>
                          </a:xfrm>
                          <a:prstGeom prst="rect">
                            <a:avLst/>
                          </a:prstGeom>
                          <a:noFill/>
                          <a:ln>
                            <a:noFill/>
                          </a:ln>
                        </pic:spPr>
                      </pic:pic>
                    </a:graphicData>
                  </a:graphic>
                </wp:inline>
              </w:drawing>
            </w:r>
          </w:p>
        </w:tc>
        <w:tc>
          <w:tcPr>
            <w:tcW w:w="4596" w:type="dxa"/>
          </w:tcPr>
          <w:p w14:paraId="3CB8591E" w14:textId="1862045C" w:rsidR="00337EEE" w:rsidRPr="0040147F" w:rsidRDefault="006028FD" w:rsidP="00E81756">
            <w:pPr>
              <w:rPr>
                <w:rFonts w:eastAsia="Calibri"/>
                <w:lang w:eastAsia="en-US"/>
              </w:rPr>
            </w:pPr>
            <w:r w:rsidRPr="0040147F">
              <w:rPr>
                <w:rFonts w:eastAsia="Calibri"/>
                <w:noProof/>
                <w:lang w:eastAsia="en-US"/>
              </w:rPr>
              <w:drawing>
                <wp:inline distT="0" distB="0" distL="0" distR="0" wp14:anchorId="5B5BE098" wp14:editId="3E788388">
                  <wp:extent cx="2945130" cy="2209800"/>
                  <wp:effectExtent l="0" t="0" r="0" b="0"/>
                  <wp:docPr id="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45130" cy="2209800"/>
                          </a:xfrm>
                          <a:prstGeom prst="rect">
                            <a:avLst/>
                          </a:prstGeom>
                          <a:noFill/>
                          <a:ln>
                            <a:noFill/>
                          </a:ln>
                        </pic:spPr>
                      </pic:pic>
                    </a:graphicData>
                  </a:graphic>
                </wp:inline>
              </w:drawing>
            </w:r>
          </w:p>
        </w:tc>
      </w:tr>
      <w:tr w:rsidR="0040147F" w:rsidRPr="0040147F" w14:paraId="19563CFA" w14:textId="77777777" w:rsidTr="00E81756">
        <w:tc>
          <w:tcPr>
            <w:tcW w:w="4596" w:type="dxa"/>
          </w:tcPr>
          <w:p w14:paraId="321E3024" w14:textId="46D3BD7C" w:rsidR="00337EEE" w:rsidRPr="0040147F" w:rsidRDefault="006028FD" w:rsidP="00E81756">
            <w:pPr>
              <w:rPr>
                <w:rFonts w:eastAsia="Calibri"/>
                <w:lang w:eastAsia="en-US"/>
              </w:rPr>
            </w:pPr>
            <w:r w:rsidRPr="0040147F">
              <w:rPr>
                <w:rFonts w:eastAsia="Calibri"/>
                <w:noProof/>
                <w:lang w:eastAsia="en-US"/>
              </w:rPr>
              <w:drawing>
                <wp:inline distT="0" distB="0" distL="0" distR="0" wp14:anchorId="7E926DB1" wp14:editId="3EBB9CBB">
                  <wp:extent cx="3265170" cy="2449830"/>
                  <wp:effectExtent l="0" t="0" r="0" b="0"/>
                  <wp:docPr id="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65170" cy="2449830"/>
                          </a:xfrm>
                          <a:prstGeom prst="rect">
                            <a:avLst/>
                          </a:prstGeom>
                          <a:noFill/>
                          <a:ln>
                            <a:noFill/>
                          </a:ln>
                        </pic:spPr>
                      </pic:pic>
                    </a:graphicData>
                  </a:graphic>
                </wp:inline>
              </w:drawing>
            </w:r>
          </w:p>
        </w:tc>
        <w:tc>
          <w:tcPr>
            <w:tcW w:w="4596" w:type="dxa"/>
          </w:tcPr>
          <w:p w14:paraId="4B29B01E" w14:textId="1E4B6CBE" w:rsidR="00337EEE" w:rsidRPr="0040147F" w:rsidRDefault="006028FD" w:rsidP="00E81756">
            <w:pPr>
              <w:rPr>
                <w:rFonts w:eastAsia="Calibri"/>
                <w:lang w:eastAsia="en-US"/>
              </w:rPr>
            </w:pPr>
            <w:r w:rsidRPr="0040147F">
              <w:rPr>
                <w:rFonts w:eastAsia="Calibri"/>
                <w:noProof/>
                <w:lang w:eastAsia="en-US"/>
              </w:rPr>
              <w:drawing>
                <wp:inline distT="0" distB="0" distL="0" distR="0" wp14:anchorId="147FE9CE" wp14:editId="748F7655">
                  <wp:extent cx="3265170" cy="2449830"/>
                  <wp:effectExtent l="0" t="0" r="0" b="0"/>
                  <wp:docPr id="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65170" cy="2449830"/>
                          </a:xfrm>
                          <a:prstGeom prst="rect">
                            <a:avLst/>
                          </a:prstGeom>
                          <a:noFill/>
                          <a:ln>
                            <a:noFill/>
                          </a:ln>
                        </pic:spPr>
                      </pic:pic>
                    </a:graphicData>
                  </a:graphic>
                </wp:inline>
              </w:drawing>
            </w:r>
          </w:p>
        </w:tc>
      </w:tr>
      <w:tr w:rsidR="0040147F" w:rsidRPr="0040147F" w14:paraId="07AA1F76" w14:textId="77777777" w:rsidTr="00E81756">
        <w:tc>
          <w:tcPr>
            <w:tcW w:w="4596" w:type="dxa"/>
          </w:tcPr>
          <w:p w14:paraId="1C6E00A3" w14:textId="666D186B" w:rsidR="00337EEE" w:rsidRPr="0040147F" w:rsidRDefault="006028FD" w:rsidP="00E81756">
            <w:pPr>
              <w:rPr>
                <w:rFonts w:eastAsia="Calibri"/>
                <w:lang w:eastAsia="en-US"/>
              </w:rPr>
            </w:pPr>
            <w:r w:rsidRPr="0040147F">
              <w:rPr>
                <w:rFonts w:eastAsia="Calibri"/>
                <w:noProof/>
                <w:lang w:eastAsia="en-US"/>
              </w:rPr>
              <w:drawing>
                <wp:inline distT="0" distB="0" distL="0" distR="0" wp14:anchorId="56ADF4C2" wp14:editId="2DE2874B">
                  <wp:extent cx="3627120" cy="2724150"/>
                  <wp:effectExtent l="0" t="0" r="0" b="0"/>
                  <wp:docPr id="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27120" cy="2724150"/>
                          </a:xfrm>
                          <a:prstGeom prst="rect">
                            <a:avLst/>
                          </a:prstGeom>
                          <a:noFill/>
                          <a:ln>
                            <a:noFill/>
                          </a:ln>
                        </pic:spPr>
                      </pic:pic>
                    </a:graphicData>
                  </a:graphic>
                </wp:inline>
              </w:drawing>
            </w:r>
          </w:p>
        </w:tc>
        <w:tc>
          <w:tcPr>
            <w:tcW w:w="4596" w:type="dxa"/>
          </w:tcPr>
          <w:p w14:paraId="431B416F" w14:textId="18172917" w:rsidR="00337EEE" w:rsidRPr="0040147F" w:rsidRDefault="006028FD" w:rsidP="00E81756">
            <w:pPr>
              <w:rPr>
                <w:rFonts w:eastAsia="Calibri"/>
                <w:lang w:eastAsia="en-US"/>
              </w:rPr>
            </w:pPr>
            <w:r w:rsidRPr="0040147F">
              <w:rPr>
                <w:rFonts w:eastAsia="Calibri"/>
                <w:noProof/>
                <w:lang w:eastAsia="en-US"/>
              </w:rPr>
              <w:drawing>
                <wp:inline distT="0" distB="0" distL="0" distR="0" wp14:anchorId="71531E74" wp14:editId="161754A6">
                  <wp:extent cx="3608070" cy="2705100"/>
                  <wp:effectExtent l="0" t="0" r="0" b="0"/>
                  <wp:docPr id="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8070" cy="2705100"/>
                          </a:xfrm>
                          <a:prstGeom prst="rect">
                            <a:avLst/>
                          </a:prstGeom>
                          <a:noFill/>
                          <a:ln>
                            <a:noFill/>
                          </a:ln>
                        </pic:spPr>
                      </pic:pic>
                    </a:graphicData>
                  </a:graphic>
                </wp:inline>
              </w:drawing>
            </w:r>
          </w:p>
        </w:tc>
      </w:tr>
    </w:tbl>
    <w:p w14:paraId="2485A711" w14:textId="7C15FBF4" w:rsidR="00337EEE" w:rsidRPr="0040147F" w:rsidRDefault="00337EEE" w:rsidP="00337EEE">
      <w:pPr>
        <w:pStyle w:val="Caption"/>
        <w:rPr>
          <w:rFonts w:eastAsia="Calibri"/>
          <w:color w:val="auto"/>
        </w:rPr>
      </w:pPr>
      <w:r w:rsidRPr="0040147F">
        <w:rPr>
          <w:color w:val="auto"/>
        </w:rPr>
        <w:t xml:space="preserve">Foto </w:t>
      </w:r>
      <w:r w:rsidRPr="0040147F">
        <w:rPr>
          <w:color w:val="auto"/>
        </w:rPr>
        <w:fldChar w:fldCharType="begin"/>
      </w:r>
      <w:r w:rsidRPr="0040147F">
        <w:rPr>
          <w:color w:val="auto"/>
        </w:rPr>
        <w:instrText xml:space="preserve"> SEQ Foto \* ARABIC </w:instrText>
      </w:r>
      <w:r w:rsidRPr="0040147F">
        <w:rPr>
          <w:color w:val="auto"/>
        </w:rPr>
        <w:fldChar w:fldCharType="separate"/>
      </w:r>
      <w:r w:rsidR="006144E0">
        <w:rPr>
          <w:noProof/>
          <w:color w:val="auto"/>
        </w:rPr>
        <w:t>1</w:t>
      </w:r>
      <w:r w:rsidRPr="0040147F">
        <w:rPr>
          <w:color w:val="auto"/>
        </w:rPr>
        <w:fldChar w:fldCharType="end"/>
      </w:r>
      <w:r w:rsidRPr="0040147F">
        <w:rPr>
          <w:color w:val="auto"/>
        </w:rPr>
        <w:t>. Amplasamentul proiectului</w:t>
      </w:r>
    </w:p>
    <w:p w14:paraId="2AD0DA74" w14:textId="541B6A02" w:rsidR="00337EEE" w:rsidRPr="0040147F" w:rsidRDefault="00337EEE" w:rsidP="00337EEE">
      <w:pPr>
        <w:rPr>
          <w:rFonts w:eastAsia="Calibri"/>
          <w:b/>
          <w:i/>
          <w:lang w:eastAsia="en-US"/>
        </w:rPr>
      </w:pPr>
      <w:r w:rsidRPr="0040147F">
        <w:t xml:space="preserve">Amplasamentul proiectului </w:t>
      </w:r>
      <w:r w:rsidR="00A6583C" w:rsidRPr="0040147F">
        <w:t xml:space="preserve">din zona Hurghiș </w:t>
      </w:r>
      <w:r w:rsidRPr="0040147F">
        <w:t xml:space="preserve">se intersectează integral cu situl Natura 2000 </w:t>
      </w:r>
      <w:r w:rsidRPr="0040147F">
        <w:rPr>
          <w:b/>
          <w:i/>
        </w:rPr>
        <w:t>ROSPA0089 Obcina Feredeului.</w:t>
      </w:r>
    </w:p>
    <w:bookmarkEnd w:id="11"/>
    <w:p w14:paraId="29596AFC" w14:textId="70B4765A" w:rsidR="00337EEE" w:rsidRPr="0040147F" w:rsidRDefault="006028FD" w:rsidP="00337EEE">
      <w:pPr>
        <w:jc w:val="center"/>
        <w:rPr>
          <w:noProof/>
        </w:rPr>
      </w:pPr>
      <w:r w:rsidRPr="0040147F">
        <w:rPr>
          <w:noProof/>
        </w:rPr>
        <w:drawing>
          <wp:inline distT="0" distB="0" distL="0" distR="0" wp14:anchorId="6BEADFBD" wp14:editId="5A9DBEFA">
            <wp:extent cx="5844540" cy="4137660"/>
            <wp:effectExtent l="0" t="0" r="0" b="0"/>
            <wp:docPr id="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4540" cy="4137660"/>
                    </a:xfrm>
                    <a:prstGeom prst="rect">
                      <a:avLst/>
                    </a:prstGeom>
                    <a:noFill/>
                    <a:ln>
                      <a:noFill/>
                    </a:ln>
                  </pic:spPr>
                </pic:pic>
              </a:graphicData>
            </a:graphic>
          </wp:inline>
        </w:drawing>
      </w:r>
    </w:p>
    <w:p w14:paraId="666A0D07" w14:textId="5BA4BD03" w:rsidR="00337EEE" w:rsidRPr="0040147F" w:rsidRDefault="00337EEE" w:rsidP="00337EEE">
      <w:pPr>
        <w:pStyle w:val="Caption"/>
        <w:rPr>
          <w:rFonts w:eastAsia="Calibri"/>
          <w:color w:val="auto"/>
          <w:lang w:val="ro-RO"/>
        </w:rPr>
      </w:pPr>
      <w:r w:rsidRPr="0040147F">
        <w:rPr>
          <w:color w:val="auto"/>
        </w:rPr>
        <w:t xml:space="preserve">Figura </w:t>
      </w:r>
      <w:r w:rsidRPr="0040147F">
        <w:rPr>
          <w:color w:val="auto"/>
        </w:rPr>
        <w:fldChar w:fldCharType="begin"/>
      </w:r>
      <w:r w:rsidRPr="0040147F">
        <w:rPr>
          <w:color w:val="auto"/>
        </w:rPr>
        <w:instrText xml:space="preserve"> SEQ Figura \* ARABIC </w:instrText>
      </w:r>
      <w:r w:rsidRPr="0040147F">
        <w:rPr>
          <w:color w:val="auto"/>
        </w:rPr>
        <w:fldChar w:fldCharType="separate"/>
      </w:r>
      <w:r w:rsidR="006144E0">
        <w:rPr>
          <w:noProof/>
          <w:color w:val="auto"/>
        </w:rPr>
        <w:t>1</w:t>
      </w:r>
      <w:r w:rsidRPr="0040147F">
        <w:rPr>
          <w:noProof/>
          <w:color w:val="auto"/>
        </w:rPr>
        <w:fldChar w:fldCharType="end"/>
      </w:r>
      <w:r w:rsidRPr="0040147F">
        <w:rPr>
          <w:color w:val="auto"/>
        </w:rPr>
        <w:t>. Localizarea proiectului în raport cu ariile naturale protejate de interes comunitar și perimetru construit</w:t>
      </w:r>
    </w:p>
    <w:p w14:paraId="0D82AA53" w14:textId="77777777" w:rsidR="00337EEE" w:rsidRPr="0040147F" w:rsidRDefault="00337EEE" w:rsidP="00337EEE"/>
    <w:p w14:paraId="68CCF164" w14:textId="77777777" w:rsidR="00337EEE" w:rsidRPr="0040147F" w:rsidRDefault="00337EEE" w:rsidP="00337EEE">
      <w:pPr>
        <w:rPr>
          <w:rFonts w:eastAsia="Calibri"/>
          <w:lang w:eastAsia="en-US"/>
        </w:rPr>
      </w:pPr>
      <w:r w:rsidRPr="0040147F">
        <w:rPr>
          <w:rFonts w:eastAsia="Calibri"/>
          <w:lang w:eastAsia="en-US"/>
        </w:rPr>
        <w:t>Ca urmare a naturii proiectului și a distanței apreciabile ale acestuia față de granițele României, apreciem că nu există premise ale producerii unui impact semnificativ în context transfrontalier.</w:t>
      </w:r>
    </w:p>
    <w:p w14:paraId="19556EDC" w14:textId="77777777" w:rsidR="00337EEE" w:rsidRPr="0040147F" w:rsidRDefault="00337EEE" w:rsidP="00337EEE">
      <w:pPr>
        <w:rPr>
          <w:rFonts w:eastAsia="Calibri"/>
          <w:b/>
          <w:bCs/>
          <w:u w:val="single"/>
          <w:lang w:eastAsia="en-US"/>
        </w:rPr>
      </w:pPr>
      <w:r w:rsidRPr="0040147F">
        <w:rPr>
          <w:rFonts w:eastAsia="Calibri"/>
          <w:b/>
          <w:bCs/>
          <w:u w:val="single"/>
          <w:lang w:eastAsia="en-US"/>
        </w:rPr>
        <w:t>Folosințe actuale ale terenului pe amplasamentul proiectului și în vecinătatea acestuia</w:t>
      </w:r>
    </w:p>
    <w:p w14:paraId="7D8AA61D" w14:textId="77777777" w:rsidR="00337EEE" w:rsidRPr="0040147F" w:rsidRDefault="00337EEE" w:rsidP="00337EEE">
      <w:pPr>
        <w:rPr>
          <w:rFonts w:eastAsia="Calibri"/>
        </w:rPr>
      </w:pPr>
      <w:r w:rsidRPr="0040147F">
        <w:rPr>
          <w:rFonts w:eastAsia="Calibri"/>
          <w:lang w:eastAsia="en-US"/>
        </w:rPr>
        <w:t>Folosin</w:t>
      </w:r>
      <w:r w:rsidRPr="0040147F">
        <w:rPr>
          <w:rFonts w:eastAsia="Calibri"/>
          <w:lang w:val="ro-RO" w:eastAsia="en-US"/>
        </w:rPr>
        <w:t>țele actuale ale terenului propus pentru realizarea proiectului propus și în vecinătatea acestuia sunt caracteristice utilizării agricole, terenul fiind arabil, conform Certificatului de urbanism nr. 380 din 08.11.2022.  Destinația stabilită prin planurile de urbanism și de amenajare a teritoriului aprobate sunt: p</w:t>
      </w:r>
      <w:r w:rsidRPr="0040147F">
        <w:rPr>
          <w:rFonts w:eastAsia="Calibri"/>
        </w:rPr>
        <w:t>entru zona Hurguș – industrie și depozitare și pentru zona str C. Bucovinei nr. 26 – subzone echipamentelor și dotărilor publice.</w:t>
      </w:r>
    </w:p>
    <w:p w14:paraId="4B13AF94" w14:textId="77777777" w:rsidR="00337EEE" w:rsidRPr="0040147F" w:rsidRDefault="00337EEE" w:rsidP="00337EEE">
      <w:pPr>
        <w:rPr>
          <w:rFonts w:eastAsia="Calibri"/>
          <w:lang w:val="ro-RO" w:eastAsia="en-US"/>
        </w:rPr>
      </w:pPr>
      <w:r w:rsidRPr="0040147F">
        <w:rPr>
          <w:rFonts w:eastAsia="Calibri"/>
          <w:lang w:val="ro-RO" w:eastAsia="en-US"/>
        </w:rPr>
        <w:t>Funcțiunile propuse ale terenului sunt compatibile cu cele actuale și contribuie la dezvoltarea locală prin valorificarea unei resurse regenerabile importante.</w:t>
      </w:r>
    </w:p>
    <w:p w14:paraId="4528CDB7" w14:textId="77777777" w:rsidR="00337EEE" w:rsidRPr="0040147F" w:rsidRDefault="00337EEE" w:rsidP="006B3595">
      <w:pPr>
        <w:spacing w:line="276" w:lineRule="auto"/>
        <w:rPr>
          <w:rFonts w:cs="Calibri Light"/>
          <w:lang w:val="en-US" w:eastAsia="x-none"/>
        </w:rPr>
      </w:pPr>
    </w:p>
    <w:p w14:paraId="0BD46DFE" w14:textId="77777777" w:rsidR="00DD0FB2" w:rsidRPr="0040147F" w:rsidRDefault="00DD0FB2" w:rsidP="006B3595">
      <w:pPr>
        <w:pStyle w:val="Subtitle"/>
        <w:numPr>
          <w:ilvl w:val="0"/>
          <w:numId w:val="10"/>
        </w:numPr>
        <w:spacing w:line="276" w:lineRule="auto"/>
        <w:rPr>
          <w:rFonts w:cs="Calibri Light"/>
          <w:color w:val="auto"/>
        </w:rPr>
      </w:pPr>
      <w:bookmarkStart w:id="12" w:name="_Toc173566547"/>
      <w:r w:rsidRPr="0040147F">
        <w:rPr>
          <w:rFonts w:cs="Calibri Light"/>
          <w:color w:val="auto"/>
        </w:rPr>
        <w:t>Modificările fizice ce decurg din proiectul și care vor avea loc pe durata diferitelor etape de implementare a proiectului</w:t>
      </w:r>
      <w:bookmarkEnd w:id="12"/>
    </w:p>
    <w:p w14:paraId="090A6A29" w14:textId="77777777" w:rsidR="0093764A" w:rsidRPr="0040147F" w:rsidRDefault="0093764A" w:rsidP="0093764A">
      <w:pPr>
        <w:rPr>
          <w:lang w:val="ro-RO" w:eastAsia="x-none"/>
        </w:rPr>
      </w:pPr>
      <w:r w:rsidRPr="0040147F">
        <w:rPr>
          <w:lang w:val="ro-RO" w:eastAsia="x-none"/>
        </w:rPr>
        <w:t>Așa cum a fost precizat și anterior, proiectul propus are în vedere construirea unor instalații fotovoltaice pe trei amplasamente, cu o putere totală de 968 kW:</w:t>
      </w:r>
    </w:p>
    <w:p w14:paraId="6F976010" w14:textId="77777777" w:rsidR="0093764A" w:rsidRPr="0040147F" w:rsidRDefault="0093764A" w:rsidP="0093764A">
      <w:pPr>
        <w:pStyle w:val="ListParagraph"/>
        <w:numPr>
          <w:ilvl w:val="0"/>
          <w:numId w:val="84"/>
        </w:numPr>
        <w:spacing w:after="60"/>
      </w:pPr>
      <w:r w:rsidRPr="0040147F">
        <w:rPr>
          <w:lang w:val="en-GB"/>
        </w:rPr>
        <w:t>I</w:t>
      </w:r>
      <w:r w:rsidRPr="0040147F">
        <w:t>uminat public in municipiul Campulung MoldovenescI</w:t>
      </w:r>
    </w:p>
    <w:p w14:paraId="1D4D365B" w14:textId="2B4A0339" w:rsidR="0093764A" w:rsidRPr="0040147F" w:rsidRDefault="0093764A" w:rsidP="0093764A">
      <w:pPr>
        <w:rPr>
          <w:rFonts w:eastAsia="Calibri"/>
        </w:rPr>
      </w:pPr>
      <w:r w:rsidRPr="0040147F">
        <w:rPr>
          <w:rFonts w:eastAsia="Calibri"/>
        </w:rPr>
        <w:t xml:space="preserve">In urma centralizarii consumului de energie electrica pentru aceast obiectiv si in concordanta cu cerintele programului de finantare a fost identificata posibilitatea montarii unei instalatii de 950 kW la sol in localitatea Campulung Moldovenesc, jud Suceava, zona Hurghis, in intravilanul localitatii, terenul avand </w:t>
      </w:r>
      <w:r w:rsidR="00D816E6" w:rsidRPr="0040147F">
        <w:rPr>
          <w:rFonts w:eastAsia="Calibri"/>
        </w:rPr>
        <w:t>CF nr. 42160 și 30694.</w:t>
      </w:r>
      <w:r w:rsidRPr="0040147F">
        <w:rPr>
          <w:rFonts w:eastAsia="Calibri"/>
        </w:rPr>
        <w:t xml:space="preserve"> Parcul nou proiectat va produce 1.054.872,22 kWh, energie electrica, preconizandu-se, astfel, o economie de 86.69% fata de situatia existenta.</w:t>
      </w:r>
    </w:p>
    <w:p w14:paraId="362B144E" w14:textId="77777777" w:rsidR="0093764A" w:rsidRPr="0040147F" w:rsidRDefault="0093764A" w:rsidP="0093764A">
      <w:pPr>
        <w:rPr>
          <w:rFonts w:eastAsia="Calibri"/>
        </w:rPr>
      </w:pPr>
      <w:r w:rsidRPr="0040147F">
        <w:rPr>
          <w:rFonts w:eastAsia="Calibri"/>
        </w:rPr>
        <w:t>Parcul fotovoltaic se va amplasa pe structura metalica la sol, si va fi racordat la reteaua electrica din zona prin intermediul unui post de transformare nou montat de 1600 kVA, 20/0.4 kV.</w:t>
      </w:r>
    </w:p>
    <w:p w14:paraId="2DB6C69C" w14:textId="77777777" w:rsidR="0093764A" w:rsidRPr="0040147F" w:rsidRDefault="0093764A" w:rsidP="0093764A">
      <w:pPr>
        <w:rPr>
          <w:rFonts w:eastAsia="Calibri"/>
        </w:rPr>
      </w:pPr>
      <w:r w:rsidRPr="0040147F">
        <w:rPr>
          <w:rFonts w:eastAsia="Calibri"/>
        </w:rPr>
        <w:t>Racordarea se va realiza la LEA 20 kV, aflata la aproximativ 500 m fata de locatia propusa.</w:t>
      </w:r>
    </w:p>
    <w:p w14:paraId="57EE1315" w14:textId="77777777" w:rsidR="0093764A" w:rsidRPr="0040147F" w:rsidRDefault="0093764A" w:rsidP="0093764A">
      <w:pPr>
        <w:rPr>
          <w:rFonts w:eastAsia="Calibri"/>
        </w:rPr>
      </w:pPr>
      <w:r w:rsidRPr="0040147F">
        <w:rPr>
          <w:rFonts w:eastAsia="Calibri"/>
        </w:rPr>
        <w:t>Pentru supravegherea investitiei se va manta un sistem video de monitorizare a perimetrului si a echipamentelor astfel incat sa fie descurajate interventiile neautorizate asupra parcului fotovoltaic. Sistemul de supraveghere va avea posibilitatea de monitorizare la distanta astfel incat acesta sa poata fi monitorizat de la dispecerul de monitorizare video al Primariei.</w:t>
      </w:r>
    </w:p>
    <w:p w14:paraId="635EE03F" w14:textId="77777777" w:rsidR="0093764A" w:rsidRPr="0040147F" w:rsidRDefault="0093764A" w:rsidP="0093764A">
      <w:pPr>
        <w:rPr>
          <w:rFonts w:eastAsia="Calibri"/>
        </w:rPr>
      </w:pPr>
      <w:r w:rsidRPr="0040147F">
        <w:rPr>
          <w:rFonts w:eastAsia="Calibri"/>
        </w:rPr>
        <w:t>Sistemul de monitorizare video va fi alcatuit din 4 camere video, IP 4.0 MP si lentila de 2.8 mm, IR 60 m cu SD-card. Sistemul mai cuprinde:</w:t>
      </w:r>
    </w:p>
    <w:p w14:paraId="49CDC600" w14:textId="77777777" w:rsidR="0093764A" w:rsidRPr="0040147F" w:rsidRDefault="0093764A" w:rsidP="0093764A">
      <w:pPr>
        <w:pStyle w:val="ListParagraph"/>
        <w:numPr>
          <w:ilvl w:val="0"/>
          <w:numId w:val="85"/>
        </w:numPr>
        <w:spacing w:after="60"/>
      </w:pPr>
      <w:r w:rsidRPr="0040147F">
        <w:t>un inregistrator video de retea tip NVR (Network Video Recorder) lP, cu functii de analiza video si rezolutii de pana la 4K, 16 canale, l2MP;</w:t>
      </w:r>
    </w:p>
    <w:p w14:paraId="7631C42A" w14:textId="77777777" w:rsidR="0093764A" w:rsidRPr="0040147F" w:rsidRDefault="0093764A" w:rsidP="0093764A">
      <w:pPr>
        <w:pStyle w:val="ListParagraph"/>
        <w:numPr>
          <w:ilvl w:val="0"/>
          <w:numId w:val="85"/>
        </w:numPr>
        <w:spacing w:after="60"/>
      </w:pPr>
      <w:r w:rsidRPr="0040147F">
        <w:t>patru Hard disk-uri de 8 TB Surveillance – Hard disk-uri speciale pentru sistemele de supraveghere video;</w:t>
      </w:r>
    </w:p>
    <w:p w14:paraId="6E3F7B1D" w14:textId="77777777" w:rsidR="0093764A" w:rsidRPr="0040147F" w:rsidRDefault="0093764A" w:rsidP="0093764A">
      <w:pPr>
        <w:pStyle w:val="ListParagraph"/>
        <w:numPr>
          <w:ilvl w:val="0"/>
          <w:numId w:val="85"/>
        </w:numPr>
        <w:spacing w:after="60"/>
      </w:pPr>
      <w:r w:rsidRPr="0040147F">
        <w:t>un TV LED pentru vizionarea in timp real a imaginilor;</w:t>
      </w:r>
      <w:r w:rsidRPr="0040147F">
        <w:tab/>
      </w:r>
    </w:p>
    <w:p w14:paraId="1462EB1E" w14:textId="77777777" w:rsidR="0093764A" w:rsidRPr="0040147F" w:rsidRDefault="0093764A" w:rsidP="0093764A">
      <w:pPr>
        <w:pStyle w:val="ListParagraph"/>
        <w:numPr>
          <w:ilvl w:val="0"/>
          <w:numId w:val="85"/>
        </w:numPr>
        <w:spacing w:after="60"/>
      </w:pPr>
      <w:r w:rsidRPr="0040147F">
        <w:t>conectica.</w:t>
      </w:r>
    </w:p>
    <w:p w14:paraId="31E2A0D0" w14:textId="77777777" w:rsidR="0093764A" w:rsidRPr="0040147F" w:rsidRDefault="0093764A" w:rsidP="0093764A">
      <w:pPr>
        <w:pStyle w:val="ListParagraph"/>
        <w:numPr>
          <w:ilvl w:val="0"/>
          <w:numId w:val="84"/>
        </w:numPr>
        <w:spacing w:after="60"/>
      </w:pPr>
      <w:r w:rsidRPr="0040147F">
        <w:t>Scoala gimnaziala Bogdan Voda</w:t>
      </w:r>
    </w:p>
    <w:p w14:paraId="5E4006E7" w14:textId="77777777" w:rsidR="0093764A" w:rsidRPr="0040147F" w:rsidRDefault="0093764A" w:rsidP="0093764A">
      <w:r w:rsidRPr="0040147F">
        <w:t>Pentru aceasta locatie s-a identificat posibilitatea montarii unei instaJatii de 12 kW pe acoperisul cladirii, alte spatii din cadrul amplasamentului nefiind eligibile pentru montarea de panouri fotovoltaice. Astfel, Pi=22 kW cu o productie media anuala de 11.646,02 kW. Consumul mediu inregistrat pentru 12 luni pe amplasamentul studiat este de 13.8278,00 kWh. Se preconizeaza astfel o economie de 84.24% fata de situatia existenta.</w:t>
      </w:r>
    </w:p>
    <w:p w14:paraId="5955C6B9" w14:textId="77777777" w:rsidR="0093764A" w:rsidRPr="0040147F" w:rsidRDefault="0093764A" w:rsidP="0093764A">
      <w:r w:rsidRPr="0040147F">
        <w:t>Racordarea instalatiei fotovoltaice propusa se va realiza la tabloul electric general aferent obiectivului. La bornele invertorului se va monta un bloc de masura echipat cu un contoar de energie electrica astfel incat acesta sa inregistreze cantitatea de energie produsa de instalatia fotovoltaica nou montata.</w:t>
      </w:r>
    </w:p>
    <w:p w14:paraId="4AB59C3F" w14:textId="77777777" w:rsidR="0093764A" w:rsidRPr="0040147F" w:rsidRDefault="0093764A" w:rsidP="0093764A">
      <w:r w:rsidRPr="0040147F">
        <w:t>Se va solicita actualizarea ATR-ului existent astfel incat solicitantul sa poata debita energia produsa in reteaua de distributie, in situatia in care aceasta depaseste consumul existent, ca mai apoi sa poata compensa energia consumata in perioadele in care instalatia fotovoltaica nu produce energie electrica.</w:t>
      </w:r>
    </w:p>
    <w:p w14:paraId="3437EC16" w14:textId="77777777" w:rsidR="0093764A" w:rsidRPr="0040147F" w:rsidRDefault="0093764A" w:rsidP="0093764A">
      <w:pPr>
        <w:pStyle w:val="ListParagraph"/>
        <w:numPr>
          <w:ilvl w:val="0"/>
          <w:numId w:val="84"/>
        </w:numPr>
        <w:spacing w:after="60"/>
      </w:pPr>
      <w:r w:rsidRPr="0040147F">
        <w:t>Atelier Scoala gimnaziala Bogdan Voda</w:t>
      </w:r>
    </w:p>
    <w:p w14:paraId="6068E19B" w14:textId="77777777" w:rsidR="0093764A" w:rsidRPr="0040147F" w:rsidRDefault="0093764A" w:rsidP="0093764A">
      <w:pPr>
        <w:rPr>
          <w:rFonts w:eastAsia="Calibri"/>
          <w:lang w:eastAsia="en-US"/>
        </w:rPr>
      </w:pPr>
      <w:r w:rsidRPr="0040147F">
        <w:rPr>
          <w:rFonts w:eastAsia="Calibri"/>
          <w:lang w:eastAsia="en-US"/>
        </w:rPr>
        <w:t>Pentru aceasta locatie s-a identificat posibilitatea montarii unei instalatii de 6 kW pe acoperisul cladirii, alte spatii din cadrul amplasamentului nefiind eligibile pentru montarea de panouri fotovoltaice.</w:t>
      </w:r>
    </w:p>
    <w:p w14:paraId="32A3DA71" w14:textId="77777777" w:rsidR="0093764A" w:rsidRPr="0040147F" w:rsidRDefault="0093764A" w:rsidP="0093764A">
      <w:pPr>
        <w:rPr>
          <w:rFonts w:eastAsia="Calibri"/>
          <w:lang w:eastAsia="en-US"/>
        </w:rPr>
      </w:pPr>
      <w:r w:rsidRPr="0040147F">
        <w:rPr>
          <w:rFonts w:eastAsia="Calibri"/>
          <w:lang w:eastAsia="en-US"/>
        </w:rPr>
        <w:t>Astfel, Pi=6 kW cu o productie media anuala de 5.716,14 kWh, iar consumul mediu inregistrat pentru 12 luni pe amplasamentul studiat este de 6.538,00 kWh. Se preconizeaza astfel o economie de 90.47% fata de situatia existenta.</w:t>
      </w:r>
    </w:p>
    <w:p w14:paraId="52FFE070" w14:textId="77777777" w:rsidR="0093764A" w:rsidRPr="0040147F" w:rsidRDefault="0093764A" w:rsidP="0093764A">
      <w:pPr>
        <w:rPr>
          <w:rFonts w:eastAsia="Calibri"/>
          <w:lang w:eastAsia="en-US"/>
        </w:rPr>
      </w:pPr>
      <w:r w:rsidRPr="0040147F">
        <w:rPr>
          <w:rFonts w:eastAsia="Calibri"/>
          <w:lang w:eastAsia="en-US"/>
        </w:rPr>
        <w:t>Racordarea instalatiei fotovoltaice propusa se va realiza la tabloul electric general aferent obiectivului. La bornele invertorului se va monta un bloc de masura echipat cu un contoar de energie electrica astfel incat acesta sa inregistreze cantitatea de energie produsa de instalatia fotovoltaica nou montata.</w:t>
      </w:r>
    </w:p>
    <w:p w14:paraId="3D521C27" w14:textId="77777777" w:rsidR="0093764A" w:rsidRPr="0040147F" w:rsidRDefault="0093764A" w:rsidP="0093764A">
      <w:pPr>
        <w:rPr>
          <w:rFonts w:eastAsia="Calibri"/>
          <w:highlight w:val="yellow"/>
          <w:lang w:eastAsia="en-US"/>
        </w:rPr>
      </w:pPr>
      <w:r w:rsidRPr="0040147F">
        <w:rPr>
          <w:rFonts w:eastAsia="Calibri"/>
          <w:lang w:eastAsia="en-US"/>
        </w:rPr>
        <w:t>Se va solicita actualizarea ATR-ului existent astfel incat solicitantul sa poata debita energia produsa in reteaua de distributie, in situatia in care aceasta depaseste consumul existent, ca mai apoi sa poata compensa energia consumata in perioadele in care instalatia fotovoltaica nu produce energie electrica.</w:t>
      </w:r>
    </w:p>
    <w:p w14:paraId="120EDA7D" w14:textId="77777777" w:rsidR="0093764A" w:rsidRPr="0040147F" w:rsidRDefault="0093764A" w:rsidP="0093764A">
      <w:pPr>
        <w:spacing w:before="18"/>
        <w:ind w:right="489"/>
        <w:jc w:val="left"/>
        <w:rPr>
          <w:b/>
          <w:i/>
        </w:rPr>
      </w:pPr>
      <w:r w:rsidRPr="0040147F">
        <w:rPr>
          <w:b/>
          <w:i/>
          <w:w w:val="105"/>
        </w:rPr>
        <w:t>Caracteristicile</w:t>
      </w:r>
      <w:r w:rsidRPr="0040147F">
        <w:rPr>
          <w:b/>
          <w:i/>
          <w:spacing w:val="-32"/>
          <w:w w:val="105"/>
        </w:rPr>
        <w:t xml:space="preserve"> </w:t>
      </w:r>
      <w:r w:rsidRPr="0040147F">
        <w:rPr>
          <w:b/>
          <w:i/>
          <w:w w:val="105"/>
        </w:rPr>
        <w:t>tehnice</w:t>
      </w:r>
      <w:r w:rsidRPr="0040147F">
        <w:rPr>
          <w:b/>
          <w:i/>
          <w:spacing w:val="-4"/>
          <w:w w:val="105"/>
        </w:rPr>
        <w:t xml:space="preserve"> </w:t>
      </w:r>
      <w:r w:rsidRPr="0040147F">
        <w:rPr>
          <w:b/>
          <w:i/>
          <w:w w:val="105"/>
        </w:rPr>
        <w:t>minime</w:t>
      </w:r>
      <w:r w:rsidRPr="0040147F">
        <w:rPr>
          <w:b/>
          <w:i/>
          <w:spacing w:val="-6"/>
          <w:w w:val="105"/>
        </w:rPr>
        <w:t xml:space="preserve"> </w:t>
      </w:r>
      <w:r w:rsidRPr="0040147F">
        <w:rPr>
          <w:b/>
          <w:i/>
          <w:w w:val="105"/>
        </w:rPr>
        <w:t>ale</w:t>
      </w:r>
      <w:r w:rsidRPr="0040147F">
        <w:rPr>
          <w:b/>
          <w:i/>
          <w:spacing w:val="2"/>
          <w:w w:val="105"/>
        </w:rPr>
        <w:t xml:space="preserve"> </w:t>
      </w:r>
      <w:r w:rsidRPr="0040147F">
        <w:rPr>
          <w:b/>
          <w:i/>
          <w:spacing w:val="-2"/>
          <w:w w:val="105"/>
        </w:rPr>
        <w:t>panoului fotovoltaic</w:t>
      </w:r>
    </w:p>
    <w:p w14:paraId="5EE0AA7A" w14:textId="77777777" w:rsidR="0093764A" w:rsidRPr="0040147F" w:rsidRDefault="0093764A" w:rsidP="0093764A">
      <w:pPr>
        <w:pStyle w:val="BodyText"/>
        <w:spacing w:before="10" w:after="1"/>
        <w:jc w:val="left"/>
        <w:rPr>
          <w:rFonts w:ascii="Times New Roman"/>
          <w:b/>
          <w:i/>
          <w:sz w:val="9"/>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961"/>
        <w:gridCol w:w="4099"/>
      </w:tblGrid>
      <w:tr w:rsidR="0040147F" w:rsidRPr="0040147F" w14:paraId="1382D211" w14:textId="77777777" w:rsidTr="002D64BC">
        <w:trPr>
          <w:trHeight w:val="316"/>
        </w:trPr>
        <w:tc>
          <w:tcPr>
            <w:tcW w:w="2738" w:type="pct"/>
            <w:tcBorders>
              <w:left w:val="single" w:sz="4" w:space="0" w:color="000000"/>
              <w:right w:val="single" w:sz="4" w:space="0" w:color="000000"/>
            </w:tcBorders>
          </w:tcPr>
          <w:p w14:paraId="6BF8E595" w14:textId="77777777" w:rsidR="0093764A" w:rsidRPr="0040147F" w:rsidRDefault="0093764A" w:rsidP="002D64BC">
            <w:pPr>
              <w:pStyle w:val="TableParagraph"/>
              <w:spacing w:before="25"/>
              <w:ind w:left="150"/>
              <w:rPr>
                <w:rFonts w:ascii="Calibri Light" w:hAnsi="Calibri Light"/>
              </w:rPr>
            </w:pPr>
            <w:r w:rsidRPr="0040147F">
              <w:rPr>
                <w:rFonts w:ascii="Calibri Light" w:hAnsi="Calibri Light"/>
                <w:w w:val="105"/>
              </w:rPr>
              <w:t>Putere</w:t>
            </w:r>
            <w:r w:rsidRPr="0040147F">
              <w:rPr>
                <w:rFonts w:ascii="Calibri Light" w:hAnsi="Calibri Light"/>
                <w:spacing w:val="-18"/>
                <w:w w:val="105"/>
              </w:rPr>
              <w:t xml:space="preserve"> </w:t>
            </w:r>
            <w:r w:rsidRPr="0040147F">
              <w:rPr>
                <w:rFonts w:ascii="Calibri Light" w:hAnsi="Calibri Light"/>
                <w:w w:val="105"/>
              </w:rPr>
              <w:t>nominala</w:t>
            </w:r>
            <w:r w:rsidRPr="0040147F">
              <w:rPr>
                <w:rFonts w:ascii="Calibri Light" w:hAnsi="Calibri Light"/>
                <w:spacing w:val="-9"/>
                <w:w w:val="105"/>
              </w:rPr>
              <w:t xml:space="preserve"> </w:t>
            </w:r>
            <w:r w:rsidRPr="0040147F">
              <w:rPr>
                <w:rFonts w:ascii="Calibri Light" w:hAnsi="Calibri Light"/>
                <w:w w:val="105"/>
              </w:rPr>
              <w:t>minima</w:t>
            </w:r>
            <w:r w:rsidRPr="0040147F">
              <w:rPr>
                <w:rFonts w:ascii="Calibri Light" w:hAnsi="Calibri Light"/>
                <w:spacing w:val="-6"/>
                <w:w w:val="105"/>
              </w:rPr>
              <w:t xml:space="preserve"> </w:t>
            </w:r>
            <w:r w:rsidRPr="0040147F">
              <w:rPr>
                <w:rFonts w:ascii="Calibri Light" w:hAnsi="Calibri Light"/>
                <w:w w:val="105"/>
              </w:rPr>
              <w:t>Pm</w:t>
            </w:r>
            <w:r w:rsidRPr="0040147F">
              <w:rPr>
                <w:rFonts w:ascii="Calibri Light" w:hAnsi="Calibri Light"/>
                <w:spacing w:val="-12"/>
                <w:w w:val="105"/>
              </w:rPr>
              <w:t xml:space="preserve"> </w:t>
            </w:r>
            <w:r w:rsidRPr="0040147F">
              <w:rPr>
                <w:rFonts w:ascii="Calibri Light" w:hAnsi="Calibri Light"/>
                <w:spacing w:val="-4"/>
                <w:w w:val="105"/>
              </w:rPr>
              <w:t>[Wp]</w:t>
            </w:r>
          </w:p>
        </w:tc>
        <w:tc>
          <w:tcPr>
            <w:tcW w:w="2262" w:type="pct"/>
            <w:tcBorders>
              <w:left w:val="single" w:sz="4" w:space="0" w:color="000000"/>
              <w:right w:val="single" w:sz="4" w:space="0" w:color="000000"/>
            </w:tcBorders>
          </w:tcPr>
          <w:p w14:paraId="468C681C" w14:textId="77777777" w:rsidR="0093764A" w:rsidRPr="0040147F" w:rsidRDefault="0093764A" w:rsidP="002D64BC">
            <w:pPr>
              <w:pStyle w:val="TableParagraph"/>
              <w:spacing w:before="25"/>
              <w:ind w:left="86" w:right="6"/>
              <w:rPr>
                <w:rFonts w:ascii="Calibri Light" w:hAnsi="Calibri Light"/>
              </w:rPr>
            </w:pPr>
            <w:r w:rsidRPr="0040147F">
              <w:rPr>
                <w:rFonts w:ascii="Calibri Light" w:hAnsi="Calibri Light"/>
                <w:w w:val="105"/>
              </w:rPr>
              <w:t>450, ± 5 [W]</w:t>
            </w:r>
          </w:p>
        </w:tc>
      </w:tr>
      <w:tr w:rsidR="0040147F" w:rsidRPr="0040147F" w14:paraId="7A169262" w14:textId="77777777" w:rsidTr="002D64BC">
        <w:trPr>
          <w:trHeight w:val="297"/>
        </w:trPr>
        <w:tc>
          <w:tcPr>
            <w:tcW w:w="2738" w:type="pct"/>
            <w:tcBorders>
              <w:left w:val="single" w:sz="4" w:space="0" w:color="000000"/>
              <w:right w:val="single" w:sz="4" w:space="0" w:color="000000"/>
            </w:tcBorders>
          </w:tcPr>
          <w:p w14:paraId="1CC18C20" w14:textId="77777777" w:rsidR="0093764A" w:rsidRPr="0040147F" w:rsidRDefault="0093764A" w:rsidP="002D64BC">
            <w:pPr>
              <w:pStyle w:val="TableParagraph"/>
              <w:spacing w:before="6"/>
              <w:ind w:left="149"/>
              <w:rPr>
                <w:rFonts w:ascii="Calibri Light" w:hAnsi="Calibri Light"/>
              </w:rPr>
            </w:pPr>
            <w:r w:rsidRPr="0040147F">
              <w:rPr>
                <w:rFonts w:ascii="Calibri Light" w:hAnsi="Calibri Light"/>
                <w:w w:val="105"/>
              </w:rPr>
              <w:t>Eficienta</w:t>
            </w:r>
            <w:r w:rsidRPr="0040147F">
              <w:rPr>
                <w:rFonts w:ascii="Calibri Light" w:hAnsi="Calibri Light"/>
                <w:spacing w:val="-16"/>
                <w:w w:val="105"/>
              </w:rPr>
              <w:t xml:space="preserve"> </w:t>
            </w:r>
            <w:r w:rsidRPr="0040147F">
              <w:rPr>
                <w:rFonts w:ascii="Calibri Light" w:hAnsi="Calibri Light"/>
                <w:w w:val="105"/>
              </w:rPr>
              <w:t>minima</w:t>
            </w:r>
            <w:r w:rsidRPr="0040147F">
              <w:rPr>
                <w:rFonts w:ascii="Calibri Light" w:hAnsi="Calibri Light"/>
                <w:spacing w:val="-15"/>
                <w:w w:val="105"/>
              </w:rPr>
              <w:t xml:space="preserve"> </w:t>
            </w:r>
            <w:r w:rsidRPr="0040147F">
              <w:rPr>
                <w:rFonts w:ascii="Calibri Light" w:hAnsi="Calibri Light"/>
                <w:w w:val="105"/>
              </w:rPr>
              <w:t>panou</w:t>
            </w:r>
            <w:r w:rsidRPr="0040147F">
              <w:rPr>
                <w:rFonts w:ascii="Calibri Light" w:hAnsi="Calibri Light"/>
                <w:spacing w:val="-15"/>
                <w:w w:val="105"/>
              </w:rPr>
              <w:t xml:space="preserve"> </w:t>
            </w:r>
            <w:r w:rsidRPr="0040147F">
              <w:rPr>
                <w:rFonts w:ascii="Calibri Light" w:hAnsi="Calibri Light"/>
                <w:spacing w:val="-5"/>
                <w:w w:val="105"/>
              </w:rPr>
              <w:t>[%]</w:t>
            </w:r>
          </w:p>
        </w:tc>
        <w:tc>
          <w:tcPr>
            <w:tcW w:w="2262" w:type="pct"/>
            <w:tcBorders>
              <w:left w:val="single" w:sz="4" w:space="0" w:color="000000"/>
              <w:right w:val="single" w:sz="4" w:space="0" w:color="000000"/>
            </w:tcBorders>
          </w:tcPr>
          <w:p w14:paraId="48297912" w14:textId="77777777" w:rsidR="0093764A" w:rsidRPr="0040147F" w:rsidRDefault="0093764A" w:rsidP="002D64BC">
            <w:pPr>
              <w:pStyle w:val="TableParagraph"/>
              <w:spacing w:before="16" w:line="262" w:lineRule="exact"/>
              <w:ind w:left="86" w:right="8"/>
              <w:rPr>
                <w:rFonts w:ascii="Calibri Light" w:hAnsi="Calibri Light"/>
              </w:rPr>
            </w:pPr>
            <w:r w:rsidRPr="0040147F">
              <w:rPr>
                <w:rFonts w:ascii="Calibri Light" w:hAnsi="Calibri Light"/>
                <w:spacing w:val="-2"/>
                <w:w w:val="115"/>
              </w:rPr>
              <w:t>21.00%</w:t>
            </w:r>
          </w:p>
        </w:tc>
      </w:tr>
      <w:tr w:rsidR="0040147F" w:rsidRPr="0040147F" w14:paraId="69528864" w14:textId="77777777" w:rsidTr="002D64BC">
        <w:trPr>
          <w:trHeight w:val="307"/>
        </w:trPr>
        <w:tc>
          <w:tcPr>
            <w:tcW w:w="2738" w:type="pct"/>
            <w:tcBorders>
              <w:left w:val="single" w:sz="4" w:space="0" w:color="000000"/>
              <w:right w:val="single" w:sz="4" w:space="0" w:color="000000"/>
            </w:tcBorders>
          </w:tcPr>
          <w:p w14:paraId="4EFABA8D" w14:textId="77777777" w:rsidR="0093764A" w:rsidRPr="0040147F" w:rsidRDefault="0093764A" w:rsidP="002D64BC">
            <w:pPr>
              <w:pStyle w:val="TableParagraph"/>
              <w:spacing w:before="25" w:line="262" w:lineRule="exact"/>
              <w:ind w:left="145"/>
              <w:rPr>
                <w:rFonts w:ascii="Calibri Light" w:hAnsi="Calibri Light"/>
              </w:rPr>
            </w:pPr>
            <w:r w:rsidRPr="0040147F">
              <w:rPr>
                <w:rFonts w:ascii="Calibri Light" w:hAnsi="Calibri Light"/>
              </w:rPr>
              <w:t>Grad</w:t>
            </w:r>
            <w:r w:rsidRPr="0040147F">
              <w:rPr>
                <w:rFonts w:ascii="Calibri Light" w:hAnsi="Calibri Light"/>
                <w:spacing w:val="7"/>
              </w:rPr>
              <w:t xml:space="preserve"> </w:t>
            </w:r>
            <w:r w:rsidRPr="0040147F">
              <w:rPr>
                <w:rFonts w:ascii="Calibri Light" w:hAnsi="Calibri Light"/>
              </w:rPr>
              <w:t>de</w:t>
            </w:r>
            <w:r w:rsidRPr="0040147F">
              <w:rPr>
                <w:rFonts w:ascii="Calibri Light" w:hAnsi="Calibri Light"/>
                <w:spacing w:val="34"/>
              </w:rPr>
              <w:t xml:space="preserve"> </w:t>
            </w:r>
            <w:r w:rsidRPr="0040147F">
              <w:rPr>
                <w:rFonts w:ascii="Calibri Light" w:hAnsi="Calibri Light"/>
                <w:spacing w:val="-2"/>
              </w:rPr>
              <w:t>protectie</w:t>
            </w:r>
          </w:p>
        </w:tc>
        <w:tc>
          <w:tcPr>
            <w:tcW w:w="2262" w:type="pct"/>
            <w:tcBorders>
              <w:left w:val="single" w:sz="4" w:space="0" w:color="000000"/>
              <w:right w:val="single" w:sz="4" w:space="0" w:color="000000"/>
            </w:tcBorders>
          </w:tcPr>
          <w:p w14:paraId="03D3A44B" w14:textId="77777777" w:rsidR="0093764A" w:rsidRPr="0040147F" w:rsidRDefault="0093764A" w:rsidP="002D64BC">
            <w:pPr>
              <w:pStyle w:val="TableParagraph"/>
              <w:spacing w:before="35" w:line="252" w:lineRule="exact"/>
              <w:ind w:left="86" w:right="15"/>
              <w:rPr>
                <w:rFonts w:ascii="Calibri Light" w:hAnsi="Calibri Light"/>
              </w:rPr>
            </w:pPr>
            <w:r w:rsidRPr="0040147F">
              <w:rPr>
                <w:rFonts w:ascii="Calibri Light" w:hAnsi="Calibri Light"/>
              </w:rPr>
              <w:t>IP</w:t>
            </w:r>
            <w:r w:rsidRPr="0040147F">
              <w:rPr>
                <w:rFonts w:ascii="Calibri Light" w:hAnsi="Calibri Light"/>
                <w:spacing w:val="1"/>
              </w:rPr>
              <w:t xml:space="preserve"> </w:t>
            </w:r>
            <w:r w:rsidRPr="0040147F">
              <w:rPr>
                <w:rFonts w:ascii="Calibri Light" w:hAnsi="Calibri Light"/>
                <w:spacing w:val="-5"/>
              </w:rPr>
              <w:t>68</w:t>
            </w:r>
          </w:p>
        </w:tc>
      </w:tr>
      <w:tr w:rsidR="0040147F" w:rsidRPr="0040147F" w14:paraId="0E90B527" w14:textId="77777777" w:rsidTr="002D64BC">
        <w:trPr>
          <w:trHeight w:val="307"/>
        </w:trPr>
        <w:tc>
          <w:tcPr>
            <w:tcW w:w="2738" w:type="pct"/>
            <w:tcBorders>
              <w:left w:val="single" w:sz="4" w:space="0" w:color="000000"/>
              <w:right w:val="single" w:sz="4" w:space="0" w:color="000000"/>
            </w:tcBorders>
          </w:tcPr>
          <w:p w14:paraId="1E47588B" w14:textId="77777777" w:rsidR="0093764A" w:rsidRPr="0040147F" w:rsidRDefault="0093764A" w:rsidP="002D64BC">
            <w:pPr>
              <w:pStyle w:val="TableParagraph"/>
              <w:spacing w:before="25" w:line="262" w:lineRule="exact"/>
              <w:ind w:left="148"/>
              <w:rPr>
                <w:rFonts w:ascii="Calibri Light" w:hAnsi="Calibri Light"/>
              </w:rPr>
            </w:pPr>
            <w:r w:rsidRPr="0040147F">
              <w:rPr>
                <w:rFonts w:ascii="Calibri Light" w:hAnsi="Calibri Light"/>
                <w:spacing w:val="-2"/>
                <w:w w:val="105"/>
              </w:rPr>
              <w:t>Interval</w:t>
            </w:r>
            <w:r w:rsidRPr="0040147F">
              <w:rPr>
                <w:rFonts w:ascii="Calibri Light" w:hAnsi="Calibri Light"/>
                <w:spacing w:val="-12"/>
                <w:w w:val="105"/>
              </w:rPr>
              <w:t xml:space="preserve"> </w:t>
            </w:r>
            <w:r w:rsidRPr="0040147F">
              <w:rPr>
                <w:rFonts w:ascii="Calibri Light" w:hAnsi="Calibri Light"/>
                <w:spacing w:val="-2"/>
                <w:w w:val="105"/>
              </w:rPr>
              <w:t>de</w:t>
            </w:r>
            <w:r w:rsidRPr="0040147F">
              <w:rPr>
                <w:rFonts w:ascii="Calibri Light" w:hAnsi="Calibri Light"/>
                <w:spacing w:val="2"/>
                <w:w w:val="105"/>
              </w:rPr>
              <w:t xml:space="preserve"> </w:t>
            </w:r>
            <w:r w:rsidRPr="0040147F">
              <w:rPr>
                <w:rFonts w:ascii="Calibri Light" w:hAnsi="Calibri Light"/>
                <w:spacing w:val="-2"/>
                <w:w w:val="105"/>
              </w:rPr>
              <w:t>temperatura</w:t>
            </w:r>
            <w:r w:rsidRPr="0040147F">
              <w:rPr>
                <w:rFonts w:ascii="Calibri Light" w:hAnsi="Calibri Light"/>
                <w:spacing w:val="4"/>
                <w:w w:val="105"/>
              </w:rPr>
              <w:t xml:space="preserve"> </w:t>
            </w:r>
            <w:r w:rsidRPr="0040147F">
              <w:rPr>
                <w:rFonts w:ascii="Calibri Light" w:hAnsi="Calibri Light"/>
                <w:spacing w:val="-2"/>
                <w:w w:val="105"/>
              </w:rPr>
              <w:t>functionare</w:t>
            </w:r>
          </w:p>
        </w:tc>
        <w:tc>
          <w:tcPr>
            <w:tcW w:w="2262" w:type="pct"/>
            <w:tcBorders>
              <w:left w:val="single" w:sz="4" w:space="0" w:color="000000"/>
              <w:right w:val="single" w:sz="4" w:space="0" w:color="000000"/>
            </w:tcBorders>
          </w:tcPr>
          <w:p w14:paraId="321C9BC5" w14:textId="77777777" w:rsidR="0093764A" w:rsidRPr="0040147F" w:rsidRDefault="0093764A" w:rsidP="002D64BC">
            <w:pPr>
              <w:pStyle w:val="TableParagraph"/>
              <w:spacing w:line="287" w:lineRule="exact"/>
              <w:ind w:left="86" w:right="24"/>
              <w:rPr>
                <w:rFonts w:ascii="Calibri Light" w:hAnsi="Calibri Light"/>
              </w:rPr>
            </w:pPr>
            <w:r w:rsidRPr="0040147F">
              <w:rPr>
                <w:rFonts w:ascii="Calibri Light" w:hAnsi="Calibri Light"/>
              </w:rPr>
              <w:t>-40°C</w:t>
            </w:r>
            <w:r w:rsidRPr="0040147F">
              <w:rPr>
                <w:rFonts w:ascii="Calibri Light" w:hAnsi="Calibri Light"/>
                <w:spacing w:val="-2"/>
              </w:rPr>
              <w:t xml:space="preserve"> ~+85°C</w:t>
            </w:r>
          </w:p>
        </w:tc>
      </w:tr>
      <w:tr w:rsidR="0040147F" w:rsidRPr="0040147F" w14:paraId="6FCE15E1" w14:textId="77777777" w:rsidTr="002D64BC">
        <w:trPr>
          <w:trHeight w:val="316"/>
        </w:trPr>
        <w:tc>
          <w:tcPr>
            <w:tcW w:w="2738" w:type="pct"/>
            <w:tcBorders>
              <w:left w:val="single" w:sz="4" w:space="0" w:color="000000"/>
              <w:right w:val="single" w:sz="4" w:space="0" w:color="000000"/>
            </w:tcBorders>
          </w:tcPr>
          <w:p w14:paraId="608251D0" w14:textId="77777777" w:rsidR="0093764A" w:rsidRPr="0040147F" w:rsidRDefault="0093764A" w:rsidP="002D64BC">
            <w:pPr>
              <w:pStyle w:val="TableParagraph"/>
              <w:spacing w:before="16"/>
              <w:ind w:left="137"/>
              <w:rPr>
                <w:rFonts w:ascii="Calibri Light" w:hAnsi="Calibri Light"/>
              </w:rPr>
            </w:pPr>
            <w:r w:rsidRPr="0040147F">
              <w:rPr>
                <w:rFonts w:ascii="Calibri Light" w:hAnsi="Calibri Light"/>
                <w:spacing w:val="-4"/>
                <w:w w:val="105"/>
              </w:rPr>
              <w:t>NOCT</w:t>
            </w:r>
          </w:p>
        </w:tc>
        <w:tc>
          <w:tcPr>
            <w:tcW w:w="2262" w:type="pct"/>
            <w:tcBorders>
              <w:left w:val="single" w:sz="4" w:space="0" w:color="000000"/>
              <w:right w:val="single" w:sz="4" w:space="0" w:color="000000"/>
            </w:tcBorders>
          </w:tcPr>
          <w:p w14:paraId="02897EB2" w14:textId="77777777" w:rsidR="0093764A" w:rsidRPr="0040147F" w:rsidRDefault="0093764A" w:rsidP="002D64BC">
            <w:pPr>
              <w:pStyle w:val="TableParagraph"/>
              <w:spacing w:before="25"/>
              <w:ind w:left="86" w:right="35"/>
              <w:rPr>
                <w:rFonts w:ascii="Calibri Light" w:hAnsi="Calibri Light"/>
              </w:rPr>
            </w:pPr>
            <w:r w:rsidRPr="0040147F">
              <w:rPr>
                <w:rFonts w:ascii="Calibri Light" w:hAnsi="Calibri Light"/>
              </w:rPr>
              <w:t>45°C</w:t>
            </w:r>
            <w:r w:rsidRPr="0040147F">
              <w:rPr>
                <w:rFonts w:ascii="Calibri Light" w:hAnsi="Calibri Light"/>
                <w:spacing w:val="6"/>
              </w:rPr>
              <w:t xml:space="preserve"> </w:t>
            </w:r>
            <w:r w:rsidRPr="0040147F">
              <w:rPr>
                <w:rFonts w:ascii="Calibri Light" w:hAnsi="Calibri Light"/>
                <w:spacing w:val="-2"/>
              </w:rPr>
              <w:t>(±2°C)</w:t>
            </w:r>
          </w:p>
        </w:tc>
      </w:tr>
      <w:tr w:rsidR="0040147F" w:rsidRPr="0040147F" w14:paraId="6A6E9699" w14:textId="77777777" w:rsidTr="002D64BC">
        <w:trPr>
          <w:trHeight w:val="307"/>
        </w:trPr>
        <w:tc>
          <w:tcPr>
            <w:tcW w:w="2738" w:type="pct"/>
            <w:tcBorders>
              <w:left w:val="single" w:sz="4" w:space="0" w:color="000000"/>
              <w:right w:val="single" w:sz="4" w:space="0" w:color="000000"/>
            </w:tcBorders>
          </w:tcPr>
          <w:p w14:paraId="502A40D1" w14:textId="77777777" w:rsidR="0093764A" w:rsidRPr="0040147F" w:rsidRDefault="0093764A" w:rsidP="002D64BC">
            <w:pPr>
              <w:pStyle w:val="TableParagraph"/>
              <w:spacing w:before="6"/>
              <w:ind w:left="135"/>
              <w:rPr>
                <w:rFonts w:ascii="Calibri Light" w:hAnsi="Calibri Light"/>
              </w:rPr>
            </w:pPr>
            <w:r w:rsidRPr="0040147F">
              <w:rPr>
                <w:rFonts w:ascii="Calibri Light" w:hAnsi="Calibri Light"/>
                <w:spacing w:val="-2"/>
              </w:rPr>
              <w:t>Certificari</w:t>
            </w:r>
          </w:p>
        </w:tc>
        <w:tc>
          <w:tcPr>
            <w:tcW w:w="2262" w:type="pct"/>
            <w:tcBorders>
              <w:left w:val="single" w:sz="4" w:space="0" w:color="000000"/>
              <w:right w:val="single" w:sz="4" w:space="0" w:color="000000"/>
            </w:tcBorders>
          </w:tcPr>
          <w:p w14:paraId="000567DF" w14:textId="77777777" w:rsidR="0093764A" w:rsidRPr="0040147F" w:rsidRDefault="0093764A" w:rsidP="002D64BC">
            <w:pPr>
              <w:pStyle w:val="TableParagraph"/>
              <w:spacing w:before="25" w:line="262" w:lineRule="exact"/>
              <w:ind w:left="86" w:right="15"/>
              <w:rPr>
                <w:rFonts w:ascii="Calibri Light" w:hAnsi="Calibri Light"/>
              </w:rPr>
            </w:pPr>
            <w:r w:rsidRPr="0040147F">
              <w:rPr>
                <w:rFonts w:ascii="Calibri Light" w:hAnsi="Calibri Light"/>
                <w:w w:val="105"/>
              </w:rPr>
              <w:t>IEC</w:t>
            </w:r>
            <w:r w:rsidRPr="0040147F">
              <w:rPr>
                <w:rFonts w:ascii="Calibri Light" w:hAnsi="Calibri Light"/>
                <w:spacing w:val="-15"/>
                <w:w w:val="105"/>
              </w:rPr>
              <w:t xml:space="preserve"> </w:t>
            </w:r>
            <w:r w:rsidRPr="0040147F">
              <w:rPr>
                <w:rFonts w:ascii="Calibri Light" w:hAnsi="Calibri Light"/>
                <w:spacing w:val="-2"/>
                <w:w w:val="105"/>
              </w:rPr>
              <w:t>61730</w:t>
            </w:r>
          </w:p>
        </w:tc>
      </w:tr>
      <w:tr w:rsidR="0040147F" w:rsidRPr="0040147F" w14:paraId="37052E9A" w14:textId="77777777" w:rsidTr="002D64BC">
        <w:trPr>
          <w:trHeight w:val="307"/>
        </w:trPr>
        <w:tc>
          <w:tcPr>
            <w:tcW w:w="2738" w:type="pct"/>
            <w:tcBorders>
              <w:left w:val="single" w:sz="4" w:space="0" w:color="000000"/>
              <w:right w:val="single" w:sz="4" w:space="0" w:color="000000"/>
            </w:tcBorders>
          </w:tcPr>
          <w:p w14:paraId="2F945B74" w14:textId="77777777" w:rsidR="0093764A" w:rsidRPr="0040147F" w:rsidRDefault="0093764A" w:rsidP="002D64BC">
            <w:pPr>
              <w:pStyle w:val="TableParagraph"/>
              <w:spacing w:before="16"/>
              <w:ind w:left="136"/>
              <w:rPr>
                <w:rFonts w:ascii="Calibri Light" w:hAnsi="Calibri Light"/>
              </w:rPr>
            </w:pPr>
            <w:r w:rsidRPr="0040147F">
              <w:rPr>
                <w:rFonts w:ascii="Calibri Light" w:hAnsi="Calibri Light"/>
                <w:w w:val="105"/>
              </w:rPr>
              <w:t>Garantie</w:t>
            </w:r>
            <w:r w:rsidRPr="0040147F">
              <w:rPr>
                <w:rFonts w:ascii="Calibri Light" w:hAnsi="Calibri Light"/>
                <w:spacing w:val="-15"/>
                <w:w w:val="105"/>
              </w:rPr>
              <w:t xml:space="preserve"> </w:t>
            </w:r>
            <w:r w:rsidRPr="0040147F">
              <w:rPr>
                <w:rFonts w:ascii="Calibri Light" w:hAnsi="Calibri Light"/>
                <w:spacing w:val="-2"/>
                <w:w w:val="105"/>
              </w:rPr>
              <w:t>panou</w:t>
            </w:r>
          </w:p>
        </w:tc>
        <w:tc>
          <w:tcPr>
            <w:tcW w:w="2262" w:type="pct"/>
            <w:tcBorders>
              <w:left w:val="single" w:sz="4" w:space="0" w:color="000000"/>
              <w:right w:val="single" w:sz="4" w:space="0" w:color="000000"/>
            </w:tcBorders>
          </w:tcPr>
          <w:p w14:paraId="698539BE" w14:textId="77777777" w:rsidR="0093764A" w:rsidRPr="0040147F" w:rsidRDefault="0093764A" w:rsidP="002D64BC">
            <w:pPr>
              <w:pStyle w:val="TableParagraph"/>
              <w:spacing w:before="16"/>
              <w:ind w:left="86" w:right="37"/>
              <w:rPr>
                <w:rFonts w:ascii="Calibri Light" w:hAnsi="Calibri Light"/>
              </w:rPr>
            </w:pPr>
            <w:r w:rsidRPr="0040147F">
              <w:rPr>
                <w:rFonts w:ascii="Calibri Light" w:hAnsi="Calibri Light"/>
                <w:w w:val="105"/>
              </w:rPr>
              <w:t>12</w:t>
            </w:r>
            <w:r w:rsidRPr="0040147F">
              <w:rPr>
                <w:rFonts w:ascii="Calibri Light" w:hAnsi="Calibri Light"/>
                <w:spacing w:val="4"/>
                <w:w w:val="105"/>
              </w:rPr>
              <w:t xml:space="preserve"> </w:t>
            </w:r>
            <w:r w:rsidRPr="0040147F">
              <w:rPr>
                <w:rFonts w:ascii="Calibri Light" w:hAnsi="Calibri Light"/>
                <w:spacing w:val="-5"/>
                <w:w w:val="105"/>
              </w:rPr>
              <w:t>ani</w:t>
            </w:r>
          </w:p>
        </w:tc>
      </w:tr>
      <w:tr w:rsidR="0040147F" w:rsidRPr="0040147F" w14:paraId="57B003BF" w14:textId="77777777" w:rsidTr="002D64BC">
        <w:trPr>
          <w:trHeight w:val="307"/>
        </w:trPr>
        <w:tc>
          <w:tcPr>
            <w:tcW w:w="2738" w:type="pct"/>
            <w:tcBorders>
              <w:left w:val="single" w:sz="4" w:space="0" w:color="000000"/>
              <w:right w:val="single" w:sz="4" w:space="0" w:color="000000"/>
            </w:tcBorders>
          </w:tcPr>
          <w:p w14:paraId="5CD99818" w14:textId="77777777" w:rsidR="0093764A" w:rsidRPr="0040147F" w:rsidRDefault="0093764A" w:rsidP="002D64BC">
            <w:pPr>
              <w:pStyle w:val="TableParagraph"/>
              <w:spacing w:before="6"/>
              <w:ind w:left="126"/>
              <w:rPr>
                <w:rFonts w:ascii="Calibri Light" w:hAnsi="Calibri Light"/>
              </w:rPr>
            </w:pPr>
            <w:r w:rsidRPr="0040147F">
              <w:rPr>
                <w:rFonts w:ascii="Calibri Light" w:hAnsi="Calibri Light"/>
                <w:w w:val="105"/>
              </w:rPr>
              <w:t>Garantie</w:t>
            </w:r>
            <w:r w:rsidRPr="0040147F">
              <w:rPr>
                <w:rFonts w:ascii="Calibri Light" w:hAnsi="Calibri Light"/>
                <w:spacing w:val="-15"/>
                <w:w w:val="105"/>
              </w:rPr>
              <w:t xml:space="preserve"> </w:t>
            </w:r>
            <w:r w:rsidRPr="0040147F">
              <w:rPr>
                <w:rFonts w:ascii="Calibri Light" w:hAnsi="Calibri Light"/>
                <w:spacing w:val="-2"/>
                <w:w w:val="105"/>
              </w:rPr>
              <w:t>productivitate</w:t>
            </w:r>
          </w:p>
        </w:tc>
        <w:tc>
          <w:tcPr>
            <w:tcW w:w="2262" w:type="pct"/>
            <w:tcBorders>
              <w:left w:val="single" w:sz="4" w:space="0" w:color="000000"/>
              <w:right w:val="single" w:sz="4" w:space="0" w:color="000000"/>
            </w:tcBorders>
          </w:tcPr>
          <w:p w14:paraId="22ACBBDE" w14:textId="77777777" w:rsidR="0093764A" w:rsidRPr="0040147F" w:rsidRDefault="0093764A" w:rsidP="002D64BC">
            <w:pPr>
              <w:pStyle w:val="TableParagraph"/>
              <w:spacing w:before="25" w:line="262" w:lineRule="exact"/>
              <w:ind w:left="86" w:right="25"/>
              <w:rPr>
                <w:rFonts w:ascii="Calibri Light" w:hAnsi="Calibri Light"/>
              </w:rPr>
            </w:pPr>
            <w:r w:rsidRPr="0040147F">
              <w:rPr>
                <w:rFonts w:ascii="Calibri Light" w:hAnsi="Calibri Light"/>
                <w:w w:val="105"/>
              </w:rPr>
              <w:t>25</w:t>
            </w:r>
            <w:r w:rsidRPr="0040147F">
              <w:rPr>
                <w:rFonts w:ascii="Calibri Light" w:hAnsi="Calibri Light"/>
                <w:spacing w:val="-9"/>
                <w:w w:val="105"/>
              </w:rPr>
              <w:t xml:space="preserve"> </w:t>
            </w:r>
            <w:r w:rsidRPr="0040147F">
              <w:rPr>
                <w:rFonts w:ascii="Calibri Light" w:hAnsi="Calibri Light"/>
                <w:spacing w:val="-5"/>
                <w:w w:val="110"/>
              </w:rPr>
              <w:t>ani</w:t>
            </w:r>
          </w:p>
        </w:tc>
      </w:tr>
      <w:tr w:rsidR="0040147F" w:rsidRPr="0040147F" w14:paraId="646D6CAE" w14:textId="77777777" w:rsidTr="002D64BC">
        <w:trPr>
          <w:trHeight w:val="316"/>
        </w:trPr>
        <w:tc>
          <w:tcPr>
            <w:tcW w:w="2738" w:type="pct"/>
            <w:tcBorders>
              <w:left w:val="single" w:sz="4" w:space="0" w:color="000000"/>
              <w:right w:val="single" w:sz="4" w:space="0" w:color="000000"/>
            </w:tcBorders>
          </w:tcPr>
          <w:p w14:paraId="168C96E6" w14:textId="77777777" w:rsidR="0093764A" w:rsidRPr="0040147F" w:rsidRDefault="0093764A" w:rsidP="002D64BC">
            <w:pPr>
              <w:pStyle w:val="TableParagraph"/>
              <w:spacing w:before="16"/>
              <w:ind w:left="126"/>
              <w:rPr>
                <w:rFonts w:ascii="Calibri Light" w:hAnsi="Calibri Light"/>
              </w:rPr>
            </w:pPr>
            <w:r w:rsidRPr="0040147F">
              <w:rPr>
                <w:rFonts w:ascii="Calibri Light" w:hAnsi="Calibri Light"/>
                <w:w w:val="105"/>
              </w:rPr>
              <w:t>Garantie</w:t>
            </w:r>
            <w:r w:rsidRPr="0040147F">
              <w:rPr>
                <w:rFonts w:ascii="Calibri Light" w:hAnsi="Calibri Light"/>
                <w:spacing w:val="-16"/>
                <w:w w:val="105"/>
              </w:rPr>
              <w:t xml:space="preserve"> </w:t>
            </w:r>
            <w:r w:rsidRPr="0040147F">
              <w:rPr>
                <w:rFonts w:ascii="Calibri Light" w:hAnsi="Calibri Light"/>
                <w:w w:val="105"/>
              </w:rPr>
              <w:t>eficienta</w:t>
            </w:r>
            <w:r w:rsidRPr="0040147F">
              <w:rPr>
                <w:rFonts w:ascii="Calibri Light" w:hAnsi="Calibri Light"/>
                <w:spacing w:val="-15"/>
                <w:w w:val="105"/>
              </w:rPr>
              <w:t xml:space="preserve"> </w:t>
            </w:r>
            <w:r w:rsidRPr="0040147F">
              <w:rPr>
                <w:rFonts w:ascii="Calibri Light" w:hAnsi="Calibri Light"/>
                <w:spacing w:val="-5"/>
                <w:w w:val="105"/>
              </w:rPr>
              <w:t>90%</w:t>
            </w:r>
          </w:p>
        </w:tc>
        <w:tc>
          <w:tcPr>
            <w:tcW w:w="2262" w:type="pct"/>
            <w:tcBorders>
              <w:left w:val="single" w:sz="4" w:space="0" w:color="000000"/>
              <w:right w:val="single" w:sz="4" w:space="0" w:color="000000"/>
            </w:tcBorders>
          </w:tcPr>
          <w:p w14:paraId="2A85A73C" w14:textId="77777777" w:rsidR="0093764A" w:rsidRPr="0040147F" w:rsidRDefault="0093764A" w:rsidP="002D64BC">
            <w:pPr>
              <w:pStyle w:val="TableParagraph"/>
              <w:spacing w:before="25"/>
              <w:ind w:left="86" w:right="26"/>
              <w:rPr>
                <w:rFonts w:ascii="Calibri Light" w:hAnsi="Calibri Light"/>
              </w:rPr>
            </w:pPr>
            <w:r w:rsidRPr="0040147F">
              <w:rPr>
                <w:rFonts w:ascii="Calibri Light" w:hAnsi="Calibri Light"/>
                <w:w w:val="105"/>
              </w:rPr>
              <w:t>10</w:t>
            </w:r>
            <w:r w:rsidRPr="0040147F">
              <w:rPr>
                <w:rFonts w:ascii="Calibri Light" w:hAnsi="Calibri Light"/>
                <w:spacing w:val="-15"/>
                <w:w w:val="105"/>
              </w:rPr>
              <w:t xml:space="preserve"> </w:t>
            </w:r>
            <w:r w:rsidRPr="0040147F">
              <w:rPr>
                <w:rFonts w:ascii="Calibri Light" w:hAnsi="Calibri Light"/>
                <w:spacing w:val="-5"/>
                <w:w w:val="105"/>
              </w:rPr>
              <w:t>ani</w:t>
            </w:r>
          </w:p>
        </w:tc>
      </w:tr>
      <w:tr w:rsidR="0040147F" w:rsidRPr="0040147F" w14:paraId="6461555F" w14:textId="77777777" w:rsidTr="002D64BC">
        <w:trPr>
          <w:trHeight w:val="297"/>
        </w:trPr>
        <w:tc>
          <w:tcPr>
            <w:tcW w:w="2738" w:type="pct"/>
            <w:tcBorders>
              <w:left w:val="single" w:sz="4" w:space="0" w:color="000000"/>
              <w:right w:val="single" w:sz="4" w:space="0" w:color="000000"/>
            </w:tcBorders>
          </w:tcPr>
          <w:p w14:paraId="54EF3EC7" w14:textId="77777777" w:rsidR="0093764A" w:rsidRPr="0040147F" w:rsidRDefault="0093764A" w:rsidP="002D64BC">
            <w:pPr>
              <w:pStyle w:val="TableParagraph"/>
              <w:spacing w:line="261" w:lineRule="exact"/>
              <w:ind w:left="126"/>
              <w:rPr>
                <w:rFonts w:ascii="Calibri Light" w:hAnsi="Calibri Light"/>
              </w:rPr>
            </w:pPr>
            <w:r w:rsidRPr="0040147F">
              <w:rPr>
                <w:rFonts w:ascii="Calibri Light" w:hAnsi="Calibri Light"/>
                <w:spacing w:val="-2"/>
                <w:w w:val="105"/>
              </w:rPr>
              <w:t>Garantie</w:t>
            </w:r>
            <w:r w:rsidRPr="0040147F">
              <w:rPr>
                <w:rFonts w:ascii="Calibri Light" w:hAnsi="Calibri Light"/>
                <w:spacing w:val="1"/>
                <w:w w:val="105"/>
              </w:rPr>
              <w:t xml:space="preserve"> </w:t>
            </w:r>
            <w:r w:rsidRPr="0040147F">
              <w:rPr>
                <w:rFonts w:ascii="Calibri Light" w:hAnsi="Calibri Light"/>
                <w:spacing w:val="-2"/>
                <w:w w:val="105"/>
              </w:rPr>
              <w:t>eficienta</w:t>
            </w:r>
            <w:r w:rsidRPr="0040147F">
              <w:rPr>
                <w:rFonts w:ascii="Calibri Light" w:hAnsi="Calibri Light"/>
                <w:spacing w:val="-3"/>
                <w:w w:val="105"/>
              </w:rPr>
              <w:t xml:space="preserve"> </w:t>
            </w:r>
            <w:r w:rsidRPr="0040147F">
              <w:rPr>
                <w:rFonts w:ascii="Calibri Light" w:hAnsi="Calibri Light"/>
                <w:spacing w:val="-5"/>
                <w:w w:val="105"/>
              </w:rPr>
              <w:t>80%</w:t>
            </w:r>
          </w:p>
        </w:tc>
        <w:tc>
          <w:tcPr>
            <w:tcW w:w="2262" w:type="pct"/>
            <w:tcBorders>
              <w:left w:val="single" w:sz="4" w:space="0" w:color="000000"/>
              <w:right w:val="single" w:sz="4" w:space="0" w:color="000000"/>
            </w:tcBorders>
          </w:tcPr>
          <w:p w14:paraId="794843E3" w14:textId="77777777" w:rsidR="0093764A" w:rsidRPr="0040147F" w:rsidRDefault="0093764A" w:rsidP="002D64BC">
            <w:pPr>
              <w:pStyle w:val="TableParagraph"/>
              <w:spacing w:before="6"/>
              <w:ind w:left="86" w:right="43"/>
              <w:rPr>
                <w:rFonts w:ascii="Calibri Light" w:hAnsi="Calibri Light"/>
              </w:rPr>
            </w:pPr>
            <w:r w:rsidRPr="0040147F">
              <w:rPr>
                <w:rFonts w:ascii="Calibri Light" w:hAnsi="Calibri Light"/>
                <w:w w:val="105"/>
              </w:rPr>
              <w:t>25</w:t>
            </w:r>
            <w:r w:rsidRPr="0040147F">
              <w:rPr>
                <w:rFonts w:ascii="Calibri Light" w:hAnsi="Calibri Light"/>
                <w:spacing w:val="2"/>
                <w:w w:val="105"/>
              </w:rPr>
              <w:t xml:space="preserve"> </w:t>
            </w:r>
            <w:r w:rsidRPr="0040147F">
              <w:rPr>
                <w:rFonts w:ascii="Calibri Light" w:hAnsi="Calibri Light"/>
                <w:spacing w:val="-5"/>
                <w:w w:val="105"/>
              </w:rPr>
              <w:t>ani</w:t>
            </w:r>
          </w:p>
        </w:tc>
      </w:tr>
      <w:tr w:rsidR="0040147F" w:rsidRPr="0040147F" w14:paraId="46DEB6CC" w14:textId="77777777" w:rsidTr="002D64BC">
        <w:trPr>
          <w:trHeight w:val="307"/>
        </w:trPr>
        <w:tc>
          <w:tcPr>
            <w:tcW w:w="2738" w:type="pct"/>
            <w:tcBorders>
              <w:left w:val="single" w:sz="4" w:space="0" w:color="000000"/>
              <w:right w:val="single" w:sz="4" w:space="0" w:color="000000"/>
            </w:tcBorders>
          </w:tcPr>
          <w:p w14:paraId="05150BBC" w14:textId="77777777" w:rsidR="0093764A" w:rsidRPr="0040147F" w:rsidRDefault="0093764A" w:rsidP="002D64BC">
            <w:pPr>
              <w:pStyle w:val="TableParagraph"/>
              <w:spacing w:before="6"/>
              <w:ind w:left="126"/>
              <w:rPr>
                <w:rFonts w:ascii="Calibri Light" w:hAnsi="Calibri Light"/>
              </w:rPr>
            </w:pPr>
            <w:r w:rsidRPr="0040147F">
              <w:rPr>
                <w:rFonts w:ascii="Calibri Light" w:hAnsi="Calibri Light"/>
                <w:w w:val="105"/>
              </w:rPr>
              <w:t>Conditii</w:t>
            </w:r>
            <w:r w:rsidRPr="0040147F">
              <w:rPr>
                <w:rFonts w:ascii="Calibri Light" w:hAnsi="Calibri Light"/>
                <w:spacing w:val="-7"/>
                <w:w w:val="105"/>
              </w:rPr>
              <w:t xml:space="preserve"> </w:t>
            </w:r>
            <w:r w:rsidRPr="0040147F">
              <w:rPr>
                <w:rFonts w:ascii="Calibri Light" w:hAnsi="Calibri Light"/>
                <w:spacing w:val="-2"/>
                <w:w w:val="105"/>
              </w:rPr>
              <w:t>masura</w:t>
            </w:r>
          </w:p>
        </w:tc>
        <w:tc>
          <w:tcPr>
            <w:tcW w:w="2262" w:type="pct"/>
            <w:tcBorders>
              <w:left w:val="single" w:sz="4" w:space="0" w:color="000000"/>
              <w:right w:val="single" w:sz="4" w:space="0" w:color="000000"/>
            </w:tcBorders>
          </w:tcPr>
          <w:p w14:paraId="136FE632" w14:textId="77777777" w:rsidR="0093764A" w:rsidRPr="0040147F" w:rsidRDefault="0093764A" w:rsidP="002D64BC">
            <w:pPr>
              <w:pStyle w:val="TableParagraph"/>
              <w:spacing w:before="16"/>
              <w:ind w:left="86"/>
              <w:rPr>
                <w:rFonts w:ascii="Calibri Light" w:hAnsi="Calibri Light"/>
              </w:rPr>
            </w:pPr>
            <w:r w:rsidRPr="0040147F">
              <w:rPr>
                <w:rFonts w:ascii="Calibri Light" w:hAnsi="Calibri Light"/>
              </w:rPr>
              <w:t>Masa</w:t>
            </w:r>
            <w:r w:rsidRPr="0040147F">
              <w:rPr>
                <w:rFonts w:ascii="Calibri Light" w:hAnsi="Calibri Light"/>
                <w:spacing w:val="22"/>
              </w:rPr>
              <w:t xml:space="preserve"> </w:t>
            </w:r>
            <w:r w:rsidRPr="0040147F">
              <w:rPr>
                <w:rFonts w:ascii="Calibri Light" w:hAnsi="Calibri Light"/>
              </w:rPr>
              <w:t>aer</w:t>
            </w:r>
            <w:r w:rsidRPr="0040147F">
              <w:rPr>
                <w:rFonts w:ascii="Calibri Light" w:hAnsi="Calibri Light"/>
                <w:spacing w:val="4"/>
              </w:rPr>
              <w:t xml:space="preserve"> </w:t>
            </w:r>
            <w:r w:rsidRPr="0040147F">
              <w:rPr>
                <w:rFonts w:ascii="Calibri Light" w:hAnsi="Calibri Light"/>
              </w:rPr>
              <w:t>AM</w:t>
            </w:r>
            <w:r w:rsidRPr="0040147F">
              <w:rPr>
                <w:rFonts w:ascii="Calibri Light" w:hAnsi="Calibri Light"/>
                <w:spacing w:val="10"/>
              </w:rPr>
              <w:t xml:space="preserve"> </w:t>
            </w:r>
            <w:r w:rsidRPr="0040147F">
              <w:rPr>
                <w:rFonts w:ascii="Calibri Light" w:hAnsi="Calibri Light"/>
                <w:spacing w:val="-4"/>
              </w:rPr>
              <w:t>=l.5</w:t>
            </w:r>
          </w:p>
        </w:tc>
      </w:tr>
      <w:tr w:rsidR="0040147F" w:rsidRPr="0040147F" w14:paraId="5D3E21E0" w14:textId="77777777" w:rsidTr="002D64BC">
        <w:trPr>
          <w:trHeight w:val="316"/>
        </w:trPr>
        <w:tc>
          <w:tcPr>
            <w:tcW w:w="2738" w:type="pct"/>
            <w:vMerge w:val="restart"/>
            <w:tcBorders>
              <w:left w:val="single" w:sz="4" w:space="0" w:color="000000"/>
              <w:right w:val="single" w:sz="4" w:space="0" w:color="000000"/>
            </w:tcBorders>
          </w:tcPr>
          <w:p w14:paraId="69179782" w14:textId="77777777" w:rsidR="0093764A" w:rsidRPr="0040147F" w:rsidRDefault="0093764A" w:rsidP="002D64BC">
            <w:pPr>
              <w:pStyle w:val="TableParagraph"/>
              <w:spacing w:before="169"/>
              <w:ind w:left="126"/>
              <w:rPr>
                <w:rFonts w:ascii="Calibri Light" w:hAnsi="Calibri Light"/>
              </w:rPr>
            </w:pPr>
            <w:r w:rsidRPr="0040147F">
              <w:rPr>
                <w:rFonts w:ascii="Calibri Light" w:hAnsi="Calibri Light"/>
                <w:w w:val="105"/>
              </w:rPr>
              <w:t>Conditii</w:t>
            </w:r>
            <w:r w:rsidRPr="0040147F">
              <w:rPr>
                <w:rFonts w:ascii="Calibri Light" w:hAnsi="Calibri Light"/>
                <w:spacing w:val="-5"/>
                <w:w w:val="105"/>
              </w:rPr>
              <w:t xml:space="preserve"> </w:t>
            </w:r>
            <w:r w:rsidRPr="0040147F">
              <w:rPr>
                <w:rFonts w:ascii="Calibri Light" w:hAnsi="Calibri Light"/>
                <w:w w:val="105"/>
              </w:rPr>
              <w:t>standard</w:t>
            </w:r>
            <w:r w:rsidRPr="0040147F">
              <w:rPr>
                <w:rFonts w:ascii="Calibri Light" w:hAnsi="Calibri Light"/>
                <w:spacing w:val="-10"/>
                <w:w w:val="105"/>
              </w:rPr>
              <w:t xml:space="preserve"> </w:t>
            </w:r>
            <w:r w:rsidRPr="0040147F">
              <w:rPr>
                <w:rFonts w:ascii="Calibri Light" w:hAnsi="Calibri Light"/>
                <w:w w:val="105"/>
              </w:rPr>
              <w:t>de</w:t>
            </w:r>
            <w:r w:rsidRPr="0040147F">
              <w:rPr>
                <w:rFonts w:ascii="Calibri Light" w:hAnsi="Calibri Light"/>
                <w:spacing w:val="-6"/>
                <w:w w:val="105"/>
              </w:rPr>
              <w:t xml:space="preserve"> </w:t>
            </w:r>
            <w:r w:rsidRPr="0040147F">
              <w:rPr>
                <w:rFonts w:ascii="Calibri Light" w:hAnsi="Calibri Light"/>
                <w:w w:val="105"/>
              </w:rPr>
              <w:t>test</w:t>
            </w:r>
            <w:r w:rsidRPr="0040147F">
              <w:rPr>
                <w:rFonts w:ascii="Calibri Light" w:hAnsi="Calibri Light"/>
                <w:spacing w:val="-15"/>
                <w:w w:val="105"/>
              </w:rPr>
              <w:t xml:space="preserve"> </w:t>
            </w:r>
            <w:r w:rsidRPr="0040147F">
              <w:rPr>
                <w:rFonts w:ascii="Calibri Light" w:hAnsi="Calibri Light"/>
                <w:spacing w:val="-2"/>
                <w:w w:val="105"/>
              </w:rPr>
              <w:t>(STC)</w:t>
            </w:r>
          </w:p>
        </w:tc>
        <w:tc>
          <w:tcPr>
            <w:tcW w:w="2262" w:type="pct"/>
            <w:tcBorders>
              <w:left w:val="single" w:sz="4" w:space="0" w:color="000000"/>
              <w:right w:val="single" w:sz="4" w:space="0" w:color="000000"/>
            </w:tcBorders>
          </w:tcPr>
          <w:p w14:paraId="491C498A" w14:textId="77777777" w:rsidR="0093764A" w:rsidRPr="0040147F" w:rsidRDefault="0093764A" w:rsidP="002D64BC">
            <w:pPr>
              <w:pStyle w:val="TableParagraph"/>
              <w:spacing w:line="293" w:lineRule="exact"/>
              <w:ind w:left="86" w:right="37"/>
              <w:rPr>
                <w:rFonts w:ascii="Calibri Light" w:hAnsi="Calibri Light"/>
              </w:rPr>
            </w:pPr>
            <w:r w:rsidRPr="0040147F">
              <w:rPr>
                <w:rFonts w:ascii="Calibri Light" w:hAnsi="Calibri Light"/>
                <w:w w:val="105"/>
              </w:rPr>
              <w:t>Radiatie</w:t>
            </w:r>
            <w:r w:rsidRPr="0040147F">
              <w:rPr>
                <w:rFonts w:ascii="Calibri Light" w:hAnsi="Calibri Light"/>
                <w:spacing w:val="-12"/>
                <w:w w:val="105"/>
              </w:rPr>
              <w:t xml:space="preserve"> </w:t>
            </w:r>
            <w:r w:rsidRPr="0040147F">
              <w:rPr>
                <w:rFonts w:ascii="Calibri Light" w:hAnsi="Calibri Light"/>
                <w:w w:val="105"/>
              </w:rPr>
              <w:t>solara</w:t>
            </w:r>
            <w:r w:rsidRPr="0040147F">
              <w:rPr>
                <w:rFonts w:ascii="Calibri Light" w:hAnsi="Calibri Light"/>
                <w:spacing w:val="-9"/>
                <w:w w:val="105"/>
              </w:rPr>
              <w:t xml:space="preserve"> </w:t>
            </w:r>
            <w:r w:rsidRPr="0040147F">
              <w:rPr>
                <w:rFonts w:ascii="Calibri Light" w:hAnsi="Calibri Light"/>
                <w:w w:val="105"/>
              </w:rPr>
              <w:t>E</w:t>
            </w:r>
            <w:r w:rsidRPr="0040147F">
              <w:rPr>
                <w:rFonts w:ascii="Calibri Light" w:hAnsi="Calibri Light"/>
                <w:spacing w:val="-2"/>
                <w:w w:val="105"/>
              </w:rPr>
              <w:t xml:space="preserve"> </w:t>
            </w:r>
            <w:r w:rsidRPr="0040147F">
              <w:rPr>
                <w:rFonts w:ascii="Calibri Light" w:hAnsi="Calibri Light"/>
                <w:w w:val="105"/>
              </w:rPr>
              <w:t>=</w:t>
            </w:r>
            <w:r w:rsidRPr="0040147F">
              <w:rPr>
                <w:rFonts w:ascii="Calibri Light" w:hAnsi="Calibri Light"/>
                <w:spacing w:val="-37"/>
                <w:w w:val="105"/>
              </w:rPr>
              <w:t xml:space="preserve"> </w:t>
            </w:r>
            <w:r w:rsidRPr="0040147F">
              <w:rPr>
                <w:rFonts w:ascii="Calibri Light" w:hAnsi="Calibri Light"/>
                <w:w w:val="105"/>
              </w:rPr>
              <w:t>1000</w:t>
            </w:r>
            <w:r w:rsidRPr="0040147F">
              <w:rPr>
                <w:rFonts w:ascii="Calibri Light" w:hAnsi="Calibri Light"/>
                <w:spacing w:val="-4"/>
                <w:w w:val="105"/>
              </w:rPr>
              <w:t xml:space="preserve"> W/m</w:t>
            </w:r>
            <w:r w:rsidRPr="0040147F">
              <w:rPr>
                <w:rFonts w:ascii="Calibri Light" w:hAnsi="Calibri Light"/>
                <w:spacing w:val="-4"/>
                <w:w w:val="105"/>
                <w:vertAlign w:val="superscript"/>
              </w:rPr>
              <w:t>2</w:t>
            </w:r>
          </w:p>
        </w:tc>
      </w:tr>
      <w:tr w:rsidR="0093764A" w:rsidRPr="0040147F" w14:paraId="17EC6D0A" w14:textId="77777777" w:rsidTr="002D64BC">
        <w:trPr>
          <w:trHeight w:val="297"/>
        </w:trPr>
        <w:tc>
          <w:tcPr>
            <w:tcW w:w="2738" w:type="pct"/>
            <w:vMerge/>
            <w:tcBorders>
              <w:top w:val="nil"/>
              <w:left w:val="single" w:sz="4" w:space="0" w:color="000000"/>
              <w:right w:val="single" w:sz="4" w:space="0" w:color="000000"/>
            </w:tcBorders>
          </w:tcPr>
          <w:p w14:paraId="33A67A0C" w14:textId="77777777" w:rsidR="0093764A" w:rsidRPr="0040147F" w:rsidRDefault="0093764A" w:rsidP="002D64BC">
            <w:pPr>
              <w:jc w:val="left"/>
              <w:rPr>
                <w:sz w:val="22"/>
                <w:szCs w:val="22"/>
              </w:rPr>
            </w:pPr>
          </w:p>
        </w:tc>
        <w:tc>
          <w:tcPr>
            <w:tcW w:w="2262" w:type="pct"/>
            <w:tcBorders>
              <w:left w:val="single" w:sz="4" w:space="0" w:color="000000"/>
              <w:right w:val="single" w:sz="4" w:space="0" w:color="000000"/>
            </w:tcBorders>
          </w:tcPr>
          <w:p w14:paraId="14A4F8E0" w14:textId="77777777" w:rsidR="0093764A" w:rsidRPr="0040147F" w:rsidRDefault="0093764A" w:rsidP="002D64BC">
            <w:pPr>
              <w:pStyle w:val="TableParagraph"/>
              <w:spacing w:before="6"/>
              <w:ind w:left="86" w:right="59"/>
              <w:rPr>
                <w:rFonts w:ascii="Calibri Light" w:hAnsi="Calibri Light"/>
              </w:rPr>
            </w:pPr>
            <w:r w:rsidRPr="0040147F">
              <w:rPr>
                <w:rFonts w:ascii="Calibri Light" w:hAnsi="Calibri Light"/>
                <w:w w:val="105"/>
              </w:rPr>
              <w:t>Temperatura</w:t>
            </w:r>
            <w:r w:rsidRPr="0040147F">
              <w:rPr>
                <w:rFonts w:ascii="Calibri Light" w:hAnsi="Calibri Light"/>
                <w:spacing w:val="-7"/>
                <w:w w:val="105"/>
              </w:rPr>
              <w:t xml:space="preserve"> </w:t>
            </w:r>
            <w:r w:rsidRPr="0040147F">
              <w:rPr>
                <w:rFonts w:ascii="Calibri Light" w:hAnsi="Calibri Light"/>
                <w:w w:val="105"/>
              </w:rPr>
              <w:t>celulei</w:t>
            </w:r>
            <w:r w:rsidRPr="0040147F">
              <w:rPr>
                <w:rFonts w:ascii="Calibri Light" w:hAnsi="Calibri Light"/>
                <w:spacing w:val="-15"/>
                <w:w w:val="105"/>
              </w:rPr>
              <w:t xml:space="preserve"> </w:t>
            </w:r>
            <w:r w:rsidRPr="0040147F">
              <w:rPr>
                <w:rFonts w:ascii="Calibri Light" w:hAnsi="Calibri Light"/>
                <w:spacing w:val="-2"/>
                <w:w w:val="105"/>
              </w:rPr>
              <w:t>TC=25°C</w:t>
            </w:r>
          </w:p>
        </w:tc>
      </w:tr>
    </w:tbl>
    <w:p w14:paraId="641FCCEE" w14:textId="77777777" w:rsidR="0093764A" w:rsidRPr="0040147F" w:rsidRDefault="0093764A" w:rsidP="0093764A">
      <w:pPr>
        <w:rPr>
          <w:rFonts w:eastAsia="Calibri"/>
          <w:highlight w:val="yellow"/>
          <w:lang w:eastAsia="en-US"/>
        </w:rPr>
      </w:pPr>
    </w:p>
    <w:p w14:paraId="3305BE6C" w14:textId="77777777" w:rsidR="0093764A" w:rsidRPr="0040147F" w:rsidRDefault="0093764A" w:rsidP="0093764A">
      <w:pPr>
        <w:rPr>
          <w:lang w:val="ro-RO" w:eastAsia="x-none"/>
        </w:rPr>
      </w:pPr>
      <w:r w:rsidRPr="0040147F">
        <w:rPr>
          <w:lang w:val="ro-RO" w:eastAsia="x-none"/>
        </w:rPr>
        <w:t>În cele ce urmează vor fi descrise caracteristicile fizice ale proiectului în toate etapele sale, precum și detaliile de realizare a lucrărilor și condițiile specifice necesare realizării acestuia.</w:t>
      </w:r>
    </w:p>
    <w:p w14:paraId="7E6707A7" w14:textId="77777777" w:rsidR="0093764A" w:rsidRPr="0040147F" w:rsidRDefault="0093764A" w:rsidP="0093764A">
      <w:pPr>
        <w:rPr>
          <w:b/>
          <w:i/>
          <w:iCs/>
          <w:u w:val="single"/>
          <w:lang w:val="ro-RO" w:eastAsia="x-none"/>
        </w:rPr>
      </w:pPr>
    </w:p>
    <w:p w14:paraId="519D8A60" w14:textId="77777777" w:rsidR="0093764A" w:rsidRPr="0040147F" w:rsidRDefault="0093764A" w:rsidP="0093764A">
      <w:pPr>
        <w:rPr>
          <w:b/>
          <w:i/>
          <w:iCs/>
          <w:u w:val="single"/>
          <w:lang w:val="ro-RO" w:eastAsia="x-none"/>
        </w:rPr>
      </w:pPr>
      <w:r w:rsidRPr="0040147F">
        <w:rPr>
          <w:b/>
          <w:i/>
          <w:iCs/>
          <w:u w:val="single"/>
          <w:lang w:val="ro-RO" w:eastAsia="x-none"/>
        </w:rPr>
        <w:t>Etapa de construcţie</w:t>
      </w:r>
    </w:p>
    <w:p w14:paraId="23D276B1" w14:textId="77777777" w:rsidR="0093764A" w:rsidRPr="0040147F" w:rsidRDefault="0093764A" w:rsidP="0093764A">
      <w:pPr>
        <w:numPr>
          <w:ilvl w:val="0"/>
          <w:numId w:val="86"/>
        </w:numPr>
        <w:tabs>
          <w:tab w:val="clear" w:pos="1495"/>
          <w:tab w:val="left" w:pos="426"/>
        </w:tabs>
        <w:spacing w:before="240" w:after="60"/>
        <w:ind w:left="0" w:firstLine="0"/>
        <w:rPr>
          <w:lang w:val="ro-RO"/>
        </w:rPr>
      </w:pPr>
      <w:r w:rsidRPr="0040147F">
        <w:rPr>
          <w:lang w:val="ro-RO"/>
        </w:rPr>
        <w:t>Se va utiliza sina de aluminiu pentru montaj panouri fotovoltaice pe acoperis inclinat de tabla si pe suporti metalici pe sol, impreuna cu subansamblele specifice tipului de sina, astfel incat sa fie asigurata structura de montaj pe care se vor prinde panourile fotovoltaice cu clemele (de capat si de mijloc) pentru fixare. Structura panourilor fotovoltaice va ft preluata la priza de pamant existent prin intermediul unui conductor de cupru de tip MYF cu secțiunea de 16 mm</w:t>
      </w:r>
      <w:r w:rsidRPr="0040147F">
        <w:rPr>
          <w:vertAlign w:val="superscript"/>
          <w:lang w:val="ro-RO"/>
        </w:rPr>
        <w:t xml:space="preserve">2 </w:t>
      </w:r>
      <w:r w:rsidRPr="0040147F">
        <w:rPr>
          <w:lang w:val="ro-RO"/>
        </w:rPr>
        <w:t xml:space="preserve">și de o priza de pamant nou proiectată a cărei rezistente de dispersie sa nu depaseasca 4 ohmi. </w:t>
      </w:r>
    </w:p>
    <w:p w14:paraId="5C203AC4" w14:textId="77777777" w:rsidR="0093764A" w:rsidRPr="0040147F" w:rsidRDefault="0093764A" w:rsidP="0093764A">
      <w:pPr>
        <w:numPr>
          <w:ilvl w:val="0"/>
          <w:numId w:val="86"/>
        </w:numPr>
        <w:tabs>
          <w:tab w:val="clear" w:pos="1495"/>
          <w:tab w:val="left" w:pos="426"/>
        </w:tabs>
        <w:spacing w:before="240" w:after="60"/>
        <w:ind w:left="0" w:firstLine="0"/>
      </w:pPr>
      <w:r w:rsidRPr="0040147F">
        <w:t xml:space="preserve">Montarea pe structura metalica a 1808 buc. de panouri fotovoltaice de </w:t>
      </w:r>
      <w:r w:rsidRPr="0040147F">
        <w:rPr>
          <w:lang w:val="ro-RO"/>
        </w:rPr>
        <w:t xml:space="preserve">450, ± 5 W (1776 buc. la sol și 32 buc pe acoperiș) </w:t>
      </w:r>
      <w:r w:rsidRPr="0040147F">
        <w:t xml:space="preserve">pe suport metalic special galvanizat, prinderea panourilor pe grinzile metalice se vor face cu cleme speciale din aluminiu. </w:t>
      </w:r>
      <w:r w:rsidRPr="0040147F">
        <w:rPr>
          <w:lang w:val="ro-RO"/>
        </w:rPr>
        <w:t>Instalatiile nou montate vor fi cu orietare sudică.</w:t>
      </w:r>
    </w:p>
    <w:p w14:paraId="5B7B6291" w14:textId="77777777" w:rsidR="0093764A" w:rsidRPr="0040147F" w:rsidRDefault="0093764A" w:rsidP="0093764A">
      <w:pPr>
        <w:numPr>
          <w:ilvl w:val="0"/>
          <w:numId w:val="86"/>
        </w:numPr>
        <w:tabs>
          <w:tab w:val="clear" w:pos="1495"/>
          <w:tab w:val="left" w:pos="426"/>
        </w:tabs>
        <w:spacing w:before="240" w:after="60"/>
        <w:ind w:left="0" w:firstLine="0"/>
      </w:pPr>
      <w:r w:rsidRPr="0040147F">
        <w:t>Montarea pe structura a 12 buc. de invertoare trifazate:  9 invertoare trifazate de 100 kW, un invertor de 50 kW, unul de 12 kW și unul de 6 kW.</w:t>
      </w:r>
    </w:p>
    <w:p w14:paraId="27814E10" w14:textId="77777777" w:rsidR="0093764A" w:rsidRPr="0040147F" w:rsidRDefault="0093764A" w:rsidP="0093764A">
      <w:pPr>
        <w:numPr>
          <w:ilvl w:val="0"/>
          <w:numId w:val="86"/>
        </w:numPr>
        <w:tabs>
          <w:tab w:val="clear" w:pos="1495"/>
          <w:tab w:val="left" w:pos="426"/>
        </w:tabs>
        <w:spacing w:before="240" w:after="60"/>
        <w:ind w:left="0" w:firstLine="0"/>
      </w:pPr>
      <w:r w:rsidRPr="0040147F">
        <w:t>Legăturile intre tablourile de protectie si tabloul de adunare se vor face in pamant si se vor folosi tuburi de protectie pentru toate elementele ascunse sau instalate in pamant, acolo unde este cazul.</w:t>
      </w:r>
    </w:p>
    <w:p w14:paraId="269C792E" w14:textId="77777777" w:rsidR="0093764A" w:rsidRPr="0040147F" w:rsidRDefault="0093764A" w:rsidP="0093764A">
      <w:pPr>
        <w:rPr>
          <w:b/>
          <w:bCs/>
        </w:rPr>
      </w:pPr>
      <w:r w:rsidRPr="0040147F">
        <w:rPr>
          <w:b/>
          <w:bCs/>
        </w:rPr>
        <w:t>Drumuri și platforme de montaj/întreținere</w:t>
      </w:r>
    </w:p>
    <w:p w14:paraId="5BE1AA7B" w14:textId="77777777" w:rsidR="0093764A" w:rsidRPr="0040147F" w:rsidRDefault="0093764A" w:rsidP="0093764A">
      <w:r w:rsidRPr="0040147F">
        <w:t>Accesul la instalațiile fotovoltaice se va face direct din str. 22 Decembrie, nefiind necesar construirea unor noi accese.</w:t>
      </w:r>
    </w:p>
    <w:p w14:paraId="7B56298A" w14:textId="77777777" w:rsidR="0093764A" w:rsidRPr="0040147F" w:rsidRDefault="0093764A" w:rsidP="0093764A">
      <w:pPr>
        <w:rPr>
          <w:b/>
          <w:bCs/>
          <w:lang w:val="ro-RO" w:eastAsia="x-none"/>
        </w:rPr>
      </w:pPr>
      <w:r w:rsidRPr="0040147F">
        <w:rPr>
          <w:b/>
          <w:bCs/>
          <w:lang w:val="ro-RO" w:eastAsia="x-none"/>
        </w:rPr>
        <w:t>Rețele de transport al energiei electrice</w:t>
      </w:r>
    </w:p>
    <w:p w14:paraId="338492D0" w14:textId="77777777" w:rsidR="0093764A" w:rsidRPr="0040147F" w:rsidRDefault="0093764A" w:rsidP="0093764A">
      <w:pPr>
        <w:spacing w:before="240" w:line="276" w:lineRule="auto"/>
        <w:rPr>
          <w:rFonts w:eastAsia="Calibri"/>
          <w:bCs/>
          <w:lang w:eastAsia="en-US"/>
        </w:rPr>
      </w:pPr>
      <w:r w:rsidRPr="0040147F">
        <w:rPr>
          <w:rFonts w:eastAsia="Calibri"/>
          <w:bCs/>
          <w:lang w:eastAsia="en-US"/>
        </w:rPr>
        <w:t>Evacuarea energiei se va face îngropat, la o LEA existentă de 20 kV, situată la 500 de m distranță față de obiectiv</w:t>
      </w:r>
    </w:p>
    <w:p w14:paraId="0000FCD3" w14:textId="77777777" w:rsidR="0093764A" w:rsidRPr="0040147F" w:rsidRDefault="0093764A" w:rsidP="0093764A">
      <w:r w:rsidRPr="0040147F">
        <w:t>Cablul va fi protejat in conformitate cu normele in vigoare:</w:t>
      </w:r>
    </w:p>
    <w:p w14:paraId="40EFD42A" w14:textId="77777777" w:rsidR="0093764A" w:rsidRPr="0040147F" w:rsidRDefault="0093764A" w:rsidP="0093764A">
      <w:pPr>
        <w:numPr>
          <w:ilvl w:val="0"/>
          <w:numId w:val="52"/>
        </w:numPr>
        <w:spacing w:after="60"/>
      </w:pPr>
      <w:r w:rsidRPr="0040147F">
        <w:t>cablurile trebuie protejate împotriva intervenţiilor neautorizate;</w:t>
      </w:r>
    </w:p>
    <w:p w14:paraId="4BAB1ADD" w14:textId="77777777" w:rsidR="0093764A" w:rsidRPr="0040147F" w:rsidRDefault="0093764A" w:rsidP="0093764A">
      <w:pPr>
        <w:numPr>
          <w:ilvl w:val="0"/>
          <w:numId w:val="52"/>
        </w:numPr>
        <w:spacing w:after="60"/>
        <w:rPr>
          <w:u w:val="single"/>
          <w:lang w:val="ro-RO" w:eastAsia="x-none"/>
        </w:rPr>
      </w:pPr>
      <w:r w:rsidRPr="0040147F">
        <w:t xml:space="preserve">trebuie asigurate legările la pamant pentru a reduce riscul apariţiei accidentelor si defectelor; cablurile trebuie sa fie dimensionate corespunzător valorilor de tensiune si curent care le vor străbate. </w:t>
      </w:r>
    </w:p>
    <w:p w14:paraId="7E325C2F" w14:textId="77777777" w:rsidR="0093764A" w:rsidRPr="0040147F" w:rsidRDefault="0093764A" w:rsidP="0093764A">
      <w:pPr>
        <w:rPr>
          <w:u w:val="single"/>
          <w:lang w:val="ro-RO" w:eastAsia="x-none"/>
        </w:rPr>
      </w:pPr>
      <w:r w:rsidRPr="0040147F">
        <w:t>Liniile electrice in cablu vor fi protejate impotriva cunţilor de suprasarcina si de scurtcircuit cu siguranţe fuzibile sau cu instalaţii de protecţie prin relee numerice. In aceeasi sapatura, deasupra cablului electric si separat de un strat de nisip, va fi pozat cablul de comunicaţii care transmite toate datele asupra funcţionarii centralei electrice, la un calculator de proces si prin radio la o unitate de control unde se monitorizează buna funcţionare a instalaţiei. Cablurile variază in funcţie de tipul miezului (aluminiu sau cupru) si izolaţia lor. Dimensiunile tipice ale cablurilor sunt in gama de la 75 la 100 mm in diametru. Cablurile de fibra optica vor avea acelaşi traseu ca si cele de energie. Viata normala a cablurilor este de 40 ani. Cablurile care vor fi alese vor fi in concordanta cu legislaţia in vigoare. Toate instalaţiile vor fi legate la pamant.</w:t>
      </w:r>
    </w:p>
    <w:p w14:paraId="6D077759" w14:textId="77777777" w:rsidR="0093764A" w:rsidRPr="0040147F" w:rsidRDefault="0093764A" w:rsidP="0093764A">
      <w:pPr>
        <w:rPr>
          <w:b/>
          <w:lang w:val="ro-RO" w:eastAsia="x-none"/>
        </w:rPr>
      </w:pPr>
      <w:r w:rsidRPr="0040147F">
        <w:rPr>
          <w:b/>
          <w:lang w:val="ro-RO" w:eastAsia="x-none"/>
        </w:rPr>
        <w:t>Trasarea lucrărilor</w:t>
      </w:r>
    </w:p>
    <w:p w14:paraId="527A9056" w14:textId="77777777" w:rsidR="0093764A" w:rsidRPr="0040147F" w:rsidRDefault="0093764A" w:rsidP="0093764A">
      <w:pPr>
        <w:rPr>
          <w:b/>
          <w:i/>
          <w:iCs/>
          <w:lang w:val="ro-RO" w:eastAsia="x-none"/>
        </w:rPr>
      </w:pPr>
      <w:r w:rsidRPr="0040147F">
        <w:t>Materializarea punctelor rețelei de sprijin se va face cu borne de beton, conform SR 3446 – 1/1996. Se vor putea folosi și alte tipuri de materializări (borne FENO, picheți metalici) cu acceptul beneficiarului. Se vor avea în vedere numai acele puncte conservate, pentru care există certitudinea ca nu a fost deteriorat marcajul. Compensarea rețelelor de sprijin se va face ca rețea libera astfel încât să se asigure o precizie interioară a rețelei de 5 cm.</w:t>
      </w:r>
      <w:r w:rsidRPr="0040147F">
        <w:rPr>
          <w:b/>
          <w:i/>
          <w:iCs/>
          <w:lang w:val="ro-RO" w:eastAsia="x-none"/>
        </w:rPr>
        <w:t xml:space="preserve"> </w:t>
      </w:r>
    </w:p>
    <w:p w14:paraId="43000896" w14:textId="77777777" w:rsidR="0093764A" w:rsidRPr="0040147F" w:rsidRDefault="0093764A" w:rsidP="0093764A">
      <w:pPr>
        <w:rPr>
          <w:b/>
          <w:i/>
          <w:iCs/>
          <w:lang w:val="ro-RO" w:eastAsia="x-none"/>
        </w:rPr>
      </w:pPr>
      <w:r w:rsidRPr="0040147F">
        <w:t xml:space="preserve">Măsurarea elementelor liniare și unghiulare se va face cu stația totală, aceasta asigurând o determinare a coordonatelor planimetrice cu precizia ±5 cm. Materializarea punctelor din rețeaua poligonometrică se va face cu picheți metalici. </w:t>
      </w:r>
    </w:p>
    <w:p w14:paraId="7356380F" w14:textId="77777777" w:rsidR="0093764A" w:rsidRPr="0040147F" w:rsidRDefault="0093764A" w:rsidP="0093764A">
      <w:pPr>
        <w:rPr>
          <w:b/>
          <w:i/>
          <w:iCs/>
          <w:u w:val="single"/>
          <w:lang w:val="ro-RO" w:eastAsia="x-none"/>
        </w:rPr>
      </w:pPr>
      <w:r w:rsidRPr="0040147F">
        <w:rPr>
          <w:b/>
          <w:i/>
          <w:iCs/>
          <w:u w:val="single"/>
          <w:lang w:val="ro-RO" w:eastAsia="x-none"/>
        </w:rPr>
        <w:t>Organizarea de șantier</w:t>
      </w:r>
    </w:p>
    <w:p w14:paraId="4DB181EC" w14:textId="77777777" w:rsidR="0093764A" w:rsidRPr="0040147F" w:rsidRDefault="0093764A" w:rsidP="0093764A">
      <w:r w:rsidRPr="0040147F">
        <w:t>Organizarea de şantier se va amplasa în incinta amplasamentului studiat și va acoperi o suprafață de circa 500 mp. Lucrările aferente organizării de șantier nu au caracter definitiv, astfel încât la terminarea obiectivului vor fi dezafectate în totalitate, iar zonele afectate de organizarea de şantier vor fi curăţate și readuse la starea inițială, în conformitate cu normele şi legile de protecţia mediului. Amenajările necesare organizării de șantier sunt locuri special amenajate pentru depozitarea materiilor prime, a deșeurilor și container modular pentru birou și vestiar al personalului.</w:t>
      </w:r>
    </w:p>
    <w:p w14:paraId="2DD218EC" w14:textId="77777777" w:rsidR="0093764A" w:rsidRPr="0040147F" w:rsidRDefault="0093764A" w:rsidP="0093764A">
      <w:pPr>
        <w:rPr>
          <w:lang w:val="ro-RO"/>
        </w:rPr>
      </w:pPr>
      <w:r w:rsidRPr="0040147F">
        <w:t xml:space="preserve">În plus față de cele menționate mai sus, va fi necesară o suprafață sub formă de platforme temporară pentru depozitarea componentelor panourilor. </w:t>
      </w:r>
    </w:p>
    <w:p w14:paraId="7012D592" w14:textId="77777777" w:rsidR="0093764A" w:rsidRPr="0040147F" w:rsidRDefault="0093764A" w:rsidP="0093764A">
      <w:r w:rsidRPr="0040147F">
        <w:t>Semnalizarea punctelor de lucru se va executa conform normelor în vigoare, operațiile de semnalizare, iluminare și costul acestora sunt în sarcina Executantului. Executantul va respecta normele în vigoare privind siguranța și sănătatea muncii. De asemenea, constructorul va trebui să aibă în vedere și respectarea normelor în vigoare privind prevenirea și stingerea incendiilor. Executantul nu se va limita la normele menționate mai sus, el având obligația de a respecta în organizarea procesului de lucru normele de protecție a muncii în vigoare în România.</w:t>
      </w:r>
    </w:p>
    <w:p w14:paraId="1D9838F4" w14:textId="77777777" w:rsidR="0093764A" w:rsidRPr="0040147F" w:rsidRDefault="0093764A" w:rsidP="0093764A">
      <w:pPr>
        <w:rPr>
          <w:b/>
          <w:bCs/>
        </w:rPr>
      </w:pPr>
      <w:r w:rsidRPr="0040147F">
        <w:rPr>
          <w:b/>
          <w:bCs/>
        </w:rPr>
        <w:t>Refacerea suprafețelor ocupate în cadrul organizării de șantier</w:t>
      </w:r>
    </w:p>
    <w:p w14:paraId="73CDA64E" w14:textId="77777777" w:rsidR="0093764A" w:rsidRPr="0040147F" w:rsidRDefault="0093764A" w:rsidP="0093764A">
      <w:pPr>
        <w:rPr>
          <w:lang w:val="pt-BR"/>
        </w:rPr>
      </w:pPr>
      <w:r w:rsidRPr="0040147F">
        <w:rPr>
          <w:lang w:val="pt-BR"/>
        </w:rPr>
        <w:t>La finalizarea lucrărilor de amenajare a instalațiilor fotovoltaice, pentru a reface suprafeţele ocupate, vor fi luate următoarele măsuri:</w:t>
      </w:r>
    </w:p>
    <w:p w14:paraId="3371EAFC" w14:textId="77777777" w:rsidR="0093764A" w:rsidRPr="0040147F" w:rsidRDefault="0093764A" w:rsidP="0093764A">
      <w:pPr>
        <w:numPr>
          <w:ilvl w:val="0"/>
          <w:numId w:val="54"/>
        </w:numPr>
        <w:spacing w:after="60"/>
        <w:rPr>
          <w:lang w:val="en-US"/>
        </w:rPr>
      </w:pPr>
      <w:r w:rsidRPr="0040147F">
        <w:rPr>
          <w:lang w:val="en-US"/>
        </w:rPr>
        <w:t>îndepărtarea autovehiculelor şi utilajelor folosite pe amplasament;</w:t>
      </w:r>
    </w:p>
    <w:p w14:paraId="345087B6" w14:textId="77777777" w:rsidR="0093764A" w:rsidRPr="0040147F" w:rsidRDefault="0093764A" w:rsidP="0093764A">
      <w:pPr>
        <w:numPr>
          <w:ilvl w:val="0"/>
          <w:numId w:val="54"/>
        </w:numPr>
        <w:spacing w:after="60"/>
        <w:rPr>
          <w:lang w:val="pt-BR"/>
        </w:rPr>
      </w:pPr>
      <w:r w:rsidRPr="0040147F">
        <w:rPr>
          <w:lang w:val="pt-BR"/>
        </w:rPr>
        <w:t xml:space="preserve">renaturarea suprafeţelor cu vegetaţie ierboasă autohtonă. </w:t>
      </w:r>
    </w:p>
    <w:p w14:paraId="10731382" w14:textId="77777777" w:rsidR="0093764A" w:rsidRPr="0040147F" w:rsidRDefault="0093764A" w:rsidP="0093764A">
      <w:pPr>
        <w:rPr>
          <w:b/>
          <w:i/>
          <w:iCs/>
          <w:u w:val="single"/>
          <w:lang w:val="ro-RO" w:eastAsia="x-none"/>
        </w:rPr>
      </w:pPr>
      <w:r w:rsidRPr="0040147F">
        <w:rPr>
          <w:b/>
          <w:i/>
          <w:iCs/>
          <w:u w:val="single"/>
          <w:lang w:val="ro-RO" w:eastAsia="x-none"/>
        </w:rPr>
        <w:t>Etapa de funcţionare</w:t>
      </w:r>
    </w:p>
    <w:p w14:paraId="29C01328" w14:textId="77777777" w:rsidR="0093764A" w:rsidRPr="0040147F" w:rsidRDefault="0093764A" w:rsidP="0093764A">
      <w:pPr>
        <w:rPr>
          <w:rStyle w:val="slinbdy"/>
        </w:rPr>
      </w:pPr>
      <w:r w:rsidRPr="0040147F">
        <w:rPr>
          <w:rStyle w:val="slinbdy"/>
        </w:rPr>
        <w:t>Instalațiile fotovoltaice vor produce energie electrică prin transformarea energiei solare în lucru mecanic și transformarea acestuia în energie electrică. Investiția este prevăzută a funcționa pe o perioadă de 25 de ani.</w:t>
      </w:r>
    </w:p>
    <w:p w14:paraId="48ABB076" w14:textId="77777777" w:rsidR="0093764A" w:rsidRPr="0040147F" w:rsidRDefault="0093764A" w:rsidP="0093764A">
      <w:pPr>
        <w:rPr>
          <w:lang w:val="it-IT"/>
        </w:rPr>
      </w:pPr>
      <w:r w:rsidRPr="0040147F">
        <w:rPr>
          <w:lang w:val="it-IT"/>
        </w:rPr>
        <w:t>Ȋn cele ce urmează este prezentat principiul de funcţionare a instalației fotovoltaice:</w:t>
      </w:r>
    </w:p>
    <w:p w14:paraId="7D9D6AEA" w14:textId="77777777" w:rsidR="0093764A" w:rsidRPr="0040147F" w:rsidRDefault="0093764A" w:rsidP="0093764A">
      <w:pPr>
        <w:numPr>
          <w:ilvl w:val="0"/>
          <w:numId w:val="87"/>
        </w:numPr>
        <w:spacing w:after="60"/>
        <w:ind w:left="426"/>
        <w:rPr>
          <w:lang w:val="it-IT"/>
        </w:rPr>
      </w:pPr>
      <w:r w:rsidRPr="0040147F">
        <w:rPr>
          <w:lang w:val="it-IT"/>
        </w:rPr>
        <w:t>radiaţia incidentă creează la bornele modulului fotovoltaic o diferenţă de potenţial. Tensiunea produsă de către modul are valori scăzute motiv pentru care se ȋnseriază mai de module pentru a creşte această tensiune ȋn vederea formării unei serii;</w:t>
      </w:r>
    </w:p>
    <w:p w14:paraId="1B1BA139" w14:textId="77777777" w:rsidR="0093764A" w:rsidRPr="0040147F" w:rsidRDefault="0093764A" w:rsidP="0093764A">
      <w:pPr>
        <w:numPr>
          <w:ilvl w:val="0"/>
          <w:numId w:val="87"/>
        </w:numPr>
        <w:spacing w:after="60"/>
        <w:ind w:left="426"/>
        <w:rPr>
          <w:lang w:val="it-IT"/>
        </w:rPr>
      </w:pPr>
      <w:r w:rsidRPr="0040147F">
        <w:rPr>
          <w:lang w:val="fr-FR"/>
        </w:rPr>
        <w:t>seriile se conectează la cutiile de conectare de curent continuu.</w:t>
      </w:r>
    </w:p>
    <w:p w14:paraId="0E04D842" w14:textId="77777777" w:rsidR="0093764A" w:rsidRPr="0040147F" w:rsidRDefault="0093764A" w:rsidP="0093764A">
      <w:pPr>
        <w:numPr>
          <w:ilvl w:val="0"/>
          <w:numId w:val="87"/>
        </w:numPr>
        <w:spacing w:after="60"/>
        <w:ind w:left="426"/>
        <w:rPr>
          <w:lang w:val="it-IT"/>
        </w:rPr>
      </w:pPr>
      <w:r w:rsidRPr="0040147F">
        <w:rPr>
          <w:lang w:val="fr-FR"/>
        </w:rPr>
        <w:t xml:space="preserve">printr-un cablu de curent continuu de forţă aceste cutii se conectează la bara de curent continuu din cabina de coversie (staţii de potenţial). </w:t>
      </w:r>
    </w:p>
    <w:p w14:paraId="6AE91991" w14:textId="77777777" w:rsidR="0093764A" w:rsidRPr="0040147F" w:rsidRDefault="0093764A" w:rsidP="0093764A">
      <w:pPr>
        <w:numPr>
          <w:ilvl w:val="0"/>
          <w:numId w:val="87"/>
        </w:numPr>
        <w:spacing w:after="60"/>
        <w:ind w:left="426"/>
        <w:rPr>
          <w:lang w:val="it-IT"/>
        </w:rPr>
      </w:pPr>
      <w:r w:rsidRPr="0040147F">
        <w:rPr>
          <w:lang w:val="fr-FR"/>
        </w:rPr>
        <w:t>de pe bara de curent continuu sunt alimentate invertoarele, care fac conversia din curent continuu ȋn curent alternativ.</w:t>
      </w:r>
    </w:p>
    <w:p w14:paraId="0B86B55B" w14:textId="77777777" w:rsidR="0093764A" w:rsidRPr="0040147F" w:rsidRDefault="0093764A" w:rsidP="0093764A">
      <w:pPr>
        <w:numPr>
          <w:ilvl w:val="0"/>
          <w:numId w:val="87"/>
        </w:numPr>
        <w:spacing w:after="60"/>
        <w:ind w:left="426"/>
        <w:rPr>
          <w:lang w:val="it-IT"/>
        </w:rPr>
      </w:pPr>
      <w:r w:rsidRPr="0040147F">
        <w:rPr>
          <w:lang w:val="it-IT"/>
        </w:rPr>
        <w:t>de la cabina de conexiune a centralei, energia electrică este transportată la staţia de transformare şi de aici în SEN.</w:t>
      </w:r>
    </w:p>
    <w:p w14:paraId="49E82A44" w14:textId="77777777" w:rsidR="0093764A" w:rsidRPr="0040147F" w:rsidRDefault="0093764A" w:rsidP="0093764A">
      <w:pPr>
        <w:rPr>
          <w:b/>
          <w:i/>
          <w:iCs/>
          <w:u w:val="single"/>
          <w:lang w:val="ro-RO" w:eastAsia="x-none"/>
        </w:rPr>
      </w:pPr>
      <w:r w:rsidRPr="0040147F">
        <w:rPr>
          <w:b/>
          <w:i/>
          <w:iCs/>
          <w:u w:val="single"/>
          <w:lang w:val="ro-RO" w:eastAsia="x-none"/>
        </w:rPr>
        <w:t>Etapa de dezafectare și măsuri propuse la încetarea activității</w:t>
      </w:r>
    </w:p>
    <w:p w14:paraId="6AAA541C" w14:textId="77777777" w:rsidR="0093764A" w:rsidRPr="0040147F" w:rsidRDefault="0093764A" w:rsidP="0093764A">
      <w:pPr>
        <w:rPr>
          <w:lang w:val="ro-RO"/>
        </w:rPr>
      </w:pPr>
      <w:r w:rsidRPr="0040147F">
        <w:rPr>
          <w:lang w:val="ro-RO"/>
        </w:rPr>
        <w:t>La momentul de față, se estimează că panourile au o durată de viață de 25 de ani. Acestea pot fi înlocuite cu altele, ce vor fi montate pe aceleași fundații, dar este prematură o astfel de decizie, va depinde de situația economică a titularului de la acel moment și de contextul economic-social și de mediu de la acel moment.</w:t>
      </w:r>
    </w:p>
    <w:p w14:paraId="2369951C" w14:textId="77777777" w:rsidR="0093764A" w:rsidRPr="0040147F" w:rsidRDefault="0093764A" w:rsidP="0093764A">
      <w:pPr>
        <w:rPr>
          <w:lang w:val="ro-RO"/>
        </w:rPr>
      </w:pPr>
      <w:r w:rsidRPr="0040147F">
        <w:rPr>
          <w:lang w:val="ro-RO"/>
        </w:rPr>
        <w:t>În cazul în care se va decide dezafectarea instalațiilor, se vor parcurge următoarele etape:</w:t>
      </w:r>
    </w:p>
    <w:p w14:paraId="248A0BF8" w14:textId="77777777" w:rsidR="0093764A" w:rsidRPr="0040147F" w:rsidRDefault="0093764A" w:rsidP="0093764A">
      <w:pPr>
        <w:numPr>
          <w:ilvl w:val="0"/>
          <w:numId w:val="55"/>
        </w:numPr>
        <w:spacing w:after="60"/>
        <w:rPr>
          <w:lang w:val="ro-RO"/>
        </w:rPr>
      </w:pPr>
      <w:r w:rsidRPr="0040147F">
        <w:rPr>
          <w:lang w:val="ro-RO"/>
        </w:rPr>
        <w:t>oprirea alimentării cu energie electrică;</w:t>
      </w:r>
    </w:p>
    <w:p w14:paraId="5EF9F6CB" w14:textId="77777777" w:rsidR="0093764A" w:rsidRPr="0040147F" w:rsidRDefault="0093764A" w:rsidP="0093764A">
      <w:pPr>
        <w:numPr>
          <w:ilvl w:val="0"/>
          <w:numId w:val="55"/>
        </w:numPr>
        <w:spacing w:after="60"/>
        <w:rPr>
          <w:lang w:val="ro-RO"/>
        </w:rPr>
      </w:pPr>
      <w:r w:rsidRPr="0040147F">
        <w:rPr>
          <w:lang w:val="ro-RO"/>
        </w:rPr>
        <w:t>demontare instalației (inversul operațiunilor de montare);</w:t>
      </w:r>
    </w:p>
    <w:p w14:paraId="367DB173" w14:textId="77777777" w:rsidR="0093764A" w:rsidRPr="0040147F" w:rsidRDefault="0093764A" w:rsidP="0093764A">
      <w:pPr>
        <w:numPr>
          <w:ilvl w:val="0"/>
          <w:numId w:val="53"/>
        </w:numPr>
        <w:spacing w:after="60"/>
        <w:rPr>
          <w:lang w:val="ro-RO"/>
        </w:rPr>
      </w:pPr>
      <w:r w:rsidRPr="0040147F">
        <w:rPr>
          <w:lang w:val="ro-RO"/>
        </w:rPr>
        <w:t>eliberarea amplasamentului, prin transportul instalațiilor către agenți economici ce se ocupă cu reciclarea materialelor (confecții metalice, cabluri electrice, elemente din fibră de sticlă, etc).</w:t>
      </w:r>
    </w:p>
    <w:p w14:paraId="0F0D4B3E" w14:textId="77777777" w:rsidR="0093764A" w:rsidRPr="0040147F" w:rsidRDefault="0093764A" w:rsidP="0093764A">
      <w:pPr>
        <w:rPr>
          <w:lang w:val="ro-RO"/>
        </w:rPr>
      </w:pPr>
      <w:r w:rsidRPr="0040147F">
        <w:rPr>
          <w:lang w:val="ro-RO"/>
        </w:rPr>
        <w:t>Fundațiile și drumurile nu se vor dezafecta, acest lucru fiind benefic și din punct de vedere al protecției mediului, pentru ca impactul asupra mediului și aducerea terenului la aceeași funcțiune ca cea inițială este puțin fezabilă și cu discomfort și impact potențial asupra mediului care nu justifică o astfel de acțiune.</w:t>
      </w:r>
    </w:p>
    <w:p w14:paraId="0C0C416C" w14:textId="77777777" w:rsidR="0093764A" w:rsidRPr="0040147F" w:rsidRDefault="0093764A" w:rsidP="0093764A">
      <w:pPr>
        <w:rPr>
          <w:lang w:val="ro-RO"/>
        </w:rPr>
      </w:pPr>
      <w:r w:rsidRPr="0040147F">
        <w:rPr>
          <w:lang w:val="ro-RO"/>
        </w:rPr>
        <w:t>În eventualitatea în care se va decide ca fiind necesară dezafectarea tuturor amenajărilor de pe amplasament și aducerea sa la starea inițială, în plus față de cele menționate anterior vor fi desfășurate și următoarele operațiuni:</w:t>
      </w:r>
    </w:p>
    <w:p w14:paraId="4D36930B" w14:textId="77777777" w:rsidR="0093764A" w:rsidRPr="0040147F" w:rsidRDefault="0093764A" w:rsidP="0093764A">
      <w:pPr>
        <w:numPr>
          <w:ilvl w:val="0"/>
          <w:numId w:val="53"/>
        </w:numPr>
        <w:spacing w:after="60"/>
        <w:rPr>
          <w:lang w:val="ro-RO"/>
        </w:rPr>
      </w:pPr>
      <w:r w:rsidRPr="0040147F">
        <w:rPr>
          <w:lang w:val="ro-RO"/>
        </w:rPr>
        <w:t>eliminarea/ valorificarea corespunzătoare a deşeurilor de pe amplasament;</w:t>
      </w:r>
    </w:p>
    <w:p w14:paraId="41B3D96C" w14:textId="77777777" w:rsidR="0093764A" w:rsidRPr="0040147F" w:rsidRDefault="0093764A" w:rsidP="0093764A">
      <w:pPr>
        <w:numPr>
          <w:ilvl w:val="0"/>
          <w:numId w:val="53"/>
        </w:numPr>
        <w:spacing w:after="60"/>
        <w:rPr>
          <w:lang w:val="ro-RO"/>
        </w:rPr>
      </w:pPr>
      <w:r w:rsidRPr="0040147F">
        <w:rPr>
          <w:lang w:val="ro-RO"/>
        </w:rPr>
        <w:t>acoperirea cu un strat vegetal a suprafeţelor anterior ocupate;</w:t>
      </w:r>
    </w:p>
    <w:p w14:paraId="2BA8E891" w14:textId="77777777" w:rsidR="0093764A" w:rsidRPr="0040147F" w:rsidRDefault="0093764A" w:rsidP="0093764A">
      <w:pPr>
        <w:numPr>
          <w:ilvl w:val="0"/>
          <w:numId w:val="53"/>
        </w:numPr>
        <w:spacing w:after="60"/>
        <w:rPr>
          <w:lang w:val="ro-RO"/>
        </w:rPr>
      </w:pPr>
      <w:r w:rsidRPr="0040147F">
        <w:rPr>
          <w:lang w:val="ro-RO"/>
        </w:rPr>
        <w:t>renaturarea suprafeţelor cu vegetaţie ierboasă autohtonă.</w:t>
      </w:r>
    </w:p>
    <w:p w14:paraId="770223D4" w14:textId="46EE8C25" w:rsidR="000807E4" w:rsidRPr="0040147F" w:rsidRDefault="00EE74CB" w:rsidP="00107D51">
      <w:pPr>
        <w:pStyle w:val="Subtitle"/>
        <w:numPr>
          <w:ilvl w:val="0"/>
          <w:numId w:val="15"/>
        </w:numPr>
        <w:spacing w:line="276" w:lineRule="auto"/>
        <w:rPr>
          <w:rFonts w:cs="Calibri Light"/>
          <w:color w:val="auto"/>
          <w:lang w:val="ro-RO"/>
        </w:rPr>
      </w:pPr>
      <w:bookmarkStart w:id="13" w:name="_Toc173566548"/>
      <w:r w:rsidRPr="0040147F">
        <w:rPr>
          <w:rFonts w:cs="Calibri Light"/>
          <w:color w:val="auto"/>
          <w:lang w:val="ro-RO"/>
        </w:rPr>
        <w:t>Reţele edilitare</w:t>
      </w:r>
      <w:bookmarkEnd w:id="13"/>
    </w:p>
    <w:p w14:paraId="4D9B6D17" w14:textId="77777777" w:rsidR="0093764A" w:rsidRPr="0040147F" w:rsidRDefault="0093764A" w:rsidP="0093764A">
      <w:pPr>
        <w:numPr>
          <w:ilvl w:val="0"/>
          <w:numId w:val="59"/>
        </w:numPr>
        <w:spacing w:after="60"/>
      </w:pPr>
      <w:r w:rsidRPr="0040147F">
        <w:t xml:space="preserve">Investiția propusă nu necesită utilități convenționale (alimentare cu apă, gaze, energie electrică, telefonie fixă, etc) dată fiind natura construcțiilor componente. </w:t>
      </w:r>
    </w:p>
    <w:p w14:paraId="5EB4F78D" w14:textId="77777777" w:rsidR="0093764A" w:rsidRPr="0040147F" w:rsidRDefault="0093764A" w:rsidP="0093764A">
      <w:pPr>
        <w:numPr>
          <w:ilvl w:val="0"/>
          <w:numId w:val="59"/>
        </w:numPr>
        <w:spacing w:after="60"/>
      </w:pPr>
      <w:r w:rsidRPr="0040147F">
        <w:t>În faza de execuție a investiției, utilitățile necesare sunt:</w:t>
      </w:r>
    </w:p>
    <w:p w14:paraId="5F89C126" w14:textId="77777777" w:rsidR="0093764A" w:rsidRPr="0040147F" w:rsidRDefault="0093764A" w:rsidP="0093764A">
      <w:pPr>
        <w:numPr>
          <w:ilvl w:val="0"/>
          <w:numId w:val="59"/>
        </w:numPr>
        <w:spacing w:after="60"/>
      </w:pPr>
      <w:r w:rsidRPr="0040147F">
        <w:t>energie electrică, pentru funcționarea organizării de șantier și a utilajelor necesare activității de construcții, produsă de grupuri de generare a energiei electrice mobile, alimentate cu combustibili fosili;</w:t>
      </w:r>
    </w:p>
    <w:p w14:paraId="42C3C258" w14:textId="77777777" w:rsidR="0093764A" w:rsidRPr="0040147F" w:rsidRDefault="0093764A" w:rsidP="0093764A">
      <w:pPr>
        <w:numPr>
          <w:ilvl w:val="0"/>
          <w:numId w:val="59"/>
        </w:numPr>
        <w:spacing w:after="60"/>
      </w:pPr>
      <w:r w:rsidRPr="0040147F">
        <w:t>transmisii celulare de date (internet mobil prin intermediul rețelei GSM);</w:t>
      </w:r>
    </w:p>
    <w:p w14:paraId="6B038741" w14:textId="77777777" w:rsidR="0093764A" w:rsidRPr="0040147F" w:rsidRDefault="0093764A" w:rsidP="0093764A">
      <w:pPr>
        <w:numPr>
          <w:ilvl w:val="0"/>
          <w:numId w:val="59"/>
        </w:numPr>
        <w:spacing w:after="60"/>
      </w:pPr>
    </w:p>
    <w:p w14:paraId="0168A7ED" w14:textId="77777777" w:rsidR="0093764A" w:rsidRPr="0040147F" w:rsidRDefault="0093764A" w:rsidP="0093764A">
      <w:pPr>
        <w:numPr>
          <w:ilvl w:val="0"/>
          <w:numId w:val="59"/>
        </w:numPr>
        <w:spacing w:after="60"/>
      </w:pPr>
      <w:r w:rsidRPr="0040147F">
        <w:t>În faza de operare a sistemului fotovoltaic vor fi necesare următoarele utilități:</w:t>
      </w:r>
    </w:p>
    <w:p w14:paraId="26FEE460" w14:textId="77777777" w:rsidR="0093764A" w:rsidRPr="0040147F" w:rsidRDefault="0093764A" w:rsidP="0093764A">
      <w:pPr>
        <w:numPr>
          <w:ilvl w:val="0"/>
          <w:numId w:val="59"/>
        </w:numPr>
        <w:spacing w:after="60"/>
      </w:pPr>
      <w:r w:rsidRPr="0040147F">
        <w:t>energie electrică – furnizată din stația de transformare proprie – pentru iluminat în perimetrul stației electrice proprii;</w:t>
      </w:r>
    </w:p>
    <w:p w14:paraId="1B8BEFF9" w14:textId="77777777" w:rsidR="0093764A" w:rsidRPr="0040147F" w:rsidRDefault="0093764A" w:rsidP="0093764A">
      <w:pPr>
        <w:numPr>
          <w:ilvl w:val="0"/>
          <w:numId w:val="59"/>
        </w:numPr>
        <w:spacing w:after="60"/>
      </w:pPr>
      <w:r w:rsidRPr="0040147F">
        <w:t>transmisii de date (internet prin fibră optică) – pentru echipamentele de comandă și control de tip SCADA.</w:t>
      </w:r>
    </w:p>
    <w:p w14:paraId="6281F22B" w14:textId="77777777" w:rsidR="0093764A" w:rsidRPr="0040147F" w:rsidRDefault="0093764A" w:rsidP="0093764A">
      <w:pPr>
        <w:numPr>
          <w:ilvl w:val="0"/>
          <w:numId w:val="59"/>
        </w:numPr>
        <w:spacing w:after="60"/>
      </w:pPr>
      <w:r w:rsidRPr="0040147F">
        <w:t>Evacuarea puterii produse pe parcursul funcționării se va realiza printr-un sistem compus din o rețea colectoare nou propusă de cabluri de mică tensiune (20 kV) care se vor conecta LEA existentă, cu o lungime de circa 500 m.</w:t>
      </w:r>
    </w:p>
    <w:p w14:paraId="28256D89" w14:textId="77777777" w:rsidR="00DD0FB2" w:rsidRPr="0040147F" w:rsidRDefault="00DD0FB2" w:rsidP="00107D51">
      <w:pPr>
        <w:pStyle w:val="Subtitle"/>
        <w:numPr>
          <w:ilvl w:val="0"/>
          <w:numId w:val="15"/>
        </w:numPr>
        <w:spacing w:line="276" w:lineRule="auto"/>
        <w:rPr>
          <w:rFonts w:cs="Calibri Light"/>
          <w:color w:val="auto"/>
        </w:rPr>
      </w:pPr>
      <w:bookmarkStart w:id="14" w:name="_Toc173566549"/>
      <w:r w:rsidRPr="0040147F">
        <w:rPr>
          <w:rFonts w:cs="Calibri Light"/>
          <w:color w:val="auto"/>
        </w:rPr>
        <w:t>Resursele naturale necesare implementării proiectului</w:t>
      </w:r>
      <w:bookmarkEnd w:id="14"/>
    </w:p>
    <w:p w14:paraId="63E05408" w14:textId="77777777" w:rsidR="0093764A" w:rsidRPr="0040147F" w:rsidRDefault="0093764A" w:rsidP="00066E56">
      <w:pPr>
        <w:pStyle w:val="ACBNormal"/>
        <w:spacing w:line="360" w:lineRule="auto"/>
        <w:rPr>
          <w:i/>
        </w:rPr>
      </w:pPr>
      <w:r w:rsidRPr="0040147F">
        <w:t>În perioada executării lucrărilor pentru realizarea investiţiei, resursele sunt cele uzuale necesare realizării unei astfel de instalații: structuri metalice, cabluri electrice, combustibil, uleiuri pentru autovehicule .</w:t>
      </w:r>
    </w:p>
    <w:p w14:paraId="475E9C21" w14:textId="77777777" w:rsidR="0093764A" w:rsidRPr="0040147F" w:rsidRDefault="0093764A" w:rsidP="00066E56">
      <w:pPr>
        <w:pStyle w:val="ACBNormal"/>
        <w:spacing w:line="360" w:lineRule="auto"/>
      </w:pPr>
      <w:r w:rsidRPr="0040147F">
        <w:t>În perioada funcționării, singura resursă naturală utilizată este energia solară.</w:t>
      </w:r>
    </w:p>
    <w:p w14:paraId="5FDA3A24" w14:textId="6A7B89AB" w:rsidR="00DD0FB2" w:rsidRPr="0040147F" w:rsidRDefault="00DD0FB2" w:rsidP="0093764A">
      <w:pPr>
        <w:pStyle w:val="Subtitle"/>
        <w:numPr>
          <w:ilvl w:val="0"/>
          <w:numId w:val="15"/>
        </w:numPr>
        <w:spacing w:line="276" w:lineRule="auto"/>
        <w:rPr>
          <w:rFonts w:cs="Calibri Light"/>
          <w:color w:val="auto"/>
        </w:rPr>
      </w:pPr>
      <w:bookmarkStart w:id="15" w:name="_Toc173566550"/>
      <w:r w:rsidRPr="0040147F">
        <w:rPr>
          <w:rFonts w:cs="Calibri Light"/>
          <w:color w:val="auto"/>
        </w:rPr>
        <w:t>Resursele naturale ce vor fi exploatate din cadrul ariei naturale protejate de interes comunitar pentru a fi utilizate la implementarea proiectului</w:t>
      </w:r>
      <w:bookmarkEnd w:id="15"/>
    </w:p>
    <w:p w14:paraId="51F56AD7" w14:textId="77777777" w:rsidR="00DC76D8" w:rsidRPr="0040147F" w:rsidRDefault="00DC76D8" w:rsidP="006B3595">
      <w:pPr>
        <w:spacing w:line="276" w:lineRule="auto"/>
        <w:rPr>
          <w:rFonts w:cs="Calibri Light"/>
          <w:lang w:val="ro-RO" w:eastAsia="x-none"/>
        </w:rPr>
      </w:pPr>
      <w:r w:rsidRPr="0040147F">
        <w:rPr>
          <w:rFonts w:cs="Calibri Light"/>
          <w:lang w:val="ro-RO" w:eastAsia="x-none"/>
        </w:rPr>
        <w:t>Pentru implementarea proiectului, nu se vor u</w:t>
      </w:r>
      <w:r w:rsidR="00942C67" w:rsidRPr="0040147F">
        <w:rPr>
          <w:rFonts w:cs="Calibri Light"/>
          <w:lang w:val="ro-RO" w:eastAsia="x-none"/>
        </w:rPr>
        <w:t>tiliza resurse din arii naturale</w:t>
      </w:r>
      <w:r w:rsidRPr="0040147F">
        <w:rPr>
          <w:rFonts w:cs="Calibri Light"/>
          <w:lang w:val="ro-RO" w:eastAsia="x-none"/>
        </w:rPr>
        <w:t xml:space="preserve"> protejate.</w:t>
      </w:r>
    </w:p>
    <w:p w14:paraId="4F10AC4C" w14:textId="77777777" w:rsidR="00DD0FB2" w:rsidRPr="0040147F" w:rsidRDefault="00DD0FB2" w:rsidP="00107D51">
      <w:pPr>
        <w:pStyle w:val="Subtitle"/>
        <w:numPr>
          <w:ilvl w:val="0"/>
          <w:numId w:val="15"/>
        </w:numPr>
        <w:spacing w:line="276" w:lineRule="auto"/>
        <w:rPr>
          <w:rFonts w:cs="Calibri Light"/>
          <w:color w:val="auto"/>
        </w:rPr>
      </w:pPr>
      <w:bookmarkStart w:id="16" w:name="_Toc173566551"/>
      <w:r w:rsidRPr="0040147F">
        <w:rPr>
          <w:rFonts w:cs="Calibri Light"/>
          <w:color w:val="auto"/>
        </w:rPr>
        <w:t>Emisii și deșeuri generate de proiect și modalitatea de eliminare a acestora</w:t>
      </w:r>
      <w:bookmarkEnd w:id="16"/>
    </w:p>
    <w:p w14:paraId="4D83CFBE" w14:textId="77777777" w:rsidR="0093764A" w:rsidRPr="0040147F" w:rsidRDefault="0093764A" w:rsidP="0093764A">
      <w:r w:rsidRPr="0040147F">
        <w:rPr>
          <w:b/>
          <w:bCs/>
          <w:i/>
          <w:iCs/>
          <w:u w:val="single"/>
        </w:rPr>
        <w:t>În perioada de realizare a investiției</w:t>
      </w:r>
      <w:r w:rsidRPr="0040147F">
        <w:rPr>
          <w:u w:val="single"/>
        </w:rPr>
        <w:t xml:space="preserve"> </w:t>
      </w:r>
      <w:r w:rsidRPr="0040147F">
        <w:t xml:space="preserve">vor rezulta deșeuri nepericuloase, inerte și periculoase care vor fi valorificate şi/sau eliminate conform prevederilor OUG nr. 92/2021 privind regimul deşeurilor. Pe durata realizării lucrărilor pe amplasamentul organizării de şantier va fi prevăzut un spațiu amenajat corespunzător pentru colectarea şi stocarea preliminară a deşeurilor generate înaintea evacuării de pe amplasament. Aceste spaţiu vor fi desfiinţat la momentul finalizării lucrărilor de investiţie şi desfiinţării organizărilor de şantier. </w:t>
      </w:r>
    </w:p>
    <w:p w14:paraId="54C5845D" w14:textId="77777777" w:rsidR="0093764A" w:rsidRPr="0040147F" w:rsidRDefault="0093764A" w:rsidP="0093764A">
      <w:r w:rsidRPr="0040147F">
        <w:t>Gestionarea deșeurilor (colectare, transport, valorificare, eliminare) se va face cu respectarea prevederilor HG nr. 1061/2008 privind transportul rutier al deșeurilor periculoase și nepericuloase în România, cu modificările și completările ulterioare și HG nr. 856/2002 privind evidența gestiunii deşeurilor şi pentru aprobarea listei cuprinzând deşeurile, inclusiv deşeurile periculoase modificările și completările ulterioare. Transportul deșeurilor generate pe drumurile publice se va realiza cu respectarea HG nr. 1061/2008 cu modificările și completările ulterioare, prin întocmirea documentelor adecvate pentru fiecare transport.</w:t>
      </w:r>
    </w:p>
    <w:p w14:paraId="3873C38B" w14:textId="77777777" w:rsidR="0093764A" w:rsidRPr="0040147F" w:rsidRDefault="0093764A" w:rsidP="0093764A">
      <w:r w:rsidRPr="0040147F">
        <w:t>Referitor la deșeurile de ambalaje, gestionarea acestora se va realiza conform prevederilor legale în vigoare (Legea nr. 249/2015 privind modalitatea de gestionare a ambalajelor și deșeurilor de ambalaje). Acestea se vor colecta separat pe categorii și vor fi încredințate unor operatori economici autorizați pentru valorificare.</w:t>
      </w:r>
    </w:p>
    <w:p w14:paraId="4C218A94" w14:textId="77777777" w:rsidR="0093764A" w:rsidRPr="0040147F" w:rsidRDefault="0093764A" w:rsidP="0093764A">
      <w:r w:rsidRPr="0040147F">
        <w:t>Principalele deşeuri codificate conform HG 856/2002 care pot rezulta în urma lucrărilor de execuție a parcului solar şi ulterior pe perioada de funcționare sunt redate în tabelul de mai jos:</w:t>
      </w:r>
    </w:p>
    <w:p w14:paraId="3DCE3CDD" w14:textId="215C8170" w:rsidR="0093764A" w:rsidRPr="0040147F" w:rsidRDefault="0093764A" w:rsidP="0093764A">
      <w:pPr>
        <w:pStyle w:val="Caption"/>
        <w:rPr>
          <w:color w:val="auto"/>
          <w:szCs w:val="22"/>
          <w:lang w:val="fr-FR"/>
        </w:rPr>
      </w:pPr>
      <w:r w:rsidRPr="0040147F">
        <w:rPr>
          <w:color w:val="auto"/>
        </w:rPr>
        <w:t xml:space="preserve">Tabel </w:t>
      </w:r>
      <w:r w:rsidRPr="0040147F">
        <w:rPr>
          <w:color w:val="auto"/>
        </w:rPr>
        <w:fldChar w:fldCharType="begin"/>
      </w:r>
      <w:r w:rsidRPr="0040147F">
        <w:rPr>
          <w:color w:val="auto"/>
        </w:rPr>
        <w:instrText xml:space="preserve"> SEQ Tabel \* ARABIC </w:instrText>
      </w:r>
      <w:r w:rsidRPr="0040147F">
        <w:rPr>
          <w:color w:val="auto"/>
        </w:rPr>
        <w:fldChar w:fldCharType="separate"/>
      </w:r>
      <w:r w:rsidR="006144E0">
        <w:rPr>
          <w:noProof/>
          <w:color w:val="auto"/>
        </w:rPr>
        <w:t>2</w:t>
      </w:r>
      <w:r w:rsidRPr="0040147F">
        <w:rPr>
          <w:noProof/>
          <w:color w:val="auto"/>
        </w:rPr>
        <w:fldChar w:fldCharType="end"/>
      </w:r>
      <w:r w:rsidRPr="0040147F">
        <w:rPr>
          <w:color w:val="auto"/>
        </w:rPr>
        <w:t xml:space="preserve">. </w:t>
      </w:r>
      <w:r w:rsidRPr="0040147F">
        <w:rPr>
          <w:color w:val="auto"/>
          <w:lang w:val="de-DE"/>
        </w:rPr>
        <w:t>Tipuri de deșeuri generate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7"/>
        <w:gridCol w:w="1373"/>
        <w:gridCol w:w="1143"/>
        <w:gridCol w:w="1740"/>
        <w:gridCol w:w="2022"/>
        <w:gridCol w:w="2245"/>
      </w:tblGrid>
      <w:tr w:rsidR="0040147F" w:rsidRPr="0040147F" w14:paraId="70F368F2" w14:textId="77777777" w:rsidTr="0093764A">
        <w:trPr>
          <w:tblHeader/>
          <w:jc w:val="center"/>
        </w:trPr>
        <w:tc>
          <w:tcPr>
            <w:tcW w:w="283" w:type="pct"/>
            <w:shd w:val="clear" w:color="auto" w:fill="D9D9D9"/>
            <w:vAlign w:val="center"/>
          </w:tcPr>
          <w:p w14:paraId="2C01AFBF" w14:textId="77777777" w:rsidR="0093764A" w:rsidRPr="0040147F" w:rsidRDefault="0093764A" w:rsidP="002D64BC">
            <w:pPr>
              <w:spacing w:line="240" w:lineRule="auto"/>
              <w:rPr>
                <w:b/>
                <w:bCs/>
                <w:iCs/>
                <w:sz w:val="22"/>
                <w:szCs w:val="22"/>
                <w:lang w:val="it-IT"/>
              </w:rPr>
            </w:pPr>
            <w:r w:rsidRPr="0040147F">
              <w:rPr>
                <w:b/>
                <w:bCs/>
                <w:iCs/>
                <w:sz w:val="22"/>
                <w:szCs w:val="22"/>
                <w:lang w:val="it-IT"/>
              </w:rPr>
              <w:t>Nr.</w:t>
            </w:r>
          </w:p>
          <w:p w14:paraId="57BFF479" w14:textId="77777777" w:rsidR="0093764A" w:rsidRPr="0040147F" w:rsidRDefault="0093764A" w:rsidP="002D64BC">
            <w:pPr>
              <w:spacing w:line="240" w:lineRule="auto"/>
              <w:rPr>
                <w:b/>
                <w:bCs/>
                <w:iCs/>
                <w:sz w:val="22"/>
                <w:szCs w:val="22"/>
                <w:lang w:val="it-IT"/>
              </w:rPr>
            </w:pPr>
            <w:r w:rsidRPr="0040147F">
              <w:rPr>
                <w:b/>
                <w:bCs/>
                <w:iCs/>
                <w:sz w:val="22"/>
                <w:szCs w:val="22"/>
                <w:lang w:val="it-IT"/>
              </w:rPr>
              <w:t>Crt.</w:t>
            </w:r>
          </w:p>
        </w:tc>
        <w:tc>
          <w:tcPr>
            <w:tcW w:w="713" w:type="pct"/>
            <w:shd w:val="clear" w:color="auto" w:fill="D9D9D9"/>
            <w:vAlign w:val="center"/>
          </w:tcPr>
          <w:p w14:paraId="7A12A7BC" w14:textId="77777777" w:rsidR="0093764A" w:rsidRPr="0040147F" w:rsidRDefault="0093764A" w:rsidP="002D64BC">
            <w:pPr>
              <w:spacing w:line="240" w:lineRule="auto"/>
              <w:rPr>
                <w:b/>
                <w:bCs/>
                <w:iCs/>
                <w:sz w:val="22"/>
                <w:szCs w:val="22"/>
                <w:lang w:val="it-IT"/>
              </w:rPr>
            </w:pPr>
            <w:r w:rsidRPr="0040147F">
              <w:rPr>
                <w:b/>
                <w:bCs/>
                <w:iCs/>
                <w:sz w:val="22"/>
                <w:szCs w:val="22"/>
                <w:lang w:val="it-IT"/>
              </w:rPr>
              <w:t>Sursa deşeului</w:t>
            </w:r>
          </w:p>
        </w:tc>
        <w:tc>
          <w:tcPr>
            <w:tcW w:w="642" w:type="pct"/>
            <w:shd w:val="clear" w:color="auto" w:fill="D9D9D9"/>
            <w:vAlign w:val="center"/>
          </w:tcPr>
          <w:p w14:paraId="38B9D913" w14:textId="77777777" w:rsidR="0093764A" w:rsidRPr="0040147F" w:rsidRDefault="0093764A" w:rsidP="002D64BC">
            <w:pPr>
              <w:spacing w:line="240" w:lineRule="auto"/>
              <w:rPr>
                <w:b/>
                <w:bCs/>
                <w:iCs/>
                <w:sz w:val="22"/>
                <w:szCs w:val="22"/>
                <w:lang w:val="it-IT"/>
              </w:rPr>
            </w:pPr>
            <w:r w:rsidRPr="0040147F">
              <w:rPr>
                <w:b/>
                <w:bCs/>
                <w:iCs/>
                <w:sz w:val="22"/>
                <w:szCs w:val="22"/>
                <w:lang w:val="it-IT"/>
              </w:rPr>
              <w:t>Cod deşeu (conf. HG 856/2002)</w:t>
            </w:r>
          </w:p>
        </w:tc>
        <w:tc>
          <w:tcPr>
            <w:tcW w:w="998" w:type="pct"/>
            <w:shd w:val="clear" w:color="auto" w:fill="D9D9D9"/>
            <w:vAlign w:val="center"/>
          </w:tcPr>
          <w:p w14:paraId="4CC97875" w14:textId="77777777" w:rsidR="0093764A" w:rsidRPr="0040147F" w:rsidRDefault="0093764A" w:rsidP="002D64BC">
            <w:pPr>
              <w:spacing w:line="240" w:lineRule="auto"/>
              <w:rPr>
                <w:b/>
                <w:bCs/>
                <w:iCs/>
                <w:sz w:val="22"/>
                <w:szCs w:val="22"/>
                <w:lang w:val="it-IT"/>
              </w:rPr>
            </w:pPr>
            <w:r w:rsidRPr="0040147F">
              <w:rPr>
                <w:b/>
                <w:bCs/>
                <w:iCs/>
                <w:sz w:val="22"/>
                <w:szCs w:val="22"/>
                <w:lang w:val="it-IT"/>
              </w:rPr>
              <w:t>Denumirea deşeului</w:t>
            </w:r>
          </w:p>
        </w:tc>
        <w:tc>
          <w:tcPr>
            <w:tcW w:w="1140" w:type="pct"/>
            <w:shd w:val="clear" w:color="auto" w:fill="D9D9D9"/>
            <w:vAlign w:val="center"/>
          </w:tcPr>
          <w:p w14:paraId="681EF013" w14:textId="77777777" w:rsidR="0093764A" w:rsidRPr="0040147F" w:rsidRDefault="0093764A" w:rsidP="002D64BC">
            <w:pPr>
              <w:spacing w:line="240" w:lineRule="auto"/>
              <w:rPr>
                <w:b/>
                <w:bCs/>
                <w:iCs/>
                <w:sz w:val="22"/>
                <w:szCs w:val="22"/>
                <w:lang w:val="it-IT"/>
              </w:rPr>
            </w:pPr>
            <w:r w:rsidRPr="0040147F">
              <w:rPr>
                <w:b/>
                <w:bCs/>
                <w:iCs/>
                <w:sz w:val="22"/>
                <w:szCs w:val="22"/>
                <w:lang w:val="it-IT"/>
              </w:rPr>
              <w:t>Mod de depozitare temporară</w:t>
            </w:r>
          </w:p>
        </w:tc>
        <w:tc>
          <w:tcPr>
            <w:tcW w:w="1225" w:type="pct"/>
            <w:shd w:val="clear" w:color="auto" w:fill="D9D9D9"/>
            <w:vAlign w:val="center"/>
          </w:tcPr>
          <w:p w14:paraId="05ED055D" w14:textId="77777777" w:rsidR="0093764A" w:rsidRPr="0040147F" w:rsidRDefault="0093764A" w:rsidP="002D64BC">
            <w:pPr>
              <w:spacing w:line="240" w:lineRule="auto"/>
              <w:rPr>
                <w:b/>
                <w:bCs/>
                <w:iCs/>
                <w:sz w:val="22"/>
                <w:szCs w:val="22"/>
                <w:lang w:val="it-IT"/>
              </w:rPr>
            </w:pPr>
            <w:r w:rsidRPr="0040147F">
              <w:rPr>
                <w:b/>
                <w:bCs/>
                <w:iCs/>
                <w:sz w:val="22"/>
                <w:szCs w:val="22"/>
                <w:lang w:val="it-IT"/>
              </w:rPr>
              <w:t>Mod de gestionare (eliminare/valorificare)</w:t>
            </w:r>
          </w:p>
        </w:tc>
      </w:tr>
      <w:tr w:rsidR="0040147F" w:rsidRPr="0040147F" w14:paraId="1D70A76C" w14:textId="77777777" w:rsidTr="002D64BC">
        <w:trPr>
          <w:jc w:val="center"/>
        </w:trPr>
        <w:tc>
          <w:tcPr>
            <w:tcW w:w="283" w:type="pct"/>
            <w:shd w:val="clear" w:color="auto" w:fill="auto"/>
            <w:vAlign w:val="center"/>
          </w:tcPr>
          <w:p w14:paraId="450DF38A" w14:textId="77777777" w:rsidR="0093764A" w:rsidRPr="0040147F" w:rsidRDefault="0093764A" w:rsidP="002D64BC">
            <w:pPr>
              <w:spacing w:line="240" w:lineRule="auto"/>
              <w:rPr>
                <w:bCs/>
                <w:iCs/>
                <w:sz w:val="22"/>
                <w:szCs w:val="22"/>
                <w:lang w:val="it-IT"/>
              </w:rPr>
            </w:pPr>
            <w:r w:rsidRPr="0040147F">
              <w:rPr>
                <w:bCs/>
                <w:iCs/>
                <w:sz w:val="22"/>
                <w:szCs w:val="22"/>
                <w:lang w:val="it-IT"/>
              </w:rPr>
              <w:t>1</w:t>
            </w:r>
          </w:p>
        </w:tc>
        <w:tc>
          <w:tcPr>
            <w:tcW w:w="713" w:type="pct"/>
            <w:shd w:val="clear" w:color="auto" w:fill="auto"/>
            <w:vAlign w:val="center"/>
          </w:tcPr>
          <w:p w14:paraId="4344D710" w14:textId="77777777" w:rsidR="0093764A" w:rsidRPr="0040147F" w:rsidRDefault="0093764A" w:rsidP="002D64BC">
            <w:pPr>
              <w:spacing w:line="240" w:lineRule="auto"/>
              <w:rPr>
                <w:bCs/>
                <w:iCs/>
                <w:sz w:val="22"/>
                <w:szCs w:val="22"/>
                <w:lang w:val="it-IT"/>
              </w:rPr>
            </w:pPr>
            <w:r w:rsidRPr="0040147F">
              <w:rPr>
                <w:bCs/>
                <w:iCs/>
                <w:sz w:val="22"/>
                <w:szCs w:val="22"/>
                <w:lang w:val="it-IT"/>
              </w:rPr>
              <w:t>Organizarea de şantier</w:t>
            </w:r>
          </w:p>
        </w:tc>
        <w:tc>
          <w:tcPr>
            <w:tcW w:w="642" w:type="pct"/>
            <w:shd w:val="clear" w:color="auto" w:fill="auto"/>
            <w:vAlign w:val="center"/>
          </w:tcPr>
          <w:p w14:paraId="42FB6A29" w14:textId="77777777" w:rsidR="0093764A" w:rsidRPr="0040147F" w:rsidRDefault="0093764A" w:rsidP="002D64BC">
            <w:pPr>
              <w:spacing w:line="240" w:lineRule="auto"/>
              <w:rPr>
                <w:bCs/>
                <w:iCs/>
                <w:sz w:val="22"/>
                <w:szCs w:val="22"/>
                <w:lang w:val="pt-PT"/>
              </w:rPr>
            </w:pPr>
            <w:r w:rsidRPr="0040147F">
              <w:rPr>
                <w:bCs/>
                <w:iCs/>
                <w:sz w:val="22"/>
                <w:szCs w:val="22"/>
                <w:lang w:val="pt-PT"/>
              </w:rPr>
              <w:t>17 09 04</w:t>
            </w:r>
          </w:p>
        </w:tc>
        <w:tc>
          <w:tcPr>
            <w:tcW w:w="998" w:type="pct"/>
            <w:shd w:val="clear" w:color="auto" w:fill="auto"/>
            <w:vAlign w:val="center"/>
          </w:tcPr>
          <w:p w14:paraId="42248F92" w14:textId="77777777" w:rsidR="0093764A" w:rsidRPr="0040147F" w:rsidRDefault="0093764A" w:rsidP="002D64BC">
            <w:pPr>
              <w:spacing w:line="240" w:lineRule="auto"/>
              <w:rPr>
                <w:bCs/>
                <w:iCs/>
                <w:sz w:val="22"/>
                <w:szCs w:val="22"/>
                <w:lang w:val="pt-PT"/>
              </w:rPr>
            </w:pPr>
            <w:r w:rsidRPr="0040147F">
              <w:rPr>
                <w:bCs/>
                <w:iCs/>
                <w:sz w:val="22"/>
                <w:szCs w:val="22"/>
                <w:lang w:val="pt-PT"/>
              </w:rPr>
              <w:t>Deşeuri din construcţie provenite din organizarea de şantier</w:t>
            </w:r>
          </w:p>
        </w:tc>
        <w:tc>
          <w:tcPr>
            <w:tcW w:w="1140" w:type="pct"/>
            <w:shd w:val="clear" w:color="auto" w:fill="auto"/>
            <w:vAlign w:val="center"/>
          </w:tcPr>
          <w:p w14:paraId="0FA4A45E" w14:textId="77777777" w:rsidR="0093764A" w:rsidRPr="0040147F" w:rsidRDefault="0093764A" w:rsidP="002D64BC">
            <w:pPr>
              <w:spacing w:line="240" w:lineRule="auto"/>
              <w:rPr>
                <w:bCs/>
                <w:iCs/>
                <w:sz w:val="22"/>
                <w:szCs w:val="22"/>
                <w:lang w:val="it-IT"/>
              </w:rPr>
            </w:pPr>
            <w:r w:rsidRPr="0040147F">
              <w:rPr>
                <w:bCs/>
                <w:iCs/>
                <w:sz w:val="22"/>
                <w:szCs w:val="22"/>
                <w:lang w:val="it-IT"/>
              </w:rPr>
              <w:t>Depozitare temporară ȋn recipienţi adecvaţi pe amplasamentul organizării de şantier</w:t>
            </w:r>
          </w:p>
        </w:tc>
        <w:tc>
          <w:tcPr>
            <w:tcW w:w="1225" w:type="pct"/>
            <w:shd w:val="clear" w:color="auto" w:fill="auto"/>
            <w:vAlign w:val="center"/>
          </w:tcPr>
          <w:p w14:paraId="3A4252D6" w14:textId="77777777" w:rsidR="0093764A" w:rsidRPr="0040147F" w:rsidRDefault="0093764A" w:rsidP="002D64BC">
            <w:pPr>
              <w:spacing w:line="240" w:lineRule="auto"/>
              <w:rPr>
                <w:bCs/>
                <w:iCs/>
                <w:sz w:val="22"/>
                <w:szCs w:val="22"/>
                <w:lang w:val="it-IT"/>
              </w:rPr>
            </w:pPr>
            <w:r w:rsidRPr="0040147F">
              <w:rPr>
                <w:bCs/>
                <w:iCs/>
                <w:sz w:val="22"/>
                <w:szCs w:val="22"/>
                <w:lang w:val="it-IT"/>
              </w:rPr>
              <w:t>Reutilizare la realizarea umpluturilor</w:t>
            </w:r>
          </w:p>
        </w:tc>
      </w:tr>
      <w:tr w:rsidR="0040147F" w:rsidRPr="0040147F" w14:paraId="3A5A0758" w14:textId="77777777" w:rsidTr="002D64BC">
        <w:trPr>
          <w:jc w:val="center"/>
        </w:trPr>
        <w:tc>
          <w:tcPr>
            <w:tcW w:w="283" w:type="pct"/>
            <w:shd w:val="clear" w:color="auto" w:fill="auto"/>
            <w:vAlign w:val="center"/>
          </w:tcPr>
          <w:p w14:paraId="05D39F3F" w14:textId="77777777" w:rsidR="0093764A" w:rsidRPr="0040147F" w:rsidRDefault="0093764A" w:rsidP="002D64BC">
            <w:pPr>
              <w:spacing w:line="240" w:lineRule="auto"/>
              <w:rPr>
                <w:bCs/>
                <w:iCs/>
                <w:sz w:val="22"/>
                <w:szCs w:val="22"/>
                <w:lang w:val="it-IT"/>
              </w:rPr>
            </w:pPr>
            <w:r w:rsidRPr="0040147F">
              <w:rPr>
                <w:bCs/>
                <w:iCs/>
                <w:sz w:val="22"/>
                <w:szCs w:val="22"/>
                <w:lang w:val="it-IT"/>
              </w:rPr>
              <w:t>2.</w:t>
            </w:r>
          </w:p>
        </w:tc>
        <w:tc>
          <w:tcPr>
            <w:tcW w:w="713" w:type="pct"/>
            <w:vMerge w:val="restart"/>
            <w:shd w:val="clear" w:color="auto" w:fill="auto"/>
            <w:vAlign w:val="center"/>
          </w:tcPr>
          <w:p w14:paraId="2290F287" w14:textId="77777777" w:rsidR="0093764A" w:rsidRPr="0040147F" w:rsidRDefault="0093764A" w:rsidP="002D64BC">
            <w:pPr>
              <w:spacing w:line="240" w:lineRule="auto"/>
              <w:rPr>
                <w:bCs/>
                <w:iCs/>
                <w:sz w:val="22"/>
                <w:szCs w:val="22"/>
                <w:lang w:val="it-IT"/>
              </w:rPr>
            </w:pPr>
            <w:r w:rsidRPr="0040147F">
              <w:rPr>
                <w:bCs/>
                <w:iCs/>
                <w:sz w:val="22"/>
                <w:szCs w:val="22"/>
                <w:lang w:val="it-IT"/>
              </w:rPr>
              <w:t>Construcţia propriu-zisă a instalației  fotovoltaice</w:t>
            </w:r>
          </w:p>
          <w:p w14:paraId="2DB4F930" w14:textId="77777777" w:rsidR="0093764A" w:rsidRPr="0040147F" w:rsidRDefault="0093764A" w:rsidP="002D64BC">
            <w:pPr>
              <w:spacing w:line="240" w:lineRule="auto"/>
              <w:rPr>
                <w:bCs/>
                <w:iCs/>
                <w:sz w:val="22"/>
                <w:szCs w:val="22"/>
                <w:lang w:val="it-IT"/>
              </w:rPr>
            </w:pPr>
          </w:p>
        </w:tc>
        <w:tc>
          <w:tcPr>
            <w:tcW w:w="642" w:type="pct"/>
            <w:shd w:val="clear" w:color="auto" w:fill="auto"/>
            <w:vAlign w:val="center"/>
          </w:tcPr>
          <w:p w14:paraId="12C87F9B" w14:textId="77777777" w:rsidR="0093764A" w:rsidRPr="0040147F" w:rsidRDefault="0093764A" w:rsidP="002D64BC">
            <w:pPr>
              <w:spacing w:line="240" w:lineRule="auto"/>
              <w:rPr>
                <w:bCs/>
                <w:iCs/>
                <w:sz w:val="22"/>
                <w:szCs w:val="22"/>
                <w:lang w:val="it-IT"/>
              </w:rPr>
            </w:pPr>
            <w:r w:rsidRPr="0040147F">
              <w:rPr>
                <w:bCs/>
                <w:iCs/>
                <w:sz w:val="22"/>
                <w:szCs w:val="22"/>
                <w:lang w:val="pt-PT"/>
              </w:rPr>
              <w:t>17 04 11</w:t>
            </w:r>
          </w:p>
        </w:tc>
        <w:tc>
          <w:tcPr>
            <w:tcW w:w="998" w:type="pct"/>
            <w:shd w:val="clear" w:color="auto" w:fill="auto"/>
            <w:vAlign w:val="center"/>
          </w:tcPr>
          <w:p w14:paraId="30D416A1" w14:textId="77777777" w:rsidR="0093764A" w:rsidRPr="0040147F" w:rsidRDefault="0093764A" w:rsidP="002D64BC">
            <w:pPr>
              <w:spacing w:line="240" w:lineRule="auto"/>
              <w:rPr>
                <w:bCs/>
                <w:iCs/>
                <w:sz w:val="22"/>
                <w:szCs w:val="22"/>
                <w:lang w:val="it-IT"/>
              </w:rPr>
            </w:pPr>
            <w:r w:rsidRPr="0040147F">
              <w:rPr>
                <w:bCs/>
                <w:iCs/>
                <w:sz w:val="22"/>
                <w:szCs w:val="22"/>
                <w:lang w:val="pt-PT"/>
              </w:rPr>
              <w:t>Deşeuri de cabluri de la realizarea reţelei electrice subterane</w:t>
            </w:r>
          </w:p>
        </w:tc>
        <w:tc>
          <w:tcPr>
            <w:tcW w:w="1140" w:type="pct"/>
            <w:shd w:val="clear" w:color="auto" w:fill="auto"/>
            <w:vAlign w:val="center"/>
          </w:tcPr>
          <w:p w14:paraId="5374F69A" w14:textId="77777777" w:rsidR="0093764A" w:rsidRPr="0040147F" w:rsidRDefault="0093764A" w:rsidP="002D64BC">
            <w:pPr>
              <w:spacing w:line="240" w:lineRule="auto"/>
              <w:rPr>
                <w:bCs/>
                <w:iCs/>
                <w:sz w:val="22"/>
                <w:szCs w:val="22"/>
                <w:lang w:val="it-IT"/>
              </w:rPr>
            </w:pPr>
            <w:r w:rsidRPr="0040147F">
              <w:rPr>
                <w:bCs/>
                <w:iCs/>
                <w:sz w:val="22"/>
                <w:szCs w:val="22"/>
                <w:lang w:val="it-IT"/>
              </w:rPr>
              <w:t>Depozitare temporară ȋn recipienţi pe amplasamentul organizării de şantier</w:t>
            </w:r>
          </w:p>
        </w:tc>
        <w:tc>
          <w:tcPr>
            <w:tcW w:w="1225" w:type="pct"/>
            <w:shd w:val="clear" w:color="auto" w:fill="auto"/>
            <w:vAlign w:val="center"/>
          </w:tcPr>
          <w:p w14:paraId="49256329" w14:textId="77777777" w:rsidR="0093764A" w:rsidRPr="0040147F" w:rsidRDefault="0093764A" w:rsidP="002D64BC">
            <w:pPr>
              <w:spacing w:line="240" w:lineRule="auto"/>
              <w:rPr>
                <w:bCs/>
                <w:iCs/>
                <w:sz w:val="22"/>
                <w:szCs w:val="22"/>
                <w:lang w:val="it-IT"/>
              </w:rPr>
            </w:pPr>
            <w:r w:rsidRPr="0040147F">
              <w:rPr>
                <w:bCs/>
                <w:iCs/>
                <w:sz w:val="22"/>
                <w:szCs w:val="22"/>
                <w:lang w:val="it-IT"/>
              </w:rPr>
              <w:t>Valorificare prin firme autorizate</w:t>
            </w:r>
          </w:p>
        </w:tc>
      </w:tr>
      <w:tr w:rsidR="0040147F" w:rsidRPr="0040147F" w14:paraId="38CE8511" w14:textId="77777777" w:rsidTr="002D64BC">
        <w:trPr>
          <w:jc w:val="center"/>
        </w:trPr>
        <w:tc>
          <w:tcPr>
            <w:tcW w:w="283" w:type="pct"/>
            <w:shd w:val="clear" w:color="auto" w:fill="auto"/>
            <w:vAlign w:val="center"/>
          </w:tcPr>
          <w:p w14:paraId="2AD88094" w14:textId="77777777" w:rsidR="0093764A" w:rsidRPr="0040147F" w:rsidRDefault="0093764A" w:rsidP="002D64BC">
            <w:pPr>
              <w:spacing w:line="240" w:lineRule="auto"/>
              <w:rPr>
                <w:bCs/>
                <w:iCs/>
                <w:sz w:val="22"/>
                <w:szCs w:val="22"/>
                <w:lang w:val="it-IT"/>
              </w:rPr>
            </w:pPr>
            <w:r w:rsidRPr="0040147F">
              <w:rPr>
                <w:bCs/>
                <w:iCs/>
                <w:sz w:val="22"/>
                <w:szCs w:val="22"/>
                <w:lang w:val="it-IT"/>
              </w:rPr>
              <w:t>3.</w:t>
            </w:r>
          </w:p>
        </w:tc>
        <w:tc>
          <w:tcPr>
            <w:tcW w:w="713" w:type="pct"/>
            <w:vMerge/>
            <w:shd w:val="clear" w:color="auto" w:fill="auto"/>
            <w:vAlign w:val="center"/>
          </w:tcPr>
          <w:p w14:paraId="4EC97DCA" w14:textId="77777777" w:rsidR="0093764A" w:rsidRPr="0040147F" w:rsidRDefault="0093764A" w:rsidP="002D64BC">
            <w:pPr>
              <w:spacing w:line="240" w:lineRule="auto"/>
              <w:rPr>
                <w:bCs/>
                <w:iCs/>
                <w:sz w:val="22"/>
                <w:szCs w:val="22"/>
                <w:lang w:val="it-IT"/>
              </w:rPr>
            </w:pPr>
          </w:p>
        </w:tc>
        <w:tc>
          <w:tcPr>
            <w:tcW w:w="642" w:type="pct"/>
            <w:shd w:val="clear" w:color="auto" w:fill="auto"/>
            <w:vAlign w:val="center"/>
          </w:tcPr>
          <w:p w14:paraId="22EB87ED" w14:textId="77777777" w:rsidR="0093764A" w:rsidRPr="0040147F" w:rsidRDefault="0093764A" w:rsidP="002D64BC">
            <w:pPr>
              <w:spacing w:line="240" w:lineRule="auto"/>
              <w:rPr>
                <w:bCs/>
                <w:iCs/>
                <w:sz w:val="22"/>
                <w:szCs w:val="22"/>
                <w:lang w:val="pt-PT"/>
              </w:rPr>
            </w:pPr>
            <w:r w:rsidRPr="0040147F">
              <w:rPr>
                <w:bCs/>
                <w:iCs/>
                <w:sz w:val="22"/>
                <w:szCs w:val="22"/>
                <w:lang w:val="pt-PT"/>
              </w:rPr>
              <w:t>15 01 01</w:t>
            </w:r>
          </w:p>
          <w:p w14:paraId="40CA44E5" w14:textId="77777777" w:rsidR="0093764A" w:rsidRPr="0040147F" w:rsidRDefault="0093764A" w:rsidP="002D64BC">
            <w:pPr>
              <w:spacing w:line="240" w:lineRule="auto"/>
              <w:rPr>
                <w:bCs/>
                <w:iCs/>
                <w:sz w:val="22"/>
                <w:szCs w:val="22"/>
                <w:lang w:val="pt-PT"/>
              </w:rPr>
            </w:pPr>
            <w:r w:rsidRPr="0040147F">
              <w:rPr>
                <w:bCs/>
                <w:iCs/>
                <w:sz w:val="22"/>
                <w:szCs w:val="22"/>
                <w:lang w:val="pt-PT"/>
              </w:rPr>
              <w:t>15 01 02</w:t>
            </w:r>
          </w:p>
          <w:p w14:paraId="2AC1EF11" w14:textId="77777777" w:rsidR="0093764A" w:rsidRPr="0040147F" w:rsidRDefault="0093764A" w:rsidP="002D64BC">
            <w:pPr>
              <w:spacing w:line="240" w:lineRule="auto"/>
              <w:rPr>
                <w:bCs/>
                <w:iCs/>
                <w:sz w:val="22"/>
                <w:szCs w:val="22"/>
                <w:lang w:val="pt-PT"/>
              </w:rPr>
            </w:pPr>
            <w:r w:rsidRPr="0040147F">
              <w:rPr>
                <w:bCs/>
                <w:iCs/>
                <w:sz w:val="22"/>
                <w:szCs w:val="22"/>
                <w:lang w:val="pt-PT"/>
              </w:rPr>
              <w:t>15 01 03</w:t>
            </w:r>
          </w:p>
        </w:tc>
        <w:tc>
          <w:tcPr>
            <w:tcW w:w="998" w:type="pct"/>
            <w:shd w:val="clear" w:color="auto" w:fill="auto"/>
            <w:vAlign w:val="center"/>
          </w:tcPr>
          <w:p w14:paraId="6CFD2BE6" w14:textId="77777777" w:rsidR="0093764A" w:rsidRPr="0040147F" w:rsidRDefault="0093764A" w:rsidP="002D64BC">
            <w:pPr>
              <w:spacing w:line="240" w:lineRule="auto"/>
              <w:rPr>
                <w:bCs/>
                <w:iCs/>
                <w:sz w:val="22"/>
                <w:szCs w:val="22"/>
                <w:lang w:val="pt-PT"/>
              </w:rPr>
            </w:pPr>
            <w:r w:rsidRPr="0040147F">
              <w:rPr>
                <w:bCs/>
                <w:iCs/>
                <w:sz w:val="22"/>
                <w:szCs w:val="22"/>
                <w:lang w:val="pt-PT"/>
              </w:rPr>
              <w:t>Deşeuri de ambalaje provenite de la materii prime nepericuloase</w:t>
            </w:r>
          </w:p>
        </w:tc>
        <w:tc>
          <w:tcPr>
            <w:tcW w:w="1140" w:type="pct"/>
            <w:shd w:val="clear" w:color="auto" w:fill="auto"/>
            <w:vAlign w:val="center"/>
          </w:tcPr>
          <w:p w14:paraId="478A16C2" w14:textId="77777777" w:rsidR="0093764A" w:rsidRPr="0040147F" w:rsidRDefault="0093764A" w:rsidP="002D64BC">
            <w:pPr>
              <w:spacing w:line="240" w:lineRule="auto"/>
              <w:rPr>
                <w:bCs/>
                <w:iCs/>
                <w:sz w:val="22"/>
                <w:szCs w:val="22"/>
                <w:lang w:val="it-IT"/>
              </w:rPr>
            </w:pPr>
            <w:r w:rsidRPr="0040147F">
              <w:rPr>
                <w:bCs/>
                <w:iCs/>
                <w:sz w:val="22"/>
                <w:szCs w:val="22"/>
                <w:lang w:val="it-IT"/>
              </w:rPr>
              <w:t>Depozitare temporară ȋn recipienţi adecvaţi pe amplasamentul organizării de şantier</w:t>
            </w:r>
          </w:p>
        </w:tc>
        <w:tc>
          <w:tcPr>
            <w:tcW w:w="1225" w:type="pct"/>
            <w:shd w:val="clear" w:color="auto" w:fill="auto"/>
            <w:vAlign w:val="center"/>
          </w:tcPr>
          <w:p w14:paraId="1797E23A" w14:textId="77777777" w:rsidR="0093764A" w:rsidRPr="0040147F" w:rsidRDefault="0093764A" w:rsidP="002D64BC">
            <w:pPr>
              <w:spacing w:line="240" w:lineRule="auto"/>
              <w:rPr>
                <w:bCs/>
                <w:iCs/>
                <w:sz w:val="22"/>
                <w:szCs w:val="22"/>
                <w:lang w:val="it-IT"/>
              </w:rPr>
            </w:pPr>
            <w:r w:rsidRPr="0040147F">
              <w:rPr>
                <w:bCs/>
                <w:iCs/>
                <w:sz w:val="22"/>
                <w:szCs w:val="22"/>
                <w:lang w:val="it-IT"/>
              </w:rPr>
              <w:t>Valorificare prin firme autorizate</w:t>
            </w:r>
          </w:p>
        </w:tc>
      </w:tr>
      <w:tr w:rsidR="0040147F" w:rsidRPr="0040147F" w14:paraId="70418733" w14:textId="77777777" w:rsidTr="002D64BC">
        <w:trPr>
          <w:jc w:val="center"/>
        </w:trPr>
        <w:tc>
          <w:tcPr>
            <w:tcW w:w="283" w:type="pct"/>
            <w:shd w:val="clear" w:color="auto" w:fill="auto"/>
            <w:vAlign w:val="center"/>
          </w:tcPr>
          <w:p w14:paraId="65D3A747" w14:textId="77777777" w:rsidR="0093764A" w:rsidRPr="0040147F" w:rsidRDefault="0093764A" w:rsidP="002D64BC">
            <w:pPr>
              <w:spacing w:line="240" w:lineRule="auto"/>
              <w:rPr>
                <w:bCs/>
                <w:iCs/>
                <w:sz w:val="22"/>
                <w:szCs w:val="22"/>
                <w:lang w:val="it-IT"/>
              </w:rPr>
            </w:pPr>
            <w:r w:rsidRPr="0040147F">
              <w:rPr>
                <w:bCs/>
                <w:iCs/>
                <w:sz w:val="22"/>
                <w:szCs w:val="22"/>
                <w:lang w:val="it-IT"/>
              </w:rPr>
              <w:t>4.</w:t>
            </w:r>
          </w:p>
        </w:tc>
        <w:tc>
          <w:tcPr>
            <w:tcW w:w="713" w:type="pct"/>
            <w:vMerge/>
            <w:shd w:val="clear" w:color="auto" w:fill="auto"/>
            <w:vAlign w:val="center"/>
          </w:tcPr>
          <w:p w14:paraId="03C5414A" w14:textId="77777777" w:rsidR="0093764A" w:rsidRPr="0040147F" w:rsidRDefault="0093764A" w:rsidP="002D64BC">
            <w:pPr>
              <w:spacing w:line="240" w:lineRule="auto"/>
              <w:rPr>
                <w:bCs/>
                <w:iCs/>
                <w:sz w:val="22"/>
                <w:szCs w:val="22"/>
                <w:lang w:val="it-IT"/>
              </w:rPr>
            </w:pPr>
          </w:p>
        </w:tc>
        <w:tc>
          <w:tcPr>
            <w:tcW w:w="642" w:type="pct"/>
            <w:shd w:val="clear" w:color="auto" w:fill="auto"/>
            <w:vAlign w:val="center"/>
          </w:tcPr>
          <w:p w14:paraId="416655FA" w14:textId="77777777" w:rsidR="0093764A" w:rsidRPr="0040147F" w:rsidRDefault="0093764A" w:rsidP="002D64BC">
            <w:pPr>
              <w:spacing w:line="240" w:lineRule="auto"/>
              <w:rPr>
                <w:bCs/>
                <w:iCs/>
                <w:sz w:val="22"/>
                <w:szCs w:val="22"/>
                <w:lang w:val="pt-PT"/>
              </w:rPr>
            </w:pPr>
            <w:r w:rsidRPr="0040147F">
              <w:rPr>
                <w:bCs/>
                <w:iCs/>
                <w:sz w:val="22"/>
                <w:szCs w:val="22"/>
                <w:lang w:val="pt-PT"/>
              </w:rPr>
              <w:t>17 04 05</w:t>
            </w:r>
          </w:p>
        </w:tc>
        <w:tc>
          <w:tcPr>
            <w:tcW w:w="998" w:type="pct"/>
            <w:shd w:val="clear" w:color="auto" w:fill="auto"/>
            <w:vAlign w:val="center"/>
          </w:tcPr>
          <w:p w14:paraId="0DFD241A" w14:textId="77777777" w:rsidR="0093764A" w:rsidRPr="0040147F" w:rsidRDefault="0093764A" w:rsidP="002D64BC">
            <w:pPr>
              <w:spacing w:line="240" w:lineRule="auto"/>
              <w:rPr>
                <w:bCs/>
                <w:iCs/>
                <w:sz w:val="22"/>
                <w:szCs w:val="22"/>
                <w:lang w:val="pt-PT"/>
              </w:rPr>
            </w:pPr>
            <w:r w:rsidRPr="0040147F">
              <w:rPr>
                <w:bCs/>
                <w:iCs/>
                <w:sz w:val="22"/>
                <w:szCs w:val="22"/>
                <w:lang w:val="pt-PT"/>
              </w:rPr>
              <w:t xml:space="preserve">Deşeuri metalice rezultate din activitatea de asamblare a panourilor fotovoltaice </w:t>
            </w:r>
          </w:p>
        </w:tc>
        <w:tc>
          <w:tcPr>
            <w:tcW w:w="1140" w:type="pct"/>
            <w:shd w:val="clear" w:color="auto" w:fill="auto"/>
            <w:vAlign w:val="center"/>
          </w:tcPr>
          <w:p w14:paraId="435EA979" w14:textId="77777777" w:rsidR="0093764A" w:rsidRPr="0040147F" w:rsidRDefault="0093764A" w:rsidP="002D64BC">
            <w:pPr>
              <w:spacing w:line="240" w:lineRule="auto"/>
              <w:rPr>
                <w:bCs/>
                <w:iCs/>
                <w:sz w:val="22"/>
                <w:szCs w:val="22"/>
                <w:lang w:val="it-IT"/>
              </w:rPr>
            </w:pPr>
            <w:r w:rsidRPr="0040147F">
              <w:rPr>
                <w:bCs/>
                <w:iCs/>
                <w:sz w:val="22"/>
                <w:szCs w:val="22"/>
                <w:lang w:val="it-IT"/>
              </w:rPr>
              <w:t>Depozitare temporară ȋn recipienţi adecvaţi pe amplasamentul organizării de şantier</w:t>
            </w:r>
          </w:p>
        </w:tc>
        <w:tc>
          <w:tcPr>
            <w:tcW w:w="1225" w:type="pct"/>
            <w:shd w:val="clear" w:color="auto" w:fill="auto"/>
            <w:vAlign w:val="center"/>
          </w:tcPr>
          <w:p w14:paraId="2198715B" w14:textId="77777777" w:rsidR="0093764A" w:rsidRPr="0040147F" w:rsidRDefault="0093764A" w:rsidP="002D64BC">
            <w:pPr>
              <w:spacing w:line="240" w:lineRule="auto"/>
              <w:rPr>
                <w:bCs/>
                <w:iCs/>
                <w:sz w:val="22"/>
                <w:szCs w:val="22"/>
                <w:lang w:val="it-IT"/>
              </w:rPr>
            </w:pPr>
            <w:r w:rsidRPr="0040147F">
              <w:rPr>
                <w:bCs/>
                <w:iCs/>
                <w:sz w:val="22"/>
                <w:szCs w:val="22"/>
                <w:lang w:val="it-IT"/>
              </w:rPr>
              <w:t>Valorificate prin firme autorizate</w:t>
            </w:r>
          </w:p>
        </w:tc>
      </w:tr>
      <w:tr w:rsidR="0040147F" w:rsidRPr="0040147F" w14:paraId="1476ABDB" w14:textId="77777777" w:rsidTr="002D64BC">
        <w:trPr>
          <w:jc w:val="center"/>
        </w:trPr>
        <w:tc>
          <w:tcPr>
            <w:tcW w:w="283" w:type="pct"/>
            <w:shd w:val="clear" w:color="auto" w:fill="auto"/>
            <w:vAlign w:val="center"/>
          </w:tcPr>
          <w:p w14:paraId="1CEC92E2" w14:textId="77777777" w:rsidR="0093764A" w:rsidRPr="0040147F" w:rsidRDefault="0093764A" w:rsidP="002D64BC">
            <w:pPr>
              <w:spacing w:line="240" w:lineRule="auto"/>
              <w:rPr>
                <w:bCs/>
                <w:iCs/>
                <w:sz w:val="22"/>
                <w:szCs w:val="22"/>
                <w:lang w:val="it-IT"/>
              </w:rPr>
            </w:pPr>
            <w:r w:rsidRPr="0040147F">
              <w:rPr>
                <w:bCs/>
                <w:iCs/>
                <w:sz w:val="22"/>
                <w:szCs w:val="22"/>
                <w:lang w:val="it-IT"/>
              </w:rPr>
              <w:t>5.</w:t>
            </w:r>
          </w:p>
        </w:tc>
        <w:tc>
          <w:tcPr>
            <w:tcW w:w="713" w:type="pct"/>
            <w:vMerge/>
            <w:shd w:val="clear" w:color="auto" w:fill="auto"/>
            <w:vAlign w:val="center"/>
          </w:tcPr>
          <w:p w14:paraId="3ACBBC8C" w14:textId="77777777" w:rsidR="0093764A" w:rsidRPr="0040147F" w:rsidRDefault="0093764A" w:rsidP="002D64BC">
            <w:pPr>
              <w:spacing w:line="240" w:lineRule="auto"/>
              <w:rPr>
                <w:bCs/>
                <w:iCs/>
                <w:sz w:val="22"/>
                <w:szCs w:val="22"/>
                <w:lang w:val="it-IT"/>
              </w:rPr>
            </w:pPr>
          </w:p>
        </w:tc>
        <w:tc>
          <w:tcPr>
            <w:tcW w:w="642" w:type="pct"/>
            <w:shd w:val="clear" w:color="auto" w:fill="auto"/>
            <w:vAlign w:val="center"/>
          </w:tcPr>
          <w:p w14:paraId="350D1589" w14:textId="77777777" w:rsidR="0093764A" w:rsidRPr="0040147F" w:rsidRDefault="0093764A" w:rsidP="002D64BC">
            <w:pPr>
              <w:spacing w:line="240" w:lineRule="auto"/>
              <w:rPr>
                <w:bCs/>
                <w:iCs/>
                <w:sz w:val="22"/>
                <w:szCs w:val="22"/>
                <w:lang w:val="pt-PT"/>
              </w:rPr>
            </w:pPr>
            <w:r w:rsidRPr="0040147F">
              <w:rPr>
                <w:bCs/>
                <w:iCs/>
                <w:sz w:val="22"/>
                <w:szCs w:val="22"/>
                <w:lang w:val="pt-PT"/>
              </w:rPr>
              <w:t>17 04 07</w:t>
            </w:r>
          </w:p>
        </w:tc>
        <w:tc>
          <w:tcPr>
            <w:tcW w:w="998" w:type="pct"/>
            <w:shd w:val="clear" w:color="auto" w:fill="auto"/>
            <w:vAlign w:val="center"/>
          </w:tcPr>
          <w:p w14:paraId="51FFF7F8" w14:textId="77777777" w:rsidR="0093764A" w:rsidRPr="0040147F" w:rsidRDefault="0093764A" w:rsidP="002D64BC">
            <w:pPr>
              <w:spacing w:line="240" w:lineRule="auto"/>
              <w:rPr>
                <w:bCs/>
                <w:iCs/>
                <w:sz w:val="22"/>
                <w:szCs w:val="22"/>
                <w:lang w:val="pt-PT"/>
              </w:rPr>
            </w:pPr>
            <w:r w:rsidRPr="0040147F">
              <w:rPr>
                <w:bCs/>
                <w:iCs/>
                <w:sz w:val="22"/>
                <w:szCs w:val="22"/>
                <w:lang w:val="pt-PT"/>
              </w:rPr>
              <w:t xml:space="preserve">Amestecuri metalice rezultate de la realizarea împrejmuirii zonei </w:t>
            </w:r>
          </w:p>
        </w:tc>
        <w:tc>
          <w:tcPr>
            <w:tcW w:w="1140" w:type="pct"/>
            <w:shd w:val="clear" w:color="auto" w:fill="auto"/>
            <w:vAlign w:val="center"/>
          </w:tcPr>
          <w:p w14:paraId="63D8BEB5" w14:textId="77777777" w:rsidR="0093764A" w:rsidRPr="0040147F" w:rsidRDefault="0093764A" w:rsidP="002D64BC">
            <w:pPr>
              <w:spacing w:line="240" w:lineRule="auto"/>
              <w:rPr>
                <w:bCs/>
                <w:iCs/>
                <w:sz w:val="22"/>
                <w:szCs w:val="22"/>
                <w:lang w:val="it-IT"/>
              </w:rPr>
            </w:pPr>
            <w:r w:rsidRPr="0040147F">
              <w:rPr>
                <w:bCs/>
                <w:iCs/>
                <w:sz w:val="22"/>
                <w:szCs w:val="22"/>
                <w:lang w:val="it-IT"/>
              </w:rPr>
              <w:t>Depozitare temporară ȋn recipienţi adecvaţi pe amplasamentul organizării de şantier</w:t>
            </w:r>
          </w:p>
        </w:tc>
        <w:tc>
          <w:tcPr>
            <w:tcW w:w="1225" w:type="pct"/>
            <w:shd w:val="clear" w:color="auto" w:fill="auto"/>
            <w:vAlign w:val="center"/>
          </w:tcPr>
          <w:p w14:paraId="0D1908E3" w14:textId="77777777" w:rsidR="0093764A" w:rsidRPr="0040147F" w:rsidRDefault="0093764A" w:rsidP="002D64BC">
            <w:pPr>
              <w:spacing w:line="240" w:lineRule="auto"/>
              <w:rPr>
                <w:bCs/>
                <w:iCs/>
                <w:sz w:val="22"/>
                <w:szCs w:val="22"/>
                <w:lang w:val="it-IT"/>
              </w:rPr>
            </w:pPr>
            <w:r w:rsidRPr="0040147F">
              <w:rPr>
                <w:bCs/>
                <w:iCs/>
                <w:sz w:val="22"/>
                <w:szCs w:val="22"/>
                <w:lang w:val="it-IT"/>
              </w:rPr>
              <w:t>Valorificate prin firme autorizate</w:t>
            </w:r>
          </w:p>
        </w:tc>
      </w:tr>
      <w:tr w:rsidR="0093764A" w:rsidRPr="0040147F" w14:paraId="43989B18" w14:textId="77777777" w:rsidTr="002D64BC">
        <w:trPr>
          <w:jc w:val="center"/>
        </w:trPr>
        <w:tc>
          <w:tcPr>
            <w:tcW w:w="283" w:type="pct"/>
            <w:shd w:val="clear" w:color="auto" w:fill="auto"/>
            <w:vAlign w:val="center"/>
          </w:tcPr>
          <w:p w14:paraId="27ABBDA9" w14:textId="77777777" w:rsidR="0093764A" w:rsidRPr="0040147F" w:rsidRDefault="0093764A" w:rsidP="002D64BC">
            <w:pPr>
              <w:spacing w:line="240" w:lineRule="auto"/>
              <w:rPr>
                <w:bCs/>
                <w:iCs/>
                <w:sz w:val="22"/>
                <w:szCs w:val="22"/>
                <w:lang w:val="it-IT"/>
              </w:rPr>
            </w:pPr>
            <w:r w:rsidRPr="0040147F">
              <w:rPr>
                <w:bCs/>
                <w:iCs/>
                <w:sz w:val="22"/>
                <w:szCs w:val="22"/>
                <w:lang w:val="it-IT"/>
              </w:rPr>
              <w:t>6.</w:t>
            </w:r>
          </w:p>
        </w:tc>
        <w:tc>
          <w:tcPr>
            <w:tcW w:w="713" w:type="pct"/>
            <w:shd w:val="clear" w:color="auto" w:fill="auto"/>
            <w:vAlign w:val="center"/>
          </w:tcPr>
          <w:p w14:paraId="0297D2B7" w14:textId="77777777" w:rsidR="0093764A" w:rsidRPr="0040147F" w:rsidRDefault="0093764A" w:rsidP="002D64BC">
            <w:pPr>
              <w:spacing w:line="240" w:lineRule="auto"/>
              <w:rPr>
                <w:bCs/>
                <w:iCs/>
                <w:sz w:val="22"/>
                <w:szCs w:val="22"/>
                <w:lang w:val="it-IT"/>
              </w:rPr>
            </w:pPr>
          </w:p>
          <w:p w14:paraId="157B738D" w14:textId="77777777" w:rsidR="0093764A" w:rsidRPr="0040147F" w:rsidRDefault="0093764A" w:rsidP="002D64BC">
            <w:pPr>
              <w:spacing w:line="240" w:lineRule="auto"/>
              <w:rPr>
                <w:bCs/>
                <w:iCs/>
                <w:sz w:val="22"/>
                <w:szCs w:val="22"/>
                <w:lang w:val="it-IT"/>
              </w:rPr>
            </w:pPr>
            <w:r w:rsidRPr="0040147F">
              <w:rPr>
                <w:bCs/>
                <w:iCs/>
                <w:sz w:val="22"/>
                <w:szCs w:val="22"/>
                <w:lang w:val="it-IT"/>
              </w:rPr>
              <w:t>Activităţi auxiliare (ale personalului) atȃt ȋn perioada de execuţie, cȃt şi ȋn perioada de funcţionare</w:t>
            </w:r>
          </w:p>
        </w:tc>
        <w:tc>
          <w:tcPr>
            <w:tcW w:w="642" w:type="pct"/>
            <w:shd w:val="clear" w:color="auto" w:fill="auto"/>
            <w:vAlign w:val="center"/>
          </w:tcPr>
          <w:p w14:paraId="3C0C9D20" w14:textId="77777777" w:rsidR="0093764A" w:rsidRPr="0040147F" w:rsidRDefault="0093764A" w:rsidP="002D64BC">
            <w:pPr>
              <w:spacing w:line="240" w:lineRule="auto"/>
              <w:rPr>
                <w:bCs/>
                <w:iCs/>
                <w:sz w:val="22"/>
                <w:szCs w:val="22"/>
                <w:lang w:val="pt-PT"/>
              </w:rPr>
            </w:pPr>
            <w:r w:rsidRPr="0040147F">
              <w:rPr>
                <w:bCs/>
                <w:iCs/>
                <w:sz w:val="22"/>
                <w:szCs w:val="22"/>
                <w:lang w:val="ro-RO"/>
              </w:rPr>
              <w:t>20 03 01</w:t>
            </w:r>
          </w:p>
        </w:tc>
        <w:tc>
          <w:tcPr>
            <w:tcW w:w="998" w:type="pct"/>
            <w:shd w:val="clear" w:color="auto" w:fill="auto"/>
            <w:vAlign w:val="center"/>
          </w:tcPr>
          <w:p w14:paraId="4AF4A83F" w14:textId="77777777" w:rsidR="0093764A" w:rsidRPr="0040147F" w:rsidRDefault="0093764A" w:rsidP="002D64BC">
            <w:pPr>
              <w:spacing w:line="240" w:lineRule="auto"/>
              <w:rPr>
                <w:bCs/>
                <w:iCs/>
                <w:sz w:val="22"/>
                <w:szCs w:val="22"/>
                <w:lang w:val="it-IT"/>
              </w:rPr>
            </w:pPr>
            <w:r w:rsidRPr="0040147F">
              <w:rPr>
                <w:bCs/>
                <w:iCs/>
                <w:sz w:val="22"/>
                <w:szCs w:val="22"/>
                <w:lang w:val="it-IT"/>
              </w:rPr>
              <w:t>Deşeuri menajere</w:t>
            </w:r>
          </w:p>
        </w:tc>
        <w:tc>
          <w:tcPr>
            <w:tcW w:w="1140" w:type="pct"/>
            <w:shd w:val="clear" w:color="auto" w:fill="auto"/>
            <w:vAlign w:val="center"/>
          </w:tcPr>
          <w:p w14:paraId="26E747A3" w14:textId="77777777" w:rsidR="0093764A" w:rsidRPr="0040147F" w:rsidRDefault="0093764A" w:rsidP="002D64BC">
            <w:pPr>
              <w:spacing w:line="240" w:lineRule="auto"/>
              <w:rPr>
                <w:bCs/>
                <w:iCs/>
                <w:sz w:val="22"/>
                <w:szCs w:val="22"/>
                <w:lang w:val="it-IT"/>
              </w:rPr>
            </w:pPr>
            <w:r w:rsidRPr="0040147F">
              <w:rPr>
                <w:bCs/>
                <w:iCs/>
                <w:sz w:val="22"/>
                <w:szCs w:val="22"/>
                <w:lang w:val="it-IT"/>
              </w:rPr>
              <w:t>Se depozitează ȋn pubele ȋn spaţiu separat de celelalte deşeuri</w:t>
            </w:r>
          </w:p>
        </w:tc>
        <w:tc>
          <w:tcPr>
            <w:tcW w:w="1225" w:type="pct"/>
            <w:shd w:val="clear" w:color="auto" w:fill="auto"/>
            <w:vAlign w:val="center"/>
          </w:tcPr>
          <w:p w14:paraId="11B40E63" w14:textId="77777777" w:rsidR="0093764A" w:rsidRPr="0040147F" w:rsidRDefault="0093764A" w:rsidP="002D64BC">
            <w:pPr>
              <w:spacing w:line="240" w:lineRule="auto"/>
              <w:rPr>
                <w:bCs/>
                <w:iCs/>
                <w:sz w:val="22"/>
                <w:szCs w:val="22"/>
                <w:lang w:val="fr-FR"/>
              </w:rPr>
            </w:pPr>
            <w:r w:rsidRPr="0040147F">
              <w:rPr>
                <w:bCs/>
                <w:iCs/>
                <w:sz w:val="22"/>
                <w:szCs w:val="22"/>
                <w:lang w:val="fr-FR"/>
              </w:rPr>
              <w:t>Se elimină prin firmă de salubritate autorizată, pe bază de contract.</w:t>
            </w:r>
          </w:p>
        </w:tc>
      </w:tr>
    </w:tbl>
    <w:p w14:paraId="5082CB39" w14:textId="77777777" w:rsidR="0093764A" w:rsidRPr="0040147F" w:rsidRDefault="0093764A" w:rsidP="0093764A">
      <w:pPr>
        <w:spacing w:before="240" w:line="276" w:lineRule="auto"/>
        <w:rPr>
          <w:b/>
          <w:bCs/>
          <w:i/>
          <w:iCs/>
          <w:u w:val="single"/>
        </w:rPr>
      </w:pPr>
    </w:p>
    <w:p w14:paraId="44BB2BF0" w14:textId="77777777" w:rsidR="0093764A" w:rsidRPr="0040147F" w:rsidRDefault="0093764A" w:rsidP="0093764A">
      <w:pPr>
        <w:spacing w:before="240" w:line="276" w:lineRule="auto"/>
        <w:rPr>
          <w:b/>
          <w:bCs/>
          <w:i/>
          <w:iCs/>
          <w:u w:val="single"/>
        </w:rPr>
      </w:pPr>
      <w:r w:rsidRPr="0040147F">
        <w:rPr>
          <w:b/>
          <w:bCs/>
          <w:i/>
          <w:iCs/>
          <w:u w:val="single"/>
        </w:rPr>
        <w:t xml:space="preserve">Modul de gospodărire a deşeurilor </w:t>
      </w:r>
    </w:p>
    <w:p w14:paraId="5B91750C" w14:textId="77777777" w:rsidR="0093764A" w:rsidRPr="0040147F" w:rsidRDefault="0093764A" w:rsidP="0093764A">
      <w:r w:rsidRPr="0040147F">
        <w:t>Prin modul de gestionare a deşeurilor, se va urmări reducerea riscurilor pentru mediu şi populaţie şi limitarea cantităţilor de deşeuri eliminate prin evacuare la depozitele de deşeuri.</w:t>
      </w:r>
    </w:p>
    <w:p w14:paraId="7644258C" w14:textId="77777777" w:rsidR="0093764A" w:rsidRPr="0040147F" w:rsidRDefault="0093764A" w:rsidP="0093764A">
      <w:r w:rsidRPr="0040147F">
        <w:t>Vor fi respectate prevederile OUG nr. 92/2021 privind regimul deșeurilor şi va fi păstrată evidenţa cantităţilor de deşeuri generate în conformitate cu prevederile din HG 856/2002 privind evidenţa gestiunii deşeurilor şi pentru aprobarea listei cuprinzând deşeurile, inclusiv deşeurile periculoase.</w:t>
      </w:r>
    </w:p>
    <w:p w14:paraId="2F61640C" w14:textId="77777777" w:rsidR="0093764A" w:rsidRPr="0040147F" w:rsidRDefault="0093764A" w:rsidP="0093764A">
      <w:r w:rsidRPr="0040147F">
        <w:t>Pentru colectarea separată, stocarea şi eliminarea deşeurilor rezultate în etapa de construcție, se vor amenaja facilităţi corespunzătoare.</w:t>
      </w:r>
    </w:p>
    <w:p w14:paraId="4647E152" w14:textId="77777777" w:rsidR="0093764A" w:rsidRPr="0040147F" w:rsidRDefault="0093764A" w:rsidP="0093764A">
      <w:r w:rsidRPr="0040147F">
        <w:t xml:space="preserve">Deșeurile menajere produse în perioada de construcție vor fi depozitate în containere specializate şi se vor prelua de către operatorul de salubritate din zonă, în baza unui contract de colectare. Dacă vor rezulta deșeuri de hârtie, metal sau plastic, Constructorul va preda aceste deșeuri unei firme specializate. </w:t>
      </w:r>
    </w:p>
    <w:p w14:paraId="4E9BF323" w14:textId="77777777" w:rsidR="0093764A" w:rsidRPr="0040147F" w:rsidRDefault="0093764A" w:rsidP="0093764A">
      <w:r w:rsidRPr="0040147F">
        <w:rPr>
          <w:b/>
          <w:bCs/>
          <w:i/>
          <w:iCs/>
          <w:u w:val="single"/>
        </w:rPr>
        <w:t>Pentru etapa de execuție a lucrărilor</w:t>
      </w:r>
      <w:r w:rsidRPr="0040147F">
        <w:t xml:space="preserve"> vor fi luate următoarele măsuri, însușite de antreprenorul de lucrări:</w:t>
      </w:r>
    </w:p>
    <w:p w14:paraId="4FCB5237" w14:textId="77777777" w:rsidR="0093764A" w:rsidRPr="0040147F" w:rsidRDefault="0093764A" w:rsidP="0093764A">
      <w:pPr>
        <w:numPr>
          <w:ilvl w:val="0"/>
          <w:numId w:val="60"/>
        </w:numPr>
        <w:spacing w:after="60"/>
      </w:pPr>
      <w:r w:rsidRPr="0040147F">
        <w:t>inventarul tipurilor și cantitatilor de deseuri ce vor fi produse, inclusiv clasa lor de periculozitate;</w:t>
      </w:r>
    </w:p>
    <w:p w14:paraId="461DF347" w14:textId="77777777" w:rsidR="0093764A" w:rsidRPr="0040147F" w:rsidRDefault="0093764A" w:rsidP="0093764A">
      <w:pPr>
        <w:numPr>
          <w:ilvl w:val="0"/>
          <w:numId w:val="60"/>
        </w:numPr>
        <w:spacing w:after="60"/>
      </w:pPr>
      <w:r w:rsidRPr="0040147F">
        <w:t>evaluarea oportunitatilor de reducere a generarii de deseuri solide, în special a tipurilor de deseuri periculoase sau toxice;</w:t>
      </w:r>
    </w:p>
    <w:p w14:paraId="060AC8D5" w14:textId="77777777" w:rsidR="0093764A" w:rsidRPr="0040147F" w:rsidRDefault="0093764A" w:rsidP="0093764A">
      <w:pPr>
        <w:numPr>
          <w:ilvl w:val="0"/>
          <w:numId w:val="60"/>
        </w:numPr>
        <w:spacing w:after="60"/>
      </w:pPr>
      <w:r w:rsidRPr="0040147F">
        <w:t>determinarea modalitatii şi a responsabililor pentru implementarea masurilor de gestionare a deseurilor;</w:t>
      </w:r>
    </w:p>
    <w:p w14:paraId="66C74547" w14:textId="77777777" w:rsidR="0093764A" w:rsidRPr="0040147F" w:rsidRDefault="0093764A" w:rsidP="0093764A">
      <w:pPr>
        <w:numPr>
          <w:ilvl w:val="0"/>
          <w:numId w:val="60"/>
        </w:numPr>
        <w:spacing w:after="60"/>
      </w:pPr>
      <w:r w:rsidRPr="0040147F">
        <w:t>pamantul de excavatie va fi refolosit pe cât de mult posibil ca material de umplutura;</w:t>
      </w:r>
    </w:p>
    <w:p w14:paraId="05B9B3F3" w14:textId="77777777" w:rsidR="0093764A" w:rsidRPr="0040147F" w:rsidRDefault="0093764A" w:rsidP="0093764A">
      <w:pPr>
        <w:numPr>
          <w:ilvl w:val="0"/>
          <w:numId w:val="60"/>
        </w:numPr>
        <w:spacing w:after="60"/>
      </w:pPr>
      <w:r w:rsidRPr="0040147F">
        <w:t>stratul de sol vegetal va fi îndepartat și depozitat în gramezi separate și va fi utilizat la refacerea amplasamentului în zonele neacoperite de construcții;</w:t>
      </w:r>
    </w:p>
    <w:p w14:paraId="40392E1F" w14:textId="77777777" w:rsidR="0093764A" w:rsidRPr="0040147F" w:rsidRDefault="0093764A" w:rsidP="0093764A">
      <w:pPr>
        <w:numPr>
          <w:ilvl w:val="0"/>
          <w:numId w:val="60"/>
        </w:numPr>
        <w:spacing w:after="60"/>
      </w:pPr>
      <w:r w:rsidRPr="0040147F">
        <w:t>depozitarea provizorie a materialelor pe amplasament se va realiza astfel încât să se reduca riscul poluării solurilor și a apei freatice.</w:t>
      </w:r>
    </w:p>
    <w:p w14:paraId="6CAB219E" w14:textId="77777777" w:rsidR="0093764A" w:rsidRPr="0040147F" w:rsidRDefault="0093764A" w:rsidP="0093764A">
      <w:pPr>
        <w:rPr>
          <w:lang w:val="ro-RO" w:eastAsia="x-none"/>
        </w:rPr>
      </w:pPr>
      <w:r w:rsidRPr="0040147F">
        <w:t>Pentru înlăturarea poluărilor accidentale care pot apărea în perioada de construcție prin pierderi de carburanţi, care mai apoi pot ajunge în reţeaua de canalizare pluvială, titularul se va asigura că poate avea la dispoziţie, în cel mai scurt timp posibil, material absorbant şi baraje absorbante.</w:t>
      </w:r>
    </w:p>
    <w:p w14:paraId="3F1EE596" w14:textId="77777777" w:rsidR="00DC76D8" w:rsidRPr="0040147F" w:rsidRDefault="00DC76D8" w:rsidP="006B3595">
      <w:pPr>
        <w:spacing w:line="276" w:lineRule="auto"/>
        <w:rPr>
          <w:rFonts w:cs="Calibri Light"/>
          <w:lang w:val="x-none" w:eastAsia="x-none"/>
        </w:rPr>
      </w:pPr>
    </w:p>
    <w:p w14:paraId="0ADE3C6D" w14:textId="58939BAB" w:rsidR="006744DC" w:rsidRPr="0040147F" w:rsidRDefault="00DD0FB2" w:rsidP="00107D51">
      <w:pPr>
        <w:pStyle w:val="Subtitle"/>
        <w:numPr>
          <w:ilvl w:val="0"/>
          <w:numId w:val="15"/>
        </w:numPr>
        <w:spacing w:line="276" w:lineRule="auto"/>
        <w:rPr>
          <w:rFonts w:cs="Calibri Light"/>
          <w:color w:val="auto"/>
        </w:rPr>
      </w:pPr>
      <w:bookmarkStart w:id="17" w:name="_Toc173566552"/>
      <w:r w:rsidRPr="0040147F">
        <w:rPr>
          <w:rFonts w:cs="Calibri Light"/>
          <w:color w:val="auto"/>
        </w:rPr>
        <w:t>Cerințele legate de utilizarea terenului, necesare pentru execuția proiectului</w:t>
      </w:r>
      <w:bookmarkEnd w:id="17"/>
    </w:p>
    <w:p w14:paraId="34EF0EE3" w14:textId="179F8BCC" w:rsidR="006744DC" w:rsidRPr="0040147F" w:rsidRDefault="0093764A" w:rsidP="006170E4">
      <w:pPr>
        <w:rPr>
          <w:rFonts w:cs="Calibri Light"/>
          <w:lang w:val="es-ES"/>
        </w:rPr>
      </w:pPr>
      <w:r w:rsidRPr="0040147F">
        <w:rPr>
          <w:lang w:val="ro-RO" w:eastAsia="x-none"/>
        </w:rPr>
        <w:t>Terenul este în intravilan, nu sunt necesare modificări ale încadrării urbanistice. Terenul nu necesită amenajări suplimentare, doar se va elimina vegetația de tufărișuri care a apărut odată cu abandonarea utilizării  fâneței/pășunii.</w:t>
      </w:r>
    </w:p>
    <w:p w14:paraId="6B6FA571" w14:textId="77777777" w:rsidR="00DD0FB2" w:rsidRPr="0040147F" w:rsidRDefault="00DD0FB2" w:rsidP="00107D51">
      <w:pPr>
        <w:pStyle w:val="Subtitle"/>
        <w:numPr>
          <w:ilvl w:val="0"/>
          <w:numId w:val="15"/>
        </w:numPr>
        <w:spacing w:line="276" w:lineRule="auto"/>
        <w:rPr>
          <w:rFonts w:cs="Calibri Light"/>
          <w:color w:val="auto"/>
        </w:rPr>
      </w:pPr>
      <w:bookmarkStart w:id="18" w:name="_Toc173566553"/>
      <w:r w:rsidRPr="0040147F">
        <w:rPr>
          <w:rFonts w:cs="Calibri Light"/>
          <w:color w:val="auto"/>
        </w:rPr>
        <w:t>Serviciile suplimentare solicitate de implementarea proiectului, respectiv modalitatea în care accesarea acestor servicii suplimentare poate afecta integritatea ariei naturale de interes comunitar</w:t>
      </w:r>
      <w:bookmarkEnd w:id="18"/>
    </w:p>
    <w:p w14:paraId="352ACBA6" w14:textId="77777777" w:rsidR="00212079" w:rsidRPr="0040147F" w:rsidRDefault="00212079" w:rsidP="006B3595">
      <w:pPr>
        <w:spacing w:line="276" w:lineRule="auto"/>
        <w:rPr>
          <w:rFonts w:cs="Calibri Light"/>
          <w:lang w:val="ro-RO" w:eastAsia="x-none"/>
        </w:rPr>
      </w:pPr>
      <w:r w:rsidRPr="0040147F">
        <w:rPr>
          <w:rFonts w:cs="Calibri Light"/>
          <w:lang w:val="ro-RO" w:eastAsia="x-none"/>
        </w:rPr>
        <w:t>Nu este cazul.</w:t>
      </w:r>
    </w:p>
    <w:p w14:paraId="45D372DA" w14:textId="77777777" w:rsidR="00DD0FB2" w:rsidRPr="0040147F" w:rsidRDefault="00DD0FB2" w:rsidP="00107D51">
      <w:pPr>
        <w:pStyle w:val="Subtitle"/>
        <w:numPr>
          <w:ilvl w:val="0"/>
          <w:numId w:val="15"/>
        </w:numPr>
        <w:spacing w:line="276" w:lineRule="auto"/>
        <w:rPr>
          <w:rFonts w:cs="Calibri Light"/>
          <w:color w:val="auto"/>
        </w:rPr>
      </w:pPr>
      <w:bookmarkStart w:id="19" w:name="_Toc173566554"/>
      <w:r w:rsidRPr="0040147F">
        <w:rPr>
          <w:rFonts w:cs="Calibri Light"/>
          <w:color w:val="auto"/>
        </w:rPr>
        <w:t>Durata construcției, funcționării, dezafectării proiectului și eșalonarea perioadei de implementare a proiectului</w:t>
      </w:r>
      <w:bookmarkEnd w:id="19"/>
    </w:p>
    <w:p w14:paraId="72AE5528" w14:textId="45161903" w:rsidR="00881682" w:rsidRPr="0040147F" w:rsidRDefault="00881682" w:rsidP="00881682">
      <w:r w:rsidRPr="0040147F">
        <w:t xml:space="preserve">Durata lucrărilor de execuție este de 6 de luni. Durata de viață a </w:t>
      </w:r>
      <w:r w:rsidR="0024207E" w:rsidRPr="0040147F">
        <w:t>sistemului</w:t>
      </w:r>
      <w:r w:rsidRPr="0040147F">
        <w:t xml:space="preserve"> </w:t>
      </w:r>
      <w:r w:rsidR="0024207E" w:rsidRPr="0040147F">
        <w:t>solar</w:t>
      </w:r>
      <w:r w:rsidRPr="0040147F">
        <w:t xml:space="preserve"> este estimată la 25 de ani. În eventualitatea în care, după expirarea acestei perioade, se va decide dezafectarea proiectului, această etapă va fi realizată în baza unui proiect de dezafectare și ținând cont de reglementările existente la momentul încheierii activității de producție a energiei electrice.</w:t>
      </w:r>
    </w:p>
    <w:p w14:paraId="35CF3D1C" w14:textId="77777777" w:rsidR="00DD0FB2" w:rsidRPr="0040147F" w:rsidRDefault="00DD0FB2" w:rsidP="00107D51">
      <w:pPr>
        <w:pStyle w:val="Subtitle"/>
        <w:numPr>
          <w:ilvl w:val="0"/>
          <w:numId w:val="15"/>
        </w:numPr>
        <w:spacing w:line="276" w:lineRule="auto"/>
        <w:rPr>
          <w:rFonts w:cs="Calibri Light"/>
          <w:color w:val="auto"/>
        </w:rPr>
      </w:pPr>
      <w:bookmarkStart w:id="20" w:name="_Toc173566555"/>
      <w:r w:rsidRPr="0040147F">
        <w:rPr>
          <w:rFonts w:cs="Calibri Light"/>
          <w:color w:val="auto"/>
        </w:rPr>
        <w:t>Activități care vor fi generate ca rezultat al implementării p</w:t>
      </w:r>
      <w:r w:rsidR="00EE4B65" w:rsidRPr="0040147F">
        <w:rPr>
          <w:rFonts w:cs="Calibri Light"/>
          <w:color w:val="auto"/>
          <w:lang w:val="en-US"/>
        </w:rPr>
        <w:t>lanului / proiectului</w:t>
      </w:r>
      <w:bookmarkEnd w:id="20"/>
    </w:p>
    <w:p w14:paraId="6A68304A" w14:textId="7D24B466" w:rsidR="007E0260" w:rsidRPr="0040147F" w:rsidRDefault="00EE4B65" w:rsidP="006B3595">
      <w:pPr>
        <w:spacing w:line="276" w:lineRule="auto"/>
        <w:rPr>
          <w:rFonts w:cs="Calibri Light"/>
          <w:lang w:val="en-US" w:eastAsia="x-none"/>
        </w:rPr>
      </w:pPr>
      <w:r w:rsidRPr="0040147F">
        <w:rPr>
          <w:rFonts w:cs="Calibri Light"/>
          <w:lang w:val="en-US" w:eastAsia="x-none"/>
        </w:rPr>
        <w:t>Proiectul creează cadrul pentru activitatea de producer</w:t>
      </w:r>
      <w:r w:rsidR="00372BC5" w:rsidRPr="0040147F">
        <w:rPr>
          <w:rFonts w:cs="Calibri Light"/>
          <w:lang w:val="en-US" w:eastAsia="x-none"/>
        </w:rPr>
        <w:t>e</w:t>
      </w:r>
      <w:r w:rsidRPr="0040147F">
        <w:rPr>
          <w:rFonts w:cs="Calibri Light"/>
          <w:lang w:val="en-US" w:eastAsia="x-none"/>
        </w:rPr>
        <w:t xml:space="preserve"> a energiei electrice din surs</w:t>
      </w:r>
      <w:r w:rsidR="00372BC5" w:rsidRPr="0040147F">
        <w:rPr>
          <w:rFonts w:cs="Calibri Light"/>
          <w:lang w:val="en-US" w:eastAsia="x-none"/>
        </w:rPr>
        <w:t xml:space="preserve">ă </w:t>
      </w:r>
      <w:r w:rsidR="0093764A" w:rsidRPr="0040147F">
        <w:rPr>
          <w:rFonts w:cs="Calibri Light"/>
          <w:lang w:val="en-US" w:eastAsia="x-none"/>
        </w:rPr>
        <w:t>solară</w:t>
      </w:r>
      <w:r w:rsidRPr="0040147F">
        <w:rPr>
          <w:rFonts w:cs="Calibri Light"/>
          <w:lang w:val="en-US" w:eastAsia="x-none"/>
        </w:rPr>
        <w:t>.</w:t>
      </w:r>
    </w:p>
    <w:p w14:paraId="3A116DE9" w14:textId="1F0C12C3" w:rsidR="00DD0FB2" w:rsidRPr="0040147F" w:rsidRDefault="00DD0FB2" w:rsidP="00107D51">
      <w:pPr>
        <w:pStyle w:val="Subtitle"/>
        <w:numPr>
          <w:ilvl w:val="0"/>
          <w:numId w:val="15"/>
        </w:numPr>
        <w:spacing w:line="276" w:lineRule="auto"/>
        <w:rPr>
          <w:rFonts w:cs="Calibri Light"/>
          <w:color w:val="auto"/>
        </w:rPr>
      </w:pPr>
      <w:bookmarkStart w:id="21" w:name="_Toc173566556"/>
      <w:r w:rsidRPr="0040147F">
        <w:rPr>
          <w:rFonts w:cs="Calibri Light"/>
          <w:color w:val="auto"/>
        </w:rPr>
        <w:t>Descrierea proceselor tehnologice ale proiect</w:t>
      </w:r>
      <w:r w:rsidR="0093764A" w:rsidRPr="0040147F">
        <w:rPr>
          <w:rFonts w:cs="Calibri Light"/>
          <w:color w:val="auto"/>
          <w:lang w:val="en-US"/>
        </w:rPr>
        <w:t>ului</w:t>
      </w:r>
      <w:bookmarkEnd w:id="21"/>
    </w:p>
    <w:p w14:paraId="49B2541E" w14:textId="77777777" w:rsidR="00E8068E" w:rsidRPr="0040147F" w:rsidRDefault="00E8068E" w:rsidP="00B66B03">
      <w:pPr>
        <w:spacing w:line="276" w:lineRule="auto"/>
        <w:rPr>
          <w:rFonts w:cs="Calibri Light"/>
          <w:lang w:val="x-none" w:eastAsia="x-none"/>
        </w:rPr>
      </w:pPr>
    </w:p>
    <w:p w14:paraId="718E57E3" w14:textId="77777777" w:rsidR="0093764A" w:rsidRPr="0040147F" w:rsidRDefault="0093764A" w:rsidP="0093764A">
      <w:pPr>
        <w:pStyle w:val="texto"/>
        <w:spacing w:after="100" w:line="300" w:lineRule="exact"/>
        <w:ind w:left="0"/>
        <w:rPr>
          <w:rFonts w:ascii="Calibri Light" w:hAnsi="Calibri Light" w:cs="Calibri Light"/>
          <w:iCs/>
          <w:sz w:val="24"/>
          <w:lang w:val="ro-RO"/>
        </w:rPr>
      </w:pPr>
      <w:r w:rsidRPr="0040147F">
        <w:rPr>
          <w:rFonts w:ascii="Calibri Light" w:hAnsi="Calibri Light" w:cs="Calibri Light"/>
          <w:iCs/>
          <w:sz w:val="24"/>
          <w:lang w:val="ro-RO"/>
        </w:rPr>
        <w:t>Ȋn cele ce urmează este prezentat principiul de funcţionare a centralei fotovoltaice:</w:t>
      </w:r>
    </w:p>
    <w:p w14:paraId="7CCE93AD" w14:textId="77777777" w:rsidR="0093764A" w:rsidRPr="0040147F" w:rsidRDefault="0093764A" w:rsidP="0093764A">
      <w:pPr>
        <w:pStyle w:val="texto"/>
        <w:numPr>
          <w:ilvl w:val="0"/>
          <w:numId w:val="88"/>
        </w:numPr>
        <w:spacing w:after="100" w:line="300" w:lineRule="exact"/>
        <w:rPr>
          <w:rFonts w:ascii="Calibri Light" w:hAnsi="Calibri Light" w:cs="Calibri Light"/>
          <w:iCs/>
          <w:sz w:val="24"/>
          <w:lang w:val="ro-RO"/>
        </w:rPr>
      </w:pPr>
      <w:r w:rsidRPr="0040147F">
        <w:rPr>
          <w:rFonts w:ascii="Calibri Light" w:hAnsi="Calibri Light" w:cs="Calibri Light"/>
          <w:iCs/>
          <w:sz w:val="24"/>
          <w:lang w:val="ro-RO"/>
        </w:rPr>
        <w:t>radiaţia incidentă creează la bornele modulului fotovoltaic o diferenţă de potenţial. Tensiunea produsă de către modul are valori scăzute motiv pentru care se ȋnseriază mai de module pentru a creşte această tensiune ȋn vederea formării unei serii;</w:t>
      </w:r>
    </w:p>
    <w:p w14:paraId="1C044990" w14:textId="77777777" w:rsidR="0093764A" w:rsidRPr="0040147F" w:rsidRDefault="0093764A" w:rsidP="0093764A">
      <w:pPr>
        <w:pStyle w:val="texto"/>
        <w:numPr>
          <w:ilvl w:val="0"/>
          <w:numId w:val="88"/>
        </w:numPr>
        <w:spacing w:after="100" w:line="300" w:lineRule="exact"/>
        <w:rPr>
          <w:rFonts w:ascii="Calibri Light" w:hAnsi="Calibri Light" w:cs="Calibri Light"/>
          <w:iCs/>
          <w:sz w:val="24"/>
          <w:lang w:val="ro-RO"/>
        </w:rPr>
      </w:pPr>
      <w:r w:rsidRPr="0040147F">
        <w:rPr>
          <w:rFonts w:ascii="Calibri Light" w:hAnsi="Calibri Light" w:cs="Calibri Light"/>
          <w:iCs/>
          <w:sz w:val="24"/>
          <w:lang w:val="ro-RO"/>
        </w:rPr>
        <w:t>seriile se conectează la cutiile de conectare de curent continuu;</w:t>
      </w:r>
    </w:p>
    <w:p w14:paraId="6B86DA93" w14:textId="77777777" w:rsidR="0093764A" w:rsidRPr="0040147F" w:rsidRDefault="0093764A" w:rsidP="0093764A">
      <w:pPr>
        <w:pStyle w:val="texto"/>
        <w:numPr>
          <w:ilvl w:val="0"/>
          <w:numId w:val="88"/>
        </w:numPr>
        <w:spacing w:after="100" w:line="300" w:lineRule="exact"/>
        <w:rPr>
          <w:rFonts w:ascii="Calibri Light" w:hAnsi="Calibri Light" w:cs="Calibri Light"/>
          <w:iCs/>
          <w:sz w:val="24"/>
          <w:lang w:val="ro-RO"/>
        </w:rPr>
      </w:pPr>
      <w:r w:rsidRPr="0040147F">
        <w:rPr>
          <w:rFonts w:ascii="Calibri Light" w:hAnsi="Calibri Light" w:cs="Calibri Light"/>
          <w:iCs/>
          <w:sz w:val="24"/>
          <w:lang w:val="ro-RO"/>
        </w:rPr>
        <w:t>printr-un cablu de curent continuu de forţă aceste cutii se conectează la bara de curent continuu din cabina de coversie (staţii de potenţial);</w:t>
      </w:r>
    </w:p>
    <w:p w14:paraId="2F7C1B43" w14:textId="77777777" w:rsidR="0093764A" w:rsidRPr="0040147F" w:rsidRDefault="0093764A" w:rsidP="0093764A">
      <w:pPr>
        <w:pStyle w:val="texto"/>
        <w:numPr>
          <w:ilvl w:val="0"/>
          <w:numId w:val="88"/>
        </w:numPr>
        <w:spacing w:after="100" w:line="300" w:lineRule="exact"/>
        <w:rPr>
          <w:rFonts w:ascii="Calibri Light" w:hAnsi="Calibri Light" w:cs="Calibri Light"/>
          <w:iCs/>
          <w:sz w:val="24"/>
          <w:lang w:val="ro-RO"/>
        </w:rPr>
      </w:pPr>
      <w:r w:rsidRPr="0040147F">
        <w:rPr>
          <w:rFonts w:ascii="Calibri Light" w:hAnsi="Calibri Light" w:cs="Calibri Light"/>
          <w:iCs/>
          <w:sz w:val="24"/>
          <w:lang w:val="ro-RO"/>
        </w:rPr>
        <w:t>de pe bara de curent continuu sunt alimentate invertoarele, care fac conversia din curent continuu ȋn curent alternativ;</w:t>
      </w:r>
    </w:p>
    <w:p w14:paraId="472E9582" w14:textId="77777777" w:rsidR="0093764A" w:rsidRPr="0040147F" w:rsidRDefault="0093764A" w:rsidP="0093764A">
      <w:pPr>
        <w:pStyle w:val="texto"/>
        <w:numPr>
          <w:ilvl w:val="0"/>
          <w:numId w:val="88"/>
        </w:numPr>
        <w:spacing w:after="100" w:line="300" w:lineRule="exact"/>
        <w:rPr>
          <w:rFonts w:ascii="Calibri Light" w:hAnsi="Calibri Light" w:cs="Calibri Light"/>
          <w:iCs/>
          <w:sz w:val="24"/>
          <w:lang w:val="ro-RO"/>
        </w:rPr>
      </w:pPr>
      <w:r w:rsidRPr="0040147F">
        <w:rPr>
          <w:rFonts w:ascii="Calibri Light" w:hAnsi="Calibri Light" w:cs="Calibri Light"/>
          <w:iCs/>
          <w:sz w:val="24"/>
          <w:lang w:val="ro-RO"/>
        </w:rPr>
        <w:t>de la cabina de conexiune a centralei, energia electrică este transportată la staţia de transformare şi de aici în SEN.</w:t>
      </w:r>
    </w:p>
    <w:p w14:paraId="687DE3FE" w14:textId="77777777" w:rsidR="002656D9" w:rsidRPr="0040147F" w:rsidRDefault="002656D9" w:rsidP="00117D63">
      <w:pPr>
        <w:pStyle w:val="texto"/>
        <w:spacing w:after="100" w:line="300" w:lineRule="exact"/>
        <w:ind w:left="0"/>
        <w:rPr>
          <w:rFonts w:ascii="Calibri Light" w:hAnsi="Calibri Light" w:cs="Calibri Light"/>
          <w:b/>
          <w:bCs/>
          <w:i/>
          <w:sz w:val="23"/>
          <w:szCs w:val="23"/>
          <w:lang w:val="ro-RO"/>
        </w:rPr>
      </w:pPr>
    </w:p>
    <w:p w14:paraId="5951DFE2" w14:textId="77777777" w:rsidR="00DD0FB2" w:rsidRPr="0040147F" w:rsidRDefault="00DD0FB2" w:rsidP="00107D51">
      <w:pPr>
        <w:pStyle w:val="Subtitle"/>
        <w:numPr>
          <w:ilvl w:val="0"/>
          <w:numId w:val="15"/>
        </w:numPr>
        <w:spacing w:line="276" w:lineRule="auto"/>
        <w:rPr>
          <w:rFonts w:cs="Calibri Light"/>
          <w:color w:val="auto"/>
        </w:rPr>
      </w:pPr>
      <w:bookmarkStart w:id="22" w:name="_Toc173566557"/>
      <w:r w:rsidRPr="0040147F">
        <w:rPr>
          <w:rFonts w:cs="Calibri Light"/>
          <w:color w:val="auto"/>
        </w:rPr>
        <w:t>Caracteristicile proiectului existente, propuse sau aprobate, ce pot genera impact cumulativ cu proiectul care este în procedură de evaluare și care poate afecta aria naturală protejată de interes comunitar</w:t>
      </w:r>
      <w:bookmarkEnd w:id="22"/>
    </w:p>
    <w:p w14:paraId="6341DFC8" w14:textId="2A7F7D65" w:rsidR="00AD2CED" w:rsidRPr="0040147F" w:rsidRDefault="0093764A" w:rsidP="00AD2CED">
      <w:pPr>
        <w:rPr>
          <w:rFonts w:cs="Calibri Light"/>
        </w:rPr>
      </w:pPr>
      <w:r w:rsidRPr="0040147F">
        <w:rPr>
          <w:rFonts w:cs="Calibri Light"/>
        </w:rPr>
        <w:t>Nu există alte proiecte/activități cu care proiectul de față poate genera impact cumulativ.</w:t>
      </w:r>
    </w:p>
    <w:p w14:paraId="30D7D638" w14:textId="77777777" w:rsidR="00AD2CED" w:rsidRPr="0040147F" w:rsidRDefault="00AD2CED" w:rsidP="006B3595">
      <w:pPr>
        <w:spacing w:line="276" w:lineRule="auto"/>
        <w:rPr>
          <w:rFonts w:cs="Calibri Light"/>
          <w:lang w:val="x-none" w:eastAsia="x-none"/>
        </w:rPr>
      </w:pPr>
    </w:p>
    <w:p w14:paraId="60A2C5AD" w14:textId="77777777" w:rsidR="00DD0FB2" w:rsidRPr="0040147F" w:rsidRDefault="00DD0FB2" w:rsidP="006B3595">
      <w:pPr>
        <w:pStyle w:val="Subtitle"/>
        <w:spacing w:line="276" w:lineRule="auto"/>
        <w:rPr>
          <w:rFonts w:cs="Calibri Light"/>
          <w:color w:val="auto"/>
        </w:rPr>
      </w:pPr>
      <w:bookmarkStart w:id="23" w:name="_Toc173566558"/>
      <w:r w:rsidRPr="0040147F">
        <w:rPr>
          <w:rFonts w:cs="Calibri Light"/>
          <w:color w:val="auto"/>
        </w:rPr>
        <w:t>13. Alte informații solicitate de către autoritatea competentă pentru protecția mediului</w:t>
      </w:r>
      <w:bookmarkEnd w:id="23"/>
    </w:p>
    <w:p w14:paraId="5F865BCE" w14:textId="77777777" w:rsidR="00AA78D1" w:rsidRPr="0040147F" w:rsidRDefault="00AA78D1" w:rsidP="006B3595">
      <w:pPr>
        <w:spacing w:line="276" w:lineRule="auto"/>
        <w:rPr>
          <w:rFonts w:cs="Calibri Light"/>
          <w:lang w:val="ro-RO" w:eastAsia="x-none"/>
        </w:rPr>
      </w:pPr>
      <w:r w:rsidRPr="0040147F">
        <w:rPr>
          <w:rFonts w:cs="Calibri Light"/>
          <w:lang w:val="ro-RO" w:eastAsia="x-none"/>
        </w:rPr>
        <w:t>Nu este cazul.</w:t>
      </w:r>
    </w:p>
    <w:p w14:paraId="5D8C71E4" w14:textId="77777777" w:rsidR="0040147F" w:rsidRPr="0040147F" w:rsidRDefault="0040147F" w:rsidP="006B3595">
      <w:pPr>
        <w:spacing w:line="276" w:lineRule="auto"/>
        <w:rPr>
          <w:rFonts w:cs="Calibri Light"/>
          <w:lang w:val="ro-RO" w:eastAsia="x-none"/>
        </w:rPr>
      </w:pPr>
    </w:p>
    <w:p w14:paraId="69F74299" w14:textId="77777777" w:rsidR="0040147F" w:rsidRPr="0040147F" w:rsidRDefault="0040147F" w:rsidP="006B3595">
      <w:pPr>
        <w:spacing w:line="276" w:lineRule="auto"/>
        <w:rPr>
          <w:rFonts w:cs="Calibri Light"/>
          <w:lang w:val="ro-RO" w:eastAsia="x-none"/>
        </w:rPr>
      </w:pPr>
    </w:p>
    <w:p w14:paraId="78166B54" w14:textId="77777777" w:rsidR="0040147F" w:rsidRPr="0040147F" w:rsidRDefault="0040147F" w:rsidP="0040147F">
      <w:pPr>
        <w:pStyle w:val="Titlucapitol"/>
        <w:numPr>
          <w:ilvl w:val="0"/>
          <w:numId w:val="11"/>
        </w:numPr>
        <w:jc w:val="center"/>
        <w:rPr>
          <w:color w:val="auto"/>
        </w:rPr>
      </w:pPr>
      <w:bookmarkStart w:id="24" w:name="_Toc173566275"/>
      <w:bookmarkStart w:id="25" w:name="_Toc173566559"/>
      <w:r w:rsidRPr="0040147F">
        <w:rPr>
          <w:color w:val="auto"/>
        </w:rPr>
        <w:t>INFORMAŢII PRIVIND ARIA NATURALĂ PROTEJATĂ DE INTERES COMUNITAR AFECTATĂ DE IMPLEMENTAREA PROIECTULUI</w:t>
      </w:r>
      <w:bookmarkEnd w:id="24"/>
      <w:bookmarkEnd w:id="25"/>
    </w:p>
    <w:p w14:paraId="0F205C78" w14:textId="77777777" w:rsidR="0040147F" w:rsidRPr="0040147F" w:rsidRDefault="0040147F" w:rsidP="0040147F">
      <w:pPr>
        <w:pStyle w:val="Subtitle"/>
        <w:rPr>
          <w:rFonts w:cs="Calibri Light"/>
          <w:color w:val="auto"/>
        </w:rPr>
      </w:pPr>
      <w:bookmarkStart w:id="26" w:name="_Toc173566276"/>
      <w:bookmarkStart w:id="27" w:name="_Toc173566560"/>
      <w:r w:rsidRPr="0040147F">
        <w:rPr>
          <w:rFonts w:cs="Calibri Light"/>
          <w:color w:val="auto"/>
          <w:lang w:val="ro-RO"/>
        </w:rPr>
        <w:t xml:space="preserve">b.1) </w:t>
      </w:r>
      <w:r w:rsidRPr="0040147F">
        <w:rPr>
          <w:rFonts w:cs="Calibri Light"/>
          <w:color w:val="auto"/>
        </w:rPr>
        <w:t>Date</w:t>
      </w:r>
      <w:r w:rsidRPr="0040147F">
        <w:rPr>
          <w:rFonts w:cs="Calibri Light"/>
          <w:color w:val="auto"/>
          <w:spacing w:val="11"/>
        </w:rPr>
        <w:t xml:space="preserve"> </w:t>
      </w:r>
      <w:r w:rsidRPr="0040147F">
        <w:rPr>
          <w:rFonts w:cs="Calibri Light"/>
          <w:color w:val="auto"/>
        </w:rPr>
        <w:t>privind</w:t>
      </w:r>
      <w:r w:rsidRPr="0040147F">
        <w:rPr>
          <w:rFonts w:cs="Calibri Light"/>
          <w:color w:val="auto"/>
          <w:spacing w:val="11"/>
        </w:rPr>
        <w:t xml:space="preserve"> </w:t>
      </w:r>
      <w:r w:rsidRPr="0040147F">
        <w:rPr>
          <w:rFonts w:cs="Calibri Light"/>
          <w:color w:val="auto"/>
        </w:rPr>
        <w:t>aria</w:t>
      </w:r>
      <w:r w:rsidRPr="0040147F">
        <w:rPr>
          <w:rFonts w:cs="Calibri Light"/>
          <w:color w:val="auto"/>
          <w:spacing w:val="12"/>
        </w:rPr>
        <w:t xml:space="preserve"> </w:t>
      </w:r>
      <w:r w:rsidRPr="0040147F">
        <w:rPr>
          <w:rFonts w:cs="Calibri Light"/>
          <w:color w:val="auto"/>
        </w:rPr>
        <w:t>naturală</w:t>
      </w:r>
      <w:r w:rsidRPr="0040147F">
        <w:rPr>
          <w:rFonts w:cs="Calibri Light"/>
          <w:color w:val="auto"/>
          <w:spacing w:val="11"/>
        </w:rPr>
        <w:t xml:space="preserve"> </w:t>
      </w:r>
      <w:r w:rsidRPr="0040147F">
        <w:rPr>
          <w:rFonts w:cs="Calibri Light"/>
          <w:color w:val="auto"/>
        </w:rPr>
        <w:t>protejată</w:t>
      </w:r>
      <w:r w:rsidRPr="0040147F">
        <w:rPr>
          <w:rFonts w:cs="Calibri Light"/>
          <w:color w:val="auto"/>
          <w:spacing w:val="12"/>
        </w:rPr>
        <w:t xml:space="preserve"> </w:t>
      </w:r>
      <w:r w:rsidRPr="0040147F">
        <w:rPr>
          <w:rFonts w:cs="Calibri Light"/>
          <w:color w:val="auto"/>
        </w:rPr>
        <w:t>de</w:t>
      </w:r>
      <w:r w:rsidRPr="0040147F">
        <w:rPr>
          <w:rFonts w:cs="Calibri Light"/>
          <w:color w:val="auto"/>
          <w:spacing w:val="11"/>
        </w:rPr>
        <w:t xml:space="preserve"> </w:t>
      </w:r>
      <w:r w:rsidRPr="0040147F">
        <w:rPr>
          <w:rFonts w:cs="Calibri Light"/>
          <w:color w:val="auto"/>
        </w:rPr>
        <w:t>interes</w:t>
      </w:r>
      <w:r w:rsidRPr="0040147F">
        <w:rPr>
          <w:rFonts w:cs="Calibri Light"/>
          <w:color w:val="auto"/>
          <w:spacing w:val="12"/>
        </w:rPr>
        <w:t xml:space="preserve"> </w:t>
      </w:r>
      <w:r w:rsidRPr="0040147F">
        <w:rPr>
          <w:rFonts w:cs="Calibri Light"/>
          <w:color w:val="auto"/>
          <w:spacing w:val="-2"/>
        </w:rPr>
        <w:t>comunitar:</w:t>
      </w:r>
      <w:bookmarkEnd w:id="26"/>
      <w:bookmarkEnd w:id="27"/>
    </w:p>
    <w:p w14:paraId="6788313F" w14:textId="77777777" w:rsidR="0040147F" w:rsidRPr="0040147F" w:rsidRDefault="0040147F" w:rsidP="0040147F">
      <w:pPr>
        <w:pStyle w:val="BodyText"/>
        <w:spacing w:before="108" w:line="352" w:lineRule="auto"/>
        <w:rPr>
          <w:rFonts w:ascii="Calibri Light" w:hAnsi="Calibri Light" w:cs="Calibri Light"/>
          <w:szCs w:val="22"/>
        </w:rPr>
      </w:pPr>
      <w:r w:rsidRPr="0040147F">
        <w:rPr>
          <w:rFonts w:ascii="Calibri Light" w:hAnsi="Calibri Light" w:cs="Calibri Light"/>
          <w:szCs w:val="22"/>
        </w:rPr>
        <w:t>Informaţiile</w:t>
      </w:r>
      <w:r w:rsidRPr="0040147F">
        <w:rPr>
          <w:rFonts w:ascii="Calibri Light" w:hAnsi="Calibri Light" w:cs="Calibri Light"/>
          <w:spacing w:val="70"/>
          <w:szCs w:val="22"/>
        </w:rPr>
        <w:t xml:space="preserve"> </w:t>
      </w:r>
      <w:r w:rsidRPr="0040147F">
        <w:rPr>
          <w:rFonts w:ascii="Calibri Light" w:hAnsi="Calibri Light" w:cs="Calibri Light"/>
          <w:szCs w:val="22"/>
        </w:rPr>
        <w:t>privind</w:t>
      </w:r>
      <w:r w:rsidRPr="0040147F">
        <w:rPr>
          <w:rFonts w:ascii="Calibri Light" w:hAnsi="Calibri Light" w:cs="Calibri Light"/>
          <w:spacing w:val="58"/>
          <w:szCs w:val="22"/>
        </w:rPr>
        <w:t xml:space="preserve"> </w:t>
      </w:r>
      <w:r w:rsidRPr="0040147F">
        <w:rPr>
          <w:rFonts w:ascii="Calibri Light" w:hAnsi="Calibri Light" w:cs="Calibri Light"/>
          <w:szCs w:val="22"/>
        </w:rPr>
        <w:t>ANPIC</w:t>
      </w:r>
      <w:r w:rsidRPr="0040147F">
        <w:rPr>
          <w:rFonts w:ascii="Calibri Light" w:hAnsi="Calibri Light" w:cs="Calibri Light"/>
          <w:spacing w:val="70"/>
          <w:szCs w:val="22"/>
        </w:rPr>
        <w:t xml:space="preserve"> </w:t>
      </w:r>
      <w:r w:rsidRPr="0040147F">
        <w:rPr>
          <w:rFonts w:ascii="Calibri Light" w:hAnsi="Calibri Light" w:cs="Calibri Light"/>
          <w:szCs w:val="22"/>
        </w:rPr>
        <w:t>afectată</w:t>
      </w:r>
      <w:r w:rsidRPr="0040147F">
        <w:rPr>
          <w:rFonts w:ascii="Calibri Light" w:hAnsi="Calibri Light" w:cs="Calibri Light"/>
          <w:spacing w:val="70"/>
          <w:szCs w:val="22"/>
        </w:rPr>
        <w:t xml:space="preserve"> </w:t>
      </w:r>
      <w:r w:rsidRPr="0040147F">
        <w:rPr>
          <w:rFonts w:ascii="Calibri Light" w:hAnsi="Calibri Light" w:cs="Calibri Light"/>
          <w:szCs w:val="22"/>
        </w:rPr>
        <w:t>de</w:t>
      </w:r>
      <w:r w:rsidRPr="0040147F">
        <w:rPr>
          <w:rFonts w:ascii="Calibri Light" w:hAnsi="Calibri Light" w:cs="Calibri Light"/>
          <w:spacing w:val="70"/>
          <w:szCs w:val="22"/>
        </w:rPr>
        <w:t xml:space="preserve"> </w:t>
      </w:r>
      <w:r w:rsidRPr="0040147F">
        <w:rPr>
          <w:rFonts w:ascii="Calibri Light" w:hAnsi="Calibri Light" w:cs="Calibri Light"/>
          <w:szCs w:val="22"/>
        </w:rPr>
        <w:t>implementarea</w:t>
      </w:r>
      <w:r w:rsidRPr="0040147F">
        <w:rPr>
          <w:rFonts w:ascii="Calibri Light" w:hAnsi="Calibri Light" w:cs="Calibri Light"/>
          <w:spacing w:val="70"/>
          <w:szCs w:val="22"/>
        </w:rPr>
        <w:t xml:space="preserve"> </w:t>
      </w:r>
      <w:r w:rsidRPr="0040147F">
        <w:rPr>
          <w:rFonts w:ascii="Calibri Light" w:hAnsi="Calibri Light" w:cs="Calibri Light"/>
          <w:szCs w:val="22"/>
        </w:rPr>
        <w:t>PP</w:t>
      </w:r>
      <w:r w:rsidRPr="0040147F">
        <w:rPr>
          <w:rFonts w:ascii="Calibri Light" w:hAnsi="Calibri Light" w:cs="Calibri Light"/>
          <w:spacing w:val="67"/>
          <w:szCs w:val="22"/>
        </w:rPr>
        <w:t xml:space="preserve"> </w:t>
      </w:r>
      <w:r w:rsidRPr="0040147F">
        <w:rPr>
          <w:rFonts w:ascii="Calibri Light" w:hAnsi="Calibri Light" w:cs="Calibri Light"/>
          <w:szCs w:val="22"/>
        </w:rPr>
        <w:t>se</w:t>
      </w:r>
      <w:r w:rsidRPr="0040147F">
        <w:rPr>
          <w:rFonts w:ascii="Calibri Light" w:hAnsi="Calibri Light" w:cs="Calibri Light"/>
          <w:spacing w:val="70"/>
          <w:szCs w:val="22"/>
        </w:rPr>
        <w:t xml:space="preserve"> </w:t>
      </w:r>
      <w:r w:rsidRPr="0040147F">
        <w:rPr>
          <w:rFonts w:ascii="Calibri Light" w:hAnsi="Calibri Light" w:cs="Calibri Light"/>
          <w:szCs w:val="22"/>
        </w:rPr>
        <w:t>prezintă</w:t>
      </w:r>
      <w:r w:rsidRPr="0040147F">
        <w:rPr>
          <w:rFonts w:ascii="Calibri Light" w:hAnsi="Calibri Light" w:cs="Calibri Light"/>
          <w:spacing w:val="70"/>
          <w:szCs w:val="22"/>
        </w:rPr>
        <w:t xml:space="preserve"> </w:t>
      </w:r>
      <w:r w:rsidRPr="0040147F">
        <w:rPr>
          <w:rFonts w:ascii="Calibri Light" w:hAnsi="Calibri Light" w:cs="Calibri Light"/>
          <w:szCs w:val="22"/>
        </w:rPr>
        <w:t>prin</w:t>
      </w:r>
      <w:r w:rsidRPr="0040147F">
        <w:rPr>
          <w:rFonts w:ascii="Calibri Light" w:hAnsi="Calibri Light" w:cs="Calibri Light"/>
          <w:spacing w:val="70"/>
          <w:szCs w:val="22"/>
        </w:rPr>
        <w:t xml:space="preserve"> </w:t>
      </w:r>
      <w:r w:rsidRPr="0040147F">
        <w:rPr>
          <w:rFonts w:ascii="Calibri Light" w:hAnsi="Calibri Light" w:cs="Calibri Light"/>
          <w:szCs w:val="22"/>
        </w:rPr>
        <w:t>completarea</w:t>
      </w:r>
      <w:r w:rsidRPr="0040147F">
        <w:rPr>
          <w:rFonts w:ascii="Calibri Light" w:hAnsi="Calibri Light" w:cs="Calibri Light"/>
          <w:spacing w:val="70"/>
          <w:szCs w:val="22"/>
        </w:rPr>
        <w:t xml:space="preserve"> </w:t>
      </w:r>
      <w:r w:rsidRPr="0040147F">
        <w:rPr>
          <w:rFonts w:ascii="Calibri Light" w:hAnsi="Calibri Light" w:cs="Calibri Light"/>
          <w:szCs w:val="22"/>
        </w:rPr>
        <w:t>tabelului</w:t>
      </w:r>
      <w:r w:rsidRPr="0040147F">
        <w:rPr>
          <w:rFonts w:ascii="Calibri Light" w:hAnsi="Calibri Light" w:cs="Calibri Light"/>
          <w:spacing w:val="70"/>
          <w:szCs w:val="22"/>
        </w:rPr>
        <w:t xml:space="preserve"> </w:t>
      </w:r>
      <w:r w:rsidRPr="0040147F">
        <w:rPr>
          <w:rFonts w:ascii="Calibri Light" w:hAnsi="Calibri Light" w:cs="Calibri Light"/>
          <w:szCs w:val="22"/>
        </w:rPr>
        <w:t>de</w:t>
      </w:r>
      <w:r w:rsidRPr="0040147F">
        <w:rPr>
          <w:rFonts w:ascii="Calibri Light" w:hAnsi="Calibri Light" w:cs="Calibri Light"/>
          <w:spacing w:val="70"/>
          <w:szCs w:val="22"/>
        </w:rPr>
        <w:t xml:space="preserve"> </w:t>
      </w:r>
      <w:r w:rsidRPr="0040147F">
        <w:rPr>
          <w:rFonts w:ascii="Calibri Light" w:hAnsi="Calibri Light" w:cs="Calibri Light"/>
          <w:szCs w:val="22"/>
        </w:rPr>
        <w:t>mai</w:t>
      </w:r>
      <w:r w:rsidRPr="0040147F">
        <w:rPr>
          <w:rFonts w:ascii="Calibri Light" w:hAnsi="Calibri Light" w:cs="Calibri Light"/>
          <w:spacing w:val="70"/>
          <w:szCs w:val="22"/>
        </w:rPr>
        <w:t xml:space="preserve"> </w:t>
      </w:r>
      <w:r w:rsidRPr="0040147F">
        <w:rPr>
          <w:rFonts w:ascii="Calibri Light" w:hAnsi="Calibri Light" w:cs="Calibri Light"/>
          <w:szCs w:val="22"/>
        </w:rPr>
        <w:t>jos.</w:t>
      </w:r>
    </w:p>
    <w:p w14:paraId="6ED62CEE" w14:textId="6F2B52AC" w:rsidR="0040147F" w:rsidRPr="0040147F" w:rsidRDefault="0040147F" w:rsidP="0040147F">
      <w:pPr>
        <w:pStyle w:val="Caption"/>
        <w:rPr>
          <w:rFonts w:cs="Calibri Light"/>
          <w:color w:val="auto"/>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3</w:t>
      </w:r>
      <w:r w:rsidRPr="0040147F">
        <w:rPr>
          <w:rFonts w:cs="Calibri Light"/>
          <w:color w:val="auto"/>
        </w:rPr>
        <w:fldChar w:fldCharType="end"/>
      </w:r>
      <w:r w:rsidRPr="0040147F">
        <w:rPr>
          <w:rFonts w:cs="Calibri Light"/>
          <w:color w:val="auto"/>
        </w:rPr>
        <w:t>.</w:t>
      </w:r>
      <w:r w:rsidRPr="0040147F">
        <w:rPr>
          <w:rFonts w:cs="Calibri Light"/>
          <w:color w:val="auto"/>
          <w:spacing w:val="10"/>
        </w:rPr>
        <w:t xml:space="preserve"> </w:t>
      </w:r>
      <w:r w:rsidRPr="0040147F">
        <w:rPr>
          <w:rFonts w:cs="Calibri Light"/>
          <w:color w:val="auto"/>
        </w:rPr>
        <w:t>Date</w:t>
      </w:r>
      <w:r w:rsidRPr="0040147F">
        <w:rPr>
          <w:rFonts w:cs="Calibri Light"/>
          <w:color w:val="auto"/>
          <w:spacing w:val="10"/>
        </w:rPr>
        <w:t xml:space="preserve"> </w:t>
      </w:r>
      <w:r w:rsidRPr="0040147F">
        <w:rPr>
          <w:rFonts w:cs="Calibri Light"/>
          <w:color w:val="auto"/>
        </w:rPr>
        <w:t>privind ANPIC</w:t>
      </w:r>
      <w:r w:rsidRPr="0040147F">
        <w:rPr>
          <w:rFonts w:cs="Calibri Light"/>
          <w:color w:val="auto"/>
          <w:spacing w:val="10"/>
        </w:rPr>
        <w:t xml:space="preserve"> </w:t>
      </w:r>
      <w:r w:rsidRPr="0040147F">
        <w:rPr>
          <w:rFonts w:cs="Calibri Light"/>
          <w:color w:val="auto"/>
        </w:rPr>
        <w:t>afectată</w:t>
      </w:r>
      <w:r w:rsidRPr="0040147F">
        <w:rPr>
          <w:rFonts w:cs="Calibri Light"/>
          <w:color w:val="auto"/>
          <w:spacing w:val="10"/>
        </w:rPr>
        <w:t xml:space="preserve"> </w:t>
      </w:r>
      <w:r w:rsidRPr="0040147F">
        <w:rPr>
          <w:rFonts w:cs="Calibri Light"/>
          <w:color w:val="auto"/>
        </w:rPr>
        <w:t>de</w:t>
      </w:r>
      <w:r w:rsidRPr="0040147F">
        <w:rPr>
          <w:rFonts w:cs="Calibri Light"/>
          <w:color w:val="auto"/>
          <w:spacing w:val="10"/>
        </w:rPr>
        <w:t xml:space="preserve"> </w:t>
      </w:r>
      <w:r w:rsidRPr="0040147F">
        <w:rPr>
          <w:rFonts w:cs="Calibri Light"/>
          <w:color w:val="auto"/>
        </w:rPr>
        <w:t>implementarea</w:t>
      </w:r>
      <w:r w:rsidRPr="0040147F">
        <w:rPr>
          <w:rFonts w:cs="Calibri Light"/>
          <w:color w:val="auto"/>
          <w:spacing w:val="10"/>
        </w:rPr>
        <w:t xml:space="preserve"> </w:t>
      </w:r>
      <w:r w:rsidRPr="0040147F">
        <w:rPr>
          <w:rFonts w:cs="Calibri Light"/>
          <w:color w:val="auto"/>
          <w:spacing w:val="-5"/>
        </w:rPr>
        <w:t>PP</w:t>
      </w:r>
    </w:p>
    <w:tbl>
      <w:tblPr>
        <w:tblW w:w="10472" w:type="dxa"/>
        <w:tblInd w:w="-570" w:type="dxa"/>
        <w:tblBorders>
          <w:top w:val="single" w:sz="6" w:space="0" w:color="333333"/>
          <w:left w:val="single" w:sz="6" w:space="0" w:color="333333"/>
          <w:bottom w:val="single" w:sz="6" w:space="0" w:color="333333"/>
          <w:right w:val="single" w:sz="6" w:space="0" w:color="333333"/>
          <w:insideH w:val="single" w:sz="6" w:space="0" w:color="333333"/>
          <w:insideV w:val="single" w:sz="6" w:space="0" w:color="333333"/>
        </w:tblBorders>
        <w:tblLayout w:type="fixed"/>
        <w:tblCellMar>
          <w:left w:w="0" w:type="dxa"/>
          <w:right w:w="0" w:type="dxa"/>
        </w:tblCellMar>
        <w:tblLook w:val="01E0" w:firstRow="1" w:lastRow="1" w:firstColumn="1" w:lastColumn="1" w:noHBand="0" w:noVBand="0"/>
      </w:tblPr>
      <w:tblGrid>
        <w:gridCol w:w="750"/>
        <w:gridCol w:w="897"/>
        <w:gridCol w:w="1044"/>
        <w:gridCol w:w="1132"/>
        <w:gridCol w:w="1088"/>
        <w:gridCol w:w="1353"/>
        <w:gridCol w:w="1015"/>
        <w:gridCol w:w="1206"/>
        <w:gridCol w:w="839"/>
        <w:gridCol w:w="1148"/>
      </w:tblGrid>
      <w:tr w:rsidR="0040147F" w:rsidRPr="0040147F" w14:paraId="5D1C2A41" w14:textId="77777777" w:rsidTr="009B7C17">
        <w:trPr>
          <w:trHeight w:val="342"/>
        </w:trPr>
        <w:tc>
          <w:tcPr>
            <w:tcW w:w="750" w:type="dxa"/>
            <w:tcBorders>
              <w:bottom w:val="nil"/>
            </w:tcBorders>
          </w:tcPr>
          <w:p w14:paraId="298687A5" w14:textId="77777777" w:rsidR="0040147F" w:rsidRPr="0040147F" w:rsidRDefault="0040147F" w:rsidP="009B7C17">
            <w:pPr>
              <w:pStyle w:val="TableParagraph"/>
              <w:spacing w:before="75"/>
              <w:ind w:left="42" w:right="19"/>
              <w:jc w:val="center"/>
              <w:rPr>
                <w:rFonts w:ascii="Calibri Light" w:hAnsi="Calibri Light" w:cs="Calibri Light"/>
                <w:sz w:val="18"/>
                <w:szCs w:val="18"/>
              </w:rPr>
            </w:pPr>
            <w:r w:rsidRPr="0040147F">
              <w:rPr>
                <w:rFonts w:ascii="Calibri Light" w:hAnsi="Calibri Light" w:cs="Calibri Light"/>
                <w:w w:val="105"/>
                <w:sz w:val="18"/>
                <w:szCs w:val="18"/>
              </w:rPr>
              <w:t>Nume</w:t>
            </w:r>
            <w:r w:rsidRPr="0040147F">
              <w:rPr>
                <w:rFonts w:ascii="Calibri Light" w:hAnsi="Calibri Light" w:cs="Calibri Light"/>
                <w:spacing w:val="-11"/>
                <w:w w:val="105"/>
                <w:sz w:val="18"/>
                <w:szCs w:val="18"/>
              </w:rPr>
              <w:t xml:space="preserve"> </w:t>
            </w:r>
            <w:r w:rsidRPr="0040147F">
              <w:rPr>
                <w:rFonts w:ascii="Calibri Light" w:hAnsi="Calibri Light" w:cs="Calibri Light"/>
                <w:spacing w:val="-5"/>
                <w:w w:val="105"/>
                <w:sz w:val="18"/>
                <w:szCs w:val="18"/>
              </w:rPr>
              <w:t>şi cod ANPIC</w:t>
            </w:r>
          </w:p>
        </w:tc>
        <w:tc>
          <w:tcPr>
            <w:tcW w:w="897" w:type="dxa"/>
            <w:tcBorders>
              <w:bottom w:val="nil"/>
            </w:tcBorders>
          </w:tcPr>
          <w:p w14:paraId="290E8F0C" w14:textId="77777777" w:rsidR="0040147F" w:rsidRPr="0040147F" w:rsidRDefault="0040147F" w:rsidP="009B7C17">
            <w:pPr>
              <w:pStyle w:val="TableParagraph"/>
              <w:spacing w:before="75"/>
              <w:ind w:left="55" w:right="30"/>
              <w:jc w:val="center"/>
              <w:rPr>
                <w:rFonts w:ascii="Calibri Light" w:hAnsi="Calibri Light" w:cs="Calibri Light"/>
                <w:sz w:val="18"/>
                <w:szCs w:val="18"/>
              </w:rPr>
            </w:pPr>
            <w:r w:rsidRPr="0040147F">
              <w:rPr>
                <w:rFonts w:ascii="Calibri Light" w:hAnsi="Calibri Light" w:cs="Calibri Light"/>
                <w:spacing w:val="-2"/>
                <w:w w:val="105"/>
                <w:sz w:val="18"/>
                <w:szCs w:val="18"/>
              </w:rPr>
              <w:t>Suprafaţa (ha)</w:t>
            </w:r>
          </w:p>
        </w:tc>
        <w:tc>
          <w:tcPr>
            <w:tcW w:w="1044" w:type="dxa"/>
            <w:tcBorders>
              <w:bottom w:val="nil"/>
            </w:tcBorders>
          </w:tcPr>
          <w:p w14:paraId="2E928B7D" w14:textId="77777777" w:rsidR="0040147F" w:rsidRPr="0040147F" w:rsidRDefault="0040147F" w:rsidP="009B7C17">
            <w:pPr>
              <w:pStyle w:val="TableParagraph"/>
              <w:spacing w:before="75"/>
              <w:ind w:left="59" w:right="48"/>
              <w:jc w:val="center"/>
              <w:rPr>
                <w:rFonts w:ascii="Calibri Light" w:hAnsi="Calibri Light" w:cs="Calibri Light"/>
                <w:sz w:val="18"/>
                <w:szCs w:val="18"/>
              </w:rPr>
            </w:pPr>
            <w:r w:rsidRPr="0040147F">
              <w:rPr>
                <w:rFonts w:ascii="Calibri Light" w:hAnsi="Calibri Light" w:cs="Calibri Light"/>
                <w:spacing w:val="-2"/>
                <w:w w:val="105"/>
                <w:sz w:val="18"/>
                <w:szCs w:val="18"/>
              </w:rPr>
              <w:t>Importanţă/Rol</w:t>
            </w:r>
          </w:p>
        </w:tc>
        <w:tc>
          <w:tcPr>
            <w:tcW w:w="1132" w:type="dxa"/>
            <w:tcBorders>
              <w:bottom w:val="nil"/>
            </w:tcBorders>
          </w:tcPr>
          <w:p w14:paraId="46FE02DE" w14:textId="77777777" w:rsidR="0040147F" w:rsidRPr="0040147F" w:rsidRDefault="0040147F" w:rsidP="009B7C17">
            <w:pPr>
              <w:pStyle w:val="TableParagraph"/>
              <w:spacing w:before="75"/>
              <w:ind w:left="30" w:right="25"/>
              <w:jc w:val="center"/>
              <w:rPr>
                <w:rFonts w:ascii="Calibri Light" w:hAnsi="Calibri Light" w:cs="Calibri Light"/>
                <w:sz w:val="18"/>
                <w:szCs w:val="18"/>
              </w:rPr>
            </w:pPr>
            <w:r w:rsidRPr="0040147F">
              <w:rPr>
                <w:rFonts w:ascii="Calibri Light" w:hAnsi="Calibri Light" w:cs="Calibri Light"/>
                <w:w w:val="105"/>
                <w:sz w:val="18"/>
                <w:szCs w:val="18"/>
              </w:rPr>
              <w:t>Plan</w:t>
            </w:r>
            <w:r w:rsidRPr="0040147F">
              <w:rPr>
                <w:rFonts w:ascii="Calibri Light" w:hAnsi="Calibri Light" w:cs="Calibri Light"/>
                <w:spacing w:val="-9"/>
                <w:w w:val="105"/>
                <w:sz w:val="18"/>
                <w:szCs w:val="18"/>
              </w:rPr>
              <w:t xml:space="preserve"> </w:t>
            </w:r>
            <w:r w:rsidRPr="0040147F">
              <w:rPr>
                <w:rFonts w:ascii="Calibri Light" w:hAnsi="Calibri Light" w:cs="Calibri Light"/>
                <w:spacing w:val="-7"/>
                <w:w w:val="105"/>
                <w:sz w:val="18"/>
                <w:szCs w:val="18"/>
              </w:rPr>
              <w:t>de management și nr. OM prin care a fost aprobat</w:t>
            </w:r>
          </w:p>
        </w:tc>
        <w:tc>
          <w:tcPr>
            <w:tcW w:w="1088" w:type="dxa"/>
            <w:tcBorders>
              <w:bottom w:val="nil"/>
            </w:tcBorders>
          </w:tcPr>
          <w:p w14:paraId="19C0CAEE" w14:textId="77777777" w:rsidR="0040147F" w:rsidRPr="0040147F" w:rsidRDefault="0040147F" w:rsidP="009B7C17">
            <w:pPr>
              <w:pStyle w:val="TableParagraph"/>
              <w:spacing w:before="75"/>
              <w:ind w:left="79" w:right="74"/>
              <w:jc w:val="center"/>
              <w:rPr>
                <w:rFonts w:ascii="Calibri Light" w:hAnsi="Calibri Light" w:cs="Calibri Light"/>
                <w:sz w:val="18"/>
                <w:szCs w:val="18"/>
              </w:rPr>
            </w:pPr>
            <w:r w:rsidRPr="0040147F">
              <w:rPr>
                <w:rFonts w:ascii="Calibri Light" w:hAnsi="Calibri Light" w:cs="Calibri Light"/>
                <w:spacing w:val="-2"/>
                <w:w w:val="105"/>
                <w:sz w:val="18"/>
                <w:szCs w:val="18"/>
              </w:rPr>
              <w:t>Decizia/Nota de aprobare a obiectivelor de conservare ale ANPIC</w:t>
            </w:r>
          </w:p>
        </w:tc>
        <w:tc>
          <w:tcPr>
            <w:tcW w:w="1353" w:type="dxa"/>
            <w:tcBorders>
              <w:bottom w:val="nil"/>
            </w:tcBorders>
          </w:tcPr>
          <w:p w14:paraId="1435BC7E" w14:textId="77777777" w:rsidR="0040147F" w:rsidRPr="0040147F" w:rsidRDefault="0040147F" w:rsidP="009B7C17">
            <w:pPr>
              <w:pStyle w:val="TableParagraph"/>
              <w:spacing w:before="75"/>
              <w:ind w:left="18" w:right="10"/>
              <w:jc w:val="center"/>
              <w:rPr>
                <w:rFonts w:ascii="Calibri Light" w:hAnsi="Calibri Light" w:cs="Calibri Light"/>
                <w:sz w:val="18"/>
                <w:szCs w:val="18"/>
              </w:rPr>
            </w:pPr>
            <w:r w:rsidRPr="0040147F">
              <w:rPr>
                <w:rFonts w:ascii="Calibri Light" w:hAnsi="Calibri Light" w:cs="Calibri Light"/>
                <w:spacing w:val="-2"/>
                <w:w w:val="105"/>
                <w:sz w:val="18"/>
                <w:szCs w:val="18"/>
              </w:rPr>
              <w:t>Regiunea/regiunile biogeografice în care ANPIC este localizată</w:t>
            </w:r>
          </w:p>
        </w:tc>
        <w:tc>
          <w:tcPr>
            <w:tcW w:w="1015" w:type="dxa"/>
            <w:tcBorders>
              <w:bottom w:val="nil"/>
            </w:tcBorders>
          </w:tcPr>
          <w:p w14:paraId="6C8CF1CE" w14:textId="77777777" w:rsidR="0040147F" w:rsidRPr="0040147F" w:rsidRDefault="0040147F" w:rsidP="009B7C17">
            <w:pPr>
              <w:pStyle w:val="TableParagraph"/>
              <w:spacing w:before="75"/>
              <w:ind w:left="41" w:right="36"/>
              <w:jc w:val="center"/>
              <w:rPr>
                <w:rFonts w:ascii="Calibri Light" w:hAnsi="Calibri Light" w:cs="Calibri Light"/>
                <w:sz w:val="18"/>
                <w:szCs w:val="18"/>
              </w:rPr>
            </w:pPr>
            <w:r w:rsidRPr="0040147F">
              <w:rPr>
                <w:rFonts w:ascii="Calibri Light" w:hAnsi="Calibri Light" w:cs="Calibri Light"/>
                <w:spacing w:val="-2"/>
                <w:w w:val="105"/>
                <w:sz w:val="18"/>
                <w:szCs w:val="18"/>
              </w:rPr>
              <w:t>Tipuri ecosisteme</w:t>
            </w:r>
          </w:p>
        </w:tc>
        <w:tc>
          <w:tcPr>
            <w:tcW w:w="1206" w:type="dxa"/>
            <w:tcBorders>
              <w:bottom w:val="nil"/>
            </w:tcBorders>
          </w:tcPr>
          <w:p w14:paraId="76256956" w14:textId="77777777" w:rsidR="0040147F" w:rsidRPr="0040147F" w:rsidRDefault="0040147F" w:rsidP="009B7C17">
            <w:pPr>
              <w:pStyle w:val="TableParagraph"/>
              <w:spacing w:before="75"/>
              <w:ind w:left="21" w:right="21"/>
              <w:jc w:val="center"/>
              <w:rPr>
                <w:rFonts w:ascii="Calibri Light" w:hAnsi="Calibri Light" w:cs="Calibri Light"/>
                <w:sz w:val="18"/>
                <w:szCs w:val="18"/>
              </w:rPr>
            </w:pPr>
            <w:r w:rsidRPr="0040147F">
              <w:rPr>
                <w:rFonts w:ascii="Calibri Light" w:hAnsi="Calibri Light" w:cs="Calibri Light"/>
                <w:spacing w:val="-2"/>
                <w:w w:val="105"/>
                <w:sz w:val="18"/>
                <w:szCs w:val="18"/>
              </w:rPr>
              <w:t>Suprapunerea cu alte ANPIC sau AP</w:t>
            </w:r>
          </w:p>
        </w:tc>
        <w:tc>
          <w:tcPr>
            <w:tcW w:w="839" w:type="dxa"/>
            <w:tcBorders>
              <w:bottom w:val="nil"/>
            </w:tcBorders>
          </w:tcPr>
          <w:p w14:paraId="1447120A" w14:textId="77777777" w:rsidR="0040147F" w:rsidRPr="0040147F" w:rsidRDefault="0040147F" w:rsidP="009B7C17">
            <w:pPr>
              <w:pStyle w:val="TableParagraph"/>
              <w:spacing w:before="75"/>
              <w:ind w:left="97"/>
              <w:rPr>
                <w:rFonts w:ascii="Calibri Light" w:hAnsi="Calibri Light" w:cs="Calibri Light"/>
                <w:sz w:val="18"/>
                <w:szCs w:val="18"/>
              </w:rPr>
            </w:pPr>
            <w:r w:rsidRPr="0040147F">
              <w:rPr>
                <w:rFonts w:ascii="Calibri Light" w:hAnsi="Calibri Light" w:cs="Calibri Light"/>
                <w:spacing w:val="-2"/>
                <w:w w:val="105"/>
                <w:sz w:val="18"/>
                <w:szCs w:val="18"/>
              </w:rPr>
              <w:t>Relaţiile ANPIC cu alte ANPIC</w:t>
            </w:r>
          </w:p>
        </w:tc>
        <w:tc>
          <w:tcPr>
            <w:tcW w:w="1148" w:type="dxa"/>
            <w:tcBorders>
              <w:bottom w:val="nil"/>
            </w:tcBorders>
          </w:tcPr>
          <w:p w14:paraId="058BBE9C" w14:textId="77777777" w:rsidR="0040147F" w:rsidRPr="0040147F" w:rsidRDefault="0040147F" w:rsidP="009B7C17">
            <w:pPr>
              <w:pStyle w:val="TableParagraph"/>
              <w:spacing w:before="75"/>
              <w:ind w:left="51" w:right="60"/>
              <w:jc w:val="center"/>
              <w:rPr>
                <w:rFonts w:ascii="Calibri Light" w:hAnsi="Calibri Light" w:cs="Calibri Light"/>
                <w:sz w:val="18"/>
                <w:szCs w:val="18"/>
              </w:rPr>
            </w:pPr>
            <w:r w:rsidRPr="0040147F">
              <w:rPr>
                <w:rFonts w:ascii="Calibri Light" w:hAnsi="Calibri Light" w:cs="Calibri Light"/>
                <w:spacing w:val="-4"/>
                <w:w w:val="105"/>
                <w:sz w:val="18"/>
                <w:szCs w:val="18"/>
              </w:rPr>
              <w:t>Alte particularități</w:t>
            </w:r>
          </w:p>
        </w:tc>
      </w:tr>
      <w:tr w:rsidR="0040147F" w:rsidRPr="0040147F" w14:paraId="68613254" w14:textId="77777777" w:rsidTr="009B7C17">
        <w:trPr>
          <w:trHeight w:val="278"/>
        </w:trPr>
        <w:tc>
          <w:tcPr>
            <w:tcW w:w="750" w:type="dxa"/>
          </w:tcPr>
          <w:p w14:paraId="1C8DF9AD" w14:textId="77777777" w:rsidR="0040147F" w:rsidRPr="0040147F" w:rsidRDefault="0040147F" w:rsidP="009B7C17">
            <w:pPr>
              <w:pStyle w:val="TableParagraph"/>
              <w:rPr>
                <w:rFonts w:ascii="Calibri Light" w:hAnsi="Calibri Light" w:cs="Calibri Light"/>
                <w:sz w:val="18"/>
                <w:szCs w:val="18"/>
              </w:rPr>
            </w:pPr>
            <w:r w:rsidRPr="0040147F">
              <w:rPr>
                <w:rFonts w:ascii="Calibri Light" w:hAnsi="Calibri Light" w:cs="Calibri Light"/>
                <w:sz w:val="18"/>
                <w:szCs w:val="18"/>
              </w:rPr>
              <w:t>ROSPA0089 Obcina Feredeului</w:t>
            </w:r>
          </w:p>
        </w:tc>
        <w:tc>
          <w:tcPr>
            <w:tcW w:w="897" w:type="dxa"/>
          </w:tcPr>
          <w:p w14:paraId="0DB01135" w14:textId="77777777" w:rsidR="0040147F" w:rsidRPr="0040147F" w:rsidRDefault="0040147F" w:rsidP="009B7C17">
            <w:pPr>
              <w:pStyle w:val="TableParagraph"/>
              <w:rPr>
                <w:rFonts w:ascii="Calibri Light" w:hAnsi="Calibri Light" w:cs="Calibri Light"/>
                <w:sz w:val="18"/>
                <w:szCs w:val="18"/>
              </w:rPr>
            </w:pPr>
            <w:r w:rsidRPr="0040147F">
              <w:rPr>
                <w:rFonts w:ascii="Calibri Light" w:hAnsi="Calibri Light" w:cs="Calibri Light"/>
                <w:sz w:val="18"/>
                <w:szCs w:val="18"/>
              </w:rPr>
              <w:t>63757,5 ha</w:t>
            </w:r>
          </w:p>
        </w:tc>
        <w:tc>
          <w:tcPr>
            <w:tcW w:w="1044" w:type="dxa"/>
          </w:tcPr>
          <w:p w14:paraId="3690C9F0" w14:textId="77777777" w:rsidR="0040147F" w:rsidRPr="0040147F" w:rsidRDefault="0040147F" w:rsidP="009B7C17">
            <w:pPr>
              <w:pStyle w:val="TableParagraph"/>
              <w:rPr>
                <w:rFonts w:ascii="Calibri Light" w:hAnsi="Calibri Light" w:cs="Calibri Light"/>
                <w:sz w:val="18"/>
                <w:szCs w:val="18"/>
              </w:rPr>
            </w:pPr>
            <w:r w:rsidRPr="0040147F">
              <w:rPr>
                <w:rFonts w:ascii="Calibri Light" w:hAnsi="Calibri Light" w:cs="Calibri Light"/>
                <w:sz w:val="18"/>
                <w:szCs w:val="18"/>
              </w:rPr>
              <w:t>Situl a fost declarat pentru conservarea a 16 specii de păsări</w:t>
            </w:r>
          </w:p>
        </w:tc>
        <w:tc>
          <w:tcPr>
            <w:tcW w:w="1132" w:type="dxa"/>
          </w:tcPr>
          <w:p w14:paraId="6B9FD20E" w14:textId="77777777" w:rsidR="0040147F" w:rsidRPr="0040147F" w:rsidRDefault="0040147F" w:rsidP="009B7C17">
            <w:pPr>
              <w:pStyle w:val="TableParagraph"/>
              <w:rPr>
                <w:rFonts w:ascii="Calibri Light" w:hAnsi="Calibri Light" w:cs="Calibri Light"/>
                <w:sz w:val="18"/>
                <w:szCs w:val="18"/>
              </w:rPr>
            </w:pPr>
            <w:r w:rsidRPr="0040147F">
              <w:rPr>
                <w:rFonts w:ascii="Calibri Light" w:hAnsi="Calibri Light" w:cs="Calibri Light"/>
                <w:sz w:val="18"/>
                <w:szCs w:val="18"/>
              </w:rPr>
              <w:t>Are plan de management aprobat prin OM 569/2017</w:t>
            </w:r>
          </w:p>
        </w:tc>
        <w:tc>
          <w:tcPr>
            <w:tcW w:w="1088" w:type="dxa"/>
          </w:tcPr>
          <w:p w14:paraId="6D4A4311" w14:textId="77777777" w:rsidR="0040147F" w:rsidRPr="0040147F" w:rsidRDefault="0040147F" w:rsidP="009B7C17">
            <w:pPr>
              <w:pStyle w:val="TableParagraph"/>
              <w:rPr>
                <w:rFonts w:ascii="Calibri Light" w:hAnsi="Calibri Light" w:cs="Calibri Light"/>
                <w:sz w:val="18"/>
                <w:szCs w:val="18"/>
              </w:rPr>
            </w:pPr>
            <w:r w:rsidRPr="0040147F">
              <w:rPr>
                <w:rFonts w:ascii="Calibri Light" w:hAnsi="Calibri Light" w:cs="Calibri Light"/>
                <w:sz w:val="18"/>
                <w:szCs w:val="18"/>
              </w:rPr>
              <w:t>Nr. 405 / 11.09.2020</w:t>
            </w:r>
          </w:p>
        </w:tc>
        <w:tc>
          <w:tcPr>
            <w:tcW w:w="1353" w:type="dxa"/>
          </w:tcPr>
          <w:p w14:paraId="54FBD73D" w14:textId="77777777" w:rsidR="0040147F" w:rsidRPr="0040147F" w:rsidRDefault="0040147F" w:rsidP="009B7C17">
            <w:pPr>
              <w:pStyle w:val="TableParagraph"/>
              <w:rPr>
                <w:rFonts w:ascii="Calibri Light" w:hAnsi="Calibri Light" w:cs="Calibri Light"/>
                <w:sz w:val="18"/>
                <w:szCs w:val="18"/>
              </w:rPr>
            </w:pPr>
            <w:r w:rsidRPr="0040147F">
              <w:rPr>
                <w:rFonts w:ascii="Calibri Light" w:hAnsi="Calibri Light" w:cs="Calibri Light"/>
                <w:sz w:val="18"/>
                <w:szCs w:val="18"/>
              </w:rPr>
              <w:t>Alpină</w:t>
            </w:r>
          </w:p>
        </w:tc>
        <w:tc>
          <w:tcPr>
            <w:tcW w:w="1015" w:type="dxa"/>
          </w:tcPr>
          <w:p w14:paraId="5C7D26EF" w14:textId="77777777" w:rsidR="0040147F" w:rsidRPr="0040147F" w:rsidRDefault="0040147F" w:rsidP="009B7C17">
            <w:pPr>
              <w:pStyle w:val="TableParagraph"/>
              <w:rPr>
                <w:rFonts w:ascii="Calibri Light" w:hAnsi="Calibri Light" w:cs="Calibri Light"/>
                <w:sz w:val="18"/>
                <w:szCs w:val="18"/>
              </w:rPr>
            </w:pPr>
            <w:r w:rsidRPr="0040147F">
              <w:rPr>
                <w:rFonts w:ascii="Calibri Light" w:hAnsi="Calibri Light" w:cs="Calibri Light"/>
                <w:sz w:val="18"/>
                <w:szCs w:val="18"/>
              </w:rPr>
              <w:t>Păduri, terenuri deschise, tufărisșuri</w:t>
            </w:r>
          </w:p>
        </w:tc>
        <w:tc>
          <w:tcPr>
            <w:tcW w:w="1206" w:type="dxa"/>
          </w:tcPr>
          <w:p w14:paraId="484B8E9E" w14:textId="77777777" w:rsidR="0040147F" w:rsidRPr="0040147F" w:rsidRDefault="0040147F" w:rsidP="009B7C17">
            <w:pPr>
              <w:pStyle w:val="TableParagraph"/>
              <w:rPr>
                <w:rFonts w:ascii="Calibri Light" w:hAnsi="Calibri Light" w:cs="Calibri Light"/>
                <w:sz w:val="18"/>
                <w:szCs w:val="18"/>
              </w:rPr>
            </w:pPr>
            <w:r w:rsidRPr="0040147F">
              <w:rPr>
                <w:rFonts w:ascii="Calibri Light" w:hAnsi="Calibri Light" w:cs="Calibri Light"/>
                <w:sz w:val="18"/>
                <w:szCs w:val="18"/>
              </w:rPr>
              <w:t>-</w:t>
            </w:r>
          </w:p>
        </w:tc>
        <w:tc>
          <w:tcPr>
            <w:tcW w:w="839" w:type="dxa"/>
          </w:tcPr>
          <w:p w14:paraId="15AB1D8A" w14:textId="77777777" w:rsidR="0040147F" w:rsidRPr="0040147F" w:rsidRDefault="0040147F" w:rsidP="009B7C17">
            <w:pPr>
              <w:pStyle w:val="TableParagraph"/>
              <w:rPr>
                <w:rFonts w:ascii="Calibri Light" w:hAnsi="Calibri Light" w:cs="Calibri Light"/>
                <w:sz w:val="18"/>
                <w:szCs w:val="18"/>
              </w:rPr>
            </w:pPr>
            <w:r w:rsidRPr="0040147F">
              <w:rPr>
                <w:rFonts w:ascii="Calibri Light" w:hAnsi="Calibri Light" w:cs="Calibri Light"/>
                <w:sz w:val="18"/>
                <w:szCs w:val="18"/>
              </w:rPr>
              <w:t>-</w:t>
            </w:r>
          </w:p>
        </w:tc>
        <w:tc>
          <w:tcPr>
            <w:tcW w:w="1148" w:type="dxa"/>
          </w:tcPr>
          <w:p w14:paraId="6098FE50" w14:textId="77777777" w:rsidR="0040147F" w:rsidRPr="0040147F" w:rsidRDefault="0040147F" w:rsidP="009B7C17">
            <w:pPr>
              <w:pStyle w:val="TableParagraph"/>
              <w:rPr>
                <w:rFonts w:ascii="Calibri Light" w:hAnsi="Calibri Light" w:cs="Calibri Light"/>
                <w:sz w:val="18"/>
                <w:szCs w:val="18"/>
              </w:rPr>
            </w:pPr>
            <w:r w:rsidRPr="0040147F">
              <w:rPr>
                <w:rFonts w:ascii="Calibri Light" w:hAnsi="Calibri Light" w:cs="Calibri Light"/>
                <w:sz w:val="18"/>
                <w:szCs w:val="18"/>
              </w:rPr>
              <w:t>Nu este cazul.</w:t>
            </w:r>
          </w:p>
        </w:tc>
      </w:tr>
    </w:tbl>
    <w:p w14:paraId="73D4B69A" w14:textId="77777777" w:rsidR="0040147F" w:rsidRPr="0040147F" w:rsidRDefault="0040147F" w:rsidP="0040147F">
      <w:pPr>
        <w:ind w:left="526"/>
        <w:rPr>
          <w:rFonts w:cs="Calibri Light"/>
        </w:rPr>
      </w:pPr>
    </w:p>
    <w:p w14:paraId="426E15FA" w14:textId="77777777" w:rsidR="0040147F" w:rsidRPr="0040147F" w:rsidRDefault="0040147F" w:rsidP="0040147F">
      <w:pPr>
        <w:pStyle w:val="Subtitle"/>
        <w:rPr>
          <w:rFonts w:cs="Calibri Light"/>
          <w:color w:val="auto"/>
          <w:spacing w:val="-5"/>
        </w:rPr>
      </w:pPr>
      <w:bookmarkStart w:id="28" w:name="_Toc173566277"/>
      <w:bookmarkStart w:id="29" w:name="_Toc173566561"/>
      <w:r w:rsidRPr="0040147F">
        <w:rPr>
          <w:rFonts w:cs="Calibri Light"/>
          <w:color w:val="auto"/>
          <w:lang w:val="ro-RO"/>
        </w:rPr>
        <w:t xml:space="preserve">b.2) </w:t>
      </w:r>
      <w:r w:rsidRPr="0040147F">
        <w:rPr>
          <w:rFonts w:cs="Calibri Light"/>
          <w:color w:val="auto"/>
        </w:rPr>
        <w:t>Date</w:t>
      </w:r>
      <w:r w:rsidRPr="0040147F">
        <w:rPr>
          <w:rFonts w:cs="Calibri Light"/>
          <w:color w:val="auto"/>
          <w:spacing w:val="12"/>
        </w:rPr>
        <w:t xml:space="preserve"> </w:t>
      </w:r>
      <w:r w:rsidRPr="0040147F">
        <w:rPr>
          <w:rFonts w:cs="Calibri Light"/>
          <w:color w:val="auto"/>
        </w:rPr>
        <w:t>privind</w:t>
      </w:r>
      <w:r w:rsidRPr="0040147F">
        <w:rPr>
          <w:rFonts w:cs="Calibri Light"/>
          <w:color w:val="auto"/>
          <w:spacing w:val="12"/>
        </w:rPr>
        <w:t xml:space="preserve"> </w:t>
      </w:r>
      <w:r w:rsidRPr="0040147F">
        <w:rPr>
          <w:rFonts w:cs="Calibri Light"/>
          <w:color w:val="auto"/>
        </w:rPr>
        <w:t>habitatele/</w:t>
      </w:r>
      <w:r w:rsidRPr="0040147F">
        <w:rPr>
          <w:rFonts w:cs="Calibri Light"/>
          <w:color w:val="auto"/>
          <w:spacing w:val="12"/>
        </w:rPr>
        <w:t xml:space="preserve"> </w:t>
      </w:r>
      <w:r w:rsidRPr="0040147F">
        <w:rPr>
          <w:rFonts w:cs="Calibri Light"/>
          <w:color w:val="auto"/>
        </w:rPr>
        <w:t>speciile</w:t>
      </w:r>
      <w:r w:rsidRPr="0040147F">
        <w:rPr>
          <w:rFonts w:cs="Calibri Light"/>
          <w:color w:val="auto"/>
          <w:spacing w:val="13"/>
        </w:rPr>
        <w:t xml:space="preserve"> </w:t>
      </w:r>
      <w:r w:rsidRPr="0040147F">
        <w:rPr>
          <w:rFonts w:cs="Calibri Light"/>
          <w:color w:val="auto"/>
        </w:rPr>
        <w:t>din</w:t>
      </w:r>
      <w:r w:rsidRPr="0040147F">
        <w:rPr>
          <w:rFonts w:cs="Calibri Light"/>
          <w:color w:val="auto"/>
          <w:spacing w:val="-1"/>
        </w:rPr>
        <w:t xml:space="preserve"> </w:t>
      </w:r>
      <w:r w:rsidRPr="0040147F">
        <w:rPr>
          <w:rFonts w:cs="Calibri Light"/>
          <w:color w:val="auto"/>
        </w:rPr>
        <w:t>ANPIC</w:t>
      </w:r>
      <w:r w:rsidRPr="0040147F">
        <w:rPr>
          <w:rFonts w:cs="Calibri Light"/>
          <w:color w:val="auto"/>
          <w:spacing w:val="12"/>
        </w:rPr>
        <w:t xml:space="preserve"> </w:t>
      </w:r>
      <w:r w:rsidRPr="0040147F">
        <w:rPr>
          <w:rFonts w:cs="Calibri Light"/>
          <w:color w:val="auto"/>
        </w:rPr>
        <w:t>posibil</w:t>
      </w:r>
      <w:r w:rsidRPr="0040147F">
        <w:rPr>
          <w:rFonts w:cs="Calibri Light"/>
          <w:color w:val="auto"/>
          <w:spacing w:val="12"/>
        </w:rPr>
        <w:t xml:space="preserve"> </w:t>
      </w:r>
      <w:r w:rsidRPr="0040147F">
        <w:rPr>
          <w:rFonts w:cs="Calibri Light"/>
          <w:color w:val="auto"/>
        </w:rPr>
        <w:t>afectate</w:t>
      </w:r>
      <w:r w:rsidRPr="0040147F">
        <w:rPr>
          <w:rFonts w:cs="Calibri Light"/>
          <w:color w:val="auto"/>
          <w:spacing w:val="13"/>
        </w:rPr>
        <w:t xml:space="preserve"> </w:t>
      </w:r>
      <w:r w:rsidRPr="0040147F">
        <w:rPr>
          <w:rFonts w:cs="Calibri Light"/>
          <w:color w:val="auto"/>
        </w:rPr>
        <w:t>de</w:t>
      </w:r>
      <w:r w:rsidRPr="0040147F">
        <w:rPr>
          <w:rFonts w:cs="Calibri Light"/>
          <w:color w:val="auto"/>
          <w:spacing w:val="12"/>
        </w:rPr>
        <w:t xml:space="preserve"> </w:t>
      </w:r>
      <w:r w:rsidRPr="0040147F">
        <w:rPr>
          <w:rFonts w:cs="Calibri Light"/>
          <w:color w:val="auto"/>
          <w:spacing w:val="-5"/>
        </w:rPr>
        <w:t>PP</w:t>
      </w:r>
      <w:bookmarkEnd w:id="28"/>
      <w:bookmarkEnd w:id="29"/>
    </w:p>
    <w:p w14:paraId="144DDE2E" w14:textId="77777777" w:rsidR="0040147F" w:rsidRPr="0040147F" w:rsidRDefault="0040147F" w:rsidP="0040147F">
      <w:pPr>
        <w:rPr>
          <w:rFonts w:cs="Calibri Light"/>
          <w:lang w:val="x-none" w:eastAsia="x-none"/>
        </w:rPr>
      </w:pPr>
      <w:r w:rsidRPr="0040147F">
        <w:rPr>
          <w:rFonts w:cs="Calibri Light"/>
          <w:lang w:val="x-none" w:eastAsia="x-none"/>
        </w:rPr>
        <w:t>În cele ce urmează sunt redate informații despre speciile pentru care a fost desemnată aria naturală protejată în raport cu posibilitatea prezenței acestora sau a habitatului acestora pe amplasament.</w:t>
      </w:r>
    </w:p>
    <w:p w14:paraId="0A5153B2" w14:textId="77777777" w:rsidR="0040147F" w:rsidRPr="0040147F" w:rsidRDefault="0040147F" w:rsidP="0040147F">
      <w:pPr>
        <w:rPr>
          <w:rFonts w:cs="Calibri Light"/>
          <w:lang w:val="x-none" w:eastAsia="x-none"/>
        </w:rPr>
      </w:pPr>
      <w:r w:rsidRPr="0040147F">
        <w:rPr>
          <w:rFonts w:cs="Calibri Light"/>
          <w:lang w:val="x-none" w:eastAsia="x-none"/>
        </w:rPr>
        <w:t xml:space="preserve">După descriere, s-a făcut o sinteză tabelară doar cu privire la speciile de păsări potențial afectate de implementarea proiectului (Tabel 4. </w:t>
      </w:r>
      <w:r w:rsidRPr="0040147F">
        <w:rPr>
          <w:rFonts w:cs="Calibri Light"/>
        </w:rPr>
        <w:t>Date</w:t>
      </w:r>
      <w:r w:rsidRPr="0040147F">
        <w:rPr>
          <w:rFonts w:cs="Calibri Light"/>
          <w:spacing w:val="9"/>
        </w:rPr>
        <w:t xml:space="preserve"> </w:t>
      </w:r>
      <w:r w:rsidRPr="0040147F">
        <w:rPr>
          <w:rFonts w:cs="Calibri Light"/>
        </w:rPr>
        <w:t>privind</w:t>
      </w:r>
      <w:r w:rsidRPr="0040147F">
        <w:rPr>
          <w:rFonts w:cs="Calibri Light"/>
          <w:spacing w:val="9"/>
        </w:rPr>
        <w:t xml:space="preserve"> </w:t>
      </w:r>
      <w:r w:rsidRPr="0040147F">
        <w:rPr>
          <w:rFonts w:cs="Calibri Light"/>
        </w:rPr>
        <w:t>speciile</w:t>
      </w:r>
      <w:r w:rsidRPr="0040147F">
        <w:rPr>
          <w:rFonts w:cs="Calibri Light"/>
          <w:spacing w:val="9"/>
        </w:rPr>
        <w:t xml:space="preserve"> </w:t>
      </w:r>
      <w:r w:rsidRPr="0040147F">
        <w:rPr>
          <w:rFonts w:cs="Calibri Light"/>
        </w:rPr>
        <w:t>şi</w:t>
      </w:r>
      <w:r w:rsidRPr="0040147F">
        <w:rPr>
          <w:rFonts w:cs="Calibri Light"/>
          <w:spacing w:val="9"/>
        </w:rPr>
        <w:t xml:space="preserve"> </w:t>
      </w:r>
      <w:r w:rsidRPr="0040147F">
        <w:rPr>
          <w:rFonts w:cs="Calibri Light"/>
        </w:rPr>
        <w:t>habitatele</w:t>
      </w:r>
      <w:r w:rsidRPr="0040147F">
        <w:rPr>
          <w:rFonts w:cs="Calibri Light"/>
          <w:spacing w:val="9"/>
        </w:rPr>
        <w:t xml:space="preserve"> </w:t>
      </w:r>
      <w:r w:rsidRPr="0040147F">
        <w:rPr>
          <w:rFonts w:cs="Calibri Light"/>
        </w:rPr>
        <w:t>posibil</w:t>
      </w:r>
      <w:r w:rsidRPr="0040147F">
        <w:rPr>
          <w:rFonts w:cs="Calibri Light"/>
          <w:spacing w:val="9"/>
        </w:rPr>
        <w:t xml:space="preserve"> </w:t>
      </w:r>
      <w:r w:rsidRPr="0040147F">
        <w:rPr>
          <w:rFonts w:cs="Calibri Light"/>
        </w:rPr>
        <w:t>afectate</w:t>
      </w:r>
      <w:r w:rsidRPr="0040147F">
        <w:rPr>
          <w:rFonts w:cs="Calibri Light"/>
          <w:spacing w:val="9"/>
        </w:rPr>
        <w:t xml:space="preserve"> </w:t>
      </w:r>
      <w:r w:rsidRPr="0040147F">
        <w:rPr>
          <w:rFonts w:cs="Calibri Light"/>
        </w:rPr>
        <w:t>de</w:t>
      </w:r>
      <w:r w:rsidRPr="0040147F">
        <w:rPr>
          <w:rFonts w:cs="Calibri Light"/>
          <w:spacing w:val="8"/>
        </w:rPr>
        <w:t xml:space="preserve"> </w:t>
      </w:r>
      <w:r w:rsidRPr="0040147F">
        <w:rPr>
          <w:rFonts w:cs="Calibri Light"/>
          <w:spacing w:val="-5"/>
        </w:rPr>
        <w:t>proiect)</w:t>
      </w:r>
    </w:p>
    <w:p w14:paraId="6D0483FE" w14:textId="77777777" w:rsidR="0040147F" w:rsidRPr="0040147F" w:rsidRDefault="0040147F" w:rsidP="0040147F">
      <w:pPr>
        <w:rPr>
          <w:rFonts w:cs="Calibri Light"/>
          <w:lang w:val="x-none" w:eastAsia="x-none"/>
        </w:rPr>
      </w:pPr>
    </w:p>
    <w:p w14:paraId="6148872E"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 xml:space="preserve">Aegolius funereus </w:t>
      </w:r>
      <w:r w:rsidRPr="0040147F">
        <w:rPr>
          <w:rFonts w:asciiTheme="majorHAnsi" w:hAnsiTheme="majorHAnsi" w:cstheme="majorHAnsi"/>
          <w:noProof/>
          <w:lang w:val="ro-RO"/>
        </w:rPr>
        <w:t>(minuniță)</w:t>
      </w:r>
      <w:r w:rsidRPr="0040147F">
        <w:rPr>
          <w:rFonts w:asciiTheme="majorHAnsi" w:hAnsiTheme="majorHAnsi" w:cstheme="majorHAnsi"/>
          <w:b/>
          <w:bCs/>
          <w:i/>
          <w:iCs/>
          <w:noProof/>
          <w:lang w:val="ro-RO"/>
        </w:rPr>
        <w:t>:</w:t>
      </w:r>
      <w:r w:rsidRPr="0040147F">
        <w:rPr>
          <w:rFonts w:asciiTheme="majorHAnsi" w:hAnsiTheme="majorHAnsi" w:cstheme="majorHAnsi"/>
          <w:noProof/>
          <w:lang w:val="ro-RO"/>
        </w:rPr>
        <w:t xml:space="preserve"> este o specie caracteristică și relativ comună în zonele împădurite de conifere, dar este prezentă și în pădurile mixte. Conform formularului standard efectivul speciei în ROSPA0089 este cuprins între 85 - 110 perechi clocitoare, iar conform obiectivelor ANANP mărimea populației de referință pentru starea de conservare favorabilă este de 98 perechi. </w:t>
      </w:r>
      <w:bookmarkStart w:id="30" w:name="_Hlk164092481"/>
      <w:r w:rsidRPr="0040147F">
        <w:rPr>
          <w:rFonts w:asciiTheme="majorHAnsi" w:hAnsiTheme="majorHAnsi" w:cstheme="majorHAnsi"/>
          <w:noProof/>
          <w:lang w:val="ro-RO"/>
        </w:rPr>
        <w:t xml:space="preserve">Starea de conservare a speciei este în prezent favorabilă. </w:t>
      </w:r>
      <w:bookmarkEnd w:id="30"/>
      <w:r w:rsidRPr="0040147F">
        <w:rPr>
          <w:rFonts w:asciiTheme="majorHAnsi" w:hAnsiTheme="majorHAnsi" w:cstheme="majorHAnsi"/>
          <w:noProof/>
          <w:lang w:val="ro-RO"/>
        </w:rPr>
        <w:t xml:space="preserve">De asemenea, conform obiectivelor ANANP, suprafața habitatului speciei în aria protejată ROSAPA0089 este de cel puțin 46.071 ha. Specia nu a fost identificată în teren pentru că tipurile de habitate forestiere în care trăiește specia nu sunt prezente pe suprafața zonei de studiu. </w:t>
      </w:r>
    </w:p>
    <w:p w14:paraId="3676DCBC" w14:textId="77777777" w:rsidR="0040147F" w:rsidRPr="0040147F" w:rsidRDefault="0040147F" w:rsidP="0040147F">
      <w:pPr>
        <w:rPr>
          <w:rFonts w:asciiTheme="majorHAnsi" w:hAnsiTheme="majorHAnsi" w:cstheme="majorHAnsi"/>
          <w:noProof/>
          <w:lang w:val="ro-RO"/>
        </w:rPr>
      </w:pPr>
    </w:p>
    <w:p w14:paraId="08FED6CA"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 xml:space="preserve">Aquila pomarina </w:t>
      </w:r>
      <w:r w:rsidRPr="0040147F">
        <w:rPr>
          <w:rFonts w:asciiTheme="majorHAnsi" w:hAnsiTheme="majorHAnsi" w:cstheme="majorHAnsi"/>
          <w:noProof/>
          <w:lang w:val="ro-RO"/>
        </w:rPr>
        <w:t>(acvilă țipătoare mică)</w:t>
      </w:r>
      <w:r w:rsidRPr="0040147F">
        <w:rPr>
          <w:rFonts w:asciiTheme="majorHAnsi" w:hAnsiTheme="majorHAnsi" w:cstheme="majorHAnsi"/>
          <w:b/>
          <w:bCs/>
          <w:i/>
          <w:iCs/>
          <w:noProof/>
          <w:lang w:val="ro-RO"/>
        </w:rPr>
        <w:t xml:space="preserve">:  </w:t>
      </w:r>
      <w:r w:rsidRPr="0040147F">
        <w:rPr>
          <w:rFonts w:asciiTheme="majorHAnsi" w:hAnsiTheme="majorHAnsi" w:cstheme="majorHAnsi"/>
          <w:noProof/>
          <w:lang w:val="ro-RO"/>
        </w:rPr>
        <w:t>Preferă pentru cuibărit pădurile mature de quercinee din zona de șes și din etajul colinar și văile largi cu suprafețe întinse de pajiști/pășuni sau agroecosisteme. Conform formularului standard efectivul speciei în ROSPA0089 este de 1 -2  perechi clocitoare, iar conform obiectivelor ANANP mărimea populației de referință pentru starea de conservare favorabilă nu este în prezent definită.</w:t>
      </w:r>
      <w:r w:rsidRPr="0040147F">
        <w:rPr>
          <w:rFonts w:asciiTheme="majorHAnsi" w:hAnsiTheme="majorHAnsi" w:cstheme="majorHAnsi"/>
        </w:rPr>
        <w:t xml:space="preserve"> </w:t>
      </w:r>
      <w:r w:rsidRPr="0040147F">
        <w:rPr>
          <w:rFonts w:asciiTheme="majorHAnsi" w:hAnsiTheme="majorHAnsi" w:cstheme="majorHAnsi"/>
          <w:noProof/>
          <w:lang w:val="ro-RO"/>
        </w:rPr>
        <w:t xml:space="preserve">De asemenea, conform obiectivelor ANANP, nu este în prezent definită nici suprafața habitatului speciei în aria protejată ROSAPA0089. Starea de conservare a speciei, conform planului de management este în prezent necunocută.  În zona de studiu specia a fost identificată vizual, în zbor, la punctul de observație nr. 5.  Nu este posibilă existența cuiburilor pentru ca lipsește habitatul de pădure necesar, dar zona în cauză face parte din teritoriul de hrănire al speciei. Pentru această specie, teritoriile de hrănire sunt reprezentate de terenuri deschise, respectiv pajiști/pășuni și agroecosisteme. La nivelul ariei protejate ROSPA0089 aceste tipuri de habitate reprezintă aproximativ 22% din suprafața ariei protejate, ceea ce înseamnă circa 14.000 ha. </w:t>
      </w:r>
    </w:p>
    <w:p w14:paraId="3382C997" w14:textId="77777777" w:rsidR="0040147F" w:rsidRPr="0040147F" w:rsidRDefault="0040147F" w:rsidP="0040147F">
      <w:pPr>
        <w:rPr>
          <w:rFonts w:asciiTheme="majorHAnsi" w:hAnsiTheme="majorHAnsi" w:cstheme="majorHAnsi"/>
          <w:noProof/>
          <w:lang w:val="ro-RO"/>
        </w:rPr>
      </w:pPr>
    </w:p>
    <w:p w14:paraId="3B7C8743"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Bonasa bonasia</w:t>
      </w:r>
      <w:r w:rsidRPr="0040147F">
        <w:rPr>
          <w:rFonts w:asciiTheme="majorHAnsi" w:hAnsiTheme="majorHAnsi" w:cstheme="majorHAnsi"/>
          <w:noProof/>
          <w:lang w:val="ro-RO"/>
        </w:rPr>
        <w:t xml:space="preserve"> (ieruncă)</w:t>
      </w:r>
      <w:r w:rsidRPr="0040147F">
        <w:rPr>
          <w:rFonts w:asciiTheme="majorHAnsi" w:hAnsiTheme="majorHAnsi" w:cstheme="majorHAnsi"/>
          <w:b/>
          <w:bCs/>
          <w:i/>
          <w:iCs/>
          <w:noProof/>
          <w:lang w:val="ro-RO"/>
        </w:rPr>
        <w:t xml:space="preserve">: </w:t>
      </w:r>
      <w:r w:rsidRPr="0040147F">
        <w:rPr>
          <w:rFonts w:asciiTheme="majorHAnsi" w:hAnsiTheme="majorHAnsi" w:cstheme="majorHAnsi"/>
          <w:noProof/>
          <w:lang w:val="ro-RO"/>
        </w:rPr>
        <w:t xml:space="preserve">este o specie prezentă în păduri de conifere și amestec cu poieni largi în care există tufărișuri producătoare de fructe sub formă de bacă. Preferă versanții cu expunere sudică, însăriți, în apropierea izvoarelor și pâraielor cu vegetație bogată și cu un mozaic vegetal cât mai variat. Conform formularului standard, efectivul speciei în ROSPA0089 este cuprins între 250 – 300 perechi clocitoare, iar conform obiectivelor ANANP mărimea populației de referință pentru starea de conservare favorabilă este de 275 perechi. Starea de conservare a speciei este în prezent favorabilă. De asemenea, conform obiectivelor ANANP, suprafața habitatului speciei în aria protejată ROSAPA0089 este de cel puțin 40% din suprafața ariei protejate. Specia nu a fost identificată în teren pentru că tipurile de habitate forestiere în care trăiește specia nu sunt prezente pe suprafața zonei de studiu. </w:t>
      </w:r>
    </w:p>
    <w:p w14:paraId="335DF446" w14:textId="77777777" w:rsidR="0040147F" w:rsidRPr="0040147F" w:rsidRDefault="0040147F" w:rsidP="0040147F">
      <w:pPr>
        <w:rPr>
          <w:rFonts w:asciiTheme="majorHAnsi" w:hAnsiTheme="majorHAnsi" w:cstheme="majorHAnsi"/>
          <w:noProof/>
          <w:lang w:val="ro-RO"/>
        </w:rPr>
      </w:pPr>
    </w:p>
    <w:p w14:paraId="36710097"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 xml:space="preserve">Ciconia ciconia </w:t>
      </w:r>
      <w:r w:rsidRPr="0040147F">
        <w:rPr>
          <w:rFonts w:asciiTheme="majorHAnsi" w:hAnsiTheme="majorHAnsi" w:cstheme="majorHAnsi"/>
          <w:noProof/>
          <w:lang w:val="ro-RO"/>
        </w:rPr>
        <w:t>(barză):  Este o specie antropofilă, care își amplasează cuiburi exclusiv în localități, folosind ca suport stâlpii LEA. Pentru hrănire barza are nevoie de terenuri deschise, respectiv pășuni/pajiști și/sau agroecosisteme.  Conform formularului standard, efectivul speciei în ROSPA0089 este cuprins între 8 – 10 indivizi, iar conform obiectivelor ANANP mărimea populației de referință pentru starea de conservare favorabilă este în curs de a fi definită. Starea de conservare a speciei este în prezent necunoscută. De asemenea, conform obiectivelor ANANP, suprafața habitatului speciei în aria protejată ROSAPA0089 este de cel puțin 7% din suprafața totală adică 4.463 ha. În zona de proiect sau în vecinătate nu există nici un cuib al speciei.</w:t>
      </w:r>
    </w:p>
    <w:p w14:paraId="28306E8F" w14:textId="77777777" w:rsidR="0040147F" w:rsidRPr="0040147F" w:rsidRDefault="0040147F" w:rsidP="0040147F">
      <w:pPr>
        <w:rPr>
          <w:rFonts w:asciiTheme="majorHAnsi" w:hAnsiTheme="majorHAnsi" w:cstheme="majorHAnsi"/>
          <w:noProof/>
          <w:lang w:val="ro-RO"/>
        </w:rPr>
      </w:pPr>
    </w:p>
    <w:p w14:paraId="650E2549"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 xml:space="preserve">Crex crex </w:t>
      </w:r>
      <w:r w:rsidRPr="0040147F">
        <w:rPr>
          <w:rFonts w:asciiTheme="majorHAnsi" w:hAnsiTheme="majorHAnsi" w:cstheme="majorHAnsi"/>
          <w:noProof/>
          <w:lang w:val="ro-RO"/>
        </w:rPr>
        <w:t>(cristel de câmp): este o specie care preferă habitatele de pajiști mezo- și mezo-higrofile, cu iarbă înaltă, eventual poate cuibări și în habitate agricole mozaicate (culturi diverse pe suprafețe mici care alternează cu zone de pajiști).</w:t>
      </w:r>
      <w:r w:rsidRPr="0040147F">
        <w:rPr>
          <w:rFonts w:asciiTheme="majorHAnsi" w:hAnsiTheme="majorHAnsi" w:cstheme="majorHAnsi"/>
        </w:rPr>
        <w:t xml:space="preserve"> </w:t>
      </w:r>
      <w:r w:rsidRPr="0040147F">
        <w:rPr>
          <w:rFonts w:asciiTheme="majorHAnsi" w:hAnsiTheme="majorHAnsi" w:cstheme="majorHAnsi"/>
          <w:noProof/>
          <w:lang w:val="ro-RO"/>
        </w:rPr>
        <w:t xml:space="preserve">Conform formularului standard efectivul speciei în ROSPA0089 este cuprins între 20 - 40 perechi clocitoare, iar conform obiectivelor ANANP mărimea populației de referință pentru starea de conservare favorabilă este de cel puțin 40 perechi. Starea de conservare a speciei este în prezent favorabilă. De asemenea, conform obiectivelor ANANP, suprafața habitatului speciei în aria protejată ROSAPA0089 este de cel puțin 7% din suprafața ariei protejate, adică aproximativ 4.463 ha. Într-o zonă situată în proximitatea amplasamentului, pe o suprafața de habitat potențial pentru specie, s-a aplicat metoda </w:t>
      </w:r>
      <w:r w:rsidRPr="0040147F">
        <w:rPr>
          <w:rFonts w:asciiTheme="majorHAnsi" w:hAnsiTheme="majorHAnsi" w:cstheme="majorHAnsi"/>
          <w:i/>
          <w:iCs/>
          <w:noProof/>
          <w:lang w:val="ro-RO"/>
        </w:rPr>
        <w:t>playback</w:t>
      </w:r>
      <w:r w:rsidRPr="0040147F">
        <w:rPr>
          <w:rFonts w:asciiTheme="majorHAnsi" w:hAnsiTheme="majorHAnsi" w:cstheme="majorHAnsi"/>
          <w:noProof/>
          <w:lang w:val="ro-RO"/>
        </w:rPr>
        <w:t xml:space="preserve">-ului, dar specia nu a fost identificată, aceasta fiind prea mică ca suprafață. Din aceste motive considerăm  că specia nu poate fi prezentă pe amplasament, habitatul acesteia nefiind identificat, fiind exclus ca specia să viziteze deci amplasamentul.  </w:t>
      </w:r>
    </w:p>
    <w:p w14:paraId="6AB94A58" w14:textId="77777777" w:rsidR="0040147F" w:rsidRPr="0040147F" w:rsidRDefault="0040147F" w:rsidP="0040147F">
      <w:pPr>
        <w:rPr>
          <w:rFonts w:asciiTheme="majorHAnsi" w:hAnsiTheme="majorHAnsi" w:cstheme="majorHAnsi"/>
          <w:noProof/>
          <w:lang w:val="ro-RO"/>
        </w:rPr>
      </w:pPr>
    </w:p>
    <w:p w14:paraId="6165F03A"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 xml:space="preserve">Dendrocopos leucotos </w:t>
      </w:r>
      <w:r w:rsidRPr="0040147F">
        <w:rPr>
          <w:rFonts w:asciiTheme="majorHAnsi" w:hAnsiTheme="majorHAnsi" w:cstheme="majorHAnsi"/>
          <w:noProof/>
          <w:lang w:val="ro-RO"/>
        </w:rPr>
        <w:t>(ciocănitoare cu spate alb): este o specie care preferă pădurile mature de foioase sau de amestec, unde arborii morți pe picior sunt abundenți, prezentă fiind mai ales în pădurile mature de fag, sau amestec de fag cu cvercinee și amestec de fag cu molid.</w:t>
      </w:r>
      <w:r w:rsidRPr="0040147F">
        <w:rPr>
          <w:rFonts w:asciiTheme="majorHAnsi" w:hAnsiTheme="majorHAnsi" w:cstheme="majorHAnsi"/>
        </w:rPr>
        <w:t xml:space="preserve"> </w:t>
      </w:r>
      <w:r w:rsidRPr="0040147F">
        <w:rPr>
          <w:rFonts w:asciiTheme="majorHAnsi" w:hAnsiTheme="majorHAnsi" w:cstheme="majorHAnsi"/>
          <w:noProof/>
          <w:lang w:val="ro-RO"/>
        </w:rPr>
        <w:t>Conform formularului standard, efectivul speciei în ROSPA0089 este cuprins între 30 - 45 perechi clocitoare, iar conform obiectivelor ANANP mărimea populației de referință pentru starea de conservare favorabilă este de 45 perechi. De asemenea, conform obiectivelor ANANP, suprafața habitatului speciei în aria protejată ROSAPA0089 este de aproximativ 46.071ha. Starea de conservare a speciei, conform planului de management este în prezent favorabilă.  Specia nu a fost identificată în teren</w:t>
      </w:r>
      <w:r w:rsidRPr="0040147F">
        <w:rPr>
          <w:rFonts w:asciiTheme="majorHAnsi" w:hAnsiTheme="majorHAnsi" w:cstheme="majorHAnsi"/>
        </w:rPr>
        <w:t xml:space="preserve"> </w:t>
      </w:r>
      <w:r w:rsidRPr="0040147F">
        <w:rPr>
          <w:rFonts w:asciiTheme="majorHAnsi" w:hAnsiTheme="majorHAnsi" w:cstheme="majorHAnsi"/>
          <w:noProof/>
          <w:lang w:val="ro-RO"/>
        </w:rPr>
        <w:t xml:space="preserve">pentru că tipurile de habitate forestiere în care trăiește specia nu sunt prezente pe suprafața zonei de studiu. </w:t>
      </w:r>
    </w:p>
    <w:p w14:paraId="1EBDCE3E" w14:textId="77777777" w:rsidR="0040147F" w:rsidRPr="0040147F" w:rsidRDefault="0040147F" w:rsidP="0040147F">
      <w:pPr>
        <w:rPr>
          <w:rFonts w:asciiTheme="majorHAnsi" w:hAnsiTheme="majorHAnsi" w:cstheme="majorHAnsi"/>
          <w:noProof/>
          <w:lang w:val="ro-RO"/>
        </w:rPr>
      </w:pPr>
    </w:p>
    <w:p w14:paraId="729DECF3"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Dryocopus martius</w:t>
      </w:r>
      <w:r w:rsidRPr="0040147F">
        <w:rPr>
          <w:rFonts w:asciiTheme="majorHAnsi" w:hAnsiTheme="majorHAnsi" w:cstheme="majorHAnsi"/>
          <w:noProof/>
          <w:lang w:val="ro-RO"/>
        </w:rPr>
        <w:t xml:space="preserve"> (ciocănitoare neagră)</w:t>
      </w:r>
      <w:r w:rsidRPr="0040147F">
        <w:rPr>
          <w:rFonts w:asciiTheme="majorHAnsi" w:hAnsiTheme="majorHAnsi" w:cstheme="majorHAnsi"/>
          <w:b/>
          <w:bCs/>
          <w:i/>
          <w:iCs/>
          <w:noProof/>
          <w:lang w:val="ro-RO"/>
        </w:rPr>
        <w:t xml:space="preserve">: </w:t>
      </w:r>
      <w:r w:rsidRPr="0040147F">
        <w:rPr>
          <w:rFonts w:asciiTheme="majorHAnsi" w:hAnsiTheme="majorHAnsi" w:cstheme="majorHAnsi"/>
          <w:noProof/>
          <w:lang w:val="ro-RO"/>
        </w:rPr>
        <w:t>cuibărește în păduri din etajul montan inferior și până în cel superior, aflate în stadiul climax al succesiunii vegetale. Preferă porţiunile de păduri mai rare și poate fi prezentă și în pâlcurile de păduri izolate, relativ departe de pădurea intactă.</w:t>
      </w:r>
      <w:r w:rsidRPr="0040147F">
        <w:rPr>
          <w:rFonts w:asciiTheme="majorHAnsi" w:hAnsiTheme="majorHAnsi" w:cstheme="majorHAnsi"/>
        </w:rPr>
        <w:t xml:space="preserve"> </w:t>
      </w:r>
      <w:r w:rsidRPr="0040147F">
        <w:rPr>
          <w:rFonts w:asciiTheme="majorHAnsi" w:hAnsiTheme="majorHAnsi" w:cstheme="majorHAnsi"/>
          <w:noProof/>
          <w:lang w:val="ro-RO"/>
        </w:rPr>
        <w:t>Conform formularului standard, efectivul speciei în ROSPA0089 este cuprins între 160 - 200 perechi clocitoare, iar conform obiectivelor ANANP mărimea populației de referință pentru starea de conservare favorabilă este de cel puțin 180 perechi. De asemenea, conform obiectivelor ANANP, suprafața habitatului speciei în aria protejată ROSAPA0089 este de aproximativ 46.071 ha. Starea de conservare a speciei, conform planului de management este în prezent favorabilă.  Specia nu a fost identificată în teren</w:t>
      </w:r>
      <w:r w:rsidRPr="0040147F">
        <w:rPr>
          <w:rFonts w:asciiTheme="majorHAnsi" w:hAnsiTheme="majorHAnsi" w:cstheme="majorHAnsi"/>
        </w:rPr>
        <w:t xml:space="preserve"> </w:t>
      </w:r>
      <w:r w:rsidRPr="0040147F">
        <w:rPr>
          <w:rFonts w:asciiTheme="majorHAnsi" w:hAnsiTheme="majorHAnsi" w:cstheme="majorHAnsi"/>
          <w:noProof/>
          <w:lang w:val="ro-RO"/>
        </w:rPr>
        <w:t xml:space="preserve">pentru că tipurile de habitate forestiere în care trăiește specia nu sunt prezente pe suprafața zonei de studiu. </w:t>
      </w:r>
    </w:p>
    <w:p w14:paraId="2F980A9C" w14:textId="77777777" w:rsidR="0040147F" w:rsidRPr="0040147F" w:rsidRDefault="0040147F" w:rsidP="0040147F">
      <w:pPr>
        <w:rPr>
          <w:rFonts w:asciiTheme="majorHAnsi" w:hAnsiTheme="majorHAnsi" w:cstheme="majorHAnsi"/>
          <w:noProof/>
          <w:lang w:val="ro-RO"/>
        </w:rPr>
      </w:pPr>
    </w:p>
    <w:p w14:paraId="76DBBE89"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 xml:space="preserve">Ficedula albicollis </w:t>
      </w:r>
      <w:r w:rsidRPr="0040147F">
        <w:rPr>
          <w:rFonts w:asciiTheme="majorHAnsi" w:hAnsiTheme="majorHAnsi" w:cstheme="majorHAnsi"/>
          <w:noProof/>
          <w:lang w:val="ro-RO"/>
        </w:rPr>
        <w:t>(muscar gulerat)</w:t>
      </w:r>
      <w:r w:rsidRPr="0040147F">
        <w:rPr>
          <w:rFonts w:asciiTheme="majorHAnsi" w:hAnsiTheme="majorHAnsi" w:cstheme="majorHAnsi"/>
          <w:b/>
          <w:bCs/>
          <w:i/>
          <w:iCs/>
          <w:noProof/>
          <w:lang w:val="ro-RO"/>
        </w:rPr>
        <w:t xml:space="preserve">: </w:t>
      </w:r>
      <w:r w:rsidRPr="0040147F">
        <w:rPr>
          <w:rFonts w:asciiTheme="majorHAnsi" w:hAnsiTheme="majorHAnsi" w:cstheme="majorHAnsi"/>
          <w:noProof/>
          <w:lang w:val="ro-RO"/>
        </w:rPr>
        <w:t>este o specie caracteristică pădurilor de foioasemai ales de quercinee dar este și antropofilă, frecvent cuibărind și în localități, în parcuri, livezi și grădini.</w:t>
      </w:r>
      <w:r w:rsidRPr="0040147F">
        <w:rPr>
          <w:rFonts w:asciiTheme="majorHAnsi" w:hAnsiTheme="majorHAnsi" w:cstheme="majorHAnsi"/>
        </w:rPr>
        <w:t xml:space="preserve"> </w:t>
      </w:r>
      <w:r w:rsidRPr="0040147F">
        <w:rPr>
          <w:rFonts w:asciiTheme="majorHAnsi" w:hAnsiTheme="majorHAnsi" w:cstheme="majorHAnsi"/>
          <w:noProof/>
          <w:lang w:val="ro-RO"/>
        </w:rPr>
        <w:t>Conform formularului standard, efectivul speciei în ROSPA0089 este cuprins între 250 - 300 perechi clocitoare, iar conform obiectivelor ANANP mărimea populației de referință pentru starea de conservare favorabilă este de cel puțin 275 perechi. De asemenea, conform obiectivelor ANANP, suprafața habitatului speciei în aria protejată ROSAPA0089 este de aproximativ 2.098 ha. Starea de conservare a speciei, conform planului de management este în prezent favorabilă.  Specia nu a fost identificată în teren</w:t>
      </w:r>
      <w:r w:rsidRPr="0040147F">
        <w:rPr>
          <w:rFonts w:asciiTheme="majorHAnsi" w:hAnsiTheme="majorHAnsi" w:cstheme="majorHAnsi"/>
        </w:rPr>
        <w:t xml:space="preserve"> </w:t>
      </w:r>
      <w:r w:rsidRPr="0040147F">
        <w:rPr>
          <w:rFonts w:asciiTheme="majorHAnsi" w:hAnsiTheme="majorHAnsi" w:cstheme="majorHAnsi"/>
          <w:noProof/>
          <w:lang w:val="ro-RO"/>
        </w:rPr>
        <w:t xml:space="preserve">pentru că tipurile de habitate forestiere în care trăiește specia nu sunt prezente pe suprafața zonei de studiu. </w:t>
      </w:r>
    </w:p>
    <w:p w14:paraId="672992FD" w14:textId="77777777" w:rsidR="0040147F" w:rsidRPr="0040147F" w:rsidRDefault="0040147F" w:rsidP="0040147F">
      <w:pPr>
        <w:rPr>
          <w:rFonts w:asciiTheme="majorHAnsi" w:hAnsiTheme="majorHAnsi" w:cstheme="majorHAnsi"/>
          <w:noProof/>
          <w:lang w:val="ro-RO"/>
        </w:rPr>
      </w:pPr>
    </w:p>
    <w:p w14:paraId="40F8F29D"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Ficedula parva</w:t>
      </w:r>
      <w:r w:rsidRPr="0040147F">
        <w:rPr>
          <w:rFonts w:asciiTheme="majorHAnsi" w:hAnsiTheme="majorHAnsi" w:cstheme="majorHAnsi"/>
          <w:noProof/>
          <w:lang w:val="ro-RO"/>
        </w:rPr>
        <w:t xml:space="preserve"> (muscar mic) : este o specie care preferă pădurile bătrâne de peste 100 de ani, care au o cantitate mare de lemn mort și un strat arbustiv redus. Specia evită pădurile tinere de sub 44 de ani și este prezentă în regiunile din etajul montan mijlociu în păduri de foioase sau de amestec, în zonele umbroase, puțin umede.</w:t>
      </w:r>
      <w:r w:rsidRPr="0040147F">
        <w:rPr>
          <w:rFonts w:asciiTheme="majorHAnsi" w:hAnsiTheme="majorHAnsi" w:cstheme="majorHAnsi"/>
        </w:rPr>
        <w:t xml:space="preserve"> </w:t>
      </w:r>
      <w:r w:rsidRPr="0040147F">
        <w:rPr>
          <w:rFonts w:asciiTheme="majorHAnsi" w:hAnsiTheme="majorHAnsi" w:cstheme="majorHAnsi"/>
          <w:noProof/>
          <w:lang w:val="ro-RO"/>
        </w:rPr>
        <w:t>Conform formularului standard, efectivul speciei în ROSPA0089 este cuprins între 300 – 350 perechi clocitoare, iar conform obiectivelor ANANP mărimea populației de referință pentru starea de conservare favorabilă este de cel puțin 325 perechi. De asemenea, conform obiectivelor ANANP, suprafața habitatului speciei în aria protejată ROSAPA0089 este de aproximativ 2.098 ha. Starea de conservare a speciei, conform planului de management este în prezent favorabilă.  Specia nu a fost identificată în teren</w:t>
      </w:r>
      <w:r w:rsidRPr="0040147F">
        <w:rPr>
          <w:rFonts w:asciiTheme="majorHAnsi" w:hAnsiTheme="majorHAnsi" w:cstheme="majorHAnsi"/>
        </w:rPr>
        <w:t xml:space="preserve"> </w:t>
      </w:r>
      <w:r w:rsidRPr="0040147F">
        <w:rPr>
          <w:rFonts w:asciiTheme="majorHAnsi" w:hAnsiTheme="majorHAnsi" w:cstheme="majorHAnsi"/>
          <w:noProof/>
          <w:lang w:val="ro-RO"/>
        </w:rPr>
        <w:t xml:space="preserve">pentru că tipurile de habitate forestiere în care trăiește specia nu sunt prezente pe suprafața zonei de studiu. </w:t>
      </w:r>
    </w:p>
    <w:p w14:paraId="298050CC" w14:textId="77777777" w:rsidR="0040147F" w:rsidRPr="0040147F" w:rsidRDefault="0040147F" w:rsidP="0040147F">
      <w:pPr>
        <w:rPr>
          <w:rFonts w:asciiTheme="majorHAnsi" w:hAnsiTheme="majorHAnsi" w:cstheme="majorHAnsi"/>
          <w:noProof/>
          <w:lang w:val="ro-RO"/>
        </w:rPr>
      </w:pPr>
    </w:p>
    <w:p w14:paraId="3AA85AD5"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 xml:space="preserve">Glaucidium passerinum </w:t>
      </w:r>
      <w:r w:rsidRPr="0040147F">
        <w:rPr>
          <w:rFonts w:asciiTheme="majorHAnsi" w:hAnsiTheme="majorHAnsi" w:cstheme="majorHAnsi"/>
          <w:noProof/>
          <w:lang w:val="ro-RO"/>
        </w:rPr>
        <w:t>(ciuvică): este o specie caracteristică zonelor împădurite de conifere și pădurilor mixte, mature și cu spaţii deschise din etajele montan mijlociu și superior. Este activă în crepuscul, dimineaţa și seara, fiind specia cu cea mai mare perioadă de activitate diurnă dintre bufniţe.</w:t>
      </w:r>
      <w:r w:rsidRPr="0040147F">
        <w:rPr>
          <w:rFonts w:asciiTheme="majorHAnsi" w:hAnsiTheme="majorHAnsi" w:cstheme="majorHAnsi"/>
        </w:rPr>
        <w:t xml:space="preserve"> </w:t>
      </w:r>
      <w:r w:rsidRPr="0040147F">
        <w:rPr>
          <w:rFonts w:asciiTheme="majorHAnsi" w:hAnsiTheme="majorHAnsi" w:cstheme="majorHAnsi"/>
          <w:noProof/>
          <w:lang w:val="ro-RO"/>
        </w:rPr>
        <w:t>Conform formularului standard, efectivul speciei în ROSPA0089 este cuprins între 70 - 90 perechi clocitoare, iar conform obiectivelor ANANP mărimea populației de referință pentru starea de conservare favorabilă este de cel puțin 90 perechi. De asemenea, conform obiectivelor ANANP, suprafața habitatului speciei în aria protejată ROSAPA0089 este de aproximativ 46.071 ha. Starea de conservare a speciei, conform planului de management este în prezent favorabilă.  Specia nu a fost identificată în teren</w:t>
      </w:r>
      <w:r w:rsidRPr="0040147F">
        <w:rPr>
          <w:rFonts w:asciiTheme="majorHAnsi" w:hAnsiTheme="majorHAnsi" w:cstheme="majorHAnsi"/>
        </w:rPr>
        <w:t xml:space="preserve"> </w:t>
      </w:r>
      <w:r w:rsidRPr="0040147F">
        <w:rPr>
          <w:rFonts w:asciiTheme="majorHAnsi" w:hAnsiTheme="majorHAnsi" w:cstheme="majorHAnsi"/>
          <w:noProof/>
          <w:lang w:val="ro-RO"/>
        </w:rPr>
        <w:t xml:space="preserve">pentru că tipurile de habitate forestiere în care trăiește specia nu sunt prezente pe suprafața zonei de studiu. </w:t>
      </w:r>
    </w:p>
    <w:p w14:paraId="67B1641C" w14:textId="77777777" w:rsidR="0040147F" w:rsidRPr="0040147F" w:rsidRDefault="0040147F" w:rsidP="0040147F">
      <w:pPr>
        <w:rPr>
          <w:rFonts w:asciiTheme="majorHAnsi" w:hAnsiTheme="majorHAnsi" w:cstheme="majorHAnsi"/>
        </w:rPr>
      </w:pPr>
    </w:p>
    <w:p w14:paraId="1B5A71FF" w14:textId="77777777" w:rsidR="0040147F" w:rsidRPr="0040147F" w:rsidRDefault="0040147F" w:rsidP="0040147F">
      <w:pPr>
        <w:rPr>
          <w:rFonts w:asciiTheme="majorHAnsi" w:hAnsiTheme="majorHAnsi" w:cstheme="majorHAnsi"/>
          <w:noProof/>
          <w:highlight w:val="yellow"/>
          <w:lang w:val="ro-RO"/>
        </w:rPr>
      </w:pPr>
      <w:r w:rsidRPr="0040147F">
        <w:rPr>
          <w:rFonts w:asciiTheme="majorHAnsi" w:hAnsiTheme="majorHAnsi" w:cstheme="majorHAnsi"/>
          <w:b/>
          <w:bCs/>
          <w:i/>
          <w:iCs/>
          <w:noProof/>
          <w:lang w:val="ro-RO"/>
        </w:rPr>
        <w:t xml:space="preserve">Lanius collurio </w:t>
      </w:r>
      <w:r w:rsidRPr="0040147F">
        <w:rPr>
          <w:rFonts w:asciiTheme="majorHAnsi" w:hAnsiTheme="majorHAnsi" w:cstheme="majorHAnsi"/>
          <w:noProof/>
          <w:lang w:val="ro-RO"/>
        </w:rPr>
        <w:t xml:space="preserve">(sfrâncioc roșietic): este o specie caracteristic mai ales zonelor deschise de pajiști/pășuni cu multe tufărișuri și mărăcinișuri din zona de câmpie și etajul colinar. Specia nu este listată în formularul standard al ROSPA0089, dar a fost identificată în cursul studiilor pentru fundamentarea planului de management. Conform planului de management însă, mărimea populației speciei în aria protejată este necunoscută. Conform obiectivelor ANANP, mărimea populației speciei este în curs de a fi definită, iar suprafața de habitat de asemenea necunoscută, trebuie definită. Starea de conservarea a speciei este în prezent necunoscută. În zona de proiect specia a fost identificată în punctele de observație 4, 11 și 12, 3 perechi clocitoare fiind mărimea populațională corespunzătoare condițiilor de habitat ale zonei. Datorită faptului că nu se cunoaște nici mărimea populației  speciei în aria protejată și nici suprafața habitatului speciei, intensitatea impactului asupra speciei a fost estimată ținând cont doar de specificul proiectului de față. Posibilitatea ca mărimea populației speciei în aria protejată să fie afectată este nesemnificativă pentru că este o specie adaptabilă, iar habitatul ei este bine reprezentat în aria protejată. </w:t>
      </w:r>
    </w:p>
    <w:p w14:paraId="77D405B8" w14:textId="77777777" w:rsidR="0040147F" w:rsidRPr="0040147F" w:rsidRDefault="0040147F" w:rsidP="0040147F">
      <w:pPr>
        <w:rPr>
          <w:rFonts w:asciiTheme="majorHAnsi" w:hAnsiTheme="majorHAnsi" w:cstheme="majorHAnsi"/>
          <w:noProof/>
          <w:highlight w:val="yellow"/>
          <w:lang w:val="ro-RO"/>
        </w:rPr>
      </w:pPr>
    </w:p>
    <w:p w14:paraId="1BEC6BFE"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Lullula arborea</w:t>
      </w:r>
      <w:r w:rsidRPr="0040147F">
        <w:rPr>
          <w:rFonts w:asciiTheme="majorHAnsi" w:hAnsiTheme="majorHAnsi" w:cstheme="majorHAnsi"/>
        </w:rPr>
        <w:t xml:space="preserve"> </w:t>
      </w:r>
      <w:r w:rsidRPr="0040147F">
        <w:rPr>
          <w:rFonts w:asciiTheme="majorHAnsi" w:hAnsiTheme="majorHAnsi" w:cstheme="majorHAnsi"/>
          <w:noProof/>
          <w:lang w:val="ro-RO"/>
        </w:rPr>
        <w:t xml:space="preserve">(ciocârlie de pădure): preferă păsunile de deal si cele de la poalele muntilor, cu tufărișuri și arbori, precum și pajistile cu stânci și tufărișuri răzlețe. Conform formularului standard, efectivul speciei în ROSPA0089 este cuprins între 150 - 200 perechi clocitoare, iar conform obiectivelor ANANP mărimea populației de referință pentru starea de conservare favorabilă este de cel puțin 175 perechi. De asemenea, conform obiectivelor ANANP, suprafața habitatului speciei în aria protejată ROSAPA0089 este de aproximativ 15882 ha. Starea de conservare a speciei, conform planului de management este în prezent necunoscută.  Specia nu a fost identificată în teren și nici nu are habitat favorbailpe amplasament, așa că este exclusă prezența speciei pe amplasament. </w:t>
      </w:r>
    </w:p>
    <w:p w14:paraId="57F7A465" w14:textId="77777777" w:rsidR="0040147F" w:rsidRPr="0040147F" w:rsidRDefault="0040147F" w:rsidP="0040147F">
      <w:pPr>
        <w:rPr>
          <w:rFonts w:asciiTheme="majorHAnsi" w:hAnsiTheme="majorHAnsi" w:cstheme="majorHAnsi"/>
          <w:noProof/>
          <w:lang w:val="ro-RO"/>
        </w:rPr>
      </w:pPr>
    </w:p>
    <w:p w14:paraId="526AAE93" w14:textId="77777777" w:rsidR="0040147F" w:rsidRPr="0040147F" w:rsidRDefault="0040147F" w:rsidP="0040147F">
      <w:pPr>
        <w:rPr>
          <w:rFonts w:asciiTheme="majorHAnsi" w:hAnsiTheme="majorHAnsi" w:cstheme="majorHAnsi"/>
        </w:rPr>
      </w:pPr>
      <w:r w:rsidRPr="0040147F">
        <w:rPr>
          <w:rFonts w:asciiTheme="majorHAnsi" w:hAnsiTheme="majorHAnsi" w:cstheme="majorHAnsi"/>
          <w:b/>
          <w:bCs/>
          <w:i/>
          <w:iCs/>
          <w:noProof/>
          <w:lang w:val="ro-RO"/>
        </w:rPr>
        <w:t xml:space="preserve">Pernis apivorus </w:t>
      </w:r>
      <w:r w:rsidRPr="0040147F">
        <w:rPr>
          <w:rFonts w:asciiTheme="majorHAnsi" w:hAnsiTheme="majorHAnsi" w:cstheme="majorHAnsi"/>
          <w:noProof/>
          <w:lang w:val="ro-RO"/>
        </w:rPr>
        <w:t xml:space="preserve"> (viespar): este o specie caracteristică aproape exclusiv pădurilor de foioase cu poieni largi, aflate pe soluri uşoare şi uscate, în care poate săpa uşor după hrana preferată reprezentată de diferite specii de himenoptere.</w:t>
      </w:r>
      <w:r w:rsidRPr="0040147F">
        <w:rPr>
          <w:rFonts w:asciiTheme="majorHAnsi" w:hAnsiTheme="majorHAnsi" w:cstheme="majorHAnsi"/>
        </w:rPr>
        <w:t xml:space="preserve"> </w:t>
      </w:r>
      <w:r w:rsidRPr="0040147F">
        <w:rPr>
          <w:rFonts w:asciiTheme="majorHAnsi" w:hAnsiTheme="majorHAnsi" w:cstheme="majorHAnsi"/>
          <w:noProof/>
          <w:lang w:val="ro-RO"/>
        </w:rPr>
        <w:t>Conform formularului standard, efectivul speciei în ROSPA0089 este cuprins între 30 - 45 perechi clocitoare, iar conform obiectivelor ANANP mărimea populației de referință pentru starea de conservare favorabilă este de cel puțin 38 perechi. De asemenea, conform obiectivelor ANANP, suprafața habitatului speciei în aria protejată ROSAPA0089 este de aproximativ 46.071 ha. Starea de conservare a speciei, conform planului de management este în prezent favorabilă.  Specia nu a fost identificată în teren</w:t>
      </w:r>
      <w:r w:rsidRPr="0040147F">
        <w:rPr>
          <w:rFonts w:asciiTheme="majorHAnsi" w:hAnsiTheme="majorHAnsi" w:cstheme="majorHAnsi"/>
        </w:rPr>
        <w:t xml:space="preserve"> </w:t>
      </w:r>
      <w:r w:rsidRPr="0040147F">
        <w:rPr>
          <w:rFonts w:asciiTheme="majorHAnsi" w:hAnsiTheme="majorHAnsi" w:cstheme="majorHAnsi"/>
          <w:noProof/>
          <w:lang w:val="ro-RO"/>
        </w:rPr>
        <w:t xml:space="preserve">pentru că tipurile de habitate deschise, cu soluri ușoare și uscate în care hrănește specia nu sunt prezente pe suprafața zonei de studiu, aici zonele deschise având un carater umed, de luncă și fiind puternic înierbate. </w:t>
      </w:r>
    </w:p>
    <w:p w14:paraId="61B82F37" w14:textId="77777777" w:rsidR="0040147F" w:rsidRPr="0040147F" w:rsidRDefault="0040147F" w:rsidP="0040147F">
      <w:pPr>
        <w:rPr>
          <w:rFonts w:asciiTheme="majorHAnsi" w:hAnsiTheme="majorHAnsi" w:cstheme="majorHAnsi"/>
        </w:rPr>
      </w:pPr>
    </w:p>
    <w:p w14:paraId="71F84DCF" w14:textId="77777777" w:rsidR="0040147F" w:rsidRPr="0040147F" w:rsidRDefault="0040147F" w:rsidP="0040147F">
      <w:pPr>
        <w:rPr>
          <w:rFonts w:asciiTheme="majorHAnsi" w:hAnsiTheme="majorHAnsi" w:cstheme="majorHAnsi"/>
        </w:rPr>
      </w:pPr>
      <w:r w:rsidRPr="0040147F">
        <w:rPr>
          <w:rFonts w:asciiTheme="majorHAnsi" w:hAnsiTheme="majorHAnsi" w:cstheme="majorHAnsi"/>
          <w:b/>
          <w:bCs/>
          <w:i/>
          <w:iCs/>
          <w:noProof/>
          <w:lang w:val="ro-RO"/>
        </w:rPr>
        <w:t xml:space="preserve">Picoides tridactylus </w:t>
      </w:r>
      <w:r w:rsidRPr="0040147F">
        <w:rPr>
          <w:rFonts w:asciiTheme="majorHAnsi" w:hAnsiTheme="majorHAnsi" w:cstheme="majorHAnsi"/>
          <w:noProof/>
          <w:lang w:val="ro-RO"/>
        </w:rPr>
        <w:t>(ciocănitoare de munte): este o specie tipică pentru etajul montan superior, care preferă pădurile mature de conifere, dar poate fi prezentă și în pădurile subalpine de mesteacăn. Prezenţa și abundența speciei depind de cantitate lemnului mort în habitate, deci sunt influențate semnificativ de practicile silvice. Preferă zonele de pădure cu pante abrupte. Pentru cuibărit alege porţiunile mai deschise de pădure, de exemplu cu doborâturi de arbori cauzate de vânt sau de avalanșe.</w:t>
      </w:r>
      <w:r w:rsidRPr="0040147F">
        <w:rPr>
          <w:rFonts w:asciiTheme="majorHAnsi" w:hAnsiTheme="majorHAnsi" w:cstheme="majorHAnsi"/>
        </w:rPr>
        <w:t xml:space="preserve"> </w:t>
      </w:r>
      <w:r w:rsidRPr="0040147F">
        <w:rPr>
          <w:rFonts w:asciiTheme="majorHAnsi" w:hAnsiTheme="majorHAnsi" w:cstheme="majorHAnsi"/>
          <w:noProof/>
          <w:lang w:val="ro-RO"/>
        </w:rPr>
        <w:t>Conform formularului standard, efectivul speciei în ROSPA0089 este cuprins între 130 - 180 perechi clocitoare, iar conform obiectivelor ANANP mărimea populației de referință pentru starea de conservare favorabilă este de cel puțin 155 perechi. De asemenea, conform obiectivelor ANANP, suprafața habitatului speciei în aria protejată ROSAPA0089 este de aproximativ 45791 ha. Starea de conservare a speciei, conform planului de management este în prezent favorabilă.  Specia nu a fost identificată în teren</w:t>
      </w:r>
      <w:r w:rsidRPr="0040147F">
        <w:rPr>
          <w:rFonts w:asciiTheme="majorHAnsi" w:hAnsiTheme="majorHAnsi" w:cstheme="majorHAnsi"/>
        </w:rPr>
        <w:t xml:space="preserve"> </w:t>
      </w:r>
      <w:r w:rsidRPr="0040147F">
        <w:rPr>
          <w:rFonts w:asciiTheme="majorHAnsi" w:hAnsiTheme="majorHAnsi" w:cstheme="majorHAnsi"/>
          <w:noProof/>
          <w:lang w:val="ro-RO"/>
        </w:rPr>
        <w:t xml:space="preserve">pentru că tipurile de habitate forestiere în care trăiește specia nu sunt prezente pe suprafața zonei de studiu. </w:t>
      </w:r>
    </w:p>
    <w:p w14:paraId="5DCDEF90" w14:textId="77777777" w:rsidR="0040147F" w:rsidRPr="0040147F" w:rsidRDefault="0040147F" w:rsidP="0040147F">
      <w:pPr>
        <w:rPr>
          <w:rFonts w:asciiTheme="majorHAnsi" w:hAnsiTheme="majorHAnsi" w:cstheme="majorHAnsi"/>
          <w:noProof/>
          <w:lang w:val="ro-RO"/>
        </w:rPr>
      </w:pPr>
    </w:p>
    <w:p w14:paraId="406C60C6" w14:textId="77777777" w:rsidR="0040147F" w:rsidRPr="0040147F" w:rsidRDefault="0040147F" w:rsidP="0040147F">
      <w:pPr>
        <w:rPr>
          <w:rFonts w:asciiTheme="majorHAnsi" w:hAnsiTheme="majorHAnsi" w:cstheme="majorHAnsi"/>
          <w:noProof/>
          <w:lang w:val="ro-RO"/>
        </w:rPr>
      </w:pPr>
      <w:r w:rsidRPr="0040147F">
        <w:rPr>
          <w:rFonts w:asciiTheme="majorHAnsi" w:hAnsiTheme="majorHAnsi" w:cstheme="majorHAnsi"/>
          <w:b/>
          <w:bCs/>
          <w:i/>
          <w:iCs/>
          <w:noProof/>
          <w:lang w:val="ro-RO"/>
        </w:rPr>
        <w:t>Picus canus</w:t>
      </w:r>
      <w:r w:rsidRPr="0040147F">
        <w:rPr>
          <w:rFonts w:asciiTheme="majorHAnsi" w:hAnsiTheme="majorHAnsi" w:cstheme="majorHAnsi"/>
          <w:i/>
          <w:iCs/>
          <w:noProof/>
          <w:lang w:val="ro-RO"/>
        </w:rPr>
        <w:t xml:space="preserve"> </w:t>
      </w:r>
      <w:r w:rsidRPr="0040147F">
        <w:rPr>
          <w:rFonts w:asciiTheme="majorHAnsi" w:hAnsiTheme="majorHAnsi" w:cstheme="majorHAnsi"/>
          <w:noProof/>
          <w:lang w:val="ro-RO"/>
        </w:rPr>
        <w:t>(gheonoaie sură): este o specie care cuibărește în habitate forestiere, dar și parcuri și zăvoaie. Le prefer însă pe acele ecosisteme forestiere în care există luminișuri, cu abundență de arbori morți și prefer înteriorul de pădure și nu lizierele acestora.</w:t>
      </w:r>
      <w:r w:rsidRPr="0040147F">
        <w:rPr>
          <w:rFonts w:asciiTheme="majorHAnsi" w:hAnsiTheme="majorHAnsi" w:cstheme="majorHAnsi"/>
        </w:rPr>
        <w:t xml:space="preserve"> </w:t>
      </w:r>
      <w:r w:rsidRPr="0040147F">
        <w:rPr>
          <w:rFonts w:asciiTheme="majorHAnsi" w:hAnsiTheme="majorHAnsi" w:cstheme="majorHAnsi"/>
          <w:noProof/>
          <w:lang w:val="ro-RO"/>
        </w:rPr>
        <w:t xml:space="preserve">Conform formularului standard, efectivul speciei în ROSPA0089 este cuprins între 120 - 150 perechi clocitoare, iar conform obiectivelor ANANP mărimea populației de referință pentru starea de conservare favorabilă este de cel puțin 155 perechi. De asemenea, conform obiectivelor ANANP, suprafața habitatului speciei în aria protejată ROSAPA0089 este de aproximativ 45791 ha. Starea de conservare a speciei, conform planului de management este în prezent necunoscută.  Specia nu a fost identificată în teren pentru că tipurile de habitate forestiere în care trăiește specia nu sunt prezente pe suprafața zonei de studiu. Ecosistemele de zăvoi de la punctele de observație 3 și 9 sunt înguste cu circa 5 -10 m lățime și cu puțin lemn mort astfel că acestea sunt ocupate de specia congeneraă </w:t>
      </w:r>
      <w:r w:rsidRPr="0040147F">
        <w:rPr>
          <w:rFonts w:asciiTheme="majorHAnsi" w:hAnsiTheme="majorHAnsi" w:cstheme="majorHAnsi"/>
          <w:i/>
          <w:iCs/>
          <w:noProof/>
          <w:lang w:val="ro-RO"/>
        </w:rPr>
        <w:t>Picus viridis</w:t>
      </w:r>
      <w:r w:rsidRPr="0040147F">
        <w:rPr>
          <w:rFonts w:asciiTheme="majorHAnsi" w:hAnsiTheme="majorHAnsi" w:cstheme="majorHAnsi"/>
          <w:noProof/>
          <w:lang w:val="ro-RO"/>
        </w:rPr>
        <w:t xml:space="preserve">, carea fost identificată în aceste zone. </w:t>
      </w:r>
    </w:p>
    <w:p w14:paraId="18C95044" w14:textId="77777777" w:rsidR="0040147F" w:rsidRPr="0040147F" w:rsidRDefault="0040147F" w:rsidP="0040147F">
      <w:pPr>
        <w:rPr>
          <w:rFonts w:asciiTheme="majorHAnsi" w:hAnsiTheme="majorHAnsi" w:cstheme="majorHAnsi"/>
          <w:noProof/>
          <w:lang w:val="ro-RO"/>
        </w:rPr>
      </w:pPr>
    </w:p>
    <w:p w14:paraId="7E190D5A" w14:textId="77777777" w:rsidR="0040147F" w:rsidRPr="0040147F" w:rsidRDefault="0040147F" w:rsidP="0040147F">
      <w:pPr>
        <w:rPr>
          <w:rFonts w:asciiTheme="majorHAnsi" w:hAnsiTheme="majorHAnsi" w:cstheme="majorHAnsi"/>
        </w:rPr>
      </w:pPr>
      <w:r w:rsidRPr="0040147F">
        <w:rPr>
          <w:rFonts w:asciiTheme="majorHAnsi" w:hAnsiTheme="majorHAnsi" w:cstheme="majorHAnsi"/>
          <w:b/>
          <w:bCs/>
          <w:i/>
          <w:iCs/>
          <w:noProof/>
          <w:lang w:val="ro-RO"/>
        </w:rPr>
        <w:t>Strix uralensis</w:t>
      </w:r>
      <w:r w:rsidRPr="0040147F">
        <w:rPr>
          <w:rFonts w:asciiTheme="majorHAnsi" w:hAnsiTheme="majorHAnsi" w:cstheme="majorHAnsi"/>
          <w:noProof/>
          <w:lang w:val="ro-RO"/>
        </w:rPr>
        <w:t xml:space="preserve"> (huhurez mare): este o pasăre caracteristică zonelor acoperite cu păduri de foioase și mixte, cu poieni largi.</w:t>
      </w:r>
      <w:r w:rsidRPr="0040147F">
        <w:rPr>
          <w:rFonts w:asciiTheme="majorHAnsi" w:hAnsiTheme="majorHAnsi" w:cstheme="majorHAnsi"/>
        </w:rPr>
        <w:t xml:space="preserve"> </w:t>
      </w:r>
      <w:r w:rsidRPr="0040147F">
        <w:rPr>
          <w:rFonts w:asciiTheme="majorHAnsi" w:hAnsiTheme="majorHAnsi" w:cstheme="majorHAnsi"/>
          <w:noProof/>
          <w:lang w:val="ro-RO"/>
        </w:rPr>
        <w:t>Conform formularului standard, efectivul speciei în ROSPA0089 este cuprins între 150 - 180 perechi clocitoare, iar conform obiectivelor ANANP mărimea populației de referință pentru starea de conservare favorabilă este de cel puțin 165 perechi. De asemenea, conform obiectivelor ANANP, suprafața habitatului speciei în aria protejată ROSAPA0089 este de aproximativ 45791 ha. Starea de conservare a speciei, conform planului de management este în prezent favorabilă.  Specia nu a fost identificată în teren</w:t>
      </w:r>
      <w:r w:rsidRPr="0040147F">
        <w:rPr>
          <w:rFonts w:asciiTheme="majorHAnsi" w:hAnsiTheme="majorHAnsi" w:cstheme="majorHAnsi"/>
        </w:rPr>
        <w:t xml:space="preserve"> </w:t>
      </w:r>
      <w:r w:rsidRPr="0040147F">
        <w:rPr>
          <w:rFonts w:asciiTheme="majorHAnsi" w:hAnsiTheme="majorHAnsi" w:cstheme="majorHAnsi"/>
          <w:noProof/>
          <w:lang w:val="ro-RO"/>
        </w:rPr>
        <w:t xml:space="preserve">pentru că tipurile de habitate forestiere în care trăiește specia nu sunt prezente pe suprafața zonei de studiu. </w:t>
      </w:r>
    </w:p>
    <w:p w14:paraId="22222EEE" w14:textId="77777777" w:rsidR="0040147F" w:rsidRPr="0040147F" w:rsidRDefault="0040147F" w:rsidP="0040147F">
      <w:pPr>
        <w:rPr>
          <w:rFonts w:asciiTheme="majorHAnsi" w:hAnsiTheme="majorHAnsi" w:cstheme="majorHAnsi"/>
        </w:rPr>
      </w:pPr>
    </w:p>
    <w:p w14:paraId="146F3668" w14:textId="77777777" w:rsidR="0040147F" w:rsidRPr="0040147F" w:rsidRDefault="0040147F" w:rsidP="0040147F">
      <w:pPr>
        <w:rPr>
          <w:rFonts w:asciiTheme="majorHAnsi" w:hAnsiTheme="majorHAnsi" w:cstheme="majorHAnsi"/>
          <w:b/>
          <w:bCs/>
          <w:i/>
          <w:iCs/>
          <w:noProof/>
          <w:lang w:val="ro-RO"/>
        </w:rPr>
      </w:pPr>
      <w:r w:rsidRPr="0040147F">
        <w:rPr>
          <w:rFonts w:asciiTheme="majorHAnsi" w:hAnsiTheme="majorHAnsi" w:cstheme="majorHAnsi"/>
          <w:b/>
          <w:bCs/>
          <w:i/>
          <w:iCs/>
          <w:noProof/>
          <w:lang w:val="ro-RO"/>
        </w:rPr>
        <w:t>Tetrao urogallus</w:t>
      </w:r>
      <w:r w:rsidRPr="0040147F">
        <w:rPr>
          <w:rFonts w:asciiTheme="majorHAnsi" w:hAnsiTheme="majorHAnsi" w:cstheme="majorHAnsi"/>
          <w:i/>
          <w:iCs/>
          <w:noProof/>
          <w:lang w:val="ro-RO"/>
        </w:rPr>
        <w:t xml:space="preserve">i </w:t>
      </w:r>
      <w:r w:rsidRPr="0040147F">
        <w:rPr>
          <w:rFonts w:asciiTheme="majorHAnsi" w:hAnsiTheme="majorHAnsi" w:cstheme="majorHAnsi"/>
          <w:noProof/>
          <w:lang w:val="ro-RO"/>
        </w:rPr>
        <w:t xml:space="preserve">(cocoș de munte): este o specie care preferă molidișurile mature dar nu foarte dese, cu subarboret și strat ierbos, care este format îndeosebi de afin </w:t>
      </w:r>
      <w:r w:rsidRPr="0040147F">
        <w:rPr>
          <w:rFonts w:asciiTheme="majorHAnsi" w:hAnsiTheme="majorHAnsi" w:cstheme="majorHAnsi"/>
          <w:i/>
          <w:iCs/>
          <w:noProof/>
          <w:lang w:val="ro-RO"/>
        </w:rPr>
        <w:t>Vaccinium mytrillus</w:t>
      </w:r>
      <w:r w:rsidRPr="0040147F">
        <w:rPr>
          <w:rFonts w:asciiTheme="majorHAnsi" w:hAnsiTheme="majorHAnsi" w:cstheme="majorHAnsi"/>
          <w:noProof/>
          <w:lang w:val="ro-RO"/>
        </w:rPr>
        <w:t xml:space="preserve"> și merișor </w:t>
      </w:r>
      <w:r w:rsidRPr="0040147F">
        <w:rPr>
          <w:rFonts w:asciiTheme="majorHAnsi" w:hAnsiTheme="majorHAnsi" w:cstheme="majorHAnsi"/>
          <w:i/>
          <w:iCs/>
          <w:noProof/>
          <w:lang w:val="ro-RO"/>
        </w:rPr>
        <w:t>Vaccinium vitis-idaea</w:t>
      </w:r>
      <w:r w:rsidRPr="0040147F">
        <w:rPr>
          <w:rFonts w:asciiTheme="majorHAnsi" w:hAnsiTheme="majorHAnsi" w:cstheme="majorHAnsi"/>
          <w:noProof/>
          <w:lang w:val="ro-RO"/>
        </w:rPr>
        <w:t>, aflat în apropierea unor surse de apă. Specia este prezentă în intervalul altitudinal de 800 - 1.800 m. Evită pădurile de foioase pure. Conform formularului standard, efectivul speciei în ROSPA0089 este cuprins între 60 - 90 indivizi, iar conform obiectivelor ANANP mărimea populației de referință pentru starea de conservare favorabilă este de cel puțin 75 indivizi. De asemenea, conform obiectivelor ANANP, suprafața habitatului speciei în aria protejată ROSAPA0089 este de aproximativ 2423 ha. Starea de conservare a speciei, conform planului de management este în prezent necunoscută.  Specia nu a fost identificată în teren</w:t>
      </w:r>
      <w:r w:rsidRPr="0040147F">
        <w:rPr>
          <w:rFonts w:asciiTheme="majorHAnsi" w:hAnsiTheme="majorHAnsi" w:cstheme="majorHAnsi"/>
        </w:rPr>
        <w:t xml:space="preserve"> </w:t>
      </w:r>
      <w:r w:rsidRPr="0040147F">
        <w:rPr>
          <w:rFonts w:asciiTheme="majorHAnsi" w:hAnsiTheme="majorHAnsi" w:cstheme="majorHAnsi"/>
          <w:noProof/>
          <w:lang w:val="ro-RO"/>
        </w:rPr>
        <w:t xml:space="preserve">pentru că tipurile de habitate forestiere în care trăiește specia nu sunt prezente pe suprafața zonei de studiu. </w:t>
      </w:r>
    </w:p>
    <w:p w14:paraId="0986F460" w14:textId="77777777" w:rsidR="0040147F" w:rsidRPr="0040147F" w:rsidRDefault="0040147F" w:rsidP="0040147F">
      <w:pPr>
        <w:rPr>
          <w:rFonts w:cs="Calibri Light"/>
          <w:lang w:val="x-none" w:eastAsia="x-none"/>
        </w:rPr>
      </w:pPr>
    </w:p>
    <w:p w14:paraId="1959AA05" w14:textId="77777777" w:rsidR="0040147F" w:rsidRPr="0040147F" w:rsidRDefault="0040147F" w:rsidP="0040147F">
      <w:pPr>
        <w:rPr>
          <w:rFonts w:cs="Calibri Light"/>
          <w:lang w:val="x-none" w:eastAsia="x-none"/>
        </w:rPr>
      </w:pPr>
      <w:r w:rsidRPr="0040147F">
        <w:rPr>
          <w:rFonts w:cs="Calibri Light"/>
          <w:lang w:val="x-none" w:eastAsia="x-none"/>
        </w:rPr>
        <w:t xml:space="preserve">Speciile potențial afectate au fost stabilite pe baza analizei datelor din planurile de management și ale cercetării în teren efectuată atât pentru detectarea directă a speciilor, dar și a habitatului acestora. Conform planului de management, amplasamentul ar face parte din habitatul potențial al speciilor </w:t>
      </w:r>
      <w:r w:rsidRPr="0040147F">
        <w:rPr>
          <w:rFonts w:cs="Calibri Light"/>
          <w:i/>
          <w:iCs/>
          <w:lang w:val="x-none" w:eastAsia="x-none"/>
        </w:rPr>
        <w:t xml:space="preserve">Dendrocopus leucotos și Crex crex. </w:t>
      </w:r>
      <w:r w:rsidRPr="0040147F">
        <w:rPr>
          <w:rFonts w:cs="Calibri Light"/>
          <w:lang w:val="x-none" w:eastAsia="x-none"/>
        </w:rPr>
        <w:t>În cele ce urmează vă prezentăm argumentele conform cărora considerăm că pe amplasament nu s-au identificat speciile, dar nici habitat pentru acestea, astfel încât se exclude prezența acestor specii pe amplasament. Motiv pentru care nu s-a considerat că ar putea fi afectate.</w:t>
      </w:r>
    </w:p>
    <w:p w14:paraId="1FDC3C90" w14:textId="77777777" w:rsidR="0040147F" w:rsidRPr="0040147F" w:rsidRDefault="0040147F" w:rsidP="0040147F">
      <w:pPr>
        <w:rPr>
          <w:rFonts w:cs="Calibri Light"/>
          <w:lang w:val="en-US" w:eastAsia="x-none"/>
        </w:rPr>
      </w:pPr>
      <w:r w:rsidRPr="0040147F">
        <w:rPr>
          <w:rFonts w:cs="Calibri Light"/>
          <w:b/>
          <w:bCs/>
          <w:i/>
          <w:iCs/>
          <w:lang w:val="ro-RO" w:eastAsia="x-none"/>
        </w:rPr>
        <w:t>Crex crex</w:t>
      </w:r>
    </w:p>
    <w:p w14:paraId="5F0C235F" w14:textId="77777777" w:rsidR="0040147F" w:rsidRPr="0040147F" w:rsidRDefault="0040147F" w:rsidP="0040147F">
      <w:pPr>
        <w:rPr>
          <w:rFonts w:cs="Calibri Light"/>
          <w:lang w:val="en-US" w:eastAsia="x-none"/>
        </w:rPr>
      </w:pPr>
      <w:r w:rsidRPr="0040147F">
        <w:rPr>
          <w:rFonts w:cs="Calibri Light"/>
          <w:lang w:val="ro-RO" w:eastAsia="x-none"/>
        </w:rPr>
        <w:t>Specia de interes comunitar </w:t>
      </w:r>
      <w:r w:rsidRPr="0040147F">
        <w:rPr>
          <w:rFonts w:cs="Calibri Light"/>
          <w:i/>
          <w:iCs/>
          <w:lang w:val="ro-RO" w:eastAsia="x-none"/>
        </w:rPr>
        <w:t>Crex crex</w:t>
      </w:r>
      <w:r w:rsidRPr="0040147F">
        <w:rPr>
          <w:rFonts w:cs="Calibri Light"/>
          <w:lang w:val="ro-RO" w:eastAsia="x-none"/>
        </w:rPr>
        <w:t> nu este prezentă în zona de proiect pentru că în această zonă covorul vegetal nu îndeplinește cerințele ecologice ale speciei. </w:t>
      </w:r>
      <w:r w:rsidRPr="0040147F">
        <w:rPr>
          <w:rFonts w:cs="Calibri Light"/>
          <w:i/>
          <w:iCs/>
          <w:lang w:val="ro-RO" w:eastAsia="x-none"/>
        </w:rPr>
        <w:t>Crex crex</w:t>
      </w:r>
      <w:r w:rsidRPr="0040147F">
        <w:rPr>
          <w:rFonts w:cs="Calibri Light"/>
          <w:lang w:val="ro-RO" w:eastAsia="x-none"/>
        </w:rPr>
        <w:t> este o specie dependentă de habitatele de pajiști/pășuni mezo- și mezo-higrofile, cu vegetație înaltă și eventual poate cuibări și în habitate agricole mozaicate, respectiv culturi diverse pe suprafețe mici care alternează cu zone naturale sau seminaturale de pajiști sau pășuni.</w:t>
      </w:r>
    </w:p>
    <w:p w14:paraId="6FB5E327" w14:textId="77777777" w:rsidR="0040147F" w:rsidRPr="0040147F" w:rsidRDefault="0040147F" w:rsidP="0040147F">
      <w:pPr>
        <w:rPr>
          <w:rFonts w:cs="Calibri Light"/>
          <w:lang w:val="en-US" w:eastAsia="x-none"/>
        </w:rPr>
      </w:pPr>
      <w:r w:rsidRPr="0040147F">
        <w:rPr>
          <w:rFonts w:cs="Calibri Light"/>
          <w:lang w:val="ro-RO" w:eastAsia="x-none"/>
        </w:rPr>
        <w:t>Habitat aparent favorabil pentru specie este situat în vecinătatea zonei de proiect, în spatele parcului auto. Aici pe o suprafață de circa 0,6 ha condițiile de vegetație sunt favorabile, motiv pentru care specia </w:t>
      </w:r>
      <w:r w:rsidRPr="0040147F">
        <w:rPr>
          <w:rFonts w:cs="Calibri Light"/>
          <w:i/>
          <w:iCs/>
          <w:lang w:val="ro-RO" w:eastAsia="x-none"/>
        </w:rPr>
        <w:t>Crex crex a </w:t>
      </w:r>
      <w:r w:rsidRPr="0040147F">
        <w:rPr>
          <w:rFonts w:cs="Calibri Light"/>
          <w:lang w:val="ro-RO" w:eastAsia="x-none"/>
        </w:rPr>
        <w:t>fost căutată activ folosind metoda caracteristică a playback-ului, metodă care este cea mai eficientă în sezonul de reproducere al speciei, stimulând vocalizele masculilor teritoriali. Specia nu a fost însă identificată, cel mai probabil datorită faptului că suprafața acestei ”insule” de habitat potențial este de numai 0,6 ha și înconjurate de o matrice de habitat nefavorabil cu vegetație joasă și pășunată, iar aaceastă suprafață este insuficientă pentru a asigura condiții optime de cuibărire. Conform literaturii de specialitate în habitatele optime, suprafața teritoriilor masculilor este de cel puțin 4 până la 9 ha (</w:t>
      </w:r>
      <w:hyperlink r:id="rId15" w:tgtFrame="_blank" w:history="1">
        <w:r w:rsidRPr="0040147F">
          <w:rPr>
            <w:rStyle w:val="Hyperlink"/>
            <w:rFonts w:cs="Calibri Light"/>
            <w:color w:val="auto"/>
            <w:lang w:val="ro-RO" w:eastAsia="x-none"/>
          </w:rPr>
          <w:t>https://datazone.birdlife.org/species/factsheet/corncrake-crex-crex/text</w:t>
        </w:r>
      </w:hyperlink>
      <w:r w:rsidRPr="0040147F">
        <w:rPr>
          <w:rFonts w:cs="Calibri Light"/>
          <w:lang w:val="en-US" w:eastAsia="x-none"/>
        </w:rPr>
        <w:t>)</w:t>
      </w:r>
    </w:p>
    <w:p w14:paraId="2FD841BC" w14:textId="77777777" w:rsidR="0040147F" w:rsidRPr="0040147F" w:rsidRDefault="0040147F" w:rsidP="0040147F">
      <w:pPr>
        <w:rPr>
          <w:rFonts w:cs="Calibri Light"/>
          <w:lang w:val="en-US" w:eastAsia="x-none"/>
        </w:rPr>
      </w:pPr>
      <w:r w:rsidRPr="0040147F">
        <w:rPr>
          <w:rFonts w:cs="Calibri Light"/>
          <w:lang w:val="ro-RO" w:eastAsia="x-none"/>
        </w:rPr>
        <w:t> </w:t>
      </w:r>
      <w:r w:rsidRPr="0040147F">
        <w:rPr>
          <w:rFonts w:cs="Calibri Light"/>
          <w:b/>
          <w:bCs/>
          <w:i/>
          <w:iCs/>
          <w:lang w:val="ro-RO" w:eastAsia="x-none"/>
        </w:rPr>
        <w:t>Dendrocopos leucotos</w:t>
      </w:r>
    </w:p>
    <w:p w14:paraId="165E98CC" w14:textId="77777777" w:rsidR="0040147F" w:rsidRPr="0040147F" w:rsidRDefault="0040147F" w:rsidP="0040147F">
      <w:pPr>
        <w:rPr>
          <w:rFonts w:cs="Calibri Light"/>
          <w:lang w:val="en-US" w:eastAsia="x-none"/>
        </w:rPr>
      </w:pPr>
      <w:r w:rsidRPr="0040147F">
        <w:rPr>
          <w:rFonts w:cs="Calibri Light"/>
          <w:lang w:val="ro-RO" w:eastAsia="x-none"/>
        </w:rPr>
        <w:t>Ciocănitoarea cu spate alb nu este prezentă în zona de proiect din cauza lipsei habitatului forestier caracteristic. Această specie de ciocănitoare, este o specie de interior de pădure, care trăiește în ecosisteme forestiere mature de foioase sau de amestec, în care arborii morți pe picior sunt abundenți. Habitatele optime sunt reprezentate de pădurile mature de fag și de cele de fag în amestec de fag cu cvercinee.</w:t>
      </w:r>
    </w:p>
    <w:p w14:paraId="4618993C" w14:textId="77777777" w:rsidR="0040147F" w:rsidRPr="0040147F" w:rsidRDefault="0040147F" w:rsidP="0040147F">
      <w:pPr>
        <w:rPr>
          <w:rFonts w:cs="Calibri Light"/>
          <w:lang w:val="ro-RO" w:eastAsia="x-none"/>
        </w:rPr>
      </w:pPr>
      <w:r w:rsidRPr="0040147F">
        <w:rPr>
          <w:rFonts w:cs="Calibri Light"/>
          <w:lang w:val="ro-RO" w:eastAsia="x-none"/>
        </w:rPr>
        <w:t>La limita de est a zonei de proiect există pădure edificată de quercinee care însă nu îndeplinește cerințele ecologice ale speciei. Chiar dacă există arbori maturi și lemn mort, acest ecosistem forestier are o lățime maximă de 50 – 60 m, astfel că efectul de ecoton este foarte puternic,  motiv pentru care ciocănitoarea cu spate alb nu este prezentă.</w:t>
      </w:r>
    </w:p>
    <w:p w14:paraId="38BB6572" w14:textId="77777777" w:rsidR="0040147F" w:rsidRPr="0040147F" w:rsidRDefault="0040147F" w:rsidP="0040147F">
      <w:pPr>
        <w:rPr>
          <w:rFonts w:cs="Calibri Light"/>
          <w:lang w:val="ro-RO" w:eastAsia="x-none"/>
        </w:rPr>
      </w:pPr>
    </w:p>
    <w:p w14:paraId="082F874E" w14:textId="77777777" w:rsidR="0040147F" w:rsidRPr="0040147F" w:rsidRDefault="0040147F" w:rsidP="0040147F">
      <w:pPr>
        <w:rPr>
          <w:rFonts w:cs="Calibri Light"/>
          <w:lang w:val="ro-RO" w:eastAsia="x-none"/>
        </w:rPr>
      </w:pPr>
      <w:r w:rsidRPr="0040147F">
        <w:rPr>
          <w:rFonts w:cs="Calibri Light"/>
          <w:lang w:val="ro-RO" w:eastAsia="x-none"/>
        </w:rPr>
        <w:t>Prin urmare, singurelespecii asupra cărora se poate genera impact ca efect a implementării proiectului sunt:</w:t>
      </w:r>
    </w:p>
    <w:p w14:paraId="22667A5A" w14:textId="77777777" w:rsidR="0040147F" w:rsidRPr="0040147F" w:rsidRDefault="0040147F" w:rsidP="0040147F">
      <w:pPr>
        <w:numPr>
          <w:ilvl w:val="0"/>
          <w:numId w:val="92"/>
        </w:numPr>
        <w:rPr>
          <w:rFonts w:cs="Calibri Light"/>
          <w:i/>
          <w:iCs/>
          <w:lang w:val="x-none" w:eastAsia="x-none"/>
        </w:rPr>
      </w:pPr>
      <w:r w:rsidRPr="0040147F">
        <w:rPr>
          <w:rFonts w:cs="Calibri Light"/>
          <w:i/>
          <w:iCs/>
          <w:lang w:val="x-none" w:eastAsia="x-none"/>
        </w:rPr>
        <w:t>Aquila pomarina;</w:t>
      </w:r>
    </w:p>
    <w:p w14:paraId="50709F51" w14:textId="77777777" w:rsidR="0040147F" w:rsidRPr="0040147F" w:rsidRDefault="0040147F" w:rsidP="0040147F">
      <w:pPr>
        <w:numPr>
          <w:ilvl w:val="0"/>
          <w:numId w:val="92"/>
        </w:numPr>
        <w:rPr>
          <w:rFonts w:cs="Calibri Light"/>
          <w:i/>
          <w:iCs/>
          <w:lang w:val="x-none" w:eastAsia="x-none"/>
        </w:rPr>
      </w:pPr>
      <w:r w:rsidRPr="0040147F">
        <w:rPr>
          <w:rFonts w:cs="Calibri Light"/>
          <w:i/>
          <w:iCs/>
          <w:lang w:val="x-none" w:eastAsia="x-none"/>
        </w:rPr>
        <w:t>Lanius collurio.</w:t>
      </w:r>
    </w:p>
    <w:p w14:paraId="0B9CD15A" w14:textId="77777777" w:rsidR="0040147F" w:rsidRPr="0040147F" w:rsidRDefault="0040147F" w:rsidP="0040147F">
      <w:pPr>
        <w:rPr>
          <w:rFonts w:cs="Calibri Light"/>
          <w:lang w:val="x-none" w:eastAsia="x-none"/>
        </w:rPr>
      </w:pPr>
    </w:p>
    <w:p w14:paraId="1A1824E4" w14:textId="77777777" w:rsidR="0040147F" w:rsidRPr="0040147F" w:rsidRDefault="0040147F" w:rsidP="0040147F">
      <w:pPr>
        <w:rPr>
          <w:rFonts w:cs="Calibri Light"/>
          <w:lang w:val="x-none" w:eastAsia="x-none"/>
        </w:rPr>
      </w:pPr>
    </w:p>
    <w:p w14:paraId="2B4C0556" w14:textId="77777777" w:rsidR="0040147F" w:rsidRPr="0040147F" w:rsidRDefault="0040147F" w:rsidP="0040147F">
      <w:pPr>
        <w:rPr>
          <w:rFonts w:cs="Calibri Light"/>
          <w:lang w:val="x-none" w:eastAsia="x-none"/>
        </w:rPr>
      </w:pPr>
    </w:p>
    <w:p w14:paraId="1E758B29" w14:textId="77777777" w:rsidR="0040147F" w:rsidRPr="0040147F" w:rsidRDefault="0040147F" w:rsidP="0040147F">
      <w:pPr>
        <w:rPr>
          <w:rFonts w:cs="Calibri Light"/>
          <w:lang w:val="x-none" w:eastAsia="x-none"/>
        </w:rPr>
        <w:sectPr w:rsidR="0040147F" w:rsidRPr="0040147F" w:rsidSect="0040147F">
          <w:headerReference w:type="default" r:id="rId16"/>
          <w:footerReference w:type="even" r:id="rId17"/>
          <w:footerReference w:type="default" r:id="rId18"/>
          <w:pgSz w:w="11906" w:h="16838"/>
          <w:pgMar w:top="1418" w:right="1418" w:bottom="1418" w:left="1418" w:header="709" w:footer="709" w:gutter="0"/>
          <w:cols w:space="708"/>
          <w:docGrid w:linePitch="360"/>
        </w:sectPr>
      </w:pPr>
    </w:p>
    <w:p w14:paraId="1E687259" w14:textId="428494C4" w:rsidR="0040147F" w:rsidRPr="0040147F" w:rsidRDefault="0040147F" w:rsidP="0040147F">
      <w:pPr>
        <w:pStyle w:val="Caption"/>
        <w:rPr>
          <w:rFonts w:cs="Calibri Light"/>
          <w:color w:val="auto"/>
          <w:spacing w:val="-5"/>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4</w:t>
      </w:r>
      <w:r w:rsidRPr="0040147F">
        <w:rPr>
          <w:rFonts w:cs="Calibri Light"/>
          <w:color w:val="auto"/>
        </w:rPr>
        <w:fldChar w:fldCharType="end"/>
      </w:r>
      <w:r w:rsidRPr="0040147F">
        <w:rPr>
          <w:rFonts w:cs="Calibri Light"/>
          <w:color w:val="auto"/>
        </w:rPr>
        <w:t>. Date</w:t>
      </w:r>
      <w:r w:rsidRPr="0040147F">
        <w:rPr>
          <w:rFonts w:cs="Calibri Light"/>
          <w:color w:val="auto"/>
          <w:spacing w:val="9"/>
        </w:rPr>
        <w:t xml:space="preserve"> </w:t>
      </w:r>
      <w:r w:rsidRPr="0040147F">
        <w:rPr>
          <w:rFonts w:cs="Calibri Light"/>
          <w:color w:val="auto"/>
        </w:rPr>
        <w:t>privind</w:t>
      </w:r>
      <w:r w:rsidRPr="0040147F">
        <w:rPr>
          <w:rFonts w:cs="Calibri Light"/>
          <w:color w:val="auto"/>
          <w:spacing w:val="9"/>
        </w:rPr>
        <w:t xml:space="preserve"> </w:t>
      </w:r>
      <w:r w:rsidRPr="0040147F">
        <w:rPr>
          <w:rFonts w:cs="Calibri Light"/>
          <w:color w:val="auto"/>
        </w:rPr>
        <w:t>speciile</w:t>
      </w:r>
      <w:r w:rsidRPr="0040147F">
        <w:rPr>
          <w:rFonts w:cs="Calibri Light"/>
          <w:color w:val="auto"/>
          <w:spacing w:val="9"/>
        </w:rPr>
        <w:t xml:space="preserve"> </w:t>
      </w:r>
      <w:r w:rsidRPr="0040147F">
        <w:rPr>
          <w:rFonts w:cs="Calibri Light"/>
          <w:color w:val="auto"/>
        </w:rPr>
        <w:t>şi</w:t>
      </w:r>
      <w:r w:rsidRPr="0040147F">
        <w:rPr>
          <w:rFonts w:cs="Calibri Light"/>
          <w:color w:val="auto"/>
          <w:spacing w:val="9"/>
        </w:rPr>
        <w:t xml:space="preserve"> </w:t>
      </w:r>
      <w:r w:rsidRPr="0040147F">
        <w:rPr>
          <w:rFonts w:cs="Calibri Light"/>
          <w:color w:val="auto"/>
        </w:rPr>
        <w:t>habitatele</w:t>
      </w:r>
      <w:r w:rsidRPr="0040147F">
        <w:rPr>
          <w:rFonts w:cs="Calibri Light"/>
          <w:color w:val="auto"/>
          <w:spacing w:val="9"/>
        </w:rPr>
        <w:t xml:space="preserve"> </w:t>
      </w:r>
      <w:r w:rsidRPr="0040147F">
        <w:rPr>
          <w:rFonts w:cs="Calibri Light"/>
          <w:color w:val="auto"/>
        </w:rPr>
        <w:t>posibil</w:t>
      </w:r>
      <w:r w:rsidRPr="0040147F">
        <w:rPr>
          <w:rFonts w:cs="Calibri Light"/>
          <w:color w:val="auto"/>
          <w:spacing w:val="9"/>
        </w:rPr>
        <w:t xml:space="preserve"> </w:t>
      </w:r>
      <w:r w:rsidRPr="0040147F">
        <w:rPr>
          <w:rFonts w:cs="Calibri Light"/>
          <w:color w:val="auto"/>
        </w:rPr>
        <w:t>afectate</w:t>
      </w:r>
      <w:r w:rsidRPr="0040147F">
        <w:rPr>
          <w:rFonts w:cs="Calibri Light"/>
          <w:color w:val="auto"/>
          <w:spacing w:val="9"/>
        </w:rPr>
        <w:t xml:space="preserve"> </w:t>
      </w:r>
      <w:r w:rsidRPr="0040147F">
        <w:rPr>
          <w:rFonts w:cs="Calibri Light"/>
          <w:color w:val="auto"/>
        </w:rPr>
        <w:t>de</w:t>
      </w:r>
      <w:r w:rsidRPr="0040147F">
        <w:rPr>
          <w:rFonts w:cs="Calibri Light"/>
          <w:color w:val="auto"/>
          <w:spacing w:val="8"/>
        </w:rPr>
        <w:t xml:space="preserve"> </w:t>
      </w:r>
      <w:r w:rsidRPr="0040147F">
        <w:rPr>
          <w:rFonts w:cs="Calibri Light"/>
          <w:color w:val="auto"/>
          <w:spacing w:val="-5"/>
        </w:rPr>
        <w:t>proiect</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
        <w:gridCol w:w="1142"/>
        <w:gridCol w:w="1045"/>
        <w:gridCol w:w="1110"/>
        <w:gridCol w:w="1129"/>
        <w:gridCol w:w="1346"/>
        <w:gridCol w:w="1153"/>
        <w:gridCol w:w="1129"/>
        <w:gridCol w:w="1129"/>
        <w:gridCol w:w="1553"/>
        <w:gridCol w:w="1169"/>
        <w:gridCol w:w="1160"/>
      </w:tblGrid>
      <w:tr w:rsidR="006144E0" w:rsidRPr="0040147F" w14:paraId="379C8FE9" w14:textId="77777777" w:rsidTr="009B7C17">
        <w:trPr>
          <w:trHeight w:val="864"/>
        </w:trPr>
        <w:tc>
          <w:tcPr>
            <w:tcW w:w="0" w:type="auto"/>
            <w:shd w:val="clear" w:color="auto" w:fill="auto"/>
            <w:vAlign w:val="bottom"/>
            <w:hideMark/>
          </w:tcPr>
          <w:p w14:paraId="27F77AA1" w14:textId="77777777" w:rsidR="0040147F" w:rsidRPr="0040147F" w:rsidRDefault="0040147F" w:rsidP="009B7C17">
            <w:pPr>
              <w:spacing w:line="240" w:lineRule="auto"/>
              <w:rPr>
                <w:rFonts w:cs="Calibri Light"/>
                <w:b/>
                <w:bCs/>
                <w:sz w:val="20"/>
                <w:szCs w:val="20"/>
              </w:rPr>
            </w:pPr>
            <w:r w:rsidRPr="0040147F">
              <w:rPr>
                <w:rFonts w:cs="Calibri Light"/>
                <w:b/>
                <w:bCs/>
                <w:sz w:val="20"/>
                <w:szCs w:val="20"/>
              </w:rPr>
              <w:t>Denumire specie</w:t>
            </w:r>
          </w:p>
        </w:tc>
        <w:tc>
          <w:tcPr>
            <w:tcW w:w="0" w:type="auto"/>
            <w:shd w:val="clear" w:color="auto" w:fill="auto"/>
            <w:vAlign w:val="bottom"/>
            <w:hideMark/>
          </w:tcPr>
          <w:p w14:paraId="5C28321A" w14:textId="77777777" w:rsidR="0040147F" w:rsidRPr="0040147F" w:rsidRDefault="0040147F" w:rsidP="009B7C17">
            <w:pPr>
              <w:spacing w:line="240" w:lineRule="auto"/>
              <w:rPr>
                <w:rFonts w:cs="Calibri Light"/>
                <w:b/>
                <w:bCs/>
                <w:sz w:val="20"/>
                <w:szCs w:val="20"/>
              </w:rPr>
            </w:pPr>
            <w:r w:rsidRPr="0040147F">
              <w:rPr>
                <w:rFonts w:cs="Calibri Light"/>
                <w:b/>
                <w:bCs/>
                <w:sz w:val="20"/>
                <w:szCs w:val="20"/>
              </w:rPr>
              <w:t>Localizare specie</w:t>
            </w:r>
          </w:p>
        </w:tc>
        <w:tc>
          <w:tcPr>
            <w:tcW w:w="0" w:type="auto"/>
            <w:shd w:val="clear" w:color="auto" w:fill="auto"/>
            <w:vAlign w:val="center"/>
            <w:hideMark/>
          </w:tcPr>
          <w:p w14:paraId="0D16F174" w14:textId="77777777" w:rsidR="0040147F" w:rsidRPr="0040147F" w:rsidRDefault="0040147F" w:rsidP="009B7C17">
            <w:pPr>
              <w:spacing w:line="240" w:lineRule="auto"/>
              <w:jc w:val="center"/>
              <w:rPr>
                <w:rFonts w:cs="Calibri Light"/>
                <w:b/>
                <w:bCs/>
                <w:sz w:val="20"/>
                <w:szCs w:val="20"/>
              </w:rPr>
            </w:pPr>
            <w:r w:rsidRPr="0040147F">
              <w:rPr>
                <w:rFonts w:cs="Calibri Light"/>
                <w:b/>
                <w:bCs/>
                <w:sz w:val="20"/>
                <w:szCs w:val="20"/>
              </w:rPr>
              <w:t>Mărimea populaţiei</w:t>
            </w:r>
          </w:p>
        </w:tc>
        <w:tc>
          <w:tcPr>
            <w:tcW w:w="0" w:type="auto"/>
            <w:shd w:val="clear" w:color="auto" w:fill="auto"/>
            <w:vAlign w:val="center"/>
            <w:hideMark/>
          </w:tcPr>
          <w:p w14:paraId="4439B918" w14:textId="77777777" w:rsidR="0040147F" w:rsidRPr="0040147F" w:rsidRDefault="0040147F" w:rsidP="009B7C17">
            <w:pPr>
              <w:spacing w:line="240" w:lineRule="auto"/>
              <w:jc w:val="center"/>
              <w:rPr>
                <w:rFonts w:cs="Calibri Light"/>
                <w:b/>
                <w:bCs/>
                <w:sz w:val="20"/>
                <w:szCs w:val="20"/>
              </w:rPr>
            </w:pPr>
            <w:r w:rsidRPr="0040147F">
              <w:rPr>
                <w:rFonts w:cs="Calibri Light"/>
                <w:b/>
                <w:bCs/>
                <w:sz w:val="20"/>
                <w:szCs w:val="20"/>
              </w:rPr>
              <w:t>Informaţii cuantificate privind prezenţa indivizilor</w:t>
            </w:r>
          </w:p>
        </w:tc>
        <w:tc>
          <w:tcPr>
            <w:tcW w:w="0" w:type="auto"/>
            <w:shd w:val="clear" w:color="auto" w:fill="auto"/>
            <w:vAlign w:val="center"/>
            <w:hideMark/>
          </w:tcPr>
          <w:p w14:paraId="757EB245" w14:textId="77777777" w:rsidR="0040147F" w:rsidRPr="0040147F" w:rsidRDefault="0040147F" w:rsidP="009B7C17">
            <w:pPr>
              <w:spacing w:line="240" w:lineRule="auto"/>
              <w:jc w:val="center"/>
              <w:rPr>
                <w:rFonts w:cs="Calibri Light"/>
                <w:b/>
                <w:bCs/>
                <w:sz w:val="20"/>
                <w:szCs w:val="20"/>
              </w:rPr>
            </w:pPr>
            <w:r w:rsidRPr="0040147F">
              <w:rPr>
                <w:rFonts w:cs="Calibri Light"/>
                <w:b/>
                <w:bCs/>
                <w:sz w:val="20"/>
                <w:szCs w:val="20"/>
              </w:rPr>
              <w:t>Dinamica populaţiei</w:t>
            </w:r>
          </w:p>
        </w:tc>
        <w:tc>
          <w:tcPr>
            <w:tcW w:w="0" w:type="auto"/>
            <w:shd w:val="clear" w:color="auto" w:fill="auto"/>
            <w:vAlign w:val="center"/>
            <w:hideMark/>
          </w:tcPr>
          <w:p w14:paraId="1889F821" w14:textId="77777777" w:rsidR="0040147F" w:rsidRPr="0040147F" w:rsidRDefault="0040147F" w:rsidP="009B7C17">
            <w:pPr>
              <w:spacing w:line="240" w:lineRule="auto"/>
              <w:jc w:val="center"/>
              <w:rPr>
                <w:rFonts w:cs="Calibri Light"/>
                <w:b/>
                <w:bCs/>
                <w:sz w:val="20"/>
                <w:szCs w:val="20"/>
              </w:rPr>
            </w:pPr>
            <w:r w:rsidRPr="0040147F">
              <w:rPr>
                <w:rFonts w:cs="Calibri Light"/>
                <w:b/>
                <w:bCs/>
                <w:sz w:val="20"/>
                <w:szCs w:val="20"/>
              </w:rPr>
              <w:t>Suprafaţa habitatului speciei</w:t>
            </w:r>
          </w:p>
        </w:tc>
        <w:tc>
          <w:tcPr>
            <w:tcW w:w="0" w:type="auto"/>
            <w:shd w:val="clear" w:color="auto" w:fill="auto"/>
            <w:vAlign w:val="center"/>
            <w:hideMark/>
          </w:tcPr>
          <w:p w14:paraId="0000D598" w14:textId="77777777" w:rsidR="0040147F" w:rsidRPr="0040147F" w:rsidRDefault="0040147F" w:rsidP="009B7C17">
            <w:pPr>
              <w:spacing w:line="240" w:lineRule="auto"/>
              <w:jc w:val="center"/>
              <w:rPr>
                <w:rFonts w:cs="Calibri Light"/>
                <w:b/>
                <w:bCs/>
                <w:sz w:val="20"/>
                <w:szCs w:val="20"/>
              </w:rPr>
            </w:pPr>
            <w:r w:rsidRPr="0040147F">
              <w:rPr>
                <w:rFonts w:cs="Calibri Light"/>
                <w:b/>
                <w:bCs/>
                <w:sz w:val="20"/>
                <w:szCs w:val="20"/>
              </w:rPr>
              <w:t>Suprafaţa habitatului (ha)</w:t>
            </w:r>
          </w:p>
        </w:tc>
        <w:tc>
          <w:tcPr>
            <w:tcW w:w="0" w:type="auto"/>
            <w:shd w:val="clear" w:color="auto" w:fill="auto"/>
            <w:vAlign w:val="center"/>
            <w:hideMark/>
          </w:tcPr>
          <w:p w14:paraId="3B0EE643" w14:textId="77777777" w:rsidR="0040147F" w:rsidRPr="0040147F" w:rsidRDefault="0040147F" w:rsidP="009B7C17">
            <w:pPr>
              <w:spacing w:line="240" w:lineRule="auto"/>
              <w:jc w:val="center"/>
              <w:rPr>
                <w:rFonts w:cs="Calibri Light"/>
                <w:b/>
                <w:bCs/>
                <w:sz w:val="20"/>
                <w:szCs w:val="20"/>
              </w:rPr>
            </w:pPr>
            <w:r w:rsidRPr="0040147F">
              <w:rPr>
                <w:rFonts w:cs="Calibri Light"/>
                <w:b/>
                <w:bCs/>
                <w:sz w:val="20"/>
                <w:szCs w:val="20"/>
              </w:rPr>
              <w:t>Starea de conservare</w:t>
            </w:r>
          </w:p>
        </w:tc>
        <w:tc>
          <w:tcPr>
            <w:tcW w:w="0" w:type="auto"/>
            <w:shd w:val="clear" w:color="auto" w:fill="auto"/>
            <w:vAlign w:val="center"/>
            <w:hideMark/>
          </w:tcPr>
          <w:p w14:paraId="45A45B1A" w14:textId="77777777" w:rsidR="0040147F" w:rsidRPr="0040147F" w:rsidRDefault="0040147F" w:rsidP="009B7C17">
            <w:pPr>
              <w:spacing w:line="240" w:lineRule="auto"/>
              <w:jc w:val="center"/>
              <w:rPr>
                <w:rFonts w:cs="Calibri Light"/>
                <w:b/>
                <w:bCs/>
                <w:sz w:val="20"/>
                <w:szCs w:val="20"/>
              </w:rPr>
            </w:pPr>
            <w:r w:rsidRPr="0040147F">
              <w:rPr>
                <w:rFonts w:cs="Calibri Light"/>
                <w:b/>
                <w:bCs/>
                <w:sz w:val="20"/>
                <w:szCs w:val="20"/>
              </w:rPr>
              <w:t>Tendinţe</w:t>
            </w:r>
          </w:p>
        </w:tc>
        <w:tc>
          <w:tcPr>
            <w:tcW w:w="0" w:type="auto"/>
            <w:shd w:val="clear" w:color="auto" w:fill="auto"/>
            <w:vAlign w:val="center"/>
            <w:hideMark/>
          </w:tcPr>
          <w:p w14:paraId="4D47D600" w14:textId="77777777" w:rsidR="0040147F" w:rsidRPr="0040147F" w:rsidRDefault="0040147F" w:rsidP="009B7C17">
            <w:pPr>
              <w:spacing w:line="240" w:lineRule="auto"/>
              <w:jc w:val="center"/>
              <w:rPr>
                <w:rFonts w:cs="Calibri Light"/>
                <w:b/>
                <w:bCs/>
                <w:sz w:val="20"/>
                <w:szCs w:val="20"/>
              </w:rPr>
            </w:pPr>
            <w:r w:rsidRPr="0040147F">
              <w:rPr>
                <w:rFonts w:cs="Calibri Light"/>
                <w:b/>
                <w:bCs/>
                <w:sz w:val="20"/>
                <w:szCs w:val="20"/>
              </w:rPr>
              <w:t>Ecologia speciei</w:t>
            </w:r>
          </w:p>
        </w:tc>
        <w:tc>
          <w:tcPr>
            <w:tcW w:w="0" w:type="auto"/>
            <w:shd w:val="clear" w:color="auto" w:fill="auto"/>
            <w:vAlign w:val="center"/>
            <w:hideMark/>
          </w:tcPr>
          <w:p w14:paraId="57E9AADF" w14:textId="77777777" w:rsidR="0040147F" w:rsidRPr="0040147F" w:rsidRDefault="0040147F" w:rsidP="009B7C17">
            <w:pPr>
              <w:spacing w:line="240" w:lineRule="auto"/>
              <w:jc w:val="center"/>
              <w:rPr>
                <w:rFonts w:cs="Calibri Light"/>
                <w:b/>
                <w:bCs/>
                <w:sz w:val="20"/>
                <w:szCs w:val="20"/>
              </w:rPr>
            </w:pPr>
            <w:r w:rsidRPr="0040147F">
              <w:rPr>
                <w:rFonts w:cs="Calibri Light"/>
                <w:b/>
                <w:bCs/>
                <w:sz w:val="20"/>
                <w:szCs w:val="20"/>
              </w:rPr>
              <w:t>Sensibilitatea faţă de efectele generate de PP</w:t>
            </w:r>
          </w:p>
        </w:tc>
        <w:tc>
          <w:tcPr>
            <w:tcW w:w="0" w:type="auto"/>
            <w:shd w:val="clear" w:color="auto" w:fill="auto"/>
            <w:vAlign w:val="center"/>
            <w:hideMark/>
          </w:tcPr>
          <w:p w14:paraId="3A4D03EE" w14:textId="77777777" w:rsidR="0040147F" w:rsidRPr="0040147F" w:rsidRDefault="0040147F" w:rsidP="009B7C17">
            <w:pPr>
              <w:spacing w:line="240" w:lineRule="auto"/>
              <w:jc w:val="center"/>
              <w:rPr>
                <w:rFonts w:cs="Calibri Light"/>
                <w:b/>
                <w:bCs/>
                <w:sz w:val="20"/>
                <w:szCs w:val="20"/>
              </w:rPr>
            </w:pPr>
            <w:r w:rsidRPr="0040147F">
              <w:rPr>
                <w:rFonts w:cs="Calibri Light"/>
                <w:b/>
                <w:bCs/>
                <w:sz w:val="20"/>
                <w:szCs w:val="20"/>
              </w:rPr>
              <w:t>Perspective schimbări climatice</w:t>
            </w:r>
          </w:p>
        </w:tc>
      </w:tr>
      <w:tr w:rsidR="006144E0" w:rsidRPr="0040147F" w14:paraId="1F51EA12" w14:textId="77777777" w:rsidTr="009B7C17">
        <w:trPr>
          <w:trHeight w:val="1833"/>
        </w:trPr>
        <w:tc>
          <w:tcPr>
            <w:tcW w:w="0" w:type="auto"/>
            <w:shd w:val="clear" w:color="auto" w:fill="auto"/>
            <w:hideMark/>
          </w:tcPr>
          <w:p w14:paraId="0C49BE4E" w14:textId="77777777" w:rsidR="0040147F" w:rsidRPr="0040147F" w:rsidRDefault="0040147F" w:rsidP="009B7C17">
            <w:pPr>
              <w:spacing w:line="240" w:lineRule="auto"/>
              <w:rPr>
                <w:rFonts w:cs="Calibri Light"/>
                <w:i/>
                <w:iCs/>
                <w:sz w:val="20"/>
                <w:szCs w:val="20"/>
              </w:rPr>
            </w:pPr>
            <w:r w:rsidRPr="0040147F">
              <w:rPr>
                <w:rFonts w:cs="Calibri Light"/>
                <w:i/>
                <w:iCs/>
                <w:sz w:val="20"/>
                <w:szCs w:val="20"/>
              </w:rPr>
              <w:t>Aquila pomarina</w:t>
            </w:r>
          </w:p>
        </w:tc>
        <w:tc>
          <w:tcPr>
            <w:tcW w:w="0" w:type="auto"/>
            <w:shd w:val="clear" w:color="auto" w:fill="auto"/>
            <w:hideMark/>
          </w:tcPr>
          <w:p w14:paraId="041675F4" w14:textId="77777777" w:rsidR="0040147F" w:rsidRPr="0040147F" w:rsidRDefault="0040147F" w:rsidP="009B7C17">
            <w:pPr>
              <w:spacing w:line="240" w:lineRule="auto"/>
              <w:rPr>
                <w:rFonts w:cs="Calibri Light"/>
                <w:sz w:val="20"/>
                <w:szCs w:val="20"/>
              </w:rPr>
            </w:pPr>
            <w:r w:rsidRPr="0040147F">
              <w:rPr>
                <w:rFonts w:cs="Calibri Light"/>
                <w:sz w:val="20"/>
                <w:szCs w:val="20"/>
              </w:rPr>
              <w:t>Arealul specie în aria protejată nu a fost cartografiat</w:t>
            </w:r>
          </w:p>
        </w:tc>
        <w:tc>
          <w:tcPr>
            <w:tcW w:w="0" w:type="auto"/>
            <w:shd w:val="clear" w:color="auto" w:fill="auto"/>
            <w:hideMark/>
          </w:tcPr>
          <w:p w14:paraId="6CB7CD48" w14:textId="77777777" w:rsidR="0040147F" w:rsidRPr="0040147F" w:rsidRDefault="0040147F" w:rsidP="009B7C17">
            <w:pPr>
              <w:spacing w:line="240" w:lineRule="auto"/>
              <w:rPr>
                <w:rFonts w:cs="Calibri Light"/>
                <w:sz w:val="20"/>
                <w:szCs w:val="20"/>
              </w:rPr>
            </w:pPr>
            <w:r w:rsidRPr="0040147F">
              <w:rPr>
                <w:rFonts w:cs="Calibri Light"/>
                <w:sz w:val="20"/>
                <w:szCs w:val="20"/>
              </w:rPr>
              <w:t>1 - 2 perechi</w:t>
            </w:r>
          </w:p>
        </w:tc>
        <w:tc>
          <w:tcPr>
            <w:tcW w:w="0" w:type="auto"/>
            <w:shd w:val="clear" w:color="auto" w:fill="auto"/>
            <w:hideMark/>
          </w:tcPr>
          <w:p w14:paraId="624B3379" w14:textId="77777777" w:rsidR="0040147F" w:rsidRPr="0040147F" w:rsidRDefault="0040147F" w:rsidP="009B7C17">
            <w:pPr>
              <w:spacing w:line="240" w:lineRule="auto"/>
              <w:rPr>
                <w:rFonts w:cs="Calibri Light"/>
                <w:sz w:val="20"/>
                <w:szCs w:val="20"/>
              </w:rPr>
            </w:pPr>
            <w:r w:rsidRPr="0040147F">
              <w:rPr>
                <w:rFonts w:cs="Calibri Light"/>
                <w:sz w:val="20"/>
                <w:szCs w:val="20"/>
              </w:rPr>
              <w:t>1 individ a fost observat în zbor în zona de proiect</w:t>
            </w:r>
          </w:p>
        </w:tc>
        <w:tc>
          <w:tcPr>
            <w:tcW w:w="0" w:type="auto"/>
            <w:shd w:val="clear" w:color="auto" w:fill="auto"/>
            <w:hideMark/>
          </w:tcPr>
          <w:p w14:paraId="7A028D95" w14:textId="77777777" w:rsidR="0040147F" w:rsidRPr="0040147F" w:rsidRDefault="0040147F" w:rsidP="009B7C17">
            <w:pPr>
              <w:spacing w:line="240" w:lineRule="auto"/>
              <w:rPr>
                <w:rFonts w:cs="Calibri Light"/>
                <w:sz w:val="20"/>
                <w:szCs w:val="20"/>
              </w:rPr>
            </w:pPr>
            <w:r w:rsidRPr="0040147F">
              <w:rPr>
                <w:rFonts w:cs="Calibri Light"/>
                <w:sz w:val="20"/>
                <w:szCs w:val="20"/>
              </w:rPr>
              <w:t>necunoscută</w:t>
            </w:r>
          </w:p>
        </w:tc>
        <w:tc>
          <w:tcPr>
            <w:tcW w:w="0" w:type="auto"/>
            <w:shd w:val="clear" w:color="auto" w:fill="auto"/>
            <w:hideMark/>
          </w:tcPr>
          <w:p w14:paraId="4EFE8B28" w14:textId="77777777" w:rsidR="0040147F" w:rsidRPr="0040147F" w:rsidRDefault="0040147F" w:rsidP="009B7C17">
            <w:pPr>
              <w:spacing w:line="240" w:lineRule="auto"/>
              <w:rPr>
                <w:rFonts w:cs="Calibri Light"/>
                <w:sz w:val="20"/>
                <w:szCs w:val="20"/>
              </w:rPr>
            </w:pPr>
            <w:r w:rsidRPr="0040147F">
              <w:rPr>
                <w:rFonts w:cs="Calibri Light"/>
                <w:sz w:val="20"/>
                <w:szCs w:val="20"/>
              </w:rPr>
              <w:t>păduri mature pentru reproducere si pajiști/pășuni și agroecosisteme pentru hrănire</w:t>
            </w:r>
          </w:p>
        </w:tc>
        <w:tc>
          <w:tcPr>
            <w:tcW w:w="0" w:type="auto"/>
            <w:shd w:val="clear" w:color="auto" w:fill="auto"/>
            <w:hideMark/>
          </w:tcPr>
          <w:p w14:paraId="162D6B74" w14:textId="77777777" w:rsidR="0040147F" w:rsidRPr="0040147F" w:rsidRDefault="0040147F" w:rsidP="009B7C17">
            <w:pPr>
              <w:spacing w:line="240" w:lineRule="auto"/>
              <w:rPr>
                <w:rFonts w:cs="Calibri Light"/>
                <w:sz w:val="20"/>
                <w:szCs w:val="20"/>
              </w:rPr>
            </w:pPr>
            <w:r w:rsidRPr="0040147F">
              <w:rPr>
                <w:rFonts w:cs="Calibri Light"/>
                <w:sz w:val="20"/>
                <w:szCs w:val="20"/>
              </w:rPr>
              <w:t xml:space="preserve">necunoscută pentru habitatul de reproducere, habitatul de hrănire: 22% din suprafața sitului, adică aproximativ 14.000 ha. </w:t>
            </w:r>
          </w:p>
        </w:tc>
        <w:tc>
          <w:tcPr>
            <w:tcW w:w="0" w:type="auto"/>
            <w:shd w:val="clear" w:color="auto" w:fill="auto"/>
            <w:noWrap/>
            <w:hideMark/>
          </w:tcPr>
          <w:p w14:paraId="67800686" w14:textId="77777777" w:rsidR="0040147F" w:rsidRPr="0040147F" w:rsidRDefault="0040147F" w:rsidP="009B7C17">
            <w:pPr>
              <w:spacing w:line="240" w:lineRule="auto"/>
              <w:rPr>
                <w:rFonts w:cs="Calibri Light"/>
                <w:sz w:val="20"/>
                <w:szCs w:val="20"/>
              </w:rPr>
            </w:pPr>
            <w:r w:rsidRPr="0040147F">
              <w:rPr>
                <w:rFonts w:cs="Calibri Light"/>
                <w:sz w:val="20"/>
                <w:szCs w:val="20"/>
              </w:rPr>
              <w:t>necunocută</w:t>
            </w:r>
          </w:p>
        </w:tc>
        <w:tc>
          <w:tcPr>
            <w:tcW w:w="0" w:type="auto"/>
            <w:shd w:val="clear" w:color="auto" w:fill="auto"/>
            <w:hideMark/>
          </w:tcPr>
          <w:p w14:paraId="3587242A" w14:textId="77777777" w:rsidR="0040147F" w:rsidRPr="0040147F" w:rsidRDefault="0040147F" w:rsidP="009B7C17">
            <w:pPr>
              <w:spacing w:line="240" w:lineRule="auto"/>
              <w:rPr>
                <w:rFonts w:cs="Calibri Light"/>
                <w:sz w:val="20"/>
                <w:szCs w:val="20"/>
              </w:rPr>
            </w:pPr>
            <w:r w:rsidRPr="0040147F">
              <w:rPr>
                <w:rFonts w:cs="Calibri Light"/>
                <w:sz w:val="20"/>
                <w:szCs w:val="20"/>
              </w:rPr>
              <w:t>nu s-au realizat monitorizări asupra speciei în aria protejată astfel că tendința efectivului populașional este în prezent necunoscută</w:t>
            </w:r>
          </w:p>
        </w:tc>
        <w:tc>
          <w:tcPr>
            <w:tcW w:w="0" w:type="auto"/>
            <w:shd w:val="clear" w:color="auto" w:fill="auto"/>
            <w:hideMark/>
          </w:tcPr>
          <w:p w14:paraId="1C831ECD" w14:textId="77777777" w:rsidR="0040147F" w:rsidRPr="0040147F" w:rsidRDefault="0040147F" w:rsidP="009B7C17">
            <w:pPr>
              <w:spacing w:line="240" w:lineRule="auto"/>
              <w:rPr>
                <w:rFonts w:cs="Calibri Light"/>
                <w:sz w:val="20"/>
                <w:szCs w:val="20"/>
              </w:rPr>
            </w:pPr>
            <w:r w:rsidRPr="0040147F">
              <w:rPr>
                <w:rFonts w:cs="Calibri Light"/>
                <w:sz w:val="20"/>
                <w:szCs w:val="20"/>
              </w:rPr>
              <w:t>Este o specie migratoare, oaspete de vară care folosește aria protejată pentru reproducere.  Iernează în Africa subsahariană și revine în România pentru reproducere la începutul lunii aprilie. Cuibărește în masive forestiere compacte, mature și se hrănește în ecosisteme de pajiște/pășuni și agroecosisteme. Cuibul este instalat întotdeauna în interiorul pădurilor la distanțe de sute de metri de lizieră. Teritoriile de hrănire se întind pe suprafețe de ordinul miilor de ha. Se hrănește cu micromamifere, păsări de talie mică și medie, broaște, șopârle și uneori insecte mai ales ortoptere.Migrația de toamnă, spre cartierele de iernare începe la finele lunii august</w:t>
            </w:r>
          </w:p>
        </w:tc>
        <w:tc>
          <w:tcPr>
            <w:tcW w:w="0" w:type="auto"/>
            <w:shd w:val="clear" w:color="auto" w:fill="auto"/>
            <w:hideMark/>
          </w:tcPr>
          <w:p w14:paraId="6D415325" w14:textId="77777777" w:rsidR="0040147F" w:rsidRPr="0040147F" w:rsidRDefault="0040147F" w:rsidP="009B7C17">
            <w:pPr>
              <w:spacing w:line="240" w:lineRule="auto"/>
              <w:rPr>
                <w:rFonts w:cs="Calibri Light"/>
                <w:sz w:val="20"/>
                <w:szCs w:val="20"/>
              </w:rPr>
            </w:pPr>
            <w:r w:rsidRPr="0040147F">
              <w:rPr>
                <w:rFonts w:cs="Calibri Light"/>
                <w:sz w:val="20"/>
                <w:szCs w:val="20"/>
              </w:rPr>
              <w:t>Specia este sensibilă la disturbare antropică. Zona de proiect este oricum antropizată fiind pe de o parte mărginită de DN 17 cu trafic auto intens, pe de altă parte prezența umană fiind permenentă. Chiar dacă zona de proiect este ocupată de teren deschis,are o calitate suboptimală tocmai din cauza antropizării excesive. Pentru a minimiza disturbarea antropică, panourile trebuie montate în afara sezonului de reproducere, respoectiv în perioada septembrie - martie. reflectarea luminii solare de către panourile fotovoltaice poate dezorienta uneori păsările care le percep ca pe zone cu luciu de apă. Este indicată deci folosire unor panouri care să relflecte cât mai puțin lumina solară.</w:t>
            </w:r>
          </w:p>
        </w:tc>
        <w:tc>
          <w:tcPr>
            <w:tcW w:w="0" w:type="auto"/>
            <w:shd w:val="clear" w:color="auto" w:fill="auto"/>
            <w:hideMark/>
          </w:tcPr>
          <w:p w14:paraId="7E1FA6E0" w14:textId="77777777" w:rsidR="0040147F" w:rsidRPr="0040147F" w:rsidRDefault="0040147F" w:rsidP="009B7C17">
            <w:pPr>
              <w:spacing w:line="240" w:lineRule="auto"/>
              <w:rPr>
                <w:rFonts w:cs="Calibri Light"/>
                <w:sz w:val="20"/>
                <w:szCs w:val="20"/>
              </w:rPr>
            </w:pPr>
            <w:r w:rsidRPr="0040147F">
              <w:rPr>
                <w:rFonts w:cs="Calibri Light"/>
                <w:sz w:val="20"/>
                <w:szCs w:val="20"/>
              </w:rPr>
              <w:t>Schimbările climatice pot induce modificări în ceea ce privește perioada de migrație și ruta migrației. De asemenea pot condiționa supraviețuire indivizilor specie pe parcursul migrației. Perioada de reproducere poate fi și ea defazată existând riscul reducerii succesului reporoductiv</w:t>
            </w:r>
          </w:p>
        </w:tc>
      </w:tr>
      <w:tr w:rsidR="006144E0" w:rsidRPr="0040147F" w14:paraId="502B4D3C" w14:textId="77777777" w:rsidTr="009B7C17">
        <w:trPr>
          <w:trHeight w:val="3900"/>
        </w:trPr>
        <w:tc>
          <w:tcPr>
            <w:tcW w:w="0" w:type="auto"/>
            <w:shd w:val="clear" w:color="auto" w:fill="auto"/>
            <w:hideMark/>
          </w:tcPr>
          <w:p w14:paraId="248D7069" w14:textId="77777777" w:rsidR="0040147F" w:rsidRPr="0040147F" w:rsidRDefault="0040147F" w:rsidP="009B7C17">
            <w:pPr>
              <w:spacing w:line="240" w:lineRule="auto"/>
              <w:rPr>
                <w:rFonts w:cs="Calibri Light"/>
                <w:i/>
                <w:iCs/>
                <w:sz w:val="20"/>
                <w:szCs w:val="20"/>
              </w:rPr>
            </w:pPr>
            <w:r w:rsidRPr="0040147F">
              <w:rPr>
                <w:rFonts w:cs="Calibri Light"/>
                <w:i/>
                <w:iCs/>
                <w:sz w:val="20"/>
                <w:szCs w:val="20"/>
              </w:rPr>
              <w:t>Lanius collurio</w:t>
            </w:r>
          </w:p>
        </w:tc>
        <w:tc>
          <w:tcPr>
            <w:tcW w:w="0" w:type="auto"/>
            <w:shd w:val="clear" w:color="auto" w:fill="auto"/>
            <w:hideMark/>
          </w:tcPr>
          <w:p w14:paraId="611E24A4" w14:textId="77777777" w:rsidR="0040147F" w:rsidRPr="0040147F" w:rsidRDefault="0040147F" w:rsidP="009B7C17">
            <w:pPr>
              <w:spacing w:line="240" w:lineRule="auto"/>
              <w:rPr>
                <w:rFonts w:cs="Calibri Light"/>
                <w:sz w:val="20"/>
                <w:szCs w:val="20"/>
              </w:rPr>
            </w:pPr>
            <w:r w:rsidRPr="0040147F">
              <w:rPr>
                <w:rFonts w:cs="Calibri Light"/>
                <w:sz w:val="20"/>
                <w:szCs w:val="20"/>
              </w:rPr>
              <w:t>habitatele de pajiști cu tufăriș dispersat, specia fiind bine reprezentată în sit.</w:t>
            </w:r>
          </w:p>
        </w:tc>
        <w:tc>
          <w:tcPr>
            <w:tcW w:w="0" w:type="auto"/>
            <w:shd w:val="clear" w:color="auto" w:fill="auto"/>
            <w:hideMark/>
          </w:tcPr>
          <w:p w14:paraId="5C707FC4" w14:textId="77777777" w:rsidR="0040147F" w:rsidRPr="0040147F" w:rsidRDefault="0040147F" w:rsidP="009B7C17">
            <w:pPr>
              <w:spacing w:line="240" w:lineRule="auto"/>
              <w:rPr>
                <w:rFonts w:cs="Calibri Light"/>
                <w:sz w:val="20"/>
                <w:szCs w:val="20"/>
              </w:rPr>
            </w:pPr>
            <w:r w:rsidRPr="0040147F">
              <w:rPr>
                <w:rFonts w:cs="Calibri Light"/>
                <w:sz w:val="20"/>
                <w:szCs w:val="20"/>
              </w:rPr>
              <w:t>necunoscut</w:t>
            </w:r>
          </w:p>
        </w:tc>
        <w:tc>
          <w:tcPr>
            <w:tcW w:w="0" w:type="auto"/>
            <w:shd w:val="clear" w:color="auto" w:fill="auto"/>
            <w:hideMark/>
          </w:tcPr>
          <w:p w14:paraId="62E27A63" w14:textId="77777777" w:rsidR="0040147F" w:rsidRPr="0040147F" w:rsidRDefault="0040147F" w:rsidP="009B7C17">
            <w:pPr>
              <w:spacing w:line="240" w:lineRule="auto"/>
              <w:rPr>
                <w:rFonts w:cs="Calibri Light"/>
                <w:sz w:val="20"/>
                <w:szCs w:val="20"/>
              </w:rPr>
            </w:pPr>
            <w:r w:rsidRPr="0040147F">
              <w:rPr>
                <w:rFonts w:cs="Calibri Light"/>
                <w:sz w:val="20"/>
                <w:szCs w:val="20"/>
              </w:rPr>
              <w:t>4 perechi identificate la reproducere în zona de proiect</w:t>
            </w:r>
          </w:p>
        </w:tc>
        <w:tc>
          <w:tcPr>
            <w:tcW w:w="0" w:type="auto"/>
            <w:shd w:val="clear" w:color="auto" w:fill="auto"/>
            <w:hideMark/>
          </w:tcPr>
          <w:p w14:paraId="257E0F4B" w14:textId="77777777" w:rsidR="0040147F" w:rsidRPr="0040147F" w:rsidRDefault="0040147F" w:rsidP="009B7C17">
            <w:pPr>
              <w:spacing w:line="240" w:lineRule="auto"/>
              <w:rPr>
                <w:rFonts w:cs="Calibri Light"/>
                <w:sz w:val="20"/>
                <w:szCs w:val="20"/>
              </w:rPr>
            </w:pPr>
            <w:r w:rsidRPr="0040147F">
              <w:rPr>
                <w:rFonts w:cs="Calibri Light"/>
                <w:sz w:val="20"/>
                <w:szCs w:val="20"/>
              </w:rPr>
              <w:t>necunoscută</w:t>
            </w:r>
          </w:p>
        </w:tc>
        <w:tc>
          <w:tcPr>
            <w:tcW w:w="0" w:type="auto"/>
            <w:shd w:val="clear" w:color="auto" w:fill="auto"/>
            <w:hideMark/>
          </w:tcPr>
          <w:p w14:paraId="701D763A" w14:textId="77777777" w:rsidR="0040147F" w:rsidRPr="0040147F" w:rsidRDefault="0040147F" w:rsidP="009B7C17">
            <w:pPr>
              <w:spacing w:line="240" w:lineRule="auto"/>
              <w:rPr>
                <w:rFonts w:cs="Calibri Light"/>
                <w:sz w:val="20"/>
                <w:szCs w:val="20"/>
              </w:rPr>
            </w:pPr>
            <w:r w:rsidRPr="0040147F">
              <w:rPr>
                <w:rFonts w:cs="Calibri Light"/>
                <w:sz w:val="20"/>
                <w:szCs w:val="20"/>
              </w:rPr>
              <w:t>pajiști/pășuni cu tufărișuri și păduri în trranziție</w:t>
            </w:r>
          </w:p>
        </w:tc>
        <w:tc>
          <w:tcPr>
            <w:tcW w:w="0" w:type="auto"/>
            <w:shd w:val="clear" w:color="auto" w:fill="auto"/>
            <w:hideMark/>
          </w:tcPr>
          <w:p w14:paraId="354D81F0" w14:textId="77777777" w:rsidR="0040147F" w:rsidRPr="0040147F" w:rsidRDefault="0040147F" w:rsidP="009B7C17">
            <w:pPr>
              <w:spacing w:line="240" w:lineRule="auto"/>
              <w:rPr>
                <w:rFonts w:cs="Calibri Light"/>
                <w:sz w:val="20"/>
                <w:szCs w:val="20"/>
              </w:rPr>
            </w:pPr>
            <w:r w:rsidRPr="0040147F">
              <w:rPr>
                <w:rFonts w:cs="Calibri Light"/>
                <w:sz w:val="20"/>
                <w:szCs w:val="20"/>
              </w:rPr>
              <w:t>necunoscută</w:t>
            </w:r>
          </w:p>
        </w:tc>
        <w:tc>
          <w:tcPr>
            <w:tcW w:w="0" w:type="auto"/>
            <w:shd w:val="clear" w:color="auto" w:fill="auto"/>
            <w:noWrap/>
            <w:hideMark/>
          </w:tcPr>
          <w:p w14:paraId="797E9931" w14:textId="77777777" w:rsidR="0040147F" w:rsidRPr="0040147F" w:rsidRDefault="0040147F" w:rsidP="009B7C17">
            <w:pPr>
              <w:spacing w:line="240" w:lineRule="auto"/>
              <w:rPr>
                <w:rFonts w:cs="Calibri Light"/>
                <w:sz w:val="20"/>
                <w:szCs w:val="20"/>
              </w:rPr>
            </w:pPr>
            <w:r w:rsidRPr="0040147F">
              <w:rPr>
                <w:rFonts w:cs="Calibri Light"/>
                <w:sz w:val="20"/>
                <w:szCs w:val="20"/>
              </w:rPr>
              <w:t>necunoscută</w:t>
            </w:r>
          </w:p>
        </w:tc>
        <w:tc>
          <w:tcPr>
            <w:tcW w:w="0" w:type="auto"/>
            <w:shd w:val="clear" w:color="auto" w:fill="auto"/>
            <w:hideMark/>
          </w:tcPr>
          <w:p w14:paraId="08C7F82C" w14:textId="77777777" w:rsidR="0040147F" w:rsidRPr="0040147F" w:rsidRDefault="0040147F" w:rsidP="009B7C17">
            <w:pPr>
              <w:spacing w:line="240" w:lineRule="auto"/>
              <w:rPr>
                <w:rFonts w:cs="Calibri Light"/>
                <w:sz w:val="20"/>
                <w:szCs w:val="20"/>
              </w:rPr>
            </w:pPr>
            <w:r w:rsidRPr="0040147F">
              <w:rPr>
                <w:rFonts w:cs="Calibri Light"/>
                <w:sz w:val="20"/>
                <w:szCs w:val="20"/>
              </w:rPr>
              <w:t>nu s-au realizat monitorizări asupra speciei în aria protejată astfel că tendința efectivului populașional este în prezent necunoscută</w:t>
            </w:r>
          </w:p>
        </w:tc>
        <w:tc>
          <w:tcPr>
            <w:tcW w:w="0" w:type="auto"/>
            <w:shd w:val="clear" w:color="auto" w:fill="auto"/>
            <w:hideMark/>
          </w:tcPr>
          <w:p w14:paraId="7A885DC3" w14:textId="77777777" w:rsidR="0040147F" w:rsidRPr="0040147F" w:rsidRDefault="0040147F" w:rsidP="009B7C17">
            <w:pPr>
              <w:spacing w:line="240" w:lineRule="auto"/>
              <w:rPr>
                <w:rFonts w:cs="Calibri Light"/>
                <w:sz w:val="20"/>
                <w:szCs w:val="20"/>
              </w:rPr>
            </w:pPr>
            <w:r w:rsidRPr="0040147F">
              <w:rPr>
                <w:rFonts w:cs="Calibri Light"/>
                <w:sz w:val="20"/>
                <w:szCs w:val="20"/>
              </w:rPr>
              <w:t xml:space="preserve">Este o specie migratoare, oaspete de vară care folosește aria protejată pentru reproducere.  Iernează în Africa subsahariană și revine în România pentru reproducere la începutul lunii mai.Cuibărește la liziere de pădure în zone cu tufărișuri precum </w:t>
            </w:r>
            <w:r w:rsidRPr="0040147F">
              <w:rPr>
                <w:rFonts w:cs="Calibri Light"/>
                <w:i/>
                <w:iCs/>
                <w:sz w:val="20"/>
                <w:szCs w:val="20"/>
              </w:rPr>
              <w:t xml:space="preserve">Crataegus monogyna </w:t>
            </w:r>
            <w:r w:rsidRPr="0040147F">
              <w:rPr>
                <w:rFonts w:cs="Calibri Light"/>
                <w:sz w:val="20"/>
                <w:szCs w:val="20"/>
              </w:rPr>
              <w:t xml:space="preserve">sai </w:t>
            </w:r>
            <w:r w:rsidRPr="0040147F">
              <w:rPr>
                <w:rFonts w:cs="Calibri Light"/>
                <w:i/>
                <w:iCs/>
                <w:sz w:val="20"/>
                <w:szCs w:val="20"/>
              </w:rPr>
              <w:t>Prunus spinosa</w:t>
            </w:r>
            <w:r w:rsidRPr="0040147F">
              <w:rPr>
                <w:rFonts w:cs="Calibri Light"/>
                <w:sz w:val="20"/>
                <w:szCs w:val="20"/>
              </w:rPr>
              <w:t xml:space="preserve"> și în pajiști/pășuși și la margini de ecosisteme agricole unde există de asemenea, tufărișuri. se hrănește cu diferite insecte. Migrația de toamnă începe la începutul lunii septembrie.</w:t>
            </w:r>
          </w:p>
        </w:tc>
        <w:tc>
          <w:tcPr>
            <w:tcW w:w="0" w:type="auto"/>
            <w:shd w:val="clear" w:color="auto" w:fill="auto"/>
            <w:hideMark/>
          </w:tcPr>
          <w:p w14:paraId="5C82015E" w14:textId="77777777" w:rsidR="0040147F" w:rsidRPr="0040147F" w:rsidRDefault="0040147F" w:rsidP="009B7C17">
            <w:pPr>
              <w:spacing w:line="240" w:lineRule="auto"/>
              <w:rPr>
                <w:rFonts w:cs="Calibri Light"/>
                <w:sz w:val="20"/>
                <w:szCs w:val="20"/>
              </w:rPr>
            </w:pPr>
            <w:r w:rsidRPr="0040147F">
              <w:rPr>
                <w:rFonts w:cs="Calibri Light"/>
                <w:sz w:val="20"/>
                <w:szCs w:val="20"/>
              </w:rPr>
              <w:t>Este o specie antropofilă. Nu este sensibilă la prezența panourilor fotovoltaice în teren mai ales ca lumina și căldura reflectată de acestea vor atrage insectele care sunt sursa trofică pentru specie, efectul fiind creșterea eficienței hrănirii</w:t>
            </w:r>
          </w:p>
        </w:tc>
        <w:tc>
          <w:tcPr>
            <w:tcW w:w="0" w:type="auto"/>
            <w:shd w:val="clear" w:color="auto" w:fill="auto"/>
            <w:hideMark/>
          </w:tcPr>
          <w:p w14:paraId="027B52FC" w14:textId="77777777" w:rsidR="0040147F" w:rsidRPr="0040147F" w:rsidRDefault="0040147F" w:rsidP="009B7C17">
            <w:pPr>
              <w:spacing w:line="240" w:lineRule="auto"/>
              <w:rPr>
                <w:rFonts w:cs="Calibri Light"/>
                <w:sz w:val="20"/>
                <w:szCs w:val="20"/>
              </w:rPr>
            </w:pPr>
            <w:r w:rsidRPr="0040147F">
              <w:rPr>
                <w:rFonts w:cs="Calibri Light"/>
                <w:sz w:val="20"/>
                <w:szCs w:val="20"/>
              </w:rPr>
              <w:t>Schimbările climatice pot induce modificări în ceea ce privește perioada de migrație și ruta migrației. De asemenea pot condiționa supraviețuire indivizilor specie pe parcursul migrației. Perioada de reproducere poate fi și ea defazată existând riscul reducerii succesului reporoductiv</w:t>
            </w:r>
          </w:p>
        </w:tc>
      </w:tr>
    </w:tbl>
    <w:p w14:paraId="283EDFC7" w14:textId="77777777" w:rsidR="0040147F" w:rsidRPr="0040147F" w:rsidRDefault="0040147F" w:rsidP="0040147F">
      <w:pPr>
        <w:rPr>
          <w:rFonts w:cs="Calibri Light"/>
          <w:lang w:val="en-US" w:eastAsia="en-US"/>
        </w:rPr>
      </w:pPr>
    </w:p>
    <w:p w14:paraId="0F1B8BC5" w14:textId="77777777" w:rsidR="0040147F" w:rsidRPr="0040147F" w:rsidRDefault="0040147F" w:rsidP="0040147F">
      <w:pPr>
        <w:pStyle w:val="ListParagraph"/>
        <w:rPr>
          <w:rFonts w:cs="Calibri Light"/>
        </w:rPr>
      </w:pPr>
    </w:p>
    <w:p w14:paraId="2ECDBA11" w14:textId="77777777" w:rsidR="0040147F" w:rsidRPr="0040147F" w:rsidRDefault="0040147F" w:rsidP="0040147F">
      <w:pPr>
        <w:pStyle w:val="ListParagraph"/>
        <w:rPr>
          <w:rFonts w:cs="Calibri Light"/>
        </w:rPr>
      </w:pPr>
    </w:p>
    <w:p w14:paraId="2567EC2E" w14:textId="77777777" w:rsidR="0040147F" w:rsidRPr="0040147F" w:rsidRDefault="0040147F" w:rsidP="0040147F">
      <w:pPr>
        <w:pStyle w:val="ListParagraph"/>
        <w:rPr>
          <w:rFonts w:cs="Calibri Light"/>
        </w:rPr>
      </w:pPr>
    </w:p>
    <w:p w14:paraId="1EDC5790" w14:textId="77777777" w:rsidR="0040147F" w:rsidRPr="0040147F" w:rsidRDefault="0040147F" w:rsidP="0040147F">
      <w:pPr>
        <w:pStyle w:val="ListParagraph"/>
        <w:rPr>
          <w:rFonts w:cs="Calibri Light"/>
        </w:rPr>
      </w:pPr>
    </w:p>
    <w:p w14:paraId="0617E14B" w14:textId="77777777" w:rsidR="0040147F" w:rsidRPr="0040147F" w:rsidRDefault="0040147F" w:rsidP="0040147F">
      <w:pPr>
        <w:pStyle w:val="ListParagraph"/>
        <w:rPr>
          <w:rFonts w:cs="Calibri Light"/>
        </w:rPr>
      </w:pPr>
    </w:p>
    <w:p w14:paraId="5D2AB3A4" w14:textId="77777777" w:rsidR="0040147F" w:rsidRPr="0040147F" w:rsidRDefault="0040147F" w:rsidP="0040147F">
      <w:pPr>
        <w:pStyle w:val="ListParagraph"/>
        <w:rPr>
          <w:rFonts w:cs="Calibri Light"/>
        </w:rPr>
      </w:pPr>
    </w:p>
    <w:p w14:paraId="4A3A79A9" w14:textId="77777777" w:rsidR="0040147F" w:rsidRPr="0040147F" w:rsidRDefault="0040147F" w:rsidP="0040147F">
      <w:pPr>
        <w:pStyle w:val="ListParagraph"/>
        <w:rPr>
          <w:rFonts w:cs="Calibri Light"/>
        </w:rPr>
      </w:pPr>
    </w:p>
    <w:p w14:paraId="405A357E" w14:textId="77777777" w:rsidR="0040147F" w:rsidRPr="0040147F" w:rsidRDefault="0040147F" w:rsidP="0040147F">
      <w:pPr>
        <w:pStyle w:val="ListParagraph"/>
        <w:rPr>
          <w:rFonts w:cs="Calibri Light"/>
        </w:rPr>
      </w:pPr>
    </w:p>
    <w:p w14:paraId="5FC2E83B" w14:textId="77777777" w:rsidR="0040147F" w:rsidRPr="0040147F" w:rsidRDefault="0040147F" w:rsidP="0040147F">
      <w:pPr>
        <w:pStyle w:val="ListParagraph"/>
        <w:rPr>
          <w:rFonts w:cs="Calibri Light"/>
        </w:rPr>
        <w:sectPr w:rsidR="0040147F" w:rsidRPr="0040147F" w:rsidSect="0040147F">
          <w:pgSz w:w="16838" w:h="11906" w:orient="landscape"/>
          <w:pgMar w:top="1418" w:right="1418" w:bottom="1418" w:left="1418" w:header="709" w:footer="709" w:gutter="0"/>
          <w:cols w:space="708"/>
          <w:docGrid w:linePitch="360"/>
        </w:sectPr>
      </w:pPr>
    </w:p>
    <w:p w14:paraId="535407E2" w14:textId="77777777" w:rsidR="0040147F" w:rsidRPr="0040147F" w:rsidRDefault="0040147F" w:rsidP="0040147F">
      <w:pPr>
        <w:pStyle w:val="ListParagraph"/>
        <w:rPr>
          <w:rFonts w:cs="Calibri Light"/>
        </w:rPr>
      </w:pPr>
    </w:p>
    <w:p w14:paraId="59BF4AE2" w14:textId="77777777" w:rsidR="0040147F" w:rsidRPr="0040147F" w:rsidRDefault="0040147F" w:rsidP="0040147F">
      <w:pPr>
        <w:pStyle w:val="ListParagraph"/>
        <w:rPr>
          <w:rFonts w:cs="Calibri Light"/>
        </w:rPr>
      </w:pPr>
    </w:p>
    <w:p w14:paraId="1AA89B84" w14:textId="77777777" w:rsidR="0040147F" w:rsidRPr="0040147F" w:rsidRDefault="0040147F" w:rsidP="0040147F">
      <w:pPr>
        <w:pStyle w:val="Subtitle"/>
        <w:rPr>
          <w:rFonts w:cs="Calibri Light"/>
          <w:color w:val="auto"/>
        </w:rPr>
      </w:pPr>
      <w:bookmarkStart w:id="31" w:name="_Toc173566278"/>
      <w:bookmarkStart w:id="32" w:name="_Toc173566562"/>
      <w:r w:rsidRPr="0040147F">
        <w:rPr>
          <w:rFonts w:cs="Calibri Light"/>
          <w:color w:val="auto"/>
          <w:lang w:val="ro-RO"/>
        </w:rPr>
        <w:t xml:space="preserve">b.3) </w:t>
      </w:r>
      <w:r w:rsidRPr="0040147F">
        <w:rPr>
          <w:rFonts w:cs="Calibri Light"/>
          <w:color w:val="auto"/>
        </w:rPr>
        <w:t>Relaţiile structurale şi funcţionale care creează şi menţin integritatea ANPIC. Se realizează analiza</w:t>
      </w:r>
      <w:r w:rsidRPr="0040147F">
        <w:rPr>
          <w:rFonts w:cs="Calibri Light"/>
          <w:color w:val="auto"/>
          <w:spacing w:val="40"/>
        </w:rPr>
        <w:t xml:space="preserve"> </w:t>
      </w:r>
      <w:r w:rsidRPr="0040147F">
        <w:rPr>
          <w:rFonts w:cs="Calibri Light"/>
          <w:color w:val="auto"/>
        </w:rPr>
        <w:t>intervenţiilor/ activităţilor PP-ului în raport cu relaţiile structurale şi funcţionale şi analiza relaţiilor dintre habitate/</w:t>
      </w:r>
      <w:r w:rsidRPr="0040147F">
        <w:rPr>
          <w:rFonts w:cs="Calibri Light"/>
          <w:color w:val="auto"/>
          <w:spacing w:val="80"/>
        </w:rPr>
        <w:t xml:space="preserve"> </w:t>
      </w:r>
      <w:r w:rsidRPr="0040147F">
        <w:rPr>
          <w:rFonts w:cs="Calibri Light"/>
          <w:color w:val="auto"/>
        </w:rPr>
        <w:t>specii şi ecosisteme prin completarea tabelului următor. Relaţiile structurale şi funcţionale sunt prezentate şi sub forma unei scheme.</w:t>
      </w:r>
      <w:bookmarkEnd w:id="31"/>
      <w:bookmarkEnd w:id="32"/>
    </w:p>
    <w:p w14:paraId="5162E182" w14:textId="19B3C667" w:rsidR="0040147F" w:rsidRPr="0040147F" w:rsidRDefault="0040147F" w:rsidP="0040147F">
      <w:pPr>
        <w:pStyle w:val="Caption"/>
        <w:rPr>
          <w:rFonts w:cs="Calibri Light"/>
          <w:color w:val="auto"/>
          <w:spacing w:val="-2"/>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5</w:t>
      </w:r>
      <w:r w:rsidRPr="0040147F">
        <w:rPr>
          <w:rFonts w:cs="Calibri Light"/>
          <w:color w:val="auto"/>
        </w:rPr>
        <w:fldChar w:fldCharType="end"/>
      </w:r>
      <w:r w:rsidRPr="0040147F">
        <w:rPr>
          <w:rFonts w:cs="Calibri Light"/>
          <w:color w:val="auto"/>
        </w:rPr>
        <w:t>. Relaţiile</w:t>
      </w:r>
      <w:r w:rsidRPr="0040147F">
        <w:rPr>
          <w:rFonts w:cs="Calibri Light"/>
          <w:color w:val="auto"/>
          <w:spacing w:val="7"/>
        </w:rPr>
        <w:t xml:space="preserve"> </w:t>
      </w:r>
      <w:r w:rsidRPr="0040147F">
        <w:rPr>
          <w:rFonts w:cs="Calibri Light"/>
          <w:color w:val="auto"/>
        </w:rPr>
        <w:t>structurale</w:t>
      </w:r>
      <w:r w:rsidRPr="0040147F">
        <w:rPr>
          <w:rFonts w:cs="Calibri Light"/>
          <w:color w:val="auto"/>
          <w:spacing w:val="7"/>
        </w:rPr>
        <w:t xml:space="preserve"> </w:t>
      </w:r>
      <w:r w:rsidRPr="0040147F">
        <w:rPr>
          <w:rFonts w:cs="Calibri Light"/>
          <w:color w:val="auto"/>
        </w:rPr>
        <w:t>şi</w:t>
      </w:r>
      <w:r w:rsidRPr="0040147F">
        <w:rPr>
          <w:rFonts w:cs="Calibri Light"/>
          <w:color w:val="auto"/>
          <w:spacing w:val="6"/>
        </w:rPr>
        <w:t xml:space="preserve"> </w:t>
      </w:r>
      <w:r w:rsidRPr="0040147F">
        <w:rPr>
          <w:rFonts w:cs="Calibri Light"/>
          <w:color w:val="auto"/>
          <w:spacing w:val="-2"/>
        </w:rPr>
        <w:t>funcţionale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8"/>
        <w:gridCol w:w="1380"/>
        <w:gridCol w:w="1852"/>
        <w:gridCol w:w="1476"/>
        <w:gridCol w:w="1754"/>
        <w:gridCol w:w="1430"/>
      </w:tblGrid>
      <w:tr w:rsidR="006144E0" w:rsidRPr="0040147F" w14:paraId="275EC6BF" w14:textId="77777777" w:rsidTr="009B7C17">
        <w:trPr>
          <w:trHeight w:val="1440"/>
        </w:trPr>
        <w:tc>
          <w:tcPr>
            <w:tcW w:w="709" w:type="pct"/>
            <w:shd w:val="clear" w:color="auto" w:fill="auto"/>
            <w:vAlign w:val="center"/>
            <w:hideMark/>
          </w:tcPr>
          <w:p w14:paraId="597207CD" w14:textId="77777777" w:rsidR="0040147F" w:rsidRPr="0040147F" w:rsidRDefault="0040147F" w:rsidP="009B7C17">
            <w:pPr>
              <w:spacing w:line="240" w:lineRule="auto"/>
              <w:jc w:val="center"/>
              <w:rPr>
                <w:rFonts w:cs="Calibri Light"/>
                <w:b/>
                <w:bCs/>
                <w:szCs w:val="22"/>
                <w:lang w:val="en-US" w:eastAsia="en-US"/>
              </w:rPr>
            </w:pPr>
            <w:r w:rsidRPr="0040147F">
              <w:rPr>
                <w:rFonts w:cs="Calibri Light"/>
                <w:b/>
                <w:bCs/>
                <w:szCs w:val="22"/>
                <w:lang w:val="en-US" w:eastAsia="en-US"/>
              </w:rPr>
              <w:t>Denumire specie/ habitat</w:t>
            </w:r>
          </w:p>
        </w:tc>
        <w:tc>
          <w:tcPr>
            <w:tcW w:w="501" w:type="pct"/>
            <w:shd w:val="clear" w:color="auto" w:fill="auto"/>
            <w:vAlign w:val="center"/>
            <w:hideMark/>
          </w:tcPr>
          <w:p w14:paraId="06A21992" w14:textId="77777777" w:rsidR="0040147F" w:rsidRPr="0040147F" w:rsidRDefault="0040147F" w:rsidP="009B7C17">
            <w:pPr>
              <w:spacing w:line="240" w:lineRule="auto"/>
              <w:jc w:val="center"/>
              <w:rPr>
                <w:rFonts w:cs="Calibri Light"/>
                <w:b/>
                <w:bCs/>
                <w:szCs w:val="22"/>
                <w:lang w:val="en-US" w:eastAsia="en-US"/>
              </w:rPr>
            </w:pPr>
            <w:r w:rsidRPr="0040147F">
              <w:rPr>
                <w:rFonts w:cs="Calibri Light"/>
                <w:b/>
                <w:bCs/>
                <w:szCs w:val="22"/>
                <w:lang w:val="en-US" w:eastAsia="en-US"/>
              </w:rPr>
              <w:t>Relaţiile de dependenţă dintre ANPIC şi corpurile de apă subterană şi de suprafaţă</w:t>
            </w:r>
          </w:p>
        </w:tc>
        <w:tc>
          <w:tcPr>
            <w:tcW w:w="1617" w:type="pct"/>
            <w:shd w:val="clear" w:color="auto" w:fill="auto"/>
            <w:vAlign w:val="center"/>
            <w:hideMark/>
          </w:tcPr>
          <w:p w14:paraId="13BB9E34" w14:textId="77777777" w:rsidR="0040147F" w:rsidRPr="0040147F" w:rsidRDefault="0040147F" w:rsidP="009B7C17">
            <w:pPr>
              <w:spacing w:line="240" w:lineRule="auto"/>
              <w:jc w:val="center"/>
              <w:rPr>
                <w:rFonts w:cs="Calibri Light"/>
                <w:b/>
                <w:bCs/>
                <w:szCs w:val="22"/>
                <w:lang w:val="en-US" w:eastAsia="en-US"/>
              </w:rPr>
            </w:pPr>
            <w:r w:rsidRPr="0040147F">
              <w:rPr>
                <w:rFonts w:cs="Calibri Light"/>
                <w:b/>
                <w:bCs/>
                <w:szCs w:val="22"/>
                <w:lang w:val="en-US" w:eastAsia="en-US"/>
              </w:rPr>
              <w:t>Relaţiile de dependenţă dintre speciile şi habitatele de interes comunitar</w:t>
            </w:r>
          </w:p>
        </w:tc>
        <w:tc>
          <w:tcPr>
            <w:tcW w:w="894" w:type="pct"/>
            <w:shd w:val="clear" w:color="auto" w:fill="auto"/>
            <w:vAlign w:val="center"/>
            <w:hideMark/>
          </w:tcPr>
          <w:p w14:paraId="1FB0F228" w14:textId="77777777" w:rsidR="0040147F" w:rsidRPr="0040147F" w:rsidRDefault="0040147F" w:rsidP="009B7C17">
            <w:pPr>
              <w:spacing w:line="240" w:lineRule="auto"/>
              <w:jc w:val="center"/>
              <w:rPr>
                <w:rFonts w:cs="Calibri Light"/>
                <w:b/>
                <w:bCs/>
                <w:szCs w:val="22"/>
                <w:lang w:val="en-US" w:eastAsia="en-US"/>
              </w:rPr>
            </w:pPr>
            <w:r w:rsidRPr="0040147F">
              <w:rPr>
                <w:rFonts w:cs="Calibri Light"/>
                <w:b/>
                <w:bCs/>
                <w:szCs w:val="22"/>
                <w:lang w:val="en-US" w:eastAsia="en-US"/>
              </w:rPr>
              <w:t>Relaţiile de dependenţă dintre speciile/ habitate şi alte caracteristici (de relief, geologice, altitudinale, altele)</w:t>
            </w:r>
          </w:p>
        </w:tc>
        <w:tc>
          <w:tcPr>
            <w:tcW w:w="592" w:type="pct"/>
            <w:shd w:val="clear" w:color="auto" w:fill="auto"/>
            <w:vAlign w:val="center"/>
            <w:hideMark/>
          </w:tcPr>
          <w:p w14:paraId="6246A406" w14:textId="77777777" w:rsidR="0040147F" w:rsidRPr="0040147F" w:rsidRDefault="0040147F" w:rsidP="009B7C17">
            <w:pPr>
              <w:spacing w:line="240" w:lineRule="auto"/>
              <w:jc w:val="center"/>
              <w:rPr>
                <w:rFonts w:cs="Calibri Light"/>
                <w:b/>
                <w:bCs/>
                <w:szCs w:val="22"/>
                <w:lang w:val="en-US" w:eastAsia="en-US"/>
              </w:rPr>
            </w:pPr>
            <w:r w:rsidRPr="0040147F">
              <w:rPr>
                <w:rFonts w:cs="Calibri Light"/>
                <w:b/>
                <w:bCs/>
                <w:szCs w:val="22"/>
                <w:lang w:val="en-US" w:eastAsia="en-US"/>
              </w:rPr>
              <w:t>Relaţiile între speciile de interes comunitar pe baza relaţiilor trofice sau a altor relaţii interspecifice</w:t>
            </w:r>
          </w:p>
        </w:tc>
        <w:tc>
          <w:tcPr>
            <w:tcW w:w="687" w:type="pct"/>
            <w:shd w:val="clear" w:color="auto" w:fill="auto"/>
            <w:vAlign w:val="center"/>
            <w:hideMark/>
          </w:tcPr>
          <w:p w14:paraId="4B0F5C8F" w14:textId="77777777" w:rsidR="0040147F" w:rsidRPr="0040147F" w:rsidRDefault="0040147F" w:rsidP="009B7C17">
            <w:pPr>
              <w:spacing w:line="240" w:lineRule="auto"/>
              <w:jc w:val="center"/>
              <w:rPr>
                <w:rFonts w:cs="Calibri Light"/>
                <w:b/>
                <w:bCs/>
                <w:szCs w:val="22"/>
                <w:lang w:val="en-US" w:eastAsia="en-US"/>
              </w:rPr>
            </w:pPr>
            <w:r w:rsidRPr="0040147F">
              <w:rPr>
                <w:rFonts w:cs="Calibri Light"/>
                <w:b/>
                <w:bCs/>
                <w:szCs w:val="22"/>
                <w:lang w:val="en-US" w:eastAsia="en-US"/>
              </w:rPr>
              <w:t>Relaţionarea dintre specii şi coridoarele ecologice</w:t>
            </w:r>
          </w:p>
        </w:tc>
      </w:tr>
      <w:tr w:rsidR="006144E0" w:rsidRPr="0040147F" w14:paraId="4AA7A379" w14:textId="77777777" w:rsidTr="009B7C17">
        <w:trPr>
          <w:trHeight w:val="2484"/>
        </w:trPr>
        <w:tc>
          <w:tcPr>
            <w:tcW w:w="709" w:type="pct"/>
            <w:shd w:val="clear" w:color="auto" w:fill="auto"/>
            <w:hideMark/>
          </w:tcPr>
          <w:p w14:paraId="79FB5D55" w14:textId="77777777" w:rsidR="0040147F" w:rsidRPr="0040147F" w:rsidRDefault="0040147F" w:rsidP="009B7C17">
            <w:pPr>
              <w:spacing w:line="240" w:lineRule="auto"/>
              <w:jc w:val="left"/>
              <w:rPr>
                <w:rFonts w:cs="Calibri Light"/>
                <w:i/>
                <w:iCs/>
                <w:szCs w:val="22"/>
                <w:lang w:val="en-US" w:eastAsia="en-US"/>
              </w:rPr>
            </w:pPr>
            <w:r w:rsidRPr="0040147F">
              <w:rPr>
                <w:rFonts w:cs="Calibri Light"/>
                <w:i/>
                <w:iCs/>
                <w:szCs w:val="22"/>
                <w:lang w:val="en-US" w:eastAsia="en-US"/>
              </w:rPr>
              <w:t>Aquila pomarina</w:t>
            </w:r>
          </w:p>
        </w:tc>
        <w:tc>
          <w:tcPr>
            <w:tcW w:w="501" w:type="pct"/>
            <w:shd w:val="clear" w:color="auto" w:fill="auto"/>
            <w:hideMark/>
          </w:tcPr>
          <w:p w14:paraId="3B387ED0" w14:textId="77777777" w:rsidR="0040147F" w:rsidRPr="0040147F" w:rsidRDefault="0040147F" w:rsidP="009B7C17">
            <w:pPr>
              <w:spacing w:line="240" w:lineRule="auto"/>
              <w:jc w:val="left"/>
              <w:rPr>
                <w:rFonts w:cs="Calibri Light"/>
                <w:szCs w:val="22"/>
                <w:lang w:val="en-US" w:eastAsia="en-US"/>
              </w:rPr>
            </w:pPr>
            <w:r w:rsidRPr="0040147F">
              <w:rPr>
                <w:rFonts w:cs="Calibri Light"/>
                <w:szCs w:val="22"/>
                <w:lang w:val="en-US" w:eastAsia="en-US"/>
              </w:rPr>
              <w:t>Partea de vest a Obcinei Feredeului este drenată de afluență de stânga ai râului Moldova, în est râul Moldivișa, iar în nord și nord est afluenți ai râului Suceava</w:t>
            </w:r>
          </w:p>
        </w:tc>
        <w:tc>
          <w:tcPr>
            <w:tcW w:w="1617" w:type="pct"/>
            <w:shd w:val="clear" w:color="auto" w:fill="auto"/>
            <w:hideMark/>
          </w:tcPr>
          <w:p w14:paraId="0165D200" w14:textId="77777777" w:rsidR="0040147F" w:rsidRPr="0040147F" w:rsidRDefault="0040147F" w:rsidP="009B7C17">
            <w:pPr>
              <w:spacing w:line="240" w:lineRule="auto"/>
              <w:jc w:val="left"/>
              <w:rPr>
                <w:rFonts w:cs="Calibri Light"/>
                <w:szCs w:val="22"/>
                <w:lang w:val="en-US" w:eastAsia="en-US"/>
              </w:rPr>
            </w:pPr>
            <w:r w:rsidRPr="0040147F">
              <w:rPr>
                <w:rFonts w:cs="Calibri Light"/>
                <w:szCs w:val="22"/>
                <w:lang w:val="en-US" w:eastAsia="en-US"/>
              </w:rPr>
              <w:t>nu există habitate de interes comunitar în aria protejată ROSPA0089. Conform literaturii de specialitate sunt importante pentru cuibărirea speciei habitatele 9410,91V0,9110, iar pentru hrănire sunt importante habitatelepa pajiști</w:t>
            </w:r>
          </w:p>
        </w:tc>
        <w:tc>
          <w:tcPr>
            <w:tcW w:w="894" w:type="pct"/>
            <w:shd w:val="clear" w:color="auto" w:fill="auto"/>
            <w:hideMark/>
          </w:tcPr>
          <w:p w14:paraId="3A35F4B6" w14:textId="77777777" w:rsidR="0040147F" w:rsidRPr="0040147F" w:rsidRDefault="0040147F" w:rsidP="009B7C17">
            <w:pPr>
              <w:spacing w:line="240" w:lineRule="auto"/>
              <w:jc w:val="left"/>
              <w:rPr>
                <w:rFonts w:cs="Calibri Light"/>
                <w:szCs w:val="22"/>
                <w:lang w:val="en-US" w:eastAsia="en-US"/>
              </w:rPr>
            </w:pPr>
            <w:r w:rsidRPr="0040147F">
              <w:rPr>
                <w:rFonts w:cs="Calibri Light"/>
                <w:szCs w:val="22"/>
                <w:lang w:val="en-US" w:eastAsia="en-US"/>
              </w:rPr>
              <w:t>Acvila țipătoare mică este prezentă în România, la reproducere din zona de câmpie și pănă în etalul montan inferior. În aceste etaje ecosistemele forestiere sunt edificate de arbori caducifoliați</w:t>
            </w:r>
          </w:p>
        </w:tc>
        <w:tc>
          <w:tcPr>
            <w:tcW w:w="592" w:type="pct"/>
            <w:shd w:val="clear" w:color="auto" w:fill="auto"/>
            <w:hideMark/>
          </w:tcPr>
          <w:p w14:paraId="42F9B220" w14:textId="77777777" w:rsidR="0040147F" w:rsidRPr="0040147F" w:rsidRDefault="0040147F" w:rsidP="009B7C17">
            <w:pPr>
              <w:spacing w:line="240" w:lineRule="auto"/>
              <w:jc w:val="left"/>
              <w:rPr>
                <w:rFonts w:cs="Calibri Light"/>
                <w:szCs w:val="22"/>
                <w:lang w:val="en-US" w:eastAsia="en-US"/>
              </w:rPr>
            </w:pPr>
            <w:r w:rsidRPr="0040147F">
              <w:rPr>
                <w:rFonts w:cs="Calibri Light"/>
                <w:szCs w:val="22"/>
                <w:lang w:val="en-US" w:eastAsia="en-US"/>
              </w:rPr>
              <w:t>Este o specie prădătoare diurnă. Regimul trofic este format în principal din micromamifere, păsări de talie medie și mică, dar și șopârle și amfibieni și într-o măsură mai mică și din insecte</w:t>
            </w:r>
          </w:p>
        </w:tc>
        <w:tc>
          <w:tcPr>
            <w:tcW w:w="687" w:type="pct"/>
            <w:shd w:val="clear" w:color="auto" w:fill="auto"/>
            <w:hideMark/>
          </w:tcPr>
          <w:p w14:paraId="003349EC" w14:textId="77777777" w:rsidR="0040147F" w:rsidRPr="0040147F" w:rsidRDefault="0040147F" w:rsidP="009B7C17">
            <w:pPr>
              <w:spacing w:line="240" w:lineRule="auto"/>
              <w:jc w:val="left"/>
              <w:rPr>
                <w:rFonts w:cs="Calibri Light"/>
                <w:szCs w:val="22"/>
                <w:lang w:val="en-US" w:eastAsia="en-US"/>
              </w:rPr>
            </w:pPr>
            <w:r w:rsidRPr="0040147F">
              <w:rPr>
                <w:rFonts w:cs="Calibri Light"/>
                <w:szCs w:val="22"/>
                <w:lang w:val="en-US" w:eastAsia="en-US"/>
              </w:rPr>
              <w:t>Este o specie cu mobilitate mare, migratoare pe distanțe lungi. Starea de conservare a speciei la nivel național nu este condiționată de existența sau de absența coridoarelor ecologice</w:t>
            </w:r>
          </w:p>
        </w:tc>
      </w:tr>
      <w:tr w:rsidR="006144E0" w:rsidRPr="0040147F" w14:paraId="2492E743" w14:textId="77777777" w:rsidTr="009B7C17">
        <w:trPr>
          <w:trHeight w:val="1110"/>
        </w:trPr>
        <w:tc>
          <w:tcPr>
            <w:tcW w:w="709" w:type="pct"/>
            <w:shd w:val="clear" w:color="auto" w:fill="auto"/>
            <w:hideMark/>
          </w:tcPr>
          <w:p w14:paraId="1C373067" w14:textId="77777777" w:rsidR="0040147F" w:rsidRPr="0040147F" w:rsidRDefault="0040147F" w:rsidP="009B7C17">
            <w:pPr>
              <w:spacing w:line="240" w:lineRule="auto"/>
              <w:jc w:val="left"/>
              <w:rPr>
                <w:rFonts w:cs="Calibri Light"/>
                <w:i/>
                <w:iCs/>
                <w:szCs w:val="22"/>
                <w:lang w:val="en-US" w:eastAsia="en-US"/>
              </w:rPr>
            </w:pPr>
            <w:r w:rsidRPr="0040147F">
              <w:rPr>
                <w:rFonts w:cs="Calibri Light"/>
                <w:i/>
                <w:iCs/>
                <w:szCs w:val="22"/>
                <w:lang w:val="en-US" w:eastAsia="en-US"/>
              </w:rPr>
              <w:t>Lanius collurio</w:t>
            </w:r>
          </w:p>
        </w:tc>
        <w:tc>
          <w:tcPr>
            <w:tcW w:w="501" w:type="pct"/>
            <w:shd w:val="clear" w:color="auto" w:fill="auto"/>
            <w:hideMark/>
          </w:tcPr>
          <w:p w14:paraId="0C48A04F" w14:textId="77777777" w:rsidR="0040147F" w:rsidRPr="0040147F" w:rsidRDefault="0040147F" w:rsidP="009B7C17">
            <w:pPr>
              <w:spacing w:line="240" w:lineRule="auto"/>
              <w:jc w:val="left"/>
              <w:rPr>
                <w:rFonts w:cs="Calibri Light"/>
                <w:szCs w:val="22"/>
                <w:lang w:val="en-US" w:eastAsia="en-US"/>
              </w:rPr>
            </w:pPr>
            <w:r w:rsidRPr="0040147F">
              <w:rPr>
                <w:rFonts w:cs="Calibri Light"/>
                <w:szCs w:val="22"/>
                <w:lang w:val="en-US" w:eastAsia="en-US"/>
              </w:rPr>
              <w:t>Partea de vest a Obcinei Feredeului este drenată de afluență de stânga ai râului Moldova, în est râul Moldivișa, iar în nord și nord est afluenți ai râului Suceava</w:t>
            </w:r>
          </w:p>
        </w:tc>
        <w:tc>
          <w:tcPr>
            <w:tcW w:w="1617" w:type="pct"/>
            <w:shd w:val="clear" w:color="auto" w:fill="auto"/>
            <w:hideMark/>
          </w:tcPr>
          <w:p w14:paraId="593AB5B6" w14:textId="77777777" w:rsidR="0040147F" w:rsidRPr="0040147F" w:rsidRDefault="0040147F" w:rsidP="009B7C17">
            <w:pPr>
              <w:spacing w:line="240" w:lineRule="auto"/>
              <w:jc w:val="left"/>
              <w:rPr>
                <w:rFonts w:cs="Calibri Light"/>
                <w:szCs w:val="22"/>
                <w:lang w:val="en-US" w:eastAsia="en-US"/>
              </w:rPr>
            </w:pPr>
            <w:r w:rsidRPr="0040147F">
              <w:rPr>
                <w:rFonts w:cs="Calibri Light"/>
                <w:szCs w:val="22"/>
                <w:lang w:val="en-US" w:eastAsia="en-US"/>
              </w:rPr>
              <w:t xml:space="preserve">nu există habitate de interes comunitar în aria protejată ROSPA0089. Conform literaturii de specialitate sunt importante pentru cuibărirea speciei habitatele 40A0* și 40C0* </w:t>
            </w:r>
          </w:p>
        </w:tc>
        <w:tc>
          <w:tcPr>
            <w:tcW w:w="894" w:type="pct"/>
            <w:shd w:val="clear" w:color="auto" w:fill="auto"/>
            <w:hideMark/>
          </w:tcPr>
          <w:p w14:paraId="3C59FE1B" w14:textId="77777777" w:rsidR="0040147F" w:rsidRPr="0040147F" w:rsidRDefault="0040147F" w:rsidP="009B7C17">
            <w:pPr>
              <w:spacing w:line="240" w:lineRule="auto"/>
              <w:jc w:val="left"/>
              <w:rPr>
                <w:rFonts w:cs="Calibri Light"/>
                <w:szCs w:val="22"/>
                <w:lang w:val="en-US" w:eastAsia="en-US"/>
              </w:rPr>
            </w:pPr>
            <w:r w:rsidRPr="0040147F">
              <w:rPr>
                <w:rFonts w:cs="Calibri Light"/>
                <w:szCs w:val="22"/>
                <w:lang w:val="en-US" w:eastAsia="en-US"/>
              </w:rPr>
              <w:t>Cuibărește în toată tara din zonele de câmpie pănă în etajul subalpin. Densitățile cele mai mari însă le realizează în habitatele de tufărișuri din ecoregiunile continentală, stepică și panonică</w:t>
            </w:r>
          </w:p>
        </w:tc>
        <w:tc>
          <w:tcPr>
            <w:tcW w:w="592" w:type="pct"/>
            <w:shd w:val="clear" w:color="auto" w:fill="auto"/>
            <w:hideMark/>
          </w:tcPr>
          <w:p w14:paraId="6376165E" w14:textId="77777777" w:rsidR="0040147F" w:rsidRPr="0040147F" w:rsidRDefault="0040147F" w:rsidP="009B7C17">
            <w:pPr>
              <w:spacing w:line="240" w:lineRule="auto"/>
              <w:jc w:val="left"/>
              <w:rPr>
                <w:rFonts w:cs="Calibri Light"/>
                <w:szCs w:val="22"/>
                <w:lang w:val="en-US" w:eastAsia="en-US"/>
              </w:rPr>
            </w:pPr>
            <w:r w:rsidRPr="0040147F">
              <w:rPr>
                <w:rFonts w:cs="Calibri Light"/>
                <w:szCs w:val="22"/>
                <w:lang w:val="en-US" w:eastAsia="en-US"/>
              </w:rPr>
              <w:t>Specie oportunist carnivoră. Se hrănește în special cu insecte de talie mare (ortoptere, coleoptere, odonate etc) dar ocazional și cu rozătoare, șopârle, broaște sau chiar păsări de talie mică.</w:t>
            </w:r>
          </w:p>
        </w:tc>
        <w:tc>
          <w:tcPr>
            <w:tcW w:w="687" w:type="pct"/>
            <w:shd w:val="clear" w:color="auto" w:fill="auto"/>
            <w:hideMark/>
          </w:tcPr>
          <w:p w14:paraId="4444F5B5" w14:textId="77777777" w:rsidR="0040147F" w:rsidRPr="0040147F" w:rsidRDefault="0040147F" w:rsidP="009B7C17">
            <w:pPr>
              <w:spacing w:line="240" w:lineRule="auto"/>
              <w:jc w:val="left"/>
              <w:rPr>
                <w:rFonts w:cs="Calibri Light"/>
                <w:szCs w:val="22"/>
                <w:lang w:val="en-US" w:eastAsia="en-US"/>
              </w:rPr>
            </w:pPr>
            <w:r w:rsidRPr="0040147F">
              <w:rPr>
                <w:rFonts w:cs="Calibri Light"/>
                <w:szCs w:val="22"/>
                <w:lang w:val="en-US" w:eastAsia="en-US"/>
              </w:rPr>
              <w:t>Este o specie cu mobilitate mare, migratoare pe distanțe lungi. Starea de conservare a speciei la nivel național nu este condiționată de existența sau de absența coridoarelor ecologice</w:t>
            </w:r>
          </w:p>
        </w:tc>
      </w:tr>
    </w:tbl>
    <w:p w14:paraId="32BECC42" w14:textId="77777777" w:rsidR="0040147F" w:rsidRPr="0040147F" w:rsidRDefault="0040147F" w:rsidP="0040147F">
      <w:pPr>
        <w:rPr>
          <w:rFonts w:cs="Calibri Light"/>
          <w:lang w:val="en-US" w:eastAsia="en-US"/>
        </w:rPr>
      </w:pPr>
    </w:p>
    <w:p w14:paraId="5CAECE6D" w14:textId="77777777" w:rsidR="0040147F" w:rsidRPr="0040147F" w:rsidRDefault="0040147F" w:rsidP="0040147F">
      <w:pPr>
        <w:pStyle w:val="Textnormal"/>
        <w:ind w:left="0"/>
        <w:rPr>
          <w:rFonts w:ascii="Calibri Light" w:hAnsi="Calibri Light" w:cs="Calibri Light"/>
          <w:sz w:val="20"/>
        </w:rPr>
      </w:pPr>
    </w:p>
    <w:p w14:paraId="39320C42" w14:textId="77777777" w:rsidR="0040147F" w:rsidRPr="0040147F" w:rsidRDefault="0040147F" w:rsidP="0040147F">
      <w:pPr>
        <w:pStyle w:val="Textnormal"/>
        <w:ind w:left="0"/>
        <w:rPr>
          <w:rFonts w:ascii="Calibri Light" w:hAnsi="Calibri Light" w:cs="Calibri Light"/>
          <w:sz w:val="22"/>
        </w:rPr>
      </w:pPr>
      <w:r w:rsidRPr="0040147F">
        <w:rPr>
          <w:rFonts w:ascii="Calibri Light" w:hAnsi="Calibri Light" w:cs="Calibri Light"/>
          <w:sz w:val="22"/>
        </w:rPr>
        <w:t>Se observă că</w:t>
      </w:r>
      <w:r w:rsidRPr="0040147F">
        <w:rPr>
          <w:rFonts w:ascii="Calibri Light" w:hAnsi="Calibri Light" w:cs="Calibri Light"/>
          <w:spacing w:val="40"/>
          <w:sz w:val="22"/>
        </w:rPr>
        <w:t xml:space="preserve"> </w:t>
      </w:r>
      <w:r w:rsidRPr="0040147F">
        <w:rPr>
          <w:rFonts w:ascii="Calibri Light" w:hAnsi="Calibri Light" w:cs="Calibri Light"/>
          <w:sz w:val="22"/>
        </w:rPr>
        <w:t xml:space="preserve">intervenţiile/ activităţile Proiectului în raport cu relaţiile structurale şi funcţionale şi analiza relaţiilor dintre habitate/specii şi ecosisteme au un impact nesemnificativ mai ales datorită faptului că este poziționat la mare distanță de ANPIC-uri. </w:t>
      </w:r>
    </w:p>
    <w:p w14:paraId="500CFF97" w14:textId="77777777" w:rsidR="0040147F" w:rsidRPr="0040147F" w:rsidRDefault="0040147F" w:rsidP="0040147F">
      <w:pPr>
        <w:pStyle w:val="Subtitle"/>
        <w:rPr>
          <w:rFonts w:cs="Calibri Light"/>
          <w:color w:val="auto"/>
          <w:spacing w:val="-2"/>
        </w:rPr>
      </w:pPr>
      <w:bookmarkStart w:id="33" w:name="_Toc173566279"/>
      <w:bookmarkStart w:id="34" w:name="_Toc173566563"/>
      <w:r w:rsidRPr="0040147F">
        <w:rPr>
          <w:rFonts w:cs="Calibri Light"/>
          <w:color w:val="auto"/>
          <w:lang w:val="ro-RO"/>
        </w:rPr>
        <w:t xml:space="preserve">b.4) </w:t>
      </w:r>
      <w:r w:rsidRPr="0040147F">
        <w:rPr>
          <w:rFonts w:cs="Calibri Light"/>
          <w:color w:val="auto"/>
        </w:rPr>
        <w:t>Obiectivele</w:t>
      </w:r>
      <w:r w:rsidRPr="0040147F">
        <w:rPr>
          <w:rFonts w:cs="Calibri Light"/>
          <w:color w:val="auto"/>
          <w:spacing w:val="13"/>
        </w:rPr>
        <w:t xml:space="preserve"> </w:t>
      </w:r>
      <w:r w:rsidRPr="0040147F">
        <w:rPr>
          <w:rFonts w:cs="Calibri Light"/>
          <w:color w:val="auto"/>
        </w:rPr>
        <w:t>de</w:t>
      </w:r>
      <w:r w:rsidRPr="0040147F">
        <w:rPr>
          <w:rFonts w:cs="Calibri Light"/>
          <w:color w:val="auto"/>
          <w:spacing w:val="14"/>
        </w:rPr>
        <w:t xml:space="preserve"> </w:t>
      </w:r>
      <w:r w:rsidRPr="0040147F">
        <w:rPr>
          <w:rFonts w:cs="Calibri Light"/>
          <w:color w:val="auto"/>
        </w:rPr>
        <w:t>conservare</w:t>
      </w:r>
      <w:r w:rsidRPr="0040147F">
        <w:rPr>
          <w:rFonts w:cs="Calibri Light"/>
          <w:color w:val="auto"/>
          <w:spacing w:val="14"/>
        </w:rPr>
        <w:t xml:space="preserve"> </w:t>
      </w:r>
      <w:r w:rsidRPr="0040147F">
        <w:rPr>
          <w:rFonts w:cs="Calibri Light"/>
          <w:color w:val="auto"/>
        </w:rPr>
        <w:t>ale</w:t>
      </w:r>
      <w:r w:rsidRPr="0040147F">
        <w:rPr>
          <w:rFonts w:cs="Calibri Light"/>
          <w:color w:val="auto"/>
          <w:spacing w:val="1"/>
        </w:rPr>
        <w:t xml:space="preserve"> </w:t>
      </w:r>
      <w:r w:rsidRPr="0040147F">
        <w:rPr>
          <w:rFonts w:cs="Calibri Light"/>
          <w:color w:val="auto"/>
          <w:spacing w:val="-2"/>
        </w:rPr>
        <w:t>ANPIC</w:t>
      </w:r>
      <w:bookmarkEnd w:id="33"/>
      <w:bookmarkEnd w:id="34"/>
    </w:p>
    <w:p w14:paraId="1DB625DD" w14:textId="77777777" w:rsidR="0040147F" w:rsidRPr="0040147F" w:rsidRDefault="0040147F" w:rsidP="0040147F">
      <w:pPr>
        <w:rPr>
          <w:rFonts w:cs="Calibri Light"/>
          <w:szCs w:val="22"/>
          <w:lang w:val="ro-RO" w:eastAsia="x-none"/>
        </w:rPr>
      </w:pPr>
      <w:r w:rsidRPr="0040147F">
        <w:rPr>
          <w:rFonts w:cs="Calibri Light"/>
          <w:szCs w:val="22"/>
          <w:lang w:val="ro-RO" w:eastAsia="x-none"/>
        </w:rPr>
        <w:t>Obiectivele de conservare al ROSPA0089 Obcina Feredeului, conform planului de management, sunt menţinerea stării favorabile de conservare pentru speciile de interes pentru conservare prin aplicarea şi îmbunătăţirea măsurilor de management al habitatelor şi speciilor, în colaborare cu proprietarii /administratorii de terenuri şi resurse naturale.</w:t>
      </w:r>
    </w:p>
    <w:p w14:paraId="6FD7593D" w14:textId="77777777" w:rsidR="0040147F" w:rsidRPr="0040147F" w:rsidRDefault="0040147F" w:rsidP="0040147F">
      <w:pPr>
        <w:rPr>
          <w:rFonts w:cs="Calibri Light"/>
          <w:szCs w:val="22"/>
          <w:lang w:val="ro-RO" w:eastAsia="x-none"/>
        </w:rPr>
      </w:pPr>
      <w:r w:rsidRPr="0040147F">
        <w:rPr>
          <w:rFonts w:cs="Calibri Light"/>
          <w:szCs w:val="22"/>
          <w:lang w:val="ro-RO" w:eastAsia="x-none"/>
        </w:rPr>
        <w:t>Conform obiectivelor de conservare stabilite de ANANP, obiectivele de consevare sunt redate în tabelul de mai jos.</w:t>
      </w:r>
    </w:p>
    <w:p w14:paraId="33875DB7" w14:textId="0F9301D9" w:rsidR="0040147F" w:rsidRPr="0040147F" w:rsidRDefault="0040147F" w:rsidP="0040147F">
      <w:pPr>
        <w:pStyle w:val="Caption"/>
        <w:rPr>
          <w:rFonts w:cs="Calibri Light"/>
          <w:color w:val="auto"/>
          <w:szCs w:val="22"/>
          <w:lang w:val="ro-RO" w:eastAsia="x-none"/>
        </w:rPr>
      </w:pPr>
      <w:r w:rsidRPr="0040147F">
        <w:rPr>
          <w:color w:val="auto"/>
        </w:rPr>
        <w:t xml:space="preserve">Tabel </w:t>
      </w:r>
      <w:r w:rsidRPr="0040147F">
        <w:rPr>
          <w:color w:val="auto"/>
        </w:rPr>
        <w:fldChar w:fldCharType="begin"/>
      </w:r>
      <w:r w:rsidRPr="0040147F">
        <w:rPr>
          <w:color w:val="auto"/>
        </w:rPr>
        <w:instrText xml:space="preserve"> SEQ Tabel \* ARABIC </w:instrText>
      </w:r>
      <w:r w:rsidRPr="0040147F">
        <w:rPr>
          <w:color w:val="auto"/>
        </w:rPr>
        <w:fldChar w:fldCharType="separate"/>
      </w:r>
      <w:r w:rsidR="006144E0">
        <w:rPr>
          <w:noProof/>
          <w:color w:val="auto"/>
        </w:rPr>
        <w:t>6</w:t>
      </w:r>
      <w:r w:rsidRPr="0040147F">
        <w:rPr>
          <w:color w:val="auto"/>
        </w:rPr>
        <w:fldChar w:fldCharType="end"/>
      </w:r>
      <w:r w:rsidRPr="0040147F">
        <w:rPr>
          <w:color w:val="auto"/>
        </w:rPr>
        <w:t>. Obiective de conservare stabilite de ANANP</w:t>
      </w:r>
    </w:p>
    <w:tbl>
      <w:tblPr>
        <w:tblW w:w="5000" w:type="pct"/>
        <w:tblLook w:val="04A0" w:firstRow="1" w:lastRow="0" w:firstColumn="1" w:lastColumn="0" w:noHBand="0" w:noVBand="1"/>
      </w:tblPr>
      <w:tblGrid>
        <w:gridCol w:w="2836"/>
        <w:gridCol w:w="1794"/>
        <w:gridCol w:w="4430"/>
      </w:tblGrid>
      <w:tr w:rsidR="006144E0" w:rsidRPr="0040147F" w14:paraId="3EAABF9D" w14:textId="77777777" w:rsidTr="009B7C17">
        <w:trPr>
          <w:trHeight w:val="504"/>
        </w:trPr>
        <w:tc>
          <w:tcPr>
            <w:tcW w:w="1565" w:type="pct"/>
            <w:tcBorders>
              <w:top w:val="single" w:sz="4" w:space="0" w:color="auto"/>
              <w:left w:val="single" w:sz="4" w:space="0" w:color="auto"/>
              <w:bottom w:val="single" w:sz="4" w:space="0" w:color="auto"/>
              <w:right w:val="single" w:sz="4" w:space="0" w:color="auto"/>
            </w:tcBorders>
            <w:shd w:val="clear" w:color="000000" w:fill="C6E0B4"/>
            <w:hideMark/>
          </w:tcPr>
          <w:p w14:paraId="6B230653"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Denumire ştiinţifică specie</w:t>
            </w:r>
          </w:p>
        </w:tc>
        <w:tc>
          <w:tcPr>
            <w:tcW w:w="990" w:type="pct"/>
            <w:tcBorders>
              <w:top w:val="single" w:sz="4" w:space="0" w:color="auto"/>
              <w:left w:val="nil"/>
              <w:bottom w:val="single" w:sz="4" w:space="0" w:color="auto"/>
              <w:right w:val="single" w:sz="4" w:space="0" w:color="auto"/>
            </w:tcBorders>
            <w:shd w:val="clear" w:color="000000" w:fill="C6E0B4"/>
            <w:hideMark/>
          </w:tcPr>
          <w:p w14:paraId="39B69DFB"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Starea de conservare</w:t>
            </w:r>
          </w:p>
        </w:tc>
        <w:tc>
          <w:tcPr>
            <w:tcW w:w="2445" w:type="pct"/>
            <w:tcBorders>
              <w:top w:val="single" w:sz="4" w:space="0" w:color="auto"/>
              <w:left w:val="nil"/>
              <w:bottom w:val="single" w:sz="4" w:space="0" w:color="auto"/>
              <w:right w:val="single" w:sz="4" w:space="0" w:color="auto"/>
            </w:tcBorders>
            <w:shd w:val="clear" w:color="000000" w:fill="C6E0B4"/>
            <w:hideMark/>
          </w:tcPr>
          <w:p w14:paraId="2DD77B87"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Obiective de conservare</w:t>
            </w:r>
          </w:p>
        </w:tc>
      </w:tr>
      <w:tr w:rsidR="006144E0" w:rsidRPr="0040147F" w14:paraId="21FE342D"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3785AE25"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Aegolius funereus</w:t>
            </w:r>
          </w:p>
        </w:tc>
        <w:tc>
          <w:tcPr>
            <w:tcW w:w="990" w:type="pct"/>
            <w:tcBorders>
              <w:top w:val="nil"/>
              <w:left w:val="nil"/>
              <w:bottom w:val="single" w:sz="4" w:space="0" w:color="auto"/>
              <w:right w:val="single" w:sz="4" w:space="0" w:color="auto"/>
            </w:tcBorders>
            <w:shd w:val="clear" w:color="auto" w:fill="auto"/>
            <w:hideMark/>
          </w:tcPr>
          <w:p w14:paraId="1E769F8E"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nil"/>
              <w:right w:val="single" w:sz="4" w:space="0" w:color="auto"/>
            </w:tcBorders>
            <w:shd w:val="clear" w:color="auto" w:fill="auto"/>
            <w:hideMark/>
          </w:tcPr>
          <w:p w14:paraId="47D3C375"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77997B27"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30245F91"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Aquila pomarina</w:t>
            </w:r>
          </w:p>
        </w:tc>
        <w:tc>
          <w:tcPr>
            <w:tcW w:w="990" w:type="pct"/>
            <w:tcBorders>
              <w:top w:val="nil"/>
              <w:left w:val="nil"/>
              <w:bottom w:val="single" w:sz="4" w:space="0" w:color="auto"/>
              <w:right w:val="single" w:sz="4" w:space="0" w:color="auto"/>
            </w:tcBorders>
            <w:shd w:val="clear" w:color="auto" w:fill="auto"/>
            <w:hideMark/>
          </w:tcPr>
          <w:p w14:paraId="7E730082"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Necunoscută</w:t>
            </w:r>
          </w:p>
        </w:tc>
        <w:tc>
          <w:tcPr>
            <w:tcW w:w="2445" w:type="pct"/>
            <w:tcBorders>
              <w:top w:val="single" w:sz="4" w:space="0" w:color="auto"/>
              <w:left w:val="nil"/>
              <w:bottom w:val="single" w:sz="4" w:space="0" w:color="auto"/>
              <w:right w:val="single" w:sz="4" w:space="0" w:color="auto"/>
            </w:tcBorders>
            <w:shd w:val="clear" w:color="auto" w:fill="auto"/>
            <w:hideMark/>
          </w:tcPr>
          <w:p w14:paraId="1CE77C55"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sau îmbunătățirea stării de conservare</w:t>
            </w:r>
          </w:p>
        </w:tc>
      </w:tr>
      <w:tr w:rsidR="006144E0" w:rsidRPr="0040147F" w14:paraId="390ACFDE"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561682CC"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Bonasa bonasia</w:t>
            </w:r>
          </w:p>
        </w:tc>
        <w:tc>
          <w:tcPr>
            <w:tcW w:w="990" w:type="pct"/>
            <w:tcBorders>
              <w:top w:val="nil"/>
              <w:left w:val="nil"/>
              <w:bottom w:val="single" w:sz="4" w:space="0" w:color="auto"/>
              <w:right w:val="single" w:sz="4" w:space="0" w:color="auto"/>
            </w:tcBorders>
            <w:shd w:val="clear" w:color="auto" w:fill="auto"/>
            <w:hideMark/>
          </w:tcPr>
          <w:p w14:paraId="38A4C139"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single" w:sz="4" w:space="0" w:color="auto"/>
              <w:right w:val="single" w:sz="4" w:space="0" w:color="auto"/>
            </w:tcBorders>
            <w:shd w:val="clear" w:color="auto" w:fill="auto"/>
            <w:hideMark/>
          </w:tcPr>
          <w:p w14:paraId="23957DE0"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577FC511"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6ED55B27"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Ciconia ciconia</w:t>
            </w:r>
          </w:p>
        </w:tc>
        <w:tc>
          <w:tcPr>
            <w:tcW w:w="990" w:type="pct"/>
            <w:tcBorders>
              <w:top w:val="nil"/>
              <w:left w:val="nil"/>
              <w:bottom w:val="single" w:sz="4" w:space="0" w:color="auto"/>
              <w:right w:val="single" w:sz="4" w:space="0" w:color="auto"/>
            </w:tcBorders>
            <w:shd w:val="clear" w:color="auto" w:fill="auto"/>
            <w:hideMark/>
          </w:tcPr>
          <w:p w14:paraId="0A16C967"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Necunoscută</w:t>
            </w:r>
          </w:p>
        </w:tc>
        <w:tc>
          <w:tcPr>
            <w:tcW w:w="2445" w:type="pct"/>
            <w:tcBorders>
              <w:top w:val="nil"/>
              <w:left w:val="nil"/>
              <w:bottom w:val="single" w:sz="4" w:space="0" w:color="auto"/>
              <w:right w:val="single" w:sz="4" w:space="0" w:color="auto"/>
            </w:tcBorders>
            <w:shd w:val="clear" w:color="auto" w:fill="auto"/>
            <w:hideMark/>
          </w:tcPr>
          <w:p w14:paraId="27392CFE"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sau îmbunătățirea stării de conservare</w:t>
            </w:r>
          </w:p>
        </w:tc>
      </w:tr>
      <w:tr w:rsidR="006144E0" w:rsidRPr="0040147F" w14:paraId="2461D5A6"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5BB8113D"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Crex crex</w:t>
            </w:r>
          </w:p>
        </w:tc>
        <w:tc>
          <w:tcPr>
            <w:tcW w:w="990" w:type="pct"/>
            <w:tcBorders>
              <w:top w:val="nil"/>
              <w:left w:val="nil"/>
              <w:bottom w:val="single" w:sz="4" w:space="0" w:color="auto"/>
              <w:right w:val="single" w:sz="4" w:space="0" w:color="auto"/>
            </w:tcBorders>
            <w:shd w:val="clear" w:color="auto" w:fill="auto"/>
            <w:hideMark/>
          </w:tcPr>
          <w:p w14:paraId="3F7A38DC"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single" w:sz="4" w:space="0" w:color="auto"/>
              <w:right w:val="single" w:sz="4" w:space="0" w:color="auto"/>
            </w:tcBorders>
            <w:shd w:val="clear" w:color="auto" w:fill="auto"/>
            <w:hideMark/>
          </w:tcPr>
          <w:p w14:paraId="4EE438BF"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6AB017D1"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584E081C"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Dendrocopos leucotos</w:t>
            </w:r>
          </w:p>
        </w:tc>
        <w:tc>
          <w:tcPr>
            <w:tcW w:w="990" w:type="pct"/>
            <w:tcBorders>
              <w:top w:val="nil"/>
              <w:left w:val="nil"/>
              <w:bottom w:val="single" w:sz="4" w:space="0" w:color="auto"/>
              <w:right w:val="single" w:sz="4" w:space="0" w:color="auto"/>
            </w:tcBorders>
            <w:shd w:val="clear" w:color="auto" w:fill="auto"/>
            <w:hideMark/>
          </w:tcPr>
          <w:p w14:paraId="449A0CF6"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single" w:sz="4" w:space="0" w:color="auto"/>
              <w:right w:val="single" w:sz="4" w:space="0" w:color="auto"/>
            </w:tcBorders>
            <w:shd w:val="clear" w:color="auto" w:fill="auto"/>
            <w:hideMark/>
          </w:tcPr>
          <w:p w14:paraId="64F01DB2"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38AB4B96"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008EAB2F"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Dryocopus martius</w:t>
            </w:r>
          </w:p>
        </w:tc>
        <w:tc>
          <w:tcPr>
            <w:tcW w:w="990" w:type="pct"/>
            <w:tcBorders>
              <w:top w:val="nil"/>
              <w:left w:val="nil"/>
              <w:bottom w:val="single" w:sz="4" w:space="0" w:color="auto"/>
              <w:right w:val="single" w:sz="4" w:space="0" w:color="auto"/>
            </w:tcBorders>
            <w:shd w:val="clear" w:color="auto" w:fill="auto"/>
            <w:hideMark/>
          </w:tcPr>
          <w:p w14:paraId="7C49E005"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single" w:sz="4" w:space="0" w:color="auto"/>
              <w:right w:val="single" w:sz="4" w:space="0" w:color="auto"/>
            </w:tcBorders>
            <w:shd w:val="clear" w:color="auto" w:fill="auto"/>
            <w:hideMark/>
          </w:tcPr>
          <w:p w14:paraId="392417A1"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2A5C664F"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1E7F9A01"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Ficedula albicollis</w:t>
            </w:r>
          </w:p>
        </w:tc>
        <w:tc>
          <w:tcPr>
            <w:tcW w:w="990" w:type="pct"/>
            <w:tcBorders>
              <w:top w:val="nil"/>
              <w:left w:val="nil"/>
              <w:bottom w:val="single" w:sz="4" w:space="0" w:color="auto"/>
              <w:right w:val="single" w:sz="4" w:space="0" w:color="auto"/>
            </w:tcBorders>
            <w:shd w:val="clear" w:color="auto" w:fill="auto"/>
            <w:hideMark/>
          </w:tcPr>
          <w:p w14:paraId="2043CA0B"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single" w:sz="4" w:space="0" w:color="auto"/>
              <w:right w:val="single" w:sz="4" w:space="0" w:color="auto"/>
            </w:tcBorders>
            <w:shd w:val="clear" w:color="auto" w:fill="auto"/>
            <w:hideMark/>
          </w:tcPr>
          <w:p w14:paraId="63AACBE1"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18D19C8A"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35CDA9EF"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Ficedula parva</w:t>
            </w:r>
          </w:p>
        </w:tc>
        <w:tc>
          <w:tcPr>
            <w:tcW w:w="990" w:type="pct"/>
            <w:tcBorders>
              <w:top w:val="nil"/>
              <w:left w:val="nil"/>
              <w:bottom w:val="single" w:sz="4" w:space="0" w:color="auto"/>
              <w:right w:val="single" w:sz="4" w:space="0" w:color="auto"/>
            </w:tcBorders>
            <w:shd w:val="clear" w:color="auto" w:fill="auto"/>
            <w:hideMark/>
          </w:tcPr>
          <w:p w14:paraId="2DFD095F"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single" w:sz="4" w:space="0" w:color="auto"/>
              <w:right w:val="single" w:sz="4" w:space="0" w:color="auto"/>
            </w:tcBorders>
            <w:shd w:val="clear" w:color="auto" w:fill="auto"/>
            <w:hideMark/>
          </w:tcPr>
          <w:p w14:paraId="5F5D494B"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7EC6A2DF"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3C6F08E3"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Glaucidium passerinum</w:t>
            </w:r>
          </w:p>
        </w:tc>
        <w:tc>
          <w:tcPr>
            <w:tcW w:w="990" w:type="pct"/>
            <w:tcBorders>
              <w:top w:val="nil"/>
              <w:left w:val="nil"/>
              <w:bottom w:val="single" w:sz="4" w:space="0" w:color="auto"/>
              <w:right w:val="single" w:sz="4" w:space="0" w:color="auto"/>
            </w:tcBorders>
            <w:shd w:val="clear" w:color="auto" w:fill="auto"/>
            <w:hideMark/>
          </w:tcPr>
          <w:p w14:paraId="0AB4D37F"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single" w:sz="4" w:space="0" w:color="auto"/>
              <w:right w:val="single" w:sz="4" w:space="0" w:color="auto"/>
            </w:tcBorders>
            <w:shd w:val="clear" w:color="auto" w:fill="auto"/>
            <w:hideMark/>
          </w:tcPr>
          <w:p w14:paraId="5622593F"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6563E10C"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25632ED0"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Lanius collurio</w:t>
            </w:r>
          </w:p>
        </w:tc>
        <w:tc>
          <w:tcPr>
            <w:tcW w:w="990" w:type="pct"/>
            <w:tcBorders>
              <w:top w:val="nil"/>
              <w:left w:val="nil"/>
              <w:bottom w:val="single" w:sz="4" w:space="0" w:color="auto"/>
              <w:right w:val="single" w:sz="4" w:space="0" w:color="auto"/>
            </w:tcBorders>
            <w:shd w:val="clear" w:color="auto" w:fill="auto"/>
            <w:hideMark/>
          </w:tcPr>
          <w:p w14:paraId="6907A752"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Necunoscută</w:t>
            </w:r>
          </w:p>
        </w:tc>
        <w:tc>
          <w:tcPr>
            <w:tcW w:w="2445" w:type="pct"/>
            <w:tcBorders>
              <w:top w:val="nil"/>
              <w:left w:val="nil"/>
              <w:bottom w:val="single" w:sz="4" w:space="0" w:color="auto"/>
              <w:right w:val="single" w:sz="4" w:space="0" w:color="auto"/>
            </w:tcBorders>
            <w:shd w:val="clear" w:color="auto" w:fill="auto"/>
            <w:hideMark/>
          </w:tcPr>
          <w:p w14:paraId="65AAD2BF"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sau îmbunătățirea stării de conservare</w:t>
            </w:r>
          </w:p>
        </w:tc>
      </w:tr>
      <w:tr w:rsidR="006144E0" w:rsidRPr="0040147F" w14:paraId="4CA1DBE9"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43BD6645"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Lullula arborea</w:t>
            </w:r>
          </w:p>
        </w:tc>
        <w:tc>
          <w:tcPr>
            <w:tcW w:w="990" w:type="pct"/>
            <w:tcBorders>
              <w:top w:val="nil"/>
              <w:left w:val="nil"/>
              <w:bottom w:val="single" w:sz="4" w:space="0" w:color="auto"/>
              <w:right w:val="single" w:sz="4" w:space="0" w:color="auto"/>
            </w:tcBorders>
            <w:shd w:val="clear" w:color="auto" w:fill="auto"/>
            <w:hideMark/>
          </w:tcPr>
          <w:p w14:paraId="540947E5"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Necunoscută</w:t>
            </w:r>
          </w:p>
        </w:tc>
        <w:tc>
          <w:tcPr>
            <w:tcW w:w="2445" w:type="pct"/>
            <w:tcBorders>
              <w:top w:val="nil"/>
              <w:left w:val="nil"/>
              <w:bottom w:val="single" w:sz="4" w:space="0" w:color="auto"/>
              <w:right w:val="single" w:sz="4" w:space="0" w:color="auto"/>
            </w:tcBorders>
            <w:shd w:val="clear" w:color="auto" w:fill="auto"/>
            <w:hideMark/>
          </w:tcPr>
          <w:p w14:paraId="03180C70"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sau îmbunătățirea stării de conservare</w:t>
            </w:r>
          </w:p>
        </w:tc>
      </w:tr>
      <w:tr w:rsidR="006144E0" w:rsidRPr="0040147F" w14:paraId="628F7B9C"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787E4E76"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Pernis apivorus</w:t>
            </w:r>
          </w:p>
        </w:tc>
        <w:tc>
          <w:tcPr>
            <w:tcW w:w="990" w:type="pct"/>
            <w:tcBorders>
              <w:top w:val="nil"/>
              <w:left w:val="nil"/>
              <w:bottom w:val="single" w:sz="4" w:space="0" w:color="auto"/>
              <w:right w:val="single" w:sz="4" w:space="0" w:color="auto"/>
            </w:tcBorders>
            <w:shd w:val="clear" w:color="auto" w:fill="auto"/>
            <w:hideMark/>
          </w:tcPr>
          <w:p w14:paraId="20950D64"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single" w:sz="4" w:space="0" w:color="auto"/>
              <w:right w:val="single" w:sz="4" w:space="0" w:color="auto"/>
            </w:tcBorders>
            <w:shd w:val="clear" w:color="auto" w:fill="auto"/>
            <w:hideMark/>
          </w:tcPr>
          <w:p w14:paraId="112F6702"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57A4FE09"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3585FF3E"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Picoides tridactylus</w:t>
            </w:r>
          </w:p>
        </w:tc>
        <w:tc>
          <w:tcPr>
            <w:tcW w:w="990" w:type="pct"/>
            <w:tcBorders>
              <w:top w:val="nil"/>
              <w:left w:val="nil"/>
              <w:bottom w:val="single" w:sz="4" w:space="0" w:color="auto"/>
              <w:right w:val="single" w:sz="4" w:space="0" w:color="auto"/>
            </w:tcBorders>
            <w:shd w:val="clear" w:color="auto" w:fill="auto"/>
            <w:hideMark/>
          </w:tcPr>
          <w:p w14:paraId="709DB2C1"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single" w:sz="4" w:space="0" w:color="auto"/>
              <w:right w:val="single" w:sz="4" w:space="0" w:color="auto"/>
            </w:tcBorders>
            <w:shd w:val="clear" w:color="auto" w:fill="auto"/>
            <w:hideMark/>
          </w:tcPr>
          <w:p w14:paraId="6CDF9005"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5F308D2A"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6FB28099"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Picus canus</w:t>
            </w:r>
          </w:p>
        </w:tc>
        <w:tc>
          <w:tcPr>
            <w:tcW w:w="990" w:type="pct"/>
            <w:tcBorders>
              <w:top w:val="nil"/>
              <w:left w:val="nil"/>
              <w:bottom w:val="single" w:sz="4" w:space="0" w:color="auto"/>
              <w:right w:val="single" w:sz="4" w:space="0" w:color="auto"/>
            </w:tcBorders>
            <w:shd w:val="clear" w:color="auto" w:fill="auto"/>
            <w:hideMark/>
          </w:tcPr>
          <w:p w14:paraId="2DFC6BEA"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single" w:sz="4" w:space="0" w:color="auto"/>
              <w:right w:val="single" w:sz="4" w:space="0" w:color="auto"/>
            </w:tcBorders>
            <w:shd w:val="clear" w:color="auto" w:fill="auto"/>
            <w:hideMark/>
          </w:tcPr>
          <w:p w14:paraId="47C4AD13"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03DFD2D4"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64A4673C"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Strix uralensis</w:t>
            </w:r>
          </w:p>
        </w:tc>
        <w:tc>
          <w:tcPr>
            <w:tcW w:w="990" w:type="pct"/>
            <w:tcBorders>
              <w:top w:val="nil"/>
              <w:left w:val="nil"/>
              <w:bottom w:val="single" w:sz="4" w:space="0" w:color="auto"/>
              <w:right w:val="single" w:sz="4" w:space="0" w:color="auto"/>
            </w:tcBorders>
            <w:shd w:val="clear" w:color="auto" w:fill="auto"/>
            <w:hideMark/>
          </w:tcPr>
          <w:p w14:paraId="121966FB"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Favorabilă</w:t>
            </w:r>
          </w:p>
        </w:tc>
        <w:tc>
          <w:tcPr>
            <w:tcW w:w="2445" w:type="pct"/>
            <w:tcBorders>
              <w:top w:val="nil"/>
              <w:left w:val="nil"/>
              <w:bottom w:val="single" w:sz="4" w:space="0" w:color="auto"/>
              <w:right w:val="single" w:sz="4" w:space="0" w:color="auto"/>
            </w:tcBorders>
            <w:shd w:val="clear" w:color="auto" w:fill="auto"/>
            <w:hideMark/>
          </w:tcPr>
          <w:p w14:paraId="73905A29"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r w:rsidR="006144E0" w:rsidRPr="0040147F" w14:paraId="2E06A57B" w14:textId="77777777" w:rsidTr="009B7C17">
        <w:trPr>
          <w:trHeight w:val="276"/>
        </w:trPr>
        <w:tc>
          <w:tcPr>
            <w:tcW w:w="1565" w:type="pct"/>
            <w:tcBorders>
              <w:top w:val="nil"/>
              <w:left w:val="single" w:sz="4" w:space="0" w:color="auto"/>
              <w:bottom w:val="single" w:sz="4" w:space="0" w:color="auto"/>
              <w:right w:val="single" w:sz="4" w:space="0" w:color="auto"/>
            </w:tcBorders>
            <w:shd w:val="clear" w:color="auto" w:fill="auto"/>
            <w:hideMark/>
          </w:tcPr>
          <w:p w14:paraId="3CA7D347" w14:textId="77777777" w:rsidR="0040147F" w:rsidRPr="0040147F" w:rsidRDefault="0040147F" w:rsidP="009B7C17">
            <w:pPr>
              <w:spacing w:line="240" w:lineRule="auto"/>
              <w:jc w:val="center"/>
              <w:rPr>
                <w:rFonts w:asciiTheme="majorHAnsi" w:hAnsiTheme="majorHAnsi" w:cstheme="majorHAnsi"/>
                <w:i/>
                <w:iCs/>
                <w:szCs w:val="22"/>
                <w:lang w:val="en-US" w:eastAsia="en-US"/>
              </w:rPr>
            </w:pPr>
            <w:r w:rsidRPr="0040147F">
              <w:rPr>
                <w:rFonts w:asciiTheme="majorHAnsi" w:hAnsiTheme="majorHAnsi" w:cstheme="majorHAnsi"/>
                <w:i/>
                <w:iCs/>
                <w:szCs w:val="22"/>
                <w:lang w:val="en-US" w:eastAsia="en-US"/>
              </w:rPr>
              <w:t>Tetrao urogallus</w:t>
            </w:r>
          </w:p>
        </w:tc>
        <w:tc>
          <w:tcPr>
            <w:tcW w:w="990" w:type="pct"/>
            <w:tcBorders>
              <w:top w:val="nil"/>
              <w:left w:val="nil"/>
              <w:bottom w:val="single" w:sz="4" w:space="0" w:color="auto"/>
              <w:right w:val="single" w:sz="4" w:space="0" w:color="auto"/>
            </w:tcBorders>
            <w:shd w:val="clear" w:color="auto" w:fill="auto"/>
            <w:hideMark/>
          </w:tcPr>
          <w:p w14:paraId="0D61107B"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Necunoscută</w:t>
            </w:r>
          </w:p>
        </w:tc>
        <w:tc>
          <w:tcPr>
            <w:tcW w:w="2445" w:type="pct"/>
            <w:tcBorders>
              <w:top w:val="nil"/>
              <w:left w:val="nil"/>
              <w:bottom w:val="single" w:sz="4" w:space="0" w:color="auto"/>
              <w:right w:val="single" w:sz="4" w:space="0" w:color="auto"/>
            </w:tcBorders>
            <w:shd w:val="clear" w:color="auto" w:fill="auto"/>
            <w:hideMark/>
          </w:tcPr>
          <w:p w14:paraId="5FC1EF4F" w14:textId="77777777" w:rsidR="0040147F" w:rsidRPr="0040147F" w:rsidRDefault="0040147F" w:rsidP="009B7C17">
            <w:pPr>
              <w:spacing w:line="240" w:lineRule="auto"/>
              <w:jc w:val="center"/>
              <w:rPr>
                <w:rFonts w:asciiTheme="majorHAnsi" w:hAnsiTheme="majorHAnsi" w:cstheme="majorHAnsi"/>
                <w:szCs w:val="22"/>
                <w:lang w:val="en-US" w:eastAsia="en-US"/>
              </w:rPr>
            </w:pPr>
            <w:r w:rsidRPr="0040147F">
              <w:rPr>
                <w:rFonts w:asciiTheme="majorHAnsi" w:hAnsiTheme="majorHAnsi" w:cstheme="majorHAnsi"/>
                <w:szCs w:val="22"/>
                <w:lang w:val="en-US" w:eastAsia="en-US"/>
              </w:rPr>
              <w:t>menținerea stării de conservare</w:t>
            </w:r>
          </w:p>
        </w:tc>
      </w:tr>
    </w:tbl>
    <w:p w14:paraId="50073C38" w14:textId="77777777" w:rsidR="0040147F" w:rsidRPr="0040147F" w:rsidRDefault="0040147F" w:rsidP="0040147F">
      <w:pPr>
        <w:rPr>
          <w:rFonts w:cs="Calibri Light"/>
          <w:szCs w:val="22"/>
          <w:lang w:val="ro-RO" w:eastAsia="x-none"/>
        </w:rPr>
      </w:pPr>
    </w:p>
    <w:p w14:paraId="409E16B2" w14:textId="77777777" w:rsidR="0040147F" w:rsidRPr="0040147F" w:rsidRDefault="0040147F" w:rsidP="0040147F">
      <w:pPr>
        <w:pStyle w:val="Subtitle"/>
        <w:rPr>
          <w:rFonts w:cs="Calibri Light"/>
          <w:color w:val="auto"/>
        </w:rPr>
      </w:pPr>
      <w:bookmarkStart w:id="35" w:name="_Toc173566280"/>
      <w:bookmarkStart w:id="36" w:name="_Toc173566564"/>
      <w:r w:rsidRPr="0040147F">
        <w:rPr>
          <w:rFonts w:cs="Calibri Light"/>
          <w:color w:val="auto"/>
          <w:lang w:val="ro-RO"/>
        </w:rPr>
        <w:t xml:space="preserve">b.5) </w:t>
      </w:r>
      <w:r w:rsidRPr="0040147F">
        <w:rPr>
          <w:rFonts w:cs="Calibri Light"/>
          <w:color w:val="auto"/>
        </w:rPr>
        <w:t>Analiza</w:t>
      </w:r>
      <w:r w:rsidRPr="0040147F">
        <w:rPr>
          <w:rFonts w:cs="Calibri Light"/>
          <w:color w:val="auto"/>
          <w:spacing w:val="40"/>
        </w:rPr>
        <w:t xml:space="preserve"> </w:t>
      </w:r>
      <w:r w:rsidRPr="0040147F">
        <w:rPr>
          <w:rFonts w:cs="Calibri Light"/>
          <w:color w:val="auto"/>
        </w:rPr>
        <w:t>măsurilor</w:t>
      </w:r>
      <w:r w:rsidRPr="0040147F">
        <w:rPr>
          <w:rFonts w:cs="Calibri Light"/>
          <w:color w:val="auto"/>
          <w:spacing w:val="40"/>
        </w:rPr>
        <w:t xml:space="preserve"> </w:t>
      </w:r>
      <w:r w:rsidRPr="0040147F">
        <w:rPr>
          <w:rFonts w:cs="Calibri Light"/>
          <w:color w:val="auto"/>
        </w:rPr>
        <w:t>de</w:t>
      </w:r>
      <w:r w:rsidRPr="0040147F">
        <w:rPr>
          <w:rFonts w:cs="Calibri Light"/>
          <w:color w:val="auto"/>
          <w:spacing w:val="40"/>
        </w:rPr>
        <w:t xml:space="preserve"> </w:t>
      </w:r>
      <w:r w:rsidRPr="0040147F">
        <w:rPr>
          <w:rFonts w:cs="Calibri Light"/>
          <w:color w:val="auto"/>
        </w:rPr>
        <w:t>conservare</w:t>
      </w:r>
      <w:r w:rsidRPr="0040147F">
        <w:rPr>
          <w:rFonts w:cs="Calibri Light"/>
          <w:color w:val="auto"/>
          <w:spacing w:val="40"/>
        </w:rPr>
        <w:t xml:space="preserve"> </w:t>
      </w:r>
      <w:r w:rsidRPr="0040147F">
        <w:rPr>
          <w:rFonts w:cs="Calibri Light"/>
          <w:color w:val="auto"/>
        </w:rPr>
        <w:t>din</w:t>
      </w:r>
      <w:r w:rsidRPr="0040147F">
        <w:rPr>
          <w:rFonts w:cs="Calibri Light"/>
          <w:color w:val="auto"/>
          <w:spacing w:val="40"/>
        </w:rPr>
        <w:t xml:space="preserve"> </w:t>
      </w:r>
      <w:r w:rsidRPr="0040147F">
        <w:rPr>
          <w:rFonts w:cs="Calibri Light"/>
          <w:color w:val="auto"/>
        </w:rPr>
        <w:t>planul</w:t>
      </w:r>
      <w:r w:rsidRPr="0040147F">
        <w:rPr>
          <w:rFonts w:cs="Calibri Light"/>
          <w:color w:val="auto"/>
          <w:spacing w:val="40"/>
        </w:rPr>
        <w:t xml:space="preserve"> </w:t>
      </w:r>
      <w:r w:rsidRPr="0040147F">
        <w:rPr>
          <w:rFonts w:cs="Calibri Light"/>
          <w:color w:val="auto"/>
        </w:rPr>
        <w:t>de</w:t>
      </w:r>
      <w:r w:rsidRPr="0040147F">
        <w:rPr>
          <w:rFonts w:cs="Calibri Light"/>
          <w:color w:val="auto"/>
          <w:spacing w:val="40"/>
        </w:rPr>
        <w:t xml:space="preserve"> </w:t>
      </w:r>
      <w:r w:rsidRPr="0040147F">
        <w:rPr>
          <w:rFonts w:cs="Calibri Light"/>
          <w:color w:val="auto"/>
        </w:rPr>
        <w:t>management/</w:t>
      </w:r>
      <w:r w:rsidRPr="0040147F">
        <w:rPr>
          <w:rFonts w:cs="Calibri Light"/>
          <w:color w:val="auto"/>
          <w:spacing w:val="40"/>
        </w:rPr>
        <w:t xml:space="preserve"> </w:t>
      </w:r>
      <w:r w:rsidRPr="0040147F">
        <w:rPr>
          <w:rFonts w:cs="Calibri Light"/>
          <w:color w:val="auto"/>
        </w:rPr>
        <w:t>regulamentul</w:t>
      </w:r>
      <w:r w:rsidRPr="0040147F">
        <w:rPr>
          <w:rFonts w:cs="Calibri Light"/>
          <w:color w:val="auto"/>
          <w:spacing w:val="29"/>
        </w:rPr>
        <w:t xml:space="preserve"> </w:t>
      </w:r>
      <w:r w:rsidRPr="0040147F">
        <w:rPr>
          <w:rFonts w:cs="Calibri Light"/>
          <w:color w:val="auto"/>
        </w:rPr>
        <w:t>ANPIC</w:t>
      </w:r>
      <w:r w:rsidRPr="0040147F">
        <w:rPr>
          <w:rFonts w:cs="Calibri Light"/>
          <w:color w:val="auto"/>
          <w:spacing w:val="40"/>
        </w:rPr>
        <w:t xml:space="preserve"> </w:t>
      </w:r>
      <w:r w:rsidRPr="0040147F">
        <w:rPr>
          <w:rFonts w:cs="Calibri Light"/>
          <w:color w:val="auto"/>
        </w:rPr>
        <w:t>care</w:t>
      </w:r>
      <w:r w:rsidRPr="0040147F">
        <w:rPr>
          <w:rFonts w:cs="Calibri Light"/>
          <w:color w:val="auto"/>
          <w:spacing w:val="40"/>
        </w:rPr>
        <w:t xml:space="preserve"> </w:t>
      </w:r>
      <w:r w:rsidRPr="0040147F">
        <w:rPr>
          <w:rFonts w:cs="Calibri Light"/>
          <w:color w:val="auto"/>
        </w:rPr>
        <w:t>pot</w:t>
      </w:r>
      <w:r w:rsidRPr="0040147F">
        <w:rPr>
          <w:rFonts w:cs="Calibri Light"/>
          <w:color w:val="auto"/>
          <w:spacing w:val="40"/>
        </w:rPr>
        <w:t xml:space="preserve"> </w:t>
      </w:r>
      <w:r w:rsidRPr="0040147F">
        <w:rPr>
          <w:rFonts w:cs="Calibri Light"/>
          <w:color w:val="auto"/>
        </w:rPr>
        <w:t>limita/</w:t>
      </w:r>
      <w:r w:rsidRPr="0040147F">
        <w:rPr>
          <w:rFonts w:cs="Calibri Light"/>
          <w:color w:val="auto"/>
          <w:spacing w:val="40"/>
        </w:rPr>
        <w:t xml:space="preserve"> </w:t>
      </w:r>
      <w:r w:rsidRPr="0040147F">
        <w:rPr>
          <w:rFonts w:cs="Calibri Light"/>
          <w:color w:val="auto"/>
        </w:rPr>
        <w:t>influenţa intervenţiile şi activităţile propuse de PP</w:t>
      </w:r>
      <w:bookmarkEnd w:id="35"/>
      <w:bookmarkEnd w:id="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4"/>
        <w:gridCol w:w="4706"/>
      </w:tblGrid>
      <w:tr w:rsidR="006144E0" w:rsidRPr="0040147F" w14:paraId="50BD7861" w14:textId="77777777" w:rsidTr="009B7C17">
        <w:trPr>
          <w:trHeight w:val="288"/>
        </w:trPr>
        <w:tc>
          <w:tcPr>
            <w:tcW w:w="6340" w:type="dxa"/>
            <w:shd w:val="clear" w:color="auto" w:fill="auto"/>
            <w:hideMark/>
          </w:tcPr>
          <w:p w14:paraId="0BD98927" w14:textId="77777777" w:rsidR="0040147F" w:rsidRPr="0040147F" w:rsidRDefault="0040147F" w:rsidP="009B7C17">
            <w:pPr>
              <w:rPr>
                <w:rFonts w:cs="Calibri Light"/>
                <w:b/>
                <w:bCs/>
                <w:lang w:val="en-US" w:eastAsia="x-none"/>
              </w:rPr>
            </w:pPr>
            <w:r w:rsidRPr="0040147F">
              <w:rPr>
                <w:rFonts w:cs="Calibri Light"/>
                <w:b/>
                <w:bCs/>
                <w:lang w:eastAsia="x-none"/>
              </w:rPr>
              <w:t xml:space="preserve">Măsuri cu relevanță pentru proiect stabilite prin PM </w:t>
            </w:r>
          </w:p>
        </w:tc>
        <w:tc>
          <w:tcPr>
            <w:tcW w:w="6860" w:type="dxa"/>
            <w:shd w:val="clear" w:color="auto" w:fill="auto"/>
            <w:hideMark/>
          </w:tcPr>
          <w:p w14:paraId="336F5285" w14:textId="77777777" w:rsidR="0040147F" w:rsidRPr="0040147F" w:rsidRDefault="0040147F" w:rsidP="009B7C17">
            <w:pPr>
              <w:rPr>
                <w:rFonts w:cs="Calibri Light"/>
                <w:b/>
                <w:bCs/>
                <w:lang w:eastAsia="x-none"/>
              </w:rPr>
            </w:pPr>
            <w:r w:rsidRPr="0040147F">
              <w:rPr>
                <w:rFonts w:cs="Calibri Light"/>
                <w:b/>
                <w:bCs/>
                <w:lang w:eastAsia="x-none"/>
              </w:rPr>
              <w:t>Explicatie privind posibilitatea de a fi afectată măsura de proiect</w:t>
            </w:r>
          </w:p>
        </w:tc>
      </w:tr>
      <w:tr w:rsidR="006144E0" w:rsidRPr="0040147F" w14:paraId="6C7C90A1" w14:textId="77777777" w:rsidTr="009B7C17">
        <w:trPr>
          <w:trHeight w:val="2700"/>
        </w:trPr>
        <w:tc>
          <w:tcPr>
            <w:tcW w:w="6340" w:type="dxa"/>
            <w:shd w:val="clear" w:color="auto" w:fill="auto"/>
            <w:hideMark/>
          </w:tcPr>
          <w:p w14:paraId="0FC006B2" w14:textId="77777777" w:rsidR="0040147F" w:rsidRPr="0040147F" w:rsidRDefault="0040147F" w:rsidP="009B7C17">
            <w:pPr>
              <w:rPr>
                <w:rFonts w:cs="Calibri Light"/>
                <w:lang w:eastAsia="x-none"/>
              </w:rPr>
            </w:pPr>
            <w:r w:rsidRPr="0040147F">
              <w:rPr>
                <w:rFonts w:cs="Calibri Light"/>
                <w:lang w:eastAsia="x-none"/>
              </w:rPr>
              <w:t>1.2.2. Menţinerea habitatelor de pajişti necesare speciilor de păsări de interes prin păşunat şi cosit, cu respectarea încărcăturii de animale şi a perioadelor de păşunat / cosit, conform Regulamentului şi prin utilizarea de fertilizanţi naturali.</w:t>
            </w:r>
          </w:p>
        </w:tc>
        <w:tc>
          <w:tcPr>
            <w:tcW w:w="6860" w:type="dxa"/>
            <w:shd w:val="clear" w:color="auto" w:fill="auto"/>
            <w:hideMark/>
          </w:tcPr>
          <w:p w14:paraId="54CD8BE4" w14:textId="77777777" w:rsidR="0040147F" w:rsidRPr="0040147F" w:rsidRDefault="0040147F" w:rsidP="009B7C17">
            <w:pPr>
              <w:rPr>
                <w:rFonts w:cs="Calibri Light"/>
                <w:lang w:eastAsia="x-none"/>
              </w:rPr>
            </w:pPr>
            <w:r w:rsidRPr="0040147F">
              <w:rPr>
                <w:rFonts w:cs="Calibri Light"/>
                <w:lang w:eastAsia="x-none"/>
              </w:rPr>
              <w:t>La nivelul ariei protejate pajiștile ocupă 1,11% adică 701,327 ha, iar pășunile 5,92% adicăp 3.774,41 ha. Suprafața de proiect se întinde pe 1,8461 ha, adică reprezintă doar 0.26% din totalul pajiștilor și respectiv 0.041% din suprafața cumulată a pajiștilor și pășunilor. Pajiștea/pășunea din zona de proiect este în prezent puternic degradatî în partea de nord, unde se manifestă proces de împădurire cu carpen și plop tremutător care sunt dominanți în stratul subarbustiv. În plus, amplasarea panourilor fotovoltaice nu presupune sistarea lucrarilor întreținere a acestora ci din contră, presupune realizare acestor lucrări în vederea evitării împăduririi.</w:t>
            </w:r>
          </w:p>
        </w:tc>
      </w:tr>
      <w:tr w:rsidR="006144E0" w:rsidRPr="0040147F" w14:paraId="7FFF78E3" w14:textId="77777777" w:rsidTr="009B7C17">
        <w:trPr>
          <w:trHeight w:val="1770"/>
        </w:trPr>
        <w:tc>
          <w:tcPr>
            <w:tcW w:w="6340" w:type="dxa"/>
            <w:shd w:val="clear" w:color="auto" w:fill="auto"/>
            <w:hideMark/>
          </w:tcPr>
          <w:p w14:paraId="01C5526C" w14:textId="77777777" w:rsidR="0040147F" w:rsidRPr="0040147F" w:rsidRDefault="0040147F" w:rsidP="009B7C17">
            <w:pPr>
              <w:rPr>
                <w:rFonts w:cs="Calibri Light"/>
                <w:lang w:eastAsia="x-none"/>
              </w:rPr>
            </w:pPr>
            <w:r w:rsidRPr="0040147F">
              <w:rPr>
                <w:rFonts w:cs="Calibri Light"/>
                <w:lang w:eastAsia="x-none"/>
              </w:rPr>
              <w:t>2.3. Prevenirea impactului potenţial al parcurilor de panouri fotovoltaice şi a fermelor eoliene şi solare prin aprobarea de asemenea investiţii numai după realizarea unui studiu privind potenţialul zonei şi modul de amplasare al acestui tip de investiţii, astfel încât impactul cumulativ să nu afecteze starea de conservare a speciilor şi habitatelor de interes comunitar.</w:t>
            </w:r>
          </w:p>
        </w:tc>
        <w:tc>
          <w:tcPr>
            <w:tcW w:w="6860" w:type="dxa"/>
            <w:shd w:val="clear" w:color="auto" w:fill="auto"/>
            <w:hideMark/>
          </w:tcPr>
          <w:p w14:paraId="09F7BC4C" w14:textId="3EA6E1AD" w:rsidR="0040147F" w:rsidRPr="0040147F" w:rsidRDefault="0040147F" w:rsidP="009B7C17">
            <w:pPr>
              <w:rPr>
                <w:rFonts w:cs="Calibri Light"/>
                <w:lang w:eastAsia="x-none"/>
              </w:rPr>
            </w:pPr>
            <w:r w:rsidRPr="0040147F">
              <w:rPr>
                <w:rFonts w:cs="Calibri Light"/>
                <w:lang w:eastAsia="x-none"/>
              </w:rPr>
              <w:t xml:space="preserve">Impactul cumulativ al proiectului este nesemnificativ. Aceasta deoarece suprafața de proiect este redusă, fiind de numai 1.84 ha iar zona este puternic antropizată. Mărginită la sud de DN 17 cu trafic auto intens, pe suprafața zonei de proiect există un </w:t>
            </w:r>
            <w:r w:rsidR="00E67A9F">
              <w:rPr>
                <w:rFonts w:cs="Calibri Light"/>
                <w:lang w:eastAsia="x-none"/>
              </w:rPr>
              <w:t>obiectiv de dezmembrare mașini</w:t>
            </w:r>
            <w:r w:rsidRPr="0040147F">
              <w:rPr>
                <w:rFonts w:cs="Calibri Light"/>
                <w:lang w:eastAsia="x-none"/>
              </w:rPr>
              <w:t xml:space="preserve"> și mai multe locuințe delimitate prin garduri. </w:t>
            </w:r>
          </w:p>
        </w:tc>
      </w:tr>
    </w:tbl>
    <w:p w14:paraId="06CDA607" w14:textId="77777777" w:rsidR="0040147F" w:rsidRPr="0040147F" w:rsidRDefault="0040147F" w:rsidP="0040147F">
      <w:pPr>
        <w:rPr>
          <w:rFonts w:cs="Calibri Light"/>
          <w:lang w:val="x-none" w:eastAsia="x-none"/>
        </w:rPr>
      </w:pPr>
    </w:p>
    <w:p w14:paraId="1A6711C5" w14:textId="77777777" w:rsidR="0040147F" w:rsidRPr="0040147F" w:rsidRDefault="0040147F" w:rsidP="0040147F">
      <w:pPr>
        <w:pStyle w:val="Subtitle"/>
        <w:rPr>
          <w:rFonts w:cs="Calibri Light"/>
          <w:color w:val="auto"/>
          <w:spacing w:val="-2"/>
        </w:rPr>
      </w:pPr>
      <w:bookmarkStart w:id="37" w:name="_Toc173566281"/>
      <w:bookmarkStart w:id="38" w:name="_Toc173566565"/>
      <w:r w:rsidRPr="0040147F">
        <w:rPr>
          <w:rFonts w:cs="Calibri Light"/>
          <w:color w:val="auto"/>
          <w:lang w:val="ro-RO"/>
        </w:rPr>
        <w:t xml:space="preserve">b.6) </w:t>
      </w:r>
      <w:r w:rsidRPr="0040147F">
        <w:rPr>
          <w:rFonts w:cs="Calibri Light"/>
          <w:color w:val="auto"/>
        </w:rPr>
        <w:t>Alte</w:t>
      </w:r>
      <w:r w:rsidRPr="0040147F">
        <w:rPr>
          <w:rFonts w:cs="Calibri Light"/>
          <w:color w:val="auto"/>
          <w:spacing w:val="80"/>
        </w:rPr>
        <w:t xml:space="preserve"> </w:t>
      </w:r>
      <w:r w:rsidRPr="0040147F">
        <w:rPr>
          <w:rFonts w:cs="Calibri Light"/>
          <w:color w:val="auto"/>
        </w:rPr>
        <w:t>informaţii</w:t>
      </w:r>
      <w:r w:rsidRPr="0040147F">
        <w:rPr>
          <w:rFonts w:cs="Calibri Light"/>
          <w:color w:val="auto"/>
          <w:spacing w:val="80"/>
        </w:rPr>
        <w:t xml:space="preserve"> </w:t>
      </w:r>
      <w:r w:rsidRPr="0040147F">
        <w:rPr>
          <w:rFonts w:cs="Calibri Light"/>
          <w:color w:val="auto"/>
        </w:rPr>
        <w:t>relevante</w:t>
      </w:r>
      <w:r w:rsidRPr="0040147F">
        <w:rPr>
          <w:rFonts w:cs="Calibri Light"/>
          <w:color w:val="auto"/>
          <w:spacing w:val="80"/>
        </w:rPr>
        <w:t xml:space="preserve"> </w:t>
      </w:r>
      <w:r w:rsidRPr="0040147F">
        <w:rPr>
          <w:rFonts w:cs="Calibri Light"/>
          <w:color w:val="auto"/>
        </w:rPr>
        <w:t>privind</w:t>
      </w:r>
      <w:r w:rsidRPr="0040147F">
        <w:rPr>
          <w:rFonts w:cs="Calibri Light"/>
          <w:color w:val="auto"/>
          <w:spacing w:val="80"/>
        </w:rPr>
        <w:t xml:space="preserve"> </w:t>
      </w:r>
      <w:r w:rsidRPr="0040147F">
        <w:rPr>
          <w:rFonts w:cs="Calibri Light"/>
          <w:color w:val="auto"/>
        </w:rPr>
        <w:t>conservarea</w:t>
      </w:r>
      <w:r w:rsidRPr="0040147F">
        <w:rPr>
          <w:rFonts w:cs="Calibri Light"/>
          <w:color w:val="auto"/>
          <w:spacing w:val="72"/>
        </w:rPr>
        <w:t xml:space="preserve"> </w:t>
      </w:r>
      <w:r w:rsidRPr="0040147F">
        <w:rPr>
          <w:rFonts w:cs="Calibri Light"/>
          <w:color w:val="auto"/>
        </w:rPr>
        <w:t>ANPIC,</w:t>
      </w:r>
      <w:r w:rsidRPr="0040147F">
        <w:rPr>
          <w:rFonts w:cs="Calibri Light"/>
          <w:color w:val="auto"/>
          <w:spacing w:val="80"/>
        </w:rPr>
        <w:t xml:space="preserve"> </w:t>
      </w:r>
      <w:r w:rsidRPr="0040147F">
        <w:rPr>
          <w:rFonts w:cs="Calibri Light"/>
          <w:color w:val="auto"/>
        </w:rPr>
        <w:t>inclusiv</w:t>
      </w:r>
      <w:r w:rsidRPr="0040147F">
        <w:rPr>
          <w:rFonts w:cs="Calibri Light"/>
          <w:color w:val="auto"/>
          <w:spacing w:val="80"/>
        </w:rPr>
        <w:t xml:space="preserve"> </w:t>
      </w:r>
      <w:r w:rsidRPr="0040147F">
        <w:rPr>
          <w:rFonts w:cs="Calibri Light"/>
          <w:color w:val="auto"/>
        </w:rPr>
        <w:t>posibile</w:t>
      </w:r>
      <w:r w:rsidRPr="0040147F">
        <w:rPr>
          <w:rFonts w:cs="Calibri Light"/>
          <w:color w:val="auto"/>
          <w:spacing w:val="80"/>
        </w:rPr>
        <w:t xml:space="preserve"> </w:t>
      </w:r>
      <w:r w:rsidRPr="0040147F">
        <w:rPr>
          <w:rFonts w:cs="Calibri Light"/>
          <w:color w:val="auto"/>
        </w:rPr>
        <w:t>schimbări</w:t>
      </w:r>
      <w:r w:rsidRPr="0040147F">
        <w:rPr>
          <w:rFonts w:cs="Calibri Light"/>
          <w:color w:val="auto"/>
          <w:spacing w:val="80"/>
        </w:rPr>
        <w:t xml:space="preserve"> </w:t>
      </w:r>
      <w:r w:rsidRPr="0040147F">
        <w:rPr>
          <w:rFonts w:cs="Calibri Light"/>
          <w:color w:val="auto"/>
        </w:rPr>
        <w:t>în</w:t>
      </w:r>
      <w:r w:rsidRPr="0040147F">
        <w:rPr>
          <w:rFonts w:cs="Calibri Light"/>
          <w:color w:val="auto"/>
          <w:spacing w:val="80"/>
        </w:rPr>
        <w:t xml:space="preserve"> </w:t>
      </w:r>
      <w:r w:rsidRPr="0040147F">
        <w:rPr>
          <w:rFonts w:cs="Calibri Light"/>
          <w:color w:val="auto"/>
        </w:rPr>
        <w:t>evoluţia</w:t>
      </w:r>
      <w:r w:rsidRPr="0040147F">
        <w:rPr>
          <w:rFonts w:cs="Calibri Light"/>
          <w:color w:val="auto"/>
          <w:spacing w:val="80"/>
        </w:rPr>
        <w:t xml:space="preserve"> </w:t>
      </w:r>
      <w:r w:rsidRPr="0040147F">
        <w:rPr>
          <w:rFonts w:cs="Calibri Light"/>
          <w:color w:val="auto"/>
        </w:rPr>
        <w:t>naturală</w:t>
      </w:r>
      <w:r w:rsidRPr="0040147F">
        <w:rPr>
          <w:rFonts w:cs="Calibri Light"/>
          <w:color w:val="auto"/>
          <w:spacing w:val="80"/>
        </w:rPr>
        <w:t xml:space="preserve"> </w:t>
      </w:r>
      <w:r w:rsidRPr="0040147F">
        <w:rPr>
          <w:rFonts w:cs="Calibri Light"/>
          <w:color w:val="auto"/>
        </w:rPr>
        <w:t xml:space="preserve">a </w:t>
      </w:r>
      <w:r w:rsidRPr="0040147F">
        <w:rPr>
          <w:rFonts w:cs="Calibri Light"/>
          <w:color w:val="auto"/>
          <w:spacing w:val="-2"/>
        </w:rPr>
        <w:t>acesteia.</w:t>
      </w:r>
      <w:bookmarkEnd w:id="37"/>
      <w:bookmarkEnd w:id="38"/>
    </w:p>
    <w:p w14:paraId="7F216105" w14:textId="77777777" w:rsidR="0040147F" w:rsidRPr="0040147F" w:rsidRDefault="0040147F" w:rsidP="0040147F">
      <w:pPr>
        <w:rPr>
          <w:rFonts w:cs="Calibri Light"/>
          <w:szCs w:val="22"/>
          <w:lang w:val="ro-RO" w:eastAsia="x-none"/>
        </w:rPr>
      </w:pPr>
      <w:r w:rsidRPr="0040147F">
        <w:rPr>
          <w:rFonts w:cs="Calibri Light"/>
          <w:szCs w:val="22"/>
          <w:lang w:val="ro-RO" w:eastAsia="x-none"/>
        </w:rPr>
        <w:t>Nu este cazul.</w:t>
      </w:r>
    </w:p>
    <w:p w14:paraId="3E93EE55" w14:textId="77777777" w:rsidR="0040147F" w:rsidRPr="0040147F" w:rsidRDefault="0040147F" w:rsidP="0040147F">
      <w:pPr>
        <w:rPr>
          <w:rFonts w:cs="Calibri Light"/>
          <w:szCs w:val="22"/>
          <w:lang w:val="ro-RO" w:eastAsia="x-none"/>
        </w:rPr>
      </w:pPr>
    </w:p>
    <w:p w14:paraId="4C2B13E9" w14:textId="77777777" w:rsidR="0040147F" w:rsidRPr="0040147F" w:rsidRDefault="0040147F" w:rsidP="0040147F">
      <w:pPr>
        <w:pStyle w:val="Titlucapitol"/>
        <w:numPr>
          <w:ilvl w:val="0"/>
          <w:numId w:val="11"/>
        </w:numPr>
        <w:jc w:val="center"/>
        <w:rPr>
          <w:color w:val="auto"/>
          <w:spacing w:val="-2"/>
        </w:rPr>
      </w:pPr>
      <w:bookmarkStart w:id="39" w:name="_Toc173566282"/>
      <w:bookmarkStart w:id="40" w:name="_Toc173566566"/>
      <w:r w:rsidRPr="0040147F">
        <w:rPr>
          <w:color w:val="auto"/>
        </w:rPr>
        <w:t>PREZENTAREA</w:t>
      </w:r>
      <w:r w:rsidRPr="0040147F">
        <w:rPr>
          <w:color w:val="auto"/>
          <w:spacing w:val="17"/>
        </w:rPr>
        <w:t xml:space="preserve"> </w:t>
      </w:r>
      <w:r w:rsidRPr="0040147F">
        <w:rPr>
          <w:color w:val="auto"/>
        </w:rPr>
        <w:t>REZULTATELOR</w:t>
      </w:r>
      <w:r w:rsidRPr="0040147F">
        <w:rPr>
          <w:color w:val="auto"/>
          <w:spacing w:val="17"/>
        </w:rPr>
        <w:t xml:space="preserve"> </w:t>
      </w:r>
      <w:r w:rsidRPr="0040147F">
        <w:rPr>
          <w:color w:val="auto"/>
        </w:rPr>
        <w:t>ACTIVITĂŢILOR</w:t>
      </w:r>
      <w:r w:rsidRPr="0040147F">
        <w:rPr>
          <w:color w:val="auto"/>
          <w:spacing w:val="17"/>
        </w:rPr>
        <w:t xml:space="preserve"> </w:t>
      </w:r>
      <w:r w:rsidRPr="0040147F">
        <w:rPr>
          <w:color w:val="auto"/>
        </w:rPr>
        <w:t>DE</w:t>
      </w:r>
      <w:r w:rsidRPr="0040147F">
        <w:rPr>
          <w:color w:val="auto"/>
          <w:spacing w:val="17"/>
        </w:rPr>
        <w:t xml:space="preserve"> </w:t>
      </w:r>
      <w:r w:rsidRPr="0040147F">
        <w:rPr>
          <w:color w:val="auto"/>
          <w:spacing w:val="-2"/>
        </w:rPr>
        <w:t>TEREN</w:t>
      </w:r>
      <w:bookmarkEnd w:id="39"/>
      <w:bookmarkEnd w:id="40"/>
    </w:p>
    <w:p w14:paraId="2BA7B41A" w14:textId="77777777" w:rsidR="0040147F" w:rsidRPr="0040147F" w:rsidRDefault="0040147F" w:rsidP="0040147F">
      <w:r w:rsidRPr="0040147F">
        <w:t>Informațiile privind metodologia de studiu în teren, transecte, punctele de observație, au fost prezentatela capitolul F. Metodele utilizate pentru culegerea informațiilor din teren.</w:t>
      </w:r>
    </w:p>
    <w:p w14:paraId="5BB516D8" w14:textId="77777777" w:rsidR="0040147F" w:rsidRPr="0040147F" w:rsidRDefault="0040147F" w:rsidP="0040147F">
      <w:pPr>
        <w:pStyle w:val="BodyText"/>
        <w:spacing w:before="108" w:line="352" w:lineRule="auto"/>
        <w:ind w:right="400"/>
        <w:rPr>
          <w:rFonts w:ascii="Calibri Light" w:hAnsi="Calibri Light" w:cs="Calibri Light"/>
          <w:szCs w:val="22"/>
        </w:rPr>
      </w:pPr>
      <w:r w:rsidRPr="0040147F">
        <w:rPr>
          <w:rFonts w:ascii="Calibri Light" w:hAnsi="Calibri Light" w:cs="Calibri Light"/>
          <w:szCs w:val="22"/>
        </w:rPr>
        <w:t>Studiul</w:t>
      </w:r>
      <w:r w:rsidRPr="0040147F">
        <w:rPr>
          <w:rFonts w:ascii="Calibri Light" w:hAnsi="Calibri Light" w:cs="Calibri Light"/>
          <w:spacing w:val="40"/>
          <w:szCs w:val="22"/>
        </w:rPr>
        <w:t xml:space="preserve"> </w:t>
      </w:r>
      <w:r w:rsidRPr="0040147F">
        <w:rPr>
          <w:rFonts w:ascii="Calibri Light" w:hAnsi="Calibri Light" w:cs="Calibri Light"/>
          <w:szCs w:val="22"/>
        </w:rPr>
        <w:t>cuprinde</w:t>
      </w:r>
      <w:r w:rsidRPr="0040147F">
        <w:rPr>
          <w:rFonts w:ascii="Calibri Light" w:hAnsi="Calibri Light" w:cs="Calibri Light"/>
          <w:spacing w:val="40"/>
          <w:szCs w:val="22"/>
        </w:rPr>
        <w:t xml:space="preserve"> </w:t>
      </w:r>
      <w:r w:rsidRPr="0040147F">
        <w:rPr>
          <w:rFonts w:ascii="Calibri Light" w:hAnsi="Calibri Light" w:cs="Calibri Light"/>
          <w:szCs w:val="22"/>
        </w:rPr>
        <w:t>o</w:t>
      </w:r>
      <w:r w:rsidRPr="0040147F">
        <w:rPr>
          <w:rFonts w:ascii="Calibri Light" w:hAnsi="Calibri Light" w:cs="Calibri Light"/>
          <w:spacing w:val="40"/>
          <w:szCs w:val="22"/>
        </w:rPr>
        <w:t xml:space="preserve"> </w:t>
      </w:r>
      <w:r w:rsidRPr="0040147F">
        <w:rPr>
          <w:rFonts w:ascii="Calibri Light" w:hAnsi="Calibri Light" w:cs="Calibri Light"/>
          <w:szCs w:val="22"/>
        </w:rPr>
        <w:t>descriere</w:t>
      </w:r>
      <w:r w:rsidRPr="0040147F">
        <w:rPr>
          <w:rFonts w:ascii="Calibri Light" w:hAnsi="Calibri Light" w:cs="Calibri Light"/>
          <w:spacing w:val="40"/>
          <w:szCs w:val="22"/>
        </w:rPr>
        <w:t xml:space="preserve"> </w:t>
      </w:r>
      <w:r w:rsidRPr="0040147F">
        <w:rPr>
          <w:rFonts w:ascii="Calibri Light" w:hAnsi="Calibri Light" w:cs="Calibri Light"/>
          <w:szCs w:val="22"/>
        </w:rPr>
        <w:t>a</w:t>
      </w:r>
      <w:r w:rsidRPr="0040147F">
        <w:rPr>
          <w:rFonts w:ascii="Calibri Light" w:hAnsi="Calibri Light" w:cs="Calibri Light"/>
          <w:spacing w:val="40"/>
          <w:szCs w:val="22"/>
        </w:rPr>
        <w:t xml:space="preserve"> </w:t>
      </w:r>
      <w:r w:rsidRPr="0040147F">
        <w:rPr>
          <w:rFonts w:ascii="Calibri Light" w:hAnsi="Calibri Light" w:cs="Calibri Light"/>
          <w:szCs w:val="22"/>
        </w:rPr>
        <w:t>programului</w:t>
      </w:r>
      <w:r w:rsidRPr="0040147F">
        <w:rPr>
          <w:rFonts w:ascii="Calibri Light" w:hAnsi="Calibri Light" w:cs="Calibri Light"/>
          <w:spacing w:val="40"/>
          <w:szCs w:val="22"/>
        </w:rPr>
        <w:t xml:space="preserve"> </w:t>
      </w:r>
      <w:r w:rsidRPr="0040147F">
        <w:rPr>
          <w:rFonts w:ascii="Calibri Light" w:hAnsi="Calibri Light" w:cs="Calibri Light"/>
          <w:szCs w:val="22"/>
        </w:rPr>
        <w:t>de</w:t>
      </w:r>
      <w:r w:rsidRPr="0040147F">
        <w:rPr>
          <w:rFonts w:ascii="Calibri Light" w:hAnsi="Calibri Light" w:cs="Calibri Light"/>
          <w:spacing w:val="40"/>
          <w:szCs w:val="22"/>
        </w:rPr>
        <w:t xml:space="preserve"> </w:t>
      </w:r>
      <w:r w:rsidRPr="0040147F">
        <w:rPr>
          <w:rFonts w:ascii="Calibri Light" w:hAnsi="Calibri Light" w:cs="Calibri Light"/>
          <w:szCs w:val="22"/>
        </w:rPr>
        <w:t>activităţi</w:t>
      </w:r>
      <w:r w:rsidRPr="0040147F">
        <w:rPr>
          <w:rFonts w:ascii="Calibri Light" w:hAnsi="Calibri Light" w:cs="Calibri Light"/>
          <w:spacing w:val="40"/>
          <w:szCs w:val="22"/>
        </w:rPr>
        <w:t xml:space="preserve"> </w:t>
      </w:r>
      <w:r w:rsidRPr="0040147F">
        <w:rPr>
          <w:rFonts w:ascii="Calibri Light" w:hAnsi="Calibri Light" w:cs="Calibri Light"/>
          <w:szCs w:val="22"/>
        </w:rPr>
        <w:t>în</w:t>
      </w:r>
      <w:r w:rsidRPr="0040147F">
        <w:rPr>
          <w:rFonts w:ascii="Calibri Light" w:hAnsi="Calibri Light" w:cs="Calibri Light"/>
          <w:spacing w:val="40"/>
          <w:szCs w:val="22"/>
        </w:rPr>
        <w:t xml:space="preserve"> </w:t>
      </w:r>
      <w:r w:rsidRPr="0040147F">
        <w:rPr>
          <w:rFonts w:ascii="Calibri Light" w:hAnsi="Calibri Light" w:cs="Calibri Light"/>
          <w:szCs w:val="22"/>
        </w:rPr>
        <w:t>teren,</w:t>
      </w:r>
      <w:r w:rsidRPr="0040147F">
        <w:rPr>
          <w:rFonts w:ascii="Calibri Light" w:hAnsi="Calibri Light" w:cs="Calibri Light"/>
          <w:spacing w:val="40"/>
          <w:szCs w:val="22"/>
        </w:rPr>
        <w:t xml:space="preserve"> </w:t>
      </w:r>
      <w:r w:rsidRPr="0040147F">
        <w:rPr>
          <w:rFonts w:ascii="Calibri Light" w:hAnsi="Calibri Light" w:cs="Calibri Light"/>
          <w:szCs w:val="22"/>
        </w:rPr>
        <w:t>precum</w:t>
      </w:r>
      <w:r w:rsidRPr="0040147F">
        <w:rPr>
          <w:rFonts w:ascii="Calibri Light" w:hAnsi="Calibri Light" w:cs="Calibri Light"/>
          <w:spacing w:val="40"/>
          <w:szCs w:val="22"/>
        </w:rPr>
        <w:t xml:space="preserve"> </w:t>
      </w:r>
      <w:r w:rsidRPr="0040147F">
        <w:rPr>
          <w:rFonts w:ascii="Calibri Light" w:hAnsi="Calibri Light" w:cs="Calibri Light"/>
          <w:szCs w:val="22"/>
        </w:rPr>
        <w:t>şi</w:t>
      </w:r>
      <w:r w:rsidRPr="0040147F">
        <w:rPr>
          <w:rFonts w:ascii="Calibri Light" w:hAnsi="Calibri Light" w:cs="Calibri Light"/>
          <w:spacing w:val="40"/>
          <w:szCs w:val="22"/>
        </w:rPr>
        <w:t xml:space="preserve"> </w:t>
      </w:r>
      <w:r w:rsidRPr="0040147F">
        <w:rPr>
          <w:rFonts w:ascii="Calibri Light" w:hAnsi="Calibri Light" w:cs="Calibri Light"/>
          <w:szCs w:val="22"/>
        </w:rPr>
        <w:t>a</w:t>
      </w:r>
      <w:r w:rsidRPr="0040147F">
        <w:rPr>
          <w:rFonts w:ascii="Calibri Light" w:hAnsi="Calibri Light" w:cs="Calibri Light"/>
          <w:spacing w:val="40"/>
          <w:szCs w:val="22"/>
        </w:rPr>
        <w:t xml:space="preserve"> </w:t>
      </w:r>
      <w:r w:rsidRPr="0040147F">
        <w:rPr>
          <w:rFonts w:ascii="Calibri Light" w:hAnsi="Calibri Light" w:cs="Calibri Light"/>
          <w:szCs w:val="22"/>
        </w:rPr>
        <w:t>rezultatelor</w:t>
      </w:r>
      <w:r w:rsidRPr="0040147F">
        <w:rPr>
          <w:rFonts w:ascii="Calibri Light" w:hAnsi="Calibri Light" w:cs="Calibri Light"/>
          <w:spacing w:val="40"/>
          <w:szCs w:val="22"/>
        </w:rPr>
        <w:t xml:space="preserve"> </w:t>
      </w:r>
      <w:r w:rsidRPr="0040147F">
        <w:rPr>
          <w:rFonts w:ascii="Calibri Light" w:hAnsi="Calibri Light" w:cs="Calibri Light"/>
          <w:szCs w:val="22"/>
        </w:rPr>
        <w:t>obţinute</w:t>
      </w:r>
      <w:r w:rsidRPr="0040147F">
        <w:rPr>
          <w:rFonts w:ascii="Calibri Light" w:hAnsi="Calibri Light" w:cs="Calibri Light"/>
          <w:spacing w:val="40"/>
          <w:szCs w:val="22"/>
        </w:rPr>
        <w:t xml:space="preserve"> </w:t>
      </w:r>
      <w:r w:rsidRPr="0040147F">
        <w:rPr>
          <w:rFonts w:ascii="Calibri Light" w:hAnsi="Calibri Light" w:cs="Calibri Light"/>
          <w:szCs w:val="22"/>
        </w:rPr>
        <w:t>în</w:t>
      </w:r>
      <w:r w:rsidRPr="0040147F">
        <w:rPr>
          <w:rFonts w:ascii="Calibri Light" w:hAnsi="Calibri Light" w:cs="Calibri Light"/>
          <w:spacing w:val="40"/>
          <w:szCs w:val="22"/>
        </w:rPr>
        <w:t xml:space="preserve"> </w:t>
      </w:r>
      <w:r w:rsidRPr="0040147F">
        <w:rPr>
          <w:rFonts w:ascii="Calibri Light" w:hAnsi="Calibri Light" w:cs="Calibri Light"/>
          <w:szCs w:val="22"/>
        </w:rPr>
        <w:t>urma parcurgerii acestora, cu indicarea perioadelor de studiu a zonelor investigate, a duratei observaţiilor şi a altor particularităţi ale programului de colectare a datelor din teren. Rezultatele activităţilor de teren se prezintă cât mai detaliat şi se concluzionează conform tabelului de mai jos.</w:t>
      </w:r>
    </w:p>
    <w:p w14:paraId="4D3A4EA9" w14:textId="77777777" w:rsidR="0040147F" w:rsidRPr="0040147F" w:rsidRDefault="0040147F" w:rsidP="0040147F">
      <w:pPr>
        <w:pStyle w:val="BodyText"/>
        <w:spacing w:before="108" w:line="352" w:lineRule="auto"/>
        <w:ind w:right="400"/>
        <w:rPr>
          <w:rFonts w:ascii="Calibri Light" w:hAnsi="Calibri Light" w:cs="Calibri Light"/>
          <w:szCs w:val="22"/>
        </w:rPr>
      </w:pPr>
      <w:r w:rsidRPr="0040147F">
        <w:rPr>
          <w:rFonts w:ascii="Calibri Light" w:hAnsi="Calibri Light" w:cs="Calibri Light"/>
          <w:szCs w:val="22"/>
        </w:rPr>
        <w:t>Având în vedere că siturile nu conțin alte componente de biodiversitate, în afară de păsări, rezultatele activităților se vor axa numai pe acestea.</w:t>
      </w:r>
    </w:p>
    <w:p w14:paraId="50E87C57" w14:textId="77777777" w:rsidR="0040147F" w:rsidRPr="0040147F" w:rsidRDefault="0040147F" w:rsidP="0040147F">
      <w:pPr>
        <w:pStyle w:val="BodyText"/>
        <w:spacing w:before="108" w:line="352" w:lineRule="auto"/>
        <w:ind w:right="400"/>
        <w:rPr>
          <w:rFonts w:ascii="Calibri Light" w:hAnsi="Calibri Light" w:cs="Calibri Light"/>
          <w:szCs w:val="22"/>
        </w:rPr>
      </w:pPr>
      <w:r w:rsidRPr="0040147F">
        <w:rPr>
          <w:rFonts w:ascii="Calibri Light" w:hAnsi="Calibri Light" w:cs="Calibri Light"/>
          <w:szCs w:val="22"/>
        </w:rPr>
        <w:t xml:space="preserve">Au fost identificate 18 specii de păsări (Tabel 2). Acestea sunt specii de păsări comune pentru arealul altitudinal al zonei de studiu, situată în colinar, iar două dintre speciile identificate (evidențiate cu bold în tabel pe fond verde), sunt specii de interes conservativ.Dintre acestea două, specia </w:t>
      </w:r>
      <w:r w:rsidRPr="0040147F">
        <w:rPr>
          <w:rFonts w:ascii="Calibri Light" w:hAnsi="Calibri Light" w:cs="Calibri Light"/>
          <w:i/>
          <w:iCs/>
          <w:szCs w:val="22"/>
        </w:rPr>
        <w:t>Aquila pomarina</w:t>
      </w:r>
      <w:r w:rsidRPr="0040147F">
        <w:rPr>
          <w:rFonts w:ascii="Calibri Light" w:hAnsi="Calibri Light" w:cs="Calibri Light"/>
          <w:szCs w:val="22"/>
        </w:rPr>
        <w:t xml:space="preserve"> este listată în Formularul Standard al ROSPA0089 Obcina Feredeului, iar cealaltă specie, </w:t>
      </w:r>
      <w:r w:rsidRPr="0040147F">
        <w:rPr>
          <w:rFonts w:ascii="Calibri Light" w:hAnsi="Calibri Light" w:cs="Calibri Light"/>
          <w:i/>
          <w:iCs/>
          <w:szCs w:val="22"/>
        </w:rPr>
        <w:t>Lanius colurio</w:t>
      </w:r>
      <w:r w:rsidRPr="0040147F">
        <w:rPr>
          <w:rFonts w:ascii="Calibri Light" w:hAnsi="Calibri Light" w:cs="Calibri Light"/>
          <w:szCs w:val="22"/>
        </w:rPr>
        <w:t xml:space="preserve">, nu este listată în formularul standard dar a fost identificată în teren în cursul studiilor pentru Planul de management în care este menționată. </w:t>
      </w:r>
    </w:p>
    <w:p w14:paraId="01F6F25F" w14:textId="77406159" w:rsidR="0040147F" w:rsidRPr="0040147F" w:rsidRDefault="0040147F" w:rsidP="0040147F">
      <w:pPr>
        <w:pStyle w:val="Caption"/>
        <w:rPr>
          <w:rFonts w:cs="Calibri Light"/>
          <w:color w:val="auto"/>
          <w:szCs w:val="22"/>
          <w:lang w:val="ro-RO"/>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7</w:t>
      </w:r>
      <w:r w:rsidRPr="0040147F">
        <w:rPr>
          <w:rFonts w:cs="Calibri Light"/>
          <w:color w:val="auto"/>
        </w:rPr>
        <w:fldChar w:fldCharType="end"/>
      </w:r>
      <w:r w:rsidRPr="0040147F">
        <w:rPr>
          <w:rFonts w:cs="Calibri Light"/>
          <w:color w:val="auto"/>
        </w:rPr>
        <w:t>. Specii identificate pe amplasament și în proximitate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1838"/>
        <w:gridCol w:w="1529"/>
        <w:gridCol w:w="1687"/>
        <w:gridCol w:w="1367"/>
        <w:gridCol w:w="1731"/>
      </w:tblGrid>
      <w:tr w:rsidR="006144E0" w:rsidRPr="0040147F" w14:paraId="5712F6A9" w14:textId="77777777" w:rsidTr="009B7C17">
        <w:tc>
          <w:tcPr>
            <w:tcW w:w="639" w:type="dxa"/>
            <w:shd w:val="clear" w:color="auto" w:fill="auto"/>
          </w:tcPr>
          <w:p w14:paraId="79BCD50A"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Nr. Crt.</w:t>
            </w:r>
          </w:p>
        </w:tc>
        <w:tc>
          <w:tcPr>
            <w:tcW w:w="2709" w:type="dxa"/>
            <w:shd w:val="clear" w:color="auto" w:fill="auto"/>
          </w:tcPr>
          <w:p w14:paraId="5C45D91E"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 xml:space="preserve">Specie </w:t>
            </w:r>
          </w:p>
        </w:tc>
        <w:tc>
          <w:tcPr>
            <w:tcW w:w="1480" w:type="dxa"/>
            <w:shd w:val="clear" w:color="auto" w:fill="auto"/>
          </w:tcPr>
          <w:p w14:paraId="7EA747CF"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Punct de identificare</w:t>
            </w:r>
          </w:p>
        </w:tc>
        <w:tc>
          <w:tcPr>
            <w:tcW w:w="1500" w:type="dxa"/>
            <w:shd w:val="clear" w:color="auto" w:fill="auto"/>
          </w:tcPr>
          <w:p w14:paraId="727AD053"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 xml:space="preserve">Tip observație </w:t>
            </w:r>
          </w:p>
        </w:tc>
        <w:tc>
          <w:tcPr>
            <w:tcW w:w="1430" w:type="dxa"/>
            <w:shd w:val="clear" w:color="auto" w:fill="auto"/>
          </w:tcPr>
          <w:p w14:paraId="6C96F15E"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Formular standard ROSPA 0089</w:t>
            </w:r>
          </w:p>
        </w:tc>
        <w:tc>
          <w:tcPr>
            <w:tcW w:w="2106" w:type="dxa"/>
            <w:shd w:val="clear" w:color="auto" w:fill="auto"/>
          </w:tcPr>
          <w:p w14:paraId="75B68EAB"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Stare de conservare/</w:t>
            </w:r>
          </w:p>
          <w:p w14:paraId="778C2922"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Conform PM</w:t>
            </w:r>
          </w:p>
        </w:tc>
      </w:tr>
      <w:tr w:rsidR="006144E0" w:rsidRPr="0040147F" w14:paraId="61306748" w14:textId="77777777" w:rsidTr="009B7C17">
        <w:tc>
          <w:tcPr>
            <w:tcW w:w="639" w:type="dxa"/>
            <w:shd w:val="clear" w:color="auto" w:fill="C5E0B3"/>
          </w:tcPr>
          <w:p w14:paraId="0D8D8E3C" w14:textId="77777777" w:rsidR="0040147F" w:rsidRPr="0040147F" w:rsidRDefault="0040147F" w:rsidP="009B7C17">
            <w:pPr>
              <w:pStyle w:val="BodyText"/>
              <w:spacing w:before="108" w:line="240" w:lineRule="auto"/>
              <w:ind w:right="400"/>
              <w:rPr>
                <w:rFonts w:ascii="Calibri Light" w:hAnsi="Calibri Light" w:cs="Calibri Light"/>
                <w:b/>
                <w:bCs/>
                <w:i/>
                <w:iCs/>
                <w:sz w:val="20"/>
                <w:szCs w:val="20"/>
              </w:rPr>
            </w:pPr>
            <w:r w:rsidRPr="0040147F">
              <w:rPr>
                <w:rFonts w:ascii="Calibri Light" w:hAnsi="Calibri Light" w:cs="Calibri Light"/>
                <w:b/>
                <w:bCs/>
                <w:i/>
                <w:iCs/>
                <w:sz w:val="20"/>
                <w:szCs w:val="20"/>
              </w:rPr>
              <w:t>1</w:t>
            </w:r>
          </w:p>
        </w:tc>
        <w:tc>
          <w:tcPr>
            <w:tcW w:w="2709" w:type="dxa"/>
            <w:shd w:val="clear" w:color="auto" w:fill="C5E0B3"/>
          </w:tcPr>
          <w:p w14:paraId="0A96494D" w14:textId="77777777" w:rsidR="0040147F" w:rsidRPr="0040147F" w:rsidRDefault="0040147F" w:rsidP="009B7C17">
            <w:pPr>
              <w:pStyle w:val="BodyText"/>
              <w:spacing w:before="108" w:line="240" w:lineRule="auto"/>
              <w:ind w:right="400"/>
              <w:rPr>
                <w:rFonts w:ascii="Calibri Light" w:hAnsi="Calibri Light" w:cs="Calibri Light"/>
                <w:b/>
                <w:bCs/>
                <w:i/>
                <w:iCs/>
                <w:sz w:val="20"/>
                <w:szCs w:val="20"/>
              </w:rPr>
            </w:pPr>
            <w:r w:rsidRPr="0040147F">
              <w:rPr>
                <w:rFonts w:ascii="Calibri Light" w:hAnsi="Calibri Light" w:cs="Calibri Light"/>
                <w:b/>
                <w:bCs/>
                <w:i/>
                <w:iCs/>
                <w:sz w:val="20"/>
                <w:szCs w:val="20"/>
              </w:rPr>
              <w:t>Aquila (Clanga) pomarina</w:t>
            </w:r>
          </w:p>
        </w:tc>
        <w:tc>
          <w:tcPr>
            <w:tcW w:w="1480" w:type="dxa"/>
            <w:shd w:val="clear" w:color="auto" w:fill="C5E0B3"/>
          </w:tcPr>
          <w:p w14:paraId="4286B69C"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5</w:t>
            </w:r>
          </w:p>
        </w:tc>
        <w:tc>
          <w:tcPr>
            <w:tcW w:w="1500" w:type="dxa"/>
            <w:shd w:val="clear" w:color="auto" w:fill="C5E0B3"/>
          </w:tcPr>
          <w:p w14:paraId="45185BE2"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vizual</w:t>
            </w:r>
          </w:p>
        </w:tc>
        <w:tc>
          <w:tcPr>
            <w:tcW w:w="1430" w:type="dxa"/>
            <w:shd w:val="clear" w:color="auto" w:fill="C5E0B3"/>
          </w:tcPr>
          <w:p w14:paraId="5289C571"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 xml:space="preserve">da </w:t>
            </w:r>
          </w:p>
        </w:tc>
        <w:tc>
          <w:tcPr>
            <w:tcW w:w="2106" w:type="dxa"/>
            <w:shd w:val="clear" w:color="auto" w:fill="C5E0B3"/>
          </w:tcPr>
          <w:p w14:paraId="0A685FD0"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necunoscută</w:t>
            </w:r>
          </w:p>
        </w:tc>
      </w:tr>
      <w:tr w:rsidR="006144E0" w:rsidRPr="0040147F" w14:paraId="667296D7" w14:textId="77777777" w:rsidTr="009B7C17">
        <w:tc>
          <w:tcPr>
            <w:tcW w:w="639" w:type="dxa"/>
            <w:shd w:val="clear" w:color="auto" w:fill="auto"/>
          </w:tcPr>
          <w:p w14:paraId="18F72241"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2</w:t>
            </w:r>
          </w:p>
        </w:tc>
        <w:tc>
          <w:tcPr>
            <w:tcW w:w="2709" w:type="dxa"/>
            <w:shd w:val="clear" w:color="auto" w:fill="auto"/>
          </w:tcPr>
          <w:p w14:paraId="5BE9DD12"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Buteo buteo</w:t>
            </w:r>
          </w:p>
        </w:tc>
        <w:tc>
          <w:tcPr>
            <w:tcW w:w="1480" w:type="dxa"/>
            <w:shd w:val="clear" w:color="auto" w:fill="auto"/>
          </w:tcPr>
          <w:p w14:paraId="35D2E3FD"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1, 4, 10</w:t>
            </w:r>
          </w:p>
        </w:tc>
        <w:tc>
          <w:tcPr>
            <w:tcW w:w="1500" w:type="dxa"/>
            <w:shd w:val="clear" w:color="auto" w:fill="auto"/>
          </w:tcPr>
          <w:p w14:paraId="768142B0"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w:t>
            </w:r>
          </w:p>
        </w:tc>
        <w:tc>
          <w:tcPr>
            <w:tcW w:w="1430" w:type="dxa"/>
            <w:shd w:val="clear" w:color="auto" w:fill="auto"/>
          </w:tcPr>
          <w:p w14:paraId="57E85BB6"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0813460A"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7FAB7E3C" w14:textId="77777777" w:rsidTr="009B7C17">
        <w:tc>
          <w:tcPr>
            <w:tcW w:w="639" w:type="dxa"/>
            <w:shd w:val="clear" w:color="auto" w:fill="auto"/>
          </w:tcPr>
          <w:p w14:paraId="5511B28F"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3</w:t>
            </w:r>
          </w:p>
        </w:tc>
        <w:tc>
          <w:tcPr>
            <w:tcW w:w="2709" w:type="dxa"/>
            <w:shd w:val="clear" w:color="auto" w:fill="auto"/>
          </w:tcPr>
          <w:p w14:paraId="22FC0CD7"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Carduelis carduelis</w:t>
            </w:r>
          </w:p>
        </w:tc>
        <w:tc>
          <w:tcPr>
            <w:tcW w:w="1480" w:type="dxa"/>
            <w:shd w:val="clear" w:color="auto" w:fill="auto"/>
          </w:tcPr>
          <w:p w14:paraId="3A85555E"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3</w:t>
            </w:r>
          </w:p>
        </w:tc>
        <w:tc>
          <w:tcPr>
            <w:tcW w:w="1500" w:type="dxa"/>
            <w:shd w:val="clear" w:color="auto" w:fill="auto"/>
          </w:tcPr>
          <w:p w14:paraId="2828D902"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vizual/auditiv</w:t>
            </w:r>
          </w:p>
        </w:tc>
        <w:tc>
          <w:tcPr>
            <w:tcW w:w="1430" w:type="dxa"/>
            <w:shd w:val="clear" w:color="auto" w:fill="auto"/>
          </w:tcPr>
          <w:p w14:paraId="4219DDBF"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755CAED1"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318B37B2" w14:textId="77777777" w:rsidTr="009B7C17">
        <w:tc>
          <w:tcPr>
            <w:tcW w:w="639" w:type="dxa"/>
            <w:shd w:val="clear" w:color="auto" w:fill="auto"/>
          </w:tcPr>
          <w:p w14:paraId="7116BCCE"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4</w:t>
            </w:r>
          </w:p>
        </w:tc>
        <w:tc>
          <w:tcPr>
            <w:tcW w:w="2709" w:type="dxa"/>
            <w:shd w:val="clear" w:color="auto" w:fill="auto"/>
          </w:tcPr>
          <w:p w14:paraId="1056122A"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Corvus corax</w:t>
            </w:r>
          </w:p>
        </w:tc>
        <w:tc>
          <w:tcPr>
            <w:tcW w:w="1480" w:type="dxa"/>
            <w:shd w:val="clear" w:color="auto" w:fill="auto"/>
          </w:tcPr>
          <w:p w14:paraId="51039B51"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9, 12</w:t>
            </w:r>
          </w:p>
        </w:tc>
        <w:tc>
          <w:tcPr>
            <w:tcW w:w="1500" w:type="dxa"/>
            <w:shd w:val="clear" w:color="auto" w:fill="auto"/>
          </w:tcPr>
          <w:p w14:paraId="126A45E6"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w:t>
            </w:r>
          </w:p>
        </w:tc>
        <w:tc>
          <w:tcPr>
            <w:tcW w:w="1430" w:type="dxa"/>
            <w:shd w:val="clear" w:color="auto" w:fill="auto"/>
          </w:tcPr>
          <w:p w14:paraId="1208495F"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62F3798E"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30F49135" w14:textId="77777777" w:rsidTr="009B7C17">
        <w:tc>
          <w:tcPr>
            <w:tcW w:w="639" w:type="dxa"/>
            <w:shd w:val="clear" w:color="auto" w:fill="auto"/>
          </w:tcPr>
          <w:p w14:paraId="44E46BD9"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5</w:t>
            </w:r>
          </w:p>
        </w:tc>
        <w:tc>
          <w:tcPr>
            <w:tcW w:w="2709" w:type="dxa"/>
            <w:shd w:val="clear" w:color="auto" w:fill="auto"/>
          </w:tcPr>
          <w:p w14:paraId="0A0A48EA"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Cuculus canorus</w:t>
            </w:r>
          </w:p>
        </w:tc>
        <w:tc>
          <w:tcPr>
            <w:tcW w:w="1480" w:type="dxa"/>
            <w:shd w:val="clear" w:color="auto" w:fill="auto"/>
          </w:tcPr>
          <w:p w14:paraId="479BEDC2"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6, 9, 13</w:t>
            </w:r>
          </w:p>
        </w:tc>
        <w:tc>
          <w:tcPr>
            <w:tcW w:w="1500" w:type="dxa"/>
            <w:shd w:val="clear" w:color="auto" w:fill="auto"/>
          </w:tcPr>
          <w:p w14:paraId="43FD0085"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auditiv</w:t>
            </w:r>
          </w:p>
        </w:tc>
        <w:tc>
          <w:tcPr>
            <w:tcW w:w="1430" w:type="dxa"/>
            <w:shd w:val="clear" w:color="auto" w:fill="auto"/>
          </w:tcPr>
          <w:p w14:paraId="5C09CE60"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7F3F0D77"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2DB81BAB" w14:textId="77777777" w:rsidTr="009B7C17">
        <w:tc>
          <w:tcPr>
            <w:tcW w:w="639" w:type="dxa"/>
            <w:shd w:val="clear" w:color="auto" w:fill="auto"/>
          </w:tcPr>
          <w:p w14:paraId="31736536"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6</w:t>
            </w:r>
          </w:p>
        </w:tc>
        <w:tc>
          <w:tcPr>
            <w:tcW w:w="2709" w:type="dxa"/>
            <w:shd w:val="clear" w:color="auto" w:fill="auto"/>
          </w:tcPr>
          <w:p w14:paraId="32FEA2FB"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Emberiza citrinella</w:t>
            </w:r>
          </w:p>
        </w:tc>
        <w:tc>
          <w:tcPr>
            <w:tcW w:w="1480" w:type="dxa"/>
            <w:shd w:val="clear" w:color="auto" w:fill="auto"/>
          </w:tcPr>
          <w:p w14:paraId="6DBF5345"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4, 13</w:t>
            </w:r>
          </w:p>
        </w:tc>
        <w:tc>
          <w:tcPr>
            <w:tcW w:w="1500" w:type="dxa"/>
            <w:shd w:val="clear" w:color="auto" w:fill="auto"/>
          </w:tcPr>
          <w:p w14:paraId="5FEA60F8"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vizual/auditiv</w:t>
            </w:r>
          </w:p>
        </w:tc>
        <w:tc>
          <w:tcPr>
            <w:tcW w:w="1430" w:type="dxa"/>
            <w:shd w:val="clear" w:color="auto" w:fill="auto"/>
          </w:tcPr>
          <w:p w14:paraId="3D97014E"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6519E6CC"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3637A2BD" w14:textId="77777777" w:rsidTr="009B7C17">
        <w:tc>
          <w:tcPr>
            <w:tcW w:w="639" w:type="dxa"/>
            <w:shd w:val="clear" w:color="auto" w:fill="auto"/>
          </w:tcPr>
          <w:p w14:paraId="0B0A36C2" w14:textId="77777777" w:rsidR="0040147F" w:rsidRPr="0040147F" w:rsidRDefault="0040147F" w:rsidP="009B7C17">
            <w:pPr>
              <w:pStyle w:val="BodyText"/>
              <w:spacing w:before="108" w:line="240" w:lineRule="auto"/>
              <w:ind w:right="400"/>
              <w:rPr>
                <w:rFonts w:ascii="Calibri Light" w:hAnsi="Calibri Light" w:cs="Calibri Light"/>
                <w:b/>
                <w:bCs/>
                <w:i/>
                <w:iCs/>
                <w:sz w:val="20"/>
                <w:szCs w:val="20"/>
              </w:rPr>
            </w:pPr>
            <w:r w:rsidRPr="0040147F">
              <w:rPr>
                <w:rFonts w:ascii="Calibri Light" w:hAnsi="Calibri Light" w:cs="Calibri Light"/>
                <w:b/>
                <w:bCs/>
                <w:i/>
                <w:iCs/>
                <w:sz w:val="20"/>
                <w:szCs w:val="20"/>
              </w:rPr>
              <w:t>7</w:t>
            </w:r>
          </w:p>
        </w:tc>
        <w:tc>
          <w:tcPr>
            <w:tcW w:w="2709" w:type="dxa"/>
            <w:shd w:val="clear" w:color="auto" w:fill="auto"/>
          </w:tcPr>
          <w:p w14:paraId="21E35678"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Falco tinnunculus</w:t>
            </w:r>
          </w:p>
        </w:tc>
        <w:tc>
          <w:tcPr>
            <w:tcW w:w="1480" w:type="dxa"/>
            <w:shd w:val="clear" w:color="auto" w:fill="auto"/>
          </w:tcPr>
          <w:p w14:paraId="2978F098"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6, 14</w:t>
            </w:r>
          </w:p>
        </w:tc>
        <w:tc>
          <w:tcPr>
            <w:tcW w:w="1500" w:type="dxa"/>
            <w:shd w:val="clear" w:color="auto" w:fill="auto"/>
          </w:tcPr>
          <w:p w14:paraId="1FB2B723"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w:t>
            </w:r>
          </w:p>
        </w:tc>
        <w:tc>
          <w:tcPr>
            <w:tcW w:w="1430" w:type="dxa"/>
            <w:shd w:val="clear" w:color="auto" w:fill="auto"/>
          </w:tcPr>
          <w:p w14:paraId="26286ADF"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7798A67B"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6E177B2C" w14:textId="77777777" w:rsidTr="009B7C17">
        <w:tc>
          <w:tcPr>
            <w:tcW w:w="639" w:type="dxa"/>
            <w:shd w:val="clear" w:color="auto" w:fill="auto"/>
          </w:tcPr>
          <w:p w14:paraId="0F6AEF6D"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8</w:t>
            </w:r>
          </w:p>
        </w:tc>
        <w:tc>
          <w:tcPr>
            <w:tcW w:w="2709" w:type="dxa"/>
            <w:shd w:val="clear" w:color="auto" w:fill="auto"/>
          </w:tcPr>
          <w:p w14:paraId="146FD602"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Fringilla coelebs</w:t>
            </w:r>
          </w:p>
        </w:tc>
        <w:tc>
          <w:tcPr>
            <w:tcW w:w="1480" w:type="dxa"/>
            <w:shd w:val="clear" w:color="auto" w:fill="auto"/>
          </w:tcPr>
          <w:p w14:paraId="2171C10D"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3, 6</w:t>
            </w:r>
          </w:p>
        </w:tc>
        <w:tc>
          <w:tcPr>
            <w:tcW w:w="1500" w:type="dxa"/>
            <w:shd w:val="clear" w:color="auto" w:fill="auto"/>
          </w:tcPr>
          <w:p w14:paraId="2407DDA6"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vizual/auditiv</w:t>
            </w:r>
          </w:p>
        </w:tc>
        <w:tc>
          <w:tcPr>
            <w:tcW w:w="1430" w:type="dxa"/>
            <w:shd w:val="clear" w:color="auto" w:fill="auto"/>
          </w:tcPr>
          <w:p w14:paraId="5CCEFF8C"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0C2E7A53"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6B317EEC" w14:textId="77777777" w:rsidTr="009B7C17">
        <w:tc>
          <w:tcPr>
            <w:tcW w:w="639" w:type="dxa"/>
            <w:shd w:val="clear" w:color="auto" w:fill="auto"/>
          </w:tcPr>
          <w:p w14:paraId="15DD2998" w14:textId="77777777" w:rsidR="0040147F" w:rsidRPr="0040147F" w:rsidRDefault="0040147F" w:rsidP="009B7C17">
            <w:pPr>
              <w:pStyle w:val="BodyText"/>
              <w:spacing w:before="108" w:line="240" w:lineRule="auto"/>
              <w:ind w:right="400"/>
              <w:rPr>
                <w:rFonts w:ascii="Calibri Light" w:hAnsi="Calibri Light" w:cs="Calibri Light"/>
                <w:b/>
                <w:bCs/>
                <w:i/>
                <w:iCs/>
                <w:sz w:val="20"/>
                <w:szCs w:val="20"/>
              </w:rPr>
            </w:pPr>
            <w:r w:rsidRPr="0040147F">
              <w:rPr>
                <w:rFonts w:ascii="Calibri Light" w:hAnsi="Calibri Light" w:cs="Calibri Light"/>
                <w:b/>
                <w:bCs/>
                <w:i/>
                <w:iCs/>
                <w:sz w:val="20"/>
                <w:szCs w:val="20"/>
              </w:rPr>
              <w:t>9</w:t>
            </w:r>
          </w:p>
        </w:tc>
        <w:tc>
          <w:tcPr>
            <w:tcW w:w="2709" w:type="dxa"/>
            <w:shd w:val="clear" w:color="auto" w:fill="auto"/>
          </w:tcPr>
          <w:p w14:paraId="60916131"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Garrulus glandarius</w:t>
            </w:r>
          </w:p>
        </w:tc>
        <w:tc>
          <w:tcPr>
            <w:tcW w:w="1480" w:type="dxa"/>
            <w:shd w:val="clear" w:color="auto" w:fill="auto"/>
          </w:tcPr>
          <w:p w14:paraId="444A7EC0"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1, 10</w:t>
            </w:r>
          </w:p>
        </w:tc>
        <w:tc>
          <w:tcPr>
            <w:tcW w:w="1500" w:type="dxa"/>
            <w:shd w:val="clear" w:color="auto" w:fill="auto"/>
          </w:tcPr>
          <w:p w14:paraId="78ED5F71"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vizual/auditiv</w:t>
            </w:r>
          </w:p>
        </w:tc>
        <w:tc>
          <w:tcPr>
            <w:tcW w:w="1430" w:type="dxa"/>
            <w:shd w:val="clear" w:color="auto" w:fill="auto"/>
          </w:tcPr>
          <w:p w14:paraId="45736E22"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7854E065"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40358B7B" w14:textId="77777777" w:rsidTr="009B7C17">
        <w:trPr>
          <w:trHeight w:val="350"/>
        </w:trPr>
        <w:tc>
          <w:tcPr>
            <w:tcW w:w="639" w:type="dxa"/>
            <w:shd w:val="clear" w:color="auto" w:fill="auto"/>
          </w:tcPr>
          <w:p w14:paraId="64DF03DE"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10</w:t>
            </w:r>
          </w:p>
        </w:tc>
        <w:tc>
          <w:tcPr>
            <w:tcW w:w="2709" w:type="dxa"/>
            <w:shd w:val="clear" w:color="auto" w:fill="auto"/>
          </w:tcPr>
          <w:p w14:paraId="5AA43749"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Hirundo rustica</w:t>
            </w:r>
          </w:p>
        </w:tc>
        <w:tc>
          <w:tcPr>
            <w:tcW w:w="1480" w:type="dxa"/>
            <w:shd w:val="clear" w:color="auto" w:fill="auto"/>
          </w:tcPr>
          <w:p w14:paraId="68E9CAFA"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7, 8</w:t>
            </w:r>
          </w:p>
        </w:tc>
        <w:tc>
          <w:tcPr>
            <w:tcW w:w="1500" w:type="dxa"/>
            <w:shd w:val="clear" w:color="auto" w:fill="auto"/>
          </w:tcPr>
          <w:p w14:paraId="6C1CC264"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vizual/auditiv</w:t>
            </w:r>
          </w:p>
        </w:tc>
        <w:tc>
          <w:tcPr>
            <w:tcW w:w="1430" w:type="dxa"/>
            <w:shd w:val="clear" w:color="auto" w:fill="auto"/>
          </w:tcPr>
          <w:p w14:paraId="265A73E9"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771D759A"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739F80C0" w14:textId="77777777" w:rsidTr="009B7C17">
        <w:tc>
          <w:tcPr>
            <w:tcW w:w="639" w:type="dxa"/>
            <w:shd w:val="clear" w:color="auto" w:fill="C5E0B3"/>
          </w:tcPr>
          <w:p w14:paraId="6134D54F" w14:textId="77777777" w:rsidR="0040147F" w:rsidRPr="0040147F" w:rsidRDefault="0040147F" w:rsidP="009B7C17">
            <w:pPr>
              <w:pStyle w:val="BodyText"/>
              <w:spacing w:before="108" w:line="240" w:lineRule="auto"/>
              <w:ind w:right="400"/>
              <w:rPr>
                <w:rFonts w:ascii="Calibri Light" w:hAnsi="Calibri Light" w:cs="Calibri Light"/>
                <w:b/>
                <w:bCs/>
                <w:i/>
                <w:iCs/>
                <w:sz w:val="20"/>
                <w:szCs w:val="20"/>
              </w:rPr>
            </w:pPr>
            <w:r w:rsidRPr="0040147F">
              <w:rPr>
                <w:rFonts w:ascii="Calibri Light" w:hAnsi="Calibri Light" w:cs="Calibri Light"/>
                <w:b/>
                <w:bCs/>
                <w:i/>
                <w:iCs/>
                <w:sz w:val="20"/>
                <w:szCs w:val="20"/>
              </w:rPr>
              <w:t>11</w:t>
            </w:r>
          </w:p>
        </w:tc>
        <w:tc>
          <w:tcPr>
            <w:tcW w:w="2709" w:type="dxa"/>
            <w:shd w:val="clear" w:color="auto" w:fill="C5E0B3"/>
          </w:tcPr>
          <w:p w14:paraId="42E8198E" w14:textId="77777777" w:rsidR="0040147F" w:rsidRPr="0040147F" w:rsidRDefault="0040147F" w:rsidP="009B7C17">
            <w:pPr>
              <w:pStyle w:val="BodyText"/>
              <w:spacing w:before="108" w:line="240" w:lineRule="auto"/>
              <w:ind w:right="400"/>
              <w:rPr>
                <w:rFonts w:ascii="Calibri Light" w:hAnsi="Calibri Light" w:cs="Calibri Light"/>
                <w:b/>
                <w:bCs/>
                <w:i/>
                <w:iCs/>
                <w:sz w:val="20"/>
                <w:szCs w:val="20"/>
              </w:rPr>
            </w:pPr>
            <w:r w:rsidRPr="0040147F">
              <w:rPr>
                <w:rFonts w:ascii="Calibri Light" w:hAnsi="Calibri Light" w:cs="Calibri Light"/>
                <w:b/>
                <w:bCs/>
                <w:i/>
                <w:iCs/>
                <w:sz w:val="20"/>
                <w:szCs w:val="20"/>
              </w:rPr>
              <w:t>Lanius collurio</w:t>
            </w:r>
          </w:p>
        </w:tc>
        <w:tc>
          <w:tcPr>
            <w:tcW w:w="1480" w:type="dxa"/>
            <w:shd w:val="clear" w:color="auto" w:fill="C5E0B3"/>
          </w:tcPr>
          <w:p w14:paraId="5D293EF7"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4, 11, 12</w:t>
            </w:r>
          </w:p>
        </w:tc>
        <w:tc>
          <w:tcPr>
            <w:tcW w:w="1500" w:type="dxa"/>
            <w:shd w:val="clear" w:color="auto" w:fill="C5E0B3"/>
          </w:tcPr>
          <w:p w14:paraId="12617688"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vizual/auditiv</w:t>
            </w:r>
          </w:p>
        </w:tc>
        <w:tc>
          <w:tcPr>
            <w:tcW w:w="1430" w:type="dxa"/>
            <w:shd w:val="clear" w:color="auto" w:fill="C5E0B3"/>
          </w:tcPr>
          <w:p w14:paraId="400CE8FE"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nu</w:t>
            </w:r>
          </w:p>
        </w:tc>
        <w:tc>
          <w:tcPr>
            <w:tcW w:w="2106" w:type="dxa"/>
            <w:shd w:val="clear" w:color="auto" w:fill="C5E0B3"/>
          </w:tcPr>
          <w:p w14:paraId="4A532AD8"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b/>
                <w:bCs/>
                <w:sz w:val="20"/>
                <w:szCs w:val="20"/>
              </w:rPr>
              <w:t>necunoscută</w:t>
            </w:r>
          </w:p>
        </w:tc>
      </w:tr>
      <w:tr w:rsidR="006144E0" w:rsidRPr="0040147F" w14:paraId="1287AE47" w14:textId="77777777" w:rsidTr="009B7C17">
        <w:tc>
          <w:tcPr>
            <w:tcW w:w="639" w:type="dxa"/>
            <w:shd w:val="clear" w:color="auto" w:fill="auto"/>
          </w:tcPr>
          <w:p w14:paraId="491B2F40"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12</w:t>
            </w:r>
          </w:p>
        </w:tc>
        <w:tc>
          <w:tcPr>
            <w:tcW w:w="2709" w:type="dxa"/>
            <w:shd w:val="clear" w:color="auto" w:fill="auto"/>
          </w:tcPr>
          <w:p w14:paraId="32F07A80"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Pica pica</w:t>
            </w:r>
          </w:p>
        </w:tc>
        <w:tc>
          <w:tcPr>
            <w:tcW w:w="1480" w:type="dxa"/>
            <w:shd w:val="clear" w:color="auto" w:fill="auto"/>
          </w:tcPr>
          <w:p w14:paraId="4E984895"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11, 12</w:t>
            </w:r>
          </w:p>
        </w:tc>
        <w:tc>
          <w:tcPr>
            <w:tcW w:w="1500" w:type="dxa"/>
            <w:shd w:val="clear" w:color="auto" w:fill="auto"/>
          </w:tcPr>
          <w:p w14:paraId="43254BED"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vizual/auditiv</w:t>
            </w:r>
          </w:p>
        </w:tc>
        <w:tc>
          <w:tcPr>
            <w:tcW w:w="1430" w:type="dxa"/>
            <w:shd w:val="clear" w:color="auto" w:fill="auto"/>
          </w:tcPr>
          <w:p w14:paraId="08DEAE19" w14:textId="77777777" w:rsidR="0040147F" w:rsidRPr="0040147F" w:rsidRDefault="0040147F" w:rsidP="009B7C17">
            <w:pPr>
              <w:pStyle w:val="BodyText"/>
              <w:spacing w:before="108" w:line="240" w:lineRule="auto"/>
              <w:ind w:right="400"/>
              <w:rPr>
                <w:rFonts w:ascii="Calibri Light" w:hAnsi="Calibri Light" w:cs="Calibri Light"/>
                <w:sz w:val="20"/>
                <w:szCs w:val="20"/>
              </w:rPr>
            </w:pPr>
          </w:p>
        </w:tc>
        <w:tc>
          <w:tcPr>
            <w:tcW w:w="2106" w:type="dxa"/>
            <w:shd w:val="clear" w:color="auto" w:fill="auto"/>
          </w:tcPr>
          <w:p w14:paraId="61C9B73E"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178018D4" w14:textId="77777777" w:rsidTr="009B7C17">
        <w:tc>
          <w:tcPr>
            <w:tcW w:w="639" w:type="dxa"/>
            <w:shd w:val="clear" w:color="auto" w:fill="auto"/>
          </w:tcPr>
          <w:p w14:paraId="7A358AB8"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13</w:t>
            </w:r>
          </w:p>
        </w:tc>
        <w:tc>
          <w:tcPr>
            <w:tcW w:w="2709" w:type="dxa"/>
            <w:shd w:val="clear" w:color="auto" w:fill="auto"/>
          </w:tcPr>
          <w:p w14:paraId="7317A622"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Parus major</w:t>
            </w:r>
          </w:p>
        </w:tc>
        <w:tc>
          <w:tcPr>
            <w:tcW w:w="1480" w:type="dxa"/>
            <w:shd w:val="clear" w:color="auto" w:fill="auto"/>
          </w:tcPr>
          <w:p w14:paraId="6D4D58C4"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2, 6, 9</w:t>
            </w:r>
          </w:p>
        </w:tc>
        <w:tc>
          <w:tcPr>
            <w:tcW w:w="1500" w:type="dxa"/>
            <w:shd w:val="clear" w:color="auto" w:fill="auto"/>
          </w:tcPr>
          <w:p w14:paraId="4B533F21"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vizual/auditiv</w:t>
            </w:r>
          </w:p>
        </w:tc>
        <w:tc>
          <w:tcPr>
            <w:tcW w:w="1430" w:type="dxa"/>
            <w:shd w:val="clear" w:color="auto" w:fill="auto"/>
          </w:tcPr>
          <w:p w14:paraId="53A9AC6E"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2F48D0D4"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226902FB" w14:textId="77777777" w:rsidTr="009B7C17">
        <w:tc>
          <w:tcPr>
            <w:tcW w:w="639" w:type="dxa"/>
            <w:shd w:val="clear" w:color="auto" w:fill="auto"/>
          </w:tcPr>
          <w:p w14:paraId="28453F41"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14</w:t>
            </w:r>
          </w:p>
        </w:tc>
        <w:tc>
          <w:tcPr>
            <w:tcW w:w="2709" w:type="dxa"/>
            <w:shd w:val="clear" w:color="auto" w:fill="auto"/>
          </w:tcPr>
          <w:p w14:paraId="039869F9"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Picus viridis</w:t>
            </w:r>
          </w:p>
        </w:tc>
        <w:tc>
          <w:tcPr>
            <w:tcW w:w="1480" w:type="dxa"/>
            <w:shd w:val="clear" w:color="auto" w:fill="auto"/>
          </w:tcPr>
          <w:p w14:paraId="09262245"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3, 9</w:t>
            </w:r>
          </w:p>
        </w:tc>
        <w:tc>
          <w:tcPr>
            <w:tcW w:w="1500" w:type="dxa"/>
            <w:shd w:val="clear" w:color="auto" w:fill="auto"/>
          </w:tcPr>
          <w:p w14:paraId="16FD5602"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w:t>
            </w:r>
          </w:p>
        </w:tc>
        <w:tc>
          <w:tcPr>
            <w:tcW w:w="1430" w:type="dxa"/>
            <w:shd w:val="clear" w:color="auto" w:fill="auto"/>
          </w:tcPr>
          <w:p w14:paraId="0FD95343"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1F5BDE39"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2EEC55DD" w14:textId="77777777" w:rsidTr="009B7C17">
        <w:tc>
          <w:tcPr>
            <w:tcW w:w="639" w:type="dxa"/>
            <w:shd w:val="clear" w:color="auto" w:fill="auto"/>
          </w:tcPr>
          <w:p w14:paraId="31A41B98"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15</w:t>
            </w:r>
          </w:p>
        </w:tc>
        <w:tc>
          <w:tcPr>
            <w:tcW w:w="2709" w:type="dxa"/>
            <w:shd w:val="clear" w:color="auto" w:fill="auto"/>
          </w:tcPr>
          <w:p w14:paraId="7FC369D6"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Phylloscopus collybita</w:t>
            </w:r>
          </w:p>
        </w:tc>
        <w:tc>
          <w:tcPr>
            <w:tcW w:w="1480" w:type="dxa"/>
            <w:shd w:val="clear" w:color="auto" w:fill="auto"/>
          </w:tcPr>
          <w:p w14:paraId="06C02BDC"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2, 3, 6</w:t>
            </w:r>
          </w:p>
        </w:tc>
        <w:tc>
          <w:tcPr>
            <w:tcW w:w="1500" w:type="dxa"/>
            <w:shd w:val="clear" w:color="auto" w:fill="auto"/>
          </w:tcPr>
          <w:p w14:paraId="155F46CE"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auditiv</w:t>
            </w:r>
          </w:p>
        </w:tc>
        <w:tc>
          <w:tcPr>
            <w:tcW w:w="1430" w:type="dxa"/>
            <w:shd w:val="clear" w:color="auto" w:fill="auto"/>
          </w:tcPr>
          <w:p w14:paraId="032C02F0"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4A796A35"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6B2F1F89" w14:textId="77777777" w:rsidTr="009B7C17">
        <w:tc>
          <w:tcPr>
            <w:tcW w:w="639" w:type="dxa"/>
            <w:shd w:val="clear" w:color="auto" w:fill="auto"/>
          </w:tcPr>
          <w:p w14:paraId="3BA6CB43"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16</w:t>
            </w:r>
          </w:p>
        </w:tc>
        <w:tc>
          <w:tcPr>
            <w:tcW w:w="2709" w:type="dxa"/>
            <w:shd w:val="clear" w:color="auto" w:fill="auto"/>
          </w:tcPr>
          <w:p w14:paraId="08D0AA3A"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Sylvia atricapilla</w:t>
            </w:r>
          </w:p>
        </w:tc>
        <w:tc>
          <w:tcPr>
            <w:tcW w:w="1480" w:type="dxa"/>
            <w:shd w:val="clear" w:color="auto" w:fill="auto"/>
          </w:tcPr>
          <w:p w14:paraId="481F213A"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1, 2, 3, 6</w:t>
            </w:r>
          </w:p>
        </w:tc>
        <w:tc>
          <w:tcPr>
            <w:tcW w:w="1500" w:type="dxa"/>
            <w:shd w:val="clear" w:color="auto" w:fill="auto"/>
          </w:tcPr>
          <w:p w14:paraId="6D4A83B6"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vizual/auditiv</w:t>
            </w:r>
          </w:p>
        </w:tc>
        <w:tc>
          <w:tcPr>
            <w:tcW w:w="1430" w:type="dxa"/>
            <w:shd w:val="clear" w:color="auto" w:fill="auto"/>
          </w:tcPr>
          <w:p w14:paraId="5EABCE8F"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00201E18" w14:textId="77777777" w:rsidR="0040147F" w:rsidRPr="0040147F" w:rsidRDefault="0040147F" w:rsidP="009B7C17">
            <w:pPr>
              <w:pStyle w:val="BodyText"/>
              <w:spacing w:before="108" w:line="240" w:lineRule="auto"/>
              <w:ind w:right="400"/>
              <w:rPr>
                <w:rFonts w:ascii="Calibri Light" w:hAnsi="Calibri Light" w:cs="Calibri Light"/>
                <w:b/>
                <w:bCs/>
                <w:sz w:val="20"/>
                <w:szCs w:val="20"/>
              </w:rPr>
            </w:pPr>
            <w:r w:rsidRPr="0040147F">
              <w:rPr>
                <w:rFonts w:ascii="Calibri Light" w:hAnsi="Calibri Light" w:cs="Calibri Light"/>
                <w:sz w:val="20"/>
                <w:szCs w:val="20"/>
              </w:rPr>
              <w:t>neevaluată</w:t>
            </w:r>
          </w:p>
        </w:tc>
      </w:tr>
      <w:tr w:rsidR="006144E0" w:rsidRPr="0040147F" w14:paraId="4B3B41DE" w14:textId="77777777" w:rsidTr="009B7C17">
        <w:tc>
          <w:tcPr>
            <w:tcW w:w="639" w:type="dxa"/>
            <w:shd w:val="clear" w:color="auto" w:fill="auto"/>
          </w:tcPr>
          <w:p w14:paraId="09D9BA0B"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17</w:t>
            </w:r>
          </w:p>
        </w:tc>
        <w:tc>
          <w:tcPr>
            <w:tcW w:w="2709" w:type="dxa"/>
            <w:shd w:val="clear" w:color="auto" w:fill="auto"/>
          </w:tcPr>
          <w:p w14:paraId="00C2EFD2"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Turdus pilaris</w:t>
            </w:r>
          </w:p>
        </w:tc>
        <w:tc>
          <w:tcPr>
            <w:tcW w:w="1480" w:type="dxa"/>
            <w:shd w:val="clear" w:color="auto" w:fill="auto"/>
          </w:tcPr>
          <w:p w14:paraId="51770B21"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1, 2, 3, 4</w:t>
            </w:r>
          </w:p>
        </w:tc>
        <w:tc>
          <w:tcPr>
            <w:tcW w:w="1500" w:type="dxa"/>
            <w:shd w:val="clear" w:color="auto" w:fill="auto"/>
          </w:tcPr>
          <w:p w14:paraId="5EF2C189"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vizual/auditiv</w:t>
            </w:r>
          </w:p>
        </w:tc>
        <w:tc>
          <w:tcPr>
            <w:tcW w:w="1430" w:type="dxa"/>
            <w:shd w:val="clear" w:color="auto" w:fill="auto"/>
          </w:tcPr>
          <w:p w14:paraId="21F79431"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31FCD319"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r w:rsidR="006144E0" w:rsidRPr="0040147F" w14:paraId="301DCFC4" w14:textId="77777777" w:rsidTr="009B7C17">
        <w:tc>
          <w:tcPr>
            <w:tcW w:w="639" w:type="dxa"/>
            <w:shd w:val="clear" w:color="auto" w:fill="auto"/>
          </w:tcPr>
          <w:p w14:paraId="3B5ACF0B"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18</w:t>
            </w:r>
          </w:p>
        </w:tc>
        <w:tc>
          <w:tcPr>
            <w:tcW w:w="2709" w:type="dxa"/>
            <w:shd w:val="clear" w:color="auto" w:fill="auto"/>
          </w:tcPr>
          <w:p w14:paraId="25C5BA54" w14:textId="77777777" w:rsidR="0040147F" w:rsidRPr="0040147F" w:rsidRDefault="0040147F" w:rsidP="009B7C17">
            <w:pPr>
              <w:pStyle w:val="BodyText"/>
              <w:spacing w:before="108" w:line="240" w:lineRule="auto"/>
              <w:ind w:right="400"/>
              <w:rPr>
                <w:rFonts w:ascii="Calibri Light" w:hAnsi="Calibri Light" w:cs="Calibri Light"/>
                <w:i/>
                <w:iCs/>
                <w:sz w:val="20"/>
                <w:szCs w:val="20"/>
              </w:rPr>
            </w:pPr>
            <w:r w:rsidRPr="0040147F">
              <w:rPr>
                <w:rFonts w:ascii="Calibri Light" w:hAnsi="Calibri Light" w:cs="Calibri Light"/>
                <w:i/>
                <w:iCs/>
                <w:sz w:val="20"/>
                <w:szCs w:val="20"/>
              </w:rPr>
              <w:t>Turdus merula</w:t>
            </w:r>
          </w:p>
        </w:tc>
        <w:tc>
          <w:tcPr>
            <w:tcW w:w="1480" w:type="dxa"/>
            <w:shd w:val="clear" w:color="auto" w:fill="auto"/>
          </w:tcPr>
          <w:p w14:paraId="2D8A007C"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3</w:t>
            </w:r>
          </w:p>
        </w:tc>
        <w:tc>
          <w:tcPr>
            <w:tcW w:w="1500" w:type="dxa"/>
            <w:shd w:val="clear" w:color="auto" w:fill="auto"/>
          </w:tcPr>
          <w:p w14:paraId="224151F7"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vizual/auditiv</w:t>
            </w:r>
          </w:p>
        </w:tc>
        <w:tc>
          <w:tcPr>
            <w:tcW w:w="1430" w:type="dxa"/>
            <w:shd w:val="clear" w:color="auto" w:fill="auto"/>
          </w:tcPr>
          <w:p w14:paraId="3EF23E0F"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nu</w:t>
            </w:r>
          </w:p>
        </w:tc>
        <w:tc>
          <w:tcPr>
            <w:tcW w:w="2106" w:type="dxa"/>
            <w:shd w:val="clear" w:color="auto" w:fill="auto"/>
          </w:tcPr>
          <w:p w14:paraId="6E438A4E" w14:textId="77777777" w:rsidR="0040147F" w:rsidRPr="0040147F" w:rsidRDefault="0040147F" w:rsidP="009B7C17">
            <w:pPr>
              <w:pStyle w:val="BodyText"/>
              <w:spacing w:before="108" w:line="240" w:lineRule="auto"/>
              <w:ind w:right="400"/>
              <w:rPr>
                <w:rFonts w:ascii="Calibri Light" w:hAnsi="Calibri Light" w:cs="Calibri Light"/>
                <w:sz w:val="20"/>
                <w:szCs w:val="20"/>
              </w:rPr>
            </w:pPr>
            <w:r w:rsidRPr="0040147F">
              <w:rPr>
                <w:rFonts w:ascii="Calibri Light" w:hAnsi="Calibri Light" w:cs="Calibri Light"/>
                <w:sz w:val="20"/>
                <w:szCs w:val="20"/>
              </w:rPr>
              <w:t>neevaluată</w:t>
            </w:r>
          </w:p>
        </w:tc>
      </w:tr>
    </w:tbl>
    <w:p w14:paraId="02B86EBE" w14:textId="77777777" w:rsidR="0040147F" w:rsidRPr="0040147F" w:rsidRDefault="0040147F" w:rsidP="0040147F">
      <w:pPr>
        <w:pStyle w:val="BodyText"/>
        <w:spacing w:before="108" w:line="352" w:lineRule="auto"/>
        <w:ind w:right="400"/>
        <w:rPr>
          <w:rFonts w:ascii="Calibri Light" w:hAnsi="Calibri Light" w:cs="Calibri Light"/>
          <w:szCs w:val="22"/>
        </w:rPr>
      </w:pPr>
    </w:p>
    <w:p w14:paraId="787D2F02" w14:textId="77777777" w:rsidR="0040147F" w:rsidRPr="0040147F" w:rsidRDefault="0040147F" w:rsidP="0040147F">
      <w:pPr>
        <w:pStyle w:val="BodyText"/>
        <w:spacing w:before="108" w:line="352" w:lineRule="auto"/>
        <w:ind w:right="400"/>
        <w:rPr>
          <w:rFonts w:ascii="Calibri Light" w:hAnsi="Calibri Light" w:cs="Calibri Light"/>
          <w:szCs w:val="22"/>
        </w:rPr>
      </w:pPr>
      <w:r w:rsidRPr="0040147F">
        <w:rPr>
          <w:rFonts w:ascii="Calibri Light" w:hAnsi="Calibri Light" w:cs="Calibri Light"/>
          <w:szCs w:val="22"/>
        </w:rPr>
        <w:t xml:space="preserve">Conform planului de management și a a Deciziei 4OS ANANP, speciile </w:t>
      </w:r>
      <w:r w:rsidRPr="0040147F">
        <w:rPr>
          <w:rFonts w:ascii="Calibri Light" w:hAnsi="Calibri Light" w:cs="Calibri Light"/>
          <w:i/>
          <w:iCs/>
          <w:szCs w:val="22"/>
          <w:lang w:val="en-US"/>
        </w:rPr>
        <w:t xml:space="preserve">Aquila pomarina </w:t>
      </w:r>
      <w:r w:rsidRPr="0040147F">
        <w:rPr>
          <w:rFonts w:ascii="Calibri Light" w:hAnsi="Calibri Light" w:cs="Calibri Light"/>
          <w:szCs w:val="22"/>
          <w:lang w:val="en-US"/>
        </w:rPr>
        <w:t xml:space="preserve">și </w:t>
      </w:r>
      <w:r w:rsidRPr="0040147F">
        <w:rPr>
          <w:rFonts w:ascii="Calibri Light" w:hAnsi="Calibri Light" w:cs="Calibri Light"/>
          <w:i/>
          <w:iCs/>
          <w:szCs w:val="22"/>
          <w:lang w:val="en-US"/>
        </w:rPr>
        <w:t>Lanius collurio</w:t>
      </w:r>
      <w:r w:rsidRPr="0040147F">
        <w:rPr>
          <w:rFonts w:ascii="Calibri Light" w:hAnsi="Calibri Light" w:cs="Calibri Light"/>
          <w:szCs w:val="22"/>
        </w:rPr>
        <w:t>, a căror stare de conservare este în prezent necunoscută fac parte dintre obiectivele de conservare a ariei protejate.</w:t>
      </w:r>
    </w:p>
    <w:p w14:paraId="75816493" w14:textId="77777777" w:rsidR="0040147F" w:rsidRPr="0040147F" w:rsidRDefault="0040147F" w:rsidP="0040147F">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szCs w:val="22"/>
        </w:rPr>
        <w:t>Specii de păsări fotografiate in situ</w:t>
      </w:r>
    </w:p>
    <w:tbl>
      <w:tblPr>
        <w:tblW w:w="0" w:type="auto"/>
        <w:tblLook w:val="04A0" w:firstRow="1" w:lastRow="0" w:firstColumn="1" w:lastColumn="0" w:noHBand="0" w:noVBand="1"/>
      </w:tblPr>
      <w:tblGrid>
        <w:gridCol w:w="4488"/>
        <w:gridCol w:w="4582"/>
      </w:tblGrid>
      <w:tr w:rsidR="006144E0" w:rsidRPr="0040147F" w14:paraId="78BF5432" w14:textId="77777777" w:rsidTr="009B7C17">
        <w:tc>
          <w:tcPr>
            <w:tcW w:w="4932" w:type="dxa"/>
            <w:shd w:val="clear" w:color="auto" w:fill="auto"/>
          </w:tcPr>
          <w:p w14:paraId="7FFC4E1D" w14:textId="0A7EDB09" w:rsidR="0040147F" w:rsidRPr="0040147F" w:rsidRDefault="0040147F" w:rsidP="009B7C17">
            <w:pPr>
              <w:pStyle w:val="BodyText"/>
              <w:spacing w:before="108" w:line="352" w:lineRule="auto"/>
              <w:ind w:right="400"/>
              <w:rPr>
                <w:rFonts w:ascii="Calibri Light" w:hAnsi="Calibri Light" w:cs="Calibri Light"/>
                <w:szCs w:val="22"/>
              </w:rPr>
            </w:pPr>
            <w:r w:rsidRPr="0040147F">
              <w:rPr>
                <w:rFonts w:ascii="Calibri Light" w:hAnsi="Calibri Light" w:cs="Calibri Light"/>
                <w:noProof/>
                <w:szCs w:val="22"/>
              </w:rPr>
              <w:drawing>
                <wp:inline distT="0" distB="0" distL="0" distR="0" wp14:anchorId="606FEEBE" wp14:editId="4C8A23C0">
                  <wp:extent cx="2994025" cy="2257425"/>
                  <wp:effectExtent l="0" t="0" r="0" b="9525"/>
                  <wp:docPr id="26355626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4025" cy="2257425"/>
                          </a:xfrm>
                          <a:prstGeom prst="rect">
                            <a:avLst/>
                          </a:prstGeom>
                          <a:noFill/>
                          <a:ln>
                            <a:noFill/>
                          </a:ln>
                        </pic:spPr>
                      </pic:pic>
                    </a:graphicData>
                  </a:graphic>
                </wp:inline>
              </w:drawing>
            </w:r>
          </w:p>
        </w:tc>
        <w:tc>
          <w:tcPr>
            <w:tcW w:w="4932" w:type="dxa"/>
            <w:shd w:val="clear" w:color="auto" w:fill="auto"/>
          </w:tcPr>
          <w:p w14:paraId="0D4DB256" w14:textId="274488FD" w:rsidR="0040147F" w:rsidRPr="0040147F" w:rsidRDefault="0040147F" w:rsidP="009B7C17">
            <w:pPr>
              <w:pStyle w:val="BodyText"/>
              <w:spacing w:before="108" w:line="352" w:lineRule="auto"/>
              <w:ind w:right="400"/>
              <w:rPr>
                <w:rFonts w:ascii="Calibri Light" w:hAnsi="Calibri Light" w:cs="Calibri Light"/>
                <w:szCs w:val="22"/>
              </w:rPr>
            </w:pPr>
            <w:r w:rsidRPr="0040147F">
              <w:rPr>
                <w:rFonts w:ascii="Calibri Light" w:hAnsi="Calibri Light" w:cs="Calibri Light"/>
                <w:noProof/>
                <w:szCs w:val="22"/>
              </w:rPr>
              <w:drawing>
                <wp:inline distT="0" distB="0" distL="0" distR="0" wp14:anchorId="4126DDEB" wp14:editId="45AE589C">
                  <wp:extent cx="3034665" cy="2273935"/>
                  <wp:effectExtent l="0" t="0" r="0" b="0"/>
                  <wp:docPr id="135005488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34665" cy="2273935"/>
                          </a:xfrm>
                          <a:prstGeom prst="rect">
                            <a:avLst/>
                          </a:prstGeom>
                          <a:noFill/>
                          <a:ln>
                            <a:noFill/>
                          </a:ln>
                        </pic:spPr>
                      </pic:pic>
                    </a:graphicData>
                  </a:graphic>
                </wp:inline>
              </w:drawing>
            </w:r>
          </w:p>
        </w:tc>
      </w:tr>
      <w:tr w:rsidR="006144E0" w:rsidRPr="0040147F" w14:paraId="6DA873A7" w14:textId="77777777" w:rsidTr="009B7C17">
        <w:tc>
          <w:tcPr>
            <w:tcW w:w="4932" w:type="dxa"/>
            <w:shd w:val="clear" w:color="auto" w:fill="auto"/>
          </w:tcPr>
          <w:p w14:paraId="5F0E02E4" w14:textId="77777777"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szCs w:val="22"/>
              </w:rPr>
              <w:t>Turdus pilaris</w:t>
            </w:r>
          </w:p>
        </w:tc>
        <w:tc>
          <w:tcPr>
            <w:tcW w:w="4932" w:type="dxa"/>
            <w:shd w:val="clear" w:color="auto" w:fill="auto"/>
          </w:tcPr>
          <w:p w14:paraId="3791C111" w14:textId="77777777"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szCs w:val="22"/>
              </w:rPr>
              <w:t>Sylvia atricapilla</w:t>
            </w:r>
          </w:p>
        </w:tc>
      </w:tr>
      <w:tr w:rsidR="006144E0" w:rsidRPr="0040147F" w14:paraId="2905910F" w14:textId="77777777" w:rsidTr="009B7C17">
        <w:tc>
          <w:tcPr>
            <w:tcW w:w="4932" w:type="dxa"/>
            <w:shd w:val="clear" w:color="auto" w:fill="auto"/>
          </w:tcPr>
          <w:p w14:paraId="7269BCA2" w14:textId="19305782"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noProof/>
                <w:szCs w:val="22"/>
              </w:rPr>
              <w:drawing>
                <wp:inline distT="0" distB="0" distL="0" distR="0" wp14:anchorId="0B1C539F" wp14:editId="6AB89162">
                  <wp:extent cx="3034665" cy="2273935"/>
                  <wp:effectExtent l="0" t="0" r="0" b="0"/>
                  <wp:docPr id="179340245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34665" cy="2273935"/>
                          </a:xfrm>
                          <a:prstGeom prst="rect">
                            <a:avLst/>
                          </a:prstGeom>
                          <a:noFill/>
                          <a:ln>
                            <a:noFill/>
                          </a:ln>
                        </pic:spPr>
                      </pic:pic>
                    </a:graphicData>
                  </a:graphic>
                </wp:inline>
              </w:drawing>
            </w:r>
          </w:p>
        </w:tc>
        <w:tc>
          <w:tcPr>
            <w:tcW w:w="4932" w:type="dxa"/>
            <w:shd w:val="clear" w:color="auto" w:fill="auto"/>
          </w:tcPr>
          <w:p w14:paraId="5D769381" w14:textId="588EA39E"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noProof/>
                <w:szCs w:val="22"/>
              </w:rPr>
              <w:drawing>
                <wp:inline distT="0" distB="0" distL="0" distR="0" wp14:anchorId="58C0A6AB" wp14:editId="7A856675">
                  <wp:extent cx="2994025" cy="2249805"/>
                  <wp:effectExtent l="0" t="0" r="0" b="0"/>
                  <wp:docPr id="55398723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4025" cy="2249805"/>
                          </a:xfrm>
                          <a:prstGeom prst="rect">
                            <a:avLst/>
                          </a:prstGeom>
                          <a:noFill/>
                          <a:ln>
                            <a:noFill/>
                          </a:ln>
                        </pic:spPr>
                      </pic:pic>
                    </a:graphicData>
                  </a:graphic>
                </wp:inline>
              </w:drawing>
            </w:r>
          </w:p>
        </w:tc>
      </w:tr>
      <w:tr w:rsidR="006144E0" w:rsidRPr="0040147F" w14:paraId="071E5B8C" w14:textId="77777777" w:rsidTr="009B7C17">
        <w:tc>
          <w:tcPr>
            <w:tcW w:w="4932" w:type="dxa"/>
            <w:shd w:val="clear" w:color="auto" w:fill="auto"/>
          </w:tcPr>
          <w:p w14:paraId="559AB414" w14:textId="77777777"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szCs w:val="22"/>
              </w:rPr>
              <w:t>Corvus corax</w:t>
            </w:r>
          </w:p>
        </w:tc>
        <w:tc>
          <w:tcPr>
            <w:tcW w:w="4932" w:type="dxa"/>
            <w:shd w:val="clear" w:color="auto" w:fill="auto"/>
          </w:tcPr>
          <w:p w14:paraId="2AFB55FC" w14:textId="77777777"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szCs w:val="22"/>
              </w:rPr>
              <w:t>Picus viridis</w:t>
            </w:r>
          </w:p>
        </w:tc>
      </w:tr>
      <w:tr w:rsidR="006144E0" w:rsidRPr="0040147F" w14:paraId="1E7E5D40" w14:textId="77777777" w:rsidTr="009B7C17">
        <w:tc>
          <w:tcPr>
            <w:tcW w:w="4932" w:type="dxa"/>
            <w:shd w:val="clear" w:color="auto" w:fill="auto"/>
          </w:tcPr>
          <w:p w14:paraId="32AAC9C6" w14:textId="4438A8C3"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noProof/>
                <w:szCs w:val="22"/>
              </w:rPr>
              <w:drawing>
                <wp:inline distT="0" distB="0" distL="0" distR="0" wp14:anchorId="71C6D8E4" wp14:editId="4CBC9AA4">
                  <wp:extent cx="3018155" cy="2265680"/>
                  <wp:effectExtent l="0" t="0" r="0" b="1270"/>
                  <wp:docPr id="136637999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18155" cy="2265680"/>
                          </a:xfrm>
                          <a:prstGeom prst="rect">
                            <a:avLst/>
                          </a:prstGeom>
                          <a:noFill/>
                          <a:ln>
                            <a:noFill/>
                          </a:ln>
                        </pic:spPr>
                      </pic:pic>
                    </a:graphicData>
                  </a:graphic>
                </wp:inline>
              </w:drawing>
            </w:r>
          </w:p>
        </w:tc>
        <w:tc>
          <w:tcPr>
            <w:tcW w:w="4932" w:type="dxa"/>
            <w:shd w:val="clear" w:color="auto" w:fill="auto"/>
          </w:tcPr>
          <w:p w14:paraId="5D0B8872" w14:textId="65712385"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noProof/>
                <w:szCs w:val="22"/>
              </w:rPr>
              <w:drawing>
                <wp:inline distT="0" distB="0" distL="0" distR="0" wp14:anchorId="747B9CCF" wp14:editId="14138AB2">
                  <wp:extent cx="3147695" cy="2362835"/>
                  <wp:effectExtent l="0" t="0" r="0" b="0"/>
                  <wp:docPr id="12715914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7695" cy="2362835"/>
                          </a:xfrm>
                          <a:prstGeom prst="rect">
                            <a:avLst/>
                          </a:prstGeom>
                          <a:noFill/>
                          <a:ln>
                            <a:noFill/>
                          </a:ln>
                        </pic:spPr>
                      </pic:pic>
                    </a:graphicData>
                  </a:graphic>
                </wp:inline>
              </w:drawing>
            </w:r>
          </w:p>
        </w:tc>
      </w:tr>
      <w:tr w:rsidR="006144E0" w:rsidRPr="0040147F" w14:paraId="213BC82B" w14:textId="77777777" w:rsidTr="009B7C17">
        <w:tc>
          <w:tcPr>
            <w:tcW w:w="4932" w:type="dxa"/>
            <w:shd w:val="clear" w:color="auto" w:fill="auto"/>
          </w:tcPr>
          <w:p w14:paraId="70CC1FF0" w14:textId="77777777"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szCs w:val="22"/>
              </w:rPr>
              <w:t>Parus major</w:t>
            </w:r>
          </w:p>
        </w:tc>
        <w:tc>
          <w:tcPr>
            <w:tcW w:w="4932" w:type="dxa"/>
            <w:shd w:val="clear" w:color="auto" w:fill="auto"/>
          </w:tcPr>
          <w:p w14:paraId="61F22329" w14:textId="77777777"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szCs w:val="22"/>
              </w:rPr>
              <w:t>Lanius collurio</w:t>
            </w:r>
          </w:p>
        </w:tc>
      </w:tr>
      <w:tr w:rsidR="006144E0" w:rsidRPr="0040147F" w14:paraId="679BBA27" w14:textId="77777777" w:rsidTr="009B7C17">
        <w:tc>
          <w:tcPr>
            <w:tcW w:w="4932" w:type="dxa"/>
            <w:shd w:val="clear" w:color="auto" w:fill="auto"/>
          </w:tcPr>
          <w:p w14:paraId="0D7ADF28" w14:textId="68EFBBB1"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noProof/>
                <w:szCs w:val="22"/>
              </w:rPr>
              <w:drawing>
                <wp:inline distT="0" distB="0" distL="0" distR="0" wp14:anchorId="453BA650" wp14:editId="1B1BC9A5">
                  <wp:extent cx="3034665" cy="2273935"/>
                  <wp:effectExtent l="0" t="0" r="0" b="0"/>
                  <wp:docPr id="183235198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34665" cy="2273935"/>
                          </a:xfrm>
                          <a:prstGeom prst="rect">
                            <a:avLst/>
                          </a:prstGeom>
                          <a:noFill/>
                          <a:ln>
                            <a:noFill/>
                          </a:ln>
                        </pic:spPr>
                      </pic:pic>
                    </a:graphicData>
                  </a:graphic>
                </wp:inline>
              </w:drawing>
            </w:r>
          </w:p>
        </w:tc>
        <w:tc>
          <w:tcPr>
            <w:tcW w:w="4932" w:type="dxa"/>
            <w:shd w:val="clear" w:color="auto" w:fill="auto"/>
          </w:tcPr>
          <w:p w14:paraId="3DCFCA96" w14:textId="6E0F4503"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noProof/>
                <w:szCs w:val="22"/>
              </w:rPr>
              <w:drawing>
                <wp:inline distT="0" distB="0" distL="0" distR="0" wp14:anchorId="1C68214F" wp14:editId="276CFC67">
                  <wp:extent cx="3082925" cy="2314575"/>
                  <wp:effectExtent l="0" t="0" r="3175" b="9525"/>
                  <wp:docPr id="73149318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82925" cy="2314575"/>
                          </a:xfrm>
                          <a:prstGeom prst="rect">
                            <a:avLst/>
                          </a:prstGeom>
                          <a:noFill/>
                          <a:ln>
                            <a:noFill/>
                          </a:ln>
                        </pic:spPr>
                      </pic:pic>
                    </a:graphicData>
                  </a:graphic>
                </wp:inline>
              </w:drawing>
            </w:r>
          </w:p>
        </w:tc>
      </w:tr>
      <w:tr w:rsidR="006144E0" w:rsidRPr="0040147F" w14:paraId="6EED2D99" w14:textId="77777777" w:rsidTr="009B7C17">
        <w:tc>
          <w:tcPr>
            <w:tcW w:w="4932" w:type="dxa"/>
            <w:shd w:val="clear" w:color="auto" w:fill="auto"/>
          </w:tcPr>
          <w:p w14:paraId="5C4145F4" w14:textId="77777777"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szCs w:val="22"/>
              </w:rPr>
              <w:t>Pica pica</w:t>
            </w:r>
          </w:p>
        </w:tc>
        <w:tc>
          <w:tcPr>
            <w:tcW w:w="4932" w:type="dxa"/>
            <w:shd w:val="clear" w:color="auto" w:fill="auto"/>
          </w:tcPr>
          <w:p w14:paraId="4F258F09" w14:textId="77777777"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szCs w:val="22"/>
              </w:rPr>
              <w:t>Emberiza citrinella</w:t>
            </w:r>
          </w:p>
        </w:tc>
      </w:tr>
      <w:tr w:rsidR="006144E0" w:rsidRPr="0040147F" w14:paraId="497DEE2A" w14:textId="77777777" w:rsidTr="009B7C17">
        <w:tc>
          <w:tcPr>
            <w:tcW w:w="4932" w:type="dxa"/>
            <w:shd w:val="clear" w:color="auto" w:fill="auto"/>
          </w:tcPr>
          <w:p w14:paraId="1BFB44EA" w14:textId="47ABD3FE"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noProof/>
                <w:szCs w:val="22"/>
              </w:rPr>
              <w:drawing>
                <wp:inline distT="0" distB="0" distL="0" distR="0" wp14:anchorId="61D289CC" wp14:editId="14DE18E0">
                  <wp:extent cx="3074670" cy="2306320"/>
                  <wp:effectExtent l="0" t="0" r="0" b="0"/>
                  <wp:docPr id="59059597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74670" cy="2306320"/>
                          </a:xfrm>
                          <a:prstGeom prst="rect">
                            <a:avLst/>
                          </a:prstGeom>
                          <a:noFill/>
                          <a:ln>
                            <a:noFill/>
                          </a:ln>
                        </pic:spPr>
                      </pic:pic>
                    </a:graphicData>
                  </a:graphic>
                </wp:inline>
              </w:drawing>
            </w:r>
          </w:p>
        </w:tc>
        <w:tc>
          <w:tcPr>
            <w:tcW w:w="4932" w:type="dxa"/>
            <w:shd w:val="clear" w:color="auto" w:fill="auto"/>
          </w:tcPr>
          <w:p w14:paraId="118F8214" w14:textId="3181CE5B"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noProof/>
                <w:szCs w:val="22"/>
              </w:rPr>
              <w:drawing>
                <wp:inline distT="0" distB="0" distL="0" distR="0" wp14:anchorId="64FD367E" wp14:editId="5C932ACE">
                  <wp:extent cx="3002280" cy="2346960"/>
                  <wp:effectExtent l="0" t="0" r="7620" b="0"/>
                  <wp:docPr id="148190628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02280" cy="2346960"/>
                          </a:xfrm>
                          <a:prstGeom prst="rect">
                            <a:avLst/>
                          </a:prstGeom>
                          <a:noFill/>
                          <a:ln>
                            <a:noFill/>
                          </a:ln>
                        </pic:spPr>
                      </pic:pic>
                    </a:graphicData>
                  </a:graphic>
                </wp:inline>
              </w:drawing>
            </w:r>
          </w:p>
        </w:tc>
      </w:tr>
      <w:tr w:rsidR="006144E0" w:rsidRPr="0040147F" w14:paraId="6DDB3F29" w14:textId="77777777" w:rsidTr="009B7C17">
        <w:tc>
          <w:tcPr>
            <w:tcW w:w="4932" w:type="dxa"/>
            <w:shd w:val="clear" w:color="auto" w:fill="auto"/>
          </w:tcPr>
          <w:p w14:paraId="7F26A43C" w14:textId="77777777"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szCs w:val="22"/>
              </w:rPr>
              <w:t>Aquila pomarina</w:t>
            </w:r>
          </w:p>
        </w:tc>
        <w:tc>
          <w:tcPr>
            <w:tcW w:w="4932" w:type="dxa"/>
            <w:shd w:val="clear" w:color="auto" w:fill="auto"/>
          </w:tcPr>
          <w:p w14:paraId="08778FFB" w14:textId="77777777" w:rsidR="0040147F" w:rsidRPr="0040147F" w:rsidRDefault="0040147F" w:rsidP="009B7C17">
            <w:pPr>
              <w:pStyle w:val="BodyText"/>
              <w:spacing w:before="108" w:line="352" w:lineRule="auto"/>
              <w:ind w:right="400"/>
              <w:rPr>
                <w:rFonts w:ascii="Calibri Light" w:hAnsi="Calibri Light" w:cs="Calibri Light"/>
                <w:b/>
                <w:bCs/>
                <w:i/>
                <w:iCs/>
                <w:szCs w:val="22"/>
              </w:rPr>
            </w:pPr>
            <w:r w:rsidRPr="0040147F">
              <w:rPr>
                <w:rFonts w:ascii="Calibri Light" w:hAnsi="Calibri Light" w:cs="Calibri Light"/>
                <w:b/>
                <w:bCs/>
                <w:i/>
                <w:iCs/>
                <w:szCs w:val="22"/>
              </w:rPr>
              <w:t>Buteo buteo</w:t>
            </w:r>
          </w:p>
        </w:tc>
      </w:tr>
    </w:tbl>
    <w:p w14:paraId="0F1303D4" w14:textId="77777777" w:rsidR="0040147F" w:rsidRPr="0040147F" w:rsidRDefault="0040147F" w:rsidP="0040147F">
      <w:pPr>
        <w:pStyle w:val="BodyText"/>
        <w:spacing w:before="108" w:line="352" w:lineRule="auto"/>
        <w:ind w:right="400"/>
        <w:rPr>
          <w:rFonts w:ascii="Calibri Light" w:hAnsi="Calibri Light" w:cs="Calibri Light"/>
          <w:szCs w:val="22"/>
        </w:rPr>
      </w:pPr>
    </w:p>
    <w:p w14:paraId="6786A046" w14:textId="5701CCF9" w:rsidR="0040147F" w:rsidRPr="0040147F" w:rsidRDefault="0040147F" w:rsidP="0040147F">
      <w:pPr>
        <w:pStyle w:val="Caption"/>
        <w:rPr>
          <w:rFonts w:cs="Calibri Light"/>
          <w:color w:val="auto"/>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8</w:t>
      </w:r>
      <w:r w:rsidRPr="0040147F">
        <w:rPr>
          <w:rFonts w:cs="Calibri Light"/>
          <w:color w:val="auto"/>
        </w:rPr>
        <w:fldChar w:fldCharType="end"/>
      </w:r>
      <w:r w:rsidRPr="0040147F">
        <w:rPr>
          <w:rFonts w:cs="Calibri Light"/>
          <w:color w:val="auto"/>
        </w:rPr>
        <w:t>. Rezultatele</w:t>
      </w:r>
      <w:r w:rsidRPr="0040147F">
        <w:rPr>
          <w:rFonts w:cs="Calibri Light"/>
          <w:color w:val="auto"/>
          <w:spacing w:val="8"/>
        </w:rPr>
        <w:t xml:space="preserve"> </w:t>
      </w:r>
      <w:r w:rsidRPr="0040147F">
        <w:rPr>
          <w:rFonts w:cs="Calibri Light"/>
          <w:color w:val="auto"/>
        </w:rPr>
        <w:t>activităţilor</w:t>
      </w:r>
      <w:r w:rsidRPr="0040147F">
        <w:rPr>
          <w:rFonts w:cs="Calibri Light"/>
          <w:color w:val="auto"/>
          <w:spacing w:val="8"/>
        </w:rPr>
        <w:t xml:space="preserve"> </w:t>
      </w:r>
      <w:r w:rsidRPr="0040147F">
        <w:rPr>
          <w:rFonts w:cs="Calibri Light"/>
          <w:color w:val="auto"/>
        </w:rPr>
        <w:t>de</w:t>
      </w:r>
      <w:r w:rsidRPr="0040147F">
        <w:rPr>
          <w:rFonts w:cs="Calibri Light"/>
          <w:color w:val="auto"/>
          <w:spacing w:val="8"/>
        </w:rPr>
        <w:t xml:space="preserve"> </w:t>
      </w:r>
      <w:r w:rsidRPr="0040147F">
        <w:rPr>
          <w:rFonts w:cs="Calibri Light"/>
          <w:color w:val="auto"/>
          <w:spacing w:val="-2"/>
        </w:rPr>
        <w:t>teren</w:t>
      </w:r>
    </w:p>
    <w:tbl>
      <w:tblPr>
        <w:tblW w:w="0" w:type="auto"/>
        <w:jc w:val="center"/>
        <w:tblBorders>
          <w:top w:val="single" w:sz="6" w:space="0" w:color="333333"/>
          <w:left w:val="single" w:sz="6" w:space="0" w:color="333333"/>
          <w:bottom w:val="single" w:sz="6" w:space="0" w:color="333333"/>
          <w:right w:val="single" w:sz="6" w:space="0" w:color="333333"/>
          <w:insideH w:val="single" w:sz="6" w:space="0" w:color="333333"/>
          <w:insideV w:val="single" w:sz="6" w:space="0" w:color="333333"/>
        </w:tblBorders>
        <w:tblLayout w:type="fixed"/>
        <w:tblCellMar>
          <w:left w:w="0" w:type="dxa"/>
          <w:right w:w="0" w:type="dxa"/>
        </w:tblCellMar>
        <w:tblLook w:val="01E0" w:firstRow="1" w:lastRow="1" w:firstColumn="1" w:lastColumn="1" w:noHBand="0" w:noVBand="0"/>
      </w:tblPr>
      <w:tblGrid>
        <w:gridCol w:w="1764"/>
        <w:gridCol w:w="1779"/>
        <w:gridCol w:w="1706"/>
        <w:gridCol w:w="1912"/>
        <w:gridCol w:w="1853"/>
      </w:tblGrid>
      <w:tr w:rsidR="0040147F" w:rsidRPr="0040147F" w14:paraId="78F92384" w14:textId="77777777" w:rsidTr="009B7C17">
        <w:trPr>
          <w:trHeight w:val="1043"/>
          <w:jc w:val="center"/>
        </w:trPr>
        <w:tc>
          <w:tcPr>
            <w:tcW w:w="1764" w:type="dxa"/>
          </w:tcPr>
          <w:p w14:paraId="32BF897A" w14:textId="77777777" w:rsidR="0040147F" w:rsidRPr="0040147F" w:rsidRDefault="0040147F" w:rsidP="009B7C17">
            <w:pPr>
              <w:pStyle w:val="TableParagraph"/>
              <w:spacing w:before="75" w:line="415" w:lineRule="auto"/>
              <w:ind w:left="460" w:hanging="59"/>
              <w:rPr>
                <w:rFonts w:ascii="Calibri Light" w:hAnsi="Calibri Light" w:cs="Calibri Light"/>
                <w:sz w:val="14"/>
                <w:szCs w:val="14"/>
              </w:rPr>
            </w:pPr>
            <w:r w:rsidRPr="0040147F">
              <w:rPr>
                <w:rFonts w:ascii="Calibri Light" w:hAnsi="Calibri Light" w:cs="Calibri Light"/>
                <w:spacing w:val="-2"/>
                <w:sz w:val="14"/>
                <w:szCs w:val="14"/>
              </w:rPr>
              <w:t xml:space="preserve">Incertitudine </w:t>
            </w:r>
            <w:r w:rsidRPr="0040147F">
              <w:rPr>
                <w:rFonts w:ascii="Calibri Light" w:hAnsi="Calibri Light" w:cs="Calibri Light"/>
                <w:spacing w:val="-2"/>
                <w:w w:val="105"/>
                <w:sz w:val="14"/>
                <w:szCs w:val="14"/>
              </w:rPr>
              <w:t>identificată</w:t>
            </w:r>
          </w:p>
        </w:tc>
        <w:tc>
          <w:tcPr>
            <w:tcW w:w="1779" w:type="dxa"/>
          </w:tcPr>
          <w:p w14:paraId="7909E44F" w14:textId="77777777" w:rsidR="0040147F" w:rsidRPr="0040147F" w:rsidRDefault="0040147F" w:rsidP="009B7C17">
            <w:pPr>
              <w:pStyle w:val="TableParagraph"/>
              <w:spacing w:before="75"/>
              <w:ind w:left="185"/>
              <w:rPr>
                <w:rFonts w:ascii="Calibri Light" w:hAnsi="Calibri Light" w:cs="Calibri Light"/>
                <w:sz w:val="14"/>
                <w:szCs w:val="14"/>
              </w:rPr>
            </w:pPr>
            <w:r w:rsidRPr="0040147F">
              <w:rPr>
                <w:rFonts w:ascii="Calibri Light" w:hAnsi="Calibri Light" w:cs="Calibri Light"/>
                <w:sz w:val="14"/>
                <w:szCs w:val="14"/>
              </w:rPr>
              <w:t>Abordare</w:t>
            </w:r>
            <w:r w:rsidRPr="0040147F">
              <w:rPr>
                <w:rFonts w:ascii="Calibri Light" w:hAnsi="Calibri Light" w:cs="Calibri Light"/>
                <w:spacing w:val="21"/>
                <w:sz w:val="14"/>
                <w:szCs w:val="14"/>
              </w:rPr>
              <w:t xml:space="preserve"> </w:t>
            </w:r>
            <w:r w:rsidRPr="0040147F">
              <w:rPr>
                <w:rFonts w:ascii="Calibri Light" w:hAnsi="Calibri Light" w:cs="Calibri Light"/>
                <w:spacing w:val="-2"/>
                <w:sz w:val="14"/>
                <w:szCs w:val="14"/>
              </w:rPr>
              <w:t>propusă</w:t>
            </w:r>
          </w:p>
        </w:tc>
        <w:tc>
          <w:tcPr>
            <w:tcW w:w="1706" w:type="dxa"/>
          </w:tcPr>
          <w:p w14:paraId="0B88A67C" w14:textId="77777777" w:rsidR="0040147F" w:rsidRPr="0040147F" w:rsidRDefault="0040147F" w:rsidP="009B7C17">
            <w:pPr>
              <w:pStyle w:val="TableParagraph"/>
              <w:spacing w:before="75"/>
              <w:ind w:left="159"/>
              <w:rPr>
                <w:rFonts w:ascii="Calibri Light" w:hAnsi="Calibri Light" w:cs="Calibri Light"/>
                <w:sz w:val="14"/>
                <w:szCs w:val="14"/>
              </w:rPr>
            </w:pPr>
            <w:r w:rsidRPr="0040147F">
              <w:rPr>
                <w:rFonts w:ascii="Calibri Light" w:hAnsi="Calibri Light" w:cs="Calibri Light"/>
                <w:sz w:val="14"/>
                <w:szCs w:val="14"/>
              </w:rPr>
              <w:t>Aspecte</w:t>
            </w:r>
            <w:r w:rsidRPr="0040147F">
              <w:rPr>
                <w:rFonts w:ascii="Calibri Light" w:hAnsi="Calibri Light" w:cs="Calibri Light"/>
                <w:spacing w:val="19"/>
                <w:sz w:val="14"/>
                <w:szCs w:val="14"/>
              </w:rPr>
              <w:t xml:space="preserve"> </w:t>
            </w:r>
            <w:r w:rsidRPr="0040147F">
              <w:rPr>
                <w:rFonts w:ascii="Calibri Light" w:hAnsi="Calibri Light" w:cs="Calibri Light"/>
                <w:spacing w:val="-2"/>
                <w:sz w:val="14"/>
                <w:szCs w:val="14"/>
              </w:rPr>
              <w:t>analizate</w:t>
            </w:r>
          </w:p>
        </w:tc>
        <w:tc>
          <w:tcPr>
            <w:tcW w:w="1912" w:type="dxa"/>
          </w:tcPr>
          <w:p w14:paraId="14679939" w14:textId="77777777" w:rsidR="0040147F" w:rsidRPr="0040147F" w:rsidRDefault="0040147F" w:rsidP="009B7C17">
            <w:pPr>
              <w:pStyle w:val="TableParagraph"/>
              <w:spacing w:before="75"/>
              <w:ind w:left="89"/>
              <w:rPr>
                <w:rFonts w:ascii="Calibri Light" w:hAnsi="Calibri Light" w:cs="Calibri Light"/>
                <w:sz w:val="14"/>
                <w:szCs w:val="14"/>
              </w:rPr>
            </w:pPr>
            <w:r w:rsidRPr="0040147F">
              <w:rPr>
                <w:rFonts w:ascii="Calibri Light" w:hAnsi="Calibri Light" w:cs="Calibri Light"/>
                <w:sz w:val="14"/>
                <w:szCs w:val="14"/>
              </w:rPr>
              <w:t>Clarificare</w:t>
            </w:r>
            <w:r w:rsidRPr="0040147F">
              <w:rPr>
                <w:rFonts w:ascii="Calibri Light" w:hAnsi="Calibri Light" w:cs="Calibri Light"/>
                <w:spacing w:val="23"/>
                <w:sz w:val="14"/>
                <w:szCs w:val="14"/>
              </w:rPr>
              <w:t xml:space="preserve"> </w:t>
            </w:r>
            <w:r w:rsidRPr="0040147F">
              <w:rPr>
                <w:rFonts w:ascii="Calibri Light" w:hAnsi="Calibri Light" w:cs="Calibri Light"/>
                <w:spacing w:val="-2"/>
                <w:sz w:val="14"/>
                <w:szCs w:val="14"/>
              </w:rPr>
              <w:t>incertitudini</w:t>
            </w:r>
          </w:p>
        </w:tc>
        <w:tc>
          <w:tcPr>
            <w:tcW w:w="1853" w:type="dxa"/>
          </w:tcPr>
          <w:p w14:paraId="656DDFB2" w14:textId="77777777" w:rsidR="0040147F" w:rsidRPr="0040147F" w:rsidRDefault="0040147F" w:rsidP="009B7C17">
            <w:pPr>
              <w:pStyle w:val="TableParagraph"/>
              <w:spacing w:before="75"/>
              <w:ind w:left="401" w:hanging="94"/>
              <w:rPr>
                <w:rFonts w:ascii="Calibri Light" w:hAnsi="Calibri Light" w:cs="Calibri Light"/>
                <w:sz w:val="14"/>
                <w:szCs w:val="14"/>
              </w:rPr>
            </w:pPr>
            <w:r w:rsidRPr="0040147F">
              <w:rPr>
                <w:rFonts w:ascii="Calibri Light" w:hAnsi="Calibri Light" w:cs="Calibri Light"/>
                <w:w w:val="105"/>
                <w:sz w:val="14"/>
                <w:szCs w:val="14"/>
              </w:rPr>
              <w:t>A</w:t>
            </w:r>
            <w:r w:rsidRPr="0040147F">
              <w:rPr>
                <w:rFonts w:ascii="Calibri Light" w:hAnsi="Calibri Light" w:cs="Calibri Light"/>
                <w:spacing w:val="-13"/>
                <w:w w:val="105"/>
                <w:sz w:val="14"/>
                <w:szCs w:val="14"/>
              </w:rPr>
              <w:t xml:space="preserve"> </w:t>
            </w:r>
            <w:r w:rsidRPr="0040147F">
              <w:rPr>
                <w:rFonts w:ascii="Calibri Light" w:hAnsi="Calibri Light" w:cs="Calibri Light"/>
                <w:w w:val="105"/>
                <w:sz w:val="14"/>
                <w:szCs w:val="14"/>
              </w:rPr>
              <w:t>fost</w:t>
            </w:r>
            <w:r w:rsidRPr="0040147F">
              <w:rPr>
                <w:rFonts w:ascii="Calibri Light" w:hAnsi="Calibri Light" w:cs="Calibri Light"/>
                <w:spacing w:val="-7"/>
                <w:w w:val="105"/>
                <w:sz w:val="14"/>
                <w:szCs w:val="14"/>
              </w:rPr>
              <w:t xml:space="preserve"> </w:t>
            </w:r>
            <w:r w:rsidRPr="0040147F">
              <w:rPr>
                <w:rFonts w:ascii="Calibri Light" w:hAnsi="Calibri Light" w:cs="Calibri Light"/>
                <w:spacing w:val="-2"/>
                <w:w w:val="105"/>
                <w:sz w:val="14"/>
                <w:szCs w:val="14"/>
              </w:rPr>
              <w:t>clarificată</w:t>
            </w:r>
          </w:p>
          <w:p w14:paraId="432B8E26" w14:textId="77777777" w:rsidR="0040147F" w:rsidRPr="0040147F" w:rsidRDefault="0040147F" w:rsidP="009B7C17">
            <w:pPr>
              <w:pStyle w:val="TableParagraph"/>
              <w:spacing w:line="340" w:lineRule="atLeast"/>
              <w:ind w:left="342" w:firstLine="58"/>
              <w:rPr>
                <w:rFonts w:ascii="Calibri Light" w:hAnsi="Calibri Light" w:cs="Calibri Light"/>
                <w:sz w:val="14"/>
                <w:szCs w:val="14"/>
              </w:rPr>
            </w:pPr>
            <w:r w:rsidRPr="0040147F">
              <w:rPr>
                <w:rFonts w:ascii="Calibri Light" w:hAnsi="Calibri Light" w:cs="Calibri Light"/>
                <w:spacing w:val="-2"/>
                <w:w w:val="105"/>
                <w:sz w:val="14"/>
                <w:szCs w:val="14"/>
              </w:rPr>
              <w:t xml:space="preserve">incertitudinea </w:t>
            </w:r>
            <w:r w:rsidRPr="0040147F">
              <w:rPr>
                <w:rFonts w:ascii="Calibri Light" w:hAnsi="Calibri Light" w:cs="Calibri Light"/>
                <w:spacing w:val="-2"/>
                <w:sz w:val="14"/>
                <w:szCs w:val="14"/>
              </w:rPr>
              <w:t>(Da/Nu/Parţial)</w:t>
            </w:r>
          </w:p>
        </w:tc>
      </w:tr>
      <w:tr w:rsidR="0040147F" w:rsidRPr="0040147F" w14:paraId="69DDFC96" w14:textId="77777777" w:rsidTr="009B7C17">
        <w:trPr>
          <w:trHeight w:val="338"/>
          <w:jc w:val="center"/>
        </w:trPr>
        <w:tc>
          <w:tcPr>
            <w:tcW w:w="1764" w:type="dxa"/>
          </w:tcPr>
          <w:p w14:paraId="08D46562" w14:textId="77777777" w:rsidR="0040147F" w:rsidRPr="0040147F" w:rsidRDefault="0040147F" w:rsidP="009B7C17">
            <w:pPr>
              <w:pStyle w:val="TableParagraph"/>
              <w:spacing w:before="70"/>
              <w:ind w:left="23"/>
              <w:rPr>
                <w:rFonts w:ascii="Calibri Light" w:hAnsi="Calibri Light" w:cs="Calibri Light"/>
                <w:sz w:val="14"/>
                <w:szCs w:val="14"/>
              </w:rPr>
            </w:pPr>
            <w:r w:rsidRPr="0040147F">
              <w:rPr>
                <w:rFonts w:ascii="Calibri Light" w:hAnsi="Calibri Light" w:cs="Calibri Light"/>
                <w:sz w:val="14"/>
                <w:szCs w:val="14"/>
              </w:rPr>
              <w:t xml:space="preserve">Specia </w:t>
            </w:r>
            <w:r w:rsidRPr="0040147F">
              <w:rPr>
                <w:rFonts w:ascii="Calibri Light" w:hAnsi="Calibri Light" w:cs="Calibri Light"/>
                <w:i/>
                <w:iCs/>
                <w:sz w:val="14"/>
                <w:szCs w:val="14"/>
              </w:rPr>
              <w:t xml:space="preserve">Aquila pomarina </w:t>
            </w:r>
            <w:r w:rsidRPr="0040147F">
              <w:rPr>
                <w:rFonts w:ascii="Calibri Light" w:hAnsi="Calibri Light" w:cs="Calibri Light"/>
                <w:sz w:val="14"/>
                <w:szCs w:val="14"/>
              </w:rPr>
              <w:t>provine din populațiile pentru care au fost declarate siturile? (populație în pasaj)</w:t>
            </w:r>
          </w:p>
        </w:tc>
        <w:tc>
          <w:tcPr>
            <w:tcW w:w="1779" w:type="dxa"/>
          </w:tcPr>
          <w:p w14:paraId="57421FC4" w14:textId="77777777" w:rsidR="0040147F" w:rsidRPr="0040147F" w:rsidRDefault="0040147F" w:rsidP="009B7C17">
            <w:pPr>
              <w:pStyle w:val="TableParagraph"/>
              <w:spacing w:before="70"/>
              <w:ind w:left="21"/>
              <w:rPr>
                <w:rFonts w:ascii="Calibri Light" w:hAnsi="Calibri Light" w:cs="Calibri Light"/>
                <w:sz w:val="14"/>
                <w:szCs w:val="14"/>
              </w:rPr>
            </w:pPr>
            <w:r w:rsidRPr="0040147F">
              <w:rPr>
                <w:rFonts w:ascii="Calibri Light" w:hAnsi="Calibri Light" w:cs="Calibri Light"/>
                <w:sz w:val="14"/>
                <w:szCs w:val="14"/>
              </w:rPr>
              <w:t>Au fost efectuate deplasări în teren în perioada ecologică optimă pentru speciile de păsăi</w:t>
            </w:r>
          </w:p>
        </w:tc>
        <w:tc>
          <w:tcPr>
            <w:tcW w:w="1706" w:type="dxa"/>
          </w:tcPr>
          <w:p w14:paraId="1EC980C4"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Prezența, distribuția și comportamentul speciei la nivelul amplasamentului.</w:t>
            </w:r>
          </w:p>
        </w:tc>
        <w:tc>
          <w:tcPr>
            <w:tcW w:w="1912" w:type="dxa"/>
          </w:tcPr>
          <w:p w14:paraId="335D9B86" w14:textId="77777777" w:rsidR="0040147F" w:rsidRPr="0040147F" w:rsidRDefault="0040147F" w:rsidP="009B7C17">
            <w:pPr>
              <w:pStyle w:val="TableParagraph"/>
              <w:spacing w:before="70"/>
              <w:ind w:left="21"/>
              <w:rPr>
                <w:rFonts w:ascii="Calibri Light" w:hAnsi="Calibri Light" w:cs="Calibri Light"/>
                <w:sz w:val="14"/>
                <w:szCs w:val="14"/>
              </w:rPr>
            </w:pPr>
            <w:r w:rsidRPr="0040147F">
              <w:rPr>
                <w:rFonts w:ascii="Calibri Light" w:hAnsi="Calibri Light" w:cs="Calibri Light"/>
                <w:sz w:val="14"/>
                <w:szCs w:val="14"/>
              </w:rPr>
              <w:t>Specia a fost observată în teren, având o prezență certă la nivelul amplasamentului, dar doar pentru survol</w:t>
            </w:r>
          </w:p>
        </w:tc>
        <w:tc>
          <w:tcPr>
            <w:tcW w:w="1853" w:type="dxa"/>
          </w:tcPr>
          <w:p w14:paraId="29241FA0"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Da</w:t>
            </w:r>
          </w:p>
        </w:tc>
      </w:tr>
      <w:tr w:rsidR="0040147F" w:rsidRPr="0040147F" w14:paraId="7AF6BFFF" w14:textId="77777777" w:rsidTr="009B7C17">
        <w:trPr>
          <w:trHeight w:val="278"/>
          <w:jc w:val="center"/>
        </w:trPr>
        <w:tc>
          <w:tcPr>
            <w:tcW w:w="1764" w:type="dxa"/>
          </w:tcPr>
          <w:p w14:paraId="043000E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Specia </w:t>
            </w:r>
            <w:r w:rsidRPr="0040147F">
              <w:rPr>
                <w:rFonts w:ascii="Calibri Light" w:hAnsi="Calibri Light" w:cs="Calibri Light"/>
                <w:i/>
                <w:iCs/>
                <w:sz w:val="14"/>
                <w:szCs w:val="14"/>
              </w:rPr>
              <w:t>Lanius collurio</w:t>
            </w:r>
            <w:r w:rsidRPr="0040147F">
              <w:rPr>
                <w:rFonts w:ascii="Calibri Light" w:hAnsi="Calibri Light" w:cs="Calibri Light"/>
                <w:sz w:val="14"/>
                <w:szCs w:val="14"/>
              </w:rPr>
              <w:t>provine din populațiile pentru care au fost declarate siturile? (populație care iernează)</w:t>
            </w:r>
          </w:p>
        </w:tc>
        <w:tc>
          <w:tcPr>
            <w:tcW w:w="1779" w:type="dxa"/>
          </w:tcPr>
          <w:p w14:paraId="40A0564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Au fost efectuate deplasări în teren în perioada ecologică optimă pentru speciile de păsăi</w:t>
            </w:r>
          </w:p>
        </w:tc>
        <w:tc>
          <w:tcPr>
            <w:tcW w:w="1706" w:type="dxa"/>
          </w:tcPr>
          <w:p w14:paraId="621B5F0C"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Prezența, distribuția și comportamentul speciei la nivelul amplasamentului.</w:t>
            </w:r>
          </w:p>
        </w:tc>
        <w:tc>
          <w:tcPr>
            <w:tcW w:w="1912" w:type="dxa"/>
          </w:tcPr>
          <w:p w14:paraId="4F1A4D77" w14:textId="77777777" w:rsidR="0040147F" w:rsidRPr="0040147F" w:rsidRDefault="0040147F" w:rsidP="009B7C17">
            <w:pPr>
              <w:pStyle w:val="TableParagraph"/>
              <w:rPr>
                <w:rFonts w:ascii="Calibri Light" w:hAnsi="Calibri Light" w:cs="Calibri Light"/>
                <w:sz w:val="14"/>
                <w:szCs w:val="14"/>
              </w:rPr>
            </w:pPr>
          </w:p>
        </w:tc>
        <w:tc>
          <w:tcPr>
            <w:tcW w:w="1853" w:type="dxa"/>
          </w:tcPr>
          <w:p w14:paraId="3F1A9C9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Da</w:t>
            </w:r>
          </w:p>
        </w:tc>
      </w:tr>
    </w:tbl>
    <w:p w14:paraId="673083BC" w14:textId="77777777" w:rsidR="0040147F" w:rsidRPr="0040147F" w:rsidRDefault="0040147F" w:rsidP="0040147F">
      <w:pPr>
        <w:pStyle w:val="Textnormal"/>
        <w:ind w:left="0"/>
        <w:rPr>
          <w:rFonts w:ascii="Calibri Light" w:hAnsi="Calibri Light" w:cs="Calibri Light"/>
        </w:rPr>
      </w:pPr>
    </w:p>
    <w:p w14:paraId="4B3AA4EE" w14:textId="77777777" w:rsidR="0040147F" w:rsidRPr="0040147F" w:rsidRDefault="0040147F" w:rsidP="0040147F">
      <w:pPr>
        <w:pStyle w:val="Textnormal"/>
        <w:ind w:left="0"/>
        <w:rPr>
          <w:rFonts w:ascii="Calibri Light" w:hAnsi="Calibri Light" w:cs="Calibri Light"/>
        </w:rPr>
      </w:pPr>
    </w:p>
    <w:p w14:paraId="23D60BF0" w14:textId="77777777" w:rsidR="0040147F" w:rsidRPr="0040147F" w:rsidRDefault="0040147F" w:rsidP="0040147F">
      <w:pPr>
        <w:pStyle w:val="Titlucapitol"/>
        <w:rPr>
          <w:color w:val="auto"/>
        </w:rPr>
      </w:pPr>
      <w:bookmarkStart w:id="41" w:name="_Toc173566283"/>
      <w:bookmarkStart w:id="42" w:name="_Toc173566567"/>
      <w:r w:rsidRPr="0040147F">
        <w:rPr>
          <w:color w:val="auto"/>
        </w:rPr>
        <w:t xml:space="preserve">D. </w:t>
      </w:r>
      <w:bookmarkStart w:id="43" w:name="_Toc155186427"/>
      <w:r w:rsidRPr="0040147F">
        <w:rPr>
          <w:color w:val="auto"/>
        </w:rPr>
        <w:t>ANALIZA PRESIUNILOR ŞI AMENINŢĂRILOR</w:t>
      </w:r>
      <w:bookmarkEnd w:id="41"/>
      <w:bookmarkEnd w:id="43"/>
      <w:bookmarkEnd w:id="42"/>
    </w:p>
    <w:p w14:paraId="6594C8FB" w14:textId="77777777" w:rsidR="0040147F" w:rsidRPr="0040147F" w:rsidRDefault="0040147F" w:rsidP="0040147F">
      <w:pPr>
        <w:rPr>
          <w:rFonts w:cs="Calibri Light"/>
          <w:lang w:val="ro-RO"/>
        </w:rPr>
      </w:pPr>
    </w:p>
    <w:p w14:paraId="17EF3A60" w14:textId="77777777" w:rsidR="0040147F" w:rsidRPr="0040147F" w:rsidRDefault="0040147F" w:rsidP="0040147F">
      <w:pPr>
        <w:shd w:val="clear" w:color="auto" w:fill="FFFFFF"/>
        <w:spacing w:after="150" w:line="240" w:lineRule="auto"/>
        <w:rPr>
          <w:rFonts w:cs="Calibri Light"/>
          <w:lang w:val="ro-RO"/>
        </w:rPr>
      </w:pPr>
      <w:r w:rsidRPr="0040147F">
        <w:rPr>
          <w:rFonts w:cs="Calibri Light"/>
          <w:lang w:val="ro-RO"/>
        </w:rPr>
        <w:t>În tabelul următor au fost extrase presiunile care afectează speciile și habitatele acestora identificate ca prezență directă sau potențială pe suprafața amenajamentului.</w:t>
      </w:r>
    </w:p>
    <w:p w14:paraId="4F9F2BA6" w14:textId="77777777" w:rsidR="0040147F" w:rsidRPr="0040147F" w:rsidRDefault="0040147F" w:rsidP="0040147F">
      <w:pPr>
        <w:shd w:val="clear" w:color="auto" w:fill="FFFFFF"/>
        <w:spacing w:after="150" w:line="240" w:lineRule="auto"/>
        <w:rPr>
          <w:rFonts w:cs="Calibri Light"/>
          <w:i/>
          <w:iCs/>
          <w:lang w:val="ro-RO"/>
        </w:rPr>
      </w:pPr>
      <w:r w:rsidRPr="0040147F">
        <w:rPr>
          <w:rFonts w:cs="Calibri Light"/>
          <w:lang w:val="ro-RO"/>
        </w:rPr>
        <w:t xml:space="preserve">În planul de managment al ROSPA0089 Obcina Feredeului, nu există presiuni / amenințări pentru speciile de păsări care pot apărea pe amplasament și asupra cărora se poate manifesta impact și anume </w:t>
      </w:r>
      <w:r w:rsidRPr="0040147F">
        <w:rPr>
          <w:rFonts w:cs="Calibri Light"/>
          <w:i/>
          <w:iCs/>
          <w:lang w:val="ro-RO"/>
        </w:rPr>
        <w:t>Aquila pomarina și Lanius collurio.</w:t>
      </w:r>
    </w:p>
    <w:p w14:paraId="285A50AE" w14:textId="77777777" w:rsidR="0040147F" w:rsidRPr="0040147F" w:rsidRDefault="0040147F" w:rsidP="0040147F">
      <w:pPr>
        <w:shd w:val="clear" w:color="auto" w:fill="FFFFFF"/>
        <w:spacing w:after="150" w:line="240" w:lineRule="auto"/>
        <w:rPr>
          <w:rFonts w:cs="Calibri Light"/>
          <w:lang w:val="ro-RO"/>
        </w:rPr>
      </w:pPr>
      <w:r w:rsidRPr="0040147F">
        <w:rPr>
          <w:rFonts w:cs="Calibri Light"/>
          <w:lang w:val="ro-RO"/>
        </w:rPr>
        <w:t xml:space="preserve">Cu toate acestea, în tabelul următor sunt sintetizate presiunile și amenințările care au legătura cu specificul proiectului </w:t>
      </w:r>
    </w:p>
    <w:p w14:paraId="2BD5E0BB" w14:textId="77777777" w:rsidR="0040147F" w:rsidRPr="0040147F" w:rsidRDefault="0040147F" w:rsidP="0040147F">
      <w:pPr>
        <w:shd w:val="clear" w:color="auto" w:fill="FFFFFF"/>
        <w:spacing w:after="150" w:line="240" w:lineRule="auto"/>
        <w:rPr>
          <w:rFonts w:cs="Calibri Light"/>
          <w:lang w:val="ro-RO"/>
        </w:rPr>
      </w:pPr>
    </w:p>
    <w:p w14:paraId="471B1E48" w14:textId="5CEC3FC4" w:rsidR="0040147F" w:rsidRPr="0040147F" w:rsidRDefault="0040147F" w:rsidP="0040147F">
      <w:pPr>
        <w:shd w:val="clear" w:color="auto" w:fill="FFFFFF"/>
        <w:spacing w:after="150" w:line="240" w:lineRule="auto"/>
        <w:rPr>
          <w:rFonts w:cs="Calibri Light"/>
          <w:b/>
          <w:bCs/>
          <w:lang w:val="ro-RO"/>
        </w:rPr>
      </w:pPr>
      <w:r w:rsidRPr="0040147F">
        <w:rPr>
          <w:rFonts w:cs="Calibri Light"/>
          <w:lang w:val="ro-RO"/>
        </w:rPr>
        <w:t xml:space="preserve">Tabel </w:t>
      </w:r>
      <w:r w:rsidRPr="0040147F">
        <w:rPr>
          <w:rFonts w:cs="Calibri Light"/>
          <w:lang w:val="ro-RO"/>
        </w:rPr>
        <w:fldChar w:fldCharType="begin"/>
      </w:r>
      <w:r w:rsidRPr="0040147F">
        <w:rPr>
          <w:rFonts w:cs="Calibri Light"/>
          <w:lang w:val="ro-RO"/>
        </w:rPr>
        <w:instrText xml:space="preserve"> SEQ Tabel \* ARABIC </w:instrText>
      </w:r>
      <w:r w:rsidRPr="0040147F">
        <w:rPr>
          <w:rFonts w:cs="Calibri Light"/>
          <w:lang w:val="ro-RO"/>
        </w:rPr>
        <w:fldChar w:fldCharType="separate"/>
      </w:r>
      <w:r w:rsidR="006144E0">
        <w:rPr>
          <w:rFonts w:cs="Calibri Light"/>
          <w:noProof/>
          <w:lang w:val="ro-RO"/>
        </w:rPr>
        <w:t>9</w:t>
      </w:r>
      <w:r w:rsidRPr="0040147F">
        <w:rPr>
          <w:rFonts w:cs="Calibri Light"/>
          <w:noProof/>
          <w:lang w:val="ro-RO"/>
        </w:rPr>
        <w:fldChar w:fldCharType="end"/>
      </w:r>
      <w:r w:rsidRPr="0040147F">
        <w:rPr>
          <w:rFonts w:cs="Calibri Light"/>
          <w:lang w:val="ro-RO"/>
        </w:rPr>
        <w:t xml:space="preserve">. </w:t>
      </w:r>
      <w:r w:rsidRPr="0040147F">
        <w:rPr>
          <w:rFonts w:cs="Calibri Light"/>
          <w:b/>
          <w:bCs/>
          <w:lang w:val="ro-RO"/>
        </w:rPr>
        <w:t>Analiza presiunilor/ameninţărilor din planurile de managament şi a altor PP-uri</w:t>
      </w:r>
    </w:p>
    <w:tbl>
      <w:tblPr>
        <w:tblW w:w="5000" w:type="pct"/>
        <w:jc w:val="center"/>
        <w:tblCellMar>
          <w:top w:w="15" w:type="dxa"/>
          <w:left w:w="15" w:type="dxa"/>
          <w:bottom w:w="15" w:type="dxa"/>
          <w:right w:w="15" w:type="dxa"/>
        </w:tblCellMar>
        <w:tblLook w:val="04A0" w:firstRow="1" w:lastRow="0" w:firstColumn="1" w:lastColumn="0" w:noHBand="0" w:noVBand="1"/>
      </w:tblPr>
      <w:tblGrid>
        <w:gridCol w:w="14"/>
        <w:gridCol w:w="1153"/>
        <w:gridCol w:w="1307"/>
        <w:gridCol w:w="1128"/>
        <w:gridCol w:w="1344"/>
        <w:gridCol w:w="1120"/>
        <w:gridCol w:w="1134"/>
        <w:gridCol w:w="1870"/>
      </w:tblGrid>
      <w:tr w:rsidR="006144E0" w:rsidRPr="0040147F" w14:paraId="18F7D05D" w14:textId="77777777" w:rsidTr="009B7C17">
        <w:trPr>
          <w:trHeight w:val="15"/>
          <w:jc w:val="center"/>
        </w:trPr>
        <w:tc>
          <w:tcPr>
            <w:tcW w:w="8" w:type="pct"/>
            <w:tcMar>
              <w:top w:w="0" w:type="dxa"/>
              <w:left w:w="0" w:type="dxa"/>
              <w:bottom w:w="0" w:type="dxa"/>
              <w:right w:w="0" w:type="dxa"/>
            </w:tcMar>
            <w:vAlign w:val="center"/>
            <w:hideMark/>
          </w:tcPr>
          <w:p w14:paraId="76657A68" w14:textId="77777777" w:rsidR="0040147F" w:rsidRPr="0040147F" w:rsidRDefault="0040147F" w:rsidP="009B7C17">
            <w:pPr>
              <w:spacing w:line="240" w:lineRule="auto"/>
              <w:rPr>
                <w:rFonts w:cs="Calibri Light"/>
                <w:lang w:val="ro-RO"/>
              </w:rPr>
            </w:pPr>
          </w:p>
        </w:tc>
        <w:tc>
          <w:tcPr>
            <w:tcW w:w="583" w:type="pct"/>
            <w:tcMar>
              <w:top w:w="0" w:type="dxa"/>
              <w:left w:w="0" w:type="dxa"/>
              <w:bottom w:w="0" w:type="dxa"/>
              <w:right w:w="0" w:type="dxa"/>
            </w:tcMar>
            <w:vAlign w:val="center"/>
            <w:hideMark/>
          </w:tcPr>
          <w:p w14:paraId="2E15E836" w14:textId="77777777" w:rsidR="0040147F" w:rsidRPr="0040147F" w:rsidRDefault="0040147F" w:rsidP="009B7C17">
            <w:pPr>
              <w:spacing w:line="240" w:lineRule="auto"/>
              <w:rPr>
                <w:rFonts w:cs="Calibri Light"/>
                <w:lang w:val="ro-RO"/>
              </w:rPr>
            </w:pPr>
          </w:p>
        </w:tc>
        <w:tc>
          <w:tcPr>
            <w:tcW w:w="661" w:type="pct"/>
            <w:tcMar>
              <w:top w:w="0" w:type="dxa"/>
              <w:left w:w="0" w:type="dxa"/>
              <w:bottom w:w="0" w:type="dxa"/>
              <w:right w:w="0" w:type="dxa"/>
            </w:tcMar>
            <w:vAlign w:val="center"/>
            <w:hideMark/>
          </w:tcPr>
          <w:p w14:paraId="197A1FFC" w14:textId="77777777" w:rsidR="0040147F" w:rsidRPr="0040147F" w:rsidRDefault="0040147F" w:rsidP="009B7C17">
            <w:pPr>
              <w:spacing w:line="240" w:lineRule="auto"/>
              <w:rPr>
                <w:rFonts w:cs="Calibri Light"/>
                <w:lang w:val="ro-RO"/>
              </w:rPr>
            </w:pPr>
          </w:p>
        </w:tc>
        <w:tc>
          <w:tcPr>
            <w:tcW w:w="730" w:type="pct"/>
            <w:tcMar>
              <w:top w:w="0" w:type="dxa"/>
              <w:left w:w="0" w:type="dxa"/>
              <w:bottom w:w="0" w:type="dxa"/>
              <w:right w:w="0" w:type="dxa"/>
            </w:tcMar>
            <w:vAlign w:val="center"/>
            <w:hideMark/>
          </w:tcPr>
          <w:p w14:paraId="7D29BB25" w14:textId="77777777" w:rsidR="0040147F" w:rsidRPr="0040147F" w:rsidRDefault="0040147F" w:rsidP="009B7C17">
            <w:pPr>
              <w:spacing w:line="240" w:lineRule="auto"/>
              <w:rPr>
                <w:rFonts w:cs="Calibri Light"/>
                <w:lang w:val="ro-RO"/>
              </w:rPr>
            </w:pPr>
          </w:p>
        </w:tc>
        <w:tc>
          <w:tcPr>
            <w:tcW w:w="917" w:type="pct"/>
            <w:tcMar>
              <w:top w:w="0" w:type="dxa"/>
              <w:left w:w="0" w:type="dxa"/>
              <w:bottom w:w="0" w:type="dxa"/>
              <w:right w:w="0" w:type="dxa"/>
            </w:tcMar>
            <w:vAlign w:val="center"/>
            <w:hideMark/>
          </w:tcPr>
          <w:p w14:paraId="44FD67E9" w14:textId="77777777" w:rsidR="0040147F" w:rsidRPr="0040147F" w:rsidRDefault="0040147F" w:rsidP="009B7C17">
            <w:pPr>
              <w:spacing w:line="240" w:lineRule="auto"/>
              <w:rPr>
                <w:rFonts w:cs="Calibri Light"/>
                <w:lang w:val="ro-RO"/>
              </w:rPr>
            </w:pPr>
          </w:p>
        </w:tc>
        <w:tc>
          <w:tcPr>
            <w:tcW w:w="567" w:type="pct"/>
            <w:tcMar>
              <w:top w:w="0" w:type="dxa"/>
              <w:left w:w="0" w:type="dxa"/>
              <w:bottom w:w="0" w:type="dxa"/>
              <w:right w:w="0" w:type="dxa"/>
            </w:tcMar>
            <w:vAlign w:val="center"/>
            <w:hideMark/>
          </w:tcPr>
          <w:p w14:paraId="48883E05" w14:textId="77777777" w:rsidR="0040147F" w:rsidRPr="0040147F" w:rsidRDefault="0040147F" w:rsidP="009B7C17">
            <w:pPr>
              <w:spacing w:line="240" w:lineRule="auto"/>
              <w:rPr>
                <w:rFonts w:cs="Calibri Light"/>
                <w:lang w:val="ro-RO"/>
              </w:rPr>
            </w:pPr>
          </w:p>
        </w:tc>
        <w:tc>
          <w:tcPr>
            <w:tcW w:w="588" w:type="pct"/>
            <w:tcMar>
              <w:top w:w="0" w:type="dxa"/>
              <w:left w:w="0" w:type="dxa"/>
              <w:bottom w:w="0" w:type="dxa"/>
              <w:right w:w="0" w:type="dxa"/>
            </w:tcMar>
            <w:vAlign w:val="center"/>
            <w:hideMark/>
          </w:tcPr>
          <w:p w14:paraId="2DC020A2" w14:textId="77777777" w:rsidR="0040147F" w:rsidRPr="0040147F" w:rsidRDefault="0040147F" w:rsidP="009B7C17">
            <w:pPr>
              <w:spacing w:line="240" w:lineRule="auto"/>
              <w:rPr>
                <w:rFonts w:cs="Calibri Light"/>
                <w:lang w:val="ro-RO"/>
              </w:rPr>
            </w:pPr>
          </w:p>
        </w:tc>
        <w:tc>
          <w:tcPr>
            <w:tcW w:w="945" w:type="pct"/>
            <w:tcMar>
              <w:top w:w="0" w:type="dxa"/>
              <w:left w:w="0" w:type="dxa"/>
              <w:bottom w:w="0" w:type="dxa"/>
              <w:right w:w="0" w:type="dxa"/>
            </w:tcMar>
            <w:vAlign w:val="center"/>
            <w:hideMark/>
          </w:tcPr>
          <w:p w14:paraId="3EB0A006" w14:textId="77777777" w:rsidR="0040147F" w:rsidRPr="0040147F" w:rsidRDefault="0040147F" w:rsidP="009B7C17">
            <w:pPr>
              <w:spacing w:line="240" w:lineRule="auto"/>
              <w:rPr>
                <w:rFonts w:cs="Calibri Light"/>
                <w:lang w:val="ro-RO"/>
              </w:rPr>
            </w:pPr>
          </w:p>
        </w:tc>
      </w:tr>
      <w:tr w:rsidR="006144E0" w:rsidRPr="0040147F" w14:paraId="06AEBFE9" w14:textId="77777777" w:rsidTr="009B7C17">
        <w:trPr>
          <w:trHeight w:val="975"/>
          <w:jc w:val="center"/>
        </w:trPr>
        <w:tc>
          <w:tcPr>
            <w:tcW w:w="8" w:type="pct"/>
            <w:tcBorders>
              <w:bottom w:val="single" w:sz="4" w:space="0" w:color="auto"/>
            </w:tcBorders>
            <w:tcMar>
              <w:top w:w="0" w:type="dxa"/>
              <w:left w:w="0" w:type="dxa"/>
              <w:bottom w:w="0" w:type="dxa"/>
              <w:right w:w="0" w:type="dxa"/>
            </w:tcMar>
            <w:vAlign w:val="center"/>
            <w:hideMark/>
          </w:tcPr>
          <w:p w14:paraId="76012C84" w14:textId="77777777" w:rsidR="0040147F" w:rsidRPr="0040147F" w:rsidRDefault="0040147F" w:rsidP="009B7C17">
            <w:pPr>
              <w:spacing w:line="240" w:lineRule="auto"/>
              <w:rPr>
                <w:rFonts w:cs="Calibri Light"/>
                <w:lang w:val="ro-RO"/>
              </w:rPr>
            </w:pPr>
          </w:p>
        </w:tc>
        <w:tc>
          <w:tcPr>
            <w:tcW w:w="583" w:type="pct"/>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vAlign w:val="center"/>
            <w:hideMark/>
          </w:tcPr>
          <w:p w14:paraId="2615AEA7" w14:textId="77777777" w:rsidR="0040147F" w:rsidRPr="0040147F" w:rsidRDefault="0040147F" w:rsidP="009B7C17">
            <w:pPr>
              <w:spacing w:line="240" w:lineRule="auto"/>
              <w:rPr>
                <w:rFonts w:cs="Calibri Light"/>
                <w:lang w:val="ro-RO"/>
              </w:rPr>
            </w:pPr>
            <w:r w:rsidRPr="0040147F">
              <w:rPr>
                <w:rFonts w:cs="Calibri Light"/>
                <w:lang w:val="ro-RO"/>
              </w:rPr>
              <w:t>ANPIC</w:t>
            </w:r>
          </w:p>
        </w:tc>
        <w:tc>
          <w:tcPr>
            <w:tcW w:w="661" w:type="pct"/>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vAlign w:val="center"/>
            <w:hideMark/>
          </w:tcPr>
          <w:p w14:paraId="28DA0952" w14:textId="77777777" w:rsidR="0040147F" w:rsidRPr="0040147F" w:rsidRDefault="0040147F" w:rsidP="009B7C17">
            <w:pPr>
              <w:spacing w:line="240" w:lineRule="auto"/>
              <w:rPr>
                <w:rFonts w:cs="Calibri Light"/>
                <w:lang w:val="ro-RO"/>
              </w:rPr>
            </w:pPr>
            <w:r w:rsidRPr="0040147F">
              <w:rPr>
                <w:rFonts w:cs="Calibri Light"/>
                <w:lang w:val="ro-RO"/>
              </w:rPr>
              <w:t>Specie/ habitat</w:t>
            </w:r>
          </w:p>
        </w:tc>
        <w:tc>
          <w:tcPr>
            <w:tcW w:w="730" w:type="pct"/>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vAlign w:val="center"/>
            <w:hideMark/>
          </w:tcPr>
          <w:p w14:paraId="4FA461A9" w14:textId="77777777" w:rsidR="0040147F" w:rsidRPr="0040147F" w:rsidRDefault="0040147F" w:rsidP="009B7C17">
            <w:pPr>
              <w:spacing w:line="240" w:lineRule="auto"/>
              <w:rPr>
                <w:rFonts w:cs="Calibri Light"/>
                <w:lang w:val="ro-RO"/>
              </w:rPr>
            </w:pPr>
            <w:r w:rsidRPr="0040147F">
              <w:rPr>
                <w:rFonts w:cs="Calibri Light"/>
                <w:lang w:val="ro-RO"/>
              </w:rPr>
              <w:t>Parametru/ ţinta afectat(ă)</w:t>
            </w:r>
          </w:p>
        </w:tc>
        <w:tc>
          <w:tcPr>
            <w:tcW w:w="917" w:type="pct"/>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vAlign w:val="center"/>
            <w:hideMark/>
          </w:tcPr>
          <w:p w14:paraId="7043662F" w14:textId="77777777" w:rsidR="0040147F" w:rsidRPr="0040147F" w:rsidRDefault="0040147F" w:rsidP="009B7C17">
            <w:pPr>
              <w:spacing w:line="240" w:lineRule="auto"/>
              <w:rPr>
                <w:rFonts w:cs="Calibri Light"/>
                <w:lang w:val="ro-RO"/>
              </w:rPr>
            </w:pPr>
            <w:r w:rsidRPr="0040147F">
              <w:rPr>
                <w:rFonts w:cs="Calibri Light"/>
                <w:lang w:val="ro-RO"/>
              </w:rPr>
              <w:t>Presiune/ ameninţare conform PM/FS al ANPIC</w:t>
            </w:r>
          </w:p>
        </w:tc>
        <w:tc>
          <w:tcPr>
            <w:tcW w:w="567" w:type="pct"/>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vAlign w:val="center"/>
            <w:hideMark/>
          </w:tcPr>
          <w:p w14:paraId="64B41873" w14:textId="77777777" w:rsidR="0040147F" w:rsidRPr="0040147F" w:rsidRDefault="0040147F" w:rsidP="009B7C17">
            <w:pPr>
              <w:spacing w:line="240" w:lineRule="auto"/>
              <w:rPr>
                <w:rFonts w:cs="Calibri Light"/>
                <w:lang w:val="ro-RO"/>
              </w:rPr>
            </w:pPr>
            <w:r w:rsidRPr="0040147F">
              <w:rPr>
                <w:rFonts w:cs="Calibri Light"/>
                <w:lang w:val="ro-RO"/>
              </w:rPr>
              <w:t>Nivelul presiunii/ ameninţării conform PM/FS al ANPIC</w:t>
            </w:r>
          </w:p>
        </w:tc>
        <w:tc>
          <w:tcPr>
            <w:tcW w:w="588" w:type="pct"/>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vAlign w:val="center"/>
            <w:hideMark/>
          </w:tcPr>
          <w:p w14:paraId="6C1AEBE3" w14:textId="77777777" w:rsidR="0040147F" w:rsidRPr="0040147F" w:rsidRDefault="0040147F" w:rsidP="009B7C17">
            <w:pPr>
              <w:spacing w:line="240" w:lineRule="auto"/>
              <w:rPr>
                <w:rFonts w:cs="Calibri Light"/>
                <w:lang w:val="ro-RO"/>
              </w:rPr>
            </w:pPr>
            <w:r w:rsidRPr="0040147F">
              <w:rPr>
                <w:rFonts w:cs="Calibri Light"/>
                <w:lang w:val="ro-RO"/>
              </w:rPr>
              <w:t>PP care</w:t>
            </w:r>
            <w:r w:rsidRPr="0040147F">
              <w:rPr>
                <w:rFonts w:cs="Calibri Light"/>
                <w:lang w:val="ro-RO"/>
              </w:rPr>
              <w:br/>
              <w:t>contribuie la presiune/ ameninţare</w:t>
            </w:r>
          </w:p>
        </w:tc>
        <w:tc>
          <w:tcPr>
            <w:tcW w:w="945" w:type="pct"/>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vAlign w:val="center"/>
            <w:hideMark/>
          </w:tcPr>
          <w:p w14:paraId="5FD843D2" w14:textId="77777777" w:rsidR="0040147F" w:rsidRPr="0040147F" w:rsidRDefault="0040147F" w:rsidP="009B7C17">
            <w:pPr>
              <w:spacing w:line="240" w:lineRule="auto"/>
              <w:rPr>
                <w:rFonts w:cs="Calibri Light"/>
                <w:lang w:val="ro-RO"/>
              </w:rPr>
            </w:pPr>
            <w:r w:rsidRPr="0040147F">
              <w:rPr>
                <w:rFonts w:cs="Calibri Light"/>
                <w:lang w:val="ro-RO"/>
              </w:rPr>
              <w:t>Observaţii</w:t>
            </w:r>
          </w:p>
        </w:tc>
      </w:tr>
      <w:tr w:rsidR="006144E0" w:rsidRPr="0040147F" w14:paraId="78E8F31E" w14:textId="77777777" w:rsidTr="009B7C17">
        <w:trPr>
          <w:trHeight w:val="975"/>
          <w:jc w:val="center"/>
        </w:trPr>
        <w:tc>
          <w:tcPr>
            <w:tcW w:w="8" w:type="pct"/>
            <w:tcBorders>
              <w:top w:val="single" w:sz="4" w:space="0" w:color="auto"/>
            </w:tcBorders>
            <w:tcMar>
              <w:top w:w="0" w:type="dxa"/>
              <w:left w:w="0" w:type="dxa"/>
              <w:bottom w:w="0" w:type="dxa"/>
              <w:right w:w="0" w:type="dxa"/>
            </w:tcMar>
            <w:vAlign w:val="center"/>
            <w:hideMark/>
          </w:tcPr>
          <w:p w14:paraId="79050158" w14:textId="77777777" w:rsidR="0040147F" w:rsidRPr="0040147F" w:rsidRDefault="0040147F" w:rsidP="009B7C17">
            <w:pPr>
              <w:spacing w:line="240" w:lineRule="auto"/>
              <w:rPr>
                <w:rFonts w:cs="Calibri Light"/>
                <w:lang w:val="ro-RO"/>
              </w:rPr>
            </w:pPr>
          </w:p>
        </w:tc>
        <w:tc>
          <w:tcPr>
            <w:tcW w:w="583" w:type="pct"/>
            <w:tcBorders>
              <w:top w:val="single" w:sz="4" w:space="0" w:color="auto"/>
              <w:left w:val="single" w:sz="6" w:space="0" w:color="333333"/>
              <w:bottom w:val="single" w:sz="6" w:space="0" w:color="333333"/>
              <w:right w:val="single" w:sz="6" w:space="0" w:color="333333"/>
            </w:tcBorders>
            <w:tcMar>
              <w:top w:w="0" w:type="dxa"/>
              <w:left w:w="0" w:type="dxa"/>
              <w:bottom w:w="0" w:type="dxa"/>
              <w:right w:w="0" w:type="dxa"/>
            </w:tcMar>
          </w:tcPr>
          <w:p w14:paraId="5011738C" w14:textId="77777777" w:rsidR="0040147F" w:rsidRPr="0040147F" w:rsidRDefault="0040147F" w:rsidP="009B7C17">
            <w:pPr>
              <w:spacing w:line="240" w:lineRule="auto"/>
              <w:rPr>
                <w:rFonts w:cs="Calibri Light"/>
                <w:lang w:val="ro-RO"/>
              </w:rPr>
            </w:pPr>
            <w:r w:rsidRPr="0040147F">
              <w:rPr>
                <w:rFonts w:cs="Calibri Light"/>
                <w:lang w:val="ro-RO"/>
              </w:rPr>
              <w:t>ROSPA0089</w:t>
            </w:r>
          </w:p>
        </w:tc>
        <w:tc>
          <w:tcPr>
            <w:tcW w:w="661" w:type="pct"/>
            <w:tcBorders>
              <w:top w:val="single" w:sz="4" w:space="0" w:color="auto"/>
              <w:left w:val="single" w:sz="6" w:space="0" w:color="333333"/>
              <w:bottom w:val="single" w:sz="6" w:space="0" w:color="333333"/>
              <w:right w:val="single" w:sz="6" w:space="0" w:color="333333"/>
            </w:tcBorders>
            <w:tcMar>
              <w:top w:w="0" w:type="dxa"/>
              <w:left w:w="0" w:type="dxa"/>
              <w:bottom w:w="0" w:type="dxa"/>
              <w:right w:w="0" w:type="dxa"/>
            </w:tcMar>
          </w:tcPr>
          <w:p w14:paraId="488A8EF6" w14:textId="77777777" w:rsidR="0040147F" w:rsidRPr="0040147F" w:rsidRDefault="0040147F" w:rsidP="009B7C17">
            <w:pPr>
              <w:spacing w:line="240" w:lineRule="auto"/>
              <w:rPr>
                <w:rFonts w:cs="Calibri Light"/>
                <w:i/>
                <w:iCs/>
                <w:lang w:val="ro-RO"/>
              </w:rPr>
            </w:pPr>
            <w:r w:rsidRPr="0040147F">
              <w:rPr>
                <w:rFonts w:cs="Calibri Light"/>
                <w:i/>
                <w:iCs/>
                <w:lang w:val="ro-RO"/>
              </w:rPr>
              <w:t>Pernis apivorus</w:t>
            </w:r>
          </w:p>
        </w:tc>
        <w:tc>
          <w:tcPr>
            <w:tcW w:w="730" w:type="pct"/>
            <w:tcBorders>
              <w:top w:val="single" w:sz="4" w:space="0" w:color="auto"/>
              <w:left w:val="single" w:sz="6" w:space="0" w:color="333333"/>
              <w:bottom w:val="single" w:sz="6" w:space="0" w:color="333333"/>
              <w:right w:val="single" w:sz="6" w:space="0" w:color="333333"/>
            </w:tcBorders>
            <w:tcMar>
              <w:top w:w="0" w:type="dxa"/>
              <w:left w:w="0" w:type="dxa"/>
              <w:bottom w:w="0" w:type="dxa"/>
              <w:right w:w="0" w:type="dxa"/>
            </w:tcMar>
          </w:tcPr>
          <w:p w14:paraId="069B49B0" w14:textId="77777777" w:rsidR="0040147F" w:rsidRPr="0040147F" w:rsidRDefault="0040147F" w:rsidP="009B7C17">
            <w:pPr>
              <w:spacing w:line="240" w:lineRule="auto"/>
              <w:rPr>
                <w:rFonts w:cs="Calibri Light"/>
                <w:lang w:val="ro-RO"/>
              </w:rPr>
            </w:pPr>
            <w:r w:rsidRPr="0040147F">
              <w:rPr>
                <w:rFonts w:cs="Calibri Light"/>
                <w:lang w:val="ro-RO"/>
              </w:rPr>
              <w:t>Mărime populație</w:t>
            </w:r>
          </w:p>
          <w:p w14:paraId="0E66A202" w14:textId="77777777" w:rsidR="0040147F" w:rsidRPr="0040147F" w:rsidRDefault="0040147F" w:rsidP="009B7C17">
            <w:pPr>
              <w:spacing w:line="240" w:lineRule="auto"/>
              <w:rPr>
                <w:rFonts w:cs="Calibri Light"/>
                <w:lang w:val="ro-RO"/>
              </w:rPr>
            </w:pPr>
          </w:p>
          <w:p w14:paraId="1261DBA1" w14:textId="77777777" w:rsidR="0040147F" w:rsidRPr="0040147F" w:rsidRDefault="0040147F" w:rsidP="009B7C17">
            <w:pPr>
              <w:spacing w:line="240" w:lineRule="auto"/>
              <w:rPr>
                <w:rFonts w:cs="Calibri Light"/>
                <w:lang w:val="ro-RO"/>
              </w:rPr>
            </w:pPr>
            <w:r w:rsidRPr="0040147F">
              <w:rPr>
                <w:rFonts w:cs="Calibri Light"/>
                <w:lang w:val="ro-RO"/>
              </w:rPr>
              <w:t>Suprafață habitat</w:t>
            </w:r>
          </w:p>
          <w:p w14:paraId="4F336C1B" w14:textId="77777777" w:rsidR="0040147F" w:rsidRPr="0040147F" w:rsidRDefault="0040147F" w:rsidP="009B7C17">
            <w:pPr>
              <w:spacing w:line="240" w:lineRule="auto"/>
              <w:rPr>
                <w:rFonts w:cs="Calibri Light"/>
                <w:lang w:val="ro-RO"/>
              </w:rPr>
            </w:pPr>
          </w:p>
          <w:p w14:paraId="02C71FA1" w14:textId="77777777" w:rsidR="0040147F" w:rsidRPr="0040147F" w:rsidRDefault="0040147F" w:rsidP="009B7C17">
            <w:pPr>
              <w:spacing w:line="240" w:lineRule="auto"/>
              <w:rPr>
                <w:rFonts w:cs="Calibri Light"/>
                <w:lang w:val="ro-RO"/>
              </w:rPr>
            </w:pPr>
            <w:r w:rsidRPr="0040147F">
              <w:rPr>
                <w:rFonts w:cs="Calibri Light"/>
                <w:lang w:val="ro-RO"/>
              </w:rPr>
              <w:t>Suprafață habitat pajiști</w:t>
            </w:r>
          </w:p>
        </w:tc>
        <w:tc>
          <w:tcPr>
            <w:tcW w:w="917" w:type="pct"/>
            <w:tcBorders>
              <w:top w:val="single" w:sz="4" w:space="0" w:color="auto"/>
              <w:left w:val="single" w:sz="6" w:space="0" w:color="333333"/>
              <w:bottom w:val="single" w:sz="6" w:space="0" w:color="333333"/>
              <w:right w:val="single" w:sz="6" w:space="0" w:color="333333"/>
            </w:tcBorders>
            <w:tcMar>
              <w:top w:w="0" w:type="dxa"/>
              <w:left w:w="0" w:type="dxa"/>
              <w:bottom w:w="0" w:type="dxa"/>
              <w:right w:w="0" w:type="dxa"/>
            </w:tcMar>
          </w:tcPr>
          <w:p w14:paraId="2C151278" w14:textId="77777777" w:rsidR="0040147F" w:rsidRPr="0040147F" w:rsidRDefault="0040147F" w:rsidP="009B7C17">
            <w:pPr>
              <w:spacing w:line="240" w:lineRule="auto"/>
              <w:rPr>
                <w:rFonts w:cs="Calibri Light"/>
                <w:lang w:val="ro-RO"/>
              </w:rPr>
            </w:pPr>
            <w:r w:rsidRPr="0040147F">
              <w:rPr>
                <w:rFonts w:cs="Calibri Light"/>
                <w:lang w:val="ro-RO"/>
              </w:rPr>
              <w:t>Producerea de energie - amenințare</w:t>
            </w:r>
          </w:p>
        </w:tc>
        <w:tc>
          <w:tcPr>
            <w:tcW w:w="567" w:type="pct"/>
            <w:tcBorders>
              <w:top w:val="single" w:sz="4" w:space="0" w:color="auto"/>
              <w:left w:val="single" w:sz="6" w:space="0" w:color="333333"/>
              <w:bottom w:val="single" w:sz="6" w:space="0" w:color="333333"/>
              <w:right w:val="single" w:sz="6" w:space="0" w:color="333333"/>
            </w:tcBorders>
            <w:tcMar>
              <w:top w:w="0" w:type="dxa"/>
              <w:left w:w="0" w:type="dxa"/>
              <w:bottom w:w="0" w:type="dxa"/>
              <w:right w:w="0" w:type="dxa"/>
            </w:tcMar>
          </w:tcPr>
          <w:p w14:paraId="3F725B2A" w14:textId="77777777" w:rsidR="0040147F" w:rsidRPr="0040147F" w:rsidRDefault="0040147F" w:rsidP="009B7C17">
            <w:pPr>
              <w:spacing w:line="240" w:lineRule="auto"/>
              <w:rPr>
                <w:rFonts w:cs="Calibri Light"/>
                <w:lang w:val="ro-RO"/>
              </w:rPr>
            </w:pPr>
            <w:r w:rsidRPr="0040147F">
              <w:rPr>
                <w:rFonts w:cs="Calibri Light"/>
                <w:lang w:val="ro-RO"/>
              </w:rPr>
              <w:t>Scăzut</w:t>
            </w:r>
          </w:p>
        </w:tc>
        <w:tc>
          <w:tcPr>
            <w:tcW w:w="588" w:type="pct"/>
            <w:tcBorders>
              <w:top w:val="single" w:sz="4" w:space="0" w:color="auto"/>
              <w:left w:val="single" w:sz="6" w:space="0" w:color="333333"/>
              <w:bottom w:val="single" w:sz="6" w:space="0" w:color="333333"/>
              <w:right w:val="single" w:sz="6" w:space="0" w:color="333333"/>
            </w:tcBorders>
            <w:tcMar>
              <w:top w:w="0" w:type="dxa"/>
              <w:left w:w="0" w:type="dxa"/>
              <w:bottom w:w="0" w:type="dxa"/>
              <w:right w:w="0" w:type="dxa"/>
            </w:tcMar>
          </w:tcPr>
          <w:p w14:paraId="2120355F" w14:textId="77777777" w:rsidR="0040147F" w:rsidRPr="0040147F" w:rsidRDefault="0040147F" w:rsidP="009B7C17">
            <w:pPr>
              <w:spacing w:line="240" w:lineRule="auto"/>
              <w:rPr>
                <w:rFonts w:cs="Calibri Light"/>
                <w:lang w:val="ro-RO"/>
              </w:rPr>
            </w:pPr>
            <w:r w:rsidRPr="0040147F">
              <w:rPr>
                <w:rFonts w:cs="Calibri Light"/>
                <w:lang w:val="ro-RO"/>
              </w:rPr>
              <w:t>Planuri / proiecte / activități din domeniul energe sau minerit</w:t>
            </w:r>
          </w:p>
        </w:tc>
        <w:tc>
          <w:tcPr>
            <w:tcW w:w="945" w:type="pct"/>
            <w:vMerge w:val="restart"/>
            <w:tcBorders>
              <w:top w:val="single" w:sz="4" w:space="0" w:color="auto"/>
              <w:left w:val="single" w:sz="6" w:space="0" w:color="333333"/>
              <w:right w:val="single" w:sz="6" w:space="0" w:color="333333"/>
            </w:tcBorders>
            <w:tcMar>
              <w:top w:w="0" w:type="dxa"/>
              <w:left w:w="0" w:type="dxa"/>
              <w:bottom w:w="0" w:type="dxa"/>
              <w:right w:w="0" w:type="dxa"/>
            </w:tcMar>
          </w:tcPr>
          <w:p w14:paraId="6BAC528E" w14:textId="77777777" w:rsidR="0040147F" w:rsidRPr="0040147F" w:rsidRDefault="0040147F" w:rsidP="009B7C17">
            <w:pPr>
              <w:spacing w:line="240" w:lineRule="auto"/>
              <w:rPr>
                <w:rFonts w:cs="Calibri Light"/>
                <w:lang w:val="ro-RO"/>
              </w:rPr>
            </w:pPr>
            <w:r w:rsidRPr="0040147F">
              <w:rPr>
                <w:rFonts w:cs="Calibri Light"/>
                <w:lang w:val="ro-RO"/>
              </w:rPr>
              <w:t>Amplasarea de centrale eoliene şi a infrastructurii de acces aferente acestora.</w:t>
            </w:r>
          </w:p>
          <w:p w14:paraId="4CE7F1A5" w14:textId="77777777" w:rsidR="0040147F" w:rsidRPr="0040147F" w:rsidRDefault="0040147F" w:rsidP="009B7C17">
            <w:pPr>
              <w:spacing w:line="240" w:lineRule="auto"/>
              <w:rPr>
                <w:rFonts w:cs="Calibri Light"/>
                <w:lang w:val="ro-RO"/>
              </w:rPr>
            </w:pPr>
            <w:r w:rsidRPr="0040147F">
              <w:rPr>
                <w:rFonts w:cs="Calibri Light"/>
                <w:lang w:val="ro-RO"/>
              </w:rPr>
              <w:t>Astfel de amenajări pot avea un impact direct asupra adulţilor, limitându-le culoarele de zbor le pun viaţa în pericol şi fragmentându-le habitatul.</w:t>
            </w:r>
          </w:p>
          <w:p w14:paraId="792E1BAF" w14:textId="77777777" w:rsidR="0040147F" w:rsidRPr="0040147F" w:rsidRDefault="0040147F" w:rsidP="009B7C17">
            <w:pPr>
              <w:spacing w:line="240" w:lineRule="auto"/>
              <w:rPr>
                <w:rFonts w:cs="Calibri Light"/>
                <w:lang w:val="ro-RO"/>
              </w:rPr>
            </w:pPr>
          </w:p>
        </w:tc>
      </w:tr>
      <w:tr w:rsidR="006144E0" w:rsidRPr="0040147F" w14:paraId="7DFE1142" w14:textId="77777777" w:rsidTr="009B7C17">
        <w:trPr>
          <w:trHeight w:val="360"/>
          <w:jc w:val="center"/>
        </w:trPr>
        <w:tc>
          <w:tcPr>
            <w:tcW w:w="8" w:type="pct"/>
            <w:tcMar>
              <w:top w:w="0" w:type="dxa"/>
              <w:left w:w="0" w:type="dxa"/>
              <w:bottom w:w="0" w:type="dxa"/>
              <w:right w:w="0" w:type="dxa"/>
            </w:tcMar>
            <w:vAlign w:val="center"/>
          </w:tcPr>
          <w:p w14:paraId="1BC3D17E" w14:textId="77777777" w:rsidR="0040147F" w:rsidRPr="0040147F" w:rsidRDefault="0040147F" w:rsidP="009B7C17">
            <w:pPr>
              <w:spacing w:line="240" w:lineRule="auto"/>
              <w:rPr>
                <w:rFonts w:cs="Calibri Light"/>
                <w:lang w:val="ro-RO"/>
              </w:rPr>
            </w:pPr>
          </w:p>
        </w:tc>
        <w:tc>
          <w:tcPr>
            <w:tcW w:w="58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2489189" w14:textId="77777777" w:rsidR="0040147F" w:rsidRPr="0040147F" w:rsidRDefault="0040147F" w:rsidP="009B7C17">
            <w:pPr>
              <w:spacing w:line="240" w:lineRule="auto"/>
              <w:rPr>
                <w:rFonts w:cs="Calibri Light"/>
                <w:lang w:val="ro-RO"/>
              </w:rPr>
            </w:pPr>
            <w:r w:rsidRPr="0040147F">
              <w:rPr>
                <w:rFonts w:cs="Calibri Light"/>
                <w:lang w:val="ro-RO"/>
              </w:rPr>
              <w:t>ROSPA0089</w:t>
            </w:r>
          </w:p>
        </w:tc>
        <w:tc>
          <w:tcPr>
            <w:tcW w:w="66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5040889" w14:textId="77777777" w:rsidR="0040147F" w:rsidRPr="0040147F" w:rsidRDefault="0040147F" w:rsidP="009B7C17">
            <w:pPr>
              <w:spacing w:line="240" w:lineRule="auto"/>
              <w:rPr>
                <w:rFonts w:cs="Calibri Light"/>
                <w:i/>
                <w:iCs/>
                <w:lang w:val="ro-RO"/>
              </w:rPr>
            </w:pPr>
            <w:r w:rsidRPr="0040147F">
              <w:rPr>
                <w:rFonts w:cs="Calibri Light"/>
                <w:i/>
                <w:iCs/>
                <w:lang w:val="ro-RO"/>
              </w:rPr>
              <w:t>Crex crex</w:t>
            </w:r>
          </w:p>
        </w:tc>
        <w:tc>
          <w:tcPr>
            <w:tcW w:w="73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6C872D2" w14:textId="77777777" w:rsidR="0040147F" w:rsidRPr="0040147F" w:rsidRDefault="0040147F" w:rsidP="009B7C17">
            <w:pPr>
              <w:spacing w:line="240" w:lineRule="auto"/>
              <w:rPr>
                <w:rFonts w:cs="Calibri Light"/>
                <w:lang w:val="ro-RO"/>
              </w:rPr>
            </w:pPr>
            <w:r w:rsidRPr="0040147F">
              <w:rPr>
                <w:rFonts w:cs="Calibri Light"/>
                <w:lang w:val="ro-RO"/>
              </w:rPr>
              <w:t>Mărime populație</w:t>
            </w:r>
          </w:p>
          <w:p w14:paraId="42E9B04A" w14:textId="77777777" w:rsidR="0040147F" w:rsidRPr="0040147F" w:rsidRDefault="0040147F" w:rsidP="009B7C17">
            <w:pPr>
              <w:spacing w:line="240" w:lineRule="auto"/>
              <w:rPr>
                <w:rFonts w:cs="Calibri Light"/>
                <w:lang w:val="ro-RO"/>
              </w:rPr>
            </w:pPr>
          </w:p>
          <w:p w14:paraId="1A1CE419" w14:textId="77777777" w:rsidR="0040147F" w:rsidRPr="0040147F" w:rsidRDefault="0040147F" w:rsidP="009B7C17">
            <w:pPr>
              <w:spacing w:line="240" w:lineRule="auto"/>
              <w:rPr>
                <w:rFonts w:cs="Calibri Light"/>
                <w:lang w:val="ro-RO"/>
              </w:rPr>
            </w:pPr>
            <w:r w:rsidRPr="0040147F">
              <w:rPr>
                <w:rFonts w:cs="Calibri Light"/>
                <w:lang w:val="ro-RO"/>
              </w:rPr>
              <w:t>Suprafață habitat</w:t>
            </w:r>
          </w:p>
          <w:p w14:paraId="6167450F" w14:textId="77777777" w:rsidR="0040147F" w:rsidRPr="0040147F" w:rsidRDefault="0040147F" w:rsidP="009B7C17">
            <w:pPr>
              <w:spacing w:line="240" w:lineRule="auto"/>
              <w:rPr>
                <w:rFonts w:cs="Calibri Light"/>
                <w:lang w:val="ro-RO"/>
              </w:rPr>
            </w:pPr>
          </w:p>
        </w:tc>
        <w:tc>
          <w:tcPr>
            <w:tcW w:w="91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1D13035" w14:textId="77777777" w:rsidR="0040147F" w:rsidRPr="0040147F" w:rsidRDefault="0040147F" w:rsidP="009B7C17">
            <w:pPr>
              <w:spacing w:line="240" w:lineRule="auto"/>
              <w:rPr>
                <w:rFonts w:cs="Calibri Light"/>
                <w:lang w:val="ro-RO"/>
              </w:rPr>
            </w:pPr>
            <w:r w:rsidRPr="0040147F">
              <w:rPr>
                <w:rFonts w:cs="Calibri Light"/>
                <w:lang w:val="ro-RO"/>
              </w:rPr>
              <w:t>Producerea de energie - amenințare</w:t>
            </w:r>
          </w:p>
        </w:tc>
        <w:tc>
          <w:tcPr>
            <w:tcW w:w="5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1334056" w14:textId="77777777" w:rsidR="0040147F" w:rsidRPr="0040147F" w:rsidRDefault="0040147F" w:rsidP="009B7C17">
            <w:pPr>
              <w:spacing w:line="240" w:lineRule="auto"/>
              <w:rPr>
                <w:rFonts w:cs="Calibri Light"/>
                <w:lang w:val="ro-RO"/>
              </w:rPr>
            </w:pPr>
            <w:r w:rsidRPr="0040147F">
              <w:rPr>
                <w:rFonts w:cs="Calibri Light"/>
                <w:lang w:val="ro-RO"/>
              </w:rPr>
              <w:t>Scăzut</w:t>
            </w:r>
          </w:p>
        </w:tc>
        <w:tc>
          <w:tcPr>
            <w:tcW w:w="5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6381057" w14:textId="77777777" w:rsidR="0040147F" w:rsidRPr="0040147F" w:rsidRDefault="0040147F" w:rsidP="009B7C17">
            <w:pPr>
              <w:spacing w:line="240" w:lineRule="auto"/>
              <w:rPr>
                <w:rFonts w:cs="Calibri Light"/>
                <w:lang w:val="ro-RO"/>
              </w:rPr>
            </w:pPr>
            <w:r w:rsidRPr="0040147F">
              <w:rPr>
                <w:rFonts w:cs="Calibri Light"/>
                <w:lang w:val="ro-RO"/>
              </w:rPr>
              <w:t>Planuri / proiecte / activități din domeniul energe sau minerit</w:t>
            </w:r>
          </w:p>
        </w:tc>
        <w:tc>
          <w:tcPr>
            <w:tcW w:w="945" w:type="pct"/>
            <w:vMerge/>
            <w:tcBorders>
              <w:left w:val="single" w:sz="6" w:space="0" w:color="333333"/>
              <w:bottom w:val="single" w:sz="6" w:space="0" w:color="333333"/>
              <w:right w:val="single" w:sz="6" w:space="0" w:color="333333"/>
            </w:tcBorders>
            <w:tcMar>
              <w:top w:w="0" w:type="dxa"/>
              <w:left w:w="0" w:type="dxa"/>
              <w:bottom w:w="0" w:type="dxa"/>
              <w:right w:w="0" w:type="dxa"/>
            </w:tcMar>
          </w:tcPr>
          <w:p w14:paraId="2FD79F11" w14:textId="77777777" w:rsidR="0040147F" w:rsidRPr="0040147F" w:rsidRDefault="0040147F" w:rsidP="009B7C17">
            <w:pPr>
              <w:spacing w:line="240" w:lineRule="auto"/>
              <w:rPr>
                <w:rFonts w:cs="Calibri Light"/>
                <w:lang w:val="ro-RO"/>
              </w:rPr>
            </w:pPr>
          </w:p>
        </w:tc>
      </w:tr>
      <w:tr w:rsidR="006144E0" w:rsidRPr="0040147F" w14:paraId="49B9C9D4" w14:textId="77777777" w:rsidTr="009B7C17">
        <w:trPr>
          <w:trHeight w:val="360"/>
          <w:jc w:val="center"/>
        </w:trPr>
        <w:tc>
          <w:tcPr>
            <w:tcW w:w="8" w:type="pct"/>
            <w:tcMar>
              <w:top w:w="0" w:type="dxa"/>
              <w:left w:w="0" w:type="dxa"/>
              <w:bottom w:w="0" w:type="dxa"/>
              <w:right w:w="0" w:type="dxa"/>
            </w:tcMar>
            <w:vAlign w:val="center"/>
          </w:tcPr>
          <w:p w14:paraId="16E91920" w14:textId="77777777" w:rsidR="0040147F" w:rsidRPr="0040147F" w:rsidRDefault="0040147F" w:rsidP="009B7C17">
            <w:pPr>
              <w:spacing w:line="240" w:lineRule="auto"/>
              <w:rPr>
                <w:rFonts w:cs="Calibri Light"/>
                <w:lang w:val="ro-RO"/>
              </w:rPr>
            </w:pPr>
          </w:p>
        </w:tc>
        <w:tc>
          <w:tcPr>
            <w:tcW w:w="58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77595C1" w14:textId="77777777" w:rsidR="0040147F" w:rsidRPr="0040147F" w:rsidRDefault="0040147F" w:rsidP="009B7C17">
            <w:pPr>
              <w:spacing w:line="240" w:lineRule="auto"/>
              <w:rPr>
                <w:rFonts w:cs="Calibri Light"/>
                <w:lang w:val="ro-RO"/>
              </w:rPr>
            </w:pPr>
            <w:r w:rsidRPr="0040147F">
              <w:rPr>
                <w:rFonts w:cs="Calibri Light"/>
                <w:lang w:val="ro-RO"/>
              </w:rPr>
              <w:t>ROSPA0089</w:t>
            </w:r>
          </w:p>
        </w:tc>
        <w:tc>
          <w:tcPr>
            <w:tcW w:w="66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4FEB846" w14:textId="77777777" w:rsidR="0040147F" w:rsidRPr="0040147F" w:rsidRDefault="0040147F" w:rsidP="009B7C17">
            <w:pPr>
              <w:spacing w:line="240" w:lineRule="auto"/>
              <w:rPr>
                <w:rFonts w:cs="Calibri Light"/>
                <w:lang w:val="ro-RO"/>
              </w:rPr>
            </w:pPr>
            <w:r w:rsidRPr="0040147F">
              <w:t>Dendrocopos leucotos</w:t>
            </w:r>
          </w:p>
        </w:tc>
        <w:tc>
          <w:tcPr>
            <w:tcW w:w="73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AF020E1" w14:textId="77777777" w:rsidR="0040147F" w:rsidRPr="0040147F" w:rsidRDefault="0040147F" w:rsidP="009B7C17">
            <w:pPr>
              <w:spacing w:line="240" w:lineRule="auto"/>
              <w:rPr>
                <w:rFonts w:cs="Calibri Light"/>
                <w:lang w:val="ro-RO"/>
              </w:rPr>
            </w:pPr>
            <w:r w:rsidRPr="0040147F">
              <w:rPr>
                <w:rFonts w:cs="Calibri Light"/>
                <w:lang w:val="ro-RO"/>
              </w:rPr>
              <w:t>Mărime populație</w:t>
            </w:r>
          </w:p>
          <w:p w14:paraId="692A5491" w14:textId="77777777" w:rsidR="0040147F" w:rsidRPr="0040147F" w:rsidRDefault="0040147F" w:rsidP="009B7C17">
            <w:pPr>
              <w:spacing w:line="240" w:lineRule="auto"/>
              <w:rPr>
                <w:rFonts w:cs="Calibri Light"/>
                <w:lang w:val="ro-RO"/>
              </w:rPr>
            </w:pPr>
          </w:p>
          <w:p w14:paraId="17FB3032" w14:textId="77777777" w:rsidR="0040147F" w:rsidRPr="0040147F" w:rsidRDefault="0040147F" w:rsidP="009B7C17">
            <w:pPr>
              <w:spacing w:line="240" w:lineRule="auto"/>
              <w:rPr>
                <w:rFonts w:cs="Calibri Light"/>
                <w:lang w:val="ro-RO"/>
              </w:rPr>
            </w:pPr>
            <w:r w:rsidRPr="0040147F">
              <w:rPr>
                <w:rFonts w:cs="Calibri Light"/>
                <w:lang w:val="ro-RO"/>
              </w:rPr>
              <w:t>Suprafață habitat</w:t>
            </w:r>
          </w:p>
          <w:p w14:paraId="1A74A8C3" w14:textId="77777777" w:rsidR="0040147F" w:rsidRPr="0040147F" w:rsidRDefault="0040147F" w:rsidP="009B7C17">
            <w:pPr>
              <w:spacing w:line="240" w:lineRule="auto"/>
              <w:rPr>
                <w:rFonts w:cs="Calibri Light"/>
                <w:lang w:val="ro-RO"/>
              </w:rPr>
            </w:pPr>
          </w:p>
        </w:tc>
        <w:tc>
          <w:tcPr>
            <w:tcW w:w="91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87AF5F8" w14:textId="77777777" w:rsidR="0040147F" w:rsidRPr="0040147F" w:rsidRDefault="0040147F" w:rsidP="009B7C17">
            <w:pPr>
              <w:spacing w:line="240" w:lineRule="auto"/>
              <w:rPr>
                <w:rFonts w:cs="Calibri Light"/>
                <w:lang w:val="ro-RO"/>
              </w:rPr>
            </w:pPr>
            <w:r w:rsidRPr="0040147F">
              <w:rPr>
                <w:rFonts w:cs="Calibri Light"/>
                <w:lang w:val="ro-RO"/>
              </w:rPr>
              <w:t>Producerea de energie – presiune și amenințare</w:t>
            </w:r>
          </w:p>
        </w:tc>
        <w:tc>
          <w:tcPr>
            <w:tcW w:w="5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03AD640" w14:textId="77777777" w:rsidR="0040147F" w:rsidRPr="0040147F" w:rsidRDefault="0040147F" w:rsidP="009B7C17">
            <w:pPr>
              <w:spacing w:line="240" w:lineRule="auto"/>
              <w:rPr>
                <w:rFonts w:cs="Calibri Light"/>
                <w:lang w:val="ro-RO"/>
              </w:rPr>
            </w:pPr>
            <w:r w:rsidRPr="0040147F">
              <w:rPr>
                <w:rFonts w:cs="Calibri Light"/>
                <w:lang w:val="ro-RO"/>
              </w:rPr>
              <w:t>Scăzut</w:t>
            </w:r>
          </w:p>
        </w:tc>
        <w:tc>
          <w:tcPr>
            <w:tcW w:w="5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C3A4712" w14:textId="77777777" w:rsidR="0040147F" w:rsidRPr="0040147F" w:rsidRDefault="0040147F" w:rsidP="009B7C17">
            <w:pPr>
              <w:spacing w:line="240" w:lineRule="auto"/>
              <w:rPr>
                <w:rFonts w:cs="Calibri Light"/>
                <w:lang w:val="ro-RO"/>
              </w:rPr>
            </w:pPr>
            <w:r w:rsidRPr="0040147F">
              <w:rPr>
                <w:rFonts w:cs="Calibri Light"/>
                <w:lang w:val="ro-RO"/>
              </w:rPr>
              <w:t>Planuri / proiecte / activități din domeniul energe sau minerit</w:t>
            </w:r>
          </w:p>
        </w:tc>
        <w:tc>
          <w:tcPr>
            <w:tcW w:w="945" w:type="pct"/>
            <w:vMerge w:val="restart"/>
            <w:tcBorders>
              <w:top w:val="single" w:sz="6" w:space="0" w:color="333333"/>
              <w:left w:val="single" w:sz="6" w:space="0" w:color="333333"/>
              <w:right w:val="single" w:sz="6" w:space="0" w:color="333333"/>
            </w:tcBorders>
            <w:tcMar>
              <w:top w:w="0" w:type="dxa"/>
              <w:left w:w="0" w:type="dxa"/>
              <w:bottom w:w="0" w:type="dxa"/>
              <w:right w:w="0" w:type="dxa"/>
            </w:tcMar>
          </w:tcPr>
          <w:p w14:paraId="02C52DB9" w14:textId="77777777" w:rsidR="0040147F" w:rsidRPr="0040147F" w:rsidRDefault="0040147F" w:rsidP="009B7C17">
            <w:pPr>
              <w:spacing w:line="240" w:lineRule="auto"/>
              <w:rPr>
                <w:rFonts w:cs="Calibri Light"/>
                <w:lang w:val="ro-RO"/>
              </w:rPr>
            </w:pPr>
            <w:r w:rsidRPr="0040147F">
              <w:rPr>
                <w:rFonts w:cs="Calibri Light"/>
                <w:lang w:val="ro-RO"/>
              </w:rPr>
              <w:t>Amplasarea de microhidrocentrale fragmentează şi reduce suprafaţa ocupată de vegetaţia de luncă, care reprezintă habitatul de cuibărit şi hrănire al acestor specii.</w:t>
            </w:r>
          </w:p>
          <w:p w14:paraId="6177BDD0" w14:textId="77777777" w:rsidR="0040147F" w:rsidRPr="0040147F" w:rsidRDefault="0040147F" w:rsidP="009B7C17">
            <w:pPr>
              <w:spacing w:line="240" w:lineRule="auto"/>
              <w:rPr>
                <w:rFonts w:cs="Calibri Light"/>
                <w:lang w:val="ro-RO"/>
              </w:rPr>
            </w:pPr>
            <w:r w:rsidRPr="0040147F">
              <w:rPr>
                <w:rFonts w:cs="Calibri Light"/>
                <w:lang w:val="ro-RO"/>
              </w:rPr>
              <w:t>Activitatea prezintă un impact foarte redus în prezent, cele 2 microhidrocentrale existente în zona Râurilor Brodina şi Suceava fiind localizate la limita sitului. În viitor poate reprezenta o ameninţare în cazul tuturor văilor din cadrul sitului pretabile pentru astfel de amenajări.</w:t>
            </w:r>
          </w:p>
        </w:tc>
      </w:tr>
      <w:tr w:rsidR="006144E0" w:rsidRPr="0040147F" w14:paraId="02677C46" w14:textId="77777777" w:rsidTr="009B7C17">
        <w:trPr>
          <w:trHeight w:val="360"/>
          <w:jc w:val="center"/>
        </w:trPr>
        <w:tc>
          <w:tcPr>
            <w:tcW w:w="8" w:type="pct"/>
            <w:tcMar>
              <w:top w:w="0" w:type="dxa"/>
              <w:left w:w="0" w:type="dxa"/>
              <w:bottom w:w="0" w:type="dxa"/>
              <w:right w:w="0" w:type="dxa"/>
            </w:tcMar>
            <w:vAlign w:val="center"/>
          </w:tcPr>
          <w:p w14:paraId="77809EC2" w14:textId="77777777" w:rsidR="0040147F" w:rsidRPr="0040147F" w:rsidRDefault="0040147F" w:rsidP="009B7C17">
            <w:pPr>
              <w:spacing w:line="240" w:lineRule="auto"/>
              <w:rPr>
                <w:rFonts w:cs="Calibri Light"/>
                <w:lang w:val="ro-RO"/>
              </w:rPr>
            </w:pPr>
          </w:p>
        </w:tc>
        <w:tc>
          <w:tcPr>
            <w:tcW w:w="58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C576307" w14:textId="77777777" w:rsidR="0040147F" w:rsidRPr="0040147F" w:rsidRDefault="0040147F" w:rsidP="009B7C17">
            <w:pPr>
              <w:spacing w:line="240" w:lineRule="auto"/>
              <w:rPr>
                <w:rFonts w:cs="Calibri Light"/>
                <w:lang w:val="ro-RO"/>
              </w:rPr>
            </w:pPr>
            <w:r w:rsidRPr="0040147F">
              <w:rPr>
                <w:rFonts w:cs="Calibri Light"/>
                <w:lang w:val="ro-RO"/>
              </w:rPr>
              <w:t>ROSPA0089</w:t>
            </w:r>
          </w:p>
        </w:tc>
        <w:tc>
          <w:tcPr>
            <w:tcW w:w="66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F7EC268" w14:textId="77777777" w:rsidR="0040147F" w:rsidRPr="0040147F" w:rsidRDefault="0040147F" w:rsidP="009B7C17">
            <w:pPr>
              <w:spacing w:line="240" w:lineRule="auto"/>
              <w:rPr>
                <w:rFonts w:cs="Calibri Light"/>
                <w:lang w:val="ro-RO"/>
              </w:rPr>
            </w:pPr>
            <w:r w:rsidRPr="0040147F">
              <w:t>Ficedula parva</w:t>
            </w:r>
          </w:p>
        </w:tc>
        <w:tc>
          <w:tcPr>
            <w:tcW w:w="73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CF4F8D5" w14:textId="77777777" w:rsidR="0040147F" w:rsidRPr="0040147F" w:rsidRDefault="0040147F" w:rsidP="009B7C17">
            <w:pPr>
              <w:spacing w:line="240" w:lineRule="auto"/>
              <w:rPr>
                <w:rFonts w:cs="Calibri Light"/>
                <w:lang w:val="ro-RO"/>
              </w:rPr>
            </w:pPr>
            <w:r w:rsidRPr="0040147F">
              <w:rPr>
                <w:rFonts w:cs="Calibri Light"/>
                <w:lang w:val="ro-RO"/>
              </w:rPr>
              <w:t>Mărime populație</w:t>
            </w:r>
          </w:p>
          <w:p w14:paraId="7CFAD02D" w14:textId="77777777" w:rsidR="0040147F" w:rsidRPr="0040147F" w:rsidRDefault="0040147F" w:rsidP="009B7C17">
            <w:pPr>
              <w:spacing w:line="240" w:lineRule="auto"/>
              <w:rPr>
                <w:rFonts w:cs="Calibri Light"/>
                <w:lang w:val="ro-RO"/>
              </w:rPr>
            </w:pPr>
          </w:p>
          <w:p w14:paraId="3D115585" w14:textId="77777777" w:rsidR="0040147F" w:rsidRPr="0040147F" w:rsidRDefault="0040147F" w:rsidP="009B7C17">
            <w:pPr>
              <w:spacing w:line="240" w:lineRule="auto"/>
              <w:rPr>
                <w:rFonts w:cs="Calibri Light"/>
                <w:lang w:val="ro-RO"/>
              </w:rPr>
            </w:pPr>
            <w:r w:rsidRPr="0040147F">
              <w:rPr>
                <w:rFonts w:cs="Calibri Light"/>
                <w:lang w:val="ro-RO"/>
              </w:rPr>
              <w:t>Suprafață habitat</w:t>
            </w:r>
          </w:p>
          <w:p w14:paraId="5D0A9CDE" w14:textId="77777777" w:rsidR="0040147F" w:rsidRPr="0040147F" w:rsidRDefault="0040147F" w:rsidP="009B7C17">
            <w:pPr>
              <w:spacing w:line="240" w:lineRule="auto"/>
              <w:rPr>
                <w:rFonts w:cs="Calibri Light"/>
                <w:lang w:val="ro-RO"/>
              </w:rPr>
            </w:pPr>
          </w:p>
        </w:tc>
        <w:tc>
          <w:tcPr>
            <w:tcW w:w="91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B30CA69" w14:textId="77777777" w:rsidR="0040147F" w:rsidRPr="0040147F" w:rsidRDefault="0040147F" w:rsidP="009B7C17">
            <w:pPr>
              <w:spacing w:line="240" w:lineRule="auto"/>
              <w:rPr>
                <w:rFonts w:cs="Calibri Light"/>
                <w:lang w:val="ro-RO"/>
              </w:rPr>
            </w:pPr>
            <w:r w:rsidRPr="0040147F">
              <w:rPr>
                <w:rFonts w:cs="Calibri Light"/>
                <w:lang w:val="ro-RO"/>
              </w:rPr>
              <w:t>Producerea de energie – presiune și amenințare</w:t>
            </w:r>
          </w:p>
        </w:tc>
        <w:tc>
          <w:tcPr>
            <w:tcW w:w="5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9D20F37" w14:textId="77777777" w:rsidR="0040147F" w:rsidRPr="0040147F" w:rsidRDefault="0040147F" w:rsidP="009B7C17">
            <w:pPr>
              <w:spacing w:line="240" w:lineRule="auto"/>
              <w:rPr>
                <w:rFonts w:cs="Calibri Light"/>
                <w:lang w:val="ro-RO"/>
              </w:rPr>
            </w:pPr>
            <w:r w:rsidRPr="0040147F">
              <w:rPr>
                <w:rFonts w:cs="Calibri Light"/>
                <w:lang w:val="ro-RO"/>
              </w:rPr>
              <w:t>Scăzut</w:t>
            </w:r>
          </w:p>
        </w:tc>
        <w:tc>
          <w:tcPr>
            <w:tcW w:w="5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A9E6834" w14:textId="77777777" w:rsidR="0040147F" w:rsidRPr="0040147F" w:rsidRDefault="0040147F" w:rsidP="009B7C17">
            <w:pPr>
              <w:spacing w:line="240" w:lineRule="auto"/>
              <w:rPr>
                <w:rFonts w:cs="Calibri Light"/>
                <w:lang w:val="ro-RO"/>
              </w:rPr>
            </w:pPr>
            <w:r w:rsidRPr="0040147F">
              <w:rPr>
                <w:rFonts w:cs="Calibri Light"/>
                <w:lang w:val="ro-RO"/>
              </w:rPr>
              <w:t>Planuri / proiecte / activități din domeniul energe sau minerit</w:t>
            </w:r>
          </w:p>
        </w:tc>
        <w:tc>
          <w:tcPr>
            <w:tcW w:w="945" w:type="pct"/>
            <w:vMerge/>
            <w:tcBorders>
              <w:left w:val="single" w:sz="6" w:space="0" w:color="333333"/>
              <w:right w:val="single" w:sz="6" w:space="0" w:color="333333"/>
            </w:tcBorders>
            <w:tcMar>
              <w:top w:w="0" w:type="dxa"/>
              <w:left w:w="0" w:type="dxa"/>
              <w:bottom w:w="0" w:type="dxa"/>
              <w:right w:w="0" w:type="dxa"/>
            </w:tcMar>
          </w:tcPr>
          <w:p w14:paraId="1A1067B6" w14:textId="77777777" w:rsidR="0040147F" w:rsidRPr="0040147F" w:rsidRDefault="0040147F" w:rsidP="009B7C17">
            <w:pPr>
              <w:spacing w:line="240" w:lineRule="auto"/>
              <w:rPr>
                <w:rFonts w:cs="Calibri Light"/>
                <w:lang w:val="ro-RO"/>
              </w:rPr>
            </w:pPr>
          </w:p>
        </w:tc>
      </w:tr>
      <w:tr w:rsidR="006144E0" w:rsidRPr="0040147F" w14:paraId="2A6738F3" w14:textId="77777777" w:rsidTr="009B7C17">
        <w:trPr>
          <w:trHeight w:val="360"/>
          <w:jc w:val="center"/>
        </w:trPr>
        <w:tc>
          <w:tcPr>
            <w:tcW w:w="8" w:type="pct"/>
            <w:tcMar>
              <w:top w:w="0" w:type="dxa"/>
              <w:left w:w="0" w:type="dxa"/>
              <w:bottom w:w="0" w:type="dxa"/>
              <w:right w:w="0" w:type="dxa"/>
            </w:tcMar>
            <w:vAlign w:val="center"/>
          </w:tcPr>
          <w:p w14:paraId="57174406" w14:textId="77777777" w:rsidR="0040147F" w:rsidRPr="0040147F" w:rsidRDefault="0040147F" w:rsidP="009B7C17">
            <w:pPr>
              <w:spacing w:line="240" w:lineRule="auto"/>
              <w:rPr>
                <w:rFonts w:cs="Calibri Light"/>
                <w:lang w:val="ro-RO"/>
              </w:rPr>
            </w:pPr>
          </w:p>
        </w:tc>
        <w:tc>
          <w:tcPr>
            <w:tcW w:w="58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29975AC" w14:textId="77777777" w:rsidR="0040147F" w:rsidRPr="0040147F" w:rsidRDefault="0040147F" w:rsidP="009B7C17">
            <w:pPr>
              <w:spacing w:line="240" w:lineRule="auto"/>
              <w:rPr>
                <w:rFonts w:cs="Calibri Light"/>
                <w:lang w:val="ro-RO"/>
              </w:rPr>
            </w:pPr>
            <w:r w:rsidRPr="0040147F">
              <w:rPr>
                <w:rFonts w:cs="Calibri Light"/>
                <w:lang w:val="ro-RO"/>
              </w:rPr>
              <w:t>ROSPA0089</w:t>
            </w:r>
          </w:p>
        </w:tc>
        <w:tc>
          <w:tcPr>
            <w:tcW w:w="66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44409A5" w14:textId="77777777" w:rsidR="0040147F" w:rsidRPr="0040147F" w:rsidRDefault="0040147F" w:rsidP="009B7C17">
            <w:pPr>
              <w:spacing w:line="240" w:lineRule="auto"/>
              <w:rPr>
                <w:rFonts w:cs="Calibri Light"/>
                <w:i/>
                <w:iCs/>
                <w:lang w:val="ro-RO"/>
              </w:rPr>
            </w:pPr>
            <w:r w:rsidRPr="0040147F">
              <w:t>Ficedula albicollis</w:t>
            </w:r>
          </w:p>
        </w:tc>
        <w:tc>
          <w:tcPr>
            <w:tcW w:w="73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132E7B2" w14:textId="77777777" w:rsidR="0040147F" w:rsidRPr="0040147F" w:rsidRDefault="0040147F" w:rsidP="009B7C17">
            <w:pPr>
              <w:spacing w:line="240" w:lineRule="auto"/>
              <w:rPr>
                <w:rFonts w:cs="Calibri Light"/>
                <w:lang w:val="ro-RO"/>
              </w:rPr>
            </w:pPr>
            <w:r w:rsidRPr="0040147F">
              <w:rPr>
                <w:rFonts w:cs="Calibri Light"/>
                <w:lang w:val="ro-RO"/>
              </w:rPr>
              <w:t>Mărime populație</w:t>
            </w:r>
          </w:p>
          <w:p w14:paraId="18EF4898" w14:textId="77777777" w:rsidR="0040147F" w:rsidRPr="0040147F" w:rsidRDefault="0040147F" w:rsidP="009B7C17">
            <w:pPr>
              <w:spacing w:line="240" w:lineRule="auto"/>
              <w:rPr>
                <w:rFonts w:cs="Calibri Light"/>
                <w:lang w:val="ro-RO"/>
              </w:rPr>
            </w:pPr>
          </w:p>
          <w:p w14:paraId="2EC0BA26" w14:textId="77777777" w:rsidR="0040147F" w:rsidRPr="0040147F" w:rsidRDefault="0040147F" w:rsidP="009B7C17">
            <w:pPr>
              <w:spacing w:line="240" w:lineRule="auto"/>
              <w:rPr>
                <w:rFonts w:cs="Calibri Light"/>
                <w:lang w:val="ro-RO"/>
              </w:rPr>
            </w:pPr>
            <w:r w:rsidRPr="0040147F">
              <w:rPr>
                <w:rFonts w:cs="Calibri Light"/>
                <w:lang w:val="ro-RO"/>
              </w:rPr>
              <w:t>Suprafață habitat</w:t>
            </w:r>
          </w:p>
          <w:p w14:paraId="32B21B5C" w14:textId="77777777" w:rsidR="0040147F" w:rsidRPr="0040147F" w:rsidRDefault="0040147F" w:rsidP="009B7C17">
            <w:pPr>
              <w:spacing w:line="240" w:lineRule="auto"/>
              <w:rPr>
                <w:rFonts w:cs="Calibri Light"/>
                <w:lang w:val="ro-RO"/>
              </w:rPr>
            </w:pPr>
          </w:p>
        </w:tc>
        <w:tc>
          <w:tcPr>
            <w:tcW w:w="91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5D0688E" w14:textId="77777777" w:rsidR="0040147F" w:rsidRPr="0040147F" w:rsidRDefault="0040147F" w:rsidP="009B7C17">
            <w:pPr>
              <w:spacing w:line="240" w:lineRule="auto"/>
              <w:rPr>
                <w:rFonts w:cs="Calibri Light"/>
                <w:lang w:val="ro-RO"/>
              </w:rPr>
            </w:pPr>
            <w:r w:rsidRPr="0040147F">
              <w:rPr>
                <w:rFonts w:cs="Calibri Light"/>
                <w:lang w:val="ro-RO"/>
              </w:rPr>
              <w:t>Producerea de energie – presiune și amenințare</w:t>
            </w:r>
          </w:p>
        </w:tc>
        <w:tc>
          <w:tcPr>
            <w:tcW w:w="5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74806C2" w14:textId="77777777" w:rsidR="0040147F" w:rsidRPr="0040147F" w:rsidRDefault="0040147F" w:rsidP="009B7C17">
            <w:pPr>
              <w:spacing w:line="240" w:lineRule="auto"/>
              <w:rPr>
                <w:rFonts w:cs="Calibri Light"/>
                <w:lang w:val="ro-RO"/>
              </w:rPr>
            </w:pPr>
            <w:r w:rsidRPr="0040147F">
              <w:rPr>
                <w:rFonts w:cs="Calibri Light"/>
                <w:lang w:val="ro-RO"/>
              </w:rPr>
              <w:t>Scăzut</w:t>
            </w:r>
          </w:p>
        </w:tc>
        <w:tc>
          <w:tcPr>
            <w:tcW w:w="5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13829C1" w14:textId="77777777" w:rsidR="0040147F" w:rsidRPr="0040147F" w:rsidRDefault="0040147F" w:rsidP="009B7C17">
            <w:pPr>
              <w:spacing w:line="240" w:lineRule="auto"/>
              <w:rPr>
                <w:rFonts w:cs="Calibri Light"/>
                <w:lang w:val="ro-RO"/>
              </w:rPr>
            </w:pPr>
            <w:r w:rsidRPr="0040147F">
              <w:rPr>
                <w:rFonts w:cs="Calibri Light"/>
                <w:lang w:val="ro-RO"/>
              </w:rPr>
              <w:t>Planuri / proiecte / activități din domeniul energe sau minerit</w:t>
            </w:r>
          </w:p>
        </w:tc>
        <w:tc>
          <w:tcPr>
            <w:tcW w:w="945" w:type="pct"/>
            <w:vMerge/>
            <w:tcBorders>
              <w:left w:val="single" w:sz="6" w:space="0" w:color="333333"/>
              <w:bottom w:val="single" w:sz="6" w:space="0" w:color="333333"/>
              <w:right w:val="single" w:sz="6" w:space="0" w:color="333333"/>
            </w:tcBorders>
            <w:tcMar>
              <w:top w:w="0" w:type="dxa"/>
              <w:left w:w="0" w:type="dxa"/>
              <w:bottom w:w="0" w:type="dxa"/>
              <w:right w:w="0" w:type="dxa"/>
            </w:tcMar>
          </w:tcPr>
          <w:p w14:paraId="62A68C74" w14:textId="77777777" w:rsidR="0040147F" w:rsidRPr="0040147F" w:rsidRDefault="0040147F" w:rsidP="009B7C17">
            <w:pPr>
              <w:spacing w:line="240" w:lineRule="auto"/>
              <w:rPr>
                <w:rFonts w:cs="Calibri Light"/>
                <w:lang w:val="ro-RO"/>
              </w:rPr>
            </w:pPr>
          </w:p>
        </w:tc>
      </w:tr>
      <w:tr w:rsidR="006144E0" w:rsidRPr="0040147F" w14:paraId="3EB802F5" w14:textId="77777777" w:rsidTr="009B7C17">
        <w:trPr>
          <w:trHeight w:val="360"/>
          <w:jc w:val="center"/>
        </w:trPr>
        <w:tc>
          <w:tcPr>
            <w:tcW w:w="8" w:type="pct"/>
            <w:tcMar>
              <w:top w:w="0" w:type="dxa"/>
              <w:left w:w="0" w:type="dxa"/>
              <w:bottom w:w="0" w:type="dxa"/>
              <w:right w:w="0" w:type="dxa"/>
            </w:tcMar>
            <w:vAlign w:val="center"/>
          </w:tcPr>
          <w:p w14:paraId="55009C6A" w14:textId="77777777" w:rsidR="0040147F" w:rsidRPr="0040147F" w:rsidRDefault="0040147F" w:rsidP="009B7C17">
            <w:pPr>
              <w:spacing w:line="240" w:lineRule="auto"/>
              <w:rPr>
                <w:rFonts w:cs="Calibri Light"/>
                <w:lang w:val="ro-RO"/>
              </w:rPr>
            </w:pPr>
          </w:p>
        </w:tc>
        <w:tc>
          <w:tcPr>
            <w:tcW w:w="58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37D7C0E" w14:textId="77777777" w:rsidR="0040147F" w:rsidRPr="0040147F" w:rsidRDefault="0040147F" w:rsidP="009B7C17">
            <w:pPr>
              <w:spacing w:line="240" w:lineRule="auto"/>
              <w:rPr>
                <w:rFonts w:cs="Calibri Light"/>
                <w:lang w:val="ro-RO"/>
              </w:rPr>
            </w:pPr>
            <w:r w:rsidRPr="0040147F">
              <w:rPr>
                <w:rFonts w:cs="Calibri Light"/>
                <w:lang w:val="ro-RO"/>
              </w:rPr>
              <w:t>ROSPA0089</w:t>
            </w:r>
          </w:p>
        </w:tc>
        <w:tc>
          <w:tcPr>
            <w:tcW w:w="66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00CEDFE" w14:textId="77777777" w:rsidR="0040147F" w:rsidRPr="0040147F" w:rsidRDefault="0040147F" w:rsidP="009B7C17">
            <w:pPr>
              <w:spacing w:line="240" w:lineRule="auto"/>
              <w:rPr>
                <w:rFonts w:cs="Calibri Light"/>
                <w:lang w:val="ro-RO"/>
              </w:rPr>
            </w:pPr>
            <w:r w:rsidRPr="0040147F">
              <w:rPr>
                <w:rFonts w:cs="Calibri Light"/>
                <w:lang w:val="ro-RO"/>
              </w:rPr>
              <w:t>Crex crex</w:t>
            </w:r>
          </w:p>
        </w:tc>
        <w:tc>
          <w:tcPr>
            <w:tcW w:w="73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B12F900" w14:textId="77777777" w:rsidR="0040147F" w:rsidRPr="0040147F" w:rsidRDefault="0040147F" w:rsidP="009B7C17">
            <w:pPr>
              <w:spacing w:line="240" w:lineRule="auto"/>
              <w:rPr>
                <w:rFonts w:cs="Calibri Light"/>
                <w:lang w:val="ro-RO"/>
              </w:rPr>
            </w:pPr>
            <w:r w:rsidRPr="0040147F">
              <w:rPr>
                <w:rFonts w:cs="Calibri Light"/>
                <w:lang w:val="ro-RO"/>
              </w:rPr>
              <w:t>Mărime populație</w:t>
            </w:r>
          </w:p>
          <w:p w14:paraId="41E732AB" w14:textId="77777777" w:rsidR="0040147F" w:rsidRPr="0040147F" w:rsidRDefault="0040147F" w:rsidP="009B7C17">
            <w:pPr>
              <w:spacing w:line="240" w:lineRule="auto"/>
              <w:rPr>
                <w:rFonts w:cs="Calibri Light"/>
                <w:lang w:val="ro-RO"/>
              </w:rPr>
            </w:pPr>
          </w:p>
          <w:p w14:paraId="5D8F9067" w14:textId="77777777" w:rsidR="0040147F" w:rsidRPr="0040147F" w:rsidRDefault="0040147F" w:rsidP="009B7C17">
            <w:pPr>
              <w:spacing w:line="240" w:lineRule="auto"/>
              <w:rPr>
                <w:rFonts w:cs="Calibri Light"/>
                <w:lang w:val="ro-RO"/>
              </w:rPr>
            </w:pPr>
            <w:r w:rsidRPr="0040147F">
              <w:rPr>
                <w:rFonts w:cs="Calibri Light"/>
                <w:lang w:val="ro-RO"/>
              </w:rPr>
              <w:t>Suprafață habitat</w:t>
            </w:r>
          </w:p>
          <w:p w14:paraId="67A3A7CA" w14:textId="77777777" w:rsidR="0040147F" w:rsidRPr="0040147F" w:rsidRDefault="0040147F" w:rsidP="009B7C17">
            <w:pPr>
              <w:spacing w:line="240" w:lineRule="auto"/>
              <w:rPr>
                <w:rFonts w:cs="Calibri Light"/>
                <w:lang w:val="ro-RO"/>
              </w:rPr>
            </w:pPr>
          </w:p>
        </w:tc>
        <w:tc>
          <w:tcPr>
            <w:tcW w:w="91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C68F190" w14:textId="77777777" w:rsidR="0040147F" w:rsidRPr="0040147F" w:rsidRDefault="0040147F" w:rsidP="009B7C17">
            <w:pPr>
              <w:spacing w:line="240" w:lineRule="auto"/>
              <w:rPr>
                <w:rFonts w:cs="Calibri Light"/>
                <w:lang w:val="ro-RO"/>
              </w:rPr>
            </w:pPr>
            <w:r w:rsidRPr="0040147F">
              <w:rPr>
                <w:rFonts w:cs="Calibri Light"/>
                <w:lang w:val="ro-RO"/>
              </w:rPr>
              <w:t xml:space="preserve">Abandonul pajiștilor – presiune </w:t>
            </w:r>
          </w:p>
        </w:tc>
        <w:tc>
          <w:tcPr>
            <w:tcW w:w="5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107DA7C" w14:textId="77777777" w:rsidR="0040147F" w:rsidRPr="0040147F" w:rsidRDefault="0040147F" w:rsidP="009B7C17">
            <w:pPr>
              <w:spacing w:line="240" w:lineRule="auto"/>
              <w:rPr>
                <w:rFonts w:cs="Calibri Light"/>
                <w:lang w:val="ro-RO"/>
              </w:rPr>
            </w:pPr>
            <w:r w:rsidRPr="0040147F">
              <w:rPr>
                <w:rFonts w:cs="Calibri Light"/>
                <w:lang w:val="ro-RO"/>
              </w:rPr>
              <w:t>Scăzut</w:t>
            </w:r>
          </w:p>
        </w:tc>
        <w:tc>
          <w:tcPr>
            <w:tcW w:w="5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555913B" w14:textId="77777777" w:rsidR="0040147F" w:rsidRPr="0040147F" w:rsidRDefault="0040147F" w:rsidP="009B7C17">
            <w:pPr>
              <w:spacing w:line="240" w:lineRule="auto"/>
              <w:rPr>
                <w:rFonts w:cs="Calibri Light"/>
                <w:lang w:val="ro-RO"/>
              </w:rPr>
            </w:pPr>
            <w:r w:rsidRPr="0040147F">
              <w:rPr>
                <w:rFonts w:cs="Calibri Light"/>
                <w:lang w:val="ro-RO"/>
              </w:rPr>
              <w:t>Abandonul activităților agricole tradiționale</w:t>
            </w:r>
          </w:p>
        </w:tc>
        <w:tc>
          <w:tcPr>
            <w:tcW w:w="94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EB1312B" w14:textId="77777777" w:rsidR="0040147F" w:rsidRPr="0040147F" w:rsidRDefault="0040147F" w:rsidP="009B7C17">
            <w:pPr>
              <w:spacing w:line="240" w:lineRule="auto"/>
              <w:rPr>
                <w:rFonts w:cs="Calibri Light"/>
                <w:lang w:val="ro-RO"/>
              </w:rPr>
            </w:pPr>
            <w:r w:rsidRPr="0040147F">
              <w:rPr>
                <w:rFonts w:cs="Calibri Light"/>
                <w:lang w:val="ro-RO"/>
              </w:rPr>
              <w:t>Abandonul pajiştilor care conduce la împădurirea naturală, determinând scăderea suprafeţei habitatului caracteristic acestei specii.</w:t>
            </w:r>
          </w:p>
        </w:tc>
      </w:tr>
      <w:tr w:rsidR="006144E0" w:rsidRPr="0040147F" w14:paraId="6D0D2A87" w14:textId="77777777" w:rsidTr="009B7C17">
        <w:trPr>
          <w:trHeight w:val="360"/>
          <w:jc w:val="center"/>
        </w:trPr>
        <w:tc>
          <w:tcPr>
            <w:tcW w:w="8" w:type="pct"/>
            <w:tcMar>
              <w:top w:w="0" w:type="dxa"/>
              <w:left w:w="0" w:type="dxa"/>
              <w:bottom w:w="0" w:type="dxa"/>
              <w:right w:w="0" w:type="dxa"/>
            </w:tcMar>
            <w:vAlign w:val="center"/>
          </w:tcPr>
          <w:p w14:paraId="34563DA8" w14:textId="77777777" w:rsidR="0040147F" w:rsidRPr="0040147F" w:rsidRDefault="0040147F" w:rsidP="009B7C17">
            <w:pPr>
              <w:spacing w:line="240" w:lineRule="auto"/>
              <w:rPr>
                <w:rFonts w:cs="Calibri Light"/>
                <w:lang w:val="ro-RO"/>
              </w:rPr>
            </w:pPr>
          </w:p>
        </w:tc>
        <w:tc>
          <w:tcPr>
            <w:tcW w:w="58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B8828E6" w14:textId="77777777" w:rsidR="0040147F" w:rsidRPr="0040147F" w:rsidRDefault="0040147F" w:rsidP="009B7C17">
            <w:pPr>
              <w:spacing w:line="240" w:lineRule="auto"/>
              <w:rPr>
                <w:rFonts w:cs="Calibri Light"/>
                <w:lang w:val="ro-RO"/>
              </w:rPr>
            </w:pPr>
            <w:r w:rsidRPr="0040147F">
              <w:rPr>
                <w:rFonts w:cs="Calibri Light"/>
                <w:lang w:val="ro-RO"/>
              </w:rPr>
              <w:t>ROSPA0089</w:t>
            </w:r>
          </w:p>
        </w:tc>
        <w:tc>
          <w:tcPr>
            <w:tcW w:w="66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195FBB6" w14:textId="77777777" w:rsidR="0040147F" w:rsidRPr="0040147F" w:rsidRDefault="0040147F" w:rsidP="009B7C17">
            <w:pPr>
              <w:spacing w:line="240" w:lineRule="auto"/>
              <w:rPr>
                <w:rFonts w:cs="Calibri Light"/>
                <w:lang w:val="ro-RO"/>
              </w:rPr>
            </w:pPr>
            <w:r w:rsidRPr="0040147F">
              <w:rPr>
                <w:rFonts w:cs="Calibri Light"/>
                <w:lang w:val="ro-RO"/>
              </w:rPr>
              <w:t>Crex crex</w:t>
            </w:r>
          </w:p>
        </w:tc>
        <w:tc>
          <w:tcPr>
            <w:tcW w:w="73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1E64E35" w14:textId="77777777" w:rsidR="0040147F" w:rsidRPr="0040147F" w:rsidRDefault="0040147F" w:rsidP="009B7C17">
            <w:pPr>
              <w:spacing w:line="240" w:lineRule="auto"/>
              <w:rPr>
                <w:rFonts w:cs="Calibri Light"/>
                <w:lang w:val="ro-RO"/>
              </w:rPr>
            </w:pPr>
            <w:r w:rsidRPr="0040147F">
              <w:rPr>
                <w:rFonts w:cs="Calibri Light"/>
                <w:lang w:val="ro-RO"/>
              </w:rPr>
              <w:t>Mărime populație</w:t>
            </w:r>
          </w:p>
          <w:p w14:paraId="0B531FF9" w14:textId="77777777" w:rsidR="0040147F" w:rsidRPr="0040147F" w:rsidRDefault="0040147F" w:rsidP="009B7C17">
            <w:pPr>
              <w:spacing w:line="240" w:lineRule="auto"/>
              <w:rPr>
                <w:rFonts w:cs="Calibri Light"/>
                <w:lang w:val="ro-RO"/>
              </w:rPr>
            </w:pPr>
          </w:p>
          <w:p w14:paraId="0EFE4955" w14:textId="77777777" w:rsidR="0040147F" w:rsidRPr="0040147F" w:rsidRDefault="0040147F" w:rsidP="009B7C17">
            <w:pPr>
              <w:spacing w:line="240" w:lineRule="auto"/>
              <w:rPr>
                <w:rFonts w:cs="Calibri Light"/>
                <w:lang w:val="ro-RO"/>
              </w:rPr>
            </w:pPr>
            <w:r w:rsidRPr="0040147F">
              <w:rPr>
                <w:rFonts w:cs="Calibri Light"/>
                <w:lang w:val="ro-RO"/>
              </w:rPr>
              <w:t>Suprafață habitat</w:t>
            </w:r>
          </w:p>
          <w:p w14:paraId="4C500C5B" w14:textId="77777777" w:rsidR="0040147F" w:rsidRPr="0040147F" w:rsidRDefault="0040147F" w:rsidP="009B7C17">
            <w:pPr>
              <w:spacing w:line="240" w:lineRule="auto"/>
              <w:rPr>
                <w:rFonts w:cs="Calibri Light"/>
                <w:lang w:val="ro-RO"/>
              </w:rPr>
            </w:pPr>
          </w:p>
        </w:tc>
        <w:tc>
          <w:tcPr>
            <w:tcW w:w="91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5F6EE07" w14:textId="77777777" w:rsidR="0040147F" w:rsidRPr="0040147F" w:rsidRDefault="0040147F" w:rsidP="009B7C17">
            <w:pPr>
              <w:spacing w:line="240" w:lineRule="auto"/>
              <w:rPr>
                <w:rFonts w:cs="Calibri Light"/>
                <w:lang w:val="ro-RO"/>
              </w:rPr>
            </w:pPr>
            <w:r w:rsidRPr="0040147F">
              <w:rPr>
                <w:rFonts w:cs="Calibri Light"/>
                <w:lang w:val="ro-RO"/>
              </w:rPr>
              <w:t>Pășunatul intensis – presiune și amenințare</w:t>
            </w:r>
          </w:p>
        </w:tc>
        <w:tc>
          <w:tcPr>
            <w:tcW w:w="5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D165CC1" w14:textId="77777777" w:rsidR="0040147F" w:rsidRPr="0040147F" w:rsidRDefault="0040147F" w:rsidP="009B7C17">
            <w:pPr>
              <w:spacing w:line="240" w:lineRule="auto"/>
              <w:rPr>
                <w:rFonts w:cs="Calibri Light"/>
                <w:lang w:val="ro-RO"/>
              </w:rPr>
            </w:pPr>
            <w:r w:rsidRPr="0040147F">
              <w:rPr>
                <w:rFonts w:cs="Calibri Light"/>
                <w:lang w:val="ro-RO"/>
              </w:rPr>
              <w:t>Scăzut</w:t>
            </w:r>
          </w:p>
        </w:tc>
        <w:tc>
          <w:tcPr>
            <w:tcW w:w="5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DF14CA1" w14:textId="77777777" w:rsidR="0040147F" w:rsidRPr="0040147F" w:rsidRDefault="0040147F" w:rsidP="009B7C17">
            <w:pPr>
              <w:spacing w:line="240" w:lineRule="auto"/>
              <w:rPr>
                <w:rFonts w:cs="Calibri Light"/>
                <w:lang w:val="ro-RO"/>
              </w:rPr>
            </w:pPr>
            <w:r w:rsidRPr="0040147F">
              <w:rPr>
                <w:rFonts w:cs="Calibri Light"/>
                <w:lang w:val="ro-RO"/>
              </w:rPr>
              <w:t>Activitățile agricole tradiționale efectuate intensiv</w:t>
            </w:r>
          </w:p>
        </w:tc>
        <w:tc>
          <w:tcPr>
            <w:tcW w:w="94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D158145" w14:textId="77777777" w:rsidR="0040147F" w:rsidRPr="0040147F" w:rsidRDefault="0040147F" w:rsidP="009B7C17">
            <w:pPr>
              <w:spacing w:line="240" w:lineRule="auto"/>
              <w:rPr>
                <w:rFonts w:cs="Calibri Light"/>
                <w:lang w:val="ro-RO"/>
              </w:rPr>
            </w:pPr>
            <w:r w:rsidRPr="0040147F">
              <w:rPr>
                <w:rFonts w:cs="Calibri Light"/>
                <w:lang w:val="ro-RO"/>
              </w:rPr>
              <w:t>Păşunatul intensiv, care poate conduce la degradrea habitatului, restrângerea arealului propice pentru cuibărit, distrugerea cuiburilor, şi altele asemenea.</w:t>
            </w:r>
          </w:p>
        </w:tc>
      </w:tr>
    </w:tbl>
    <w:p w14:paraId="2D255DA1" w14:textId="77777777" w:rsidR="0040147F" w:rsidRPr="0040147F" w:rsidRDefault="0040147F" w:rsidP="0040147F">
      <w:pPr>
        <w:pStyle w:val="ACBNormal"/>
        <w:ind w:firstLine="0"/>
      </w:pPr>
    </w:p>
    <w:p w14:paraId="0D85A236" w14:textId="77777777" w:rsidR="0040147F" w:rsidRPr="0040147F" w:rsidRDefault="0040147F" w:rsidP="0040147F">
      <w:pPr>
        <w:pStyle w:val="ACBNormal"/>
        <w:ind w:firstLine="0"/>
      </w:pPr>
    </w:p>
    <w:p w14:paraId="5AACB859" w14:textId="77777777" w:rsidR="0040147F" w:rsidRPr="0040147F" w:rsidRDefault="0040147F" w:rsidP="0040147F">
      <w:pPr>
        <w:pStyle w:val="ACBNormal"/>
        <w:ind w:firstLine="0"/>
      </w:pPr>
      <w:r w:rsidRPr="0040147F">
        <w:t>Proiectul de față, ca specific, ca amplasament, nu se încarează printre activitățile umane considerate ca presiune asupra speciilor de păsări din ROSPA0089 Obcina Feredeului.</w:t>
      </w:r>
    </w:p>
    <w:p w14:paraId="2F291A28" w14:textId="77777777" w:rsidR="0040147F" w:rsidRPr="0040147F" w:rsidRDefault="0040147F" w:rsidP="0040147F">
      <w:pPr>
        <w:pStyle w:val="ACBNormal"/>
        <w:ind w:firstLine="0"/>
      </w:pPr>
      <w:r w:rsidRPr="0040147F">
        <w:t>De asemenea, proiectul de față nu se cumulează cu alte presiuni și astfel, împrună, să genereze impact semnificativ asupra speciilor de păsări din ROSPA0089 și a habitatelor acestora.</w:t>
      </w:r>
    </w:p>
    <w:p w14:paraId="56DD329E" w14:textId="77777777" w:rsidR="0040147F" w:rsidRPr="0040147F" w:rsidRDefault="0040147F" w:rsidP="0040147F">
      <w:pPr>
        <w:pStyle w:val="Titlucapitol"/>
        <w:rPr>
          <w:color w:val="auto"/>
        </w:rPr>
      </w:pPr>
      <w:bookmarkStart w:id="44" w:name="_Toc173566284"/>
      <w:bookmarkStart w:id="45" w:name="_Toc173566568"/>
      <w:r w:rsidRPr="0040147F">
        <w:rPr>
          <w:color w:val="auto"/>
        </w:rPr>
        <w:t>E. EVALUAREA</w:t>
      </w:r>
      <w:r w:rsidRPr="0040147F">
        <w:rPr>
          <w:color w:val="auto"/>
          <w:spacing w:val="19"/>
        </w:rPr>
        <w:t xml:space="preserve"> </w:t>
      </w:r>
      <w:r w:rsidRPr="0040147F">
        <w:rPr>
          <w:color w:val="auto"/>
          <w:spacing w:val="-2"/>
        </w:rPr>
        <w:t>IMPACTULUI</w:t>
      </w:r>
      <w:bookmarkEnd w:id="44"/>
      <w:bookmarkEnd w:id="45"/>
    </w:p>
    <w:p w14:paraId="7EEBB92D" w14:textId="77777777" w:rsidR="0040147F" w:rsidRPr="0040147F" w:rsidRDefault="0040147F" w:rsidP="0040147F">
      <w:pPr>
        <w:pStyle w:val="BodyText"/>
        <w:spacing w:before="108" w:line="352" w:lineRule="auto"/>
        <w:ind w:right="400"/>
        <w:rPr>
          <w:rFonts w:ascii="Calibri Light" w:hAnsi="Calibri Light" w:cs="Calibri Light"/>
          <w:szCs w:val="22"/>
        </w:rPr>
      </w:pPr>
      <w:r w:rsidRPr="0040147F">
        <w:rPr>
          <w:rFonts w:ascii="Calibri Light" w:hAnsi="Calibri Light" w:cs="Calibri Light"/>
          <w:szCs w:val="22"/>
        </w:rPr>
        <w:t>Evaluarea</w:t>
      </w:r>
      <w:r w:rsidRPr="0040147F">
        <w:rPr>
          <w:rFonts w:ascii="Calibri Light" w:hAnsi="Calibri Light" w:cs="Calibri Light"/>
          <w:spacing w:val="40"/>
          <w:szCs w:val="22"/>
        </w:rPr>
        <w:t xml:space="preserve"> </w:t>
      </w:r>
      <w:r w:rsidRPr="0040147F">
        <w:rPr>
          <w:rFonts w:ascii="Calibri Light" w:hAnsi="Calibri Light" w:cs="Calibri Light"/>
          <w:szCs w:val="22"/>
        </w:rPr>
        <w:t>impacturilor</w:t>
      </w:r>
      <w:r w:rsidRPr="0040147F">
        <w:rPr>
          <w:rFonts w:ascii="Calibri Light" w:hAnsi="Calibri Light" w:cs="Calibri Light"/>
          <w:spacing w:val="40"/>
          <w:szCs w:val="22"/>
        </w:rPr>
        <w:t xml:space="preserve"> </w:t>
      </w:r>
      <w:r w:rsidRPr="0040147F">
        <w:rPr>
          <w:rFonts w:ascii="Calibri Light" w:hAnsi="Calibri Light" w:cs="Calibri Light"/>
          <w:szCs w:val="22"/>
        </w:rPr>
        <w:t>asupra</w:t>
      </w:r>
      <w:r w:rsidRPr="0040147F">
        <w:rPr>
          <w:rFonts w:ascii="Calibri Light" w:hAnsi="Calibri Light" w:cs="Calibri Light"/>
          <w:spacing w:val="40"/>
          <w:szCs w:val="22"/>
        </w:rPr>
        <w:t xml:space="preserve"> </w:t>
      </w:r>
      <w:r w:rsidRPr="0040147F">
        <w:rPr>
          <w:rFonts w:ascii="Calibri Light" w:hAnsi="Calibri Light" w:cs="Calibri Light"/>
          <w:szCs w:val="22"/>
        </w:rPr>
        <w:t>ANPIC</w:t>
      </w:r>
      <w:r w:rsidRPr="0040147F">
        <w:rPr>
          <w:rFonts w:ascii="Calibri Light" w:hAnsi="Calibri Light" w:cs="Calibri Light"/>
          <w:spacing w:val="40"/>
          <w:szCs w:val="22"/>
        </w:rPr>
        <w:t xml:space="preserve"> </w:t>
      </w:r>
      <w:r w:rsidRPr="0040147F">
        <w:rPr>
          <w:rFonts w:ascii="Calibri Light" w:hAnsi="Calibri Light" w:cs="Calibri Light"/>
          <w:szCs w:val="22"/>
        </w:rPr>
        <w:t>se</w:t>
      </w:r>
      <w:r w:rsidRPr="0040147F">
        <w:rPr>
          <w:rFonts w:ascii="Calibri Light" w:hAnsi="Calibri Light" w:cs="Calibri Light"/>
          <w:spacing w:val="40"/>
          <w:szCs w:val="22"/>
        </w:rPr>
        <w:t xml:space="preserve"> </w:t>
      </w:r>
      <w:r w:rsidRPr="0040147F">
        <w:rPr>
          <w:rFonts w:ascii="Calibri Light" w:hAnsi="Calibri Light" w:cs="Calibri Light"/>
          <w:szCs w:val="22"/>
        </w:rPr>
        <w:t>realizează</w:t>
      </w:r>
      <w:r w:rsidRPr="0040147F">
        <w:rPr>
          <w:rFonts w:ascii="Calibri Light" w:hAnsi="Calibri Light" w:cs="Calibri Light"/>
          <w:spacing w:val="40"/>
          <w:szCs w:val="22"/>
        </w:rPr>
        <w:t xml:space="preserve"> </w:t>
      </w:r>
      <w:r w:rsidRPr="0040147F">
        <w:rPr>
          <w:rFonts w:ascii="Calibri Light" w:hAnsi="Calibri Light" w:cs="Calibri Light"/>
          <w:szCs w:val="22"/>
        </w:rPr>
        <w:t>pe</w:t>
      </w:r>
      <w:r w:rsidRPr="0040147F">
        <w:rPr>
          <w:rFonts w:ascii="Calibri Light" w:hAnsi="Calibri Light" w:cs="Calibri Light"/>
          <w:spacing w:val="40"/>
          <w:szCs w:val="22"/>
        </w:rPr>
        <w:t xml:space="preserve"> </w:t>
      </w:r>
      <w:r w:rsidRPr="0040147F">
        <w:rPr>
          <w:rFonts w:ascii="Calibri Light" w:hAnsi="Calibri Light" w:cs="Calibri Light"/>
          <w:szCs w:val="22"/>
        </w:rPr>
        <w:t>baza</w:t>
      </w:r>
      <w:r w:rsidRPr="0040147F">
        <w:rPr>
          <w:rFonts w:ascii="Calibri Light" w:hAnsi="Calibri Light" w:cs="Calibri Light"/>
          <w:spacing w:val="40"/>
          <w:szCs w:val="22"/>
        </w:rPr>
        <w:t xml:space="preserve"> </w:t>
      </w:r>
      <w:r w:rsidRPr="0040147F">
        <w:rPr>
          <w:rFonts w:ascii="Calibri Light" w:hAnsi="Calibri Light" w:cs="Calibri Light"/>
          <w:szCs w:val="22"/>
        </w:rPr>
        <w:t>obiectivelor</w:t>
      </w:r>
      <w:r w:rsidRPr="0040147F">
        <w:rPr>
          <w:rFonts w:ascii="Calibri Light" w:hAnsi="Calibri Light" w:cs="Calibri Light"/>
          <w:spacing w:val="40"/>
          <w:szCs w:val="22"/>
        </w:rPr>
        <w:t xml:space="preserve"> </w:t>
      </w:r>
      <w:r w:rsidRPr="0040147F">
        <w:rPr>
          <w:rFonts w:ascii="Calibri Light" w:hAnsi="Calibri Light" w:cs="Calibri Light"/>
          <w:szCs w:val="22"/>
        </w:rPr>
        <w:t>de</w:t>
      </w:r>
      <w:r w:rsidRPr="0040147F">
        <w:rPr>
          <w:rFonts w:ascii="Calibri Light" w:hAnsi="Calibri Light" w:cs="Calibri Light"/>
          <w:spacing w:val="40"/>
          <w:szCs w:val="22"/>
        </w:rPr>
        <w:t xml:space="preserve"> </w:t>
      </w:r>
      <w:r w:rsidRPr="0040147F">
        <w:rPr>
          <w:rFonts w:ascii="Calibri Light" w:hAnsi="Calibri Light" w:cs="Calibri Light"/>
          <w:szCs w:val="22"/>
        </w:rPr>
        <w:t>conservare</w:t>
      </w:r>
      <w:r w:rsidRPr="0040147F">
        <w:rPr>
          <w:rFonts w:ascii="Calibri Light" w:hAnsi="Calibri Light" w:cs="Calibri Light"/>
          <w:spacing w:val="40"/>
          <w:szCs w:val="22"/>
        </w:rPr>
        <w:t xml:space="preserve"> </w:t>
      </w:r>
      <w:r w:rsidRPr="0040147F">
        <w:rPr>
          <w:rFonts w:ascii="Calibri Light" w:hAnsi="Calibri Light" w:cs="Calibri Light"/>
          <w:szCs w:val="22"/>
        </w:rPr>
        <w:t>ale</w:t>
      </w:r>
      <w:r w:rsidRPr="0040147F">
        <w:rPr>
          <w:rFonts w:ascii="Calibri Light" w:hAnsi="Calibri Light" w:cs="Calibri Light"/>
          <w:spacing w:val="40"/>
          <w:szCs w:val="22"/>
        </w:rPr>
        <w:t xml:space="preserve"> </w:t>
      </w:r>
      <w:r w:rsidRPr="0040147F">
        <w:rPr>
          <w:rFonts w:ascii="Calibri Light" w:hAnsi="Calibri Light" w:cs="Calibri Light"/>
          <w:szCs w:val="22"/>
        </w:rPr>
        <w:t>fiecărei</w:t>
      </w:r>
      <w:r w:rsidRPr="0040147F">
        <w:rPr>
          <w:rFonts w:ascii="Calibri Light" w:hAnsi="Calibri Light" w:cs="Calibri Light"/>
          <w:spacing w:val="40"/>
          <w:szCs w:val="22"/>
        </w:rPr>
        <w:t xml:space="preserve"> </w:t>
      </w:r>
      <w:r w:rsidRPr="0040147F">
        <w:rPr>
          <w:rFonts w:ascii="Calibri Light" w:hAnsi="Calibri Light" w:cs="Calibri Light"/>
          <w:szCs w:val="22"/>
        </w:rPr>
        <w:t xml:space="preserve">ANPIC stabilite de autoritatea responsabilă pentru managementul/administrarea ariilor naturale protejate de interes </w:t>
      </w:r>
      <w:r w:rsidRPr="0040147F">
        <w:rPr>
          <w:rFonts w:ascii="Calibri Light" w:hAnsi="Calibri Light" w:cs="Calibri Light"/>
          <w:spacing w:val="-2"/>
          <w:szCs w:val="22"/>
        </w:rPr>
        <w:t>comunitar.</w:t>
      </w:r>
    </w:p>
    <w:p w14:paraId="342BF520" w14:textId="77777777" w:rsidR="0040147F" w:rsidRPr="0040147F" w:rsidRDefault="0040147F" w:rsidP="0040147F">
      <w:pPr>
        <w:pStyle w:val="Subtitle"/>
        <w:rPr>
          <w:rFonts w:cs="Calibri Light"/>
          <w:color w:val="auto"/>
        </w:rPr>
      </w:pPr>
      <w:bookmarkStart w:id="46" w:name="_Toc173566285"/>
      <w:bookmarkStart w:id="47" w:name="_Toc173566569"/>
      <w:r w:rsidRPr="0040147F">
        <w:rPr>
          <w:rFonts w:cs="Calibri Light"/>
          <w:color w:val="auto"/>
          <w:lang w:val="ro-RO"/>
        </w:rPr>
        <w:t xml:space="preserve">e.1) </w:t>
      </w:r>
      <w:r w:rsidRPr="0040147F">
        <w:rPr>
          <w:rFonts w:cs="Calibri Light"/>
          <w:color w:val="auto"/>
        </w:rPr>
        <w:t>Identificarea</w:t>
      </w:r>
      <w:r w:rsidRPr="0040147F">
        <w:rPr>
          <w:rFonts w:cs="Calibri Light"/>
          <w:color w:val="auto"/>
          <w:spacing w:val="16"/>
        </w:rPr>
        <w:t xml:space="preserve"> </w:t>
      </w:r>
      <w:r w:rsidRPr="0040147F">
        <w:rPr>
          <w:rFonts w:cs="Calibri Light"/>
          <w:color w:val="auto"/>
        </w:rPr>
        <w:t>şi</w:t>
      </w:r>
      <w:r w:rsidRPr="0040147F">
        <w:rPr>
          <w:rFonts w:cs="Calibri Light"/>
          <w:color w:val="auto"/>
          <w:spacing w:val="17"/>
        </w:rPr>
        <w:t xml:space="preserve"> </w:t>
      </w:r>
      <w:r w:rsidRPr="0040147F">
        <w:rPr>
          <w:rFonts w:cs="Calibri Light"/>
          <w:color w:val="auto"/>
        </w:rPr>
        <w:t>cuantificarea</w:t>
      </w:r>
      <w:r w:rsidRPr="0040147F">
        <w:rPr>
          <w:rFonts w:cs="Calibri Light"/>
          <w:color w:val="auto"/>
          <w:spacing w:val="17"/>
        </w:rPr>
        <w:t xml:space="preserve"> </w:t>
      </w:r>
      <w:r w:rsidRPr="0040147F">
        <w:rPr>
          <w:rFonts w:cs="Calibri Light"/>
          <w:color w:val="auto"/>
          <w:spacing w:val="-2"/>
        </w:rPr>
        <w:t>impactului</w:t>
      </w:r>
      <w:bookmarkEnd w:id="46"/>
      <w:bookmarkEnd w:id="47"/>
    </w:p>
    <w:p w14:paraId="1567972E" w14:textId="77777777" w:rsidR="0040147F" w:rsidRPr="0040147F" w:rsidRDefault="0040147F" w:rsidP="0040147F">
      <w:pPr>
        <w:pStyle w:val="BodyText"/>
        <w:spacing w:before="108" w:line="352" w:lineRule="auto"/>
        <w:ind w:right="400"/>
        <w:rPr>
          <w:rFonts w:ascii="Calibri Light" w:hAnsi="Calibri Light" w:cs="Calibri Light"/>
          <w:szCs w:val="22"/>
        </w:rPr>
      </w:pPr>
      <w:r w:rsidRPr="0040147F">
        <w:rPr>
          <w:rFonts w:ascii="Calibri Light" w:hAnsi="Calibri Light" w:cs="Calibri Light"/>
          <w:szCs w:val="22"/>
        </w:rPr>
        <w:t>În</w:t>
      </w:r>
      <w:r w:rsidRPr="0040147F">
        <w:rPr>
          <w:rFonts w:ascii="Calibri Light" w:hAnsi="Calibri Light" w:cs="Calibri Light"/>
          <w:spacing w:val="31"/>
          <w:szCs w:val="22"/>
        </w:rPr>
        <w:t xml:space="preserve"> </w:t>
      </w:r>
      <w:r w:rsidRPr="0040147F">
        <w:rPr>
          <w:rFonts w:ascii="Calibri Light" w:hAnsi="Calibri Light" w:cs="Calibri Light"/>
          <w:szCs w:val="22"/>
        </w:rPr>
        <w:t>cadrul</w:t>
      </w:r>
      <w:r w:rsidRPr="0040147F">
        <w:rPr>
          <w:rFonts w:ascii="Calibri Light" w:hAnsi="Calibri Light" w:cs="Calibri Light"/>
          <w:spacing w:val="31"/>
          <w:szCs w:val="22"/>
        </w:rPr>
        <w:t xml:space="preserve"> </w:t>
      </w:r>
      <w:r w:rsidRPr="0040147F">
        <w:rPr>
          <w:rFonts w:ascii="Calibri Light" w:hAnsi="Calibri Light" w:cs="Calibri Light"/>
          <w:szCs w:val="22"/>
        </w:rPr>
        <w:t>studiului</w:t>
      </w:r>
      <w:r w:rsidRPr="0040147F">
        <w:rPr>
          <w:rFonts w:ascii="Calibri Light" w:hAnsi="Calibri Light" w:cs="Calibri Light"/>
          <w:spacing w:val="31"/>
          <w:szCs w:val="22"/>
        </w:rPr>
        <w:t xml:space="preserve"> </w:t>
      </w:r>
      <w:r w:rsidRPr="0040147F">
        <w:rPr>
          <w:rFonts w:ascii="Calibri Light" w:hAnsi="Calibri Light" w:cs="Calibri Light"/>
          <w:szCs w:val="22"/>
        </w:rPr>
        <w:t>de</w:t>
      </w:r>
      <w:r w:rsidRPr="0040147F">
        <w:rPr>
          <w:rFonts w:ascii="Calibri Light" w:hAnsi="Calibri Light" w:cs="Calibri Light"/>
          <w:spacing w:val="31"/>
          <w:szCs w:val="22"/>
        </w:rPr>
        <w:t xml:space="preserve"> </w:t>
      </w:r>
      <w:r w:rsidRPr="0040147F">
        <w:rPr>
          <w:rFonts w:ascii="Calibri Light" w:hAnsi="Calibri Light" w:cs="Calibri Light"/>
          <w:szCs w:val="22"/>
        </w:rPr>
        <w:t>evaluare</w:t>
      </w:r>
      <w:r w:rsidRPr="0040147F">
        <w:rPr>
          <w:rFonts w:ascii="Calibri Light" w:hAnsi="Calibri Light" w:cs="Calibri Light"/>
          <w:spacing w:val="31"/>
          <w:szCs w:val="22"/>
        </w:rPr>
        <w:t xml:space="preserve"> </w:t>
      </w:r>
      <w:r w:rsidRPr="0040147F">
        <w:rPr>
          <w:rFonts w:ascii="Calibri Light" w:hAnsi="Calibri Light" w:cs="Calibri Light"/>
          <w:szCs w:val="22"/>
        </w:rPr>
        <w:t>adecvată</w:t>
      </w:r>
      <w:r w:rsidRPr="0040147F">
        <w:rPr>
          <w:rFonts w:ascii="Calibri Light" w:hAnsi="Calibri Light" w:cs="Calibri Light"/>
          <w:spacing w:val="31"/>
          <w:szCs w:val="22"/>
        </w:rPr>
        <w:t xml:space="preserve"> </w:t>
      </w:r>
      <w:r w:rsidRPr="0040147F">
        <w:rPr>
          <w:rFonts w:ascii="Calibri Light" w:hAnsi="Calibri Light" w:cs="Calibri Light"/>
          <w:szCs w:val="22"/>
        </w:rPr>
        <w:t>se</w:t>
      </w:r>
      <w:r w:rsidRPr="0040147F">
        <w:rPr>
          <w:rFonts w:ascii="Calibri Light" w:hAnsi="Calibri Light" w:cs="Calibri Light"/>
          <w:spacing w:val="31"/>
          <w:szCs w:val="22"/>
        </w:rPr>
        <w:t xml:space="preserve"> </w:t>
      </w:r>
      <w:r w:rsidRPr="0040147F">
        <w:rPr>
          <w:rFonts w:ascii="Calibri Light" w:hAnsi="Calibri Light" w:cs="Calibri Light"/>
          <w:szCs w:val="22"/>
        </w:rPr>
        <w:t>identifică</w:t>
      </w:r>
      <w:r w:rsidRPr="0040147F">
        <w:rPr>
          <w:rFonts w:ascii="Calibri Light" w:hAnsi="Calibri Light" w:cs="Calibri Light"/>
          <w:spacing w:val="31"/>
          <w:szCs w:val="22"/>
        </w:rPr>
        <w:t xml:space="preserve"> </w:t>
      </w:r>
      <w:r w:rsidRPr="0040147F">
        <w:rPr>
          <w:rFonts w:ascii="Calibri Light" w:hAnsi="Calibri Light" w:cs="Calibri Light"/>
          <w:szCs w:val="22"/>
        </w:rPr>
        <w:t>şi</w:t>
      </w:r>
      <w:r w:rsidRPr="0040147F">
        <w:rPr>
          <w:rFonts w:ascii="Calibri Light" w:hAnsi="Calibri Light" w:cs="Calibri Light"/>
          <w:spacing w:val="31"/>
          <w:szCs w:val="22"/>
        </w:rPr>
        <w:t xml:space="preserve"> </w:t>
      </w:r>
      <w:r w:rsidRPr="0040147F">
        <w:rPr>
          <w:rFonts w:ascii="Calibri Light" w:hAnsi="Calibri Light" w:cs="Calibri Light"/>
          <w:szCs w:val="22"/>
        </w:rPr>
        <w:t>evaluează</w:t>
      </w:r>
      <w:r w:rsidRPr="0040147F">
        <w:rPr>
          <w:rFonts w:ascii="Calibri Light" w:hAnsi="Calibri Light" w:cs="Calibri Light"/>
          <w:spacing w:val="31"/>
          <w:szCs w:val="22"/>
        </w:rPr>
        <w:t xml:space="preserve"> </w:t>
      </w:r>
      <w:r w:rsidRPr="0040147F">
        <w:rPr>
          <w:rFonts w:ascii="Calibri Light" w:hAnsi="Calibri Light" w:cs="Calibri Light"/>
          <w:szCs w:val="22"/>
        </w:rPr>
        <w:t>toate</w:t>
      </w:r>
      <w:r w:rsidRPr="0040147F">
        <w:rPr>
          <w:rFonts w:ascii="Calibri Light" w:hAnsi="Calibri Light" w:cs="Calibri Light"/>
          <w:spacing w:val="31"/>
          <w:szCs w:val="22"/>
        </w:rPr>
        <w:t xml:space="preserve"> </w:t>
      </w:r>
      <w:r w:rsidRPr="0040147F">
        <w:rPr>
          <w:rFonts w:ascii="Calibri Light" w:hAnsi="Calibri Light" w:cs="Calibri Light"/>
          <w:szCs w:val="22"/>
        </w:rPr>
        <w:t>formele</w:t>
      </w:r>
      <w:r w:rsidRPr="0040147F">
        <w:rPr>
          <w:rFonts w:ascii="Calibri Light" w:hAnsi="Calibri Light" w:cs="Calibri Light"/>
          <w:spacing w:val="31"/>
          <w:szCs w:val="22"/>
        </w:rPr>
        <w:t xml:space="preserve"> </w:t>
      </w:r>
      <w:r w:rsidRPr="0040147F">
        <w:rPr>
          <w:rFonts w:ascii="Calibri Light" w:hAnsi="Calibri Light" w:cs="Calibri Light"/>
          <w:szCs w:val="22"/>
        </w:rPr>
        <w:t>de</w:t>
      </w:r>
      <w:r w:rsidRPr="0040147F">
        <w:rPr>
          <w:rFonts w:ascii="Calibri Light" w:hAnsi="Calibri Light" w:cs="Calibri Light"/>
          <w:spacing w:val="31"/>
          <w:szCs w:val="22"/>
        </w:rPr>
        <w:t xml:space="preserve"> </w:t>
      </w:r>
      <w:r w:rsidRPr="0040147F">
        <w:rPr>
          <w:rFonts w:ascii="Calibri Light" w:hAnsi="Calibri Light" w:cs="Calibri Light"/>
          <w:szCs w:val="22"/>
        </w:rPr>
        <w:t>impact</w:t>
      </w:r>
      <w:r w:rsidRPr="0040147F">
        <w:rPr>
          <w:rFonts w:ascii="Calibri Light" w:hAnsi="Calibri Light" w:cs="Calibri Light"/>
          <w:spacing w:val="31"/>
          <w:szCs w:val="22"/>
        </w:rPr>
        <w:t xml:space="preserve"> </w:t>
      </w:r>
      <w:r w:rsidRPr="0040147F">
        <w:rPr>
          <w:rFonts w:ascii="Calibri Light" w:hAnsi="Calibri Light" w:cs="Calibri Light"/>
          <w:szCs w:val="22"/>
        </w:rPr>
        <w:t>al</w:t>
      </w:r>
      <w:r w:rsidRPr="0040147F">
        <w:rPr>
          <w:rFonts w:ascii="Calibri Light" w:hAnsi="Calibri Light" w:cs="Calibri Light"/>
          <w:spacing w:val="31"/>
          <w:szCs w:val="22"/>
        </w:rPr>
        <w:t xml:space="preserve"> </w:t>
      </w:r>
      <w:r w:rsidRPr="0040147F">
        <w:rPr>
          <w:rFonts w:ascii="Calibri Light" w:hAnsi="Calibri Light" w:cs="Calibri Light"/>
          <w:szCs w:val="22"/>
        </w:rPr>
        <w:t>PP-ului</w:t>
      </w:r>
      <w:r w:rsidRPr="0040147F">
        <w:rPr>
          <w:rFonts w:ascii="Calibri Light" w:hAnsi="Calibri Light" w:cs="Calibri Light"/>
          <w:spacing w:val="31"/>
          <w:szCs w:val="22"/>
        </w:rPr>
        <w:t xml:space="preserve"> </w:t>
      </w:r>
      <w:r w:rsidRPr="0040147F">
        <w:rPr>
          <w:rFonts w:ascii="Calibri Light" w:hAnsi="Calibri Light" w:cs="Calibri Light"/>
          <w:szCs w:val="22"/>
        </w:rPr>
        <w:t>susceptibil să afecteze semnificativ ANPIC, astfel:</w:t>
      </w:r>
    </w:p>
    <w:p w14:paraId="421F8F49" w14:textId="77777777" w:rsidR="0040147F" w:rsidRPr="0040147F" w:rsidRDefault="0040147F" w:rsidP="0040147F">
      <w:pPr>
        <w:pStyle w:val="ListParagraph"/>
        <w:keepLines w:val="0"/>
        <w:numPr>
          <w:ilvl w:val="0"/>
          <w:numId w:val="62"/>
        </w:numPr>
        <w:tabs>
          <w:tab w:val="left" w:pos="354"/>
        </w:tabs>
        <w:autoSpaceDE w:val="0"/>
        <w:autoSpaceDN w:val="0"/>
        <w:spacing w:before="48" w:line="240" w:lineRule="auto"/>
        <w:contextualSpacing w:val="0"/>
        <w:jc w:val="left"/>
        <w:rPr>
          <w:rFonts w:cs="Calibri Light"/>
        </w:rPr>
      </w:pPr>
      <w:r w:rsidRPr="0040147F">
        <w:rPr>
          <w:rFonts w:cs="Calibri Light"/>
        </w:rPr>
        <w:t>direct,</w:t>
      </w:r>
      <w:r w:rsidRPr="0040147F">
        <w:rPr>
          <w:rFonts w:cs="Calibri Light"/>
          <w:spacing w:val="13"/>
        </w:rPr>
        <w:t xml:space="preserve"> </w:t>
      </w:r>
      <w:r w:rsidRPr="0040147F">
        <w:rPr>
          <w:rFonts w:cs="Calibri Light"/>
        </w:rPr>
        <w:t>indirect,</w:t>
      </w:r>
      <w:r w:rsidRPr="0040147F">
        <w:rPr>
          <w:rFonts w:cs="Calibri Light"/>
          <w:spacing w:val="13"/>
        </w:rPr>
        <w:t xml:space="preserve"> </w:t>
      </w:r>
      <w:r w:rsidRPr="0040147F">
        <w:rPr>
          <w:rFonts w:cs="Calibri Light"/>
          <w:spacing w:val="-2"/>
        </w:rPr>
        <w:t>secundar;</w:t>
      </w:r>
    </w:p>
    <w:p w14:paraId="4FC8B99D" w14:textId="77777777" w:rsidR="0040147F" w:rsidRPr="0040147F" w:rsidRDefault="0040147F" w:rsidP="0040147F">
      <w:pPr>
        <w:pStyle w:val="ListParagraph"/>
        <w:keepLines w:val="0"/>
        <w:numPr>
          <w:ilvl w:val="0"/>
          <w:numId w:val="62"/>
        </w:numPr>
        <w:tabs>
          <w:tab w:val="left" w:pos="354"/>
        </w:tabs>
        <w:autoSpaceDE w:val="0"/>
        <w:autoSpaceDN w:val="0"/>
        <w:spacing w:before="48" w:line="240" w:lineRule="auto"/>
        <w:contextualSpacing w:val="0"/>
        <w:jc w:val="left"/>
        <w:rPr>
          <w:rFonts w:cs="Calibri Light"/>
        </w:rPr>
      </w:pPr>
      <w:r w:rsidRPr="0040147F">
        <w:rPr>
          <w:rFonts w:cs="Calibri Light"/>
        </w:rPr>
        <w:t>cumulative;</w:t>
      </w:r>
    </w:p>
    <w:p w14:paraId="62858A8F" w14:textId="77777777" w:rsidR="0040147F" w:rsidRPr="0040147F" w:rsidRDefault="0040147F" w:rsidP="0040147F">
      <w:pPr>
        <w:pStyle w:val="ListParagraph"/>
        <w:keepLines w:val="0"/>
        <w:numPr>
          <w:ilvl w:val="0"/>
          <w:numId w:val="61"/>
        </w:numPr>
        <w:tabs>
          <w:tab w:val="left" w:pos="354"/>
        </w:tabs>
        <w:autoSpaceDE w:val="0"/>
        <w:autoSpaceDN w:val="0"/>
        <w:spacing w:before="48" w:line="240" w:lineRule="auto"/>
        <w:contextualSpacing w:val="0"/>
        <w:jc w:val="left"/>
        <w:rPr>
          <w:rFonts w:cs="Calibri Light"/>
        </w:rPr>
      </w:pPr>
      <w:r w:rsidRPr="0040147F">
        <w:rPr>
          <w:rFonts w:cs="Calibri Light"/>
        </w:rPr>
        <w:t>pe</w:t>
      </w:r>
      <w:r w:rsidRPr="0040147F">
        <w:rPr>
          <w:rFonts w:cs="Calibri Light"/>
          <w:spacing w:val="8"/>
        </w:rPr>
        <w:t xml:space="preserve"> </w:t>
      </w:r>
      <w:r w:rsidRPr="0040147F">
        <w:rPr>
          <w:rFonts w:cs="Calibri Light"/>
        </w:rPr>
        <w:t>termen</w:t>
      </w:r>
      <w:r w:rsidRPr="0040147F">
        <w:rPr>
          <w:rFonts w:cs="Calibri Light"/>
          <w:spacing w:val="8"/>
        </w:rPr>
        <w:t xml:space="preserve"> </w:t>
      </w:r>
      <w:r w:rsidRPr="0040147F">
        <w:rPr>
          <w:rFonts w:cs="Calibri Light"/>
        </w:rPr>
        <w:t>scurt</w:t>
      </w:r>
      <w:r w:rsidRPr="0040147F">
        <w:rPr>
          <w:rFonts w:cs="Calibri Light"/>
          <w:spacing w:val="8"/>
        </w:rPr>
        <w:t xml:space="preserve"> </w:t>
      </w:r>
      <w:r w:rsidRPr="0040147F">
        <w:rPr>
          <w:rFonts w:cs="Calibri Light"/>
        </w:rPr>
        <w:t>şi</w:t>
      </w:r>
      <w:r w:rsidRPr="0040147F">
        <w:rPr>
          <w:rFonts w:cs="Calibri Light"/>
          <w:spacing w:val="8"/>
        </w:rPr>
        <w:t xml:space="preserve"> </w:t>
      </w:r>
      <w:r w:rsidRPr="0040147F">
        <w:rPr>
          <w:rFonts w:cs="Calibri Light"/>
          <w:spacing w:val="-2"/>
        </w:rPr>
        <w:t>lung;</w:t>
      </w:r>
    </w:p>
    <w:p w14:paraId="38217793" w14:textId="77777777" w:rsidR="0040147F" w:rsidRPr="0040147F" w:rsidRDefault="0040147F" w:rsidP="0040147F">
      <w:pPr>
        <w:pStyle w:val="ListParagraph"/>
        <w:keepLines w:val="0"/>
        <w:numPr>
          <w:ilvl w:val="0"/>
          <w:numId w:val="61"/>
        </w:numPr>
        <w:tabs>
          <w:tab w:val="left" w:pos="354"/>
        </w:tabs>
        <w:autoSpaceDE w:val="0"/>
        <w:autoSpaceDN w:val="0"/>
        <w:spacing w:before="48" w:line="240" w:lineRule="auto"/>
        <w:contextualSpacing w:val="0"/>
        <w:jc w:val="left"/>
        <w:rPr>
          <w:rFonts w:cs="Calibri Light"/>
        </w:rPr>
      </w:pPr>
      <w:r w:rsidRPr="0040147F">
        <w:rPr>
          <w:rFonts w:cs="Calibri Light"/>
        </w:rPr>
        <w:t>în</w:t>
      </w:r>
      <w:r w:rsidRPr="0040147F">
        <w:rPr>
          <w:rFonts w:cs="Calibri Light"/>
          <w:spacing w:val="9"/>
        </w:rPr>
        <w:t xml:space="preserve"> </w:t>
      </w:r>
      <w:r w:rsidRPr="0040147F">
        <w:rPr>
          <w:rFonts w:cs="Calibri Light"/>
        </w:rPr>
        <w:t>faza</w:t>
      </w:r>
      <w:r w:rsidRPr="0040147F">
        <w:rPr>
          <w:rFonts w:cs="Calibri Light"/>
          <w:spacing w:val="10"/>
        </w:rPr>
        <w:t xml:space="preserve"> </w:t>
      </w:r>
      <w:r w:rsidRPr="0040147F">
        <w:rPr>
          <w:rFonts w:cs="Calibri Light"/>
        </w:rPr>
        <w:t>de</w:t>
      </w:r>
      <w:r w:rsidRPr="0040147F">
        <w:rPr>
          <w:rFonts w:cs="Calibri Light"/>
          <w:spacing w:val="10"/>
        </w:rPr>
        <w:t xml:space="preserve"> </w:t>
      </w:r>
      <w:r w:rsidRPr="0040147F">
        <w:rPr>
          <w:rFonts w:cs="Calibri Light"/>
        </w:rPr>
        <w:t>construcţie,</w:t>
      </w:r>
      <w:r w:rsidRPr="0040147F">
        <w:rPr>
          <w:rFonts w:cs="Calibri Light"/>
          <w:spacing w:val="9"/>
        </w:rPr>
        <w:t xml:space="preserve"> </w:t>
      </w:r>
      <w:r w:rsidRPr="0040147F">
        <w:rPr>
          <w:rFonts w:cs="Calibri Light"/>
        </w:rPr>
        <w:t>operare</w:t>
      </w:r>
      <w:r w:rsidRPr="0040147F">
        <w:rPr>
          <w:rFonts w:cs="Calibri Light"/>
          <w:spacing w:val="10"/>
        </w:rPr>
        <w:t xml:space="preserve"> </w:t>
      </w:r>
      <w:r w:rsidRPr="0040147F">
        <w:rPr>
          <w:rFonts w:cs="Calibri Light"/>
        </w:rPr>
        <w:t>şi</w:t>
      </w:r>
      <w:r w:rsidRPr="0040147F">
        <w:rPr>
          <w:rFonts w:cs="Calibri Light"/>
          <w:spacing w:val="10"/>
        </w:rPr>
        <w:t xml:space="preserve"> </w:t>
      </w:r>
      <w:r w:rsidRPr="0040147F">
        <w:rPr>
          <w:rFonts w:cs="Calibri Light"/>
          <w:spacing w:val="-2"/>
        </w:rPr>
        <w:t>dezafectare.</w:t>
      </w:r>
    </w:p>
    <w:p w14:paraId="76F52441" w14:textId="77777777" w:rsidR="0040147F" w:rsidRPr="0040147F" w:rsidRDefault="0040147F" w:rsidP="0040147F">
      <w:pPr>
        <w:pStyle w:val="BodyText"/>
        <w:spacing w:before="108" w:line="352" w:lineRule="auto"/>
        <w:rPr>
          <w:rFonts w:ascii="Calibri Light" w:hAnsi="Calibri Light" w:cs="Calibri Light"/>
          <w:szCs w:val="22"/>
        </w:rPr>
      </w:pPr>
      <w:r w:rsidRPr="0040147F">
        <w:rPr>
          <w:rFonts w:ascii="Calibri Light" w:hAnsi="Calibri Light" w:cs="Calibri Light"/>
          <w:szCs w:val="22"/>
        </w:rPr>
        <w:t>Identificarea</w:t>
      </w:r>
      <w:r w:rsidRPr="0040147F">
        <w:rPr>
          <w:rFonts w:ascii="Calibri Light" w:hAnsi="Calibri Light" w:cs="Calibri Light"/>
          <w:spacing w:val="20"/>
          <w:szCs w:val="22"/>
        </w:rPr>
        <w:t xml:space="preserve"> </w:t>
      </w:r>
      <w:r w:rsidRPr="0040147F">
        <w:rPr>
          <w:rFonts w:ascii="Calibri Light" w:hAnsi="Calibri Light" w:cs="Calibri Light"/>
          <w:szCs w:val="22"/>
        </w:rPr>
        <w:t>şi</w:t>
      </w:r>
      <w:r w:rsidRPr="0040147F">
        <w:rPr>
          <w:rFonts w:ascii="Calibri Light" w:hAnsi="Calibri Light" w:cs="Calibri Light"/>
          <w:spacing w:val="20"/>
          <w:szCs w:val="22"/>
        </w:rPr>
        <w:t xml:space="preserve"> </w:t>
      </w:r>
      <w:r w:rsidRPr="0040147F">
        <w:rPr>
          <w:rFonts w:ascii="Calibri Light" w:hAnsi="Calibri Light" w:cs="Calibri Light"/>
          <w:szCs w:val="22"/>
        </w:rPr>
        <w:t>cuantificarea</w:t>
      </w:r>
      <w:r w:rsidRPr="0040147F">
        <w:rPr>
          <w:rFonts w:ascii="Calibri Light" w:hAnsi="Calibri Light" w:cs="Calibri Light"/>
          <w:spacing w:val="20"/>
          <w:szCs w:val="22"/>
        </w:rPr>
        <w:t xml:space="preserve"> </w:t>
      </w:r>
      <w:r w:rsidRPr="0040147F">
        <w:rPr>
          <w:rFonts w:ascii="Calibri Light" w:hAnsi="Calibri Light" w:cs="Calibri Light"/>
          <w:szCs w:val="22"/>
        </w:rPr>
        <w:t>impacturilor</w:t>
      </w:r>
      <w:r w:rsidRPr="0040147F">
        <w:rPr>
          <w:rFonts w:ascii="Calibri Light" w:hAnsi="Calibri Light" w:cs="Calibri Light"/>
          <w:spacing w:val="20"/>
          <w:szCs w:val="22"/>
        </w:rPr>
        <w:t xml:space="preserve"> </w:t>
      </w:r>
      <w:r w:rsidRPr="0040147F">
        <w:rPr>
          <w:rFonts w:ascii="Calibri Light" w:hAnsi="Calibri Light" w:cs="Calibri Light"/>
          <w:szCs w:val="22"/>
        </w:rPr>
        <w:t>se</w:t>
      </w:r>
      <w:r w:rsidRPr="0040147F">
        <w:rPr>
          <w:rFonts w:ascii="Calibri Light" w:hAnsi="Calibri Light" w:cs="Calibri Light"/>
          <w:spacing w:val="20"/>
          <w:szCs w:val="22"/>
        </w:rPr>
        <w:t xml:space="preserve"> </w:t>
      </w:r>
      <w:r w:rsidRPr="0040147F">
        <w:rPr>
          <w:rFonts w:ascii="Calibri Light" w:hAnsi="Calibri Light" w:cs="Calibri Light"/>
          <w:szCs w:val="22"/>
        </w:rPr>
        <w:t>realizează</w:t>
      </w:r>
      <w:r w:rsidRPr="0040147F">
        <w:rPr>
          <w:rFonts w:ascii="Calibri Light" w:hAnsi="Calibri Light" w:cs="Calibri Light"/>
          <w:spacing w:val="20"/>
          <w:szCs w:val="22"/>
        </w:rPr>
        <w:t xml:space="preserve"> </w:t>
      </w:r>
      <w:r w:rsidRPr="0040147F">
        <w:rPr>
          <w:rFonts w:ascii="Calibri Light" w:hAnsi="Calibri Light" w:cs="Calibri Light"/>
          <w:szCs w:val="22"/>
        </w:rPr>
        <w:t>prin</w:t>
      </w:r>
      <w:r w:rsidRPr="0040147F">
        <w:rPr>
          <w:rFonts w:ascii="Calibri Light" w:hAnsi="Calibri Light" w:cs="Calibri Light"/>
          <w:spacing w:val="20"/>
          <w:szCs w:val="22"/>
        </w:rPr>
        <w:t xml:space="preserve"> </w:t>
      </w:r>
      <w:r w:rsidRPr="0040147F">
        <w:rPr>
          <w:rFonts w:ascii="Calibri Light" w:hAnsi="Calibri Light" w:cs="Calibri Light"/>
          <w:szCs w:val="22"/>
        </w:rPr>
        <w:t>completarea</w:t>
      </w:r>
      <w:r w:rsidRPr="0040147F">
        <w:rPr>
          <w:rFonts w:ascii="Calibri Light" w:hAnsi="Calibri Light" w:cs="Calibri Light"/>
          <w:spacing w:val="20"/>
          <w:szCs w:val="22"/>
        </w:rPr>
        <w:t xml:space="preserve"> </w:t>
      </w:r>
      <w:r w:rsidRPr="0040147F">
        <w:rPr>
          <w:rFonts w:ascii="Calibri Light" w:hAnsi="Calibri Light" w:cs="Calibri Light"/>
          <w:szCs w:val="22"/>
        </w:rPr>
        <w:t>tabelului</w:t>
      </w:r>
      <w:r w:rsidRPr="0040147F">
        <w:rPr>
          <w:rFonts w:ascii="Calibri Light" w:hAnsi="Calibri Light" w:cs="Calibri Light"/>
          <w:spacing w:val="20"/>
          <w:szCs w:val="22"/>
        </w:rPr>
        <w:t xml:space="preserve"> </w:t>
      </w:r>
      <w:r w:rsidRPr="0040147F">
        <w:rPr>
          <w:rFonts w:ascii="Calibri Light" w:hAnsi="Calibri Light" w:cs="Calibri Light"/>
          <w:szCs w:val="22"/>
        </w:rPr>
        <w:t>următor</w:t>
      </w:r>
      <w:r w:rsidRPr="0040147F">
        <w:rPr>
          <w:rFonts w:ascii="Calibri Light" w:hAnsi="Calibri Light" w:cs="Calibri Light"/>
          <w:spacing w:val="20"/>
          <w:szCs w:val="22"/>
        </w:rPr>
        <w:t xml:space="preserve"> </w:t>
      </w:r>
      <w:r w:rsidRPr="0040147F">
        <w:rPr>
          <w:rFonts w:ascii="Calibri Light" w:hAnsi="Calibri Light" w:cs="Calibri Light"/>
          <w:szCs w:val="22"/>
        </w:rPr>
        <w:t>(Tabelul</w:t>
      </w:r>
      <w:r w:rsidRPr="0040147F">
        <w:rPr>
          <w:rFonts w:ascii="Calibri Light" w:hAnsi="Calibri Light" w:cs="Calibri Light"/>
          <w:spacing w:val="20"/>
          <w:szCs w:val="22"/>
        </w:rPr>
        <w:t xml:space="preserve"> </w:t>
      </w:r>
      <w:r w:rsidRPr="0040147F">
        <w:rPr>
          <w:rFonts w:ascii="Calibri Light" w:hAnsi="Calibri Light" w:cs="Calibri Light"/>
          <w:szCs w:val="22"/>
        </w:rPr>
        <w:t>nr.</w:t>
      </w:r>
      <w:r w:rsidRPr="0040147F">
        <w:rPr>
          <w:rFonts w:ascii="Calibri Light" w:hAnsi="Calibri Light" w:cs="Calibri Light"/>
          <w:spacing w:val="20"/>
          <w:szCs w:val="22"/>
        </w:rPr>
        <w:t xml:space="preserve"> </w:t>
      </w:r>
      <w:r w:rsidRPr="0040147F">
        <w:rPr>
          <w:rFonts w:ascii="Calibri Light" w:hAnsi="Calibri Light" w:cs="Calibri Light"/>
          <w:szCs w:val="22"/>
        </w:rPr>
        <w:t>18),</w:t>
      </w:r>
      <w:r w:rsidRPr="0040147F">
        <w:rPr>
          <w:rFonts w:ascii="Calibri Light" w:hAnsi="Calibri Light" w:cs="Calibri Light"/>
          <w:spacing w:val="20"/>
          <w:szCs w:val="22"/>
        </w:rPr>
        <w:t xml:space="preserve"> </w:t>
      </w:r>
      <w:r w:rsidRPr="0040147F">
        <w:rPr>
          <w:rFonts w:ascii="Calibri Light" w:hAnsi="Calibri Light" w:cs="Calibri Light"/>
          <w:szCs w:val="22"/>
        </w:rPr>
        <w:t>în</w:t>
      </w:r>
      <w:r w:rsidRPr="0040147F">
        <w:rPr>
          <w:rFonts w:ascii="Calibri Light" w:hAnsi="Calibri Light" w:cs="Calibri Light"/>
          <w:spacing w:val="20"/>
          <w:szCs w:val="22"/>
        </w:rPr>
        <w:t xml:space="preserve"> </w:t>
      </w:r>
      <w:r w:rsidRPr="0040147F">
        <w:rPr>
          <w:rFonts w:ascii="Calibri Light" w:hAnsi="Calibri Light" w:cs="Calibri Light"/>
          <w:szCs w:val="22"/>
        </w:rPr>
        <w:t>baza parametrilor afectaţi.</w:t>
      </w:r>
    </w:p>
    <w:p w14:paraId="357CDA5C" w14:textId="77777777" w:rsidR="0040147F" w:rsidRPr="0040147F" w:rsidRDefault="0040147F" w:rsidP="0040147F">
      <w:pPr>
        <w:pStyle w:val="BodyText"/>
        <w:spacing w:before="6"/>
        <w:rPr>
          <w:rFonts w:ascii="Calibri Light" w:hAnsi="Calibri Light" w:cs="Calibri Light"/>
          <w:szCs w:val="22"/>
        </w:rPr>
      </w:pPr>
    </w:p>
    <w:p w14:paraId="11D1C1EF" w14:textId="6ED6639C" w:rsidR="0040147F" w:rsidRPr="0040147F" w:rsidRDefault="0040147F" w:rsidP="0040147F">
      <w:pPr>
        <w:pStyle w:val="Caption"/>
        <w:rPr>
          <w:rFonts w:cs="Calibri Light"/>
          <w:color w:val="auto"/>
          <w:spacing w:val="-2"/>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10</w:t>
      </w:r>
      <w:r w:rsidRPr="0040147F">
        <w:rPr>
          <w:rFonts w:cs="Calibri Light"/>
          <w:color w:val="auto"/>
        </w:rPr>
        <w:fldChar w:fldCharType="end"/>
      </w:r>
      <w:r w:rsidRPr="0040147F">
        <w:rPr>
          <w:rFonts w:cs="Calibri Light"/>
          <w:color w:val="auto"/>
        </w:rPr>
        <w:t>. Identificarea</w:t>
      </w:r>
      <w:r w:rsidRPr="0040147F">
        <w:rPr>
          <w:rFonts w:cs="Calibri Light"/>
          <w:color w:val="auto"/>
          <w:spacing w:val="9"/>
        </w:rPr>
        <w:t xml:space="preserve"> </w:t>
      </w:r>
      <w:r w:rsidRPr="0040147F">
        <w:rPr>
          <w:rFonts w:cs="Calibri Light"/>
          <w:color w:val="auto"/>
        </w:rPr>
        <w:t>şi</w:t>
      </w:r>
      <w:r w:rsidRPr="0040147F">
        <w:rPr>
          <w:rFonts w:cs="Calibri Light"/>
          <w:color w:val="auto"/>
          <w:spacing w:val="9"/>
        </w:rPr>
        <w:t xml:space="preserve"> </w:t>
      </w:r>
      <w:r w:rsidRPr="0040147F">
        <w:rPr>
          <w:rFonts w:cs="Calibri Light"/>
          <w:color w:val="auto"/>
        </w:rPr>
        <w:t>cuantificarea</w:t>
      </w:r>
      <w:r w:rsidRPr="0040147F">
        <w:rPr>
          <w:rFonts w:cs="Calibri Light"/>
          <w:color w:val="auto"/>
          <w:spacing w:val="9"/>
        </w:rPr>
        <w:t xml:space="preserve"> </w:t>
      </w:r>
      <w:r w:rsidRPr="0040147F">
        <w:rPr>
          <w:rFonts w:cs="Calibri Light"/>
          <w:color w:val="auto"/>
          <w:spacing w:val="-2"/>
        </w:rPr>
        <w:t>impacturilor</w:t>
      </w:r>
    </w:p>
    <w:tbl>
      <w:tblPr>
        <w:tblW w:w="10099" w:type="dxa"/>
        <w:jc w:val="center"/>
        <w:tblBorders>
          <w:top w:val="single" w:sz="6" w:space="0" w:color="333333"/>
          <w:left w:val="single" w:sz="6" w:space="0" w:color="333333"/>
          <w:bottom w:val="single" w:sz="6" w:space="0" w:color="333333"/>
          <w:right w:val="single" w:sz="6" w:space="0" w:color="333333"/>
          <w:insideH w:val="single" w:sz="6" w:space="0" w:color="333333"/>
          <w:insideV w:val="single" w:sz="6" w:space="0" w:color="333333"/>
        </w:tblBorders>
        <w:tblLayout w:type="fixed"/>
        <w:tblCellMar>
          <w:left w:w="0" w:type="dxa"/>
          <w:right w:w="0" w:type="dxa"/>
        </w:tblCellMar>
        <w:tblLook w:val="01E0" w:firstRow="1" w:lastRow="1" w:firstColumn="1" w:lastColumn="1" w:noHBand="0" w:noVBand="0"/>
      </w:tblPr>
      <w:tblGrid>
        <w:gridCol w:w="882"/>
        <w:gridCol w:w="970"/>
        <w:gridCol w:w="1161"/>
        <w:gridCol w:w="794"/>
        <w:gridCol w:w="882"/>
        <w:gridCol w:w="882"/>
        <w:gridCol w:w="779"/>
        <w:gridCol w:w="603"/>
        <w:gridCol w:w="882"/>
        <w:gridCol w:w="985"/>
        <w:gridCol w:w="1279"/>
      </w:tblGrid>
      <w:tr w:rsidR="006144E0" w:rsidRPr="0040147F" w14:paraId="08F22A04" w14:textId="77777777" w:rsidTr="009B7C17">
        <w:trPr>
          <w:trHeight w:val="90"/>
          <w:jc w:val="center"/>
        </w:trPr>
        <w:tc>
          <w:tcPr>
            <w:tcW w:w="882" w:type="dxa"/>
          </w:tcPr>
          <w:p w14:paraId="37099E6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Intervenție</w:t>
            </w:r>
          </w:p>
        </w:tc>
        <w:tc>
          <w:tcPr>
            <w:tcW w:w="970" w:type="dxa"/>
          </w:tcPr>
          <w:p w14:paraId="070DBDB1"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Efecte</w:t>
            </w:r>
          </w:p>
        </w:tc>
        <w:tc>
          <w:tcPr>
            <w:tcW w:w="1161" w:type="dxa"/>
          </w:tcPr>
          <w:p w14:paraId="3532E999"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Impacturi directe</w:t>
            </w:r>
          </w:p>
        </w:tc>
        <w:tc>
          <w:tcPr>
            <w:tcW w:w="794" w:type="dxa"/>
          </w:tcPr>
          <w:p w14:paraId="7D38523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Impacturi indirecte</w:t>
            </w:r>
          </w:p>
        </w:tc>
        <w:tc>
          <w:tcPr>
            <w:tcW w:w="882" w:type="dxa"/>
          </w:tcPr>
          <w:p w14:paraId="74B62A2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Impacturi secundare</w:t>
            </w:r>
          </w:p>
        </w:tc>
        <w:tc>
          <w:tcPr>
            <w:tcW w:w="882" w:type="dxa"/>
          </w:tcPr>
          <w:p w14:paraId="0B7CA3F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Impacturi cumulative</w:t>
            </w:r>
          </w:p>
        </w:tc>
        <w:tc>
          <w:tcPr>
            <w:tcW w:w="779" w:type="dxa"/>
          </w:tcPr>
          <w:p w14:paraId="47AA12D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Impacturi pe termen lung și scurt</w:t>
            </w:r>
          </w:p>
        </w:tc>
        <w:tc>
          <w:tcPr>
            <w:tcW w:w="603" w:type="dxa"/>
          </w:tcPr>
          <w:p w14:paraId="62A0B397"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Specia</w:t>
            </w:r>
          </w:p>
        </w:tc>
        <w:tc>
          <w:tcPr>
            <w:tcW w:w="882" w:type="dxa"/>
          </w:tcPr>
          <w:p w14:paraId="4A1695A0"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Parametru / țintă afectată</w:t>
            </w:r>
          </w:p>
        </w:tc>
        <w:tc>
          <w:tcPr>
            <w:tcW w:w="985" w:type="dxa"/>
          </w:tcPr>
          <w:p w14:paraId="5F76F8E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Cuantificare impact</w:t>
            </w:r>
          </w:p>
        </w:tc>
        <w:tc>
          <w:tcPr>
            <w:tcW w:w="1279" w:type="dxa"/>
          </w:tcPr>
          <w:p w14:paraId="7238D28C"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Mod de cuantificare</w:t>
            </w:r>
          </w:p>
        </w:tc>
      </w:tr>
      <w:tr w:rsidR="006144E0" w:rsidRPr="0040147F" w14:paraId="4831D95C" w14:textId="77777777" w:rsidTr="009B7C17">
        <w:trPr>
          <w:trHeight w:val="90"/>
          <w:jc w:val="center"/>
        </w:trPr>
        <w:tc>
          <w:tcPr>
            <w:tcW w:w="882" w:type="dxa"/>
          </w:tcPr>
          <w:p w14:paraId="4D429752"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construcție</w:t>
            </w:r>
          </w:p>
        </w:tc>
        <w:tc>
          <w:tcPr>
            <w:tcW w:w="970" w:type="dxa"/>
          </w:tcPr>
          <w:p w14:paraId="0EB403A7"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1161" w:type="dxa"/>
          </w:tcPr>
          <w:p w14:paraId="2AFCCF7F"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794" w:type="dxa"/>
          </w:tcPr>
          <w:p w14:paraId="3FB10CF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882" w:type="dxa"/>
          </w:tcPr>
          <w:p w14:paraId="064AFA5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882" w:type="dxa"/>
          </w:tcPr>
          <w:p w14:paraId="057254D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779" w:type="dxa"/>
          </w:tcPr>
          <w:p w14:paraId="0E2E6ECA"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603" w:type="dxa"/>
          </w:tcPr>
          <w:p w14:paraId="265D0052"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882" w:type="dxa"/>
          </w:tcPr>
          <w:p w14:paraId="58E2017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985" w:type="dxa"/>
          </w:tcPr>
          <w:p w14:paraId="715EE42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1279" w:type="dxa"/>
          </w:tcPr>
          <w:p w14:paraId="6062C524"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r>
      <w:tr w:rsidR="006144E0" w:rsidRPr="0040147F" w14:paraId="179D3234" w14:textId="77777777" w:rsidTr="009B7C17">
        <w:trPr>
          <w:trHeight w:val="90"/>
          <w:jc w:val="center"/>
        </w:trPr>
        <w:tc>
          <w:tcPr>
            <w:tcW w:w="882" w:type="dxa"/>
          </w:tcPr>
          <w:p w14:paraId="3B6C6BC0"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496E699C"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2BD65CBD"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59B09B0C"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6738F3C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0EECD9A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2F66DCF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1838E9B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Anser albifrons</w:t>
            </w:r>
          </w:p>
        </w:tc>
        <w:tc>
          <w:tcPr>
            <w:tcW w:w="882" w:type="dxa"/>
          </w:tcPr>
          <w:p w14:paraId="5A6C065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7D3B71F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6C91274A"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siturilor</w:t>
            </w:r>
          </w:p>
        </w:tc>
      </w:tr>
      <w:tr w:rsidR="006144E0" w:rsidRPr="0040147F" w14:paraId="4591D7FE" w14:textId="77777777" w:rsidTr="009B7C17">
        <w:trPr>
          <w:trHeight w:val="90"/>
          <w:jc w:val="center"/>
        </w:trPr>
        <w:tc>
          <w:tcPr>
            <w:tcW w:w="882" w:type="dxa"/>
          </w:tcPr>
          <w:p w14:paraId="049BB32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6434DD32"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5B16B4EF"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112812A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495FBA9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78857E8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3454EFA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397B441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Anser albifrons</w:t>
            </w:r>
          </w:p>
        </w:tc>
        <w:tc>
          <w:tcPr>
            <w:tcW w:w="882" w:type="dxa"/>
          </w:tcPr>
          <w:p w14:paraId="48F11A4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648AC8EC"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3B4AF47B"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siturilor</w:t>
            </w:r>
          </w:p>
        </w:tc>
      </w:tr>
      <w:tr w:rsidR="006144E0" w:rsidRPr="0040147F" w14:paraId="3E850257" w14:textId="77777777" w:rsidTr="009B7C17">
        <w:trPr>
          <w:trHeight w:val="90"/>
          <w:jc w:val="center"/>
        </w:trPr>
        <w:tc>
          <w:tcPr>
            <w:tcW w:w="882" w:type="dxa"/>
          </w:tcPr>
          <w:p w14:paraId="071805CA"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3FA2DA0B"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6593B2A8"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6E39CEF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3AC6B8B2"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74A85702"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791ED977"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2F89A03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Anser anser</w:t>
            </w:r>
          </w:p>
        </w:tc>
        <w:tc>
          <w:tcPr>
            <w:tcW w:w="882" w:type="dxa"/>
          </w:tcPr>
          <w:p w14:paraId="4DD547A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0A2AEFC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2C3D1616"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5D2098A6" w14:textId="77777777" w:rsidTr="009B7C17">
        <w:trPr>
          <w:trHeight w:val="90"/>
          <w:jc w:val="center"/>
        </w:trPr>
        <w:tc>
          <w:tcPr>
            <w:tcW w:w="882" w:type="dxa"/>
          </w:tcPr>
          <w:p w14:paraId="0FB78DD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0FCA0AFD"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55144C1F"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06B934A8"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0A25BA0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645E130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080BE84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4BD9C5C0"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Ardea purpurea</w:t>
            </w:r>
          </w:p>
        </w:tc>
        <w:tc>
          <w:tcPr>
            <w:tcW w:w="882" w:type="dxa"/>
          </w:tcPr>
          <w:p w14:paraId="7C84432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7911C274"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395DC378"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59FBA42C" w14:textId="77777777" w:rsidTr="009B7C17">
        <w:trPr>
          <w:trHeight w:val="90"/>
          <w:jc w:val="center"/>
        </w:trPr>
        <w:tc>
          <w:tcPr>
            <w:tcW w:w="882" w:type="dxa"/>
          </w:tcPr>
          <w:p w14:paraId="468D122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2CFDAFE5"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1B519C3E"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24E3A4E8"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4C3A1C77"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6C62E64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292A3FD0"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54DEE39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Buteo buteo</w:t>
            </w:r>
          </w:p>
        </w:tc>
        <w:tc>
          <w:tcPr>
            <w:tcW w:w="882" w:type="dxa"/>
          </w:tcPr>
          <w:p w14:paraId="05CE915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60AB97B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31E930A3"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22401D12" w14:textId="77777777" w:rsidTr="009B7C17">
        <w:trPr>
          <w:trHeight w:val="90"/>
          <w:jc w:val="center"/>
        </w:trPr>
        <w:tc>
          <w:tcPr>
            <w:tcW w:w="882" w:type="dxa"/>
          </w:tcPr>
          <w:p w14:paraId="25D6065A"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1EBE606C"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0885CBC8"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0FE7622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3AACD88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13FC21B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4AA54AE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42387F2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Ciconia ciconia</w:t>
            </w:r>
          </w:p>
        </w:tc>
        <w:tc>
          <w:tcPr>
            <w:tcW w:w="882" w:type="dxa"/>
          </w:tcPr>
          <w:p w14:paraId="0C73BEB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4F680C08"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65A2666C"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3AFBABBD" w14:textId="77777777" w:rsidTr="009B7C17">
        <w:trPr>
          <w:trHeight w:val="90"/>
          <w:jc w:val="center"/>
        </w:trPr>
        <w:tc>
          <w:tcPr>
            <w:tcW w:w="882" w:type="dxa"/>
          </w:tcPr>
          <w:p w14:paraId="10A7FB3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175DC90C"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03F69732"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261317B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45822E1C"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2E2FC57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79B6F8C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7B741F32"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Circus aeruginosus</w:t>
            </w:r>
          </w:p>
        </w:tc>
        <w:tc>
          <w:tcPr>
            <w:tcW w:w="882" w:type="dxa"/>
          </w:tcPr>
          <w:p w14:paraId="30DDC710"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472A7B1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43C0153D"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52402B99" w14:textId="77777777" w:rsidTr="009B7C17">
        <w:trPr>
          <w:trHeight w:val="90"/>
          <w:jc w:val="center"/>
        </w:trPr>
        <w:tc>
          <w:tcPr>
            <w:tcW w:w="882" w:type="dxa"/>
          </w:tcPr>
          <w:p w14:paraId="63F83EA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4589B549"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4EFC9912"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4B89226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66FA961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365D298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2F0E0D5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49225D0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Coracias garrulus</w:t>
            </w:r>
          </w:p>
        </w:tc>
        <w:tc>
          <w:tcPr>
            <w:tcW w:w="882" w:type="dxa"/>
          </w:tcPr>
          <w:p w14:paraId="4658C07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55DD9CE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31D84E4A"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09BC1F4A" w14:textId="77777777" w:rsidTr="009B7C17">
        <w:trPr>
          <w:trHeight w:val="90"/>
          <w:jc w:val="center"/>
        </w:trPr>
        <w:tc>
          <w:tcPr>
            <w:tcW w:w="882" w:type="dxa"/>
          </w:tcPr>
          <w:p w14:paraId="02D567B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4FF7ECB5"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7540BBD0"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4F72062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64632670"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4AC684D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3CE2B9A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60F9AA3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Falco peregrinus</w:t>
            </w:r>
          </w:p>
        </w:tc>
        <w:tc>
          <w:tcPr>
            <w:tcW w:w="882" w:type="dxa"/>
          </w:tcPr>
          <w:p w14:paraId="6504CD2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04407AEA"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38B819A2"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052B46C5" w14:textId="77777777" w:rsidTr="009B7C17">
        <w:trPr>
          <w:trHeight w:val="90"/>
          <w:jc w:val="center"/>
        </w:trPr>
        <w:tc>
          <w:tcPr>
            <w:tcW w:w="882" w:type="dxa"/>
          </w:tcPr>
          <w:p w14:paraId="11091FA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260FB48A"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438DE36E"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355ACFD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77E580D7"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3A8CA85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41233C1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7FC43AE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Falco tinnunculus</w:t>
            </w:r>
          </w:p>
        </w:tc>
        <w:tc>
          <w:tcPr>
            <w:tcW w:w="882" w:type="dxa"/>
          </w:tcPr>
          <w:p w14:paraId="2615A5B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2783FF1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0DDD7DAE"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76FA27A0" w14:textId="77777777" w:rsidTr="009B7C17">
        <w:trPr>
          <w:trHeight w:val="90"/>
          <w:jc w:val="center"/>
        </w:trPr>
        <w:tc>
          <w:tcPr>
            <w:tcW w:w="882" w:type="dxa"/>
          </w:tcPr>
          <w:p w14:paraId="68469CC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77F95462"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3327287E"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00492B0A"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1204DA2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5F30E00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710E818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548BEB10"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Falco vespertinus</w:t>
            </w:r>
          </w:p>
        </w:tc>
        <w:tc>
          <w:tcPr>
            <w:tcW w:w="882" w:type="dxa"/>
          </w:tcPr>
          <w:p w14:paraId="16C5A88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37DFAD4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1B070291"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siturilor</w:t>
            </w:r>
          </w:p>
        </w:tc>
      </w:tr>
      <w:tr w:rsidR="006144E0" w:rsidRPr="0040147F" w14:paraId="4ACCED23" w14:textId="77777777" w:rsidTr="009B7C17">
        <w:trPr>
          <w:trHeight w:val="90"/>
          <w:jc w:val="center"/>
        </w:trPr>
        <w:tc>
          <w:tcPr>
            <w:tcW w:w="882" w:type="dxa"/>
          </w:tcPr>
          <w:p w14:paraId="75CF12B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240EF956"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6D802AE3"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68FA2DB7"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60B8AB02"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27854A4A"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3F7FB53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215747D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Lanius collurio</w:t>
            </w:r>
          </w:p>
        </w:tc>
        <w:tc>
          <w:tcPr>
            <w:tcW w:w="882" w:type="dxa"/>
          </w:tcPr>
          <w:p w14:paraId="2C6B9C3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3754715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3D8C4F59"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62ADA7C9" w14:textId="77777777" w:rsidTr="009B7C17">
        <w:trPr>
          <w:trHeight w:val="90"/>
          <w:jc w:val="center"/>
        </w:trPr>
        <w:tc>
          <w:tcPr>
            <w:tcW w:w="882" w:type="dxa"/>
          </w:tcPr>
          <w:p w14:paraId="32B22F7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78D369E0"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6191B66D"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2E105DC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44EA372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685335F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5B4A8AF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55C2FD9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Lanius minor</w:t>
            </w:r>
          </w:p>
        </w:tc>
        <w:tc>
          <w:tcPr>
            <w:tcW w:w="882" w:type="dxa"/>
          </w:tcPr>
          <w:p w14:paraId="3486DF4C"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353139D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3C8558D5"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5E377B20" w14:textId="77777777" w:rsidTr="009B7C17">
        <w:trPr>
          <w:trHeight w:val="90"/>
          <w:jc w:val="center"/>
        </w:trPr>
        <w:tc>
          <w:tcPr>
            <w:tcW w:w="882" w:type="dxa"/>
          </w:tcPr>
          <w:p w14:paraId="3B0AC40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270E291D"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654C13B3"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329CB5E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40FA829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6571568A"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4811CAF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6DA54A7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Merops apiaster</w:t>
            </w:r>
          </w:p>
        </w:tc>
        <w:tc>
          <w:tcPr>
            <w:tcW w:w="882" w:type="dxa"/>
          </w:tcPr>
          <w:p w14:paraId="7926890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56649F0C"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6D367BC7"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68D39AA8" w14:textId="77777777" w:rsidTr="009B7C17">
        <w:trPr>
          <w:trHeight w:val="90"/>
          <w:jc w:val="center"/>
        </w:trPr>
        <w:tc>
          <w:tcPr>
            <w:tcW w:w="882" w:type="dxa"/>
          </w:tcPr>
          <w:p w14:paraId="117B61F4"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operare</w:t>
            </w:r>
          </w:p>
        </w:tc>
        <w:tc>
          <w:tcPr>
            <w:tcW w:w="970" w:type="dxa"/>
          </w:tcPr>
          <w:p w14:paraId="456993A0"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Mortalitatea directă a indivizilor</w:t>
            </w:r>
          </w:p>
        </w:tc>
        <w:tc>
          <w:tcPr>
            <w:tcW w:w="1161" w:type="dxa"/>
          </w:tcPr>
          <w:p w14:paraId="7E512DA0"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Reducerea efectivelor populaționale</w:t>
            </w:r>
          </w:p>
        </w:tc>
        <w:tc>
          <w:tcPr>
            <w:tcW w:w="794" w:type="dxa"/>
          </w:tcPr>
          <w:p w14:paraId="0B503E6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2077934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882" w:type="dxa"/>
          </w:tcPr>
          <w:p w14:paraId="2659965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w:t>
            </w:r>
          </w:p>
        </w:tc>
        <w:tc>
          <w:tcPr>
            <w:tcW w:w="779" w:type="dxa"/>
          </w:tcPr>
          <w:p w14:paraId="55E913A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pe toată durata de operare</w:t>
            </w:r>
          </w:p>
        </w:tc>
        <w:tc>
          <w:tcPr>
            <w:tcW w:w="603" w:type="dxa"/>
          </w:tcPr>
          <w:p w14:paraId="69A46A5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Pandion haliaetus</w:t>
            </w:r>
          </w:p>
        </w:tc>
        <w:tc>
          <w:tcPr>
            <w:tcW w:w="882" w:type="dxa"/>
          </w:tcPr>
          <w:p w14:paraId="638FDED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Mărimea populației</w:t>
            </w:r>
          </w:p>
        </w:tc>
        <w:tc>
          <w:tcPr>
            <w:tcW w:w="985" w:type="dxa"/>
          </w:tcPr>
          <w:p w14:paraId="2166005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1279" w:type="dxa"/>
          </w:tcPr>
          <w:p w14:paraId="612879C0"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Analize spațiale, de dispersie a speciilor și statistice. Rezultatele inventarierii concluzionează că indivizii observați nu provind din populația sitului</w:t>
            </w:r>
          </w:p>
        </w:tc>
      </w:tr>
      <w:tr w:rsidR="006144E0" w:rsidRPr="0040147F" w14:paraId="6A30340C" w14:textId="77777777" w:rsidTr="009B7C17">
        <w:trPr>
          <w:trHeight w:val="90"/>
          <w:jc w:val="center"/>
        </w:trPr>
        <w:tc>
          <w:tcPr>
            <w:tcW w:w="882" w:type="dxa"/>
          </w:tcPr>
          <w:p w14:paraId="18E10C0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Faza de dezafectare</w:t>
            </w:r>
          </w:p>
        </w:tc>
        <w:tc>
          <w:tcPr>
            <w:tcW w:w="970" w:type="dxa"/>
          </w:tcPr>
          <w:p w14:paraId="0C983394" w14:textId="77777777" w:rsidR="0040147F" w:rsidRPr="0040147F" w:rsidRDefault="0040147F" w:rsidP="009B7C17">
            <w:pPr>
              <w:pStyle w:val="TableParagraph"/>
              <w:spacing w:before="75" w:line="415" w:lineRule="auto"/>
              <w:ind w:left="17"/>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1161" w:type="dxa"/>
          </w:tcPr>
          <w:p w14:paraId="45FF7AF9" w14:textId="77777777" w:rsidR="0040147F" w:rsidRPr="0040147F" w:rsidRDefault="0040147F" w:rsidP="009B7C17">
            <w:pPr>
              <w:pStyle w:val="TableParagraph"/>
              <w:spacing w:before="75" w:line="415" w:lineRule="auto"/>
              <w:ind w:left="27" w:right="37"/>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794" w:type="dxa"/>
          </w:tcPr>
          <w:p w14:paraId="751D83DC"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882" w:type="dxa"/>
          </w:tcPr>
          <w:p w14:paraId="0858943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882" w:type="dxa"/>
          </w:tcPr>
          <w:p w14:paraId="493B0794"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779" w:type="dxa"/>
          </w:tcPr>
          <w:p w14:paraId="789E8D6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603" w:type="dxa"/>
          </w:tcPr>
          <w:p w14:paraId="75A4BEE7"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882" w:type="dxa"/>
          </w:tcPr>
          <w:p w14:paraId="4C3C8D3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985" w:type="dxa"/>
          </w:tcPr>
          <w:p w14:paraId="4A01729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c>
          <w:tcPr>
            <w:tcW w:w="1279" w:type="dxa"/>
          </w:tcPr>
          <w:p w14:paraId="3495998B" w14:textId="77777777" w:rsidR="0040147F" w:rsidRPr="0040147F" w:rsidRDefault="0040147F" w:rsidP="009B7C17">
            <w:pPr>
              <w:pStyle w:val="TableParagraph"/>
              <w:spacing w:line="195" w:lineRule="exact"/>
              <w:ind w:left="27"/>
              <w:rPr>
                <w:rFonts w:ascii="Calibri Light" w:hAnsi="Calibri Light" w:cs="Calibri Light"/>
                <w:sz w:val="14"/>
                <w:szCs w:val="14"/>
              </w:rPr>
            </w:pPr>
            <w:r w:rsidRPr="0040147F">
              <w:rPr>
                <w:rFonts w:ascii="Calibri Light" w:hAnsi="Calibri Light" w:cs="Calibri Light"/>
                <w:sz w:val="14"/>
                <w:szCs w:val="14"/>
              </w:rPr>
              <w:t>Nu afectează speciile și integritatea ANPIC-urilor</w:t>
            </w:r>
          </w:p>
        </w:tc>
      </w:tr>
    </w:tbl>
    <w:p w14:paraId="5649A64C" w14:textId="77777777" w:rsidR="0040147F" w:rsidRPr="0040147F" w:rsidRDefault="0040147F" w:rsidP="0040147F">
      <w:pPr>
        <w:pStyle w:val="BodyText"/>
        <w:spacing w:before="58" w:line="352" w:lineRule="auto"/>
        <w:ind w:right="400"/>
        <w:rPr>
          <w:rFonts w:ascii="Calibri Light" w:hAnsi="Calibri Light" w:cs="Calibri Light"/>
          <w:szCs w:val="22"/>
        </w:rPr>
      </w:pPr>
    </w:p>
    <w:p w14:paraId="627D87B3" w14:textId="77777777" w:rsidR="0040147F" w:rsidRPr="0040147F" w:rsidRDefault="0040147F" w:rsidP="0040147F">
      <w:pPr>
        <w:pStyle w:val="BodyText"/>
        <w:spacing w:before="58" w:line="352" w:lineRule="auto"/>
        <w:ind w:right="400"/>
        <w:rPr>
          <w:rFonts w:ascii="Calibri Light" w:hAnsi="Calibri Light" w:cs="Calibri Light"/>
          <w:szCs w:val="22"/>
        </w:rPr>
      </w:pPr>
    </w:p>
    <w:p w14:paraId="04CBD2EB" w14:textId="77777777" w:rsidR="0040147F" w:rsidRPr="0040147F" w:rsidRDefault="0040147F" w:rsidP="0040147F">
      <w:pPr>
        <w:pStyle w:val="BodyText"/>
        <w:spacing w:before="58" w:line="352" w:lineRule="auto"/>
        <w:ind w:right="400"/>
        <w:rPr>
          <w:rFonts w:ascii="Calibri Light" w:hAnsi="Calibri Light" w:cs="Calibri Light"/>
          <w:szCs w:val="22"/>
        </w:rPr>
      </w:pPr>
      <w:r w:rsidRPr="0040147F">
        <w:rPr>
          <w:rFonts w:ascii="Calibri Light" w:hAnsi="Calibri Light" w:cs="Calibri Light"/>
          <w:szCs w:val="22"/>
        </w:rPr>
        <w:t>În cadrul studiului de evaluare adecvată este evaluat impactul asupra fiecărei specii şi fiecărui habitat de interes comunitar</w:t>
      </w:r>
      <w:r w:rsidRPr="0040147F">
        <w:rPr>
          <w:rFonts w:ascii="Calibri Light" w:hAnsi="Calibri Light" w:cs="Calibri Light"/>
          <w:spacing w:val="40"/>
          <w:szCs w:val="22"/>
        </w:rPr>
        <w:t xml:space="preserve"> </w:t>
      </w:r>
      <w:r w:rsidRPr="0040147F">
        <w:rPr>
          <w:rFonts w:ascii="Calibri Light" w:hAnsi="Calibri Light" w:cs="Calibri Light"/>
          <w:szCs w:val="22"/>
        </w:rPr>
        <w:t>din</w:t>
      </w:r>
      <w:r w:rsidRPr="0040147F">
        <w:rPr>
          <w:rFonts w:ascii="Calibri Light" w:hAnsi="Calibri Light" w:cs="Calibri Light"/>
          <w:spacing w:val="40"/>
          <w:szCs w:val="22"/>
        </w:rPr>
        <w:t xml:space="preserve"> </w:t>
      </w:r>
      <w:r w:rsidRPr="0040147F">
        <w:rPr>
          <w:rFonts w:ascii="Calibri Light" w:hAnsi="Calibri Light" w:cs="Calibri Light"/>
          <w:szCs w:val="22"/>
        </w:rPr>
        <w:t>fiecare</w:t>
      </w:r>
      <w:r w:rsidRPr="0040147F">
        <w:rPr>
          <w:rFonts w:ascii="Calibri Light" w:hAnsi="Calibri Light" w:cs="Calibri Light"/>
          <w:spacing w:val="32"/>
          <w:szCs w:val="22"/>
        </w:rPr>
        <w:t xml:space="preserve"> </w:t>
      </w:r>
      <w:r w:rsidRPr="0040147F">
        <w:rPr>
          <w:rFonts w:ascii="Calibri Light" w:hAnsi="Calibri Light" w:cs="Calibri Light"/>
          <w:szCs w:val="22"/>
        </w:rPr>
        <w:t>ANPIC</w:t>
      </w:r>
      <w:r w:rsidRPr="0040147F">
        <w:rPr>
          <w:rFonts w:ascii="Calibri Light" w:hAnsi="Calibri Light" w:cs="Calibri Light"/>
          <w:spacing w:val="40"/>
          <w:szCs w:val="22"/>
        </w:rPr>
        <w:t xml:space="preserve"> </w:t>
      </w:r>
      <w:r w:rsidRPr="0040147F">
        <w:rPr>
          <w:rFonts w:ascii="Calibri Light" w:hAnsi="Calibri Light" w:cs="Calibri Light"/>
          <w:szCs w:val="22"/>
        </w:rPr>
        <w:t>afectată</w:t>
      </w:r>
      <w:r w:rsidRPr="0040147F">
        <w:rPr>
          <w:rFonts w:ascii="Calibri Light" w:hAnsi="Calibri Light" w:cs="Calibri Light"/>
          <w:spacing w:val="40"/>
          <w:szCs w:val="22"/>
        </w:rPr>
        <w:t xml:space="preserve"> </w:t>
      </w:r>
      <w:r w:rsidRPr="0040147F">
        <w:rPr>
          <w:rFonts w:ascii="Calibri Light" w:hAnsi="Calibri Light" w:cs="Calibri Light"/>
          <w:szCs w:val="22"/>
        </w:rPr>
        <w:t>de</w:t>
      </w:r>
      <w:r w:rsidRPr="0040147F">
        <w:rPr>
          <w:rFonts w:ascii="Calibri Light" w:hAnsi="Calibri Light" w:cs="Calibri Light"/>
          <w:spacing w:val="40"/>
          <w:szCs w:val="22"/>
        </w:rPr>
        <w:t xml:space="preserve"> </w:t>
      </w:r>
      <w:r w:rsidRPr="0040147F">
        <w:rPr>
          <w:rFonts w:ascii="Calibri Light" w:hAnsi="Calibri Light" w:cs="Calibri Light"/>
          <w:szCs w:val="22"/>
        </w:rPr>
        <w:t>implementarea</w:t>
      </w:r>
      <w:r w:rsidRPr="0040147F">
        <w:rPr>
          <w:rFonts w:ascii="Calibri Light" w:hAnsi="Calibri Light" w:cs="Calibri Light"/>
          <w:spacing w:val="40"/>
          <w:szCs w:val="22"/>
        </w:rPr>
        <w:t xml:space="preserve"> </w:t>
      </w:r>
      <w:r w:rsidRPr="0040147F">
        <w:rPr>
          <w:rFonts w:ascii="Calibri Light" w:hAnsi="Calibri Light" w:cs="Calibri Light"/>
          <w:szCs w:val="22"/>
        </w:rPr>
        <w:t>PP-ului</w:t>
      </w:r>
      <w:r w:rsidRPr="0040147F">
        <w:rPr>
          <w:rFonts w:ascii="Calibri Light" w:hAnsi="Calibri Light" w:cs="Calibri Light"/>
          <w:spacing w:val="40"/>
          <w:szCs w:val="22"/>
        </w:rPr>
        <w:t xml:space="preserve"> </w:t>
      </w:r>
      <w:r w:rsidRPr="0040147F">
        <w:rPr>
          <w:rFonts w:ascii="Calibri Light" w:hAnsi="Calibri Light" w:cs="Calibri Light"/>
          <w:szCs w:val="22"/>
        </w:rPr>
        <w:t>la</w:t>
      </w:r>
      <w:r w:rsidRPr="0040147F">
        <w:rPr>
          <w:rFonts w:ascii="Calibri Light" w:hAnsi="Calibri Light" w:cs="Calibri Light"/>
          <w:spacing w:val="40"/>
          <w:szCs w:val="22"/>
        </w:rPr>
        <w:t xml:space="preserve"> </w:t>
      </w:r>
      <w:r w:rsidRPr="0040147F">
        <w:rPr>
          <w:rFonts w:ascii="Calibri Light" w:hAnsi="Calibri Light" w:cs="Calibri Light"/>
          <w:szCs w:val="22"/>
        </w:rPr>
        <w:t>nivelul</w:t>
      </w:r>
      <w:r w:rsidRPr="0040147F">
        <w:rPr>
          <w:rFonts w:ascii="Calibri Light" w:hAnsi="Calibri Light" w:cs="Calibri Light"/>
          <w:spacing w:val="40"/>
          <w:szCs w:val="22"/>
        </w:rPr>
        <w:t xml:space="preserve"> </w:t>
      </w:r>
      <w:r w:rsidRPr="0040147F">
        <w:rPr>
          <w:rFonts w:ascii="Calibri Light" w:hAnsi="Calibri Light" w:cs="Calibri Light"/>
          <w:szCs w:val="22"/>
        </w:rPr>
        <w:t>tuturor</w:t>
      </w:r>
      <w:r w:rsidRPr="0040147F">
        <w:rPr>
          <w:rFonts w:ascii="Calibri Light" w:hAnsi="Calibri Light" w:cs="Calibri Light"/>
          <w:spacing w:val="40"/>
          <w:szCs w:val="22"/>
        </w:rPr>
        <w:t xml:space="preserve"> </w:t>
      </w:r>
      <w:r w:rsidRPr="0040147F">
        <w:rPr>
          <w:rFonts w:ascii="Calibri Light" w:hAnsi="Calibri Light" w:cs="Calibri Light"/>
          <w:szCs w:val="22"/>
        </w:rPr>
        <w:t>parametrilor</w:t>
      </w:r>
      <w:r w:rsidRPr="0040147F">
        <w:rPr>
          <w:rFonts w:ascii="Calibri Light" w:hAnsi="Calibri Light" w:cs="Calibri Light"/>
          <w:spacing w:val="40"/>
          <w:szCs w:val="22"/>
        </w:rPr>
        <w:t xml:space="preserve"> </w:t>
      </w:r>
      <w:r w:rsidRPr="0040147F">
        <w:rPr>
          <w:rFonts w:ascii="Calibri Light" w:hAnsi="Calibri Light" w:cs="Calibri Light"/>
          <w:szCs w:val="22"/>
        </w:rPr>
        <w:t>stabiliţi</w:t>
      </w:r>
      <w:r w:rsidRPr="0040147F">
        <w:rPr>
          <w:rFonts w:ascii="Calibri Light" w:hAnsi="Calibri Light" w:cs="Calibri Light"/>
          <w:spacing w:val="40"/>
          <w:szCs w:val="22"/>
        </w:rPr>
        <w:t xml:space="preserve"> </w:t>
      </w:r>
      <w:r w:rsidRPr="0040147F">
        <w:rPr>
          <w:rFonts w:ascii="Calibri Light" w:hAnsi="Calibri Light" w:cs="Calibri Light"/>
          <w:szCs w:val="22"/>
        </w:rPr>
        <w:t>în</w:t>
      </w:r>
      <w:r w:rsidRPr="0040147F">
        <w:rPr>
          <w:rFonts w:ascii="Calibri Light" w:hAnsi="Calibri Light" w:cs="Calibri Light"/>
          <w:spacing w:val="40"/>
          <w:szCs w:val="22"/>
        </w:rPr>
        <w:t xml:space="preserve"> </w:t>
      </w:r>
      <w:r w:rsidRPr="0040147F">
        <w:rPr>
          <w:rFonts w:ascii="Calibri Light" w:hAnsi="Calibri Light" w:cs="Calibri Light"/>
          <w:szCs w:val="22"/>
        </w:rPr>
        <w:t xml:space="preserve">cadrul </w:t>
      </w:r>
      <w:r w:rsidRPr="0040147F">
        <w:rPr>
          <w:rFonts w:ascii="Calibri Light" w:hAnsi="Calibri Light" w:cs="Calibri Light"/>
          <w:spacing w:val="-2"/>
          <w:szCs w:val="22"/>
        </w:rPr>
        <w:t>OC-urilor.</w:t>
      </w:r>
    </w:p>
    <w:p w14:paraId="1A6742A3" w14:textId="77777777" w:rsidR="0040147F" w:rsidRPr="0040147F" w:rsidRDefault="0040147F" w:rsidP="0040147F">
      <w:pPr>
        <w:pStyle w:val="BodyText"/>
        <w:spacing w:line="352" w:lineRule="auto"/>
        <w:ind w:right="400"/>
        <w:rPr>
          <w:rFonts w:ascii="Calibri Light" w:hAnsi="Calibri Light" w:cs="Calibri Light"/>
          <w:szCs w:val="22"/>
        </w:rPr>
      </w:pPr>
      <w:r w:rsidRPr="0040147F">
        <w:rPr>
          <w:rFonts w:ascii="Calibri Light" w:hAnsi="Calibri Light" w:cs="Calibri Light"/>
          <w:szCs w:val="22"/>
        </w:rPr>
        <w:t>Obiectivele de conservare sunt elaborate de către autoritatea responsabilă pentru managementul/ administrarea ANPIC</w:t>
      </w:r>
      <w:r w:rsidRPr="0040147F">
        <w:rPr>
          <w:rFonts w:ascii="Calibri Light" w:hAnsi="Calibri Light" w:cs="Calibri Light"/>
          <w:spacing w:val="24"/>
          <w:szCs w:val="22"/>
        </w:rPr>
        <w:t xml:space="preserve"> </w:t>
      </w:r>
      <w:r w:rsidRPr="0040147F">
        <w:rPr>
          <w:rFonts w:ascii="Calibri Light" w:hAnsi="Calibri Light" w:cs="Calibri Light"/>
          <w:szCs w:val="22"/>
        </w:rPr>
        <w:t>şi</w:t>
      </w:r>
      <w:r w:rsidRPr="0040147F">
        <w:rPr>
          <w:rFonts w:ascii="Calibri Light" w:hAnsi="Calibri Light" w:cs="Calibri Light"/>
          <w:spacing w:val="24"/>
          <w:szCs w:val="22"/>
        </w:rPr>
        <w:t xml:space="preserve"> </w:t>
      </w:r>
      <w:r w:rsidRPr="0040147F">
        <w:rPr>
          <w:rFonts w:ascii="Calibri Light" w:hAnsi="Calibri Light" w:cs="Calibri Light"/>
          <w:szCs w:val="22"/>
        </w:rPr>
        <w:t>sunt</w:t>
      </w:r>
      <w:r w:rsidRPr="0040147F">
        <w:rPr>
          <w:rFonts w:ascii="Calibri Light" w:hAnsi="Calibri Light" w:cs="Calibri Light"/>
          <w:spacing w:val="24"/>
          <w:szCs w:val="22"/>
        </w:rPr>
        <w:t xml:space="preserve"> </w:t>
      </w:r>
      <w:r w:rsidRPr="0040147F">
        <w:rPr>
          <w:rFonts w:ascii="Calibri Light" w:hAnsi="Calibri Light" w:cs="Calibri Light"/>
          <w:szCs w:val="22"/>
        </w:rPr>
        <w:t>solicitate</w:t>
      </w:r>
      <w:r w:rsidRPr="0040147F">
        <w:rPr>
          <w:rFonts w:ascii="Calibri Light" w:hAnsi="Calibri Light" w:cs="Calibri Light"/>
          <w:spacing w:val="24"/>
          <w:szCs w:val="22"/>
        </w:rPr>
        <w:t xml:space="preserve"> </w:t>
      </w:r>
      <w:r w:rsidRPr="0040147F">
        <w:rPr>
          <w:rFonts w:ascii="Calibri Light" w:hAnsi="Calibri Light" w:cs="Calibri Light"/>
          <w:szCs w:val="22"/>
        </w:rPr>
        <w:t>de</w:t>
      </w:r>
      <w:r w:rsidRPr="0040147F">
        <w:rPr>
          <w:rFonts w:ascii="Calibri Light" w:hAnsi="Calibri Light" w:cs="Calibri Light"/>
          <w:spacing w:val="24"/>
          <w:szCs w:val="22"/>
        </w:rPr>
        <w:t xml:space="preserve"> </w:t>
      </w:r>
      <w:r w:rsidRPr="0040147F">
        <w:rPr>
          <w:rFonts w:ascii="Calibri Light" w:hAnsi="Calibri Light" w:cs="Calibri Light"/>
          <w:szCs w:val="22"/>
        </w:rPr>
        <w:t>către</w:t>
      </w:r>
      <w:r w:rsidRPr="0040147F">
        <w:rPr>
          <w:rFonts w:ascii="Calibri Light" w:hAnsi="Calibri Light" w:cs="Calibri Light"/>
          <w:spacing w:val="24"/>
          <w:szCs w:val="22"/>
        </w:rPr>
        <w:t xml:space="preserve"> </w:t>
      </w:r>
      <w:r w:rsidRPr="0040147F">
        <w:rPr>
          <w:rFonts w:ascii="Calibri Light" w:hAnsi="Calibri Light" w:cs="Calibri Light"/>
          <w:szCs w:val="22"/>
        </w:rPr>
        <w:t>titular</w:t>
      </w:r>
      <w:r w:rsidRPr="0040147F">
        <w:rPr>
          <w:rFonts w:ascii="Calibri Light" w:hAnsi="Calibri Light" w:cs="Calibri Light"/>
          <w:spacing w:val="24"/>
          <w:szCs w:val="22"/>
        </w:rPr>
        <w:t xml:space="preserve"> </w:t>
      </w:r>
      <w:r w:rsidRPr="0040147F">
        <w:rPr>
          <w:rFonts w:ascii="Calibri Light" w:hAnsi="Calibri Light" w:cs="Calibri Light"/>
          <w:szCs w:val="22"/>
        </w:rPr>
        <w:t>administratorului,</w:t>
      </w:r>
      <w:r w:rsidRPr="0040147F">
        <w:rPr>
          <w:rFonts w:ascii="Calibri Light" w:hAnsi="Calibri Light" w:cs="Calibri Light"/>
          <w:spacing w:val="24"/>
          <w:szCs w:val="22"/>
        </w:rPr>
        <w:t xml:space="preserve"> </w:t>
      </w:r>
      <w:r w:rsidRPr="0040147F">
        <w:rPr>
          <w:rFonts w:ascii="Calibri Light" w:hAnsi="Calibri Light" w:cs="Calibri Light"/>
          <w:szCs w:val="22"/>
        </w:rPr>
        <w:t>în</w:t>
      </w:r>
      <w:r w:rsidRPr="0040147F">
        <w:rPr>
          <w:rFonts w:ascii="Calibri Light" w:hAnsi="Calibri Light" w:cs="Calibri Light"/>
          <w:spacing w:val="24"/>
          <w:szCs w:val="22"/>
        </w:rPr>
        <w:t xml:space="preserve"> </w:t>
      </w:r>
      <w:r w:rsidRPr="0040147F">
        <w:rPr>
          <w:rFonts w:ascii="Calibri Light" w:hAnsi="Calibri Light" w:cs="Calibri Light"/>
          <w:szCs w:val="22"/>
        </w:rPr>
        <w:t>cazul</w:t>
      </w:r>
      <w:r w:rsidRPr="0040147F">
        <w:rPr>
          <w:rFonts w:ascii="Calibri Light" w:hAnsi="Calibri Light" w:cs="Calibri Light"/>
          <w:spacing w:val="24"/>
          <w:szCs w:val="22"/>
        </w:rPr>
        <w:t xml:space="preserve"> </w:t>
      </w:r>
      <w:r w:rsidRPr="0040147F">
        <w:rPr>
          <w:rFonts w:ascii="Calibri Light" w:hAnsi="Calibri Light" w:cs="Calibri Light"/>
          <w:szCs w:val="22"/>
        </w:rPr>
        <w:t>în</w:t>
      </w:r>
      <w:r w:rsidRPr="0040147F">
        <w:rPr>
          <w:rFonts w:ascii="Calibri Light" w:hAnsi="Calibri Light" w:cs="Calibri Light"/>
          <w:spacing w:val="24"/>
          <w:szCs w:val="22"/>
        </w:rPr>
        <w:t xml:space="preserve"> </w:t>
      </w:r>
      <w:r w:rsidRPr="0040147F">
        <w:rPr>
          <w:rFonts w:ascii="Calibri Light" w:hAnsi="Calibri Light" w:cs="Calibri Light"/>
          <w:szCs w:val="22"/>
        </w:rPr>
        <w:t>care</w:t>
      </w:r>
      <w:r w:rsidRPr="0040147F">
        <w:rPr>
          <w:rFonts w:ascii="Calibri Light" w:hAnsi="Calibri Light" w:cs="Calibri Light"/>
          <w:spacing w:val="24"/>
          <w:szCs w:val="22"/>
        </w:rPr>
        <w:t xml:space="preserve"> </w:t>
      </w:r>
      <w:r w:rsidRPr="0040147F">
        <w:rPr>
          <w:rFonts w:ascii="Calibri Light" w:hAnsi="Calibri Light" w:cs="Calibri Light"/>
          <w:szCs w:val="22"/>
        </w:rPr>
        <w:t>nu</w:t>
      </w:r>
      <w:r w:rsidRPr="0040147F">
        <w:rPr>
          <w:rFonts w:ascii="Calibri Light" w:hAnsi="Calibri Light" w:cs="Calibri Light"/>
          <w:spacing w:val="24"/>
          <w:szCs w:val="22"/>
        </w:rPr>
        <w:t xml:space="preserve"> </w:t>
      </w:r>
      <w:r w:rsidRPr="0040147F">
        <w:rPr>
          <w:rFonts w:ascii="Calibri Light" w:hAnsi="Calibri Light" w:cs="Calibri Light"/>
          <w:szCs w:val="22"/>
        </w:rPr>
        <w:t>sunt</w:t>
      </w:r>
      <w:r w:rsidRPr="0040147F">
        <w:rPr>
          <w:rFonts w:ascii="Calibri Light" w:hAnsi="Calibri Light" w:cs="Calibri Light"/>
          <w:spacing w:val="24"/>
          <w:szCs w:val="22"/>
        </w:rPr>
        <w:t xml:space="preserve"> </w:t>
      </w:r>
      <w:r w:rsidRPr="0040147F">
        <w:rPr>
          <w:rFonts w:ascii="Calibri Light" w:hAnsi="Calibri Light" w:cs="Calibri Light"/>
          <w:szCs w:val="22"/>
        </w:rPr>
        <w:t>afişate</w:t>
      </w:r>
      <w:r w:rsidRPr="0040147F">
        <w:rPr>
          <w:rFonts w:ascii="Calibri Light" w:hAnsi="Calibri Light" w:cs="Calibri Light"/>
          <w:spacing w:val="24"/>
          <w:szCs w:val="22"/>
        </w:rPr>
        <w:t xml:space="preserve"> </w:t>
      </w:r>
      <w:r w:rsidRPr="0040147F">
        <w:rPr>
          <w:rFonts w:ascii="Calibri Light" w:hAnsi="Calibri Light" w:cs="Calibri Light"/>
          <w:szCs w:val="22"/>
        </w:rPr>
        <w:t>pe</w:t>
      </w:r>
      <w:r w:rsidRPr="0040147F">
        <w:rPr>
          <w:rFonts w:ascii="Calibri Light" w:hAnsi="Calibri Light" w:cs="Calibri Light"/>
          <w:spacing w:val="24"/>
          <w:szCs w:val="22"/>
        </w:rPr>
        <w:t xml:space="preserve"> </w:t>
      </w:r>
      <w:r w:rsidRPr="0040147F">
        <w:rPr>
          <w:rFonts w:ascii="Calibri Light" w:hAnsi="Calibri Light" w:cs="Calibri Light"/>
          <w:szCs w:val="22"/>
        </w:rPr>
        <w:t>site-ul</w:t>
      </w:r>
      <w:r w:rsidRPr="0040147F">
        <w:rPr>
          <w:rFonts w:ascii="Calibri Light" w:hAnsi="Calibri Light" w:cs="Calibri Light"/>
          <w:spacing w:val="24"/>
          <w:szCs w:val="22"/>
        </w:rPr>
        <w:t xml:space="preserve"> </w:t>
      </w:r>
      <w:r w:rsidRPr="0040147F">
        <w:rPr>
          <w:rFonts w:ascii="Calibri Light" w:hAnsi="Calibri Light" w:cs="Calibri Light"/>
          <w:szCs w:val="22"/>
        </w:rPr>
        <w:t>acestuia.</w:t>
      </w:r>
    </w:p>
    <w:p w14:paraId="067422B6" w14:textId="77777777" w:rsidR="0040147F" w:rsidRPr="0040147F" w:rsidRDefault="0040147F" w:rsidP="0040147F">
      <w:pPr>
        <w:pStyle w:val="Subtitle"/>
        <w:rPr>
          <w:rFonts w:cs="Calibri Light"/>
          <w:color w:val="auto"/>
        </w:rPr>
      </w:pPr>
      <w:bookmarkStart w:id="48" w:name="_Toc173566286"/>
      <w:bookmarkStart w:id="49" w:name="_Toc173566570"/>
      <w:r w:rsidRPr="0040147F">
        <w:rPr>
          <w:rFonts w:cs="Calibri Light"/>
          <w:color w:val="auto"/>
          <w:lang w:val="ro-RO"/>
        </w:rPr>
        <w:t xml:space="preserve">e.2) </w:t>
      </w:r>
      <w:r w:rsidRPr="0040147F">
        <w:rPr>
          <w:rFonts w:cs="Calibri Light"/>
          <w:color w:val="auto"/>
        </w:rPr>
        <w:t>Evaluarea</w:t>
      </w:r>
      <w:r w:rsidRPr="0040147F">
        <w:rPr>
          <w:rFonts w:cs="Calibri Light"/>
          <w:color w:val="auto"/>
          <w:spacing w:val="21"/>
        </w:rPr>
        <w:t xml:space="preserve"> </w:t>
      </w:r>
      <w:r w:rsidRPr="0040147F">
        <w:rPr>
          <w:rFonts w:cs="Calibri Light"/>
          <w:color w:val="auto"/>
        </w:rPr>
        <w:t>semnificaţiei</w:t>
      </w:r>
      <w:r w:rsidRPr="0040147F">
        <w:rPr>
          <w:rFonts w:cs="Calibri Light"/>
          <w:color w:val="auto"/>
          <w:spacing w:val="21"/>
        </w:rPr>
        <w:t xml:space="preserve"> </w:t>
      </w:r>
      <w:r w:rsidRPr="0040147F">
        <w:rPr>
          <w:rFonts w:cs="Calibri Light"/>
          <w:color w:val="auto"/>
          <w:spacing w:val="-2"/>
        </w:rPr>
        <w:t>impacturilor</w:t>
      </w:r>
      <w:bookmarkEnd w:id="48"/>
      <w:bookmarkEnd w:id="49"/>
    </w:p>
    <w:p w14:paraId="30645C23" w14:textId="77777777" w:rsidR="0040147F" w:rsidRPr="0040147F" w:rsidRDefault="0040147F" w:rsidP="0040147F">
      <w:r w:rsidRPr="0040147F">
        <w:t>Semnificaţia impactului s-a efectuat pentru toate speciile din zona de impact a proiectului pentru protecţia cărora aceasta au fost desemnate, la nivelul fiecărui parametru al obiectivelor de conservare.</w:t>
      </w:r>
    </w:p>
    <w:p w14:paraId="152F7126" w14:textId="77777777" w:rsidR="0040147F" w:rsidRPr="0040147F" w:rsidRDefault="0040147F" w:rsidP="0040147F">
      <w:pPr>
        <w:pStyle w:val="BodyText"/>
        <w:spacing w:line="352" w:lineRule="auto"/>
        <w:ind w:right="400"/>
        <w:rPr>
          <w:rFonts w:ascii="Calibri Light" w:hAnsi="Calibri Light" w:cs="Calibri Light"/>
          <w:szCs w:val="22"/>
        </w:rPr>
      </w:pPr>
      <w:r w:rsidRPr="0040147F">
        <w:rPr>
          <w:rFonts w:ascii="Calibri Light" w:hAnsi="Calibri Light" w:cs="Calibri Light"/>
          <w:szCs w:val="22"/>
        </w:rPr>
        <w:t>Pentru evaluarea semnificaţiei impactului proiectului în cadrul studiului de evaluare adecvată s-au utilizat exclusiv categoriile: impact negativ semnificativ sau impact nesemnificativ.</w:t>
      </w:r>
    </w:p>
    <w:p w14:paraId="58148EC1" w14:textId="77777777" w:rsidR="0040147F" w:rsidRPr="0040147F" w:rsidRDefault="0040147F" w:rsidP="0040147F">
      <w:pPr>
        <w:pStyle w:val="BodyText"/>
        <w:spacing w:line="352" w:lineRule="auto"/>
        <w:ind w:right="400"/>
        <w:rPr>
          <w:rFonts w:ascii="Calibri Light" w:hAnsi="Calibri Light" w:cs="Calibri Light"/>
          <w:szCs w:val="22"/>
        </w:rPr>
        <w:sectPr w:rsidR="0040147F" w:rsidRPr="0040147F" w:rsidSect="0040147F">
          <w:pgSz w:w="11906" w:h="16838"/>
          <w:pgMar w:top="1418" w:right="1418" w:bottom="1418" w:left="1418" w:header="709" w:footer="709" w:gutter="0"/>
          <w:cols w:space="708"/>
          <w:docGrid w:linePitch="360"/>
        </w:sectPr>
      </w:pPr>
      <w:r w:rsidRPr="0040147F">
        <w:rPr>
          <w:rFonts w:ascii="Calibri Light" w:hAnsi="Calibri Light" w:cs="Calibri Light"/>
          <w:szCs w:val="22"/>
        </w:rPr>
        <w:t>În cazul în care nu există impact asupra unui parametru, acesta a fost considerat nul.</w:t>
      </w:r>
    </w:p>
    <w:p w14:paraId="27B554B0" w14:textId="6D895179" w:rsidR="0040147F" w:rsidRPr="0040147F" w:rsidRDefault="0040147F" w:rsidP="0040147F">
      <w:pPr>
        <w:pStyle w:val="Caption"/>
        <w:rPr>
          <w:rFonts w:cs="Calibri Light"/>
          <w:color w:val="auto"/>
          <w:szCs w:val="22"/>
        </w:rPr>
      </w:pPr>
      <w:r w:rsidRPr="0040147F">
        <w:rPr>
          <w:color w:val="auto"/>
        </w:rPr>
        <w:t xml:space="preserve">Tabel </w:t>
      </w:r>
      <w:r w:rsidRPr="0040147F">
        <w:rPr>
          <w:color w:val="auto"/>
        </w:rPr>
        <w:fldChar w:fldCharType="begin"/>
      </w:r>
      <w:r w:rsidRPr="0040147F">
        <w:rPr>
          <w:color w:val="auto"/>
        </w:rPr>
        <w:instrText xml:space="preserve"> SEQ Tabel \* ARABIC </w:instrText>
      </w:r>
      <w:r w:rsidRPr="0040147F">
        <w:rPr>
          <w:color w:val="auto"/>
        </w:rPr>
        <w:fldChar w:fldCharType="separate"/>
      </w:r>
      <w:r w:rsidR="006144E0">
        <w:rPr>
          <w:noProof/>
          <w:color w:val="auto"/>
        </w:rPr>
        <w:t>11</w:t>
      </w:r>
      <w:r w:rsidRPr="0040147F">
        <w:rPr>
          <w:color w:val="auto"/>
        </w:rPr>
        <w:fldChar w:fldCharType="end"/>
      </w:r>
      <w:r w:rsidRPr="0040147F">
        <w:rPr>
          <w:color w:val="auto"/>
        </w:rPr>
        <w:t>. Evaluarea impactului fără măsuri</w:t>
      </w:r>
    </w:p>
    <w:tbl>
      <w:tblPr>
        <w:tblW w:w="9350" w:type="dxa"/>
        <w:tblInd w:w="113" w:type="dxa"/>
        <w:tblLook w:val="04A0" w:firstRow="1" w:lastRow="0" w:firstColumn="1" w:lastColumn="0" w:noHBand="0" w:noVBand="1"/>
      </w:tblPr>
      <w:tblGrid>
        <w:gridCol w:w="1008"/>
        <w:gridCol w:w="992"/>
        <w:gridCol w:w="630"/>
        <w:gridCol w:w="1034"/>
        <w:gridCol w:w="1488"/>
        <w:gridCol w:w="1372"/>
        <w:gridCol w:w="891"/>
        <w:gridCol w:w="680"/>
        <w:gridCol w:w="1009"/>
        <w:gridCol w:w="1000"/>
        <w:gridCol w:w="1051"/>
        <w:gridCol w:w="1278"/>
        <w:gridCol w:w="848"/>
        <w:gridCol w:w="730"/>
        <w:gridCol w:w="755"/>
        <w:gridCol w:w="739"/>
        <w:gridCol w:w="638"/>
        <w:gridCol w:w="1312"/>
        <w:gridCol w:w="1034"/>
        <w:gridCol w:w="1110"/>
        <w:gridCol w:w="1253"/>
      </w:tblGrid>
      <w:tr w:rsidR="006144E0" w:rsidRPr="0040147F" w14:paraId="283CCA58" w14:textId="77777777" w:rsidTr="009B7C17">
        <w:trPr>
          <w:trHeight w:val="252"/>
        </w:trPr>
        <w:tc>
          <w:tcPr>
            <w:tcW w:w="453" w:type="dxa"/>
            <w:tcBorders>
              <w:top w:val="single" w:sz="4" w:space="0" w:color="auto"/>
              <w:left w:val="single" w:sz="4" w:space="0" w:color="auto"/>
              <w:bottom w:val="single" w:sz="4" w:space="0" w:color="auto"/>
              <w:right w:val="single" w:sz="4" w:space="0" w:color="auto"/>
            </w:tcBorders>
            <w:shd w:val="clear" w:color="000000" w:fill="E2EFDA"/>
            <w:hideMark/>
          </w:tcPr>
          <w:p w14:paraId="727E9DDB"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w:t>
            </w:r>
          </w:p>
        </w:tc>
        <w:tc>
          <w:tcPr>
            <w:tcW w:w="445" w:type="dxa"/>
            <w:tcBorders>
              <w:top w:val="single" w:sz="4" w:space="0" w:color="auto"/>
              <w:left w:val="nil"/>
              <w:bottom w:val="single" w:sz="4" w:space="0" w:color="auto"/>
              <w:right w:val="single" w:sz="4" w:space="0" w:color="auto"/>
            </w:tcBorders>
            <w:shd w:val="clear" w:color="000000" w:fill="E2EFDA"/>
            <w:hideMark/>
          </w:tcPr>
          <w:p w14:paraId="7E7AC40E"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2</w:t>
            </w:r>
          </w:p>
        </w:tc>
        <w:tc>
          <w:tcPr>
            <w:tcW w:w="251" w:type="dxa"/>
            <w:tcBorders>
              <w:top w:val="single" w:sz="4" w:space="0" w:color="auto"/>
              <w:left w:val="nil"/>
              <w:bottom w:val="single" w:sz="4" w:space="0" w:color="auto"/>
              <w:right w:val="single" w:sz="4" w:space="0" w:color="auto"/>
            </w:tcBorders>
            <w:shd w:val="clear" w:color="000000" w:fill="E2EFDA"/>
            <w:hideMark/>
          </w:tcPr>
          <w:p w14:paraId="46C043B3"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3</w:t>
            </w:r>
          </w:p>
        </w:tc>
        <w:tc>
          <w:tcPr>
            <w:tcW w:w="467" w:type="dxa"/>
            <w:tcBorders>
              <w:top w:val="single" w:sz="4" w:space="0" w:color="auto"/>
              <w:left w:val="nil"/>
              <w:bottom w:val="single" w:sz="4" w:space="0" w:color="auto"/>
              <w:right w:val="single" w:sz="4" w:space="0" w:color="auto"/>
            </w:tcBorders>
            <w:shd w:val="clear" w:color="000000" w:fill="E2EFDA"/>
            <w:hideMark/>
          </w:tcPr>
          <w:p w14:paraId="58F1F22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710" w:type="dxa"/>
            <w:tcBorders>
              <w:top w:val="single" w:sz="4" w:space="0" w:color="auto"/>
              <w:left w:val="nil"/>
              <w:bottom w:val="single" w:sz="4" w:space="0" w:color="auto"/>
              <w:right w:val="single" w:sz="4" w:space="0" w:color="auto"/>
            </w:tcBorders>
            <w:shd w:val="clear" w:color="000000" w:fill="E2EFDA"/>
            <w:hideMark/>
          </w:tcPr>
          <w:p w14:paraId="54E4CBD7"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5</w:t>
            </w:r>
          </w:p>
        </w:tc>
        <w:tc>
          <w:tcPr>
            <w:tcW w:w="648" w:type="dxa"/>
            <w:tcBorders>
              <w:top w:val="single" w:sz="4" w:space="0" w:color="auto"/>
              <w:left w:val="nil"/>
              <w:bottom w:val="single" w:sz="4" w:space="0" w:color="auto"/>
              <w:right w:val="single" w:sz="4" w:space="0" w:color="auto"/>
            </w:tcBorders>
            <w:shd w:val="clear" w:color="000000" w:fill="E2EFDA"/>
            <w:hideMark/>
          </w:tcPr>
          <w:p w14:paraId="686CDDFB"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6</w:t>
            </w:r>
          </w:p>
        </w:tc>
        <w:tc>
          <w:tcPr>
            <w:tcW w:w="391" w:type="dxa"/>
            <w:tcBorders>
              <w:top w:val="single" w:sz="4" w:space="0" w:color="auto"/>
              <w:left w:val="nil"/>
              <w:bottom w:val="single" w:sz="4" w:space="0" w:color="auto"/>
              <w:right w:val="single" w:sz="4" w:space="0" w:color="auto"/>
            </w:tcBorders>
            <w:shd w:val="clear" w:color="000000" w:fill="E2EFDA"/>
            <w:hideMark/>
          </w:tcPr>
          <w:p w14:paraId="338CCF16"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7</w:t>
            </w:r>
          </w:p>
        </w:tc>
        <w:tc>
          <w:tcPr>
            <w:tcW w:w="278" w:type="dxa"/>
            <w:tcBorders>
              <w:top w:val="single" w:sz="4" w:space="0" w:color="auto"/>
              <w:left w:val="nil"/>
              <w:bottom w:val="single" w:sz="4" w:space="0" w:color="auto"/>
              <w:right w:val="single" w:sz="4" w:space="0" w:color="auto"/>
            </w:tcBorders>
            <w:shd w:val="clear" w:color="000000" w:fill="E2EFDA"/>
            <w:hideMark/>
          </w:tcPr>
          <w:p w14:paraId="3BF13DDC"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8</w:t>
            </w:r>
          </w:p>
        </w:tc>
        <w:tc>
          <w:tcPr>
            <w:tcW w:w="454" w:type="dxa"/>
            <w:tcBorders>
              <w:top w:val="single" w:sz="4" w:space="0" w:color="auto"/>
              <w:left w:val="nil"/>
              <w:bottom w:val="single" w:sz="4" w:space="0" w:color="auto"/>
              <w:right w:val="single" w:sz="4" w:space="0" w:color="auto"/>
            </w:tcBorders>
            <w:shd w:val="clear" w:color="000000" w:fill="E2EFDA"/>
            <w:hideMark/>
          </w:tcPr>
          <w:p w14:paraId="30DEE39C"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9</w:t>
            </w:r>
          </w:p>
        </w:tc>
        <w:tc>
          <w:tcPr>
            <w:tcW w:w="449" w:type="dxa"/>
            <w:tcBorders>
              <w:top w:val="single" w:sz="4" w:space="0" w:color="auto"/>
              <w:left w:val="nil"/>
              <w:bottom w:val="single" w:sz="4" w:space="0" w:color="auto"/>
              <w:right w:val="single" w:sz="4" w:space="0" w:color="auto"/>
            </w:tcBorders>
            <w:shd w:val="clear" w:color="000000" w:fill="E2EFDA"/>
            <w:hideMark/>
          </w:tcPr>
          <w:p w14:paraId="71CEA478"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10</w:t>
            </w:r>
          </w:p>
        </w:tc>
        <w:tc>
          <w:tcPr>
            <w:tcW w:w="476" w:type="dxa"/>
            <w:tcBorders>
              <w:top w:val="single" w:sz="4" w:space="0" w:color="auto"/>
              <w:left w:val="nil"/>
              <w:bottom w:val="single" w:sz="4" w:space="0" w:color="auto"/>
              <w:right w:val="single" w:sz="4" w:space="0" w:color="auto"/>
            </w:tcBorders>
            <w:shd w:val="clear" w:color="000000" w:fill="E2EFDA"/>
            <w:hideMark/>
          </w:tcPr>
          <w:p w14:paraId="1F8896C4"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11</w:t>
            </w:r>
          </w:p>
        </w:tc>
        <w:tc>
          <w:tcPr>
            <w:tcW w:w="598" w:type="dxa"/>
            <w:tcBorders>
              <w:top w:val="single" w:sz="4" w:space="0" w:color="auto"/>
              <w:left w:val="nil"/>
              <w:bottom w:val="single" w:sz="4" w:space="0" w:color="auto"/>
              <w:right w:val="single" w:sz="4" w:space="0" w:color="auto"/>
            </w:tcBorders>
            <w:shd w:val="clear" w:color="000000" w:fill="E2EFDA"/>
            <w:hideMark/>
          </w:tcPr>
          <w:p w14:paraId="560CAAC1"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12</w:t>
            </w:r>
          </w:p>
        </w:tc>
        <w:tc>
          <w:tcPr>
            <w:tcW w:w="368" w:type="dxa"/>
            <w:tcBorders>
              <w:top w:val="single" w:sz="4" w:space="0" w:color="auto"/>
              <w:left w:val="nil"/>
              <w:bottom w:val="single" w:sz="4" w:space="0" w:color="auto"/>
              <w:right w:val="single" w:sz="4" w:space="0" w:color="auto"/>
            </w:tcBorders>
            <w:shd w:val="clear" w:color="000000" w:fill="E2EFDA"/>
            <w:hideMark/>
          </w:tcPr>
          <w:p w14:paraId="3EFF87E1"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13</w:t>
            </w:r>
          </w:p>
        </w:tc>
        <w:tc>
          <w:tcPr>
            <w:tcW w:w="305" w:type="dxa"/>
            <w:tcBorders>
              <w:top w:val="single" w:sz="4" w:space="0" w:color="auto"/>
              <w:left w:val="nil"/>
              <w:bottom w:val="single" w:sz="4" w:space="0" w:color="auto"/>
              <w:right w:val="single" w:sz="4" w:space="0" w:color="auto"/>
            </w:tcBorders>
            <w:shd w:val="clear" w:color="000000" w:fill="E2EFDA"/>
            <w:hideMark/>
          </w:tcPr>
          <w:p w14:paraId="6C0C8D70"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14</w:t>
            </w:r>
          </w:p>
        </w:tc>
        <w:tc>
          <w:tcPr>
            <w:tcW w:w="318" w:type="dxa"/>
            <w:tcBorders>
              <w:top w:val="single" w:sz="4" w:space="0" w:color="auto"/>
              <w:left w:val="nil"/>
              <w:bottom w:val="single" w:sz="4" w:space="0" w:color="auto"/>
              <w:right w:val="single" w:sz="4" w:space="0" w:color="auto"/>
            </w:tcBorders>
            <w:shd w:val="clear" w:color="000000" w:fill="E2EFDA"/>
            <w:hideMark/>
          </w:tcPr>
          <w:p w14:paraId="389B0590"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15</w:t>
            </w:r>
          </w:p>
        </w:tc>
        <w:tc>
          <w:tcPr>
            <w:tcW w:w="309" w:type="dxa"/>
            <w:tcBorders>
              <w:top w:val="single" w:sz="4" w:space="0" w:color="auto"/>
              <w:left w:val="nil"/>
              <w:bottom w:val="single" w:sz="4" w:space="0" w:color="auto"/>
              <w:right w:val="single" w:sz="4" w:space="0" w:color="auto"/>
            </w:tcBorders>
            <w:shd w:val="clear" w:color="000000" w:fill="E2EFDA"/>
            <w:hideMark/>
          </w:tcPr>
          <w:p w14:paraId="2E31332A"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16</w:t>
            </w:r>
          </w:p>
        </w:tc>
        <w:tc>
          <w:tcPr>
            <w:tcW w:w="255" w:type="dxa"/>
            <w:tcBorders>
              <w:top w:val="single" w:sz="4" w:space="0" w:color="auto"/>
              <w:left w:val="nil"/>
              <w:bottom w:val="single" w:sz="4" w:space="0" w:color="auto"/>
              <w:right w:val="single" w:sz="4" w:space="0" w:color="auto"/>
            </w:tcBorders>
            <w:shd w:val="clear" w:color="000000" w:fill="E2EFDA"/>
            <w:hideMark/>
          </w:tcPr>
          <w:p w14:paraId="3084A189"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17</w:t>
            </w:r>
          </w:p>
        </w:tc>
        <w:tc>
          <w:tcPr>
            <w:tcW w:w="616" w:type="dxa"/>
            <w:tcBorders>
              <w:top w:val="single" w:sz="4" w:space="0" w:color="auto"/>
              <w:left w:val="nil"/>
              <w:bottom w:val="single" w:sz="4" w:space="0" w:color="auto"/>
              <w:right w:val="single" w:sz="4" w:space="0" w:color="auto"/>
            </w:tcBorders>
            <w:shd w:val="clear" w:color="000000" w:fill="E2EFDA"/>
            <w:hideMark/>
          </w:tcPr>
          <w:p w14:paraId="6B35BEFD"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18</w:t>
            </w:r>
          </w:p>
        </w:tc>
        <w:tc>
          <w:tcPr>
            <w:tcW w:w="467" w:type="dxa"/>
            <w:tcBorders>
              <w:top w:val="single" w:sz="4" w:space="0" w:color="auto"/>
              <w:left w:val="nil"/>
              <w:bottom w:val="single" w:sz="4" w:space="0" w:color="auto"/>
              <w:right w:val="single" w:sz="4" w:space="0" w:color="auto"/>
            </w:tcBorders>
            <w:shd w:val="clear" w:color="000000" w:fill="E2EFDA"/>
            <w:hideMark/>
          </w:tcPr>
          <w:p w14:paraId="07ECCEEC"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19</w:t>
            </w:r>
          </w:p>
        </w:tc>
        <w:tc>
          <w:tcPr>
            <w:tcW w:w="508" w:type="dxa"/>
            <w:tcBorders>
              <w:top w:val="single" w:sz="4" w:space="0" w:color="auto"/>
              <w:left w:val="nil"/>
              <w:bottom w:val="single" w:sz="4" w:space="0" w:color="auto"/>
              <w:right w:val="single" w:sz="4" w:space="0" w:color="auto"/>
            </w:tcBorders>
            <w:shd w:val="clear" w:color="000000" w:fill="E2EFDA"/>
            <w:hideMark/>
          </w:tcPr>
          <w:p w14:paraId="22CAF380"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20</w:t>
            </w:r>
          </w:p>
        </w:tc>
        <w:tc>
          <w:tcPr>
            <w:tcW w:w="584" w:type="dxa"/>
            <w:tcBorders>
              <w:top w:val="single" w:sz="4" w:space="0" w:color="auto"/>
              <w:left w:val="nil"/>
              <w:bottom w:val="single" w:sz="4" w:space="0" w:color="auto"/>
              <w:right w:val="single" w:sz="4" w:space="0" w:color="auto"/>
            </w:tcBorders>
            <w:shd w:val="clear" w:color="000000" w:fill="E2EFDA"/>
            <w:hideMark/>
          </w:tcPr>
          <w:p w14:paraId="5EEC3F14"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21</w:t>
            </w:r>
          </w:p>
        </w:tc>
      </w:tr>
      <w:tr w:rsidR="006144E0" w:rsidRPr="0040147F" w14:paraId="637562AC" w14:textId="77777777" w:rsidTr="009B7C17">
        <w:trPr>
          <w:trHeight w:val="1008"/>
        </w:trPr>
        <w:tc>
          <w:tcPr>
            <w:tcW w:w="453" w:type="dxa"/>
            <w:tcBorders>
              <w:top w:val="nil"/>
              <w:left w:val="single" w:sz="4" w:space="0" w:color="auto"/>
              <w:bottom w:val="single" w:sz="4" w:space="0" w:color="auto"/>
              <w:right w:val="single" w:sz="4" w:space="0" w:color="auto"/>
            </w:tcBorders>
            <w:shd w:val="clear" w:color="000000" w:fill="E2EFDA"/>
            <w:hideMark/>
          </w:tcPr>
          <w:p w14:paraId="3F2B50E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Cod şi nume ANPIC</w:t>
            </w:r>
          </w:p>
        </w:tc>
        <w:tc>
          <w:tcPr>
            <w:tcW w:w="445" w:type="dxa"/>
            <w:tcBorders>
              <w:top w:val="nil"/>
              <w:left w:val="nil"/>
              <w:bottom w:val="single" w:sz="4" w:space="0" w:color="auto"/>
              <w:right w:val="single" w:sz="4" w:space="0" w:color="auto"/>
            </w:tcBorders>
            <w:shd w:val="clear" w:color="000000" w:fill="E2EFDA"/>
            <w:hideMark/>
          </w:tcPr>
          <w:p w14:paraId="7BCBC44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Componentă Natura 2000</w:t>
            </w:r>
          </w:p>
        </w:tc>
        <w:tc>
          <w:tcPr>
            <w:tcW w:w="251" w:type="dxa"/>
            <w:tcBorders>
              <w:top w:val="nil"/>
              <w:left w:val="nil"/>
              <w:bottom w:val="single" w:sz="4" w:space="0" w:color="auto"/>
              <w:right w:val="single" w:sz="4" w:space="0" w:color="auto"/>
            </w:tcBorders>
            <w:shd w:val="clear" w:color="000000" w:fill="E2EFDA"/>
            <w:hideMark/>
          </w:tcPr>
          <w:p w14:paraId="533686A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Cod Natura 2000</w:t>
            </w:r>
          </w:p>
        </w:tc>
        <w:tc>
          <w:tcPr>
            <w:tcW w:w="467" w:type="dxa"/>
            <w:tcBorders>
              <w:top w:val="nil"/>
              <w:left w:val="nil"/>
              <w:bottom w:val="single" w:sz="4" w:space="0" w:color="auto"/>
              <w:right w:val="single" w:sz="4" w:space="0" w:color="auto"/>
            </w:tcBorders>
            <w:shd w:val="clear" w:color="000000" w:fill="E2EFDA"/>
            <w:hideMark/>
          </w:tcPr>
          <w:p w14:paraId="6DD895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Denumire ştiinţifică habitat/ specie</w:t>
            </w:r>
          </w:p>
        </w:tc>
        <w:tc>
          <w:tcPr>
            <w:tcW w:w="710" w:type="dxa"/>
            <w:tcBorders>
              <w:top w:val="nil"/>
              <w:left w:val="nil"/>
              <w:bottom w:val="single" w:sz="4" w:space="0" w:color="auto"/>
              <w:right w:val="single" w:sz="4" w:space="0" w:color="auto"/>
            </w:tcBorders>
            <w:shd w:val="clear" w:color="000000" w:fill="E2EFDA"/>
            <w:hideMark/>
          </w:tcPr>
          <w:p w14:paraId="28FF55F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Tip prezenţă (doar pentru păsări)</w:t>
            </w:r>
          </w:p>
        </w:tc>
        <w:tc>
          <w:tcPr>
            <w:tcW w:w="648" w:type="dxa"/>
            <w:tcBorders>
              <w:top w:val="nil"/>
              <w:left w:val="nil"/>
              <w:bottom w:val="single" w:sz="4" w:space="0" w:color="auto"/>
              <w:right w:val="single" w:sz="4" w:space="0" w:color="auto"/>
            </w:tcBorders>
            <w:shd w:val="clear" w:color="000000" w:fill="E2EFDA"/>
            <w:hideMark/>
          </w:tcPr>
          <w:p w14:paraId="6691C82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Localizare faţă de proiect (în metri)</w:t>
            </w:r>
          </w:p>
        </w:tc>
        <w:tc>
          <w:tcPr>
            <w:tcW w:w="391" w:type="dxa"/>
            <w:tcBorders>
              <w:top w:val="nil"/>
              <w:left w:val="nil"/>
              <w:bottom w:val="single" w:sz="4" w:space="0" w:color="auto"/>
              <w:right w:val="single" w:sz="4" w:space="0" w:color="auto"/>
            </w:tcBorders>
            <w:shd w:val="clear" w:color="000000" w:fill="E2EFDA"/>
            <w:hideMark/>
          </w:tcPr>
          <w:p w14:paraId="01B8A82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Anexa I (doar pentru păsări)</w:t>
            </w:r>
          </w:p>
        </w:tc>
        <w:tc>
          <w:tcPr>
            <w:tcW w:w="278" w:type="dxa"/>
            <w:tcBorders>
              <w:top w:val="nil"/>
              <w:left w:val="nil"/>
              <w:bottom w:val="single" w:sz="4" w:space="0" w:color="auto"/>
              <w:right w:val="single" w:sz="4" w:space="0" w:color="auto"/>
            </w:tcBorders>
            <w:shd w:val="clear" w:color="000000" w:fill="E2EFDA"/>
            <w:hideMark/>
          </w:tcPr>
          <w:p w14:paraId="2417E98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Sursa datelor spaţiale</w:t>
            </w:r>
          </w:p>
        </w:tc>
        <w:tc>
          <w:tcPr>
            <w:tcW w:w="454" w:type="dxa"/>
            <w:tcBorders>
              <w:top w:val="nil"/>
              <w:left w:val="nil"/>
              <w:bottom w:val="single" w:sz="4" w:space="0" w:color="auto"/>
              <w:right w:val="single" w:sz="4" w:space="0" w:color="auto"/>
            </w:tcBorders>
            <w:shd w:val="clear" w:color="000000" w:fill="E2EFDA"/>
            <w:hideMark/>
          </w:tcPr>
          <w:p w14:paraId="44661E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Sursa informaţiilor</w:t>
            </w:r>
          </w:p>
        </w:tc>
        <w:tc>
          <w:tcPr>
            <w:tcW w:w="449" w:type="dxa"/>
            <w:tcBorders>
              <w:top w:val="nil"/>
              <w:left w:val="nil"/>
              <w:bottom w:val="single" w:sz="4" w:space="0" w:color="auto"/>
              <w:right w:val="single" w:sz="4" w:space="0" w:color="auto"/>
            </w:tcBorders>
            <w:shd w:val="clear" w:color="000000" w:fill="E2EFDA"/>
            <w:hideMark/>
          </w:tcPr>
          <w:p w14:paraId="1CA9682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Starea de conservare</w:t>
            </w:r>
          </w:p>
        </w:tc>
        <w:tc>
          <w:tcPr>
            <w:tcW w:w="476" w:type="dxa"/>
            <w:tcBorders>
              <w:top w:val="nil"/>
              <w:left w:val="nil"/>
              <w:bottom w:val="single" w:sz="4" w:space="0" w:color="auto"/>
              <w:right w:val="single" w:sz="4" w:space="0" w:color="auto"/>
            </w:tcBorders>
            <w:shd w:val="clear" w:color="000000" w:fill="E2EFDA"/>
            <w:hideMark/>
          </w:tcPr>
          <w:p w14:paraId="2A0C867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Obiective de conservare</w:t>
            </w:r>
          </w:p>
        </w:tc>
        <w:tc>
          <w:tcPr>
            <w:tcW w:w="598" w:type="dxa"/>
            <w:tcBorders>
              <w:top w:val="nil"/>
              <w:left w:val="nil"/>
              <w:bottom w:val="single" w:sz="4" w:space="0" w:color="auto"/>
              <w:right w:val="single" w:sz="4" w:space="0" w:color="auto"/>
            </w:tcBorders>
            <w:shd w:val="clear" w:color="000000" w:fill="E2EFDA"/>
            <w:hideMark/>
          </w:tcPr>
          <w:p w14:paraId="3D9054B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Parametru</w:t>
            </w:r>
          </w:p>
        </w:tc>
        <w:tc>
          <w:tcPr>
            <w:tcW w:w="368" w:type="dxa"/>
            <w:tcBorders>
              <w:top w:val="nil"/>
              <w:left w:val="nil"/>
              <w:bottom w:val="single" w:sz="4" w:space="0" w:color="auto"/>
              <w:right w:val="single" w:sz="4" w:space="0" w:color="auto"/>
            </w:tcBorders>
            <w:shd w:val="clear" w:color="000000" w:fill="E2EFDA"/>
            <w:hideMark/>
          </w:tcPr>
          <w:p w14:paraId="650E81C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Unitatea de măsură parametru</w:t>
            </w:r>
          </w:p>
        </w:tc>
        <w:tc>
          <w:tcPr>
            <w:tcW w:w="305" w:type="dxa"/>
            <w:tcBorders>
              <w:top w:val="nil"/>
              <w:left w:val="nil"/>
              <w:bottom w:val="single" w:sz="4" w:space="0" w:color="auto"/>
              <w:right w:val="single" w:sz="4" w:space="0" w:color="auto"/>
            </w:tcBorders>
            <w:shd w:val="clear" w:color="000000" w:fill="E2EFDA"/>
            <w:hideMark/>
          </w:tcPr>
          <w:p w14:paraId="7895FAA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Actual (Minim)</w:t>
            </w:r>
          </w:p>
        </w:tc>
        <w:tc>
          <w:tcPr>
            <w:tcW w:w="318" w:type="dxa"/>
            <w:tcBorders>
              <w:top w:val="nil"/>
              <w:left w:val="nil"/>
              <w:bottom w:val="single" w:sz="4" w:space="0" w:color="auto"/>
              <w:right w:val="single" w:sz="4" w:space="0" w:color="auto"/>
            </w:tcBorders>
            <w:shd w:val="clear" w:color="000000" w:fill="E2EFDA"/>
            <w:hideMark/>
          </w:tcPr>
          <w:p w14:paraId="2CBD8B1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Actual (Maxim)</w:t>
            </w:r>
          </w:p>
        </w:tc>
        <w:tc>
          <w:tcPr>
            <w:tcW w:w="309" w:type="dxa"/>
            <w:tcBorders>
              <w:top w:val="nil"/>
              <w:left w:val="nil"/>
              <w:bottom w:val="single" w:sz="4" w:space="0" w:color="auto"/>
              <w:right w:val="single" w:sz="4" w:space="0" w:color="auto"/>
            </w:tcBorders>
            <w:shd w:val="clear" w:color="000000" w:fill="E2EFDA"/>
            <w:hideMark/>
          </w:tcPr>
          <w:p w14:paraId="7E8DFA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Valoare ţintă</w:t>
            </w:r>
          </w:p>
        </w:tc>
        <w:tc>
          <w:tcPr>
            <w:tcW w:w="255" w:type="dxa"/>
            <w:tcBorders>
              <w:top w:val="nil"/>
              <w:left w:val="nil"/>
              <w:bottom w:val="single" w:sz="4" w:space="0" w:color="auto"/>
              <w:right w:val="single" w:sz="4" w:space="0" w:color="auto"/>
            </w:tcBorders>
            <w:shd w:val="clear" w:color="000000" w:fill="E2EFDA"/>
            <w:hideMark/>
          </w:tcPr>
          <w:p w14:paraId="27E2FC5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 să fie afectat de PP</w:t>
            </w:r>
          </w:p>
        </w:tc>
        <w:tc>
          <w:tcPr>
            <w:tcW w:w="616" w:type="dxa"/>
            <w:tcBorders>
              <w:top w:val="nil"/>
              <w:left w:val="nil"/>
              <w:bottom w:val="single" w:sz="4" w:space="0" w:color="auto"/>
              <w:right w:val="single" w:sz="4" w:space="0" w:color="auto"/>
            </w:tcBorders>
            <w:shd w:val="clear" w:color="000000" w:fill="E2EFDA"/>
            <w:hideMark/>
          </w:tcPr>
          <w:p w14:paraId="49F6E76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Explicaţie cu privire la posibilitatea de afectare</w:t>
            </w:r>
          </w:p>
        </w:tc>
        <w:tc>
          <w:tcPr>
            <w:tcW w:w="467" w:type="dxa"/>
            <w:tcBorders>
              <w:top w:val="nil"/>
              <w:left w:val="nil"/>
              <w:bottom w:val="single" w:sz="4" w:space="0" w:color="auto"/>
              <w:right w:val="single" w:sz="4" w:space="0" w:color="auto"/>
            </w:tcBorders>
            <w:shd w:val="clear" w:color="000000" w:fill="E2EFDA"/>
            <w:hideMark/>
          </w:tcPr>
          <w:p w14:paraId="201724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Cuantificarea impacturilor (u.m.)</w:t>
            </w:r>
          </w:p>
        </w:tc>
        <w:tc>
          <w:tcPr>
            <w:tcW w:w="508" w:type="dxa"/>
            <w:tcBorders>
              <w:top w:val="nil"/>
              <w:left w:val="nil"/>
              <w:bottom w:val="single" w:sz="4" w:space="0" w:color="auto"/>
              <w:right w:val="single" w:sz="4" w:space="0" w:color="auto"/>
            </w:tcBorders>
            <w:shd w:val="clear" w:color="000000" w:fill="E2EFDA"/>
            <w:hideMark/>
          </w:tcPr>
          <w:p w14:paraId="32F10DF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Impactul potenţial (fără măsuri)</w:t>
            </w:r>
          </w:p>
        </w:tc>
        <w:tc>
          <w:tcPr>
            <w:tcW w:w="584" w:type="dxa"/>
            <w:tcBorders>
              <w:top w:val="nil"/>
              <w:left w:val="nil"/>
              <w:bottom w:val="single" w:sz="4" w:space="0" w:color="auto"/>
              <w:right w:val="single" w:sz="4" w:space="0" w:color="auto"/>
            </w:tcBorders>
            <w:shd w:val="clear" w:color="000000" w:fill="E2EFDA"/>
            <w:hideMark/>
          </w:tcPr>
          <w:p w14:paraId="64B0889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Motivarea impactului estimat</w:t>
            </w:r>
          </w:p>
        </w:tc>
      </w:tr>
      <w:tr w:rsidR="006144E0" w:rsidRPr="0040147F" w14:paraId="5A3EACE8" w14:textId="77777777" w:rsidTr="009B7C17">
        <w:trPr>
          <w:trHeight w:val="252"/>
        </w:trPr>
        <w:tc>
          <w:tcPr>
            <w:tcW w:w="453" w:type="dxa"/>
            <w:vMerge w:val="restart"/>
            <w:tcBorders>
              <w:top w:val="nil"/>
              <w:left w:val="single" w:sz="4" w:space="0" w:color="auto"/>
              <w:bottom w:val="single" w:sz="4" w:space="0" w:color="auto"/>
              <w:right w:val="single" w:sz="4" w:space="0" w:color="auto"/>
            </w:tcBorders>
            <w:shd w:val="clear" w:color="000000" w:fill="FFFFFF"/>
            <w:hideMark/>
          </w:tcPr>
          <w:p w14:paraId="29573B7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ROSPA0089 Obcina Feredeului</w:t>
            </w:r>
          </w:p>
        </w:tc>
        <w:tc>
          <w:tcPr>
            <w:tcW w:w="445" w:type="dxa"/>
            <w:vMerge w:val="restart"/>
            <w:tcBorders>
              <w:top w:val="nil"/>
              <w:left w:val="single" w:sz="4" w:space="0" w:color="auto"/>
              <w:bottom w:val="single" w:sz="4" w:space="0" w:color="auto"/>
              <w:right w:val="single" w:sz="4" w:space="0" w:color="auto"/>
            </w:tcBorders>
            <w:shd w:val="clear" w:color="000000" w:fill="FFFFFF"/>
            <w:hideMark/>
          </w:tcPr>
          <w:p w14:paraId="129071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Păsări </w:t>
            </w: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4A6DD3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A223</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7253EA43"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Aegolius funereus</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184EEF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2759D3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Nu este o specie prezentă în zona de proiect. Este o specie care trăiește în păduri de conifere si mixte în interiorul ariei protejate. </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3C172C6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600F88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4F0191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0A4AC11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70DDBC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05A03E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6F8748C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340056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85</w:t>
            </w:r>
          </w:p>
        </w:tc>
        <w:tc>
          <w:tcPr>
            <w:tcW w:w="318" w:type="dxa"/>
            <w:tcBorders>
              <w:top w:val="nil"/>
              <w:left w:val="nil"/>
              <w:bottom w:val="single" w:sz="4" w:space="0" w:color="auto"/>
              <w:right w:val="single" w:sz="4" w:space="0" w:color="auto"/>
            </w:tcBorders>
            <w:shd w:val="clear" w:color="000000" w:fill="FFFFFF"/>
            <w:hideMark/>
          </w:tcPr>
          <w:p w14:paraId="0C11EC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110</w:t>
            </w:r>
          </w:p>
        </w:tc>
        <w:tc>
          <w:tcPr>
            <w:tcW w:w="309" w:type="dxa"/>
            <w:tcBorders>
              <w:top w:val="nil"/>
              <w:left w:val="nil"/>
              <w:bottom w:val="single" w:sz="4" w:space="0" w:color="auto"/>
              <w:right w:val="single" w:sz="4" w:space="0" w:color="auto"/>
            </w:tcBorders>
            <w:shd w:val="clear" w:color="000000" w:fill="FFFFFF"/>
            <w:hideMark/>
          </w:tcPr>
          <w:p w14:paraId="26A500C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Cel puțin 98 </w:t>
            </w:r>
          </w:p>
        </w:tc>
        <w:tc>
          <w:tcPr>
            <w:tcW w:w="255" w:type="dxa"/>
            <w:tcBorders>
              <w:top w:val="nil"/>
              <w:left w:val="nil"/>
              <w:bottom w:val="single" w:sz="4" w:space="0" w:color="auto"/>
              <w:right w:val="single" w:sz="4" w:space="0" w:color="auto"/>
            </w:tcBorders>
            <w:shd w:val="clear" w:color="000000" w:fill="FFFFFF"/>
            <w:hideMark/>
          </w:tcPr>
          <w:p w14:paraId="231BA2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762637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Fiind o specie dependentă de ecosisteme forestiere de conifere sau mixte această specie nu poate fi afectată de proiect pentru tipul de habitat caracteristic pentru ea, nu este prezent în zona de proiect</w:t>
            </w:r>
          </w:p>
        </w:tc>
        <w:tc>
          <w:tcPr>
            <w:tcW w:w="467" w:type="dxa"/>
            <w:tcBorders>
              <w:top w:val="nil"/>
              <w:left w:val="nil"/>
              <w:bottom w:val="single" w:sz="4" w:space="0" w:color="auto"/>
              <w:right w:val="single" w:sz="4" w:space="0" w:color="auto"/>
            </w:tcBorders>
            <w:shd w:val="clear" w:color="000000" w:fill="FFFFFF"/>
            <w:hideMark/>
          </w:tcPr>
          <w:p w14:paraId="3326603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62462D2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393FA8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Modificarea, degradarea și pierderea habitatului sunt principalele amenințări care pot afecta negativ speciile de păsări din habitatele forestiere. În zona de proiect însă nu există habitat forestier, în consecință nici minunița nu este prezentă, astfel că impactul proiectului asupra acestei specii este nul</w:t>
            </w:r>
          </w:p>
        </w:tc>
      </w:tr>
      <w:tr w:rsidR="006144E0" w:rsidRPr="0040147F" w14:paraId="11C1803E"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317C33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4C01DD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946AFC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7D349B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FC040E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1D85EF8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643B8B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5F11D2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49BF449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49B7782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E88359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6A7CFD7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58153BC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41A381A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8B108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7A90CEF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46071</w:t>
            </w:r>
          </w:p>
        </w:tc>
        <w:tc>
          <w:tcPr>
            <w:tcW w:w="255" w:type="dxa"/>
            <w:tcBorders>
              <w:top w:val="nil"/>
              <w:left w:val="nil"/>
              <w:bottom w:val="single" w:sz="4" w:space="0" w:color="auto"/>
              <w:right w:val="single" w:sz="4" w:space="0" w:color="auto"/>
            </w:tcBorders>
            <w:shd w:val="clear" w:color="000000" w:fill="FFFFFF"/>
            <w:hideMark/>
          </w:tcPr>
          <w:p w14:paraId="2061E8A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727043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EDA937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025921D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3074F400"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ADD707B"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476185A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350CA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4D74ABB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FECA64A"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04B4135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B56BBC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96DE27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279497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0A90D81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1BE8F7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3691DEE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vAlign w:val="center"/>
            <w:hideMark/>
          </w:tcPr>
          <w:p w14:paraId="15204F4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de pădure cu vârste peste 80 de ani</w:t>
            </w:r>
          </w:p>
        </w:tc>
        <w:tc>
          <w:tcPr>
            <w:tcW w:w="368" w:type="dxa"/>
            <w:tcBorders>
              <w:top w:val="nil"/>
              <w:left w:val="nil"/>
              <w:bottom w:val="single" w:sz="4" w:space="0" w:color="auto"/>
              <w:right w:val="single" w:sz="4" w:space="0" w:color="auto"/>
            </w:tcBorders>
            <w:shd w:val="clear" w:color="000000" w:fill="FFFFFF"/>
            <w:noWrap/>
            <w:vAlign w:val="center"/>
            <w:hideMark/>
          </w:tcPr>
          <w:p w14:paraId="138D519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FFFFF"/>
            <w:hideMark/>
          </w:tcPr>
          <w:p w14:paraId="2F7F298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318" w:type="dxa"/>
            <w:tcBorders>
              <w:top w:val="nil"/>
              <w:left w:val="nil"/>
              <w:bottom w:val="single" w:sz="4" w:space="0" w:color="auto"/>
              <w:right w:val="single" w:sz="4" w:space="0" w:color="auto"/>
            </w:tcBorders>
            <w:shd w:val="clear" w:color="000000" w:fill="FFFFFF"/>
            <w:hideMark/>
          </w:tcPr>
          <w:p w14:paraId="3C68F1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309" w:type="dxa"/>
            <w:tcBorders>
              <w:top w:val="nil"/>
              <w:left w:val="nil"/>
              <w:bottom w:val="single" w:sz="4" w:space="0" w:color="auto"/>
              <w:right w:val="single" w:sz="4" w:space="0" w:color="auto"/>
            </w:tcBorders>
            <w:shd w:val="clear" w:color="000000" w:fill="FFFFFF"/>
            <w:hideMark/>
          </w:tcPr>
          <w:p w14:paraId="2108132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50</w:t>
            </w:r>
          </w:p>
        </w:tc>
        <w:tc>
          <w:tcPr>
            <w:tcW w:w="255" w:type="dxa"/>
            <w:tcBorders>
              <w:top w:val="nil"/>
              <w:left w:val="nil"/>
              <w:bottom w:val="single" w:sz="4" w:space="0" w:color="auto"/>
              <w:right w:val="single" w:sz="4" w:space="0" w:color="auto"/>
            </w:tcBorders>
            <w:shd w:val="clear" w:color="000000" w:fill="FFFFFF"/>
            <w:hideMark/>
          </w:tcPr>
          <w:p w14:paraId="4DD2AF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6A1E6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C14DC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3752409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985BE2B"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0348CBC"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2C30F80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DA6DF4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5CFB6D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CA694F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DACFA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100970A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55334C6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2C06B27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7F8FE5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4641D5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6B4DC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4378A36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0621788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4D1A22F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7EBC5F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1BBA080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4AD1EBA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724A1E9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08548A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3441CE0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5B895FFE"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3871BB82"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3B07CCA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5422F8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47253AB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A4B1416"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D4E8F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9DF01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B40215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264BAA5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FD2E47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18934B5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5BD7B6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vAlign w:val="center"/>
            <w:hideMark/>
          </w:tcPr>
          <w:p w14:paraId="3135015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68" w:type="dxa"/>
            <w:tcBorders>
              <w:top w:val="nil"/>
              <w:left w:val="nil"/>
              <w:bottom w:val="single" w:sz="4" w:space="0" w:color="auto"/>
              <w:right w:val="single" w:sz="4" w:space="0" w:color="auto"/>
            </w:tcBorders>
            <w:shd w:val="clear" w:color="000000" w:fill="FFFFFF"/>
            <w:vAlign w:val="center"/>
            <w:hideMark/>
          </w:tcPr>
          <w:p w14:paraId="5981C4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305" w:type="dxa"/>
            <w:tcBorders>
              <w:top w:val="nil"/>
              <w:left w:val="nil"/>
              <w:bottom w:val="single" w:sz="4" w:space="0" w:color="auto"/>
              <w:right w:val="single" w:sz="4" w:space="0" w:color="auto"/>
            </w:tcBorders>
            <w:shd w:val="clear" w:color="000000" w:fill="FFFFFF"/>
            <w:hideMark/>
          </w:tcPr>
          <w:p w14:paraId="624CA3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318" w:type="dxa"/>
            <w:tcBorders>
              <w:top w:val="nil"/>
              <w:left w:val="nil"/>
              <w:bottom w:val="single" w:sz="4" w:space="0" w:color="auto"/>
              <w:right w:val="single" w:sz="4" w:space="0" w:color="auto"/>
            </w:tcBorders>
            <w:shd w:val="clear" w:color="000000" w:fill="FFFFFF"/>
            <w:hideMark/>
          </w:tcPr>
          <w:p w14:paraId="313712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309" w:type="dxa"/>
            <w:tcBorders>
              <w:top w:val="nil"/>
              <w:left w:val="nil"/>
              <w:bottom w:val="single" w:sz="4" w:space="0" w:color="auto"/>
              <w:right w:val="single" w:sz="4" w:space="0" w:color="auto"/>
            </w:tcBorders>
            <w:shd w:val="clear" w:color="000000" w:fill="FFFFFF"/>
            <w:vAlign w:val="center"/>
            <w:hideMark/>
          </w:tcPr>
          <w:p w14:paraId="28C5021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55" w:type="dxa"/>
            <w:tcBorders>
              <w:top w:val="nil"/>
              <w:left w:val="nil"/>
              <w:bottom w:val="single" w:sz="4" w:space="0" w:color="auto"/>
              <w:right w:val="single" w:sz="4" w:space="0" w:color="auto"/>
            </w:tcBorders>
            <w:shd w:val="clear" w:color="000000" w:fill="FFFFFF"/>
            <w:hideMark/>
          </w:tcPr>
          <w:p w14:paraId="28EDED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4AAD892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E73C2C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morți pe picior / ha</w:t>
            </w:r>
          </w:p>
        </w:tc>
        <w:tc>
          <w:tcPr>
            <w:tcW w:w="508" w:type="dxa"/>
            <w:tcBorders>
              <w:top w:val="nil"/>
              <w:left w:val="nil"/>
              <w:bottom w:val="single" w:sz="4" w:space="0" w:color="auto"/>
              <w:right w:val="single" w:sz="4" w:space="0" w:color="auto"/>
            </w:tcBorders>
            <w:shd w:val="clear" w:color="000000" w:fill="FFFFFF"/>
            <w:hideMark/>
          </w:tcPr>
          <w:p w14:paraId="3A0376A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31EBA6FB"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39D2D898"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7E33394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E29247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B68FB1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65767A7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0D45663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A6F729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608D166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FA142B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0888288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A87FE5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7E36138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vAlign w:val="center"/>
            <w:hideMark/>
          </w:tcPr>
          <w:p w14:paraId="7B97B81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68" w:type="dxa"/>
            <w:tcBorders>
              <w:top w:val="nil"/>
              <w:left w:val="nil"/>
              <w:bottom w:val="single" w:sz="4" w:space="0" w:color="auto"/>
              <w:right w:val="single" w:sz="4" w:space="0" w:color="auto"/>
            </w:tcBorders>
            <w:shd w:val="clear" w:color="000000" w:fill="FFFFFF"/>
            <w:vAlign w:val="center"/>
            <w:hideMark/>
          </w:tcPr>
          <w:p w14:paraId="067D73F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305" w:type="dxa"/>
            <w:tcBorders>
              <w:top w:val="nil"/>
              <w:left w:val="nil"/>
              <w:bottom w:val="single" w:sz="4" w:space="0" w:color="auto"/>
              <w:right w:val="single" w:sz="4" w:space="0" w:color="auto"/>
            </w:tcBorders>
            <w:shd w:val="clear" w:color="000000" w:fill="FFFFFF"/>
            <w:hideMark/>
          </w:tcPr>
          <w:p w14:paraId="15D6941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318" w:type="dxa"/>
            <w:tcBorders>
              <w:top w:val="nil"/>
              <w:left w:val="nil"/>
              <w:bottom w:val="single" w:sz="4" w:space="0" w:color="auto"/>
              <w:right w:val="single" w:sz="4" w:space="0" w:color="auto"/>
            </w:tcBorders>
            <w:shd w:val="clear" w:color="000000" w:fill="FFFFFF"/>
            <w:hideMark/>
          </w:tcPr>
          <w:p w14:paraId="63FBE32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309" w:type="dxa"/>
            <w:tcBorders>
              <w:top w:val="nil"/>
              <w:left w:val="nil"/>
              <w:bottom w:val="single" w:sz="4" w:space="0" w:color="auto"/>
              <w:right w:val="single" w:sz="4" w:space="0" w:color="auto"/>
            </w:tcBorders>
            <w:shd w:val="clear" w:color="000000" w:fill="FFFFFF"/>
            <w:vAlign w:val="center"/>
            <w:hideMark/>
          </w:tcPr>
          <w:p w14:paraId="51468D8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55" w:type="dxa"/>
            <w:tcBorders>
              <w:top w:val="nil"/>
              <w:left w:val="nil"/>
              <w:bottom w:val="single" w:sz="4" w:space="0" w:color="auto"/>
              <w:right w:val="single" w:sz="4" w:space="0" w:color="auto"/>
            </w:tcBorders>
            <w:shd w:val="clear" w:color="000000" w:fill="FFFFFF"/>
            <w:hideMark/>
          </w:tcPr>
          <w:p w14:paraId="1AB195D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9CE52B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6B4808C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508" w:type="dxa"/>
            <w:tcBorders>
              <w:top w:val="nil"/>
              <w:left w:val="nil"/>
              <w:bottom w:val="single" w:sz="4" w:space="0" w:color="auto"/>
              <w:right w:val="single" w:sz="4" w:space="0" w:color="auto"/>
            </w:tcBorders>
            <w:shd w:val="clear" w:color="000000" w:fill="FFFFFF"/>
            <w:hideMark/>
          </w:tcPr>
          <w:p w14:paraId="4584988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ADC2061"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6028F79"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68CC114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7BF339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7D2A480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5A19DBE1"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D152E8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20A6476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60D54B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6878C4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7C0BEE2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0BC6A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0753136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191D29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368" w:type="dxa"/>
            <w:tcBorders>
              <w:top w:val="nil"/>
              <w:left w:val="nil"/>
              <w:bottom w:val="single" w:sz="4" w:space="0" w:color="auto"/>
              <w:right w:val="single" w:sz="4" w:space="0" w:color="auto"/>
            </w:tcBorders>
            <w:shd w:val="clear" w:color="000000" w:fill="FFFFFF"/>
            <w:hideMark/>
          </w:tcPr>
          <w:p w14:paraId="0EC6F7C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305" w:type="dxa"/>
            <w:tcBorders>
              <w:top w:val="nil"/>
              <w:left w:val="nil"/>
              <w:bottom w:val="single" w:sz="4" w:space="0" w:color="auto"/>
              <w:right w:val="single" w:sz="4" w:space="0" w:color="auto"/>
            </w:tcBorders>
            <w:shd w:val="clear" w:color="000000" w:fill="FFFFFF"/>
            <w:hideMark/>
          </w:tcPr>
          <w:p w14:paraId="021C17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318" w:type="dxa"/>
            <w:tcBorders>
              <w:top w:val="nil"/>
              <w:left w:val="nil"/>
              <w:bottom w:val="single" w:sz="4" w:space="0" w:color="auto"/>
              <w:right w:val="single" w:sz="4" w:space="0" w:color="auto"/>
            </w:tcBorders>
            <w:shd w:val="clear" w:color="000000" w:fill="FFFFFF"/>
            <w:hideMark/>
          </w:tcPr>
          <w:p w14:paraId="0AB51E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309" w:type="dxa"/>
            <w:tcBorders>
              <w:top w:val="nil"/>
              <w:left w:val="nil"/>
              <w:bottom w:val="single" w:sz="4" w:space="0" w:color="auto"/>
              <w:right w:val="single" w:sz="4" w:space="0" w:color="auto"/>
            </w:tcBorders>
            <w:shd w:val="clear" w:color="000000" w:fill="FFFFFF"/>
            <w:hideMark/>
          </w:tcPr>
          <w:p w14:paraId="616EB11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255" w:type="dxa"/>
            <w:tcBorders>
              <w:top w:val="nil"/>
              <w:left w:val="nil"/>
              <w:bottom w:val="single" w:sz="4" w:space="0" w:color="auto"/>
              <w:right w:val="single" w:sz="4" w:space="0" w:color="auto"/>
            </w:tcBorders>
            <w:shd w:val="clear" w:color="000000" w:fill="FFFFFF"/>
            <w:hideMark/>
          </w:tcPr>
          <w:p w14:paraId="6E8DEE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55F47C6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1F54E87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508" w:type="dxa"/>
            <w:tcBorders>
              <w:top w:val="nil"/>
              <w:left w:val="nil"/>
              <w:bottom w:val="single" w:sz="4" w:space="0" w:color="auto"/>
              <w:right w:val="single" w:sz="4" w:space="0" w:color="auto"/>
            </w:tcBorders>
            <w:shd w:val="clear" w:color="000000" w:fill="FFFFFF"/>
            <w:hideMark/>
          </w:tcPr>
          <w:p w14:paraId="1766D26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584" w:type="dxa"/>
            <w:vMerge/>
            <w:tcBorders>
              <w:top w:val="nil"/>
              <w:left w:val="single" w:sz="4" w:space="0" w:color="auto"/>
              <w:bottom w:val="single" w:sz="4" w:space="0" w:color="auto"/>
              <w:right w:val="single" w:sz="4" w:space="0" w:color="auto"/>
            </w:tcBorders>
            <w:vAlign w:val="center"/>
            <w:hideMark/>
          </w:tcPr>
          <w:p w14:paraId="5EA39E73"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3A2919B"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6B46EBC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1AD0DEF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A061B9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75C7D3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23C844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16AB040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9C5C2B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2CC390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FB4AB1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115753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5F3DA3B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5ABF08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Existența și abundența speciilor de ciocănitoare</w:t>
            </w:r>
          </w:p>
        </w:tc>
        <w:tc>
          <w:tcPr>
            <w:tcW w:w="368" w:type="dxa"/>
            <w:tcBorders>
              <w:top w:val="nil"/>
              <w:left w:val="nil"/>
              <w:bottom w:val="single" w:sz="4" w:space="0" w:color="auto"/>
              <w:right w:val="single" w:sz="4" w:space="0" w:color="auto"/>
            </w:tcBorders>
            <w:shd w:val="clear" w:color="000000" w:fill="FFFFFF"/>
            <w:hideMark/>
          </w:tcPr>
          <w:p w14:paraId="6DC893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 / absență</w:t>
            </w:r>
          </w:p>
        </w:tc>
        <w:tc>
          <w:tcPr>
            <w:tcW w:w="305" w:type="dxa"/>
            <w:tcBorders>
              <w:top w:val="nil"/>
              <w:left w:val="nil"/>
              <w:bottom w:val="single" w:sz="4" w:space="0" w:color="auto"/>
              <w:right w:val="single" w:sz="4" w:space="0" w:color="auto"/>
            </w:tcBorders>
            <w:shd w:val="clear" w:color="000000" w:fill="FFFFFF"/>
            <w:hideMark/>
          </w:tcPr>
          <w:p w14:paraId="42CB80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318" w:type="dxa"/>
            <w:tcBorders>
              <w:top w:val="nil"/>
              <w:left w:val="nil"/>
              <w:bottom w:val="single" w:sz="4" w:space="0" w:color="auto"/>
              <w:right w:val="single" w:sz="4" w:space="0" w:color="auto"/>
            </w:tcBorders>
            <w:shd w:val="clear" w:color="000000" w:fill="FFFFFF"/>
            <w:hideMark/>
          </w:tcPr>
          <w:p w14:paraId="140BB83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309" w:type="dxa"/>
            <w:tcBorders>
              <w:top w:val="nil"/>
              <w:left w:val="nil"/>
              <w:bottom w:val="single" w:sz="4" w:space="0" w:color="auto"/>
              <w:right w:val="single" w:sz="4" w:space="0" w:color="auto"/>
            </w:tcBorders>
            <w:shd w:val="clear" w:color="000000" w:fill="FFFFFF"/>
            <w:hideMark/>
          </w:tcPr>
          <w:p w14:paraId="20A7A45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w:t>
            </w:r>
          </w:p>
        </w:tc>
        <w:tc>
          <w:tcPr>
            <w:tcW w:w="255" w:type="dxa"/>
            <w:tcBorders>
              <w:top w:val="nil"/>
              <w:left w:val="nil"/>
              <w:bottom w:val="single" w:sz="4" w:space="0" w:color="auto"/>
              <w:right w:val="single" w:sz="4" w:space="0" w:color="auto"/>
            </w:tcBorders>
            <w:shd w:val="clear" w:color="000000" w:fill="FFFFFF"/>
            <w:hideMark/>
          </w:tcPr>
          <w:p w14:paraId="5A57C56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743D55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000B32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absentă</w:t>
            </w:r>
          </w:p>
        </w:tc>
        <w:tc>
          <w:tcPr>
            <w:tcW w:w="508" w:type="dxa"/>
            <w:tcBorders>
              <w:top w:val="nil"/>
              <w:left w:val="nil"/>
              <w:bottom w:val="single" w:sz="4" w:space="0" w:color="auto"/>
              <w:right w:val="single" w:sz="4" w:space="0" w:color="auto"/>
            </w:tcBorders>
            <w:shd w:val="clear" w:color="000000" w:fill="FFFFFF"/>
            <w:hideMark/>
          </w:tcPr>
          <w:p w14:paraId="65E63F2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4D10ABFB"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170C64B"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5EB89D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B7E5E0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9EA5DC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5F1B90E6"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F92B4F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7A34AF9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5241CBA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412E0FA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F1B083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B1695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5C8063D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448291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600F4B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exemplare / km 2</w:t>
            </w:r>
          </w:p>
        </w:tc>
        <w:tc>
          <w:tcPr>
            <w:tcW w:w="305" w:type="dxa"/>
            <w:tcBorders>
              <w:top w:val="nil"/>
              <w:left w:val="nil"/>
              <w:bottom w:val="single" w:sz="4" w:space="0" w:color="auto"/>
              <w:right w:val="single" w:sz="4" w:space="0" w:color="auto"/>
            </w:tcBorders>
            <w:shd w:val="clear" w:color="000000" w:fill="FFFFFF"/>
            <w:hideMark/>
          </w:tcPr>
          <w:p w14:paraId="45E3136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36B74B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3C6949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2E2FD65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7C3F915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DB885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exemplare / kmp</w:t>
            </w:r>
          </w:p>
        </w:tc>
        <w:tc>
          <w:tcPr>
            <w:tcW w:w="508" w:type="dxa"/>
            <w:tcBorders>
              <w:top w:val="nil"/>
              <w:left w:val="nil"/>
              <w:bottom w:val="single" w:sz="4" w:space="0" w:color="auto"/>
              <w:right w:val="single" w:sz="4" w:space="0" w:color="auto"/>
            </w:tcBorders>
            <w:shd w:val="clear" w:color="000000" w:fill="FFFFFF"/>
            <w:hideMark/>
          </w:tcPr>
          <w:p w14:paraId="1AF8EF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5B009C15"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C4592B1" w14:textId="77777777" w:rsidTr="009B7C17">
        <w:trPr>
          <w:trHeight w:val="3780"/>
        </w:trPr>
        <w:tc>
          <w:tcPr>
            <w:tcW w:w="453" w:type="dxa"/>
            <w:vMerge/>
            <w:tcBorders>
              <w:top w:val="nil"/>
              <w:left w:val="single" w:sz="4" w:space="0" w:color="auto"/>
              <w:bottom w:val="single" w:sz="4" w:space="0" w:color="auto"/>
              <w:right w:val="single" w:sz="4" w:space="0" w:color="auto"/>
            </w:tcBorders>
            <w:vAlign w:val="center"/>
            <w:hideMark/>
          </w:tcPr>
          <w:p w14:paraId="1E73FDF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2E2DAF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8CBAD"/>
            <w:hideMark/>
          </w:tcPr>
          <w:p w14:paraId="33F67D8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A089</w:t>
            </w:r>
          </w:p>
        </w:tc>
        <w:tc>
          <w:tcPr>
            <w:tcW w:w="467" w:type="dxa"/>
            <w:vMerge w:val="restart"/>
            <w:tcBorders>
              <w:top w:val="nil"/>
              <w:left w:val="single" w:sz="4" w:space="0" w:color="auto"/>
              <w:bottom w:val="single" w:sz="4" w:space="0" w:color="auto"/>
              <w:right w:val="single" w:sz="4" w:space="0" w:color="auto"/>
            </w:tcBorders>
            <w:shd w:val="clear" w:color="000000" w:fill="F8CBAD"/>
            <w:hideMark/>
          </w:tcPr>
          <w:p w14:paraId="123AC1C5"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Aquila pomarina</w:t>
            </w:r>
          </w:p>
        </w:tc>
        <w:tc>
          <w:tcPr>
            <w:tcW w:w="710" w:type="dxa"/>
            <w:vMerge w:val="restart"/>
            <w:tcBorders>
              <w:top w:val="nil"/>
              <w:left w:val="single" w:sz="4" w:space="0" w:color="auto"/>
              <w:bottom w:val="single" w:sz="4" w:space="0" w:color="auto"/>
              <w:right w:val="single" w:sz="4" w:space="0" w:color="auto"/>
            </w:tcBorders>
            <w:shd w:val="clear" w:color="000000" w:fill="F8CBAD"/>
            <w:hideMark/>
          </w:tcPr>
          <w:p w14:paraId="7328639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648" w:type="dxa"/>
            <w:vMerge w:val="restart"/>
            <w:tcBorders>
              <w:top w:val="nil"/>
              <w:left w:val="single" w:sz="4" w:space="0" w:color="auto"/>
              <w:bottom w:val="single" w:sz="4" w:space="0" w:color="auto"/>
              <w:right w:val="single" w:sz="4" w:space="0" w:color="auto"/>
            </w:tcBorders>
            <w:shd w:val="clear" w:color="000000" w:fill="F8CBAD"/>
            <w:hideMark/>
          </w:tcPr>
          <w:p w14:paraId="6F81FE4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Este o specie care cuibărește în pădurile mature de quercinee din zona de șes și din etajul colinar în văile largi cu suprafețe întinse de terenuri deschise, precum pajiști/pășuni sau agroecosisteme pe care le folosește ca zone de hrănire</w:t>
            </w:r>
          </w:p>
        </w:tc>
        <w:tc>
          <w:tcPr>
            <w:tcW w:w="391" w:type="dxa"/>
            <w:vMerge w:val="restart"/>
            <w:tcBorders>
              <w:top w:val="nil"/>
              <w:left w:val="single" w:sz="4" w:space="0" w:color="auto"/>
              <w:bottom w:val="single" w:sz="4" w:space="0" w:color="auto"/>
              <w:right w:val="single" w:sz="4" w:space="0" w:color="auto"/>
            </w:tcBorders>
            <w:shd w:val="clear" w:color="000000" w:fill="F8CBAD"/>
            <w:hideMark/>
          </w:tcPr>
          <w:p w14:paraId="690418C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8CBAD"/>
            <w:hideMark/>
          </w:tcPr>
          <w:p w14:paraId="5D3816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8CBAD"/>
            <w:hideMark/>
          </w:tcPr>
          <w:p w14:paraId="4BC28A3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8CBAD"/>
            <w:hideMark/>
          </w:tcPr>
          <w:p w14:paraId="013DB9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Necunoscută</w:t>
            </w:r>
          </w:p>
        </w:tc>
        <w:tc>
          <w:tcPr>
            <w:tcW w:w="476" w:type="dxa"/>
            <w:vMerge w:val="restart"/>
            <w:tcBorders>
              <w:top w:val="nil"/>
              <w:left w:val="single" w:sz="4" w:space="0" w:color="auto"/>
              <w:bottom w:val="single" w:sz="4" w:space="0" w:color="auto"/>
              <w:right w:val="single" w:sz="4" w:space="0" w:color="auto"/>
            </w:tcBorders>
            <w:shd w:val="clear" w:color="000000" w:fill="F8CBAD"/>
            <w:hideMark/>
          </w:tcPr>
          <w:p w14:paraId="37FC62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sau îmbunătățirea stării de conservare</w:t>
            </w:r>
          </w:p>
        </w:tc>
        <w:tc>
          <w:tcPr>
            <w:tcW w:w="598" w:type="dxa"/>
            <w:tcBorders>
              <w:top w:val="nil"/>
              <w:left w:val="nil"/>
              <w:bottom w:val="single" w:sz="4" w:space="0" w:color="auto"/>
              <w:right w:val="single" w:sz="4" w:space="0" w:color="auto"/>
            </w:tcBorders>
            <w:shd w:val="clear" w:color="000000" w:fill="F8CBAD"/>
            <w:hideMark/>
          </w:tcPr>
          <w:p w14:paraId="6868FE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8CBAD"/>
            <w:hideMark/>
          </w:tcPr>
          <w:p w14:paraId="1EFEB1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8CBAD"/>
            <w:hideMark/>
          </w:tcPr>
          <w:p w14:paraId="2BE3AB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318" w:type="dxa"/>
            <w:tcBorders>
              <w:top w:val="nil"/>
              <w:left w:val="nil"/>
              <w:bottom w:val="single" w:sz="4" w:space="0" w:color="auto"/>
              <w:right w:val="single" w:sz="4" w:space="0" w:color="auto"/>
            </w:tcBorders>
            <w:shd w:val="clear" w:color="000000" w:fill="F8CBAD"/>
            <w:hideMark/>
          </w:tcPr>
          <w:p w14:paraId="5832D07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w:t>
            </w:r>
          </w:p>
        </w:tc>
        <w:tc>
          <w:tcPr>
            <w:tcW w:w="309" w:type="dxa"/>
            <w:tcBorders>
              <w:top w:val="nil"/>
              <w:left w:val="nil"/>
              <w:bottom w:val="single" w:sz="4" w:space="0" w:color="auto"/>
              <w:right w:val="single" w:sz="4" w:space="0" w:color="auto"/>
            </w:tcBorders>
            <w:shd w:val="clear" w:color="000000" w:fill="F8CBAD"/>
            <w:hideMark/>
          </w:tcPr>
          <w:p w14:paraId="3073C3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8CBAD"/>
            <w:hideMark/>
          </w:tcPr>
          <w:p w14:paraId="64261C3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DA</w:t>
            </w:r>
          </w:p>
        </w:tc>
        <w:tc>
          <w:tcPr>
            <w:tcW w:w="616" w:type="dxa"/>
            <w:tcBorders>
              <w:top w:val="nil"/>
              <w:left w:val="nil"/>
              <w:bottom w:val="single" w:sz="4" w:space="0" w:color="auto"/>
              <w:right w:val="single" w:sz="4" w:space="0" w:color="auto"/>
            </w:tcBorders>
            <w:shd w:val="clear" w:color="000000" w:fill="F8CBAD"/>
            <w:hideMark/>
          </w:tcPr>
          <w:p w14:paraId="25151A16"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Este posibil ca zona de proiect să fie parte a teritoriului unei perechi care cuibărește în sit, dar e posibil și să fie al unei perechi care cuibărește în afara sitului, dat fiind faptul că zona de proiect este situată la limia de sud-est a ariei protejate</w:t>
            </w:r>
          </w:p>
        </w:tc>
        <w:tc>
          <w:tcPr>
            <w:tcW w:w="467" w:type="dxa"/>
            <w:tcBorders>
              <w:top w:val="nil"/>
              <w:left w:val="nil"/>
              <w:bottom w:val="single" w:sz="4" w:space="0" w:color="auto"/>
              <w:right w:val="single" w:sz="4" w:space="0" w:color="auto"/>
            </w:tcBorders>
            <w:shd w:val="clear" w:color="000000" w:fill="F8CBAD"/>
            <w:hideMark/>
          </w:tcPr>
          <w:p w14:paraId="359688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 pereche</w:t>
            </w:r>
          </w:p>
        </w:tc>
        <w:tc>
          <w:tcPr>
            <w:tcW w:w="508" w:type="dxa"/>
            <w:tcBorders>
              <w:top w:val="nil"/>
              <w:left w:val="nil"/>
              <w:bottom w:val="single" w:sz="4" w:space="0" w:color="auto"/>
              <w:right w:val="single" w:sz="4" w:space="0" w:color="auto"/>
            </w:tcBorders>
            <w:shd w:val="clear" w:color="000000" w:fill="F8CBAD"/>
            <w:hideMark/>
          </w:tcPr>
          <w:p w14:paraId="6B1271A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c>
          <w:tcPr>
            <w:tcW w:w="584" w:type="dxa"/>
            <w:tcBorders>
              <w:top w:val="nil"/>
              <w:left w:val="nil"/>
              <w:bottom w:val="single" w:sz="4" w:space="0" w:color="auto"/>
              <w:right w:val="single" w:sz="4" w:space="0" w:color="auto"/>
            </w:tcBorders>
            <w:shd w:val="clear" w:color="000000" w:fill="F8CBAD"/>
            <w:hideMark/>
          </w:tcPr>
          <w:p w14:paraId="3D9F1DC3"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Acvila țipătoare mică este o specie migratoare, care cuibărește numai în pădurile mature de quercinee din zona de șes și din etajul colinar mărginite de văi largi cu suprafețe întinse de pajiști/pășuni sau agroecosisteme din care își procură hrana. Pădurile de foioase reprezintă numai 0.44% din suprafața ariei protejate, astfel că în această arie protejată condițiile de cuibărirte sunt suboptimale, fapt ce reiese si din efectivul populațional redus, estimat în planul de management</w:t>
            </w:r>
          </w:p>
        </w:tc>
      </w:tr>
      <w:tr w:rsidR="006144E0" w:rsidRPr="0040147F" w14:paraId="53D02442"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3419436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83B9B9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1CD9DA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826757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675805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4C889B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C5795E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371EC51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27CCF9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934967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717D3F6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8CBAD"/>
            <w:hideMark/>
          </w:tcPr>
          <w:p w14:paraId="6CF71D8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habitatelor de cuibărit</w:t>
            </w:r>
          </w:p>
        </w:tc>
        <w:tc>
          <w:tcPr>
            <w:tcW w:w="368" w:type="dxa"/>
            <w:tcBorders>
              <w:top w:val="nil"/>
              <w:left w:val="nil"/>
              <w:bottom w:val="single" w:sz="4" w:space="0" w:color="auto"/>
              <w:right w:val="single" w:sz="4" w:space="0" w:color="auto"/>
            </w:tcBorders>
            <w:shd w:val="clear" w:color="000000" w:fill="F8CBAD"/>
            <w:hideMark/>
          </w:tcPr>
          <w:p w14:paraId="5F3491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623" w:type="dxa"/>
            <w:gridSpan w:val="2"/>
            <w:tcBorders>
              <w:top w:val="single" w:sz="4" w:space="0" w:color="auto"/>
              <w:left w:val="nil"/>
              <w:bottom w:val="single" w:sz="4" w:space="0" w:color="auto"/>
              <w:right w:val="single" w:sz="4" w:space="0" w:color="auto"/>
            </w:tcBorders>
            <w:shd w:val="clear" w:color="000000" w:fill="F8CBAD"/>
            <w:hideMark/>
          </w:tcPr>
          <w:p w14:paraId="7EB6CE9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studiate în termen de 2 ani.</w:t>
            </w:r>
          </w:p>
        </w:tc>
        <w:tc>
          <w:tcPr>
            <w:tcW w:w="309" w:type="dxa"/>
            <w:tcBorders>
              <w:top w:val="nil"/>
              <w:left w:val="nil"/>
              <w:bottom w:val="single" w:sz="4" w:space="0" w:color="auto"/>
              <w:right w:val="single" w:sz="4" w:space="0" w:color="auto"/>
            </w:tcBorders>
            <w:shd w:val="clear" w:color="000000" w:fill="F8CBAD"/>
            <w:hideMark/>
          </w:tcPr>
          <w:p w14:paraId="461FBF8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8CBAD"/>
            <w:hideMark/>
          </w:tcPr>
          <w:p w14:paraId="4B04A8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tcBorders>
              <w:top w:val="nil"/>
              <w:left w:val="nil"/>
              <w:bottom w:val="single" w:sz="4" w:space="0" w:color="auto"/>
              <w:right w:val="single" w:sz="4" w:space="0" w:color="auto"/>
            </w:tcBorders>
            <w:shd w:val="clear" w:color="000000" w:fill="F8CBAD"/>
            <w:hideMark/>
          </w:tcPr>
          <w:p w14:paraId="0CD3DC29"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467" w:type="dxa"/>
            <w:tcBorders>
              <w:top w:val="nil"/>
              <w:left w:val="nil"/>
              <w:bottom w:val="single" w:sz="4" w:space="0" w:color="auto"/>
              <w:right w:val="single" w:sz="4" w:space="0" w:color="auto"/>
            </w:tcBorders>
            <w:shd w:val="clear" w:color="000000" w:fill="F8CBAD"/>
            <w:hideMark/>
          </w:tcPr>
          <w:p w14:paraId="36B1DA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8CBAD"/>
            <w:hideMark/>
          </w:tcPr>
          <w:p w14:paraId="6008DCA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tcBorders>
              <w:top w:val="nil"/>
              <w:left w:val="nil"/>
              <w:bottom w:val="single" w:sz="4" w:space="0" w:color="auto"/>
              <w:right w:val="single" w:sz="4" w:space="0" w:color="auto"/>
            </w:tcBorders>
            <w:shd w:val="clear" w:color="000000" w:fill="F8CBAD"/>
            <w:hideMark/>
          </w:tcPr>
          <w:p w14:paraId="4F06D2C1"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Nu există habitat de cubărire pentru specie, reprezentat de pădure matură.</w:t>
            </w:r>
          </w:p>
        </w:tc>
      </w:tr>
      <w:tr w:rsidR="006144E0" w:rsidRPr="0040147F" w14:paraId="45DDB9E1" w14:textId="77777777" w:rsidTr="009B7C17">
        <w:trPr>
          <w:trHeight w:val="2520"/>
        </w:trPr>
        <w:tc>
          <w:tcPr>
            <w:tcW w:w="453" w:type="dxa"/>
            <w:vMerge/>
            <w:tcBorders>
              <w:top w:val="nil"/>
              <w:left w:val="single" w:sz="4" w:space="0" w:color="auto"/>
              <w:bottom w:val="single" w:sz="4" w:space="0" w:color="auto"/>
              <w:right w:val="single" w:sz="4" w:space="0" w:color="auto"/>
            </w:tcBorders>
            <w:vAlign w:val="center"/>
            <w:hideMark/>
          </w:tcPr>
          <w:p w14:paraId="730BD24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78E4F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999125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20607DE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0CABD8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6CD640E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7285D69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385F02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45B539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0EA2F45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C848CB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8CBAD"/>
            <w:hideMark/>
          </w:tcPr>
          <w:p w14:paraId="2416290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habitatelor de hrănire</w:t>
            </w:r>
          </w:p>
        </w:tc>
        <w:tc>
          <w:tcPr>
            <w:tcW w:w="368" w:type="dxa"/>
            <w:tcBorders>
              <w:top w:val="nil"/>
              <w:left w:val="nil"/>
              <w:bottom w:val="single" w:sz="4" w:space="0" w:color="auto"/>
              <w:right w:val="single" w:sz="4" w:space="0" w:color="auto"/>
            </w:tcBorders>
            <w:shd w:val="clear" w:color="000000" w:fill="F8CBAD"/>
            <w:hideMark/>
          </w:tcPr>
          <w:p w14:paraId="013103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623" w:type="dxa"/>
            <w:gridSpan w:val="2"/>
            <w:tcBorders>
              <w:top w:val="single" w:sz="4" w:space="0" w:color="auto"/>
              <w:left w:val="nil"/>
              <w:bottom w:val="single" w:sz="4" w:space="0" w:color="auto"/>
              <w:right w:val="single" w:sz="4" w:space="0" w:color="auto"/>
            </w:tcBorders>
            <w:shd w:val="clear" w:color="000000" w:fill="F8CBAD"/>
            <w:hideMark/>
          </w:tcPr>
          <w:p w14:paraId="5068DF0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studiat în termen de 2 ani.</w:t>
            </w:r>
          </w:p>
        </w:tc>
        <w:tc>
          <w:tcPr>
            <w:tcW w:w="309" w:type="dxa"/>
            <w:tcBorders>
              <w:top w:val="nil"/>
              <w:left w:val="nil"/>
              <w:bottom w:val="single" w:sz="4" w:space="0" w:color="auto"/>
              <w:right w:val="single" w:sz="4" w:space="0" w:color="auto"/>
            </w:tcBorders>
            <w:shd w:val="clear" w:color="000000" w:fill="F8CBAD"/>
            <w:hideMark/>
          </w:tcPr>
          <w:p w14:paraId="6240A4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8CBAD"/>
            <w:hideMark/>
          </w:tcPr>
          <w:p w14:paraId="64F7687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DA</w:t>
            </w:r>
          </w:p>
        </w:tc>
        <w:tc>
          <w:tcPr>
            <w:tcW w:w="616" w:type="dxa"/>
            <w:tcBorders>
              <w:top w:val="nil"/>
              <w:left w:val="nil"/>
              <w:bottom w:val="single" w:sz="4" w:space="0" w:color="auto"/>
              <w:right w:val="single" w:sz="4" w:space="0" w:color="auto"/>
            </w:tcBorders>
            <w:shd w:val="clear" w:color="000000" w:fill="F8CBAD"/>
            <w:hideMark/>
          </w:tcPr>
          <w:p w14:paraId="026F3968"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Teritoriile de hrănire necesare unei perechi de întind pe suprafețe de ordinul km pătrați.</w:t>
            </w:r>
          </w:p>
        </w:tc>
        <w:tc>
          <w:tcPr>
            <w:tcW w:w="467" w:type="dxa"/>
            <w:tcBorders>
              <w:top w:val="nil"/>
              <w:left w:val="nil"/>
              <w:bottom w:val="single" w:sz="4" w:space="0" w:color="auto"/>
              <w:right w:val="single" w:sz="4" w:space="0" w:color="auto"/>
            </w:tcBorders>
            <w:shd w:val="clear" w:color="000000" w:fill="F8CBAD"/>
            <w:hideMark/>
          </w:tcPr>
          <w:p w14:paraId="7FFA09A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1,8461 ha</w:t>
            </w:r>
          </w:p>
        </w:tc>
        <w:tc>
          <w:tcPr>
            <w:tcW w:w="508" w:type="dxa"/>
            <w:tcBorders>
              <w:top w:val="nil"/>
              <w:left w:val="nil"/>
              <w:bottom w:val="single" w:sz="4" w:space="0" w:color="auto"/>
              <w:right w:val="single" w:sz="4" w:space="0" w:color="auto"/>
            </w:tcBorders>
            <w:shd w:val="clear" w:color="000000" w:fill="F8CBAD"/>
            <w:hideMark/>
          </w:tcPr>
          <w:p w14:paraId="3650E7F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c>
          <w:tcPr>
            <w:tcW w:w="584" w:type="dxa"/>
            <w:tcBorders>
              <w:top w:val="nil"/>
              <w:left w:val="nil"/>
              <w:bottom w:val="single" w:sz="4" w:space="0" w:color="auto"/>
              <w:right w:val="single" w:sz="4" w:space="0" w:color="auto"/>
            </w:tcBorders>
            <w:shd w:val="clear" w:color="000000" w:fill="F8CBAD"/>
            <w:hideMark/>
          </w:tcPr>
          <w:p w14:paraId="58E0DF27"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Pajiștile/pășunile și terenurile arabile ocupă 22.04% din aria protejată adică 14.052, 1 ha. Datorită faptului că suprafața pe care se va realiza proiectul este de doar 1,8461 ha, care reprezintă 0.013% din suprafața de habitat potențial de hrănire a speciei considerăm impactul asupra speciei ca fiind nesemnificativ</w:t>
            </w:r>
          </w:p>
        </w:tc>
      </w:tr>
      <w:tr w:rsidR="006144E0" w:rsidRPr="0040147F" w14:paraId="29C9BDC8"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6630B6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5E9085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7F1B1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5E3F926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7DFDCA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7220895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6542DCC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511C7B0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4CA9D4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2A3E9BF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3EF3359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8CBAD"/>
            <w:hideMark/>
          </w:tcPr>
          <w:p w14:paraId="135BC5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68" w:type="dxa"/>
            <w:tcBorders>
              <w:top w:val="nil"/>
              <w:left w:val="nil"/>
              <w:bottom w:val="single" w:sz="4" w:space="0" w:color="auto"/>
              <w:right w:val="single" w:sz="4" w:space="0" w:color="auto"/>
            </w:tcBorders>
            <w:shd w:val="clear" w:color="000000" w:fill="F8CBAD"/>
            <w:hideMark/>
          </w:tcPr>
          <w:p w14:paraId="42AC5C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Procent din suprafața totală</w:t>
            </w:r>
          </w:p>
        </w:tc>
        <w:tc>
          <w:tcPr>
            <w:tcW w:w="305" w:type="dxa"/>
            <w:tcBorders>
              <w:top w:val="nil"/>
              <w:left w:val="nil"/>
              <w:bottom w:val="single" w:sz="4" w:space="0" w:color="auto"/>
              <w:right w:val="single" w:sz="4" w:space="0" w:color="auto"/>
            </w:tcBorders>
            <w:shd w:val="clear" w:color="000000" w:fill="F8CBAD"/>
            <w:hideMark/>
          </w:tcPr>
          <w:p w14:paraId="697047A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8CBAD"/>
            <w:hideMark/>
          </w:tcPr>
          <w:p w14:paraId="1379100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8CBAD"/>
            <w:hideMark/>
          </w:tcPr>
          <w:p w14:paraId="2668D8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55" w:type="dxa"/>
            <w:tcBorders>
              <w:top w:val="nil"/>
              <w:left w:val="nil"/>
              <w:bottom w:val="single" w:sz="4" w:space="0" w:color="auto"/>
              <w:right w:val="single" w:sz="4" w:space="0" w:color="auto"/>
            </w:tcBorders>
            <w:shd w:val="clear" w:color="000000" w:fill="F8CBAD"/>
            <w:hideMark/>
          </w:tcPr>
          <w:p w14:paraId="1F3CE4D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tcBorders>
              <w:top w:val="nil"/>
              <w:left w:val="nil"/>
              <w:bottom w:val="single" w:sz="4" w:space="0" w:color="auto"/>
              <w:right w:val="single" w:sz="4" w:space="0" w:color="auto"/>
            </w:tcBorders>
            <w:shd w:val="clear" w:color="000000" w:fill="F8CBAD"/>
            <w:hideMark/>
          </w:tcPr>
          <w:p w14:paraId="7E231065"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467" w:type="dxa"/>
            <w:tcBorders>
              <w:top w:val="nil"/>
              <w:left w:val="nil"/>
              <w:bottom w:val="single" w:sz="4" w:space="0" w:color="auto"/>
              <w:right w:val="single" w:sz="4" w:space="0" w:color="auto"/>
            </w:tcBorders>
            <w:shd w:val="clear" w:color="000000" w:fill="F8CBAD"/>
            <w:hideMark/>
          </w:tcPr>
          <w:p w14:paraId="2238F72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8CBAD"/>
            <w:hideMark/>
          </w:tcPr>
          <w:p w14:paraId="7E6EE57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tcBorders>
              <w:top w:val="nil"/>
              <w:left w:val="nil"/>
              <w:bottom w:val="single" w:sz="4" w:space="0" w:color="auto"/>
              <w:right w:val="single" w:sz="4" w:space="0" w:color="auto"/>
            </w:tcBorders>
            <w:shd w:val="clear" w:color="000000" w:fill="F8CBAD"/>
            <w:hideMark/>
          </w:tcPr>
          <w:p w14:paraId="7F66E770"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Nu există habitat forestier pe suprafața zonei de proiect</w:t>
            </w:r>
          </w:p>
        </w:tc>
      </w:tr>
      <w:tr w:rsidR="006144E0" w:rsidRPr="0040147F" w14:paraId="2FBE1C77"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3B82728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166F985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233A3B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221C44C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186461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73C30C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B29351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66E7710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7E8DF8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1BD530A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5CB7C63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113B0BA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8CBAD"/>
            <w:hideMark/>
          </w:tcPr>
          <w:p w14:paraId="213A2A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8CBAD"/>
            <w:hideMark/>
          </w:tcPr>
          <w:p w14:paraId="4F8807D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8CBAD"/>
            <w:hideMark/>
          </w:tcPr>
          <w:p w14:paraId="30A153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8CBAD"/>
            <w:hideMark/>
          </w:tcPr>
          <w:p w14:paraId="3813801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55" w:type="dxa"/>
            <w:tcBorders>
              <w:top w:val="nil"/>
              <w:left w:val="nil"/>
              <w:bottom w:val="single" w:sz="4" w:space="0" w:color="auto"/>
              <w:right w:val="single" w:sz="4" w:space="0" w:color="auto"/>
            </w:tcBorders>
            <w:shd w:val="clear" w:color="000000" w:fill="F8CBAD"/>
            <w:hideMark/>
          </w:tcPr>
          <w:p w14:paraId="5F24E7D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tcBorders>
              <w:top w:val="nil"/>
              <w:left w:val="nil"/>
              <w:bottom w:val="single" w:sz="4" w:space="0" w:color="auto"/>
              <w:right w:val="single" w:sz="4" w:space="0" w:color="auto"/>
            </w:tcBorders>
            <w:shd w:val="clear" w:color="000000" w:fill="F8CBAD"/>
            <w:hideMark/>
          </w:tcPr>
          <w:p w14:paraId="25DDF606"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467" w:type="dxa"/>
            <w:tcBorders>
              <w:top w:val="nil"/>
              <w:left w:val="nil"/>
              <w:bottom w:val="single" w:sz="4" w:space="0" w:color="auto"/>
              <w:right w:val="single" w:sz="4" w:space="0" w:color="auto"/>
            </w:tcBorders>
            <w:shd w:val="clear" w:color="000000" w:fill="F8CBAD"/>
            <w:hideMark/>
          </w:tcPr>
          <w:p w14:paraId="4F34076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8CBAD"/>
            <w:hideMark/>
          </w:tcPr>
          <w:p w14:paraId="1A0C5E8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tcBorders>
              <w:top w:val="nil"/>
              <w:left w:val="nil"/>
              <w:bottom w:val="single" w:sz="4" w:space="0" w:color="auto"/>
              <w:right w:val="single" w:sz="4" w:space="0" w:color="auto"/>
            </w:tcBorders>
            <w:shd w:val="clear" w:color="000000" w:fill="F8CBAD"/>
            <w:hideMark/>
          </w:tcPr>
          <w:p w14:paraId="6793E4D1"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Nu există habitat forestier pe suprafața zonei de proiect</w:t>
            </w:r>
          </w:p>
        </w:tc>
      </w:tr>
      <w:tr w:rsidR="006144E0" w:rsidRPr="0040147F" w14:paraId="2AFC0006"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2B56C25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A6A7DE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226C581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A104 </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317C300A"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Bonasa bonasia</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044BC6A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6A0FBD8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o specie prezentă în zona de proiect pentru că trăiește în păduri de conifere și de amestec cu poieni largi și nedisturbate antropic.</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78E75A0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5E75CB4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6803819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699027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5A4152F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171900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353B23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38DEB88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250</w:t>
            </w:r>
          </w:p>
        </w:tc>
        <w:tc>
          <w:tcPr>
            <w:tcW w:w="318" w:type="dxa"/>
            <w:tcBorders>
              <w:top w:val="nil"/>
              <w:left w:val="nil"/>
              <w:bottom w:val="single" w:sz="4" w:space="0" w:color="auto"/>
              <w:right w:val="single" w:sz="4" w:space="0" w:color="auto"/>
            </w:tcBorders>
            <w:shd w:val="clear" w:color="000000" w:fill="FFFFFF"/>
            <w:hideMark/>
          </w:tcPr>
          <w:p w14:paraId="5359128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300</w:t>
            </w:r>
          </w:p>
        </w:tc>
        <w:tc>
          <w:tcPr>
            <w:tcW w:w="309" w:type="dxa"/>
            <w:tcBorders>
              <w:top w:val="nil"/>
              <w:left w:val="nil"/>
              <w:bottom w:val="single" w:sz="4" w:space="0" w:color="auto"/>
              <w:right w:val="single" w:sz="4" w:space="0" w:color="auto"/>
            </w:tcBorders>
            <w:shd w:val="clear" w:color="000000" w:fill="FFFFFF"/>
            <w:hideMark/>
          </w:tcPr>
          <w:p w14:paraId="1B2924A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275</w:t>
            </w:r>
          </w:p>
        </w:tc>
        <w:tc>
          <w:tcPr>
            <w:tcW w:w="255" w:type="dxa"/>
            <w:tcBorders>
              <w:top w:val="nil"/>
              <w:left w:val="nil"/>
              <w:bottom w:val="single" w:sz="4" w:space="0" w:color="auto"/>
              <w:right w:val="single" w:sz="4" w:space="0" w:color="auto"/>
            </w:tcBorders>
            <w:shd w:val="clear" w:color="000000" w:fill="FFFFFF"/>
            <w:hideMark/>
          </w:tcPr>
          <w:p w14:paraId="146F0EE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039C7D2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Posibilitatea ca specia să fie afectată de proiect este nulă din cauza lipsei habitatului specific. În plus zona de proiect este puternic antropizată.  </w:t>
            </w:r>
          </w:p>
        </w:tc>
        <w:tc>
          <w:tcPr>
            <w:tcW w:w="467" w:type="dxa"/>
            <w:tcBorders>
              <w:top w:val="nil"/>
              <w:left w:val="nil"/>
              <w:bottom w:val="single" w:sz="4" w:space="0" w:color="auto"/>
              <w:right w:val="single" w:sz="4" w:space="0" w:color="auto"/>
            </w:tcBorders>
            <w:shd w:val="clear" w:color="000000" w:fill="FFFFFF"/>
            <w:hideMark/>
          </w:tcPr>
          <w:p w14:paraId="257A1F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5928A4D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0749883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Modificarea, degradarea și pierderea habitatului sunt principalele amenințări care pot afecta negativ speciile de păsări din habitatele forestiere. În zona de proiect însă nu există habitat forestier, în consecință nici ierunca nu este prezentă, astfel că impactul proiectului asupra acestei specii este nul</w:t>
            </w:r>
          </w:p>
        </w:tc>
      </w:tr>
      <w:tr w:rsidR="006144E0" w:rsidRPr="0040147F" w14:paraId="43D59A0A"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2099AFB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2F5ADA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614D5A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4854977F"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044AF5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16076C0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5C8371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5CF5379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46620FA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AFEEF7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13600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6FBFE3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habitatului</w:t>
            </w:r>
          </w:p>
        </w:tc>
        <w:tc>
          <w:tcPr>
            <w:tcW w:w="368" w:type="dxa"/>
            <w:tcBorders>
              <w:top w:val="nil"/>
              <w:left w:val="nil"/>
              <w:bottom w:val="single" w:sz="4" w:space="0" w:color="auto"/>
              <w:right w:val="single" w:sz="4" w:space="0" w:color="auto"/>
            </w:tcBorders>
            <w:shd w:val="clear" w:color="000000" w:fill="FFFFFF"/>
            <w:hideMark/>
          </w:tcPr>
          <w:p w14:paraId="2F972E7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55DDAC4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427B42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72362BA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18175</w:t>
            </w:r>
          </w:p>
        </w:tc>
        <w:tc>
          <w:tcPr>
            <w:tcW w:w="255" w:type="dxa"/>
            <w:tcBorders>
              <w:top w:val="nil"/>
              <w:left w:val="nil"/>
              <w:bottom w:val="single" w:sz="4" w:space="0" w:color="auto"/>
              <w:right w:val="single" w:sz="4" w:space="0" w:color="auto"/>
            </w:tcBorders>
            <w:shd w:val="clear" w:color="000000" w:fill="FFFFFF"/>
            <w:hideMark/>
          </w:tcPr>
          <w:p w14:paraId="2334B0E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3774749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09A9FF2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59AD5DE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AF7E9EA"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34316BD7"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748337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907D4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C6698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6F387F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7B4B37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2A561C8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4490116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65F93B8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256E1F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0CAD3A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CB600C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vAlign w:val="center"/>
            <w:hideMark/>
          </w:tcPr>
          <w:p w14:paraId="1D48832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de pădure cu vârste peste 80 de ani</w:t>
            </w:r>
          </w:p>
        </w:tc>
        <w:tc>
          <w:tcPr>
            <w:tcW w:w="368" w:type="dxa"/>
            <w:tcBorders>
              <w:top w:val="nil"/>
              <w:left w:val="nil"/>
              <w:bottom w:val="single" w:sz="4" w:space="0" w:color="auto"/>
              <w:right w:val="single" w:sz="4" w:space="0" w:color="auto"/>
            </w:tcBorders>
            <w:shd w:val="clear" w:color="000000" w:fill="FFFFFF"/>
            <w:noWrap/>
            <w:vAlign w:val="center"/>
            <w:hideMark/>
          </w:tcPr>
          <w:p w14:paraId="01DC0C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FFFFF"/>
            <w:hideMark/>
          </w:tcPr>
          <w:p w14:paraId="71E28B6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318" w:type="dxa"/>
            <w:tcBorders>
              <w:top w:val="nil"/>
              <w:left w:val="nil"/>
              <w:bottom w:val="single" w:sz="4" w:space="0" w:color="auto"/>
              <w:right w:val="single" w:sz="4" w:space="0" w:color="auto"/>
            </w:tcBorders>
            <w:shd w:val="clear" w:color="000000" w:fill="FFFFFF"/>
            <w:hideMark/>
          </w:tcPr>
          <w:p w14:paraId="1B09C95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309" w:type="dxa"/>
            <w:tcBorders>
              <w:top w:val="nil"/>
              <w:left w:val="nil"/>
              <w:bottom w:val="single" w:sz="4" w:space="0" w:color="auto"/>
              <w:right w:val="single" w:sz="4" w:space="0" w:color="auto"/>
            </w:tcBorders>
            <w:shd w:val="clear" w:color="000000" w:fill="FFFFFF"/>
            <w:hideMark/>
          </w:tcPr>
          <w:p w14:paraId="617E6C9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55" w:type="dxa"/>
            <w:tcBorders>
              <w:top w:val="nil"/>
              <w:left w:val="nil"/>
              <w:bottom w:val="single" w:sz="4" w:space="0" w:color="auto"/>
              <w:right w:val="single" w:sz="4" w:space="0" w:color="auto"/>
            </w:tcBorders>
            <w:shd w:val="clear" w:color="000000" w:fill="FFFFFF"/>
            <w:hideMark/>
          </w:tcPr>
          <w:p w14:paraId="4A19CA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5A8BDF8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430A7B8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0430F8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5C0E581"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585A1683"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6702F9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81B97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58F7AF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C6D2693"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026DD53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A9A0DC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30F60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5003D96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EB7F31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1F5E62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18AC7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041AEE1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182CFC0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10CDE60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45FD43B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201BF31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6B4A706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1C6391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4C88168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1BD4C1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4C1EE593"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60F92884"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131E7ED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13F4395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B47E2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2FC4195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10D46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545F91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8724F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4451B7E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0E08940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A24719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3278B6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7F1B892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68" w:type="dxa"/>
            <w:tcBorders>
              <w:top w:val="nil"/>
              <w:left w:val="nil"/>
              <w:bottom w:val="single" w:sz="4" w:space="0" w:color="auto"/>
              <w:right w:val="single" w:sz="4" w:space="0" w:color="auto"/>
            </w:tcBorders>
            <w:shd w:val="clear" w:color="000000" w:fill="FFFFFF"/>
            <w:hideMark/>
          </w:tcPr>
          <w:p w14:paraId="5E6A0A8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305" w:type="dxa"/>
            <w:tcBorders>
              <w:top w:val="nil"/>
              <w:left w:val="nil"/>
              <w:bottom w:val="single" w:sz="4" w:space="0" w:color="auto"/>
              <w:right w:val="single" w:sz="4" w:space="0" w:color="auto"/>
            </w:tcBorders>
            <w:shd w:val="clear" w:color="000000" w:fill="FFFFFF"/>
            <w:hideMark/>
          </w:tcPr>
          <w:p w14:paraId="25233AC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5391EA2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1FD0FD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55" w:type="dxa"/>
            <w:tcBorders>
              <w:top w:val="nil"/>
              <w:left w:val="nil"/>
              <w:bottom w:val="single" w:sz="4" w:space="0" w:color="auto"/>
              <w:right w:val="single" w:sz="4" w:space="0" w:color="auto"/>
            </w:tcBorders>
            <w:shd w:val="clear" w:color="000000" w:fill="FFFFFF"/>
            <w:hideMark/>
          </w:tcPr>
          <w:p w14:paraId="2FA8C2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784934A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B75379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0 arbori </w:t>
            </w:r>
          </w:p>
        </w:tc>
        <w:tc>
          <w:tcPr>
            <w:tcW w:w="508" w:type="dxa"/>
            <w:tcBorders>
              <w:top w:val="nil"/>
              <w:left w:val="nil"/>
              <w:bottom w:val="single" w:sz="4" w:space="0" w:color="auto"/>
              <w:right w:val="single" w:sz="4" w:space="0" w:color="auto"/>
            </w:tcBorders>
            <w:shd w:val="clear" w:color="000000" w:fill="FFFFFF"/>
            <w:hideMark/>
          </w:tcPr>
          <w:p w14:paraId="4AE1944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4B038459"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0128E07"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5194362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DEE6D1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7EDB7C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45395605"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3A5EA6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F1DB9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425D507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0E4049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690491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85152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2C93E4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1D6694F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68" w:type="dxa"/>
            <w:tcBorders>
              <w:top w:val="nil"/>
              <w:left w:val="nil"/>
              <w:bottom w:val="single" w:sz="4" w:space="0" w:color="auto"/>
              <w:right w:val="single" w:sz="4" w:space="0" w:color="auto"/>
            </w:tcBorders>
            <w:shd w:val="clear" w:color="000000" w:fill="FFFFFF"/>
            <w:hideMark/>
          </w:tcPr>
          <w:p w14:paraId="036D8E8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305" w:type="dxa"/>
            <w:tcBorders>
              <w:top w:val="nil"/>
              <w:left w:val="nil"/>
              <w:bottom w:val="single" w:sz="4" w:space="0" w:color="auto"/>
              <w:right w:val="single" w:sz="4" w:space="0" w:color="auto"/>
            </w:tcBorders>
            <w:shd w:val="clear" w:color="000000" w:fill="FFFFFF"/>
            <w:hideMark/>
          </w:tcPr>
          <w:p w14:paraId="1D02109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318" w:type="dxa"/>
            <w:tcBorders>
              <w:top w:val="nil"/>
              <w:left w:val="nil"/>
              <w:bottom w:val="single" w:sz="4" w:space="0" w:color="auto"/>
              <w:right w:val="single" w:sz="4" w:space="0" w:color="auto"/>
            </w:tcBorders>
            <w:shd w:val="clear" w:color="000000" w:fill="FFFFFF"/>
            <w:hideMark/>
          </w:tcPr>
          <w:p w14:paraId="734222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309" w:type="dxa"/>
            <w:tcBorders>
              <w:top w:val="nil"/>
              <w:left w:val="nil"/>
              <w:bottom w:val="single" w:sz="4" w:space="0" w:color="auto"/>
              <w:right w:val="single" w:sz="4" w:space="0" w:color="auto"/>
            </w:tcBorders>
            <w:shd w:val="clear" w:color="000000" w:fill="FFFFFF"/>
            <w:hideMark/>
          </w:tcPr>
          <w:p w14:paraId="4B29DFF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55" w:type="dxa"/>
            <w:tcBorders>
              <w:top w:val="nil"/>
              <w:left w:val="nil"/>
              <w:bottom w:val="single" w:sz="4" w:space="0" w:color="auto"/>
              <w:right w:val="single" w:sz="4" w:space="0" w:color="auto"/>
            </w:tcBorders>
            <w:shd w:val="clear" w:color="000000" w:fill="FFFFFF"/>
            <w:hideMark/>
          </w:tcPr>
          <w:p w14:paraId="208145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1A4D1EA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1B9E9C0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0 arbori </w:t>
            </w:r>
          </w:p>
        </w:tc>
        <w:tc>
          <w:tcPr>
            <w:tcW w:w="508" w:type="dxa"/>
            <w:tcBorders>
              <w:top w:val="nil"/>
              <w:left w:val="nil"/>
              <w:bottom w:val="single" w:sz="4" w:space="0" w:color="auto"/>
              <w:right w:val="single" w:sz="4" w:space="0" w:color="auto"/>
            </w:tcBorders>
            <w:shd w:val="clear" w:color="000000" w:fill="FFFFFF"/>
            <w:hideMark/>
          </w:tcPr>
          <w:p w14:paraId="2ED58A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51283F55"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15F3CA2"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32DF56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D050E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61243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5A6B2E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672A97F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6815D51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89BFFA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3ABD4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71FE785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4A5C17F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A1067E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726FB8F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68" w:type="dxa"/>
            <w:tcBorders>
              <w:top w:val="nil"/>
              <w:left w:val="nil"/>
              <w:bottom w:val="single" w:sz="4" w:space="0" w:color="auto"/>
              <w:right w:val="single" w:sz="4" w:space="0" w:color="auto"/>
            </w:tcBorders>
            <w:shd w:val="clear" w:color="000000" w:fill="FFFFFF"/>
            <w:hideMark/>
          </w:tcPr>
          <w:p w14:paraId="43182C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305" w:type="dxa"/>
            <w:tcBorders>
              <w:top w:val="nil"/>
              <w:left w:val="nil"/>
              <w:bottom w:val="single" w:sz="4" w:space="0" w:color="auto"/>
              <w:right w:val="single" w:sz="4" w:space="0" w:color="auto"/>
            </w:tcBorders>
            <w:shd w:val="clear" w:color="000000" w:fill="FFFFFF"/>
            <w:hideMark/>
          </w:tcPr>
          <w:p w14:paraId="116C66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318" w:type="dxa"/>
            <w:tcBorders>
              <w:top w:val="nil"/>
              <w:left w:val="nil"/>
              <w:bottom w:val="single" w:sz="4" w:space="0" w:color="auto"/>
              <w:right w:val="single" w:sz="4" w:space="0" w:color="auto"/>
            </w:tcBorders>
            <w:shd w:val="clear" w:color="000000" w:fill="FFFFFF"/>
            <w:hideMark/>
          </w:tcPr>
          <w:p w14:paraId="06ABCCF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309" w:type="dxa"/>
            <w:tcBorders>
              <w:top w:val="nil"/>
              <w:left w:val="nil"/>
              <w:bottom w:val="single" w:sz="4" w:space="0" w:color="auto"/>
              <w:right w:val="single" w:sz="4" w:space="0" w:color="auto"/>
            </w:tcBorders>
            <w:shd w:val="clear" w:color="000000" w:fill="FFFFFF"/>
            <w:hideMark/>
          </w:tcPr>
          <w:p w14:paraId="07E322E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55" w:type="dxa"/>
            <w:tcBorders>
              <w:top w:val="nil"/>
              <w:left w:val="nil"/>
              <w:bottom w:val="single" w:sz="4" w:space="0" w:color="auto"/>
              <w:right w:val="single" w:sz="4" w:space="0" w:color="auto"/>
            </w:tcBorders>
            <w:shd w:val="clear" w:color="000000" w:fill="FFFFFF"/>
            <w:hideMark/>
          </w:tcPr>
          <w:p w14:paraId="2FBFE05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F0D9E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8791B6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508" w:type="dxa"/>
            <w:tcBorders>
              <w:top w:val="nil"/>
              <w:left w:val="nil"/>
              <w:bottom w:val="single" w:sz="4" w:space="0" w:color="auto"/>
              <w:right w:val="single" w:sz="4" w:space="0" w:color="auto"/>
            </w:tcBorders>
            <w:shd w:val="clear" w:color="000000" w:fill="FFFFFF"/>
            <w:hideMark/>
          </w:tcPr>
          <w:p w14:paraId="591C30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29807D9A"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0BABC55B"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7DA5FB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3BAB9D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0D789EC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A031</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676F6C04"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Ciconia ciconia</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388FB2B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7BC8DBF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o specie prezentă în zona de proiect. Cuiburile sunt instalate aproape exclusiv pe stâlpii LEA. Între localitățile Câmpulung Moldovenesc și Prisaca Dornei, care sunt localitățile cel mai apropiate nu au fost identificate cuiburi active ale speciei</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63AB94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4875A97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64F32A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5FBCC1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Necunoscută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6745EDE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sau îmbunătățirea stării de conservare</w:t>
            </w:r>
          </w:p>
        </w:tc>
        <w:tc>
          <w:tcPr>
            <w:tcW w:w="598" w:type="dxa"/>
            <w:tcBorders>
              <w:top w:val="nil"/>
              <w:left w:val="nil"/>
              <w:bottom w:val="single" w:sz="4" w:space="0" w:color="auto"/>
              <w:right w:val="single" w:sz="4" w:space="0" w:color="auto"/>
            </w:tcBorders>
            <w:shd w:val="clear" w:color="000000" w:fill="FFFFFF"/>
            <w:hideMark/>
          </w:tcPr>
          <w:p w14:paraId="00C39D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6B79D8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3C67F2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8</w:t>
            </w:r>
          </w:p>
        </w:tc>
        <w:tc>
          <w:tcPr>
            <w:tcW w:w="318" w:type="dxa"/>
            <w:tcBorders>
              <w:top w:val="nil"/>
              <w:left w:val="nil"/>
              <w:bottom w:val="single" w:sz="4" w:space="0" w:color="auto"/>
              <w:right w:val="single" w:sz="4" w:space="0" w:color="auto"/>
            </w:tcBorders>
            <w:shd w:val="clear" w:color="000000" w:fill="FFFFFF"/>
            <w:hideMark/>
          </w:tcPr>
          <w:p w14:paraId="7AC8186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10</w:t>
            </w:r>
          </w:p>
        </w:tc>
        <w:tc>
          <w:tcPr>
            <w:tcW w:w="309" w:type="dxa"/>
            <w:tcBorders>
              <w:top w:val="nil"/>
              <w:left w:val="nil"/>
              <w:bottom w:val="single" w:sz="4" w:space="0" w:color="auto"/>
              <w:right w:val="single" w:sz="4" w:space="0" w:color="auto"/>
            </w:tcBorders>
            <w:shd w:val="clear" w:color="000000" w:fill="FFFFFF"/>
            <w:hideMark/>
          </w:tcPr>
          <w:p w14:paraId="695D988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46B1ADB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296124B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afectată de proiect este nulă nefiind identificate cuiburi ale speciei în zona de proiect sau în vecinătatea acesteia.</w:t>
            </w:r>
          </w:p>
        </w:tc>
        <w:tc>
          <w:tcPr>
            <w:tcW w:w="467" w:type="dxa"/>
            <w:tcBorders>
              <w:top w:val="nil"/>
              <w:left w:val="nil"/>
              <w:bottom w:val="single" w:sz="4" w:space="0" w:color="auto"/>
              <w:right w:val="single" w:sz="4" w:space="0" w:color="auto"/>
            </w:tcBorders>
            <w:shd w:val="clear" w:color="000000" w:fill="FFFFFF"/>
            <w:hideMark/>
          </w:tcPr>
          <w:p w14:paraId="0EC92F0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571F11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5E01F1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mai apropiat cuib de barză este situat la o distanță de circa 5,5 km și este localizat în orașul Câmpulung Moldovenesc pe strada Izvorul Alb. Această distanță și existența habitatelor optime de hrănire în lunca râului Moldova și în terenurile agricole și pășunile învecinate locației de cuib fac ca impactul asupra speciei în zona de proiect să fie nul.</w:t>
            </w:r>
          </w:p>
        </w:tc>
      </w:tr>
      <w:tr w:rsidR="006144E0" w:rsidRPr="0040147F" w14:paraId="01B91EE0"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57BEF1E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5351F29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9D4915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AD9054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2AB8D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7A5EFBE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8F389F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21FFAA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82DB98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D345E1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D09981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141C124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habitatului</w:t>
            </w:r>
          </w:p>
        </w:tc>
        <w:tc>
          <w:tcPr>
            <w:tcW w:w="368" w:type="dxa"/>
            <w:tcBorders>
              <w:top w:val="nil"/>
              <w:left w:val="nil"/>
              <w:bottom w:val="single" w:sz="4" w:space="0" w:color="auto"/>
              <w:right w:val="single" w:sz="4" w:space="0" w:color="auto"/>
            </w:tcBorders>
            <w:shd w:val="clear" w:color="000000" w:fill="FFFFFF"/>
            <w:hideMark/>
          </w:tcPr>
          <w:p w14:paraId="13F7086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623" w:type="dxa"/>
            <w:gridSpan w:val="2"/>
            <w:tcBorders>
              <w:top w:val="single" w:sz="4" w:space="0" w:color="auto"/>
              <w:left w:val="nil"/>
              <w:bottom w:val="single" w:sz="4" w:space="0" w:color="auto"/>
              <w:right w:val="single" w:sz="4" w:space="0" w:color="auto"/>
            </w:tcBorders>
            <w:shd w:val="clear" w:color="000000" w:fill="FFFFFF"/>
            <w:hideMark/>
          </w:tcPr>
          <w:p w14:paraId="070A885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309" w:type="dxa"/>
            <w:tcBorders>
              <w:top w:val="nil"/>
              <w:left w:val="nil"/>
              <w:bottom w:val="single" w:sz="4" w:space="0" w:color="auto"/>
              <w:right w:val="single" w:sz="4" w:space="0" w:color="auto"/>
            </w:tcBorders>
            <w:shd w:val="clear" w:color="000000" w:fill="FFFFFF"/>
            <w:hideMark/>
          </w:tcPr>
          <w:p w14:paraId="3A1CAC5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790D98A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19A5CD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08C9A68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3B05782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5BDE7EF3"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5F843F06"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35E22EB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128382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EFEBD5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4DB324B3"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6C93BC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7AAB7E3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015A5E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98B33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C440E3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09E1535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4469C2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43E147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Numărul cuiburilor ocupate</w:t>
            </w:r>
          </w:p>
        </w:tc>
        <w:tc>
          <w:tcPr>
            <w:tcW w:w="368" w:type="dxa"/>
            <w:tcBorders>
              <w:top w:val="nil"/>
              <w:left w:val="nil"/>
              <w:bottom w:val="single" w:sz="4" w:space="0" w:color="auto"/>
              <w:right w:val="single" w:sz="4" w:space="0" w:color="auto"/>
            </w:tcBorders>
            <w:shd w:val="clear" w:color="000000" w:fill="FFFFFF"/>
            <w:hideMark/>
          </w:tcPr>
          <w:p w14:paraId="347F0B5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cuiburi</w:t>
            </w:r>
          </w:p>
        </w:tc>
        <w:tc>
          <w:tcPr>
            <w:tcW w:w="305" w:type="dxa"/>
            <w:tcBorders>
              <w:top w:val="nil"/>
              <w:left w:val="nil"/>
              <w:bottom w:val="single" w:sz="4" w:space="0" w:color="auto"/>
              <w:right w:val="single" w:sz="4" w:space="0" w:color="auto"/>
            </w:tcBorders>
            <w:shd w:val="clear" w:color="000000" w:fill="FFFFFF"/>
            <w:hideMark/>
          </w:tcPr>
          <w:p w14:paraId="08E2555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6DF154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5E47A2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7D28CA2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0E0A7B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658E03A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cuiburi</w:t>
            </w:r>
          </w:p>
        </w:tc>
        <w:tc>
          <w:tcPr>
            <w:tcW w:w="508" w:type="dxa"/>
            <w:tcBorders>
              <w:top w:val="nil"/>
              <w:left w:val="nil"/>
              <w:bottom w:val="single" w:sz="4" w:space="0" w:color="auto"/>
              <w:right w:val="single" w:sz="4" w:space="0" w:color="auto"/>
            </w:tcBorders>
            <w:shd w:val="clear" w:color="000000" w:fill="FFFFFF"/>
            <w:hideMark/>
          </w:tcPr>
          <w:p w14:paraId="142EC2B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0EF8312"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090D22D7"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6F72C23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09092B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65584F7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A122</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07ED66CB"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Crex crex</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398D361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795FE61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Este o specie care preferă habitatele de pajiști mezo- și mezo-higrofile, cu iarbă înaltă. Nu a fost identificată în teren, nici direct, b=nici prin intermediul habitatului, cu toate că în planul de management amplasamentul faceparte din habitatul speciei. Cu certitudine însă se poate afirma că SPECIA SAU HABIATTUL ACESTEIA NU SE REGĂSEȘTE PE AMPLASAMENT SAU ÎN PROXIMITATEA ACESTUIA.</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6F0BF2B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386B9DB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138E4EB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556ECF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171B0F2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0420569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67A653B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72E584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w:t>
            </w:r>
          </w:p>
        </w:tc>
        <w:tc>
          <w:tcPr>
            <w:tcW w:w="318" w:type="dxa"/>
            <w:tcBorders>
              <w:top w:val="nil"/>
              <w:left w:val="nil"/>
              <w:bottom w:val="single" w:sz="4" w:space="0" w:color="auto"/>
              <w:right w:val="single" w:sz="4" w:space="0" w:color="auto"/>
            </w:tcBorders>
            <w:shd w:val="clear" w:color="000000" w:fill="FFFFFF"/>
            <w:hideMark/>
          </w:tcPr>
          <w:p w14:paraId="6A1F660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40</w:t>
            </w:r>
          </w:p>
        </w:tc>
        <w:tc>
          <w:tcPr>
            <w:tcW w:w="309" w:type="dxa"/>
            <w:tcBorders>
              <w:top w:val="nil"/>
              <w:left w:val="nil"/>
              <w:bottom w:val="single" w:sz="4" w:space="0" w:color="auto"/>
              <w:right w:val="single" w:sz="4" w:space="0" w:color="auto"/>
            </w:tcBorders>
            <w:shd w:val="clear" w:color="000000" w:fill="FFFFFF"/>
            <w:hideMark/>
          </w:tcPr>
          <w:p w14:paraId="519995D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55" w:type="dxa"/>
            <w:tcBorders>
              <w:top w:val="nil"/>
              <w:left w:val="nil"/>
              <w:bottom w:val="single" w:sz="4" w:space="0" w:color="auto"/>
              <w:right w:val="single" w:sz="4" w:space="0" w:color="auto"/>
            </w:tcBorders>
            <w:shd w:val="clear" w:color="000000" w:fill="FFFFFF"/>
            <w:hideMark/>
          </w:tcPr>
          <w:p w14:paraId="0C15887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3121C5C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de afectare a indivizilor speciei este nulă pentru că specia nu a fost identificată în teren, iar studiile existente asupra distribuției speciei în zona Câmpulung Moldovenesc arată că specia este rară și preferă habitatele mozaicate formate dintr pajișți higrofile amestecate cu pășuni și culturi de grâu, orz, ovăz și secară.</w:t>
            </w:r>
          </w:p>
        </w:tc>
        <w:tc>
          <w:tcPr>
            <w:tcW w:w="467" w:type="dxa"/>
            <w:tcBorders>
              <w:top w:val="nil"/>
              <w:left w:val="nil"/>
              <w:bottom w:val="single" w:sz="4" w:space="0" w:color="auto"/>
              <w:right w:val="single" w:sz="4" w:space="0" w:color="auto"/>
            </w:tcBorders>
            <w:shd w:val="clear" w:color="000000" w:fill="FFFFFF"/>
            <w:hideMark/>
          </w:tcPr>
          <w:p w14:paraId="77AE319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70B28D0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0CD957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În zona de proiect există o singură parcelă cu habitat aparent favorabil pentru specie. Această parcela este situată în imediata vecinătate a parcului auto existent, este acoperită cu fâneață cu vegetație mezofilă dar care are o suprafață de numai 0.6 ha. Studiile existente în literatura de specialitate arată însă că teritoriile necesare pentru reproducere, se întind pe suprafețe cuprinse între 3 și 51 ha cu o medie în jurul a 15 ha în condiții optimale. Datorită faptului că insula potențială de habitat este de numai 0,6 ha și  este înconjurată de o matrice nefavorabilă de habitat puternic antropizat, specia nu este prezentă, iar impactul asupra ei este nul</w:t>
            </w:r>
          </w:p>
        </w:tc>
      </w:tr>
      <w:tr w:rsidR="006144E0" w:rsidRPr="0040147F" w14:paraId="3171FDAA"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57FE4C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51C00B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4F7E002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2FD7E18F"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07F4F03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AAF0E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08D0B1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4937FBC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03C3232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027DCB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44C357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3AAD264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habitatului</w:t>
            </w:r>
          </w:p>
        </w:tc>
        <w:tc>
          <w:tcPr>
            <w:tcW w:w="368" w:type="dxa"/>
            <w:tcBorders>
              <w:top w:val="nil"/>
              <w:left w:val="nil"/>
              <w:bottom w:val="single" w:sz="4" w:space="0" w:color="auto"/>
              <w:right w:val="single" w:sz="4" w:space="0" w:color="auto"/>
            </w:tcBorders>
            <w:shd w:val="clear" w:color="000000" w:fill="FFFFFF"/>
            <w:hideMark/>
          </w:tcPr>
          <w:p w14:paraId="1FA21CC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623" w:type="dxa"/>
            <w:gridSpan w:val="2"/>
            <w:tcBorders>
              <w:top w:val="single" w:sz="4" w:space="0" w:color="auto"/>
              <w:left w:val="nil"/>
              <w:bottom w:val="single" w:sz="4" w:space="0" w:color="auto"/>
              <w:right w:val="single" w:sz="4" w:space="0" w:color="auto"/>
            </w:tcBorders>
            <w:shd w:val="clear" w:color="000000" w:fill="FFFFFF"/>
            <w:hideMark/>
          </w:tcPr>
          <w:p w14:paraId="2937C85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309" w:type="dxa"/>
            <w:tcBorders>
              <w:top w:val="nil"/>
              <w:left w:val="nil"/>
              <w:bottom w:val="single" w:sz="4" w:space="0" w:color="auto"/>
              <w:right w:val="single" w:sz="4" w:space="0" w:color="auto"/>
            </w:tcBorders>
            <w:shd w:val="clear" w:color="000000" w:fill="FFFFFF"/>
            <w:hideMark/>
          </w:tcPr>
          <w:p w14:paraId="5C0E03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20A5770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DA</w:t>
            </w:r>
          </w:p>
        </w:tc>
        <w:tc>
          <w:tcPr>
            <w:tcW w:w="616" w:type="dxa"/>
            <w:vMerge/>
            <w:tcBorders>
              <w:top w:val="nil"/>
              <w:left w:val="single" w:sz="4" w:space="0" w:color="auto"/>
              <w:bottom w:val="single" w:sz="4" w:space="0" w:color="auto"/>
              <w:right w:val="single" w:sz="4" w:space="0" w:color="auto"/>
            </w:tcBorders>
            <w:vAlign w:val="center"/>
            <w:hideMark/>
          </w:tcPr>
          <w:p w14:paraId="06D46E5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1E99997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05A0EA8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95232C2"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01CA00D"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7D1D3DA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5D2C97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286E0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6B5E556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D001DC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288313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478CA53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9AB3B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920DA0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C58C98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3539415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708BE6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Acoperirea și suprafața vegetației arborescente</w:t>
            </w:r>
          </w:p>
        </w:tc>
        <w:tc>
          <w:tcPr>
            <w:tcW w:w="368" w:type="dxa"/>
            <w:tcBorders>
              <w:top w:val="nil"/>
              <w:left w:val="nil"/>
              <w:bottom w:val="single" w:sz="4" w:space="0" w:color="auto"/>
              <w:right w:val="single" w:sz="4" w:space="0" w:color="auto"/>
            </w:tcBorders>
            <w:shd w:val="clear" w:color="000000" w:fill="FFFFFF"/>
            <w:hideMark/>
          </w:tcPr>
          <w:p w14:paraId="4223B03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FFFFF"/>
            <w:hideMark/>
          </w:tcPr>
          <w:p w14:paraId="6E2B9C8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1A208E2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6DFA677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Mai puțin de 20%</w:t>
            </w:r>
          </w:p>
        </w:tc>
        <w:tc>
          <w:tcPr>
            <w:tcW w:w="255" w:type="dxa"/>
            <w:tcBorders>
              <w:top w:val="nil"/>
              <w:left w:val="nil"/>
              <w:bottom w:val="single" w:sz="4" w:space="0" w:color="auto"/>
              <w:right w:val="single" w:sz="4" w:space="0" w:color="auto"/>
            </w:tcBorders>
            <w:shd w:val="clear" w:color="000000" w:fill="FFFFFF"/>
            <w:hideMark/>
          </w:tcPr>
          <w:p w14:paraId="3A60901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5844AA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F31888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0A5011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3CAC7BF8"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0C52F8ED"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2534ED1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A7841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72657F2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ACC8BD5"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541D43E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1C36A8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40DACD4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25020FE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B2841F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276A98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0D522D8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24A9888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16E89AB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7484EE6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2ABA793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4EC871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7AB9B1E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40EB9A4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98B67A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6413FF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E3BEF29"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6E8ADEA5"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662447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18D71A0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F0EE21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4904CB9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58028ED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752F5A3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4A42CE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95C1DD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7DF1C59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F359E0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06FB3AB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6F09759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Înălțimea vegetației erbacee în habitatele speciei în perioada mai-iulie</w:t>
            </w:r>
          </w:p>
        </w:tc>
        <w:tc>
          <w:tcPr>
            <w:tcW w:w="368" w:type="dxa"/>
            <w:tcBorders>
              <w:top w:val="nil"/>
              <w:left w:val="nil"/>
              <w:bottom w:val="single" w:sz="4" w:space="0" w:color="auto"/>
              <w:right w:val="single" w:sz="4" w:space="0" w:color="auto"/>
            </w:tcBorders>
            <w:shd w:val="clear" w:color="000000" w:fill="FFFFFF"/>
            <w:hideMark/>
          </w:tcPr>
          <w:p w14:paraId="58F0471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cm</w:t>
            </w:r>
          </w:p>
        </w:tc>
        <w:tc>
          <w:tcPr>
            <w:tcW w:w="305" w:type="dxa"/>
            <w:tcBorders>
              <w:top w:val="nil"/>
              <w:left w:val="nil"/>
              <w:bottom w:val="single" w:sz="4" w:space="0" w:color="auto"/>
              <w:right w:val="single" w:sz="4" w:space="0" w:color="auto"/>
            </w:tcBorders>
            <w:shd w:val="clear" w:color="000000" w:fill="FFFFFF"/>
            <w:hideMark/>
          </w:tcPr>
          <w:p w14:paraId="14E5251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5CC99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0516974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55" w:type="dxa"/>
            <w:tcBorders>
              <w:top w:val="nil"/>
              <w:left w:val="nil"/>
              <w:bottom w:val="single" w:sz="4" w:space="0" w:color="auto"/>
              <w:right w:val="single" w:sz="4" w:space="0" w:color="auto"/>
            </w:tcBorders>
            <w:shd w:val="clear" w:color="000000" w:fill="FFFFFF"/>
            <w:hideMark/>
          </w:tcPr>
          <w:p w14:paraId="4EB739F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636ABA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A638B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&lt; 40 cm</w:t>
            </w:r>
          </w:p>
        </w:tc>
        <w:tc>
          <w:tcPr>
            <w:tcW w:w="508" w:type="dxa"/>
            <w:tcBorders>
              <w:top w:val="nil"/>
              <w:left w:val="nil"/>
              <w:bottom w:val="single" w:sz="4" w:space="0" w:color="auto"/>
              <w:right w:val="single" w:sz="4" w:space="0" w:color="auto"/>
            </w:tcBorders>
            <w:shd w:val="clear" w:color="000000" w:fill="FFFFFF"/>
            <w:hideMark/>
          </w:tcPr>
          <w:p w14:paraId="37E3987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315D9787"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C72B89D"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608C608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45F9C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63026C6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A239</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6F049556"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Dendrocopos leucotos</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1DE1E4C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7E1171C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Este o specie care trăiește în  pădurile mature de foioase sau de amestec, unde arborii morți pe picior sunt abundenți. Nu a fost identificată în teren din cauza lipsei habitatului specific în zona de proiect, cu toate că în planul de management amplasamentul faceparte din habitatul speciei. Cu certitudine însă se poate afirma că SPECIA SAU HABIATTUL ACESTEIA NU SE REGĂSEȘTE PE AMPLASAMENT SAU ÎN PROXIMITATEA ACESTUIA.</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7E473CA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0DEDDC3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7925B0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35F0F0C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7751A07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1186BCF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790C3C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6583769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318" w:type="dxa"/>
            <w:tcBorders>
              <w:top w:val="nil"/>
              <w:left w:val="nil"/>
              <w:bottom w:val="single" w:sz="4" w:space="0" w:color="auto"/>
              <w:right w:val="single" w:sz="4" w:space="0" w:color="auto"/>
            </w:tcBorders>
            <w:shd w:val="clear" w:color="000000" w:fill="FFFFFF"/>
            <w:hideMark/>
          </w:tcPr>
          <w:p w14:paraId="7F69DE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45</w:t>
            </w:r>
          </w:p>
        </w:tc>
        <w:tc>
          <w:tcPr>
            <w:tcW w:w="309" w:type="dxa"/>
            <w:tcBorders>
              <w:top w:val="nil"/>
              <w:left w:val="nil"/>
              <w:bottom w:val="single" w:sz="4" w:space="0" w:color="auto"/>
              <w:right w:val="single" w:sz="4" w:space="0" w:color="auto"/>
            </w:tcBorders>
            <w:shd w:val="clear" w:color="000000" w:fill="FFFFFF"/>
            <w:hideMark/>
          </w:tcPr>
          <w:p w14:paraId="1B900F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45</w:t>
            </w:r>
          </w:p>
        </w:tc>
        <w:tc>
          <w:tcPr>
            <w:tcW w:w="255" w:type="dxa"/>
            <w:tcBorders>
              <w:top w:val="nil"/>
              <w:left w:val="nil"/>
              <w:bottom w:val="single" w:sz="4" w:space="0" w:color="auto"/>
              <w:right w:val="single" w:sz="4" w:space="0" w:color="auto"/>
            </w:tcBorders>
            <w:shd w:val="clear" w:color="000000" w:fill="FFFFFF"/>
            <w:hideMark/>
          </w:tcPr>
          <w:p w14:paraId="00A02F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1C42F15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Fiind o specie dependentă de ecosisteme forestiere de fag sau amestec de fag cu quercinee, această specie nu poate fi afectată de proiect pentru tipul de habitat caracteristic pentru ea, nu este prezent în zona de proiect</w:t>
            </w:r>
          </w:p>
        </w:tc>
        <w:tc>
          <w:tcPr>
            <w:tcW w:w="467" w:type="dxa"/>
            <w:tcBorders>
              <w:top w:val="nil"/>
              <w:left w:val="nil"/>
              <w:bottom w:val="single" w:sz="4" w:space="0" w:color="auto"/>
              <w:right w:val="single" w:sz="4" w:space="0" w:color="auto"/>
            </w:tcBorders>
            <w:shd w:val="clear" w:color="000000" w:fill="FFFFFF"/>
            <w:hideMark/>
          </w:tcPr>
          <w:p w14:paraId="4F32619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5AD5C26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559050A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ciocănitoarea cu spate alb nu este prezentă, astfel că impactul proiectului asupra acestei specii este nul </w:t>
            </w:r>
          </w:p>
        </w:tc>
      </w:tr>
      <w:tr w:rsidR="006144E0" w:rsidRPr="0040147F" w14:paraId="43976F4F"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78211D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970CA8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715C6F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497E3D6E"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0B07870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AD481E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0588F4C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22453E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76B3D9A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CB1A49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76036B3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7C346E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0283D32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1648447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6D77D6D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2979AA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46.071</w:t>
            </w:r>
          </w:p>
        </w:tc>
        <w:tc>
          <w:tcPr>
            <w:tcW w:w="255" w:type="dxa"/>
            <w:tcBorders>
              <w:top w:val="nil"/>
              <w:left w:val="nil"/>
              <w:bottom w:val="single" w:sz="4" w:space="0" w:color="auto"/>
              <w:right w:val="single" w:sz="4" w:space="0" w:color="auto"/>
            </w:tcBorders>
            <w:shd w:val="clear" w:color="000000" w:fill="FFFFFF"/>
            <w:hideMark/>
          </w:tcPr>
          <w:p w14:paraId="3B8B298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4C5006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4AD398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348495C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5D73EEA7"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E3D2578"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2396001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C8E5CC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C892F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5E6B3F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E93056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69428E1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950F9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284FB4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72A8238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767414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0F3F9E1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16A1217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Volumului lemnului mort pe picior și Ia sol</w:t>
            </w:r>
          </w:p>
        </w:tc>
        <w:tc>
          <w:tcPr>
            <w:tcW w:w="368" w:type="dxa"/>
            <w:tcBorders>
              <w:top w:val="nil"/>
              <w:left w:val="nil"/>
              <w:bottom w:val="single" w:sz="4" w:space="0" w:color="auto"/>
              <w:right w:val="single" w:sz="4" w:space="0" w:color="auto"/>
            </w:tcBorders>
            <w:shd w:val="clear" w:color="000000" w:fill="FFFFFF"/>
            <w:hideMark/>
          </w:tcPr>
          <w:p w14:paraId="3E8D99C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Mc/ha</w:t>
            </w:r>
          </w:p>
        </w:tc>
        <w:tc>
          <w:tcPr>
            <w:tcW w:w="305" w:type="dxa"/>
            <w:tcBorders>
              <w:top w:val="nil"/>
              <w:left w:val="nil"/>
              <w:bottom w:val="single" w:sz="4" w:space="0" w:color="auto"/>
              <w:right w:val="single" w:sz="4" w:space="0" w:color="auto"/>
            </w:tcBorders>
            <w:shd w:val="clear" w:color="000000" w:fill="FFFFFF"/>
            <w:hideMark/>
          </w:tcPr>
          <w:p w14:paraId="59519FC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2B6B03B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4379367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55" w:type="dxa"/>
            <w:tcBorders>
              <w:top w:val="nil"/>
              <w:left w:val="nil"/>
              <w:bottom w:val="single" w:sz="4" w:space="0" w:color="auto"/>
              <w:right w:val="single" w:sz="4" w:space="0" w:color="auto"/>
            </w:tcBorders>
            <w:shd w:val="clear" w:color="000000" w:fill="FFFFFF"/>
            <w:hideMark/>
          </w:tcPr>
          <w:p w14:paraId="1C2BC15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55A5B47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10A505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mc/ha</w:t>
            </w:r>
          </w:p>
        </w:tc>
        <w:tc>
          <w:tcPr>
            <w:tcW w:w="508" w:type="dxa"/>
            <w:tcBorders>
              <w:top w:val="nil"/>
              <w:left w:val="nil"/>
              <w:bottom w:val="single" w:sz="4" w:space="0" w:color="auto"/>
              <w:right w:val="single" w:sz="4" w:space="0" w:color="auto"/>
            </w:tcBorders>
            <w:shd w:val="clear" w:color="000000" w:fill="FFFFFF"/>
            <w:hideMark/>
          </w:tcPr>
          <w:p w14:paraId="13B807A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160A251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7B65BE3F"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2AD31EB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04E668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AC092F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28D3484E"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C89A5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791108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7333B23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21495B3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63C7E6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29C93AB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7DD37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6CA8C5E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68" w:type="dxa"/>
            <w:tcBorders>
              <w:top w:val="nil"/>
              <w:left w:val="nil"/>
              <w:bottom w:val="single" w:sz="4" w:space="0" w:color="auto"/>
              <w:right w:val="single" w:sz="4" w:space="0" w:color="auto"/>
            </w:tcBorders>
            <w:shd w:val="clear" w:color="000000" w:fill="FFFFFF"/>
            <w:hideMark/>
          </w:tcPr>
          <w:p w14:paraId="21BC48A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Procent din suprafața totală</w:t>
            </w:r>
          </w:p>
        </w:tc>
        <w:tc>
          <w:tcPr>
            <w:tcW w:w="305" w:type="dxa"/>
            <w:tcBorders>
              <w:top w:val="nil"/>
              <w:left w:val="nil"/>
              <w:bottom w:val="single" w:sz="4" w:space="0" w:color="auto"/>
              <w:right w:val="single" w:sz="4" w:space="0" w:color="auto"/>
            </w:tcBorders>
            <w:shd w:val="clear" w:color="000000" w:fill="FFFFFF"/>
            <w:hideMark/>
          </w:tcPr>
          <w:p w14:paraId="4F3B97D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C3BF7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638F19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55" w:type="dxa"/>
            <w:tcBorders>
              <w:top w:val="nil"/>
              <w:left w:val="nil"/>
              <w:bottom w:val="single" w:sz="4" w:space="0" w:color="auto"/>
              <w:right w:val="single" w:sz="4" w:space="0" w:color="auto"/>
            </w:tcBorders>
            <w:shd w:val="clear" w:color="000000" w:fill="FFFFFF"/>
            <w:hideMark/>
          </w:tcPr>
          <w:p w14:paraId="03CDC52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081243D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3FC23A1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193A94A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776511B8"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7214895F"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094061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5DE24D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63920B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48A975B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81671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01D9F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0B8F6F4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8AD8DE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529B0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B5A591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41838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0042E1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20C801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33F466B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42157D2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4D6F38F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55" w:type="dxa"/>
            <w:tcBorders>
              <w:top w:val="nil"/>
              <w:left w:val="nil"/>
              <w:bottom w:val="single" w:sz="4" w:space="0" w:color="auto"/>
              <w:right w:val="single" w:sz="4" w:space="0" w:color="auto"/>
            </w:tcBorders>
            <w:shd w:val="clear" w:color="000000" w:fill="FFFFFF"/>
            <w:hideMark/>
          </w:tcPr>
          <w:p w14:paraId="3EE9B9A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784AF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855A3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7877ACE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2231F86F"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F31A79F"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18E6F38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F1A53B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00B92F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711D9C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2DCB5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282C0CA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CED2C2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1C34EF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CBA786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48A9293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C9FB05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353D201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Prezența arborilor maturi/bătrâni în habitate de păduri</w:t>
            </w:r>
          </w:p>
        </w:tc>
        <w:tc>
          <w:tcPr>
            <w:tcW w:w="368" w:type="dxa"/>
            <w:tcBorders>
              <w:top w:val="nil"/>
              <w:left w:val="nil"/>
              <w:bottom w:val="single" w:sz="4" w:space="0" w:color="auto"/>
              <w:right w:val="single" w:sz="4" w:space="0" w:color="auto"/>
            </w:tcBorders>
            <w:shd w:val="clear" w:color="000000" w:fill="FFFFFF"/>
            <w:hideMark/>
          </w:tcPr>
          <w:p w14:paraId="050529C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 ha</w:t>
            </w:r>
          </w:p>
        </w:tc>
        <w:tc>
          <w:tcPr>
            <w:tcW w:w="305" w:type="dxa"/>
            <w:tcBorders>
              <w:top w:val="nil"/>
              <w:left w:val="nil"/>
              <w:bottom w:val="single" w:sz="4" w:space="0" w:color="auto"/>
              <w:right w:val="single" w:sz="4" w:space="0" w:color="auto"/>
            </w:tcBorders>
            <w:shd w:val="clear" w:color="000000" w:fill="FFFFFF"/>
            <w:hideMark/>
          </w:tcPr>
          <w:p w14:paraId="3220E18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278EC4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640C6F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w:t>
            </w:r>
          </w:p>
        </w:tc>
        <w:tc>
          <w:tcPr>
            <w:tcW w:w="255" w:type="dxa"/>
            <w:tcBorders>
              <w:top w:val="nil"/>
              <w:left w:val="nil"/>
              <w:bottom w:val="single" w:sz="4" w:space="0" w:color="auto"/>
              <w:right w:val="single" w:sz="4" w:space="0" w:color="auto"/>
            </w:tcBorders>
            <w:shd w:val="clear" w:color="000000" w:fill="FFFFFF"/>
            <w:hideMark/>
          </w:tcPr>
          <w:p w14:paraId="4C14CAD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54B62C6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6BD1B81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 ha</w:t>
            </w:r>
          </w:p>
        </w:tc>
        <w:tc>
          <w:tcPr>
            <w:tcW w:w="508" w:type="dxa"/>
            <w:tcBorders>
              <w:top w:val="nil"/>
              <w:left w:val="nil"/>
              <w:bottom w:val="single" w:sz="4" w:space="0" w:color="auto"/>
              <w:right w:val="single" w:sz="4" w:space="0" w:color="auto"/>
            </w:tcBorders>
            <w:shd w:val="clear" w:color="000000" w:fill="FFFFFF"/>
            <w:hideMark/>
          </w:tcPr>
          <w:p w14:paraId="67903A4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23195DD6"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3234B22F"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4EF8402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4C2C7C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5F76F76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A236</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71FF2481"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Dryocopus martius</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6428582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7AC9E02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Este o specia care trăiește în păduri din etajul montan inferior și până în cel superior, aflate în stadiul climax al succesiunii vegetale. Acest tip de habitat nu este prezent în zona de proiect</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2DA8FCC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46F72C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13861B6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1AD57C4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0B0CBAE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026B225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6310FEB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1E091C5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160</w:t>
            </w:r>
          </w:p>
        </w:tc>
        <w:tc>
          <w:tcPr>
            <w:tcW w:w="318" w:type="dxa"/>
            <w:tcBorders>
              <w:top w:val="nil"/>
              <w:left w:val="nil"/>
              <w:bottom w:val="single" w:sz="4" w:space="0" w:color="auto"/>
              <w:right w:val="single" w:sz="4" w:space="0" w:color="auto"/>
            </w:tcBorders>
            <w:shd w:val="clear" w:color="000000" w:fill="FFFFFF"/>
            <w:hideMark/>
          </w:tcPr>
          <w:p w14:paraId="5E90D5E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200</w:t>
            </w:r>
          </w:p>
        </w:tc>
        <w:tc>
          <w:tcPr>
            <w:tcW w:w="309" w:type="dxa"/>
            <w:tcBorders>
              <w:top w:val="nil"/>
              <w:left w:val="nil"/>
              <w:bottom w:val="single" w:sz="4" w:space="0" w:color="auto"/>
              <w:right w:val="single" w:sz="4" w:space="0" w:color="auto"/>
            </w:tcBorders>
            <w:shd w:val="clear" w:color="000000" w:fill="FFFFFF"/>
            <w:hideMark/>
          </w:tcPr>
          <w:p w14:paraId="756ABD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180</w:t>
            </w:r>
          </w:p>
        </w:tc>
        <w:tc>
          <w:tcPr>
            <w:tcW w:w="255" w:type="dxa"/>
            <w:tcBorders>
              <w:top w:val="nil"/>
              <w:left w:val="nil"/>
              <w:bottom w:val="single" w:sz="4" w:space="0" w:color="auto"/>
              <w:right w:val="single" w:sz="4" w:space="0" w:color="auto"/>
            </w:tcBorders>
            <w:shd w:val="clear" w:color="000000" w:fill="FFFFFF"/>
            <w:hideMark/>
          </w:tcPr>
          <w:p w14:paraId="1AF12B5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3118FD2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Fiind o specie dependentă de ecosisteme forestiere în stadiu de climax, această specie nu poate fi afectată de proiect pentru tipul de habitat caracteristic pentru ea, nu este prezent</w:t>
            </w:r>
          </w:p>
        </w:tc>
        <w:tc>
          <w:tcPr>
            <w:tcW w:w="467" w:type="dxa"/>
            <w:tcBorders>
              <w:top w:val="nil"/>
              <w:left w:val="nil"/>
              <w:bottom w:val="single" w:sz="4" w:space="0" w:color="auto"/>
              <w:right w:val="single" w:sz="4" w:space="0" w:color="auto"/>
            </w:tcBorders>
            <w:shd w:val="clear" w:color="000000" w:fill="FFFFFF"/>
            <w:hideMark/>
          </w:tcPr>
          <w:p w14:paraId="26B58D4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1DF8AB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67D003F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Modificarea, degradarea și pierderea habitatului sunt principalele amenințări care pot afecta negativ speciile de păsări din habitatele forestiere. În zona de proiect însă nu există habitat forestier, în consecință nici ciocănitoarea neagră nu este prezentă, astfel că impactul proiectului asupra acestei specii este nul -</w:t>
            </w:r>
          </w:p>
        </w:tc>
      </w:tr>
      <w:tr w:rsidR="006144E0" w:rsidRPr="0040147F" w14:paraId="193120AF"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2AA4894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533E26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2807E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68D56F8"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74E090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7BE81A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280D19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2F5533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8872CA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24C875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394FCAB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4520E94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1AA2535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6063DE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725A34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09B01C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46.071</w:t>
            </w:r>
          </w:p>
        </w:tc>
        <w:tc>
          <w:tcPr>
            <w:tcW w:w="255" w:type="dxa"/>
            <w:tcBorders>
              <w:top w:val="nil"/>
              <w:left w:val="nil"/>
              <w:bottom w:val="single" w:sz="4" w:space="0" w:color="auto"/>
              <w:right w:val="single" w:sz="4" w:space="0" w:color="auto"/>
            </w:tcBorders>
            <w:shd w:val="clear" w:color="000000" w:fill="FFFFFF"/>
            <w:hideMark/>
          </w:tcPr>
          <w:p w14:paraId="444498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16AC9DE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732C23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7152B31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CAE63A3"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0C8AD655"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0CBFA37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EEE76B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D4D926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3F5D17A"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8723CA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118D3B3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72258C7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25898E4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292377A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50B14CC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3CDB60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4719E7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68" w:type="dxa"/>
            <w:tcBorders>
              <w:top w:val="nil"/>
              <w:left w:val="nil"/>
              <w:bottom w:val="single" w:sz="4" w:space="0" w:color="auto"/>
              <w:right w:val="single" w:sz="4" w:space="0" w:color="auto"/>
            </w:tcBorders>
            <w:shd w:val="clear" w:color="000000" w:fill="FFFFFF"/>
            <w:hideMark/>
          </w:tcPr>
          <w:p w14:paraId="47D6F5B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Procent din suprafața totală</w:t>
            </w:r>
          </w:p>
        </w:tc>
        <w:tc>
          <w:tcPr>
            <w:tcW w:w="305" w:type="dxa"/>
            <w:tcBorders>
              <w:top w:val="nil"/>
              <w:left w:val="nil"/>
              <w:bottom w:val="single" w:sz="4" w:space="0" w:color="auto"/>
              <w:right w:val="single" w:sz="4" w:space="0" w:color="auto"/>
            </w:tcBorders>
            <w:shd w:val="clear" w:color="000000" w:fill="FFFFFF"/>
            <w:hideMark/>
          </w:tcPr>
          <w:p w14:paraId="1C9CF6C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w:t>
            </w:r>
          </w:p>
        </w:tc>
        <w:tc>
          <w:tcPr>
            <w:tcW w:w="318" w:type="dxa"/>
            <w:tcBorders>
              <w:top w:val="nil"/>
              <w:left w:val="nil"/>
              <w:bottom w:val="single" w:sz="4" w:space="0" w:color="auto"/>
              <w:right w:val="single" w:sz="4" w:space="0" w:color="auto"/>
            </w:tcBorders>
            <w:shd w:val="clear" w:color="000000" w:fill="FFFFFF"/>
            <w:hideMark/>
          </w:tcPr>
          <w:p w14:paraId="4CB3D17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29786DC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55" w:type="dxa"/>
            <w:tcBorders>
              <w:top w:val="nil"/>
              <w:left w:val="nil"/>
              <w:bottom w:val="single" w:sz="4" w:space="0" w:color="auto"/>
              <w:right w:val="single" w:sz="4" w:space="0" w:color="auto"/>
            </w:tcBorders>
            <w:shd w:val="clear" w:color="000000" w:fill="FFFFFF"/>
            <w:hideMark/>
          </w:tcPr>
          <w:p w14:paraId="0C18E63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324524F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1A83F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4E98B93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540630CC"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60F49C44"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454D34A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DE99F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46A6E0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AF18C6A"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6FA46EF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1242A76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21C8C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3C3D8D2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205CEE7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2834B7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096E92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71F3CBF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30E4AC4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4FB303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219F02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6C2C8EE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55" w:type="dxa"/>
            <w:tcBorders>
              <w:top w:val="nil"/>
              <w:left w:val="nil"/>
              <w:bottom w:val="single" w:sz="4" w:space="0" w:color="auto"/>
              <w:right w:val="single" w:sz="4" w:space="0" w:color="auto"/>
            </w:tcBorders>
            <w:shd w:val="clear" w:color="000000" w:fill="FFFFFF"/>
            <w:hideMark/>
          </w:tcPr>
          <w:p w14:paraId="0473DB9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BBBDA0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0A8959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7E7F815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7C90FADB"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3745BDE2"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231BCE8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CCE9AC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D14DC0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4449A546"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5856592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3A613A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54C4D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2B440A9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C565C0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481656D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C0E09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619B41A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Prezența arborilor bătrâni cu scorburi</w:t>
            </w:r>
          </w:p>
        </w:tc>
        <w:tc>
          <w:tcPr>
            <w:tcW w:w="368" w:type="dxa"/>
            <w:tcBorders>
              <w:top w:val="nil"/>
              <w:left w:val="nil"/>
              <w:bottom w:val="single" w:sz="4" w:space="0" w:color="auto"/>
              <w:right w:val="single" w:sz="4" w:space="0" w:color="auto"/>
            </w:tcBorders>
            <w:shd w:val="clear" w:color="000000" w:fill="FFFFFF"/>
            <w:hideMark/>
          </w:tcPr>
          <w:p w14:paraId="1C31D23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Nr./ha</w:t>
            </w:r>
          </w:p>
        </w:tc>
        <w:tc>
          <w:tcPr>
            <w:tcW w:w="305" w:type="dxa"/>
            <w:tcBorders>
              <w:top w:val="nil"/>
              <w:left w:val="nil"/>
              <w:bottom w:val="single" w:sz="4" w:space="0" w:color="auto"/>
              <w:right w:val="single" w:sz="4" w:space="0" w:color="auto"/>
            </w:tcBorders>
            <w:shd w:val="clear" w:color="000000" w:fill="FFFFFF"/>
            <w:hideMark/>
          </w:tcPr>
          <w:p w14:paraId="3E5A9D8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55A7FE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6BE90F9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 5</w:t>
            </w:r>
          </w:p>
        </w:tc>
        <w:tc>
          <w:tcPr>
            <w:tcW w:w="255" w:type="dxa"/>
            <w:tcBorders>
              <w:top w:val="nil"/>
              <w:left w:val="nil"/>
              <w:bottom w:val="single" w:sz="4" w:space="0" w:color="auto"/>
              <w:right w:val="single" w:sz="4" w:space="0" w:color="auto"/>
            </w:tcBorders>
            <w:shd w:val="clear" w:color="000000" w:fill="FFFFFF"/>
            <w:hideMark/>
          </w:tcPr>
          <w:p w14:paraId="6708E64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5B782A4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BFBE8B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508" w:type="dxa"/>
            <w:tcBorders>
              <w:top w:val="nil"/>
              <w:left w:val="nil"/>
              <w:bottom w:val="single" w:sz="4" w:space="0" w:color="auto"/>
              <w:right w:val="single" w:sz="4" w:space="0" w:color="auto"/>
            </w:tcBorders>
            <w:shd w:val="clear" w:color="000000" w:fill="FFFFFF"/>
            <w:hideMark/>
          </w:tcPr>
          <w:p w14:paraId="7A1BDAB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19A3AD8D"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564BE92B"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099261C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FBD6D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12A23E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8AFDA8A"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D5FAB8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6A43901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CFB91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A08EE5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3ABF3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56B38B9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0FEA3C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03DCE7A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Lemn mort pe picior și la sol</w:t>
            </w:r>
          </w:p>
        </w:tc>
        <w:tc>
          <w:tcPr>
            <w:tcW w:w="368" w:type="dxa"/>
            <w:tcBorders>
              <w:top w:val="nil"/>
              <w:left w:val="nil"/>
              <w:bottom w:val="single" w:sz="4" w:space="0" w:color="auto"/>
              <w:right w:val="single" w:sz="4" w:space="0" w:color="auto"/>
            </w:tcBorders>
            <w:shd w:val="clear" w:color="000000" w:fill="FFFFFF"/>
            <w:hideMark/>
          </w:tcPr>
          <w:p w14:paraId="4CB0930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Mc/ha</w:t>
            </w:r>
          </w:p>
        </w:tc>
        <w:tc>
          <w:tcPr>
            <w:tcW w:w="305" w:type="dxa"/>
            <w:tcBorders>
              <w:top w:val="nil"/>
              <w:left w:val="nil"/>
              <w:bottom w:val="single" w:sz="4" w:space="0" w:color="auto"/>
              <w:right w:val="single" w:sz="4" w:space="0" w:color="auto"/>
            </w:tcBorders>
            <w:shd w:val="clear" w:color="000000" w:fill="FFFFFF"/>
            <w:hideMark/>
          </w:tcPr>
          <w:p w14:paraId="2D05D38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538FD2C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4F9611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55" w:type="dxa"/>
            <w:tcBorders>
              <w:top w:val="nil"/>
              <w:left w:val="nil"/>
              <w:bottom w:val="single" w:sz="4" w:space="0" w:color="auto"/>
              <w:right w:val="single" w:sz="4" w:space="0" w:color="auto"/>
            </w:tcBorders>
            <w:shd w:val="clear" w:color="000000" w:fill="FFFFFF"/>
            <w:hideMark/>
          </w:tcPr>
          <w:p w14:paraId="4B1B197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9ACD03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5BC63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mc/ha</w:t>
            </w:r>
          </w:p>
        </w:tc>
        <w:tc>
          <w:tcPr>
            <w:tcW w:w="508" w:type="dxa"/>
            <w:tcBorders>
              <w:top w:val="nil"/>
              <w:left w:val="nil"/>
              <w:bottom w:val="single" w:sz="4" w:space="0" w:color="auto"/>
              <w:right w:val="single" w:sz="4" w:space="0" w:color="auto"/>
            </w:tcBorders>
            <w:shd w:val="clear" w:color="000000" w:fill="FFFFFF"/>
            <w:hideMark/>
          </w:tcPr>
          <w:p w14:paraId="4738CB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8DBE0CC"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76808AC4"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393D088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57C670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40893E6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A321</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6C2CAF24"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Ficedula albicollis</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0947E63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2657F32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Nu este o specie prezentă în zona de proiect. Muscarul gulerat este o specie caracteristică pădurilor de foioase mai ales celor edificate de diferite specii de </w:t>
            </w:r>
            <w:r w:rsidRPr="0040147F">
              <w:rPr>
                <w:rFonts w:ascii="Times New Roman" w:hAnsi="Times New Roman"/>
                <w:i/>
                <w:iCs/>
                <w:sz w:val="20"/>
                <w:szCs w:val="20"/>
                <w:lang w:val="en-US" w:eastAsia="en-US"/>
              </w:rPr>
              <w:t>Quercus</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1717B58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039AA7E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5F28D9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3D3E61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1D4067D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4ADD792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2D7DAE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49939CD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250</w:t>
            </w:r>
          </w:p>
        </w:tc>
        <w:tc>
          <w:tcPr>
            <w:tcW w:w="318" w:type="dxa"/>
            <w:tcBorders>
              <w:top w:val="nil"/>
              <w:left w:val="nil"/>
              <w:bottom w:val="single" w:sz="4" w:space="0" w:color="auto"/>
              <w:right w:val="single" w:sz="4" w:space="0" w:color="auto"/>
            </w:tcBorders>
            <w:shd w:val="clear" w:color="000000" w:fill="FFFFFF"/>
            <w:hideMark/>
          </w:tcPr>
          <w:p w14:paraId="3EF546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300</w:t>
            </w:r>
          </w:p>
        </w:tc>
        <w:tc>
          <w:tcPr>
            <w:tcW w:w="309" w:type="dxa"/>
            <w:tcBorders>
              <w:top w:val="nil"/>
              <w:left w:val="nil"/>
              <w:bottom w:val="single" w:sz="4" w:space="0" w:color="auto"/>
              <w:right w:val="single" w:sz="4" w:space="0" w:color="auto"/>
            </w:tcBorders>
            <w:shd w:val="clear" w:color="000000" w:fill="FFFFFF"/>
            <w:hideMark/>
          </w:tcPr>
          <w:p w14:paraId="62AB724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275</w:t>
            </w:r>
          </w:p>
        </w:tc>
        <w:tc>
          <w:tcPr>
            <w:tcW w:w="255" w:type="dxa"/>
            <w:tcBorders>
              <w:top w:val="nil"/>
              <w:left w:val="nil"/>
              <w:bottom w:val="single" w:sz="4" w:space="0" w:color="auto"/>
              <w:right w:val="single" w:sz="4" w:space="0" w:color="auto"/>
            </w:tcBorders>
            <w:shd w:val="clear" w:color="000000" w:fill="FFFFFF"/>
            <w:hideMark/>
          </w:tcPr>
          <w:p w14:paraId="664D101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357063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Fiind o specie dependentă de ecosisteme forestiereedificate de </w:t>
            </w:r>
            <w:r w:rsidRPr="0040147F">
              <w:rPr>
                <w:rFonts w:ascii="Times New Roman" w:hAnsi="Times New Roman"/>
                <w:i/>
                <w:iCs/>
                <w:sz w:val="20"/>
                <w:szCs w:val="20"/>
                <w:lang w:val="en-US" w:eastAsia="en-US"/>
              </w:rPr>
              <w:t>Quercus,</w:t>
            </w:r>
            <w:r w:rsidRPr="0040147F">
              <w:rPr>
                <w:rFonts w:ascii="Times New Roman" w:hAnsi="Times New Roman"/>
                <w:sz w:val="20"/>
                <w:szCs w:val="20"/>
                <w:lang w:val="en-US" w:eastAsia="en-US"/>
              </w:rPr>
              <w:t xml:space="preserve"> această specie nu poate fi afectată de proiect pentru tipul de habitat caracteristic pentru ea, nu este prezent în zona de proiect</w:t>
            </w:r>
          </w:p>
        </w:tc>
        <w:tc>
          <w:tcPr>
            <w:tcW w:w="467" w:type="dxa"/>
            <w:tcBorders>
              <w:top w:val="nil"/>
              <w:left w:val="nil"/>
              <w:bottom w:val="single" w:sz="4" w:space="0" w:color="auto"/>
              <w:right w:val="single" w:sz="4" w:space="0" w:color="auto"/>
            </w:tcBorders>
            <w:shd w:val="clear" w:color="000000" w:fill="FFFFFF"/>
            <w:hideMark/>
          </w:tcPr>
          <w:p w14:paraId="33B0C66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1FB9041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17DF8F1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muscarul gulerat nu este prezent, astfel că impactul proiectului asupra acestei specii este nul </w:t>
            </w:r>
          </w:p>
        </w:tc>
      </w:tr>
      <w:tr w:rsidR="006144E0" w:rsidRPr="0040147F" w14:paraId="188269C5"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3C586A4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6F10C9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87BDF0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132907C3"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81B77F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0D70E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564C17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555FAA0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209E1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00F41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44340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63100A5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796A3A8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7B54DF8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020F3F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1DF800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2098 ha</w:t>
            </w:r>
          </w:p>
        </w:tc>
        <w:tc>
          <w:tcPr>
            <w:tcW w:w="255" w:type="dxa"/>
            <w:tcBorders>
              <w:top w:val="nil"/>
              <w:left w:val="nil"/>
              <w:bottom w:val="single" w:sz="4" w:space="0" w:color="auto"/>
              <w:right w:val="single" w:sz="4" w:space="0" w:color="auto"/>
            </w:tcBorders>
            <w:shd w:val="clear" w:color="000000" w:fill="FFFFFF"/>
            <w:hideMark/>
          </w:tcPr>
          <w:p w14:paraId="4E45CB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698B98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0C11859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173E079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41B6AFC8"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7D5A05C2"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5E20636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1B9394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7AF4AA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6ACF386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AB4153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99FEA8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66F5124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62CC55A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3FF22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DEE21A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338D99B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5A4E2B1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68" w:type="dxa"/>
            <w:tcBorders>
              <w:top w:val="nil"/>
              <w:left w:val="nil"/>
              <w:bottom w:val="single" w:sz="4" w:space="0" w:color="auto"/>
              <w:right w:val="single" w:sz="4" w:space="0" w:color="auto"/>
            </w:tcBorders>
            <w:shd w:val="clear" w:color="000000" w:fill="FFFFFF"/>
            <w:hideMark/>
          </w:tcPr>
          <w:p w14:paraId="03D7DAA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FFFFF"/>
            <w:hideMark/>
          </w:tcPr>
          <w:p w14:paraId="0AEB6B6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0484B7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7278A6C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55" w:type="dxa"/>
            <w:tcBorders>
              <w:top w:val="nil"/>
              <w:left w:val="nil"/>
              <w:bottom w:val="single" w:sz="4" w:space="0" w:color="auto"/>
              <w:right w:val="single" w:sz="4" w:space="0" w:color="auto"/>
            </w:tcBorders>
            <w:shd w:val="clear" w:color="000000" w:fill="FFFFFF"/>
            <w:hideMark/>
          </w:tcPr>
          <w:p w14:paraId="19A283F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0AADA82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43177DB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773F724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58101DF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6A403FA9"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019BE7C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551874E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264A46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A74B866"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AD2E3A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774DCF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694D619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58A4EB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49E07A4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43BF620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01FE8B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0330070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648A811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3088331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741DE0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394845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55" w:type="dxa"/>
            <w:tcBorders>
              <w:top w:val="nil"/>
              <w:left w:val="nil"/>
              <w:bottom w:val="single" w:sz="4" w:space="0" w:color="auto"/>
              <w:right w:val="single" w:sz="4" w:space="0" w:color="auto"/>
            </w:tcBorders>
            <w:shd w:val="clear" w:color="000000" w:fill="FFFFFF"/>
            <w:hideMark/>
          </w:tcPr>
          <w:p w14:paraId="249AF5B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7D0D5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1900B6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1E131EC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5E908B63"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60A07813"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3DD729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25C740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2FDB933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15ACB0E8"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D0B76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BD455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7BDD8E6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DAE2AB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DAA7C9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07A5D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17272B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7EA6B4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68" w:type="dxa"/>
            <w:tcBorders>
              <w:top w:val="nil"/>
              <w:left w:val="nil"/>
              <w:bottom w:val="single" w:sz="4" w:space="0" w:color="auto"/>
              <w:right w:val="single" w:sz="4" w:space="0" w:color="auto"/>
            </w:tcBorders>
            <w:shd w:val="clear" w:color="000000" w:fill="FFFFFF"/>
            <w:hideMark/>
          </w:tcPr>
          <w:p w14:paraId="5C587E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305" w:type="dxa"/>
            <w:tcBorders>
              <w:top w:val="nil"/>
              <w:left w:val="nil"/>
              <w:bottom w:val="single" w:sz="4" w:space="0" w:color="auto"/>
              <w:right w:val="single" w:sz="4" w:space="0" w:color="auto"/>
            </w:tcBorders>
            <w:shd w:val="clear" w:color="000000" w:fill="FFFFFF"/>
            <w:hideMark/>
          </w:tcPr>
          <w:p w14:paraId="4A043B4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318" w:type="dxa"/>
            <w:tcBorders>
              <w:top w:val="nil"/>
              <w:left w:val="nil"/>
              <w:bottom w:val="single" w:sz="4" w:space="0" w:color="auto"/>
              <w:right w:val="single" w:sz="4" w:space="0" w:color="auto"/>
            </w:tcBorders>
            <w:shd w:val="clear" w:color="000000" w:fill="FFFFFF"/>
            <w:hideMark/>
          </w:tcPr>
          <w:p w14:paraId="1F6332B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309" w:type="dxa"/>
            <w:tcBorders>
              <w:top w:val="nil"/>
              <w:left w:val="nil"/>
              <w:bottom w:val="single" w:sz="4" w:space="0" w:color="auto"/>
              <w:right w:val="single" w:sz="4" w:space="0" w:color="auto"/>
            </w:tcBorders>
            <w:shd w:val="clear" w:color="000000" w:fill="FFFFFF"/>
            <w:hideMark/>
          </w:tcPr>
          <w:p w14:paraId="3B9C7B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55" w:type="dxa"/>
            <w:tcBorders>
              <w:top w:val="nil"/>
              <w:left w:val="nil"/>
              <w:bottom w:val="single" w:sz="4" w:space="0" w:color="auto"/>
              <w:right w:val="single" w:sz="4" w:space="0" w:color="auto"/>
            </w:tcBorders>
            <w:shd w:val="clear" w:color="000000" w:fill="FFFFFF"/>
            <w:hideMark/>
          </w:tcPr>
          <w:p w14:paraId="7D3EB1D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939585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7FF470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w:t>
            </w:r>
          </w:p>
        </w:tc>
        <w:tc>
          <w:tcPr>
            <w:tcW w:w="508" w:type="dxa"/>
            <w:tcBorders>
              <w:top w:val="nil"/>
              <w:left w:val="nil"/>
              <w:bottom w:val="single" w:sz="4" w:space="0" w:color="auto"/>
              <w:right w:val="single" w:sz="4" w:space="0" w:color="auto"/>
            </w:tcBorders>
            <w:shd w:val="clear" w:color="000000" w:fill="FFFFFF"/>
            <w:hideMark/>
          </w:tcPr>
          <w:p w14:paraId="77553C5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1BF9FE60"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77425E71"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072B4A8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2D68D1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BEF446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451F30B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589C3FB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7D44E62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573F745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385EEA6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2C52244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64611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925E22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2D61D5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68" w:type="dxa"/>
            <w:tcBorders>
              <w:top w:val="nil"/>
              <w:left w:val="nil"/>
              <w:bottom w:val="single" w:sz="4" w:space="0" w:color="auto"/>
              <w:right w:val="single" w:sz="4" w:space="0" w:color="auto"/>
            </w:tcBorders>
            <w:shd w:val="clear" w:color="000000" w:fill="FFFFFF"/>
            <w:hideMark/>
          </w:tcPr>
          <w:p w14:paraId="1D4C29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305" w:type="dxa"/>
            <w:tcBorders>
              <w:top w:val="nil"/>
              <w:left w:val="nil"/>
              <w:bottom w:val="single" w:sz="4" w:space="0" w:color="auto"/>
              <w:right w:val="single" w:sz="4" w:space="0" w:color="auto"/>
            </w:tcBorders>
            <w:shd w:val="clear" w:color="000000" w:fill="FFFFFF"/>
            <w:hideMark/>
          </w:tcPr>
          <w:p w14:paraId="0DEE26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318" w:type="dxa"/>
            <w:tcBorders>
              <w:top w:val="nil"/>
              <w:left w:val="nil"/>
              <w:bottom w:val="single" w:sz="4" w:space="0" w:color="auto"/>
              <w:right w:val="single" w:sz="4" w:space="0" w:color="auto"/>
            </w:tcBorders>
            <w:shd w:val="clear" w:color="000000" w:fill="FFFFFF"/>
            <w:hideMark/>
          </w:tcPr>
          <w:p w14:paraId="0445E1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309" w:type="dxa"/>
            <w:tcBorders>
              <w:top w:val="nil"/>
              <w:left w:val="nil"/>
              <w:bottom w:val="single" w:sz="4" w:space="0" w:color="auto"/>
              <w:right w:val="single" w:sz="4" w:space="0" w:color="auto"/>
            </w:tcBorders>
            <w:shd w:val="clear" w:color="000000" w:fill="FFFFFF"/>
            <w:hideMark/>
          </w:tcPr>
          <w:p w14:paraId="07EC59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55" w:type="dxa"/>
            <w:tcBorders>
              <w:top w:val="nil"/>
              <w:left w:val="nil"/>
              <w:bottom w:val="single" w:sz="4" w:space="0" w:color="auto"/>
              <w:right w:val="single" w:sz="4" w:space="0" w:color="auto"/>
            </w:tcBorders>
            <w:shd w:val="clear" w:color="000000" w:fill="FFFFFF"/>
            <w:hideMark/>
          </w:tcPr>
          <w:p w14:paraId="1134BE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F8BA83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1BC0FD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o m3/ha</w:t>
            </w:r>
          </w:p>
        </w:tc>
        <w:tc>
          <w:tcPr>
            <w:tcW w:w="508" w:type="dxa"/>
            <w:tcBorders>
              <w:top w:val="nil"/>
              <w:left w:val="nil"/>
              <w:bottom w:val="single" w:sz="4" w:space="0" w:color="auto"/>
              <w:right w:val="single" w:sz="4" w:space="0" w:color="auto"/>
            </w:tcBorders>
            <w:shd w:val="clear" w:color="000000" w:fill="FFFFFF"/>
            <w:hideMark/>
          </w:tcPr>
          <w:p w14:paraId="55D2A7C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D7C5E82"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5A7F1AE6"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482DFE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77FB7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9C23D7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5BBD3F9E"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063E89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282D21E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667A7C2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3FA9B5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402666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1C32177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8BAF89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47E0645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Existența și abundența speciilor de ciocănitoare</w:t>
            </w:r>
          </w:p>
        </w:tc>
        <w:tc>
          <w:tcPr>
            <w:tcW w:w="368" w:type="dxa"/>
            <w:tcBorders>
              <w:top w:val="nil"/>
              <w:left w:val="nil"/>
              <w:bottom w:val="single" w:sz="4" w:space="0" w:color="auto"/>
              <w:right w:val="single" w:sz="4" w:space="0" w:color="auto"/>
            </w:tcBorders>
            <w:shd w:val="clear" w:color="000000" w:fill="FFFFFF"/>
            <w:hideMark/>
          </w:tcPr>
          <w:p w14:paraId="06765E7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 / absență</w:t>
            </w:r>
          </w:p>
        </w:tc>
        <w:tc>
          <w:tcPr>
            <w:tcW w:w="305" w:type="dxa"/>
            <w:tcBorders>
              <w:top w:val="nil"/>
              <w:left w:val="nil"/>
              <w:bottom w:val="single" w:sz="4" w:space="0" w:color="auto"/>
              <w:right w:val="single" w:sz="4" w:space="0" w:color="auto"/>
            </w:tcBorders>
            <w:shd w:val="clear" w:color="000000" w:fill="FFFFFF"/>
            <w:hideMark/>
          </w:tcPr>
          <w:p w14:paraId="06137EB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4F0C0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13129A7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w:t>
            </w:r>
          </w:p>
        </w:tc>
        <w:tc>
          <w:tcPr>
            <w:tcW w:w="255" w:type="dxa"/>
            <w:tcBorders>
              <w:top w:val="nil"/>
              <w:left w:val="nil"/>
              <w:bottom w:val="single" w:sz="4" w:space="0" w:color="auto"/>
              <w:right w:val="single" w:sz="4" w:space="0" w:color="auto"/>
            </w:tcBorders>
            <w:shd w:val="clear" w:color="000000" w:fill="FFFFFF"/>
            <w:hideMark/>
          </w:tcPr>
          <w:p w14:paraId="4BBCC00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31F2B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DE022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absentă</w:t>
            </w:r>
          </w:p>
        </w:tc>
        <w:tc>
          <w:tcPr>
            <w:tcW w:w="508" w:type="dxa"/>
            <w:tcBorders>
              <w:top w:val="nil"/>
              <w:left w:val="nil"/>
              <w:bottom w:val="single" w:sz="4" w:space="0" w:color="auto"/>
              <w:right w:val="single" w:sz="4" w:space="0" w:color="auto"/>
            </w:tcBorders>
            <w:shd w:val="clear" w:color="000000" w:fill="FFFFFF"/>
            <w:hideMark/>
          </w:tcPr>
          <w:p w14:paraId="1AA5D4B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6DD7FDC"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254FF077"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5937CCA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CB43B5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954D2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620CDB8"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380C8E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6EA86DE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4E8D404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BE7223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0D190DC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153129D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A1EBB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28017AA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5BCB70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exemplare / km2</w:t>
            </w:r>
          </w:p>
        </w:tc>
        <w:tc>
          <w:tcPr>
            <w:tcW w:w="305" w:type="dxa"/>
            <w:tcBorders>
              <w:top w:val="nil"/>
              <w:left w:val="nil"/>
              <w:bottom w:val="single" w:sz="4" w:space="0" w:color="auto"/>
              <w:right w:val="single" w:sz="4" w:space="0" w:color="auto"/>
            </w:tcBorders>
            <w:shd w:val="clear" w:color="000000" w:fill="FFFFFF"/>
            <w:hideMark/>
          </w:tcPr>
          <w:p w14:paraId="26956CB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4D78C72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2D7DFE9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559D8AC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17E1C1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4ACAD5C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exemplare / kmp</w:t>
            </w:r>
          </w:p>
        </w:tc>
        <w:tc>
          <w:tcPr>
            <w:tcW w:w="508" w:type="dxa"/>
            <w:tcBorders>
              <w:top w:val="nil"/>
              <w:left w:val="nil"/>
              <w:bottom w:val="single" w:sz="4" w:space="0" w:color="auto"/>
              <w:right w:val="single" w:sz="4" w:space="0" w:color="auto"/>
            </w:tcBorders>
            <w:shd w:val="clear" w:color="000000" w:fill="FFFFFF"/>
            <w:hideMark/>
          </w:tcPr>
          <w:p w14:paraId="627701F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A92303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12A3E6E"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06C8DA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267AF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3EC9191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A320</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43D549C6"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Ficedula parva</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687BFB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7768B3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Nu este o specie prezentă în aria de proiect pentru că muscarul mic este foarte selectiv în privința habitatului și  trăiește numai în pădurile bătrâne de peste 100 de ani, care au o cantitate mare de lemn mort și un strat arbustiv redus. </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06C4A6F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41461F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3A41E5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0D1D05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2D6B45D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0762615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643CBDC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0948D16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300</w:t>
            </w:r>
          </w:p>
        </w:tc>
        <w:tc>
          <w:tcPr>
            <w:tcW w:w="318" w:type="dxa"/>
            <w:tcBorders>
              <w:top w:val="nil"/>
              <w:left w:val="nil"/>
              <w:bottom w:val="single" w:sz="4" w:space="0" w:color="auto"/>
              <w:right w:val="single" w:sz="4" w:space="0" w:color="auto"/>
            </w:tcBorders>
            <w:shd w:val="clear" w:color="000000" w:fill="FFFFFF"/>
            <w:hideMark/>
          </w:tcPr>
          <w:p w14:paraId="49966E6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350</w:t>
            </w:r>
          </w:p>
        </w:tc>
        <w:tc>
          <w:tcPr>
            <w:tcW w:w="309" w:type="dxa"/>
            <w:tcBorders>
              <w:top w:val="nil"/>
              <w:left w:val="nil"/>
              <w:bottom w:val="single" w:sz="4" w:space="0" w:color="auto"/>
              <w:right w:val="single" w:sz="4" w:space="0" w:color="auto"/>
            </w:tcBorders>
            <w:shd w:val="clear" w:color="000000" w:fill="FFFFFF"/>
            <w:hideMark/>
          </w:tcPr>
          <w:p w14:paraId="2B1552C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325</w:t>
            </w:r>
          </w:p>
        </w:tc>
        <w:tc>
          <w:tcPr>
            <w:tcW w:w="255" w:type="dxa"/>
            <w:tcBorders>
              <w:top w:val="nil"/>
              <w:left w:val="nil"/>
              <w:bottom w:val="single" w:sz="4" w:space="0" w:color="auto"/>
              <w:right w:val="single" w:sz="4" w:space="0" w:color="auto"/>
            </w:tcBorders>
            <w:shd w:val="clear" w:color="000000" w:fill="FFFFFF"/>
            <w:hideMark/>
          </w:tcPr>
          <w:p w14:paraId="6C15B0C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172C82C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Fiind o specie dependentă de ecosisteme forestiere seculare această specie nu poate fi afectată de proiect pentru tipul de habitat caracteristic pentru ea, nu este prezent în zona de proiect</w:t>
            </w:r>
          </w:p>
        </w:tc>
        <w:tc>
          <w:tcPr>
            <w:tcW w:w="467" w:type="dxa"/>
            <w:tcBorders>
              <w:top w:val="nil"/>
              <w:left w:val="nil"/>
              <w:bottom w:val="single" w:sz="4" w:space="0" w:color="auto"/>
              <w:right w:val="single" w:sz="4" w:space="0" w:color="auto"/>
            </w:tcBorders>
            <w:shd w:val="clear" w:color="000000" w:fill="FFFFFF"/>
            <w:hideMark/>
          </w:tcPr>
          <w:p w14:paraId="21A1480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435548E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39DA92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muscarul mic nu este prezent, astfel că impactul proiectului asupra acestei specii este nul </w:t>
            </w:r>
          </w:p>
        </w:tc>
      </w:tr>
      <w:tr w:rsidR="006144E0" w:rsidRPr="0040147F" w14:paraId="273E808E"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1CA9C1E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77F85E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2405BA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6A09487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012D266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C26902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E7559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6703CC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7C12E8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9224C8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3DFABD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16CF4E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2A098C2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4B52771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5AF1BF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19D0F3E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2098 ha</w:t>
            </w:r>
          </w:p>
        </w:tc>
        <w:tc>
          <w:tcPr>
            <w:tcW w:w="255" w:type="dxa"/>
            <w:tcBorders>
              <w:top w:val="nil"/>
              <w:left w:val="nil"/>
              <w:bottom w:val="single" w:sz="4" w:space="0" w:color="auto"/>
              <w:right w:val="single" w:sz="4" w:space="0" w:color="auto"/>
            </w:tcBorders>
            <w:shd w:val="clear" w:color="000000" w:fill="FFFFFF"/>
            <w:hideMark/>
          </w:tcPr>
          <w:p w14:paraId="0029B3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5ADB9D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3632EB7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5A80E59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1DF3A646"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37CACC5F"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23D699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ABC929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2F51DA9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23BC45E"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9E9517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6E7443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71316AF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FE1764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7832EA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5EA2751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973EAA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0EFE9C1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68" w:type="dxa"/>
            <w:tcBorders>
              <w:top w:val="nil"/>
              <w:left w:val="nil"/>
              <w:bottom w:val="single" w:sz="4" w:space="0" w:color="auto"/>
              <w:right w:val="single" w:sz="4" w:space="0" w:color="auto"/>
            </w:tcBorders>
            <w:shd w:val="clear" w:color="000000" w:fill="FFFFFF"/>
            <w:hideMark/>
          </w:tcPr>
          <w:p w14:paraId="58B7868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FFFFF"/>
            <w:hideMark/>
          </w:tcPr>
          <w:p w14:paraId="13B1F21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2CA23E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674065D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30-40%</w:t>
            </w:r>
          </w:p>
        </w:tc>
        <w:tc>
          <w:tcPr>
            <w:tcW w:w="255" w:type="dxa"/>
            <w:tcBorders>
              <w:top w:val="nil"/>
              <w:left w:val="nil"/>
              <w:bottom w:val="single" w:sz="4" w:space="0" w:color="auto"/>
              <w:right w:val="single" w:sz="4" w:space="0" w:color="auto"/>
            </w:tcBorders>
            <w:shd w:val="clear" w:color="000000" w:fill="FFFFFF"/>
            <w:hideMark/>
          </w:tcPr>
          <w:p w14:paraId="2C8F7E9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17F9058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47560A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4AE161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436293BF"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6578CF59"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7A0F250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20BCF6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A1FE70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4EDC345"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068E07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27924F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C8C778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3D2D87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7AC7970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55F92E1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53695C9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0C1267A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391F0DC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775FF6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77EFA0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1D4B1E2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55" w:type="dxa"/>
            <w:tcBorders>
              <w:top w:val="nil"/>
              <w:left w:val="nil"/>
              <w:bottom w:val="single" w:sz="4" w:space="0" w:color="auto"/>
              <w:right w:val="single" w:sz="4" w:space="0" w:color="auto"/>
            </w:tcBorders>
            <w:shd w:val="clear" w:color="000000" w:fill="FFFFFF"/>
            <w:hideMark/>
          </w:tcPr>
          <w:p w14:paraId="65CFE9A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7443635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846D8D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30FABB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1E094A6C"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742DA995"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66B7796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7BA1A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298DBFF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E0997AE"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10CD6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482B3F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53E65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5C5822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51FDD0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42701A5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1AFFEB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37CB43F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68" w:type="dxa"/>
            <w:tcBorders>
              <w:top w:val="nil"/>
              <w:left w:val="nil"/>
              <w:bottom w:val="single" w:sz="4" w:space="0" w:color="auto"/>
              <w:right w:val="single" w:sz="4" w:space="0" w:color="auto"/>
            </w:tcBorders>
            <w:shd w:val="clear" w:color="000000" w:fill="FFFFFF"/>
            <w:hideMark/>
          </w:tcPr>
          <w:p w14:paraId="0BFA34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305" w:type="dxa"/>
            <w:tcBorders>
              <w:top w:val="nil"/>
              <w:left w:val="nil"/>
              <w:bottom w:val="single" w:sz="4" w:space="0" w:color="auto"/>
              <w:right w:val="single" w:sz="4" w:space="0" w:color="auto"/>
            </w:tcBorders>
            <w:shd w:val="clear" w:color="000000" w:fill="FFFFFF"/>
            <w:hideMark/>
          </w:tcPr>
          <w:p w14:paraId="18B8B0E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0066655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734A2D3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w:t>
            </w:r>
          </w:p>
        </w:tc>
        <w:tc>
          <w:tcPr>
            <w:tcW w:w="255" w:type="dxa"/>
            <w:tcBorders>
              <w:top w:val="nil"/>
              <w:left w:val="nil"/>
              <w:bottom w:val="single" w:sz="4" w:space="0" w:color="auto"/>
              <w:right w:val="single" w:sz="4" w:space="0" w:color="auto"/>
            </w:tcBorders>
            <w:shd w:val="clear" w:color="000000" w:fill="FFFFFF"/>
            <w:hideMark/>
          </w:tcPr>
          <w:p w14:paraId="7FB49D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4F03556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4DF161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508" w:type="dxa"/>
            <w:tcBorders>
              <w:top w:val="nil"/>
              <w:left w:val="nil"/>
              <w:bottom w:val="single" w:sz="4" w:space="0" w:color="auto"/>
              <w:right w:val="single" w:sz="4" w:space="0" w:color="auto"/>
            </w:tcBorders>
            <w:shd w:val="clear" w:color="000000" w:fill="FFFFFF"/>
            <w:hideMark/>
          </w:tcPr>
          <w:p w14:paraId="403C5E2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6F5864A"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ABE7A7D"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16CFBE2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ABDBB5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BC92A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F6FB92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C1DF7E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4BC861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F707E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59AB979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26E42A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1A4D4F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2EC0A9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545E48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68" w:type="dxa"/>
            <w:tcBorders>
              <w:top w:val="nil"/>
              <w:left w:val="nil"/>
              <w:bottom w:val="single" w:sz="4" w:space="0" w:color="auto"/>
              <w:right w:val="single" w:sz="4" w:space="0" w:color="auto"/>
            </w:tcBorders>
            <w:shd w:val="clear" w:color="000000" w:fill="FFFFFF"/>
            <w:hideMark/>
          </w:tcPr>
          <w:p w14:paraId="402157D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305" w:type="dxa"/>
            <w:tcBorders>
              <w:top w:val="nil"/>
              <w:left w:val="nil"/>
              <w:bottom w:val="single" w:sz="4" w:space="0" w:color="auto"/>
              <w:right w:val="single" w:sz="4" w:space="0" w:color="auto"/>
            </w:tcBorders>
            <w:shd w:val="clear" w:color="000000" w:fill="FFFFFF"/>
            <w:hideMark/>
          </w:tcPr>
          <w:p w14:paraId="5A328F9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318" w:type="dxa"/>
            <w:tcBorders>
              <w:top w:val="nil"/>
              <w:left w:val="nil"/>
              <w:bottom w:val="single" w:sz="4" w:space="0" w:color="auto"/>
              <w:right w:val="single" w:sz="4" w:space="0" w:color="auto"/>
            </w:tcBorders>
            <w:shd w:val="clear" w:color="000000" w:fill="FFFFFF"/>
            <w:hideMark/>
          </w:tcPr>
          <w:p w14:paraId="60BC7E0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309" w:type="dxa"/>
            <w:tcBorders>
              <w:top w:val="nil"/>
              <w:left w:val="nil"/>
              <w:bottom w:val="single" w:sz="4" w:space="0" w:color="auto"/>
              <w:right w:val="single" w:sz="4" w:space="0" w:color="auto"/>
            </w:tcBorders>
            <w:shd w:val="clear" w:color="000000" w:fill="FFFFFF"/>
            <w:hideMark/>
          </w:tcPr>
          <w:p w14:paraId="3A3CE13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55" w:type="dxa"/>
            <w:tcBorders>
              <w:top w:val="nil"/>
              <w:left w:val="nil"/>
              <w:bottom w:val="single" w:sz="4" w:space="0" w:color="auto"/>
              <w:right w:val="single" w:sz="4" w:space="0" w:color="auto"/>
            </w:tcBorders>
            <w:shd w:val="clear" w:color="000000" w:fill="FFFFFF"/>
            <w:hideMark/>
          </w:tcPr>
          <w:p w14:paraId="4C99A83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3DD6412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F8D8D5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morți pe picior / ha</w:t>
            </w:r>
          </w:p>
        </w:tc>
        <w:tc>
          <w:tcPr>
            <w:tcW w:w="508" w:type="dxa"/>
            <w:tcBorders>
              <w:top w:val="nil"/>
              <w:left w:val="nil"/>
              <w:bottom w:val="single" w:sz="4" w:space="0" w:color="auto"/>
              <w:right w:val="single" w:sz="4" w:space="0" w:color="auto"/>
            </w:tcBorders>
            <w:shd w:val="clear" w:color="000000" w:fill="FFFFFF"/>
            <w:hideMark/>
          </w:tcPr>
          <w:p w14:paraId="54733FB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45FD01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21D5FFAD"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086DE4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AE2F8B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706C102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CB52858"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CD9B9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7A93FA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2FC21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6D9FA19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200724B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4D18CB9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B4809E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25B16BF1"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68" w:type="dxa"/>
            <w:tcBorders>
              <w:top w:val="nil"/>
              <w:left w:val="nil"/>
              <w:bottom w:val="single" w:sz="4" w:space="0" w:color="auto"/>
              <w:right w:val="single" w:sz="4" w:space="0" w:color="auto"/>
            </w:tcBorders>
            <w:shd w:val="clear" w:color="000000" w:fill="FFFFFF"/>
            <w:hideMark/>
          </w:tcPr>
          <w:p w14:paraId="2286C1C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305" w:type="dxa"/>
            <w:tcBorders>
              <w:top w:val="nil"/>
              <w:left w:val="nil"/>
              <w:bottom w:val="single" w:sz="4" w:space="0" w:color="auto"/>
              <w:right w:val="single" w:sz="4" w:space="0" w:color="auto"/>
            </w:tcBorders>
            <w:shd w:val="clear" w:color="000000" w:fill="FFFFFF"/>
            <w:hideMark/>
          </w:tcPr>
          <w:p w14:paraId="26C50F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318" w:type="dxa"/>
            <w:tcBorders>
              <w:top w:val="nil"/>
              <w:left w:val="nil"/>
              <w:bottom w:val="single" w:sz="4" w:space="0" w:color="auto"/>
              <w:right w:val="single" w:sz="4" w:space="0" w:color="auto"/>
            </w:tcBorders>
            <w:shd w:val="clear" w:color="000000" w:fill="FFFFFF"/>
            <w:hideMark/>
          </w:tcPr>
          <w:p w14:paraId="70F2F5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309" w:type="dxa"/>
            <w:tcBorders>
              <w:top w:val="nil"/>
              <w:left w:val="nil"/>
              <w:bottom w:val="single" w:sz="4" w:space="0" w:color="auto"/>
              <w:right w:val="single" w:sz="4" w:space="0" w:color="auto"/>
            </w:tcBorders>
            <w:shd w:val="clear" w:color="000000" w:fill="FFFFFF"/>
            <w:hideMark/>
          </w:tcPr>
          <w:p w14:paraId="33BF63C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55" w:type="dxa"/>
            <w:tcBorders>
              <w:top w:val="nil"/>
              <w:left w:val="nil"/>
              <w:bottom w:val="single" w:sz="4" w:space="0" w:color="auto"/>
              <w:right w:val="single" w:sz="4" w:space="0" w:color="auto"/>
            </w:tcBorders>
            <w:shd w:val="clear" w:color="000000" w:fill="FFFFFF"/>
            <w:hideMark/>
          </w:tcPr>
          <w:p w14:paraId="506437F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FC2E02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621F376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508" w:type="dxa"/>
            <w:tcBorders>
              <w:top w:val="nil"/>
              <w:left w:val="nil"/>
              <w:bottom w:val="single" w:sz="4" w:space="0" w:color="auto"/>
              <w:right w:val="single" w:sz="4" w:space="0" w:color="auto"/>
            </w:tcBorders>
            <w:shd w:val="clear" w:color="000000" w:fill="FFFFFF"/>
            <w:hideMark/>
          </w:tcPr>
          <w:p w14:paraId="629E2DF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955F647"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317FDF2"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29BE495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40F8E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3D9C7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4BF747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FE2F7F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15025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6AB617B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66B85A1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4963F37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1A7F623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3E881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29B7F0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Existența și abundența speciilor de ciocănitoare</w:t>
            </w:r>
          </w:p>
        </w:tc>
        <w:tc>
          <w:tcPr>
            <w:tcW w:w="368" w:type="dxa"/>
            <w:tcBorders>
              <w:top w:val="nil"/>
              <w:left w:val="nil"/>
              <w:bottom w:val="single" w:sz="4" w:space="0" w:color="auto"/>
              <w:right w:val="single" w:sz="4" w:space="0" w:color="auto"/>
            </w:tcBorders>
            <w:shd w:val="clear" w:color="000000" w:fill="FFFFFF"/>
            <w:hideMark/>
          </w:tcPr>
          <w:p w14:paraId="109AF9E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 / absență</w:t>
            </w:r>
          </w:p>
        </w:tc>
        <w:tc>
          <w:tcPr>
            <w:tcW w:w="305" w:type="dxa"/>
            <w:tcBorders>
              <w:top w:val="nil"/>
              <w:left w:val="nil"/>
              <w:bottom w:val="single" w:sz="4" w:space="0" w:color="auto"/>
              <w:right w:val="single" w:sz="4" w:space="0" w:color="auto"/>
            </w:tcBorders>
            <w:shd w:val="clear" w:color="000000" w:fill="FFFFFF"/>
            <w:hideMark/>
          </w:tcPr>
          <w:p w14:paraId="2471965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318" w:type="dxa"/>
            <w:tcBorders>
              <w:top w:val="nil"/>
              <w:left w:val="nil"/>
              <w:bottom w:val="single" w:sz="4" w:space="0" w:color="auto"/>
              <w:right w:val="single" w:sz="4" w:space="0" w:color="auto"/>
            </w:tcBorders>
            <w:shd w:val="clear" w:color="000000" w:fill="FFFFFF"/>
            <w:hideMark/>
          </w:tcPr>
          <w:p w14:paraId="34A255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309" w:type="dxa"/>
            <w:tcBorders>
              <w:top w:val="nil"/>
              <w:left w:val="nil"/>
              <w:bottom w:val="single" w:sz="4" w:space="0" w:color="auto"/>
              <w:right w:val="single" w:sz="4" w:space="0" w:color="auto"/>
            </w:tcBorders>
            <w:shd w:val="clear" w:color="000000" w:fill="FFFFFF"/>
            <w:hideMark/>
          </w:tcPr>
          <w:p w14:paraId="52ADBF4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w:t>
            </w:r>
          </w:p>
        </w:tc>
        <w:tc>
          <w:tcPr>
            <w:tcW w:w="255" w:type="dxa"/>
            <w:tcBorders>
              <w:top w:val="nil"/>
              <w:left w:val="nil"/>
              <w:bottom w:val="single" w:sz="4" w:space="0" w:color="auto"/>
              <w:right w:val="single" w:sz="4" w:space="0" w:color="auto"/>
            </w:tcBorders>
            <w:shd w:val="clear" w:color="000000" w:fill="FFFFFF"/>
            <w:hideMark/>
          </w:tcPr>
          <w:p w14:paraId="6E8F31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066EA6A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DFB45A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absentă</w:t>
            </w:r>
          </w:p>
        </w:tc>
        <w:tc>
          <w:tcPr>
            <w:tcW w:w="508" w:type="dxa"/>
            <w:tcBorders>
              <w:top w:val="nil"/>
              <w:left w:val="nil"/>
              <w:bottom w:val="single" w:sz="4" w:space="0" w:color="auto"/>
              <w:right w:val="single" w:sz="4" w:space="0" w:color="auto"/>
            </w:tcBorders>
            <w:shd w:val="clear" w:color="000000" w:fill="FFFFFF"/>
            <w:hideMark/>
          </w:tcPr>
          <w:p w14:paraId="0BAB14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3D4B76C3"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AA243D3"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1A75DDF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6D2322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8DA52E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2AAAB711"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23DD08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875C49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69032D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39EA93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77355D9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555356B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7931CE6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06C7C9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3988ACE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exemplare / km 2</w:t>
            </w:r>
          </w:p>
        </w:tc>
        <w:tc>
          <w:tcPr>
            <w:tcW w:w="305" w:type="dxa"/>
            <w:tcBorders>
              <w:top w:val="nil"/>
              <w:left w:val="nil"/>
              <w:bottom w:val="single" w:sz="4" w:space="0" w:color="auto"/>
              <w:right w:val="single" w:sz="4" w:space="0" w:color="auto"/>
            </w:tcBorders>
            <w:shd w:val="clear" w:color="000000" w:fill="FFFFFF"/>
            <w:hideMark/>
          </w:tcPr>
          <w:p w14:paraId="4B5CF4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4821838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48BEBC7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5851CBF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550ACAA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1A0D2F2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exemplare / kmp</w:t>
            </w:r>
          </w:p>
        </w:tc>
        <w:tc>
          <w:tcPr>
            <w:tcW w:w="508" w:type="dxa"/>
            <w:tcBorders>
              <w:top w:val="nil"/>
              <w:left w:val="nil"/>
              <w:bottom w:val="single" w:sz="4" w:space="0" w:color="auto"/>
              <w:right w:val="single" w:sz="4" w:space="0" w:color="auto"/>
            </w:tcBorders>
            <w:shd w:val="clear" w:color="000000" w:fill="FFFFFF"/>
            <w:hideMark/>
          </w:tcPr>
          <w:p w14:paraId="06D7A8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1A5F0728"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625A9F71"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4E10DBA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7C6917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17C87F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A217</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01C079FD"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Glaucidium passerinum</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5014903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3FED556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Ciuvica nu este prezentă în zona de proiect. Ea trăiește în habitate forestiere mature edificate de  conifere sau în amestec cu fagul din etejele montan mijlociu și superior</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0EF1AB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6857D1F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0C1E3D4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7F20C89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27BD45B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2328621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5F48A3D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00C2368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70</w:t>
            </w:r>
          </w:p>
        </w:tc>
        <w:tc>
          <w:tcPr>
            <w:tcW w:w="318" w:type="dxa"/>
            <w:tcBorders>
              <w:top w:val="nil"/>
              <w:left w:val="nil"/>
              <w:bottom w:val="single" w:sz="4" w:space="0" w:color="auto"/>
              <w:right w:val="single" w:sz="4" w:space="0" w:color="auto"/>
            </w:tcBorders>
            <w:shd w:val="clear" w:color="000000" w:fill="FFFFFF"/>
            <w:hideMark/>
          </w:tcPr>
          <w:p w14:paraId="35B21D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90</w:t>
            </w:r>
          </w:p>
        </w:tc>
        <w:tc>
          <w:tcPr>
            <w:tcW w:w="309" w:type="dxa"/>
            <w:tcBorders>
              <w:top w:val="nil"/>
              <w:left w:val="nil"/>
              <w:bottom w:val="single" w:sz="4" w:space="0" w:color="auto"/>
              <w:right w:val="single" w:sz="4" w:space="0" w:color="auto"/>
            </w:tcBorders>
            <w:shd w:val="clear" w:color="000000" w:fill="FFFFFF"/>
            <w:hideMark/>
          </w:tcPr>
          <w:p w14:paraId="0D1EBB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90</w:t>
            </w:r>
          </w:p>
        </w:tc>
        <w:tc>
          <w:tcPr>
            <w:tcW w:w="255" w:type="dxa"/>
            <w:tcBorders>
              <w:top w:val="nil"/>
              <w:left w:val="nil"/>
              <w:bottom w:val="single" w:sz="4" w:space="0" w:color="auto"/>
              <w:right w:val="single" w:sz="4" w:space="0" w:color="auto"/>
            </w:tcBorders>
            <w:shd w:val="clear" w:color="000000" w:fill="FFFFFF"/>
            <w:hideMark/>
          </w:tcPr>
          <w:p w14:paraId="6F16B1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54B411B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Fiind o specie dependentă de ecosisteme forestierede conifere sau mixte această specie nu poate fi afectată de proiect pentru tipul de habitat caracteristic pentru ea, nu este prezent în zona de proiect</w:t>
            </w:r>
          </w:p>
        </w:tc>
        <w:tc>
          <w:tcPr>
            <w:tcW w:w="467" w:type="dxa"/>
            <w:tcBorders>
              <w:top w:val="nil"/>
              <w:left w:val="nil"/>
              <w:bottom w:val="single" w:sz="4" w:space="0" w:color="auto"/>
              <w:right w:val="single" w:sz="4" w:space="0" w:color="auto"/>
            </w:tcBorders>
            <w:shd w:val="clear" w:color="000000" w:fill="FFFFFF"/>
            <w:hideMark/>
          </w:tcPr>
          <w:p w14:paraId="1B18337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0A7BD0A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4B00376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ciuvica nu este prezentă, astfel că impactul proiectului asupra acestei specii este nul </w:t>
            </w:r>
          </w:p>
        </w:tc>
      </w:tr>
      <w:tr w:rsidR="006144E0" w:rsidRPr="0040147F" w14:paraId="29F2A6C8"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49A3AC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71443A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4F7367A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195C6EA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0A0DAF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A08CEA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4EED343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CF9D1E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6F5E7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2BE10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008A29E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4F755A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641A0E1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569A6FA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7DBA2C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6A48A00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46.071</w:t>
            </w:r>
          </w:p>
        </w:tc>
        <w:tc>
          <w:tcPr>
            <w:tcW w:w="255" w:type="dxa"/>
            <w:tcBorders>
              <w:top w:val="nil"/>
              <w:left w:val="nil"/>
              <w:bottom w:val="single" w:sz="4" w:space="0" w:color="auto"/>
              <w:right w:val="single" w:sz="4" w:space="0" w:color="auto"/>
            </w:tcBorders>
            <w:shd w:val="clear" w:color="000000" w:fill="FFFFFF"/>
            <w:hideMark/>
          </w:tcPr>
          <w:p w14:paraId="7F31163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192E5A1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242954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6F664AE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4253F53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753B0A01"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5CF506C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F12862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44B1F31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9C7A08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A665F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476A9A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757EFB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2395381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2E94E18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209CF3D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042C23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5C2091C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68" w:type="dxa"/>
            <w:tcBorders>
              <w:top w:val="nil"/>
              <w:left w:val="nil"/>
              <w:bottom w:val="single" w:sz="4" w:space="0" w:color="auto"/>
              <w:right w:val="single" w:sz="4" w:space="0" w:color="auto"/>
            </w:tcBorders>
            <w:shd w:val="clear" w:color="000000" w:fill="FFFFFF"/>
            <w:hideMark/>
          </w:tcPr>
          <w:p w14:paraId="6885D0D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FFFFF"/>
            <w:hideMark/>
          </w:tcPr>
          <w:p w14:paraId="70AAB05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318" w:type="dxa"/>
            <w:tcBorders>
              <w:top w:val="nil"/>
              <w:left w:val="nil"/>
              <w:bottom w:val="single" w:sz="4" w:space="0" w:color="auto"/>
              <w:right w:val="single" w:sz="4" w:space="0" w:color="auto"/>
            </w:tcBorders>
            <w:shd w:val="clear" w:color="000000" w:fill="FFFFFF"/>
            <w:hideMark/>
          </w:tcPr>
          <w:p w14:paraId="5F3C9F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309" w:type="dxa"/>
            <w:tcBorders>
              <w:top w:val="nil"/>
              <w:left w:val="nil"/>
              <w:bottom w:val="single" w:sz="4" w:space="0" w:color="auto"/>
              <w:right w:val="single" w:sz="4" w:space="0" w:color="auto"/>
            </w:tcBorders>
            <w:shd w:val="clear" w:color="000000" w:fill="FFFFFF"/>
            <w:hideMark/>
          </w:tcPr>
          <w:p w14:paraId="33CD2D5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55" w:type="dxa"/>
            <w:tcBorders>
              <w:top w:val="nil"/>
              <w:left w:val="nil"/>
              <w:bottom w:val="single" w:sz="4" w:space="0" w:color="auto"/>
              <w:right w:val="single" w:sz="4" w:space="0" w:color="auto"/>
            </w:tcBorders>
            <w:shd w:val="clear" w:color="000000" w:fill="FFFFFF"/>
            <w:hideMark/>
          </w:tcPr>
          <w:p w14:paraId="615200F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1FC7F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6EC2239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28DC3DA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243736B9"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68BEB39D"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74FBCE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B2A6A5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253E372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5ED62815"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58CC9CD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CA913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D5A64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4FDEEAB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5DFF3D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B99FB6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0D4FAE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44F8D5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1922CB0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66D3318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4F207A3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2BFD45D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2E6DAD0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4094213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0DCBFB6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657760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2FABB15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8A7D927"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76FD6E8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386A28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F164C1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657204F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6235662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59D9C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7A7C227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7420B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0BB4FF7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9B8705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73B973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2C9EFE7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68" w:type="dxa"/>
            <w:tcBorders>
              <w:top w:val="nil"/>
              <w:left w:val="nil"/>
              <w:bottom w:val="single" w:sz="4" w:space="0" w:color="auto"/>
              <w:right w:val="single" w:sz="4" w:space="0" w:color="auto"/>
            </w:tcBorders>
            <w:shd w:val="clear" w:color="000000" w:fill="FFFFFF"/>
            <w:hideMark/>
          </w:tcPr>
          <w:p w14:paraId="6A93F30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305" w:type="dxa"/>
            <w:tcBorders>
              <w:top w:val="nil"/>
              <w:left w:val="nil"/>
              <w:bottom w:val="single" w:sz="4" w:space="0" w:color="auto"/>
              <w:right w:val="single" w:sz="4" w:space="0" w:color="auto"/>
            </w:tcBorders>
            <w:shd w:val="clear" w:color="000000" w:fill="FFFFFF"/>
            <w:hideMark/>
          </w:tcPr>
          <w:p w14:paraId="48DEC29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24DCB2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41BB1A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55" w:type="dxa"/>
            <w:tcBorders>
              <w:top w:val="nil"/>
              <w:left w:val="nil"/>
              <w:bottom w:val="single" w:sz="4" w:space="0" w:color="auto"/>
              <w:right w:val="single" w:sz="4" w:space="0" w:color="auto"/>
            </w:tcBorders>
            <w:shd w:val="clear" w:color="000000" w:fill="FFFFFF"/>
            <w:hideMark/>
          </w:tcPr>
          <w:p w14:paraId="41F93D9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11BBF4E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2AE830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508" w:type="dxa"/>
            <w:tcBorders>
              <w:top w:val="nil"/>
              <w:left w:val="nil"/>
              <w:bottom w:val="single" w:sz="4" w:space="0" w:color="auto"/>
              <w:right w:val="single" w:sz="4" w:space="0" w:color="auto"/>
            </w:tcBorders>
            <w:shd w:val="clear" w:color="000000" w:fill="FFFFFF"/>
            <w:hideMark/>
          </w:tcPr>
          <w:p w14:paraId="2BE67AB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43FE9506"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22D5E0FD"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7A427C1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39E7C4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212A3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013B10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E7B81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6322418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43840E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6D1E3FC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C824E3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DFED35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3FDADA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15FAE63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68" w:type="dxa"/>
            <w:tcBorders>
              <w:top w:val="nil"/>
              <w:left w:val="nil"/>
              <w:bottom w:val="single" w:sz="4" w:space="0" w:color="auto"/>
              <w:right w:val="single" w:sz="4" w:space="0" w:color="auto"/>
            </w:tcBorders>
            <w:shd w:val="clear" w:color="000000" w:fill="FFFFFF"/>
            <w:hideMark/>
          </w:tcPr>
          <w:p w14:paraId="555E6E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305" w:type="dxa"/>
            <w:tcBorders>
              <w:top w:val="nil"/>
              <w:left w:val="nil"/>
              <w:bottom w:val="single" w:sz="4" w:space="0" w:color="auto"/>
              <w:right w:val="single" w:sz="4" w:space="0" w:color="auto"/>
            </w:tcBorders>
            <w:shd w:val="clear" w:color="000000" w:fill="FFFFFF"/>
            <w:hideMark/>
          </w:tcPr>
          <w:p w14:paraId="22C5BA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318" w:type="dxa"/>
            <w:tcBorders>
              <w:top w:val="nil"/>
              <w:left w:val="nil"/>
              <w:bottom w:val="single" w:sz="4" w:space="0" w:color="auto"/>
              <w:right w:val="single" w:sz="4" w:space="0" w:color="auto"/>
            </w:tcBorders>
            <w:shd w:val="clear" w:color="000000" w:fill="FFFFFF"/>
            <w:hideMark/>
          </w:tcPr>
          <w:p w14:paraId="1687EF5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309" w:type="dxa"/>
            <w:tcBorders>
              <w:top w:val="nil"/>
              <w:left w:val="nil"/>
              <w:bottom w:val="single" w:sz="4" w:space="0" w:color="auto"/>
              <w:right w:val="single" w:sz="4" w:space="0" w:color="auto"/>
            </w:tcBorders>
            <w:shd w:val="clear" w:color="000000" w:fill="FFFFFF"/>
            <w:hideMark/>
          </w:tcPr>
          <w:p w14:paraId="77F5A34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55" w:type="dxa"/>
            <w:tcBorders>
              <w:top w:val="nil"/>
              <w:left w:val="nil"/>
              <w:bottom w:val="single" w:sz="4" w:space="0" w:color="auto"/>
              <w:right w:val="single" w:sz="4" w:space="0" w:color="auto"/>
            </w:tcBorders>
            <w:shd w:val="clear" w:color="000000" w:fill="FFFFFF"/>
            <w:hideMark/>
          </w:tcPr>
          <w:p w14:paraId="258526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0017128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102E67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morți pe picior / ha</w:t>
            </w:r>
          </w:p>
        </w:tc>
        <w:tc>
          <w:tcPr>
            <w:tcW w:w="508" w:type="dxa"/>
            <w:tcBorders>
              <w:top w:val="nil"/>
              <w:left w:val="nil"/>
              <w:bottom w:val="single" w:sz="4" w:space="0" w:color="auto"/>
              <w:right w:val="single" w:sz="4" w:space="0" w:color="auto"/>
            </w:tcBorders>
            <w:shd w:val="clear" w:color="000000" w:fill="FFFFFF"/>
            <w:hideMark/>
          </w:tcPr>
          <w:p w14:paraId="5F4B951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71A35A8E"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E66A131"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022516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3EAE4A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4553396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24CF227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96A834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63B164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63D299A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215E73A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F88173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2EFD71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61AC6E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6C4E2F76"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68" w:type="dxa"/>
            <w:tcBorders>
              <w:top w:val="nil"/>
              <w:left w:val="nil"/>
              <w:bottom w:val="single" w:sz="4" w:space="0" w:color="auto"/>
              <w:right w:val="single" w:sz="4" w:space="0" w:color="auto"/>
            </w:tcBorders>
            <w:shd w:val="clear" w:color="000000" w:fill="FFFFFF"/>
            <w:hideMark/>
          </w:tcPr>
          <w:p w14:paraId="0E7FB90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305" w:type="dxa"/>
            <w:tcBorders>
              <w:top w:val="nil"/>
              <w:left w:val="nil"/>
              <w:bottom w:val="single" w:sz="4" w:space="0" w:color="auto"/>
              <w:right w:val="single" w:sz="4" w:space="0" w:color="auto"/>
            </w:tcBorders>
            <w:shd w:val="clear" w:color="000000" w:fill="FFFFFF"/>
            <w:hideMark/>
          </w:tcPr>
          <w:p w14:paraId="54E92E0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318" w:type="dxa"/>
            <w:tcBorders>
              <w:top w:val="nil"/>
              <w:left w:val="nil"/>
              <w:bottom w:val="single" w:sz="4" w:space="0" w:color="auto"/>
              <w:right w:val="single" w:sz="4" w:space="0" w:color="auto"/>
            </w:tcBorders>
            <w:shd w:val="clear" w:color="000000" w:fill="FFFFFF"/>
            <w:hideMark/>
          </w:tcPr>
          <w:p w14:paraId="1096E9F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309" w:type="dxa"/>
            <w:tcBorders>
              <w:top w:val="nil"/>
              <w:left w:val="nil"/>
              <w:bottom w:val="single" w:sz="4" w:space="0" w:color="auto"/>
              <w:right w:val="single" w:sz="4" w:space="0" w:color="auto"/>
            </w:tcBorders>
            <w:shd w:val="clear" w:color="000000" w:fill="FFFFFF"/>
            <w:hideMark/>
          </w:tcPr>
          <w:p w14:paraId="089B013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55" w:type="dxa"/>
            <w:tcBorders>
              <w:top w:val="nil"/>
              <w:left w:val="nil"/>
              <w:bottom w:val="single" w:sz="4" w:space="0" w:color="auto"/>
              <w:right w:val="single" w:sz="4" w:space="0" w:color="auto"/>
            </w:tcBorders>
            <w:shd w:val="clear" w:color="000000" w:fill="FFFFFF"/>
            <w:hideMark/>
          </w:tcPr>
          <w:p w14:paraId="3D89D22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B4FE6B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3534F2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508" w:type="dxa"/>
            <w:tcBorders>
              <w:top w:val="nil"/>
              <w:left w:val="nil"/>
              <w:bottom w:val="single" w:sz="4" w:space="0" w:color="auto"/>
              <w:right w:val="single" w:sz="4" w:space="0" w:color="auto"/>
            </w:tcBorders>
            <w:shd w:val="clear" w:color="000000" w:fill="FFFFFF"/>
            <w:hideMark/>
          </w:tcPr>
          <w:p w14:paraId="5E0F6BA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10A17DDF"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8C8DC26"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62428BB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DF7178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7B4DFE9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A2CC65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2C0D4C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AB0083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E3941F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65A360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47CCAAB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11BE226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63A567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4713913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Existența și abundența speciilor de ciocănitoare</w:t>
            </w:r>
          </w:p>
        </w:tc>
        <w:tc>
          <w:tcPr>
            <w:tcW w:w="368" w:type="dxa"/>
            <w:tcBorders>
              <w:top w:val="nil"/>
              <w:left w:val="nil"/>
              <w:bottom w:val="single" w:sz="4" w:space="0" w:color="auto"/>
              <w:right w:val="single" w:sz="4" w:space="0" w:color="auto"/>
            </w:tcBorders>
            <w:shd w:val="clear" w:color="000000" w:fill="FFFFFF"/>
            <w:hideMark/>
          </w:tcPr>
          <w:p w14:paraId="54B67BC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 / absență</w:t>
            </w:r>
          </w:p>
        </w:tc>
        <w:tc>
          <w:tcPr>
            <w:tcW w:w="305" w:type="dxa"/>
            <w:tcBorders>
              <w:top w:val="nil"/>
              <w:left w:val="nil"/>
              <w:bottom w:val="single" w:sz="4" w:space="0" w:color="auto"/>
              <w:right w:val="single" w:sz="4" w:space="0" w:color="auto"/>
            </w:tcBorders>
            <w:shd w:val="clear" w:color="000000" w:fill="FFFFFF"/>
            <w:hideMark/>
          </w:tcPr>
          <w:p w14:paraId="77B6DC0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318" w:type="dxa"/>
            <w:tcBorders>
              <w:top w:val="nil"/>
              <w:left w:val="nil"/>
              <w:bottom w:val="single" w:sz="4" w:space="0" w:color="auto"/>
              <w:right w:val="single" w:sz="4" w:space="0" w:color="auto"/>
            </w:tcBorders>
            <w:shd w:val="clear" w:color="000000" w:fill="FFFFFF"/>
            <w:hideMark/>
          </w:tcPr>
          <w:p w14:paraId="3D24D45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309" w:type="dxa"/>
            <w:tcBorders>
              <w:top w:val="nil"/>
              <w:left w:val="nil"/>
              <w:bottom w:val="single" w:sz="4" w:space="0" w:color="auto"/>
              <w:right w:val="single" w:sz="4" w:space="0" w:color="auto"/>
            </w:tcBorders>
            <w:shd w:val="clear" w:color="000000" w:fill="FFFFFF"/>
            <w:hideMark/>
          </w:tcPr>
          <w:p w14:paraId="48F3AE2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w:t>
            </w:r>
          </w:p>
        </w:tc>
        <w:tc>
          <w:tcPr>
            <w:tcW w:w="255" w:type="dxa"/>
            <w:tcBorders>
              <w:top w:val="nil"/>
              <w:left w:val="nil"/>
              <w:bottom w:val="single" w:sz="4" w:space="0" w:color="auto"/>
              <w:right w:val="single" w:sz="4" w:space="0" w:color="auto"/>
            </w:tcBorders>
            <w:shd w:val="clear" w:color="000000" w:fill="FFFFFF"/>
            <w:hideMark/>
          </w:tcPr>
          <w:p w14:paraId="476CFB1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3AEA656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4D41AA9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absentă</w:t>
            </w:r>
          </w:p>
        </w:tc>
        <w:tc>
          <w:tcPr>
            <w:tcW w:w="508" w:type="dxa"/>
            <w:tcBorders>
              <w:top w:val="nil"/>
              <w:left w:val="nil"/>
              <w:bottom w:val="single" w:sz="4" w:space="0" w:color="auto"/>
              <w:right w:val="single" w:sz="4" w:space="0" w:color="auto"/>
            </w:tcBorders>
            <w:shd w:val="clear" w:color="000000" w:fill="FFFFFF"/>
            <w:hideMark/>
          </w:tcPr>
          <w:p w14:paraId="6B39375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D0D0D6E"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212A6C9F"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5CB2779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5A1E6B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F1DE48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68D5299E"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54AA88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2D3481B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5261711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F3C8C3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0DC2C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29AE2EC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A44438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47DF92B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670B8B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exemplare / km 2</w:t>
            </w:r>
          </w:p>
        </w:tc>
        <w:tc>
          <w:tcPr>
            <w:tcW w:w="305" w:type="dxa"/>
            <w:tcBorders>
              <w:top w:val="nil"/>
              <w:left w:val="nil"/>
              <w:bottom w:val="single" w:sz="4" w:space="0" w:color="auto"/>
              <w:right w:val="single" w:sz="4" w:space="0" w:color="auto"/>
            </w:tcBorders>
            <w:shd w:val="clear" w:color="000000" w:fill="FFFFFF"/>
            <w:hideMark/>
          </w:tcPr>
          <w:p w14:paraId="40FE5EA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7983300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38D7195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2EF42ED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8B5E13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48D15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exemplare / kmp</w:t>
            </w:r>
          </w:p>
        </w:tc>
        <w:tc>
          <w:tcPr>
            <w:tcW w:w="508" w:type="dxa"/>
            <w:tcBorders>
              <w:top w:val="nil"/>
              <w:left w:val="nil"/>
              <w:bottom w:val="single" w:sz="4" w:space="0" w:color="auto"/>
              <w:right w:val="single" w:sz="4" w:space="0" w:color="auto"/>
            </w:tcBorders>
            <w:shd w:val="clear" w:color="000000" w:fill="FFFFFF"/>
            <w:hideMark/>
          </w:tcPr>
          <w:p w14:paraId="536B990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1DAC7A8"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02705F0F" w14:textId="77777777" w:rsidTr="009B7C17">
        <w:trPr>
          <w:trHeight w:val="3528"/>
        </w:trPr>
        <w:tc>
          <w:tcPr>
            <w:tcW w:w="453" w:type="dxa"/>
            <w:vMerge/>
            <w:tcBorders>
              <w:top w:val="nil"/>
              <w:left w:val="single" w:sz="4" w:space="0" w:color="auto"/>
              <w:bottom w:val="single" w:sz="4" w:space="0" w:color="auto"/>
              <w:right w:val="single" w:sz="4" w:space="0" w:color="auto"/>
            </w:tcBorders>
            <w:vAlign w:val="center"/>
            <w:hideMark/>
          </w:tcPr>
          <w:p w14:paraId="7395DB8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571322E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8CBAD"/>
            <w:hideMark/>
          </w:tcPr>
          <w:p w14:paraId="142FE5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A338</w:t>
            </w:r>
          </w:p>
        </w:tc>
        <w:tc>
          <w:tcPr>
            <w:tcW w:w="467" w:type="dxa"/>
            <w:vMerge w:val="restart"/>
            <w:tcBorders>
              <w:top w:val="nil"/>
              <w:left w:val="single" w:sz="4" w:space="0" w:color="auto"/>
              <w:bottom w:val="single" w:sz="4" w:space="0" w:color="auto"/>
              <w:right w:val="single" w:sz="4" w:space="0" w:color="auto"/>
            </w:tcBorders>
            <w:shd w:val="clear" w:color="000000" w:fill="F8CBAD"/>
            <w:hideMark/>
          </w:tcPr>
          <w:p w14:paraId="0C83F53C"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Lanius collurio</w:t>
            </w:r>
          </w:p>
        </w:tc>
        <w:tc>
          <w:tcPr>
            <w:tcW w:w="710" w:type="dxa"/>
            <w:vMerge w:val="restart"/>
            <w:tcBorders>
              <w:top w:val="nil"/>
              <w:left w:val="single" w:sz="4" w:space="0" w:color="auto"/>
              <w:bottom w:val="single" w:sz="4" w:space="0" w:color="auto"/>
              <w:right w:val="single" w:sz="4" w:space="0" w:color="auto"/>
            </w:tcBorders>
            <w:shd w:val="clear" w:color="000000" w:fill="F8CBAD"/>
            <w:hideMark/>
          </w:tcPr>
          <w:p w14:paraId="3D63A5D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648" w:type="dxa"/>
            <w:vMerge w:val="restart"/>
            <w:tcBorders>
              <w:top w:val="nil"/>
              <w:left w:val="single" w:sz="4" w:space="0" w:color="auto"/>
              <w:bottom w:val="single" w:sz="4" w:space="0" w:color="auto"/>
              <w:right w:val="single" w:sz="4" w:space="0" w:color="auto"/>
            </w:tcBorders>
            <w:shd w:val="clear" w:color="000000" w:fill="F8CBAD"/>
            <w:hideMark/>
          </w:tcPr>
          <w:p w14:paraId="32DDCE9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Sfrânciocul roșietic este prezent în zona de proiect. Tufărișurile de </w:t>
            </w:r>
            <w:r w:rsidRPr="0040147F">
              <w:rPr>
                <w:rFonts w:ascii="Times New Roman" w:hAnsi="Times New Roman"/>
                <w:i/>
                <w:iCs/>
                <w:sz w:val="20"/>
                <w:szCs w:val="20"/>
                <w:lang w:val="en-US" w:eastAsia="en-US"/>
              </w:rPr>
              <w:t xml:space="preserve">Crataegus monogyna </w:t>
            </w:r>
            <w:r w:rsidRPr="0040147F">
              <w:rPr>
                <w:rFonts w:ascii="Times New Roman" w:hAnsi="Times New Roman"/>
                <w:sz w:val="20"/>
                <w:szCs w:val="20"/>
                <w:lang w:val="en-US" w:eastAsia="en-US"/>
              </w:rPr>
              <w:t>din partea de nord a zonei de proiect sunt flosite pentru amplasarea cuiburilor iar pășunea/pajiștea adiacentă pentru hrănire</w:t>
            </w:r>
          </w:p>
        </w:tc>
        <w:tc>
          <w:tcPr>
            <w:tcW w:w="391" w:type="dxa"/>
            <w:vMerge w:val="restart"/>
            <w:tcBorders>
              <w:top w:val="nil"/>
              <w:left w:val="single" w:sz="4" w:space="0" w:color="auto"/>
              <w:bottom w:val="single" w:sz="4" w:space="0" w:color="auto"/>
              <w:right w:val="single" w:sz="4" w:space="0" w:color="auto"/>
            </w:tcBorders>
            <w:shd w:val="clear" w:color="000000" w:fill="F8CBAD"/>
            <w:hideMark/>
          </w:tcPr>
          <w:p w14:paraId="024A89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8CBAD"/>
            <w:hideMark/>
          </w:tcPr>
          <w:p w14:paraId="009C655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8CBAD"/>
            <w:hideMark/>
          </w:tcPr>
          <w:p w14:paraId="0AE75C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8CBAD"/>
            <w:hideMark/>
          </w:tcPr>
          <w:p w14:paraId="68D81C5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Necunoscută</w:t>
            </w:r>
          </w:p>
        </w:tc>
        <w:tc>
          <w:tcPr>
            <w:tcW w:w="476" w:type="dxa"/>
            <w:vMerge w:val="restart"/>
            <w:tcBorders>
              <w:top w:val="nil"/>
              <w:left w:val="single" w:sz="4" w:space="0" w:color="auto"/>
              <w:bottom w:val="single" w:sz="4" w:space="0" w:color="auto"/>
              <w:right w:val="single" w:sz="4" w:space="0" w:color="auto"/>
            </w:tcBorders>
            <w:shd w:val="clear" w:color="000000" w:fill="F8CBAD"/>
            <w:hideMark/>
          </w:tcPr>
          <w:p w14:paraId="45C3F6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sau îmbunătățirea stării de conservare</w:t>
            </w:r>
          </w:p>
        </w:tc>
        <w:tc>
          <w:tcPr>
            <w:tcW w:w="598" w:type="dxa"/>
            <w:tcBorders>
              <w:top w:val="nil"/>
              <w:left w:val="nil"/>
              <w:bottom w:val="single" w:sz="4" w:space="0" w:color="auto"/>
              <w:right w:val="single" w:sz="4" w:space="0" w:color="auto"/>
            </w:tcBorders>
            <w:shd w:val="clear" w:color="000000" w:fill="F8CBAD"/>
            <w:hideMark/>
          </w:tcPr>
          <w:p w14:paraId="09CACD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8CBAD"/>
            <w:hideMark/>
          </w:tcPr>
          <w:p w14:paraId="443DF99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8CBAD"/>
            <w:hideMark/>
          </w:tcPr>
          <w:p w14:paraId="189DDB1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8CBAD"/>
            <w:hideMark/>
          </w:tcPr>
          <w:p w14:paraId="7AEBFAF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8CBAD"/>
            <w:hideMark/>
          </w:tcPr>
          <w:p w14:paraId="4A08CE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8CBAD"/>
            <w:hideMark/>
          </w:tcPr>
          <w:p w14:paraId="4ED7573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DA</w:t>
            </w:r>
          </w:p>
        </w:tc>
        <w:tc>
          <w:tcPr>
            <w:tcW w:w="616" w:type="dxa"/>
            <w:tcBorders>
              <w:top w:val="nil"/>
              <w:left w:val="nil"/>
              <w:bottom w:val="single" w:sz="4" w:space="0" w:color="auto"/>
              <w:right w:val="single" w:sz="4" w:space="0" w:color="auto"/>
            </w:tcBorders>
            <w:shd w:val="clear" w:color="000000" w:fill="F8CBAD"/>
            <w:hideMark/>
          </w:tcPr>
          <w:p w14:paraId="363ACE4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 Posibilitatea ca mărimea populației speciei în aria protejată să fie afectată este nesemnificativă pentru că este o specie adaptabilă iar habitatul ei este bine reprezentat în aria protejată</w:t>
            </w:r>
          </w:p>
        </w:tc>
        <w:tc>
          <w:tcPr>
            <w:tcW w:w="467" w:type="dxa"/>
            <w:tcBorders>
              <w:top w:val="nil"/>
              <w:left w:val="nil"/>
              <w:bottom w:val="single" w:sz="4" w:space="0" w:color="auto"/>
              <w:right w:val="single" w:sz="4" w:space="0" w:color="auto"/>
            </w:tcBorders>
            <w:shd w:val="clear" w:color="000000" w:fill="F8CBAD"/>
            <w:hideMark/>
          </w:tcPr>
          <w:p w14:paraId="09082AB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 perechi</w:t>
            </w:r>
          </w:p>
        </w:tc>
        <w:tc>
          <w:tcPr>
            <w:tcW w:w="508" w:type="dxa"/>
            <w:tcBorders>
              <w:top w:val="nil"/>
              <w:left w:val="nil"/>
              <w:bottom w:val="single" w:sz="4" w:space="0" w:color="auto"/>
              <w:right w:val="single" w:sz="4" w:space="0" w:color="auto"/>
            </w:tcBorders>
            <w:shd w:val="clear" w:color="000000" w:fill="F8CBAD"/>
            <w:hideMark/>
          </w:tcPr>
          <w:p w14:paraId="195BC62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c>
          <w:tcPr>
            <w:tcW w:w="584" w:type="dxa"/>
            <w:tcBorders>
              <w:top w:val="nil"/>
              <w:left w:val="nil"/>
              <w:bottom w:val="single" w:sz="4" w:space="0" w:color="auto"/>
              <w:right w:val="single" w:sz="4" w:space="0" w:color="auto"/>
            </w:tcBorders>
            <w:shd w:val="clear" w:color="000000" w:fill="F8CBAD"/>
            <w:hideMark/>
          </w:tcPr>
          <w:p w14:paraId="70CCF8C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Pe amplasamentul zonei de proiect au fost identificate la reproducere patru perechi. Sfrânciocul roșietic este o specie comună, prezent în aria protejată în toate zonele cu tufărişuri şi arbori izolați în pajişti, la liziere, în zone cu garduri vii și plantaţii forestiere. Chiar dacă nu sunt date despre mărimea populației, specia este bine reprezentată cu o populașie care este cel puțin de ordinul zecilor de perechi, și larg răspândită în aria protejată.</w:t>
            </w:r>
          </w:p>
        </w:tc>
      </w:tr>
      <w:tr w:rsidR="006144E0" w:rsidRPr="0040147F" w14:paraId="55974656" w14:textId="77777777" w:rsidTr="009B7C17">
        <w:trPr>
          <w:trHeight w:val="3528"/>
        </w:trPr>
        <w:tc>
          <w:tcPr>
            <w:tcW w:w="453" w:type="dxa"/>
            <w:vMerge/>
            <w:tcBorders>
              <w:top w:val="nil"/>
              <w:left w:val="single" w:sz="4" w:space="0" w:color="auto"/>
              <w:bottom w:val="single" w:sz="4" w:space="0" w:color="auto"/>
              <w:right w:val="single" w:sz="4" w:space="0" w:color="auto"/>
            </w:tcBorders>
            <w:vAlign w:val="center"/>
            <w:hideMark/>
          </w:tcPr>
          <w:p w14:paraId="2BFB6CA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78366C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70BE98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5F0A506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9BA9A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76D3F34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C284F8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17F76A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41F806F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32FF5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1FCD6F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8CBAD"/>
            <w:hideMark/>
          </w:tcPr>
          <w:p w14:paraId="1BCF4C0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8CBAD"/>
            <w:hideMark/>
          </w:tcPr>
          <w:p w14:paraId="7AA34B0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8CBAD"/>
            <w:hideMark/>
          </w:tcPr>
          <w:p w14:paraId="6583349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8CBAD"/>
            <w:hideMark/>
          </w:tcPr>
          <w:p w14:paraId="75869E3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8CBAD"/>
            <w:hideMark/>
          </w:tcPr>
          <w:p w14:paraId="486F7CE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8CBAD"/>
            <w:hideMark/>
          </w:tcPr>
          <w:p w14:paraId="78170E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DA</w:t>
            </w:r>
          </w:p>
        </w:tc>
        <w:tc>
          <w:tcPr>
            <w:tcW w:w="616" w:type="dxa"/>
            <w:tcBorders>
              <w:top w:val="nil"/>
              <w:left w:val="nil"/>
              <w:bottom w:val="single" w:sz="4" w:space="0" w:color="auto"/>
              <w:right w:val="single" w:sz="4" w:space="0" w:color="auto"/>
            </w:tcBorders>
            <w:shd w:val="clear" w:color="000000" w:fill="F8CBAD"/>
            <w:hideMark/>
          </w:tcPr>
          <w:p w14:paraId="2796C56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habitatul speciei să fie afectat este nesemnificativ pentru că la nivelul ariei protejate terenurile deschise mărginite de liziere și cu păduri în tranziție, ocupă o suprafață de circa 16978 ha adică aproximativ 26,6% din suprafața ariei protejate</w:t>
            </w:r>
          </w:p>
        </w:tc>
        <w:tc>
          <w:tcPr>
            <w:tcW w:w="467" w:type="dxa"/>
            <w:tcBorders>
              <w:top w:val="nil"/>
              <w:left w:val="nil"/>
              <w:bottom w:val="single" w:sz="4" w:space="0" w:color="auto"/>
              <w:right w:val="single" w:sz="4" w:space="0" w:color="auto"/>
            </w:tcBorders>
            <w:shd w:val="clear" w:color="000000" w:fill="F8CBAD"/>
            <w:hideMark/>
          </w:tcPr>
          <w:p w14:paraId="5E204D5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0.6 ha</w:t>
            </w:r>
          </w:p>
        </w:tc>
        <w:tc>
          <w:tcPr>
            <w:tcW w:w="508" w:type="dxa"/>
            <w:tcBorders>
              <w:top w:val="nil"/>
              <w:left w:val="nil"/>
              <w:bottom w:val="single" w:sz="4" w:space="0" w:color="auto"/>
              <w:right w:val="single" w:sz="4" w:space="0" w:color="auto"/>
            </w:tcBorders>
            <w:shd w:val="clear" w:color="000000" w:fill="F8CBAD"/>
            <w:hideMark/>
          </w:tcPr>
          <w:p w14:paraId="1844210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c>
          <w:tcPr>
            <w:tcW w:w="584" w:type="dxa"/>
            <w:tcBorders>
              <w:top w:val="nil"/>
              <w:left w:val="nil"/>
              <w:bottom w:val="single" w:sz="4" w:space="0" w:color="auto"/>
              <w:right w:val="single" w:sz="4" w:space="0" w:color="auto"/>
            </w:tcBorders>
            <w:shd w:val="clear" w:color="000000" w:fill="F8CBAD"/>
            <w:hideMark/>
          </w:tcPr>
          <w:p w14:paraId="08B2FCC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În zona de proiect, habitatul favorabil speciei ocupă o suprafață de circa 0,6 ha adică în jur de 30% din întreaga suprafață fiind prezent numai la limita de nord a amplasamentului zonei de proiect unde există tufărișuri de </w:t>
            </w:r>
            <w:r w:rsidRPr="0040147F">
              <w:rPr>
                <w:rFonts w:ascii="Times New Roman" w:hAnsi="Times New Roman"/>
                <w:i/>
                <w:iCs/>
                <w:sz w:val="20"/>
                <w:szCs w:val="20"/>
                <w:lang w:val="en-US" w:eastAsia="en-US"/>
              </w:rPr>
              <w:t xml:space="preserve">Crataegus monogyna. </w:t>
            </w:r>
            <w:r w:rsidRPr="0040147F">
              <w:rPr>
                <w:rFonts w:ascii="Times New Roman" w:hAnsi="Times New Roman"/>
                <w:sz w:val="20"/>
                <w:szCs w:val="20"/>
                <w:lang w:val="en-US" w:eastAsia="en-US"/>
              </w:rPr>
              <w:t>Această suprafață de habitat reprezintă doar 0,003% din suprafața totală a habitatului speciei în aria protejată.</w:t>
            </w:r>
          </w:p>
        </w:tc>
      </w:tr>
      <w:tr w:rsidR="006144E0" w:rsidRPr="0040147F" w14:paraId="7F7CCF2E" w14:textId="77777777" w:rsidTr="009B7C17">
        <w:trPr>
          <w:trHeight w:val="1512"/>
        </w:trPr>
        <w:tc>
          <w:tcPr>
            <w:tcW w:w="453" w:type="dxa"/>
            <w:vMerge/>
            <w:tcBorders>
              <w:top w:val="nil"/>
              <w:left w:val="single" w:sz="4" w:space="0" w:color="auto"/>
              <w:bottom w:val="single" w:sz="4" w:space="0" w:color="auto"/>
              <w:right w:val="single" w:sz="4" w:space="0" w:color="auto"/>
            </w:tcBorders>
            <w:vAlign w:val="center"/>
            <w:hideMark/>
          </w:tcPr>
          <w:p w14:paraId="277243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58EEC6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70FE5F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7F4FCB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0C8F816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7863F1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D295F3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273676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F637B1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56754B1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CCF6E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8CBAD"/>
            <w:hideMark/>
          </w:tcPr>
          <w:p w14:paraId="6CDB85F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Acoperirea vegetației arborescente pe pajiști în aria de distribuție a speciei în sit</w:t>
            </w:r>
          </w:p>
        </w:tc>
        <w:tc>
          <w:tcPr>
            <w:tcW w:w="368" w:type="dxa"/>
            <w:tcBorders>
              <w:top w:val="nil"/>
              <w:left w:val="nil"/>
              <w:bottom w:val="single" w:sz="4" w:space="0" w:color="auto"/>
              <w:right w:val="single" w:sz="4" w:space="0" w:color="auto"/>
            </w:tcBorders>
            <w:shd w:val="clear" w:color="000000" w:fill="F8CBAD"/>
            <w:hideMark/>
          </w:tcPr>
          <w:p w14:paraId="3CAE60F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8CBAD"/>
            <w:hideMark/>
          </w:tcPr>
          <w:p w14:paraId="08CACB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8CBAD"/>
            <w:hideMark/>
          </w:tcPr>
          <w:p w14:paraId="66F3C3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8CBAD"/>
            <w:hideMark/>
          </w:tcPr>
          <w:p w14:paraId="309BF1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55" w:type="dxa"/>
            <w:tcBorders>
              <w:top w:val="nil"/>
              <w:left w:val="nil"/>
              <w:bottom w:val="single" w:sz="4" w:space="0" w:color="auto"/>
              <w:right w:val="single" w:sz="4" w:space="0" w:color="auto"/>
            </w:tcBorders>
            <w:shd w:val="clear" w:color="000000" w:fill="F8CBAD"/>
            <w:hideMark/>
          </w:tcPr>
          <w:p w14:paraId="699DE59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tcBorders>
              <w:top w:val="nil"/>
              <w:left w:val="nil"/>
              <w:bottom w:val="single" w:sz="4" w:space="0" w:color="auto"/>
              <w:right w:val="single" w:sz="4" w:space="0" w:color="auto"/>
            </w:tcBorders>
            <w:shd w:val="clear" w:color="000000" w:fill="F8CBAD"/>
            <w:hideMark/>
          </w:tcPr>
          <w:p w14:paraId="697CFA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Acoperire vegetației arborescente în aria de proiect este mai mică de 10% și prezentă doar în partea de nord a zonei de proiect </w:t>
            </w:r>
          </w:p>
        </w:tc>
        <w:tc>
          <w:tcPr>
            <w:tcW w:w="467" w:type="dxa"/>
            <w:tcBorders>
              <w:top w:val="nil"/>
              <w:left w:val="nil"/>
              <w:bottom w:val="single" w:sz="4" w:space="0" w:color="auto"/>
              <w:right w:val="single" w:sz="4" w:space="0" w:color="auto"/>
            </w:tcBorders>
            <w:shd w:val="clear" w:color="000000" w:fill="F8CBAD"/>
            <w:hideMark/>
          </w:tcPr>
          <w:p w14:paraId="7A99CF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&lt;10%</w:t>
            </w:r>
          </w:p>
        </w:tc>
        <w:tc>
          <w:tcPr>
            <w:tcW w:w="508" w:type="dxa"/>
            <w:tcBorders>
              <w:top w:val="nil"/>
              <w:left w:val="nil"/>
              <w:bottom w:val="single" w:sz="4" w:space="0" w:color="auto"/>
              <w:right w:val="single" w:sz="4" w:space="0" w:color="auto"/>
            </w:tcBorders>
            <w:shd w:val="clear" w:color="000000" w:fill="F8CBAD"/>
            <w:hideMark/>
          </w:tcPr>
          <w:p w14:paraId="79BD488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8CBAD"/>
            <w:hideMark/>
          </w:tcPr>
          <w:p w14:paraId="6D94C60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Impactul este nul pentru că arborii maturi de pe suprafața ariei de proiect vor fi păstrați împreună cu tufărișurile mature de </w:t>
            </w:r>
            <w:r w:rsidRPr="0040147F">
              <w:rPr>
                <w:rFonts w:ascii="Times New Roman" w:hAnsi="Times New Roman"/>
                <w:i/>
                <w:iCs/>
                <w:sz w:val="20"/>
                <w:szCs w:val="20"/>
                <w:lang w:val="en-US" w:eastAsia="en-US"/>
              </w:rPr>
              <w:t xml:space="preserve">Crataegus monogyna. </w:t>
            </w:r>
          </w:p>
        </w:tc>
      </w:tr>
      <w:tr w:rsidR="006144E0" w:rsidRPr="0040147F" w14:paraId="41FFC402" w14:textId="77777777" w:rsidTr="009B7C17">
        <w:trPr>
          <w:trHeight w:val="1260"/>
        </w:trPr>
        <w:tc>
          <w:tcPr>
            <w:tcW w:w="453" w:type="dxa"/>
            <w:vMerge/>
            <w:tcBorders>
              <w:top w:val="nil"/>
              <w:left w:val="single" w:sz="4" w:space="0" w:color="auto"/>
              <w:bottom w:val="single" w:sz="4" w:space="0" w:color="auto"/>
              <w:right w:val="single" w:sz="4" w:space="0" w:color="auto"/>
            </w:tcBorders>
            <w:vAlign w:val="center"/>
            <w:hideMark/>
          </w:tcPr>
          <w:p w14:paraId="7225082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11B798E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4B7218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323025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11E095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185935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176D7C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3741ECB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77227A5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00BBA03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38FD29C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6338970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8CBAD"/>
            <w:hideMark/>
          </w:tcPr>
          <w:p w14:paraId="0D07B84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8CBAD"/>
            <w:hideMark/>
          </w:tcPr>
          <w:p w14:paraId="7C35142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8CBAD"/>
            <w:hideMark/>
          </w:tcPr>
          <w:p w14:paraId="1B52AA8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8CBAD"/>
            <w:hideMark/>
          </w:tcPr>
          <w:p w14:paraId="4D65DEA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8CBAD"/>
            <w:hideMark/>
          </w:tcPr>
          <w:p w14:paraId="581AA68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tcBorders>
              <w:top w:val="nil"/>
              <w:left w:val="nil"/>
              <w:bottom w:val="single" w:sz="4" w:space="0" w:color="auto"/>
              <w:right w:val="single" w:sz="4" w:space="0" w:color="auto"/>
            </w:tcBorders>
            <w:shd w:val="clear" w:color="000000" w:fill="F8CBAD"/>
            <w:hideMark/>
          </w:tcPr>
          <w:p w14:paraId="11741D7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Pe doar aproximatix 30% din suprafața zonei de proiect  există arbori izolați și tufărișuri</w:t>
            </w:r>
          </w:p>
        </w:tc>
        <w:tc>
          <w:tcPr>
            <w:tcW w:w="467" w:type="dxa"/>
            <w:tcBorders>
              <w:top w:val="nil"/>
              <w:left w:val="nil"/>
              <w:bottom w:val="single" w:sz="4" w:space="0" w:color="auto"/>
              <w:right w:val="single" w:sz="4" w:space="0" w:color="auto"/>
            </w:tcBorders>
            <w:shd w:val="clear" w:color="000000" w:fill="F8CBAD"/>
            <w:hideMark/>
          </w:tcPr>
          <w:p w14:paraId="2E9AC7C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0.6ha</w:t>
            </w:r>
          </w:p>
        </w:tc>
        <w:tc>
          <w:tcPr>
            <w:tcW w:w="508" w:type="dxa"/>
            <w:tcBorders>
              <w:top w:val="nil"/>
              <w:left w:val="nil"/>
              <w:bottom w:val="single" w:sz="4" w:space="0" w:color="auto"/>
              <w:right w:val="single" w:sz="4" w:space="0" w:color="auto"/>
            </w:tcBorders>
            <w:shd w:val="clear" w:color="000000" w:fill="F8CBAD"/>
            <w:hideMark/>
          </w:tcPr>
          <w:p w14:paraId="02EDFE1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7F38D2E6"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06A10BBD"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0C0F544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320C93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5BD3F6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A246</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6DB3F766"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Lullula arborea</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2C26EB1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6C15552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o specie prezentă în zona de proiect. Este prezentă în aria protejată la lizierele pădurilor mature.</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0971834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62C706C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085CBA8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686D38B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Necunoscută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4124C2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sau îmbunătățirea stării de conservare</w:t>
            </w:r>
          </w:p>
        </w:tc>
        <w:tc>
          <w:tcPr>
            <w:tcW w:w="598" w:type="dxa"/>
            <w:tcBorders>
              <w:top w:val="nil"/>
              <w:left w:val="nil"/>
              <w:bottom w:val="single" w:sz="4" w:space="0" w:color="auto"/>
              <w:right w:val="single" w:sz="4" w:space="0" w:color="auto"/>
            </w:tcBorders>
            <w:shd w:val="clear" w:color="000000" w:fill="FFFFFF"/>
            <w:hideMark/>
          </w:tcPr>
          <w:p w14:paraId="3A375D8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790CB8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78129F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150</w:t>
            </w:r>
          </w:p>
        </w:tc>
        <w:tc>
          <w:tcPr>
            <w:tcW w:w="318" w:type="dxa"/>
            <w:tcBorders>
              <w:top w:val="nil"/>
              <w:left w:val="nil"/>
              <w:bottom w:val="single" w:sz="4" w:space="0" w:color="auto"/>
              <w:right w:val="single" w:sz="4" w:space="0" w:color="auto"/>
            </w:tcBorders>
            <w:shd w:val="clear" w:color="000000" w:fill="FFFFFF"/>
            <w:hideMark/>
          </w:tcPr>
          <w:p w14:paraId="7D75043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200</w:t>
            </w:r>
          </w:p>
        </w:tc>
        <w:tc>
          <w:tcPr>
            <w:tcW w:w="309" w:type="dxa"/>
            <w:tcBorders>
              <w:top w:val="nil"/>
              <w:left w:val="nil"/>
              <w:bottom w:val="single" w:sz="4" w:space="0" w:color="auto"/>
              <w:right w:val="single" w:sz="4" w:space="0" w:color="auto"/>
            </w:tcBorders>
            <w:shd w:val="clear" w:color="000000" w:fill="FFFFFF"/>
            <w:hideMark/>
          </w:tcPr>
          <w:p w14:paraId="0D3080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175</w:t>
            </w:r>
          </w:p>
        </w:tc>
        <w:tc>
          <w:tcPr>
            <w:tcW w:w="255" w:type="dxa"/>
            <w:tcBorders>
              <w:top w:val="nil"/>
              <w:left w:val="nil"/>
              <w:bottom w:val="single" w:sz="4" w:space="0" w:color="auto"/>
              <w:right w:val="single" w:sz="4" w:space="0" w:color="auto"/>
            </w:tcBorders>
            <w:shd w:val="clear" w:color="000000" w:fill="FFFFFF"/>
            <w:hideMark/>
          </w:tcPr>
          <w:p w14:paraId="18CB622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4D80D5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afectată de proiect este nulă pentru că habitatul din zona de proiect este în cel mai bun caz suboptimal pentru această specie. Ea nu a fost identificată în teren pentru că trăiește la lizierele pădurilor de foioase, şi în arborete cu zone deschise, cu vegetaţie ierboasă joasă și doborâturi</w:t>
            </w:r>
          </w:p>
        </w:tc>
        <w:tc>
          <w:tcPr>
            <w:tcW w:w="467" w:type="dxa"/>
            <w:tcBorders>
              <w:top w:val="nil"/>
              <w:left w:val="nil"/>
              <w:bottom w:val="single" w:sz="4" w:space="0" w:color="auto"/>
              <w:right w:val="single" w:sz="4" w:space="0" w:color="auto"/>
            </w:tcBorders>
            <w:shd w:val="clear" w:color="000000" w:fill="FFFFFF"/>
            <w:hideMark/>
          </w:tcPr>
          <w:p w14:paraId="627BE7A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467243F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28A615D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Impactul este nul pentru că în zona de proiect specia nu a fost identificată, deși observațiile s-au realizat în luna mai în plin sezon de reproducere. Calitatea habitatului este neadecvată pentru specie, în cel mai bun caz este suboptimală.</w:t>
            </w:r>
          </w:p>
        </w:tc>
      </w:tr>
      <w:tr w:rsidR="006144E0" w:rsidRPr="0040147F" w14:paraId="0EFDAC56"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6B4C065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5E9BDF5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CD30AC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6750704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3EFDEF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7449395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828A9E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B09BAF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0F55446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552D2A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0B54B1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060E7FC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7549E27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2E82E1C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6E1B64D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2BF8104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15882 ha</w:t>
            </w:r>
          </w:p>
        </w:tc>
        <w:tc>
          <w:tcPr>
            <w:tcW w:w="255" w:type="dxa"/>
            <w:tcBorders>
              <w:top w:val="nil"/>
              <w:left w:val="nil"/>
              <w:bottom w:val="single" w:sz="4" w:space="0" w:color="auto"/>
              <w:right w:val="single" w:sz="4" w:space="0" w:color="auto"/>
            </w:tcBorders>
            <w:shd w:val="clear" w:color="000000" w:fill="FFFFFF"/>
            <w:hideMark/>
          </w:tcPr>
          <w:p w14:paraId="66963A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C4B78D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6668319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4642508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791753FB"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0089664C"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34C9254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3A8CE7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E04AC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4500B7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DD5426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79623A2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485D82A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466AC33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08D11BA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591ED8B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0F6CD8C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5DC4D3C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68" w:type="dxa"/>
            <w:tcBorders>
              <w:top w:val="nil"/>
              <w:left w:val="nil"/>
              <w:bottom w:val="single" w:sz="4" w:space="0" w:color="auto"/>
              <w:right w:val="single" w:sz="4" w:space="0" w:color="auto"/>
            </w:tcBorders>
            <w:shd w:val="clear" w:color="000000" w:fill="FFFFFF"/>
            <w:hideMark/>
          </w:tcPr>
          <w:p w14:paraId="62FE88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FFFFF"/>
            <w:hideMark/>
          </w:tcPr>
          <w:p w14:paraId="59CD9AC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FB7A6E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038AA0E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55" w:type="dxa"/>
            <w:tcBorders>
              <w:top w:val="nil"/>
              <w:left w:val="nil"/>
              <w:bottom w:val="single" w:sz="4" w:space="0" w:color="auto"/>
              <w:right w:val="single" w:sz="4" w:space="0" w:color="auto"/>
            </w:tcBorders>
            <w:shd w:val="clear" w:color="000000" w:fill="FFFFFF"/>
            <w:hideMark/>
          </w:tcPr>
          <w:p w14:paraId="784B34C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783489F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129E84B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6655C67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3AC3567"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32552C17"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322615B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A1C492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2A30291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14A427A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891E72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105E2AA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0795F30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E99F2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2FF65C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AEFA2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064A946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762BE45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0CE3F54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623" w:type="dxa"/>
            <w:gridSpan w:val="2"/>
            <w:tcBorders>
              <w:top w:val="single" w:sz="4" w:space="0" w:color="auto"/>
              <w:left w:val="nil"/>
              <w:bottom w:val="single" w:sz="4" w:space="0" w:color="auto"/>
              <w:right w:val="single" w:sz="4" w:space="0" w:color="auto"/>
            </w:tcBorders>
            <w:shd w:val="clear" w:color="000000" w:fill="FFFFFF"/>
            <w:hideMark/>
          </w:tcPr>
          <w:p w14:paraId="2044D7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309" w:type="dxa"/>
            <w:tcBorders>
              <w:top w:val="nil"/>
              <w:left w:val="nil"/>
              <w:bottom w:val="single" w:sz="4" w:space="0" w:color="auto"/>
              <w:right w:val="single" w:sz="4" w:space="0" w:color="auto"/>
            </w:tcBorders>
            <w:shd w:val="clear" w:color="000000" w:fill="FFFFFF"/>
            <w:hideMark/>
          </w:tcPr>
          <w:p w14:paraId="0C07FF2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29D5581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78A2003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9EE1F5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3F35D1E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EC18D4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FAC011F"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088945A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1541BC3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5DF15D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2A560DAF"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257C2F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BDFA07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0D1C2FE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D65902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0C56D6B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A791CE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3578B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20818BD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 în zona de distribuție a speciei</w:t>
            </w:r>
          </w:p>
        </w:tc>
        <w:tc>
          <w:tcPr>
            <w:tcW w:w="368" w:type="dxa"/>
            <w:tcBorders>
              <w:top w:val="nil"/>
              <w:left w:val="nil"/>
              <w:bottom w:val="single" w:sz="4" w:space="0" w:color="auto"/>
              <w:right w:val="single" w:sz="4" w:space="0" w:color="auto"/>
            </w:tcBorders>
            <w:shd w:val="clear" w:color="000000" w:fill="FFFFFF"/>
            <w:hideMark/>
          </w:tcPr>
          <w:p w14:paraId="24DF886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305" w:type="dxa"/>
            <w:tcBorders>
              <w:top w:val="nil"/>
              <w:left w:val="nil"/>
              <w:bottom w:val="single" w:sz="4" w:space="0" w:color="auto"/>
              <w:right w:val="single" w:sz="4" w:space="0" w:color="auto"/>
            </w:tcBorders>
            <w:shd w:val="clear" w:color="000000" w:fill="FFFFFF"/>
            <w:hideMark/>
          </w:tcPr>
          <w:p w14:paraId="2E81DA6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46A541B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4CD7EE1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55" w:type="dxa"/>
            <w:tcBorders>
              <w:top w:val="nil"/>
              <w:left w:val="nil"/>
              <w:bottom w:val="single" w:sz="4" w:space="0" w:color="auto"/>
              <w:right w:val="single" w:sz="4" w:space="0" w:color="auto"/>
            </w:tcBorders>
            <w:shd w:val="clear" w:color="000000" w:fill="FFFFFF"/>
            <w:hideMark/>
          </w:tcPr>
          <w:p w14:paraId="12D4C61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07BF1D0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49C90E0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 ha</w:t>
            </w:r>
          </w:p>
        </w:tc>
        <w:tc>
          <w:tcPr>
            <w:tcW w:w="508" w:type="dxa"/>
            <w:tcBorders>
              <w:top w:val="nil"/>
              <w:left w:val="nil"/>
              <w:bottom w:val="single" w:sz="4" w:space="0" w:color="auto"/>
              <w:right w:val="single" w:sz="4" w:space="0" w:color="auto"/>
            </w:tcBorders>
            <w:shd w:val="clear" w:color="000000" w:fill="FFFFFF"/>
            <w:hideMark/>
          </w:tcPr>
          <w:p w14:paraId="412CDC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710B0AD8"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D00BFDD" w14:textId="77777777" w:rsidTr="009B7C17">
        <w:trPr>
          <w:trHeight w:val="1008"/>
        </w:trPr>
        <w:tc>
          <w:tcPr>
            <w:tcW w:w="453" w:type="dxa"/>
            <w:vMerge/>
            <w:tcBorders>
              <w:top w:val="nil"/>
              <w:left w:val="single" w:sz="4" w:space="0" w:color="auto"/>
              <w:bottom w:val="single" w:sz="4" w:space="0" w:color="auto"/>
              <w:right w:val="single" w:sz="4" w:space="0" w:color="auto"/>
            </w:tcBorders>
            <w:vAlign w:val="center"/>
            <w:hideMark/>
          </w:tcPr>
          <w:p w14:paraId="14B3D77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525D6B2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4E3EA1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16976B8A"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A054D0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8699CE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6B41D3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6D1604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7968794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802B7E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5B55B11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0178BF7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vegetației naturale / seminaturale erbacee în zona de distribuție potențială a speciei</w:t>
            </w:r>
          </w:p>
        </w:tc>
        <w:tc>
          <w:tcPr>
            <w:tcW w:w="368" w:type="dxa"/>
            <w:tcBorders>
              <w:top w:val="nil"/>
              <w:left w:val="nil"/>
              <w:bottom w:val="single" w:sz="4" w:space="0" w:color="auto"/>
              <w:right w:val="single" w:sz="4" w:space="0" w:color="auto"/>
            </w:tcBorders>
            <w:shd w:val="clear" w:color="000000" w:fill="FFFFFF"/>
            <w:hideMark/>
          </w:tcPr>
          <w:p w14:paraId="105508F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623" w:type="dxa"/>
            <w:gridSpan w:val="2"/>
            <w:tcBorders>
              <w:top w:val="single" w:sz="4" w:space="0" w:color="auto"/>
              <w:left w:val="nil"/>
              <w:bottom w:val="single" w:sz="4" w:space="0" w:color="auto"/>
              <w:right w:val="single" w:sz="4" w:space="0" w:color="auto"/>
            </w:tcBorders>
            <w:shd w:val="clear" w:color="000000" w:fill="FFFFFF"/>
            <w:hideMark/>
          </w:tcPr>
          <w:p w14:paraId="294617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309" w:type="dxa"/>
            <w:tcBorders>
              <w:top w:val="nil"/>
              <w:left w:val="nil"/>
              <w:bottom w:val="single" w:sz="4" w:space="0" w:color="auto"/>
              <w:right w:val="single" w:sz="4" w:space="0" w:color="auto"/>
            </w:tcBorders>
            <w:shd w:val="clear" w:color="000000" w:fill="FFFFFF"/>
            <w:hideMark/>
          </w:tcPr>
          <w:p w14:paraId="010AA15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55" w:type="dxa"/>
            <w:tcBorders>
              <w:top w:val="nil"/>
              <w:left w:val="nil"/>
              <w:bottom w:val="single" w:sz="4" w:space="0" w:color="auto"/>
              <w:right w:val="single" w:sz="4" w:space="0" w:color="auto"/>
            </w:tcBorders>
            <w:shd w:val="clear" w:color="000000" w:fill="FFFFFF"/>
            <w:hideMark/>
          </w:tcPr>
          <w:p w14:paraId="0FDC74B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1776541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31855F4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&lt; 1.8461 ha</w:t>
            </w:r>
          </w:p>
        </w:tc>
        <w:tc>
          <w:tcPr>
            <w:tcW w:w="508" w:type="dxa"/>
            <w:tcBorders>
              <w:top w:val="nil"/>
              <w:left w:val="nil"/>
              <w:bottom w:val="single" w:sz="4" w:space="0" w:color="auto"/>
              <w:right w:val="single" w:sz="4" w:space="0" w:color="auto"/>
            </w:tcBorders>
            <w:shd w:val="clear" w:color="000000" w:fill="FFFFFF"/>
            <w:hideMark/>
          </w:tcPr>
          <w:p w14:paraId="64A628D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5578F94C"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39DD36F1"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40CD404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1D289A9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39BFA42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A072</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0808DAA3"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Pernis apivorus</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56B865B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7B23411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a fost identificată în zona de proiect. În aria protejată viesparul este prezent în pădurile mature de foioase cu poieni largi, aflate pe soluri uşoare şi uscate, în care poate săpa uşor după hrana preferată reprezentată de diferite specii de himenoptere</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1286371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41FBB4A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704D97C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6BC54AF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0ADAE30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0A44DEB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0F20AB0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734F28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318" w:type="dxa"/>
            <w:tcBorders>
              <w:top w:val="nil"/>
              <w:left w:val="nil"/>
              <w:bottom w:val="single" w:sz="4" w:space="0" w:color="auto"/>
              <w:right w:val="single" w:sz="4" w:space="0" w:color="auto"/>
            </w:tcBorders>
            <w:shd w:val="clear" w:color="000000" w:fill="FFFFFF"/>
            <w:hideMark/>
          </w:tcPr>
          <w:p w14:paraId="3EC25C7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45</w:t>
            </w:r>
          </w:p>
        </w:tc>
        <w:tc>
          <w:tcPr>
            <w:tcW w:w="309" w:type="dxa"/>
            <w:tcBorders>
              <w:top w:val="nil"/>
              <w:left w:val="nil"/>
              <w:bottom w:val="single" w:sz="4" w:space="0" w:color="auto"/>
              <w:right w:val="single" w:sz="4" w:space="0" w:color="auto"/>
            </w:tcBorders>
            <w:shd w:val="clear" w:color="000000" w:fill="FFFFFF"/>
            <w:hideMark/>
          </w:tcPr>
          <w:p w14:paraId="416308B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38</w:t>
            </w:r>
          </w:p>
        </w:tc>
        <w:tc>
          <w:tcPr>
            <w:tcW w:w="255" w:type="dxa"/>
            <w:tcBorders>
              <w:top w:val="nil"/>
              <w:left w:val="nil"/>
              <w:bottom w:val="single" w:sz="4" w:space="0" w:color="auto"/>
              <w:right w:val="single" w:sz="4" w:space="0" w:color="auto"/>
            </w:tcBorders>
            <w:shd w:val="clear" w:color="000000" w:fill="FFFFFF"/>
            <w:hideMark/>
          </w:tcPr>
          <w:p w14:paraId="0F5338F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06BE25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afectată de proiect este nulă din cauza lipsei habitatului specific. În plus zona de proiect este puternic antropizată.</w:t>
            </w:r>
          </w:p>
        </w:tc>
        <w:tc>
          <w:tcPr>
            <w:tcW w:w="467" w:type="dxa"/>
            <w:tcBorders>
              <w:top w:val="nil"/>
              <w:left w:val="nil"/>
              <w:bottom w:val="single" w:sz="4" w:space="0" w:color="auto"/>
              <w:right w:val="single" w:sz="4" w:space="0" w:color="auto"/>
            </w:tcBorders>
            <w:shd w:val="clear" w:color="000000" w:fill="FFFFFF"/>
            <w:hideMark/>
          </w:tcPr>
          <w:p w14:paraId="47A5962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367D34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7C613FE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 Modificarea, degradarea și pierderea habitatului sunt principalele amenințări care pot afecta negativ speciile de păsări din habitatele forestiere. În zona de proiect însă nu există habitat forestier, în consecință nici viesparul nu este prezent, astfel că impactul proiectului asupra acestei specii este nul </w:t>
            </w:r>
          </w:p>
        </w:tc>
      </w:tr>
      <w:tr w:rsidR="006144E0" w:rsidRPr="0040147F" w14:paraId="01A4E73B"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7691940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9E9315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2163A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9C9A2E6"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77B5CB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629FFE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EED3C1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5E278BE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2E2E402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F601D5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5517DA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024E1F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0A119AD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606DF39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75279F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0C2940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46.071</w:t>
            </w:r>
          </w:p>
        </w:tc>
        <w:tc>
          <w:tcPr>
            <w:tcW w:w="255" w:type="dxa"/>
            <w:tcBorders>
              <w:top w:val="nil"/>
              <w:left w:val="nil"/>
              <w:bottom w:val="single" w:sz="4" w:space="0" w:color="auto"/>
              <w:right w:val="single" w:sz="4" w:space="0" w:color="auto"/>
            </w:tcBorders>
            <w:shd w:val="clear" w:color="000000" w:fill="FFFFFF"/>
            <w:hideMark/>
          </w:tcPr>
          <w:p w14:paraId="25892E8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1ACA7B1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64E0BB8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1C862CC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2701A11"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2DD69C5C"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2E4768E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48F13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7FF8385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0964A0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50A26CF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23B472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724791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D45E80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4DE35DB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268FE58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7965BCB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4F05B3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68" w:type="dxa"/>
            <w:tcBorders>
              <w:top w:val="nil"/>
              <w:left w:val="nil"/>
              <w:bottom w:val="single" w:sz="4" w:space="0" w:color="auto"/>
              <w:right w:val="single" w:sz="4" w:space="0" w:color="auto"/>
            </w:tcBorders>
            <w:shd w:val="clear" w:color="000000" w:fill="FFFFFF"/>
            <w:hideMark/>
          </w:tcPr>
          <w:p w14:paraId="28CA4BE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FFFFF"/>
            <w:hideMark/>
          </w:tcPr>
          <w:p w14:paraId="73CF0A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40</w:t>
            </w:r>
          </w:p>
        </w:tc>
        <w:tc>
          <w:tcPr>
            <w:tcW w:w="318" w:type="dxa"/>
            <w:tcBorders>
              <w:top w:val="nil"/>
              <w:left w:val="nil"/>
              <w:bottom w:val="single" w:sz="4" w:space="0" w:color="auto"/>
              <w:right w:val="single" w:sz="4" w:space="0" w:color="auto"/>
            </w:tcBorders>
            <w:shd w:val="clear" w:color="000000" w:fill="FFFFFF"/>
            <w:hideMark/>
          </w:tcPr>
          <w:p w14:paraId="68D6916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40</w:t>
            </w:r>
          </w:p>
        </w:tc>
        <w:tc>
          <w:tcPr>
            <w:tcW w:w="309" w:type="dxa"/>
            <w:tcBorders>
              <w:top w:val="nil"/>
              <w:left w:val="nil"/>
              <w:bottom w:val="single" w:sz="4" w:space="0" w:color="auto"/>
              <w:right w:val="single" w:sz="4" w:space="0" w:color="auto"/>
            </w:tcBorders>
            <w:shd w:val="clear" w:color="000000" w:fill="FFFFFF"/>
            <w:hideMark/>
          </w:tcPr>
          <w:p w14:paraId="0A9620E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55" w:type="dxa"/>
            <w:tcBorders>
              <w:top w:val="nil"/>
              <w:left w:val="nil"/>
              <w:bottom w:val="single" w:sz="4" w:space="0" w:color="auto"/>
              <w:right w:val="single" w:sz="4" w:space="0" w:color="auto"/>
            </w:tcBorders>
            <w:shd w:val="clear" w:color="000000" w:fill="FFFFFF"/>
            <w:hideMark/>
          </w:tcPr>
          <w:p w14:paraId="3C79D02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83360E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618631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009F45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7936292D"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7828D8D9"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1D3941E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8A2E60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C5F9EF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5B615BD1"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10C39B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D0F04B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4339A4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AB31E9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4A95D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5076A3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727583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2138069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7D6088A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7B67F7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18428</w:t>
            </w:r>
          </w:p>
        </w:tc>
        <w:tc>
          <w:tcPr>
            <w:tcW w:w="318" w:type="dxa"/>
            <w:tcBorders>
              <w:top w:val="nil"/>
              <w:left w:val="nil"/>
              <w:bottom w:val="single" w:sz="4" w:space="0" w:color="auto"/>
              <w:right w:val="single" w:sz="4" w:space="0" w:color="auto"/>
            </w:tcBorders>
            <w:shd w:val="clear" w:color="000000" w:fill="FFFFFF"/>
            <w:hideMark/>
          </w:tcPr>
          <w:p w14:paraId="5E8D671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18428</w:t>
            </w:r>
          </w:p>
        </w:tc>
        <w:tc>
          <w:tcPr>
            <w:tcW w:w="309" w:type="dxa"/>
            <w:tcBorders>
              <w:top w:val="nil"/>
              <w:left w:val="nil"/>
              <w:bottom w:val="single" w:sz="4" w:space="0" w:color="auto"/>
              <w:right w:val="single" w:sz="4" w:space="0" w:color="auto"/>
            </w:tcBorders>
            <w:shd w:val="clear" w:color="000000" w:fill="FFFFFF"/>
            <w:hideMark/>
          </w:tcPr>
          <w:p w14:paraId="71B80B7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18.428 ha</w:t>
            </w:r>
          </w:p>
        </w:tc>
        <w:tc>
          <w:tcPr>
            <w:tcW w:w="255" w:type="dxa"/>
            <w:tcBorders>
              <w:top w:val="nil"/>
              <w:left w:val="nil"/>
              <w:bottom w:val="single" w:sz="4" w:space="0" w:color="auto"/>
              <w:right w:val="single" w:sz="4" w:space="0" w:color="auto"/>
            </w:tcBorders>
            <w:shd w:val="clear" w:color="000000" w:fill="FFFFFF"/>
            <w:hideMark/>
          </w:tcPr>
          <w:p w14:paraId="3C9C73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58FE3FE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CE58E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7D9B968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54EBE123"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25858BB0"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5213F49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29A42B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2FDE00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088A1A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4AE11C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64EBF8A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4BAEC2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A67E22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4E5B69C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23F5C3F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66AEDC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6F310DC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68" w:type="dxa"/>
            <w:tcBorders>
              <w:top w:val="nil"/>
              <w:left w:val="nil"/>
              <w:bottom w:val="single" w:sz="4" w:space="0" w:color="auto"/>
              <w:right w:val="single" w:sz="4" w:space="0" w:color="auto"/>
            </w:tcBorders>
            <w:shd w:val="clear" w:color="000000" w:fill="FFFFFF"/>
            <w:hideMark/>
          </w:tcPr>
          <w:p w14:paraId="47EBBD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305" w:type="dxa"/>
            <w:tcBorders>
              <w:top w:val="nil"/>
              <w:left w:val="nil"/>
              <w:bottom w:val="single" w:sz="4" w:space="0" w:color="auto"/>
              <w:right w:val="single" w:sz="4" w:space="0" w:color="auto"/>
            </w:tcBorders>
            <w:shd w:val="clear" w:color="000000" w:fill="FFFFFF"/>
            <w:hideMark/>
          </w:tcPr>
          <w:p w14:paraId="39D4A88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318" w:type="dxa"/>
            <w:tcBorders>
              <w:top w:val="nil"/>
              <w:left w:val="nil"/>
              <w:bottom w:val="single" w:sz="4" w:space="0" w:color="auto"/>
              <w:right w:val="single" w:sz="4" w:space="0" w:color="auto"/>
            </w:tcBorders>
            <w:shd w:val="clear" w:color="000000" w:fill="FFFFFF"/>
            <w:hideMark/>
          </w:tcPr>
          <w:p w14:paraId="2E5189F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309" w:type="dxa"/>
            <w:tcBorders>
              <w:top w:val="nil"/>
              <w:left w:val="nil"/>
              <w:bottom w:val="single" w:sz="4" w:space="0" w:color="auto"/>
              <w:right w:val="single" w:sz="4" w:space="0" w:color="auto"/>
            </w:tcBorders>
            <w:shd w:val="clear" w:color="000000" w:fill="FFFFFF"/>
            <w:hideMark/>
          </w:tcPr>
          <w:p w14:paraId="0925F9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55" w:type="dxa"/>
            <w:tcBorders>
              <w:top w:val="nil"/>
              <w:left w:val="nil"/>
              <w:bottom w:val="single" w:sz="4" w:space="0" w:color="auto"/>
              <w:right w:val="single" w:sz="4" w:space="0" w:color="auto"/>
            </w:tcBorders>
            <w:shd w:val="clear" w:color="000000" w:fill="FFFFFF"/>
            <w:hideMark/>
          </w:tcPr>
          <w:p w14:paraId="10DCF0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070BFE6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22B0E9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morți pe picior / ha</w:t>
            </w:r>
          </w:p>
        </w:tc>
        <w:tc>
          <w:tcPr>
            <w:tcW w:w="508" w:type="dxa"/>
            <w:tcBorders>
              <w:top w:val="nil"/>
              <w:left w:val="nil"/>
              <w:bottom w:val="single" w:sz="4" w:space="0" w:color="auto"/>
              <w:right w:val="single" w:sz="4" w:space="0" w:color="auto"/>
            </w:tcBorders>
            <w:shd w:val="clear" w:color="000000" w:fill="FFFFFF"/>
            <w:hideMark/>
          </w:tcPr>
          <w:p w14:paraId="78DC26B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30C58B80"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6C35976D"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0F4C9EC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97408D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4384040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A9C9921"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4AB4D2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ABA78B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EB54E1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4C815A6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97665B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E298CE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B0E545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7FC5E42B"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68" w:type="dxa"/>
            <w:tcBorders>
              <w:top w:val="nil"/>
              <w:left w:val="nil"/>
              <w:bottom w:val="single" w:sz="4" w:space="0" w:color="auto"/>
              <w:right w:val="single" w:sz="4" w:space="0" w:color="auto"/>
            </w:tcBorders>
            <w:shd w:val="clear" w:color="000000" w:fill="FFFFFF"/>
            <w:hideMark/>
          </w:tcPr>
          <w:p w14:paraId="65CF34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305" w:type="dxa"/>
            <w:tcBorders>
              <w:top w:val="nil"/>
              <w:left w:val="nil"/>
              <w:bottom w:val="single" w:sz="4" w:space="0" w:color="auto"/>
              <w:right w:val="single" w:sz="4" w:space="0" w:color="auto"/>
            </w:tcBorders>
            <w:shd w:val="clear" w:color="000000" w:fill="FFFFFF"/>
            <w:hideMark/>
          </w:tcPr>
          <w:p w14:paraId="59243F1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318" w:type="dxa"/>
            <w:tcBorders>
              <w:top w:val="nil"/>
              <w:left w:val="nil"/>
              <w:bottom w:val="single" w:sz="4" w:space="0" w:color="auto"/>
              <w:right w:val="single" w:sz="4" w:space="0" w:color="auto"/>
            </w:tcBorders>
            <w:shd w:val="clear" w:color="000000" w:fill="FFFFFF"/>
            <w:hideMark/>
          </w:tcPr>
          <w:p w14:paraId="5E952D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309" w:type="dxa"/>
            <w:tcBorders>
              <w:top w:val="nil"/>
              <w:left w:val="nil"/>
              <w:bottom w:val="single" w:sz="4" w:space="0" w:color="auto"/>
              <w:right w:val="single" w:sz="4" w:space="0" w:color="auto"/>
            </w:tcBorders>
            <w:shd w:val="clear" w:color="000000" w:fill="FFFFFF"/>
            <w:hideMark/>
          </w:tcPr>
          <w:p w14:paraId="1BF8861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55" w:type="dxa"/>
            <w:tcBorders>
              <w:top w:val="nil"/>
              <w:left w:val="nil"/>
              <w:bottom w:val="single" w:sz="4" w:space="0" w:color="auto"/>
              <w:right w:val="single" w:sz="4" w:space="0" w:color="auto"/>
            </w:tcBorders>
            <w:shd w:val="clear" w:color="000000" w:fill="FFFFFF"/>
            <w:hideMark/>
          </w:tcPr>
          <w:p w14:paraId="283C2DD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7B862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67A7EC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508" w:type="dxa"/>
            <w:tcBorders>
              <w:top w:val="nil"/>
              <w:left w:val="nil"/>
              <w:bottom w:val="single" w:sz="4" w:space="0" w:color="auto"/>
              <w:right w:val="single" w:sz="4" w:space="0" w:color="auto"/>
            </w:tcBorders>
            <w:shd w:val="clear" w:color="000000" w:fill="FFFFFF"/>
            <w:hideMark/>
          </w:tcPr>
          <w:p w14:paraId="3020D5A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76B0804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F077CA4"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5EFF31F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F2DF8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2195B4F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74BC4E5"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00CD26E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95A887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0131420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59BFBA5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2B5CC91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219A63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3ADD579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58758262"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Suprafața de pajiște - habitate de hrănire</w:t>
            </w:r>
          </w:p>
        </w:tc>
        <w:tc>
          <w:tcPr>
            <w:tcW w:w="368" w:type="dxa"/>
            <w:tcBorders>
              <w:top w:val="nil"/>
              <w:left w:val="nil"/>
              <w:bottom w:val="single" w:sz="4" w:space="0" w:color="auto"/>
              <w:right w:val="single" w:sz="4" w:space="0" w:color="auto"/>
            </w:tcBorders>
            <w:shd w:val="clear" w:color="000000" w:fill="FFFFFF"/>
            <w:hideMark/>
          </w:tcPr>
          <w:p w14:paraId="2F17DD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419CCA9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w:t>
            </w:r>
          </w:p>
        </w:tc>
        <w:tc>
          <w:tcPr>
            <w:tcW w:w="318" w:type="dxa"/>
            <w:tcBorders>
              <w:top w:val="nil"/>
              <w:left w:val="nil"/>
              <w:bottom w:val="single" w:sz="4" w:space="0" w:color="auto"/>
              <w:right w:val="single" w:sz="4" w:space="0" w:color="auto"/>
            </w:tcBorders>
            <w:shd w:val="clear" w:color="000000" w:fill="FFFFFF"/>
            <w:hideMark/>
          </w:tcPr>
          <w:p w14:paraId="3714C97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309" w:type="dxa"/>
            <w:tcBorders>
              <w:top w:val="nil"/>
              <w:left w:val="nil"/>
              <w:bottom w:val="single" w:sz="4" w:space="0" w:color="auto"/>
              <w:right w:val="single" w:sz="4" w:space="0" w:color="auto"/>
            </w:tcBorders>
            <w:shd w:val="clear" w:color="000000" w:fill="FFFFFF"/>
            <w:hideMark/>
          </w:tcPr>
          <w:p w14:paraId="3380AB9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12.751</w:t>
            </w:r>
          </w:p>
        </w:tc>
        <w:tc>
          <w:tcPr>
            <w:tcW w:w="255" w:type="dxa"/>
            <w:tcBorders>
              <w:top w:val="nil"/>
              <w:left w:val="nil"/>
              <w:bottom w:val="single" w:sz="4" w:space="0" w:color="auto"/>
              <w:right w:val="single" w:sz="4" w:space="0" w:color="auto"/>
            </w:tcBorders>
            <w:shd w:val="clear" w:color="000000" w:fill="FFFFFF"/>
            <w:hideMark/>
          </w:tcPr>
          <w:p w14:paraId="6A42F0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51A16F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4EFE42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0,014 %</w:t>
            </w:r>
          </w:p>
        </w:tc>
        <w:tc>
          <w:tcPr>
            <w:tcW w:w="508" w:type="dxa"/>
            <w:tcBorders>
              <w:top w:val="nil"/>
              <w:left w:val="nil"/>
              <w:bottom w:val="single" w:sz="4" w:space="0" w:color="auto"/>
              <w:right w:val="single" w:sz="4" w:space="0" w:color="auto"/>
            </w:tcBorders>
            <w:shd w:val="clear" w:color="000000" w:fill="FFFFFF"/>
            <w:hideMark/>
          </w:tcPr>
          <w:p w14:paraId="3211D2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70D24E01"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0DBA6A76" w14:textId="77777777" w:rsidTr="009B7C17">
        <w:trPr>
          <w:trHeight w:val="504"/>
        </w:trPr>
        <w:tc>
          <w:tcPr>
            <w:tcW w:w="453" w:type="dxa"/>
            <w:vMerge/>
            <w:tcBorders>
              <w:top w:val="nil"/>
              <w:left w:val="single" w:sz="4" w:space="0" w:color="auto"/>
              <w:bottom w:val="single" w:sz="4" w:space="0" w:color="auto"/>
              <w:right w:val="single" w:sz="4" w:space="0" w:color="auto"/>
            </w:tcBorders>
            <w:vAlign w:val="center"/>
            <w:hideMark/>
          </w:tcPr>
          <w:p w14:paraId="6D4578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1D21D19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57342C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21D5EF3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745D9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DC662F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7ECF7FF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96CDF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0BC8C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C6377F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4EFE97D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18152EFD"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Prezența himenopterelor care constituie hrana speciei</w:t>
            </w:r>
          </w:p>
        </w:tc>
        <w:tc>
          <w:tcPr>
            <w:tcW w:w="368" w:type="dxa"/>
            <w:tcBorders>
              <w:top w:val="nil"/>
              <w:left w:val="nil"/>
              <w:bottom w:val="single" w:sz="4" w:space="0" w:color="auto"/>
              <w:right w:val="single" w:sz="4" w:space="0" w:color="auto"/>
            </w:tcBorders>
            <w:shd w:val="clear" w:color="000000" w:fill="FFFFFF"/>
            <w:hideMark/>
          </w:tcPr>
          <w:p w14:paraId="7FB865B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 absență</w:t>
            </w:r>
          </w:p>
        </w:tc>
        <w:tc>
          <w:tcPr>
            <w:tcW w:w="623" w:type="dxa"/>
            <w:gridSpan w:val="2"/>
            <w:tcBorders>
              <w:top w:val="single" w:sz="4" w:space="0" w:color="auto"/>
              <w:left w:val="nil"/>
              <w:bottom w:val="single" w:sz="4" w:space="0" w:color="auto"/>
              <w:right w:val="single" w:sz="4" w:space="0" w:color="auto"/>
            </w:tcBorders>
            <w:shd w:val="clear" w:color="000000" w:fill="FFFFFF"/>
            <w:hideMark/>
          </w:tcPr>
          <w:p w14:paraId="60240EF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documentat în termen de 2 ani.</w:t>
            </w:r>
          </w:p>
        </w:tc>
        <w:tc>
          <w:tcPr>
            <w:tcW w:w="309" w:type="dxa"/>
            <w:tcBorders>
              <w:top w:val="nil"/>
              <w:left w:val="nil"/>
              <w:bottom w:val="single" w:sz="4" w:space="0" w:color="auto"/>
              <w:right w:val="single" w:sz="4" w:space="0" w:color="auto"/>
            </w:tcBorders>
            <w:shd w:val="clear" w:color="000000" w:fill="FFFFFF"/>
            <w:hideMark/>
          </w:tcPr>
          <w:p w14:paraId="625E73E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w:t>
            </w:r>
          </w:p>
        </w:tc>
        <w:tc>
          <w:tcPr>
            <w:tcW w:w="255" w:type="dxa"/>
            <w:tcBorders>
              <w:top w:val="nil"/>
              <w:left w:val="nil"/>
              <w:bottom w:val="single" w:sz="4" w:space="0" w:color="auto"/>
              <w:right w:val="single" w:sz="4" w:space="0" w:color="auto"/>
            </w:tcBorders>
            <w:shd w:val="clear" w:color="000000" w:fill="FFFFFF"/>
            <w:hideMark/>
          </w:tcPr>
          <w:p w14:paraId="5C90D61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3B71BED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15B233F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absentă</w:t>
            </w:r>
          </w:p>
        </w:tc>
        <w:tc>
          <w:tcPr>
            <w:tcW w:w="508" w:type="dxa"/>
            <w:tcBorders>
              <w:top w:val="nil"/>
              <w:left w:val="nil"/>
              <w:bottom w:val="single" w:sz="4" w:space="0" w:color="auto"/>
              <w:right w:val="single" w:sz="4" w:space="0" w:color="auto"/>
            </w:tcBorders>
            <w:shd w:val="clear" w:color="000000" w:fill="FFFFFF"/>
            <w:hideMark/>
          </w:tcPr>
          <w:p w14:paraId="707F5A1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0B15298"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724EB548"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4392F12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73A5F8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156F894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A241</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72F203FD"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Picoides tridactylus</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498FFEA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3428AB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prezentă în zona de proiect. În aria protejată ciocănitoarea cu trei degete trăiește în pentru etajul montan superior în pădurile mature de conifere și în pădurile subalpine de mesteacăn</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174CEE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7D79664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3554BF9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0F4757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3EFB74C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4FBC6DA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0AC6AA2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027B87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130</w:t>
            </w:r>
          </w:p>
        </w:tc>
        <w:tc>
          <w:tcPr>
            <w:tcW w:w="318" w:type="dxa"/>
            <w:tcBorders>
              <w:top w:val="nil"/>
              <w:left w:val="nil"/>
              <w:bottom w:val="single" w:sz="4" w:space="0" w:color="auto"/>
              <w:right w:val="single" w:sz="4" w:space="0" w:color="auto"/>
            </w:tcBorders>
            <w:shd w:val="clear" w:color="000000" w:fill="FFFFFF"/>
            <w:hideMark/>
          </w:tcPr>
          <w:p w14:paraId="5813667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180</w:t>
            </w:r>
          </w:p>
        </w:tc>
        <w:tc>
          <w:tcPr>
            <w:tcW w:w="309" w:type="dxa"/>
            <w:tcBorders>
              <w:top w:val="nil"/>
              <w:left w:val="nil"/>
              <w:bottom w:val="single" w:sz="4" w:space="0" w:color="auto"/>
              <w:right w:val="single" w:sz="4" w:space="0" w:color="auto"/>
            </w:tcBorders>
            <w:shd w:val="clear" w:color="000000" w:fill="FFFFFF"/>
            <w:hideMark/>
          </w:tcPr>
          <w:p w14:paraId="7B4F4A1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155</w:t>
            </w:r>
          </w:p>
        </w:tc>
        <w:tc>
          <w:tcPr>
            <w:tcW w:w="255" w:type="dxa"/>
            <w:tcBorders>
              <w:top w:val="nil"/>
              <w:left w:val="nil"/>
              <w:bottom w:val="single" w:sz="4" w:space="0" w:color="auto"/>
              <w:right w:val="single" w:sz="4" w:space="0" w:color="auto"/>
            </w:tcBorders>
            <w:shd w:val="clear" w:color="000000" w:fill="FFFFFF"/>
            <w:hideMark/>
          </w:tcPr>
          <w:p w14:paraId="2BDA10D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67C438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afectată negativ de proiect este nulă pentru că această specie trăiește numai în păduri de conifere din etajul montan superior.</w:t>
            </w:r>
          </w:p>
        </w:tc>
        <w:tc>
          <w:tcPr>
            <w:tcW w:w="467" w:type="dxa"/>
            <w:tcBorders>
              <w:top w:val="nil"/>
              <w:left w:val="nil"/>
              <w:bottom w:val="single" w:sz="4" w:space="0" w:color="auto"/>
              <w:right w:val="single" w:sz="4" w:space="0" w:color="auto"/>
            </w:tcBorders>
            <w:shd w:val="clear" w:color="000000" w:fill="FFFFFF"/>
            <w:hideMark/>
          </w:tcPr>
          <w:p w14:paraId="6DBC76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7228CCF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224CAB2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ciocănitoarea cu trei degete nu este prezentă, astfel că impactul proiectului asupra acestei specii este nul </w:t>
            </w:r>
          </w:p>
        </w:tc>
      </w:tr>
      <w:tr w:rsidR="006144E0" w:rsidRPr="0040147F" w14:paraId="5110A9AC"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508D7B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5EBE15E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D5AF5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658D78C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F6038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296358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633F031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366A5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3E274A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1A1969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5F1ADE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24DB43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0AB6288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093E8A6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F5081D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0E90CDB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45791</w:t>
            </w:r>
          </w:p>
        </w:tc>
        <w:tc>
          <w:tcPr>
            <w:tcW w:w="255" w:type="dxa"/>
            <w:tcBorders>
              <w:top w:val="nil"/>
              <w:left w:val="nil"/>
              <w:bottom w:val="single" w:sz="4" w:space="0" w:color="auto"/>
              <w:right w:val="single" w:sz="4" w:space="0" w:color="auto"/>
            </w:tcBorders>
            <w:shd w:val="clear" w:color="000000" w:fill="FFFFFF"/>
            <w:hideMark/>
          </w:tcPr>
          <w:p w14:paraId="6430FE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46AB30E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3080A7A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52AC63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3A83102F"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52DC44BD"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074A1A1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0D74F0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EFE95C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27C3F66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3D015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0DC3B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BF3E8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71D55E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B75D72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2CAB21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51E7FB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1E171A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68" w:type="dxa"/>
            <w:tcBorders>
              <w:top w:val="nil"/>
              <w:left w:val="nil"/>
              <w:bottom w:val="single" w:sz="4" w:space="0" w:color="auto"/>
              <w:right w:val="single" w:sz="4" w:space="0" w:color="auto"/>
            </w:tcBorders>
            <w:shd w:val="clear" w:color="000000" w:fill="FFFFFF"/>
            <w:hideMark/>
          </w:tcPr>
          <w:p w14:paraId="7758CE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FFFFF"/>
            <w:hideMark/>
          </w:tcPr>
          <w:p w14:paraId="2509CA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0397593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6046461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30-40%</w:t>
            </w:r>
          </w:p>
        </w:tc>
        <w:tc>
          <w:tcPr>
            <w:tcW w:w="255" w:type="dxa"/>
            <w:tcBorders>
              <w:top w:val="nil"/>
              <w:left w:val="nil"/>
              <w:bottom w:val="single" w:sz="4" w:space="0" w:color="auto"/>
              <w:right w:val="single" w:sz="4" w:space="0" w:color="auto"/>
            </w:tcBorders>
            <w:shd w:val="clear" w:color="000000" w:fill="FFFFFF"/>
            <w:hideMark/>
          </w:tcPr>
          <w:p w14:paraId="02FB68D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01F12E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1C8972E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6008C95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4C22171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373AA3E0"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6745E4C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7F6638C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F9DE52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76C79CF"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5789CAF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C3C84F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8C55DF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66B247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064A53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1022FA9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8F40A8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3544EC8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3032F12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2D5B280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1D1BAF3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4A1CE7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55" w:type="dxa"/>
            <w:tcBorders>
              <w:top w:val="nil"/>
              <w:left w:val="nil"/>
              <w:bottom w:val="single" w:sz="4" w:space="0" w:color="auto"/>
              <w:right w:val="single" w:sz="4" w:space="0" w:color="auto"/>
            </w:tcBorders>
            <w:shd w:val="clear" w:color="000000" w:fill="FFFFFF"/>
            <w:hideMark/>
          </w:tcPr>
          <w:p w14:paraId="51E65D3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0D93F2E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FDA90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7EF52FC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1F37B580"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2E43A683"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5FADA0F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23040BD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D477CE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6A900B3A"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30B916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DD5F46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740D36E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39FF496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11B0C5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45A1E05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E28DF7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3110F0D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68" w:type="dxa"/>
            <w:tcBorders>
              <w:top w:val="nil"/>
              <w:left w:val="nil"/>
              <w:bottom w:val="single" w:sz="4" w:space="0" w:color="auto"/>
              <w:right w:val="single" w:sz="4" w:space="0" w:color="auto"/>
            </w:tcBorders>
            <w:shd w:val="clear" w:color="000000" w:fill="FFFFFF"/>
            <w:hideMark/>
          </w:tcPr>
          <w:p w14:paraId="71F3DBB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305" w:type="dxa"/>
            <w:tcBorders>
              <w:top w:val="nil"/>
              <w:left w:val="nil"/>
              <w:bottom w:val="single" w:sz="4" w:space="0" w:color="auto"/>
              <w:right w:val="single" w:sz="4" w:space="0" w:color="auto"/>
            </w:tcBorders>
            <w:shd w:val="clear" w:color="000000" w:fill="FFFFFF"/>
            <w:hideMark/>
          </w:tcPr>
          <w:p w14:paraId="3341E2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01ADCB2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0358008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55" w:type="dxa"/>
            <w:tcBorders>
              <w:top w:val="nil"/>
              <w:left w:val="nil"/>
              <w:bottom w:val="single" w:sz="4" w:space="0" w:color="auto"/>
              <w:right w:val="single" w:sz="4" w:space="0" w:color="auto"/>
            </w:tcBorders>
            <w:shd w:val="clear" w:color="000000" w:fill="FFFFFF"/>
            <w:hideMark/>
          </w:tcPr>
          <w:p w14:paraId="6217D3B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4722F50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320113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508" w:type="dxa"/>
            <w:tcBorders>
              <w:top w:val="nil"/>
              <w:left w:val="nil"/>
              <w:bottom w:val="single" w:sz="4" w:space="0" w:color="auto"/>
              <w:right w:val="single" w:sz="4" w:space="0" w:color="auto"/>
            </w:tcBorders>
            <w:shd w:val="clear" w:color="000000" w:fill="FFFFFF"/>
            <w:hideMark/>
          </w:tcPr>
          <w:p w14:paraId="20418A3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D5FC635"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5BE39876"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7457BF7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55903D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22F4E6D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28494FA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F81895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77DC5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3F0E16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A8E119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7449FA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EAD711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5ED7FA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1EC2879B"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Lemn mort pe picior și la sol</w:t>
            </w:r>
          </w:p>
        </w:tc>
        <w:tc>
          <w:tcPr>
            <w:tcW w:w="368" w:type="dxa"/>
            <w:tcBorders>
              <w:top w:val="nil"/>
              <w:left w:val="nil"/>
              <w:bottom w:val="single" w:sz="4" w:space="0" w:color="auto"/>
              <w:right w:val="single" w:sz="4" w:space="0" w:color="auto"/>
            </w:tcBorders>
            <w:shd w:val="clear" w:color="000000" w:fill="FFFFFF"/>
            <w:hideMark/>
          </w:tcPr>
          <w:p w14:paraId="27D9048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Volum (mc)</w:t>
            </w:r>
          </w:p>
        </w:tc>
        <w:tc>
          <w:tcPr>
            <w:tcW w:w="623" w:type="dxa"/>
            <w:gridSpan w:val="2"/>
            <w:tcBorders>
              <w:top w:val="single" w:sz="4" w:space="0" w:color="auto"/>
              <w:left w:val="nil"/>
              <w:bottom w:val="single" w:sz="4" w:space="0" w:color="auto"/>
              <w:right w:val="single" w:sz="4" w:space="0" w:color="auto"/>
            </w:tcBorders>
            <w:shd w:val="clear" w:color="000000" w:fill="FFFFFF"/>
            <w:hideMark/>
          </w:tcPr>
          <w:p w14:paraId="4B9054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Cantitatea actuală trebuie evaluată în termen de 3-5 ani </w:t>
            </w:r>
          </w:p>
        </w:tc>
        <w:tc>
          <w:tcPr>
            <w:tcW w:w="309" w:type="dxa"/>
            <w:tcBorders>
              <w:top w:val="nil"/>
              <w:left w:val="nil"/>
              <w:bottom w:val="single" w:sz="4" w:space="0" w:color="auto"/>
              <w:right w:val="single" w:sz="4" w:space="0" w:color="auto"/>
            </w:tcBorders>
            <w:shd w:val="clear" w:color="000000" w:fill="FFFFFF"/>
            <w:hideMark/>
          </w:tcPr>
          <w:p w14:paraId="7B02388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55" w:type="dxa"/>
            <w:tcBorders>
              <w:top w:val="nil"/>
              <w:left w:val="nil"/>
              <w:bottom w:val="single" w:sz="4" w:space="0" w:color="auto"/>
              <w:right w:val="single" w:sz="4" w:space="0" w:color="auto"/>
            </w:tcBorders>
            <w:shd w:val="clear" w:color="000000" w:fill="FFFFFF"/>
            <w:hideMark/>
          </w:tcPr>
          <w:p w14:paraId="1F3F4F5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5AD45E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045CB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508" w:type="dxa"/>
            <w:tcBorders>
              <w:top w:val="nil"/>
              <w:left w:val="nil"/>
              <w:bottom w:val="single" w:sz="4" w:space="0" w:color="auto"/>
              <w:right w:val="single" w:sz="4" w:space="0" w:color="auto"/>
            </w:tcBorders>
            <w:shd w:val="clear" w:color="000000" w:fill="FFFFFF"/>
            <w:hideMark/>
          </w:tcPr>
          <w:p w14:paraId="3093E60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34EBFA06"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2AD9616B"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455CD05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14B2766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1D74EF2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A234</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2A06E184"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Picus canus</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6506499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3D41E80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Nu este prezentă în zona de proiect, iar în aria protejată gheonoaia verde trăiește în habitate forestiere cu abundență de arbori morți </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246ECA3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4950042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1DBD4A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01CCD4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29FDCE5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08E26FD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71E8B84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07F3938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120</w:t>
            </w:r>
          </w:p>
        </w:tc>
        <w:tc>
          <w:tcPr>
            <w:tcW w:w="318" w:type="dxa"/>
            <w:tcBorders>
              <w:top w:val="nil"/>
              <w:left w:val="nil"/>
              <w:bottom w:val="single" w:sz="4" w:space="0" w:color="auto"/>
              <w:right w:val="single" w:sz="4" w:space="0" w:color="auto"/>
            </w:tcBorders>
            <w:shd w:val="clear" w:color="000000" w:fill="FFFFFF"/>
            <w:hideMark/>
          </w:tcPr>
          <w:p w14:paraId="267074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150</w:t>
            </w:r>
          </w:p>
        </w:tc>
        <w:tc>
          <w:tcPr>
            <w:tcW w:w="309" w:type="dxa"/>
            <w:tcBorders>
              <w:top w:val="nil"/>
              <w:left w:val="nil"/>
              <w:bottom w:val="single" w:sz="4" w:space="0" w:color="auto"/>
              <w:right w:val="single" w:sz="4" w:space="0" w:color="auto"/>
            </w:tcBorders>
            <w:shd w:val="clear" w:color="000000" w:fill="FFFFFF"/>
            <w:hideMark/>
          </w:tcPr>
          <w:p w14:paraId="434330E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135</w:t>
            </w:r>
          </w:p>
        </w:tc>
        <w:tc>
          <w:tcPr>
            <w:tcW w:w="255" w:type="dxa"/>
            <w:tcBorders>
              <w:top w:val="nil"/>
              <w:left w:val="nil"/>
              <w:bottom w:val="single" w:sz="4" w:space="0" w:color="auto"/>
              <w:right w:val="single" w:sz="4" w:space="0" w:color="auto"/>
            </w:tcBorders>
            <w:shd w:val="clear" w:color="000000" w:fill="FFFFFF"/>
            <w:hideMark/>
          </w:tcPr>
          <w:p w14:paraId="03B797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354A990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Posibilitatea ca gheonoaia sură să fie efectată negativ pe proiect este nulă pentru că ea trăiește în păduri mature cu lemn mort abundent și preferă înteriorul de pădure </w:t>
            </w:r>
          </w:p>
        </w:tc>
        <w:tc>
          <w:tcPr>
            <w:tcW w:w="467" w:type="dxa"/>
            <w:tcBorders>
              <w:top w:val="nil"/>
              <w:left w:val="nil"/>
              <w:bottom w:val="single" w:sz="4" w:space="0" w:color="auto"/>
              <w:right w:val="single" w:sz="4" w:space="0" w:color="auto"/>
            </w:tcBorders>
            <w:shd w:val="clear" w:color="000000" w:fill="FFFFFF"/>
            <w:hideMark/>
          </w:tcPr>
          <w:p w14:paraId="09DCCEC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76F45A3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1736C2B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gheonoaia sură nu este prezentă, astfel că impactul proiectului asupra acestei specii este nul </w:t>
            </w:r>
          </w:p>
        </w:tc>
      </w:tr>
      <w:tr w:rsidR="006144E0" w:rsidRPr="0040147F" w14:paraId="2E7D6B6D"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707B05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A8B682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128A13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5EBDF2DA"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81A8BA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6D6C8C8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7858622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1BB1C4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239D2F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F5E7C6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6D8851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0B76AA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6273421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7ABAAF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66FA81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333DD3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45791</w:t>
            </w:r>
          </w:p>
        </w:tc>
        <w:tc>
          <w:tcPr>
            <w:tcW w:w="255" w:type="dxa"/>
            <w:tcBorders>
              <w:top w:val="nil"/>
              <w:left w:val="nil"/>
              <w:bottom w:val="single" w:sz="4" w:space="0" w:color="auto"/>
              <w:right w:val="single" w:sz="4" w:space="0" w:color="auto"/>
            </w:tcBorders>
            <w:shd w:val="clear" w:color="000000" w:fill="FFFFFF"/>
            <w:hideMark/>
          </w:tcPr>
          <w:p w14:paraId="65E633D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4B5F1D5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1AF462F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2C85CD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242159C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058E9C2C"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1C8F09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669190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78F1DC2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1970633"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9D5CA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29C5EFE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991709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4B9964D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6BE5BF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5FDB77C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018F3E6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6F5A9E5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68" w:type="dxa"/>
            <w:tcBorders>
              <w:top w:val="nil"/>
              <w:left w:val="nil"/>
              <w:bottom w:val="single" w:sz="4" w:space="0" w:color="auto"/>
              <w:right w:val="single" w:sz="4" w:space="0" w:color="auto"/>
            </w:tcBorders>
            <w:shd w:val="clear" w:color="000000" w:fill="FFFFFF"/>
            <w:hideMark/>
          </w:tcPr>
          <w:p w14:paraId="027A03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FFFFF"/>
            <w:hideMark/>
          </w:tcPr>
          <w:p w14:paraId="1DD9570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35EC746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4B3B2BA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30-40%</w:t>
            </w:r>
          </w:p>
        </w:tc>
        <w:tc>
          <w:tcPr>
            <w:tcW w:w="255" w:type="dxa"/>
            <w:tcBorders>
              <w:top w:val="nil"/>
              <w:left w:val="nil"/>
              <w:bottom w:val="single" w:sz="4" w:space="0" w:color="auto"/>
              <w:right w:val="single" w:sz="4" w:space="0" w:color="auto"/>
            </w:tcBorders>
            <w:shd w:val="clear" w:color="000000" w:fill="FFFFFF"/>
            <w:hideMark/>
          </w:tcPr>
          <w:p w14:paraId="3806660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8851B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58B011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50B6C43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E91AC60"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2FF223C2"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4B09E76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560017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C8771E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532A3583"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553C71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A08C74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4DD171B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7704568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7C78DCE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43BF4BA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1CC544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56EFC94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480946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26F5397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28AA77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2EA7F75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55" w:type="dxa"/>
            <w:tcBorders>
              <w:top w:val="nil"/>
              <w:left w:val="nil"/>
              <w:bottom w:val="single" w:sz="4" w:space="0" w:color="auto"/>
              <w:right w:val="single" w:sz="4" w:space="0" w:color="auto"/>
            </w:tcBorders>
            <w:shd w:val="clear" w:color="000000" w:fill="FFFFFF"/>
            <w:hideMark/>
          </w:tcPr>
          <w:p w14:paraId="7CC9793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583CD3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3088EF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104FF3A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642E90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7F501EAD"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7752932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5E3480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B4F3C3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59C6C82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9F8570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7308F5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6CF82C4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7C8D0E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E021D1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222843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31365CA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0D8CB7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68" w:type="dxa"/>
            <w:tcBorders>
              <w:top w:val="nil"/>
              <w:left w:val="nil"/>
              <w:bottom w:val="single" w:sz="4" w:space="0" w:color="auto"/>
              <w:right w:val="single" w:sz="4" w:space="0" w:color="auto"/>
            </w:tcBorders>
            <w:shd w:val="clear" w:color="000000" w:fill="FFFFFF"/>
            <w:hideMark/>
          </w:tcPr>
          <w:p w14:paraId="6A64AA4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305" w:type="dxa"/>
            <w:tcBorders>
              <w:top w:val="nil"/>
              <w:left w:val="nil"/>
              <w:bottom w:val="single" w:sz="4" w:space="0" w:color="auto"/>
              <w:right w:val="single" w:sz="4" w:space="0" w:color="auto"/>
            </w:tcBorders>
            <w:shd w:val="clear" w:color="000000" w:fill="FFFFFF"/>
            <w:hideMark/>
          </w:tcPr>
          <w:p w14:paraId="32E4768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01A3D6A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056DEA8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55" w:type="dxa"/>
            <w:tcBorders>
              <w:top w:val="nil"/>
              <w:left w:val="nil"/>
              <w:bottom w:val="single" w:sz="4" w:space="0" w:color="auto"/>
              <w:right w:val="single" w:sz="4" w:space="0" w:color="auto"/>
            </w:tcBorders>
            <w:shd w:val="clear" w:color="000000" w:fill="FFFFFF"/>
            <w:hideMark/>
          </w:tcPr>
          <w:p w14:paraId="64CB298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105791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A026B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508" w:type="dxa"/>
            <w:tcBorders>
              <w:top w:val="nil"/>
              <w:left w:val="nil"/>
              <w:bottom w:val="single" w:sz="4" w:space="0" w:color="auto"/>
              <w:right w:val="single" w:sz="4" w:space="0" w:color="auto"/>
            </w:tcBorders>
            <w:shd w:val="clear" w:color="000000" w:fill="FFFFFF"/>
            <w:hideMark/>
          </w:tcPr>
          <w:p w14:paraId="39DA3E1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48BB94B"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2B662E5"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3FB5C80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BC7DE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7DAC0D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4C81750C"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D742C2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0CCE58A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632C47B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34C784F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5455AB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0B4F30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28DCD66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3B1AB684"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Lemn mort pe picior și la sol</w:t>
            </w:r>
          </w:p>
        </w:tc>
        <w:tc>
          <w:tcPr>
            <w:tcW w:w="368" w:type="dxa"/>
            <w:tcBorders>
              <w:top w:val="nil"/>
              <w:left w:val="nil"/>
              <w:bottom w:val="single" w:sz="4" w:space="0" w:color="auto"/>
              <w:right w:val="single" w:sz="4" w:space="0" w:color="auto"/>
            </w:tcBorders>
            <w:shd w:val="clear" w:color="000000" w:fill="FFFFFF"/>
            <w:hideMark/>
          </w:tcPr>
          <w:p w14:paraId="0AD8B22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Volum (mc)</w:t>
            </w:r>
          </w:p>
        </w:tc>
        <w:tc>
          <w:tcPr>
            <w:tcW w:w="623" w:type="dxa"/>
            <w:gridSpan w:val="2"/>
            <w:tcBorders>
              <w:top w:val="single" w:sz="4" w:space="0" w:color="auto"/>
              <w:left w:val="nil"/>
              <w:bottom w:val="single" w:sz="4" w:space="0" w:color="auto"/>
              <w:right w:val="single" w:sz="4" w:space="0" w:color="auto"/>
            </w:tcBorders>
            <w:shd w:val="clear" w:color="000000" w:fill="FFFFFF"/>
            <w:hideMark/>
          </w:tcPr>
          <w:p w14:paraId="363777F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Cantitatea actuală trebuie evaluată în termen de 3-5 ani </w:t>
            </w:r>
          </w:p>
        </w:tc>
        <w:tc>
          <w:tcPr>
            <w:tcW w:w="309" w:type="dxa"/>
            <w:tcBorders>
              <w:top w:val="nil"/>
              <w:left w:val="nil"/>
              <w:bottom w:val="single" w:sz="4" w:space="0" w:color="auto"/>
              <w:right w:val="single" w:sz="4" w:space="0" w:color="auto"/>
            </w:tcBorders>
            <w:shd w:val="clear" w:color="000000" w:fill="FFFFFF"/>
            <w:hideMark/>
          </w:tcPr>
          <w:p w14:paraId="0901BA2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55" w:type="dxa"/>
            <w:tcBorders>
              <w:top w:val="nil"/>
              <w:left w:val="nil"/>
              <w:bottom w:val="single" w:sz="4" w:space="0" w:color="auto"/>
              <w:right w:val="single" w:sz="4" w:space="0" w:color="auto"/>
            </w:tcBorders>
            <w:shd w:val="clear" w:color="000000" w:fill="FFFFFF"/>
            <w:hideMark/>
          </w:tcPr>
          <w:p w14:paraId="224F8D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0FA734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032506F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508" w:type="dxa"/>
            <w:tcBorders>
              <w:top w:val="nil"/>
              <w:left w:val="nil"/>
              <w:bottom w:val="single" w:sz="4" w:space="0" w:color="auto"/>
              <w:right w:val="single" w:sz="4" w:space="0" w:color="auto"/>
            </w:tcBorders>
            <w:shd w:val="clear" w:color="000000" w:fill="FFFFFF"/>
            <w:hideMark/>
          </w:tcPr>
          <w:p w14:paraId="3E8916F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2C429E0F"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2475F08B"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79FC9C9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6B0F5B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4732CB5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A220</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02AFE715"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Strix uralensis</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3140CA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1DAA263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o specie prezentă în zona de proiect. Este prezentă în aria protejată în păduri de foioase cu luminișuri</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238988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6E48E21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7D15734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3AF4413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4775928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0483E2F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52A7235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7103222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150</w:t>
            </w:r>
          </w:p>
        </w:tc>
        <w:tc>
          <w:tcPr>
            <w:tcW w:w="318" w:type="dxa"/>
            <w:tcBorders>
              <w:top w:val="nil"/>
              <w:left w:val="nil"/>
              <w:bottom w:val="single" w:sz="4" w:space="0" w:color="auto"/>
              <w:right w:val="single" w:sz="4" w:space="0" w:color="auto"/>
            </w:tcBorders>
            <w:shd w:val="clear" w:color="000000" w:fill="FFFFFF"/>
            <w:hideMark/>
          </w:tcPr>
          <w:p w14:paraId="204348A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180</w:t>
            </w:r>
          </w:p>
        </w:tc>
        <w:tc>
          <w:tcPr>
            <w:tcW w:w="309" w:type="dxa"/>
            <w:tcBorders>
              <w:top w:val="nil"/>
              <w:left w:val="nil"/>
              <w:bottom w:val="single" w:sz="4" w:space="0" w:color="auto"/>
              <w:right w:val="single" w:sz="4" w:space="0" w:color="auto"/>
            </w:tcBorders>
            <w:shd w:val="clear" w:color="000000" w:fill="FFFFFF"/>
            <w:hideMark/>
          </w:tcPr>
          <w:p w14:paraId="504717F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165</w:t>
            </w:r>
          </w:p>
        </w:tc>
        <w:tc>
          <w:tcPr>
            <w:tcW w:w="255" w:type="dxa"/>
            <w:tcBorders>
              <w:top w:val="nil"/>
              <w:left w:val="nil"/>
              <w:bottom w:val="single" w:sz="4" w:space="0" w:color="auto"/>
              <w:right w:val="single" w:sz="4" w:space="0" w:color="auto"/>
            </w:tcBorders>
            <w:shd w:val="clear" w:color="000000" w:fill="FFFFFF"/>
            <w:hideMark/>
          </w:tcPr>
          <w:p w14:paraId="526E5A4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6E896A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afgectată negativ este nulă pentru că în zona de proiect nu există pădure matură necesară pentru cuibărirea speciei</w:t>
            </w:r>
          </w:p>
        </w:tc>
        <w:tc>
          <w:tcPr>
            <w:tcW w:w="467" w:type="dxa"/>
            <w:tcBorders>
              <w:top w:val="nil"/>
              <w:left w:val="nil"/>
              <w:bottom w:val="single" w:sz="4" w:space="0" w:color="auto"/>
              <w:right w:val="single" w:sz="4" w:space="0" w:color="auto"/>
            </w:tcBorders>
            <w:shd w:val="clear" w:color="000000" w:fill="FFFFFF"/>
            <w:hideMark/>
          </w:tcPr>
          <w:p w14:paraId="28C47FE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156BDC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6609E3D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 Modificarea, degradarea și pierderea habitatului sunt principalele amenințări care pot afecta negativ speciile de păsări din habitatele forestiere. În zona de proiect însă nu există habitat forestier, în consecință nici huhurezul mare nu este prezent, astfel că impactul proiectului asupra acestei specii este nul </w:t>
            </w:r>
          </w:p>
        </w:tc>
      </w:tr>
      <w:tr w:rsidR="006144E0" w:rsidRPr="0040147F" w14:paraId="23840428"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5B99C4A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3519674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2A9BBBE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3844DB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75A6DD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1D864DB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446029B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382E23B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D1CADB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0424DC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7AAFB45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41A786D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52EDAAE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02C2E3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098C15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5E0E873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45791</w:t>
            </w:r>
          </w:p>
        </w:tc>
        <w:tc>
          <w:tcPr>
            <w:tcW w:w="255" w:type="dxa"/>
            <w:tcBorders>
              <w:top w:val="nil"/>
              <w:left w:val="nil"/>
              <w:bottom w:val="single" w:sz="4" w:space="0" w:color="auto"/>
              <w:right w:val="single" w:sz="4" w:space="0" w:color="auto"/>
            </w:tcBorders>
            <w:shd w:val="clear" w:color="000000" w:fill="FFFFFF"/>
            <w:hideMark/>
          </w:tcPr>
          <w:p w14:paraId="6E65BD6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502116E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207966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6C61057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11CA8C9"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747EC73"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1AA043E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1159D8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3EDEE8D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08968A8C"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24DD09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4E46E48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10B9DC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453C6DE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A50850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3E0BC5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49E811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val="restart"/>
            <w:tcBorders>
              <w:top w:val="nil"/>
              <w:left w:val="single" w:sz="4" w:space="0" w:color="auto"/>
              <w:bottom w:val="single" w:sz="4" w:space="0" w:color="auto"/>
              <w:right w:val="single" w:sz="4" w:space="0" w:color="auto"/>
            </w:tcBorders>
            <w:shd w:val="clear" w:color="000000" w:fill="FFFFFF"/>
            <w:hideMark/>
          </w:tcPr>
          <w:p w14:paraId="2FCBD53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68" w:type="dxa"/>
            <w:tcBorders>
              <w:top w:val="nil"/>
              <w:left w:val="nil"/>
              <w:bottom w:val="single" w:sz="4" w:space="0" w:color="auto"/>
              <w:right w:val="single" w:sz="4" w:space="0" w:color="auto"/>
            </w:tcBorders>
            <w:shd w:val="clear" w:color="000000" w:fill="FFFFFF"/>
            <w:hideMark/>
          </w:tcPr>
          <w:p w14:paraId="39C00B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5" w:type="dxa"/>
            <w:tcBorders>
              <w:top w:val="nil"/>
              <w:left w:val="nil"/>
              <w:bottom w:val="single" w:sz="4" w:space="0" w:color="auto"/>
              <w:right w:val="single" w:sz="4" w:space="0" w:color="auto"/>
            </w:tcBorders>
            <w:shd w:val="clear" w:color="000000" w:fill="FFFFFF"/>
            <w:hideMark/>
          </w:tcPr>
          <w:p w14:paraId="1795841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w:t>
            </w:r>
          </w:p>
        </w:tc>
        <w:tc>
          <w:tcPr>
            <w:tcW w:w="318" w:type="dxa"/>
            <w:tcBorders>
              <w:top w:val="nil"/>
              <w:left w:val="nil"/>
              <w:bottom w:val="single" w:sz="4" w:space="0" w:color="auto"/>
              <w:right w:val="single" w:sz="4" w:space="0" w:color="auto"/>
            </w:tcBorders>
            <w:shd w:val="clear" w:color="000000" w:fill="FFFFFF"/>
            <w:hideMark/>
          </w:tcPr>
          <w:p w14:paraId="5DF96B2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w:t>
            </w:r>
          </w:p>
        </w:tc>
        <w:tc>
          <w:tcPr>
            <w:tcW w:w="309" w:type="dxa"/>
            <w:tcBorders>
              <w:top w:val="nil"/>
              <w:left w:val="nil"/>
              <w:bottom w:val="single" w:sz="4" w:space="0" w:color="auto"/>
              <w:right w:val="single" w:sz="4" w:space="0" w:color="auto"/>
            </w:tcBorders>
            <w:shd w:val="clear" w:color="000000" w:fill="FFFFFF"/>
            <w:hideMark/>
          </w:tcPr>
          <w:p w14:paraId="448FA5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55" w:type="dxa"/>
            <w:tcBorders>
              <w:top w:val="nil"/>
              <w:left w:val="nil"/>
              <w:bottom w:val="single" w:sz="4" w:space="0" w:color="auto"/>
              <w:right w:val="single" w:sz="4" w:space="0" w:color="auto"/>
            </w:tcBorders>
            <w:shd w:val="clear" w:color="000000" w:fill="FFFFFF"/>
            <w:hideMark/>
          </w:tcPr>
          <w:p w14:paraId="55D5E17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093810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46E7E3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508" w:type="dxa"/>
            <w:tcBorders>
              <w:top w:val="nil"/>
              <w:left w:val="nil"/>
              <w:bottom w:val="single" w:sz="4" w:space="0" w:color="auto"/>
              <w:right w:val="single" w:sz="4" w:space="0" w:color="auto"/>
            </w:tcBorders>
            <w:shd w:val="clear" w:color="000000" w:fill="FFFFFF"/>
            <w:hideMark/>
          </w:tcPr>
          <w:p w14:paraId="4920DCA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0CBF05A3"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64F6AE16"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3D46AE0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5B8F098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196C4D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6AF3F35F"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2BCC66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B81E7B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21A3574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25946E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060186D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039E190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33218B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vMerge/>
            <w:tcBorders>
              <w:top w:val="nil"/>
              <w:left w:val="single" w:sz="4" w:space="0" w:color="auto"/>
              <w:bottom w:val="single" w:sz="4" w:space="0" w:color="auto"/>
              <w:right w:val="single" w:sz="4" w:space="0" w:color="auto"/>
            </w:tcBorders>
            <w:vAlign w:val="center"/>
            <w:hideMark/>
          </w:tcPr>
          <w:p w14:paraId="13EB57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68" w:type="dxa"/>
            <w:tcBorders>
              <w:top w:val="nil"/>
              <w:left w:val="nil"/>
              <w:bottom w:val="single" w:sz="4" w:space="0" w:color="auto"/>
              <w:right w:val="single" w:sz="4" w:space="0" w:color="auto"/>
            </w:tcBorders>
            <w:shd w:val="clear" w:color="000000" w:fill="FFFFFF"/>
            <w:hideMark/>
          </w:tcPr>
          <w:p w14:paraId="4688079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6B96FF2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1AC714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626A0EE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18428 ha</w:t>
            </w:r>
          </w:p>
        </w:tc>
        <w:tc>
          <w:tcPr>
            <w:tcW w:w="255" w:type="dxa"/>
            <w:tcBorders>
              <w:top w:val="nil"/>
              <w:left w:val="nil"/>
              <w:bottom w:val="single" w:sz="4" w:space="0" w:color="auto"/>
              <w:right w:val="single" w:sz="4" w:space="0" w:color="auto"/>
            </w:tcBorders>
            <w:shd w:val="clear" w:color="000000" w:fill="FFFFFF"/>
            <w:hideMark/>
          </w:tcPr>
          <w:p w14:paraId="19CA615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040489D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3D28CB0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6101C82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1C683645"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4339F4E3"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6681649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CFD1CE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54B4D5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14E2167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08568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910F9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7B36E21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38D78E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656343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2C2CF72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54133BC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00EA527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68" w:type="dxa"/>
            <w:tcBorders>
              <w:top w:val="nil"/>
              <w:left w:val="nil"/>
              <w:bottom w:val="single" w:sz="4" w:space="0" w:color="auto"/>
              <w:right w:val="single" w:sz="4" w:space="0" w:color="auto"/>
            </w:tcBorders>
            <w:shd w:val="clear" w:color="000000" w:fill="FFFFFF"/>
            <w:hideMark/>
          </w:tcPr>
          <w:p w14:paraId="386A3FA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305" w:type="dxa"/>
            <w:tcBorders>
              <w:top w:val="nil"/>
              <w:left w:val="nil"/>
              <w:bottom w:val="single" w:sz="4" w:space="0" w:color="auto"/>
              <w:right w:val="single" w:sz="4" w:space="0" w:color="auto"/>
            </w:tcBorders>
            <w:shd w:val="clear" w:color="000000" w:fill="FFFFFF"/>
            <w:hideMark/>
          </w:tcPr>
          <w:p w14:paraId="5F199C4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748D193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640D79D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55" w:type="dxa"/>
            <w:tcBorders>
              <w:top w:val="nil"/>
              <w:left w:val="nil"/>
              <w:bottom w:val="single" w:sz="4" w:space="0" w:color="auto"/>
              <w:right w:val="single" w:sz="4" w:space="0" w:color="auto"/>
            </w:tcBorders>
            <w:shd w:val="clear" w:color="000000" w:fill="FFFFFF"/>
            <w:hideMark/>
          </w:tcPr>
          <w:p w14:paraId="7408411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7BB5DF3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0B41A63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508" w:type="dxa"/>
            <w:tcBorders>
              <w:top w:val="nil"/>
              <w:left w:val="nil"/>
              <w:bottom w:val="single" w:sz="4" w:space="0" w:color="auto"/>
              <w:right w:val="single" w:sz="4" w:space="0" w:color="auto"/>
            </w:tcBorders>
            <w:shd w:val="clear" w:color="000000" w:fill="FFFFFF"/>
            <w:hideMark/>
          </w:tcPr>
          <w:p w14:paraId="70914B7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1109E244"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1EC09EF3"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21748C6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F3BCA8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03D649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4EC9027F"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071A53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72DB279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5C8A76B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46F9206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E5DB62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4C2318F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7980B6A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59EC34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68" w:type="dxa"/>
            <w:tcBorders>
              <w:top w:val="nil"/>
              <w:left w:val="nil"/>
              <w:bottom w:val="single" w:sz="4" w:space="0" w:color="auto"/>
              <w:right w:val="single" w:sz="4" w:space="0" w:color="auto"/>
            </w:tcBorders>
            <w:shd w:val="clear" w:color="000000" w:fill="FFFFFF"/>
            <w:hideMark/>
          </w:tcPr>
          <w:p w14:paraId="55A535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305" w:type="dxa"/>
            <w:tcBorders>
              <w:top w:val="nil"/>
              <w:left w:val="nil"/>
              <w:bottom w:val="single" w:sz="4" w:space="0" w:color="auto"/>
              <w:right w:val="single" w:sz="4" w:space="0" w:color="auto"/>
            </w:tcBorders>
            <w:shd w:val="clear" w:color="000000" w:fill="FFFFFF"/>
            <w:hideMark/>
          </w:tcPr>
          <w:p w14:paraId="3E100C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318" w:type="dxa"/>
            <w:tcBorders>
              <w:top w:val="nil"/>
              <w:left w:val="nil"/>
              <w:bottom w:val="single" w:sz="4" w:space="0" w:color="auto"/>
              <w:right w:val="single" w:sz="4" w:space="0" w:color="auto"/>
            </w:tcBorders>
            <w:shd w:val="clear" w:color="000000" w:fill="FFFFFF"/>
            <w:hideMark/>
          </w:tcPr>
          <w:p w14:paraId="08ACC0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309" w:type="dxa"/>
            <w:tcBorders>
              <w:top w:val="nil"/>
              <w:left w:val="nil"/>
              <w:bottom w:val="single" w:sz="4" w:space="0" w:color="auto"/>
              <w:right w:val="single" w:sz="4" w:space="0" w:color="auto"/>
            </w:tcBorders>
            <w:shd w:val="clear" w:color="000000" w:fill="FFFFFF"/>
            <w:hideMark/>
          </w:tcPr>
          <w:p w14:paraId="664F6EB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55" w:type="dxa"/>
            <w:tcBorders>
              <w:top w:val="nil"/>
              <w:left w:val="nil"/>
              <w:bottom w:val="single" w:sz="4" w:space="0" w:color="auto"/>
              <w:right w:val="single" w:sz="4" w:space="0" w:color="auto"/>
            </w:tcBorders>
            <w:shd w:val="clear" w:color="000000" w:fill="FFFFFF"/>
            <w:hideMark/>
          </w:tcPr>
          <w:p w14:paraId="10570F5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76F5350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380144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morți pe picior / ha</w:t>
            </w:r>
          </w:p>
        </w:tc>
        <w:tc>
          <w:tcPr>
            <w:tcW w:w="508" w:type="dxa"/>
            <w:tcBorders>
              <w:top w:val="nil"/>
              <w:left w:val="nil"/>
              <w:bottom w:val="single" w:sz="4" w:space="0" w:color="auto"/>
              <w:right w:val="single" w:sz="4" w:space="0" w:color="auto"/>
            </w:tcBorders>
            <w:shd w:val="clear" w:color="000000" w:fill="FFFFFF"/>
            <w:hideMark/>
          </w:tcPr>
          <w:p w14:paraId="23BB7F9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B1BA61D"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32817AA3"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5E9E7FD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019BDB8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340FA1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EC74BD3"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3EB4D28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39FDDFC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5B7DF75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0A865A4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5F4182C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F42B5E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D484B4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097DF623"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Lemn mort pe picior și la sol</w:t>
            </w:r>
          </w:p>
        </w:tc>
        <w:tc>
          <w:tcPr>
            <w:tcW w:w="368" w:type="dxa"/>
            <w:tcBorders>
              <w:top w:val="nil"/>
              <w:left w:val="nil"/>
              <w:bottom w:val="single" w:sz="4" w:space="0" w:color="auto"/>
              <w:right w:val="single" w:sz="4" w:space="0" w:color="auto"/>
            </w:tcBorders>
            <w:shd w:val="clear" w:color="000000" w:fill="FFFFFF"/>
            <w:hideMark/>
          </w:tcPr>
          <w:p w14:paraId="4058478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Volum (mc)</w:t>
            </w:r>
          </w:p>
        </w:tc>
        <w:tc>
          <w:tcPr>
            <w:tcW w:w="623" w:type="dxa"/>
            <w:gridSpan w:val="2"/>
            <w:tcBorders>
              <w:top w:val="single" w:sz="4" w:space="0" w:color="auto"/>
              <w:left w:val="nil"/>
              <w:bottom w:val="single" w:sz="4" w:space="0" w:color="auto"/>
              <w:right w:val="single" w:sz="4" w:space="0" w:color="auto"/>
            </w:tcBorders>
            <w:shd w:val="clear" w:color="000000" w:fill="FFFFFF"/>
            <w:hideMark/>
          </w:tcPr>
          <w:p w14:paraId="15BBC87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Cantitatea actuală trebuie evaluată în termen de 3-5 ani </w:t>
            </w:r>
          </w:p>
        </w:tc>
        <w:tc>
          <w:tcPr>
            <w:tcW w:w="309" w:type="dxa"/>
            <w:tcBorders>
              <w:top w:val="nil"/>
              <w:left w:val="nil"/>
              <w:bottom w:val="single" w:sz="4" w:space="0" w:color="auto"/>
              <w:right w:val="single" w:sz="4" w:space="0" w:color="auto"/>
            </w:tcBorders>
            <w:shd w:val="clear" w:color="000000" w:fill="FFFFFF"/>
            <w:hideMark/>
          </w:tcPr>
          <w:p w14:paraId="6006B50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55" w:type="dxa"/>
            <w:tcBorders>
              <w:top w:val="nil"/>
              <w:left w:val="nil"/>
              <w:bottom w:val="single" w:sz="4" w:space="0" w:color="auto"/>
              <w:right w:val="single" w:sz="4" w:space="0" w:color="auto"/>
            </w:tcBorders>
            <w:shd w:val="clear" w:color="000000" w:fill="FFFFFF"/>
            <w:hideMark/>
          </w:tcPr>
          <w:p w14:paraId="7C5BBD0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666FE6E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6DF9DD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508" w:type="dxa"/>
            <w:tcBorders>
              <w:top w:val="nil"/>
              <w:left w:val="nil"/>
              <w:bottom w:val="single" w:sz="4" w:space="0" w:color="auto"/>
              <w:right w:val="single" w:sz="4" w:space="0" w:color="auto"/>
            </w:tcBorders>
            <w:shd w:val="clear" w:color="000000" w:fill="FFFFFF"/>
            <w:hideMark/>
          </w:tcPr>
          <w:p w14:paraId="25AB7A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3E99EF63"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51E8BCF6"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2C4A989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4CD408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val="restart"/>
            <w:tcBorders>
              <w:top w:val="nil"/>
              <w:left w:val="single" w:sz="4" w:space="0" w:color="auto"/>
              <w:bottom w:val="single" w:sz="4" w:space="0" w:color="auto"/>
              <w:right w:val="single" w:sz="4" w:space="0" w:color="auto"/>
            </w:tcBorders>
            <w:shd w:val="clear" w:color="000000" w:fill="FFFFFF"/>
            <w:hideMark/>
          </w:tcPr>
          <w:p w14:paraId="1131938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A108</w:t>
            </w:r>
          </w:p>
        </w:tc>
        <w:tc>
          <w:tcPr>
            <w:tcW w:w="467" w:type="dxa"/>
            <w:vMerge w:val="restart"/>
            <w:tcBorders>
              <w:top w:val="nil"/>
              <w:left w:val="single" w:sz="4" w:space="0" w:color="auto"/>
              <w:bottom w:val="single" w:sz="4" w:space="0" w:color="auto"/>
              <w:right w:val="single" w:sz="4" w:space="0" w:color="auto"/>
            </w:tcBorders>
            <w:shd w:val="clear" w:color="000000" w:fill="FFFFFF"/>
            <w:hideMark/>
          </w:tcPr>
          <w:p w14:paraId="35F547A8"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Tetrao urogallus</w:t>
            </w:r>
          </w:p>
        </w:tc>
        <w:tc>
          <w:tcPr>
            <w:tcW w:w="710" w:type="dxa"/>
            <w:vMerge w:val="restart"/>
            <w:tcBorders>
              <w:top w:val="nil"/>
              <w:left w:val="single" w:sz="4" w:space="0" w:color="auto"/>
              <w:bottom w:val="single" w:sz="4" w:space="0" w:color="auto"/>
              <w:right w:val="single" w:sz="4" w:space="0" w:color="auto"/>
            </w:tcBorders>
            <w:shd w:val="clear" w:color="000000" w:fill="FFFFFF"/>
            <w:hideMark/>
          </w:tcPr>
          <w:p w14:paraId="1DCAD8E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648" w:type="dxa"/>
            <w:vMerge w:val="restart"/>
            <w:tcBorders>
              <w:top w:val="nil"/>
              <w:left w:val="single" w:sz="4" w:space="0" w:color="auto"/>
              <w:bottom w:val="single" w:sz="4" w:space="0" w:color="auto"/>
              <w:right w:val="single" w:sz="4" w:space="0" w:color="auto"/>
            </w:tcBorders>
            <w:shd w:val="clear" w:color="000000" w:fill="FFFFFF"/>
            <w:hideMark/>
          </w:tcPr>
          <w:p w14:paraId="09F05D8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o specie prezentă în zona de proiect. În aria protejată cocoșul de munte este prezent în păduri mature de conifere din etajul montan superior în care este prezent afinul și în tufărișurile subalpine</w:t>
            </w:r>
          </w:p>
        </w:tc>
        <w:tc>
          <w:tcPr>
            <w:tcW w:w="391" w:type="dxa"/>
            <w:vMerge w:val="restart"/>
            <w:tcBorders>
              <w:top w:val="nil"/>
              <w:left w:val="single" w:sz="4" w:space="0" w:color="auto"/>
              <w:bottom w:val="single" w:sz="4" w:space="0" w:color="auto"/>
              <w:right w:val="single" w:sz="4" w:space="0" w:color="auto"/>
            </w:tcBorders>
            <w:shd w:val="clear" w:color="000000" w:fill="FFFFFF"/>
            <w:hideMark/>
          </w:tcPr>
          <w:p w14:paraId="6540D9A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78" w:type="dxa"/>
            <w:vMerge w:val="restart"/>
            <w:tcBorders>
              <w:top w:val="nil"/>
              <w:left w:val="single" w:sz="4" w:space="0" w:color="auto"/>
              <w:bottom w:val="single" w:sz="4" w:space="0" w:color="auto"/>
              <w:right w:val="single" w:sz="4" w:space="0" w:color="auto"/>
            </w:tcBorders>
            <w:shd w:val="clear" w:color="000000" w:fill="FFFFFF"/>
            <w:hideMark/>
          </w:tcPr>
          <w:p w14:paraId="03EC000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54" w:type="dxa"/>
            <w:vMerge w:val="restart"/>
            <w:tcBorders>
              <w:top w:val="nil"/>
              <w:left w:val="single" w:sz="4" w:space="0" w:color="auto"/>
              <w:bottom w:val="single" w:sz="4" w:space="0" w:color="auto"/>
              <w:right w:val="single" w:sz="4" w:space="0" w:color="auto"/>
            </w:tcBorders>
            <w:shd w:val="clear" w:color="000000" w:fill="FFFFFF"/>
            <w:hideMark/>
          </w:tcPr>
          <w:p w14:paraId="0FC9737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49" w:type="dxa"/>
            <w:vMerge w:val="restart"/>
            <w:tcBorders>
              <w:top w:val="nil"/>
              <w:left w:val="single" w:sz="4" w:space="0" w:color="auto"/>
              <w:bottom w:val="single" w:sz="4" w:space="0" w:color="auto"/>
              <w:right w:val="single" w:sz="4" w:space="0" w:color="auto"/>
            </w:tcBorders>
            <w:shd w:val="clear" w:color="000000" w:fill="FFFFFF"/>
            <w:hideMark/>
          </w:tcPr>
          <w:p w14:paraId="3E5E95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Necunoscută</w:t>
            </w:r>
          </w:p>
        </w:tc>
        <w:tc>
          <w:tcPr>
            <w:tcW w:w="476" w:type="dxa"/>
            <w:vMerge w:val="restart"/>
            <w:tcBorders>
              <w:top w:val="nil"/>
              <w:left w:val="single" w:sz="4" w:space="0" w:color="auto"/>
              <w:bottom w:val="single" w:sz="4" w:space="0" w:color="auto"/>
              <w:right w:val="single" w:sz="4" w:space="0" w:color="auto"/>
            </w:tcBorders>
            <w:shd w:val="clear" w:color="000000" w:fill="FFFFFF"/>
            <w:hideMark/>
          </w:tcPr>
          <w:p w14:paraId="4DA0458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98" w:type="dxa"/>
            <w:tcBorders>
              <w:top w:val="nil"/>
              <w:left w:val="nil"/>
              <w:bottom w:val="single" w:sz="4" w:space="0" w:color="auto"/>
              <w:right w:val="single" w:sz="4" w:space="0" w:color="auto"/>
            </w:tcBorders>
            <w:shd w:val="clear" w:color="000000" w:fill="FFFFFF"/>
            <w:hideMark/>
          </w:tcPr>
          <w:p w14:paraId="1898B47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68" w:type="dxa"/>
            <w:tcBorders>
              <w:top w:val="nil"/>
              <w:left w:val="nil"/>
              <w:bottom w:val="single" w:sz="4" w:space="0" w:color="auto"/>
              <w:right w:val="single" w:sz="4" w:space="0" w:color="auto"/>
            </w:tcBorders>
            <w:shd w:val="clear" w:color="000000" w:fill="FFFFFF"/>
            <w:hideMark/>
          </w:tcPr>
          <w:p w14:paraId="35504AA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305" w:type="dxa"/>
            <w:tcBorders>
              <w:top w:val="nil"/>
              <w:left w:val="nil"/>
              <w:bottom w:val="single" w:sz="4" w:space="0" w:color="auto"/>
              <w:right w:val="single" w:sz="4" w:space="0" w:color="auto"/>
            </w:tcBorders>
            <w:shd w:val="clear" w:color="000000" w:fill="FFFFFF"/>
            <w:hideMark/>
          </w:tcPr>
          <w:p w14:paraId="644D4B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60</w:t>
            </w:r>
          </w:p>
        </w:tc>
        <w:tc>
          <w:tcPr>
            <w:tcW w:w="318" w:type="dxa"/>
            <w:tcBorders>
              <w:top w:val="nil"/>
              <w:left w:val="nil"/>
              <w:bottom w:val="single" w:sz="4" w:space="0" w:color="auto"/>
              <w:right w:val="single" w:sz="4" w:space="0" w:color="auto"/>
            </w:tcBorders>
            <w:shd w:val="clear" w:color="000000" w:fill="FFFFFF"/>
            <w:hideMark/>
          </w:tcPr>
          <w:p w14:paraId="044CBA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90</w:t>
            </w:r>
          </w:p>
        </w:tc>
        <w:tc>
          <w:tcPr>
            <w:tcW w:w="309" w:type="dxa"/>
            <w:tcBorders>
              <w:top w:val="nil"/>
              <w:left w:val="nil"/>
              <w:bottom w:val="single" w:sz="4" w:space="0" w:color="auto"/>
              <w:right w:val="single" w:sz="4" w:space="0" w:color="auto"/>
            </w:tcBorders>
            <w:shd w:val="clear" w:color="000000" w:fill="FFFFFF"/>
            <w:hideMark/>
          </w:tcPr>
          <w:p w14:paraId="0EAA21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165</w:t>
            </w:r>
          </w:p>
        </w:tc>
        <w:tc>
          <w:tcPr>
            <w:tcW w:w="255" w:type="dxa"/>
            <w:tcBorders>
              <w:top w:val="nil"/>
              <w:left w:val="nil"/>
              <w:bottom w:val="single" w:sz="4" w:space="0" w:color="auto"/>
              <w:right w:val="single" w:sz="4" w:space="0" w:color="auto"/>
            </w:tcBorders>
            <w:shd w:val="clear" w:color="000000" w:fill="FFFFFF"/>
            <w:hideMark/>
          </w:tcPr>
          <w:p w14:paraId="2FD05A3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val="restart"/>
            <w:tcBorders>
              <w:top w:val="nil"/>
              <w:left w:val="single" w:sz="4" w:space="0" w:color="auto"/>
              <w:bottom w:val="single" w:sz="4" w:space="0" w:color="auto"/>
              <w:right w:val="single" w:sz="4" w:space="0" w:color="auto"/>
            </w:tcBorders>
            <w:shd w:val="clear" w:color="000000" w:fill="FFFFFF"/>
            <w:hideMark/>
          </w:tcPr>
          <w:p w14:paraId="6720C13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afectată negativ este nulă pentru că cocoșil de munte zone de proiect este în afara arealului altitudinal de distribuție a speciei în sit</w:t>
            </w:r>
          </w:p>
        </w:tc>
        <w:tc>
          <w:tcPr>
            <w:tcW w:w="467" w:type="dxa"/>
            <w:tcBorders>
              <w:top w:val="nil"/>
              <w:left w:val="nil"/>
              <w:bottom w:val="single" w:sz="4" w:space="0" w:color="auto"/>
              <w:right w:val="single" w:sz="4" w:space="0" w:color="auto"/>
            </w:tcBorders>
            <w:shd w:val="clear" w:color="000000" w:fill="FFFFFF"/>
            <w:hideMark/>
          </w:tcPr>
          <w:p w14:paraId="6EA2779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508" w:type="dxa"/>
            <w:tcBorders>
              <w:top w:val="nil"/>
              <w:left w:val="nil"/>
              <w:bottom w:val="single" w:sz="4" w:space="0" w:color="auto"/>
              <w:right w:val="single" w:sz="4" w:space="0" w:color="auto"/>
            </w:tcBorders>
            <w:shd w:val="clear" w:color="000000" w:fill="FFFFFF"/>
            <w:hideMark/>
          </w:tcPr>
          <w:p w14:paraId="69D380D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val="restart"/>
            <w:tcBorders>
              <w:top w:val="nil"/>
              <w:left w:val="single" w:sz="4" w:space="0" w:color="auto"/>
              <w:bottom w:val="single" w:sz="4" w:space="0" w:color="auto"/>
              <w:right w:val="single" w:sz="4" w:space="0" w:color="auto"/>
            </w:tcBorders>
            <w:shd w:val="clear" w:color="000000" w:fill="FFFFFF"/>
            <w:hideMark/>
          </w:tcPr>
          <w:p w14:paraId="720200E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Impactul proiectului asupra cocoșului de munte este nul pentru că zona de proiect nu este acoperită cu habitat forestier edificat de molid și nu sunt prezente nici tufărișurile de afin și merișor.</w:t>
            </w:r>
          </w:p>
        </w:tc>
      </w:tr>
      <w:tr w:rsidR="006144E0" w:rsidRPr="0040147F" w14:paraId="21F879E3" w14:textId="77777777" w:rsidTr="009B7C17">
        <w:trPr>
          <w:trHeight w:val="252"/>
        </w:trPr>
        <w:tc>
          <w:tcPr>
            <w:tcW w:w="453" w:type="dxa"/>
            <w:vMerge/>
            <w:tcBorders>
              <w:top w:val="nil"/>
              <w:left w:val="single" w:sz="4" w:space="0" w:color="auto"/>
              <w:bottom w:val="single" w:sz="4" w:space="0" w:color="auto"/>
              <w:right w:val="single" w:sz="4" w:space="0" w:color="auto"/>
            </w:tcBorders>
            <w:vAlign w:val="center"/>
            <w:hideMark/>
          </w:tcPr>
          <w:p w14:paraId="68A601B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439C5C8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6095EC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72A56F9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4FB66C9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24709F0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0F91453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5318B32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759EDD0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6A913B6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60A1396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24252EB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68" w:type="dxa"/>
            <w:tcBorders>
              <w:top w:val="nil"/>
              <w:left w:val="nil"/>
              <w:bottom w:val="single" w:sz="4" w:space="0" w:color="auto"/>
              <w:right w:val="single" w:sz="4" w:space="0" w:color="auto"/>
            </w:tcBorders>
            <w:shd w:val="clear" w:color="000000" w:fill="FFFFFF"/>
            <w:hideMark/>
          </w:tcPr>
          <w:p w14:paraId="417D0E3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305" w:type="dxa"/>
            <w:tcBorders>
              <w:top w:val="nil"/>
              <w:left w:val="nil"/>
              <w:bottom w:val="single" w:sz="4" w:space="0" w:color="auto"/>
              <w:right w:val="single" w:sz="4" w:space="0" w:color="auto"/>
            </w:tcBorders>
            <w:shd w:val="clear" w:color="000000" w:fill="FFFFFF"/>
            <w:hideMark/>
          </w:tcPr>
          <w:p w14:paraId="7596827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2A17AA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68FD94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2423</w:t>
            </w:r>
          </w:p>
        </w:tc>
        <w:tc>
          <w:tcPr>
            <w:tcW w:w="255" w:type="dxa"/>
            <w:tcBorders>
              <w:top w:val="nil"/>
              <w:left w:val="nil"/>
              <w:bottom w:val="single" w:sz="4" w:space="0" w:color="auto"/>
              <w:right w:val="single" w:sz="4" w:space="0" w:color="auto"/>
            </w:tcBorders>
            <w:shd w:val="clear" w:color="000000" w:fill="FFFFFF"/>
            <w:hideMark/>
          </w:tcPr>
          <w:p w14:paraId="634590D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7ED29A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7070319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508" w:type="dxa"/>
            <w:tcBorders>
              <w:top w:val="nil"/>
              <w:left w:val="nil"/>
              <w:bottom w:val="single" w:sz="4" w:space="0" w:color="auto"/>
              <w:right w:val="single" w:sz="4" w:space="0" w:color="auto"/>
            </w:tcBorders>
            <w:shd w:val="clear" w:color="000000" w:fill="FFFFFF"/>
            <w:hideMark/>
          </w:tcPr>
          <w:p w14:paraId="1B2B57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68D72D79" w14:textId="77777777" w:rsidR="0040147F" w:rsidRPr="0040147F" w:rsidRDefault="0040147F" w:rsidP="009B7C17">
            <w:pPr>
              <w:spacing w:line="240" w:lineRule="auto"/>
              <w:jc w:val="left"/>
              <w:rPr>
                <w:rFonts w:ascii="Times New Roman" w:hAnsi="Times New Roman"/>
                <w:sz w:val="20"/>
                <w:szCs w:val="20"/>
                <w:lang w:val="en-US" w:eastAsia="en-US"/>
              </w:rPr>
            </w:pPr>
          </w:p>
        </w:tc>
      </w:tr>
      <w:tr w:rsidR="006144E0" w:rsidRPr="0040147F" w14:paraId="725BAA33" w14:textId="77777777" w:rsidTr="009B7C17">
        <w:trPr>
          <w:trHeight w:val="756"/>
        </w:trPr>
        <w:tc>
          <w:tcPr>
            <w:tcW w:w="453" w:type="dxa"/>
            <w:vMerge/>
            <w:tcBorders>
              <w:top w:val="nil"/>
              <w:left w:val="single" w:sz="4" w:space="0" w:color="auto"/>
              <w:bottom w:val="single" w:sz="4" w:space="0" w:color="auto"/>
              <w:right w:val="single" w:sz="4" w:space="0" w:color="auto"/>
            </w:tcBorders>
            <w:vAlign w:val="center"/>
            <w:hideMark/>
          </w:tcPr>
          <w:p w14:paraId="5468C7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5" w:type="dxa"/>
            <w:vMerge/>
            <w:tcBorders>
              <w:top w:val="nil"/>
              <w:left w:val="single" w:sz="4" w:space="0" w:color="auto"/>
              <w:bottom w:val="single" w:sz="4" w:space="0" w:color="auto"/>
              <w:right w:val="single" w:sz="4" w:space="0" w:color="auto"/>
            </w:tcBorders>
            <w:vAlign w:val="center"/>
            <w:hideMark/>
          </w:tcPr>
          <w:p w14:paraId="52C47CE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1" w:type="dxa"/>
            <w:vMerge/>
            <w:tcBorders>
              <w:top w:val="nil"/>
              <w:left w:val="single" w:sz="4" w:space="0" w:color="auto"/>
              <w:bottom w:val="single" w:sz="4" w:space="0" w:color="auto"/>
              <w:right w:val="single" w:sz="4" w:space="0" w:color="auto"/>
            </w:tcBorders>
            <w:vAlign w:val="center"/>
            <w:hideMark/>
          </w:tcPr>
          <w:p w14:paraId="56F957F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vMerge/>
            <w:tcBorders>
              <w:top w:val="nil"/>
              <w:left w:val="single" w:sz="4" w:space="0" w:color="auto"/>
              <w:bottom w:val="single" w:sz="4" w:space="0" w:color="auto"/>
              <w:right w:val="single" w:sz="4" w:space="0" w:color="auto"/>
            </w:tcBorders>
            <w:vAlign w:val="center"/>
            <w:hideMark/>
          </w:tcPr>
          <w:p w14:paraId="36B00CE6"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710" w:type="dxa"/>
            <w:vMerge/>
            <w:tcBorders>
              <w:top w:val="nil"/>
              <w:left w:val="single" w:sz="4" w:space="0" w:color="auto"/>
              <w:bottom w:val="single" w:sz="4" w:space="0" w:color="auto"/>
              <w:right w:val="single" w:sz="4" w:space="0" w:color="auto"/>
            </w:tcBorders>
            <w:vAlign w:val="center"/>
            <w:hideMark/>
          </w:tcPr>
          <w:p w14:paraId="1AEBA48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648" w:type="dxa"/>
            <w:vMerge/>
            <w:tcBorders>
              <w:top w:val="nil"/>
              <w:left w:val="single" w:sz="4" w:space="0" w:color="auto"/>
              <w:bottom w:val="single" w:sz="4" w:space="0" w:color="auto"/>
              <w:right w:val="single" w:sz="4" w:space="0" w:color="auto"/>
            </w:tcBorders>
            <w:vAlign w:val="center"/>
            <w:hideMark/>
          </w:tcPr>
          <w:p w14:paraId="5D149C9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1" w:type="dxa"/>
            <w:vMerge/>
            <w:tcBorders>
              <w:top w:val="nil"/>
              <w:left w:val="single" w:sz="4" w:space="0" w:color="auto"/>
              <w:bottom w:val="single" w:sz="4" w:space="0" w:color="auto"/>
              <w:right w:val="single" w:sz="4" w:space="0" w:color="auto"/>
            </w:tcBorders>
            <w:vAlign w:val="center"/>
            <w:hideMark/>
          </w:tcPr>
          <w:p w14:paraId="7AC973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78" w:type="dxa"/>
            <w:vMerge/>
            <w:tcBorders>
              <w:top w:val="nil"/>
              <w:left w:val="single" w:sz="4" w:space="0" w:color="auto"/>
              <w:bottom w:val="single" w:sz="4" w:space="0" w:color="auto"/>
              <w:right w:val="single" w:sz="4" w:space="0" w:color="auto"/>
            </w:tcBorders>
            <w:vAlign w:val="center"/>
            <w:hideMark/>
          </w:tcPr>
          <w:p w14:paraId="1D508EA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54" w:type="dxa"/>
            <w:vMerge/>
            <w:tcBorders>
              <w:top w:val="nil"/>
              <w:left w:val="single" w:sz="4" w:space="0" w:color="auto"/>
              <w:bottom w:val="single" w:sz="4" w:space="0" w:color="auto"/>
              <w:right w:val="single" w:sz="4" w:space="0" w:color="auto"/>
            </w:tcBorders>
            <w:vAlign w:val="center"/>
            <w:hideMark/>
          </w:tcPr>
          <w:p w14:paraId="367D3B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49" w:type="dxa"/>
            <w:vMerge/>
            <w:tcBorders>
              <w:top w:val="nil"/>
              <w:left w:val="single" w:sz="4" w:space="0" w:color="auto"/>
              <w:bottom w:val="single" w:sz="4" w:space="0" w:color="auto"/>
              <w:right w:val="single" w:sz="4" w:space="0" w:color="auto"/>
            </w:tcBorders>
            <w:vAlign w:val="center"/>
            <w:hideMark/>
          </w:tcPr>
          <w:p w14:paraId="7D6A904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76" w:type="dxa"/>
            <w:vMerge/>
            <w:tcBorders>
              <w:top w:val="nil"/>
              <w:left w:val="single" w:sz="4" w:space="0" w:color="auto"/>
              <w:bottom w:val="single" w:sz="4" w:space="0" w:color="auto"/>
              <w:right w:val="single" w:sz="4" w:space="0" w:color="auto"/>
            </w:tcBorders>
            <w:vAlign w:val="center"/>
            <w:hideMark/>
          </w:tcPr>
          <w:p w14:paraId="7C2E48A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98" w:type="dxa"/>
            <w:tcBorders>
              <w:top w:val="nil"/>
              <w:left w:val="nil"/>
              <w:bottom w:val="single" w:sz="4" w:space="0" w:color="auto"/>
              <w:right w:val="single" w:sz="4" w:space="0" w:color="auto"/>
            </w:tcBorders>
            <w:shd w:val="clear" w:color="000000" w:fill="FFFFFF"/>
            <w:hideMark/>
          </w:tcPr>
          <w:p w14:paraId="16A67D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Habitate/structuri cruciale pentru cuibărit sau reproducere</w:t>
            </w:r>
          </w:p>
        </w:tc>
        <w:tc>
          <w:tcPr>
            <w:tcW w:w="368" w:type="dxa"/>
            <w:tcBorders>
              <w:top w:val="nil"/>
              <w:left w:val="nil"/>
              <w:bottom w:val="single" w:sz="4" w:space="0" w:color="auto"/>
              <w:right w:val="single" w:sz="4" w:space="0" w:color="auto"/>
            </w:tcBorders>
            <w:shd w:val="clear" w:color="000000" w:fill="FFFFFF"/>
            <w:hideMark/>
          </w:tcPr>
          <w:p w14:paraId="0C1FAB7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habitate cruciale</w:t>
            </w:r>
          </w:p>
        </w:tc>
        <w:tc>
          <w:tcPr>
            <w:tcW w:w="305" w:type="dxa"/>
            <w:tcBorders>
              <w:top w:val="nil"/>
              <w:left w:val="nil"/>
              <w:bottom w:val="single" w:sz="4" w:space="0" w:color="auto"/>
              <w:right w:val="single" w:sz="4" w:space="0" w:color="auto"/>
            </w:tcBorders>
            <w:shd w:val="clear" w:color="000000" w:fill="FFFFFF"/>
            <w:hideMark/>
          </w:tcPr>
          <w:p w14:paraId="3602867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18" w:type="dxa"/>
            <w:tcBorders>
              <w:top w:val="nil"/>
              <w:left w:val="nil"/>
              <w:bottom w:val="single" w:sz="4" w:space="0" w:color="auto"/>
              <w:right w:val="single" w:sz="4" w:space="0" w:color="auto"/>
            </w:tcBorders>
            <w:shd w:val="clear" w:color="000000" w:fill="FFFFFF"/>
            <w:hideMark/>
          </w:tcPr>
          <w:p w14:paraId="19ED7BF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309" w:type="dxa"/>
            <w:tcBorders>
              <w:top w:val="nil"/>
              <w:left w:val="nil"/>
              <w:bottom w:val="single" w:sz="4" w:space="0" w:color="auto"/>
              <w:right w:val="single" w:sz="4" w:space="0" w:color="auto"/>
            </w:tcBorders>
            <w:shd w:val="clear" w:color="000000" w:fill="FFFFFF"/>
            <w:hideMark/>
          </w:tcPr>
          <w:p w14:paraId="46B897E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55" w:type="dxa"/>
            <w:tcBorders>
              <w:top w:val="nil"/>
              <w:left w:val="nil"/>
              <w:bottom w:val="single" w:sz="4" w:space="0" w:color="auto"/>
              <w:right w:val="single" w:sz="4" w:space="0" w:color="auto"/>
            </w:tcBorders>
            <w:shd w:val="clear" w:color="000000" w:fill="FFFFFF"/>
            <w:hideMark/>
          </w:tcPr>
          <w:p w14:paraId="32A954F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616" w:type="dxa"/>
            <w:vMerge/>
            <w:tcBorders>
              <w:top w:val="nil"/>
              <w:left w:val="single" w:sz="4" w:space="0" w:color="auto"/>
              <w:bottom w:val="single" w:sz="4" w:space="0" w:color="auto"/>
              <w:right w:val="single" w:sz="4" w:space="0" w:color="auto"/>
            </w:tcBorders>
            <w:vAlign w:val="center"/>
            <w:hideMark/>
          </w:tcPr>
          <w:p w14:paraId="252D307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67" w:type="dxa"/>
            <w:tcBorders>
              <w:top w:val="nil"/>
              <w:left w:val="nil"/>
              <w:bottom w:val="single" w:sz="4" w:space="0" w:color="auto"/>
              <w:right w:val="single" w:sz="4" w:space="0" w:color="auto"/>
            </w:tcBorders>
            <w:shd w:val="clear" w:color="000000" w:fill="FFFFFF"/>
            <w:hideMark/>
          </w:tcPr>
          <w:p w14:paraId="51AA24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habitate cruciale</w:t>
            </w:r>
          </w:p>
        </w:tc>
        <w:tc>
          <w:tcPr>
            <w:tcW w:w="508" w:type="dxa"/>
            <w:tcBorders>
              <w:top w:val="nil"/>
              <w:left w:val="nil"/>
              <w:bottom w:val="single" w:sz="4" w:space="0" w:color="auto"/>
              <w:right w:val="single" w:sz="4" w:space="0" w:color="auto"/>
            </w:tcBorders>
            <w:shd w:val="clear" w:color="000000" w:fill="FFFFFF"/>
            <w:hideMark/>
          </w:tcPr>
          <w:p w14:paraId="0744042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84" w:type="dxa"/>
            <w:vMerge/>
            <w:tcBorders>
              <w:top w:val="nil"/>
              <w:left w:val="single" w:sz="4" w:space="0" w:color="auto"/>
              <w:bottom w:val="single" w:sz="4" w:space="0" w:color="auto"/>
              <w:right w:val="single" w:sz="4" w:space="0" w:color="auto"/>
            </w:tcBorders>
            <w:vAlign w:val="center"/>
            <w:hideMark/>
          </w:tcPr>
          <w:p w14:paraId="575EFEA3" w14:textId="77777777" w:rsidR="0040147F" w:rsidRPr="0040147F" w:rsidRDefault="0040147F" w:rsidP="009B7C17">
            <w:pPr>
              <w:spacing w:line="240" w:lineRule="auto"/>
              <w:jc w:val="left"/>
              <w:rPr>
                <w:rFonts w:ascii="Times New Roman" w:hAnsi="Times New Roman"/>
                <w:sz w:val="20"/>
                <w:szCs w:val="20"/>
                <w:lang w:val="en-US" w:eastAsia="en-US"/>
              </w:rPr>
            </w:pPr>
          </w:p>
        </w:tc>
      </w:tr>
    </w:tbl>
    <w:p w14:paraId="419D5173" w14:textId="77777777" w:rsidR="0040147F" w:rsidRPr="0040147F" w:rsidRDefault="0040147F" w:rsidP="0040147F">
      <w:pPr>
        <w:pStyle w:val="BodyText"/>
        <w:spacing w:line="352" w:lineRule="auto"/>
        <w:ind w:right="400"/>
        <w:rPr>
          <w:rFonts w:ascii="Calibri Light" w:hAnsi="Calibri Light" w:cs="Calibri Light"/>
          <w:szCs w:val="22"/>
        </w:rPr>
      </w:pPr>
    </w:p>
    <w:p w14:paraId="4B4A8A69" w14:textId="77777777" w:rsidR="0040147F" w:rsidRPr="0040147F" w:rsidRDefault="0040147F" w:rsidP="0040147F">
      <w:pPr>
        <w:pStyle w:val="BodyText"/>
        <w:spacing w:line="352" w:lineRule="auto"/>
        <w:ind w:right="400"/>
        <w:rPr>
          <w:rFonts w:ascii="Calibri Light" w:hAnsi="Calibri Light" w:cs="Calibri Light"/>
          <w:szCs w:val="22"/>
        </w:rPr>
      </w:pPr>
    </w:p>
    <w:p w14:paraId="05ACABA0" w14:textId="77777777" w:rsidR="0040147F" w:rsidRPr="0040147F" w:rsidRDefault="0040147F" w:rsidP="0040147F">
      <w:pPr>
        <w:pStyle w:val="BodyText"/>
        <w:spacing w:line="352" w:lineRule="auto"/>
        <w:ind w:right="400"/>
        <w:rPr>
          <w:rFonts w:ascii="Calibri Light" w:hAnsi="Calibri Light" w:cs="Calibri Light"/>
          <w:szCs w:val="22"/>
        </w:rPr>
      </w:pPr>
    </w:p>
    <w:p w14:paraId="4C40C58F" w14:textId="77777777" w:rsidR="0040147F" w:rsidRPr="0040147F" w:rsidRDefault="0040147F" w:rsidP="0040147F">
      <w:pPr>
        <w:pStyle w:val="BodyText"/>
        <w:spacing w:line="352" w:lineRule="auto"/>
        <w:ind w:right="400"/>
        <w:rPr>
          <w:rFonts w:ascii="Calibri Light" w:hAnsi="Calibri Light" w:cs="Calibri Light"/>
          <w:szCs w:val="22"/>
        </w:rPr>
      </w:pPr>
    </w:p>
    <w:p w14:paraId="6BE7CDC5" w14:textId="77777777" w:rsidR="0040147F" w:rsidRPr="0040147F" w:rsidRDefault="0040147F" w:rsidP="0040147F">
      <w:pPr>
        <w:pStyle w:val="BodyText"/>
        <w:spacing w:line="352" w:lineRule="auto"/>
        <w:ind w:right="400"/>
        <w:rPr>
          <w:rFonts w:ascii="Calibri Light" w:hAnsi="Calibri Light" w:cs="Calibri Light"/>
          <w:szCs w:val="22"/>
        </w:rPr>
      </w:pPr>
    </w:p>
    <w:p w14:paraId="36CE0211" w14:textId="77777777" w:rsidR="0040147F" w:rsidRPr="0040147F" w:rsidRDefault="0040147F" w:rsidP="0040147F">
      <w:pPr>
        <w:pStyle w:val="BodyText"/>
        <w:spacing w:line="352" w:lineRule="auto"/>
        <w:ind w:right="400"/>
        <w:rPr>
          <w:rFonts w:ascii="Calibri Light" w:hAnsi="Calibri Light" w:cs="Calibri Light"/>
          <w:szCs w:val="22"/>
        </w:rPr>
      </w:pPr>
    </w:p>
    <w:p w14:paraId="183217A0" w14:textId="77777777" w:rsidR="0040147F" w:rsidRPr="0040147F" w:rsidRDefault="0040147F" w:rsidP="0040147F">
      <w:pPr>
        <w:pStyle w:val="BodyText"/>
        <w:spacing w:line="352" w:lineRule="auto"/>
        <w:ind w:right="400"/>
        <w:rPr>
          <w:rFonts w:ascii="Calibri Light" w:hAnsi="Calibri Light" w:cs="Calibri Light"/>
          <w:szCs w:val="22"/>
        </w:rPr>
        <w:sectPr w:rsidR="0040147F" w:rsidRPr="0040147F" w:rsidSect="0040147F">
          <w:pgSz w:w="23811" w:h="16838" w:orient="landscape" w:code="8"/>
          <w:pgMar w:top="1418" w:right="1418" w:bottom="1418" w:left="1418" w:header="709" w:footer="709" w:gutter="0"/>
          <w:cols w:space="708"/>
          <w:docGrid w:linePitch="360"/>
        </w:sectPr>
      </w:pPr>
    </w:p>
    <w:p w14:paraId="54C1199C" w14:textId="77777777" w:rsidR="0040147F" w:rsidRPr="0040147F" w:rsidRDefault="0040147F" w:rsidP="0040147F">
      <w:pPr>
        <w:pStyle w:val="BodyText"/>
        <w:spacing w:line="352" w:lineRule="auto"/>
        <w:ind w:right="400"/>
        <w:rPr>
          <w:rFonts w:ascii="Calibri Light" w:hAnsi="Calibri Light" w:cs="Calibri Light"/>
          <w:szCs w:val="22"/>
        </w:rPr>
      </w:pPr>
    </w:p>
    <w:p w14:paraId="0F005043" w14:textId="77777777" w:rsidR="0040147F" w:rsidRPr="0040147F" w:rsidRDefault="0040147F" w:rsidP="0040147F">
      <w:pPr>
        <w:pStyle w:val="Titlucapitol"/>
        <w:rPr>
          <w:color w:val="auto"/>
        </w:rPr>
      </w:pPr>
      <w:bookmarkStart w:id="50" w:name="_Toc173566287"/>
      <w:bookmarkStart w:id="51" w:name="_Toc173566571"/>
      <w:r w:rsidRPr="0040147F">
        <w:rPr>
          <w:color w:val="auto"/>
        </w:rPr>
        <w:t>F. MĂSURILE DE PREVENIRE, EVITARE ŞI REDUCERE A IMPACTULUI</w:t>
      </w:r>
      <w:bookmarkEnd w:id="50"/>
      <w:bookmarkEnd w:id="51"/>
    </w:p>
    <w:p w14:paraId="1A13E4F9" w14:textId="77777777" w:rsidR="0040147F" w:rsidRPr="0040147F" w:rsidRDefault="0040147F" w:rsidP="0040147F">
      <w:pPr>
        <w:pStyle w:val="BodyText"/>
        <w:spacing w:before="109" w:line="352" w:lineRule="auto"/>
        <w:ind w:right="400"/>
        <w:rPr>
          <w:rFonts w:ascii="Calibri Light" w:hAnsi="Calibri Light" w:cs="Calibri Light"/>
          <w:szCs w:val="22"/>
        </w:rPr>
      </w:pPr>
      <w:r w:rsidRPr="0040147F">
        <w:rPr>
          <w:rFonts w:ascii="Calibri Light" w:hAnsi="Calibri Light" w:cs="Calibri Light"/>
          <w:szCs w:val="22"/>
        </w:rPr>
        <w:t>Pentru</w:t>
      </w:r>
      <w:r w:rsidRPr="0040147F">
        <w:rPr>
          <w:rFonts w:ascii="Calibri Light" w:hAnsi="Calibri Light" w:cs="Calibri Light"/>
          <w:spacing w:val="40"/>
          <w:szCs w:val="22"/>
        </w:rPr>
        <w:t xml:space="preserve"> </w:t>
      </w:r>
      <w:r w:rsidRPr="0040147F">
        <w:rPr>
          <w:rFonts w:ascii="Calibri Light" w:hAnsi="Calibri Light" w:cs="Calibri Light"/>
          <w:szCs w:val="22"/>
        </w:rPr>
        <w:t>impacturile</w:t>
      </w:r>
      <w:r w:rsidRPr="0040147F">
        <w:rPr>
          <w:rFonts w:ascii="Calibri Light" w:hAnsi="Calibri Light" w:cs="Calibri Light"/>
          <w:spacing w:val="40"/>
          <w:szCs w:val="22"/>
        </w:rPr>
        <w:t xml:space="preserve"> </w:t>
      </w:r>
      <w:r w:rsidRPr="0040147F">
        <w:rPr>
          <w:rFonts w:ascii="Calibri Light" w:hAnsi="Calibri Light" w:cs="Calibri Light"/>
          <w:szCs w:val="22"/>
        </w:rPr>
        <w:t>identificate,</w:t>
      </w:r>
      <w:r w:rsidRPr="0040147F">
        <w:rPr>
          <w:rFonts w:ascii="Calibri Light" w:hAnsi="Calibri Light" w:cs="Calibri Light"/>
          <w:spacing w:val="40"/>
          <w:szCs w:val="22"/>
        </w:rPr>
        <w:t xml:space="preserve"> </w:t>
      </w:r>
      <w:r w:rsidRPr="0040147F">
        <w:rPr>
          <w:rFonts w:ascii="Calibri Light" w:hAnsi="Calibri Light" w:cs="Calibri Light"/>
          <w:szCs w:val="22"/>
        </w:rPr>
        <w:t>susceptibile</w:t>
      </w:r>
      <w:r w:rsidRPr="0040147F">
        <w:rPr>
          <w:rFonts w:ascii="Calibri Light" w:hAnsi="Calibri Light" w:cs="Calibri Light"/>
          <w:spacing w:val="40"/>
          <w:szCs w:val="22"/>
        </w:rPr>
        <w:t xml:space="preserve"> </w:t>
      </w:r>
      <w:r w:rsidRPr="0040147F">
        <w:rPr>
          <w:rFonts w:ascii="Calibri Light" w:hAnsi="Calibri Light" w:cs="Calibri Light"/>
          <w:szCs w:val="22"/>
        </w:rPr>
        <w:t>să</w:t>
      </w:r>
      <w:r w:rsidRPr="0040147F">
        <w:rPr>
          <w:rFonts w:ascii="Calibri Light" w:hAnsi="Calibri Light" w:cs="Calibri Light"/>
          <w:spacing w:val="40"/>
          <w:szCs w:val="22"/>
        </w:rPr>
        <w:t xml:space="preserve"> </w:t>
      </w:r>
      <w:r w:rsidRPr="0040147F">
        <w:rPr>
          <w:rFonts w:ascii="Calibri Light" w:hAnsi="Calibri Light" w:cs="Calibri Light"/>
          <w:szCs w:val="22"/>
        </w:rPr>
        <w:t>afecteze</w:t>
      </w:r>
      <w:r w:rsidRPr="0040147F">
        <w:rPr>
          <w:rFonts w:ascii="Calibri Light" w:hAnsi="Calibri Light" w:cs="Calibri Light"/>
          <w:spacing w:val="40"/>
          <w:szCs w:val="22"/>
        </w:rPr>
        <w:t xml:space="preserve"> </w:t>
      </w:r>
      <w:r w:rsidRPr="0040147F">
        <w:rPr>
          <w:rFonts w:ascii="Calibri Light" w:hAnsi="Calibri Light" w:cs="Calibri Light"/>
          <w:szCs w:val="22"/>
        </w:rPr>
        <w:t>în</w:t>
      </w:r>
      <w:r w:rsidRPr="0040147F">
        <w:rPr>
          <w:rFonts w:ascii="Calibri Light" w:hAnsi="Calibri Light" w:cs="Calibri Light"/>
          <w:spacing w:val="40"/>
          <w:szCs w:val="22"/>
        </w:rPr>
        <w:t xml:space="preserve"> </w:t>
      </w:r>
      <w:r w:rsidRPr="0040147F">
        <w:rPr>
          <w:rFonts w:ascii="Calibri Light" w:hAnsi="Calibri Light" w:cs="Calibri Light"/>
          <w:szCs w:val="22"/>
        </w:rPr>
        <w:t>mod</w:t>
      </w:r>
      <w:r w:rsidRPr="0040147F">
        <w:rPr>
          <w:rFonts w:ascii="Calibri Light" w:hAnsi="Calibri Light" w:cs="Calibri Light"/>
          <w:spacing w:val="40"/>
          <w:szCs w:val="22"/>
        </w:rPr>
        <w:t xml:space="preserve"> </w:t>
      </w:r>
      <w:r w:rsidRPr="0040147F">
        <w:rPr>
          <w:rFonts w:ascii="Calibri Light" w:hAnsi="Calibri Light" w:cs="Calibri Light"/>
          <w:szCs w:val="22"/>
        </w:rPr>
        <w:t>semnificativ ANPIC,</w:t>
      </w:r>
      <w:r w:rsidRPr="0040147F">
        <w:rPr>
          <w:rFonts w:ascii="Calibri Light" w:hAnsi="Calibri Light" w:cs="Calibri Light"/>
          <w:spacing w:val="40"/>
          <w:szCs w:val="22"/>
        </w:rPr>
        <w:t xml:space="preserve"> </w:t>
      </w:r>
      <w:r w:rsidRPr="0040147F">
        <w:rPr>
          <w:rFonts w:ascii="Calibri Light" w:hAnsi="Calibri Light" w:cs="Calibri Light"/>
          <w:szCs w:val="22"/>
        </w:rPr>
        <w:t>se</w:t>
      </w:r>
      <w:r w:rsidRPr="0040147F">
        <w:rPr>
          <w:rFonts w:ascii="Calibri Light" w:hAnsi="Calibri Light" w:cs="Calibri Light"/>
          <w:spacing w:val="40"/>
          <w:szCs w:val="22"/>
        </w:rPr>
        <w:t xml:space="preserve"> </w:t>
      </w:r>
      <w:r w:rsidRPr="0040147F">
        <w:rPr>
          <w:rFonts w:ascii="Calibri Light" w:hAnsi="Calibri Light" w:cs="Calibri Light"/>
          <w:szCs w:val="22"/>
        </w:rPr>
        <w:t>stabilesc</w:t>
      </w:r>
      <w:r w:rsidRPr="0040147F">
        <w:rPr>
          <w:rFonts w:ascii="Calibri Light" w:hAnsi="Calibri Light" w:cs="Calibri Light"/>
          <w:spacing w:val="40"/>
          <w:szCs w:val="22"/>
        </w:rPr>
        <w:t xml:space="preserve"> </w:t>
      </w:r>
      <w:r w:rsidRPr="0040147F">
        <w:rPr>
          <w:rFonts w:ascii="Calibri Light" w:hAnsi="Calibri Light" w:cs="Calibri Light"/>
          <w:szCs w:val="22"/>
        </w:rPr>
        <w:t>măsuri</w:t>
      </w:r>
      <w:r w:rsidRPr="0040147F">
        <w:rPr>
          <w:rFonts w:ascii="Calibri Light" w:hAnsi="Calibri Light" w:cs="Calibri Light"/>
          <w:spacing w:val="40"/>
          <w:szCs w:val="22"/>
        </w:rPr>
        <w:t xml:space="preserve"> </w:t>
      </w:r>
      <w:r w:rsidRPr="0040147F">
        <w:rPr>
          <w:rFonts w:ascii="Calibri Light" w:hAnsi="Calibri Light" w:cs="Calibri Light"/>
          <w:szCs w:val="22"/>
        </w:rPr>
        <w:t>de prevenire, evitare/ reducere care sunt incluse în tabelul de mai jos.</w:t>
      </w:r>
    </w:p>
    <w:p w14:paraId="0843D4A4" w14:textId="77777777" w:rsidR="0040147F" w:rsidRPr="0040147F" w:rsidRDefault="0040147F" w:rsidP="0040147F">
      <w:pPr>
        <w:pStyle w:val="BodyText"/>
        <w:spacing w:before="109" w:line="352" w:lineRule="auto"/>
        <w:ind w:right="400"/>
        <w:rPr>
          <w:rFonts w:ascii="Calibri Light" w:hAnsi="Calibri Light" w:cs="Calibri Light"/>
          <w:szCs w:val="22"/>
        </w:rPr>
      </w:pPr>
      <w:r w:rsidRPr="0040147F">
        <w:rPr>
          <w:rFonts w:ascii="Calibri Light" w:hAnsi="Calibri Light" w:cs="Calibri Light"/>
          <w:szCs w:val="22"/>
        </w:rPr>
        <w:t>Având în vedere distanța PP față de ANPIC-uri precum și cele descrise anterior în cadrul capitolului C. Prezentarea rezultatelor, se vor aplica o serie de măsuri de prevenire care sunt general valabile pentru toate speciile și care sunt conform bunelor practice. În acest moment conform rezultatelor și a evaluării impactului asupra obiectivelor ANPIC nu sunt necesare și nu se pot dezvolta măsuri care să prevină, să evite sau să reducă impactul asupra acestora, deoarece nu există impact asupra ROSPA0070 și ROSPA0121. Aceste măsuri sunt detaliate în studiul de biodiversitate anexat acestui EA.</w:t>
      </w:r>
    </w:p>
    <w:p w14:paraId="2D414330" w14:textId="39B4892C" w:rsidR="0040147F" w:rsidRPr="0040147F" w:rsidRDefault="0040147F" w:rsidP="0040147F">
      <w:pPr>
        <w:pStyle w:val="Caption"/>
        <w:rPr>
          <w:rFonts w:cs="Calibri Light"/>
          <w:color w:val="auto"/>
          <w:spacing w:val="-2"/>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12</w:t>
      </w:r>
      <w:r w:rsidRPr="0040147F">
        <w:rPr>
          <w:rFonts w:cs="Calibri Light"/>
          <w:color w:val="auto"/>
        </w:rPr>
        <w:fldChar w:fldCharType="end"/>
      </w:r>
      <w:r w:rsidRPr="0040147F">
        <w:rPr>
          <w:rFonts w:cs="Calibri Light"/>
          <w:color w:val="auto"/>
        </w:rPr>
        <w:t>. Măsurile</w:t>
      </w:r>
      <w:r w:rsidRPr="0040147F">
        <w:rPr>
          <w:rFonts w:cs="Calibri Light"/>
          <w:color w:val="auto"/>
          <w:spacing w:val="7"/>
        </w:rPr>
        <w:t xml:space="preserve"> </w:t>
      </w:r>
      <w:r w:rsidRPr="0040147F">
        <w:rPr>
          <w:rFonts w:cs="Calibri Light"/>
          <w:color w:val="auto"/>
        </w:rPr>
        <w:t>de</w:t>
      </w:r>
      <w:r w:rsidRPr="0040147F">
        <w:rPr>
          <w:rFonts w:cs="Calibri Light"/>
          <w:color w:val="auto"/>
          <w:spacing w:val="8"/>
        </w:rPr>
        <w:t xml:space="preserve"> </w:t>
      </w:r>
      <w:r w:rsidRPr="0040147F">
        <w:rPr>
          <w:rFonts w:cs="Calibri Light"/>
          <w:color w:val="auto"/>
        </w:rPr>
        <w:t>prevenire</w:t>
      </w:r>
      <w:r w:rsidRPr="0040147F">
        <w:rPr>
          <w:rFonts w:cs="Calibri Light"/>
          <w:color w:val="auto"/>
          <w:spacing w:val="8"/>
        </w:rPr>
        <w:t xml:space="preserve"> </w:t>
      </w:r>
      <w:r w:rsidRPr="0040147F">
        <w:rPr>
          <w:rFonts w:cs="Calibri Light"/>
          <w:color w:val="auto"/>
        </w:rPr>
        <w:t>(P),</w:t>
      </w:r>
      <w:r w:rsidRPr="0040147F">
        <w:rPr>
          <w:rFonts w:cs="Calibri Light"/>
          <w:color w:val="auto"/>
          <w:spacing w:val="7"/>
        </w:rPr>
        <w:t xml:space="preserve"> </w:t>
      </w:r>
      <w:r w:rsidRPr="0040147F">
        <w:rPr>
          <w:rFonts w:cs="Calibri Light"/>
          <w:color w:val="auto"/>
        </w:rPr>
        <w:t>evitare</w:t>
      </w:r>
      <w:r w:rsidRPr="0040147F">
        <w:rPr>
          <w:rFonts w:cs="Calibri Light"/>
          <w:color w:val="auto"/>
          <w:spacing w:val="8"/>
        </w:rPr>
        <w:t xml:space="preserve"> </w:t>
      </w:r>
      <w:r w:rsidRPr="0040147F">
        <w:rPr>
          <w:rFonts w:cs="Calibri Light"/>
          <w:color w:val="auto"/>
        </w:rPr>
        <w:t>(E)</w:t>
      </w:r>
      <w:r w:rsidRPr="0040147F">
        <w:rPr>
          <w:rFonts w:cs="Calibri Light"/>
          <w:color w:val="auto"/>
          <w:spacing w:val="8"/>
        </w:rPr>
        <w:t xml:space="preserve"> </w:t>
      </w:r>
      <w:r w:rsidRPr="0040147F">
        <w:rPr>
          <w:rFonts w:cs="Calibri Light"/>
          <w:color w:val="auto"/>
        </w:rPr>
        <w:t>şi</w:t>
      </w:r>
      <w:r w:rsidRPr="0040147F">
        <w:rPr>
          <w:rFonts w:cs="Calibri Light"/>
          <w:color w:val="auto"/>
          <w:spacing w:val="8"/>
        </w:rPr>
        <w:t xml:space="preserve"> </w:t>
      </w:r>
      <w:r w:rsidRPr="0040147F">
        <w:rPr>
          <w:rFonts w:cs="Calibri Light"/>
          <w:color w:val="auto"/>
        </w:rPr>
        <w:t>reducere</w:t>
      </w:r>
      <w:r w:rsidRPr="0040147F">
        <w:rPr>
          <w:rFonts w:cs="Calibri Light"/>
          <w:color w:val="auto"/>
          <w:spacing w:val="7"/>
        </w:rPr>
        <w:t xml:space="preserve"> </w:t>
      </w:r>
      <w:r w:rsidRPr="0040147F">
        <w:rPr>
          <w:rFonts w:cs="Calibri Light"/>
          <w:color w:val="auto"/>
        </w:rPr>
        <w:t>(R)</w:t>
      </w:r>
      <w:r w:rsidRPr="0040147F">
        <w:rPr>
          <w:rFonts w:cs="Calibri Light"/>
          <w:color w:val="auto"/>
          <w:spacing w:val="8"/>
        </w:rPr>
        <w:t xml:space="preserve"> </w:t>
      </w:r>
      <w:r w:rsidRPr="0040147F">
        <w:rPr>
          <w:rFonts w:cs="Calibri Light"/>
          <w:color w:val="auto"/>
        </w:rPr>
        <w:t>a</w:t>
      </w:r>
      <w:r w:rsidRPr="0040147F">
        <w:rPr>
          <w:rFonts w:cs="Calibri Light"/>
          <w:color w:val="auto"/>
          <w:spacing w:val="8"/>
        </w:rPr>
        <w:t xml:space="preserve"> </w:t>
      </w:r>
      <w:r w:rsidRPr="0040147F">
        <w:rPr>
          <w:rFonts w:cs="Calibri Light"/>
          <w:color w:val="auto"/>
          <w:spacing w:val="-2"/>
        </w:rPr>
        <w:t>impactului</w:t>
      </w:r>
    </w:p>
    <w:tbl>
      <w:tblPr>
        <w:tblW w:w="5000" w:type="pct"/>
        <w:jc w:val="center"/>
        <w:tblBorders>
          <w:top w:val="single" w:sz="6" w:space="0" w:color="333333"/>
          <w:left w:val="single" w:sz="6" w:space="0" w:color="333333"/>
          <w:bottom w:val="single" w:sz="6" w:space="0" w:color="333333"/>
          <w:right w:val="single" w:sz="6" w:space="0" w:color="333333"/>
          <w:insideH w:val="single" w:sz="6" w:space="0" w:color="333333"/>
          <w:insideV w:val="single" w:sz="6" w:space="0" w:color="333333"/>
        </w:tblBorders>
        <w:tblCellMar>
          <w:left w:w="0" w:type="dxa"/>
          <w:right w:w="0" w:type="dxa"/>
        </w:tblCellMar>
        <w:tblLook w:val="01E0" w:firstRow="1" w:lastRow="1" w:firstColumn="1" w:lastColumn="1" w:noHBand="0" w:noVBand="0"/>
      </w:tblPr>
      <w:tblGrid>
        <w:gridCol w:w="1203"/>
        <w:gridCol w:w="963"/>
        <w:gridCol w:w="1097"/>
        <w:gridCol w:w="1275"/>
        <w:gridCol w:w="1244"/>
        <w:gridCol w:w="1644"/>
        <w:gridCol w:w="1628"/>
      </w:tblGrid>
      <w:tr w:rsidR="006144E0" w:rsidRPr="0040147F" w14:paraId="47328775" w14:textId="77777777" w:rsidTr="009B7C17">
        <w:trPr>
          <w:trHeight w:val="278"/>
          <w:jc w:val="center"/>
        </w:trPr>
        <w:tc>
          <w:tcPr>
            <w:tcW w:w="664" w:type="pct"/>
            <w:tcBorders>
              <w:top w:val="single" w:sz="6" w:space="0" w:color="333333"/>
              <w:left w:val="single" w:sz="6" w:space="0" w:color="333333"/>
              <w:bottom w:val="single" w:sz="6" w:space="0" w:color="333333"/>
              <w:right w:val="single" w:sz="6" w:space="0" w:color="333333"/>
            </w:tcBorders>
            <w:shd w:val="clear" w:color="000000" w:fill="E2EFD9"/>
          </w:tcPr>
          <w:p w14:paraId="3BBB5756"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Măsură</w:t>
            </w:r>
          </w:p>
        </w:tc>
        <w:tc>
          <w:tcPr>
            <w:tcW w:w="532" w:type="pct"/>
            <w:tcBorders>
              <w:top w:val="single" w:sz="6" w:space="0" w:color="333333"/>
              <w:left w:val="single" w:sz="6" w:space="0" w:color="333333"/>
              <w:bottom w:val="single" w:sz="6" w:space="0" w:color="333333"/>
              <w:right w:val="single" w:sz="6" w:space="0" w:color="333333"/>
            </w:tcBorders>
            <w:shd w:val="clear" w:color="000000" w:fill="E2EFD9"/>
          </w:tcPr>
          <w:p w14:paraId="1D126259"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Tip măsură</w:t>
            </w:r>
          </w:p>
        </w:tc>
        <w:tc>
          <w:tcPr>
            <w:tcW w:w="606" w:type="pct"/>
            <w:tcBorders>
              <w:top w:val="single" w:sz="6" w:space="0" w:color="333333"/>
              <w:left w:val="single" w:sz="6" w:space="0" w:color="333333"/>
              <w:bottom w:val="single" w:sz="6" w:space="0" w:color="333333"/>
              <w:right w:val="single" w:sz="6" w:space="0" w:color="333333"/>
            </w:tcBorders>
            <w:shd w:val="clear" w:color="000000" w:fill="E2EFD9"/>
          </w:tcPr>
          <w:p w14:paraId="6553BD95"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Specia/ habitatul afectat/ ă</w:t>
            </w:r>
          </w:p>
        </w:tc>
        <w:tc>
          <w:tcPr>
            <w:tcW w:w="704" w:type="pct"/>
            <w:tcBorders>
              <w:top w:val="single" w:sz="6" w:space="0" w:color="333333"/>
              <w:left w:val="single" w:sz="6" w:space="0" w:color="333333"/>
              <w:bottom w:val="single" w:sz="6" w:space="0" w:color="333333"/>
              <w:right w:val="single" w:sz="6" w:space="0" w:color="333333"/>
            </w:tcBorders>
            <w:shd w:val="clear" w:color="000000" w:fill="E2EFD9"/>
          </w:tcPr>
          <w:p w14:paraId="589CE162"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Parametru căruia i se adresează măsura</w:t>
            </w:r>
          </w:p>
        </w:tc>
        <w:tc>
          <w:tcPr>
            <w:tcW w:w="687" w:type="pct"/>
            <w:tcBorders>
              <w:top w:val="single" w:sz="6" w:space="0" w:color="333333"/>
              <w:left w:val="single" w:sz="6" w:space="0" w:color="333333"/>
              <w:bottom w:val="single" w:sz="6" w:space="0" w:color="333333"/>
              <w:right w:val="single" w:sz="6" w:space="0" w:color="333333"/>
            </w:tcBorders>
            <w:shd w:val="clear" w:color="000000" w:fill="E2EFD9"/>
          </w:tcPr>
          <w:p w14:paraId="157F47CB"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Impactul căruia i se adresează măsura</w:t>
            </w:r>
          </w:p>
        </w:tc>
        <w:tc>
          <w:tcPr>
            <w:tcW w:w="908" w:type="pct"/>
            <w:tcBorders>
              <w:top w:val="single" w:sz="6" w:space="0" w:color="333333"/>
              <w:left w:val="single" w:sz="6" w:space="0" w:color="333333"/>
              <w:bottom w:val="single" w:sz="6" w:space="0" w:color="333333"/>
              <w:right w:val="single" w:sz="6" w:space="0" w:color="333333"/>
            </w:tcBorders>
            <w:shd w:val="clear" w:color="000000" w:fill="E2EFD9"/>
          </w:tcPr>
          <w:p w14:paraId="4EF1EC65"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Perioada de implementare a măsurii</w:t>
            </w:r>
          </w:p>
        </w:tc>
        <w:tc>
          <w:tcPr>
            <w:tcW w:w="899" w:type="pct"/>
            <w:tcBorders>
              <w:top w:val="single" w:sz="6" w:space="0" w:color="333333"/>
              <w:left w:val="single" w:sz="6" w:space="0" w:color="333333"/>
              <w:bottom w:val="single" w:sz="6" w:space="0" w:color="333333"/>
              <w:right w:val="single" w:sz="6" w:space="0" w:color="333333"/>
            </w:tcBorders>
            <w:shd w:val="clear" w:color="000000" w:fill="E2EFD9"/>
          </w:tcPr>
          <w:p w14:paraId="3206BAA1"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Locația implementării măsurii</w:t>
            </w:r>
          </w:p>
        </w:tc>
      </w:tr>
      <w:tr w:rsidR="006144E0" w:rsidRPr="0040147F" w14:paraId="15B896B1" w14:textId="77777777" w:rsidTr="009B7C17">
        <w:trPr>
          <w:trHeight w:val="278"/>
          <w:jc w:val="center"/>
        </w:trPr>
        <w:tc>
          <w:tcPr>
            <w:tcW w:w="664" w:type="pct"/>
            <w:tcBorders>
              <w:top w:val="single" w:sz="6" w:space="0" w:color="333333"/>
              <w:left w:val="single" w:sz="6" w:space="0" w:color="333333"/>
              <w:bottom w:val="single" w:sz="6" w:space="0" w:color="333333"/>
              <w:right w:val="single" w:sz="6" w:space="0" w:color="333333"/>
            </w:tcBorders>
            <w:shd w:val="clear" w:color="auto" w:fill="auto"/>
          </w:tcPr>
          <w:p w14:paraId="78836C97"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 xml:space="preserve">M1. Este necesar ca lucrările de amplasare a panourilor fotovoltaice să se realizeze în afara perioadei de reproducere. Perioada optimă pentru amplasare este intervalul septembrie - martie   </w:t>
            </w:r>
          </w:p>
        </w:tc>
        <w:tc>
          <w:tcPr>
            <w:tcW w:w="532" w:type="pct"/>
            <w:tcBorders>
              <w:top w:val="single" w:sz="6" w:space="0" w:color="333333"/>
              <w:left w:val="single" w:sz="6" w:space="0" w:color="333333"/>
              <w:bottom w:val="single" w:sz="6" w:space="0" w:color="333333"/>
              <w:right w:val="single" w:sz="6" w:space="0" w:color="333333"/>
            </w:tcBorders>
            <w:shd w:val="clear" w:color="auto" w:fill="auto"/>
          </w:tcPr>
          <w:p w14:paraId="64E9DBE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P</w:t>
            </w:r>
          </w:p>
        </w:tc>
        <w:tc>
          <w:tcPr>
            <w:tcW w:w="606" w:type="pct"/>
            <w:tcBorders>
              <w:top w:val="single" w:sz="6" w:space="0" w:color="333333"/>
              <w:left w:val="single" w:sz="6" w:space="0" w:color="333333"/>
              <w:bottom w:val="single" w:sz="6" w:space="0" w:color="333333"/>
              <w:right w:val="single" w:sz="6" w:space="0" w:color="333333"/>
            </w:tcBorders>
            <w:shd w:val="clear" w:color="auto" w:fill="auto"/>
          </w:tcPr>
          <w:p w14:paraId="7AA73C0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Aquila pomarina, Lanius collurio</w:t>
            </w:r>
          </w:p>
        </w:tc>
        <w:tc>
          <w:tcPr>
            <w:tcW w:w="704" w:type="pct"/>
            <w:tcBorders>
              <w:top w:val="single" w:sz="6" w:space="0" w:color="333333"/>
              <w:left w:val="single" w:sz="6" w:space="0" w:color="333333"/>
              <w:bottom w:val="single" w:sz="6" w:space="0" w:color="333333"/>
              <w:right w:val="single" w:sz="6" w:space="0" w:color="333333"/>
            </w:tcBorders>
            <w:shd w:val="clear" w:color="auto" w:fill="auto"/>
          </w:tcPr>
          <w:p w14:paraId="7CB7FC4A"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Mărimea populației, Suprafață habitat de hrănire (Aquila pomarina)</w:t>
            </w:r>
          </w:p>
        </w:tc>
        <w:tc>
          <w:tcPr>
            <w:tcW w:w="687" w:type="pct"/>
            <w:tcBorders>
              <w:top w:val="single" w:sz="6" w:space="0" w:color="333333"/>
              <w:left w:val="single" w:sz="6" w:space="0" w:color="333333"/>
              <w:bottom w:val="single" w:sz="6" w:space="0" w:color="333333"/>
              <w:right w:val="single" w:sz="6" w:space="0" w:color="333333"/>
            </w:tcBorders>
            <w:shd w:val="clear" w:color="auto" w:fill="auto"/>
          </w:tcPr>
          <w:p w14:paraId="39569201"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Deranj / perturbare specii</w:t>
            </w:r>
          </w:p>
        </w:tc>
        <w:tc>
          <w:tcPr>
            <w:tcW w:w="908" w:type="pct"/>
            <w:tcBorders>
              <w:top w:val="single" w:sz="6" w:space="0" w:color="333333"/>
              <w:left w:val="single" w:sz="6" w:space="0" w:color="333333"/>
              <w:bottom w:val="single" w:sz="6" w:space="0" w:color="333333"/>
              <w:right w:val="single" w:sz="6" w:space="0" w:color="333333"/>
            </w:tcBorders>
            <w:shd w:val="clear" w:color="auto" w:fill="auto"/>
          </w:tcPr>
          <w:p w14:paraId="492BF23A"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Perioada de construcție</w:t>
            </w:r>
          </w:p>
        </w:tc>
        <w:tc>
          <w:tcPr>
            <w:tcW w:w="899" w:type="pct"/>
            <w:tcBorders>
              <w:top w:val="single" w:sz="6" w:space="0" w:color="333333"/>
              <w:left w:val="single" w:sz="6" w:space="0" w:color="333333"/>
              <w:bottom w:val="single" w:sz="6" w:space="0" w:color="333333"/>
              <w:right w:val="single" w:sz="6" w:space="0" w:color="333333"/>
            </w:tcBorders>
            <w:shd w:val="clear" w:color="auto" w:fill="auto"/>
          </w:tcPr>
          <w:p w14:paraId="35F867F3"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Tot amplasamentul</w:t>
            </w:r>
          </w:p>
        </w:tc>
      </w:tr>
      <w:tr w:rsidR="006144E0" w:rsidRPr="0040147F" w14:paraId="68139459" w14:textId="77777777" w:rsidTr="009B7C17">
        <w:trPr>
          <w:trHeight w:val="278"/>
          <w:jc w:val="center"/>
        </w:trPr>
        <w:tc>
          <w:tcPr>
            <w:tcW w:w="664" w:type="pct"/>
            <w:tcBorders>
              <w:top w:val="single" w:sz="6" w:space="0" w:color="333333"/>
              <w:left w:val="single" w:sz="6" w:space="0" w:color="333333"/>
              <w:bottom w:val="single" w:sz="6" w:space="0" w:color="333333"/>
              <w:right w:val="single" w:sz="6" w:space="0" w:color="333333"/>
            </w:tcBorders>
            <w:shd w:val="clear" w:color="auto" w:fill="auto"/>
          </w:tcPr>
          <w:p w14:paraId="6579CDBB"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M2. Este necesară păstrarea tufărișurilor mature de Crataegus monogyna pe suprafața zonei de proiect</w:t>
            </w:r>
          </w:p>
        </w:tc>
        <w:tc>
          <w:tcPr>
            <w:tcW w:w="532" w:type="pct"/>
            <w:tcBorders>
              <w:top w:val="single" w:sz="6" w:space="0" w:color="333333"/>
              <w:left w:val="single" w:sz="6" w:space="0" w:color="333333"/>
              <w:bottom w:val="single" w:sz="6" w:space="0" w:color="333333"/>
              <w:right w:val="single" w:sz="6" w:space="0" w:color="333333"/>
            </w:tcBorders>
            <w:shd w:val="clear" w:color="auto" w:fill="auto"/>
          </w:tcPr>
          <w:p w14:paraId="0CD65913"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P</w:t>
            </w:r>
          </w:p>
        </w:tc>
        <w:tc>
          <w:tcPr>
            <w:tcW w:w="606" w:type="pct"/>
            <w:tcBorders>
              <w:top w:val="single" w:sz="6" w:space="0" w:color="333333"/>
              <w:left w:val="single" w:sz="6" w:space="0" w:color="333333"/>
              <w:bottom w:val="single" w:sz="6" w:space="0" w:color="333333"/>
              <w:right w:val="single" w:sz="6" w:space="0" w:color="333333"/>
            </w:tcBorders>
            <w:shd w:val="clear" w:color="auto" w:fill="auto"/>
          </w:tcPr>
          <w:p w14:paraId="1623F516"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Lanius collurio</w:t>
            </w:r>
          </w:p>
        </w:tc>
        <w:tc>
          <w:tcPr>
            <w:tcW w:w="704" w:type="pct"/>
            <w:tcBorders>
              <w:top w:val="single" w:sz="6" w:space="0" w:color="333333"/>
              <w:left w:val="single" w:sz="6" w:space="0" w:color="333333"/>
              <w:bottom w:val="single" w:sz="6" w:space="0" w:color="333333"/>
              <w:right w:val="single" w:sz="6" w:space="0" w:color="333333"/>
            </w:tcBorders>
            <w:shd w:val="clear" w:color="auto" w:fill="auto"/>
          </w:tcPr>
          <w:p w14:paraId="7C7E15E5"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Suprafață habitat</w:t>
            </w:r>
          </w:p>
        </w:tc>
        <w:tc>
          <w:tcPr>
            <w:tcW w:w="687" w:type="pct"/>
            <w:tcBorders>
              <w:top w:val="single" w:sz="6" w:space="0" w:color="333333"/>
              <w:left w:val="single" w:sz="6" w:space="0" w:color="333333"/>
              <w:bottom w:val="single" w:sz="6" w:space="0" w:color="333333"/>
              <w:right w:val="single" w:sz="6" w:space="0" w:color="333333"/>
            </w:tcBorders>
            <w:shd w:val="clear" w:color="auto" w:fill="auto"/>
          </w:tcPr>
          <w:p w14:paraId="0C1AE848"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Degradare habitat</w:t>
            </w:r>
          </w:p>
        </w:tc>
        <w:tc>
          <w:tcPr>
            <w:tcW w:w="908" w:type="pct"/>
            <w:tcBorders>
              <w:top w:val="single" w:sz="6" w:space="0" w:color="333333"/>
              <w:left w:val="single" w:sz="6" w:space="0" w:color="333333"/>
              <w:bottom w:val="single" w:sz="6" w:space="0" w:color="333333"/>
              <w:right w:val="single" w:sz="6" w:space="0" w:color="333333"/>
            </w:tcBorders>
            <w:shd w:val="clear" w:color="auto" w:fill="auto"/>
          </w:tcPr>
          <w:p w14:paraId="7F4DCFD2"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Perioada de construcție</w:t>
            </w:r>
          </w:p>
        </w:tc>
        <w:tc>
          <w:tcPr>
            <w:tcW w:w="899" w:type="pct"/>
            <w:tcBorders>
              <w:top w:val="single" w:sz="6" w:space="0" w:color="333333"/>
              <w:left w:val="single" w:sz="6" w:space="0" w:color="333333"/>
              <w:bottom w:val="single" w:sz="6" w:space="0" w:color="333333"/>
              <w:right w:val="single" w:sz="6" w:space="0" w:color="333333"/>
            </w:tcBorders>
            <w:shd w:val="clear" w:color="auto" w:fill="auto"/>
          </w:tcPr>
          <w:p w14:paraId="672A97E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Tot amplasamentul</w:t>
            </w:r>
          </w:p>
        </w:tc>
      </w:tr>
      <w:tr w:rsidR="006144E0" w:rsidRPr="0040147F" w14:paraId="1210C0AC" w14:textId="77777777" w:rsidTr="009B7C17">
        <w:trPr>
          <w:trHeight w:val="278"/>
          <w:jc w:val="center"/>
        </w:trPr>
        <w:tc>
          <w:tcPr>
            <w:tcW w:w="664" w:type="pct"/>
          </w:tcPr>
          <w:p w14:paraId="522F0315"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Evitarea lucrărilor de amenajare a platformelor și a drumurilor în perioada 15 aprilie – 15 iulie.</w:t>
            </w:r>
          </w:p>
        </w:tc>
        <w:tc>
          <w:tcPr>
            <w:tcW w:w="532" w:type="pct"/>
          </w:tcPr>
          <w:p w14:paraId="709613EB"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P</w:t>
            </w:r>
          </w:p>
        </w:tc>
        <w:tc>
          <w:tcPr>
            <w:tcW w:w="606" w:type="pct"/>
          </w:tcPr>
          <w:p w14:paraId="48870FAA"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Toate speciile de păsări cuibăritoare în cadrul terenurilor agricole</w:t>
            </w:r>
          </w:p>
        </w:tc>
        <w:tc>
          <w:tcPr>
            <w:tcW w:w="704" w:type="pct"/>
          </w:tcPr>
          <w:p w14:paraId="0070B8D0"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w:t>
            </w:r>
          </w:p>
        </w:tc>
        <w:tc>
          <w:tcPr>
            <w:tcW w:w="687" w:type="pct"/>
          </w:tcPr>
          <w:p w14:paraId="7F6EC50C"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w:t>
            </w:r>
          </w:p>
        </w:tc>
        <w:tc>
          <w:tcPr>
            <w:tcW w:w="908" w:type="pct"/>
          </w:tcPr>
          <w:p w14:paraId="578A541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în faza de construcție și dezafectare</w:t>
            </w:r>
          </w:p>
        </w:tc>
        <w:tc>
          <w:tcPr>
            <w:tcW w:w="899" w:type="pct"/>
          </w:tcPr>
          <w:p w14:paraId="70CA0AE4"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La nivelul întregului proiect, acolo unde sunt necesare decopertă / excavări / amenajări de drumuri</w:t>
            </w:r>
          </w:p>
        </w:tc>
      </w:tr>
      <w:tr w:rsidR="006144E0" w:rsidRPr="0040147F" w14:paraId="20428B08" w14:textId="77777777" w:rsidTr="009B7C17">
        <w:trPr>
          <w:trHeight w:val="278"/>
          <w:jc w:val="center"/>
        </w:trPr>
        <w:tc>
          <w:tcPr>
            <w:tcW w:w="664" w:type="pct"/>
          </w:tcPr>
          <w:p w14:paraId="27BC3312"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Monitorizarea migrației și a speciilor răpitoare cuibăritoare în primii 3 ani de funcționare.</w:t>
            </w:r>
          </w:p>
        </w:tc>
        <w:tc>
          <w:tcPr>
            <w:tcW w:w="532" w:type="pct"/>
          </w:tcPr>
          <w:p w14:paraId="79FFEFE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P</w:t>
            </w:r>
          </w:p>
        </w:tc>
        <w:tc>
          <w:tcPr>
            <w:tcW w:w="606" w:type="pct"/>
          </w:tcPr>
          <w:p w14:paraId="6AA49F14"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Toate speciile de păsări migratoare și cuibăritoare</w:t>
            </w:r>
          </w:p>
        </w:tc>
        <w:tc>
          <w:tcPr>
            <w:tcW w:w="704" w:type="pct"/>
          </w:tcPr>
          <w:p w14:paraId="4877BAD3"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w:t>
            </w:r>
          </w:p>
        </w:tc>
        <w:tc>
          <w:tcPr>
            <w:tcW w:w="687" w:type="pct"/>
          </w:tcPr>
          <w:p w14:paraId="34471475"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risc de coliziune</w:t>
            </w:r>
          </w:p>
        </w:tc>
        <w:tc>
          <w:tcPr>
            <w:tcW w:w="908" w:type="pct"/>
          </w:tcPr>
          <w:p w14:paraId="25E8A43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în primii 3 ani de funcționare</w:t>
            </w:r>
          </w:p>
        </w:tc>
        <w:tc>
          <w:tcPr>
            <w:tcW w:w="899" w:type="pct"/>
          </w:tcPr>
          <w:p w14:paraId="68F1D342"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La nivelul întregului proiect.</w:t>
            </w:r>
          </w:p>
        </w:tc>
      </w:tr>
    </w:tbl>
    <w:p w14:paraId="33DC75A4" w14:textId="77777777" w:rsidR="0040147F" w:rsidRPr="0040147F" w:rsidRDefault="0040147F" w:rsidP="0040147F">
      <w:pPr>
        <w:pStyle w:val="BodyText"/>
        <w:spacing w:before="7"/>
        <w:rPr>
          <w:rFonts w:ascii="Calibri Light" w:hAnsi="Calibri Light" w:cs="Calibri Light"/>
          <w:szCs w:val="22"/>
        </w:rPr>
      </w:pPr>
    </w:p>
    <w:p w14:paraId="2B99F636" w14:textId="77777777" w:rsidR="0040147F" w:rsidRPr="0040147F" w:rsidRDefault="0040147F" w:rsidP="0040147F">
      <w:pPr>
        <w:pStyle w:val="BodyText"/>
        <w:rPr>
          <w:rFonts w:ascii="Calibri Light" w:hAnsi="Calibri Light" w:cs="Calibri Light"/>
          <w:szCs w:val="22"/>
        </w:rPr>
      </w:pPr>
      <w:r w:rsidRPr="0040147F">
        <w:rPr>
          <w:rFonts w:ascii="Calibri Light" w:hAnsi="Calibri Light" w:cs="Calibri Light"/>
          <w:szCs w:val="22"/>
        </w:rPr>
        <w:t>Calendarul</w:t>
      </w:r>
      <w:r w:rsidRPr="0040147F">
        <w:rPr>
          <w:rFonts w:ascii="Calibri Light" w:hAnsi="Calibri Light" w:cs="Calibri Light"/>
          <w:spacing w:val="9"/>
          <w:szCs w:val="22"/>
        </w:rPr>
        <w:t xml:space="preserve"> </w:t>
      </w:r>
      <w:r w:rsidRPr="0040147F">
        <w:rPr>
          <w:rFonts w:ascii="Calibri Light" w:hAnsi="Calibri Light" w:cs="Calibri Light"/>
          <w:szCs w:val="22"/>
        </w:rPr>
        <w:t>de</w:t>
      </w:r>
      <w:r w:rsidRPr="0040147F">
        <w:rPr>
          <w:rFonts w:ascii="Calibri Light" w:hAnsi="Calibri Light" w:cs="Calibri Light"/>
          <w:spacing w:val="10"/>
          <w:szCs w:val="22"/>
        </w:rPr>
        <w:t xml:space="preserve"> </w:t>
      </w:r>
      <w:r w:rsidRPr="0040147F">
        <w:rPr>
          <w:rFonts w:ascii="Calibri Light" w:hAnsi="Calibri Light" w:cs="Calibri Light"/>
          <w:szCs w:val="22"/>
        </w:rPr>
        <w:t>implementare</w:t>
      </w:r>
      <w:r w:rsidRPr="0040147F">
        <w:rPr>
          <w:rFonts w:ascii="Calibri Light" w:hAnsi="Calibri Light" w:cs="Calibri Light"/>
          <w:spacing w:val="10"/>
          <w:szCs w:val="22"/>
        </w:rPr>
        <w:t xml:space="preserve"> </w:t>
      </w:r>
      <w:r w:rsidRPr="0040147F">
        <w:rPr>
          <w:rFonts w:ascii="Calibri Light" w:hAnsi="Calibri Light" w:cs="Calibri Light"/>
          <w:szCs w:val="22"/>
        </w:rPr>
        <w:t>a</w:t>
      </w:r>
      <w:r w:rsidRPr="0040147F">
        <w:rPr>
          <w:rFonts w:ascii="Calibri Light" w:hAnsi="Calibri Light" w:cs="Calibri Light"/>
          <w:spacing w:val="10"/>
          <w:szCs w:val="22"/>
        </w:rPr>
        <w:t xml:space="preserve"> </w:t>
      </w:r>
      <w:r w:rsidRPr="0040147F">
        <w:rPr>
          <w:rFonts w:ascii="Calibri Light" w:hAnsi="Calibri Light" w:cs="Calibri Light"/>
          <w:szCs w:val="22"/>
        </w:rPr>
        <w:t>măsurilor</w:t>
      </w:r>
      <w:r w:rsidRPr="0040147F">
        <w:rPr>
          <w:rFonts w:ascii="Calibri Light" w:hAnsi="Calibri Light" w:cs="Calibri Light"/>
          <w:spacing w:val="10"/>
          <w:szCs w:val="22"/>
        </w:rPr>
        <w:t xml:space="preserve"> </w:t>
      </w:r>
      <w:r w:rsidRPr="0040147F">
        <w:rPr>
          <w:rFonts w:ascii="Calibri Light" w:hAnsi="Calibri Light" w:cs="Calibri Light"/>
          <w:szCs w:val="22"/>
        </w:rPr>
        <w:t>se</w:t>
      </w:r>
      <w:r w:rsidRPr="0040147F">
        <w:rPr>
          <w:rFonts w:ascii="Calibri Light" w:hAnsi="Calibri Light" w:cs="Calibri Light"/>
          <w:spacing w:val="10"/>
          <w:szCs w:val="22"/>
        </w:rPr>
        <w:t xml:space="preserve"> </w:t>
      </w:r>
      <w:r w:rsidRPr="0040147F">
        <w:rPr>
          <w:rFonts w:ascii="Calibri Light" w:hAnsi="Calibri Light" w:cs="Calibri Light"/>
          <w:szCs w:val="22"/>
        </w:rPr>
        <w:t>realizează</w:t>
      </w:r>
      <w:r w:rsidRPr="0040147F">
        <w:rPr>
          <w:rFonts w:ascii="Calibri Light" w:hAnsi="Calibri Light" w:cs="Calibri Light"/>
          <w:spacing w:val="10"/>
          <w:szCs w:val="22"/>
        </w:rPr>
        <w:t xml:space="preserve"> </w:t>
      </w:r>
      <w:r w:rsidRPr="0040147F">
        <w:rPr>
          <w:rFonts w:ascii="Calibri Light" w:hAnsi="Calibri Light" w:cs="Calibri Light"/>
          <w:szCs w:val="22"/>
        </w:rPr>
        <w:t>prin</w:t>
      </w:r>
      <w:r w:rsidRPr="0040147F">
        <w:rPr>
          <w:rFonts w:ascii="Calibri Light" w:hAnsi="Calibri Light" w:cs="Calibri Light"/>
          <w:spacing w:val="9"/>
          <w:szCs w:val="22"/>
        </w:rPr>
        <w:t xml:space="preserve"> </w:t>
      </w:r>
      <w:r w:rsidRPr="0040147F">
        <w:rPr>
          <w:rFonts w:ascii="Calibri Light" w:hAnsi="Calibri Light" w:cs="Calibri Light"/>
          <w:szCs w:val="22"/>
        </w:rPr>
        <w:t>completarea</w:t>
      </w:r>
      <w:r w:rsidRPr="0040147F">
        <w:rPr>
          <w:rFonts w:ascii="Calibri Light" w:hAnsi="Calibri Light" w:cs="Calibri Light"/>
          <w:spacing w:val="10"/>
          <w:szCs w:val="22"/>
        </w:rPr>
        <w:t xml:space="preserve"> </w:t>
      </w:r>
      <w:r w:rsidRPr="0040147F">
        <w:rPr>
          <w:rFonts w:ascii="Calibri Light" w:hAnsi="Calibri Light" w:cs="Calibri Light"/>
          <w:szCs w:val="22"/>
        </w:rPr>
        <w:t>tabelului</w:t>
      </w:r>
      <w:r w:rsidRPr="0040147F">
        <w:rPr>
          <w:rFonts w:ascii="Calibri Light" w:hAnsi="Calibri Light" w:cs="Calibri Light"/>
          <w:spacing w:val="10"/>
          <w:szCs w:val="22"/>
        </w:rPr>
        <w:t xml:space="preserve"> </w:t>
      </w:r>
      <w:r w:rsidRPr="0040147F">
        <w:rPr>
          <w:rFonts w:ascii="Calibri Light" w:hAnsi="Calibri Light" w:cs="Calibri Light"/>
          <w:szCs w:val="22"/>
        </w:rPr>
        <w:t>de</w:t>
      </w:r>
      <w:r w:rsidRPr="0040147F">
        <w:rPr>
          <w:rFonts w:ascii="Calibri Light" w:hAnsi="Calibri Light" w:cs="Calibri Light"/>
          <w:spacing w:val="10"/>
          <w:szCs w:val="22"/>
        </w:rPr>
        <w:t xml:space="preserve"> </w:t>
      </w:r>
      <w:r w:rsidRPr="0040147F">
        <w:rPr>
          <w:rFonts w:ascii="Calibri Light" w:hAnsi="Calibri Light" w:cs="Calibri Light"/>
          <w:szCs w:val="22"/>
        </w:rPr>
        <w:t>mai</w:t>
      </w:r>
      <w:r w:rsidRPr="0040147F">
        <w:rPr>
          <w:rFonts w:ascii="Calibri Light" w:hAnsi="Calibri Light" w:cs="Calibri Light"/>
          <w:spacing w:val="10"/>
          <w:szCs w:val="22"/>
        </w:rPr>
        <w:t xml:space="preserve"> </w:t>
      </w:r>
      <w:r w:rsidRPr="0040147F">
        <w:rPr>
          <w:rFonts w:ascii="Calibri Light" w:hAnsi="Calibri Light" w:cs="Calibri Light"/>
          <w:szCs w:val="22"/>
        </w:rPr>
        <w:t>jos</w:t>
      </w:r>
      <w:r w:rsidRPr="0040147F">
        <w:rPr>
          <w:rFonts w:ascii="Calibri Light" w:hAnsi="Calibri Light" w:cs="Calibri Light"/>
          <w:spacing w:val="10"/>
          <w:szCs w:val="22"/>
        </w:rPr>
        <w:t>.</w:t>
      </w:r>
    </w:p>
    <w:p w14:paraId="4C874318" w14:textId="2E0C8626" w:rsidR="0040147F" w:rsidRPr="0040147F" w:rsidRDefault="0040147F" w:rsidP="0040147F">
      <w:pPr>
        <w:pStyle w:val="Caption"/>
        <w:rPr>
          <w:rFonts w:cs="Calibri Light"/>
          <w:color w:val="auto"/>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13</w:t>
      </w:r>
      <w:r w:rsidRPr="0040147F">
        <w:rPr>
          <w:rFonts w:cs="Calibri Light"/>
          <w:color w:val="auto"/>
        </w:rPr>
        <w:fldChar w:fldCharType="end"/>
      </w:r>
      <w:r w:rsidRPr="0040147F">
        <w:rPr>
          <w:rFonts w:cs="Calibri Light"/>
          <w:color w:val="auto"/>
        </w:rPr>
        <w:t>. Calendarul</w:t>
      </w:r>
      <w:r w:rsidRPr="0040147F">
        <w:rPr>
          <w:rFonts w:cs="Calibri Light"/>
          <w:color w:val="auto"/>
          <w:spacing w:val="12"/>
        </w:rPr>
        <w:t xml:space="preserve"> </w:t>
      </w:r>
      <w:r w:rsidRPr="0040147F">
        <w:rPr>
          <w:rFonts w:cs="Calibri Light"/>
          <w:color w:val="auto"/>
        </w:rPr>
        <w:t>privind</w:t>
      </w:r>
      <w:r w:rsidRPr="0040147F">
        <w:rPr>
          <w:rFonts w:cs="Calibri Light"/>
          <w:color w:val="auto"/>
          <w:spacing w:val="11"/>
        </w:rPr>
        <w:t xml:space="preserve"> </w:t>
      </w:r>
      <w:r w:rsidRPr="0040147F">
        <w:rPr>
          <w:rFonts w:cs="Calibri Light"/>
          <w:color w:val="auto"/>
        </w:rPr>
        <w:t>implementarea</w:t>
      </w:r>
      <w:r w:rsidRPr="0040147F">
        <w:rPr>
          <w:rFonts w:cs="Calibri Light"/>
          <w:color w:val="auto"/>
          <w:spacing w:val="12"/>
        </w:rPr>
        <w:t xml:space="preserve"> </w:t>
      </w:r>
      <w:r w:rsidRPr="0040147F">
        <w:rPr>
          <w:rFonts w:cs="Calibri Light"/>
          <w:color w:val="auto"/>
        </w:rPr>
        <w:t>şi</w:t>
      </w:r>
      <w:r w:rsidRPr="0040147F">
        <w:rPr>
          <w:rFonts w:cs="Calibri Light"/>
          <w:color w:val="auto"/>
          <w:spacing w:val="12"/>
        </w:rPr>
        <w:t xml:space="preserve"> </w:t>
      </w:r>
      <w:r w:rsidRPr="0040147F">
        <w:rPr>
          <w:rFonts w:cs="Calibri Light"/>
          <w:color w:val="auto"/>
        </w:rPr>
        <w:t>monitorizarea</w:t>
      </w:r>
      <w:r w:rsidRPr="0040147F">
        <w:rPr>
          <w:rFonts w:cs="Calibri Light"/>
          <w:color w:val="auto"/>
          <w:spacing w:val="12"/>
        </w:rPr>
        <w:t xml:space="preserve"> </w:t>
      </w:r>
      <w:r w:rsidRPr="0040147F">
        <w:rPr>
          <w:rFonts w:cs="Calibri Light"/>
          <w:color w:val="auto"/>
        </w:rPr>
        <w:t>măsurilor</w:t>
      </w:r>
      <w:r w:rsidRPr="0040147F">
        <w:rPr>
          <w:rFonts w:cs="Calibri Light"/>
          <w:color w:val="auto"/>
          <w:spacing w:val="12"/>
        </w:rPr>
        <w:t xml:space="preserve"> </w:t>
      </w:r>
      <w:r w:rsidRPr="0040147F">
        <w:rPr>
          <w:rFonts w:cs="Calibri Light"/>
          <w:color w:val="auto"/>
        </w:rPr>
        <w:t>de</w:t>
      </w:r>
      <w:r w:rsidRPr="0040147F">
        <w:rPr>
          <w:rFonts w:cs="Calibri Light"/>
          <w:color w:val="auto"/>
          <w:spacing w:val="11"/>
        </w:rPr>
        <w:t xml:space="preserve"> </w:t>
      </w:r>
      <w:r w:rsidRPr="0040147F">
        <w:rPr>
          <w:rFonts w:cs="Calibri Light"/>
          <w:color w:val="auto"/>
        </w:rPr>
        <w:t>reducere</w:t>
      </w:r>
      <w:r w:rsidRPr="0040147F">
        <w:rPr>
          <w:rFonts w:cs="Calibri Light"/>
          <w:color w:val="auto"/>
          <w:spacing w:val="12"/>
        </w:rPr>
        <w:t xml:space="preserve"> </w:t>
      </w:r>
      <w:r w:rsidRPr="0040147F">
        <w:rPr>
          <w:rFonts w:cs="Calibri Light"/>
          <w:color w:val="auto"/>
        </w:rPr>
        <w:t>a</w:t>
      </w:r>
      <w:r w:rsidRPr="0040147F">
        <w:rPr>
          <w:rFonts w:cs="Calibri Light"/>
          <w:color w:val="auto"/>
          <w:spacing w:val="12"/>
        </w:rPr>
        <w:t xml:space="preserve"> </w:t>
      </w:r>
      <w:r w:rsidRPr="0040147F">
        <w:rPr>
          <w:rFonts w:cs="Calibri Light"/>
          <w:color w:val="auto"/>
          <w:spacing w:val="-2"/>
        </w:rPr>
        <w:t>impactului</w:t>
      </w:r>
    </w:p>
    <w:tbl>
      <w:tblPr>
        <w:tblW w:w="5000" w:type="pct"/>
        <w:jc w:val="center"/>
        <w:tblBorders>
          <w:top w:val="single" w:sz="6" w:space="0" w:color="333333"/>
          <w:left w:val="single" w:sz="6" w:space="0" w:color="333333"/>
          <w:bottom w:val="single" w:sz="6" w:space="0" w:color="333333"/>
          <w:right w:val="single" w:sz="6" w:space="0" w:color="333333"/>
          <w:insideH w:val="single" w:sz="6" w:space="0" w:color="333333"/>
          <w:insideV w:val="single" w:sz="6" w:space="0" w:color="333333"/>
        </w:tblBorders>
        <w:tblCellMar>
          <w:left w:w="0" w:type="dxa"/>
          <w:right w:w="0" w:type="dxa"/>
        </w:tblCellMar>
        <w:tblLook w:val="01E0" w:firstRow="1" w:lastRow="1" w:firstColumn="1" w:lastColumn="1" w:noHBand="0" w:noVBand="0"/>
      </w:tblPr>
      <w:tblGrid>
        <w:gridCol w:w="887"/>
        <w:gridCol w:w="1000"/>
        <w:gridCol w:w="1127"/>
        <w:gridCol w:w="1155"/>
        <w:gridCol w:w="233"/>
        <w:gridCol w:w="233"/>
        <w:gridCol w:w="233"/>
        <w:gridCol w:w="233"/>
        <w:gridCol w:w="233"/>
        <w:gridCol w:w="247"/>
        <w:gridCol w:w="234"/>
        <w:gridCol w:w="234"/>
        <w:gridCol w:w="234"/>
        <w:gridCol w:w="382"/>
        <w:gridCol w:w="341"/>
        <w:gridCol w:w="382"/>
        <w:gridCol w:w="968"/>
        <w:gridCol w:w="698"/>
      </w:tblGrid>
      <w:tr w:rsidR="006144E0" w:rsidRPr="0040147F" w14:paraId="50FB585D" w14:textId="77777777" w:rsidTr="009B7C17">
        <w:trPr>
          <w:trHeight w:val="778"/>
          <w:jc w:val="center"/>
        </w:trPr>
        <w:tc>
          <w:tcPr>
            <w:tcW w:w="509" w:type="pct"/>
            <w:vMerge w:val="restart"/>
          </w:tcPr>
          <w:p w14:paraId="7C25C283" w14:textId="77777777" w:rsidR="0040147F" w:rsidRPr="0040147F" w:rsidRDefault="0040147F" w:rsidP="009B7C17">
            <w:pPr>
              <w:pStyle w:val="TableParagraph"/>
              <w:spacing w:before="75"/>
              <w:ind w:left="217"/>
              <w:rPr>
                <w:rFonts w:ascii="Calibri Light" w:hAnsi="Calibri Light" w:cs="Calibri Light"/>
                <w:sz w:val="20"/>
                <w:szCs w:val="20"/>
              </w:rPr>
            </w:pPr>
            <w:r w:rsidRPr="0040147F">
              <w:rPr>
                <w:rFonts w:ascii="Calibri Light" w:hAnsi="Calibri Light" w:cs="Calibri Light"/>
                <w:spacing w:val="-2"/>
                <w:w w:val="105"/>
                <w:sz w:val="20"/>
                <w:szCs w:val="20"/>
              </w:rPr>
              <w:t>Măsură</w:t>
            </w:r>
          </w:p>
        </w:tc>
        <w:tc>
          <w:tcPr>
            <w:tcW w:w="458" w:type="pct"/>
            <w:vMerge w:val="restart"/>
          </w:tcPr>
          <w:p w14:paraId="4FA410C7" w14:textId="77777777" w:rsidR="0040147F" w:rsidRPr="0040147F" w:rsidRDefault="0040147F" w:rsidP="009B7C17">
            <w:pPr>
              <w:pStyle w:val="TableParagraph"/>
              <w:spacing w:before="75"/>
              <w:ind w:left="96" w:right="71" w:firstLine="68"/>
              <w:jc w:val="both"/>
              <w:rPr>
                <w:rFonts w:ascii="Calibri Light" w:hAnsi="Calibri Light" w:cs="Calibri Light"/>
                <w:sz w:val="20"/>
                <w:szCs w:val="20"/>
              </w:rPr>
            </w:pPr>
            <w:r w:rsidRPr="0040147F">
              <w:rPr>
                <w:rFonts w:ascii="Calibri Light" w:hAnsi="Calibri Light" w:cs="Calibri Light"/>
                <w:spacing w:val="-2"/>
                <w:w w:val="105"/>
                <w:sz w:val="20"/>
                <w:szCs w:val="20"/>
              </w:rPr>
              <w:t xml:space="preserve">Specia/ habitatul </w:t>
            </w:r>
            <w:r w:rsidRPr="0040147F">
              <w:rPr>
                <w:rFonts w:ascii="Calibri Light" w:hAnsi="Calibri Light" w:cs="Calibri Light"/>
                <w:sz w:val="20"/>
                <w:szCs w:val="20"/>
              </w:rPr>
              <w:t>afectat/</w:t>
            </w:r>
            <w:r w:rsidRPr="0040147F">
              <w:rPr>
                <w:rFonts w:ascii="Calibri Light" w:hAnsi="Calibri Light" w:cs="Calibri Light"/>
                <w:spacing w:val="17"/>
                <w:sz w:val="20"/>
                <w:szCs w:val="20"/>
              </w:rPr>
              <w:t xml:space="preserve"> </w:t>
            </w:r>
            <w:r w:rsidRPr="0040147F">
              <w:rPr>
                <w:rFonts w:ascii="Calibri Light" w:hAnsi="Calibri Light" w:cs="Calibri Light"/>
                <w:spacing w:val="-10"/>
                <w:sz w:val="20"/>
                <w:szCs w:val="20"/>
              </w:rPr>
              <w:t>ă</w:t>
            </w:r>
          </w:p>
        </w:tc>
        <w:tc>
          <w:tcPr>
            <w:tcW w:w="576" w:type="pct"/>
            <w:vMerge w:val="restart"/>
          </w:tcPr>
          <w:p w14:paraId="64247F6D" w14:textId="77777777" w:rsidR="0040147F" w:rsidRPr="0040147F" w:rsidRDefault="0040147F" w:rsidP="009B7C17">
            <w:pPr>
              <w:pStyle w:val="TableParagraph"/>
              <w:spacing w:before="75"/>
              <w:ind w:left="164" w:right="116" w:hanging="25"/>
              <w:jc w:val="both"/>
              <w:rPr>
                <w:rFonts w:ascii="Calibri Light" w:hAnsi="Calibri Light" w:cs="Calibri Light"/>
                <w:sz w:val="20"/>
                <w:szCs w:val="20"/>
              </w:rPr>
            </w:pPr>
            <w:r w:rsidRPr="0040147F">
              <w:rPr>
                <w:rFonts w:ascii="Calibri Light" w:hAnsi="Calibri Light" w:cs="Calibri Light"/>
                <w:spacing w:val="-2"/>
                <w:w w:val="105"/>
                <w:sz w:val="20"/>
                <w:szCs w:val="20"/>
              </w:rPr>
              <w:t>Parametr</w:t>
            </w:r>
            <w:r w:rsidRPr="0040147F">
              <w:rPr>
                <w:rFonts w:ascii="Calibri Light" w:hAnsi="Calibri Light" w:cs="Calibri Light"/>
                <w:spacing w:val="-11"/>
                <w:w w:val="105"/>
                <w:sz w:val="20"/>
                <w:szCs w:val="20"/>
              </w:rPr>
              <w:t xml:space="preserve"> </w:t>
            </w:r>
            <w:r w:rsidRPr="0040147F">
              <w:rPr>
                <w:rFonts w:ascii="Calibri Light" w:hAnsi="Calibri Light" w:cs="Calibri Light"/>
                <w:spacing w:val="-2"/>
                <w:w w:val="105"/>
                <w:sz w:val="20"/>
                <w:szCs w:val="20"/>
              </w:rPr>
              <w:t xml:space="preserve">u </w:t>
            </w:r>
            <w:r w:rsidRPr="0040147F">
              <w:rPr>
                <w:rFonts w:ascii="Calibri Light" w:hAnsi="Calibri Light" w:cs="Calibri Light"/>
                <w:w w:val="105"/>
                <w:sz w:val="20"/>
                <w:szCs w:val="20"/>
              </w:rPr>
              <w:t>căruia</w:t>
            </w:r>
            <w:r w:rsidRPr="0040147F">
              <w:rPr>
                <w:rFonts w:ascii="Calibri Light" w:hAnsi="Calibri Light" w:cs="Calibri Light"/>
                <w:spacing w:val="-2"/>
                <w:w w:val="105"/>
                <w:sz w:val="20"/>
                <w:szCs w:val="20"/>
              </w:rPr>
              <w:t xml:space="preserve"> </w:t>
            </w:r>
            <w:r w:rsidRPr="0040147F">
              <w:rPr>
                <w:rFonts w:ascii="Calibri Light" w:hAnsi="Calibri Light" w:cs="Calibri Light"/>
                <w:w w:val="105"/>
                <w:sz w:val="20"/>
                <w:szCs w:val="20"/>
              </w:rPr>
              <w:t>i</w:t>
            </w:r>
            <w:r w:rsidRPr="0040147F">
              <w:rPr>
                <w:rFonts w:ascii="Calibri Light" w:hAnsi="Calibri Light" w:cs="Calibri Light"/>
                <w:spacing w:val="-2"/>
                <w:w w:val="105"/>
                <w:sz w:val="20"/>
                <w:szCs w:val="20"/>
              </w:rPr>
              <w:t xml:space="preserve"> </w:t>
            </w:r>
            <w:r w:rsidRPr="0040147F">
              <w:rPr>
                <w:rFonts w:ascii="Calibri Light" w:hAnsi="Calibri Light" w:cs="Calibri Light"/>
                <w:w w:val="105"/>
                <w:sz w:val="20"/>
                <w:szCs w:val="20"/>
              </w:rPr>
              <w:t xml:space="preserve">se </w:t>
            </w:r>
            <w:r w:rsidRPr="0040147F">
              <w:rPr>
                <w:rFonts w:ascii="Calibri Light" w:hAnsi="Calibri Light" w:cs="Calibri Light"/>
                <w:spacing w:val="-2"/>
                <w:w w:val="105"/>
                <w:sz w:val="20"/>
                <w:szCs w:val="20"/>
              </w:rPr>
              <w:t>adresează măsura</w:t>
            </w:r>
          </w:p>
        </w:tc>
        <w:tc>
          <w:tcPr>
            <w:tcW w:w="657" w:type="pct"/>
            <w:vMerge w:val="restart"/>
          </w:tcPr>
          <w:p w14:paraId="67397055" w14:textId="77777777" w:rsidR="0040147F" w:rsidRPr="0040147F" w:rsidRDefault="0040147F" w:rsidP="009B7C17">
            <w:pPr>
              <w:pStyle w:val="TableParagraph"/>
              <w:spacing w:before="75"/>
              <w:ind w:left="54" w:right="40"/>
              <w:jc w:val="center"/>
              <w:rPr>
                <w:rFonts w:ascii="Calibri Light" w:hAnsi="Calibri Light" w:cs="Calibri Light"/>
                <w:sz w:val="20"/>
                <w:szCs w:val="20"/>
              </w:rPr>
            </w:pPr>
            <w:r w:rsidRPr="0040147F">
              <w:rPr>
                <w:rFonts w:ascii="Calibri Light" w:hAnsi="Calibri Light" w:cs="Calibri Light"/>
                <w:spacing w:val="-2"/>
                <w:w w:val="105"/>
                <w:sz w:val="20"/>
                <w:szCs w:val="20"/>
              </w:rPr>
              <w:t>Impactul</w:t>
            </w:r>
            <w:r w:rsidRPr="0040147F">
              <w:rPr>
                <w:rFonts w:ascii="Calibri Light" w:hAnsi="Calibri Light" w:cs="Calibri Light"/>
                <w:spacing w:val="-11"/>
                <w:w w:val="105"/>
                <w:sz w:val="20"/>
                <w:szCs w:val="20"/>
              </w:rPr>
              <w:t xml:space="preserve"> </w:t>
            </w:r>
            <w:r w:rsidRPr="0040147F">
              <w:rPr>
                <w:rFonts w:ascii="Calibri Light" w:hAnsi="Calibri Light" w:cs="Calibri Light"/>
                <w:spacing w:val="-2"/>
                <w:w w:val="105"/>
                <w:sz w:val="20"/>
                <w:szCs w:val="20"/>
              </w:rPr>
              <w:t xml:space="preserve">căruia </w:t>
            </w:r>
            <w:r w:rsidRPr="0040147F">
              <w:rPr>
                <w:rFonts w:ascii="Calibri Light" w:hAnsi="Calibri Light" w:cs="Calibri Light"/>
                <w:w w:val="105"/>
                <w:sz w:val="20"/>
                <w:szCs w:val="20"/>
              </w:rPr>
              <w:t>i</w:t>
            </w:r>
            <w:r w:rsidRPr="0040147F">
              <w:rPr>
                <w:rFonts w:ascii="Calibri Light" w:hAnsi="Calibri Light" w:cs="Calibri Light"/>
                <w:spacing w:val="-2"/>
                <w:w w:val="105"/>
                <w:sz w:val="20"/>
                <w:szCs w:val="20"/>
              </w:rPr>
              <w:t xml:space="preserve"> </w:t>
            </w:r>
            <w:r w:rsidRPr="0040147F">
              <w:rPr>
                <w:rFonts w:ascii="Calibri Light" w:hAnsi="Calibri Light" w:cs="Calibri Light"/>
                <w:w w:val="105"/>
                <w:sz w:val="20"/>
                <w:szCs w:val="20"/>
              </w:rPr>
              <w:t>se</w:t>
            </w:r>
            <w:r w:rsidRPr="0040147F">
              <w:rPr>
                <w:rFonts w:ascii="Calibri Light" w:hAnsi="Calibri Light" w:cs="Calibri Light"/>
                <w:spacing w:val="-2"/>
                <w:w w:val="105"/>
                <w:sz w:val="20"/>
                <w:szCs w:val="20"/>
              </w:rPr>
              <w:t xml:space="preserve"> </w:t>
            </w:r>
            <w:r w:rsidRPr="0040147F">
              <w:rPr>
                <w:rFonts w:ascii="Calibri Light" w:hAnsi="Calibri Light" w:cs="Calibri Light"/>
                <w:w w:val="105"/>
                <w:sz w:val="20"/>
                <w:szCs w:val="20"/>
              </w:rPr>
              <w:t xml:space="preserve">adresează </w:t>
            </w:r>
            <w:r w:rsidRPr="0040147F">
              <w:rPr>
                <w:rFonts w:ascii="Calibri Light" w:hAnsi="Calibri Light" w:cs="Calibri Light"/>
                <w:spacing w:val="-2"/>
                <w:w w:val="105"/>
                <w:sz w:val="20"/>
                <w:szCs w:val="20"/>
              </w:rPr>
              <w:t>măsura</w:t>
            </w:r>
          </w:p>
        </w:tc>
        <w:tc>
          <w:tcPr>
            <w:tcW w:w="1958" w:type="pct"/>
            <w:gridSpan w:val="12"/>
          </w:tcPr>
          <w:p w14:paraId="219750C3" w14:textId="77777777" w:rsidR="0040147F" w:rsidRPr="0040147F" w:rsidRDefault="0040147F" w:rsidP="009B7C17">
            <w:pPr>
              <w:pStyle w:val="TableParagraph"/>
              <w:spacing w:before="75"/>
              <w:ind w:left="377"/>
              <w:rPr>
                <w:rFonts w:ascii="Calibri Light" w:hAnsi="Calibri Light" w:cs="Calibri Light"/>
                <w:sz w:val="20"/>
                <w:szCs w:val="20"/>
              </w:rPr>
            </w:pPr>
            <w:r w:rsidRPr="0040147F">
              <w:rPr>
                <w:rFonts w:ascii="Calibri Light" w:hAnsi="Calibri Light" w:cs="Calibri Light"/>
                <w:w w:val="105"/>
                <w:sz w:val="20"/>
                <w:szCs w:val="20"/>
              </w:rPr>
              <w:t>Calendarul</w:t>
            </w:r>
            <w:r w:rsidRPr="0040147F">
              <w:rPr>
                <w:rFonts w:ascii="Calibri Light" w:hAnsi="Calibri Light" w:cs="Calibri Light"/>
                <w:spacing w:val="-13"/>
                <w:w w:val="105"/>
                <w:sz w:val="20"/>
                <w:szCs w:val="20"/>
              </w:rPr>
              <w:t xml:space="preserve"> </w:t>
            </w:r>
            <w:r w:rsidRPr="0040147F">
              <w:rPr>
                <w:rFonts w:ascii="Calibri Light" w:hAnsi="Calibri Light" w:cs="Calibri Light"/>
                <w:w w:val="105"/>
                <w:sz w:val="20"/>
                <w:szCs w:val="20"/>
              </w:rPr>
              <w:t>de</w:t>
            </w:r>
            <w:r w:rsidRPr="0040147F">
              <w:rPr>
                <w:rFonts w:ascii="Calibri Light" w:hAnsi="Calibri Light" w:cs="Calibri Light"/>
                <w:spacing w:val="-12"/>
                <w:w w:val="105"/>
                <w:sz w:val="20"/>
                <w:szCs w:val="20"/>
              </w:rPr>
              <w:t xml:space="preserve"> </w:t>
            </w:r>
            <w:r w:rsidRPr="0040147F">
              <w:rPr>
                <w:rFonts w:ascii="Calibri Light" w:hAnsi="Calibri Light" w:cs="Calibri Light"/>
                <w:w w:val="105"/>
                <w:sz w:val="20"/>
                <w:szCs w:val="20"/>
              </w:rPr>
              <w:t>implementare</w:t>
            </w:r>
            <w:r w:rsidRPr="0040147F">
              <w:rPr>
                <w:rFonts w:ascii="Calibri Light" w:hAnsi="Calibri Light" w:cs="Calibri Light"/>
                <w:spacing w:val="-12"/>
                <w:w w:val="105"/>
                <w:sz w:val="20"/>
                <w:szCs w:val="20"/>
              </w:rPr>
              <w:t xml:space="preserve"> </w:t>
            </w:r>
            <w:r w:rsidRPr="0040147F">
              <w:rPr>
                <w:rFonts w:ascii="Calibri Light" w:hAnsi="Calibri Light" w:cs="Calibri Light"/>
                <w:w w:val="105"/>
                <w:sz w:val="20"/>
                <w:szCs w:val="20"/>
              </w:rPr>
              <w:t>a</w:t>
            </w:r>
            <w:r w:rsidRPr="0040147F">
              <w:rPr>
                <w:rFonts w:ascii="Calibri Light" w:hAnsi="Calibri Light" w:cs="Calibri Light"/>
                <w:spacing w:val="-12"/>
                <w:w w:val="105"/>
                <w:sz w:val="20"/>
                <w:szCs w:val="20"/>
              </w:rPr>
              <w:t xml:space="preserve"> </w:t>
            </w:r>
            <w:r w:rsidRPr="0040147F">
              <w:rPr>
                <w:rFonts w:ascii="Calibri Light" w:hAnsi="Calibri Light" w:cs="Calibri Light"/>
                <w:spacing w:val="-2"/>
                <w:w w:val="105"/>
                <w:sz w:val="20"/>
                <w:szCs w:val="20"/>
              </w:rPr>
              <w:t>măsurilor</w:t>
            </w:r>
          </w:p>
        </w:tc>
        <w:tc>
          <w:tcPr>
            <w:tcW w:w="436" w:type="pct"/>
          </w:tcPr>
          <w:p w14:paraId="45020130" w14:textId="77777777" w:rsidR="0040147F" w:rsidRPr="0040147F" w:rsidRDefault="0040147F" w:rsidP="009B7C17">
            <w:pPr>
              <w:pStyle w:val="TableParagraph"/>
              <w:spacing w:before="75"/>
              <w:ind w:left="253" w:hanging="152"/>
              <w:rPr>
                <w:rFonts w:ascii="Calibri Light" w:hAnsi="Calibri Light" w:cs="Calibri Light"/>
                <w:sz w:val="20"/>
                <w:szCs w:val="20"/>
              </w:rPr>
            </w:pPr>
            <w:r w:rsidRPr="0040147F">
              <w:rPr>
                <w:rFonts w:ascii="Calibri Light" w:hAnsi="Calibri Light" w:cs="Calibri Light"/>
                <w:spacing w:val="-2"/>
                <w:sz w:val="20"/>
                <w:szCs w:val="20"/>
              </w:rPr>
              <w:t xml:space="preserve">Respon- </w:t>
            </w:r>
            <w:r w:rsidRPr="0040147F">
              <w:rPr>
                <w:rFonts w:ascii="Calibri Light" w:hAnsi="Calibri Light" w:cs="Calibri Light"/>
                <w:spacing w:val="-2"/>
                <w:w w:val="105"/>
                <w:sz w:val="20"/>
                <w:szCs w:val="20"/>
              </w:rPr>
              <w:t>sabil</w:t>
            </w:r>
          </w:p>
        </w:tc>
        <w:tc>
          <w:tcPr>
            <w:tcW w:w="406" w:type="pct"/>
          </w:tcPr>
          <w:p w14:paraId="78F458B0" w14:textId="77777777" w:rsidR="0040147F" w:rsidRPr="0040147F" w:rsidRDefault="0040147F" w:rsidP="009B7C17">
            <w:pPr>
              <w:pStyle w:val="TableParagraph"/>
              <w:spacing w:before="75"/>
              <w:ind w:left="169"/>
              <w:rPr>
                <w:rFonts w:ascii="Calibri Light" w:hAnsi="Calibri Light" w:cs="Calibri Light"/>
                <w:sz w:val="20"/>
                <w:szCs w:val="20"/>
              </w:rPr>
            </w:pPr>
            <w:r w:rsidRPr="0040147F">
              <w:rPr>
                <w:rFonts w:ascii="Calibri Light" w:hAnsi="Calibri Light" w:cs="Calibri Light"/>
                <w:spacing w:val="-4"/>
                <w:w w:val="105"/>
                <w:sz w:val="20"/>
                <w:szCs w:val="20"/>
              </w:rPr>
              <w:t>Buget</w:t>
            </w:r>
          </w:p>
        </w:tc>
      </w:tr>
      <w:tr w:rsidR="006144E0" w:rsidRPr="0040147F" w14:paraId="4D3B623A" w14:textId="77777777" w:rsidTr="009B7C17">
        <w:trPr>
          <w:trHeight w:val="587"/>
          <w:jc w:val="center"/>
        </w:trPr>
        <w:tc>
          <w:tcPr>
            <w:tcW w:w="509" w:type="pct"/>
            <w:vMerge/>
            <w:tcBorders>
              <w:top w:val="nil"/>
            </w:tcBorders>
          </w:tcPr>
          <w:p w14:paraId="5579CE83" w14:textId="77777777" w:rsidR="0040147F" w:rsidRPr="0040147F" w:rsidRDefault="0040147F" w:rsidP="009B7C17">
            <w:pPr>
              <w:spacing w:line="240" w:lineRule="auto"/>
              <w:rPr>
                <w:rFonts w:cs="Calibri Light"/>
                <w:sz w:val="20"/>
                <w:szCs w:val="20"/>
              </w:rPr>
            </w:pPr>
          </w:p>
        </w:tc>
        <w:tc>
          <w:tcPr>
            <w:tcW w:w="458" w:type="pct"/>
            <w:vMerge/>
            <w:tcBorders>
              <w:top w:val="nil"/>
            </w:tcBorders>
          </w:tcPr>
          <w:p w14:paraId="3CF4528E" w14:textId="77777777" w:rsidR="0040147F" w:rsidRPr="0040147F" w:rsidRDefault="0040147F" w:rsidP="009B7C17">
            <w:pPr>
              <w:spacing w:line="240" w:lineRule="auto"/>
              <w:rPr>
                <w:rFonts w:cs="Calibri Light"/>
                <w:sz w:val="20"/>
                <w:szCs w:val="20"/>
              </w:rPr>
            </w:pPr>
          </w:p>
        </w:tc>
        <w:tc>
          <w:tcPr>
            <w:tcW w:w="576" w:type="pct"/>
            <w:vMerge/>
            <w:tcBorders>
              <w:top w:val="nil"/>
            </w:tcBorders>
          </w:tcPr>
          <w:p w14:paraId="040FD8B2" w14:textId="77777777" w:rsidR="0040147F" w:rsidRPr="0040147F" w:rsidRDefault="0040147F" w:rsidP="009B7C17">
            <w:pPr>
              <w:spacing w:line="240" w:lineRule="auto"/>
              <w:rPr>
                <w:rFonts w:cs="Calibri Light"/>
                <w:sz w:val="20"/>
                <w:szCs w:val="20"/>
              </w:rPr>
            </w:pPr>
          </w:p>
        </w:tc>
        <w:tc>
          <w:tcPr>
            <w:tcW w:w="657" w:type="pct"/>
            <w:vMerge/>
            <w:tcBorders>
              <w:top w:val="nil"/>
            </w:tcBorders>
          </w:tcPr>
          <w:p w14:paraId="6EF8E699" w14:textId="77777777" w:rsidR="0040147F" w:rsidRPr="0040147F" w:rsidRDefault="0040147F" w:rsidP="009B7C17">
            <w:pPr>
              <w:spacing w:line="240" w:lineRule="auto"/>
              <w:rPr>
                <w:rFonts w:cs="Calibri Light"/>
                <w:sz w:val="20"/>
                <w:szCs w:val="20"/>
              </w:rPr>
            </w:pPr>
          </w:p>
        </w:tc>
        <w:tc>
          <w:tcPr>
            <w:tcW w:w="148" w:type="pct"/>
          </w:tcPr>
          <w:p w14:paraId="5DB375CA" w14:textId="77777777" w:rsidR="0040147F" w:rsidRPr="0040147F" w:rsidRDefault="0040147F" w:rsidP="009B7C17">
            <w:pPr>
              <w:pStyle w:val="TableParagraph"/>
              <w:spacing w:before="75"/>
              <w:ind w:left="94"/>
              <w:rPr>
                <w:rFonts w:ascii="Calibri Light" w:hAnsi="Calibri Light" w:cs="Calibri Light"/>
                <w:sz w:val="20"/>
                <w:szCs w:val="20"/>
              </w:rPr>
            </w:pPr>
            <w:r w:rsidRPr="0040147F">
              <w:rPr>
                <w:rFonts w:ascii="Calibri Light" w:hAnsi="Calibri Light" w:cs="Calibri Light"/>
                <w:w w:val="103"/>
                <w:sz w:val="20"/>
                <w:szCs w:val="20"/>
              </w:rPr>
              <w:t>1</w:t>
            </w:r>
          </w:p>
        </w:tc>
        <w:tc>
          <w:tcPr>
            <w:tcW w:w="148" w:type="pct"/>
          </w:tcPr>
          <w:p w14:paraId="48BAAA1D" w14:textId="77777777" w:rsidR="0040147F" w:rsidRPr="0040147F" w:rsidRDefault="0040147F" w:rsidP="009B7C17">
            <w:pPr>
              <w:pStyle w:val="TableParagraph"/>
              <w:spacing w:before="75"/>
              <w:ind w:left="96"/>
              <w:rPr>
                <w:rFonts w:ascii="Calibri Light" w:hAnsi="Calibri Light" w:cs="Calibri Light"/>
                <w:sz w:val="20"/>
                <w:szCs w:val="20"/>
              </w:rPr>
            </w:pPr>
            <w:r w:rsidRPr="0040147F">
              <w:rPr>
                <w:rFonts w:ascii="Calibri Light" w:hAnsi="Calibri Light" w:cs="Calibri Light"/>
                <w:w w:val="103"/>
                <w:sz w:val="20"/>
                <w:szCs w:val="20"/>
              </w:rPr>
              <w:t>2</w:t>
            </w:r>
          </w:p>
        </w:tc>
        <w:tc>
          <w:tcPr>
            <w:tcW w:w="148" w:type="pct"/>
          </w:tcPr>
          <w:p w14:paraId="3C1CEB4F" w14:textId="77777777" w:rsidR="0040147F" w:rsidRPr="0040147F" w:rsidRDefault="0040147F" w:rsidP="009B7C17">
            <w:pPr>
              <w:pStyle w:val="TableParagraph"/>
              <w:spacing w:before="75"/>
              <w:ind w:left="98"/>
              <w:rPr>
                <w:rFonts w:ascii="Calibri Light" w:hAnsi="Calibri Light" w:cs="Calibri Light"/>
                <w:sz w:val="20"/>
                <w:szCs w:val="20"/>
              </w:rPr>
            </w:pPr>
            <w:r w:rsidRPr="0040147F">
              <w:rPr>
                <w:rFonts w:ascii="Calibri Light" w:hAnsi="Calibri Light" w:cs="Calibri Light"/>
                <w:w w:val="103"/>
                <w:sz w:val="20"/>
                <w:szCs w:val="20"/>
              </w:rPr>
              <w:t>3</w:t>
            </w:r>
          </w:p>
        </w:tc>
        <w:tc>
          <w:tcPr>
            <w:tcW w:w="148" w:type="pct"/>
          </w:tcPr>
          <w:p w14:paraId="3C7C0832" w14:textId="77777777" w:rsidR="0040147F" w:rsidRPr="0040147F" w:rsidRDefault="0040147F" w:rsidP="009B7C17">
            <w:pPr>
              <w:pStyle w:val="TableParagraph"/>
              <w:spacing w:before="75"/>
              <w:ind w:left="100"/>
              <w:rPr>
                <w:rFonts w:ascii="Calibri Light" w:hAnsi="Calibri Light" w:cs="Calibri Light"/>
                <w:sz w:val="20"/>
                <w:szCs w:val="20"/>
              </w:rPr>
            </w:pPr>
            <w:r w:rsidRPr="0040147F">
              <w:rPr>
                <w:rFonts w:ascii="Calibri Light" w:hAnsi="Calibri Light" w:cs="Calibri Light"/>
                <w:w w:val="103"/>
                <w:sz w:val="20"/>
                <w:szCs w:val="20"/>
              </w:rPr>
              <w:t>4</w:t>
            </w:r>
          </w:p>
        </w:tc>
        <w:tc>
          <w:tcPr>
            <w:tcW w:w="148" w:type="pct"/>
          </w:tcPr>
          <w:p w14:paraId="7D533F7A" w14:textId="77777777" w:rsidR="0040147F" w:rsidRPr="0040147F" w:rsidRDefault="0040147F" w:rsidP="009B7C17">
            <w:pPr>
              <w:pStyle w:val="TableParagraph"/>
              <w:spacing w:before="75"/>
              <w:ind w:left="103"/>
              <w:rPr>
                <w:rFonts w:ascii="Calibri Light" w:hAnsi="Calibri Light" w:cs="Calibri Light"/>
                <w:sz w:val="20"/>
                <w:szCs w:val="20"/>
              </w:rPr>
            </w:pPr>
            <w:r w:rsidRPr="0040147F">
              <w:rPr>
                <w:rFonts w:ascii="Calibri Light" w:hAnsi="Calibri Light" w:cs="Calibri Light"/>
                <w:w w:val="103"/>
                <w:sz w:val="20"/>
                <w:szCs w:val="20"/>
              </w:rPr>
              <w:t>5</w:t>
            </w:r>
          </w:p>
        </w:tc>
        <w:tc>
          <w:tcPr>
            <w:tcW w:w="155" w:type="pct"/>
          </w:tcPr>
          <w:p w14:paraId="7DB718F0" w14:textId="77777777" w:rsidR="0040147F" w:rsidRPr="0040147F" w:rsidRDefault="0040147F" w:rsidP="009B7C17">
            <w:pPr>
              <w:pStyle w:val="TableParagraph"/>
              <w:spacing w:before="75"/>
              <w:ind w:left="105"/>
              <w:rPr>
                <w:rFonts w:ascii="Calibri Light" w:hAnsi="Calibri Light" w:cs="Calibri Light"/>
                <w:sz w:val="20"/>
                <w:szCs w:val="20"/>
              </w:rPr>
            </w:pPr>
            <w:r w:rsidRPr="0040147F">
              <w:rPr>
                <w:rFonts w:ascii="Calibri Light" w:hAnsi="Calibri Light" w:cs="Calibri Light"/>
                <w:w w:val="103"/>
                <w:sz w:val="20"/>
                <w:szCs w:val="20"/>
              </w:rPr>
              <w:t>6</w:t>
            </w:r>
          </w:p>
        </w:tc>
        <w:tc>
          <w:tcPr>
            <w:tcW w:w="148" w:type="pct"/>
          </w:tcPr>
          <w:p w14:paraId="7444A57F" w14:textId="77777777" w:rsidR="0040147F" w:rsidRPr="0040147F" w:rsidRDefault="0040147F" w:rsidP="009B7C17">
            <w:pPr>
              <w:pStyle w:val="TableParagraph"/>
              <w:spacing w:before="75"/>
              <w:ind w:right="86"/>
              <w:jc w:val="right"/>
              <w:rPr>
                <w:rFonts w:ascii="Calibri Light" w:hAnsi="Calibri Light" w:cs="Calibri Light"/>
                <w:sz w:val="20"/>
                <w:szCs w:val="20"/>
              </w:rPr>
            </w:pPr>
            <w:r w:rsidRPr="0040147F">
              <w:rPr>
                <w:rFonts w:ascii="Calibri Light" w:hAnsi="Calibri Light" w:cs="Calibri Light"/>
                <w:w w:val="103"/>
                <w:sz w:val="20"/>
                <w:szCs w:val="20"/>
              </w:rPr>
              <w:t>7</w:t>
            </w:r>
          </w:p>
        </w:tc>
        <w:tc>
          <w:tcPr>
            <w:tcW w:w="148" w:type="pct"/>
          </w:tcPr>
          <w:p w14:paraId="088DF226" w14:textId="77777777" w:rsidR="0040147F" w:rsidRPr="0040147F" w:rsidRDefault="0040147F" w:rsidP="009B7C17">
            <w:pPr>
              <w:pStyle w:val="TableParagraph"/>
              <w:spacing w:before="75"/>
              <w:ind w:left="95"/>
              <w:rPr>
                <w:rFonts w:ascii="Calibri Light" w:hAnsi="Calibri Light" w:cs="Calibri Light"/>
                <w:sz w:val="20"/>
                <w:szCs w:val="20"/>
              </w:rPr>
            </w:pPr>
            <w:r w:rsidRPr="0040147F">
              <w:rPr>
                <w:rFonts w:ascii="Calibri Light" w:hAnsi="Calibri Light" w:cs="Calibri Light"/>
                <w:w w:val="103"/>
                <w:sz w:val="20"/>
                <w:szCs w:val="20"/>
              </w:rPr>
              <w:t>8</w:t>
            </w:r>
          </w:p>
        </w:tc>
        <w:tc>
          <w:tcPr>
            <w:tcW w:w="148" w:type="pct"/>
          </w:tcPr>
          <w:p w14:paraId="488F5CC4" w14:textId="77777777" w:rsidR="0040147F" w:rsidRPr="0040147F" w:rsidRDefault="0040147F" w:rsidP="009B7C17">
            <w:pPr>
              <w:pStyle w:val="TableParagraph"/>
              <w:spacing w:before="75"/>
              <w:ind w:left="13"/>
              <w:jc w:val="center"/>
              <w:rPr>
                <w:rFonts w:ascii="Calibri Light" w:hAnsi="Calibri Light" w:cs="Calibri Light"/>
                <w:sz w:val="20"/>
                <w:szCs w:val="20"/>
              </w:rPr>
            </w:pPr>
            <w:r w:rsidRPr="0040147F">
              <w:rPr>
                <w:rFonts w:ascii="Calibri Light" w:hAnsi="Calibri Light" w:cs="Calibri Light"/>
                <w:w w:val="103"/>
                <w:sz w:val="20"/>
                <w:szCs w:val="20"/>
              </w:rPr>
              <w:t>9</w:t>
            </w:r>
          </w:p>
        </w:tc>
        <w:tc>
          <w:tcPr>
            <w:tcW w:w="207" w:type="pct"/>
          </w:tcPr>
          <w:p w14:paraId="3EE6B78D" w14:textId="77777777" w:rsidR="0040147F" w:rsidRPr="0040147F" w:rsidRDefault="0040147F" w:rsidP="009B7C17">
            <w:pPr>
              <w:pStyle w:val="TableParagraph"/>
              <w:spacing w:before="75"/>
              <w:ind w:left="91" w:right="73"/>
              <w:jc w:val="center"/>
              <w:rPr>
                <w:rFonts w:ascii="Calibri Light" w:hAnsi="Calibri Light" w:cs="Calibri Light"/>
                <w:sz w:val="20"/>
                <w:szCs w:val="20"/>
              </w:rPr>
            </w:pPr>
            <w:r w:rsidRPr="0040147F">
              <w:rPr>
                <w:rFonts w:ascii="Calibri Light" w:hAnsi="Calibri Light" w:cs="Calibri Light"/>
                <w:spacing w:val="-5"/>
                <w:w w:val="105"/>
                <w:sz w:val="20"/>
                <w:szCs w:val="20"/>
              </w:rPr>
              <w:t>10</w:t>
            </w:r>
          </w:p>
        </w:tc>
        <w:tc>
          <w:tcPr>
            <w:tcW w:w="207" w:type="pct"/>
          </w:tcPr>
          <w:p w14:paraId="341C68BA" w14:textId="77777777" w:rsidR="0040147F" w:rsidRPr="0040147F" w:rsidRDefault="0040147F" w:rsidP="009B7C17">
            <w:pPr>
              <w:pStyle w:val="TableParagraph"/>
              <w:spacing w:before="75"/>
              <w:ind w:right="96"/>
              <w:jc w:val="right"/>
              <w:rPr>
                <w:rFonts w:ascii="Calibri Light" w:hAnsi="Calibri Light" w:cs="Calibri Light"/>
                <w:sz w:val="20"/>
                <w:szCs w:val="20"/>
              </w:rPr>
            </w:pPr>
            <w:r w:rsidRPr="0040147F">
              <w:rPr>
                <w:rFonts w:ascii="Calibri Light" w:hAnsi="Calibri Light" w:cs="Calibri Light"/>
                <w:spacing w:val="-5"/>
                <w:w w:val="105"/>
                <w:sz w:val="20"/>
                <w:szCs w:val="20"/>
              </w:rPr>
              <w:t>11</w:t>
            </w:r>
          </w:p>
        </w:tc>
        <w:tc>
          <w:tcPr>
            <w:tcW w:w="207" w:type="pct"/>
          </w:tcPr>
          <w:p w14:paraId="40EA6C81" w14:textId="77777777" w:rsidR="0040147F" w:rsidRPr="0040147F" w:rsidRDefault="0040147F" w:rsidP="009B7C17">
            <w:pPr>
              <w:pStyle w:val="TableParagraph"/>
              <w:spacing w:before="75"/>
              <w:ind w:left="89" w:right="75"/>
              <w:jc w:val="center"/>
              <w:rPr>
                <w:rFonts w:ascii="Calibri Light" w:hAnsi="Calibri Light" w:cs="Calibri Light"/>
                <w:sz w:val="20"/>
                <w:szCs w:val="20"/>
              </w:rPr>
            </w:pPr>
            <w:r w:rsidRPr="0040147F">
              <w:rPr>
                <w:rFonts w:ascii="Calibri Light" w:hAnsi="Calibri Light" w:cs="Calibri Light"/>
                <w:spacing w:val="-5"/>
                <w:w w:val="105"/>
                <w:sz w:val="20"/>
                <w:szCs w:val="20"/>
              </w:rPr>
              <w:t>12</w:t>
            </w:r>
          </w:p>
        </w:tc>
        <w:tc>
          <w:tcPr>
            <w:tcW w:w="436" w:type="pct"/>
          </w:tcPr>
          <w:p w14:paraId="7C516EE5" w14:textId="77777777" w:rsidR="0040147F" w:rsidRPr="0040147F" w:rsidRDefault="0040147F" w:rsidP="009B7C17">
            <w:pPr>
              <w:pStyle w:val="TableParagraph"/>
              <w:rPr>
                <w:rFonts w:ascii="Calibri Light" w:hAnsi="Calibri Light" w:cs="Calibri Light"/>
                <w:sz w:val="20"/>
                <w:szCs w:val="20"/>
              </w:rPr>
            </w:pPr>
          </w:p>
        </w:tc>
        <w:tc>
          <w:tcPr>
            <w:tcW w:w="406" w:type="pct"/>
          </w:tcPr>
          <w:p w14:paraId="5B1845D2" w14:textId="77777777" w:rsidR="0040147F" w:rsidRPr="0040147F" w:rsidRDefault="0040147F" w:rsidP="009B7C17">
            <w:pPr>
              <w:pStyle w:val="TableParagraph"/>
              <w:rPr>
                <w:rFonts w:ascii="Calibri Light" w:hAnsi="Calibri Light" w:cs="Calibri Light"/>
                <w:sz w:val="20"/>
                <w:szCs w:val="20"/>
              </w:rPr>
            </w:pPr>
          </w:p>
        </w:tc>
      </w:tr>
      <w:tr w:rsidR="006144E0" w:rsidRPr="0040147F" w14:paraId="0AE88F7F" w14:textId="77777777" w:rsidTr="009B7C17">
        <w:trPr>
          <w:trHeight w:val="705"/>
          <w:jc w:val="center"/>
        </w:trPr>
        <w:tc>
          <w:tcPr>
            <w:tcW w:w="509" w:type="pct"/>
            <w:vAlign w:val="bottom"/>
          </w:tcPr>
          <w:p w14:paraId="7A343C35" w14:textId="77777777" w:rsidR="0040147F" w:rsidRPr="0040147F" w:rsidRDefault="0040147F" w:rsidP="009B7C17">
            <w:pPr>
              <w:pStyle w:val="TableParagraph"/>
              <w:spacing w:before="75"/>
              <w:ind w:left="40"/>
              <w:rPr>
                <w:rFonts w:ascii="Calibri Light" w:hAnsi="Calibri Light" w:cs="Calibri Light"/>
                <w:sz w:val="20"/>
                <w:szCs w:val="20"/>
              </w:rPr>
            </w:pPr>
            <w:r w:rsidRPr="0040147F">
              <w:rPr>
                <w:rFonts w:ascii="Calibri Light" w:hAnsi="Calibri Light" w:cs="Calibri Light"/>
                <w:sz w:val="20"/>
                <w:szCs w:val="20"/>
              </w:rPr>
              <w:t>M1.</w:t>
            </w:r>
          </w:p>
        </w:tc>
        <w:tc>
          <w:tcPr>
            <w:tcW w:w="458" w:type="pct"/>
          </w:tcPr>
          <w:p w14:paraId="40F6C819" w14:textId="77777777" w:rsidR="0040147F" w:rsidRPr="0040147F" w:rsidRDefault="0040147F" w:rsidP="009B7C17">
            <w:pPr>
              <w:pStyle w:val="TableParagraph"/>
              <w:spacing w:before="143"/>
              <w:ind w:left="160"/>
              <w:rPr>
                <w:rFonts w:ascii="Calibri Light" w:hAnsi="Calibri Light" w:cs="Calibri Light"/>
                <w:i/>
                <w:iCs/>
                <w:sz w:val="20"/>
                <w:szCs w:val="20"/>
              </w:rPr>
            </w:pPr>
            <w:r w:rsidRPr="0040147F">
              <w:rPr>
                <w:rFonts w:ascii="Calibri Light" w:hAnsi="Calibri Light" w:cs="Calibri Light"/>
                <w:i/>
                <w:iCs/>
                <w:sz w:val="20"/>
                <w:szCs w:val="20"/>
              </w:rPr>
              <w:t>Aquila pomarina, Lanius collurio</w:t>
            </w:r>
          </w:p>
        </w:tc>
        <w:tc>
          <w:tcPr>
            <w:tcW w:w="576" w:type="pct"/>
          </w:tcPr>
          <w:p w14:paraId="566730E3" w14:textId="77777777" w:rsidR="0040147F" w:rsidRPr="0040147F" w:rsidRDefault="0040147F" w:rsidP="009B7C17">
            <w:pPr>
              <w:pStyle w:val="TableParagraph"/>
              <w:spacing w:before="143"/>
              <w:ind w:left="67"/>
              <w:rPr>
                <w:rFonts w:ascii="Calibri Light" w:hAnsi="Calibri Light" w:cs="Calibri Light"/>
                <w:sz w:val="20"/>
                <w:szCs w:val="20"/>
              </w:rPr>
            </w:pPr>
            <w:r w:rsidRPr="0040147F">
              <w:rPr>
                <w:rFonts w:ascii="Calibri Light" w:hAnsi="Calibri Light" w:cs="Calibri Light"/>
                <w:sz w:val="20"/>
                <w:szCs w:val="20"/>
              </w:rPr>
              <w:t>Mărimea populației, Suprafață habitat de hrănire (Aquila pomarina)</w:t>
            </w:r>
          </w:p>
        </w:tc>
        <w:tc>
          <w:tcPr>
            <w:tcW w:w="657" w:type="pct"/>
          </w:tcPr>
          <w:p w14:paraId="4FCB4B15" w14:textId="77777777" w:rsidR="0040147F" w:rsidRPr="0040147F" w:rsidRDefault="0040147F" w:rsidP="009B7C17">
            <w:pPr>
              <w:pStyle w:val="TableParagraph"/>
              <w:spacing w:before="75"/>
              <w:ind w:left="67"/>
              <w:rPr>
                <w:rFonts w:ascii="Calibri Light" w:hAnsi="Calibri Light" w:cs="Calibri Light"/>
                <w:sz w:val="20"/>
                <w:szCs w:val="20"/>
              </w:rPr>
            </w:pPr>
            <w:r w:rsidRPr="0040147F">
              <w:rPr>
                <w:rFonts w:ascii="Calibri Light" w:hAnsi="Calibri Light" w:cs="Calibri Light"/>
                <w:sz w:val="20"/>
                <w:szCs w:val="20"/>
              </w:rPr>
              <w:t>Deranj / perturbare specii</w:t>
            </w:r>
          </w:p>
        </w:tc>
        <w:tc>
          <w:tcPr>
            <w:tcW w:w="148" w:type="pct"/>
          </w:tcPr>
          <w:p w14:paraId="450C3D92"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48" w:type="pct"/>
          </w:tcPr>
          <w:p w14:paraId="01A2D4D2"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48" w:type="pct"/>
          </w:tcPr>
          <w:p w14:paraId="5ECB3A67"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48" w:type="pct"/>
          </w:tcPr>
          <w:p w14:paraId="358C7183"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48" w:type="pct"/>
          </w:tcPr>
          <w:p w14:paraId="67EB89B3"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55" w:type="pct"/>
          </w:tcPr>
          <w:p w14:paraId="520E936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48" w:type="pct"/>
          </w:tcPr>
          <w:p w14:paraId="143AE963" w14:textId="77777777" w:rsidR="0040147F" w:rsidRPr="0040147F" w:rsidRDefault="0040147F" w:rsidP="009B7C17">
            <w:pPr>
              <w:pStyle w:val="TableParagraph"/>
              <w:spacing w:before="75"/>
              <w:ind w:right="91"/>
              <w:jc w:val="right"/>
              <w:rPr>
                <w:rFonts w:ascii="Calibri Light" w:hAnsi="Calibri Light" w:cs="Calibri Light"/>
                <w:sz w:val="20"/>
                <w:szCs w:val="20"/>
              </w:rPr>
            </w:pPr>
          </w:p>
        </w:tc>
        <w:tc>
          <w:tcPr>
            <w:tcW w:w="148" w:type="pct"/>
          </w:tcPr>
          <w:p w14:paraId="33182932" w14:textId="77777777" w:rsidR="0040147F" w:rsidRPr="0040147F" w:rsidRDefault="0040147F" w:rsidP="009B7C17">
            <w:pPr>
              <w:pStyle w:val="TableParagraph"/>
              <w:spacing w:before="75"/>
              <w:ind w:left="100"/>
              <w:rPr>
                <w:rFonts w:ascii="Calibri Light" w:hAnsi="Calibri Light" w:cs="Calibri Light"/>
                <w:sz w:val="20"/>
                <w:szCs w:val="20"/>
              </w:rPr>
            </w:pPr>
          </w:p>
        </w:tc>
        <w:tc>
          <w:tcPr>
            <w:tcW w:w="148" w:type="pct"/>
          </w:tcPr>
          <w:p w14:paraId="40F13FC7" w14:textId="77777777" w:rsidR="0040147F" w:rsidRPr="0040147F" w:rsidRDefault="0040147F" w:rsidP="009B7C17">
            <w:pPr>
              <w:pStyle w:val="TableParagraph"/>
              <w:spacing w:before="75"/>
              <w:ind w:left="13"/>
              <w:jc w:val="center"/>
              <w:rPr>
                <w:rFonts w:ascii="Calibri Light" w:hAnsi="Calibri Light" w:cs="Calibri Light"/>
                <w:sz w:val="20"/>
                <w:szCs w:val="20"/>
              </w:rPr>
            </w:pPr>
          </w:p>
        </w:tc>
        <w:tc>
          <w:tcPr>
            <w:tcW w:w="207" w:type="pct"/>
          </w:tcPr>
          <w:p w14:paraId="02287C41" w14:textId="77777777" w:rsidR="0040147F" w:rsidRPr="0040147F" w:rsidRDefault="0040147F" w:rsidP="009B7C17">
            <w:pPr>
              <w:pStyle w:val="TableParagraph"/>
              <w:spacing w:before="75"/>
              <w:ind w:left="18"/>
              <w:jc w:val="center"/>
              <w:rPr>
                <w:rFonts w:ascii="Calibri Light" w:hAnsi="Calibri Light" w:cs="Calibri Light"/>
                <w:sz w:val="20"/>
                <w:szCs w:val="20"/>
              </w:rPr>
            </w:pPr>
          </w:p>
        </w:tc>
        <w:tc>
          <w:tcPr>
            <w:tcW w:w="207" w:type="pct"/>
          </w:tcPr>
          <w:p w14:paraId="66337D9D" w14:textId="77777777" w:rsidR="0040147F" w:rsidRPr="0040147F" w:rsidRDefault="0040147F" w:rsidP="009B7C17">
            <w:pPr>
              <w:pStyle w:val="TableParagraph"/>
              <w:spacing w:before="75"/>
              <w:ind w:right="144"/>
              <w:jc w:val="right"/>
              <w:rPr>
                <w:rFonts w:ascii="Calibri Light" w:hAnsi="Calibri Light" w:cs="Calibri Light"/>
                <w:sz w:val="20"/>
                <w:szCs w:val="20"/>
              </w:rPr>
            </w:pPr>
          </w:p>
        </w:tc>
        <w:tc>
          <w:tcPr>
            <w:tcW w:w="207" w:type="pct"/>
          </w:tcPr>
          <w:p w14:paraId="6066CC1F" w14:textId="77777777" w:rsidR="0040147F" w:rsidRPr="0040147F" w:rsidRDefault="0040147F" w:rsidP="009B7C17">
            <w:pPr>
              <w:pStyle w:val="TableParagraph"/>
              <w:spacing w:before="75"/>
              <w:ind w:left="14"/>
              <w:jc w:val="center"/>
              <w:rPr>
                <w:rFonts w:ascii="Calibri Light" w:hAnsi="Calibri Light" w:cs="Calibri Light"/>
                <w:sz w:val="20"/>
                <w:szCs w:val="20"/>
              </w:rPr>
            </w:pPr>
          </w:p>
        </w:tc>
        <w:tc>
          <w:tcPr>
            <w:tcW w:w="436" w:type="pct"/>
          </w:tcPr>
          <w:p w14:paraId="62B1BB2B"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Beneficiarul</w:t>
            </w:r>
          </w:p>
        </w:tc>
        <w:tc>
          <w:tcPr>
            <w:tcW w:w="406" w:type="pct"/>
          </w:tcPr>
          <w:p w14:paraId="57664EC4"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Nu s-a estimat</w:t>
            </w:r>
          </w:p>
        </w:tc>
      </w:tr>
      <w:tr w:rsidR="006144E0" w:rsidRPr="0040147F" w14:paraId="3F13A7B7" w14:textId="77777777" w:rsidTr="009B7C17">
        <w:trPr>
          <w:trHeight w:val="705"/>
          <w:jc w:val="center"/>
        </w:trPr>
        <w:tc>
          <w:tcPr>
            <w:tcW w:w="509" w:type="pct"/>
            <w:vAlign w:val="bottom"/>
          </w:tcPr>
          <w:p w14:paraId="16D5A9E5" w14:textId="77777777" w:rsidR="0040147F" w:rsidRPr="0040147F" w:rsidRDefault="0040147F" w:rsidP="009B7C17">
            <w:pPr>
              <w:pStyle w:val="TableParagraph"/>
              <w:spacing w:before="75"/>
              <w:ind w:left="40"/>
              <w:rPr>
                <w:rFonts w:ascii="Calibri Light" w:hAnsi="Calibri Light" w:cs="Calibri Light"/>
                <w:w w:val="105"/>
                <w:sz w:val="20"/>
                <w:szCs w:val="20"/>
              </w:rPr>
            </w:pPr>
            <w:r w:rsidRPr="0040147F">
              <w:rPr>
                <w:rFonts w:ascii="Calibri Light" w:hAnsi="Calibri Light" w:cs="Calibri Light"/>
                <w:w w:val="105"/>
                <w:sz w:val="20"/>
                <w:szCs w:val="20"/>
              </w:rPr>
              <w:t>M2.</w:t>
            </w:r>
          </w:p>
        </w:tc>
        <w:tc>
          <w:tcPr>
            <w:tcW w:w="458" w:type="pct"/>
          </w:tcPr>
          <w:p w14:paraId="1DE376DB" w14:textId="77777777" w:rsidR="0040147F" w:rsidRPr="0040147F" w:rsidRDefault="0040147F" w:rsidP="009B7C17">
            <w:pPr>
              <w:pStyle w:val="TableParagraph"/>
              <w:spacing w:before="75"/>
              <w:ind w:left="229"/>
              <w:rPr>
                <w:rFonts w:ascii="Calibri Light" w:hAnsi="Calibri Light" w:cs="Calibri Light"/>
                <w:i/>
                <w:iCs/>
                <w:spacing w:val="-2"/>
                <w:w w:val="105"/>
                <w:sz w:val="20"/>
                <w:szCs w:val="20"/>
              </w:rPr>
            </w:pPr>
            <w:r w:rsidRPr="0040147F">
              <w:rPr>
                <w:rFonts w:ascii="Calibri Light" w:hAnsi="Calibri Light" w:cs="Calibri Light"/>
                <w:i/>
                <w:iCs/>
                <w:sz w:val="20"/>
                <w:szCs w:val="20"/>
              </w:rPr>
              <w:t>Lanius collurio</w:t>
            </w:r>
          </w:p>
        </w:tc>
        <w:tc>
          <w:tcPr>
            <w:tcW w:w="576" w:type="pct"/>
          </w:tcPr>
          <w:p w14:paraId="3A538008" w14:textId="77777777" w:rsidR="0040147F" w:rsidRPr="0040147F" w:rsidRDefault="0040147F" w:rsidP="009B7C17">
            <w:pPr>
              <w:pStyle w:val="TableParagraph"/>
              <w:spacing w:before="75"/>
              <w:ind w:left="67"/>
              <w:rPr>
                <w:rFonts w:ascii="Calibri Light" w:hAnsi="Calibri Light" w:cs="Calibri Light"/>
                <w:spacing w:val="-2"/>
                <w:w w:val="105"/>
                <w:sz w:val="20"/>
                <w:szCs w:val="20"/>
              </w:rPr>
            </w:pPr>
            <w:r w:rsidRPr="0040147F">
              <w:rPr>
                <w:rFonts w:ascii="Calibri Light" w:hAnsi="Calibri Light" w:cs="Calibri Light"/>
                <w:sz w:val="20"/>
                <w:szCs w:val="20"/>
              </w:rPr>
              <w:t>Suprafață habitat</w:t>
            </w:r>
          </w:p>
        </w:tc>
        <w:tc>
          <w:tcPr>
            <w:tcW w:w="657" w:type="pct"/>
          </w:tcPr>
          <w:p w14:paraId="30638FE5" w14:textId="77777777" w:rsidR="0040147F" w:rsidRPr="0040147F" w:rsidRDefault="0040147F" w:rsidP="009B7C17">
            <w:pPr>
              <w:pStyle w:val="TableParagraph"/>
              <w:spacing w:before="75"/>
              <w:ind w:left="67"/>
              <w:rPr>
                <w:rFonts w:ascii="Calibri Light" w:hAnsi="Calibri Light" w:cs="Calibri Light"/>
                <w:spacing w:val="-2"/>
                <w:w w:val="105"/>
                <w:sz w:val="20"/>
                <w:szCs w:val="20"/>
              </w:rPr>
            </w:pPr>
            <w:r w:rsidRPr="0040147F">
              <w:rPr>
                <w:rFonts w:ascii="Calibri Light" w:hAnsi="Calibri Light" w:cs="Calibri Light"/>
                <w:sz w:val="20"/>
                <w:szCs w:val="20"/>
              </w:rPr>
              <w:t>Degradare habitat</w:t>
            </w:r>
          </w:p>
        </w:tc>
        <w:tc>
          <w:tcPr>
            <w:tcW w:w="148" w:type="pct"/>
          </w:tcPr>
          <w:p w14:paraId="769407A0"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48" w:type="pct"/>
          </w:tcPr>
          <w:p w14:paraId="27F57140"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48" w:type="pct"/>
          </w:tcPr>
          <w:p w14:paraId="0E065BED"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48" w:type="pct"/>
          </w:tcPr>
          <w:p w14:paraId="25014500"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48" w:type="pct"/>
          </w:tcPr>
          <w:p w14:paraId="3CC0E9CA"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55" w:type="pct"/>
          </w:tcPr>
          <w:p w14:paraId="4FD5CD96"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x</w:t>
            </w:r>
          </w:p>
        </w:tc>
        <w:tc>
          <w:tcPr>
            <w:tcW w:w="148" w:type="pct"/>
          </w:tcPr>
          <w:p w14:paraId="583CE036" w14:textId="77777777" w:rsidR="0040147F" w:rsidRPr="0040147F" w:rsidRDefault="0040147F" w:rsidP="009B7C17">
            <w:pPr>
              <w:pStyle w:val="TableParagraph"/>
              <w:spacing w:before="75"/>
              <w:ind w:right="91"/>
              <w:jc w:val="right"/>
              <w:rPr>
                <w:rFonts w:ascii="Calibri Light" w:hAnsi="Calibri Light" w:cs="Calibri Light"/>
                <w:w w:val="103"/>
                <w:sz w:val="20"/>
                <w:szCs w:val="20"/>
              </w:rPr>
            </w:pPr>
          </w:p>
        </w:tc>
        <w:tc>
          <w:tcPr>
            <w:tcW w:w="148" w:type="pct"/>
          </w:tcPr>
          <w:p w14:paraId="327266F6" w14:textId="77777777" w:rsidR="0040147F" w:rsidRPr="0040147F" w:rsidRDefault="0040147F" w:rsidP="009B7C17">
            <w:pPr>
              <w:pStyle w:val="TableParagraph"/>
              <w:spacing w:before="75"/>
              <w:ind w:left="100"/>
              <w:rPr>
                <w:rFonts w:ascii="Calibri Light" w:hAnsi="Calibri Light" w:cs="Calibri Light"/>
                <w:w w:val="103"/>
                <w:sz w:val="20"/>
                <w:szCs w:val="20"/>
              </w:rPr>
            </w:pPr>
          </w:p>
        </w:tc>
        <w:tc>
          <w:tcPr>
            <w:tcW w:w="148" w:type="pct"/>
          </w:tcPr>
          <w:p w14:paraId="69E4C20F" w14:textId="77777777" w:rsidR="0040147F" w:rsidRPr="0040147F" w:rsidRDefault="0040147F" w:rsidP="009B7C17">
            <w:pPr>
              <w:pStyle w:val="TableParagraph"/>
              <w:spacing w:before="75"/>
              <w:ind w:left="13"/>
              <w:jc w:val="center"/>
              <w:rPr>
                <w:rFonts w:ascii="Calibri Light" w:hAnsi="Calibri Light" w:cs="Calibri Light"/>
                <w:w w:val="103"/>
                <w:sz w:val="20"/>
                <w:szCs w:val="20"/>
              </w:rPr>
            </w:pPr>
          </w:p>
        </w:tc>
        <w:tc>
          <w:tcPr>
            <w:tcW w:w="207" w:type="pct"/>
          </w:tcPr>
          <w:p w14:paraId="07F5995C" w14:textId="77777777" w:rsidR="0040147F" w:rsidRPr="0040147F" w:rsidRDefault="0040147F" w:rsidP="009B7C17">
            <w:pPr>
              <w:pStyle w:val="TableParagraph"/>
              <w:spacing w:before="75"/>
              <w:ind w:left="18"/>
              <w:jc w:val="center"/>
              <w:rPr>
                <w:rFonts w:ascii="Calibri Light" w:hAnsi="Calibri Light" w:cs="Calibri Light"/>
                <w:w w:val="103"/>
                <w:sz w:val="20"/>
                <w:szCs w:val="20"/>
              </w:rPr>
            </w:pPr>
          </w:p>
        </w:tc>
        <w:tc>
          <w:tcPr>
            <w:tcW w:w="207" w:type="pct"/>
          </w:tcPr>
          <w:p w14:paraId="74092514" w14:textId="77777777" w:rsidR="0040147F" w:rsidRPr="0040147F" w:rsidRDefault="0040147F" w:rsidP="009B7C17">
            <w:pPr>
              <w:pStyle w:val="TableParagraph"/>
              <w:spacing w:before="75"/>
              <w:ind w:right="144"/>
              <w:jc w:val="right"/>
              <w:rPr>
                <w:rFonts w:ascii="Calibri Light" w:hAnsi="Calibri Light" w:cs="Calibri Light"/>
                <w:w w:val="103"/>
                <w:sz w:val="20"/>
                <w:szCs w:val="20"/>
              </w:rPr>
            </w:pPr>
          </w:p>
        </w:tc>
        <w:tc>
          <w:tcPr>
            <w:tcW w:w="207" w:type="pct"/>
          </w:tcPr>
          <w:p w14:paraId="1DE0551F" w14:textId="77777777" w:rsidR="0040147F" w:rsidRPr="0040147F" w:rsidRDefault="0040147F" w:rsidP="009B7C17">
            <w:pPr>
              <w:pStyle w:val="TableParagraph"/>
              <w:spacing w:before="75"/>
              <w:ind w:left="14"/>
              <w:jc w:val="center"/>
              <w:rPr>
                <w:rFonts w:ascii="Calibri Light" w:hAnsi="Calibri Light" w:cs="Calibri Light"/>
                <w:w w:val="103"/>
                <w:sz w:val="20"/>
                <w:szCs w:val="20"/>
              </w:rPr>
            </w:pPr>
          </w:p>
        </w:tc>
        <w:tc>
          <w:tcPr>
            <w:tcW w:w="436" w:type="pct"/>
          </w:tcPr>
          <w:p w14:paraId="422E4C9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Beneficiarul</w:t>
            </w:r>
          </w:p>
        </w:tc>
        <w:tc>
          <w:tcPr>
            <w:tcW w:w="406" w:type="pct"/>
          </w:tcPr>
          <w:p w14:paraId="053E38B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Nu s-a estimat</w:t>
            </w:r>
          </w:p>
        </w:tc>
      </w:tr>
    </w:tbl>
    <w:p w14:paraId="7015F763" w14:textId="77777777" w:rsidR="0040147F" w:rsidRPr="0040147F" w:rsidRDefault="0040147F" w:rsidP="0040147F">
      <w:pPr>
        <w:pStyle w:val="BodyText"/>
        <w:rPr>
          <w:rFonts w:ascii="Calibri Light" w:hAnsi="Calibri Light" w:cs="Calibri Light"/>
          <w:b/>
          <w:szCs w:val="22"/>
        </w:rPr>
      </w:pPr>
    </w:p>
    <w:p w14:paraId="15C07DFD" w14:textId="77777777" w:rsidR="0040147F" w:rsidRPr="0040147F" w:rsidRDefault="0040147F" w:rsidP="0040147F">
      <w:pPr>
        <w:pStyle w:val="BodyText"/>
        <w:spacing w:line="73" w:lineRule="exact"/>
        <w:ind w:left="324"/>
        <w:rPr>
          <w:rFonts w:ascii="Calibri Light" w:hAnsi="Calibri Light" w:cs="Calibri Light"/>
          <w:szCs w:val="22"/>
        </w:rPr>
      </w:pPr>
    </w:p>
    <w:p w14:paraId="14AE117A" w14:textId="77777777" w:rsidR="0040147F" w:rsidRPr="0040147F" w:rsidRDefault="0040147F" w:rsidP="0040147F">
      <w:pPr>
        <w:pStyle w:val="Titlucapitol"/>
        <w:rPr>
          <w:color w:val="auto"/>
        </w:rPr>
      </w:pPr>
      <w:bookmarkStart w:id="52" w:name="_Toc173566288"/>
      <w:bookmarkStart w:id="53" w:name="_Toc173566572"/>
      <w:r w:rsidRPr="0040147F">
        <w:rPr>
          <w:color w:val="auto"/>
        </w:rPr>
        <w:t>H. MONITORIZAREA</w:t>
      </w:r>
      <w:r w:rsidRPr="0040147F">
        <w:rPr>
          <w:color w:val="auto"/>
          <w:spacing w:val="12"/>
        </w:rPr>
        <w:t xml:space="preserve"> </w:t>
      </w:r>
      <w:r w:rsidRPr="0040147F">
        <w:rPr>
          <w:color w:val="auto"/>
        </w:rPr>
        <w:t>MĂSURILOR</w:t>
      </w:r>
      <w:r w:rsidRPr="0040147F">
        <w:rPr>
          <w:color w:val="auto"/>
          <w:spacing w:val="13"/>
        </w:rPr>
        <w:t xml:space="preserve"> </w:t>
      </w:r>
      <w:r w:rsidRPr="0040147F">
        <w:rPr>
          <w:color w:val="auto"/>
        </w:rPr>
        <w:t>DE</w:t>
      </w:r>
      <w:r w:rsidRPr="0040147F">
        <w:rPr>
          <w:color w:val="auto"/>
          <w:spacing w:val="13"/>
        </w:rPr>
        <w:t xml:space="preserve"> </w:t>
      </w:r>
      <w:r w:rsidRPr="0040147F">
        <w:rPr>
          <w:color w:val="auto"/>
        </w:rPr>
        <w:t>PREVENIRE,</w:t>
      </w:r>
      <w:r w:rsidRPr="0040147F">
        <w:rPr>
          <w:color w:val="auto"/>
          <w:spacing w:val="13"/>
        </w:rPr>
        <w:t xml:space="preserve"> </w:t>
      </w:r>
      <w:r w:rsidRPr="0040147F">
        <w:rPr>
          <w:color w:val="auto"/>
        </w:rPr>
        <w:t>EVITARE</w:t>
      </w:r>
      <w:r w:rsidRPr="0040147F">
        <w:rPr>
          <w:color w:val="auto"/>
          <w:spacing w:val="13"/>
        </w:rPr>
        <w:t xml:space="preserve"> </w:t>
      </w:r>
      <w:r w:rsidRPr="0040147F">
        <w:rPr>
          <w:color w:val="auto"/>
        </w:rPr>
        <w:t>ŞI</w:t>
      </w:r>
      <w:r w:rsidRPr="0040147F">
        <w:rPr>
          <w:color w:val="auto"/>
          <w:spacing w:val="13"/>
        </w:rPr>
        <w:t xml:space="preserve"> </w:t>
      </w:r>
      <w:r w:rsidRPr="0040147F">
        <w:rPr>
          <w:color w:val="auto"/>
        </w:rPr>
        <w:t>REDUCERE</w:t>
      </w:r>
      <w:r w:rsidRPr="0040147F">
        <w:rPr>
          <w:color w:val="auto"/>
          <w:spacing w:val="13"/>
        </w:rPr>
        <w:t xml:space="preserve"> </w:t>
      </w:r>
      <w:r w:rsidRPr="0040147F">
        <w:rPr>
          <w:color w:val="auto"/>
        </w:rPr>
        <w:t>A</w:t>
      </w:r>
      <w:r w:rsidRPr="0040147F">
        <w:rPr>
          <w:color w:val="auto"/>
          <w:spacing w:val="13"/>
        </w:rPr>
        <w:t xml:space="preserve"> </w:t>
      </w:r>
      <w:r w:rsidRPr="0040147F">
        <w:rPr>
          <w:color w:val="auto"/>
          <w:spacing w:val="-2"/>
        </w:rPr>
        <w:t>IMPACTULUI</w:t>
      </w:r>
      <w:bookmarkEnd w:id="52"/>
      <w:bookmarkEnd w:id="53"/>
    </w:p>
    <w:p w14:paraId="74E1427E" w14:textId="77777777" w:rsidR="0040147F" w:rsidRPr="0040147F" w:rsidRDefault="0040147F" w:rsidP="0040147F">
      <w:pPr>
        <w:pStyle w:val="BodyText"/>
        <w:spacing w:before="108" w:line="352" w:lineRule="auto"/>
        <w:ind w:right="401"/>
        <w:rPr>
          <w:rFonts w:ascii="Calibri Light" w:hAnsi="Calibri Light" w:cs="Calibri Light"/>
          <w:szCs w:val="22"/>
        </w:rPr>
      </w:pPr>
      <w:r w:rsidRPr="0040147F">
        <w:rPr>
          <w:rFonts w:ascii="Calibri Light" w:hAnsi="Calibri Light" w:cs="Calibri Light"/>
          <w:szCs w:val="22"/>
        </w:rPr>
        <w:t>Programul de monitorizare trebuie să evidenţieze eficacitatea măsurilor propuse pentru prevenirea, evitarea şi reducerea impacturilor şi se realizează prin completarea tabelului următor.</w:t>
      </w:r>
    </w:p>
    <w:p w14:paraId="00C0DF6D" w14:textId="498CD0B0" w:rsidR="0040147F" w:rsidRPr="0040147F" w:rsidRDefault="0040147F" w:rsidP="0040147F">
      <w:pPr>
        <w:pStyle w:val="Caption"/>
        <w:rPr>
          <w:rFonts w:cs="Calibri Light"/>
          <w:color w:val="auto"/>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14</w:t>
      </w:r>
      <w:r w:rsidRPr="0040147F">
        <w:rPr>
          <w:rFonts w:cs="Calibri Light"/>
          <w:color w:val="auto"/>
        </w:rPr>
        <w:fldChar w:fldCharType="end"/>
      </w:r>
      <w:r w:rsidRPr="0040147F">
        <w:rPr>
          <w:rFonts w:cs="Calibri Light"/>
          <w:color w:val="auto"/>
        </w:rPr>
        <w:t>. Programul</w:t>
      </w:r>
      <w:r w:rsidRPr="0040147F">
        <w:rPr>
          <w:rFonts w:cs="Calibri Light"/>
          <w:color w:val="auto"/>
          <w:spacing w:val="8"/>
        </w:rPr>
        <w:t xml:space="preserve"> </w:t>
      </w:r>
      <w:r w:rsidRPr="0040147F">
        <w:rPr>
          <w:rFonts w:cs="Calibri Light"/>
          <w:color w:val="auto"/>
        </w:rPr>
        <w:t>de</w:t>
      </w:r>
      <w:r w:rsidRPr="0040147F">
        <w:rPr>
          <w:rFonts w:cs="Calibri Light"/>
          <w:color w:val="auto"/>
          <w:spacing w:val="8"/>
        </w:rPr>
        <w:t xml:space="preserve"> </w:t>
      </w:r>
      <w:r w:rsidRPr="0040147F">
        <w:rPr>
          <w:rFonts w:cs="Calibri Light"/>
          <w:color w:val="auto"/>
        </w:rPr>
        <w:t>monitorizare</w:t>
      </w:r>
      <w:r w:rsidRPr="0040147F">
        <w:rPr>
          <w:rFonts w:cs="Calibri Light"/>
          <w:color w:val="auto"/>
          <w:spacing w:val="7"/>
        </w:rPr>
        <w:t xml:space="preserve"> </w:t>
      </w:r>
      <w:r w:rsidRPr="0040147F">
        <w:rPr>
          <w:rFonts w:cs="Calibri Light"/>
          <w:color w:val="auto"/>
        </w:rPr>
        <w:t>a</w:t>
      </w:r>
      <w:r w:rsidRPr="0040147F">
        <w:rPr>
          <w:rFonts w:cs="Calibri Light"/>
          <w:color w:val="auto"/>
          <w:spacing w:val="8"/>
        </w:rPr>
        <w:t xml:space="preserve"> </w:t>
      </w:r>
      <w:r w:rsidRPr="0040147F">
        <w:rPr>
          <w:rFonts w:cs="Calibri Light"/>
          <w:color w:val="auto"/>
          <w:spacing w:val="-2"/>
        </w:rPr>
        <w:t>măsurilor</w:t>
      </w:r>
    </w:p>
    <w:tbl>
      <w:tblPr>
        <w:tblW w:w="10666" w:type="dxa"/>
        <w:tblInd w:w="-797" w:type="dxa"/>
        <w:tblBorders>
          <w:top w:val="single" w:sz="6" w:space="0" w:color="333333"/>
          <w:left w:val="single" w:sz="6" w:space="0" w:color="333333"/>
          <w:bottom w:val="single" w:sz="6" w:space="0" w:color="333333"/>
          <w:right w:val="single" w:sz="6" w:space="0" w:color="333333"/>
          <w:insideH w:val="single" w:sz="6" w:space="0" w:color="333333"/>
          <w:insideV w:val="single" w:sz="6" w:space="0" w:color="333333"/>
        </w:tblBorders>
        <w:tblLayout w:type="fixed"/>
        <w:tblCellMar>
          <w:left w:w="0" w:type="dxa"/>
          <w:right w:w="0" w:type="dxa"/>
        </w:tblCellMar>
        <w:tblLook w:val="01E0" w:firstRow="1" w:lastRow="1" w:firstColumn="1" w:lastColumn="1" w:noHBand="0" w:noVBand="0"/>
      </w:tblPr>
      <w:tblGrid>
        <w:gridCol w:w="691"/>
        <w:gridCol w:w="1014"/>
        <w:gridCol w:w="573"/>
        <w:gridCol w:w="749"/>
        <w:gridCol w:w="1087"/>
        <w:gridCol w:w="631"/>
        <w:gridCol w:w="793"/>
        <w:gridCol w:w="631"/>
        <w:gridCol w:w="851"/>
        <w:gridCol w:w="763"/>
        <w:gridCol w:w="763"/>
        <w:gridCol w:w="866"/>
        <w:gridCol w:w="528"/>
        <w:gridCol w:w="726"/>
      </w:tblGrid>
      <w:tr w:rsidR="006144E0" w:rsidRPr="0040147F" w14:paraId="7910F02F" w14:textId="77777777" w:rsidTr="009B7C17">
        <w:trPr>
          <w:trHeight w:val="2395"/>
        </w:trPr>
        <w:tc>
          <w:tcPr>
            <w:tcW w:w="691" w:type="dxa"/>
          </w:tcPr>
          <w:p w14:paraId="0248119F" w14:textId="77777777" w:rsidR="0040147F" w:rsidRPr="0040147F" w:rsidRDefault="0040147F" w:rsidP="009B7C17">
            <w:pPr>
              <w:pStyle w:val="TableParagraph"/>
              <w:ind w:left="97" w:hanging="64"/>
              <w:rPr>
                <w:rFonts w:ascii="Calibri Light" w:hAnsi="Calibri Light" w:cs="Calibri Light"/>
                <w:sz w:val="20"/>
                <w:szCs w:val="20"/>
              </w:rPr>
            </w:pPr>
            <w:r w:rsidRPr="0040147F">
              <w:rPr>
                <w:rFonts w:ascii="Calibri Light" w:hAnsi="Calibri Light" w:cs="Calibri Light"/>
                <w:sz w:val="20"/>
                <w:szCs w:val="20"/>
              </w:rPr>
              <w:t>ANPIC afectată (COD, nume)</w:t>
            </w:r>
          </w:p>
        </w:tc>
        <w:tc>
          <w:tcPr>
            <w:tcW w:w="1014" w:type="dxa"/>
          </w:tcPr>
          <w:p w14:paraId="21D8BD02" w14:textId="77777777" w:rsidR="0040147F" w:rsidRPr="0040147F" w:rsidRDefault="0040147F" w:rsidP="009B7C17">
            <w:pPr>
              <w:pStyle w:val="TableParagraph"/>
              <w:ind w:left="92" w:right="71"/>
              <w:jc w:val="center"/>
              <w:rPr>
                <w:rFonts w:ascii="Calibri Light" w:hAnsi="Calibri Light" w:cs="Calibri Light"/>
                <w:sz w:val="20"/>
                <w:szCs w:val="20"/>
              </w:rPr>
            </w:pPr>
            <w:r w:rsidRPr="0040147F">
              <w:rPr>
                <w:rFonts w:ascii="Calibri Light" w:hAnsi="Calibri Light" w:cs="Calibri Light"/>
                <w:w w:val="105"/>
                <w:sz w:val="20"/>
                <w:szCs w:val="20"/>
              </w:rPr>
              <w:t>/ Obiectiv de conservare/ Specia/ habitatul afectat/ parametru</w:t>
            </w:r>
          </w:p>
        </w:tc>
        <w:tc>
          <w:tcPr>
            <w:tcW w:w="573" w:type="dxa"/>
          </w:tcPr>
          <w:p w14:paraId="12D7B634" w14:textId="77777777" w:rsidR="0040147F" w:rsidRPr="0040147F" w:rsidRDefault="0040147F" w:rsidP="009B7C17">
            <w:pPr>
              <w:pStyle w:val="TableParagraph"/>
              <w:ind w:left="25" w:right="11" w:hanging="1"/>
              <w:jc w:val="center"/>
              <w:rPr>
                <w:rFonts w:ascii="Calibri Light" w:hAnsi="Calibri Light" w:cs="Calibri Light"/>
                <w:sz w:val="20"/>
                <w:szCs w:val="20"/>
              </w:rPr>
            </w:pPr>
            <w:r w:rsidRPr="0040147F">
              <w:rPr>
                <w:rFonts w:ascii="Calibri Light" w:hAnsi="Calibri Light" w:cs="Calibri Light"/>
                <w:spacing w:val="-2"/>
                <w:w w:val="105"/>
                <w:sz w:val="20"/>
                <w:szCs w:val="20"/>
              </w:rPr>
              <w:t>Forma de impact</w:t>
            </w:r>
          </w:p>
        </w:tc>
        <w:tc>
          <w:tcPr>
            <w:tcW w:w="749" w:type="dxa"/>
          </w:tcPr>
          <w:p w14:paraId="7875A41E" w14:textId="77777777" w:rsidR="0040147F" w:rsidRPr="0040147F" w:rsidRDefault="0040147F" w:rsidP="009B7C17">
            <w:pPr>
              <w:pStyle w:val="TableParagraph"/>
              <w:ind w:left="20" w:right="15" w:hanging="1"/>
              <w:jc w:val="center"/>
              <w:rPr>
                <w:rFonts w:ascii="Calibri Light" w:hAnsi="Calibri Light" w:cs="Calibri Light"/>
                <w:sz w:val="20"/>
                <w:szCs w:val="20"/>
              </w:rPr>
            </w:pPr>
            <w:r w:rsidRPr="0040147F">
              <w:rPr>
                <w:rFonts w:ascii="Calibri Light" w:hAnsi="Calibri Light" w:cs="Calibri Light"/>
                <w:spacing w:val="-2"/>
                <w:w w:val="105"/>
                <w:sz w:val="20"/>
                <w:szCs w:val="20"/>
              </w:rPr>
              <w:t>Măsura de reducere</w:t>
            </w:r>
          </w:p>
        </w:tc>
        <w:tc>
          <w:tcPr>
            <w:tcW w:w="1087" w:type="dxa"/>
          </w:tcPr>
          <w:p w14:paraId="5426166F" w14:textId="77777777" w:rsidR="0040147F" w:rsidRPr="0040147F" w:rsidRDefault="0040147F" w:rsidP="009B7C17">
            <w:pPr>
              <w:pStyle w:val="TableParagraph"/>
              <w:ind w:left="18" w:right="3" w:hanging="1"/>
              <w:jc w:val="center"/>
              <w:rPr>
                <w:rFonts w:ascii="Calibri Light" w:hAnsi="Calibri Light" w:cs="Calibri Light"/>
                <w:sz w:val="20"/>
                <w:szCs w:val="20"/>
              </w:rPr>
            </w:pPr>
            <w:r w:rsidRPr="0040147F">
              <w:rPr>
                <w:rFonts w:ascii="Calibri Light" w:hAnsi="Calibri Light" w:cs="Calibri Light"/>
                <w:spacing w:val="-2"/>
                <w:w w:val="105"/>
                <w:sz w:val="20"/>
                <w:szCs w:val="20"/>
              </w:rPr>
              <w:t>Perioada implementării măsurii</w:t>
            </w:r>
          </w:p>
        </w:tc>
        <w:tc>
          <w:tcPr>
            <w:tcW w:w="631" w:type="dxa"/>
          </w:tcPr>
          <w:p w14:paraId="54378866" w14:textId="77777777" w:rsidR="0040147F" w:rsidRPr="0040147F" w:rsidRDefault="0040147F" w:rsidP="009B7C17">
            <w:pPr>
              <w:pStyle w:val="TableParagraph"/>
              <w:ind w:left="32" w:hanging="1"/>
              <w:rPr>
                <w:rFonts w:ascii="Calibri Light" w:hAnsi="Calibri Light" w:cs="Calibri Light"/>
                <w:sz w:val="20"/>
                <w:szCs w:val="20"/>
              </w:rPr>
            </w:pPr>
            <w:r w:rsidRPr="0040147F">
              <w:rPr>
                <w:rFonts w:ascii="Calibri Light" w:hAnsi="Calibri Light" w:cs="Calibri Light"/>
                <w:spacing w:val="-2"/>
                <w:sz w:val="20"/>
                <w:szCs w:val="20"/>
              </w:rPr>
              <w:t>Locaţia măsurii</w:t>
            </w:r>
          </w:p>
        </w:tc>
        <w:tc>
          <w:tcPr>
            <w:tcW w:w="793" w:type="dxa"/>
          </w:tcPr>
          <w:p w14:paraId="7178965B" w14:textId="77777777" w:rsidR="0040147F" w:rsidRPr="0040147F" w:rsidRDefault="0040147F" w:rsidP="009B7C17">
            <w:pPr>
              <w:pStyle w:val="TableParagraph"/>
              <w:ind w:left="35" w:right="24"/>
              <w:jc w:val="center"/>
              <w:rPr>
                <w:rFonts w:ascii="Calibri Light" w:hAnsi="Calibri Light" w:cs="Calibri Light"/>
                <w:sz w:val="20"/>
                <w:szCs w:val="20"/>
              </w:rPr>
            </w:pPr>
            <w:r w:rsidRPr="0040147F">
              <w:rPr>
                <w:rFonts w:ascii="Calibri Light" w:hAnsi="Calibri Light" w:cs="Calibri Light"/>
                <w:spacing w:val="-2"/>
                <w:sz w:val="20"/>
                <w:szCs w:val="20"/>
              </w:rPr>
              <w:t>Indicatori de monitorizare</w:t>
            </w:r>
          </w:p>
        </w:tc>
        <w:tc>
          <w:tcPr>
            <w:tcW w:w="631" w:type="dxa"/>
          </w:tcPr>
          <w:p w14:paraId="3A2D1114" w14:textId="77777777" w:rsidR="0040147F" w:rsidRPr="0040147F" w:rsidRDefault="0040147F" w:rsidP="009B7C17">
            <w:pPr>
              <w:pStyle w:val="TableParagraph"/>
              <w:ind w:left="22" w:right="3"/>
              <w:jc w:val="center"/>
              <w:rPr>
                <w:rFonts w:ascii="Calibri Light" w:hAnsi="Calibri Light" w:cs="Calibri Light"/>
                <w:sz w:val="20"/>
                <w:szCs w:val="20"/>
              </w:rPr>
            </w:pPr>
            <w:r w:rsidRPr="0040147F">
              <w:rPr>
                <w:rFonts w:ascii="Calibri Light" w:hAnsi="Calibri Light" w:cs="Calibri Light"/>
                <w:spacing w:val="-2"/>
                <w:w w:val="105"/>
                <w:sz w:val="20"/>
                <w:szCs w:val="20"/>
              </w:rPr>
              <w:t>Unităţi de măsură</w:t>
            </w:r>
          </w:p>
        </w:tc>
        <w:tc>
          <w:tcPr>
            <w:tcW w:w="851" w:type="dxa"/>
          </w:tcPr>
          <w:p w14:paraId="6DF4F505" w14:textId="77777777" w:rsidR="0040147F" w:rsidRPr="0040147F" w:rsidRDefault="0040147F" w:rsidP="009B7C17">
            <w:pPr>
              <w:pStyle w:val="TableParagraph"/>
              <w:ind w:left="39" w:right="10"/>
              <w:jc w:val="center"/>
              <w:rPr>
                <w:rFonts w:ascii="Calibri Light" w:hAnsi="Calibri Light" w:cs="Calibri Light"/>
                <w:sz w:val="20"/>
                <w:szCs w:val="20"/>
              </w:rPr>
            </w:pPr>
            <w:r w:rsidRPr="0040147F">
              <w:rPr>
                <w:rFonts w:ascii="Calibri Light" w:hAnsi="Calibri Light" w:cs="Calibri Light"/>
                <w:spacing w:val="-2"/>
                <w:sz w:val="20"/>
                <w:szCs w:val="20"/>
              </w:rPr>
              <w:t>Frecvenţa monitorizării</w:t>
            </w:r>
          </w:p>
        </w:tc>
        <w:tc>
          <w:tcPr>
            <w:tcW w:w="763" w:type="dxa"/>
          </w:tcPr>
          <w:p w14:paraId="6968A8F7" w14:textId="77777777" w:rsidR="0040147F" w:rsidRPr="0040147F" w:rsidRDefault="0040147F" w:rsidP="009B7C17">
            <w:pPr>
              <w:pStyle w:val="TableParagraph"/>
              <w:ind w:left="46" w:right="12"/>
              <w:jc w:val="center"/>
              <w:rPr>
                <w:rFonts w:ascii="Calibri Light" w:hAnsi="Calibri Light" w:cs="Calibri Light"/>
                <w:sz w:val="20"/>
                <w:szCs w:val="20"/>
              </w:rPr>
            </w:pPr>
            <w:r w:rsidRPr="0040147F">
              <w:rPr>
                <w:rFonts w:ascii="Calibri Light" w:hAnsi="Calibri Light" w:cs="Calibri Light"/>
                <w:spacing w:val="-2"/>
                <w:w w:val="105"/>
                <w:sz w:val="20"/>
                <w:szCs w:val="20"/>
              </w:rPr>
              <w:t>Locaţii de monitorizare</w:t>
            </w:r>
          </w:p>
        </w:tc>
        <w:tc>
          <w:tcPr>
            <w:tcW w:w="763" w:type="dxa"/>
          </w:tcPr>
          <w:p w14:paraId="6F26F826" w14:textId="77777777" w:rsidR="0040147F" w:rsidRPr="0040147F" w:rsidRDefault="0040147F" w:rsidP="009B7C17">
            <w:pPr>
              <w:pStyle w:val="TableParagraph"/>
              <w:ind w:left="49" w:right="10" w:hanging="1"/>
              <w:jc w:val="center"/>
              <w:rPr>
                <w:rFonts w:ascii="Calibri Light" w:hAnsi="Calibri Light" w:cs="Calibri Light"/>
                <w:sz w:val="20"/>
                <w:szCs w:val="20"/>
              </w:rPr>
            </w:pPr>
            <w:r w:rsidRPr="0040147F">
              <w:rPr>
                <w:rFonts w:ascii="Calibri Light" w:hAnsi="Calibri Light" w:cs="Calibri Light"/>
                <w:spacing w:val="-2"/>
                <w:w w:val="105"/>
                <w:sz w:val="20"/>
                <w:szCs w:val="20"/>
              </w:rPr>
              <w:t>Durata monitorizării</w:t>
            </w:r>
          </w:p>
        </w:tc>
        <w:tc>
          <w:tcPr>
            <w:tcW w:w="866" w:type="dxa"/>
          </w:tcPr>
          <w:p w14:paraId="450AC3A3" w14:textId="77777777" w:rsidR="0040147F" w:rsidRPr="0040147F" w:rsidRDefault="0040147F" w:rsidP="009B7C17">
            <w:pPr>
              <w:pStyle w:val="TableParagraph"/>
              <w:ind w:left="54" w:right="12"/>
              <w:jc w:val="center"/>
              <w:rPr>
                <w:rFonts w:ascii="Calibri Light" w:hAnsi="Calibri Light" w:cs="Calibri Light"/>
                <w:sz w:val="20"/>
                <w:szCs w:val="20"/>
              </w:rPr>
            </w:pPr>
            <w:r w:rsidRPr="0040147F">
              <w:rPr>
                <w:rFonts w:ascii="Calibri Light" w:hAnsi="Calibri Light" w:cs="Calibri Light"/>
                <w:w w:val="105"/>
                <w:sz w:val="20"/>
                <w:szCs w:val="20"/>
              </w:rPr>
              <w:t>Grad de eficacitate a măsurii</w:t>
            </w:r>
          </w:p>
        </w:tc>
        <w:tc>
          <w:tcPr>
            <w:tcW w:w="528" w:type="dxa"/>
          </w:tcPr>
          <w:p w14:paraId="49002B8A" w14:textId="77777777" w:rsidR="0040147F" w:rsidRPr="0040147F" w:rsidRDefault="0040147F" w:rsidP="009B7C17">
            <w:pPr>
              <w:pStyle w:val="TableParagraph"/>
              <w:ind w:left="41"/>
              <w:rPr>
                <w:rFonts w:ascii="Calibri Light" w:hAnsi="Calibri Light" w:cs="Calibri Light"/>
                <w:sz w:val="20"/>
                <w:szCs w:val="20"/>
              </w:rPr>
            </w:pPr>
            <w:r w:rsidRPr="0040147F">
              <w:rPr>
                <w:rFonts w:ascii="Calibri Light" w:hAnsi="Calibri Light" w:cs="Calibri Light"/>
                <w:spacing w:val="-4"/>
                <w:w w:val="105"/>
                <w:sz w:val="20"/>
                <w:szCs w:val="20"/>
              </w:rPr>
              <w:t>Buget</w:t>
            </w:r>
          </w:p>
        </w:tc>
        <w:tc>
          <w:tcPr>
            <w:tcW w:w="726" w:type="dxa"/>
            <w:tcBorders>
              <w:right w:val="single" w:sz="2" w:space="0" w:color="333333"/>
            </w:tcBorders>
          </w:tcPr>
          <w:p w14:paraId="2693397B" w14:textId="77777777" w:rsidR="0040147F" w:rsidRPr="0040147F" w:rsidRDefault="0040147F" w:rsidP="009B7C17">
            <w:pPr>
              <w:pStyle w:val="TableParagraph"/>
              <w:ind w:left="27" w:right="1" w:hanging="1"/>
              <w:jc w:val="center"/>
              <w:rPr>
                <w:rFonts w:ascii="Calibri Light" w:hAnsi="Calibri Light" w:cs="Calibri Light"/>
                <w:sz w:val="20"/>
                <w:szCs w:val="20"/>
              </w:rPr>
            </w:pPr>
            <w:r w:rsidRPr="0040147F">
              <w:rPr>
                <w:rFonts w:ascii="Calibri Light" w:hAnsi="Calibri Light" w:cs="Calibri Light"/>
                <w:spacing w:val="-2"/>
                <w:w w:val="105"/>
                <w:sz w:val="20"/>
                <w:szCs w:val="20"/>
              </w:rPr>
              <w:t>Responsabil monitorizare</w:t>
            </w:r>
          </w:p>
        </w:tc>
      </w:tr>
      <w:tr w:rsidR="006144E0" w:rsidRPr="0040147F" w14:paraId="7988449F" w14:textId="77777777" w:rsidTr="009B7C17">
        <w:trPr>
          <w:trHeight w:val="278"/>
        </w:trPr>
        <w:tc>
          <w:tcPr>
            <w:tcW w:w="691" w:type="dxa"/>
          </w:tcPr>
          <w:p w14:paraId="19DB2660"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ROSPA0089</w:t>
            </w:r>
          </w:p>
        </w:tc>
        <w:tc>
          <w:tcPr>
            <w:tcW w:w="1014" w:type="dxa"/>
          </w:tcPr>
          <w:p w14:paraId="075BE88D" w14:textId="77777777" w:rsidR="0040147F" w:rsidRPr="0040147F" w:rsidRDefault="0040147F" w:rsidP="009B7C17">
            <w:pPr>
              <w:pStyle w:val="TableParagraph"/>
              <w:rPr>
                <w:rFonts w:ascii="Calibri Light" w:hAnsi="Calibri Light" w:cs="Calibri Light"/>
                <w:i/>
                <w:iCs/>
                <w:sz w:val="20"/>
                <w:szCs w:val="20"/>
              </w:rPr>
            </w:pPr>
            <w:r w:rsidRPr="0040147F">
              <w:rPr>
                <w:rFonts w:ascii="Calibri Light" w:hAnsi="Calibri Light" w:cs="Calibri Light"/>
                <w:i/>
                <w:iCs/>
                <w:sz w:val="20"/>
                <w:szCs w:val="20"/>
              </w:rPr>
              <w:t>Aquila pomarina, Lanius collurio</w:t>
            </w:r>
          </w:p>
        </w:tc>
        <w:tc>
          <w:tcPr>
            <w:tcW w:w="573" w:type="dxa"/>
          </w:tcPr>
          <w:p w14:paraId="6BF51B1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Deranj, degradare habitat</w:t>
            </w:r>
          </w:p>
        </w:tc>
        <w:tc>
          <w:tcPr>
            <w:tcW w:w="749" w:type="dxa"/>
          </w:tcPr>
          <w:p w14:paraId="351E736B"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M1</w:t>
            </w:r>
          </w:p>
        </w:tc>
        <w:tc>
          <w:tcPr>
            <w:tcW w:w="1087" w:type="dxa"/>
          </w:tcPr>
          <w:p w14:paraId="6C3E8CC9"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Etapa de construcție</w:t>
            </w:r>
          </w:p>
        </w:tc>
        <w:tc>
          <w:tcPr>
            <w:tcW w:w="631" w:type="dxa"/>
          </w:tcPr>
          <w:p w14:paraId="36ABEEB6"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Tot amplasamentul</w:t>
            </w:r>
          </w:p>
        </w:tc>
        <w:tc>
          <w:tcPr>
            <w:tcW w:w="793" w:type="dxa"/>
          </w:tcPr>
          <w:p w14:paraId="7CF180F9"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Durată lucrări efectuate în afara perioadei ecologice optime</w:t>
            </w:r>
          </w:p>
        </w:tc>
        <w:tc>
          <w:tcPr>
            <w:tcW w:w="631" w:type="dxa"/>
          </w:tcPr>
          <w:p w14:paraId="57EDCDE3"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Nr.</w:t>
            </w:r>
          </w:p>
        </w:tc>
        <w:tc>
          <w:tcPr>
            <w:tcW w:w="851" w:type="dxa"/>
          </w:tcPr>
          <w:p w14:paraId="59005A00"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Lunar pe perioada construcției</w:t>
            </w:r>
          </w:p>
        </w:tc>
        <w:tc>
          <w:tcPr>
            <w:tcW w:w="763" w:type="dxa"/>
          </w:tcPr>
          <w:p w14:paraId="7D899859"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Tot amplasamentul</w:t>
            </w:r>
          </w:p>
        </w:tc>
        <w:tc>
          <w:tcPr>
            <w:tcW w:w="763" w:type="dxa"/>
          </w:tcPr>
          <w:p w14:paraId="22A6932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Etapa de construcție</w:t>
            </w:r>
          </w:p>
        </w:tc>
        <w:tc>
          <w:tcPr>
            <w:tcW w:w="866" w:type="dxa"/>
          </w:tcPr>
          <w:p w14:paraId="6B69277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Ridicat</w:t>
            </w:r>
          </w:p>
        </w:tc>
        <w:tc>
          <w:tcPr>
            <w:tcW w:w="528" w:type="dxa"/>
          </w:tcPr>
          <w:p w14:paraId="3C1D2088"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Nu s-a estimat</w:t>
            </w:r>
          </w:p>
        </w:tc>
        <w:tc>
          <w:tcPr>
            <w:tcW w:w="726" w:type="dxa"/>
            <w:tcBorders>
              <w:right w:val="single" w:sz="2" w:space="0" w:color="333333"/>
            </w:tcBorders>
          </w:tcPr>
          <w:p w14:paraId="4475E2BD"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Titular</w:t>
            </w:r>
          </w:p>
        </w:tc>
      </w:tr>
      <w:tr w:rsidR="006144E0" w:rsidRPr="0040147F" w14:paraId="6A9C9E5F" w14:textId="77777777" w:rsidTr="009B7C17">
        <w:trPr>
          <w:trHeight w:val="278"/>
        </w:trPr>
        <w:tc>
          <w:tcPr>
            <w:tcW w:w="691" w:type="dxa"/>
          </w:tcPr>
          <w:p w14:paraId="7BBD9167"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ROSPA0089</w:t>
            </w:r>
          </w:p>
        </w:tc>
        <w:tc>
          <w:tcPr>
            <w:tcW w:w="1014" w:type="dxa"/>
          </w:tcPr>
          <w:p w14:paraId="3280102F" w14:textId="77777777" w:rsidR="0040147F" w:rsidRPr="0040147F" w:rsidRDefault="0040147F" w:rsidP="009B7C17">
            <w:pPr>
              <w:pStyle w:val="TableParagraph"/>
              <w:rPr>
                <w:rFonts w:ascii="Calibri Light" w:hAnsi="Calibri Light" w:cs="Calibri Light"/>
                <w:i/>
                <w:iCs/>
                <w:sz w:val="20"/>
                <w:szCs w:val="20"/>
              </w:rPr>
            </w:pPr>
            <w:r w:rsidRPr="0040147F">
              <w:rPr>
                <w:rFonts w:ascii="Calibri Light" w:hAnsi="Calibri Light" w:cs="Calibri Light"/>
                <w:i/>
                <w:iCs/>
                <w:sz w:val="20"/>
                <w:szCs w:val="20"/>
              </w:rPr>
              <w:t>Lanius collurio</w:t>
            </w:r>
          </w:p>
        </w:tc>
        <w:tc>
          <w:tcPr>
            <w:tcW w:w="573" w:type="dxa"/>
          </w:tcPr>
          <w:p w14:paraId="75F9A6F9"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Degradare habitat</w:t>
            </w:r>
          </w:p>
        </w:tc>
        <w:tc>
          <w:tcPr>
            <w:tcW w:w="749" w:type="dxa"/>
          </w:tcPr>
          <w:p w14:paraId="05879EBD"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M2</w:t>
            </w:r>
          </w:p>
        </w:tc>
        <w:tc>
          <w:tcPr>
            <w:tcW w:w="1087" w:type="dxa"/>
          </w:tcPr>
          <w:p w14:paraId="3EE16AF0"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Etapa de construcție</w:t>
            </w:r>
          </w:p>
        </w:tc>
        <w:tc>
          <w:tcPr>
            <w:tcW w:w="631" w:type="dxa"/>
          </w:tcPr>
          <w:p w14:paraId="68D04E74"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Tot amplasamentul</w:t>
            </w:r>
          </w:p>
        </w:tc>
        <w:tc>
          <w:tcPr>
            <w:tcW w:w="793" w:type="dxa"/>
          </w:tcPr>
          <w:p w14:paraId="1A5EAD1B"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arbuști de Crataegus monogyna îmlăturați</w:t>
            </w:r>
          </w:p>
        </w:tc>
        <w:tc>
          <w:tcPr>
            <w:tcW w:w="631" w:type="dxa"/>
          </w:tcPr>
          <w:p w14:paraId="3D23AD0A"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mp</w:t>
            </w:r>
          </w:p>
        </w:tc>
        <w:tc>
          <w:tcPr>
            <w:tcW w:w="851" w:type="dxa"/>
          </w:tcPr>
          <w:p w14:paraId="1CB2365F"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Lunar pe perioada construcției</w:t>
            </w:r>
          </w:p>
        </w:tc>
        <w:tc>
          <w:tcPr>
            <w:tcW w:w="763" w:type="dxa"/>
          </w:tcPr>
          <w:p w14:paraId="7BDC96E7"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Tot amplasamentul</w:t>
            </w:r>
          </w:p>
        </w:tc>
        <w:tc>
          <w:tcPr>
            <w:tcW w:w="763" w:type="dxa"/>
          </w:tcPr>
          <w:p w14:paraId="58960531"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Etapa de construcție</w:t>
            </w:r>
          </w:p>
        </w:tc>
        <w:tc>
          <w:tcPr>
            <w:tcW w:w="866" w:type="dxa"/>
          </w:tcPr>
          <w:p w14:paraId="0E520A96"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Ridicat</w:t>
            </w:r>
          </w:p>
        </w:tc>
        <w:tc>
          <w:tcPr>
            <w:tcW w:w="528" w:type="dxa"/>
          </w:tcPr>
          <w:p w14:paraId="7C6CD18A"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Nu s-a estimat</w:t>
            </w:r>
          </w:p>
        </w:tc>
        <w:tc>
          <w:tcPr>
            <w:tcW w:w="726" w:type="dxa"/>
            <w:tcBorders>
              <w:right w:val="single" w:sz="2" w:space="0" w:color="333333"/>
            </w:tcBorders>
          </w:tcPr>
          <w:p w14:paraId="75AF8C0C" w14:textId="77777777" w:rsidR="0040147F" w:rsidRPr="0040147F" w:rsidRDefault="0040147F" w:rsidP="009B7C17">
            <w:pPr>
              <w:pStyle w:val="TableParagraph"/>
              <w:rPr>
                <w:rFonts w:ascii="Calibri Light" w:hAnsi="Calibri Light" w:cs="Calibri Light"/>
                <w:sz w:val="20"/>
                <w:szCs w:val="20"/>
              </w:rPr>
            </w:pPr>
            <w:r w:rsidRPr="0040147F">
              <w:rPr>
                <w:rFonts w:ascii="Calibri Light" w:hAnsi="Calibri Light" w:cs="Calibri Light"/>
                <w:sz w:val="20"/>
                <w:szCs w:val="20"/>
              </w:rPr>
              <w:t>Titular</w:t>
            </w:r>
          </w:p>
        </w:tc>
      </w:tr>
    </w:tbl>
    <w:p w14:paraId="15747FA7" w14:textId="77777777" w:rsidR="0040147F" w:rsidRPr="0040147F" w:rsidRDefault="0040147F" w:rsidP="0040147F">
      <w:pPr>
        <w:pStyle w:val="Titlucapitol"/>
        <w:numPr>
          <w:ilvl w:val="0"/>
          <w:numId w:val="67"/>
        </w:numPr>
        <w:jc w:val="center"/>
        <w:rPr>
          <w:color w:val="auto"/>
        </w:rPr>
      </w:pPr>
      <w:bookmarkStart w:id="54" w:name="_Toc173566289"/>
      <w:bookmarkStart w:id="55" w:name="_Toc173566573"/>
      <w:r w:rsidRPr="0040147F">
        <w:rPr>
          <w:color w:val="auto"/>
        </w:rPr>
        <w:t>EVALUAREA</w:t>
      </w:r>
      <w:r w:rsidRPr="0040147F">
        <w:rPr>
          <w:color w:val="auto"/>
          <w:spacing w:val="19"/>
        </w:rPr>
        <w:t xml:space="preserve"> </w:t>
      </w:r>
      <w:r w:rsidRPr="0040147F">
        <w:rPr>
          <w:color w:val="auto"/>
        </w:rPr>
        <w:t>IMPACTULUI</w:t>
      </w:r>
      <w:r w:rsidRPr="0040147F">
        <w:rPr>
          <w:color w:val="auto"/>
          <w:spacing w:val="19"/>
        </w:rPr>
        <w:t xml:space="preserve"> </w:t>
      </w:r>
      <w:r w:rsidRPr="0040147F">
        <w:rPr>
          <w:color w:val="auto"/>
          <w:spacing w:val="-2"/>
        </w:rPr>
        <w:t>REZIDUAL</w:t>
      </w:r>
      <w:bookmarkEnd w:id="54"/>
      <w:bookmarkEnd w:id="55"/>
    </w:p>
    <w:p w14:paraId="3151D4AE" w14:textId="77777777" w:rsidR="0040147F" w:rsidRPr="0040147F" w:rsidRDefault="0040147F" w:rsidP="0040147F">
      <w:pPr>
        <w:pStyle w:val="BodyText"/>
        <w:spacing w:before="108" w:line="352" w:lineRule="auto"/>
        <w:ind w:right="400"/>
        <w:rPr>
          <w:rFonts w:ascii="Calibri Light" w:hAnsi="Calibri Light" w:cs="Calibri Light"/>
          <w:szCs w:val="22"/>
        </w:rPr>
      </w:pPr>
      <w:r w:rsidRPr="0040147F">
        <w:rPr>
          <w:rFonts w:ascii="Calibri Light" w:hAnsi="Calibri Light" w:cs="Calibri Light"/>
          <w:szCs w:val="22"/>
        </w:rPr>
        <w:t>Evaluarea impactului rezidual se realizează ţinându-se cont de eficacitatea măsurilor de reducere propuse.</w:t>
      </w:r>
      <w:r w:rsidRPr="0040147F">
        <w:rPr>
          <w:rFonts w:ascii="Calibri Light" w:hAnsi="Calibri Light" w:cs="Calibri Light"/>
          <w:spacing w:val="40"/>
          <w:szCs w:val="22"/>
        </w:rPr>
        <w:t xml:space="preserve"> </w:t>
      </w:r>
      <w:r w:rsidRPr="0040147F">
        <w:rPr>
          <w:rFonts w:ascii="Calibri Light" w:hAnsi="Calibri Light" w:cs="Calibri Light"/>
          <w:szCs w:val="22"/>
        </w:rPr>
        <w:t>Evaluarea semnificaţiei impactului rezidual se realizează utilizând aceleaşi criterii ca şi evaluarea impactului fără măsuri,</w:t>
      </w:r>
      <w:r w:rsidRPr="0040147F">
        <w:rPr>
          <w:rFonts w:ascii="Calibri Light" w:hAnsi="Calibri Light" w:cs="Calibri Light"/>
          <w:spacing w:val="25"/>
          <w:szCs w:val="22"/>
        </w:rPr>
        <w:t xml:space="preserve"> </w:t>
      </w:r>
      <w:r w:rsidRPr="0040147F">
        <w:rPr>
          <w:rFonts w:ascii="Calibri Light" w:hAnsi="Calibri Light" w:cs="Calibri Light"/>
          <w:szCs w:val="22"/>
        </w:rPr>
        <w:t>în</w:t>
      </w:r>
      <w:r w:rsidRPr="0040147F">
        <w:rPr>
          <w:rFonts w:ascii="Calibri Light" w:hAnsi="Calibri Light" w:cs="Calibri Light"/>
          <w:spacing w:val="25"/>
          <w:szCs w:val="22"/>
        </w:rPr>
        <w:t xml:space="preserve"> </w:t>
      </w:r>
      <w:r w:rsidRPr="0040147F">
        <w:rPr>
          <w:rFonts w:ascii="Calibri Light" w:hAnsi="Calibri Light" w:cs="Calibri Light"/>
          <w:szCs w:val="22"/>
        </w:rPr>
        <w:t>baza</w:t>
      </w:r>
      <w:r w:rsidRPr="0040147F">
        <w:rPr>
          <w:rFonts w:ascii="Calibri Light" w:hAnsi="Calibri Light" w:cs="Calibri Light"/>
          <w:spacing w:val="25"/>
          <w:szCs w:val="22"/>
        </w:rPr>
        <w:t xml:space="preserve"> </w:t>
      </w:r>
      <w:r w:rsidRPr="0040147F">
        <w:rPr>
          <w:rFonts w:ascii="Calibri Light" w:hAnsi="Calibri Light" w:cs="Calibri Light"/>
          <w:szCs w:val="22"/>
        </w:rPr>
        <w:t>obiectivelor</w:t>
      </w:r>
      <w:r w:rsidRPr="0040147F">
        <w:rPr>
          <w:rFonts w:ascii="Calibri Light" w:hAnsi="Calibri Light" w:cs="Calibri Light"/>
          <w:spacing w:val="25"/>
          <w:szCs w:val="22"/>
        </w:rPr>
        <w:t xml:space="preserve"> </w:t>
      </w:r>
      <w:r w:rsidRPr="0040147F">
        <w:rPr>
          <w:rFonts w:ascii="Calibri Light" w:hAnsi="Calibri Light" w:cs="Calibri Light"/>
          <w:szCs w:val="22"/>
        </w:rPr>
        <w:t>de</w:t>
      </w:r>
      <w:r w:rsidRPr="0040147F">
        <w:rPr>
          <w:rFonts w:ascii="Calibri Light" w:hAnsi="Calibri Light" w:cs="Calibri Light"/>
          <w:spacing w:val="25"/>
          <w:szCs w:val="22"/>
        </w:rPr>
        <w:t xml:space="preserve"> </w:t>
      </w:r>
      <w:r w:rsidRPr="0040147F">
        <w:rPr>
          <w:rFonts w:ascii="Calibri Light" w:hAnsi="Calibri Light" w:cs="Calibri Light"/>
          <w:szCs w:val="22"/>
        </w:rPr>
        <w:t>conservare,</w:t>
      </w:r>
      <w:r w:rsidRPr="0040147F">
        <w:rPr>
          <w:rFonts w:ascii="Calibri Light" w:hAnsi="Calibri Light" w:cs="Calibri Light"/>
          <w:spacing w:val="25"/>
          <w:szCs w:val="22"/>
        </w:rPr>
        <w:t xml:space="preserve"> </w:t>
      </w:r>
      <w:r w:rsidRPr="0040147F">
        <w:rPr>
          <w:rFonts w:ascii="Calibri Light" w:hAnsi="Calibri Light" w:cs="Calibri Light"/>
          <w:szCs w:val="22"/>
        </w:rPr>
        <w:t>completându-</w:t>
      </w:r>
      <w:r w:rsidRPr="0040147F">
        <w:rPr>
          <w:rFonts w:ascii="Calibri Light" w:hAnsi="Calibri Light" w:cs="Calibri Light"/>
          <w:spacing w:val="25"/>
          <w:szCs w:val="22"/>
        </w:rPr>
        <w:t xml:space="preserve"> </w:t>
      </w:r>
      <w:r w:rsidRPr="0040147F">
        <w:rPr>
          <w:rFonts w:ascii="Calibri Light" w:hAnsi="Calibri Light" w:cs="Calibri Light"/>
          <w:szCs w:val="22"/>
        </w:rPr>
        <w:t>se</w:t>
      </w:r>
      <w:r w:rsidRPr="0040147F">
        <w:rPr>
          <w:rFonts w:ascii="Calibri Light" w:hAnsi="Calibri Light" w:cs="Calibri Light"/>
          <w:spacing w:val="25"/>
          <w:szCs w:val="22"/>
        </w:rPr>
        <w:t xml:space="preserve"> </w:t>
      </w:r>
      <w:r w:rsidRPr="0040147F">
        <w:rPr>
          <w:rFonts w:ascii="Calibri Light" w:hAnsi="Calibri Light" w:cs="Calibri Light"/>
          <w:szCs w:val="22"/>
        </w:rPr>
        <w:t>tabelul</w:t>
      </w:r>
      <w:r w:rsidRPr="0040147F">
        <w:rPr>
          <w:rFonts w:ascii="Calibri Light" w:hAnsi="Calibri Light" w:cs="Calibri Light"/>
          <w:spacing w:val="25"/>
          <w:szCs w:val="22"/>
        </w:rPr>
        <w:t xml:space="preserve"> </w:t>
      </w:r>
      <w:r w:rsidRPr="0040147F">
        <w:rPr>
          <w:rFonts w:ascii="Calibri Light" w:hAnsi="Calibri Light" w:cs="Calibri Light"/>
          <w:szCs w:val="22"/>
        </w:rPr>
        <w:t>de</w:t>
      </w:r>
      <w:r w:rsidRPr="0040147F">
        <w:rPr>
          <w:rFonts w:ascii="Calibri Light" w:hAnsi="Calibri Light" w:cs="Calibri Light"/>
          <w:spacing w:val="25"/>
          <w:szCs w:val="22"/>
        </w:rPr>
        <w:t xml:space="preserve"> </w:t>
      </w:r>
      <w:r w:rsidRPr="0040147F">
        <w:rPr>
          <w:rFonts w:ascii="Calibri Light" w:hAnsi="Calibri Light" w:cs="Calibri Light"/>
          <w:szCs w:val="22"/>
        </w:rPr>
        <w:t>mai</w:t>
      </w:r>
      <w:r w:rsidRPr="0040147F">
        <w:rPr>
          <w:rFonts w:ascii="Calibri Light" w:hAnsi="Calibri Light" w:cs="Calibri Light"/>
          <w:spacing w:val="25"/>
          <w:szCs w:val="22"/>
        </w:rPr>
        <w:t xml:space="preserve"> </w:t>
      </w:r>
      <w:r w:rsidRPr="0040147F">
        <w:rPr>
          <w:rFonts w:ascii="Calibri Light" w:hAnsi="Calibri Light" w:cs="Calibri Light"/>
          <w:szCs w:val="22"/>
        </w:rPr>
        <w:t>jos</w:t>
      </w:r>
      <w:r w:rsidRPr="0040147F">
        <w:rPr>
          <w:rFonts w:ascii="Calibri Light" w:hAnsi="Calibri Light" w:cs="Calibri Light"/>
          <w:spacing w:val="25"/>
          <w:szCs w:val="22"/>
        </w:rPr>
        <w:t>.</w:t>
      </w:r>
    </w:p>
    <w:p w14:paraId="2B58D4BB" w14:textId="77777777" w:rsidR="0040147F" w:rsidRPr="0040147F" w:rsidRDefault="0040147F" w:rsidP="0040147F">
      <w:pPr>
        <w:pStyle w:val="BodyText"/>
        <w:spacing w:before="6"/>
        <w:rPr>
          <w:rFonts w:ascii="Calibri Light" w:hAnsi="Calibri Light" w:cs="Calibri Light"/>
          <w:szCs w:val="22"/>
        </w:rPr>
      </w:pPr>
    </w:p>
    <w:p w14:paraId="09E5C249" w14:textId="77777777" w:rsidR="0040147F" w:rsidRPr="0040147F" w:rsidRDefault="0040147F" w:rsidP="0040147F">
      <w:pPr>
        <w:pStyle w:val="BodyText"/>
        <w:spacing w:before="6"/>
        <w:rPr>
          <w:rFonts w:ascii="Calibri Light" w:hAnsi="Calibri Light" w:cs="Calibri Light"/>
          <w:szCs w:val="22"/>
        </w:rPr>
      </w:pPr>
    </w:p>
    <w:p w14:paraId="4E5B0E69" w14:textId="77777777" w:rsidR="0040147F" w:rsidRPr="0040147F" w:rsidRDefault="0040147F" w:rsidP="0040147F">
      <w:pPr>
        <w:pStyle w:val="BodyText"/>
        <w:spacing w:before="6"/>
        <w:rPr>
          <w:rFonts w:ascii="Calibri Light" w:hAnsi="Calibri Light" w:cs="Calibri Light"/>
          <w:szCs w:val="22"/>
        </w:rPr>
        <w:sectPr w:rsidR="0040147F" w:rsidRPr="0040147F" w:rsidSect="0040147F">
          <w:pgSz w:w="11906" w:h="16838"/>
          <w:pgMar w:top="1418" w:right="1418" w:bottom="1418" w:left="1418" w:header="709" w:footer="709" w:gutter="0"/>
          <w:cols w:space="708"/>
          <w:docGrid w:linePitch="360"/>
        </w:sectPr>
      </w:pPr>
    </w:p>
    <w:p w14:paraId="1644AC36" w14:textId="70E2E077" w:rsidR="0040147F" w:rsidRPr="0040147F" w:rsidRDefault="0040147F" w:rsidP="0040147F">
      <w:pPr>
        <w:pStyle w:val="Caption"/>
        <w:rPr>
          <w:rFonts w:cs="Calibri Light"/>
          <w:color w:val="auto"/>
          <w:spacing w:val="-2"/>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15</w:t>
      </w:r>
      <w:r w:rsidRPr="0040147F">
        <w:rPr>
          <w:rFonts w:cs="Calibri Light"/>
          <w:color w:val="auto"/>
        </w:rPr>
        <w:fldChar w:fldCharType="end"/>
      </w:r>
      <w:r w:rsidRPr="0040147F">
        <w:rPr>
          <w:rFonts w:cs="Calibri Light"/>
          <w:color w:val="auto"/>
        </w:rPr>
        <w:t>. Evaluarea</w:t>
      </w:r>
      <w:r w:rsidRPr="0040147F">
        <w:rPr>
          <w:rFonts w:cs="Calibri Light"/>
          <w:color w:val="auto"/>
          <w:spacing w:val="8"/>
        </w:rPr>
        <w:t xml:space="preserve"> </w:t>
      </w:r>
      <w:r w:rsidRPr="0040147F">
        <w:rPr>
          <w:rFonts w:cs="Calibri Light"/>
          <w:color w:val="auto"/>
        </w:rPr>
        <w:t>impactului</w:t>
      </w:r>
      <w:r w:rsidRPr="0040147F">
        <w:rPr>
          <w:rFonts w:cs="Calibri Light"/>
          <w:color w:val="auto"/>
          <w:spacing w:val="8"/>
        </w:rPr>
        <w:t xml:space="preserve"> </w:t>
      </w:r>
      <w:r w:rsidRPr="0040147F">
        <w:rPr>
          <w:rFonts w:cs="Calibri Light"/>
          <w:color w:val="auto"/>
          <w:spacing w:val="-2"/>
        </w:rPr>
        <w:t>rezidual</w:t>
      </w:r>
    </w:p>
    <w:p w14:paraId="638F53D4" w14:textId="77777777" w:rsidR="0040147F" w:rsidRPr="0040147F" w:rsidRDefault="0040147F" w:rsidP="0040147F">
      <w:pPr>
        <w:rPr>
          <w:rFonts w:cs="Calibri Light"/>
          <w:lang w:val="en-US" w:eastAsia="en-US"/>
        </w:rPr>
      </w:pPr>
    </w:p>
    <w:tbl>
      <w:tblPr>
        <w:tblW w:w="9350" w:type="dxa"/>
        <w:tblInd w:w="113" w:type="dxa"/>
        <w:tblLook w:val="04A0" w:firstRow="1" w:lastRow="0" w:firstColumn="1" w:lastColumn="0" w:noHBand="0" w:noVBand="1"/>
      </w:tblPr>
      <w:tblGrid>
        <w:gridCol w:w="916"/>
        <w:gridCol w:w="901"/>
        <w:gridCol w:w="581"/>
        <w:gridCol w:w="939"/>
        <w:gridCol w:w="1341"/>
        <w:gridCol w:w="1237"/>
        <w:gridCol w:w="812"/>
        <w:gridCol w:w="626"/>
        <w:gridCol w:w="917"/>
        <w:gridCol w:w="909"/>
        <w:gridCol w:w="954"/>
        <w:gridCol w:w="1155"/>
        <w:gridCol w:w="775"/>
        <w:gridCol w:w="671"/>
        <w:gridCol w:w="693"/>
        <w:gridCol w:w="678"/>
        <w:gridCol w:w="589"/>
        <w:gridCol w:w="1184"/>
        <w:gridCol w:w="939"/>
        <w:gridCol w:w="1006"/>
        <w:gridCol w:w="1133"/>
        <w:gridCol w:w="890"/>
        <w:gridCol w:w="1006"/>
      </w:tblGrid>
      <w:tr w:rsidR="006144E0" w:rsidRPr="0040147F" w14:paraId="45BAE17D" w14:textId="77777777" w:rsidTr="009B7C17">
        <w:trPr>
          <w:trHeight w:val="252"/>
        </w:trPr>
        <w:tc>
          <w:tcPr>
            <w:tcW w:w="412" w:type="dxa"/>
            <w:tcBorders>
              <w:top w:val="single" w:sz="4" w:space="0" w:color="auto"/>
              <w:left w:val="single" w:sz="4" w:space="0" w:color="auto"/>
              <w:bottom w:val="single" w:sz="4" w:space="0" w:color="auto"/>
              <w:right w:val="single" w:sz="4" w:space="0" w:color="auto"/>
            </w:tcBorders>
            <w:shd w:val="clear" w:color="000000" w:fill="E2EFDA"/>
            <w:hideMark/>
          </w:tcPr>
          <w:p w14:paraId="0C8FDF69"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w:t>
            </w:r>
          </w:p>
        </w:tc>
        <w:tc>
          <w:tcPr>
            <w:tcW w:w="404" w:type="dxa"/>
            <w:tcBorders>
              <w:top w:val="single" w:sz="4" w:space="0" w:color="auto"/>
              <w:left w:val="nil"/>
              <w:bottom w:val="single" w:sz="4" w:space="0" w:color="auto"/>
              <w:right w:val="single" w:sz="4" w:space="0" w:color="auto"/>
            </w:tcBorders>
            <w:shd w:val="clear" w:color="000000" w:fill="E2EFDA"/>
            <w:hideMark/>
          </w:tcPr>
          <w:p w14:paraId="067A6822"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2</w:t>
            </w:r>
          </w:p>
        </w:tc>
        <w:tc>
          <w:tcPr>
            <w:tcW w:w="229" w:type="dxa"/>
            <w:tcBorders>
              <w:top w:val="single" w:sz="4" w:space="0" w:color="auto"/>
              <w:left w:val="nil"/>
              <w:bottom w:val="single" w:sz="4" w:space="0" w:color="auto"/>
              <w:right w:val="single" w:sz="4" w:space="0" w:color="auto"/>
            </w:tcBorders>
            <w:shd w:val="clear" w:color="000000" w:fill="E2EFDA"/>
            <w:hideMark/>
          </w:tcPr>
          <w:p w14:paraId="20F9A18B"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3</w:t>
            </w:r>
          </w:p>
        </w:tc>
        <w:tc>
          <w:tcPr>
            <w:tcW w:w="424" w:type="dxa"/>
            <w:tcBorders>
              <w:top w:val="single" w:sz="4" w:space="0" w:color="auto"/>
              <w:left w:val="nil"/>
              <w:bottom w:val="single" w:sz="4" w:space="0" w:color="auto"/>
              <w:right w:val="single" w:sz="4" w:space="0" w:color="auto"/>
            </w:tcBorders>
            <w:shd w:val="clear" w:color="000000" w:fill="E2EFDA"/>
            <w:hideMark/>
          </w:tcPr>
          <w:p w14:paraId="23B706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643" w:type="dxa"/>
            <w:tcBorders>
              <w:top w:val="single" w:sz="4" w:space="0" w:color="auto"/>
              <w:left w:val="nil"/>
              <w:bottom w:val="single" w:sz="4" w:space="0" w:color="auto"/>
              <w:right w:val="single" w:sz="4" w:space="0" w:color="auto"/>
            </w:tcBorders>
            <w:shd w:val="clear" w:color="000000" w:fill="E2EFDA"/>
            <w:hideMark/>
          </w:tcPr>
          <w:p w14:paraId="3F6ED452"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5</w:t>
            </w:r>
          </w:p>
        </w:tc>
        <w:tc>
          <w:tcPr>
            <w:tcW w:w="587" w:type="dxa"/>
            <w:tcBorders>
              <w:top w:val="single" w:sz="4" w:space="0" w:color="auto"/>
              <w:left w:val="nil"/>
              <w:bottom w:val="single" w:sz="4" w:space="0" w:color="auto"/>
              <w:right w:val="single" w:sz="4" w:space="0" w:color="auto"/>
            </w:tcBorders>
            <w:shd w:val="clear" w:color="000000" w:fill="E2EFDA"/>
            <w:hideMark/>
          </w:tcPr>
          <w:p w14:paraId="19D413DA"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6</w:t>
            </w:r>
          </w:p>
        </w:tc>
        <w:tc>
          <w:tcPr>
            <w:tcW w:w="355" w:type="dxa"/>
            <w:tcBorders>
              <w:top w:val="single" w:sz="4" w:space="0" w:color="auto"/>
              <w:left w:val="nil"/>
              <w:bottom w:val="single" w:sz="4" w:space="0" w:color="auto"/>
              <w:right w:val="single" w:sz="4" w:space="0" w:color="auto"/>
            </w:tcBorders>
            <w:shd w:val="clear" w:color="000000" w:fill="E2EFDA"/>
            <w:hideMark/>
          </w:tcPr>
          <w:p w14:paraId="780A3F4D"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7</w:t>
            </w:r>
          </w:p>
        </w:tc>
        <w:tc>
          <w:tcPr>
            <w:tcW w:w="253" w:type="dxa"/>
            <w:tcBorders>
              <w:top w:val="single" w:sz="4" w:space="0" w:color="auto"/>
              <w:left w:val="nil"/>
              <w:bottom w:val="single" w:sz="4" w:space="0" w:color="auto"/>
              <w:right w:val="single" w:sz="4" w:space="0" w:color="auto"/>
            </w:tcBorders>
            <w:shd w:val="clear" w:color="000000" w:fill="E2EFDA"/>
            <w:hideMark/>
          </w:tcPr>
          <w:p w14:paraId="3C2B5426"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8</w:t>
            </w:r>
          </w:p>
        </w:tc>
        <w:tc>
          <w:tcPr>
            <w:tcW w:w="412" w:type="dxa"/>
            <w:tcBorders>
              <w:top w:val="single" w:sz="4" w:space="0" w:color="auto"/>
              <w:left w:val="nil"/>
              <w:bottom w:val="single" w:sz="4" w:space="0" w:color="auto"/>
              <w:right w:val="single" w:sz="4" w:space="0" w:color="auto"/>
            </w:tcBorders>
            <w:shd w:val="clear" w:color="000000" w:fill="E2EFDA"/>
            <w:hideMark/>
          </w:tcPr>
          <w:p w14:paraId="6548144A"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9</w:t>
            </w:r>
          </w:p>
        </w:tc>
        <w:tc>
          <w:tcPr>
            <w:tcW w:w="408" w:type="dxa"/>
            <w:tcBorders>
              <w:top w:val="single" w:sz="4" w:space="0" w:color="auto"/>
              <w:left w:val="nil"/>
              <w:bottom w:val="single" w:sz="4" w:space="0" w:color="auto"/>
              <w:right w:val="single" w:sz="4" w:space="0" w:color="auto"/>
            </w:tcBorders>
            <w:shd w:val="clear" w:color="000000" w:fill="E2EFDA"/>
            <w:hideMark/>
          </w:tcPr>
          <w:p w14:paraId="193F3699"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10</w:t>
            </w:r>
          </w:p>
        </w:tc>
        <w:tc>
          <w:tcPr>
            <w:tcW w:w="432" w:type="dxa"/>
            <w:tcBorders>
              <w:top w:val="single" w:sz="4" w:space="0" w:color="auto"/>
              <w:left w:val="nil"/>
              <w:bottom w:val="single" w:sz="4" w:space="0" w:color="auto"/>
              <w:right w:val="single" w:sz="4" w:space="0" w:color="auto"/>
            </w:tcBorders>
            <w:shd w:val="clear" w:color="000000" w:fill="E2EFDA"/>
            <w:hideMark/>
          </w:tcPr>
          <w:p w14:paraId="291E4BA6"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11</w:t>
            </w:r>
          </w:p>
        </w:tc>
        <w:tc>
          <w:tcPr>
            <w:tcW w:w="542" w:type="dxa"/>
            <w:tcBorders>
              <w:top w:val="single" w:sz="4" w:space="0" w:color="auto"/>
              <w:left w:val="nil"/>
              <w:bottom w:val="single" w:sz="4" w:space="0" w:color="auto"/>
              <w:right w:val="single" w:sz="4" w:space="0" w:color="auto"/>
            </w:tcBorders>
            <w:shd w:val="clear" w:color="000000" w:fill="E2EFDA"/>
            <w:hideMark/>
          </w:tcPr>
          <w:p w14:paraId="0A48DE66"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12</w:t>
            </w:r>
          </w:p>
        </w:tc>
        <w:tc>
          <w:tcPr>
            <w:tcW w:w="335" w:type="dxa"/>
            <w:tcBorders>
              <w:top w:val="single" w:sz="4" w:space="0" w:color="auto"/>
              <w:left w:val="nil"/>
              <w:bottom w:val="single" w:sz="4" w:space="0" w:color="auto"/>
              <w:right w:val="single" w:sz="4" w:space="0" w:color="auto"/>
            </w:tcBorders>
            <w:shd w:val="clear" w:color="000000" w:fill="E2EFDA"/>
            <w:hideMark/>
          </w:tcPr>
          <w:p w14:paraId="2888A049"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13</w:t>
            </w:r>
          </w:p>
        </w:tc>
        <w:tc>
          <w:tcPr>
            <w:tcW w:w="278" w:type="dxa"/>
            <w:tcBorders>
              <w:top w:val="single" w:sz="4" w:space="0" w:color="auto"/>
              <w:left w:val="nil"/>
              <w:bottom w:val="single" w:sz="4" w:space="0" w:color="auto"/>
              <w:right w:val="single" w:sz="4" w:space="0" w:color="auto"/>
            </w:tcBorders>
            <w:shd w:val="clear" w:color="000000" w:fill="E2EFDA"/>
            <w:hideMark/>
          </w:tcPr>
          <w:p w14:paraId="1C79D0F6"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14</w:t>
            </w:r>
          </w:p>
        </w:tc>
        <w:tc>
          <w:tcPr>
            <w:tcW w:w="290" w:type="dxa"/>
            <w:tcBorders>
              <w:top w:val="single" w:sz="4" w:space="0" w:color="auto"/>
              <w:left w:val="nil"/>
              <w:bottom w:val="single" w:sz="4" w:space="0" w:color="auto"/>
              <w:right w:val="single" w:sz="4" w:space="0" w:color="auto"/>
            </w:tcBorders>
            <w:shd w:val="clear" w:color="000000" w:fill="E2EFDA"/>
            <w:hideMark/>
          </w:tcPr>
          <w:p w14:paraId="085228F0"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15</w:t>
            </w:r>
          </w:p>
        </w:tc>
        <w:tc>
          <w:tcPr>
            <w:tcW w:w="282" w:type="dxa"/>
            <w:tcBorders>
              <w:top w:val="single" w:sz="4" w:space="0" w:color="auto"/>
              <w:left w:val="nil"/>
              <w:bottom w:val="single" w:sz="4" w:space="0" w:color="auto"/>
              <w:right w:val="single" w:sz="4" w:space="0" w:color="auto"/>
            </w:tcBorders>
            <w:shd w:val="clear" w:color="000000" w:fill="E2EFDA"/>
            <w:hideMark/>
          </w:tcPr>
          <w:p w14:paraId="52F9422C"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16</w:t>
            </w:r>
          </w:p>
        </w:tc>
        <w:tc>
          <w:tcPr>
            <w:tcW w:w="233" w:type="dxa"/>
            <w:tcBorders>
              <w:top w:val="single" w:sz="4" w:space="0" w:color="auto"/>
              <w:left w:val="nil"/>
              <w:bottom w:val="single" w:sz="4" w:space="0" w:color="auto"/>
              <w:right w:val="single" w:sz="4" w:space="0" w:color="auto"/>
            </w:tcBorders>
            <w:shd w:val="clear" w:color="000000" w:fill="E2EFDA"/>
            <w:hideMark/>
          </w:tcPr>
          <w:p w14:paraId="3F6C7AA9"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17</w:t>
            </w:r>
          </w:p>
        </w:tc>
        <w:tc>
          <w:tcPr>
            <w:tcW w:w="558" w:type="dxa"/>
            <w:tcBorders>
              <w:top w:val="single" w:sz="4" w:space="0" w:color="auto"/>
              <w:left w:val="nil"/>
              <w:bottom w:val="single" w:sz="4" w:space="0" w:color="auto"/>
              <w:right w:val="single" w:sz="4" w:space="0" w:color="auto"/>
            </w:tcBorders>
            <w:shd w:val="clear" w:color="000000" w:fill="E2EFDA"/>
            <w:hideMark/>
          </w:tcPr>
          <w:p w14:paraId="3FAA75B8"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18</w:t>
            </w:r>
          </w:p>
        </w:tc>
        <w:tc>
          <w:tcPr>
            <w:tcW w:w="424" w:type="dxa"/>
            <w:tcBorders>
              <w:top w:val="single" w:sz="4" w:space="0" w:color="auto"/>
              <w:left w:val="nil"/>
              <w:bottom w:val="single" w:sz="4" w:space="0" w:color="auto"/>
              <w:right w:val="single" w:sz="4" w:space="0" w:color="auto"/>
            </w:tcBorders>
            <w:shd w:val="clear" w:color="000000" w:fill="E2EFDA"/>
            <w:hideMark/>
          </w:tcPr>
          <w:p w14:paraId="0972E2E6"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19</w:t>
            </w:r>
          </w:p>
        </w:tc>
        <w:tc>
          <w:tcPr>
            <w:tcW w:w="461" w:type="dxa"/>
            <w:tcBorders>
              <w:top w:val="single" w:sz="4" w:space="0" w:color="auto"/>
              <w:left w:val="nil"/>
              <w:bottom w:val="single" w:sz="4" w:space="0" w:color="auto"/>
              <w:right w:val="single" w:sz="4" w:space="0" w:color="auto"/>
            </w:tcBorders>
            <w:shd w:val="clear" w:color="000000" w:fill="E2EFDA"/>
            <w:hideMark/>
          </w:tcPr>
          <w:p w14:paraId="177736DF"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20</w:t>
            </w:r>
          </w:p>
        </w:tc>
        <w:tc>
          <w:tcPr>
            <w:tcW w:w="530" w:type="dxa"/>
            <w:tcBorders>
              <w:top w:val="single" w:sz="4" w:space="0" w:color="auto"/>
              <w:left w:val="nil"/>
              <w:bottom w:val="single" w:sz="4" w:space="0" w:color="auto"/>
              <w:right w:val="single" w:sz="4" w:space="0" w:color="auto"/>
            </w:tcBorders>
            <w:shd w:val="clear" w:color="000000" w:fill="E2EFDA"/>
            <w:hideMark/>
          </w:tcPr>
          <w:p w14:paraId="5380CE05"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21</w:t>
            </w:r>
          </w:p>
        </w:tc>
        <w:tc>
          <w:tcPr>
            <w:tcW w:w="397" w:type="dxa"/>
            <w:tcBorders>
              <w:top w:val="single" w:sz="4" w:space="0" w:color="auto"/>
              <w:left w:val="nil"/>
              <w:bottom w:val="single" w:sz="4" w:space="0" w:color="auto"/>
              <w:right w:val="single" w:sz="4" w:space="0" w:color="auto"/>
            </w:tcBorders>
            <w:shd w:val="clear" w:color="000000" w:fill="E2EFDA"/>
            <w:hideMark/>
          </w:tcPr>
          <w:p w14:paraId="0F6C7AD3"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22</w:t>
            </w:r>
          </w:p>
        </w:tc>
        <w:tc>
          <w:tcPr>
            <w:tcW w:w="461" w:type="dxa"/>
            <w:tcBorders>
              <w:top w:val="single" w:sz="4" w:space="0" w:color="auto"/>
              <w:left w:val="nil"/>
              <w:bottom w:val="single" w:sz="4" w:space="0" w:color="auto"/>
              <w:right w:val="single" w:sz="4" w:space="0" w:color="auto"/>
            </w:tcBorders>
            <w:shd w:val="clear" w:color="000000" w:fill="E2EFDA"/>
            <w:hideMark/>
          </w:tcPr>
          <w:p w14:paraId="4FB09E6F" w14:textId="77777777" w:rsidR="0040147F" w:rsidRPr="0040147F" w:rsidRDefault="0040147F" w:rsidP="009B7C17">
            <w:pPr>
              <w:spacing w:line="240" w:lineRule="auto"/>
              <w:jc w:val="center"/>
              <w:rPr>
                <w:rFonts w:ascii="Times New Roman" w:hAnsi="Times New Roman"/>
                <w:b/>
                <w:bCs/>
                <w:sz w:val="20"/>
                <w:szCs w:val="20"/>
                <w:lang w:val="en-US" w:eastAsia="en-US"/>
              </w:rPr>
            </w:pPr>
            <w:r w:rsidRPr="0040147F">
              <w:rPr>
                <w:rFonts w:ascii="Times New Roman" w:hAnsi="Times New Roman"/>
                <w:b/>
                <w:bCs/>
                <w:sz w:val="20"/>
                <w:szCs w:val="20"/>
                <w:lang w:val="en-US" w:eastAsia="en-US"/>
              </w:rPr>
              <w:t>23</w:t>
            </w:r>
          </w:p>
        </w:tc>
      </w:tr>
      <w:tr w:rsidR="006144E0" w:rsidRPr="0040147F" w14:paraId="7A174E93" w14:textId="77777777" w:rsidTr="009B7C17">
        <w:trPr>
          <w:trHeight w:val="1008"/>
        </w:trPr>
        <w:tc>
          <w:tcPr>
            <w:tcW w:w="412" w:type="dxa"/>
            <w:tcBorders>
              <w:top w:val="nil"/>
              <w:left w:val="single" w:sz="4" w:space="0" w:color="auto"/>
              <w:bottom w:val="single" w:sz="4" w:space="0" w:color="auto"/>
              <w:right w:val="single" w:sz="4" w:space="0" w:color="auto"/>
            </w:tcBorders>
            <w:shd w:val="clear" w:color="000000" w:fill="E2EFDA"/>
            <w:hideMark/>
          </w:tcPr>
          <w:p w14:paraId="2D6958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Cod şi nume ANPIC</w:t>
            </w:r>
          </w:p>
        </w:tc>
        <w:tc>
          <w:tcPr>
            <w:tcW w:w="404" w:type="dxa"/>
            <w:tcBorders>
              <w:top w:val="nil"/>
              <w:left w:val="nil"/>
              <w:bottom w:val="single" w:sz="4" w:space="0" w:color="auto"/>
              <w:right w:val="single" w:sz="4" w:space="0" w:color="auto"/>
            </w:tcBorders>
            <w:shd w:val="clear" w:color="000000" w:fill="E2EFDA"/>
            <w:hideMark/>
          </w:tcPr>
          <w:p w14:paraId="3D6568D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Componentă Natura 2000</w:t>
            </w:r>
          </w:p>
        </w:tc>
        <w:tc>
          <w:tcPr>
            <w:tcW w:w="229" w:type="dxa"/>
            <w:tcBorders>
              <w:top w:val="nil"/>
              <w:left w:val="nil"/>
              <w:bottom w:val="single" w:sz="4" w:space="0" w:color="auto"/>
              <w:right w:val="single" w:sz="4" w:space="0" w:color="auto"/>
            </w:tcBorders>
            <w:shd w:val="clear" w:color="000000" w:fill="E2EFDA"/>
            <w:hideMark/>
          </w:tcPr>
          <w:p w14:paraId="7673A4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Cod Natura 2000</w:t>
            </w:r>
          </w:p>
        </w:tc>
        <w:tc>
          <w:tcPr>
            <w:tcW w:w="424" w:type="dxa"/>
            <w:tcBorders>
              <w:top w:val="nil"/>
              <w:left w:val="nil"/>
              <w:bottom w:val="single" w:sz="4" w:space="0" w:color="auto"/>
              <w:right w:val="single" w:sz="4" w:space="0" w:color="auto"/>
            </w:tcBorders>
            <w:shd w:val="clear" w:color="000000" w:fill="E2EFDA"/>
            <w:hideMark/>
          </w:tcPr>
          <w:p w14:paraId="4D7E46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Denumire ştiinţifică habitat/ specie</w:t>
            </w:r>
          </w:p>
        </w:tc>
        <w:tc>
          <w:tcPr>
            <w:tcW w:w="643" w:type="dxa"/>
            <w:tcBorders>
              <w:top w:val="nil"/>
              <w:left w:val="nil"/>
              <w:bottom w:val="single" w:sz="4" w:space="0" w:color="auto"/>
              <w:right w:val="single" w:sz="4" w:space="0" w:color="auto"/>
            </w:tcBorders>
            <w:shd w:val="clear" w:color="000000" w:fill="E2EFDA"/>
            <w:hideMark/>
          </w:tcPr>
          <w:p w14:paraId="0069D3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Tip prezenţă (doar pentru păsări)</w:t>
            </w:r>
          </w:p>
        </w:tc>
        <w:tc>
          <w:tcPr>
            <w:tcW w:w="587" w:type="dxa"/>
            <w:tcBorders>
              <w:top w:val="nil"/>
              <w:left w:val="nil"/>
              <w:bottom w:val="single" w:sz="4" w:space="0" w:color="auto"/>
              <w:right w:val="single" w:sz="4" w:space="0" w:color="auto"/>
            </w:tcBorders>
            <w:shd w:val="clear" w:color="000000" w:fill="E2EFDA"/>
            <w:hideMark/>
          </w:tcPr>
          <w:p w14:paraId="76F23CB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Localizare faţă de proiect (în metri)</w:t>
            </w:r>
          </w:p>
        </w:tc>
        <w:tc>
          <w:tcPr>
            <w:tcW w:w="355" w:type="dxa"/>
            <w:tcBorders>
              <w:top w:val="nil"/>
              <w:left w:val="nil"/>
              <w:bottom w:val="single" w:sz="4" w:space="0" w:color="auto"/>
              <w:right w:val="single" w:sz="4" w:space="0" w:color="auto"/>
            </w:tcBorders>
            <w:shd w:val="clear" w:color="000000" w:fill="E2EFDA"/>
            <w:hideMark/>
          </w:tcPr>
          <w:p w14:paraId="460F705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Anexa I (doar pentru păsări)</w:t>
            </w:r>
          </w:p>
        </w:tc>
        <w:tc>
          <w:tcPr>
            <w:tcW w:w="253" w:type="dxa"/>
            <w:tcBorders>
              <w:top w:val="nil"/>
              <w:left w:val="nil"/>
              <w:bottom w:val="single" w:sz="4" w:space="0" w:color="auto"/>
              <w:right w:val="single" w:sz="4" w:space="0" w:color="auto"/>
            </w:tcBorders>
            <w:shd w:val="clear" w:color="000000" w:fill="E2EFDA"/>
            <w:hideMark/>
          </w:tcPr>
          <w:p w14:paraId="59550B8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Sursa datelor spaţiale</w:t>
            </w:r>
          </w:p>
        </w:tc>
        <w:tc>
          <w:tcPr>
            <w:tcW w:w="412" w:type="dxa"/>
            <w:tcBorders>
              <w:top w:val="nil"/>
              <w:left w:val="nil"/>
              <w:bottom w:val="single" w:sz="4" w:space="0" w:color="auto"/>
              <w:right w:val="single" w:sz="4" w:space="0" w:color="auto"/>
            </w:tcBorders>
            <w:shd w:val="clear" w:color="000000" w:fill="E2EFDA"/>
            <w:hideMark/>
          </w:tcPr>
          <w:p w14:paraId="2EA7F8A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Sursa informaţiilor</w:t>
            </w:r>
          </w:p>
        </w:tc>
        <w:tc>
          <w:tcPr>
            <w:tcW w:w="408" w:type="dxa"/>
            <w:tcBorders>
              <w:top w:val="nil"/>
              <w:left w:val="nil"/>
              <w:bottom w:val="single" w:sz="4" w:space="0" w:color="auto"/>
              <w:right w:val="single" w:sz="4" w:space="0" w:color="auto"/>
            </w:tcBorders>
            <w:shd w:val="clear" w:color="000000" w:fill="E2EFDA"/>
            <w:hideMark/>
          </w:tcPr>
          <w:p w14:paraId="7CFC25B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Starea de conservare</w:t>
            </w:r>
          </w:p>
        </w:tc>
        <w:tc>
          <w:tcPr>
            <w:tcW w:w="432" w:type="dxa"/>
            <w:tcBorders>
              <w:top w:val="nil"/>
              <w:left w:val="nil"/>
              <w:bottom w:val="single" w:sz="4" w:space="0" w:color="auto"/>
              <w:right w:val="single" w:sz="4" w:space="0" w:color="auto"/>
            </w:tcBorders>
            <w:shd w:val="clear" w:color="000000" w:fill="E2EFDA"/>
            <w:hideMark/>
          </w:tcPr>
          <w:p w14:paraId="703FDD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Obiective de conservare</w:t>
            </w:r>
          </w:p>
        </w:tc>
        <w:tc>
          <w:tcPr>
            <w:tcW w:w="542" w:type="dxa"/>
            <w:tcBorders>
              <w:top w:val="nil"/>
              <w:left w:val="nil"/>
              <w:bottom w:val="single" w:sz="4" w:space="0" w:color="auto"/>
              <w:right w:val="single" w:sz="4" w:space="0" w:color="auto"/>
            </w:tcBorders>
            <w:shd w:val="clear" w:color="000000" w:fill="E2EFDA"/>
            <w:hideMark/>
          </w:tcPr>
          <w:p w14:paraId="5D0E758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Parametru</w:t>
            </w:r>
          </w:p>
        </w:tc>
        <w:tc>
          <w:tcPr>
            <w:tcW w:w="335" w:type="dxa"/>
            <w:tcBorders>
              <w:top w:val="nil"/>
              <w:left w:val="nil"/>
              <w:bottom w:val="single" w:sz="4" w:space="0" w:color="auto"/>
              <w:right w:val="single" w:sz="4" w:space="0" w:color="auto"/>
            </w:tcBorders>
            <w:shd w:val="clear" w:color="000000" w:fill="E2EFDA"/>
            <w:hideMark/>
          </w:tcPr>
          <w:p w14:paraId="0EC0D51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Unitatea de măsură parametru</w:t>
            </w:r>
          </w:p>
        </w:tc>
        <w:tc>
          <w:tcPr>
            <w:tcW w:w="278" w:type="dxa"/>
            <w:tcBorders>
              <w:top w:val="nil"/>
              <w:left w:val="nil"/>
              <w:bottom w:val="single" w:sz="4" w:space="0" w:color="auto"/>
              <w:right w:val="single" w:sz="4" w:space="0" w:color="auto"/>
            </w:tcBorders>
            <w:shd w:val="clear" w:color="000000" w:fill="E2EFDA"/>
            <w:hideMark/>
          </w:tcPr>
          <w:p w14:paraId="16BB29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Actual (Minim)</w:t>
            </w:r>
          </w:p>
        </w:tc>
        <w:tc>
          <w:tcPr>
            <w:tcW w:w="290" w:type="dxa"/>
            <w:tcBorders>
              <w:top w:val="nil"/>
              <w:left w:val="nil"/>
              <w:bottom w:val="single" w:sz="4" w:space="0" w:color="auto"/>
              <w:right w:val="single" w:sz="4" w:space="0" w:color="auto"/>
            </w:tcBorders>
            <w:shd w:val="clear" w:color="000000" w:fill="E2EFDA"/>
            <w:hideMark/>
          </w:tcPr>
          <w:p w14:paraId="25412B8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Actual (Maxim)</w:t>
            </w:r>
          </w:p>
        </w:tc>
        <w:tc>
          <w:tcPr>
            <w:tcW w:w="282" w:type="dxa"/>
            <w:tcBorders>
              <w:top w:val="nil"/>
              <w:left w:val="nil"/>
              <w:bottom w:val="single" w:sz="4" w:space="0" w:color="auto"/>
              <w:right w:val="single" w:sz="4" w:space="0" w:color="auto"/>
            </w:tcBorders>
            <w:shd w:val="clear" w:color="000000" w:fill="E2EFDA"/>
            <w:hideMark/>
          </w:tcPr>
          <w:p w14:paraId="503058C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Valoare ţintă</w:t>
            </w:r>
          </w:p>
        </w:tc>
        <w:tc>
          <w:tcPr>
            <w:tcW w:w="233" w:type="dxa"/>
            <w:tcBorders>
              <w:top w:val="nil"/>
              <w:left w:val="nil"/>
              <w:bottom w:val="single" w:sz="4" w:space="0" w:color="auto"/>
              <w:right w:val="single" w:sz="4" w:space="0" w:color="auto"/>
            </w:tcBorders>
            <w:shd w:val="clear" w:color="000000" w:fill="E2EFDA"/>
            <w:hideMark/>
          </w:tcPr>
          <w:p w14:paraId="69CB7A2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 să fie afectat de PP</w:t>
            </w:r>
          </w:p>
        </w:tc>
        <w:tc>
          <w:tcPr>
            <w:tcW w:w="558" w:type="dxa"/>
            <w:tcBorders>
              <w:top w:val="nil"/>
              <w:left w:val="nil"/>
              <w:bottom w:val="single" w:sz="4" w:space="0" w:color="auto"/>
              <w:right w:val="single" w:sz="4" w:space="0" w:color="auto"/>
            </w:tcBorders>
            <w:shd w:val="clear" w:color="000000" w:fill="E2EFDA"/>
            <w:hideMark/>
          </w:tcPr>
          <w:p w14:paraId="3E190CA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Explicaţie cu privire la posibilitatea de afectare</w:t>
            </w:r>
          </w:p>
        </w:tc>
        <w:tc>
          <w:tcPr>
            <w:tcW w:w="424" w:type="dxa"/>
            <w:tcBorders>
              <w:top w:val="nil"/>
              <w:left w:val="nil"/>
              <w:bottom w:val="single" w:sz="4" w:space="0" w:color="auto"/>
              <w:right w:val="single" w:sz="4" w:space="0" w:color="auto"/>
            </w:tcBorders>
            <w:shd w:val="clear" w:color="000000" w:fill="E2EFDA"/>
            <w:hideMark/>
          </w:tcPr>
          <w:p w14:paraId="6207DD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Cuantificarea impacturilor (u.m.)</w:t>
            </w:r>
          </w:p>
        </w:tc>
        <w:tc>
          <w:tcPr>
            <w:tcW w:w="461" w:type="dxa"/>
            <w:tcBorders>
              <w:top w:val="nil"/>
              <w:left w:val="nil"/>
              <w:bottom w:val="single" w:sz="4" w:space="0" w:color="auto"/>
              <w:right w:val="single" w:sz="4" w:space="0" w:color="auto"/>
            </w:tcBorders>
            <w:shd w:val="clear" w:color="000000" w:fill="E2EFDA"/>
            <w:hideMark/>
          </w:tcPr>
          <w:p w14:paraId="62C1C35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Impactul potenţial (fără măsuri)</w:t>
            </w:r>
          </w:p>
        </w:tc>
        <w:tc>
          <w:tcPr>
            <w:tcW w:w="530" w:type="dxa"/>
            <w:tcBorders>
              <w:top w:val="nil"/>
              <w:left w:val="nil"/>
              <w:bottom w:val="single" w:sz="4" w:space="0" w:color="auto"/>
              <w:right w:val="single" w:sz="4" w:space="0" w:color="auto"/>
            </w:tcBorders>
            <w:shd w:val="clear" w:color="000000" w:fill="E2EFDA"/>
            <w:hideMark/>
          </w:tcPr>
          <w:p w14:paraId="3E70B24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Motivarea impactului estimat</w:t>
            </w:r>
          </w:p>
        </w:tc>
        <w:tc>
          <w:tcPr>
            <w:tcW w:w="397" w:type="dxa"/>
            <w:tcBorders>
              <w:top w:val="nil"/>
              <w:left w:val="nil"/>
              <w:bottom w:val="single" w:sz="4" w:space="0" w:color="auto"/>
              <w:right w:val="single" w:sz="4" w:space="0" w:color="auto"/>
            </w:tcBorders>
            <w:shd w:val="clear" w:color="000000" w:fill="E2EFDA"/>
            <w:hideMark/>
          </w:tcPr>
          <w:p w14:paraId="04754D4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Măsuri propuse</w:t>
            </w:r>
          </w:p>
        </w:tc>
        <w:tc>
          <w:tcPr>
            <w:tcW w:w="461" w:type="dxa"/>
            <w:tcBorders>
              <w:top w:val="nil"/>
              <w:left w:val="nil"/>
              <w:bottom w:val="single" w:sz="4" w:space="0" w:color="auto"/>
              <w:right w:val="single" w:sz="4" w:space="0" w:color="auto"/>
            </w:tcBorders>
            <w:shd w:val="clear" w:color="000000" w:fill="E2EFDA"/>
            <w:hideMark/>
          </w:tcPr>
          <w:p w14:paraId="232268B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Impact rezidal</w:t>
            </w:r>
          </w:p>
        </w:tc>
      </w:tr>
      <w:tr w:rsidR="006144E0" w:rsidRPr="0040147F" w14:paraId="46579849" w14:textId="77777777" w:rsidTr="009B7C17">
        <w:trPr>
          <w:trHeight w:val="252"/>
        </w:trPr>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6B2E5C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ROSPA0089 Obcina Feredeului</w:t>
            </w:r>
          </w:p>
        </w:tc>
        <w:tc>
          <w:tcPr>
            <w:tcW w:w="404" w:type="dxa"/>
            <w:vMerge w:val="restart"/>
            <w:tcBorders>
              <w:top w:val="nil"/>
              <w:left w:val="single" w:sz="4" w:space="0" w:color="auto"/>
              <w:bottom w:val="single" w:sz="4" w:space="0" w:color="auto"/>
              <w:right w:val="single" w:sz="4" w:space="0" w:color="auto"/>
            </w:tcBorders>
            <w:shd w:val="clear" w:color="000000" w:fill="FFFFFF"/>
            <w:hideMark/>
          </w:tcPr>
          <w:p w14:paraId="6C9BD71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Păsări </w:t>
            </w: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3198BC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A223</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4B7B6E38"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Aegolius funereus</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59403B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102FD47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Nu este o specie prezentă în zona de proiect. Este o specie care trăiește în păduri de conifere si mixte în interiorul ariei protejate. </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15F6846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2D41BB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4DCDBE1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69039C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4A9C9F8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75A021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1B4384C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084998F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85</w:t>
            </w:r>
          </w:p>
        </w:tc>
        <w:tc>
          <w:tcPr>
            <w:tcW w:w="290" w:type="dxa"/>
            <w:tcBorders>
              <w:top w:val="nil"/>
              <w:left w:val="nil"/>
              <w:bottom w:val="single" w:sz="4" w:space="0" w:color="auto"/>
              <w:right w:val="single" w:sz="4" w:space="0" w:color="auto"/>
            </w:tcBorders>
            <w:shd w:val="clear" w:color="000000" w:fill="FFFFFF"/>
            <w:hideMark/>
          </w:tcPr>
          <w:p w14:paraId="0A7D167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110</w:t>
            </w:r>
          </w:p>
        </w:tc>
        <w:tc>
          <w:tcPr>
            <w:tcW w:w="282" w:type="dxa"/>
            <w:tcBorders>
              <w:top w:val="nil"/>
              <w:left w:val="nil"/>
              <w:bottom w:val="single" w:sz="4" w:space="0" w:color="auto"/>
              <w:right w:val="single" w:sz="4" w:space="0" w:color="auto"/>
            </w:tcBorders>
            <w:shd w:val="clear" w:color="000000" w:fill="FFFFFF"/>
            <w:hideMark/>
          </w:tcPr>
          <w:p w14:paraId="7BD2AC1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Cel puțin 98 </w:t>
            </w:r>
          </w:p>
        </w:tc>
        <w:tc>
          <w:tcPr>
            <w:tcW w:w="233" w:type="dxa"/>
            <w:tcBorders>
              <w:top w:val="nil"/>
              <w:left w:val="nil"/>
              <w:bottom w:val="single" w:sz="4" w:space="0" w:color="auto"/>
              <w:right w:val="single" w:sz="4" w:space="0" w:color="auto"/>
            </w:tcBorders>
            <w:shd w:val="clear" w:color="000000" w:fill="FFFFFF"/>
            <w:hideMark/>
          </w:tcPr>
          <w:p w14:paraId="5C1FD8C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4CCCF50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Fiind o specie dependentă de ecosisteme forestiere de conifere sau mixte această specie nu poate fi afectată de proiect pentru tipul de habitat caracteristic pentru ea, nu este prezent în zona de proiect</w:t>
            </w:r>
          </w:p>
        </w:tc>
        <w:tc>
          <w:tcPr>
            <w:tcW w:w="424" w:type="dxa"/>
            <w:tcBorders>
              <w:top w:val="nil"/>
              <w:left w:val="nil"/>
              <w:bottom w:val="single" w:sz="4" w:space="0" w:color="auto"/>
              <w:right w:val="single" w:sz="4" w:space="0" w:color="auto"/>
            </w:tcBorders>
            <w:shd w:val="clear" w:color="000000" w:fill="FFFFFF"/>
            <w:hideMark/>
          </w:tcPr>
          <w:p w14:paraId="6DE115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6F013CB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1D83F5A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Modificarea, degradarea și pierderea habitatului sunt principalele amenințări care pot afecta negativ speciile de păsări din habitatele forestiere. În zona de proiect însă nu există habitat forestier, în consecință nici minunița nu este prezentă, astfel că impactul proiectului asupra acestei specii este nul</w:t>
            </w:r>
          </w:p>
        </w:tc>
        <w:tc>
          <w:tcPr>
            <w:tcW w:w="397" w:type="dxa"/>
            <w:tcBorders>
              <w:top w:val="nil"/>
              <w:left w:val="nil"/>
              <w:bottom w:val="single" w:sz="4" w:space="0" w:color="auto"/>
              <w:right w:val="single" w:sz="4" w:space="0" w:color="auto"/>
            </w:tcBorders>
            <w:shd w:val="clear" w:color="000000" w:fill="FFFFFF"/>
            <w:hideMark/>
          </w:tcPr>
          <w:p w14:paraId="6A73DD2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9F851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D483261"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297A077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497CCC4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53B673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980753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701C74E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0EBD79D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5F70DE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41DC717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40F9BE5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8070C5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170E9B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73C35E0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28FB547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4CE420F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66D06A8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6492D67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46071</w:t>
            </w:r>
          </w:p>
        </w:tc>
        <w:tc>
          <w:tcPr>
            <w:tcW w:w="233" w:type="dxa"/>
            <w:tcBorders>
              <w:top w:val="nil"/>
              <w:left w:val="nil"/>
              <w:bottom w:val="single" w:sz="4" w:space="0" w:color="auto"/>
              <w:right w:val="single" w:sz="4" w:space="0" w:color="auto"/>
            </w:tcBorders>
            <w:shd w:val="clear" w:color="000000" w:fill="FFFFFF"/>
            <w:hideMark/>
          </w:tcPr>
          <w:p w14:paraId="703A79E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0E62A71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79B1356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1E59DF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78DFDE6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3F6327E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59FD80E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DB08947"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5C1A01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7028292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4FC005A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4A69A63"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567D87F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8D57A2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20BAF9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3FFC3EA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4AFD0B9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68B1DDF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0A9E401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vAlign w:val="center"/>
            <w:hideMark/>
          </w:tcPr>
          <w:p w14:paraId="740CFAD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de pădure cu vârste peste 80 de ani</w:t>
            </w:r>
          </w:p>
        </w:tc>
        <w:tc>
          <w:tcPr>
            <w:tcW w:w="335" w:type="dxa"/>
            <w:tcBorders>
              <w:top w:val="nil"/>
              <w:left w:val="nil"/>
              <w:bottom w:val="single" w:sz="4" w:space="0" w:color="auto"/>
              <w:right w:val="single" w:sz="4" w:space="0" w:color="auto"/>
            </w:tcBorders>
            <w:shd w:val="clear" w:color="000000" w:fill="FFFFFF"/>
            <w:noWrap/>
            <w:vAlign w:val="center"/>
            <w:hideMark/>
          </w:tcPr>
          <w:p w14:paraId="30FFA6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FFFFF"/>
            <w:hideMark/>
          </w:tcPr>
          <w:p w14:paraId="5AAC16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290" w:type="dxa"/>
            <w:tcBorders>
              <w:top w:val="nil"/>
              <w:left w:val="nil"/>
              <w:bottom w:val="single" w:sz="4" w:space="0" w:color="auto"/>
              <w:right w:val="single" w:sz="4" w:space="0" w:color="auto"/>
            </w:tcBorders>
            <w:shd w:val="clear" w:color="000000" w:fill="FFFFFF"/>
            <w:hideMark/>
          </w:tcPr>
          <w:p w14:paraId="16E3FE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282" w:type="dxa"/>
            <w:tcBorders>
              <w:top w:val="nil"/>
              <w:left w:val="nil"/>
              <w:bottom w:val="single" w:sz="4" w:space="0" w:color="auto"/>
              <w:right w:val="single" w:sz="4" w:space="0" w:color="auto"/>
            </w:tcBorders>
            <w:shd w:val="clear" w:color="000000" w:fill="FFFFFF"/>
            <w:hideMark/>
          </w:tcPr>
          <w:p w14:paraId="43B89D7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50</w:t>
            </w:r>
          </w:p>
        </w:tc>
        <w:tc>
          <w:tcPr>
            <w:tcW w:w="233" w:type="dxa"/>
            <w:tcBorders>
              <w:top w:val="nil"/>
              <w:left w:val="nil"/>
              <w:bottom w:val="single" w:sz="4" w:space="0" w:color="auto"/>
              <w:right w:val="single" w:sz="4" w:space="0" w:color="auto"/>
            </w:tcBorders>
            <w:shd w:val="clear" w:color="000000" w:fill="FFFFFF"/>
            <w:hideMark/>
          </w:tcPr>
          <w:p w14:paraId="1C7D113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0509DC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65232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7A6830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0A1548A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6D908D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5D7F0A0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9642C85"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288F67B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08AF2A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0D8BF7B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4DAA00EA"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DF1F30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1604AA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C0A3C5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3FB97FF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4A6E0C1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7AD238B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DD6184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496E08F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1D5B26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4CE79C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6C5C88C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34F92E3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566FA71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146ACBE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01DBB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6FB5DCB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EE18F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E40A52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10D618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8820DEB"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430CE36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07CAE4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2A3694B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0AF2F4F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5AB5C3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9FDEA0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5D07B08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0B0D49A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7CE334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C91EE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575B2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vAlign w:val="center"/>
            <w:hideMark/>
          </w:tcPr>
          <w:p w14:paraId="6F595A6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35" w:type="dxa"/>
            <w:tcBorders>
              <w:top w:val="nil"/>
              <w:left w:val="nil"/>
              <w:bottom w:val="single" w:sz="4" w:space="0" w:color="auto"/>
              <w:right w:val="single" w:sz="4" w:space="0" w:color="auto"/>
            </w:tcBorders>
            <w:shd w:val="clear" w:color="000000" w:fill="FFFFFF"/>
            <w:vAlign w:val="center"/>
            <w:hideMark/>
          </w:tcPr>
          <w:p w14:paraId="51EF26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278" w:type="dxa"/>
            <w:tcBorders>
              <w:top w:val="nil"/>
              <w:left w:val="nil"/>
              <w:bottom w:val="single" w:sz="4" w:space="0" w:color="auto"/>
              <w:right w:val="single" w:sz="4" w:space="0" w:color="auto"/>
            </w:tcBorders>
            <w:shd w:val="clear" w:color="000000" w:fill="FFFFFF"/>
            <w:hideMark/>
          </w:tcPr>
          <w:p w14:paraId="5EAE3F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290" w:type="dxa"/>
            <w:tcBorders>
              <w:top w:val="nil"/>
              <w:left w:val="nil"/>
              <w:bottom w:val="single" w:sz="4" w:space="0" w:color="auto"/>
              <w:right w:val="single" w:sz="4" w:space="0" w:color="auto"/>
            </w:tcBorders>
            <w:shd w:val="clear" w:color="000000" w:fill="FFFFFF"/>
            <w:hideMark/>
          </w:tcPr>
          <w:p w14:paraId="5DCFDAA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282" w:type="dxa"/>
            <w:tcBorders>
              <w:top w:val="nil"/>
              <w:left w:val="nil"/>
              <w:bottom w:val="single" w:sz="4" w:space="0" w:color="auto"/>
              <w:right w:val="single" w:sz="4" w:space="0" w:color="auto"/>
            </w:tcBorders>
            <w:shd w:val="clear" w:color="000000" w:fill="FFFFFF"/>
            <w:vAlign w:val="center"/>
            <w:hideMark/>
          </w:tcPr>
          <w:p w14:paraId="0A04EE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33" w:type="dxa"/>
            <w:tcBorders>
              <w:top w:val="nil"/>
              <w:left w:val="nil"/>
              <w:bottom w:val="single" w:sz="4" w:space="0" w:color="auto"/>
              <w:right w:val="single" w:sz="4" w:space="0" w:color="auto"/>
            </w:tcBorders>
            <w:shd w:val="clear" w:color="000000" w:fill="FFFFFF"/>
            <w:hideMark/>
          </w:tcPr>
          <w:p w14:paraId="7A389B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8B0AA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5C7C5B2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morți pe picior / ha</w:t>
            </w:r>
          </w:p>
        </w:tc>
        <w:tc>
          <w:tcPr>
            <w:tcW w:w="461" w:type="dxa"/>
            <w:tcBorders>
              <w:top w:val="nil"/>
              <w:left w:val="nil"/>
              <w:bottom w:val="single" w:sz="4" w:space="0" w:color="auto"/>
              <w:right w:val="single" w:sz="4" w:space="0" w:color="auto"/>
            </w:tcBorders>
            <w:shd w:val="clear" w:color="000000" w:fill="FFFFFF"/>
            <w:hideMark/>
          </w:tcPr>
          <w:p w14:paraId="29C0ED5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695DC8B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4DEB0C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D4483D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6FF5C8A"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105CC92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29E0D1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46964C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A4CFBD1"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666557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58DF284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41A25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A17F8E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4B4EF3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C49F27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BE77EC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vAlign w:val="center"/>
            <w:hideMark/>
          </w:tcPr>
          <w:p w14:paraId="6AF7269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35" w:type="dxa"/>
            <w:tcBorders>
              <w:top w:val="nil"/>
              <w:left w:val="nil"/>
              <w:bottom w:val="single" w:sz="4" w:space="0" w:color="auto"/>
              <w:right w:val="single" w:sz="4" w:space="0" w:color="auto"/>
            </w:tcBorders>
            <w:shd w:val="clear" w:color="000000" w:fill="FFFFFF"/>
            <w:vAlign w:val="center"/>
            <w:hideMark/>
          </w:tcPr>
          <w:p w14:paraId="2690D6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278" w:type="dxa"/>
            <w:tcBorders>
              <w:top w:val="nil"/>
              <w:left w:val="nil"/>
              <w:bottom w:val="single" w:sz="4" w:space="0" w:color="auto"/>
              <w:right w:val="single" w:sz="4" w:space="0" w:color="auto"/>
            </w:tcBorders>
            <w:shd w:val="clear" w:color="000000" w:fill="FFFFFF"/>
            <w:hideMark/>
          </w:tcPr>
          <w:p w14:paraId="1D7D51E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290" w:type="dxa"/>
            <w:tcBorders>
              <w:top w:val="nil"/>
              <w:left w:val="nil"/>
              <w:bottom w:val="single" w:sz="4" w:space="0" w:color="auto"/>
              <w:right w:val="single" w:sz="4" w:space="0" w:color="auto"/>
            </w:tcBorders>
            <w:shd w:val="clear" w:color="000000" w:fill="FFFFFF"/>
            <w:hideMark/>
          </w:tcPr>
          <w:p w14:paraId="6BBCF99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282" w:type="dxa"/>
            <w:tcBorders>
              <w:top w:val="nil"/>
              <w:left w:val="nil"/>
              <w:bottom w:val="single" w:sz="4" w:space="0" w:color="auto"/>
              <w:right w:val="single" w:sz="4" w:space="0" w:color="auto"/>
            </w:tcBorders>
            <w:shd w:val="clear" w:color="000000" w:fill="FFFFFF"/>
            <w:vAlign w:val="center"/>
            <w:hideMark/>
          </w:tcPr>
          <w:p w14:paraId="4BC0FA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33" w:type="dxa"/>
            <w:tcBorders>
              <w:top w:val="nil"/>
              <w:left w:val="nil"/>
              <w:bottom w:val="single" w:sz="4" w:space="0" w:color="auto"/>
              <w:right w:val="single" w:sz="4" w:space="0" w:color="auto"/>
            </w:tcBorders>
            <w:shd w:val="clear" w:color="000000" w:fill="FFFFFF"/>
            <w:hideMark/>
          </w:tcPr>
          <w:p w14:paraId="454EC5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79F2C0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70CF15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461" w:type="dxa"/>
            <w:tcBorders>
              <w:top w:val="nil"/>
              <w:left w:val="nil"/>
              <w:bottom w:val="single" w:sz="4" w:space="0" w:color="auto"/>
              <w:right w:val="single" w:sz="4" w:space="0" w:color="auto"/>
            </w:tcBorders>
            <w:shd w:val="clear" w:color="000000" w:fill="FFFFFF"/>
            <w:hideMark/>
          </w:tcPr>
          <w:p w14:paraId="5375382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2F931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3CE242D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F2B9BA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4EFA524"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1D8DF22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9906C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6495030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43A1029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2ED7B2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B9968C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75527D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68E6D1A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7A06C0D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702221D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8795EF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133D218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335" w:type="dxa"/>
            <w:tcBorders>
              <w:top w:val="nil"/>
              <w:left w:val="nil"/>
              <w:bottom w:val="single" w:sz="4" w:space="0" w:color="auto"/>
              <w:right w:val="single" w:sz="4" w:space="0" w:color="auto"/>
            </w:tcBorders>
            <w:shd w:val="clear" w:color="000000" w:fill="FFFFFF"/>
            <w:hideMark/>
          </w:tcPr>
          <w:p w14:paraId="2B3C95F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278" w:type="dxa"/>
            <w:tcBorders>
              <w:top w:val="nil"/>
              <w:left w:val="nil"/>
              <w:bottom w:val="single" w:sz="4" w:space="0" w:color="auto"/>
              <w:right w:val="single" w:sz="4" w:space="0" w:color="auto"/>
            </w:tcBorders>
            <w:shd w:val="clear" w:color="000000" w:fill="FFFFFF"/>
            <w:hideMark/>
          </w:tcPr>
          <w:p w14:paraId="4E5298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290" w:type="dxa"/>
            <w:tcBorders>
              <w:top w:val="nil"/>
              <w:left w:val="nil"/>
              <w:bottom w:val="single" w:sz="4" w:space="0" w:color="auto"/>
              <w:right w:val="single" w:sz="4" w:space="0" w:color="auto"/>
            </w:tcBorders>
            <w:shd w:val="clear" w:color="000000" w:fill="FFFFFF"/>
            <w:hideMark/>
          </w:tcPr>
          <w:p w14:paraId="51BBAE8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282" w:type="dxa"/>
            <w:tcBorders>
              <w:top w:val="nil"/>
              <w:left w:val="nil"/>
              <w:bottom w:val="single" w:sz="4" w:space="0" w:color="auto"/>
              <w:right w:val="single" w:sz="4" w:space="0" w:color="auto"/>
            </w:tcBorders>
            <w:shd w:val="clear" w:color="000000" w:fill="FFFFFF"/>
            <w:hideMark/>
          </w:tcPr>
          <w:p w14:paraId="28247A7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233" w:type="dxa"/>
            <w:tcBorders>
              <w:top w:val="nil"/>
              <w:left w:val="nil"/>
              <w:bottom w:val="single" w:sz="4" w:space="0" w:color="auto"/>
              <w:right w:val="single" w:sz="4" w:space="0" w:color="auto"/>
            </w:tcBorders>
            <w:shd w:val="clear" w:color="000000" w:fill="FFFFFF"/>
            <w:hideMark/>
          </w:tcPr>
          <w:p w14:paraId="1A7C05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2F53F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3589B7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461" w:type="dxa"/>
            <w:tcBorders>
              <w:top w:val="nil"/>
              <w:left w:val="nil"/>
              <w:bottom w:val="single" w:sz="4" w:space="0" w:color="auto"/>
              <w:right w:val="single" w:sz="4" w:space="0" w:color="auto"/>
            </w:tcBorders>
            <w:shd w:val="clear" w:color="000000" w:fill="FFFFFF"/>
            <w:hideMark/>
          </w:tcPr>
          <w:p w14:paraId="7F56425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530" w:type="dxa"/>
            <w:vMerge/>
            <w:tcBorders>
              <w:top w:val="nil"/>
              <w:left w:val="single" w:sz="4" w:space="0" w:color="auto"/>
              <w:bottom w:val="single" w:sz="4" w:space="0" w:color="auto"/>
              <w:right w:val="single" w:sz="4" w:space="0" w:color="auto"/>
            </w:tcBorders>
            <w:vAlign w:val="center"/>
            <w:hideMark/>
          </w:tcPr>
          <w:p w14:paraId="2B3D412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67F86A5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461" w:type="dxa"/>
            <w:tcBorders>
              <w:top w:val="nil"/>
              <w:left w:val="nil"/>
              <w:bottom w:val="single" w:sz="4" w:space="0" w:color="auto"/>
              <w:right w:val="single" w:sz="4" w:space="0" w:color="auto"/>
            </w:tcBorders>
            <w:shd w:val="clear" w:color="000000" w:fill="FFFFFF"/>
            <w:hideMark/>
          </w:tcPr>
          <w:p w14:paraId="4013DC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68B14D8"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89F2B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D60032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4765EB6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C04880A"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44E3B5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EAD85B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1EF5DB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6EA7A1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C59901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62F9280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0B8284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2919F7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Existența și abundența speciilor de ciocănitoare</w:t>
            </w:r>
          </w:p>
        </w:tc>
        <w:tc>
          <w:tcPr>
            <w:tcW w:w="335" w:type="dxa"/>
            <w:tcBorders>
              <w:top w:val="nil"/>
              <w:left w:val="nil"/>
              <w:bottom w:val="single" w:sz="4" w:space="0" w:color="auto"/>
              <w:right w:val="single" w:sz="4" w:space="0" w:color="auto"/>
            </w:tcBorders>
            <w:shd w:val="clear" w:color="000000" w:fill="FFFFFF"/>
            <w:hideMark/>
          </w:tcPr>
          <w:p w14:paraId="643CBE4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 / absență</w:t>
            </w:r>
          </w:p>
        </w:tc>
        <w:tc>
          <w:tcPr>
            <w:tcW w:w="278" w:type="dxa"/>
            <w:tcBorders>
              <w:top w:val="nil"/>
              <w:left w:val="nil"/>
              <w:bottom w:val="single" w:sz="4" w:space="0" w:color="auto"/>
              <w:right w:val="single" w:sz="4" w:space="0" w:color="auto"/>
            </w:tcBorders>
            <w:shd w:val="clear" w:color="000000" w:fill="FFFFFF"/>
            <w:hideMark/>
          </w:tcPr>
          <w:p w14:paraId="095CF3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290" w:type="dxa"/>
            <w:tcBorders>
              <w:top w:val="nil"/>
              <w:left w:val="nil"/>
              <w:bottom w:val="single" w:sz="4" w:space="0" w:color="auto"/>
              <w:right w:val="single" w:sz="4" w:space="0" w:color="auto"/>
            </w:tcBorders>
            <w:shd w:val="clear" w:color="000000" w:fill="FFFFFF"/>
            <w:hideMark/>
          </w:tcPr>
          <w:p w14:paraId="4DF92E4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282" w:type="dxa"/>
            <w:tcBorders>
              <w:top w:val="nil"/>
              <w:left w:val="nil"/>
              <w:bottom w:val="single" w:sz="4" w:space="0" w:color="auto"/>
              <w:right w:val="single" w:sz="4" w:space="0" w:color="auto"/>
            </w:tcBorders>
            <w:shd w:val="clear" w:color="000000" w:fill="FFFFFF"/>
            <w:hideMark/>
          </w:tcPr>
          <w:p w14:paraId="6B7279B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w:t>
            </w:r>
          </w:p>
        </w:tc>
        <w:tc>
          <w:tcPr>
            <w:tcW w:w="233" w:type="dxa"/>
            <w:tcBorders>
              <w:top w:val="nil"/>
              <w:left w:val="nil"/>
              <w:bottom w:val="single" w:sz="4" w:space="0" w:color="auto"/>
              <w:right w:val="single" w:sz="4" w:space="0" w:color="auto"/>
            </w:tcBorders>
            <w:shd w:val="clear" w:color="000000" w:fill="FFFFFF"/>
            <w:hideMark/>
          </w:tcPr>
          <w:p w14:paraId="21B46CB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1BAD56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1798FFF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absentă</w:t>
            </w:r>
          </w:p>
        </w:tc>
        <w:tc>
          <w:tcPr>
            <w:tcW w:w="461" w:type="dxa"/>
            <w:tcBorders>
              <w:top w:val="nil"/>
              <w:left w:val="nil"/>
              <w:bottom w:val="single" w:sz="4" w:space="0" w:color="auto"/>
              <w:right w:val="single" w:sz="4" w:space="0" w:color="auto"/>
            </w:tcBorders>
            <w:shd w:val="clear" w:color="000000" w:fill="FFFFFF"/>
            <w:hideMark/>
          </w:tcPr>
          <w:p w14:paraId="639FBD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0239C3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7D0301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7709ED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0FF72B6D"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10AB81D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1EA16AC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318B15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FD09026"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F36D58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5A9653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3E9CE76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465BD3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E18072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AD70A6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16B7FEB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2BB2B9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027983C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exemplare / km 2</w:t>
            </w:r>
          </w:p>
        </w:tc>
        <w:tc>
          <w:tcPr>
            <w:tcW w:w="278" w:type="dxa"/>
            <w:tcBorders>
              <w:top w:val="nil"/>
              <w:left w:val="nil"/>
              <w:bottom w:val="single" w:sz="4" w:space="0" w:color="auto"/>
              <w:right w:val="single" w:sz="4" w:space="0" w:color="auto"/>
            </w:tcBorders>
            <w:shd w:val="clear" w:color="000000" w:fill="FFFFFF"/>
            <w:hideMark/>
          </w:tcPr>
          <w:p w14:paraId="0AC10D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2B267E0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7EBD0C2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3588F5C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24A747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5D61EB0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exemplare / kmp</w:t>
            </w:r>
          </w:p>
        </w:tc>
        <w:tc>
          <w:tcPr>
            <w:tcW w:w="461" w:type="dxa"/>
            <w:tcBorders>
              <w:top w:val="nil"/>
              <w:left w:val="nil"/>
              <w:bottom w:val="single" w:sz="4" w:space="0" w:color="auto"/>
              <w:right w:val="single" w:sz="4" w:space="0" w:color="auto"/>
            </w:tcBorders>
            <w:shd w:val="clear" w:color="000000" w:fill="FFFFFF"/>
            <w:hideMark/>
          </w:tcPr>
          <w:p w14:paraId="1081DBB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60D7889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47A126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C61689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33D524B" w14:textId="77777777" w:rsidTr="009B7C17">
        <w:trPr>
          <w:trHeight w:val="3780"/>
        </w:trPr>
        <w:tc>
          <w:tcPr>
            <w:tcW w:w="412" w:type="dxa"/>
            <w:vMerge/>
            <w:tcBorders>
              <w:top w:val="nil"/>
              <w:left w:val="single" w:sz="4" w:space="0" w:color="auto"/>
              <w:bottom w:val="single" w:sz="4" w:space="0" w:color="auto"/>
              <w:right w:val="single" w:sz="4" w:space="0" w:color="auto"/>
            </w:tcBorders>
            <w:vAlign w:val="center"/>
            <w:hideMark/>
          </w:tcPr>
          <w:p w14:paraId="1849A6A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C8B150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8CBAD"/>
            <w:hideMark/>
          </w:tcPr>
          <w:p w14:paraId="5EB2AED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A089</w:t>
            </w:r>
          </w:p>
        </w:tc>
        <w:tc>
          <w:tcPr>
            <w:tcW w:w="424" w:type="dxa"/>
            <w:vMerge w:val="restart"/>
            <w:tcBorders>
              <w:top w:val="nil"/>
              <w:left w:val="single" w:sz="4" w:space="0" w:color="auto"/>
              <w:bottom w:val="single" w:sz="4" w:space="0" w:color="auto"/>
              <w:right w:val="single" w:sz="4" w:space="0" w:color="auto"/>
            </w:tcBorders>
            <w:shd w:val="clear" w:color="000000" w:fill="F8CBAD"/>
            <w:hideMark/>
          </w:tcPr>
          <w:p w14:paraId="07EB681F"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Aquila pomarina</w:t>
            </w:r>
          </w:p>
        </w:tc>
        <w:tc>
          <w:tcPr>
            <w:tcW w:w="643" w:type="dxa"/>
            <w:vMerge w:val="restart"/>
            <w:tcBorders>
              <w:top w:val="nil"/>
              <w:left w:val="single" w:sz="4" w:space="0" w:color="auto"/>
              <w:bottom w:val="single" w:sz="4" w:space="0" w:color="auto"/>
              <w:right w:val="single" w:sz="4" w:space="0" w:color="auto"/>
            </w:tcBorders>
            <w:shd w:val="clear" w:color="000000" w:fill="F8CBAD"/>
            <w:hideMark/>
          </w:tcPr>
          <w:p w14:paraId="6D062F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587" w:type="dxa"/>
            <w:vMerge w:val="restart"/>
            <w:tcBorders>
              <w:top w:val="nil"/>
              <w:left w:val="single" w:sz="4" w:space="0" w:color="auto"/>
              <w:bottom w:val="single" w:sz="4" w:space="0" w:color="auto"/>
              <w:right w:val="single" w:sz="4" w:space="0" w:color="auto"/>
            </w:tcBorders>
            <w:shd w:val="clear" w:color="000000" w:fill="F8CBAD"/>
            <w:hideMark/>
          </w:tcPr>
          <w:p w14:paraId="214D8B6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Este o specie care cuibărește în pădurile mature de quercinee din zona de șes și din etajul colinar în văile largi cu suprafețe întinse de terenuri deschise, precum pajiști/pășuni sau agroecosisteme pe care le folosește ca zone de hrănire</w:t>
            </w:r>
          </w:p>
        </w:tc>
        <w:tc>
          <w:tcPr>
            <w:tcW w:w="355" w:type="dxa"/>
            <w:vMerge w:val="restart"/>
            <w:tcBorders>
              <w:top w:val="nil"/>
              <w:left w:val="single" w:sz="4" w:space="0" w:color="auto"/>
              <w:bottom w:val="single" w:sz="4" w:space="0" w:color="auto"/>
              <w:right w:val="single" w:sz="4" w:space="0" w:color="auto"/>
            </w:tcBorders>
            <w:shd w:val="clear" w:color="000000" w:fill="F8CBAD"/>
            <w:hideMark/>
          </w:tcPr>
          <w:p w14:paraId="36E89F3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8CBAD"/>
            <w:hideMark/>
          </w:tcPr>
          <w:p w14:paraId="1531DE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8CBAD"/>
            <w:hideMark/>
          </w:tcPr>
          <w:p w14:paraId="3529DC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8CBAD"/>
            <w:hideMark/>
          </w:tcPr>
          <w:p w14:paraId="21EDD12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Necunoscută</w:t>
            </w:r>
          </w:p>
        </w:tc>
        <w:tc>
          <w:tcPr>
            <w:tcW w:w="432" w:type="dxa"/>
            <w:vMerge w:val="restart"/>
            <w:tcBorders>
              <w:top w:val="nil"/>
              <w:left w:val="single" w:sz="4" w:space="0" w:color="auto"/>
              <w:bottom w:val="single" w:sz="4" w:space="0" w:color="auto"/>
              <w:right w:val="single" w:sz="4" w:space="0" w:color="auto"/>
            </w:tcBorders>
            <w:shd w:val="clear" w:color="000000" w:fill="F8CBAD"/>
            <w:hideMark/>
          </w:tcPr>
          <w:p w14:paraId="3B7C7F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sau îmbunătățirea stării de conservare</w:t>
            </w:r>
          </w:p>
        </w:tc>
        <w:tc>
          <w:tcPr>
            <w:tcW w:w="542" w:type="dxa"/>
            <w:tcBorders>
              <w:top w:val="nil"/>
              <w:left w:val="nil"/>
              <w:bottom w:val="single" w:sz="4" w:space="0" w:color="auto"/>
              <w:right w:val="single" w:sz="4" w:space="0" w:color="auto"/>
            </w:tcBorders>
            <w:shd w:val="clear" w:color="000000" w:fill="F8CBAD"/>
            <w:hideMark/>
          </w:tcPr>
          <w:p w14:paraId="3242D0F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8CBAD"/>
            <w:hideMark/>
          </w:tcPr>
          <w:p w14:paraId="4857D26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8CBAD"/>
            <w:hideMark/>
          </w:tcPr>
          <w:p w14:paraId="6C305DA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290" w:type="dxa"/>
            <w:tcBorders>
              <w:top w:val="nil"/>
              <w:left w:val="nil"/>
              <w:bottom w:val="single" w:sz="4" w:space="0" w:color="auto"/>
              <w:right w:val="single" w:sz="4" w:space="0" w:color="auto"/>
            </w:tcBorders>
            <w:shd w:val="clear" w:color="000000" w:fill="F8CBAD"/>
            <w:hideMark/>
          </w:tcPr>
          <w:p w14:paraId="16851F5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w:t>
            </w:r>
          </w:p>
        </w:tc>
        <w:tc>
          <w:tcPr>
            <w:tcW w:w="282" w:type="dxa"/>
            <w:tcBorders>
              <w:top w:val="nil"/>
              <w:left w:val="nil"/>
              <w:bottom w:val="single" w:sz="4" w:space="0" w:color="auto"/>
              <w:right w:val="single" w:sz="4" w:space="0" w:color="auto"/>
            </w:tcBorders>
            <w:shd w:val="clear" w:color="000000" w:fill="F8CBAD"/>
            <w:hideMark/>
          </w:tcPr>
          <w:p w14:paraId="0C1020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8CBAD"/>
            <w:hideMark/>
          </w:tcPr>
          <w:p w14:paraId="61B9BF6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DA</w:t>
            </w:r>
          </w:p>
        </w:tc>
        <w:tc>
          <w:tcPr>
            <w:tcW w:w="558" w:type="dxa"/>
            <w:tcBorders>
              <w:top w:val="nil"/>
              <w:left w:val="nil"/>
              <w:bottom w:val="single" w:sz="4" w:space="0" w:color="auto"/>
              <w:right w:val="single" w:sz="4" w:space="0" w:color="auto"/>
            </w:tcBorders>
            <w:shd w:val="clear" w:color="000000" w:fill="F8CBAD"/>
            <w:hideMark/>
          </w:tcPr>
          <w:p w14:paraId="2DF1CF21"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Este posibil ca zona de proiect să fie parte a teritoriului unei perechi care cuibărește în sit, dar e posibil și să fie al unei perechi care cuibărește în afara sitului, dat fiind faptul că zona de proiect este situată la limia de sud-est a ariei protejate</w:t>
            </w:r>
          </w:p>
        </w:tc>
        <w:tc>
          <w:tcPr>
            <w:tcW w:w="424" w:type="dxa"/>
            <w:tcBorders>
              <w:top w:val="nil"/>
              <w:left w:val="nil"/>
              <w:bottom w:val="single" w:sz="4" w:space="0" w:color="auto"/>
              <w:right w:val="single" w:sz="4" w:space="0" w:color="auto"/>
            </w:tcBorders>
            <w:shd w:val="clear" w:color="000000" w:fill="F8CBAD"/>
            <w:hideMark/>
          </w:tcPr>
          <w:p w14:paraId="30A3FB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 pereche</w:t>
            </w:r>
          </w:p>
        </w:tc>
        <w:tc>
          <w:tcPr>
            <w:tcW w:w="461" w:type="dxa"/>
            <w:tcBorders>
              <w:top w:val="nil"/>
              <w:left w:val="nil"/>
              <w:bottom w:val="single" w:sz="4" w:space="0" w:color="auto"/>
              <w:right w:val="single" w:sz="4" w:space="0" w:color="auto"/>
            </w:tcBorders>
            <w:shd w:val="clear" w:color="000000" w:fill="F8CBAD"/>
            <w:hideMark/>
          </w:tcPr>
          <w:p w14:paraId="1DF842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c>
          <w:tcPr>
            <w:tcW w:w="530" w:type="dxa"/>
            <w:tcBorders>
              <w:top w:val="nil"/>
              <w:left w:val="nil"/>
              <w:bottom w:val="single" w:sz="4" w:space="0" w:color="auto"/>
              <w:right w:val="single" w:sz="4" w:space="0" w:color="auto"/>
            </w:tcBorders>
            <w:shd w:val="clear" w:color="000000" w:fill="F8CBAD"/>
            <w:hideMark/>
          </w:tcPr>
          <w:p w14:paraId="58125C07"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Acvila țipătoare mică este o specie migratoare, care cuibărește numai în pădurile mature de quercinee din zona de șes și din etajul colinar mărginite de văi largi cu suprafețe întinse de pajiști/pășuni sau agroecosisteme din care își procură hrana. Pădurile de foioase reprezintă numai 0.44% din suprafața ariei protejate, astfel că în această arie protejată condițiile de cuibărirte sunt suboptimale, fapt ce reiese si din efectivul populațional redus, estimat în planul de management</w:t>
            </w:r>
          </w:p>
        </w:tc>
        <w:tc>
          <w:tcPr>
            <w:tcW w:w="397" w:type="dxa"/>
            <w:tcBorders>
              <w:top w:val="nil"/>
              <w:left w:val="nil"/>
              <w:bottom w:val="single" w:sz="4" w:space="0" w:color="auto"/>
              <w:right w:val="single" w:sz="4" w:space="0" w:color="auto"/>
            </w:tcBorders>
            <w:shd w:val="clear" w:color="000000" w:fill="F8CBAD"/>
            <w:hideMark/>
          </w:tcPr>
          <w:p w14:paraId="53615D0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Este necesar ca lucrările de amplasare a panourilor fotovoltaice să se realizeze în afara perioadei de reproducere. Perioada optimă pentru amplasare este intervalul septembrie - martie   </w:t>
            </w:r>
          </w:p>
        </w:tc>
        <w:tc>
          <w:tcPr>
            <w:tcW w:w="461" w:type="dxa"/>
            <w:tcBorders>
              <w:top w:val="nil"/>
              <w:left w:val="nil"/>
              <w:bottom w:val="single" w:sz="4" w:space="0" w:color="auto"/>
              <w:right w:val="single" w:sz="4" w:space="0" w:color="auto"/>
            </w:tcBorders>
            <w:shd w:val="clear" w:color="000000" w:fill="F8CBAD"/>
            <w:hideMark/>
          </w:tcPr>
          <w:p w14:paraId="593A78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r>
      <w:tr w:rsidR="006144E0" w:rsidRPr="0040147F" w14:paraId="61425EAC"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528AE44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565751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04A4E7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0DB049C1"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F0A188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015BBB5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372F2A0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76C79E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78D880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BA871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806BB6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8CBAD"/>
            <w:hideMark/>
          </w:tcPr>
          <w:p w14:paraId="654FF5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habitatelor de cuibărit</w:t>
            </w:r>
          </w:p>
        </w:tc>
        <w:tc>
          <w:tcPr>
            <w:tcW w:w="335" w:type="dxa"/>
            <w:tcBorders>
              <w:top w:val="nil"/>
              <w:left w:val="nil"/>
              <w:bottom w:val="single" w:sz="4" w:space="0" w:color="auto"/>
              <w:right w:val="single" w:sz="4" w:space="0" w:color="auto"/>
            </w:tcBorders>
            <w:shd w:val="clear" w:color="000000" w:fill="F8CBAD"/>
            <w:hideMark/>
          </w:tcPr>
          <w:p w14:paraId="477E61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568" w:type="dxa"/>
            <w:gridSpan w:val="2"/>
            <w:tcBorders>
              <w:top w:val="single" w:sz="4" w:space="0" w:color="auto"/>
              <w:left w:val="nil"/>
              <w:bottom w:val="single" w:sz="4" w:space="0" w:color="auto"/>
              <w:right w:val="single" w:sz="4" w:space="0" w:color="auto"/>
            </w:tcBorders>
            <w:shd w:val="clear" w:color="000000" w:fill="F8CBAD"/>
            <w:hideMark/>
          </w:tcPr>
          <w:p w14:paraId="566B3E8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studiate în termen de 2 ani.</w:t>
            </w:r>
          </w:p>
        </w:tc>
        <w:tc>
          <w:tcPr>
            <w:tcW w:w="282" w:type="dxa"/>
            <w:tcBorders>
              <w:top w:val="nil"/>
              <w:left w:val="nil"/>
              <w:bottom w:val="single" w:sz="4" w:space="0" w:color="auto"/>
              <w:right w:val="single" w:sz="4" w:space="0" w:color="auto"/>
            </w:tcBorders>
            <w:shd w:val="clear" w:color="000000" w:fill="F8CBAD"/>
            <w:hideMark/>
          </w:tcPr>
          <w:p w14:paraId="6B4B7F6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8CBAD"/>
            <w:hideMark/>
          </w:tcPr>
          <w:p w14:paraId="4A63D75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tcBorders>
              <w:top w:val="nil"/>
              <w:left w:val="nil"/>
              <w:bottom w:val="single" w:sz="4" w:space="0" w:color="auto"/>
              <w:right w:val="single" w:sz="4" w:space="0" w:color="auto"/>
            </w:tcBorders>
            <w:shd w:val="clear" w:color="000000" w:fill="F8CBAD"/>
            <w:hideMark/>
          </w:tcPr>
          <w:p w14:paraId="734898D7"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424" w:type="dxa"/>
            <w:tcBorders>
              <w:top w:val="nil"/>
              <w:left w:val="nil"/>
              <w:bottom w:val="single" w:sz="4" w:space="0" w:color="auto"/>
              <w:right w:val="single" w:sz="4" w:space="0" w:color="auto"/>
            </w:tcBorders>
            <w:shd w:val="clear" w:color="000000" w:fill="F8CBAD"/>
            <w:hideMark/>
          </w:tcPr>
          <w:p w14:paraId="431C5C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8CBAD"/>
            <w:hideMark/>
          </w:tcPr>
          <w:p w14:paraId="32139AC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tcBorders>
              <w:top w:val="nil"/>
              <w:left w:val="nil"/>
              <w:bottom w:val="single" w:sz="4" w:space="0" w:color="auto"/>
              <w:right w:val="single" w:sz="4" w:space="0" w:color="auto"/>
            </w:tcBorders>
            <w:shd w:val="clear" w:color="000000" w:fill="F8CBAD"/>
            <w:hideMark/>
          </w:tcPr>
          <w:p w14:paraId="3526309E"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Nu există habitat de cubărire pentru specie, reprezentat de pădure matură.</w:t>
            </w:r>
          </w:p>
        </w:tc>
        <w:tc>
          <w:tcPr>
            <w:tcW w:w="397" w:type="dxa"/>
            <w:tcBorders>
              <w:top w:val="nil"/>
              <w:left w:val="nil"/>
              <w:bottom w:val="single" w:sz="4" w:space="0" w:color="auto"/>
              <w:right w:val="single" w:sz="4" w:space="0" w:color="auto"/>
            </w:tcBorders>
            <w:shd w:val="clear" w:color="000000" w:fill="F8CBAD"/>
            <w:hideMark/>
          </w:tcPr>
          <w:p w14:paraId="1523F3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8CBAD"/>
            <w:hideMark/>
          </w:tcPr>
          <w:p w14:paraId="1F3577D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8FE7A5D" w14:textId="77777777" w:rsidTr="009B7C17">
        <w:trPr>
          <w:trHeight w:val="2520"/>
        </w:trPr>
        <w:tc>
          <w:tcPr>
            <w:tcW w:w="412" w:type="dxa"/>
            <w:vMerge/>
            <w:tcBorders>
              <w:top w:val="nil"/>
              <w:left w:val="single" w:sz="4" w:space="0" w:color="auto"/>
              <w:bottom w:val="single" w:sz="4" w:space="0" w:color="auto"/>
              <w:right w:val="single" w:sz="4" w:space="0" w:color="auto"/>
            </w:tcBorders>
            <w:vAlign w:val="center"/>
            <w:hideMark/>
          </w:tcPr>
          <w:p w14:paraId="4A36CCD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35D449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C1C878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0D8834DE"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D60CE9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5E140B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6D7C23C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4E75D38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9409F1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F24D06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25D154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8CBAD"/>
            <w:hideMark/>
          </w:tcPr>
          <w:p w14:paraId="6807292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habitatelor de hrănire</w:t>
            </w:r>
          </w:p>
        </w:tc>
        <w:tc>
          <w:tcPr>
            <w:tcW w:w="335" w:type="dxa"/>
            <w:tcBorders>
              <w:top w:val="nil"/>
              <w:left w:val="nil"/>
              <w:bottom w:val="single" w:sz="4" w:space="0" w:color="auto"/>
              <w:right w:val="single" w:sz="4" w:space="0" w:color="auto"/>
            </w:tcBorders>
            <w:shd w:val="clear" w:color="000000" w:fill="F8CBAD"/>
            <w:hideMark/>
          </w:tcPr>
          <w:p w14:paraId="75C2928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568" w:type="dxa"/>
            <w:gridSpan w:val="2"/>
            <w:tcBorders>
              <w:top w:val="single" w:sz="4" w:space="0" w:color="auto"/>
              <w:left w:val="nil"/>
              <w:bottom w:val="single" w:sz="4" w:space="0" w:color="auto"/>
              <w:right w:val="single" w:sz="4" w:space="0" w:color="auto"/>
            </w:tcBorders>
            <w:shd w:val="clear" w:color="000000" w:fill="F8CBAD"/>
            <w:hideMark/>
          </w:tcPr>
          <w:p w14:paraId="447B812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studiat în termen de 2 ani.</w:t>
            </w:r>
          </w:p>
        </w:tc>
        <w:tc>
          <w:tcPr>
            <w:tcW w:w="282" w:type="dxa"/>
            <w:tcBorders>
              <w:top w:val="nil"/>
              <w:left w:val="nil"/>
              <w:bottom w:val="single" w:sz="4" w:space="0" w:color="auto"/>
              <w:right w:val="single" w:sz="4" w:space="0" w:color="auto"/>
            </w:tcBorders>
            <w:shd w:val="clear" w:color="000000" w:fill="F8CBAD"/>
            <w:hideMark/>
          </w:tcPr>
          <w:p w14:paraId="5116C62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8CBAD"/>
            <w:hideMark/>
          </w:tcPr>
          <w:p w14:paraId="71BCB23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DA</w:t>
            </w:r>
          </w:p>
        </w:tc>
        <w:tc>
          <w:tcPr>
            <w:tcW w:w="558" w:type="dxa"/>
            <w:tcBorders>
              <w:top w:val="nil"/>
              <w:left w:val="nil"/>
              <w:bottom w:val="single" w:sz="4" w:space="0" w:color="auto"/>
              <w:right w:val="single" w:sz="4" w:space="0" w:color="auto"/>
            </w:tcBorders>
            <w:shd w:val="clear" w:color="000000" w:fill="F8CBAD"/>
            <w:hideMark/>
          </w:tcPr>
          <w:p w14:paraId="6F0DBEF8"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Teritoriile de hrănire necesare unei perechi de întind pe suprafețe de ordinul km pătrați.</w:t>
            </w:r>
          </w:p>
        </w:tc>
        <w:tc>
          <w:tcPr>
            <w:tcW w:w="424" w:type="dxa"/>
            <w:tcBorders>
              <w:top w:val="nil"/>
              <w:left w:val="nil"/>
              <w:bottom w:val="single" w:sz="4" w:space="0" w:color="auto"/>
              <w:right w:val="single" w:sz="4" w:space="0" w:color="auto"/>
            </w:tcBorders>
            <w:shd w:val="clear" w:color="000000" w:fill="F8CBAD"/>
            <w:hideMark/>
          </w:tcPr>
          <w:p w14:paraId="7D642B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1,8461 ha</w:t>
            </w:r>
          </w:p>
        </w:tc>
        <w:tc>
          <w:tcPr>
            <w:tcW w:w="461" w:type="dxa"/>
            <w:tcBorders>
              <w:top w:val="nil"/>
              <w:left w:val="nil"/>
              <w:bottom w:val="single" w:sz="4" w:space="0" w:color="auto"/>
              <w:right w:val="single" w:sz="4" w:space="0" w:color="auto"/>
            </w:tcBorders>
            <w:shd w:val="clear" w:color="000000" w:fill="F8CBAD"/>
            <w:hideMark/>
          </w:tcPr>
          <w:p w14:paraId="06F6EC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c>
          <w:tcPr>
            <w:tcW w:w="530" w:type="dxa"/>
            <w:tcBorders>
              <w:top w:val="nil"/>
              <w:left w:val="nil"/>
              <w:bottom w:val="single" w:sz="4" w:space="0" w:color="auto"/>
              <w:right w:val="single" w:sz="4" w:space="0" w:color="auto"/>
            </w:tcBorders>
            <w:shd w:val="clear" w:color="000000" w:fill="F8CBAD"/>
            <w:hideMark/>
          </w:tcPr>
          <w:p w14:paraId="49E976D5"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Pajiștile/pășunile și terenurile arabile ocupă 22.04% din aria protejată adică 14.052, 1 ha. Datorită faptului că suprafața pe care se va realiza proiectul este de doar 1,8461 ha, care reprezintă 0.013% din suprafața de habitat potențial de hrănire a speciei considerăm impactul asupra speciei ca fiind nesemnificativ</w:t>
            </w:r>
          </w:p>
        </w:tc>
        <w:tc>
          <w:tcPr>
            <w:tcW w:w="397" w:type="dxa"/>
            <w:tcBorders>
              <w:top w:val="nil"/>
              <w:left w:val="nil"/>
              <w:bottom w:val="single" w:sz="4" w:space="0" w:color="auto"/>
              <w:right w:val="single" w:sz="4" w:space="0" w:color="auto"/>
            </w:tcBorders>
            <w:shd w:val="clear" w:color="000000" w:fill="F8CBAD"/>
            <w:hideMark/>
          </w:tcPr>
          <w:p w14:paraId="1C80AB1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Este necesar ca lucrările de amplasare a panourilor fotovoltaice să se realizeze în afara perioadei de reproducere. Perioada optimă pentru amplasare este intervalul septembrie - martie   </w:t>
            </w:r>
          </w:p>
        </w:tc>
        <w:tc>
          <w:tcPr>
            <w:tcW w:w="461" w:type="dxa"/>
            <w:tcBorders>
              <w:top w:val="nil"/>
              <w:left w:val="nil"/>
              <w:bottom w:val="single" w:sz="4" w:space="0" w:color="auto"/>
              <w:right w:val="single" w:sz="4" w:space="0" w:color="auto"/>
            </w:tcBorders>
            <w:shd w:val="clear" w:color="000000" w:fill="F8CBAD"/>
            <w:hideMark/>
          </w:tcPr>
          <w:p w14:paraId="0F303F7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r>
      <w:tr w:rsidR="006144E0" w:rsidRPr="0040147F" w14:paraId="601FB66C"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65A910F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1FD6D2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251A10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609B48EE"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4049C5E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93AEB6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46624F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DA3E6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3CCACC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E0C66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1CBD209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8CBAD"/>
            <w:hideMark/>
          </w:tcPr>
          <w:p w14:paraId="1E98166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35" w:type="dxa"/>
            <w:tcBorders>
              <w:top w:val="nil"/>
              <w:left w:val="nil"/>
              <w:bottom w:val="single" w:sz="4" w:space="0" w:color="auto"/>
              <w:right w:val="single" w:sz="4" w:space="0" w:color="auto"/>
            </w:tcBorders>
            <w:shd w:val="clear" w:color="000000" w:fill="F8CBAD"/>
            <w:hideMark/>
          </w:tcPr>
          <w:p w14:paraId="4BA117B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Procent din suprafața totală</w:t>
            </w:r>
          </w:p>
        </w:tc>
        <w:tc>
          <w:tcPr>
            <w:tcW w:w="278" w:type="dxa"/>
            <w:tcBorders>
              <w:top w:val="nil"/>
              <w:left w:val="nil"/>
              <w:bottom w:val="single" w:sz="4" w:space="0" w:color="auto"/>
              <w:right w:val="single" w:sz="4" w:space="0" w:color="auto"/>
            </w:tcBorders>
            <w:shd w:val="clear" w:color="000000" w:fill="F8CBAD"/>
            <w:hideMark/>
          </w:tcPr>
          <w:p w14:paraId="7E1758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8CBAD"/>
            <w:hideMark/>
          </w:tcPr>
          <w:p w14:paraId="60B8F58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8CBAD"/>
            <w:hideMark/>
          </w:tcPr>
          <w:p w14:paraId="32AFC41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33" w:type="dxa"/>
            <w:tcBorders>
              <w:top w:val="nil"/>
              <w:left w:val="nil"/>
              <w:bottom w:val="single" w:sz="4" w:space="0" w:color="auto"/>
              <w:right w:val="single" w:sz="4" w:space="0" w:color="auto"/>
            </w:tcBorders>
            <w:shd w:val="clear" w:color="000000" w:fill="F8CBAD"/>
            <w:hideMark/>
          </w:tcPr>
          <w:p w14:paraId="1C015E0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tcBorders>
              <w:top w:val="nil"/>
              <w:left w:val="nil"/>
              <w:bottom w:val="single" w:sz="4" w:space="0" w:color="auto"/>
              <w:right w:val="single" w:sz="4" w:space="0" w:color="auto"/>
            </w:tcBorders>
            <w:shd w:val="clear" w:color="000000" w:fill="F8CBAD"/>
            <w:hideMark/>
          </w:tcPr>
          <w:p w14:paraId="7B7FE4B6"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424" w:type="dxa"/>
            <w:tcBorders>
              <w:top w:val="nil"/>
              <w:left w:val="nil"/>
              <w:bottom w:val="single" w:sz="4" w:space="0" w:color="auto"/>
              <w:right w:val="single" w:sz="4" w:space="0" w:color="auto"/>
            </w:tcBorders>
            <w:shd w:val="clear" w:color="000000" w:fill="F8CBAD"/>
            <w:hideMark/>
          </w:tcPr>
          <w:p w14:paraId="74761B9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8CBAD"/>
            <w:hideMark/>
          </w:tcPr>
          <w:p w14:paraId="720D6B4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tcBorders>
              <w:top w:val="nil"/>
              <w:left w:val="nil"/>
              <w:bottom w:val="single" w:sz="4" w:space="0" w:color="auto"/>
              <w:right w:val="single" w:sz="4" w:space="0" w:color="auto"/>
            </w:tcBorders>
            <w:shd w:val="clear" w:color="000000" w:fill="F8CBAD"/>
            <w:hideMark/>
          </w:tcPr>
          <w:p w14:paraId="07D8C97A"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Nu există habitat forestier pe suprafața zonei de proiect</w:t>
            </w:r>
          </w:p>
        </w:tc>
        <w:tc>
          <w:tcPr>
            <w:tcW w:w="397" w:type="dxa"/>
            <w:tcBorders>
              <w:top w:val="nil"/>
              <w:left w:val="nil"/>
              <w:bottom w:val="single" w:sz="4" w:space="0" w:color="auto"/>
              <w:right w:val="single" w:sz="4" w:space="0" w:color="auto"/>
            </w:tcBorders>
            <w:shd w:val="clear" w:color="000000" w:fill="F8CBAD"/>
            <w:hideMark/>
          </w:tcPr>
          <w:p w14:paraId="22B602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8CBAD"/>
            <w:hideMark/>
          </w:tcPr>
          <w:p w14:paraId="3B8E60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758E5D2"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3BA624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FD13A1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48AEC7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42CE005"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789B280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735BC3C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227363E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3FCCFD1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3617646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3A74A5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7FC36A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11C93A2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8CBAD"/>
            <w:hideMark/>
          </w:tcPr>
          <w:p w14:paraId="6FC988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8CBAD"/>
            <w:hideMark/>
          </w:tcPr>
          <w:p w14:paraId="21939E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8CBAD"/>
            <w:hideMark/>
          </w:tcPr>
          <w:p w14:paraId="373A8B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8CBAD"/>
            <w:hideMark/>
          </w:tcPr>
          <w:p w14:paraId="5BFE842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33" w:type="dxa"/>
            <w:tcBorders>
              <w:top w:val="nil"/>
              <w:left w:val="nil"/>
              <w:bottom w:val="single" w:sz="4" w:space="0" w:color="auto"/>
              <w:right w:val="single" w:sz="4" w:space="0" w:color="auto"/>
            </w:tcBorders>
            <w:shd w:val="clear" w:color="000000" w:fill="F8CBAD"/>
            <w:hideMark/>
          </w:tcPr>
          <w:p w14:paraId="4E219A9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tcBorders>
              <w:top w:val="nil"/>
              <w:left w:val="nil"/>
              <w:bottom w:val="single" w:sz="4" w:space="0" w:color="auto"/>
              <w:right w:val="single" w:sz="4" w:space="0" w:color="auto"/>
            </w:tcBorders>
            <w:shd w:val="clear" w:color="000000" w:fill="F8CBAD"/>
            <w:hideMark/>
          </w:tcPr>
          <w:p w14:paraId="7A33C647"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424" w:type="dxa"/>
            <w:tcBorders>
              <w:top w:val="nil"/>
              <w:left w:val="nil"/>
              <w:bottom w:val="single" w:sz="4" w:space="0" w:color="auto"/>
              <w:right w:val="single" w:sz="4" w:space="0" w:color="auto"/>
            </w:tcBorders>
            <w:shd w:val="clear" w:color="000000" w:fill="F8CBAD"/>
            <w:hideMark/>
          </w:tcPr>
          <w:p w14:paraId="2F4A799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8CBAD"/>
            <w:hideMark/>
          </w:tcPr>
          <w:p w14:paraId="57269F8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tcBorders>
              <w:top w:val="nil"/>
              <w:left w:val="nil"/>
              <w:bottom w:val="single" w:sz="4" w:space="0" w:color="auto"/>
              <w:right w:val="single" w:sz="4" w:space="0" w:color="auto"/>
            </w:tcBorders>
            <w:shd w:val="clear" w:color="000000" w:fill="F8CBAD"/>
            <w:hideMark/>
          </w:tcPr>
          <w:p w14:paraId="7FC37899"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Nu există habitat forestier pe suprafața zonei de proiect</w:t>
            </w:r>
          </w:p>
        </w:tc>
        <w:tc>
          <w:tcPr>
            <w:tcW w:w="397" w:type="dxa"/>
            <w:tcBorders>
              <w:top w:val="nil"/>
              <w:left w:val="nil"/>
              <w:bottom w:val="single" w:sz="4" w:space="0" w:color="auto"/>
              <w:right w:val="single" w:sz="4" w:space="0" w:color="auto"/>
            </w:tcBorders>
            <w:shd w:val="clear" w:color="000000" w:fill="F8CBAD"/>
            <w:hideMark/>
          </w:tcPr>
          <w:p w14:paraId="08F6956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8CBAD"/>
            <w:hideMark/>
          </w:tcPr>
          <w:p w14:paraId="76CD26D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A817A3D"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687574B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7D0C73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61B773C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A104 </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55E16C63"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Bonasa bonasia</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4407FC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0174D26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o specie prezentă în zona de proiect pentru că trăiește în păduri de conifere și de amestec cu poieni largi și nedisturbate antropic.</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79B8D90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436A443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5EC9098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617EE49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5C156F2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3D56A26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3FA23FA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4E7201B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250</w:t>
            </w:r>
          </w:p>
        </w:tc>
        <w:tc>
          <w:tcPr>
            <w:tcW w:w="290" w:type="dxa"/>
            <w:tcBorders>
              <w:top w:val="nil"/>
              <w:left w:val="nil"/>
              <w:bottom w:val="single" w:sz="4" w:space="0" w:color="auto"/>
              <w:right w:val="single" w:sz="4" w:space="0" w:color="auto"/>
            </w:tcBorders>
            <w:shd w:val="clear" w:color="000000" w:fill="FFFFFF"/>
            <w:hideMark/>
          </w:tcPr>
          <w:p w14:paraId="06B91EA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300</w:t>
            </w:r>
          </w:p>
        </w:tc>
        <w:tc>
          <w:tcPr>
            <w:tcW w:w="282" w:type="dxa"/>
            <w:tcBorders>
              <w:top w:val="nil"/>
              <w:left w:val="nil"/>
              <w:bottom w:val="single" w:sz="4" w:space="0" w:color="auto"/>
              <w:right w:val="single" w:sz="4" w:space="0" w:color="auto"/>
            </w:tcBorders>
            <w:shd w:val="clear" w:color="000000" w:fill="FFFFFF"/>
            <w:hideMark/>
          </w:tcPr>
          <w:p w14:paraId="06D9BD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275</w:t>
            </w:r>
          </w:p>
        </w:tc>
        <w:tc>
          <w:tcPr>
            <w:tcW w:w="233" w:type="dxa"/>
            <w:tcBorders>
              <w:top w:val="nil"/>
              <w:left w:val="nil"/>
              <w:bottom w:val="single" w:sz="4" w:space="0" w:color="auto"/>
              <w:right w:val="single" w:sz="4" w:space="0" w:color="auto"/>
            </w:tcBorders>
            <w:shd w:val="clear" w:color="000000" w:fill="FFFFFF"/>
            <w:hideMark/>
          </w:tcPr>
          <w:p w14:paraId="6A4B2A4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60A229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Posibilitatea ca specia să fie afectată de proiect este nulă din cauza lipsei habitatului specific. În plus zona de proiect este puternic antropizată.  </w:t>
            </w:r>
          </w:p>
        </w:tc>
        <w:tc>
          <w:tcPr>
            <w:tcW w:w="424" w:type="dxa"/>
            <w:tcBorders>
              <w:top w:val="nil"/>
              <w:left w:val="nil"/>
              <w:bottom w:val="single" w:sz="4" w:space="0" w:color="auto"/>
              <w:right w:val="single" w:sz="4" w:space="0" w:color="auto"/>
            </w:tcBorders>
            <w:shd w:val="clear" w:color="000000" w:fill="FFFFFF"/>
            <w:hideMark/>
          </w:tcPr>
          <w:p w14:paraId="4830640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03798FE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6993197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Modificarea, degradarea și pierderea habitatului sunt principalele amenințări care pot afecta negativ speciile de păsări din habitatele forestiere. În zona de proiect însă nu există habitat forestier, în consecință nici ierunca nu este prezentă, astfel că impactul proiectului asupra acestei specii este nul</w:t>
            </w:r>
          </w:p>
        </w:tc>
        <w:tc>
          <w:tcPr>
            <w:tcW w:w="397" w:type="dxa"/>
            <w:tcBorders>
              <w:top w:val="nil"/>
              <w:left w:val="nil"/>
              <w:bottom w:val="single" w:sz="4" w:space="0" w:color="auto"/>
              <w:right w:val="single" w:sz="4" w:space="0" w:color="auto"/>
            </w:tcBorders>
            <w:shd w:val="clear" w:color="000000" w:fill="FFFFFF"/>
            <w:hideMark/>
          </w:tcPr>
          <w:p w14:paraId="4B45B88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CC6323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919545C"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43B659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75B4BC6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31AD7D6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67B0061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66E5C8D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1856B3F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514254E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8C11EA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3C0DD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38EF2DC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4ABAE98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7F9DC48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habitatului</w:t>
            </w:r>
          </w:p>
        </w:tc>
        <w:tc>
          <w:tcPr>
            <w:tcW w:w="335" w:type="dxa"/>
            <w:tcBorders>
              <w:top w:val="nil"/>
              <w:left w:val="nil"/>
              <w:bottom w:val="single" w:sz="4" w:space="0" w:color="auto"/>
              <w:right w:val="single" w:sz="4" w:space="0" w:color="auto"/>
            </w:tcBorders>
            <w:shd w:val="clear" w:color="000000" w:fill="FFFFFF"/>
            <w:hideMark/>
          </w:tcPr>
          <w:p w14:paraId="628912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3F9415C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2F14E9C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505A749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18175</w:t>
            </w:r>
          </w:p>
        </w:tc>
        <w:tc>
          <w:tcPr>
            <w:tcW w:w="233" w:type="dxa"/>
            <w:tcBorders>
              <w:top w:val="nil"/>
              <w:left w:val="nil"/>
              <w:bottom w:val="single" w:sz="4" w:space="0" w:color="auto"/>
              <w:right w:val="single" w:sz="4" w:space="0" w:color="auto"/>
            </w:tcBorders>
            <w:shd w:val="clear" w:color="000000" w:fill="FFFFFF"/>
            <w:hideMark/>
          </w:tcPr>
          <w:p w14:paraId="39381F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392E65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43EF160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462CD2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40A1B38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6716D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87EF21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7C2E0AA"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3BC633A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DB751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3CC5177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021095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E71214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1516A19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2042274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4E987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DF51A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EFB12D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710E5C5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vAlign w:val="center"/>
            <w:hideMark/>
          </w:tcPr>
          <w:p w14:paraId="4EF8F26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de pădure cu vârste peste 80 de ani</w:t>
            </w:r>
          </w:p>
        </w:tc>
        <w:tc>
          <w:tcPr>
            <w:tcW w:w="335" w:type="dxa"/>
            <w:tcBorders>
              <w:top w:val="nil"/>
              <w:left w:val="nil"/>
              <w:bottom w:val="single" w:sz="4" w:space="0" w:color="auto"/>
              <w:right w:val="single" w:sz="4" w:space="0" w:color="auto"/>
            </w:tcBorders>
            <w:shd w:val="clear" w:color="000000" w:fill="FFFFFF"/>
            <w:noWrap/>
            <w:vAlign w:val="center"/>
            <w:hideMark/>
          </w:tcPr>
          <w:p w14:paraId="3F777AC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FFFFF"/>
            <w:hideMark/>
          </w:tcPr>
          <w:p w14:paraId="65AE3B0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290" w:type="dxa"/>
            <w:tcBorders>
              <w:top w:val="nil"/>
              <w:left w:val="nil"/>
              <w:bottom w:val="single" w:sz="4" w:space="0" w:color="auto"/>
              <w:right w:val="single" w:sz="4" w:space="0" w:color="auto"/>
            </w:tcBorders>
            <w:shd w:val="clear" w:color="000000" w:fill="FFFFFF"/>
            <w:hideMark/>
          </w:tcPr>
          <w:p w14:paraId="681C26E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282" w:type="dxa"/>
            <w:tcBorders>
              <w:top w:val="nil"/>
              <w:left w:val="nil"/>
              <w:bottom w:val="single" w:sz="4" w:space="0" w:color="auto"/>
              <w:right w:val="single" w:sz="4" w:space="0" w:color="auto"/>
            </w:tcBorders>
            <w:shd w:val="clear" w:color="000000" w:fill="FFFFFF"/>
            <w:hideMark/>
          </w:tcPr>
          <w:p w14:paraId="1B0C78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33" w:type="dxa"/>
            <w:tcBorders>
              <w:top w:val="nil"/>
              <w:left w:val="nil"/>
              <w:bottom w:val="single" w:sz="4" w:space="0" w:color="auto"/>
              <w:right w:val="single" w:sz="4" w:space="0" w:color="auto"/>
            </w:tcBorders>
            <w:shd w:val="clear" w:color="000000" w:fill="FFFFFF"/>
            <w:hideMark/>
          </w:tcPr>
          <w:p w14:paraId="487E771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36AC6D7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FEFAD6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78DCB72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466AAEA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05BC118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AF8D9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4B1689C"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6A31C3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12224AF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48A2CB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876606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605C007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48ABAE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93142C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1DBA6B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329836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148266B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9AA8BE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4EC559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0403D1B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2191E2C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74B6B3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0141E3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3ED7072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5A3A5CB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C0330B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716FE53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6CB882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7D6FC87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46B553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261FAE73"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0507210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7D8A189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35DF96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5D9322AF"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70A677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D4FDB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3B9935F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FB89AB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814A26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7AA7BC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0FF3E44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1A8A6E5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35" w:type="dxa"/>
            <w:tcBorders>
              <w:top w:val="nil"/>
              <w:left w:val="nil"/>
              <w:bottom w:val="single" w:sz="4" w:space="0" w:color="auto"/>
              <w:right w:val="single" w:sz="4" w:space="0" w:color="auto"/>
            </w:tcBorders>
            <w:shd w:val="clear" w:color="000000" w:fill="FFFFFF"/>
            <w:hideMark/>
          </w:tcPr>
          <w:p w14:paraId="4BB89A1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278" w:type="dxa"/>
            <w:tcBorders>
              <w:top w:val="nil"/>
              <w:left w:val="nil"/>
              <w:bottom w:val="single" w:sz="4" w:space="0" w:color="auto"/>
              <w:right w:val="single" w:sz="4" w:space="0" w:color="auto"/>
            </w:tcBorders>
            <w:shd w:val="clear" w:color="000000" w:fill="FFFFFF"/>
            <w:hideMark/>
          </w:tcPr>
          <w:p w14:paraId="03FC0F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77EEE64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305042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33" w:type="dxa"/>
            <w:tcBorders>
              <w:top w:val="nil"/>
              <w:left w:val="nil"/>
              <w:bottom w:val="single" w:sz="4" w:space="0" w:color="auto"/>
              <w:right w:val="single" w:sz="4" w:space="0" w:color="auto"/>
            </w:tcBorders>
            <w:shd w:val="clear" w:color="000000" w:fill="FFFFFF"/>
            <w:hideMark/>
          </w:tcPr>
          <w:p w14:paraId="127CA48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52C0CBD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495A1B6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0 arbori </w:t>
            </w:r>
          </w:p>
        </w:tc>
        <w:tc>
          <w:tcPr>
            <w:tcW w:w="461" w:type="dxa"/>
            <w:tcBorders>
              <w:top w:val="nil"/>
              <w:left w:val="nil"/>
              <w:bottom w:val="single" w:sz="4" w:space="0" w:color="auto"/>
              <w:right w:val="single" w:sz="4" w:space="0" w:color="auto"/>
            </w:tcBorders>
            <w:shd w:val="clear" w:color="000000" w:fill="FFFFFF"/>
            <w:hideMark/>
          </w:tcPr>
          <w:p w14:paraId="20D92B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465D66B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0839FE8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3E6538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04780DE0"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2874390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0DBCDE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21A2FD0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04D2736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8A1F92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18E12D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19AA46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4A09E6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50EB04E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6328FAF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3631EE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34AA3E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35" w:type="dxa"/>
            <w:tcBorders>
              <w:top w:val="nil"/>
              <w:left w:val="nil"/>
              <w:bottom w:val="single" w:sz="4" w:space="0" w:color="auto"/>
              <w:right w:val="single" w:sz="4" w:space="0" w:color="auto"/>
            </w:tcBorders>
            <w:shd w:val="clear" w:color="000000" w:fill="FFFFFF"/>
            <w:hideMark/>
          </w:tcPr>
          <w:p w14:paraId="022884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278" w:type="dxa"/>
            <w:tcBorders>
              <w:top w:val="nil"/>
              <w:left w:val="nil"/>
              <w:bottom w:val="single" w:sz="4" w:space="0" w:color="auto"/>
              <w:right w:val="single" w:sz="4" w:space="0" w:color="auto"/>
            </w:tcBorders>
            <w:shd w:val="clear" w:color="000000" w:fill="FFFFFF"/>
            <w:hideMark/>
          </w:tcPr>
          <w:p w14:paraId="676C49D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290" w:type="dxa"/>
            <w:tcBorders>
              <w:top w:val="nil"/>
              <w:left w:val="nil"/>
              <w:bottom w:val="single" w:sz="4" w:space="0" w:color="auto"/>
              <w:right w:val="single" w:sz="4" w:space="0" w:color="auto"/>
            </w:tcBorders>
            <w:shd w:val="clear" w:color="000000" w:fill="FFFFFF"/>
            <w:hideMark/>
          </w:tcPr>
          <w:p w14:paraId="4059C8E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282" w:type="dxa"/>
            <w:tcBorders>
              <w:top w:val="nil"/>
              <w:left w:val="nil"/>
              <w:bottom w:val="single" w:sz="4" w:space="0" w:color="auto"/>
              <w:right w:val="single" w:sz="4" w:space="0" w:color="auto"/>
            </w:tcBorders>
            <w:shd w:val="clear" w:color="000000" w:fill="FFFFFF"/>
            <w:hideMark/>
          </w:tcPr>
          <w:p w14:paraId="4F7DF45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33" w:type="dxa"/>
            <w:tcBorders>
              <w:top w:val="nil"/>
              <w:left w:val="nil"/>
              <w:bottom w:val="single" w:sz="4" w:space="0" w:color="auto"/>
              <w:right w:val="single" w:sz="4" w:space="0" w:color="auto"/>
            </w:tcBorders>
            <w:shd w:val="clear" w:color="000000" w:fill="FFFFFF"/>
            <w:hideMark/>
          </w:tcPr>
          <w:p w14:paraId="2E13184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D96320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760939A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0 arbori </w:t>
            </w:r>
          </w:p>
        </w:tc>
        <w:tc>
          <w:tcPr>
            <w:tcW w:w="461" w:type="dxa"/>
            <w:tcBorders>
              <w:top w:val="nil"/>
              <w:left w:val="nil"/>
              <w:bottom w:val="single" w:sz="4" w:space="0" w:color="auto"/>
              <w:right w:val="single" w:sz="4" w:space="0" w:color="auto"/>
            </w:tcBorders>
            <w:shd w:val="clear" w:color="000000" w:fill="FFFFFF"/>
            <w:hideMark/>
          </w:tcPr>
          <w:p w14:paraId="5AF503E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04A4492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D9838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3B7FD2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058C6A83"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CB9072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153D5D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783F197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7C15A01"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FA6956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74BF78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707405A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E0B08D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785E896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DCA0CD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B5B2E1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64049C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35" w:type="dxa"/>
            <w:tcBorders>
              <w:top w:val="nil"/>
              <w:left w:val="nil"/>
              <w:bottom w:val="single" w:sz="4" w:space="0" w:color="auto"/>
              <w:right w:val="single" w:sz="4" w:space="0" w:color="auto"/>
            </w:tcBorders>
            <w:shd w:val="clear" w:color="000000" w:fill="FFFFFF"/>
            <w:hideMark/>
          </w:tcPr>
          <w:p w14:paraId="1FFF1F0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278" w:type="dxa"/>
            <w:tcBorders>
              <w:top w:val="nil"/>
              <w:left w:val="nil"/>
              <w:bottom w:val="single" w:sz="4" w:space="0" w:color="auto"/>
              <w:right w:val="single" w:sz="4" w:space="0" w:color="auto"/>
            </w:tcBorders>
            <w:shd w:val="clear" w:color="000000" w:fill="FFFFFF"/>
            <w:hideMark/>
          </w:tcPr>
          <w:p w14:paraId="1956849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290" w:type="dxa"/>
            <w:tcBorders>
              <w:top w:val="nil"/>
              <w:left w:val="nil"/>
              <w:bottom w:val="single" w:sz="4" w:space="0" w:color="auto"/>
              <w:right w:val="single" w:sz="4" w:space="0" w:color="auto"/>
            </w:tcBorders>
            <w:shd w:val="clear" w:color="000000" w:fill="FFFFFF"/>
            <w:hideMark/>
          </w:tcPr>
          <w:p w14:paraId="2728A8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282" w:type="dxa"/>
            <w:tcBorders>
              <w:top w:val="nil"/>
              <w:left w:val="nil"/>
              <w:bottom w:val="single" w:sz="4" w:space="0" w:color="auto"/>
              <w:right w:val="single" w:sz="4" w:space="0" w:color="auto"/>
            </w:tcBorders>
            <w:shd w:val="clear" w:color="000000" w:fill="FFFFFF"/>
            <w:hideMark/>
          </w:tcPr>
          <w:p w14:paraId="5DE3C9C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33" w:type="dxa"/>
            <w:tcBorders>
              <w:top w:val="nil"/>
              <w:left w:val="nil"/>
              <w:bottom w:val="single" w:sz="4" w:space="0" w:color="auto"/>
              <w:right w:val="single" w:sz="4" w:space="0" w:color="auto"/>
            </w:tcBorders>
            <w:shd w:val="clear" w:color="000000" w:fill="FFFFFF"/>
            <w:hideMark/>
          </w:tcPr>
          <w:p w14:paraId="06BFE14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0A325DC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49444DD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461" w:type="dxa"/>
            <w:tcBorders>
              <w:top w:val="nil"/>
              <w:left w:val="nil"/>
              <w:bottom w:val="single" w:sz="4" w:space="0" w:color="auto"/>
              <w:right w:val="single" w:sz="4" w:space="0" w:color="auto"/>
            </w:tcBorders>
            <w:shd w:val="clear" w:color="000000" w:fill="FFFFFF"/>
            <w:hideMark/>
          </w:tcPr>
          <w:p w14:paraId="5C6C2EC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3D4BDFD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2D7EB0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505FC8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DFD179E"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76DEC7A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B9D53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3D98C0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A031</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28272D2A"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Ciconia ciconia</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01FC6C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4BDDB50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o specie prezentă în zona de proiect. Cuiburile sunt instalate aproape exclusiv pe stâlpii LEA. Între localitățile Câmpulung Moldovenesc și Prisaca Dornei, care sunt localitățile cel mai apropiate nu au fost identificate cuiburi active ale speciei</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137639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397901A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7240EC0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3FACE27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Necunoscută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667932D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sau îmbunătățirea stării de conservare</w:t>
            </w:r>
          </w:p>
        </w:tc>
        <w:tc>
          <w:tcPr>
            <w:tcW w:w="542" w:type="dxa"/>
            <w:tcBorders>
              <w:top w:val="nil"/>
              <w:left w:val="nil"/>
              <w:bottom w:val="single" w:sz="4" w:space="0" w:color="auto"/>
              <w:right w:val="single" w:sz="4" w:space="0" w:color="auto"/>
            </w:tcBorders>
            <w:shd w:val="clear" w:color="000000" w:fill="FFFFFF"/>
            <w:hideMark/>
          </w:tcPr>
          <w:p w14:paraId="52A1529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11EAC3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765F974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8</w:t>
            </w:r>
          </w:p>
        </w:tc>
        <w:tc>
          <w:tcPr>
            <w:tcW w:w="290" w:type="dxa"/>
            <w:tcBorders>
              <w:top w:val="nil"/>
              <w:left w:val="nil"/>
              <w:bottom w:val="single" w:sz="4" w:space="0" w:color="auto"/>
              <w:right w:val="single" w:sz="4" w:space="0" w:color="auto"/>
            </w:tcBorders>
            <w:shd w:val="clear" w:color="000000" w:fill="FFFFFF"/>
            <w:hideMark/>
          </w:tcPr>
          <w:p w14:paraId="4C3A996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10</w:t>
            </w:r>
          </w:p>
        </w:tc>
        <w:tc>
          <w:tcPr>
            <w:tcW w:w="282" w:type="dxa"/>
            <w:tcBorders>
              <w:top w:val="nil"/>
              <w:left w:val="nil"/>
              <w:bottom w:val="single" w:sz="4" w:space="0" w:color="auto"/>
              <w:right w:val="single" w:sz="4" w:space="0" w:color="auto"/>
            </w:tcBorders>
            <w:shd w:val="clear" w:color="000000" w:fill="FFFFFF"/>
            <w:hideMark/>
          </w:tcPr>
          <w:p w14:paraId="7F1C5AA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7DCE04F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63A16B5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afectată de proiect este nulă nefiind identificate cuiburi ale speciei în zona de proiect sau în vecinătatea acesteia.</w:t>
            </w:r>
          </w:p>
        </w:tc>
        <w:tc>
          <w:tcPr>
            <w:tcW w:w="424" w:type="dxa"/>
            <w:tcBorders>
              <w:top w:val="nil"/>
              <w:left w:val="nil"/>
              <w:bottom w:val="single" w:sz="4" w:space="0" w:color="auto"/>
              <w:right w:val="single" w:sz="4" w:space="0" w:color="auto"/>
            </w:tcBorders>
            <w:shd w:val="clear" w:color="000000" w:fill="FFFFFF"/>
            <w:hideMark/>
          </w:tcPr>
          <w:p w14:paraId="429FF34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0D458C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403613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mai apropiat cuib de barză este situat la o distanță de circa 5,5 km și este localizat în orașul Câmpulung Moldovenesc pe strada Izvorul Alb. Această distanță și existența habitatelor optime de hrănire în lunca râului Moldova și în terenurile agricole și pășunile învecinate locației de cuib fac ca impactul asupra speciei în zona de proiect să fie nul.</w:t>
            </w:r>
          </w:p>
        </w:tc>
        <w:tc>
          <w:tcPr>
            <w:tcW w:w="397" w:type="dxa"/>
            <w:tcBorders>
              <w:top w:val="nil"/>
              <w:left w:val="nil"/>
              <w:bottom w:val="single" w:sz="4" w:space="0" w:color="auto"/>
              <w:right w:val="single" w:sz="4" w:space="0" w:color="auto"/>
            </w:tcBorders>
            <w:shd w:val="clear" w:color="000000" w:fill="FFFFFF"/>
            <w:hideMark/>
          </w:tcPr>
          <w:p w14:paraId="75875C0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64E270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263EE49"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517FE9F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33F228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81BD2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E6793AC"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6699348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1E801EF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3431BFD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399F64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74899A5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DF3F82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7384526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3659150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habitatului</w:t>
            </w:r>
          </w:p>
        </w:tc>
        <w:tc>
          <w:tcPr>
            <w:tcW w:w="335" w:type="dxa"/>
            <w:tcBorders>
              <w:top w:val="nil"/>
              <w:left w:val="nil"/>
              <w:bottom w:val="single" w:sz="4" w:space="0" w:color="auto"/>
              <w:right w:val="single" w:sz="4" w:space="0" w:color="auto"/>
            </w:tcBorders>
            <w:shd w:val="clear" w:color="000000" w:fill="FFFFFF"/>
            <w:hideMark/>
          </w:tcPr>
          <w:p w14:paraId="128873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568" w:type="dxa"/>
            <w:gridSpan w:val="2"/>
            <w:tcBorders>
              <w:top w:val="single" w:sz="4" w:space="0" w:color="auto"/>
              <w:left w:val="nil"/>
              <w:bottom w:val="single" w:sz="4" w:space="0" w:color="auto"/>
              <w:right w:val="single" w:sz="4" w:space="0" w:color="auto"/>
            </w:tcBorders>
            <w:shd w:val="clear" w:color="000000" w:fill="FFFFFF"/>
            <w:hideMark/>
          </w:tcPr>
          <w:p w14:paraId="17C7AE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82" w:type="dxa"/>
            <w:tcBorders>
              <w:top w:val="nil"/>
              <w:left w:val="nil"/>
              <w:bottom w:val="single" w:sz="4" w:space="0" w:color="auto"/>
              <w:right w:val="single" w:sz="4" w:space="0" w:color="auto"/>
            </w:tcBorders>
            <w:shd w:val="clear" w:color="000000" w:fill="FFFFFF"/>
            <w:hideMark/>
          </w:tcPr>
          <w:p w14:paraId="627AFFA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23AFBA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7A52A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654436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69ABB80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7BC032B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7679E6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D35C21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BA0C7B2"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1EB918C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DF91F6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9359AD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881F256"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6C3AAAF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1BE1B9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534BFD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3AFF14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FC8BC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30046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7CB0201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0BCB02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Numărul cuiburilor ocupate</w:t>
            </w:r>
          </w:p>
        </w:tc>
        <w:tc>
          <w:tcPr>
            <w:tcW w:w="335" w:type="dxa"/>
            <w:tcBorders>
              <w:top w:val="nil"/>
              <w:left w:val="nil"/>
              <w:bottom w:val="single" w:sz="4" w:space="0" w:color="auto"/>
              <w:right w:val="single" w:sz="4" w:space="0" w:color="auto"/>
            </w:tcBorders>
            <w:shd w:val="clear" w:color="000000" w:fill="FFFFFF"/>
            <w:hideMark/>
          </w:tcPr>
          <w:p w14:paraId="063CBE9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cuiburi</w:t>
            </w:r>
          </w:p>
        </w:tc>
        <w:tc>
          <w:tcPr>
            <w:tcW w:w="278" w:type="dxa"/>
            <w:tcBorders>
              <w:top w:val="nil"/>
              <w:left w:val="nil"/>
              <w:bottom w:val="single" w:sz="4" w:space="0" w:color="auto"/>
              <w:right w:val="single" w:sz="4" w:space="0" w:color="auto"/>
            </w:tcBorders>
            <w:shd w:val="clear" w:color="000000" w:fill="FFFFFF"/>
            <w:hideMark/>
          </w:tcPr>
          <w:p w14:paraId="6368043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2877752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09D5F63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70546E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72179E1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F19B65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cuiburi</w:t>
            </w:r>
          </w:p>
        </w:tc>
        <w:tc>
          <w:tcPr>
            <w:tcW w:w="461" w:type="dxa"/>
            <w:tcBorders>
              <w:top w:val="nil"/>
              <w:left w:val="nil"/>
              <w:bottom w:val="single" w:sz="4" w:space="0" w:color="auto"/>
              <w:right w:val="single" w:sz="4" w:space="0" w:color="auto"/>
            </w:tcBorders>
            <w:shd w:val="clear" w:color="000000" w:fill="FFFFFF"/>
            <w:hideMark/>
          </w:tcPr>
          <w:p w14:paraId="687538E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7414646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4D5BF07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5B2528F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A320F24"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2219D4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3EE8EE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01EC2C3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A122</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5C69626B"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Crex crex</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51F189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3A2D251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Este o specie care preferă habitatele de pajiști mezo- și mezo-higrofile, cu iarbă înaltă. Nu a fost identificată în teren, nici direct, b=nici prin intermediul habitatului, cu toate că în planul de management amplasamentul faceparte din habitatul speciei. Cu certitudine însă se poate afirma că SPECIA SAU HABIATTUL ACESTEIA NU SE REGĂSEȘTE PE AMPLASAMENT SAU ÎN PROXIMITATEA ACESTUIA.</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70F3CBB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53DA79A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7F79DD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01371FE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3AD0D64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78B98CC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015AA6E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0DC2BD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w:t>
            </w:r>
          </w:p>
        </w:tc>
        <w:tc>
          <w:tcPr>
            <w:tcW w:w="290" w:type="dxa"/>
            <w:tcBorders>
              <w:top w:val="nil"/>
              <w:left w:val="nil"/>
              <w:bottom w:val="single" w:sz="4" w:space="0" w:color="auto"/>
              <w:right w:val="single" w:sz="4" w:space="0" w:color="auto"/>
            </w:tcBorders>
            <w:shd w:val="clear" w:color="000000" w:fill="FFFFFF"/>
            <w:hideMark/>
          </w:tcPr>
          <w:p w14:paraId="02DA4A6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40</w:t>
            </w:r>
          </w:p>
        </w:tc>
        <w:tc>
          <w:tcPr>
            <w:tcW w:w="282" w:type="dxa"/>
            <w:tcBorders>
              <w:top w:val="nil"/>
              <w:left w:val="nil"/>
              <w:bottom w:val="single" w:sz="4" w:space="0" w:color="auto"/>
              <w:right w:val="single" w:sz="4" w:space="0" w:color="auto"/>
            </w:tcBorders>
            <w:shd w:val="clear" w:color="000000" w:fill="FFFFFF"/>
            <w:hideMark/>
          </w:tcPr>
          <w:p w14:paraId="0B6416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33" w:type="dxa"/>
            <w:tcBorders>
              <w:top w:val="nil"/>
              <w:left w:val="nil"/>
              <w:bottom w:val="single" w:sz="4" w:space="0" w:color="auto"/>
              <w:right w:val="single" w:sz="4" w:space="0" w:color="auto"/>
            </w:tcBorders>
            <w:shd w:val="clear" w:color="000000" w:fill="FFFFFF"/>
            <w:hideMark/>
          </w:tcPr>
          <w:p w14:paraId="19CEC1A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2BE8A2F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de afectare a indivizilor speciei este nulă pentru că specia nu a fost identificată în teren, iar studiile existente asupra distribuției speciei în zona Câmpulung Moldovenesc arată că specia este rară și preferă habitatele mozaicate formate dintr pajișți higrofile amestecate cu pășuni și culturi de grâu, orz, ovăz și secară.</w:t>
            </w:r>
          </w:p>
        </w:tc>
        <w:tc>
          <w:tcPr>
            <w:tcW w:w="424" w:type="dxa"/>
            <w:tcBorders>
              <w:top w:val="nil"/>
              <w:left w:val="nil"/>
              <w:bottom w:val="single" w:sz="4" w:space="0" w:color="auto"/>
              <w:right w:val="single" w:sz="4" w:space="0" w:color="auto"/>
            </w:tcBorders>
            <w:shd w:val="clear" w:color="000000" w:fill="FFFFFF"/>
            <w:hideMark/>
          </w:tcPr>
          <w:p w14:paraId="16C12C5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0BCDA43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6B21EA2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În zona de proiect există o singură parcelă cu habitat aparent favorabil pentru specie. Această parcela este situată în imediata vecinătate a parcului auto existent, este acoperită cu fâneață cu vegetație mezofilă dar care are o suprafață de numai 0.6 ha. Studiile existente în literatura de specialitate arată însă că teritoriile necesare pentru reproducere, se întind pe suprafețe cuprinse între 3 și 51 ha cu o medie în jurul a 15 ha în condiții optimale. Datorită faptului că insula potențială de habitat este de numai 0,6 ha și  este înconjurată de o matrice nefavorabilă de habitat puternic antropizat, specia nu este prezentă, iar impactul asupra ei este nul</w:t>
            </w:r>
          </w:p>
        </w:tc>
        <w:tc>
          <w:tcPr>
            <w:tcW w:w="397" w:type="dxa"/>
            <w:tcBorders>
              <w:top w:val="nil"/>
              <w:left w:val="nil"/>
              <w:bottom w:val="single" w:sz="4" w:space="0" w:color="auto"/>
              <w:right w:val="single" w:sz="4" w:space="0" w:color="auto"/>
            </w:tcBorders>
            <w:shd w:val="clear" w:color="000000" w:fill="FFFFFF"/>
            <w:hideMark/>
          </w:tcPr>
          <w:p w14:paraId="0F20FD5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FA4A3E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D6EC9F5"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1D7BDA1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36A10B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071072C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D1039E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2890A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E5E55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73FFAAF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324F59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92814D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01B4DB3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124BB08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7CBF8D5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habitatului</w:t>
            </w:r>
          </w:p>
        </w:tc>
        <w:tc>
          <w:tcPr>
            <w:tcW w:w="335" w:type="dxa"/>
            <w:tcBorders>
              <w:top w:val="nil"/>
              <w:left w:val="nil"/>
              <w:bottom w:val="single" w:sz="4" w:space="0" w:color="auto"/>
              <w:right w:val="single" w:sz="4" w:space="0" w:color="auto"/>
            </w:tcBorders>
            <w:shd w:val="clear" w:color="000000" w:fill="FFFFFF"/>
            <w:hideMark/>
          </w:tcPr>
          <w:p w14:paraId="5B9F690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568" w:type="dxa"/>
            <w:gridSpan w:val="2"/>
            <w:tcBorders>
              <w:top w:val="single" w:sz="4" w:space="0" w:color="auto"/>
              <w:left w:val="nil"/>
              <w:bottom w:val="single" w:sz="4" w:space="0" w:color="auto"/>
              <w:right w:val="single" w:sz="4" w:space="0" w:color="auto"/>
            </w:tcBorders>
            <w:shd w:val="clear" w:color="000000" w:fill="FFFFFF"/>
            <w:hideMark/>
          </w:tcPr>
          <w:p w14:paraId="0D8DF52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82" w:type="dxa"/>
            <w:tcBorders>
              <w:top w:val="nil"/>
              <w:left w:val="nil"/>
              <w:bottom w:val="single" w:sz="4" w:space="0" w:color="auto"/>
              <w:right w:val="single" w:sz="4" w:space="0" w:color="auto"/>
            </w:tcBorders>
            <w:shd w:val="clear" w:color="000000" w:fill="FFFFFF"/>
            <w:hideMark/>
          </w:tcPr>
          <w:p w14:paraId="1A02EC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7D4261A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DA</w:t>
            </w:r>
          </w:p>
        </w:tc>
        <w:tc>
          <w:tcPr>
            <w:tcW w:w="558" w:type="dxa"/>
            <w:vMerge/>
            <w:tcBorders>
              <w:top w:val="nil"/>
              <w:left w:val="single" w:sz="4" w:space="0" w:color="auto"/>
              <w:bottom w:val="single" w:sz="4" w:space="0" w:color="auto"/>
              <w:right w:val="single" w:sz="4" w:space="0" w:color="auto"/>
            </w:tcBorders>
            <w:vAlign w:val="center"/>
            <w:hideMark/>
          </w:tcPr>
          <w:p w14:paraId="76AA7D2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58FD6F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7A36E2E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6AB869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D57449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7EE563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E0CD36A"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2E46A2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6D51B4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88492F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107DB16"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56CB9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0711792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462047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F51482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C48F51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5EFBB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18F88A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11E7D21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Acoperirea și suprafața vegetației arborescente</w:t>
            </w:r>
          </w:p>
        </w:tc>
        <w:tc>
          <w:tcPr>
            <w:tcW w:w="335" w:type="dxa"/>
            <w:tcBorders>
              <w:top w:val="nil"/>
              <w:left w:val="nil"/>
              <w:bottom w:val="single" w:sz="4" w:space="0" w:color="auto"/>
              <w:right w:val="single" w:sz="4" w:space="0" w:color="auto"/>
            </w:tcBorders>
            <w:shd w:val="clear" w:color="000000" w:fill="FFFFFF"/>
            <w:hideMark/>
          </w:tcPr>
          <w:p w14:paraId="057261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FFFFF"/>
            <w:hideMark/>
          </w:tcPr>
          <w:p w14:paraId="102421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5534B1F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619B58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Mai puțin de 20%</w:t>
            </w:r>
          </w:p>
        </w:tc>
        <w:tc>
          <w:tcPr>
            <w:tcW w:w="233" w:type="dxa"/>
            <w:tcBorders>
              <w:top w:val="nil"/>
              <w:left w:val="nil"/>
              <w:bottom w:val="single" w:sz="4" w:space="0" w:color="auto"/>
              <w:right w:val="single" w:sz="4" w:space="0" w:color="auto"/>
            </w:tcBorders>
            <w:shd w:val="clear" w:color="000000" w:fill="FFFFFF"/>
            <w:hideMark/>
          </w:tcPr>
          <w:p w14:paraId="1F9AFF7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1847843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AA757B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50DBFF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2F37D9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72265F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521001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A3E7816"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6D173C4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F71826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30A3C1C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54E5A9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79F5540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53A4705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6676D2F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788E06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59163EA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56ED8D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4881D5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37EA381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2F76E19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7EB819E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77C7269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E2016A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20117CC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59ED9B8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B74D98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1CC99BB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7D683BA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2C59D5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23299A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7CB4279"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0991AF9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50A3EA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651142E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623FD23C"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457124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09176F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78E04B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6E5723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FF951C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3AC3BB6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01FA26E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74B351B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Înălțimea vegetației erbacee în habitatele speciei în perioada mai-iulie</w:t>
            </w:r>
          </w:p>
        </w:tc>
        <w:tc>
          <w:tcPr>
            <w:tcW w:w="335" w:type="dxa"/>
            <w:tcBorders>
              <w:top w:val="nil"/>
              <w:left w:val="nil"/>
              <w:bottom w:val="single" w:sz="4" w:space="0" w:color="auto"/>
              <w:right w:val="single" w:sz="4" w:space="0" w:color="auto"/>
            </w:tcBorders>
            <w:shd w:val="clear" w:color="000000" w:fill="FFFFFF"/>
            <w:hideMark/>
          </w:tcPr>
          <w:p w14:paraId="1E53E0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cm</w:t>
            </w:r>
          </w:p>
        </w:tc>
        <w:tc>
          <w:tcPr>
            <w:tcW w:w="278" w:type="dxa"/>
            <w:tcBorders>
              <w:top w:val="nil"/>
              <w:left w:val="nil"/>
              <w:bottom w:val="single" w:sz="4" w:space="0" w:color="auto"/>
              <w:right w:val="single" w:sz="4" w:space="0" w:color="auto"/>
            </w:tcBorders>
            <w:shd w:val="clear" w:color="000000" w:fill="FFFFFF"/>
            <w:hideMark/>
          </w:tcPr>
          <w:p w14:paraId="12D6D1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563AA10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23F517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33" w:type="dxa"/>
            <w:tcBorders>
              <w:top w:val="nil"/>
              <w:left w:val="nil"/>
              <w:bottom w:val="single" w:sz="4" w:space="0" w:color="auto"/>
              <w:right w:val="single" w:sz="4" w:space="0" w:color="auto"/>
            </w:tcBorders>
            <w:shd w:val="clear" w:color="000000" w:fill="FFFFFF"/>
            <w:hideMark/>
          </w:tcPr>
          <w:p w14:paraId="7224511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7647AE8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370057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&lt; 40 cm</w:t>
            </w:r>
          </w:p>
        </w:tc>
        <w:tc>
          <w:tcPr>
            <w:tcW w:w="461" w:type="dxa"/>
            <w:tcBorders>
              <w:top w:val="nil"/>
              <w:left w:val="nil"/>
              <w:bottom w:val="single" w:sz="4" w:space="0" w:color="auto"/>
              <w:right w:val="single" w:sz="4" w:space="0" w:color="auto"/>
            </w:tcBorders>
            <w:shd w:val="clear" w:color="000000" w:fill="FFFFFF"/>
            <w:hideMark/>
          </w:tcPr>
          <w:p w14:paraId="232102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446DB6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4000E23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CF32B2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317B936"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6BC1E48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086A428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6F87033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A239</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299259F3"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Dendrocopos leucotos</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6E918F8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613BF61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Este o specie care trăiește în  pădurile mature de foioase sau de amestec, unde arborii morți pe picior sunt abundenți. Nu a fost identificată în teren din cauza lipsei habitatului specific în zona de proiect, cu toate că în planul de management amplasamentul faceparte din habitatul speciei. Cu certitudine însă se poate afirma că SPECIA SAU HABIATTUL ACESTEIA NU SE REGĂSEȘTE PE AMPLASAMENT SAU ÎN PROXIMITATEA ACESTUIA.</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545DF99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343C4EF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08AE86B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2A73EA2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3BEAF72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40180E8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75F1FA7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5F23055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290" w:type="dxa"/>
            <w:tcBorders>
              <w:top w:val="nil"/>
              <w:left w:val="nil"/>
              <w:bottom w:val="single" w:sz="4" w:space="0" w:color="auto"/>
              <w:right w:val="single" w:sz="4" w:space="0" w:color="auto"/>
            </w:tcBorders>
            <w:shd w:val="clear" w:color="000000" w:fill="FFFFFF"/>
            <w:hideMark/>
          </w:tcPr>
          <w:p w14:paraId="5D8FDCF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45</w:t>
            </w:r>
          </w:p>
        </w:tc>
        <w:tc>
          <w:tcPr>
            <w:tcW w:w="282" w:type="dxa"/>
            <w:tcBorders>
              <w:top w:val="nil"/>
              <w:left w:val="nil"/>
              <w:bottom w:val="single" w:sz="4" w:space="0" w:color="auto"/>
              <w:right w:val="single" w:sz="4" w:space="0" w:color="auto"/>
            </w:tcBorders>
            <w:shd w:val="clear" w:color="000000" w:fill="FFFFFF"/>
            <w:hideMark/>
          </w:tcPr>
          <w:p w14:paraId="731C3F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45</w:t>
            </w:r>
          </w:p>
        </w:tc>
        <w:tc>
          <w:tcPr>
            <w:tcW w:w="233" w:type="dxa"/>
            <w:tcBorders>
              <w:top w:val="nil"/>
              <w:left w:val="nil"/>
              <w:bottom w:val="single" w:sz="4" w:space="0" w:color="auto"/>
              <w:right w:val="single" w:sz="4" w:space="0" w:color="auto"/>
            </w:tcBorders>
            <w:shd w:val="clear" w:color="000000" w:fill="FFFFFF"/>
            <w:hideMark/>
          </w:tcPr>
          <w:p w14:paraId="1DAAC6D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3B9ACA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Fiind o specie dependentă de ecosisteme forestiere de fag sau amestec de fag cu quercinee, această specie nu poate fi afectată de proiect pentru tipul de habitat caracteristic pentru ea, nu este prezent în zona de proiect</w:t>
            </w:r>
          </w:p>
        </w:tc>
        <w:tc>
          <w:tcPr>
            <w:tcW w:w="424" w:type="dxa"/>
            <w:tcBorders>
              <w:top w:val="nil"/>
              <w:left w:val="nil"/>
              <w:bottom w:val="single" w:sz="4" w:space="0" w:color="auto"/>
              <w:right w:val="single" w:sz="4" w:space="0" w:color="auto"/>
            </w:tcBorders>
            <w:shd w:val="clear" w:color="000000" w:fill="FFFFFF"/>
            <w:hideMark/>
          </w:tcPr>
          <w:p w14:paraId="3C60D4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69C17D8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3EF8DB5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ciocănitoarea cu spate alb nu este prezentă, astfel că impactul proiectului asupra acestei specii este nul </w:t>
            </w:r>
          </w:p>
        </w:tc>
        <w:tc>
          <w:tcPr>
            <w:tcW w:w="397" w:type="dxa"/>
            <w:tcBorders>
              <w:top w:val="nil"/>
              <w:left w:val="nil"/>
              <w:bottom w:val="single" w:sz="4" w:space="0" w:color="auto"/>
              <w:right w:val="single" w:sz="4" w:space="0" w:color="auto"/>
            </w:tcBorders>
            <w:shd w:val="clear" w:color="000000" w:fill="FFFFFF"/>
            <w:hideMark/>
          </w:tcPr>
          <w:p w14:paraId="6C0451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CAF107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128EA43"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202942E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9F9770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22584E3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0BC70F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4845776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C03CBC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28AD145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2F31EC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3F0C72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1716187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45B53E2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551E75D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0C9AEBB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2E51403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7E1A5AE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541EE5C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46.071</w:t>
            </w:r>
          </w:p>
        </w:tc>
        <w:tc>
          <w:tcPr>
            <w:tcW w:w="233" w:type="dxa"/>
            <w:tcBorders>
              <w:top w:val="nil"/>
              <w:left w:val="nil"/>
              <w:bottom w:val="single" w:sz="4" w:space="0" w:color="auto"/>
              <w:right w:val="single" w:sz="4" w:space="0" w:color="auto"/>
            </w:tcBorders>
            <w:shd w:val="clear" w:color="000000" w:fill="FFFFFF"/>
            <w:hideMark/>
          </w:tcPr>
          <w:p w14:paraId="4060E4A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0315F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137A92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2F603CE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1A0CD1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78DBFFB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2AEE40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20D00A21"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69AFCD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185B4F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020DAB9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617DB69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ED1E7A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5B05EF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A36E7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4753F46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7AD2CF5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0468BC2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410721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498CA7E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Volumului lemnului mort pe picior și Ia sol</w:t>
            </w:r>
          </w:p>
        </w:tc>
        <w:tc>
          <w:tcPr>
            <w:tcW w:w="335" w:type="dxa"/>
            <w:tcBorders>
              <w:top w:val="nil"/>
              <w:left w:val="nil"/>
              <w:bottom w:val="single" w:sz="4" w:space="0" w:color="auto"/>
              <w:right w:val="single" w:sz="4" w:space="0" w:color="auto"/>
            </w:tcBorders>
            <w:shd w:val="clear" w:color="000000" w:fill="FFFFFF"/>
            <w:hideMark/>
          </w:tcPr>
          <w:p w14:paraId="34110B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Mc/ha</w:t>
            </w:r>
          </w:p>
        </w:tc>
        <w:tc>
          <w:tcPr>
            <w:tcW w:w="278" w:type="dxa"/>
            <w:tcBorders>
              <w:top w:val="nil"/>
              <w:left w:val="nil"/>
              <w:bottom w:val="single" w:sz="4" w:space="0" w:color="auto"/>
              <w:right w:val="single" w:sz="4" w:space="0" w:color="auto"/>
            </w:tcBorders>
            <w:shd w:val="clear" w:color="000000" w:fill="FFFFFF"/>
            <w:hideMark/>
          </w:tcPr>
          <w:p w14:paraId="0CEA608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168635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35ACE51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33" w:type="dxa"/>
            <w:tcBorders>
              <w:top w:val="nil"/>
              <w:left w:val="nil"/>
              <w:bottom w:val="single" w:sz="4" w:space="0" w:color="auto"/>
              <w:right w:val="single" w:sz="4" w:space="0" w:color="auto"/>
            </w:tcBorders>
            <w:shd w:val="clear" w:color="000000" w:fill="FFFFFF"/>
            <w:hideMark/>
          </w:tcPr>
          <w:p w14:paraId="44DCBEB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38DC19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50484D1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mc/ha</w:t>
            </w:r>
          </w:p>
        </w:tc>
        <w:tc>
          <w:tcPr>
            <w:tcW w:w="461" w:type="dxa"/>
            <w:tcBorders>
              <w:top w:val="nil"/>
              <w:left w:val="nil"/>
              <w:bottom w:val="single" w:sz="4" w:space="0" w:color="auto"/>
              <w:right w:val="single" w:sz="4" w:space="0" w:color="auto"/>
            </w:tcBorders>
            <w:shd w:val="clear" w:color="000000" w:fill="FFFFFF"/>
            <w:hideMark/>
          </w:tcPr>
          <w:p w14:paraId="00C15A2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14AC168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8E9382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61AE5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45CDBA1"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68215D0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2F9DCB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26956FD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4DF03B4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41F317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0BBA7DA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C74139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5C20551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5F6DD11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12FA2E0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2C3920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43C5590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35" w:type="dxa"/>
            <w:tcBorders>
              <w:top w:val="nil"/>
              <w:left w:val="nil"/>
              <w:bottom w:val="single" w:sz="4" w:space="0" w:color="auto"/>
              <w:right w:val="single" w:sz="4" w:space="0" w:color="auto"/>
            </w:tcBorders>
            <w:shd w:val="clear" w:color="000000" w:fill="FFFFFF"/>
            <w:hideMark/>
          </w:tcPr>
          <w:p w14:paraId="04F5368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Procent din suprafața totală</w:t>
            </w:r>
          </w:p>
        </w:tc>
        <w:tc>
          <w:tcPr>
            <w:tcW w:w="278" w:type="dxa"/>
            <w:tcBorders>
              <w:top w:val="nil"/>
              <w:left w:val="nil"/>
              <w:bottom w:val="single" w:sz="4" w:space="0" w:color="auto"/>
              <w:right w:val="single" w:sz="4" w:space="0" w:color="auto"/>
            </w:tcBorders>
            <w:shd w:val="clear" w:color="000000" w:fill="FFFFFF"/>
            <w:hideMark/>
          </w:tcPr>
          <w:p w14:paraId="4E3918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7F74A3E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38C1975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33" w:type="dxa"/>
            <w:tcBorders>
              <w:top w:val="nil"/>
              <w:left w:val="nil"/>
              <w:bottom w:val="single" w:sz="4" w:space="0" w:color="auto"/>
              <w:right w:val="single" w:sz="4" w:space="0" w:color="auto"/>
            </w:tcBorders>
            <w:shd w:val="clear" w:color="000000" w:fill="FFFFFF"/>
            <w:hideMark/>
          </w:tcPr>
          <w:p w14:paraId="75D788C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8A7C9A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7F114D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46B872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D091F5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52047BF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113818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4AA2D33"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6962832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034F77C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AB378C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22DD99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6402530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837D1B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2076213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6EE527D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836AD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149BFF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3FB847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1B907BD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10ECD5A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68CD57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28B543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4CDC0D2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33" w:type="dxa"/>
            <w:tcBorders>
              <w:top w:val="nil"/>
              <w:left w:val="nil"/>
              <w:bottom w:val="single" w:sz="4" w:space="0" w:color="auto"/>
              <w:right w:val="single" w:sz="4" w:space="0" w:color="auto"/>
            </w:tcBorders>
            <w:shd w:val="clear" w:color="000000" w:fill="FFFFFF"/>
            <w:hideMark/>
          </w:tcPr>
          <w:p w14:paraId="30F10FF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AFE7A8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7FAF7A4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09F33C4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35C50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778D2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12C89A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28545EAC"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3F94F3B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055920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7DCF46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3C5B6FA"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309463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5D6E0E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F7ED79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0223F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CE75A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28461F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4BAFD35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334BA5C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Prezența arborilor maturi/bătrâni în habitate de păduri</w:t>
            </w:r>
          </w:p>
        </w:tc>
        <w:tc>
          <w:tcPr>
            <w:tcW w:w="335" w:type="dxa"/>
            <w:tcBorders>
              <w:top w:val="nil"/>
              <w:left w:val="nil"/>
              <w:bottom w:val="single" w:sz="4" w:space="0" w:color="auto"/>
              <w:right w:val="single" w:sz="4" w:space="0" w:color="auto"/>
            </w:tcBorders>
            <w:shd w:val="clear" w:color="000000" w:fill="FFFFFF"/>
            <w:hideMark/>
          </w:tcPr>
          <w:p w14:paraId="782439E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 ha</w:t>
            </w:r>
          </w:p>
        </w:tc>
        <w:tc>
          <w:tcPr>
            <w:tcW w:w="278" w:type="dxa"/>
            <w:tcBorders>
              <w:top w:val="nil"/>
              <w:left w:val="nil"/>
              <w:bottom w:val="single" w:sz="4" w:space="0" w:color="auto"/>
              <w:right w:val="single" w:sz="4" w:space="0" w:color="auto"/>
            </w:tcBorders>
            <w:shd w:val="clear" w:color="000000" w:fill="FFFFFF"/>
            <w:hideMark/>
          </w:tcPr>
          <w:p w14:paraId="20CD647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029459F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104D05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w:t>
            </w:r>
          </w:p>
        </w:tc>
        <w:tc>
          <w:tcPr>
            <w:tcW w:w="233" w:type="dxa"/>
            <w:tcBorders>
              <w:top w:val="nil"/>
              <w:left w:val="nil"/>
              <w:bottom w:val="single" w:sz="4" w:space="0" w:color="auto"/>
              <w:right w:val="single" w:sz="4" w:space="0" w:color="auto"/>
            </w:tcBorders>
            <w:shd w:val="clear" w:color="000000" w:fill="FFFFFF"/>
            <w:hideMark/>
          </w:tcPr>
          <w:p w14:paraId="75CD112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5718DD2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FE96AC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 ha</w:t>
            </w:r>
          </w:p>
        </w:tc>
        <w:tc>
          <w:tcPr>
            <w:tcW w:w="461" w:type="dxa"/>
            <w:tcBorders>
              <w:top w:val="nil"/>
              <w:left w:val="nil"/>
              <w:bottom w:val="single" w:sz="4" w:space="0" w:color="auto"/>
              <w:right w:val="single" w:sz="4" w:space="0" w:color="auto"/>
            </w:tcBorders>
            <w:shd w:val="clear" w:color="000000" w:fill="FFFFFF"/>
            <w:hideMark/>
          </w:tcPr>
          <w:p w14:paraId="68B30C7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37F1407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3D42E0E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9BB0FA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FF886E0"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47C0C0A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48AAB9A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58A11B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A236</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37A323D0"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Dryocopus martius</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08A1AD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3D86A6F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Este o specia care trăiește în păduri din etajul montan inferior și până în cel superior, aflate în stadiul climax al succesiunii vegetale. Acest tip de habitat nu este prezent în zona de proiect</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71BFCA9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65CCB90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79E44D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4690BF1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39FEFF9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069F11F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1F8175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44825C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160</w:t>
            </w:r>
          </w:p>
        </w:tc>
        <w:tc>
          <w:tcPr>
            <w:tcW w:w="290" w:type="dxa"/>
            <w:tcBorders>
              <w:top w:val="nil"/>
              <w:left w:val="nil"/>
              <w:bottom w:val="single" w:sz="4" w:space="0" w:color="auto"/>
              <w:right w:val="single" w:sz="4" w:space="0" w:color="auto"/>
            </w:tcBorders>
            <w:shd w:val="clear" w:color="000000" w:fill="FFFFFF"/>
            <w:hideMark/>
          </w:tcPr>
          <w:p w14:paraId="581B7B9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200</w:t>
            </w:r>
          </w:p>
        </w:tc>
        <w:tc>
          <w:tcPr>
            <w:tcW w:w="282" w:type="dxa"/>
            <w:tcBorders>
              <w:top w:val="nil"/>
              <w:left w:val="nil"/>
              <w:bottom w:val="single" w:sz="4" w:space="0" w:color="auto"/>
              <w:right w:val="single" w:sz="4" w:space="0" w:color="auto"/>
            </w:tcBorders>
            <w:shd w:val="clear" w:color="000000" w:fill="FFFFFF"/>
            <w:hideMark/>
          </w:tcPr>
          <w:p w14:paraId="316141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180</w:t>
            </w:r>
          </w:p>
        </w:tc>
        <w:tc>
          <w:tcPr>
            <w:tcW w:w="233" w:type="dxa"/>
            <w:tcBorders>
              <w:top w:val="nil"/>
              <w:left w:val="nil"/>
              <w:bottom w:val="single" w:sz="4" w:space="0" w:color="auto"/>
              <w:right w:val="single" w:sz="4" w:space="0" w:color="auto"/>
            </w:tcBorders>
            <w:shd w:val="clear" w:color="000000" w:fill="FFFFFF"/>
            <w:hideMark/>
          </w:tcPr>
          <w:p w14:paraId="7B1E5A1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5672A6C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Fiind o specie dependentă de ecosisteme forestiere în stadiu de climax, această specie nu poate fi afectată de proiect pentru tipul de habitat caracteristic pentru ea, nu este prezent</w:t>
            </w:r>
          </w:p>
        </w:tc>
        <w:tc>
          <w:tcPr>
            <w:tcW w:w="424" w:type="dxa"/>
            <w:tcBorders>
              <w:top w:val="nil"/>
              <w:left w:val="nil"/>
              <w:bottom w:val="single" w:sz="4" w:space="0" w:color="auto"/>
              <w:right w:val="single" w:sz="4" w:space="0" w:color="auto"/>
            </w:tcBorders>
            <w:shd w:val="clear" w:color="000000" w:fill="FFFFFF"/>
            <w:hideMark/>
          </w:tcPr>
          <w:p w14:paraId="07740CC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0A1A55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2F57A5F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Modificarea, degradarea și pierderea habitatului sunt principalele amenințări care pot afecta negativ speciile de păsări din habitatele forestiere. În zona de proiect însă nu există habitat forestier, în consecință nici ciocănitoarea neagră nu este prezentă, astfel că impactul proiectului asupra acestei specii este nul -</w:t>
            </w:r>
          </w:p>
        </w:tc>
        <w:tc>
          <w:tcPr>
            <w:tcW w:w="397" w:type="dxa"/>
            <w:tcBorders>
              <w:top w:val="nil"/>
              <w:left w:val="nil"/>
              <w:bottom w:val="single" w:sz="4" w:space="0" w:color="auto"/>
              <w:right w:val="single" w:sz="4" w:space="0" w:color="auto"/>
            </w:tcBorders>
            <w:shd w:val="clear" w:color="000000" w:fill="FFFFFF"/>
            <w:hideMark/>
          </w:tcPr>
          <w:p w14:paraId="50862BE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64F017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36A02EE"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5C5B2C3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0BD43C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67DF044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1B4452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BCEB55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40F133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161B5B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5C85344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7D3358D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35E504A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DF069F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7B1CEB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1F932DA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6C4C0C3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3C7D163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5CAD2A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46.071</w:t>
            </w:r>
          </w:p>
        </w:tc>
        <w:tc>
          <w:tcPr>
            <w:tcW w:w="233" w:type="dxa"/>
            <w:tcBorders>
              <w:top w:val="nil"/>
              <w:left w:val="nil"/>
              <w:bottom w:val="single" w:sz="4" w:space="0" w:color="auto"/>
              <w:right w:val="single" w:sz="4" w:space="0" w:color="auto"/>
            </w:tcBorders>
            <w:shd w:val="clear" w:color="000000" w:fill="FFFFFF"/>
            <w:hideMark/>
          </w:tcPr>
          <w:p w14:paraId="70FFA50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1A6C15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3F7737C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5BA286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051D668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53F39F3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42ED33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C5FB326"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24FF3A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E70685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6960CE0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41CC50A3"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563E473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E40010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6874F5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6A0BC41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06E804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0A3BAF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ED0880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10FF1C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35" w:type="dxa"/>
            <w:tcBorders>
              <w:top w:val="nil"/>
              <w:left w:val="nil"/>
              <w:bottom w:val="single" w:sz="4" w:space="0" w:color="auto"/>
              <w:right w:val="single" w:sz="4" w:space="0" w:color="auto"/>
            </w:tcBorders>
            <w:shd w:val="clear" w:color="000000" w:fill="FFFFFF"/>
            <w:hideMark/>
          </w:tcPr>
          <w:p w14:paraId="25FFECE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Procent din suprafața totală</w:t>
            </w:r>
          </w:p>
        </w:tc>
        <w:tc>
          <w:tcPr>
            <w:tcW w:w="278" w:type="dxa"/>
            <w:tcBorders>
              <w:top w:val="nil"/>
              <w:left w:val="nil"/>
              <w:bottom w:val="single" w:sz="4" w:space="0" w:color="auto"/>
              <w:right w:val="single" w:sz="4" w:space="0" w:color="auto"/>
            </w:tcBorders>
            <w:shd w:val="clear" w:color="000000" w:fill="FFFFFF"/>
            <w:hideMark/>
          </w:tcPr>
          <w:p w14:paraId="662F9E3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w:t>
            </w:r>
          </w:p>
        </w:tc>
        <w:tc>
          <w:tcPr>
            <w:tcW w:w="290" w:type="dxa"/>
            <w:tcBorders>
              <w:top w:val="nil"/>
              <w:left w:val="nil"/>
              <w:bottom w:val="single" w:sz="4" w:space="0" w:color="auto"/>
              <w:right w:val="single" w:sz="4" w:space="0" w:color="auto"/>
            </w:tcBorders>
            <w:shd w:val="clear" w:color="000000" w:fill="FFFFFF"/>
            <w:hideMark/>
          </w:tcPr>
          <w:p w14:paraId="4BD4ED4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429FCC6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33" w:type="dxa"/>
            <w:tcBorders>
              <w:top w:val="nil"/>
              <w:left w:val="nil"/>
              <w:bottom w:val="single" w:sz="4" w:space="0" w:color="auto"/>
              <w:right w:val="single" w:sz="4" w:space="0" w:color="auto"/>
            </w:tcBorders>
            <w:shd w:val="clear" w:color="000000" w:fill="FFFFFF"/>
            <w:hideMark/>
          </w:tcPr>
          <w:p w14:paraId="077279A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DB2699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5088AE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269581E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0A507C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66294CF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597A857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9B66AB0"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E688F2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C477BB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3D61109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4FC5474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5E4CE00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63C9B2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E19231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4564608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36D905B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3EBC5CE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B44B8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765C464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4D0147B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4529389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596C84B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332B6EF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33" w:type="dxa"/>
            <w:tcBorders>
              <w:top w:val="nil"/>
              <w:left w:val="nil"/>
              <w:bottom w:val="single" w:sz="4" w:space="0" w:color="auto"/>
              <w:right w:val="single" w:sz="4" w:space="0" w:color="auto"/>
            </w:tcBorders>
            <w:shd w:val="clear" w:color="000000" w:fill="FFFFFF"/>
            <w:hideMark/>
          </w:tcPr>
          <w:p w14:paraId="244CCC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314C460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562628E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10FBAA3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1BCDAD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6524370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96102D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08A38AE2"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4627BC7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7D7571C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D9BA0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65B3075"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35EFF3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0E721E5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B0230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E00948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74FFEF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02F58C2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10F352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5F77B3E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Prezența arborilor bătrâni cu scorburi</w:t>
            </w:r>
          </w:p>
        </w:tc>
        <w:tc>
          <w:tcPr>
            <w:tcW w:w="335" w:type="dxa"/>
            <w:tcBorders>
              <w:top w:val="nil"/>
              <w:left w:val="nil"/>
              <w:bottom w:val="single" w:sz="4" w:space="0" w:color="auto"/>
              <w:right w:val="single" w:sz="4" w:space="0" w:color="auto"/>
            </w:tcBorders>
            <w:shd w:val="clear" w:color="000000" w:fill="FFFFFF"/>
            <w:hideMark/>
          </w:tcPr>
          <w:p w14:paraId="0E3C6F8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Nr./ha</w:t>
            </w:r>
          </w:p>
        </w:tc>
        <w:tc>
          <w:tcPr>
            <w:tcW w:w="278" w:type="dxa"/>
            <w:tcBorders>
              <w:top w:val="nil"/>
              <w:left w:val="nil"/>
              <w:bottom w:val="single" w:sz="4" w:space="0" w:color="auto"/>
              <w:right w:val="single" w:sz="4" w:space="0" w:color="auto"/>
            </w:tcBorders>
            <w:shd w:val="clear" w:color="000000" w:fill="FFFFFF"/>
            <w:hideMark/>
          </w:tcPr>
          <w:p w14:paraId="3F8EFE4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6BBEF0F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1730276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 5</w:t>
            </w:r>
          </w:p>
        </w:tc>
        <w:tc>
          <w:tcPr>
            <w:tcW w:w="233" w:type="dxa"/>
            <w:tcBorders>
              <w:top w:val="nil"/>
              <w:left w:val="nil"/>
              <w:bottom w:val="single" w:sz="4" w:space="0" w:color="auto"/>
              <w:right w:val="single" w:sz="4" w:space="0" w:color="auto"/>
            </w:tcBorders>
            <w:shd w:val="clear" w:color="000000" w:fill="FFFFFF"/>
            <w:hideMark/>
          </w:tcPr>
          <w:p w14:paraId="2D63655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5932AD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82EDA0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461" w:type="dxa"/>
            <w:tcBorders>
              <w:top w:val="nil"/>
              <w:left w:val="nil"/>
              <w:bottom w:val="single" w:sz="4" w:space="0" w:color="auto"/>
              <w:right w:val="single" w:sz="4" w:space="0" w:color="auto"/>
            </w:tcBorders>
            <w:shd w:val="clear" w:color="000000" w:fill="FFFFFF"/>
            <w:hideMark/>
          </w:tcPr>
          <w:p w14:paraId="087033B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37BB0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4B2700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247D42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85F3899"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513AC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EE011D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551869B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49BCBA6"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7E06E0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7EAE54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969C4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0995235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397896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622A9A1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1766D60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5F2C8FD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Lemn mort pe picior și la sol</w:t>
            </w:r>
          </w:p>
        </w:tc>
        <w:tc>
          <w:tcPr>
            <w:tcW w:w="335" w:type="dxa"/>
            <w:tcBorders>
              <w:top w:val="nil"/>
              <w:left w:val="nil"/>
              <w:bottom w:val="single" w:sz="4" w:space="0" w:color="auto"/>
              <w:right w:val="single" w:sz="4" w:space="0" w:color="auto"/>
            </w:tcBorders>
            <w:shd w:val="clear" w:color="000000" w:fill="FFFFFF"/>
            <w:hideMark/>
          </w:tcPr>
          <w:p w14:paraId="4B96529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Mc/ha</w:t>
            </w:r>
          </w:p>
        </w:tc>
        <w:tc>
          <w:tcPr>
            <w:tcW w:w="278" w:type="dxa"/>
            <w:tcBorders>
              <w:top w:val="nil"/>
              <w:left w:val="nil"/>
              <w:bottom w:val="single" w:sz="4" w:space="0" w:color="auto"/>
              <w:right w:val="single" w:sz="4" w:space="0" w:color="auto"/>
            </w:tcBorders>
            <w:shd w:val="clear" w:color="000000" w:fill="FFFFFF"/>
            <w:hideMark/>
          </w:tcPr>
          <w:p w14:paraId="60EC3D6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61FBA5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0DF9C1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33" w:type="dxa"/>
            <w:tcBorders>
              <w:top w:val="nil"/>
              <w:left w:val="nil"/>
              <w:bottom w:val="single" w:sz="4" w:space="0" w:color="auto"/>
              <w:right w:val="single" w:sz="4" w:space="0" w:color="auto"/>
            </w:tcBorders>
            <w:shd w:val="clear" w:color="000000" w:fill="FFFFFF"/>
            <w:hideMark/>
          </w:tcPr>
          <w:p w14:paraId="418A740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77933B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666B4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mc/ha</w:t>
            </w:r>
          </w:p>
        </w:tc>
        <w:tc>
          <w:tcPr>
            <w:tcW w:w="461" w:type="dxa"/>
            <w:tcBorders>
              <w:top w:val="nil"/>
              <w:left w:val="nil"/>
              <w:bottom w:val="single" w:sz="4" w:space="0" w:color="auto"/>
              <w:right w:val="single" w:sz="4" w:space="0" w:color="auto"/>
            </w:tcBorders>
            <w:shd w:val="clear" w:color="000000" w:fill="FFFFFF"/>
            <w:hideMark/>
          </w:tcPr>
          <w:p w14:paraId="0D1E9E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6AAD89A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E86DD4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6E2DD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50CBDA6"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380B1E0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1D8AA65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6B1D18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A321</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564B44DB"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Ficedula albicollis</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209D6DF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528F44A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Nu este o specie prezentă în zona de proiect. Muscarul gulerat este o specie caracteristică pădurilor de foioase mai ales celor edificate de diferite specii de </w:t>
            </w:r>
            <w:r w:rsidRPr="0040147F">
              <w:rPr>
                <w:rFonts w:ascii="Times New Roman" w:hAnsi="Times New Roman"/>
                <w:i/>
                <w:iCs/>
                <w:sz w:val="20"/>
                <w:szCs w:val="20"/>
                <w:lang w:val="en-US" w:eastAsia="en-US"/>
              </w:rPr>
              <w:t>Quercus</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5D4900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54AE8FE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47D4708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3BEEE24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566BD72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022A85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345DF8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140D6DB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250</w:t>
            </w:r>
          </w:p>
        </w:tc>
        <w:tc>
          <w:tcPr>
            <w:tcW w:w="290" w:type="dxa"/>
            <w:tcBorders>
              <w:top w:val="nil"/>
              <w:left w:val="nil"/>
              <w:bottom w:val="single" w:sz="4" w:space="0" w:color="auto"/>
              <w:right w:val="single" w:sz="4" w:space="0" w:color="auto"/>
            </w:tcBorders>
            <w:shd w:val="clear" w:color="000000" w:fill="FFFFFF"/>
            <w:hideMark/>
          </w:tcPr>
          <w:p w14:paraId="6236C7D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300</w:t>
            </w:r>
          </w:p>
        </w:tc>
        <w:tc>
          <w:tcPr>
            <w:tcW w:w="282" w:type="dxa"/>
            <w:tcBorders>
              <w:top w:val="nil"/>
              <w:left w:val="nil"/>
              <w:bottom w:val="single" w:sz="4" w:space="0" w:color="auto"/>
              <w:right w:val="single" w:sz="4" w:space="0" w:color="auto"/>
            </w:tcBorders>
            <w:shd w:val="clear" w:color="000000" w:fill="FFFFFF"/>
            <w:hideMark/>
          </w:tcPr>
          <w:p w14:paraId="6A9E66F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275</w:t>
            </w:r>
          </w:p>
        </w:tc>
        <w:tc>
          <w:tcPr>
            <w:tcW w:w="233" w:type="dxa"/>
            <w:tcBorders>
              <w:top w:val="nil"/>
              <w:left w:val="nil"/>
              <w:bottom w:val="single" w:sz="4" w:space="0" w:color="auto"/>
              <w:right w:val="single" w:sz="4" w:space="0" w:color="auto"/>
            </w:tcBorders>
            <w:shd w:val="clear" w:color="000000" w:fill="FFFFFF"/>
            <w:hideMark/>
          </w:tcPr>
          <w:p w14:paraId="59DFF67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7FFF98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Fiind o specie dependentă de ecosisteme forestiereedificate de </w:t>
            </w:r>
            <w:r w:rsidRPr="0040147F">
              <w:rPr>
                <w:rFonts w:ascii="Times New Roman" w:hAnsi="Times New Roman"/>
                <w:i/>
                <w:iCs/>
                <w:sz w:val="20"/>
                <w:szCs w:val="20"/>
                <w:lang w:val="en-US" w:eastAsia="en-US"/>
              </w:rPr>
              <w:t>Quercus,</w:t>
            </w:r>
            <w:r w:rsidRPr="0040147F">
              <w:rPr>
                <w:rFonts w:ascii="Times New Roman" w:hAnsi="Times New Roman"/>
                <w:sz w:val="20"/>
                <w:szCs w:val="20"/>
                <w:lang w:val="en-US" w:eastAsia="en-US"/>
              </w:rPr>
              <w:t xml:space="preserve"> această specie nu poate fi afectată de proiect pentru tipul de habitat caracteristic pentru ea, nu este prezent în zona de proiect</w:t>
            </w:r>
          </w:p>
        </w:tc>
        <w:tc>
          <w:tcPr>
            <w:tcW w:w="424" w:type="dxa"/>
            <w:tcBorders>
              <w:top w:val="nil"/>
              <w:left w:val="nil"/>
              <w:bottom w:val="single" w:sz="4" w:space="0" w:color="auto"/>
              <w:right w:val="single" w:sz="4" w:space="0" w:color="auto"/>
            </w:tcBorders>
            <w:shd w:val="clear" w:color="000000" w:fill="FFFFFF"/>
            <w:hideMark/>
          </w:tcPr>
          <w:p w14:paraId="0B934C2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2CDD1E5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39E246A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muscarul gulerat nu este prezent, astfel că impactul proiectului asupra acestei specii este nul </w:t>
            </w:r>
          </w:p>
        </w:tc>
        <w:tc>
          <w:tcPr>
            <w:tcW w:w="397" w:type="dxa"/>
            <w:tcBorders>
              <w:top w:val="nil"/>
              <w:left w:val="nil"/>
              <w:bottom w:val="single" w:sz="4" w:space="0" w:color="auto"/>
              <w:right w:val="single" w:sz="4" w:space="0" w:color="auto"/>
            </w:tcBorders>
            <w:shd w:val="clear" w:color="000000" w:fill="FFFFFF"/>
            <w:hideMark/>
          </w:tcPr>
          <w:p w14:paraId="38BD33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D8010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7DEE0F5"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14D46C5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44DE43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2B38967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4F19C4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4049D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0130FC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665019D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9FCCFF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2C3BF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0AA2F4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87FD7C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4B8568B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580F57F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5FAED25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50C7EFC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1468A8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2098 ha</w:t>
            </w:r>
          </w:p>
        </w:tc>
        <w:tc>
          <w:tcPr>
            <w:tcW w:w="233" w:type="dxa"/>
            <w:tcBorders>
              <w:top w:val="nil"/>
              <w:left w:val="nil"/>
              <w:bottom w:val="single" w:sz="4" w:space="0" w:color="auto"/>
              <w:right w:val="single" w:sz="4" w:space="0" w:color="auto"/>
            </w:tcBorders>
            <w:shd w:val="clear" w:color="000000" w:fill="FFFFFF"/>
            <w:hideMark/>
          </w:tcPr>
          <w:p w14:paraId="2A3CF95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003757F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635E61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3CC8A78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78D067A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6E25113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F12309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4056BDE"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5C68D1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C2C76D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0D826B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4F522A0C"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E23F9F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538FF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56B08C0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4DF7DCA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38D8C7C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6F75510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02B309D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298D0D8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35" w:type="dxa"/>
            <w:tcBorders>
              <w:top w:val="nil"/>
              <w:left w:val="nil"/>
              <w:bottom w:val="single" w:sz="4" w:space="0" w:color="auto"/>
              <w:right w:val="single" w:sz="4" w:space="0" w:color="auto"/>
            </w:tcBorders>
            <w:shd w:val="clear" w:color="000000" w:fill="FFFFFF"/>
            <w:hideMark/>
          </w:tcPr>
          <w:p w14:paraId="234C525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FFFFF"/>
            <w:hideMark/>
          </w:tcPr>
          <w:p w14:paraId="41FF350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76A26FE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50AC2F1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33" w:type="dxa"/>
            <w:tcBorders>
              <w:top w:val="nil"/>
              <w:left w:val="nil"/>
              <w:bottom w:val="single" w:sz="4" w:space="0" w:color="auto"/>
              <w:right w:val="single" w:sz="4" w:space="0" w:color="auto"/>
            </w:tcBorders>
            <w:shd w:val="clear" w:color="000000" w:fill="FFFFFF"/>
            <w:hideMark/>
          </w:tcPr>
          <w:p w14:paraId="7897392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5C77948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728A14D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364DC05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FD798F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6D1569F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698F282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130C819"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4F07E0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7C3C082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2610C95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6D0898B8"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7DD7B8A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57D51CD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25C13DE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017084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54A3D46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C17B5F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4AD1F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20939AA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59A10DC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129A50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4512FE7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04B8B88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33" w:type="dxa"/>
            <w:tcBorders>
              <w:top w:val="nil"/>
              <w:left w:val="nil"/>
              <w:bottom w:val="single" w:sz="4" w:space="0" w:color="auto"/>
              <w:right w:val="single" w:sz="4" w:space="0" w:color="auto"/>
            </w:tcBorders>
            <w:shd w:val="clear" w:color="000000" w:fill="FFFFFF"/>
            <w:hideMark/>
          </w:tcPr>
          <w:p w14:paraId="3D8BEDB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3C2B0A5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5A38F11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5586DE3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3208E24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9DD1A3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52430C0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56F5760"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77794E5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03BEF8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504C8C6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3B3A82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E46E4B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0C126A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CF5D81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0E71013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04880A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187C998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7F1AAA7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3D0B13B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35" w:type="dxa"/>
            <w:tcBorders>
              <w:top w:val="nil"/>
              <w:left w:val="nil"/>
              <w:bottom w:val="single" w:sz="4" w:space="0" w:color="auto"/>
              <w:right w:val="single" w:sz="4" w:space="0" w:color="auto"/>
            </w:tcBorders>
            <w:shd w:val="clear" w:color="000000" w:fill="FFFFFF"/>
            <w:hideMark/>
          </w:tcPr>
          <w:p w14:paraId="6D0118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278" w:type="dxa"/>
            <w:tcBorders>
              <w:top w:val="nil"/>
              <w:left w:val="nil"/>
              <w:bottom w:val="single" w:sz="4" w:space="0" w:color="auto"/>
              <w:right w:val="single" w:sz="4" w:space="0" w:color="auto"/>
            </w:tcBorders>
            <w:shd w:val="clear" w:color="000000" w:fill="FFFFFF"/>
            <w:hideMark/>
          </w:tcPr>
          <w:p w14:paraId="5E195E6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290" w:type="dxa"/>
            <w:tcBorders>
              <w:top w:val="nil"/>
              <w:left w:val="nil"/>
              <w:bottom w:val="single" w:sz="4" w:space="0" w:color="auto"/>
              <w:right w:val="single" w:sz="4" w:space="0" w:color="auto"/>
            </w:tcBorders>
            <w:shd w:val="clear" w:color="000000" w:fill="FFFFFF"/>
            <w:hideMark/>
          </w:tcPr>
          <w:p w14:paraId="0E467D1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282" w:type="dxa"/>
            <w:tcBorders>
              <w:top w:val="nil"/>
              <w:left w:val="nil"/>
              <w:bottom w:val="single" w:sz="4" w:space="0" w:color="auto"/>
              <w:right w:val="single" w:sz="4" w:space="0" w:color="auto"/>
            </w:tcBorders>
            <w:shd w:val="clear" w:color="000000" w:fill="FFFFFF"/>
            <w:hideMark/>
          </w:tcPr>
          <w:p w14:paraId="4139AAA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33" w:type="dxa"/>
            <w:tcBorders>
              <w:top w:val="nil"/>
              <w:left w:val="nil"/>
              <w:bottom w:val="single" w:sz="4" w:space="0" w:color="auto"/>
              <w:right w:val="single" w:sz="4" w:space="0" w:color="auto"/>
            </w:tcBorders>
            <w:shd w:val="clear" w:color="000000" w:fill="FFFFFF"/>
            <w:hideMark/>
          </w:tcPr>
          <w:p w14:paraId="5C53C31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146F688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110AA8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w:t>
            </w:r>
          </w:p>
        </w:tc>
        <w:tc>
          <w:tcPr>
            <w:tcW w:w="461" w:type="dxa"/>
            <w:tcBorders>
              <w:top w:val="nil"/>
              <w:left w:val="nil"/>
              <w:bottom w:val="single" w:sz="4" w:space="0" w:color="auto"/>
              <w:right w:val="single" w:sz="4" w:space="0" w:color="auto"/>
            </w:tcBorders>
            <w:shd w:val="clear" w:color="000000" w:fill="FFFFFF"/>
            <w:hideMark/>
          </w:tcPr>
          <w:p w14:paraId="6101BB7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1A8292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E3A84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5F43A5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CBFF963"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5B77DF0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0B50C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5CAC8FD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63171E0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8E87E4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5A40AA4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7DD058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3CD68AE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D9ACED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06FE575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66A604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19FC67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35" w:type="dxa"/>
            <w:tcBorders>
              <w:top w:val="nil"/>
              <w:left w:val="nil"/>
              <w:bottom w:val="single" w:sz="4" w:space="0" w:color="auto"/>
              <w:right w:val="single" w:sz="4" w:space="0" w:color="auto"/>
            </w:tcBorders>
            <w:shd w:val="clear" w:color="000000" w:fill="FFFFFF"/>
            <w:hideMark/>
          </w:tcPr>
          <w:p w14:paraId="0313B0D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278" w:type="dxa"/>
            <w:tcBorders>
              <w:top w:val="nil"/>
              <w:left w:val="nil"/>
              <w:bottom w:val="single" w:sz="4" w:space="0" w:color="auto"/>
              <w:right w:val="single" w:sz="4" w:space="0" w:color="auto"/>
            </w:tcBorders>
            <w:shd w:val="clear" w:color="000000" w:fill="FFFFFF"/>
            <w:hideMark/>
          </w:tcPr>
          <w:p w14:paraId="257406F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290" w:type="dxa"/>
            <w:tcBorders>
              <w:top w:val="nil"/>
              <w:left w:val="nil"/>
              <w:bottom w:val="single" w:sz="4" w:space="0" w:color="auto"/>
              <w:right w:val="single" w:sz="4" w:space="0" w:color="auto"/>
            </w:tcBorders>
            <w:shd w:val="clear" w:color="000000" w:fill="FFFFFF"/>
            <w:hideMark/>
          </w:tcPr>
          <w:p w14:paraId="6F3C09E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282" w:type="dxa"/>
            <w:tcBorders>
              <w:top w:val="nil"/>
              <w:left w:val="nil"/>
              <w:bottom w:val="single" w:sz="4" w:space="0" w:color="auto"/>
              <w:right w:val="single" w:sz="4" w:space="0" w:color="auto"/>
            </w:tcBorders>
            <w:shd w:val="clear" w:color="000000" w:fill="FFFFFF"/>
            <w:hideMark/>
          </w:tcPr>
          <w:p w14:paraId="6D558B8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33" w:type="dxa"/>
            <w:tcBorders>
              <w:top w:val="nil"/>
              <w:left w:val="nil"/>
              <w:bottom w:val="single" w:sz="4" w:space="0" w:color="auto"/>
              <w:right w:val="single" w:sz="4" w:space="0" w:color="auto"/>
            </w:tcBorders>
            <w:shd w:val="clear" w:color="000000" w:fill="FFFFFF"/>
            <w:hideMark/>
          </w:tcPr>
          <w:p w14:paraId="05D7CB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29E7D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553C74C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o m3/ha</w:t>
            </w:r>
          </w:p>
        </w:tc>
        <w:tc>
          <w:tcPr>
            <w:tcW w:w="461" w:type="dxa"/>
            <w:tcBorders>
              <w:top w:val="nil"/>
              <w:left w:val="nil"/>
              <w:bottom w:val="single" w:sz="4" w:space="0" w:color="auto"/>
              <w:right w:val="single" w:sz="4" w:space="0" w:color="auto"/>
            </w:tcBorders>
            <w:shd w:val="clear" w:color="000000" w:fill="FFFFFF"/>
            <w:hideMark/>
          </w:tcPr>
          <w:p w14:paraId="0B5923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75B7A9F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1FFDB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6F9EDE3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4E48A39"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2BCF2C4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45E3379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38D7E5A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4D9337E6"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3D45DC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51E725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C160F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56950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4467D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1F537CC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0E7B1F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33A252D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Existența și abundența speciilor de ciocănitoare</w:t>
            </w:r>
          </w:p>
        </w:tc>
        <w:tc>
          <w:tcPr>
            <w:tcW w:w="335" w:type="dxa"/>
            <w:tcBorders>
              <w:top w:val="nil"/>
              <w:left w:val="nil"/>
              <w:bottom w:val="single" w:sz="4" w:space="0" w:color="auto"/>
              <w:right w:val="single" w:sz="4" w:space="0" w:color="auto"/>
            </w:tcBorders>
            <w:shd w:val="clear" w:color="000000" w:fill="FFFFFF"/>
            <w:hideMark/>
          </w:tcPr>
          <w:p w14:paraId="7551490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 / absență</w:t>
            </w:r>
          </w:p>
        </w:tc>
        <w:tc>
          <w:tcPr>
            <w:tcW w:w="278" w:type="dxa"/>
            <w:tcBorders>
              <w:top w:val="nil"/>
              <w:left w:val="nil"/>
              <w:bottom w:val="single" w:sz="4" w:space="0" w:color="auto"/>
              <w:right w:val="single" w:sz="4" w:space="0" w:color="auto"/>
            </w:tcBorders>
            <w:shd w:val="clear" w:color="000000" w:fill="FFFFFF"/>
            <w:hideMark/>
          </w:tcPr>
          <w:p w14:paraId="4A6BE8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28BB28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F1A7E4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w:t>
            </w:r>
          </w:p>
        </w:tc>
        <w:tc>
          <w:tcPr>
            <w:tcW w:w="233" w:type="dxa"/>
            <w:tcBorders>
              <w:top w:val="nil"/>
              <w:left w:val="nil"/>
              <w:bottom w:val="single" w:sz="4" w:space="0" w:color="auto"/>
              <w:right w:val="single" w:sz="4" w:space="0" w:color="auto"/>
            </w:tcBorders>
            <w:shd w:val="clear" w:color="000000" w:fill="FFFFFF"/>
            <w:hideMark/>
          </w:tcPr>
          <w:p w14:paraId="266BFA4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176E74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36DB28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absentă</w:t>
            </w:r>
          </w:p>
        </w:tc>
        <w:tc>
          <w:tcPr>
            <w:tcW w:w="461" w:type="dxa"/>
            <w:tcBorders>
              <w:top w:val="nil"/>
              <w:left w:val="nil"/>
              <w:bottom w:val="single" w:sz="4" w:space="0" w:color="auto"/>
              <w:right w:val="single" w:sz="4" w:space="0" w:color="auto"/>
            </w:tcBorders>
            <w:shd w:val="clear" w:color="000000" w:fill="FFFFFF"/>
            <w:hideMark/>
          </w:tcPr>
          <w:p w14:paraId="2265EC1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3B1FC19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4C51B7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6083BA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7DCE887"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3E97749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35F999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593470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4E190BAC"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1E1927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5BB9B1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7938C6D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2314D5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87112F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74F274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147CECC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1794AD8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3DD17A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exemplare / km2</w:t>
            </w:r>
          </w:p>
        </w:tc>
        <w:tc>
          <w:tcPr>
            <w:tcW w:w="278" w:type="dxa"/>
            <w:tcBorders>
              <w:top w:val="nil"/>
              <w:left w:val="nil"/>
              <w:bottom w:val="single" w:sz="4" w:space="0" w:color="auto"/>
              <w:right w:val="single" w:sz="4" w:space="0" w:color="auto"/>
            </w:tcBorders>
            <w:shd w:val="clear" w:color="000000" w:fill="FFFFFF"/>
            <w:hideMark/>
          </w:tcPr>
          <w:p w14:paraId="284C705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177DF00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556E082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793B57D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74A5E29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1AF2B51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exemplare / kmp</w:t>
            </w:r>
          </w:p>
        </w:tc>
        <w:tc>
          <w:tcPr>
            <w:tcW w:w="461" w:type="dxa"/>
            <w:tcBorders>
              <w:top w:val="nil"/>
              <w:left w:val="nil"/>
              <w:bottom w:val="single" w:sz="4" w:space="0" w:color="auto"/>
              <w:right w:val="single" w:sz="4" w:space="0" w:color="auto"/>
            </w:tcBorders>
            <w:shd w:val="clear" w:color="000000" w:fill="FFFFFF"/>
            <w:hideMark/>
          </w:tcPr>
          <w:p w14:paraId="6C190A8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17B6474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46D8F4B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C30D15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5F7F0D9"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0D153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79838BA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469273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A320</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7B701E9C"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Ficedula parva</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175342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703A780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Nu este o specie prezentă în aria de proiect pentru că muscarul mic este foarte selectiv în privința habitatului și  trăiește numai în pădurile bătrâne de peste 100 de ani, care au o cantitate mare de lemn mort și un strat arbustiv redus. </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0E1C66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728CD72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2027152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1663BB0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0B0A11E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1C5D53B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4360441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5F2095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300</w:t>
            </w:r>
          </w:p>
        </w:tc>
        <w:tc>
          <w:tcPr>
            <w:tcW w:w="290" w:type="dxa"/>
            <w:tcBorders>
              <w:top w:val="nil"/>
              <w:left w:val="nil"/>
              <w:bottom w:val="single" w:sz="4" w:space="0" w:color="auto"/>
              <w:right w:val="single" w:sz="4" w:space="0" w:color="auto"/>
            </w:tcBorders>
            <w:shd w:val="clear" w:color="000000" w:fill="FFFFFF"/>
            <w:hideMark/>
          </w:tcPr>
          <w:p w14:paraId="0014080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350</w:t>
            </w:r>
          </w:p>
        </w:tc>
        <w:tc>
          <w:tcPr>
            <w:tcW w:w="282" w:type="dxa"/>
            <w:tcBorders>
              <w:top w:val="nil"/>
              <w:left w:val="nil"/>
              <w:bottom w:val="single" w:sz="4" w:space="0" w:color="auto"/>
              <w:right w:val="single" w:sz="4" w:space="0" w:color="auto"/>
            </w:tcBorders>
            <w:shd w:val="clear" w:color="000000" w:fill="FFFFFF"/>
            <w:hideMark/>
          </w:tcPr>
          <w:p w14:paraId="1B8399D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325</w:t>
            </w:r>
          </w:p>
        </w:tc>
        <w:tc>
          <w:tcPr>
            <w:tcW w:w="233" w:type="dxa"/>
            <w:tcBorders>
              <w:top w:val="nil"/>
              <w:left w:val="nil"/>
              <w:bottom w:val="single" w:sz="4" w:space="0" w:color="auto"/>
              <w:right w:val="single" w:sz="4" w:space="0" w:color="auto"/>
            </w:tcBorders>
            <w:shd w:val="clear" w:color="000000" w:fill="FFFFFF"/>
            <w:hideMark/>
          </w:tcPr>
          <w:p w14:paraId="22B12B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01EBA5B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Fiind o specie dependentă de ecosisteme forestiere seculare această specie nu poate fi afectată de proiect pentru tipul de habitat caracteristic pentru ea, nu este prezent în zona de proiect</w:t>
            </w:r>
          </w:p>
        </w:tc>
        <w:tc>
          <w:tcPr>
            <w:tcW w:w="424" w:type="dxa"/>
            <w:tcBorders>
              <w:top w:val="nil"/>
              <w:left w:val="nil"/>
              <w:bottom w:val="single" w:sz="4" w:space="0" w:color="auto"/>
              <w:right w:val="single" w:sz="4" w:space="0" w:color="auto"/>
            </w:tcBorders>
            <w:shd w:val="clear" w:color="000000" w:fill="FFFFFF"/>
            <w:hideMark/>
          </w:tcPr>
          <w:p w14:paraId="4840D8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7AD1194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42C3D8E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muscarul mic nu este prezent, astfel că impactul proiectului asupra acestei specii este nul </w:t>
            </w:r>
          </w:p>
        </w:tc>
        <w:tc>
          <w:tcPr>
            <w:tcW w:w="397" w:type="dxa"/>
            <w:tcBorders>
              <w:top w:val="nil"/>
              <w:left w:val="nil"/>
              <w:bottom w:val="single" w:sz="4" w:space="0" w:color="auto"/>
              <w:right w:val="single" w:sz="4" w:space="0" w:color="auto"/>
            </w:tcBorders>
            <w:shd w:val="clear" w:color="000000" w:fill="FFFFFF"/>
            <w:hideMark/>
          </w:tcPr>
          <w:p w14:paraId="6E6569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385256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0AE0496C"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73DFA34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587AA9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20A84DE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3C26C9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4CCC1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E2789C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DDDD8C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2D1642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5FC89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42E49B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3ECDD8C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7A021D1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3E22CA2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57B323D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0E730D3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6ECE67C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2098 ha</w:t>
            </w:r>
          </w:p>
        </w:tc>
        <w:tc>
          <w:tcPr>
            <w:tcW w:w="233" w:type="dxa"/>
            <w:tcBorders>
              <w:top w:val="nil"/>
              <w:left w:val="nil"/>
              <w:bottom w:val="single" w:sz="4" w:space="0" w:color="auto"/>
              <w:right w:val="single" w:sz="4" w:space="0" w:color="auto"/>
            </w:tcBorders>
            <w:shd w:val="clear" w:color="000000" w:fill="FFFFFF"/>
            <w:hideMark/>
          </w:tcPr>
          <w:p w14:paraId="7F6FCF4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7F6FA10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788223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3398ACC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03285E6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3EBB4E2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2B2A7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0A904E24"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596D7B6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82480C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0B6D220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4BED77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585D765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14915D0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27AB316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6D9253E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1A9431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7580C85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8918CE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32D7BD8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35" w:type="dxa"/>
            <w:tcBorders>
              <w:top w:val="nil"/>
              <w:left w:val="nil"/>
              <w:bottom w:val="single" w:sz="4" w:space="0" w:color="auto"/>
              <w:right w:val="single" w:sz="4" w:space="0" w:color="auto"/>
            </w:tcBorders>
            <w:shd w:val="clear" w:color="000000" w:fill="FFFFFF"/>
            <w:hideMark/>
          </w:tcPr>
          <w:p w14:paraId="198FD48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FFFFF"/>
            <w:hideMark/>
          </w:tcPr>
          <w:p w14:paraId="3DD997D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5FA1CCB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5D36A3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30-40%</w:t>
            </w:r>
          </w:p>
        </w:tc>
        <w:tc>
          <w:tcPr>
            <w:tcW w:w="233" w:type="dxa"/>
            <w:tcBorders>
              <w:top w:val="nil"/>
              <w:left w:val="nil"/>
              <w:bottom w:val="single" w:sz="4" w:space="0" w:color="auto"/>
              <w:right w:val="single" w:sz="4" w:space="0" w:color="auto"/>
            </w:tcBorders>
            <w:shd w:val="clear" w:color="000000" w:fill="FFFFFF"/>
            <w:hideMark/>
          </w:tcPr>
          <w:p w14:paraId="141BFF8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1125B0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DE8B1B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12F79BF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402739C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3BDF97F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BD5224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2882BD2E"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5D1280D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9E56FB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61FB1DB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9AEC5D8"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40E8F8A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4985B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240339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AC84C2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11F729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0E7C5B6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3CA85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1B6FB97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282A04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6EF23A8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5DBB61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789BF26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33" w:type="dxa"/>
            <w:tcBorders>
              <w:top w:val="nil"/>
              <w:left w:val="nil"/>
              <w:bottom w:val="single" w:sz="4" w:space="0" w:color="auto"/>
              <w:right w:val="single" w:sz="4" w:space="0" w:color="auto"/>
            </w:tcBorders>
            <w:shd w:val="clear" w:color="000000" w:fill="FFFFFF"/>
            <w:hideMark/>
          </w:tcPr>
          <w:p w14:paraId="11B093F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3E287C1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322C40C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66BE4A1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D2D43D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3C90C0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834468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D777945"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3AA0452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189F9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52C17C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57989C48"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4B06D7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F6368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33AC2E1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6F72234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8BFD6E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2A3FE4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86004D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06A6E5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35" w:type="dxa"/>
            <w:tcBorders>
              <w:top w:val="nil"/>
              <w:left w:val="nil"/>
              <w:bottom w:val="single" w:sz="4" w:space="0" w:color="auto"/>
              <w:right w:val="single" w:sz="4" w:space="0" w:color="auto"/>
            </w:tcBorders>
            <w:shd w:val="clear" w:color="000000" w:fill="FFFFFF"/>
            <w:hideMark/>
          </w:tcPr>
          <w:p w14:paraId="4BB0025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278" w:type="dxa"/>
            <w:tcBorders>
              <w:top w:val="nil"/>
              <w:left w:val="nil"/>
              <w:bottom w:val="single" w:sz="4" w:space="0" w:color="auto"/>
              <w:right w:val="single" w:sz="4" w:space="0" w:color="auto"/>
            </w:tcBorders>
            <w:shd w:val="clear" w:color="000000" w:fill="FFFFFF"/>
            <w:hideMark/>
          </w:tcPr>
          <w:p w14:paraId="3A56B3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2B1ECA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575875E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w:t>
            </w:r>
          </w:p>
        </w:tc>
        <w:tc>
          <w:tcPr>
            <w:tcW w:w="233" w:type="dxa"/>
            <w:tcBorders>
              <w:top w:val="nil"/>
              <w:left w:val="nil"/>
              <w:bottom w:val="single" w:sz="4" w:space="0" w:color="auto"/>
              <w:right w:val="single" w:sz="4" w:space="0" w:color="auto"/>
            </w:tcBorders>
            <w:shd w:val="clear" w:color="000000" w:fill="FFFFFF"/>
            <w:hideMark/>
          </w:tcPr>
          <w:p w14:paraId="77AF993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696010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3B2B4A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461" w:type="dxa"/>
            <w:tcBorders>
              <w:top w:val="nil"/>
              <w:left w:val="nil"/>
              <w:bottom w:val="single" w:sz="4" w:space="0" w:color="auto"/>
              <w:right w:val="single" w:sz="4" w:space="0" w:color="auto"/>
            </w:tcBorders>
            <w:shd w:val="clear" w:color="000000" w:fill="FFFFFF"/>
            <w:hideMark/>
          </w:tcPr>
          <w:p w14:paraId="59CA14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388A398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9CCCF1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131C5A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9E93E28"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4B74265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41F0462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39C1136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F111A5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E2CA55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1CEFE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5CFBBCD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4087EEF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39E7BE1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0A7561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436250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3C376DC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35" w:type="dxa"/>
            <w:tcBorders>
              <w:top w:val="nil"/>
              <w:left w:val="nil"/>
              <w:bottom w:val="single" w:sz="4" w:space="0" w:color="auto"/>
              <w:right w:val="single" w:sz="4" w:space="0" w:color="auto"/>
            </w:tcBorders>
            <w:shd w:val="clear" w:color="000000" w:fill="FFFFFF"/>
            <w:hideMark/>
          </w:tcPr>
          <w:p w14:paraId="357B95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278" w:type="dxa"/>
            <w:tcBorders>
              <w:top w:val="nil"/>
              <w:left w:val="nil"/>
              <w:bottom w:val="single" w:sz="4" w:space="0" w:color="auto"/>
              <w:right w:val="single" w:sz="4" w:space="0" w:color="auto"/>
            </w:tcBorders>
            <w:shd w:val="clear" w:color="000000" w:fill="FFFFFF"/>
            <w:hideMark/>
          </w:tcPr>
          <w:p w14:paraId="6127302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290" w:type="dxa"/>
            <w:tcBorders>
              <w:top w:val="nil"/>
              <w:left w:val="nil"/>
              <w:bottom w:val="single" w:sz="4" w:space="0" w:color="auto"/>
              <w:right w:val="single" w:sz="4" w:space="0" w:color="auto"/>
            </w:tcBorders>
            <w:shd w:val="clear" w:color="000000" w:fill="FFFFFF"/>
            <w:hideMark/>
          </w:tcPr>
          <w:p w14:paraId="376E2D2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282" w:type="dxa"/>
            <w:tcBorders>
              <w:top w:val="nil"/>
              <w:left w:val="nil"/>
              <w:bottom w:val="single" w:sz="4" w:space="0" w:color="auto"/>
              <w:right w:val="single" w:sz="4" w:space="0" w:color="auto"/>
            </w:tcBorders>
            <w:shd w:val="clear" w:color="000000" w:fill="FFFFFF"/>
            <w:hideMark/>
          </w:tcPr>
          <w:p w14:paraId="18C69F0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33" w:type="dxa"/>
            <w:tcBorders>
              <w:top w:val="nil"/>
              <w:left w:val="nil"/>
              <w:bottom w:val="single" w:sz="4" w:space="0" w:color="auto"/>
              <w:right w:val="single" w:sz="4" w:space="0" w:color="auto"/>
            </w:tcBorders>
            <w:shd w:val="clear" w:color="000000" w:fill="FFFFFF"/>
            <w:hideMark/>
          </w:tcPr>
          <w:p w14:paraId="16CFF7C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3609F0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CC08E7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morți pe picior / ha</w:t>
            </w:r>
          </w:p>
        </w:tc>
        <w:tc>
          <w:tcPr>
            <w:tcW w:w="461" w:type="dxa"/>
            <w:tcBorders>
              <w:top w:val="nil"/>
              <w:left w:val="nil"/>
              <w:bottom w:val="single" w:sz="4" w:space="0" w:color="auto"/>
              <w:right w:val="single" w:sz="4" w:space="0" w:color="auto"/>
            </w:tcBorders>
            <w:shd w:val="clear" w:color="000000" w:fill="FFFFFF"/>
            <w:hideMark/>
          </w:tcPr>
          <w:p w14:paraId="3225CE9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6F7401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5076DC9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AFA284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49544F0"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34026E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C4C98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018D79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B72B67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6ACDED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791C8A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56FECC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07F65E2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185BF4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306DAF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490BBC2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623D1BDF"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35" w:type="dxa"/>
            <w:tcBorders>
              <w:top w:val="nil"/>
              <w:left w:val="nil"/>
              <w:bottom w:val="single" w:sz="4" w:space="0" w:color="auto"/>
              <w:right w:val="single" w:sz="4" w:space="0" w:color="auto"/>
            </w:tcBorders>
            <w:shd w:val="clear" w:color="000000" w:fill="FFFFFF"/>
            <w:hideMark/>
          </w:tcPr>
          <w:p w14:paraId="5D632AB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278" w:type="dxa"/>
            <w:tcBorders>
              <w:top w:val="nil"/>
              <w:left w:val="nil"/>
              <w:bottom w:val="single" w:sz="4" w:space="0" w:color="auto"/>
              <w:right w:val="single" w:sz="4" w:space="0" w:color="auto"/>
            </w:tcBorders>
            <w:shd w:val="clear" w:color="000000" w:fill="FFFFFF"/>
            <w:hideMark/>
          </w:tcPr>
          <w:p w14:paraId="406A1C6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290" w:type="dxa"/>
            <w:tcBorders>
              <w:top w:val="nil"/>
              <w:left w:val="nil"/>
              <w:bottom w:val="single" w:sz="4" w:space="0" w:color="auto"/>
              <w:right w:val="single" w:sz="4" w:space="0" w:color="auto"/>
            </w:tcBorders>
            <w:shd w:val="clear" w:color="000000" w:fill="FFFFFF"/>
            <w:hideMark/>
          </w:tcPr>
          <w:p w14:paraId="41D13DB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282" w:type="dxa"/>
            <w:tcBorders>
              <w:top w:val="nil"/>
              <w:left w:val="nil"/>
              <w:bottom w:val="single" w:sz="4" w:space="0" w:color="auto"/>
              <w:right w:val="single" w:sz="4" w:space="0" w:color="auto"/>
            </w:tcBorders>
            <w:shd w:val="clear" w:color="000000" w:fill="FFFFFF"/>
            <w:hideMark/>
          </w:tcPr>
          <w:p w14:paraId="13387CB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33" w:type="dxa"/>
            <w:tcBorders>
              <w:top w:val="nil"/>
              <w:left w:val="nil"/>
              <w:bottom w:val="single" w:sz="4" w:space="0" w:color="auto"/>
              <w:right w:val="single" w:sz="4" w:space="0" w:color="auto"/>
            </w:tcBorders>
            <w:shd w:val="clear" w:color="000000" w:fill="FFFFFF"/>
            <w:hideMark/>
          </w:tcPr>
          <w:p w14:paraId="7914D13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EAB24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769C07B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461" w:type="dxa"/>
            <w:tcBorders>
              <w:top w:val="nil"/>
              <w:left w:val="nil"/>
              <w:bottom w:val="single" w:sz="4" w:space="0" w:color="auto"/>
              <w:right w:val="single" w:sz="4" w:space="0" w:color="auto"/>
            </w:tcBorders>
            <w:shd w:val="clear" w:color="000000" w:fill="FFFFFF"/>
            <w:hideMark/>
          </w:tcPr>
          <w:p w14:paraId="5AE0F9B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03D862E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F57231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6CE9134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3C3AB41"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2D8283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02F1325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7A243CF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5B44C7DF"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78B4A0A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48352E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7D1018B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6D90480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5327BC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366E251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3A91B98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03871F2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Existența și abundența speciilor de ciocănitoare</w:t>
            </w:r>
          </w:p>
        </w:tc>
        <w:tc>
          <w:tcPr>
            <w:tcW w:w="335" w:type="dxa"/>
            <w:tcBorders>
              <w:top w:val="nil"/>
              <w:left w:val="nil"/>
              <w:bottom w:val="single" w:sz="4" w:space="0" w:color="auto"/>
              <w:right w:val="single" w:sz="4" w:space="0" w:color="auto"/>
            </w:tcBorders>
            <w:shd w:val="clear" w:color="000000" w:fill="FFFFFF"/>
            <w:hideMark/>
          </w:tcPr>
          <w:p w14:paraId="71C3BE7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 / absență</w:t>
            </w:r>
          </w:p>
        </w:tc>
        <w:tc>
          <w:tcPr>
            <w:tcW w:w="278" w:type="dxa"/>
            <w:tcBorders>
              <w:top w:val="nil"/>
              <w:left w:val="nil"/>
              <w:bottom w:val="single" w:sz="4" w:space="0" w:color="auto"/>
              <w:right w:val="single" w:sz="4" w:space="0" w:color="auto"/>
            </w:tcBorders>
            <w:shd w:val="clear" w:color="000000" w:fill="FFFFFF"/>
            <w:hideMark/>
          </w:tcPr>
          <w:p w14:paraId="7D6FA3A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290" w:type="dxa"/>
            <w:tcBorders>
              <w:top w:val="nil"/>
              <w:left w:val="nil"/>
              <w:bottom w:val="single" w:sz="4" w:space="0" w:color="auto"/>
              <w:right w:val="single" w:sz="4" w:space="0" w:color="auto"/>
            </w:tcBorders>
            <w:shd w:val="clear" w:color="000000" w:fill="FFFFFF"/>
            <w:hideMark/>
          </w:tcPr>
          <w:p w14:paraId="3EE5A98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282" w:type="dxa"/>
            <w:tcBorders>
              <w:top w:val="nil"/>
              <w:left w:val="nil"/>
              <w:bottom w:val="single" w:sz="4" w:space="0" w:color="auto"/>
              <w:right w:val="single" w:sz="4" w:space="0" w:color="auto"/>
            </w:tcBorders>
            <w:shd w:val="clear" w:color="000000" w:fill="FFFFFF"/>
            <w:hideMark/>
          </w:tcPr>
          <w:p w14:paraId="0BA4E5D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w:t>
            </w:r>
          </w:p>
        </w:tc>
        <w:tc>
          <w:tcPr>
            <w:tcW w:w="233" w:type="dxa"/>
            <w:tcBorders>
              <w:top w:val="nil"/>
              <w:left w:val="nil"/>
              <w:bottom w:val="single" w:sz="4" w:space="0" w:color="auto"/>
              <w:right w:val="single" w:sz="4" w:space="0" w:color="auto"/>
            </w:tcBorders>
            <w:shd w:val="clear" w:color="000000" w:fill="FFFFFF"/>
            <w:hideMark/>
          </w:tcPr>
          <w:p w14:paraId="5011A4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FD9C15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FDC1C5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absentă</w:t>
            </w:r>
          </w:p>
        </w:tc>
        <w:tc>
          <w:tcPr>
            <w:tcW w:w="461" w:type="dxa"/>
            <w:tcBorders>
              <w:top w:val="nil"/>
              <w:left w:val="nil"/>
              <w:bottom w:val="single" w:sz="4" w:space="0" w:color="auto"/>
              <w:right w:val="single" w:sz="4" w:space="0" w:color="auto"/>
            </w:tcBorders>
            <w:shd w:val="clear" w:color="000000" w:fill="FFFFFF"/>
            <w:hideMark/>
          </w:tcPr>
          <w:p w14:paraId="6A385D1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0F57542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4453DF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F6794C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73C8047"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548D93F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6730D4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6D22C4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7F84E9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BEBF1A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15A2D56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22E2D28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2B338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083786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EADE0B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F922D7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05E6DA1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04487B9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exemplare / km 2</w:t>
            </w:r>
          </w:p>
        </w:tc>
        <w:tc>
          <w:tcPr>
            <w:tcW w:w="278" w:type="dxa"/>
            <w:tcBorders>
              <w:top w:val="nil"/>
              <w:left w:val="nil"/>
              <w:bottom w:val="single" w:sz="4" w:space="0" w:color="auto"/>
              <w:right w:val="single" w:sz="4" w:space="0" w:color="auto"/>
            </w:tcBorders>
            <w:shd w:val="clear" w:color="000000" w:fill="FFFFFF"/>
            <w:hideMark/>
          </w:tcPr>
          <w:p w14:paraId="6BBB342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07CC177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3BAC96F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6728ECD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81366F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B61468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exemplare / kmp</w:t>
            </w:r>
          </w:p>
        </w:tc>
        <w:tc>
          <w:tcPr>
            <w:tcW w:w="461" w:type="dxa"/>
            <w:tcBorders>
              <w:top w:val="nil"/>
              <w:left w:val="nil"/>
              <w:bottom w:val="single" w:sz="4" w:space="0" w:color="auto"/>
              <w:right w:val="single" w:sz="4" w:space="0" w:color="auto"/>
            </w:tcBorders>
            <w:shd w:val="clear" w:color="000000" w:fill="FFFFFF"/>
            <w:hideMark/>
          </w:tcPr>
          <w:p w14:paraId="2DDA8E9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349E0F6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EC0B6C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23004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FF44D75"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671215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BC578F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21BD565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A217</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77A7436A"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Glaucidium passerinum</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66D22F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2878BE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Ciuvica nu este prezentă în zona de proiect. Ea trăiește în habitate forestiere mature edificate de  conifere sau în amestec cu fagul din etejele montan mijlociu și superior</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3B27638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712240C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4A1C137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3223C22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20DB362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14B9E2B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3A3B712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1571BE5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70</w:t>
            </w:r>
          </w:p>
        </w:tc>
        <w:tc>
          <w:tcPr>
            <w:tcW w:w="290" w:type="dxa"/>
            <w:tcBorders>
              <w:top w:val="nil"/>
              <w:left w:val="nil"/>
              <w:bottom w:val="single" w:sz="4" w:space="0" w:color="auto"/>
              <w:right w:val="single" w:sz="4" w:space="0" w:color="auto"/>
            </w:tcBorders>
            <w:shd w:val="clear" w:color="000000" w:fill="FFFFFF"/>
            <w:hideMark/>
          </w:tcPr>
          <w:p w14:paraId="47A0C8A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90</w:t>
            </w:r>
          </w:p>
        </w:tc>
        <w:tc>
          <w:tcPr>
            <w:tcW w:w="282" w:type="dxa"/>
            <w:tcBorders>
              <w:top w:val="nil"/>
              <w:left w:val="nil"/>
              <w:bottom w:val="single" w:sz="4" w:space="0" w:color="auto"/>
              <w:right w:val="single" w:sz="4" w:space="0" w:color="auto"/>
            </w:tcBorders>
            <w:shd w:val="clear" w:color="000000" w:fill="FFFFFF"/>
            <w:hideMark/>
          </w:tcPr>
          <w:p w14:paraId="7E3EAAD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90</w:t>
            </w:r>
          </w:p>
        </w:tc>
        <w:tc>
          <w:tcPr>
            <w:tcW w:w="233" w:type="dxa"/>
            <w:tcBorders>
              <w:top w:val="nil"/>
              <w:left w:val="nil"/>
              <w:bottom w:val="single" w:sz="4" w:space="0" w:color="auto"/>
              <w:right w:val="single" w:sz="4" w:space="0" w:color="auto"/>
            </w:tcBorders>
            <w:shd w:val="clear" w:color="000000" w:fill="FFFFFF"/>
            <w:hideMark/>
          </w:tcPr>
          <w:p w14:paraId="452C39A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4CAD26D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Fiind o specie dependentă de ecosisteme forestierede conifere sau mixte această specie nu poate fi afectată de proiect pentru tipul de habitat caracteristic pentru ea, nu este prezent în zona de proiect</w:t>
            </w:r>
          </w:p>
        </w:tc>
        <w:tc>
          <w:tcPr>
            <w:tcW w:w="424" w:type="dxa"/>
            <w:tcBorders>
              <w:top w:val="nil"/>
              <w:left w:val="nil"/>
              <w:bottom w:val="single" w:sz="4" w:space="0" w:color="auto"/>
              <w:right w:val="single" w:sz="4" w:space="0" w:color="auto"/>
            </w:tcBorders>
            <w:shd w:val="clear" w:color="000000" w:fill="FFFFFF"/>
            <w:hideMark/>
          </w:tcPr>
          <w:p w14:paraId="29B8F30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374F5DD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7ACF808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ciuvica nu este prezentă, astfel că impactul proiectului asupra acestei specii este nul </w:t>
            </w:r>
          </w:p>
        </w:tc>
        <w:tc>
          <w:tcPr>
            <w:tcW w:w="397" w:type="dxa"/>
            <w:tcBorders>
              <w:top w:val="nil"/>
              <w:left w:val="nil"/>
              <w:bottom w:val="single" w:sz="4" w:space="0" w:color="auto"/>
              <w:right w:val="single" w:sz="4" w:space="0" w:color="auto"/>
            </w:tcBorders>
            <w:shd w:val="clear" w:color="000000" w:fill="FFFFFF"/>
            <w:hideMark/>
          </w:tcPr>
          <w:p w14:paraId="0581C3B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5E3CDCE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E368D09"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3A4C67C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0363B2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5B88E6D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E0BC5F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4B6F0C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94087F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BAC0D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28DF4D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3AF7793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2F1C59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03500F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1C7249B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67839AD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3ED9343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2DB57F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6E515D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46.071</w:t>
            </w:r>
          </w:p>
        </w:tc>
        <w:tc>
          <w:tcPr>
            <w:tcW w:w="233" w:type="dxa"/>
            <w:tcBorders>
              <w:top w:val="nil"/>
              <w:left w:val="nil"/>
              <w:bottom w:val="single" w:sz="4" w:space="0" w:color="auto"/>
              <w:right w:val="single" w:sz="4" w:space="0" w:color="auto"/>
            </w:tcBorders>
            <w:shd w:val="clear" w:color="000000" w:fill="FFFFFF"/>
            <w:hideMark/>
          </w:tcPr>
          <w:p w14:paraId="3D84A6C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4FE5AC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4CECAF1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2F063E2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1D8A4EF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5E04C89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890987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744BBB4"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6DCD70E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7D71379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7B6D940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5D404F1"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1CE60E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05683F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B49C9B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8CB982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5996FA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0A5E39A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BD7AF6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7C70475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35" w:type="dxa"/>
            <w:tcBorders>
              <w:top w:val="nil"/>
              <w:left w:val="nil"/>
              <w:bottom w:val="single" w:sz="4" w:space="0" w:color="auto"/>
              <w:right w:val="single" w:sz="4" w:space="0" w:color="auto"/>
            </w:tcBorders>
            <w:shd w:val="clear" w:color="000000" w:fill="FFFFFF"/>
            <w:hideMark/>
          </w:tcPr>
          <w:p w14:paraId="7A6F029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FFFFF"/>
            <w:hideMark/>
          </w:tcPr>
          <w:p w14:paraId="0FC452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290" w:type="dxa"/>
            <w:tcBorders>
              <w:top w:val="nil"/>
              <w:left w:val="nil"/>
              <w:bottom w:val="single" w:sz="4" w:space="0" w:color="auto"/>
              <w:right w:val="single" w:sz="4" w:space="0" w:color="auto"/>
            </w:tcBorders>
            <w:shd w:val="clear" w:color="000000" w:fill="FFFFFF"/>
            <w:hideMark/>
          </w:tcPr>
          <w:p w14:paraId="798B75E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282" w:type="dxa"/>
            <w:tcBorders>
              <w:top w:val="nil"/>
              <w:left w:val="nil"/>
              <w:bottom w:val="single" w:sz="4" w:space="0" w:color="auto"/>
              <w:right w:val="single" w:sz="4" w:space="0" w:color="auto"/>
            </w:tcBorders>
            <w:shd w:val="clear" w:color="000000" w:fill="FFFFFF"/>
            <w:hideMark/>
          </w:tcPr>
          <w:p w14:paraId="7638562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33" w:type="dxa"/>
            <w:tcBorders>
              <w:top w:val="nil"/>
              <w:left w:val="nil"/>
              <w:bottom w:val="single" w:sz="4" w:space="0" w:color="auto"/>
              <w:right w:val="single" w:sz="4" w:space="0" w:color="auto"/>
            </w:tcBorders>
            <w:shd w:val="clear" w:color="000000" w:fill="FFFFFF"/>
            <w:hideMark/>
          </w:tcPr>
          <w:p w14:paraId="6A4DC1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3FB9F2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27163C8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1B1D670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205684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347E60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6F4CFAF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6441E41"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22E1F0D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0E112B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6598C40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0A666C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7AC1359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13180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327131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4D13177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7077209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52A393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FE0DBD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505F05D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6871276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5800BF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2FC371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77E448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0BB6B8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7BBE700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53DBCE8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328FB83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4E99CF6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7DB72EB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788CD9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2786393"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0E497BF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4251F6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0F326B2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C450AD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FBC930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0610F4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69385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474C17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E2E966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C4D7CC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3B9E7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1DEAF6C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35" w:type="dxa"/>
            <w:tcBorders>
              <w:top w:val="nil"/>
              <w:left w:val="nil"/>
              <w:bottom w:val="single" w:sz="4" w:space="0" w:color="auto"/>
              <w:right w:val="single" w:sz="4" w:space="0" w:color="auto"/>
            </w:tcBorders>
            <w:shd w:val="clear" w:color="000000" w:fill="FFFFFF"/>
            <w:hideMark/>
          </w:tcPr>
          <w:p w14:paraId="5A09CB3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278" w:type="dxa"/>
            <w:tcBorders>
              <w:top w:val="nil"/>
              <w:left w:val="nil"/>
              <w:bottom w:val="single" w:sz="4" w:space="0" w:color="auto"/>
              <w:right w:val="single" w:sz="4" w:space="0" w:color="auto"/>
            </w:tcBorders>
            <w:shd w:val="clear" w:color="000000" w:fill="FFFFFF"/>
            <w:hideMark/>
          </w:tcPr>
          <w:p w14:paraId="44C4F8A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5384276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0FE8D3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33" w:type="dxa"/>
            <w:tcBorders>
              <w:top w:val="nil"/>
              <w:left w:val="nil"/>
              <w:bottom w:val="single" w:sz="4" w:space="0" w:color="auto"/>
              <w:right w:val="single" w:sz="4" w:space="0" w:color="auto"/>
            </w:tcBorders>
            <w:shd w:val="clear" w:color="000000" w:fill="FFFFFF"/>
            <w:hideMark/>
          </w:tcPr>
          <w:p w14:paraId="721794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0DA8C5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1E9D23F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461" w:type="dxa"/>
            <w:tcBorders>
              <w:top w:val="nil"/>
              <w:left w:val="nil"/>
              <w:bottom w:val="single" w:sz="4" w:space="0" w:color="auto"/>
              <w:right w:val="single" w:sz="4" w:space="0" w:color="auto"/>
            </w:tcBorders>
            <w:shd w:val="clear" w:color="000000" w:fill="FFFFFF"/>
            <w:hideMark/>
          </w:tcPr>
          <w:p w14:paraId="0D79D88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1674A16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361285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1555A5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0B409DDC"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2F90C45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FC7F69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54C14A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2C08EE1"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5036032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32429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5D50DD3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02435EF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D9E4D3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6D0444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7C471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264B282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35" w:type="dxa"/>
            <w:tcBorders>
              <w:top w:val="nil"/>
              <w:left w:val="nil"/>
              <w:bottom w:val="single" w:sz="4" w:space="0" w:color="auto"/>
              <w:right w:val="single" w:sz="4" w:space="0" w:color="auto"/>
            </w:tcBorders>
            <w:shd w:val="clear" w:color="000000" w:fill="FFFFFF"/>
            <w:hideMark/>
          </w:tcPr>
          <w:p w14:paraId="2C508C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278" w:type="dxa"/>
            <w:tcBorders>
              <w:top w:val="nil"/>
              <w:left w:val="nil"/>
              <w:bottom w:val="single" w:sz="4" w:space="0" w:color="auto"/>
              <w:right w:val="single" w:sz="4" w:space="0" w:color="auto"/>
            </w:tcBorders>
            <w:shd w:val="clear" w:color="000000" w:fill="FFFFFF"/>
            <w:hideMark/>
          </w:tcPr>
          <w:p w14:paraId="293C413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290" w:type="dxa"/>
            <w:tcBorders>
              <w:top w:val="nil"/>
              <w:left w:val="nil"/>
              <w:bottom w:val="single" w:sz="4" w:space="0" w:color="auto"/>
              <w:right w:val="single" w:sz="4" w:space="0" w:color="auto"/>
            </w:tcBorders>
            <w:shd w:val="clear" w:color="000000" w:fill="FFFFFF"/>
            <w:hideMark/>
          </w:tcPr>
          <w:p w14:paraId="079F776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282" w:type="dxa"/>
            <w:tcBorders>
              <w:top w:val="nil"/>
              <w:left w:val="nil"/>
              <w:bottom w:val="single" w:sz="4" w:space="0" w:color="auto"/>
              <w:right w:val="single" w:sz="4" w:space="0" w:color="auto"/>
            </w:tcBorders>
            <w:shd w:val="clear" w:color="000000" w:fill="FFFFFF"/>
            <w:hideMark/>
          </w:tcPr>
          <w:p w14:paraId="0BB4BE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33" w:type="dxa"/>
            <w:tcBorders>
              <w:top w:val="nil"/>
              <w:left w:val="nil"/>
              <w:bottom w:val="single" w:sz="4" w:space="0" w:color="auto"/>
              <w:right w:val="single" w:sz="4" w:space="0" w:color="auto"/>
            </w:tcBorders>
            <w:shd w:val="clear" w:color="000000" w:fill="FFFFFF"/>
            <w:hideMark/>
          </w:tcPr>
          <w:p w14:paraId="2FEDC5C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FCA724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248F3D6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morți pe picior / ha</w:t>
            </w:r>
          </w:p>
        </w:tc>
        <w:tc>
          <w:tcPr>
            <w:tcW w:w="461" w:type="dxa"/>
            <w:tcBorders>
              <w:top w:val="nil"/>
              <w:left w:val="nil"/>
              <w:bottom w:val="single" w:sz="4" w:space="0" w:color="auto"/>
              <w:right w:val="single" w:sz="4" w:space="0" w:color="auto"/>
            </w:tcBorders>
            <w:shd w:val="clear" w:color="000000" w:fill="FFFFFF"/>
            <w:hideMark/>
          </w:tcPr>
          <w:p w14:paraId="26344F7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3FD8A1E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74C709E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2D4DD7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7F9C6DD"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48F4B7E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F4098A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C2CEFD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02F92B2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BF82A5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A7C280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3818E4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E01AB7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11B75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6577B31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3C1DB83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5B320248"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35" w:type="dxa"/>
            <w:tcBorders>
              <w:top w:val="nil"/>
              <w:left w:val="nil"/>
              <w:bottom w:val="single" w:sz="4" w:space="0" w:color="auto"/>
              <w:right w:val="single" w:sz="4" w:space="0" w:color="auto"/>
            </w:tcBorders>
            <w:shd w:val="clear" w:color="000000" w:fill="FFFFFF"/>
            <w:hideMark/>
          </w:tcPr>
          <w:p w14:paraId="288E633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278" w:type="dxa"/>
            <w:tcBorders>
              <w:top w:val="nil"/>
              <w:left w:val="nil"/>
              <w:bottom w:val="single" w:sz="4" w:space="0" w:color="auto"/>
              <w:right w:val="single" w:sz="4" w:space="0" w:color="auto"/>
            </w:tcBorders>
            <w:shd w:val="clear" w:color="000000" w:fill="FFFFFF"/>
            <w:hideMark/>
          </w:tcPr>
          <w:p w14:paraId="7982084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290" w:type="dxa"/>
            <w:tcBorders>
              <w:top w:val="nil"/>
              <w:left w:val="nil"/>
              <w:bottom w:val="single" w:sz="4" w:space="0" w:color="auto"/>
              <w:right w:val="single" w:sz="4" w:space="0" w:color="auto"/>
            </w:tcBorders>
            <w:shd w:val="clear" w:color="000000" w:fill="FFFFFF"/>
            <w:hideMark/>
          </w:tcPr>
          <w:p w14:paraId="0C83917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282" w:type="dxa"/>
            <w:tcBorders>
              <w:top w:val="nil"/>
              <w:left w:val="nil"/>
              <w:bottom w:val="single" w:sz="4" w:space="0" w:color="auto"/>
              <w:right w:val="single" w:sz="4" w:space="0" w:color="auto"/>
            </w:tcBorders>
            <w:shd w:val="clear" w:color="000000" w:fill="FFFFFF"/>
            <w:hideMark/>
          </w:tcPr>
          <w:p w14:paraId="2E6F37D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33" w:type="dxa"/>
            <w:tcBorders>
              <w:top w:val="nil"/>
              <w:left w:val="nil"/>
              <w:bottom w:val="single" w:sz="4" w:space="0" w:color="auto"/>
              <w:right w:val="single" w:sz="4" w:space="0" w:color="auto"/>
            </w:tcBorders>
            <w:shd w:val="clear" w:color="000000" w:fill="FFFFFF"/>
            <w:hideMark/>
          </w:tcPr>
          <w:p w14:paraId="7BBE68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52BEF3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28D413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461" w:type="dxa"/>
            <w:tcBorders>
              <w:top w:val="nil"/>
              <w:left w:val="nil"/>
              <w:bottom w:val="single" w:sz="4" w:space="0" w:color="auto"/>
              <w:right w:val="single" w:sz="4" w:space="0" w:color="auto"/>
            </w:tcBorders>
            <w:shd w:val="clear" w:color="000000" w:fill="FFFFFF"/>
            <w:hideMark/>
          </w:tcPr>
          <w:p w14:paraId="000C942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7D9D8C7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021B2D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7D6013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E885145"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444F005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5CD3E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4DD4819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6C7CCB15"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A87D22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1796D1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FEC3A1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47CED0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779EF91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8C7D5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154C107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2220DC3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Existența și abundența speciilor de ciocănitoare</w:t>
            </w:r>
          </w:p>
        </w:tc>
        <w:tc>
          <w:tcPr>
            <w:tcW w:w="335" w:type="dxa"/>
            <w:tcBorders>
              <w:top w:val="nil"/>
              <w:left w:val="nil"/>
              <w:bottom w:val="single" w:sz="4" w:space="0" w:color="auto"/>
              <w:right w:val="single" w:sz="4" w:space="0" w:color="auto"/>
            </w:tcBorders>
            <w:shd w:val="clear" w:color="000000" w:fill="FFFFFF"/>
            <w:hideMark/>
          </w:tcPr>
          <w:p w14:paraId="61ACA67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 / absență</w:t>
            </w:r>
          </w:p>
        </w:tc>
        <w:tc>
          <w:tcPr>
            <w:tcW w:w="278" w:type="dxa"/>
            <w:tcBorders>
              <w:top w:val="nil"/>
              <w:left w:val="nil"/>
              <w:bottom w:val="single" w:sz="4" w:space="0" w:color="auto"/>
              <w:right w:val="single" w:sz="4" w:space="0" w:color="auto"/>
            </w:tcBorders>
            <w:shd w:val="clear" w:color="000000" w:fill="FFFFFF"/>
            <w:hideMark/>
          </w:tcPr>
          <w:p w14:paraId="377AC2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290" w:type="dxa"/>
            <w:tcBorders>
              <w:top w:val="nil"/>
              <w:left w:val="nil"/>
              <w:bottom w:val="single" w:sz="4" w:space="0" w:color="auto"/>
              <w:right w:val="single" w:sz="4" w:space="0" w:color="auto"/>
            </w:tcBorders>
            <w:shd w:val="clear" w:color="000000" w:fill="FFFFFF"/>
            <w:hideMark/>
          </w:tcPr>
          <w:p w14:paraId="7B7532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282" w:type="dxa"/>
            <w:tcBorders>
              <w:top w:val="nil"/>
              <w:left w:val="nil"/>
              <w:bottom w:val="single" w:sz="4" w:space="0" w:color="auto"/>
              <w:right w:val="single" w:sz="4" w:space="0" w:color="auto"/>
            </w:tcBorders>
            <w:shd w:val="clear" w:color="000000" w:fill="FFFFFF"/>
            <w:hideMark/>
          </w:tcPr>
          <w:p w14:paraId="5A32020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w:t>
            </w:r>
          </w:p>
        </w:tc>
        <w:tc>
          <w:tcPr>
            <w:tcW w:w="233" w:type="dxa"/>
            <w:tcBorders>
              <w:top w:val="nil"/>
              <w:left w:val="nil"/>
              <w:bottom w:val="single" w:sz="4" w:space="0" w:color="auto"/>
              <w:right w:val="single" w:sz="4" w:space="0" w:color="auto"/>
            </w:tcBorders>
            <w:shd w:val="clear" w:color="000000" w:fill="FFFFFF"/>
            <w:hideMark/>
          </w:tcPr>
          <w:p w14:paraId="4B85AD8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25ED0B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A7A9B1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absentă</w:t>
            </w:r>
          </w:p>
        </w:tc>
        <w:tc>
          <w:tcPr>
            <w:tcW w:w="461" w:type="dxa"/>
            <w:tcBorders>
              <w:top w:val="nil"/>
              <w:left w:val="nil"/>
              <w:bottom w:val="single" w:sz="4" w:space="0" w:color="auto"/>
              <w:right w:val="single" w:sz="4" w:space="0" w:color="auto"/>
            </w:tcBorders>
            <w:shd w:val="clear" w:color="000000" w:fill="FFFFFF"/>
            <w:hideMark/>
          </w:tcPr>
          <w:p w14:paraId="7C9C45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1230922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6C632FB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42B5C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6907CE0"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4EA2BB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40B8B8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59F39A2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16D65D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CE7DDB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6327B3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9ACF75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0B99BE1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41D568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148CAC3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73B8996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0BE18D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66FDA72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exemplare / km 2</w:t>
            </w:r>
          </w:p>
        </w:tc>
        <w:tc>
          <w:tcPr>
            <w:tcW w:w="278" w:type="dxa"/>
            <w:tcBorders>
              <w:top w:val="nil"/>
              <w:left w:val="nil"/>
              <w:bottom w:val="single" w:sz="4" w:space="0" w:color="auto"/>
              <w:right w:val="single" w:sz="4" w:space="0" w:color="auto"/>
            </w:tcBorders>
            <w:shd w:val="clear" w:color="000000" w:fill="FFFFFF"/>
            <w:hideMark/>
          </w:tcPr>
          <w:p w14:paraId="2C01C26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5A8CD2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6768B9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378E4A5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8C6791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21205BD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exemplare / kmp</w:t>
            </w:r>
          </w:p>
        </w:tc>
        <w:tc>
          <w:tcPr>
            <w:tcW w:w="461" w:type="dxa"/>
            <w:tcBorders>
              <w:top w:val="nil"/>
              <w:left w:val="nil"/>
              <w:bottom w:val="single" w:sz="4" w:space="0" w:color="auto"/>
              <w:right w:val="single" w:sz="4" w:space="0" w:color="auto"/>
            </w:tcBorders>
            <w:shd w:val="clear" w:color="000000" w:fill="FFFFFF"/>
            <w:hideMark/>
          </w:tcPr>
          <w:p w14:paraId="71713EC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082E83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591319D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CD305C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23C8767" w14:textId="77777777" w:rsidTr="009B7C17">
        <w:trPr>
          <w:trHeight w:val="3528"/>
        </w:trPr>
        <w:tc>
          <w:tcPr>
            <w:tcW w:w="412" w:type="dxa"/>
            <w:vMerge/>
            <w:tcBorders>
              <w:top w:val="nil"/>
              <w:left w:val="single" w:sz="4" w:space="0" w:color="auto"/>
              <w:bottom w:val="single" w:sz="4" w:space="0" w:color="auto"/>
              <w:right w:val="single" w:sz="4" w:space="0" w:color="auto"/>
            </w:tcBorders>
            <w:vAlign w:val="center"/>
            <w:hideMark/>
          </w:tcPr>
          <w:p w14:paraId="00138D5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0921448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8CBAD"/>
            <w:hideMark/>
          </w:tcPr>
          <w:p w14:paraId="5C4DC7C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A338</w:t>
            </w:r>
          </w:p>
        </w:tc>
        <w:tc>
          <w:tcPr>
            <w:tcW w:w="424" w:type="dxa"/>
            <w:vMerge w:val="restart"/>
            <w:tcBorders>
              <w:top w:val="nil"/>
              <w:left w:val="single" w:sz="4" w:space="0" w:color="auto"/>
              <w:bottom w:val="single" w:sz="4" w:space="0" w:color="auto"/>
              <w:right w:val="single" w:sz="4" w:space="0" w:color="auto"/>
            </w:tcBorders>
            <w:shd w:val="clear" w:color="000000" w:fill="F8CBAD"/>
            <w:hideMark/>
          </w:tcPr>
          <w:p w14:paraId="2EF70126"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Lanius collurio</w:t>
            </w:r>
          </w:p>
        </w:tc>
        <w:tc>
          <w:tcPr>
            <w:tcW w:w="643" w:type="dxa"/>
            <w:vMerge w:val="restart"/>
            <w:tcBorders>
              <w:top w:val="nil"/>
              <w:left w:val="single" w:sz="4" w:space="0" w:color="auto"/>
              <w:bottom w:val="single" w:sz="4" w:space="0" w:color="auto"/>
              <w:right w:val="single" w:sz="4" w:space="0" w:color="auto"/>
            </w:tcBorders>
            <w:shd w:val="clear" w:color="000000" w:fill="F8CBAD"/>
            <w:hideMark/>
          </w:tcPr>
          <w:p w14:paraId="54F3D1D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587" w:type="dxa"/>
            <w:vMerge w:val="restart"/>
            <w:tcBorders>
              <w:top w:val="nil"/>
              <w:left w:val="single" w:sz="4" w:space="0" w:color="auto"/>
              <w:bottom w:val="single" w:sz="4" w:space="0" w:color="auto"/>
              <w:right w:val="single" w:sz="4" w:space="0" w:color="auto"/>
            </w:tcBorders>
            <w:shd w:val="clear" w:color="000000" w:fill="F8CBAD"/>
            <w:hideMark/>
          </w:tcPr>
          <w:p w14:paraId="28C6FAE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Sfrânciocul roșietic este prezent în zona de proiect. Tufărișurile de </w:t>
            </w:r>
            <w:r w:rsidRPr="0040147F">
              <w:rPr>
                <w:rFonts w:ascii="Times New Roman" w:hAnsi="Times New Roman"/>
                <w:i/>
                <w:iCs/>
                <w:sz w:val="20"/>
                <w:szCs w:val="20"/>
                <w:lang w:val="en-US" w:eastAsia="en-US"/>
              </w:rPr>
              <w:t xml:space="preserve">Crataegus monogyna </w:t>
            </w:r>
            <w:r w:rsidRPr="0040147F">
              <w:rPr>
                <w:rFonts w:ascii="Times New Roman" w:hAnsi="Times New Roman"/>
                <w:sz w:val="20"/>
                <w:szCs w:val="20"/>
                <w:lang w:val="en-US" w:eastAsia="en-US"/>
              </w:rPr>
              <w:t>din partea de nord a zonei de proiect sunt flosite pentru amplasarea cuiburilor iar pășunea/pajiștea adiacentă pentru hrănire</w:t>
            </w:r>
          </w:p>
        </w:tc>
        <w:tc>
          <w:tcPr>
            <w:tcW w:w="355" w:type="dxa"/>
            <w:vMerge w:val="restart"/>
            <w:tcBorders>
              <w:top w:val="nil"/>
              <w:left w:val="single" w:sz="4" w:space="0" w:color="auto"/>
              <w:bottom w:val="single" w:sz="4" w:space="0" w:color="auto"/>
              <w:right w:val="single" w:sz="4" w:space="0" w:color="auto"/>
            </w:tcBorders>
            <w:shd w:val="clear" w:color="000000" w:fill="F8CBAD"/>
            <w:hideMark/>
          </w:tcPr>
          <w:p w14:paraId="749548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8CBAD"/>
            <w:hideMark/>
          </w:tcPr>
          <w:p w14:paraId="1E11712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8CBAD"/>
            <w:hideMark/>
          </w:tcPr>
          <w:p w14:paraId="1E2FE03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8CBAD"/>
            <w:hideMark/>
          </w:tcPr>
          <w:p w14:paraId="2DBA0E3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Necunoscută</w:t>
            </w:r>
          </w:p>
        </w:tc>
        <w:tc>
          <w:tcPr>
            <w:tcW w:w="432" w:type="dxa"/>
            <w:vMerge w:val="restart"/>
            <w:tcBorders>
              <w:top w:val="nil"/>
              <w:left w:val="single" w:sz="4" w:space="0" w:color="auto"/>
              <w:bottom w:val="single" w:sz="4" w:space="0" w:color="auto"/>
              <w:right w:val="single" w:sz="4" w:space="0" w:color="auto"/>
            </w:tcBorders>
            <w:shd w:val="clear" w:color="000000" w:fill="F8CBAD"/>
            <w:hideMark/>
          </w:tcPr>
          <w:p w14:paraId="55BFA1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sau îmbunătățirea stării de conservare</w:t>
            </w:r>
          </w:p>
        </w:tc>
        <w:tc>
          <w:tcPr>
            <w:tcW w:w="542" w:type="dxa"/>
            <w:tcBorders>
              <w:top w:val="nil"/>
              <w:left w:val="nil"/>
              <w:bottom w:val="single" w:sz="4" w:space="0" w:color="auto"/>
              <w:right w:val="single" w:sz="4" w:space="0" w:color="auto"/>
            </w:tcBorders>
            <w:shd w:val="clear" w:color="000000" w:fill="F8CBAD"/>
            <w:hideMark/>
          </w:tcPr>
          <w:p w14:paraId="339FD5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8CBAD"/>
            <w:hideMark/>
          </w:tcPr>
          <w:p w14:paraId="15C769A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8CBAD"/>
            <w:hideMark/>
          </w:tcPr>
          <w:p w14:paraId="1E2D14B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8CBAD"/>
            <w:hideMark/>
          </w:tcPr>
          <w:p w14:paraId="4280A3A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8CBAD"/>
            <w:hideMark/>
          </w:tcPr>
          <w:p w14:paraId="5C12D1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8CBAD"/>
            <w:hideMark/>
          </w:tcPr>
          <w:p w14:paraId="590580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DA</w:t>
            </w:r>
          </w:p>
        </w:tc>
        <w:tc>
          <w:tcPr>
            <w:tcW w:w="558" w:type="dxa"/>
            <w:tcBorders>
              <w:top w:val="nil"/>
              <w:left w:val="nil"/>
              <w:bottom w:val="single" w:sz="4" w:space="0" w:color="auto"/>
              <w:right w:val="single" w:sz="4" w:space="0" w:color="auto"/>
            </w:tcBorders>
            <w:shd w:val="clear" w:color="000000" w:fill="F8CBAD"/>
            <w:hideMark/>
          </w:tcPr>
          <w:p w14:paraId="4317E3B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 Posibilitatea ca mărimea populației speciei în aria protejată să fie afectată este nesemnificativă pentru că este o specie adaptabilă iar habitatul ei este bine reprezentat în aria protejată</w:t>
            </w:r>
          </w:p>
        </w:tc>
        <w:tc>
          <w:tcPr>
            <w:tcW w:w="424" w:type="dxa"/>
            <w:tcBorders>
              <w:top w:val="nil"/>
              <w:left w:val="nil"/>
              <w:bottom w:val="single" w:sz="4" w:space="0" w:color="auto"/>
              <w:right w:val="single" w:sz="4" w:space="0" w:color="auto"/>
            </w:tcBorders>
            <w:shd w:val="clear" w:color="000000" w:fill="F8CBAD"/>
            <w:hideMark/>
          </w:tcPr>
          <w:p w14:paraId="0688945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 perechi</w:t>
            </w:r>
          </w:p>
        </w:tc>
        <w:tc>
          <w:tcPr>
            <w:tcW w:w="461" w:type="dxa"/>
            <w:tcBorders>
              <w:top w:val="nil"/>
              <w:left w:val="nil"/>
              <w:bottom w:val="single" w:sz="4" w:space="0" w:color="auto"/>
              <w:right w:val="single" w:sz="4" w:space="0" w:color="auto"/>
            </w:tcBorders>
            <w:shd w:val="clear" w:color="000000" w:fill="F8CBAD"/>
            <w:hideMark/>
          </w:tcPr>
          <w:p w14:paraId="40B0914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c>
          <w:tcPr>
            <w:tcW w:w="530" w:type="dxa"/>
            <w:tcBorders>
              <w:top w:val="nil"/>
              <w:left w:val="nil"/>
              <w:bottom w:val="single" w:sz="4" w:space="0" w:color="auto"/>
              <w:right w:val="single" w:sz="4" w:space="0" w:color="auto"/>
            </w:tcBorders>
            <w:shd w:val="clear" w:color="000000" w:fill="F8CBAD"/>
            <w:hideMark/>
          </w:tcPr>
          <w:p w14:paraId="50C2DE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Pe amplasamentul zonei de proiect au fost identificate la reproducere patru perechi. Sfrânciocul roșietic este o specie comună, prezent în aria protejată în toate zonele cu tufărişuri şi arbori izolați în pajişti, la liziere, în zone cu garduri vii și plantaţii forestiere. Chiar dacă nu sunt date despre mărimea populației, specia este bine reprezentată cu o populașie care este cel puțin de ordinul zecilor de perechi, și larg răspândită în aria protejată.</w:t>
            </w:r>
          </w:p>
        </w:tc>
        <w:tc>
          <w:tcPr>
            <w:tcW w:w="397" w:type="dxa"/>
            <w:tcBorders>
              <w:top w:val="nil"/>
              <w:left w:val="nil"/>
              <w:bottom w:val="single" w:sz="4" w:space="0" w:color="auto"/>
              <w:right w:val="single" w:sz="4" w:space="0" w:color="auto"/>
            </w:tcBorders>
            <w:shd w:val="clear" w:color="000000" w:fill="F8CBAD"/>
            <w:hideMark/>
          </w:tcPr>
          <w:p w14:paraId="5EDD242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Este necesar ca lucrările de amplasare a panourilor fotovoltaice să se realizeze în afara perioadei de reproducere. Perioada optimă pentru amplasare este intervalul septembrie - martie</w:t>
            </w:r>
          </w:p>
        </w:tc>
        <w:tc>
          <w:tcPr>
            <w:tcW w:w="461" w:type="dxa"/>
            <w:tcBorders>
              <w:top w:val="nil"/>
              <w:left w:val="nil"/>
              <w:bottom w:val="single" w:sz="4" w:space="0" w:color="auto"/>
              <w:right w:val="single" w:sz="4" w:space="0" w:color="auto"/>
            </w:tcBorders>
            <w:shd w:val="clear" w:color="000000" w:fill="F8CBAD"/>
            <w:hideMark/>
          </w:tcPr>
          <w:p w14:paraId="64C059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r>
      <w:tr w:rsidR="006144E0" w:rsidRPr="0040147F" w14:paraId="4694AEF1" w14:textId="77777777" w:rsidTr="009B7C17">
        <w:trPr>
          <w:trHeight w:val="3528"/>
        </w:trPr>
        <w:tc>
          <w:tcPr>
            <w:tcW w:w="412" w:type="dxa"/>
            <w:vMerge/>
            <w:tcBorders>
              <w:top w:val="nil"/>
              <w:left w:val="single" w:sz="4" w:space="0" w:color="auto"/>
              <w:bottom w:val="single" w:sz="4" w:space="0" w:color="auto"/>
              <w:right w:val="single" w:sz="4" w:space="0" w:color="auto"/>
            </w:tcBorders>
            <w:vAlign w:val="center"/>
            <w:hideMark/>
          </w:tcPr>
          <w:p w14:paraId="2723608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133BA47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722044C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5AFAD22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635C9F1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73504AC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6A50FC0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3FE13C4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3ED288A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DD110C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487CD51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8CBAD"/>
            <w:hideMark/>
          </w:tcPr>
          <w:p w14:paraId="7808B6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8CBAD"/>
            <w:hideMark/>
          </w:tcPr>
          <w:p w14:paraId="01461F4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8CBAD"/>
            <w:hideMark/>
          </w:tcPr>
          <w:p w14:paraId="7A2AE4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8CBAD"/>
            <w:hideMark/>
          </w:tcPr>
          <w:p w14:paraId="5A851AF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8CBAD"/>
            <w:hideMark/>
          </w:tcPr>
          <w:p w14:paraId="3F68559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8CBAD"/>
            <w:hideMark/>
          </w:tcPr>
          <w:p w14:paraId="20A75B5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DA</w:t>
            </w:r>
          </w:p>
        </w:tc>
        <w:tc>
          <w:tcPr>
            <w:tcW w:w="558" w:type="dxa"/>
            <w:tcBorders>
              <w:top w:val="nil"/>
              <w:left w:val="nil"/>
              <w:bottom w:val="single" w:sz="4" w:space="0" w:color="auto"/>
              <w:right w:val="single" w:sz="4" w:space="0" w:color="auto"/>
            </w:tcBorders>
            <w:shd w:val="clear" w:color="000000" w:fill="F8CBAD"/>
            <w:hideMark/>
          </w:tcPr>
          <w:p w14:paraId="4F68E7C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habitatul speciei să fie afectat este nesemnificativ pentru că la nivelul ariei protejate terenurile deschise mărginite de liziere și cu păduri în tranziție, ocupă o suprafață de circa 16978 ha adică aproximativ 26,6% din suprafața ariei protejate</w:t>
            </w:r>
          </w:p>
        </w:tc>
        <w:tc>
          <w:tcPr>
            <w:tcW w:w="424" w:type="dxa"/>
            <w:tcBorders>
              <w:top w:val="nil"/>
              <w:left w:val="nil"/>
              <w:bottom w:val="single" w:sz="4" w:space="0" w:color="auto"/>
              <w:right w:val="single" w:sz="4" w:space="0" w:color="auto"/>
            </w:tcBorders>
            <w:shd w:val="clear" w:color="000000" w:fill="F8CBAD"/>
            <w:hideMark/>
          </w:tcPr>
          <w:p w14:paraId="068FE9A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0.6 ha</w:t>
            </w:r>
          </w:p>
        </w:tc>
        <w:tc>
          <w:tcPr>
            <w:tcW w:w="461" w:type="dxa"/>
            <w:tcBorders>
              <w:top w:val="nil"/>
              <w:left w:val="nil"/>
              <w:bottom w:val="single" w:sz="4" w:space="0" w:color="auto"/>
              <w:right w:val="single" w:sz="4" w:space="0" w:color="auto"/>
            </w:tcBorders>
            <w:shd w:val="clear" w:color="000000" w:fill="F8CBAD"/>
            <w:hideMark/>
          </w:tcPr>
          <w:p w14:paraId="5A04506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c>
          <w:tcPr>
            <w:tcW w:w="530" w:type="dxa"/>
            <w:tcBorders>
              <w:top w:val="nil"/>
              <w:left w:val="nil"/>
              <w:bottom w:val="single" w:sz="4" w:space="0" w:color="auto"/>
              <w:right w:val="single" w:sz="4" w:space="0" w:color="auto"/>
            </w:tcBorders>
            <w:shd w:val="clear" w:color="000000" w:fill="F8CBAD"/>
            <w:hideMark/>
          </w:tcPr>
          <w:p w14:paraId="728DBF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În zona de proiect, habitatul favorabil speciei ocupă o suprafață de circa 0,6 ha adică în jur de 30% din întreaga suprafață fiind prezent numai la limita de nord a amplasamentului zonei de proiect unde există tufărișuri de </w:t>
            </w:r>
            <w:r w:rsidRPr="0040147F">
              <w:rPr>
                <w:rFonts w:ascii="Times New Roman" w:hAnsi="Times New Roman"/>
                <w:i/>
                <w:iCs/>
                <w:sz w:val="20"/>
                <w:szCs w:val="20"/>
                <w:lang w:val="en-US" w:eastAsia="en-US"/>
              </w:rPr>
              <w:t xml:space="preserve">Crataegus monogyna. </w:t>
            </w:r>
            <w:r w:rsidRPr="0040147F">
              <w:rPr>
                <w:rFonts w:ascii="Times New Roman" w:hAnsi="Times New Roman"/>
                <w:sz w:val="20"/>
                <w:szCs w:val="20"/>
                <w:lang w:val="en-US" w:eastAsia="en-US"/>
              </w:rPr>
              <w:t>Această suprafață de habitat reprezintă doar 0,003% din suprafața totală a habitatului speciei în aria protejată.</w:t>
            </w:r>
          </w:p>
        </w:tc>
        <w:tc>
          <w:tcPr>
            <w:tcW w:w="397" w:type="dxa"/>
            <w:tcBorders>
              <w:top w:val="nil"/>
              <w:left w:val="nil"/>
              <w:bottom w:val="single" w:sz="4" w:space="0" w:color="auto"/>
              <w:right w:val="single" w:sz="4" w:space="0" w:color="auto"/>
            </w:tcBorders>
            <w:shd w:val="clear" w:color="000000" w:fill="F8CBAD"/>
            <w:hideMark/>
          </w:tcPr>
          <w:p w14:paraId="42FF79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Este necesară păstrarea tufărișurilor matire de </w:t>
            </w:r>
            <w:r w:rsidRPr="0040147F">
              <w:rPr>
                <w:rFonts w:ascii="Times New Roman" w:hAnsi="Times New Roman"/>
                <w:i/>
                <w:iCs/>
                <w:sz w:val="20"/>
                <w:szCs w:val="20"/>
                <w:lang w:val="en-US" w:eastAsia="en-US"/>
              </w:rPr>
              <w:t xml:space="preserve">Crataegus monogyna </w:t>
            </w:r>
            <w:r w:rsidRPr="0040147F">
              <w:rPr>
                <w:rFonts w:ascii="Times New Roman" w:hAnsi="Times New Roman"/>
                <w:sz w:val="20"/>
                <w:szCs w:val="20"/>
                <w:lang w:val="en-US" w:eastAsia="en-US"/>
              </w:rPr>
              <w:t>pe suprafața zonei de proiect.</w:t>
            </w:r>
          </w:p>
        </w:tc>
        <w:tc>
          <w:tcPr>
            <w:tcW w:w="461" w:type="dxa"/>
            <w:tcBorders>
              <w:top w:val="nil"/>
              <w:left w:val="nil"/>
              <w:bottom w:val="single" w:sz="4" w:space="0" w:color="auto"/>
              <w:right w:val="single" w:sz="4" w:space="0" w:color="auto"/>
            </w:tcBorders>
            <w:shd w:val="clear" w:color="000000" w:fill="F8CBAD"/>
            <w:hideMark/>
          </w:tcPr>
          <w:p w14:paraId="5DF2CC4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negativ nesemnificativ</w:t>
            </w:r>
          </w:p>
        </w:tc>
      </w:tr>
      <w:tr w:rsidR="006144E0" w:rsidRPr="0040147F" w14:paraId="1F725067" w14:textId="77777777" w:rsidTr="009B7C17">
        <w:trPr>
          <w:trHeight w:val="1512"/>
        </w:trPr>
        <w:tc>
          <w:tcPr>
            <w:tcW w:w="412" w:type="dxa"/>
            <w:vMerge/>
            <w:tcBorders>
              <w:top w:val="nil"/>
              <w:left w:val="single" w:sz="4" w:space="0" w:color="auto"/>
              <w:bottom w:val="single" w:sz="4" w:space="0" w:color="auto"/>
              <w:right w:val="single" w:sz="4" w:space="0" w:color="auto"/>
            </w:tcBorders>
            <w:vAlign w:val="center"/>
            <w:hideMark/>
          </w:tcPr>
          <w:p w14:paraId="51082EE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41FBA46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6DDF4A3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A2E829C"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55556CB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938A4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D13BA1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8D745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581A44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987D80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B76C8F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8CBAD"/>
            <w:hideMark/>
          </w:tcPr>
          <w:p w14:paraId="7708E92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Acoperirea vegetației arborescente pe pajiști în aria de distribuție a speciei în sit</w:t>
            </w:r>
          </w:p>
        </w:tc>
        <w:tc>
          <w:tcPr>
            <w:tcW w:w="335" w:type="dxa"/>
            <w:tcBorders>
              <w:top w:val="nil"/>
              <w:left w:val="nil"/>
              <w:bottom w:val="single" w:sz="4" w:space="0" w:color="auto"/>
              <w:right w:val="single" w:sz="4" w:space="0" w:color="auto"/>
            </w:tcBorders>
            <w:shd w:val="clear" w:color="000000" w:fill="F8CBAD"/>
            <w:hideMark/>
          </w:tcPr>
          <w:p w14:paraId="2BE537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8CBAD"/>
            <w:hideMark/>
          </w:tcPr>
          <w:p w14:paraId="139BEF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8CBAD"/>
            <w:hideMark/>
          </w:tcPr>
          <w:p w14:paraId="603724C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8CBAD"/>
            <w:hideMark/>
          </w:tcPr>
          <w:p w14:paraId="3E8B942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33" w:type="dxa"/>
            <w:tcBorders>
              <w:top w:val="nil"/>
              <w:left w:val="nil"/>
              <w:bottom w:val="single" w:sz="4" w:space="0" w:color="auto"/>
              <w:right w:val="single" w:sz="4" w:space="0" w:color="auto"/>
            </w:tcBorders>
            <w:shd w:val="clear" w:color="000000" w:fill="F8CBAD"/>
            <w:hideMark/>
          </w:tcPr>
          <w:p w14:paraId="0BC07C0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tcBorders>
              <w:top w:val="nil"/>
              <w:left w:val="nil"/>
              <w:bottom w:val="single" w:sz="4" w:space="0" w:color="auto"/>
              <w:right w:val="single" w:sz="4" w:space="0" w:color="auto"/>
            </w:tcBorders>
            <w:shd w:val="clear" w:color="000000" w:fill="F8CBAD"/>
            <w:hideMark/>
          </w:tcPr>
          <w:p w14:paraId="7263182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Acoperire vegetației arborescente în aria de proiect este mai mică de 10% și prezentă doar în partea de nord a zonei de proiect </w:t>
            </w:r>
          </w:p>
        </w:tc>
        <w:tc>
          <w:tcPr>
            <w:tcW w:w="424" w:type="dxa"/>
            <w:tcBorders>
              <w:top w:val="nil"/>
              <w:left w:val="nil"/>
              <w:bottom w:val="single" w:sz="4" w:space="0" w:color="auto"/>
              <w:right w:val="single" w:sz="4" w:space="0" w:color="auto"/>
            </w:tcBorders>
            <w:shd w:val="clear" w:color="000000" w:fill="F8CBAD"/>
            <w:hideMark/>
          </w:tcPr>
          <w:p w14:paraId="5EA22A1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&lt;10%</w:t>
            </w:r>
          </w:p>
        </w:tc>
        <w:tc>
          <w:tcPr>
            <w:tcW w:w="461" w:type="dxa"/>
            <w:tcBorders>
              <w:top w:val="nil"/>
              <w:left w:val="nil"/>
              <w:bottom w:val="single" w:sz="4" w:space="0" w:color="auto"/>
              <w:right w:val="single" w:sz="4" w:space="0" w:color="auto"/>
            </w:tcBorders>
            <w:shd w:val="clear" w:color="000000" w:fill="F8CBAD"/>
            <w:hideMark/>
          </w:tcPr>
          <w:p w14:paraId="0E35AED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8CBAD"/>
            <w:hideMark/>
          </w:tcPr>
          <w:p w14:paraId="3C822D7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Impactul este nul pentru că arborii maturi de pe suprafața ariei de proiect vor fi păstrați împreună cu tufărișurile mature de </w:t>
            </w:r>
            <w:r w:rsidRPr="0040147F">
              <w:rPr>
                <w:rFonts w:ascii="Times New Roman" w:hAnsi="Times New Roman"/>
                <w:i/>
                <w:iCs/>
                <w:sz w:val="20"/>
                <w:szCs w:val="20"/>
                <w:lang w:val="en-US" w:eastAsia="en-US"/>
              </w:rPr>
              <w:t xml:space="preserve">Crataegus monogyna. </w:t>
            </w:r>
          </w:p>
        </w:tc>
        <w:tc>
          <w:tcPr>
            <w:tcW w:w="397" w:type="dxa"/>
            <w:tcBorders>
              <w:top w:val="nil"/>
              <w:left w:val="nil"/>
              <w:bottom w:val="single" w:sz="4" w:space="0" w:color="auto"/>
              <w:right w:val="single" w:sz="4" w:space="0" w:color="auto"/>
            </w:tcBorders>
            <w:shd w:val="clear" w:color="000000" w:fill="F8CBAD"/>
            <w:hideMark/>
          </w:tcPr>
          <w:p w14:paraId="6916747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8CBAD"/>
            <w:hideMark/>
          </w:tcPr>
          <w:p w14:paraId="1D7EAA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47F219D" w14:textId="77777777" w:rsidTr="009B7C17">
        <w:trPr>
          <w:trHeight w:val="1260"/>
        </w:trPr>
        <w:tc>
          <w:tcPr>
            <w:tcW w:w="412" w:type="dxa"/>
            <w:vMerge/>
            <w:tcBorders>
              <w:top w:val="nil"/>
              <w:left w:val="single" w:sz="4" w:space="0" w:color="auto"/>
              <w:bottom w:val="single" w:sz="4" w:space="0" w:color="auto"/>
              <w:right w:val="single" w:sz="4" w:space="0" w:color="auto"/>
            </w:tcBorders>
            <w:vAlign w:val="center"/>
            <w:hideMark/>
          </w:tcPr>
          <w:p w14:paraId="7F83448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9E7CE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7CE8C80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094FA199"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4EF71C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7903FA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28A34C4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BB2051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77A90F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417F10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3586743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0224E6D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8CBAD"/>
            <w:hideMark/>
          </w:tcPr>
          <w:p w14:paraId="5CB90B9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8CBAD"/>
            <w:hideMark/>
          </w:tcPr>
          <w:p w14:paraId="41FF7EB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8CBAD"/>
            <w:hideMark/>
          </w:tcPr>
          <w:p w14:paraId="01AE47C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8CBAD"/>
            <w:hideMark/>
          </w:tcPr>
          <w:p w14:paraId="1604170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8CBAD"/>
            <w:hideMark/>
          </w:tcPr>
          <w:p w14:paraId="35F32A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tcBorders>
              <w:top w:val="nil"/>
              <w:left w:val="nil"/>
              <w:bottom w:val="single" w:sz="4" w:space="0" w:color="auto"/>
              <w:right w:val="single" w:sz="4" w:space="0" w:color="auto"/>
            </w:tcBorders>
            <w:shd w:val="clear" w:color="000000" w:fill="F8CBAD"/>
            <w:hideMark/>
          </w:tcPr>
          <w:p w14:paraId="4CC395D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Pe doar aproximatix 30% din suprafața zonei de proiect  există arbori izolați și tufărișuri</w:t>
            </w:r>
          </w:p>
        </w:tc>
        <w:tc>
          <w:tcPr>
            <w:tcW w:w="424" w:type="dxa"/>
            <w:tcBorders>
              <w:top w:val="nil"/>
              <w:left w:val="nil"/>
              <w:bottom w:val="single" w:sz="4" w:space="0" w:color="auto"/>
              <w:right w:val="single" w:sz="4" w:space="0" w:color="auto"/>
            </w:tcBorders>
            <w:shd w:val="clear" w:color="000000" w:fill="F8CBAD"/>
            <w:hideMark/>
          </w:tcPr>
          <w:p w14:paraId="0658A36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0.6ha</w:t>
            </w:r>
          </w:p>
        </w:tc>
        <w:tc>
          <w:tcPr>
            <w:tcW w:w="461" w:type="dxa"/>
            <w:tcBorders>
              <w:top w:val="nil"/>
              <w:left w:val="nil"/>
              <w:bottom w:val="single" w:sz="4" w:space="0" w:color="auto"/>
              <w:right w:val="single" w:sz="4" w:space="0" w:color="auto"/>
            </w:tcBorders>
            <w:shd w:val="clear" w:color="000000" w:fill="F8CBAD"/>
            <w:hideMark/>
          </w:tcPr>
          <w:p w14:paraId="1181DD7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3E1A14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8CBAD"/>
            <w:hideMark/>
          </w:tcPr>
          <w:p w14:paraId="099B8AA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8CBAD"/>
            <w:hideMark/>
          </w:tcPr>
          <w:p w14:paraId="2F24092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379E8BB"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6C3949B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CCDEED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33505D3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A246</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2D15AA61"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Lullula arborea</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33360E1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3BC6C9A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o specie prezentă în zona de proiect. Este prezentă în aria protejată la lizierele pădurilor mature.</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5432712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2E2B66B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521159B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7EACBC3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Necunoscută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43BE77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sau îmbunătățirea stării de conservare</w:t>
            </w:r>
          </w:p>
        </w:tc>
        <w:tc>
          <w:tcPr>
            <w:tcW w:w="542" w:type="dxa"/>
            <w:tcBorders>
              <w:top w:val="nil"/>
              <w:left w:val="nil"/>
              <w:bottom w:val="single" w:sz="4" w:space="0" w:color="auto"/>
              <w:right w:val="single" w:sz="4" w:space="0" w:color="auto"/>
            </w:tcBorders>
            <w:shd w:val="clear" w:color="000000" w:fill="FFFFFF"/>
            <w:hideMark/>
          </w:tcPr>
          <w:p w14:paraId="7D0604C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6AF321C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0C64ED6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150</w:t>
            </w:r>
          </w:p>
        </w:tc>
        <w:tc>
          <w:tcPr>
            <w:tcW w:w="290" w:type="dxa"/>
            <w:tcBorders>
              <w:top w:val="nil"/>
              <w:left w:val="nil"/>
              <w:bottom w:val="single" w:sz="4" w:space="0" w:color="auto"/>
              <w:right w:val="single" w:sz="4" w:space="0" w:color="auto"/>
            </w:tcBorders>
            <w:shd w:val="clear" w:color="000000" w:fill="FFFFFF"/>
            <w:hideMark/>
          </w:tcPr>
          <w:p w14:paraId="16F51F6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200</w:t>
            </w:r>
          </w:p>
        </w:tc>
        <w:tc>
          <w:tcPr>
            <w:tcW w:w="282" w:type="dxa"/>
            <w:tcBorders>
              <w:top w:val="nil"/>
              <w:left w:val="nil"/>
              <w:bottom w:val="single" w:sz="4" w:space="0" w:color="auto"/>
              <w:right w:val="single" w:sz="4" w:space="0" w:color="auto"/>
            </w:tcBorders>
            <w:shd w:val="clear" w:color="000000" w:fill="FFFFFF"/>
            <w:hideMark/>
          </w:tcPr>
          <w:p w14:paraId="54C1893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175</w:t>
            </w:r>
          </w:p>
        </w:tc>
        <w:tc>
          <w:tcPr>
            <w:tcW w:w="233" w:type="dxa"/>
            <w:tcBorders>
              <w:top w:val="nil"/>
              <w:left w:val="nil"/>
              <w:bottom w:val="single" w:sz="4" w:space="0" w:color="auto"/>
              <w:right w:val="single" w:sz="4" w:space="0" w:color="auto"/>
            </w:tcBorders>
            <w:shd w:val="clear" w:color="000000" w:fill="FFFFFF"/>
            <w:hideMark/>
          </w:tcPr>
          <w:p w14:paraId="1FBA70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4E8376A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afectată de proiect este nulă pentru că habitatul din zona de proiect este în cel mai bun caz suboptimal pentru această specie. Ea nu a fost identificată în teren pentru că trăiește la lizierele pădurilor de foioase, şi în arborete cu zone deschise, cu vegetaţie ierboasă joasă și doborâturi</w:t>
            </w:r>
          </w:p>
        </w:tc>
        <w:tc>
          <w:tcPr>
            <w:tcW w:w="424" w:type="dxa"/>
            <w:tcBorders>
              <w:top w:val="nil"/>
              <w:left w:val="nil"/>
              <w:bottom w:val="single" w:sz="4" w:space="0" w:color="auto"/>
              <w:right w:val="single" w:sz="4" w:space="0" w:color="auto"/>
            </w:tcBorders>
            <w:shd w:val="clear" w:color="000000" w:fill="FFFFFF"/>
            <w:hideMark/>
          </w:tcPr>
          <w:p w14:paraId="246C7BE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70DB0BF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1E66C68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Impactul este nul pentru că în zona de proiect specia nu a fost identificată, deși observațiile s-au realizat în luna mai în plin sezon de reproducere. Calitatea habitatului este neadecvată pentru specie, în cel mai bun caz este suboptimală.</w:t>
            </w:r>
          </w:p>
        </w:tc>
        <w:tc>
          <w:tcPr>
            <w:tcW w:w="397" w:type="dxa"/>
            <w:tcBorders>
              <w:top w:val="nil"/>
              <w:left w:val="nil"/>
              <w:bottom w:val="single" w:sz="4" w:space="0" w:color="auto"/>
              <w:right w:val="single" w:sz="4" w:space="0" w:color="auto"/>
            </w:tcBorders>
            <w:shd w:val="clear" w:color="000000" w:fill="FFFFFF"/>
            <w:hideMark/>
          </w:tcPr>
          <w:p w14:paraId="67DB84C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6B82C98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E04F304"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46E219B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B0040E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03C731E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0BD1CC6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A9C27D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3B176C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6A26FDB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4E164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5D858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7D5E72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4410DCD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55F4131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0F8E53E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6235448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309365D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1B768D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15882 ha</w:t>
            </w:r>
          </w:p>
        </w:tc>
        <w:tc>
          <w:tcPr>
            <w:tcW w:w="233" w:type="dxa"/>
            <w:tcBorders>
              <w:top w:val="nil"/>
              <w:left w:val="nil"/>
              <w:bottom w:val="single" w:sz="4" w:space="0" w:color="auto"/>
              <w:right w:val="single" w:sz="4" w:space="0" w:color="auto"/>
            </w:tcBorders>
            <w:shd w:val="clear" w:color="000000" w:fill="FFFFFF"/>
            <w:hideMark/>
          </w:tcPr>
          <w:p w14:paraId="143DB1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1DC610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527FBB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093F6F3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619AC9E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0A4087D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68A85D0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73ED90F"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3EEB996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F68B9B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FA89AC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245EE3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6FCFFFA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199098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5B2F463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3FA69FE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7652140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5D7FF1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0A62744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7E133D2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35" w:type="dxa"/>
            <w:tcBorders>
              <w:top w:val="nil"/>
              <w:left w:val="nil"/>
              <w:bottom w:val="single" w:sz="4" w:space="0" w:color="auto"/>
              <w:right w:val="single" w:sz="4" w:space="0" w:color="auto"/>
            </w:tcBorders>
            <w:shd w:val="clear" w:color="000000" w:fill="FFFFFF"/>
            <w:hideMark/>
          </w:tcPr>
          <w:p w14:paraId="431DE2F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FFFFF"/>
            <w:hideMark/>
          </w:tcPr>
          <w:p w14:paraId="6C985FC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2C9EB3B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5F61B2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33" w:type="dxa"/>
            <w:tcBorders>
              <w:top w:val="nil"/>
              <w:left w:val="nil"/>
              <w:bottom w:val="single" w:sz="4" w:space="0" w:color="auto"/>
              <w:right w:val="single" w:sz="4" w:space="0" w:color="auto"/>
            </w:tcBorders>
            <w:shd w:val="clear" w:color="000000" w:fill="FFFFFF"/>
            <w:hideMark/>
          </w:tcPr>
          <w:p w14:paraId="41F766A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B29B94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1AB6DEB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748B1C9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17D4042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3BB104F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1196B8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C7C3E0B"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6119E51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975CE7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777E666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472C2A1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45824C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488A1E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8B7845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435DCA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0207F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79BCA33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4CF419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2E140B6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52066E8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568" w:type="dxa"/>
            <w:gridSpan w:val="2"/>
            <w:tcBorders>
              <w:top w:val="single" w:sz="4" w:space="0" w:color="auto"/>
              <w:left w:val="nil"/>
              <w:bottom w:val="single" w:sz="4" w:space="0" w:color="auto"/>
              <w:right w:val="single" w:sz="4" w:space="0" w:color="auto"/>
            </w:tcBorders>
            <w:shd w:val="clear" w:color="000000" w:fill="FFFFFF"/>
            <w:hideMark/>
          </w:tcPr>
          <w:p w14:paraId="5BCBBB9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82" w:type="dxa"/>
            <w:tcBorders>
              <w:top w:val="nil"/>
              <w:left w:val="nil"/>
              <w:bottom w:val="single" w:sz="4" w:space="0" w:color="auto"/>
              <w:right w:val="single" w:sz="4" w:space="0" w:color="auto"/>
            </w:tcBorders>
            <w:shd w:val="clear" w:color="000000" w:fill="FFFFFF"/>
            <w:hideMark/>
          </w:tcPr>
          <w:p w14:paraId="31E760D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147A4C8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32D5C0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4D38DF4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19DB459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0C0AA48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0F5698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829F3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7AA86F6"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55651C0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2F08E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01898F8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55444C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5CE031A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1FDCEB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7953E3F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25DB1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7F6E96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08D85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052D7E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6532596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 în zona de distribuție a speciei</w:t>
            </w:r>
          </w:p>
        </w:tc>
        <w:tc>
          <w:tcPr>
            <w:tcW w:w="335" w:type="dxa"/>
            <w:tcBorders>
              <w:top w:val="nil"/>
              <w:left w:val="nil"/>
              <w:bottom w:val="single" w:sz="4" w:space="0" w:color="auto"/>
              <w:right w:val="single" w:sz="4" w:space="0" w:color="auto"/>
            </w:tcBorders>
            <w:shd w:val="clear" w:color="000000" w:fill="FFFFFF"/>
            <w:hideMark/>
          </w:tcPr>
          <w:p w14:paraId="579C374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278" w:type="dxa"/>
            <w:tcBorders>
              <w:top w:val="nil"/>
              <w:left w:val="nil"/>
              <w:bottom w:val="single" w:sz="4" w:space="0" w:color="auto"/>
              <w:right w:val="single" w:sz="4" w:space="0" w:color="auto"/>
            </w:tcBorders>
            <w:shd w:val="clear" w:color="000000" w:fill="FFFFFF"/>
            <w:hideMark/>
          </w:tcPr>
          <w:p w14:paraId="1F028D5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3FF532E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3CAF6C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33" w:type="dxa"/>
            <w:tcBorders>
              <w:top w:val="nil"/>
              <w:left w:val="nil"/>
              <w:bottom w:val="single" w:sz="4" w:space="0" w:color="auto"/>
              <w:right w:val="single" w:sz="4" w:space="0" w:color="auto"/>
            </w:tcBorders>
            <w:shd w:val="clear" w:color="000000" w:fill="FFFFFF"/>
            <w:hideMark/>
          </w:tcPr>
          <w:p w14:paraId="30DA239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3B93D6A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319EC87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 ha</w:t>
            </w:r>
          </w:p>
        </w:tc>
        <w:tc>
          <w:tcPr>
            <w:tcW w:w="461" w:type="dxa"/>
            <w:tcBorders>
              <w:top w:val="nil"/>
              <w:left w:val="nil"/>
              <w:bottom w:val="single" w:sz="4" w:space="0" w:color="auto"/>
              <w:right w:val="single" w:sz="4" w:space="0" w:color="auto"/>
            </w:tcBorders>
            <w:shd w:val="clear" w:color="000000" w:fill="FFFFFF"/>
            <w:hideMark/>
          </w:tcPr>
          <w:p w14:paraId="337D6A7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6D6A9DB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E3155B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5B1237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6A114A8" w14:textId="77777777" w:rsidTr="009B7C17">
        <w:trPr>
          <w:trHeight w:val="1008"/>
        </w:trPr>
        <w:tc>
          <w:tcPr>
            <w:tcW w:w="412" w:type="dxa"/>
            <w:vMerge/>
            <w:tcBorders>
              <w:top w:val="nil"/>
              <w:left w:val="single" w:sz="4" w:space="0" w:color="auto"/>
              <w:bottom w:val="single" w:sz="4" w:space="0" w:color="auto"/>
              <w:right w:val="single" w:sz="4" w:space="0" w:color="auto"/>
            </w:tcBorders>
            <w:vAlign w:val="center"/>
            <w:hideMark/>
          </w:tcPr>
          <w:p w14:paraId="1408797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427910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CF2D2F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A94346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2AA679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E5523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34BA42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57E436F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91E802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227DFE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EC5FC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6C6A56A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vegetației naturale / seminaturale erbacee în zona de distribuție potențială a speciei</w:t>
            </w:r>
          </w:p>
        </w:tc>
        <w:tc>
          <w:tcPr>
            <w:tcW w:w="335" w:type="dxa"/>
            <w:tcBorders>
              <w:top w:val="nil"/>
              <w:left w:val="nil"/>
              <w:bottom w:val="single" w:sz="4" w:space="0" w:color="auto"/>
              <w:right w:val="single" w:sz="4" w:space="0" w:color="auto"/>
            </w:tcBorders>
            <w:shd w:val="clear" w:color="000000" w:fill="FFFFFF"/>
            <w:hideMark/>
          </w:tcPr>
          <w:p w14:paraId="468BEC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568" w:type="dxa"/>
            <w:gridSpan w:val="2"/>
            <w:tcBorders>
              <w:top w:val="single" w:sz="4" w:space="0" w:color="auto"/>
              <w:left w:val="nil"/>
              <w:bottom w:val="single" w:sz="4" w:space="0" w:color="auto"/>
              <w:right w:val="single" w:sz="4" w:space="0" w:color="auto"/>
            </w:tcBorders>
            <w:shd w:val="clear" w:color="000000" w:fill="FFFFFF"/>
            <w:hideMark/>
          </w:tcPr>
          <w:p w14:paraId="00F38F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82" w:type="dxa"/>
            <w:tcBorders>
              <w:top w:val="nil"/>
              <w:left w:val="nil"/>
              <w:bottom w:val="single" w:sz="4" w:space="0" w:color="auto"/>
              <w:right w:val="single" w:sz="4" w:space="0" w:color="auto"/>
            </w:tcBorders>
            <w:shd w:val="clear" w:color="000000" w:fill="FFFFFF"/>
            <w:hideMark/>
          </w:tcPr>
          <w:p w14:paraId="1AE232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definită în termen de 2 ani</w:t>
            </w:r>
          </w:p>
        </w:tc>
        <w:tc>
          <w:tcPr>
            <w:tcW w:w="233" w:type="dxa"/>
            <w:tcBorders>
              <w:top w:val="nil"/>
              <w:left w:val="nil"/>
              <w:bottom w:val="single" w:sz="4" w:space="0" w:color="auto"/>
              <w:right w:val="single" w:sz="4" w:space="0" w:color="auto"/>
            </w:tcBorders>
            <w:shd w:val="clear" w:color="000000" w:fill="FFFFFF"/>
            <w:hideMark/>
          </w:tcPr>
          <w:p w14:paraId="72BB1AD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0F010B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362E6C0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&lt; 1.8461 ha</w:t>
            </w:r>
          </w:p>
        </w:tc>
        <w:tc>
          <w:tcPr>
            <w:tcW w:w="461" w:type="dxa"/>
            <w:tcBorders>
              <w:top w:val="nil"/>
              <w:left w:val="nil"/>
              <w:bottom w:val="single" w:sz="4" w:space="0" w:color="auto"/>
              <w:right w:val="single" w:sz="4" w:space="0" w:color="auto"/>
            </w:tcBorders>
            <w:shd w:val="clear" w:color="000000" w:fill="FFFFFF"/>
            <w:hideMark/>
          </w:tcPr>
          <w:p w14:paraId="2DF1FC2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3762B7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61188D2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5ED2B4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857C43B"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1CA26C2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1E1B65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1C0B80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A072</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00456DE1"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Pernis apivorus</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0294FFC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nerezidentă cuibăritoare (care utilizează aria naturală protejată pentru reproducere</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2925EB4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a fost identificată în zona de proiect. În aria protejată viesparul este prezent în pădurile mature de foioase cu poieni largi, aflate pe soluri uşoare şi uscate, în care poate săpa uşor după hrana preferată reprezentată de diferite specii de himenoptere</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2EC01D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1B4740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1791BF4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4D64422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1A4AA03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3BF0DE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229D7EB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0F139AC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290" w:type="dxa"/>
            <w:tcBorders>
              <w:top w:val="nil"/>
              <w:left w:val="nil"/>
              <w:bottom w:val="single" w:sz="4" w:space="0" w:color="auto"/>
              <w:right w:val="single" w:sz="4" w:space="0" w:color="auto"/>
            </w:tcBorders>
            <w:shd w:val="clear" w:color="000000" w:fill="FFFFFF"/>
            <w:hideMark/>
          </w:tcPr>
          <w:p w14:paraId="7E24E19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45</w:t>
            </w:r>
          </w:p>
        </w:tc>
        <w:tc>
          <w:tcPr>
            <w:tcW w:w="282" w:type="dxa"/>
            <w:tcBorders>
              <w:top w:val="nil"/>
              <w:left w:val="nil"/>
              <w:bottom w:val="single" w:sz="4" w:space="0" w:color="auto"/>
              <w:right w:val="single" w:sz="4" w:space="0" w:color="auto"/>
            </w:tcBorders>
            <w:shd w:val="clear" w:color="000000" w:fill="FFFFFF"/>
            <w:hideMark/>
          </w:tcPr>
          <w:p w14:paraId="67F0156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38</w:t>
            </w:r>
          </w:p>
        </w:tc>
        <w:tc>
          <w:tcPr>
            <w:tcW w:w="233" w:type="dxa"/>
            <w:tcBorders>
              <w:top w:val="nil"/>
              <w:left w:val="nil"/>
              <w:bottom w:val="single" w:sz="4" w:space="0" w:color="auto"/>
              <w:right w:val="single" w:sz="4" w:space="0" w:color="auto"/>
            </w:tcBorders>
            <w:shd w:val="clear" w:color="000000" w:fill="FFFFFF"/>
            <w:hideMark/>
          </w:tcPr>
          <w:p w14:paraId="00721AD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347B63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afectată de proiect este nulă din cauza lipsei habitatului specific. În plus zona de proiect este puternic antropizată.</w:t>
            </w:r>
          </w:p>
        </w:tc>
        <w:tc>
          <w:tcPr>
            <w:tcW w:w="424" w:type="dxa"/>
            <w:tcBorders>
              <w:top w:val="nil"/>
              <w:left w:val="nil"/>
              <w:bottom w:val="single" w:sz="4" w:space="0" w:color="auto"/>
              <w:right w:val="single" w:sz="4" w:space="0" w:color="auto"/>
            </w:tcBorders>
            <w:shd w:val="clear" w:color="000000" w:fill="FFFFFF"/>
            <w:hideMark/>
          </w:tcPr>
          <w:p w14:paraId="7CB23D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5CFB6DC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34AF7FE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 Modificarea, degradarea și pierderea habitatului sunt principalele amenințări care pot afecta negativ speciile de păsări din habitatele forestiere. În zona de proiect însă nu există habitat forestier, în consecință nici viesparul nu este prezent, astfel că impactul proiectului asupra acestei specii este nul </w:t>
            </w:r>
          </w:p>
        </w:tc>
        <w:tc>
          <w:tcPr>
            <w:tcW w:w="397" w:type="dxa"/>
            <w:tcBorders>
              <w:top w:val="nil"/>
              <w:left w:val="nil"/>
              <w:bottom w:val="single" w:sz="4" w:space="0" w:color="auto"/>
              <w:right w:val="single" w:sz="4" w:space="0" w:color="auto"/>
            </w:tcBorders>
            <w:shd w:val="clear" w:color="000000" w:fill="FFFFFF"/>
            <w:hideMark/>
          </w:tcPr>
          <w:p w14:paraId="4BC995A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F7E38D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5213618"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5A0FFEB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2ACD43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2B55C18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3EE54C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93800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47852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6FCC3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9E5002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5143E5A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34CD4F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4367C9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7F9B215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7D5B15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2A574B6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71F434E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409FAD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46.071</w:t>
            </w:r>
          </w:p>
        </w:tc>
        <w:tc>
          <w:tcPr>
            <w:tcW w:w="233" w:type="dxa"/>
            <w:tcBorders>
              <w:top w:val="nil"/>
              <w:left w:val="nil"/>
              <w:bottom w:val="single" w:sz="4" w:space="0" w:color="auto"/>
              <w:right w:val="single" w:sz="4" w:space="0" w:color="auto"/>
            </w:tcBorders>
            <w:shd w:val="clear" w:color="000000" w:fill="FFFFFF"/>
            <w:hideMark/>
          </w:tcPr>
          <w:p w14:paraId="48CE4C6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D56D32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76EF6C0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5A10928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48D2F9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60C11C2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6B61770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935526C"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362500A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4497AB0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09896F5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880DB6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26E02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5157E54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340495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EE1F75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DDA51B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B7DD18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14DB8E5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45F094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35" w:type="dxa"/>
            <w:tcBorders>
              <w:top w:val="nil"/>
              <w:left w:val="nil"/>
              <w:bottom w:val="single" w:sz="4" w:space="0" w:color="auto"/>
              <w:right w:val="single" w:sz="4" w:space="0" w:color="auto"/>
            </w:tcBorders>
            <w:shd w:val="clear" w:color="000000" w:fill="FFFFFF"/>
            <w:hideMark/>
          </w:tcPr>
          <w:p w14:paraId="39720DE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FFFFF"/>
            <w:hideMark/>
          </w:tcPr>
          <w:p w14:paraId="678CBC5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40</w:t>
            </w:r>
          </w:p>
        </w:tc>
        <w:tc>
          <w:tcPr>
            <w:tcW w:w="290" w:type="dxa"/>
            <w:tcBorders>
              <w:top w:val="nil"/>
              <w:left w:val="nil"/>
              <w:bottom w:val="single" w:sz="4" w:space="0" w:color="auto"/>
              <w:right w:val="single" w:sz="4" w:space="0" w:color="auto"/>
            </w:tcBorders>
            <w:shd w:val="clear" w:color="000000" w:fill="FFFFFF"/>
            <w:hideMark/>
          </w:tcPr>
          <w:p w14:paraId="1D22833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40</w:t>
            </w:r>
          </w:p>
        </w:tc>
        <w:tc>
          <w:tcPr>
            <w:tcW w:w="282" w:type="dxa"/>
            <w:tcBorders>
              <w:top w:val="nil"/>
              <w:left w:val="nil"/>
              <w:bottom w:val="single" w:sz="4" w:space="0" w:color="auto"/>
              <w:right w:val="single" w:sz="4" w:space="0" w:color="auto"/>
            </w:tcBorders>
            <w:shd w:val="clear" w:color="000000" w:fill="FFFFFF"/>
            <w:hideMark/>
          </w:tcPr>
          <w:p w14:paraId="5010A98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33" w:type="dxa"/>
            <w:tcBorders>
              <w:top w:val="nil"/>
              <w:left w:val="nil"/>
              <w:bottom w:val="single" w:sz="4" w:space="0" w:color="auto"/>
              <w:right w:val="single" w:sz="4" w:space="0" w:color="auto"/>
            </w:tcBorders>
            <w:shd w:val="clear" w:color="000000" w:fill="FFFFFF"/>
            <w:hideMark/>
          </w:tcPr>
          <w:p w14:paraId="2A43692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77257B8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740077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50EDCB0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4D92570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0220B98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C7B173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939DDA4"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6DA7DCB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BCC20E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4116A9C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D7B7D0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57736B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97A58B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5AAC06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52A3C0F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F2E177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64663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558A63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14ED948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7966CA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776F3AA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18428</w:t>
            </w:r>
          </w:p>
        </w:tc>
        <w:tc>
          <w:tcPr>
            <w:tcW w:w="290" w:type="dxa"/>
            <w:tcBorders>
              <w:top w:val="nil"/>
              <w:left w:val="nil"/>
              <w:bottom w:val="single" w:sz="4" w:space="0" w:color="auto"/>
              <w:right w:val="single" w:sz="4" w:space="0" w:color="auto"/>
            </w:tcBorders>
            <w:shd w:val="clear" w:color="000000" w:fill="FFFFFF"/>
            <w:hideMark/>
          </w:tcPr>
          <w:p w14:paraId="0129770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18428</w:t>
            </w:r>
          </w:p>
        </w:tc>
        <w:tc>
          <w:tcPr>
            <w:tcW w:w="282" w:type="dxa"/>
            <w:tcBorders>
              <w:top w:val="nil"/>
              <w:left w:val="nil"/>
              <w:bottom w:val="single" w:sz="4" w:space="0" w:color="auto"/>
              <w:right w:val="single" w:sz="4" w:space="0" w:color="auto"/>
            </w:tcBorders>
            <w:shd w:val="clear" w:color="000000" w:fill="FFFFFF"/>
            <w:hideMark/>
          </w:tcPr>
          <w:p w14:paraId="2EC80C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18.428 ha</w:t>
            </w:r>
          </w:p>
        </w:tc>
        <w:tc>
          <w:tcPr>
            <w:tcW w:w="233" w:type="dxa"/>
            <w:tcBorders>
              <w:top w:val="nil"/>
              <w:left w:val="nil"/>
              <w:bottom w:val="single" w:sz="4" w:space="0" w:color="auto"/>
              <w:right w:val="single" w:sz="4" w:space="0" w:color="auto"/>
            </w:tcBorders>
            <w:shd w:val="clear" w:color="000000" w:fill="FFFFFF"/>
            <w:hideMark/>
          </w:tcPr>
          <w:p w14:paraId="4B8523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D9CAF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F00B51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2930FF1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7B5E7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787A0A3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CE5DC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A3FD300"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5BF88A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8E0C49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1E28E2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B752C7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9379C1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056BBD1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1416DE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620FA6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A32F49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5FDE476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D653E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600CAB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35" w:type="dxa"/>
            <w:tcBorders>
              <w:top w:val="nil"/>
              <w:left w:val="nil"/>
              <w:bottom w:val="single" w:sz="4" w:space="0" w:color="auto"/>
              <w:right w:val="single" w:sz="4" w:space="0" w:color="auto"/>
            </w:tcBorders>
            <w:shd w:val="clear" w:color="000000" w:fill="FFFFFF"/>
            <w:hideMark/>
          </w:tcPr>
          <w:p w14:paraId="6113032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278" w:type="dxa"/>
            <w:tcBorders>
              <w:top w:val="nil"/>
              <w:left w:val="nil"/>
              <w:bottom w:val="single" w:sz="4" w:space="0" w:color="auto"/>
              <w:right w:val="single" w:sz="4" w:space="0" w:color="auto"/>
            </w:tcBorders>
            <w:shd w:val="clear" w:color="000000" w:fill="FFFFFF"/>
            <w:hideMark/>
          </w:tcPr>
          <w:p w14:paraId="316DCD6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290" w:type="dxa"/>
            <w:tcBorders>
              <w:top w:val="nil"/>
              <w:left w:val="nil"/>
              <w:bottom w:val="single" w:sz="4" w:space="0" w:color="auto"/>
              <w:right w:val="single" w:sz="4" w:space="0" w:color="auto"/>
            </w:tcBorders>
            <w:shd w:val="clear" w:color="000000" w:fill="FFFFFF"/>
            <w:hideMark/>
          </w:tcPr>
          <w:p w14:paraId="5C6D01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282" w:type="dxa"/>
            <w:tcBorders>
              <w:top w:val="nil"/>
              <w:left w:val="nil"/>
              <w:bottom w:val="single" w:sz="4" w:space="0" w:color="auto"/>
              <w:right w:val="single" w:sz="4" w:space="0" w:color="auto"/>
            </w:tcBorders>
            <w:shd w:val="clear" w:color="000000" w:fill="FFFFFF"/>
            <w:hideMark/>
          </w:tcPr>
          <w:p w14:paraId="5CF23B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33" w:type="dxa"/>
            <w:tcBorders>
              <w:top w:val="nil"/>
              <w:left w:val="nil"/>
              <w:bottom w:val="single" w:sz="4" w:space="0" w:color="auto"/>
              <w:right w:val="single" w:sz="4" w:space="0" w:color="auto"/>
            </w:tcBorders>
            <w:shd w:val="clear" w:color="000000" w:fill="FFFFFF"/>
            <w:hideMark/>
          </w:tcPr>
          <w:p w14:paraId="53E169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098FAE9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829B7B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morți pe picior / ha</w:t>
            </w:r>
          </w:p>
        </w:tc>
        <w:tc>
          <w:tcPr>
            <w:tcW w:w="461" w:type="dxa"/>
            <w:tcBorders>
              <w:top w:val="nil"/>
              <w:left w:val="nil"/>
              <w:bottom w:val="single" w:sz="4" w:space="0" w:color="auto"/>
              <w:right w:val="single" w:sz="4" w:space="0" w:color="auto"/>
            </w:tcBorders>
            <w:shd w:val="clear" w:color="000000" w:fill="FFFFFF"/>
            <w:hideMark/>
          </w:tcPr>
          <w:p w14:paraId="237AA22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32AC945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1C4322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EC442B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7D2765A"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D8E782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DA418C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0B57755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53E6048"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500686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BB2CEE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5B83B5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47C8BD0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7B08F2F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15DA86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112339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5251D5DC"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sol</w:t>
            </w:r>
          </w:p>
        </w:tc>
        <w:tc>
          <w:tcPr>
            <w:tcW w:w="335" w:type="dxa"/>
            <w:tcBorders>
              <w:top w:val="nil"/>
              <w:left w:val="nil"/>
              <w:bottom w:val="single" w:sz="4" w:space="0" w:color="auto"/>
              <w:right w:val="single" w:sz="4" w:space="0" w:color="auto"/>
            </w:tcBorders>
            <w:shd w:val="clear" w:color="000000" w:fill="FFFFFF"/>
            <w:hideMark/>
          </w:tcPr>
          <w:p w14:paraId="288646F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m3 / ha</w:t>
            </w:r>
          </w:p>
        </w:tc>
        <w:tc>
          <w:tcPr>
            <w:tcW w:w="278" w:type="dxa"/>
            <w:tcBorders>
              <w:top w:val="nil"/>
              <w:left w:val="nil"/>
              <w:bottom w:val="single" w:sz="4" w:space="0" w:color="auto"/>
              <w:right w:val="single" w:sz="4" w:space="0" w:color="auto"/>
            </w:tcBorders>
            <w:shd w:val="clear" w:color="000000" w:fill="FFFFFF"/>
            <w:hideMark/>
          </w:tcPr>
          <w:p w14:paraId="425E51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0.5</w:t>
            </w:r>
          </w:p>
        </w:tc>
        <w:tc>
          <w:tcPr>
            <w:tcW w:w="290" w:type="dxa"/>
            <w:tcBorders>
              <w:top w:val="nil"/>
              <w:left w:val="nil"/>
              <w:bottom w:val="single" w:sz="4" w:space="0" w:color="auto"/>
              <w:right w:val="single" w:sz="4" w:space="0" w:color="auto"/>
            </w:tcBorders>
            <w:shd w:val="clear" w:color="000000" w:fill="FFFFFF"/>
            <w:hideMark/>
          </w:tcPr>
          <w:p w14:paraId="376D0D7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w:t>
            </w:r>
          </w:p>
        </w:tc>
        <w:tc>
          <w:tcPr>
            <w:tcW w:w="282" w:type="dxa"/>
            <w:tcBorders>
              <w:top w:val="nil"/>
              <w:left w:val="nil"/>
              <w:bottom w:val="single" w:sz="4" w:space="0" w:color="auto"/>
              <w:right w:val="single" w:sz="4" w:space="0" w:color="auto"/>
            </w:tcBorders>
            <w:shd w:val="clear" w:color="000000" w:fill="FFFFFF"/>
            <w:hideMark/>
          </w:tcPr>
          <w:p w14:paraId="6DAA282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33" w:type="dxa"/>
            <w:tcBorders>
              <w:top w:val="nil"/>
              <w:left w:val="nil"/>
              <w:bottom w:val="single" w:sz="4" w:space="0" w:color="auto"/>
              <w:right w:val="single" w:sz="4" w:space="0" w:color="auto"/>
            </w:tcBorders>
            <w:shd w:val="clear" w:color="000000" w:fill="FFFFFF"/>
            <w:hideMark/>
          </w:tcPr>
          <w:p w14:paraId="33D35A8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E44B85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3D60F6D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461" w:type="dxa"/>
            <w:tcBorders>
              <w:top w:val="nil"/>
              <w:left w:val="nil"/>
              <w:bottom w:val="single" w:sz="4" w:space="0" w:color="auto"/>
              <w:right w:val="single" w:sz="4" w:space="0" w:color="auto"/>
            </w:tcBorders>
            <w:shd w:val="clear" w:color="000000" w:fill="FFFFFF"/>
            <w:hideMark/>
          </w:tcPr>
          <w:p w14:paraId="4BEB4F8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1D56E6A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9DC659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73358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2FA92FC"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401330D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B4663C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66EAC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EE7F057"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2FC18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C4365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7096B20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6039AA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F4B6A9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B44102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D2C429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560485CF"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Suprafața de pajiște - habitate de hrănire</w:t>
            </w:r>
          </w:p>
        </w:tc>
        <w:tc>
          <w:tcPr>
            <w:tcW w:w="335" w:type="dxa"/>
            <w:tcBorders>
              <w:top w:val="nil"/>
              <w:left w:val="nil"/>
              <w:bottom w:val="single" w:sz="4" w:space="0" w:color="auto"/>
              <w:right w:val="single" w:sz="4" w:space="0" w:color="auto"/>
            </w:tcBorders>
            <w:shd w:val="clear" w:color="000000" w:fill="FFFFFF"/>
            <w:hideMark/>
          </w:tcPr>
          <w:p w14:paraId="068E2A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17124A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w:t>
            </w:r>
          </w:p>
        </w:tc>
        <w:tc>
          <w:tcPr>
            <w:tcW w:w="290" w:type="dxa"/>
            <w:tcBorders>
              <w:top w:val="nil"/>
              <w:left w:val="nil"/>
              <w:bottom w:val="single" w:sz="4" w:space="0" w:color="auto"/>
              <w:right w:val="single" w:sz="4" w:space="0" w:color="auto"/>
            </w:tcBorders>
            <w:shd w:val="clear" w:color="000000" w:fill="FFFFFF"/>
            <w:hideMark/>
          </w:tcPr>
          <w:p w14:paraId="33B1862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w:t>
            </w:r>
          </w:p>
        </w:tc>
        <w:tc>
          <w:tcPr>
            <w:tcW w:w="282" w:type="dxa"/>
            <w:tcBorders>
              <w:top w:val="nil"/>
              <w:left w:val="nil"/>
              <w:bottom w:val="single" w:sz="4" w:space="0" w:color="auto"/>
              <w:right w:val="single" w:sz="4" w:space="0" w:color="auto"/>
            </w:tcBorders>
            <w:shd w:val="clear" w:color="000000" w:fill="FFFFFF"/>
            <w:hideMark/>
          </w:tcPr>
          <w:p w14:paraId="3C74AE0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12.751</w:t>
            </w:r>
          </w:p>
        </w:tc>
        <w:tc>
          <w:tcPr>
            <w:tcW w:w="233" w:type="dxa"/>
            <w:tcBorders>
              <w:top w:val="nil"/>
              <w:left w:val="nil"/>
              <w:bottom w:val="single" w:sz="4" w:space="0" w:color="auto"/>
              <w:right w:val="single" w:sz="4" w:space="0" w:color="auto"/>
            </w:tcBorders>
            <w:shd w:val="clear" w:color="000000" w:fill="FFFFFF"/>
            <w:hideMark/>
          </w:tcPr>
          <w:p w14:paraId="634457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FE800A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126CCEB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0,014 %</w:t>
            </w:r>
          </w:p>
        </w:tc>
        <w:tc>
          <w:tcPr>
            <w:tcW w:w="461" w:type="dxa"/>
            <w:tcBorders>
              <w:top w:val="nil"/>
              <w:left w:val="nil"/>
              <w:bottom w:val="single" w:sz="4" w:space="0" w:color="auto"/>
              <w:right w:val="single" w:sz="4" w:space="0" w:color="auto"/>
            </w:tcBorders>
            <w:shd w:val="clear" w:color="000000" w:fill="FFFFFF"/>
            <w:hideMark/>
          </w:tcPr>
          <w:p w14:paraId="734345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76CC607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99D694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6DDB87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BF8D19D" w14:textId="77777777" w:rsidTr="009B7C17">
        <w:trPr>
          <w:trHeight w:val="504"/>
        </w:trPr>
        <w:tc>
          <w:tcPr>
            <w:tcW w:w="412" w:type="dxa"/>
            <w:vMerge/>
            <w:tcBorders>
              <w:top w:val="nil"/>
              <w:left w:val="single" w:sz="4" w:space="0" w:color="auto"/>
              <w:bottom w:val="single" w:sz="4" w:space="0" w:color="auto"/>
              <w:right w:val="single" w:sz="4" w:space="0" w:color="auto"/>
            </w:tcBorders>
            <w:vAlign w:val="center"/>
            <w:hideMark/>
          </w:tcPr>
          <w:p w14:paraId="21E59AA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006AA8A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6D3BF3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545A961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23BD24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3BFF6DC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512224C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5EAECA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4086434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79D0990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28B298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3FC63D93"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Prezența himenopterelor care constituie hrana speciei</w:t>
            </w:r>
          </w:p>
        </w:tc>
        <w:tc>
          <w:tcPr>
            <w:tcW w:w="335" w:type="dxa"/>
            <w:tcBorders>
              <w:top w:val="nil"/>
              <w:left w:val="nil"/>
              <w:bottom w:val="single" w:sz="4" w:space="0" w:color="auto"/>
              <w:right w:val="single" w:sz="4" w:space="0" w:color="auto"/>
            </w:tcBorders>
            <w:shd w:val="clear" w:color="000000" w:fill="FFFFFF"/>
            <w:hideMark/>
          </w:tcPr>
          <w:p w14:paraId="3334F61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 absență</w:t>
            </w:r>
          </w:p>
        </w:tc>
        <w:tc>
          <w:tcPr>
            <w:tcW w:w="568" w:type="dxa"/>
            <w:gridSpan w:val="2"/>
            <w:tcBorders>
              <w:top w:val="single" w:sz="4" w:space="0" w:color="auto"/>
              <w:left w:val="nil"/>
              <w:bottom w:val="single" w:sz="4" w:space="0" w:color="auto"/>
              <w:right w:val="single" w:sz="4" w:space="0" w:color="auto"/>
            </w:tcBorders>
            <w:shd w:val="clear" w:color="000000" w:fill="FFFFFF"/>
            <w:hideMark/>
          </w:tcPr>
          <w:p w14:paraId="11D180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Trebuie documentat în termen de 2 ani.</w:t>
            </w:r>
          </w:p>
        </w:tc>
        <w:tc>
          <w:tcPr>
            <w:tcW w:w="282" w:type="dxa"/>
            <w:tcBorders>
              <w:top w:val="nil"/>
              <w:left w:val="nil"/>
              <w:bottom w:val="single" w:sz="4" w:space="0" w:color="auto"/>
              <w:right w:val="single" w:sz="4" w:space="0" w:color="auto"/>
            </w:tcBorders>
            <w:shd w:val="clear" w:color="000000" w:fill="FFFFFF"/>
            <w:hideMark/>
          </w:tcPr>
          <w:p w14:paraId="2D4E18F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Prezență</w:t>
            </w:r>
          </w:p>
        </w:tc>
        <w:tc>
          <w:tcPr>
            <w:tcW w:w="233" w:type="dxa"/>
            <w:tcBorders>
              <w:top w:val="nil"/>
              <w:left w:val="nil"/>
              <w:bottom w:val="single" w:sz="4" w:space="0" w:color="auto"/>
              <w:right w:val="single" w:sz="4" w:space="0" w:color="auto"/>
            </w:tcBorders>
            <w:shd w:val="clear" w:color="000000" w:fill="FFFFFF"/>
            <w:hideMark/>
          </w:tcPr>
          <w:p w14:paraId="282098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057E4F0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59ABAA9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absentă</w:t>
            </w:r>
          </w:p>
        </w:tc>
        <w:tc>
          <w:tcPr>
            <w:tcW w:w="461" w:type="dxa"/>
            <w:tcBorders>
              <w:top w:val="nil"/>
              <w:left w:val="nil"/>
              <w:bottom w:val="single" w:sz="4" w:space="0" w:color="auto"/>
              <w:right w:val="single" w:sz="4" w:space="0" w:color="auto"/>
            </w:tcBorders>
            <w:shd w:val="clear" w:color="000000" w:fill="FFFFFF"/>
            <w:hideMark/>
          </w:tcPr>
          <w:p w14:paraId="29BB7EC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18FA722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5AFB0DC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6C4D491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0D2F698"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438E55F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4684CE2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6FE59DC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A241</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56E400C3"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Picoides tridactylus</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03FE2EB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49527E8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prezentă în zona de proiect. În aria protejată ciocănitoarea cu trei degete trăiește în pentru etajul montan superior în pădurile mature de conifere și în pădurile subalpine de mesteacăn</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7CCC60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47A2B4D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480034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4AFA86D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0813C8C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7A0AA9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060EBA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7E28035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130</w:t>
            </w:r>
          </w:p>
        </w:tc>
        <w:tc>
          <w:tcPr>
            <w:tcW w:w="290" w:type="dxa"/>
            <w:tcBorders>
              <w:top w:val="nil"/>
              <w:left w:val="nil"/>
              <w:bottom w:val="single" w:sz="4" w:space="0" w:color="auto"/>
              <w:right w:val="single" w:sz="4" w:space="0" w:color="auto"/>
            </w:tcBorders>
            <w:shd w:val="clear" w:color="000000" w:fill="FFFFFF"/>
            <w:hideMark/>
          </w:tcPr>
          <w:p w14:paraId="601486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180</w:t>
            </w:r>
          </w:p>
        </w:tc>
        <w:tc>
          <w:tcPr>
            <w:tcW w:w="282" w:type="dxa"/>
            <w:tcBorders>
              <w:top w:val="nil"/>
              <w:left w:val="nil"/>
              <w:bottom w:val="single" w:sz="4" w:space="0" w:color="auto"/>
              <w:right w:val="single" w:sz="4" w:space="0" w:color="auto"/>
            </w:tcBorders>
            <w:shd w:val="clear" w:color="000000" w:fill="FFFFFF"/>
            <w:hideMark/>
          </w:tcPr>
          <w:p w14:paraId="0E7FA10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155</w:t>
            </w:r>
          </w:p>
        </w:tc>
        <w:tc>
          <w:tcPr>
            <w:tcW w:w="233" w:type="dxa"/>
            <w:tcBorders>
              <w:top w:val="nil"/>
              <w:left w:val="nil"/>
              <w:bottom w:val="single" w:sz="4" w:space="0" w:color="auto"/>
              <w:right w:val="single" w:sz="4" w:space="0" w:color="auto"/>
            </w:tcBorders>
            <w:shd w:val="clear" w:color="000000" w:fill="FFFFFF"/>
            <w:hideMark/>
          </w:tcPr>
          <w:p w14:paraId="5152090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5331FA5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afectată negativ de proiect este nulă pentru că această specie trăiește numai în păduri de conifere din etajul montan superior.</w:t>
            </w:r>
          </w:p>
        </w:tc>
        <w:tc>
          <w:tcPr>
            <w:tcW w:w="424" w:type="dxa"/>
            <w:tcBorders>
              <w:top w:val="nil"/>
              <w:left w:val="nil"/>
              <w:bottom w:val="single" w:sz="4" w:space="0" w:color="auto"/>
              <w:right w:val="single" w:sz="4" w:space="0" w:color="auto"/>
            </w:tcBorders>
            <w:shd w:val="clear" w:color="000000" w:fill="FFFFFF"/>
            <w:hideMark/>
          </w:tcPr>
          <w:p w14:paraId="3F5D7B1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00476CD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4F26F48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ciocănitoarea cu trei degete nu este prezentă, astfel că impactul proiectului asupra acestei specii este nul </w:t>
            </w:r>
          </w:p>
        </w:tc>
        <w:tc>
          <w:tcPr>
            <w:tcW w:w="397" w:type="dxa"/>
            <w:tcBorders>
              <w:top w:val="nil"/>
              <w:left w:val="nil"/>
              <w:bottom w:val="single" w:sz="4" w:space="0" w:color="auto"/>
              <w:right w:val="single" w:sz="4" w:space="0" w:color="auto"/>
            </w:tcBorders>
            <w:shd w:val="clear" w:color="000000" w:fill="FFFFFF"/>
            <w:hideMark/>
          </w:tcPr>
          <w:p w14:paraId="2480C8E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BA700B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F2B12B9"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484B132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032A117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7FECBD5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828E53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3EF20E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57CE7CF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279DB06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6786407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464845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3F35559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7C2182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2C8D0AD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39E6916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5D661E4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31A534A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9E2E6B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45791</w:t>
            </w:r>
          </w:p>
        </w:tc>
        <w:tc>
          <w:tcPr>
            <w:tcW w:w="233" w:type="dxa"/>
            <w:tcBorders>
              <w:top w:val="nil"/>
              <w:left w:val="nil"/>
              <w:bottom w:val="single" w:sz="4" w:space="0" w:color="auto"/>
              <w:right w:val="single" w:sz="4" w:space="0" w:color="auto"/>
            </w:tcBorders>
            <w:shd w:val="clear" w:color="000000" w:fill="FFFFFF"/>
            <w:hideMark/>
          </w:tcPr>
          <w:p w14:paraId="00B96C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471D3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7DCB037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7050626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6DC5E4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5F1A185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725C60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275492A"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427A19A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137CCD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34BA9A3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5BB13B5"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4EFFDE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5EBE67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65F5973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9B6B1A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0C9647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192060E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0A31794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27071F1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35" w:type="dxa"/>
            <w:tcBorders>
              <w:top w:val="nil"/>
              <w:left w:val="nil"/>
              <w:bottom w:val="single" w:sz="4" w:space="0" w:color="auto"/>
              <w:right w:val="single" w:sz="4" w:space="0" w:color="auto"/>
            </w:tcBorders>
            <w:shd w:val="clear" w:color="000000" w:fill="FFFFFF"/>
            <w:hideMark/>
          </w:tcPr>
          <w:p w14:paraId="574198D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FFFFF"/>
            <w:hideMark/>
          </w:tcPr>
          <w:p w14:paraId="0A90586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5E9B3B8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0447B66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30-40%</w:t>
            </w:r>
          </w:p>
        </w:tc>
        <w:tc>
          <w:tcPr>
            <w:tcW w:w="233" w:type="dxa"/>
            <w:tcBorders>
              <w:top w:val="nil"/>
              <w:left w:val="nil"/>
              <w:bottom w:val="single" w:sz="4" w:space="0" w:color="auto"/>
              <w:right w:val="single" w:sz="4" w:space="0" w:color="auto"/>
            </w:tcBorders>
            <w:shd w:val="clear" w:color="000000" w:fill="FFFFFF"/>
            <w:hideMark/>
          </w:tcPr>
          <w:p w14:paraId="4E2CAF9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359BDA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44CC87A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757DEE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7B432C2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5B0271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w:t>
            </w:r>
          </w:p>
        </w:tc>
        <w:tc>
          <w:tcPr>
            <w:tcW w:w="461" w:type="dxa"/>
            <w:tcBorders>
              <w:top w:val="nil"/>
              <w:left w:val="nil"/>
              <w:bottom w:val="single" w:sz="4" w:space="0" w:color="auto"/>
              <w:right w:val="single" w:sz="4" w:space="0" w:color="auto"/>
            </w:tcBorders>
            <w:shd w:val="clear" w:color="000000" w:fill="FFFFFF"/>
            <w:hideMark/>
          </w:tcPr>
          <w:p w14:paraId="07C6033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0215279"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7884AC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14D48EE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3979F83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7347C2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538C792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F11A1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7267795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06A61C2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D92C43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727EF0E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0AEC0C0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1C975BF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75AFD54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759576E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0200719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66125B5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33" w:type="dxa"/>
            <w:tcBorders>
              <w:top w:val="nil"/>
              <w:left w:val="nil"/>
              <w:bottom w:val="single" w:sz="4" w:space="0" w:color="auto"/>
              <w:right w:val="single" w:sz="4" w:space="0" w:color="auto"/>
            </w:tcBorders>
            <w:shd w:val="clear" w:color="000000" w:fill="FFFFFF"/>
            <w:hideMark/>
          </w:tcPr>
          <w:p w14:paraId="6946D5E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5D88B95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13BF25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53CCA7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6D2FC26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5C42D37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AB796D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130A7810"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5965CC8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164A92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7DB9B03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57A9AAD5"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30B959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0E77283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C4D7AD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36EC6A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BC6C24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331771E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578DA5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285E3E3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35" w:type="dxa"/>
            <w:tcBorders>
              <w:top w:val="nil"/>
              <w:left w:val="nil"/>
              <w:bottom w:val="single" w:sz="4" w:space="0" w:color="auto"/>
              <w:right w:val="single" w:sz="4" w:space="0" w:color="auto"/>
            </w:tcBorders>
            <w:shd w:val="clear" w:color="000000" w:fill="FFFFFF"/>
            <w:hideMark/>
          </w:tcPr>
          <w:p w14:paraId="428667D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278" w:type="dxa"/>
            <w:tcBorders>
              <w:top w:val="nil"/>
              <w:left w:val="nil"/>
              <w:bottom w:val="single" w:sz="4" w:space="0" w:color="auto"/>
              <w:right w:val="single" w:sz="4" w:space="0" w:color="auto"/>
            </w:tcBorders>
            <w:shd w:val="clear" w:color="000000" w:fill="FFFFFF"/>
            <w:hideMark/>
          </w:tcPr>
          <w:p w14:paraId="3949F6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657AA9F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DD8035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33" w:type="dxa"/>
            <w:tcBorders>
              <w:top w:val="nil"/>
              <w:left w:val="nil"/>
              <w:bottom w:val="single" w:sz="4" w:space="0" w:color="auto"/>
              <w:right w:val="single" w:sz="4" w:space="0" w:color="auto"/>
            </w:tcBorders>
            <w:shd w:val="clear" w:color="000000" w:fill="FFFFFF"/>
            <w:hideMark/>
          </w:tcPr>
          <w:p w14:paraId="5305BF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1EA1E42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43BBB22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461" w:type="dxa"/>
            <w:tcBorders>
              <w:top w:val="nil"/>
              <w:left w:val="nil"/>
              <w:bottom w:val="single" w:sz="4" w:space="0" w:color="auto"/>
              <w:right w:val="single" w:sz="4" w:space="0" w:color="auto"/>
            </w:tcBorders>
            <w:shd w:val="clear" w:color="000000" w:fill="FFFFFF"/>
            <w:hideMark/>
          </w:tcPr>
          <w:p w14:paraId="12AF06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F92447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095875E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21B0B48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13C2434"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13ACA93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1E3C38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79D0B5C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56DAAC25"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E0AF64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596349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E6D67C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6339AC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54C5C1C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1A8927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7B07B38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717F02C7"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Lemn mort pe picior și la sol</w:t>
            </w:r>
          </w:p>
        </w:tc>
        <w:tc>
          <w:tcPr>
            <w:tcW w:w="335" w:type="dxa"/>
            <w:tcBorders>
              <w:top w:val="nil"/>
              <w:left w:val="nil"/>
              <w:bottom w:val="single" w:sz="4" w:space="0" w:color="auto"/>
              <w:right w:val="single" w:sz="4" w:space="0" w:color="auto"/>
            </w:tcBorders>
            <w:shd w:val="clear" w:color="000000" w:fill="FFFFFF"/>
            <w:hideMark/>
          </w:tcPr>
          <w:p w14:paraId="309A8A1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Volum (mc)</w:t>
            </w:r>
          </w:p>
        </w:tc>
        <w:tc>
          <w:tcPr>
            <w:tcW w:w="568" w:type="dxa"/>
            <w:gridSpan w:val="2"/>
            <w:tcBorders>
              <w:top w:val="single" w:sz="4" w:space="0" w:color="auto"/>
              <w:left w:val="nil"/>
              <w:bottom w:val="single" w:sz="4" w:space="0" w:color="auto"/>
              <w:right w:val="single" w:sz="4" w:space="0" w:color="auto"/>
            </w:tcBorders>
            <w:shd w:val="clear" w:color="000000" w:fill="FFFFFF"/>
            <w:hideMark/>
          </w:tcPr>
          <w:p w14:paraId="33B0BA0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Cantitatea actuală trebuie evaluată în termen de 3-5 ani </w:t>
            </w:r>
          </w:p>
        </w:tc>
        <w:tc>
          <w:tcPr>
            <w:tcW w:w="282" w:type="dxa"/>
            <w:tcBorders>
              <w:top w:val="nil"/>
              <w:left w:val="nil"/>
              <w:bottom w:val="single" w:sz="4" w:space="0" w:color="auto"/>
              <w:right w:val="single" w:sz="4" w:space="0" w:color="auto"/>
            </w:tcBorders>
            <w:shd w:val="clear" w:color="000000" w:fill="FFFFFF"/>
            <w:hideMark/>
          </w:tcPr>
          <w:p w14:paraId="1DDD42F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33" w:type="dxa"/>
            <w:tcBorders>
              <w:top w:val="nil"/>
              <w:left w:val="nil"/>
              <w:bottom w:val="single" w:sz="4" w:space="0" w:color="auto"/>
              <w:right w:val="single" w:sz="4" w:space="0" w:color="auto"/>
            </w:tcBorders>
            <w:shd w:val="clear" w:color="000000" w:fill="FFFFFF"/>
            <w:hideMark/>
          </w:tcPr>
          <w:p w14:paraId="4C5E957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3997FC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12C7C4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461" w:type="dxa"/>
            <w:tcBorders>
              <w:top w:val="nil"/>
              <w:left w:val="nil"/>
              <w:bottom w:val="single" w:sz="4" w:space="0" w:color="auto"/>
              <w:right w:val="single" w:sz="4" w:space="0" w:color="auto"/>
            </w:tcBorders>
            <w:shd w:val="clear" w:color="000000" w:fill="FFFFFF"/>
            <w:hideMark/>
          </w:tcPr>
          <w:p w14:paraId="14DB2E9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3798077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5E623BB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998AD4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4A9DF59"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2B45CD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FF18B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608057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A234</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36BB11EB"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Picus canus</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41AB3B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6125534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Nu este prezentă în zona de proiect, iar în aria protejată gheonoaia verde trăiește în habitate forestiere cu abundență de arbori morți </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6FF970A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4F63EC5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476FBE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24E8FAC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18E920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4295516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7561780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3746453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120</w:t>
            </w:r>
          </w:p>
        </w:tc>
        <w:tc>
          <w:tcPr>
            <w:tcW w:w="290" w:type="dxa"/>
            <w:tcBorders>
              <w:top w:val="nil"/>
              <w:left w:val="nil"/>
              <w:bottom w:val="single" w:sz="4" w:space="0" w:color="auto"/>
              <w:right w:val="single" w:sz="4" w:space="0" w:color="auto"/>
            </w:tcBorders>
            <w:shd w:val="clear" w:color="000000" w:fill="FFFFFF"/>
            <w:hideMark/>
          </w:tcPr>
          <w:p w14:paraId="1DDA09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150</w:t>
            </w:r>
          </w:p>
        </w:tc>
        <w:tc>
          <w:tcPr>
            <w:tcW w:w="282" w:type="dxa"/>
            <w:tcBorders>
              <w:top w:val="nil"/>
              <w:left w:val="nil"/>
              <w:bottom w:val="single" w:sz="4" w:space="0" w:color="auto"/>
              <w:right w:val="single" w:sz="4" w:space="0" w:color="auto"/>
            </w:tcBorders>
            <w:shd w:val="clear" w:color="000000" w:fill="FFFFFF"/>
            <w:hideMark/>
          </w:tcPr>
          <w:p w14:paraId="50BC873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135</w:t>
            </w:r>
          </w:p>
        </w:tc>
        <w:tc>
          <w:tcPr>
            <w:tcW w:w="233" w:type="dxa"/>
            <w:tcBorders>
              <w:top w:val="nil"/>
              <w:left w:val="nil"/>
              <w:bottom w:val="single" w:sz="4" w:space="0" w:color="auto"/>
              <w:right w:val="single" w:sz="4" w:space="0" w:color="auto"/>
            </w:tcBorders>
            <w:shd w:val="clear" w:color="000000" w:fill="FFFFFF"/>
            <w:hideMark/>
          </w:tcPr>
          <w:p w14:paraId="6B9D38C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0999042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Posibilitatea ca gheonoaia sură să fie efectată negativ pe proiect este nulă pentru că ea trăiește în păduri mature cu lemn mort abundent și preferă înteriorul de pădure </w:t>
            </w:r>
          </w:p>
        </w:tc>
        <w:tc>
          <w:tcPr>
            <w:tcW w:w="424" w:type="dxa"/>
            <w:tcBorders>
              <w:top w:val="nil"/>
              <w:left w:val="nil"/>
              <w:bottom w:val="single" w:sz="4" w:space="0" w:color="auto"/>
              <w:right w:val="single" w:sz="4" w:space="0" w:color="auto"/>
            </w:tcBorders>
            <w:shd w:val="clear" w:color="000000" w:fill="FFFFFF"/>
            <w:hideMark/>
          </w:tcPr>
          <w:p w14:paraId="4E41841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427649F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4F00651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Modificarea, degradarea și pierderea habitatului sunt principalele amenințări care pot afecta negativ speciile de păsări din habitatele forestiere. În zona de proiect însă nu există habitat forestier, în consecință nici gheonoaia sură nu este prezentă, astfel că impactul proiectului asupra acestei specii este nul </w:t>
            </w:r>
          </w:p>
        </w:tc>
        <w:tc>
          <w:tcPr>
            <w:tcW w:w="397" w:type="dxa"/>
            <w:tcBorders>
              <w:top w:val="nil"/>
              <w:left w:val="nil"/>
              <w:bottom w:val="single" w:sz="4" w:space="0" w:color="auto"/>
              <w:right w:val="single" w:sz="4" w:space="0" w:color="auto"/>
            </w:tcBorders>
            <w:shd w:val="clear" w:color="000000" w:fill="FFFFFF"/>
            <w:hideMark/>
          </w:tcPr>
          <w:p w14:paraId="5D34085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02FCBC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91352CF"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73EA207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77EB50F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98ECDC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67848D8"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1F8F573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5912B80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3E2A712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D42EC9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B7BEC8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C2E829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0F558D0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600F8CF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4FA000F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48524C7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184C3C5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3FB27CB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45791</w:t>
            </w:r>
          </w:p>
        </w:tc>
        <w:tc>
          <w:tcPr>
            <w:tcW w:w="233" w:type="dxa"/>
            <w:tcBorders>
              <w:top w:val="nil"/>
              <w:left w:val="nil"/>
              <w:bottom w:val="single" w:sz="4" w:space="0" w:color="auto"/>
              <w:right w:val="single" w:sz="4" w:space="0" w:color="auto"/>
            </w:tcBorders>
            <w:shd w:val="clear" w:color="000000" w:fill="FFFFFF"/>
            <w:hideMark/>
          </w:tcPr>
          <w:p w14:paraId="3D664B8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186D0B0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2A4C1AB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44A930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9A71E9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0B4CD20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D22549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22A6FF46"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55CAD0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4F660F7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96B93E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4F16F38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E89EC6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C3FA54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0B572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0BF2EE2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1A7170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022A23C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5AA8B4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1AAD811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35" w:type="dxa"/>
            <w:tcBorders>
              <w:top w:val="nil"/>
              <w:left w:val="nil"/>
              <w:bottom w:val="single" w:sz="4" w:space="0" w:color="auto"/>
              <w:right w:val="single" w:sz="4" w:space="0" w:color="auto"/>
            </w:tcBorders>
            <w:shd w:val="clear" w:color="000000" w:fill="FFFFFF"/>
            <w:hideMark/>
          </w:tcPr>
          <w:p w14:paraId="0D3EF2B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FFFFF"/>
            <w:hideMark/>
          </w:tcPr>
          <w:p w14:paraId="42F2290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5F1C481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5B05B2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30-40%</w:t>
            </w:r>
          </w:p>
        </w:tc>
        <w:tc>
          <w:tcPr>
            <w:tcW w:w="233" w:type="dxa"/>
            <w:tcBorders>
              <w:top w:val="nil"/>
              <w:left w:val="nil"/>
              <w:bottom w:val="single" w:sz="4" w:space="0" w:color="auto"/>
              <w:right w:val="single" w:sz="4" w:space="0" w:color="auto"/>
            </w:tcBorders>
            <w:shd w:val="clear" w:color="000000" w:fill="FFFFFF"/>
            <w:hideMark/>
          </w:tcPr>
          <w:p w14:paraId="04AF215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D9FEE1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0B7E95A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123F9C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D72379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1CB32C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B6812D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AA873A4"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7B9BD30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3FABE8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656B3F7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5E6F9C7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7AD1627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4DBB005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A07E6C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3C2D922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3B4D841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7D0511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7DC40C8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6520F50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3C64D5B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03670AC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2315F4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1C5660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19127 ha</w:t>
            </w:r>
          </w:p>
        </w:tc>
        <w:tc>
          <w:tcPr>
            <w:tcW w:w="233" w:type="dxa"/>
            <w:tcBorders>
              <w:top w:val="nil"/>
              <w:left w:val="nil"/>
              <w:bottom w:val="single" w:sz="4" w:space="0" w:color="auto"/>
              <w:right w:val="single" w:sz="4" w:space="0" w:color="auto"/>
            </w:tcBorders>
            <w:shd w:val="clear" w:color="000000" w:fill="FFFFFF"/>
            <w:hideMark/>
          </w:tcPr>
          <w:p w14:paraId="38C718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90874D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4761C5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222AFC9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662920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52DAFF5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6822A9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0BCFE7C7"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6B69286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3C40D33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DF4858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48B378F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8355FC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2A8DF7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390ACB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03EF14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29BBE46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283502B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14B586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12EF6E0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35" w:type="dxa"/>
            <w:tcBorders>
              <w:top w:val="nil"/>
              <w:left w:val="nil"/>
              <w:bottom w:val="single" w:sz="4" w:space="0" w:color="auto"/>
              <w:right w:val="single" w:sz="4" w:space="0" w:color="auto"/>
            </w:tcBorders>
            <w:shd w:val="clear" w:color="000000" w:fill="FFFFFF"/>
            <w:hideMark/>
          </w:tcPr>
          <w:p w14:paraId="065BF1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278" w:type="dxa"/>
            <w:tcBorders>
              <w:top w:val="nil"/>
              <w:left w:val="nil"/>
              <w:bottom w:val="single" w:sz="4" w:space="0" w:color="auto"/>
              <w:right w:val="single" w:sz="4" w:space="0" w:color="auto"/>
            </w:tcBorders>
            <w:shd w:val="clear" w:color="000000" w:fill="FFFFFF"/>
            <w:hideMark/>
          </w:tcPr>
          <w:p w14:paraId="1043431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7F71F2E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5180FD3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33" w:type="dxa"/>
            <w:tcBorders>
              <w:top w:val="nil"/>
              <w:left w:val="nil"/>
              <w:bottom w:val="single" w:sz="4" w:space="0" w:color="auto"/>
              <w:right w:val="single" w:sz="4" w:space="0" w:color="auto"/>
            </w:tcBorders>
            <w:shd w:val="clear" w:color="000000" w:fill="FFFFFF"/>
            <w:hideMark/>
          </w:tcPr>
          <w:p w14:paraId="5C7FB4F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2A4D931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7D0F9CE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461" w:type="dxa"/>
            <w:tcBorders>
              <w:top w:val="nil"/>
              <w:left w:val="nil"/>
              <w:bottom w:val="single" w:sz="4" w:space="0" w:color="auto"/>
              <w:right w:val="single" w:sz="4" w:space="0" w:color="auto"/>
            </w:tcBorders>
            <w:shd w:val="clear" w:color="000000" w:fill="FFFFFF"/>
            <w:hideMark/>
          </w:tcPr>
          <w:p w14:paraId="5B03772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EFEEB3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04923A8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8DB301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027E769"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41FB6A7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6530921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361C9B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985066B"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6F53F78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034C133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88B0EA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9BE3AC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1E16C1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3FFC5DA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4FA101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6EBB8B3C"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Lemn mort pe picior și la sol</w:t>
            </w:r>
          </w:p>
        </w:tc>
        <w:tc>
          <w:tcPr>
            <w:tcW w:w="335" w:type="dxa"/>
            <w:tcBorders>
              <w:top w:val="nil"/>
              <w:left w:val="nil"/>
              <w:bottom w:val="single" w:sz="4" w:space="0" w:color="auto"/>
              <w:right w:val="single" w:sz="4" w:space="0" w:color="auto"/>
            </w:tcBorders>
            <w:shd w:val="clear" w:color="000000" w:fill="FFFFFF"/>
            <w:hideMark/>
          </w:tcPr>
          <w:p w14:paraId="2BD979B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Volum (mc)</w:t>
            </w:r>
          </w:p>
        </w:tc>
        <w:tc>
          <w:tcPr>
            <w:tcW w:w="568" w:type="dxa"/>
            <w:gridSpan w:val="2"/>
            <w:tcBorders>
              <w:top w:val="single" w:sz="4" w:space="0" w:color="auto"/>
              <w:left w:val="nil"/>
              <w:bottom w:val="single" w:sz="4" w:space="0" w:color="auto"/>
              <w:right w:val="single" w:sz="4" w:space="0" w:color="auto"/>
            </w:tcBorders>
            <w:shd w:val="clear" w:color="000000" w:fill="FFFFFF"/>
            <w:hideMark/>
          </w:tcPr>
          <w:p w14:paraId="511EC07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Cantitatea actuală trebuie evaluată în termen de 3-5 ani </w:t>
            </w:r>
          </w:p>
        </w:tc>
        <w:tc>
          <w:tcPr>
            <w:tcW w:w="282" w:type="dxa"/>
            <w:tcBorders>
              <w:top w:val="nil"/>
              <w:left w:val="nil"/>
              <w:bottom w:val="single" w:sz="4" w:space="0" w:color="auto"/>
              <w:right w:val="single" w:sz="4" w:space="0" w:color="auto"/>
            </w:tcBorders>
            <w:shd w:val="clear" w:color="000000" w:fill="FFFFFF"/>
            <w:hideMark/>
          </w:tcPr>
          <w:p w14:paraId="23C95E8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33" w:type="dxa"/>
            <w:tcBorders>
              <w:top w:val="nil"/>
              <w:left w:val="nil"/>
              <w:bottom w:val="single" w:sz="4" w:space="0" w:color="auto"/>
              <w:right w:val="single" w:sz="4" w:space="0" w:color="auto"/>
            </w:tcBorders>
            <w:shd w:val="clear" w:color="000000" w:fill="FFFFFF"/>
            <w:hideMark/>
          </w:tcPr>
          <w:p w14:paraId="7F3D4D9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DD5A7A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388E057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461" w:type="dxa"/>
            <w:tcBorders>
              <w:top w:val="nil"/>
              <w:left w:val="nil"/>
              <w:bottom w:val="single" w:sz="4" w:space="0" w:color="auto"/>
              <w:right w:val="single" w:sz="4" w:space="0" w:color="auto"/>
            </w:tcBorders>
            <w:shd w:val="clear" w:color="000000" w:fill="FFFFFF"/>
            <w:hideMark/>
          </w:tcPr>
          <w:p w14:paraId="3B75796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4C055D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01A8F92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4A6A6EC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066EEA64"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45E591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1315F85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4CE4661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A220</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712E37D4"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Strix uralensis</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1520C3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24F0D0B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o specie prezentă în zona de proiect. Este prezentă în aria protejată în păduri de foioase cu luminișuri</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4583C65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6B5D950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002A428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7047C00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Favorabilă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0B9E140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4A73FA3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5E539C8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48A89A8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150</w:t>
            </w:r>
          </w:p>
        </w:tc>
        <w:tc>
          <w:tcPr>
            <w:tcW w:w="290" w:type="dxa"/>
            <w:tcBorders>
              <w:top w:val="nil"/>
              <w:left w:val="nil"/>
              <w:bottom w:val="single" w:sz="4" w:space="0" w:color="auto"/>
              <w:right w:val="single" w:sz="4" w:space="0" w:color="auto"/>
            </w:tcBorders>
            <w:shd w:val="clear" w:color="000000" w:fill="FFFFFF"/>
            <w:hideMark/>
          </w:tcPr>
          <w:p w14:paraId="073CB1F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180</w:t>
            </w:r>
          </w:p>
        </w:tc>
        <w:tc>
          <w:tcPr>
            <w:tcW w:w="282" w:type="dxa"/>
            <w:tcBorders>
              <w:top w:val="nil"/>
              <w:left w:val="nil"/>
              <w:bottom w:val="single" w:sz="4" w:space="0" w:color="auto"/>
              <w:right w:val="single" w:sz="4" w:space="0" w:color="auto"/>
            </w:tcBorders>
            <w:shd w:val="clear" w:color="000000" w:fill="FFFFFF"/>
            <w:hideMark/>
          </w:tcPr>
          <w:p w14:paraId="3E8510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165</w:t>
            </w:r>
          </w:p>
        </w:tc>
        <w:tc>
          <w:tcPr>
            <w:tcW w:w="233" w:type="dxa"/>
            <w:tcBorders>
              <w:top w:val="nil"/>
              <w:left w:val="nil"/>
              <w:bottom w:val="single" w:sz="4" w:space="0" w:color="auto"/>
              <w:right w:val="single" w:sz="4" w:space="0" w:color="auto"/>
            </w:tcBorders>
            <w:shd w:val="clear" w:color="000000" w:fill="FFFFFF"/>
            <w:hideMark/>
          </w:tcPr>
          <w:p w14:paraId="11CF283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5345F84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afgectată negativ este nulă pentru că în zona de proiect nu există pădure matură necesară pentru cuibărirea speciei</w:t>
            </w:r>
          </w:p>
        </w:tc>
        <w:tc>
          <w:tcPr>
            <w:tcW w:w="424" w:type="dxa"/>
            <w:tcBorders>
              <w:top w:val="nil"/>
              <w:left w:val="nil"/>
              <w:bottom w:val="single" w:sz="4" w:space="0" w:color="auto"/>
              <w:right w:val="single" w:sz="4" w:space="0" w:color="auto"/>
            </w:tcBorders>
            <w:shd w:val="clear" w:color="000000" w:fill="FFFFFF"/>
            <w:hideMark/>
          </w:tcPr>
          <w:p w14:paraId="3E52AE2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04EF2F3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66F3E55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 Modificarea, degradarea și pierderea habitatului sunt principalele amenințări care pot afecta negativ speciile de păsări din habitatele forestiere. În zona de proiect însă nu există habitat forestier, în consecință nici huhurezul mare nu este prezent, astfel că impactul proiectului asupra acestei specii este nul </w:t>
            </w:r>
          </w:p>
        </w:tc>
        <w:tc>
          <w:tcPr>
            <w:tcW w:w="397" w:type="dxa"/>
            <w:tcBorders>
              <w:top w:val="nil"/>
              <w:left w:val="nil"/>
              <w:bottom w:val="single" w:sz="4" w:space="0" w:color="auto"/>
              <w:right w:val="single" w:sz="4" w:space="0" w:color="auto"/>
            </w:tcBorders>
            <w:shd w:val="clear" w:color="000000" w:fill="FFFFFF"/>
            <w:hideMark/>
          </w:tcPr>
          <w:p w14:paraId="35B12A1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68A7BF9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1A045ED"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6822B79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16E9538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1037173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2C81C43D"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952214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ED3F88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4F1914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25E586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4871856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617F6D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06687C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1874A58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4E00098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7279A0A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3F15447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2DF077C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45791</w:t>
            </w:r>
          </w:p>
        </w:tc>
        <w:tc>
          <w:tcPr>
            <w:tcW w:w="233" w:type="dxa"/>
            <w:tcBorders>
              <w:top w:val="nil"/>
              <w:left w:val="nil"/>
              <w:bottom w:val="single" w:sz="4" w:space="0" w:color="auto"/>
              <w:right w:val="single" w:sz="4" w:space="0" w:color="auto"/>
            </w:tcBorders>
            <w:shd w:val="clear" w:color="000000" w:fill="FFFFFF"/>
            <w:hideMark/>
          </w:tcPr>
          <w:p w14:paraId="7D2ED78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090EC9D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1761B2F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1A1C801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26B70B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7ED0CFD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2BC2220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460675D5"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CA777B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0FA80FB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3D703C8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5CE8E0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02ADEC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77B27D3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157BAFC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45125F3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CDCCF7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6E0F474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B2DE97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val="restart"/>
            <w:tcBorders>
              <w:top w:val="nil"/>
              <w:left w:val="single" w:sz="4" w:space="0" w:color="auto"/>
              <w:bottom w:val="single" w:sz="4" w:space="0" w:color="auto"/>
              <w:right w:val="single" w:sz="4" w:space="0" w:color="auto"/>
            </w:tcBorders>
            <w:shd w:val="clear" w:color="000000" w:fill="FFFFFF"/>
            <w:hideMark/>
          </w:tcPr>
          <w:p w14:paraId="0B62A4D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Suprafața și proporția pădurilor bătrâni cu vârstă mai mare de 80 de ani</w:t>
            </w:r>
          </w:p>
        </w:tc>
        <w:tc>
          <w:tcPr>
            <w:tcW w:w="335" w:type="dxa"/>
            <w:tcBorders>
              <w:top w:val="nil"/>
              <w:left w:val="nil"/>
              <w:bottom w:val="single" w:sz="4" w:space="0" w:color="auto"/>
              <w:right w:val="single" w:sz="4" w:space="0" w:color="auto"/>
            </w:tcBorders>
            <w:shd w:val="clear" w:color="000000" w:fill="FFFFFF"/>
            <w:hideMark/>
          </w:tcPr>
          <w:p w14:paraId="625ABCC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78" w:type="dxa"/>
            <w:tcBorders>
              <w:top w:val="nil"/>
              <w:left w:val="nil"/>
              <w:bottom w:val="single" w:sz="4" w:space="0" w:color="auto"/>
              <w:right w:val="single" w:sz="4" w:space="0" w:color="auto"/>
            </w:tcBorders>
            <w:shd w:val="clear" w:color="000000" w:fill="FFFFFF"/>
            <w:hideMark/>
          </w:tcPr>
          <w:p w14:paraId="4E09BF2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15</w:t>
            </w:r>
          </w:p>
        </w:tc>
        <w:tc>
          <w:tcPr>
            <w:tcW w:w="290" w:type="dxa"/>
            <w:tcBorders>
              <w:top w:val="nil"/>
              <w:left w:val="nil"/>
              <w:bottom w:val="single" w:sz="4" w:space="0" w:color="auto"/>
              <w:right w:val="single" w:sz="4" w:space="0" w:color="auto"/>
            </w:tcBorders>
            <w:shd w:val="clear" w:color="000000" w:fill="FFFFFF"/>
            <w:hideMark/>
          </w:tcPr>
          <w:p w14:paraId="66F6AA8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20</w:t>
            </w:r>
          </w:p>
        </w:tc>
        <w:tc>
          <w:tcPr>
            <w:tcW w:w="282" w:type="dxa"/>
            <w:tcBorders>
              <w:top w:val="nil"/>
              <w:left w:val="nil"/>
              <w:bottom w:val="single" w:sz="4" w:space="0" w:color="auto"/>
              <w:right w:val="single" w:sz="4" w:space="0" w:color="auto"/>
            </w:tcBorders>
            <w:shd w:val="clear" w:color="000000" w:fill="FFFFFF"/>
            <w:hideMark/>
          </w:tcPr>
          <w:p w14:paraId="1FF9172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40%</w:t>
            </w:r>
          </w:p>
        </w:tc>
        <w:tc>
          <w:tcPr>
            <w:tcW w:w="233" w:type="dxa"/>
            <w:tcBorders>
              <w:top w:val="nil"/>
              <w:left w:val="nil"/>
              <w:bottom w:val="single" w:sz="4" w:space="0" w:color="auto"/>
              <w:right w:val="single" w:sz="4" w:space="0" w:color="auto"/>
            </w:tcBorders>
            <w:shd w:val="clear" w:color="000000" w:fill="FFFFFF"/>
            <w:hideMark/>
          </w:tcPr>
          <w:p w14:paraId="31FABED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7B77048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1FF4CBF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w:t>
            </w:r>
          </w:p>
        </w:tc>
        <w:tc>
          <w:tcPr>
            <w:tcW w:w="461" w:type="dxa"/>
            <w:tcBorders>
              <w:top w:val="nil"/>
              <w:left w:val="nil"/>
              <w:bottom w:val="single" w:sz="4" w:space="0" w:color="auto"/>
              <w:right w:val="single" w:sz="4" w:space="0" w:color="auto"/>
            </w:tcBorders>
            <w:shd w:val="clear" w:color="000000" w:fill="FFFFFF"/>
            <w:hideMark/>
          </w:tcPr>
          <w:p w14:paraId="0D427DF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4AE6D9B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53A7C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FCBBC5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1317B91"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0E346D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A20A2F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411955F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0403E7D2"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4E1217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BCE3C6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61EF472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33889A6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1A990E7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7CCD581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6CB8D77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vMerge/>
            <w:tcBorders>
              <w:top w:val="nil"/>
              <w:left w:val="single" w:sz="4" w:space="0" w:color="auto"/>
              <w:bottom w:val="single" w:sz="4" w:space="0" w:color="auto"/>
              <w:right w:val="single" w:sz="4" w:space="0" w:color="auto"/>
            </w:tcBorders>
            <w:vAlign w:val="center"/>
            <w:hideMark/>
          </w:tcPr>
          <w:p w14:paraId="0A2F1F7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35" w:type="dxa"/>
            <w:tcBorders>
              <w:top w:val="nil"/>
              <w:left w:val="nil"/>
              <w:bottom w:val="single" w:sz="4" w:space="0" w:color="auto"/>
              <w:right w:val="single" w:sz="4" w:space="0" w:color="auto"/>
            </w:tcBorders>
            <w:shd w:val="clear" w:color="000000" w:fill="FFFFFF"/>
            <w:hideMark/>
          </w:tcPr>
          <w:p w14:paraId="4CD7D2D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0EC0EA3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19E6CF0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469FE64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18428 ha</w:t>
            </w:r>
          </w:p>
        </w:tc>
        <w:tc>
          <w:tcPr>
            <w:tcW w:w="233" w:type="dxa"/>
            <w:tcBorders>
              <w:top w:val="nil"/>
              <w:left w:val="nil"/>
              <w:bottom w:val="single" w:sz="4" w:space="0" w:color="auto"/>
              <w:right w:val="single" w:sz="4" w:space="0" w:color="auto"/>
            </w:tcBorders>
            <w:shd w:val="clear" w:color="000000" w:fill="FFFFFF"/>
            <w:hideMark/>
          </w:tcPr>
          <w:p w14:paraId="7F51086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2BB56F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48051B8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06FDC7F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0EBF70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07700A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7040636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86C6F9D"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125E694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4AF9AF8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67CF5C4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1913FD44"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EE7DBA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0FE1F66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6AB770E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1A72A4A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3B22B1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3CFF218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22B64F8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4716925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Arbori de biodiversitate</w:t>
            </w:r>
          </w:p>
        </w:tc>
        <w:tc>
          <w:tcPr>
            <w:tcW w:w="335" w:type="dxa"/>
            <w:tcBorders>
              <w:top w:val="nil"/>
              <w:left w:val="nil"/>
              <w:bottom w:val="single" w:sz="4" w:space="0" w:color="auto"/>
              <w:right w:val="single" w:sz="4" w:space="0" w:color="auto"/>
            </w:tcBorders>
            <w:shd w:val="clear" w:color="000000" w:fill="FFFFFF"/>
            <w:hideMark/>
          </w:tcPr>
          <w:p w14:paraId="47F8DD5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păstrați după ultima tăiere / ha</w:t>
            </w:r>
          </w:p>
        </w:tc>
        <w:tc>
          <w:tcPr>
            <w:tcW w:w="278" w:type="dxa"/>
            <w:tcBorders>
              <w:top w:val="nil"/>
              <w:left w:val="nil"/>
              <w:bottom w:val="single" w:sz="4" w:space="0" w:color="auto"/>
              <w:right w:val="single" w:sz="4" w:space="0" w:color="auto"/>
            </w:tcBorders>
            <w:shd w:val="clear" w:color="000000" w:fill="FFFFFF"/>
            <w:hideMark/>
          </w:tcPr>
          <w:p w14:paraId="314FFBE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647F36E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7F69933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3</w:t>
            </w:r>
          </w:p>
        </w:tc>
        <w:tc>
          <w:tcPr>
            <w:tcW w:w="233" w:type="dxa"/>
            <w:tcBorders>
              <w:top w:val="nil"/>
              <w:left w:val="nil"/>
              <w:bottom w:val="single" w:sz="4" w:space="0" w:color="auto"/>
              <w:right w:val="single" w:sz="4" w:space="0" w:color="auto"/>
            </w:tcBorders>
            <w:shd w:val="clear" w:color="000000" w:fill="FFFFFF"/>
            <w:hideMark/>
          </w:tcPr>
          <w:p w14:paraId="1042267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54C94EA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49DB772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arbori/ha</w:t>
            </w:r>
          </w:p>
        </w:tc>
        <w:tc>
          <w:tcPr>
            <w:tcW w:w="461" w:type="dxa"/>
            <w:tcBorders>
              <w:top w:val="nil"/>
              <w:left w:val="nil"/>
              <w:bottom w:val="single" w:sz="4" w:space="0" w:color="auto"/>
              <w:right w:val="single" w:sz="4" w:space="0" w:color="auto"/>
            </w:tcBorders>
            <w:shd w:val="clear" w:color="000000" w:fill="FFFFFF"/>
            <w:hideMark/>
          </w:tcPr>
          <w:p w14:paraId="03779B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1E8D4A9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2D733B2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8B0244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64ED77F4"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5302C03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B95B4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294267B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7391706E"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2D93187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7F1E1AF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40FC729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FC5833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4748C0A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4D14C74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312DB02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40CACAD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Cantitatea de lemn mort pe picior</w:t>
            </w:r>
          </w:p>
        </w:tc>
        <w:tc>
          <w:tcPr>
            <w:tcW w:w="335" w:type="dxa"/>
            <w:tcBorders>
              <w:top w:val="nil"/>
              <w:left w:val="nil"/>
              <w:bottom w:val="single" w:sz="4" w:space="0" w:color="auto"/>
              <w:right w:val="single" w:sz="4" w:space="0" w:color="auto"/>
            </w:tcBorders>
            <w:shd w:val="clear" w:color="000000" w:fill="FFFFFF"/>
            <w:hideMark/>
          </w:tcPr>
          <w:p w14:paraId="3ED36BD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de arbori morți pe picior / ha</w:t>
            </w:r>
          </w:p>
        </w:tc>
        <w:tc>
          <w:tcPr>
            <w:tcW w:w="278" w:type="dxa"/>
            <w:tcBorders>
              <w:top w:val="nil"/>
              <w:left w:val="nil"/>
              <w:bottom w:val="single" w:sz="4" w:space="0" w:color="auto"/>
              <w:right w:val="single" w:sz="4" w:space="0" w:color="auto"/>
            </w:tcBorders>
            <w:shd w:val="clear" w:color="000000" w:fill="FFFFFF"/>
            <w:hideMark/>
          </w:tcPr>
          <w:p w14:paraId="4FDC447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3</w:t>
            </w:r>
          </w:p>
        </w:tc>
        <w:tc>
          <w:tcPr>
            <w:tcW w:w="290" w:type="dxa"/>
            <w:tcBorders>
              <w:top w:val="nil"/>
              <w:left w:val="nil"/>
              <w:bottom w:val="single" w:sz="4" w:space="0" w:color="auto"/>
              <w:right w:val="single" w:sz="4" w:space="0" w:color="auto"/>
            </w:tcBorders>
            <w:shd w:val="clear" w:color="000000" w:fill="FFFFFF"/>
            <w:hideMark/>
          </w:tcPr>
          <w:p w14:paraId="503B2F4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4</w:t>
            </w:r>
          </w:p>
        </w:tc>
        <w:tc>
          <w:tcPr>
            <w:tcW w:w="282" w:type="dxa"/>
            <w:tcBorders>
              <w:top w:val="nil"/>
              <w:left w:val="nil"/>
              <w:bottom w:val="single" w:sz="4" w:space="0" w:color="auto"/>
              <w:right w:val="single" w:sz="4" w:space="0" w:color="auto"/>
            </w:tcBorders>
            <w:shd w:val="clear" w:color="000000" w:fill="FFFFFF"/>
            <w:hideMark/>
          </w:tcPr>
          <w:p w14:paraId="099234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8</w:t>
            </w:r>
          </w:p>
        </w:tc>
        <w:tc>
          <w:tcPr>
            <w:tcW w:w="233" w:type="dxa"/>
            <w:tcBorders>
              <w:top w:val="nil"/>
              <w:left w:val="nil"/>
              <w:bottom w:val="single" w:sz="4" w:space="0" w:color="auto"/>
              <w:right w:val="single" w:sz="4" w:space="0" w:color="auto"/>
            </w:tcBorders>
            <w:shd w:val="clear" w:color="000000" w:fill="FFFFFF"/>
            <w:hideMark/>
          </w:tcPr>
          <w:p w14:paraId="48F7CD8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6595BED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3CC71A6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arbori morți pe picior / ha</w:t>
            </w:r>
          </w:p>
        </w:tc>
        <w:tc>
          <w:tcPr>
            <w:tcW w:w="461" w:type="dxa"/>
            <w:tcBorders>
              <w:top w:val="nil"/>
              <w:left w:val="nil"/>
              <w:bottom w:val="single" w:sz="4" w:space="0" w:color="auto"/>
              <w:right w:val="single" w:sz="4" w:space="0" w:color="auto"/>
            </w:tcBorders>
            <w:shd w:val="clear" w:color="000000" w:fill="FFFFFF"/>
            <w:hideMark/>
          </w:tcPr>
          <w:p w14:paraId="3D4D4C5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5975AA4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2121A0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5B7CFC7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0BE0D4A9"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051FC3F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2EAE1CB9"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6890A2F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0FC81188"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09554C4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285CDA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D42A02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5005A133"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0305F68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16CE3F3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015C6CC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51C64E42" w14:textId="77777777" w:rsidR="0040147F" w:rsidRPr="0040147F" w:rsidRDefault="0040147F" w:rsidP="009B7C17">
            <w:pPr>
              <w:spacing w:line="240" w:lineRule="auto"/>
              <w:jc w:val="left"/>
              <w:rPr>
                <w:rFonts w:ascii="Times New Roman" w:hAnsi="Times New Roman"/>
                <w:sz w:val="20"/>
                <w:szCs w:val="20"/>
                <w:lang w:val="en-US" w:eastAsia="en-US"/>
              </w:rPr>
            </w:pPr>
            <w:r w:rsidRPr="0040147F">
              <w:rPr>
                <w:rFonts w:ascii="Times New Roman" w:hAnsi="Times New Roman"/>
                <w:sz w:val="20"/>
                <w:szCs w:val="20"/>
                <w:lang w:val="en-US" w:eastAsia="en-US"/>
              </w:rPr>
              <w:t>Lemn mort pe picior și la sol</w:t>
            </w:r>
          </w:p>
        </w:tc>
        <w:tc>
          <w:tcPr>
            <w:tcW w:w="335" w:type="dxa"/>
            <w:tcBorders>
              <w:top w:val="nil"/>
              <w:left w:val="nil"/>
              <w:bottom w:val="single" w:sz="4" w:space="0" w:color="auto"/>
              <w:right w:val="single" w:sz="4" w:space="0" w:color="auto"/>
            </w:tcBorders>
            <w:shd w:val="clear" w:color="000000" w:fill="FFFFFF"/>
            <w:hideMark/>
          </w:tcPr>
          <w:p w14:paraId="3FB521C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Volum (mc)</w:t>
            </w:r>
          </w:p>
        </w:tc>
        <w:tc>
          <w:tcPr>
            <w:tcW w:w="568" w:type="dxa"/>
            <w:gridSpan w:val="2"/>
            <w:tcBorders>
              <w:top w:val="single" w:sz="4" w:space="0" w:color="auto"/>
              <w:left w:val="nil"/>
              <w:bottom w:val="single" w:sz="4" w:space="0" w:color="auto"/>
              <w:right w:val="single" w:sz="4" w:space="0" w:color="auto"/>
            </w:tcBorders>
            <w:shd w:val="clear" w:color="000000" w:fill="FFFFFF"/>
            <w:hideMark/>
          </w:tcPr>
          <w:p w14:paraId="22DCBE0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Cantitatea actuală trebuie evaluată în termen de 3-5 ani </w:t>
            </w:r>
          </w:p>
        </w:tc>
        <w:tc>
          <w:tcPr>
            <w:tcW w:w="282" w:type="dxa"/>
            <w:tcBorders>
              <w:top w:val="nil"/>
              <w:left w:val="nil"/>
              <w:bottom w:val="single" w:sz="4" w:space="0" w:color="auto"/>
              <w:right w:val="single" w:sz="4" w:space="0" w:color="auto"/>
            </w:tcBorders>
            <w:shd w:val="clear" w:color="000000" w:fill="FFFFFF"/>
            <w:hideMark/>
          </w:tcPr>
          <w:p w14:paraId="097224D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10</w:t>
            </w:r>
          </w:p>
        </w:tc>
        <w:tc>
          <w:tcPr>
            <w:tcW w:w="233" w:type="dxa"/>
            <w:tcBorders>
              <w:top w:val="nil"/>
              <w:left w:val="nil"/>
              <w:bottom w:val="single" w:sz="4" w:space="0" w:color="auto"/>
              <w:right w:val="single" w:sz="4" w:space="0" w:color="auto"/>
            </w:tcBorders>
            <w:shd w:val="clear" w:color="000000" w:fill="FFFFFF"/>
            <w:hideMark/>
          </w:tcPr>
          <w:p w14:paraId="7AFC75A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423AFCF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6C081DB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m3 / ha</w:t>
            </w:r>
          </w:p>
        </w:tc>
        <w:tc>
          <w:tcPr>
            <w:tcW w:w="461" w:type="dxa"/>
            <w:tcBorders>
              <w:top w:val="nil"/>
              <w:left w:val="nil"/>
              <w:bottom w:val="single" w:sz="4" w:space="0" w:color="auto"/>
              <w:right w:val="single" w:sz="4" w:space="0" w:color="auto"/>
            </w:tcBorders>
            <w:shd w:val="clear" w:color="000000" w:fill="FFFFFF"/>
            <w:hideMark/>
          </w:tcPr>
          <w:p w14:paraId="0E6820D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4BBF9BC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10C942A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140E83B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7EAA8911"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4B4B198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1B204557"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val="restart"/>
            <w:tcBorders>
              <w:top w:val="nil"/>
              <w:left w:val="single" w:sz="4" w:space="0" w:color="auto"/>
              <w:bottom w:val="single" w:sz="4" w:space="0" w:color="auto"/>
              <w:right w:val="single" w:sz="4" w:space="0" w:color="auto"/>
            </w:tcBorders>
            <w:shd w:val="clear" w:color="000000" w:fill="FFFFFF"/>
            <w:hideMark/>
          </w:tcPr>
          <w:p w14:paraId="4010CB8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A108</w:t>
            </w:r>
          </w:p>
        </w:tc>
        <w:tc>
          <w:tcPr>
            <w:tcW w:w="424" w:type="dxa"/>
            <w:vMerge w:val="restart"/>
            <w:tcBorders>
              <w:top w:val="nil"/>
              <w:left w:val="single" w:sz="4" w:space="0" w:color="auto"/>
              <w:bottom w:val="single" w:sz="4" w:space="0" w:color="auto"/>
              <w:right w:val="single" w:sz="4" w:space="0" w:color="auto"/>
            </w:tcBorders>
            <w:shd w:val="clear" w:color="000000" w:fill="FFFFFF"/>
            <w:hideMark/>
          </w:tcPr>
          <w:p w14:paraId="5F5D11B2" w14:textId="77777777" w:rsidR="0040147F" w:rsidRPr="0040147F" w:rsidRDefault="0040147F" w:rsidP="009B7C17">
            <w:pPr>
              <w:spacing w:line="240" w:lineRule="auto"/>
              <w:jc w:val="center"/>
              <w:rPr>
                <w:rFonts w:ascii="Times New Roman" w:hAnsi="Times New Roman"/>
                <w:i/>
                <w:iCs/>
                <w:sz w:val="20"/>
                <w:szCs w:val="20"/>
                <w:lang w:val="en-US" w:eastAsia="en-US"/>
              </w:rPr>
            </w:pPr>
            <w:r w:rsidRPr="0040147F">
              <w:rPr>
                <w:rFonts w:ascii="Times New Roman" w:hAnsi="Times New Roman"/>
                <w:i/>
                <w:iCs/>
                <w:sz w:val="20"/>
                <w:szCs w:val="20"/>
                <w:lang w:val="en-US" w:eastAsia="en-US"/>
              </w:rPr>
              <w:t>Tetrao urogallus</w:t>
            </w:r>
          </w:p>
        </w:tc>
        <w:tc>
          <w:tcPr>
            <w:tcW w:w="643" w:type="dxa"/>
            <w:vMerge w:val="restart"/>
            <w:tcBorders>
              <w:top w:val="nil"/>
              <w:left w:val="single" w:sz="4" w:space="0" w:color="auto"/>
              <w:bottom w:val="single" w:sz="4" w:space="0" w:color="auto"/>
              <w:right w:val="single" w:sz="4" w:space="0" w:color="auto"/>
            </w:tcBorders>
            <w:shd w:val="clear" w:color="000000" w:fill="FFFFFF"/>
            <w:hideMark/>
          </w:tcPr>
          <w:p w14:paraId="107CCC1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Populaţie permanentă (sedentară/rezidentă)</w:t>
            </w:r>
          </w:p>
        </w:tc>
        <w:tc>
          <w:tcPr>
            <w:tcW w:w="587" w:type="dxa"/>
            <w:vMerge w:val="restart"/>
            <w:tcBorders>
              <w:top w:val="nil"/>
              <w:left w:val="single" w:sz="4" w:space="0" w:color="auto"/>
              <w:bottom w:val="single" w:sz="4" w:space="0" w:color="auto"/>
              <w:right w:val="single" w:sz="4" w:space="0" w:color="auto"/>
            </w:tcBorders>
            <w:shd w:val="clear" w:color="000000" w:fill="FFFFFF"/>
            <w:hideMark/>
          </w:tcPr>
          <w:p w14:paraId="1EAE031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o specie prezentă în zona de proiect. În aria protejată cocoșul de munte este prezent în păduri mature de conifere din etajul montan superior în care este prezent afinul și în tufărișurile subalpine</w:t>
            </w:r>
          </w:p>
        </w:tc>
        <w:tc>
          <w:tcPr>
            <w:tcW w:w="355" w:type="dxa"/>
            <w:vMerge w:val="restart"/>
            <w:tcBorders>
              <w:top w:val="nil"/>
              <w:left w:val="single" w:sz="4" w:space="0" w:color="auto"/>
              <w:bottom w:val="single" w:sz="4" w:space="0" w:color="auto"/>
              <w:right w:val="single" w:sz="4" w:space="0" w:color="auto"/>
            </w:tcBorders>
            <w:shd w:val="clear" w:color="000000" w:fill="FFFFFF"/>
            <w:hideMark/>
          </w:tcPr>
          <w:p w14:paraId="14BA664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Specie menționată în anexa I</w:t>
            </w:r>
          </w:p>
        </w:tc>
        <w:tc>
          <w:tcPr>
            <w:tcW w:w="253" w:type="dxa"/>
            <w:vMerge w:val="restart"/>
            <w:tcBorders>
              <w:top w:val="nil"/>
              <w:left w:val="single" w:sz="4" w:space="0" w:color="auto"/>
              <w:bottom w:val="single" w:sz="4" w:space="0" w:color="auto"/>
              <w:right w:val="single" w:sz="4" w:space="0" w:color="auto"/>
            </w:tcBorders>
            <w:shd w:val="clear" w:color="000000" w:fill="FFFFFF"/>
            <w:hideMark/>
          </w:tcPr>
          <w:p w14:paraId="4DF347A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studii de teren</w:t>
            </w:r>
          </w:p>
        </w:tc>
        <w:tc>
          <w:tcPr>
            <w:tcW w:w="412" w:type="dxa"/>
            <w:vMerge w:val="restart"/>
            <w:tcBorders>
              <w:top w:val="nil"/>
              <w:left w:val="single" w:sz="4" w:space="0" w:color="auto"/>
              <w:bottom w:val="single" w:sz="4" w:space="0" w:color="auto"/>
              <w:right w:val="single" w:sz="4" w:space="0" w:color="auto"/>
            </w:tcBorders>
            <w:shd w:val="clear" w:color="000000" w:fill="FFFFFF"/>
            <w:hideMark/>
          </w:tcPr>
          <w:p w14:paraId="090FB30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 xml:space="preserve">Obiective de conservare specifice sitului ROSPA0089 formularul standard al ariei naturale protejate, studii de teren </w:t>
            </w:r>
          </w:p>
        </w:tc>
        <w:tc>
          <w:tcPr>
            <w:tcW w:w="408" w:type="dxa"/>
            <w:vMerge w:val="restart"/>
            <w:tcBorders>
              <w:top w:val="nil"/>
              <w:left w:val="single" w:sz="4" w:space="0" w:color="auto"/>
              <w:bottom w:val="single" w:sz="4" w:space="0" w:color="auto"/>
              <w:right w:val="single" w:sz="4" w:space="0" w:color="auto"/>
            </w:tcBorders>
            <w:shd w:val="clear" w:color="000000" w:fill="FFFFFF"/>
            <w:hideMark/>
          </w:tcPr>
          <w:p w14:paraId="3A5498B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Necunoscută</w:t>
            </w:r>
          </w:p>
        </w:tc>
        <w:tc>
          <w:tcPr>
            <w:tcW w:w="432" w:type="dxa"/>
            <w:vMerge w:val="restart"/>
            <w:tcBorders>
              <w:top w:val="nil"/>
              <w:left w:val="single" w:sz="4" w:space="0" w:color="auto"/>
              <w:bottom w:val="single" w:sz="4" w:space="0" w:color="auto"/>
              <w:right w:val="single" w:sz="4" w:space="0" w:color="auto"/>
            </w:tcBorders>
            <w:shd w:val="clear" w:color="000000" w:fill="FFFFFF"/>
            <w:hideMark/>
          </w:tcPr>
          <w:p w14:paraId="5A74928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menținerea stării de conservare</w:t>
            </w:r>
          </w:p>
        </w:tc>
        <w:tc>
          <w:tcPr>
            <w:tcW w:w="542" w:type="dxa"/>
            <w:tcBorders>
              <w:top w:val="nil"/>
              <w:left w:val="nil"/>
              <w:bottom w:val="single" w:sz="4" w:space="0" w:color="auto"/>
              <w:right w:val="single" w:sz="4" w:space="0" w:color="auto"/>
            </w:tcBorders>
            <w:shd w:val="clear" w:color="000000" w:fill="FFFFFF"/>
            <w:hideMark/>
          </w:tcPr>
          <w:p w14:paraId="452544C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Mărimea populației</w:t>
            </w:r>
          </w:p>
        </w:tc>
        <w:tc>
          <w:tcPr>
            <w:tcW w:w="335" w:type="dxa"/>
            <w:tcBorders>
              <w:top w:val="nil"/>
              <w:left w:val="nil"/>
              <w:bottom w:val="single" w:sz="4" w:space="0" w:color="auto"/>
              <w:right w:val="single" w:sz="4" w:space="0" w:color="auto"/>
            </w:tcBorders>
            <w:shd w:val="clear" w:color="000000" w:fill="FFFFFF"/>
            <w:hideMark/>
          </w:tcPr>
          <w:p w14:paraId="41CBEE3E"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perechi</w:t>
            </w:r>
          </w:p>
        </w:tc>
        <w:tc>
          <w:tcPr>
            <w:tcW w:w="278" w:type="dxa"/>
            <w:tcBorders>
              <w:top w:val="nil"/>
              <w:left w:val="nil"/>
              <w:bottom w:val="single" w:sz="4" w:space="0" w:color="auto"/>
              <w:right w:val="single" w:sz="4" w:space="0" w:color="auto"/>
            </w:tcBorders>
            <w:shd w:val="clear" w:color="000000" w:fill="FFFFFF"/>
            <w:hideMark/>
          </w:tcPr>
          <w:p w14:paraId="477F8E9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60</w:t>
            </w:r>
          </w:p>
        </w:tc>
        <w:tc>
          <w:tcPr>
            <w:tcW w:w="290" w:type="dxa"/>
            <w:tcBorders>
              <w:top w:val="nil"/>
              <w:left w:val="nil"/>
              <w:bottom w:val="single" w:sz="4" w:space="0" w:color="auto"/>
              <w:right w:val="single" w:sz="4" w:space="0" w:color="auto"/>
            </w:tcBorders>
            <w:shd w:val="clear" w:color="000000" w:fill="FFFFFF"/>
            <w:hideMark/>
          </w:tcPr>
          <w:p w14:paraId="038E67C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90</w:t>
            </w:r>
          </w:p>
        </w:tc>
        <w:tc>
          <w:tcPr>
            <w:tcW w:w="282" w:type="dxa"/>
            <w:tcBorders>
              <w:top w:val="nil"/>
              <w:left w:val="nil"/>
              <w:bottom w:val="single" w:sz="4" w:space="0" w:color="auto"/>
              <w:right w:val="single" w:sz="4" w:space="0" w:color="auto"/>
            </w:tcBorders>
            <w:shd w:val="clear" w:color="000000" w:fill="FFFFFF"/>
            <w:hideMark/>
          </w:tcPr>
          <w:p w14:paraId="092F781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165</w:t>
            </w:r>
          </w:p>
        </w:tc>
        <w:tc>
          <w:tcPr>
            <w:tcW w:w="233" w:type="dxa"/>
            <w:tcBorders>
              <w:top w:val="nil"/>
              <w:left w:val="nil"/>
              <w:bottom w:val="single" w:sz="4" w:space="0" w:color="auto"/>
              <w:right w:val="single" w:sz="4" w:space="0" w:color="auto"/>
            </w:tcBorders>
            <w:shd w:val="clear" w:color="000000" w:fill="FFFFFF"/>
            <w:hideMark/>
          </w:tcPr>
          <w:p w14:paraId="7D1DB7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val="restart"/>
            <w:tcBorders>
              <w:top w:val="nil"/>
              <w:left w:val="single" w:sz="4" w:space="0" w:color="auto"/>
              <w:bottom w:val="single" w:sz="4" w:space="0" w:color="auto"/>
              <w:right w:val="single" w:sz="4" w:space="0" w:color="auto"/>
            </w:tcBorders>
            <w:shd w:val="clear" w:color="000000" w:fill="FFFFFF"/>
            <w:hideMark/>
          </w:tcPr>
          <w:p w14:paraId="7818AAB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Posibilitatea ca specia să fie afectată negativ este nulă pentru că cocoșil de munte zone de proiect este în afara arealului altitudinal de distribuție a speciei în sit</w:t>
            </w:r>
          </w:p>
        </w:tc>
        <w:tc>
          <w:tcPr>
            <w:tcW w:w="424" w:type="dxa"/>
            <w:tcBorders>
              <w:top w:val="nil"/>
              <w:left w:val="nil"/>
              <w:bottom w:val="single" w:sz="4" w:space="0" w:color="auto"/>
              <w:right w:val="single" w:sz="4" w:space="0" w:color="auto"/>
            </w:tcBorders>
            <w:shd w:val="clear" w:color="000000" w:fill="FFFFFF"/>
            <w:hideMark/>
          </w:tcPr>
          <w:p w14:paraId="655920F0"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perechi</w:t>
            </w:r>
          </w:p>
        </w:tc>
        <w:tc>
          <w:tcPr>
            <w:tcW w:w="461" w:type="dxa"/>
            <w:tcBorders>
              <w:top w:val="nil"/>
              <w:left w:val="nil"/>
              <w:bottom w:val="single" w:sz="4" w:space="0" w:color="auto"/>
              <w:right w:val="single" w:sz="4" w:space="0" w:color="auto"/>
            </w:tcBorders>
            <w:shd w:val="clear" w:color="000000" w:fill="FFFFFF"/>
            <w:hideMark/>
          </w:tcPr>
          <w:p w14:paraId="275192E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val="restart"/>
            <w:tcBorders>
              <w:top w:val="nil"/>
              <w:left w:val="single" w:sz="4" w:space="0" w:color="auto"/>
              <w:bottom w:val="single" w:sz="4" w:space="0" w:color="auto"/>
              <w:right w:val="single" w:sz="4" w:space="0" w:color="auto"/>
            </w:tcBorders>
            <w:shd w:val="clear" w:color="000000" w:fill="FFFFFF"/>
            <w:hideMark/>
          </w:tcPr>
          <w:p w14:paraId="7F7D30C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Impactul proiectului asupra cocoșului de munte este nul pentru că zona de proiect nu este acoperită cu habitat forestier edificat de molid și nu sunt prezente nici tufărișurile de afin și merișor.</w:t>
            </w:r>
          </w:p>
        </w:tc>
        <w:tc>
          <w:tcPr>
            <w:tcW w:w="397" w:type="dxa"/>
            <w:tcBorders>
              <w:top w:val="nil"/>
              <w:left w:val="nil"/>
              <w:bottom w:val="single" w:sz="4" w:space="0" w:color="auto"/>
              <w:right w:val="single" w:sz="4" w:space="0" w:color="auto"/>
            </w:tcBorders>
            <w:shd w:val="clear" w:color="000000" w:fill="FFFFFF"/>
            <w:hideMark/>
          </w:tcPr>
          <w:p w14:paraId="00C46CF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A94847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3AEC5E1C" w14:textId="77777777" w:rsidTr="009B7C17">
        <w:trPr>
          <w:trHeight w:val="252"/>
        </w:trPr>
        <w:tc>
          <w:tcPr>
            <w:tcW w:w="412" w:type="dxa"/>
            <w:vMerge/>
            <w:tcBorders>
              <w:top w:val="nil"/>
              <w:left w:val="single" w:sz="4" w:space="0" w:color="auto"/>
              <w:bottom w:val="single" w:sz="4" w:space="0" w:color="auto"/>
              <w:right w:val="single" w:sz="4" w:space="0" w:color="auto"/>
            </w:tcBorders>
            <w:vAlign w:val="center"/>
            <w:hideMark/>
          </w:tcPr>
          <w:p w14:paraId="6F59539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0E89435"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058A92B2"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302A572F"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635F79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0C3D0C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532E2B0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2D3499B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55FA890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0766BEB0"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0BAE18D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30FACA3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Suprafață habitat</w:t>
            </w:r>
          </w:p>
        </w:tc>
        <w:tc>
          <w:tcPr>
            <w:tcW w:w="335" w:type="dxa"/>
            <w:tcBorders>
              <w:top w:val="nil"/>
              <w:left w:val="nil"/>
              <w:bottom w:val="single" w:sz="4" w:space="0" w:color="auto"/>
              <w:right w:val="single" w:sz="4" w:space="0" w:color="auto"/>
            </w:tcBorders>
            <w:shd w:val="clear" w:color="000000" w:fill="FFFFFF"/>
            <w:hideMark/>
          </w:tcPr>
          <w:p w14:paraId="202C73FA"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w:t>
            </w:r>
          </w:p>
        </w:tc>
        <w:tc>
          <w:tcPr>
            <w:tcW w:w="278" w:type="dxa"/>
            <w:tcBorders>
              <w:top w:val="nil"/>
              <w:left w:val="nil"/>
              <w:bottom w:val="single" w:sz="4" w:space="0" w:color="auto"/>
              <w:right w:val="single" w:sz="4" w:space="0" w:color="auto"/>
            </w:tcBorders>
            <w:shd w:val="clear" w:color="000000" w:fill="FFFFFF"/>
            <w:hideMark/>
          </w:tcPr>
          <w:p w14:paraId="646A090C"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52E9F949"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750D3CE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2423</w:t>
            </w:r>
          </w:p>
        </w:tc>
        <w:tc>
          <w:tcPr>
            <w:tcW w:w="233" w:type="dxa"/>
            <w:tcBorders>
              <w:top w:val="nil"/>
              <w:left w:val="nil"/>
              <w:bottom w:val="single" w:sz="4" w:space="0" w:color="auto"/>
              <w:right w:val="single" w:sz="4" w:space="0" w:color="auto"/>
            </w:tcBorders>
            <w:shd w:val="clear" w:color="000000" w:fill="FFFFFF"/>
            <w:hideMark/>
          </w:tcPr>
          <w:p w14:paraId="17E5A25D"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5F9291C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14EFE194"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w:t>
            </w:r>
          </w:p>
        </w:tc>
        <w:tc>
          <w:tcPr>
            <w:tcW w:w="461" w:type="dxa"/>
            <w:tcBorders>
              <w:top w:val="nil"/>
              <w:left w:val="nil"/>
              <w:bottom w:val="single" w:sz="4" w:space="0" w:color="auto"/>
              <w:right w:val="single" w:sz="4" w:space="0" w:color="auto"/>
            </w:tcBorders>
            <w:shd w:val="clear" w:color="000000" w:fill="FFFFFF"/>
            <w:hideMark/>
          </w:tcPr>
          <w:p w14:paraId="51ADB385"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0FCCDD78"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41590A81"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0FF4BC66"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r w:rsidR="006144E0" w:rsidRPr="0040147F" w14:paraId="5AA0E210" w14:textId="77777777" w:rsidTr="009B7C17">
        <w:trPr>
          <w:trHeight w:val="756"/>
        </w:trPr>
        <w:tc>
          <w:tcPr>
            <w:tcW w:w="412" w:type="dxa"/>
            <w:vMerge/>
            <w:tcBorders>
              <w:top w:val="nil"/>
              <w:left w:val="single" w:sz="4" w:space="0" w:color="auto"/>
              <w:bottom w:val="single" w:sz="4" w:space="0" w:color="auto"/>
              <w:right w:val="single" w:sz="4" w:space="0" w:color="auto"/>
            </w:tcBorders>
            <w:vAlign w:val="center"/>
            <w:hideMark/>
          </w:tcPr>
          <w:p w14:paraId="18E335D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4" w:type="dxa"/>
            <w:vMerge/>
            <w:tcBorders>
              <w:top w:val="nil"/>
              <w:left w:val="single" w:sz="4" w:space="0" w:color="auto"/>
              <w:bottom w:val="single" w:sz="4" w:space="0" w:color="auto"/>
              <w:right w:val="single" w:sz="4" w:space="0" w:color="auto"/>
            </w:tcBorders>
            <w:vAlign w:val="center"/>
            <w:hideMark/>
          </w:tcPr>
          <w:p w14:paraId="5F95082A"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29" w:type="dxa"/>
            <w:vMerge/>
            <w:tcBorders>
              <w:top w:val="nil"/>
              <w:left w:val="single" w:sz="4" w:space="0" w:color="auto"/>
              <w:bottom w:val="single" w:sz="4" w:space="0" w:color="auto"/>
              <w:right w:val="single" w:sz="4" w:space="0" w:color="auto"/>
            </w:tcBorders>
            <w:vAlign w:val="center"/>
            <w:hideMark/>
          </w:tcPr>
          <w:p w14:paraId="736720A6"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vMerge/>
            <w:tcBorders>
              <w:top w:val="nil"/>
              <w:left w:val="single" w:sz="4" w:space="0" w:color="auto"/>
              <w:bottom w:val="single" w:sz="4" w:space="0" w:color="auto"/>
              <w:right w:val="single" w:sz="4" w:space="0" w:color="auto"/>
            </w:tcBorders>
            <w:vAlign w:val="center"/>
            <w:hideMark/>
          </w:tcPr>
          <w:p w14:paraId="565C8800" w14:textId="77777777" w:rsidR="0040147F" w:rsidRPr="0040147F" w:rsidRDefault="0040147F" w:rsidP="009B7C17">
            <w:pPr>
              <w:spacing w:line="240" w:lineRule="auto"/>
              <w:jc w:val="left"/>
              <w:rPr>
                <w:rFonts w:ascii="Times New Roman" w:hAnsi="Times New Roman"/>
                <w:i/>
                <w:iCs/>
                <w:sz w:val="20"/>
                <w:szCs w:val="20"/>
                <w:lang w:val="en-US" w:eastAsia="en-US"/>
              </w:rPr>
            </w:pPr>
          </w:p>
        </w:tc>
        <w:tc>
          <w:tcPr>
            <w:tcW w:w="643" w:type="dxa"/>
            <w:vMerge/>
            <w:tcBorders>
              <w:top w:val="nil"/>
              <w:left w:val="single" w:sz="4" w:space="0" w:color="auto"/>
              <w:bottom w:val="single" w:sz="4" w:space="0" w:color="auto"/>
              <w:right w:val="single" w:sz="4" w:space="0" w:color="auto"/>
            </w:tcBorders>
            <w:vAlign w:val="center"/>
            <w:hideMark/>
          </w:tcPr>
          <w:p w14:paraId="36DA400B"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87" w:type="dxa"/>
            <w:vMerge/>
            <w:tcBorders>
              <w:top w:val="nil"/>
              <w:left w:val="single" w:sz="4" w:space="0" w:color="auto"/>
              <w:bottom w:val="single" w:sz="4" w:space="0" w:color="auto"/>
              <w:right w:val="single" w:sz="4" w:space="0" w:color="auto"/>
            </w:tcBorders>
            <w:vAlign w:val="center"/>
            <w:hideMark/>
          </w:tcPr>
          <w:p w14:paraId="6DD7A9E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55" w:type="dxa"/>
            <w:vMerge/>
            <w:tcBorders>
              <w:top w:val="nil"/>
              <w:left w:val="single" w:sz="4" w:space="0" w:color="auto"/>
              <w:bottom w:val="single" w:sz="4" w:space="0" w:color="auto"/>
              <w:right w:val="single" w:sz="4" w:space="0" w:color="auto"/>
            </w:tcBorders>
            <w:vAlign w:val="center"/>
            <w:hideMark/>
          </w:tcPr>
          <w:p w14:paraId="059D0C4F"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253" w:type="dxa"/>
            <w:vMerge/>
            <w:tcBorders>
              <w:top w:val="nil"/>
              <w:left w:val="single" w:sz="4" w:space="0" w:color="auto"/>
              <w:bottom w:val="single" w:sz="4" w:space="0" w:color="auto"/>
              <w:right w:val="single" w:sz="4" w:space="0" w:color="auto"/>
            </w:tcBorders>
            <w:vAlign w:val="center"/>
            <w:hideMark/>
          </w:tcPr>
          <w:p w14:paraId="74EDF801"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12" w:type="dxa"/>
            <w:vMerge/>
            <w:tcBorders>
              <w:top w:val="nil"/>
              <w:left w:val="single" w:sz="4" w:space="0" w:color="auto"/>
              <w:bottom w:val="single" w:sz="4" w:space="0" w:color="auto"/>
              <w:right w:val="single" w:sz="4" w:space="0" w:color="auto"/>
            </w:tcBorders>
            <w:vAlign w:val="center"/>
            <w:hideMark/>
          </w:tcPr>
          <w:p w14:paraId="68503F3D"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08" w:type="dxa"/>
            <w:vMerge/>
            <w:tcBorders>
              <w:top w:val="nil"/>
              <w:left w:val="single" w:sz="4" w:space="0" w:color="auto"/>
              <w:bottom w:val="single" w:sz="4" w:space="0" w:color="auto"/>
              <w:right w:val="single" w:sz="4" w:space="0" w:color="auto"/>
            </w:tcBorders>
            <w:vAlign w:val="center"/>
            <w:hideMark/>
          </w:tcPr>
          <w:p w14:paraId="6996F12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32" w:type="dxa"/>
            <w:vMerge/>
            <w:tcBorders>
              <w:top w:val="nil"/>
              <w:left w:val="single" w:sz="4" w:space="0" w:color="auto"/>
              <w:bottom w:val="single" w:sz="4" w:space="0" w:color="auto"/>
              <w:right w:val="single" w:sz="4" w:space="0" w:color="auto"/>
            </w:tcBorders>
            <w:vAlign w:val="center"/>
            <w:hideMark/>
          </w:tcPr>
          <w:p w14:paraId="5EAF72BC"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542" w:type="dxa"/>
            <w:tcBorders>
              <w:top w:val="nil"/>
              <w:left w:val="nil"/>
              <w:bottom w:val="single" w:sz="4" w:space="0" w:color="auto"/>
              <w:right w:val="single" w:sz="4" w:space="0" w:color="auto"/>
            </w:tcBorders>
            <w:shd w:val="clear" w:color="000000" w:fill="FFFFFF"/>
            <w:hideMark/>
          </w:tcPr>
          <w:p w14:paraId="0BD18E43"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Habitate/structuri cruciale pentru cuibărit sau reproducere</w:t>
            </w:r>
          </w:p>
        </w:tc>
        <w:tc>
          <w:tcPr>
            <w:tcW w:w="335" w:type="dxa"/>
            <w:tcBorders>
              <w:top w:val="nil"/>
              <w:left w:val="nil"/>
              <w:bottom w:val="single" w:sz="4" w:space="0" w:color="auto"/>
              <w:right w:val="single" w:sz="4" w:space="0" w:color="auto"/>
            </w:tcBorders>
            <w:shd w:val="clear" w:color="000000" w:fill="FFFFFF"/>
            <w:hideMark/>
          </w:tcPr>
          <w:p w14:paraId="014B4C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Număr habitate cruciale</w:t>
            </w:r>
          </w:p>
        </w:tc>
        <w:tc>
          <w:tcPr>
            <w:tcW w:w="278" w:type="dxa"/>
            <w:tcBorders>
              <w:top w:val="nil"/>
              <w:left w:val="nil"/>
              <w:bottom w:val="single" w:sz="4" w:space="0" w:color="auto"/>
              <w:right w:val="single" w:sz="4" w:space="0" w:color="auto"/>
            </w:tcBorders>
            <w:shd w:val="clear" w:color="000000" w:fill="FFFFFF"/>
            <w:hideMark/>
          </w:tcPr>
          <w:p w14:paraId="40BEB76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90" w:type="dxa"/>
            <w:tcBorders>
              <w:top w:val="nil"/>
              <w:left w:val="nil"/>
              <w:bottom w:val="single" w:sz="4" w:space="0" w:color="auto"/>
              <w:right w:val="single" w:sz="4" w:space="0" w:color="auto"/>
            </w:tcBorders>
            <w:shd w:val="clear" w:color="000000" w:fill="FFFFFF"/>
            <w:hideMark/>
          </w:tcPr>
          <w:p w14:paraId="6F8EB5C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w:t>
            </w:r>
          </w:p>
        </w:tc>
        <w:tc>
          <w:tcPr>
            <w:tcW w:w="282" w:type="dxa"/>
            <w:tcBorders>
              <w:top w:val="nil"/>
              <w:left w:val="nil"/>
              <w:bottom w:val="single" w:sz="4" w:space="0" w:color="auto"/>
              <w:right w:val="single" w:sz="4" w:space="0" w:color="auto"/>
            </w:tcBorders>
            <w:shd w:val="clear" w:color="000000" w:fill="FFFFFF"/>
            <w:hideMark/>
          </w:tcPr>
          <w:p w14:paraId="50E12E12"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Cel puțin 2</w:t>
            </w:r>
          </w:p>
        </w:tc>
        <w:tc>
          <w:tcPr>
            <w:tcW w:w="233" w:type="dxa"/>
            <w:tcBorders>
              <w:top w:val="nil"/>
              <w:left w:val="nil"/>
              <w:bottom w:val="single" w:sz="4" w:space="0" w:color="auto"/>
              <w:right w:val="single" w:sz="4" w:space="0" w:color="auto"/>
            </w:tcBorders>
            <w:shd w:val="clear" w:color="000000" w:fill="FFFFFF"/>
            <w:hideMark/>
          </w:tcPr>
          <w:p w14:paraId="69B15628"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w:t>
            </w:r>
          </w:p>
        </w:tc>
        <w:tc>
          <w:tcPr>
            <w:tcW w:w="558" w:type="dxa"/>
            <w:vMerge/>
            <w:tcBorders>
              <w:top w:val="nil"/>
              <w:left w:val="single" w:sz="4" w:space="0" w:color="auto"/>
              <w:bottom w:val="single" w:sz="4" w:space="0" w:color="auto"/>
              <w:right w:val="single" w:sz="4" w:space="0" w:color="auto"/>
            </w:tcBorders>
            <w:vAlign w:val="center"/>
            <w:hideMark/>
          </w:tcPr>
          <w:p w14:paraId="534332C4"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424" w:type="dxa"/>
            <w:tcBorders>
              <w:top w:val="nil"/>
              <w:left w:val="nil"/>
              <w:bottom w:val="single" w:sz="4" w:space="0" w:color="auto"/>
              <w:right w:val="single" w:sz="4" w:space="0" w:color="auto"/>
            </w:tcBorders>
            <w:shd w:val="clear" w:color="000000" w:fill="FFFFFF"/>
            <w:hideMark/>
          </w:tcPr>
          <w:p w14:paraId="53FF7B2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0 habitate cruciale</w:t>
            </w:r>
          </w:p>
        </w:tc>
        <w:tc>
          <w:tcPr>
            <w:tcW w:w="461" w:type="dxa"/>
            <w:tcBorders>
              <w:top w:val="nil"/>
              <w:left w:val="nil"/>
              <w:bottom w:val="single" w:sz="4" w:space="0" w:color="auto"/>
              <w:right w:val="single" w:sz="4" w:space="0" w:color="auto"/>
            </w:tcBorders>
            <w:shd w:val="clear" w:color="000000" w:fill="FFFFFF"/>
            <w:hideMark/>
          </w:tcPr>
          <w:p w14:paraId="0B250507"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c>
          <w:tcPr>
            <w:tcW w:w="530" w:type="dxa"/>
            <w:vMerge/>
            <w:tcBorders>
              <w:top w:val="nil"/>
              <w:left w:val="single" w:sz="4" w:space="0" w:color="auto"/>
              <w:bottom w:val="single" w:sz="4" w:space="0" w:color="auto"/>
              <w:right w:val="single" w:sz="4" w:space="0" w:color="auto"/>
            </w:tcBorders>
            <w:vAlign w:val="center"/>
            <w:hideMark/>
          </w:tcPr>
          <w:p w14:paraId="263EA04E" w14:textId="77777777" w:rsidR="0040147F" w:rsidRPr="0040147F" w:rsidRDefault="0040147F" w:rsidP="009B7C17">
            <w:pPr>
              <w:spacing w:line="240" w:lineRule="auto"/>
              <w:jc w:val="left"/>
              <w:rPr>
                <w:rFonts w:ascii="Times New Roman" w:hAnsi="Times New Roman"/>
                <w:sz w:val="20"/>
                <w:szCs w:val="20"/>
                <w:lang w:val="en-US" w:eastAsia="en-US"/>
              </w:rPr>
            </w:pPr>
          </w:p>
        </w:tc>
        <w:tc>
          <w:tcPr>
            <w:tcW w:w="397" w:type="dxa"/>
            <w:tcBorders>
              <w:top w:val="nil"/>
              <w:left w:val="nil"/>
              <w:bottom w:val="single" w:sz="4" w:space="0" w:color="auto"/>
              <w:right w:val="single" w:sz="4" w:space="0" w:color="auto"/>
            </w:tcBorders>
            <w:shd w:val="clear" w:color="000000" w:fill="FFFFFF"/>
            <w:hideMark/>
          </w:tcPr>
          <w:p w14:paraId="4B98A41B"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 este cazul</w:t>
            </w:r>
          </w:p>
        </w:tc>
        <w:tc>
          <w:tcPr>
            <w:tcW w:w="461" w:type="dxa"/>
            <w:tcBorders>
              <w:top w:val="nil"/>
              <w:left w:val="nil"/>
              <w:bottom w:val="single" w:sz="4" w:space="0" w:color="auto"/>
              <w:right w:val="single" w:sz="4" w:space="0" w:color="auto"/>
            </w:tcBorders>
            <w:shd w:val="clear" w:color="000000" w:fill="FFFFFF"/>
            <w:hideMark/>
          </w:tcPr>
          <w:p w14:paraId="39DC7C7F" w14:textId="77777777" w:rsidR="0040147F" w:rsidRPr="0040147F" w:rsidRDefault="0040147F" w:rsidP="009B7C17">
            <w:pPr>
              <w:spacing w:line="240" w:lineRule="auto"/>
              <w:jc w:val="center"/>
              <w:rPr>
                <w:rFonts w:ascii="Times New Roman" w:hAnsi="Times New Roman"/>
                <w:sz w:val="20"/>
                <w:szCs w:val="20"/>
                <w:lang w:val="en-US" w:eastAsia="en-US"/>
              </w:rPr>
            </w:pPr>
            <w:r w:rsidRPr="0040147F">
              <w:rPr>
                <w:rFonts w:ascii="Times New Roman" w:hAnsi="Times New Roman"/>
                <w:sz w:val="20"/>
                <w:szCs w:val="20"/>
                <w:lang w:val="en-US" w:eastAsia="en-US"/>
              </w:rPr>
              <w:t>nul</w:t>
            </w:r>
          </w:p>
        </w:tc>
      </w:tr>
    </w:tbl>
    <w:p w14:paraId="690D560E" w14:textId="77777777" w:rsidR="0040147F" w:rsidRPr="0040147F" w:rsidRDefault="0040147F" w:rsidP="0040147F">
      <w:pPr>
        <w:rPr>
          <w:rFonts w:cs="Calibri Light"/>
          <w:lang w:val="en-US" w:eastAsia="en-US"/>
        </w:rPr>
      </w:pPr>
    </w:p>
    <w:p w14:paraId="3FAB338C" w14:textId="77777777" w:rsidR="0040147F" w:rsidRPr="0040147F" w:rsidRDefault="0040147F" w:rsidP="0040147F">
      <w:pPr>
        <w:pStyle w:val="BodyText"/>
        <w:rPr>
          <w:rFonts w:ascii="Calibri Light" w:hAnsi="Calibri Light" w:cs="Calibri Light"/>
          <w:b/>
          <w:szCs w:val="22"/>
        </w:rPr>
      </w:pPr>
    </w:p>
    <w:p w14:paraId="25E5613F" w14:textId="77777777" w:rsidR="0040147F" w:rsidRPr="0040147F" w:rsidRDefault="0040147F" w:rsidP="0040147F">
      <w:pPr>
        <w:pStyle w:val="BodyText"/>
        <w:spacing w:before="4" w:after="1"/>
        <w:rPr>
          <w:rFonts w:ascii="Calibri Light" w:hAnsi="Calibri Light" w:cs="Calibri Light"/>
          <w:b/>
          <w:szCs w:val="22"/>
        </w:rPr>
      </w:pPr>
    </w:p>
    <w:p w14:paraId="6BD06A20" w14:textId="77777777" w:rsidR="0040147F" w:rsidRPr="0040147F" w:rsidRDefault="0040147F" w:rsidP="0040147F">
      <w:pPr>
        <w:pStyle w:val="BodyText"/>
        <w:spacing w:before="4" w:after="1"/>
        <w:rPr>
          <w:rFonts w:ascii="Calibri Light" w:hAnsi="Calibri Light" w:cs="Calibri Light"/>
          <w:b/>
          <w:szCs w:val="22"/>
        </w:rPr>
      </w:pPr>
    </w:p>
    <w:p w14:paraId="35844F54" w14:textId="77777777" w:rsidR="0040147F" w:rsidRPr="0040147F" w:rsidRDefault="0040147F" w:rsidP="0040147F">
      <w:pPr>
        <w:pStyle w:val="BodyText"/>
        <w:spacing w:before="4" w:after="1"/>
        <w:rPr>
          <w:rFonts w:ascii="Calibri Light" w:hAnsi="Calibri Light" w:cs="Calibri Light"/>
          <w:b/>
          <w:szCs w:val="22"/>
        </w:rPr>
      </w:pPr>
    </w:p>
    <w:p w14:paraId="2FE40D2D" w14:textId="77777777" w:rsidR="0040147F" w:rsidRPr="0040147F" w:rsidRDefault="0040147F" w:rsidP="0040147F">
      <w:pPr>
        <w:pStyle w:val="BodyText"/>
        <w:spacing w:before="4" w:after="1"/>
        <w:rPr>
          <w:rFonts w:ascii="Calibri Light" w:hAnsi="Calibri Light" w:cs="Calibri Light"/>
          <w:b/>
          <w:szCs w:val="22"/>
        </w:rPr>
        <w:sectPr w:rsidR="0040147F" w:rsidRPr="0040147F" w:rsidSect="0040147F">
          <w:pgSz w:w="23811" w:h="16838" w:orient="landscape" w:code="8"/>
          <w:pgMar w:top="1418" w:right="1418" w:bottom="1418" w:left="1418" w:header="709" w:footer="709" w:gutter="0"/>
          <w:cols w:space="708"/>
          <w:docGrid w:linePitch="360"/>
        </w:sectPr>
      </w:pPr>
    </w:p>
    <w:p w14:paraId="5ADA5202" w14:textId="77777777" w:rsidR="0040147F" w:rsidRPr="0040147F" w:rsidRDefault="0040147F" w:rsidP="0040147F">
      <w:pPr>
        <w:pStyle w:val="BodyText"/>
        <w:spacing w:before="4" w:after="1"/>
        <w:rPr>
          <w:rFonts w:ascii="Calibri Light" w:hAnsi="Calibri Light" w:cs="Calibri Light"/>
          <w:b/>
          <w:szCs w:val="22"/>
        </w:rPr>
      </w:pPr>
    </w:p>
    <w:p w14:paraId="04890EB1" w14:textId="77777777" w:rsidR="0040147F" w:rsidRPr="0040147F" w:rsidRDefault="0040147F" w:rsidP="0040147F">
      <w:pPr>
        <w:pStyle w:val="BodyText"/>
        <w:spacing w:before="58" w:line="352" w:lineRule="auto"/>
        <w:rPr>
          <w:rFonts w:ascii="Calibri Light" w:hAnsi="Calibri Light" w:cs="Calibri Light"/>
          <w:szCs w:val="22"/>
        </w:rPr>
      </w:pPr>
    </w:p>
    <w:p w14:paraId="1905485C" w14:textId="77777777" w:rsidR="0040147F" w:rsidRPr="0040147F" w:rsidRDefault="0040147F" w:rsidP="0040147F">
      <w:pPr>
        <w:pStyle w:val="BodyText"/>
        <w:spacing w:before="58" w:line="352" w:lineRule="auto"/>
        <w:rPr>
          <w:rFonts w:ascii="Calibri Light" w:hAnsi="Calibri Light" w:cs="Calibri Light"/>
          <w:szCs w:val="22"/>
        </w:rPr>
      </w:pPr>
    </w:p>
    <w:p w14:paraId="7AB5C3C4" w14:textId="77777777" w:rsidR="0040147F" w:rsidRPr="0040147F" w:rsidRDefault="0040147F" w:rsidP="0040147F">
      <w:pPr>
        <w:pStyle w:val="Titlucapitol"/>
        <w:rPr>
          <w:color w:val="auto"/>
        </w:rPr>
      </w:pPr>
      <w:bookmarkStart w:id="56" w:name="_Toc173566290"/>
      <w:bookmarkStart w:id="57" w:name="_Toc173566574"/>
      <w:r w:rsidRPr="0040147F">
        <w:rPr>
          <w:color w:val="auto"/>
        </w:rPr>
        <w:t>F. METODELE UTILIZATE PENTRU CULEGEREA INFORMAŢIILOR PRIVIND SPECIILE ŞI/SAU HABITATELE DE INTERES COMUNITAR AFECTATE ACEASTĂ SECŢIUNE A STUDIULUI DE EVALUARE ADECVATĂ TREBUIE SĂ DESCRIE METODELE UTILIZATE PENTRU CULEGEREA INFORMAŢIILOR CE AU STAT LA BAZA ELABORĂRII STUDIULUI.</w:t>
      </w:r>
      <w:bookmarkEnd w:id="56"/>
      <w:bookmarkEnd w:id="57"/>
    </w:p>
    <w:p w14:paraId="2A2427F2" w14:textId="77777777" w:rsidR="0040147F" w:rsidRPr="0040147F" w:rsidRDefault="0040147F" w:rsidP="0040147F">
      <w:pPr>
        <w:rPr>
          <w:rFonts w:cs="Calibri Light"/>
          <w:noProof/>
          <w:lang w:val="ro-RO"/>
        </w:rPr>
      </w:pPr>
      <w:r w:rsidRPr="0040147F">
        <w:rPr>
          <w:rFonts w:cs="Calibri Light"/>
          <w:noProof/>
          <w:lang w:val="ro-RO"/>
        </w:rPr>
        <w:t xml:space="preserve">Pentru studiul speciilor de păsări s-au folosit două metode complementare, respectiv metoda transectului liniar și metoda observației la punct fix, adaptate însă la condițiile topografice ale zonei de studiu. Datorită faptului că zona de studiu ocupă o suprafață redusă, nu s-a realizat un eșantionaj propriu zis al acesteia, ci s-a realizat un transect pe toată lungimea zonei, astfel încât aceasta să fie acoperită cât mai eficient cu observații vizuale și/sau auditive. Punctele de observație în număr de 14, au fost amplasate la distanțe de minim 50 m între ele și maxim 150 m (Fig. 1, Tabel 1). În punctele nr. 7 și 8, datorită amplasării lor în habitat potențial pentru </w:t>
      </w:r>
      <w:r w:rsidRPr="0040147F">
        <w:rPr>
          <w:rFonts w:cs="Calibri Light"/>
          <w:i/>
          <w:iCs/>
          <w:noProof/>
          <w:lang w:val="ro-RO"/>
        </w:rPr>
        <w:t>Crex crex</w:t>
      </w:r>
      <w:r w:rsidRPr="0040147F">
        <w:rPr>
          <w:rFonts w:cs="Calibri Light"/>
          <w:noProof/>
          <w:lang w:val="ro-RO"/>
        </w:rPr>
        <w:t xml:space="preserve"> s-a folosit și metoda </w:t>
      </w:r>
      <w:r w:rsidRPr="0040147F">
        <w:rPr>
          <w:rFonts w:cs="Calibri Light"/>
          <w:i/>
          <w:iCs/>
          <w:noProof/>
          <w:lang w:val="ro-RO"/>
        </w:rPr>
        <w:t>playback</w:t>
      </w:r>
      <w:r w:rsidRPr="0040147F">
        <w:rPr>
          <w:rFonts w:cs="Calibri Light"/>
          <w:noProof/>
          <w:lang w:val="ro-RO"/>
        </w:rPr>
        <w:t xml:space="preserve">, care este eficientă în sezonul de reproducere al speciei, stimulând vocalizele masculuilor teritoriali. În fiecare punct s-au realizat observații vizuale și auditive pentru o perioadă de 10 minute, inclusiv asupra speciilor de păsări prădătoare diurne. </w:t>
      </w:r>
    </w:p>
    <w:p w14:paraId="481D3E90" w14:textId="77777777" w:rsidR="0040147F" w:rsidRPr="0040147F" w:rsidRDefault="0040147F" w:rsidP="0040147F">
      <w:pPr>
        <w:rPr>
          <w:rFonts w:cs="Calibri Light"/>
          <w:noProof/>
          <w:lang w:val="ro-RO"/>
        </w:rPr>
      </w:pPr>
    </w:p>
    <w:p w14:paraId="24F5F760" w14:textId="7E05298C" w:rsidR="0040147F" w:rsidRPr="0040147F" w:rsidRDefault="0040147F" w:rsidP="0040147F">
      <w:pPr>
        <w:rPr>
          <w:rFonts w:cs="Calibri Light"/>
          <w:noProof/>
          <w:lang w:val="ro-RO"/>
        </w:rPr>
      </w:pPr>
      <w:r w:rsidRPr="0040147F">
        <w:rPr>
          <w:rFonts w:cs="Calibri Light"/>
          <w:noProof/>
          <w:lang w:val="ro-RO"/>
        </w:rPr>
        <w:drawing>
          <wp:inline distT="0" distB="0" distL="0" distR="0" wp14:anchorId="61206261" wp14:editId="3B699558">
            <wp:extent cx="5759450" cy="3462655"/>
            <wp:effectExtent l="0" t="0" r="0" b="4445"/>
            <wp:docPr id="13394983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3462655"/>
                    </a:xfrm>
                    <a:prstGeom prst="rect">
                      <a:avLst/>
                    </a:prstGeom>
                    <a:noFill/>
                    <a:ln>
                      <a:noFill/>
                    </a:ln>
                  </pic:spPr>
                </pic:pic>
              </a:graphicData>
            </a:graphic>
          </wp:inline>
        </w:drawing>
      </w:r>
    </w:p>
    <w:p w14:paraId="0B1FE848" w14:textId="3DDD656A" w:rsidR="0040147F" w:rsidRPr="0040147F" w:rsidRDefault="0040147F" w:rsidP="0040147F">
      <w:pPr>
        <w:pStyle w:val="Caption"/>
        <w:rPr>
          <w:rFonts w:cs="Calibri Light"/>
          <w:noProof/>
          <w:color w:val="auto"/>
          <w:lang w:val="ro-RO"/>
        </w:rPr>
      </w:pPr>
      <w:r w:rsidRPr="0040147F">
        <w:rPr>
          <w:rFonts w:cs="Calibri Light"/>
          <w:color w:val="auto"/>
        </w:rPr>
        <w:t xml:space="preserve">Figura </w:t>
      </w:r>
      <w:r w:rsidRPr="0040147F">
        <w:rPr>
          <w:rFonts w:cs="Calibri Light"/>
          <w:color w:val="auto"/>
        </w:rPr>
        <w:fldChar w:fldCharType="begin"/>
      </w:r>
      <w:r w:rsidRPr="0040147F">
        <w:rPr>
          <w:rFonts w:cs="Calibri Light"/>
          <w:color w:val="auto"/>
        </w:rPr>
        <w:instrText xml:space="preserve"> SEQ Figura \* ARABIC </w:instrText>
      </w:r>
      <w:r w:rsidRPr="0040147F">
        <w:rPr>
          <w:rFonts w:cs="Calibri Light"/>
          <w:color w:val="auto"/>
        </w:rPr>
        <w:fldChar w:fldCharType="separate"/>
      </w:r>
      <w:r w:rsidR="006144E0">
        <w:rPr>
          <w:rFonts w:cs="Calibri Light"/>
          <w:noProof/>
          <w:color w:val="auto"/>
        </w:rPr>
        <w:t>2</w:t>
      </w:r>
      <w:r w:rsidRPr="0040147F">
        <w:rPr>
          <w:rFonts w:cs="Calibri Light"/>
          <w:color w:val="auto"/>
        </w:rPr>
        <w:fldChar w:fldCharType="end"/>
      </w:r>
      <w:r w:rsidRPr="0040147F">
        <w:rPr>
          <w:rFonts w:cs="Calibri Light"/>
          <w:color w:val="auto"/>
        </w:rPr>
        <w:t xml:space="preserve">, </w:t>
      </w:r>
      <w:r w:rsidRPr="0040147F">
        <w:rPr>
          <w:rFonts w:cs="Calibri Light"/>
          <w:noProof/>
          <w:color w:val="auto"/>
          <w:lang w:val="ro-RO"/>
        </w:rPr>
        <w:t>Localizare punctelor și transectelor de observație în zona de studiu</w:t>
      </w:r>
    </w:p>
    <w:p w14:paraId="621ED3CB" w14:textId="77777777" w:rsidR="0040147F" w:rsidRPr="0040147F" w:rsidRDefault="0040147F" w:rsidP="0040147F">
      <w:pPr>
        <w:rPr>
          <w:rFonts w:cs="Calibri Light"/>
          <w:noProof/>
          <w:lang w:val="ro-RO"/>
        </w:rPr>
      </w:pPr>
    </w:p>
    <w:p w14:paraId="53AFF114" w14:textId="2EEA121A" w:rsidR="0040147F" w:rsidRPr="0040147F" w:rsidRDefault="0040147F" w:rsidP="0040147F">
      <w:pPr>
        <w:pStyle w:val="Caption"/>
        <w:rPr>
          <w:rFonts w:cs="Calibri Light"/>
          <w:noProof/>
          <w:color w:val="auto"/>
          <w:lang w:val="ro-RO"/>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16</w:t>
      </w:r>
      <w:r w:rsidRPr="0040147F">
        <w:rPr>
          <w:rFonts w:cs="Calibri Light"/>
          <w:color w:val="auto"/>
        </w:rPr>
        <w:fldChar w:fldCharType="end"/>
      </w:r>
      <w:r w:rsidRPr="0040147F">
        <w:rPr>
          <w:rFonts w:cs="Calibri Light"/>
          <w:color w:val="auto"/>
        </w:rPr>
        <w:t xml:space="preserve">. </w:t>
      </w:r>
      <w:r w:rsidRPr="0040147F">
        <w:rPr>
          <w:rFonts w:cs="Calibri Light"/>
          <w:noProof/>
          <w:color w:val="auto"/>
          <w:lang w:val="ro-RO"/>
        </w:rPr>
        <w:t xml:space="preserve">Localizarea punctelor de observație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
        <w:gridCol w:w="925"/>
        <w:gridCol w:w="1050"/>
        <w:gridCol w:w="907"/>
        <w:gridCol w:w="5557"/>
      </w:tblGrid>
      <w:tr w:rsidR="006144E0" w:rsidRPr="0040147F" w14:paraId="13060C2A" w14:textId="77777777" w:rsidTr="009B7C17">
        <w:tc>
          <w:tcPr>
            <w:tcW w:w="657" w:type="dxa"/>
            <w:shd w:val="clear" w:color="auto" w:fill="auto"/>
          </w:tcPr>
          <w:p w14:paraId="1FC08068" w14:textId="77777777" w:rsidR="0040147F" w:rsidRPr="0040147F" w:rsidRDefault="0040147F" w:rsidP="009B7C17">
            <w:pPr>
              <w:spacing w:line="240" w:lineRule="auto"/>
              <w:rPr>
                <w:rFonts w:cs="Calibri Light"/>
                <w:b/>
                <w:bCs/>
                <w:noProof/>
                <w:sz w:val="18"/>
                <w:szCs w:val="18"/>
                <w:lang w:val="ro-RO"/>
              </w:rPr>
            </w:pPr>
            <w:r w:rsidRPr="0040147F">
              <w:rPr>
                <w:rFonts w:cs="Calibri Light"/>
                <w:b/>
                <w:bCs/>
                <w:noProof/>
                <w:sz w:val="18"/>
                <w:szCs w:val="18"/>
                <w:lang w:val="ro-RO"/>
              </w:rPr>
              <w:t>Nr. punct</w:t>
            </w:r>
          </w:p>
        </w:tc>
        <w:tc>
          <w:tcPr>
            <w:tcW w:w="1027" w:type="dxa"/>
            <w:tcBorders>
              <w:bottom w:val="single" w:sz="4" w:space="0" w:color="auto"/>
            </w:tcBorders>
            <w:shd w:val="clear" w:color="auto" w:fill="auto"/>
          </w:tcPr>
          <w:p w14:paraId="370ADE17" w14:textId="77777777" w:rsidR="0040147F" w:rsidRPr="0040147F" w:rsidRDefault="0040147F" w:rsidP="009B7C17">
            <w:pPr>
              <w:spacing w:line="240" w:lineRule="auto"/>
              <w:rPr>
                <w:rFonts w:cs="Calibri Light"/>
                <w:b/>
                <w:bCs/>
                <w:noProof/>
                <w:sz w:val="18"/>
                <w:szCs w:val="18"/>
                <w:lang w:val="ro-RO"/>
              </w:rPr>
            </w:pPr>
            <w:r w:rsidRPr="0040147F">
              <w:rPr>
                <w:rFonts w:cs="Calibri Light"/>
                <w:b/>
                <w:bCs/>
                <w:noProof/>
                <w:sz w:val="18"/>
                <w:szCs w:val="18"/>
                <w:lang w:val="ro-RO"/>
              </w:rPr>
              <w:t xml:space="preserve">Latitudine </w:t>
            </w:r>
          </w:p>
        </w:tc>
        <w:tc>
          <w:tcPr>
            <w:tcW w:w="1237" w:type="dxa"/>
            <w:tcBorders>
              <w:bottom w:val="single" w:sz="4" w:space="0" w:color="auto"/>
            </w:tcBorders>
            <w:shd w:val="clear" w:color="auto" w:fill="auto"/>
          </w:tcPr>
          <w:p w14:paraId="36F6D6B2" w14:textId="77777777" w:rsidR="0040147F" w:rsidRPr="0040147F" w:rsidRDefault="0040147F" w:rsidP="009B7C17">
            <w:pPr>
              <w:spacing w:line="240" w:lineRule="auto"/>
              <w:rPr>
                <w:rFonts w:cs="Calibri Light"/>
                <w:b/>
                <w:bCs/>
                <w:noProof/>
                <w:sz w:val="18"/>
                <w:szCs w:val="18"/>
                <w:lang w:val="ro-RO"/>
              </w:rPr>
            </w:pPr>
            <w:r w:rsidRPr="0040147F">
              <w:rPr>
                <w:rFonts w:cs="Calibri Light"/>
                <w:b/>
                <w:bCs/>
                <w:noProof/>
                <w:sz w:val="18"/>
                <w:szCs w:val="18"/>
                <w:lang w:val="ro-RO"/>
              </w:rPr>
              <w:t xml:space="preserve">Longitudine </w:t>
            </w:r>
          </w:p>
        </w:tc>
        <w:tc>
          <w:tcPr>
            <w:tcW w:w="997" w:type="dxa"/>
            <w:tcBorders>
              <w:bottom w:val="single" w:sz="4" w:space="0" w:color="auto"/>
            </w:tcBorders>
            <w:shd w:val="clear" w:color="auto" w:fill="auto"/>
          </w:tcPr>
          <w:p w14:paraId="3697494D" w14:textId="77777777" w:rsidR="0040147F" w:rsidRPr="0040147F" w:rsidRDefault="0040147F" w:rsidP="009B7C17">
            <w:pPr>
              <w:spacing w:line="240" w:lineRule="auto"/>
              <w:rPr>
                <w:rFonts w:cs="Calibri Light"/>
                <w:b/>
                <w:bCs/>
                <w:noProof/>
                <w:sz w:val="18"/>
                <w:szCs w:val="18"/>
                <w:lang w:val="ro-RO"/>
              </w:rPr>
            </w:pPr>
            <w:r w:rsidRPr="0040147F">
              <w:rPr>
                <w:rFonts w:cs="Calibri Light"/>
                <w:b/>
                <w:bCs/>
                <w:noProof/>
                <w:sz w:val="18"/>
                <w:szCs w:val="18"/>
                <w:lang w:val="ro-RO"/>
              </w:rPr>
              <w:t xml:space="preserve">Altitudine </w:t>
            </w:r>
          </w:p>
        </w:tc>
        <w:tc>
          <w:tcPr>
            <w:tcW w:w="5946" w:type="dxa"/>
            <w:tcBorders>
              <w:bottom w:val="single" w:sz="4" w:space="0" w:color="auto"/>
            </w:tcBorders>
            <w:shd w:val="clear" w:color="auto" w:fill="auto"/>
          </w:tcPr>
          <w:p w14:paraId="64E3D242" w14:textId="77777777" w:rsidR="0040147F" w:rsidRPr="0040147F" w:rsidRDefault="0040147F" w:rsidP="009B7C17">
            <w:pPr>
              <w:spacing w:line="240" w:lineRule="auto"/>
              <w:jc w:val="center"/>
              <w:rPr>
                <w:rFonts w:cs="Calibri Light"/>
                <w:b/>
                <w:bCs/>
                <w:noProof/>
                <w:sz w:val="18"/>
                <w:szCs w:val="18"/>
                <w:lang w:val="ro-RO"/>
              </w:rPr>
            </w:pPr>
            <w:r w:rsidRPr="0040147F">
              <w:rPr>
                <w:rFonts w:cs="Calibri Light"/>
                <w:b/>
                <w:bCs/>
                <w:noProof/>
                <w:sz w:val="18"/>
                <w:szCs w:val="18"/>
                <w:lang w:val="ro-RO"/>
              </w:rPr>
              <w:t xml:space="preserve">Foto </w:t>
            </w:r>
          </w:p>
        </w:tc>
      </w:tr>
      <w:tr w:rsidR="006144E0" w:rsidRPr="0040147F" w14:paraId="6C0C249D" w14:textId="77777777" w:rsidTr="009B7C17">
        <w:tc>
          <w:tcPr>
            <w:tcW w:w="657" w:type="dxa"/>
            <w:shd w:val="clear" w:color="auto" w:fill="auto"/>
          </w:tcPr>
          <w:p w14:paraId="6A0D6718"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1</w:t>
            </w:r>
          </w:p>
        </w:tc>
        <w:tc>
          <w:tcPr>
            <w:tcW w:w="1027" w:type="dxa"/>
            <w:shd w:val="clear" w:color="auto" w:fill="auto"/>
          </w:tcPr>
          <w:p w14:paraId="1F38FAA2" w14:textId="77777777" w:rsidR="0040147F" w:rsidRPr="0040147F" w:rsidRDefault="0040147F" w:rsidP="009B7C17">
            <w:pPr>
              <w:spacing w:line="240" w:lineRule="auto"/>
              <w:rPr>
                <w:rFonts w:cs="Calibri Light"/>
                <w:sz w:val="18"/>
                <w:szCs w:val="18"/>
              </w:rPr>
            </w:pPr>
            <w:r w:rsidRPr="0040147F">
              <w:rPr>
                <w:rFonts w:cs="Calibri Light"/>
                <w:sz w:val="18"/>
                <w:szCs w:val="18"/>
              </w:rPr>
              <w:t>47.53105</w:t>
            </w:r>
          </w:p>
        </w:tc>
        <w:tc>
          <w:tcPr>
            <w:tcW w:w="1237" w:type="dxa"/>
            <w:shd w:val="clear" w:color="auto" w:fill="auto"/>
          </w:tcPr>
          <w:p w14:paraId="67F3D671" w14:textId="77777777" w:rsidR="0040147F" w:rsidRPr="0040147F" w:rsidRDefault="0040147F" w:rsidP="009B7C17">
            <w:pPr>
              <w:spacing w:line="240" w:lineRule="auto"/>
              <w:rPr>
                <w:rFonts w:cs="Calibri Light"/>
                <w:sz w:val="18"/>
                <w:szCs w:val="18"/>
              </w:rPr>
            </w:pPr>
            <w:r w:rsidRPr="0040147F">
              <w:rPr>
                <w:rFonts w:cs="Calibri Light"/>
                <w:sz w:val="18"/>
                <w:szCs w:val="18"/>
              </w:rPr>
              <w:t>25.64663</w:t>
            </w:r>
          </w:p>
        </w:tc>
        <w:tc>
          <w:tcPr>
            <w:tcW w:w="997" w:type="dxa"/>
            <w:shd w:val="clear" w:color="auto" w:fill="auto"/>
          </w:tcPr>
          <w:p w14:paraId="107692BB" w14:textId="77777777" w:rsidR="0040147F" w:rsidRPr="0040147F" w:rsidRDefault="0040147F" w:rsidP="009B7C17">
            <w:pPr>
              <w:spacing w:line="240" w:lineRule="auto"/>
              <w:rPr>
                <w:rFonts w:cs="Calibri Light"/>
                <w:sz w:val="18"/>
                <w:szCs w:val="18"/>
              </w:rPr>
            </w:pPr>
            <w:r w:rsidRPr="0040147F">
              <w:rPr>
                <w:rFonts w:cs="Calibri Light"/>
                <w:sz w:val="18"/>
                <w:szCs w:val="18"/>
              </w:rPr>
              <w:t>587.5</w:t>
            </w:r>
          </w:p>
        </w:tc>
        <w:tc>
          <w:tcPr>
            <w:tcW w:w="5946" w:type="dxa"/>
            <w:tcBorders>
              <w:top w:val="single" w:sz="4" w:space="0" w:color="auto"/>
              <w:left w:val="single" w:sz="4" w:space="0" w:color="auto"/>
              <w:bottom w:val="single" w:sz="4" w:space="0" w:color="auto"/>
            </w:tcBorders>
            <w:shd w:val="clear" w:color="auto" w:fill="auto"/>
          </w:tcPr>
          <w:p w14:paraId="2FE7D611" w14:textId="28D18CAA"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326AFE94" wp14:editId="1EDA6536">
                  <wp:extent cx="3277235" cy="2459990"/>
                  <wp:effectExtent l="0" t="0" r="0" b="0"/>
                  <wp:docPr id="17086889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77235" cy="2459990"/>
                          </a:xfrm>
                          <a:prstGeom prst="rect">
                            <a:avLst/>
                          </a:prstGeom>
                          <a:noFill/>
                          <a:ln>
                            <a:noFill/>
                          </a:ln>
                        </pic:spPr>
                      </pic:pic>
                    </a:graphicData>
                  </a:graphic>
                </wp:inline>
              </w:drawing>
            </w:r>
          </w:p>
        </w:tc>
      </w:tr>
      <w:tr w:rsidR="006144E0" w:rsidRPr="0040147F" w14:paraId="62417C9C" w14:textId="77777777" w:rsidTr="009B7C17">
        <w:tc>
          <w:tcPr>
            <w:tcW w:w="657" w:type="dxa"/>
            <w:shd w:val="clear" w:color="auto" w:fill="auto"/>
          </w:tcPr>
          <w:p w14:paraId="28E57E18"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2</w:t>
            </w:r>
          </w:p>
        </w:tc>
        <w:tc>
          <w:tcPr>
            <w:tcW w:w="1027" w:type="dxa"/>
            <w:shd w:val="clear" w:color="auto" w:fill="auto"/>
          </w:tcPr>
          <w:p w14:paraId="0723174B" w14:textId="77777777" w:rsidR="0040147F" w:rsidRPr="0040147F" w:rsidRDefault="0040147F" w:rsidP="009B7C17">
            <w:pPr>
              <w:spacing w:line="240" w:lineRule="auto"/>
              <w:rPr>
                <w:rFonts w:cs="Calibri Light"/>
                <w:sz w:val="18"/>
                <w:szCs w:val="18"/>
              </w:rPr>
            </w:pPr>
            <w:r w:rsidRPr="0040147F">
              <w:rPr>
                <w:rFonts w:cs="Calibri Light"/>
                <w:sz w:val="18"/>
                <w:szCs w:val="18"/>
              </w:rPr>
              <w:t>47.53024</w:t>
            </w:r>
          </w:p>
        </w:tc>
        <w:tc>
          <w:tcPr>
            <w:tcW w:w="1237" w:type="dxa"/>
            <w:shd w:val="clear" w:color="auto" w:fill="auto"/>
          </w:tcPr>
          <w:p w14:paraId="6841510A" w14:textId="77777777" w:rsidR="0040147F" w:rsidRPr="0040147F" w:rsidRDefault="0040147F" w:rsidP="009B7C17">
            <w:pPr>
              <w:spacing w:line="240" w:lineRule="auto"/>
              <w:rPr>
                <w:rFonts w:cs="Calibri Light"/>
                <w:sz w:val="18"/>
                <w:szCs w:val="18"/>
              </w:rPr>
            </w:pPr>
            <w:r w:rsidRPr="0040147F">
              <w:rPr>
                <w:rFonts w:cs="Calibri Light"/>
                <w:sz w:val="18"/>
                <w:szCs w:val="18"/>
              </w:rPr>
              <w:t>25.64876</w:t>
            </w:r>
          </w:p>
        </w:tc>
        <w:tc>
          <w:tcPr>
            <w:tcW w:w="997" w:type="dxa"/>
            <w:shd w:val="clear" w:color="auto" w:fill="auto"/>
          </w:tcPr>
          <w:p w14:paraId="2CCEE0B3" w14:textId="77777777" w:rsidR="0040147F" w:rsidRPr="0040147F" w:rsidRDefault="0040147F" w:rsidP="009B7C17">
            <w:pPr>
              <w:spacing w:line="240" w:lineRule="auto"/>
              <w:rPr>
                <w:rFonts w:cs="Calibri Light"/>
                <w:sz w:val="18"/>
                <w:szCs w:val="18"/>
              </w:rPr>
            </w:pPr>
            <w:r w:rsidRPr="0040147F">
              <w:rPr>
                <w:rFonts w:cs="Calibri Light"/>
                <w:sz w:val="18"/>
                <w:szCs w:val="18"/>
              </w:rPr>
              <w:t>593.27</w:t>
            </w:r>
          </w:p>
        </w:tc>
        <w:tc>
          <w:tcPr>
            <w:tcW w:w="5946" w:type="dxa"/>
            <w:tcBorders>
              <w:top w:val="single" w:sz="4" w:space="0" w:color="auto"/>
              <w:left w:val="single" w:sz="4" w:space="0" w:color="auto"/>
              <w:bottom w:val="single" w:sz="4" w:space="0" w:color="auto"/>
            </w:tcBorders>
            <w:shd w:val="clear" w:color="auto" w:fill="auto"/>
          </w:tcPr>
          <w:p w14:paraId="178EF45E" w14:textId="177231B2"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4DB5375A" wp14:editId="4FB6474E">
                  <wp:extent cx="3285490" cy="2468245"/>
                  <wp:effectExtent l="0" t="0" r="0" b="8255"/>
                  <wp:docPr id="8941904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85490" cy="2468245"/>
                          </a:xfrm>
                          <a:prstGeom prst="rect">
                            <a:avLst/>
                          </a:prstGeom>
                          <a:noFill/>
                          <a:ln>
                            <a:noFill/>
                          </a:ln>
                        </pic:spPr>
                      </pic:pic>
                    </a:graphicData>
                  </a:graphic>
                </wp:inline>
              </w:drawing>
            </w:r>
          </w:p>
        </w:tc>
      </w:tr>
      <w:tr w:rsidR="006144E0" w:rsidRPr="0040147F" w14:paraId="099EDBC4" w14:textId="77777777" w:rsidTr="009B7C17">
        <w:tc>
          <w:tcPr>
            <w:tcW w:w="657" w:type="dxa"/>
            <w:shd w:val="clear" w:color="auto" w:fill="auto"/>
          </w:tcPr>
          <w:p w14:paraId="05564AF0"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3</w:t>
            </w:r>
          </w:p>
        </w:tc>
        <w:tc>
          <w:tcPr>
            <w:tcW w:w="1027" w:type="dxa"/>
            <w:shd w:val="clear" w:color="auto" w:fill="auto"/>
          </w:tcPr>
          <w:p w14:paraId="5A8579A1" w14:textId="77777777" w:rsidR="0040147F" w:rsidRPr="0040147F" w:rsidRDefault="0040147F" w:rsidP="009B7C17">
            <w:pPr>
              <w:spacing w:line="240" w:lineRule="auto"/>
              <w:rPr>
                <w:rFonts w:cs="Calibri Light"/>
                <w:sz w:val="18"/>
                <w:szCs w:val="18"/>
              </w:rPr>
            </w:pPr>
            <w:r w:rsidRPr="0040147F">
              <w:rPr>
                <w:rFonts w:cs="Calibri Light"/>
                <w:sz w:val="18"/>
                <w:szCs w:val="18"/>
              </w:rPr>
              <w:t>47.52805</w:t>
            </w:r>
          </w:p>
        </w:tc>
        <w:tc>
          <w:tcPr>
            <w:tcW w:w="1237" w:type="dxa"/>
            <w:shd w:val="clear" w:color="auto" w:fill="auto"/>
          </w:tcPr>
          <w:p w14:paraId="4D980847" w14:textId="77777777" w:rsidR="0040147F" w:rsidRPr="0040147F" w:rsidRDefault="0040147F" w:rsidP="009B7C17">
            <w:pPr>
              <w:spacing w:line="240" w:lineRule="auto"/>
              <w:rPr>
                <w:rFonts w:cs="Calibri Light"/>
                <w:sz w:val="18"/>
                <w:szCs w:val="18"/>
              </w:rPr>
            </w:pPr>
            <w:r w:rsidRPr="0040147F">
              <w:rPr>
                <w:rFonts w:cs="Calibri Light"/>
                <w:sz w:val="18"/>
                <w:szCs w:val="18"/>
              </w:rPr>
              <w:t>25.64372</w:t>
            </w:r>
          </w:p>
        </w:tc>
        <w:tc>
          <w:tcPr>
            <w:tcW w:w="997" w:type="dxa"/>
            <w:shd w:val="clear" w:color="auto" w:fill="auto"/>
          </w:tcPr>
          <w:p w14:paraId="5C82701F" w14:textId="77777777" w:rsidR="0040147F" w:rsidRPr="0040147F" w:rsidRDefault="0040147F" w:rsidP="009B7C17">
            <w:pPr>
              <w:spacing w:line="240" w:lineRule="auto"/>
              <w:rPr>
                <w:rFonts w:cs="Calibri Light"/>
                <w:sz w:val="18"/>
                <w:szCs w:val="18"/>
              </w:rPr>
            </w:pPr>
            <w:r w:rsidRPr="0040147F">
              <w:rPr>
                <w:rFonts w:cs="Calibri Light"/>
                <w:sz w:val="18"/>
                <w:szCs w:val="18"/>
              </w:rPr>
              <w:t>628.84</w:t>
            </w:r>
          </w:p>
        </w:tc>
        <w:tc>
          <w:tcPr>
            <w:tcW w:w="5946" w:type="dxa"/>
            <w:tcBorders>
              <w:top w:val="single" w:sz="4" w:space="0" w:color="auto"/>
              <w:left w:val="single" w:sz="4" w:space="0" w:color="auto"/>
              <w:bottom w:val="single" w:sz="4" w:space="0" w:color="auto"/>
            </w:tcBorders>
            <w:shd w:val="clear" w:color="auto" w:fill="auto"/>
          </w:tcPr>
          <w:p w14:paraId="1314376C" w14:textId="6CCACE62"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3C194B64" wp14:editId="52277B69">
                  <wp:extent cx="3293745" cy="2459990"/>
                  <wp:effectExtent l="0" t="0" r="1905" b="0"/>
                  <wp:docPr id="6789716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93745" cy="2459990"/>
                          </a:xfrm>
                          <a:prstGeom prst="rect">
                            <a:avLst/>
                          </a:prstGeom>
                          <a:noFill/>
                          <a:ln>
                            <a:noFill/>
                          </a:ln>
                        </pic:spPr>
                      </pic:pic>
                    </a:graphicData>
                  </a:graphic>
                </wp:inline>
              </w:drawing>
            </w:r>
          </w:p>
        </w:tc>
      </w:tr>
      <w:tr w:rsidR="006144E0" w:rsidRPr="0040147F" w14:paraId="4479DEC9" w14:textId="77777777" w:rsidTr="009B7C17">
        <w:trPr>
          <w:trHeight w:val="70"/>
        </w:trPr>
        <w:tc>
          <w:tcPr>
            <w:tcW w:w="657" w:type="dxa"/>
            <w:shd w:val="clear" w:color="auto" w:fill="auto"/>
          </w:tcPr>
          <w:p w14:paraId="2E61A427"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4</w:t>
            </w:r>
          </w:p>
        </w:tc>
        <w:tc>
          <w:tcPr>
            <w:tcW w:w="1027" w:type="dxa"/>
            <w:shd w:val="clear" w:color="auto" w:fill="auto"/>
          </w:tcPr>
          <w:p w14:paraId="72E33D9D" w14:textId="77777777" w:rsidR="0040147F" w:rsidRPr="0040147F" w:rsidRDefault="0040147F" w:rsidP="009B7C17">
            <w:pPr>
              <w:spacing w:line="240" w:lineRule="auto"/>
              <w:rPr>
                <w:rFonts w:cs="Calibri Light"/>
                <w:sz w:val="18"/>
                <w:szCs w:val="18"/>
              </w:rPr>
            </w:pPr>
            <w:r w:rsidRPr="0040147F">
              <w:rPr>
                <w:rFonts w:cs="Calibri Light"/>
                <w:sz w:val="18"/>
                <w:szCs w:val="18"/>
              </w:rPr>
              <w:t>47.52773</w:t>
            </w:r>
          </w:p>
        </w:tc>
        <w:tc>
          <w:tcPr>
            <w:tcW w:w="1237" w:type="dxa"/>
            <w:shd w:val="clear" w:color="auto" w:fill="auto"/>
          </w:tcPr>
          <w:p w14:paraId="12BF9AE3" w14:textId="77777777" w:rsidR="0040147F" w:rsidRPr="0040147F" w:rsidRDefault="0040147F" w:rsidP="009B7C17">
            <w:pPr>
              <w:spacing w:line="240" w:lineRule="auto"/>
              <w:rPr>
                <w:rFonts w:cs="Calibri Light"/>
                <w:sz w:val="18"/>
                <w:szCs w:val="18"/>
              </w:rPr>
            </w:pPr>
            <w:r w:rsidRPr="0040147F">
              <w:rPr>
                <w:rFonts w:cs="Calibri Light"/>
                <w:sz w:val="18"/>
                <w:szCs w:val="18"/>
              </w:rPr>
              <w:t>25.64227</w:t>
            </w:r>
          </w:p>
        </w:tc>
        <w:tc>
          <w:tcPr>
            <w:tcW w:w="997" w:type="dxa"/>
            <w:shd w:val="clear" w:color="auto" w:fill="auto"/>
          </w:tcPr>
          <w:p w14:paraId="5BA5AAD7" w14:textId="77777777" w:rsidR="0040147F" w:rsidRPr="0040147F" w:rsidRDefault="0040147F" w:rsidP="009B7C17">
            <w:pPr>
              <w:spacing w:line="240" w:lineRule="auto"/>
              <w:rPr>
                <w:rFonts w:cs="Calibri Light"/>
                <w:sz w:val="18"/>
                <w:szCs w:val="18"/>
              </w:rPr>
            </w:pPr>
            <w:r w:rsidRPr="0040147F">
              <w:rPr>
                <w:rFonts w:cs="Calibri Light"/>
                <w:sz w:val="18"/>
                <w:szCs w:val="18"/>
              </w:rPr>
              <w:t>630.28</w:t>
            </w:r>
          </w:p>
        </w:tc>
        <w:tc>
          <w:tcPr>
            <w:tcW w:w="5946" w:type="dxa"/>
            <w:tcBorders>
              <w:top w:val="single" w:sz="4" w:space="0" w:color="auto"/>
              <w:left w:val="single" w:sz="4" w:space="0" w:color="auto"/>
              <w:bottom w:val="single" w:sz="4" w:space="0" w:color="auto"/>
            </w:tcBorders>
            <w:shd w:val="clear" w:color="auto" w:fill="auto"/>
          </w:tcPr>
          <w:p w14:paraId="7D97D2AB" w14:textId="28AB8A7B"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316E110C" wp14:editId="4C396D6B">
                  <wp:extent cx="3447415" cy="2589530"/>
                  <wp:effectExtent l="0" t="0" r="635" b="1270"/>
                  <wp:docPr id="18666257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47415" cy="2589530"/>
                          </a:xfrm>
                          <a:prstGeom prst="rect">
                            <a:avLst/>
                          </a:prstGeom>
                          <a:noFill/>
                          <a:ln>
                            <a:noFill/>
                          </a:ln>
                        </pic:spPr>
                      </pic:pic>
                    </a:graphicData>
                  </a:graphic>
                </wp:inline>
              </w:drawing>
            </w:r>
          </w:p>
        </w:tc>
      </w:tr>
      <w:tr w:rsidR="006144E0" w:rsidRPr="0040147F" w14:paraId="0928057A" w14:textId="77777777" w:rsidTr="009B7C17">
        <w:tc>
          <w:tcPr>
            <w:tcW w:w="657" w:type="dxa"/>
            <w:shd w:val="clear" w:color="auto" w:fill="auto"/>
          </w:tcPr>
          <w:p w14:paraId="126497D2"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5</w:t>
            </w:r>
          </w:p>
        </w:tc>
        <w:tc>
          <w:tcPr>
            <w:tcW w:w="1027" w:type="dxa"/>
            <w:shd w:val="clear" w:color="auto" w:fill="auto"/>
          </w:tcPr>
          <w:p w14:paraId="3820FBC0" w14:textId="77777777" w:rsidR="0040147F" w:rsidRPr="0040147F" w:rsidRDefault="0040147F" w:rsidP="009B7C17">
            <w:pPr>
              <w:spacing w:line="240" w:lineRule="auto"/>
              <w:rPr>
                <w:rFonts w:cs="Calibri Light"/>
                <w:sz w:val="18"/>
                <w:szCs w:val="18"/>
              </w:rPr>
            </w:pPr>
            <w:r w:rsidRPr="0040147F">
              <w:rPr>
                <w:rFonts w:cs="Calibri Light"/>
                <w:sz w:val="18"/>
                <w:szCs w:val="18"/>
              </w:rPr>
              <w:t>47.52728</w:t>
            </w:r>
          </w:p>
        </w:tc>
        <w:tc>
          <w:tcPr>
            <w:tcW w:w="1237" w:type="dxa"/>
            <w:shd w:val="clear" w:color="auto" w:fill="auto"/>
          </w:tcPr>
          <w:p w14:paraId="6466D1E2" w14:textId="77777777" w:rsidR="0040147F" w:rsidRPr="0040147F" w:rsidRDefault="0040147F" w:rsidP="009B7C17">
            <w:pPr>
              <w:spacing w:line="240" w:lineRule="auto"/>
              <w:rPr>
                <w:rFonts w:cs="Calibri Light"/>
                <w:sz w:val="18"/>
                <w:szCs w:val="18"/>
              </w:rPr>
            </w:pPr>
            <w:r w:rsidRPr="0040147F">
              <w:rPr>
                <w:rFonts w:cs="Calibri Light"/>
                <w:sz w:val="18"/>
                <w:szCs w:val="18"/>
              </w:rPr>
              <w:t>25.63958</w:t>
            </w:r>
          </w:p>
        </w:tc>
        <w:tc>
          <w:tcPr>
            <w:tcW w:w="997" w:type="dxa"/>
            <w:shd w:val="clear" w:color="auto" w:fill="auto"/>
          </w:tcPr>
          <w:p w14:paraId="578EC2D6" w14:textId="77777777" w:rsidR="0040147F" w:rsidRPr="0040147F" w:rsidRDefault="0040147F" w:rsidP="009B7C17">
            <w:pPr>
              <w:spacing w:line="240" w:lineRule="auto"/>
              <w:rPr>
                <w:rFonts w:cs="Calibri Light"/>
                <w:sz w:val="18"/>
                <w:szCs w:val="18"/>
              </w:rPr>
            </w:pPr>
            <w:r w:rsidRPr="0040147F">
              <w:rPr>
                <w:rFonts w:cs="Calibri Light"/>
                <w:sz w:val="18"/>
                <w:szCs w:val="18"/>
              </w:rPr>
              <w:t>639.89</w:t>
            </w:r>
          </w:p>
        </w:tc>
        <w:tc>
          <w:tcPr>
            <w:tcW w:w="5946" w:type="dxa"/>
            <w:tcBorders>
              <w:top w:val="single" w:sz="4" w:space="0" w:color="auto"/>
              <w:left w:val="single" w:sz="4" w:space="0" w:color="auto"/>
              <w:bottom w:val="single" w:sz="4" w:space="0" w:color="auto"/>
            </w:tcBorders>
            <w:shd w:val="clear" w:color="auto" w:fill="auto"/>
          </w:tcPr>
          <w:p w14:paraId="1AD56FA0" w14:textId="6B0F22E2"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6690CB67" wp14:editId="2857D2A9">
                  <wp:extent cx="3357880" cy="2524760"/>
                  <wp:effectExtent l="0" t="0" r="0" b="8890"/>
                  <wp:docPr id="2092037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57880" cy="2524760"/>
                          </a:xfrm>
                          <a:prstGeom prst="rect">
                            <a:avLst/>
                          </a:prstGeom>
                          <a:noFill/>
                          <a:ln>
                            <a:noFill/>
                          </a:ln>
                        </pic:spPr>
                      </pic:pic>
                    </a:graphicData>
                  </a:graphic>
                </wp:inline>
              </w:drawing>
            </w:r>
          </w:p>
        </w:tc>
      </w:tr>
      <w:tr w:rsidR="006144E0" w:rsidRPr="0040147F" w14:paraId="597F0153" w14:textId="77777777" w:rsidTr="009B7C17">
        <w:tc>
          <w:tcPr>
            <w:tcW w:w="657" w:type="dxa"/>
            <w:shd w:val="clear" w:color="auto" w:fill="auto"/>
          </w:tcPr>
          <w:p w14:paraId="5F66BD36"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6</w:t>
            </w:r>
          </w:p>
        </w:tc>
        <w:tc>
          <w:tcPr>
            <w:tcW w:w="1027" w:type="dxa"/>
            <w:shd w:val="clear" w:color="auto" w:fill="auto"/>
          </w:tcPr>
          <w:p w14:paraId="03759AAF" w14:textId="77777777" w:rsidR="0040147F" w:rsidRPr="0040147F" w:rsidRDefault="0040147F" w:rsidP="009B7C17">
            <w:pPr>
              <w:spacing w:line="240" w:lineRule="auto"/>
              <w:rPr>
                <w:rFonts w:cs="Calibri Light"/>
                <w:sz w:val="18"/>
                <w:szCs w:val="18"/>
              </w:rPr>
            </w:pPr>
            <w:r w:rsidRPr="0040147F">
              <w:rPr>
                <w:rFonts w:cs="Calibri Light"/>
                <w:sz w:val="18"/>
                <w:szCs w:val="18"/>
              </w:rPr>
              <w:t>47.52639</w:t>
            </w:r>
          </w:p>
        </w:tc>
        <w:tc>
          <w:tcPr>
            <w:tcW w:w="1237" w:type="dxa"/>
            <w:shd w:val="clear" w:color="auto" w:fill="auto"/>
          </w:tcPr>
          <w:p w14:paraId="51BBEBC9" w14:textId="77777777" w:rsidR="0040147F" w:rsidRPr="0040147F" w:rsidRDefault="0040147F" w:rsidP="009B7C17">
            <w:pPr>
              <w:spacing w:line="240" w:lineRule="auto"/>
              <w:rPr>
                <w:rFonts w:cs="Calibri Light"/>
                <w:sz w:val="18"/>
                <w:szCs w:val="18"/>
              </w:rPr>
            </w:pPr>
            <w:r w:rsidRPr="0040147F">
              <w:rPr>
                <w:rFonts w:cs="Calibri Light"/>
                <w:sz w:val="18"/>
                <w:szCs w:val="18"/>
              </w:rPr>
              <w:t>25.63909</w:t>
            </w:r>
          </w:p>
        </w:tc>
        <w:tc>
          <w:tcPr>
            <w:tcW w:w="997" w:type="dxa"/>
            <w:shd w:val="clear" w:color="auto" w:fill="auto"/>
          </w:tcPr>
          <w:p w14:paraId="31517169" w14:textId="77777777" w:rsidR="0040147F" w:rsidRPr="0040147F" w:rsidRDefault="0040147F" w:rsidP="009B7C17">
            <w:pPr>
              <w:spacing w:line="240" w:lineRule="auto"/>
              <w:rPr>
                <w:rFonts w:cs="Calibri Light"/>
                <w:sz w:val="18"/>
                <w:szCs w:val="18"/>
              </w:rPr>
            </w:pPr>
            <w:r w:rsidRPr="0040147F">
              <w:rPr>
                <w:rFonts w:cs="Calibri Light"/>
                <w:sz w:val="18"/>
                <w:szCs w:val="18"/>
              </w:rPr>
              <w:t>620.67</w:t>
            </w:r>
          </w:p>
        </w:tc>
        <w:tc>
          <w:tcPr>
            <w:tcW w:w="5946" w:type="dxa"/>
            <w:tcBorders>
              <w:top w:val="single" w:sz="4" w:space="0" w:color="auto"/>
              <w:left w:val="single" w:sz="4" w:space="0" w:color="auto"/>
              <w:bottom w:val="single" w:sz="4" w:space="0" w:color="auto"/>
            </w:tcBorders>
            <w:shd w:val="clear" w:color="auto" w:fill="auto"/>
          </w:tcPr>
          <w:p w14:paraId="1C78987F" w14:textId="125AD7DB"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5BD82AA6" wp14:editId="3284B671">
                  <wp:extent cx="3357880" cy="2524760"/>
                  <wp:effectExtent l="0" t="0" r="0" b="8890"/>
                  <wp:docPr id="139574065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57880" cy="2524760"/>
                          </a:xfrm>
                          <a:prstGeom prst="rect">
                            <a:avLst/>
                          </a:prstGeom>
                          <a:noFill/>
                          <a:ln>
                            <a:noFill/>
                          </a:ln>
                        </pic:spPr>
                      </pic:pic>
                    </a:graphicData>
                  </a:graphic>
                </wp:inline>
              </w:drawing>
            </w:r>
          </w:p>
        </w:tc>
      </w:tr>
      <w:tr w:rsidR="006144E0" w:rsidRPr="0040147F" w14:paraId="25D528E3" w14:textId="77777777" w:rsidTr="009B7C17">
        <w:tc>
          <w:tcPr>
            <w:tcW w:w="657" w:type="dxa"/>
            <w:shd w:val="clear" w:color="auto" w:fill="auto"/>
          </w:tcPr>
          <w:p w14:paraId="7862A80A"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7</w:t>
            </w:r>
          </w:p>
        </w:tc>
        <w:tc>
          <w:tcPr>
            <w:tcW w:w="1027" w:type="dxa"/>
            <w:shd w:val="clear" w:color="auto" w:fill="auto"/>
          </w:tcPr>
          <w:p w14:paraId="7BD56E22" w14:textId="77777777" w:rsidR="0040147F" w:rsidRPr="0040147F" w:rsidRDefault="0040147F" w:rsidP="009B7C17">
            <w:pPr>
              <w:spacing w:line="240" w:lineRule="auto"/>
              <w:rPr>
                <w:rFonts w:cs="Calibri Light"/>
                <w:sz w:val="18"/>
                <w:szCs w:val="18"/>
              </w:rPr>
            </w:pPr>
            <w:r w:rsidRPr="0040147F">
              <w:rPr>
                <w:rFonts w:cs="Calibri Light"/>
                <w:sz w:val="18"/>
                <w:szCs w:val="18"/>
              </w:rPr>
              <w:t>47.52601</w:t>
            </w:r>
          </w:p>
        </w:tc>
        <w:tc>
          <w:tcPr>
            <w:tcW w:w="1237" w:type="dxa"/>
            <w:shd w:val="clear" w:color="auto" w:fill="auto"/>
          </w:tcPr>
          <w:p w14:paraId="45EEFAC6" w14:textId="77777777" w:rsidR="0040147F" w:rsidRPr="0040147F" w:rsidRDefault="0040147F" w:rsidP="009B7C17">
            <w:pPr>
              <w:spacing w:line="240" w:lineRule="auto"/>
              <w:rPr>
                <w:rFonts w:cs="Calibri Light"/>
                <w:sz w:val="18"/>
                <w:szCs w:val="18"/>
              </w:rPr>
            </w:pPr>
            <w:r w:rsidRPr="0040147F">
              <w:rPr>
                <w:rFonts w:cs="Calibri Light"/>
                <w:sz w:val="18"/>
                <w:szCs w:val="18"/>
              </w:rPr>
              <w:t>25.63946</w:t>
            </w:r>
          </w:p>
        </w:tc>
        <w:tc>
          <w:tcPr>
            <w:tcW w:w="997" w:type="dxa"/>
            <w:shd w:val="clear" w:color="auto" w:fill="auto"/>
          </w:tcPr>
          <w:p w14:paraId="7C175179" w14:textId="77777777" w:rsidR="0040147F" w:rsidRPr="0040147F" w:rsidRDefault="0040147F" w:rsidP="009B7C17">
            <w:pPr>
              <w:spacing w:line="240" w:lineRule="auto"/>
              <w:rPr>
                <w:rFonts w:cs="Calibri Light"/>
                <w:sz w:val="18"/>
                <w:szCs w:val="18"/>
              </w:rPr>
            </w:pPr>
            <w:r w:rsidRPr="0040147F">
              <w:rPr>
                <w:rFonts w:cs="Calibri Light"/>
                <w:sz w:val="18"/>
                <w:szCs w:val="18"/>
              </w:rPr>
              <w:t>611.06</w:t>
            </w:r>
          </w:p>
        </w:tc>
        <w:tc>
          <w:tcPr>
            <w:tcW w:w="5946" w:type="dxa"/>
            <w:tcBorders>
              <w:top w:val="single" w:sz="4" w:space="0" w:color="auto"/>
              <w:left w:val="single" w:sz="4" w:space="0" w:color="auto"/>
              <w:bottom w:val="single" w:sz="4" w:space="0" w:color="auto"/>
            </w:tcBorders>
            <w:shd w:val="clear" w:color="auto" w:fill="auto"/>
          </w:tcPr>
          <w:p w14:paraId="259D7D1B" w14:textId="466E0BC7"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0EE9024B" wp14:editId="7FF69A27">
                  <wp:extent cx="3333750" cy="2508250"/>
                  <wp:effectExtent l="0" t="0" r="0" b="6350"/>
                  <wp:docPr id="7451910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33750" cy="2508250"/>
                          </a:xfrm>
                          <a:prstGeom prst="rect">
                            <a:avLst/>
                          </a:prstGeom>
                          <a:noFill/>
                          <a:ln>
                            <a:noFill/>
                          </a:ln>
                        </pic:spPr>
                      </pic:pic>
                    </a:graphicData>
                  </a:graphic>
                </wp:inline>
              </w:drawing>
            </w:r>
          </w:p>
        </w:tc>
      </w:tr>
      <w:tr w:rsidR="006144E0" w:rsidRPr="0040147F" w14:paraId="043E98D1" w14:textId="77777777" w:rsidTr="009B7C17">
        <w:tc>
          <w:tcPr>
            <w:tcW w:w="657" w:type="dxa"/>
            <w:shd w:val="clear" w:color="auto" w:fill="auto"/>
          </w:tcPr>
          <w:p w14:paraId="7D8E4927"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8</w:t>
            </w:r>
          </w:p>
        </w:tc>
        <w:tc>
          <w:tcPr>
            <w:tcW w:w="1027" w:type="dxa"/>
            <w:shd w:val="clear" w:color="auto" w:fill="auto"/>
          </w:tcPr>
          <w:p w14:paraId="56996251" w14:textId="77777777" w:rsidR="0040147F" w:rsidRPr="0040147F" w:rsidRDefault="0040147F" w:rsidP="009B7C17">
            <w:pPr>
              <w:spacing w:line="240" w:lineRule="auto"/>
              <w:rPr>
                <w:rFonts w:cs="Calibri Light"/>
                <w:sz w:val="18"/>
                <w:szCs w:val="18"/>
              </w:rPr>
            </w:pPr>
            <w:r w:rsidRPr="0040147F">
              <w:rPr>
                <w:rFonts w:cs="Calibri Light"/>
                <w:sz w:val="18"/>
                <w:szCs w:val="18"/>
              </w:rPr>
              <w:t>47.52514</w:t>
            </w:r>
          </w:p>
        </w:tc>
        <w:tc>
          <w:tcPr>
            <w:tcW w:w="1237" w:type="dxa"/>
            <w:shd w:val="clear" w:color="auto" w:fill="auto"/>
          </w:tcPr>
          <w:p w14:paraId="555D8EB9" w14:textId="77777777" w:rsidR="0040147F" w:rsidRPr="0040147F" w:rsidRDefault="0040147F" w:rsidP="009B7C17">
            <w:pPr>
              <w:spacing w:line="240" w:lineRule="auto"/>
              <w:rPr>
                <w:rFonts w:cs="Calibri Light"/>
                <w:sz w:val="18"/>
                <w:szCs w:val="18"/>
              </w:rPr>
            </w:pPr>
            <w:r w:rsidRPr="0040147F">
              <w:rPr>
                <w:rFonts w:cs="Calibri Light"/>
                <w:sz w:val="18"/>
                <w:szCs w:val="18"/>
              </w:rPr>
              <w:t>25.63881</w:t>
            </w:r>
          </w:p>
        </w:tc>
        <w:tc>
          <w:tcPr>
            <w:tcW w:w="997" w:type="dxa"/>
            <w:shd w:val="clear" w:color="auto" w:fill="auto"/>
          </w:tcPr>
          <w:p w14:paraId="01392C1F" w14:textId="77777777" w:rsidR="0040147F" w:rsidRPr="0040147F" w:rsidRDefault="0040147F" w:rsidP="009B7C17">
            <w:pPr>
              <w:spacing w:line="240" w:lineRule="auto"/>
              <w:rPr>
                <w:rFonts w:cs="Calibri Light"/>
                <w:sz w:val="18"/>
                <w:szCs w:val="18"/>
              </w:rPr>
            </w:pPr>
            <w:r w:rsidRPr="0040147F">
              <w:rPr>
                <w:rFonts w:cs="Calibri Light"/>
                <w:sz w:val="18"/>
                <w:szCs w:val="18"/>
              </w:rPr>
              <w:t>609.61</w:t>
            </w:r>
          </w:p>
        </w:tc>
        <w:tc>
          <w:tcPr>
            <w:tcW w:w="5946" w:type="dxa"/>
            <w:tcBorders>
              <w:top w:val="single" w:sz="4" w:space="0" w:color="auto"/>
              <w:left w:val="single" w:sz="4" w:space="0" w:color="auto"/>
              <w:bottom w:val="single" w:sz="4" w:space="0" w:color="auto"/>
            </w:tcBorders>
            <w:shd w:val="clear" w:color="auto" w:fill="auto"/>
          </w:tcPr>
          <w:p w14:paraId="095E5DBC" w14:textId="31E74B60"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1C099E83" wp14:editId="183337F6">
                  <wp:extent cx="3342005" cy="2516505"/>
                  <wp:effectExtent l="0" t="0" r="0" b="0"/>
                  <wp:docPr id="833814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2005" cy="2516505"/>
                          </a:xfrm>
                          <a:prstGeom prst="rect">
                            <a:avLst/>
                          </a:prstGeom>
                          <a:noFill/>
                          <a:ln>
                            <a:noFill/>
                          </a:ln>
                        </pic:spPr>
                      </pic:pic>
                    </a:graphicData>
                  </a:graphic>
                </wp:inline>
              </w:drawing>
            </w:r>
          </w:p>
        </w:tc>
      </w:tr>
      <w:tr w:rsidR="006144E0" w:rsidRPr="0040147F" w14:paraId="26EA32D1" w14:textId="77777777" w:rsidTr="009B7C17">
        <w:tc>
          <w:tcPr>
            <w:tcW w:w="657" w:type="dxa"/>
            <w:shd w:val="clear" w:color="auto" w:fill="auto"/>
          </w:tcPr>
          <w:p w14:paraId="70794CA6"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9</w:t>
            </w:r>
          </w:p>
        </w:tc>
        <w:tc>
          <w:tcPr>
            <w:tcW w:w="1027" w:type="dxa"/>
            <w:shd w:val="clear" w:color="auto" w:fill="auto"/>
          </w:tcPr>
          <w:p w14:paraId="787E5FC5" w14:textId="77777777" w:rsidR="0040147F" w:rsidRPr="0040147F" w:rsidRDefault="0040147F" w:rsidP="009B7C17">
            <w:pPr>
              <w:spacing w:line="240" w:lineRule="auto"/>
              <w:rPr>
                <w:rFonts w:cs="Calibri Light"/>
                <w:sz w:val="18"/>
                <w:szCs w:val="18"/>
              </w:rPr>
            </w:pPr>
            <w:r w:rsidRPr="0040147F">
              <w:rPr>
                <w:rFonts w:cs="Calibri Light"/>
                <w:sz w:val="18"/>
                <w:szCs w:val="18"/>
              </w:rPr>
              <w:t>47.52476</w:t>
            </w:r>
          </w:p>
        </w:tc>
        <w:tc>
          <w:tcPr>
            <w:tcW w:w="1237" w:type="dxa"/>
            <w:shd w:val="clear" w:color="auto" w:fill="auto"/>
          </w:tcPr>
          <w:p w14:paraId="232CFA89" w14:textId="77777777" w:rsidR="0040147F" w:rsidRPr="0040147F" w:rsidRDefault="0040147F" w:rsidP="009B7C17">
            <w:pPr>
              <w:spacing w:line="240" w:lineRule="auto"/>
              <w:rPr>
                <w:rFonts w:cs="Calibri Light"/>
                <w:sz w:val="18"/>
                <w:szCs w:val="18"/>
              </w:rPr>
            </w:pPr>
            <w:r w:rsidRPr="0040147F">
              <w:rPr>
                <w:rFonts w:cs="Calibri Light"/>
                <w:sz w:val="18"/>
                <w:szCs w:val="18"/>
              </w:rPr>
              <w:t>25.63939</w:t>
            </w:r>
          </w:p>
        </w:tc>
        <w:tc>
          <w:tcPr>
            <w:tcW w:w="997" w:type="dxa"/>
            <w:shd w:val="clear" w:color="auto" w:fill="auto"/>
          </w:tcPr>
          <w:p w14:paraId="0F9417E3" w14:textId="77777777" w:rsidR="0040147F" w:rsidRPr="0040147F" w:rsidRDefault="0040147F" w:rsidP="009B7C17">
            <w:pPr>
              <w:spacing w:line="240" w:lineRule="auto"/>
              <w:rPr>
                <w:rFonts w:cs="Calibri Light"/>
                <w:sz w:val="18"/>
                <w:szCs w:val="18"/>
              </w:rPr>
            </w:pPr>
            <w:r w:rsidRPr="0040147F">
              <w:rPr>
                <w:rFonts w:cs="Calibri Light"/>
                <w:sz w:val="18"/>
                <w:szCs w:val="18"/>
              </w:rPr>
              <w:t>606.25</w:t>
            </w:r>
          </w:p>
        </w:tc>
        <w:tc>
          <w:tcPr>
            <w:tcW w:w="5946" w:type="dxa"/>
            <w:tcBorders>
              <w:top w:val="single" w:sz="4" w:space="0" w:color="auto"/>
              <w:left w:val="single" w:sz="4" w:space="0" w:color="auto"/>
              <w:bottom w:val="single" w:sz="4" w:space="0" w:color="auto"/>
            </w:tcBorders>
            <w:shd w:val="clear" w:color="auto" w:fill="auto"/>
          </w:tcPr>
          <w:p w14:paraId="3F652932" w14:textId="6DAB1D78"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3812C1F6" wp14:editId="0C7C50C4">
                  <wp:extent cx="3406775" cy="2557145"/>
                  <wp:effectExtent l="0" t="0" r="3175" b="0"/>
                  <wp:docPr id="10755064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06775" cy="2557145"/>
                          </a:xfrm>
                          <a:prstGeom prst="rect">
                            <a:avLst/>
                          </a:prstGeom>
                          <a:noFill/>
                          <a:ln>
                            <a:noFill/>
                          </a:ln>
                        </pic:spPr>
                      </pic:pic>
                    </a:graphicData>
                  </a:graphic>
                </wp:inline>
              </w:drawing>
            </w:r>
          </w:p>
        </w:tc>
      </w:tr>
      <w:tr w:rsidR="006144E0" w:rsidRPr="0040147F" w14:paraId="2333B4C6" w14:textId="77777777" w:rsidTr="009B7C17">
        <w:trPr>
          <w:trHeight w:val="278"/>
        </w:trPr>
        <w:tc>
          <w:tcPr>
            <w:tcW w:w="657" w:type="dxa"/>
            <w:shd w:val="clear" w:color="auto" w:fill="auto"/>
          </w:tcPr>
          <w:p w14:paraId="01AC32A1"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10</w:t>
            </w:r>
          </w:p>
        </w:tc>
        <w:tc>
          <w:tcPr>
            <w:tcW w:w="1027" w:type="dxa"/>
            <w:shd w:val="clear" w:color="auto" w:fill="auto"/>
          </w:tcPr>
          <w:p w14:paraId="461EEE87" w14:textId="77777777" w:rsidR="0040147F" w:rsidRPr="0040147F" w:rsidRDefault="0040147F" w:rsidP="009B7C17">
            <w:pPr>
              <w:spacing w:line="240" w:lineRule="auto"/>
              <w:rPr>
                <w:rFonts w:cs="Calibri Light"/>
                <w:sz w:val="18"/>
                <w:szCs w:val="18"/>
              </w:rPr>
            </w:pPr>
            <w:r w:rsidRPr="0040147F">
              <w:rPr>
                <w:rFonts w:cs="Calibri Light"/>
                <w:sz w:val="18"/>
                <w:szCs w:val="18"/>
              </w:rPr>
              <w:t>47.52459</w:t>
            </w:r>
          </w:p>
        </w:tc>
        <w:tc>
          <w:tcPr>
            <w:tcW w:w="1237" w:type="dxa"/>
            <w:shd w:val="clear" w:color="auto" w:fill="auto"/>
          </w:tcPr>
          <w:p w14:paraId="2BB1990C" w14:textId="77777777" w:rsidR="0040147F" w:rsidRPr="0040147F" w:rsidRDefault="0040147F" w:rsidP="009B7C17">
            <w:pPr>
              <w:spacing w:line="240" w:lineRule="auto"/>
              <w:rPr>
                <w:rFonts w:cs="Calibri Light"/>
                <w:sz w:val="18"/>
                <w:szCs w:val="18"/>
              </w:rPr>
            </w:pPr>
            <w:r w:rsidRPr="0040147F">
              <w:rPr>
                <w:rFonts w:cs="Calibri Light"/>
                <w:sz w:val="18"/>
                <w:szCs w:val="18"/>
              </w:rPr>
              <w:t>25.63959</w:t>
            </w:r>
          </w:p>
        </w:tc>
        <w:tc>
          <w:tcPr>
            <w:tcW w:w="997" w:type="dxa"/>
            <w:shd w:val="clear" w:color="auto" w:fill="auto"/>
          </w:tcPr>
          <w:p w14:paraId="57493055" w14:textId="77777777" w:rsidR="0040147F" w:rsidRPr="0040147F" w:rsidRDefault="0040147F" w:rsidP="009B7C17">
            <w:pPr>
              <w:spacing w:line="240" w:lineRule="auto"/>
              <w:rPr>
                <w:rFonts w:cs="Calibri Light"/>
                <w:sz w:val="18"/>
                <w:szCs w:val="18"/>
              </w:rPr>
            </w:pPr>
            <w:r w:rsidRPr="0040147F">
              <w:rPr>
                <w:rFonts w:cs="Calibri Light"/>
                <w:sz w:val="18"/>
                <w:szCs w:val="18"/>
              </w:rPr>
              <w:t>604.33</w:t>
            </w:r>
          </w:p>
        </w:tc>
        <w:tc>
          <w:tcPr>
            <w:tcW w:w="5946" w:type="dxa"/>
            <w:tcBorders>
              <w:top w:val="single" w:sz="4" w:space="0" w:color="auto"/>
              <w:left w:val="single" w:sz="4" w:space="0" w:color="auto"/>
              <w:bottom w:val="single" w:sz="4" w:space="0" w:color="auto"/>
            </w:tcBorders>
            <w:shd w:val="clear" w:color="auto" w:fill="auto"/>
          </w:tcPr>
          <w:p w14:paraId="2DD017F4" w14:textId="21454BD4"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42A7C0F3" wp14:editId="4E256ABA">
                  <wp:extent cx="3463290" cy="2597785"/>
                  <wp:effectExtent l="0" t="0" r="3810" b="0"/>
                  <wp:docPr id="21233872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63290" cy="2597785"/>
                          </a:xfrm>
                          <a:prstGeom prst="rect">
                            <a:avLst/>
                          </a:prstGeom>
                          <a:noFill/>
                          <a:ln>
                            <a:noFill/>
                          </a:ln>
                        </pic:spPr>
                      </pic:pic>
                    </a:graphicData>
                  </a:graphic>
                </wp:inline>
              </w:drawing>
            </w:r>
          </w:p>
        </w:tc>
      </w:tr>
      <w:tr w:rsidR="006144E0" w:rsidRPr="0040147F" w14:paraId="1228DED1" w14:textId="77777777" w:rsidTr="009B7C17">
        <w:tc>
          <w:tcPr>
            <w:tcW w:w="657" w:type="dxa"/>
            <w:shd w:val="clear" w:color="auto" w:fill="auto"/>
          </w:tcPr>
          <w:p w14:paraId="11AACE33"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11</w:t>
            </w:r>
          </w:p>
        </w:tc>
        <w:tc>
          <w:tcPr>
            <w:tcW w:w="1027" w:type="dxa"/>
            <w:shd w:val="clear" w:color="auto" w:fill="auto"/>
          </w:tcPr>
          <w:p w14:paraId="60B52BD4" w14:textId="77777777" w:rsidR="0040147F" w:rsidRPr="0040147F" w:rsidRDefault="0040147F" w:rsidP="009B7C17">
            <w:pPr>
              <w:spacing w:line="240" w:lineRule="auto"/>
              <w:rPr>
                <w:rFonts w:cs="Calibri Light"/>
                <w:sz w:val="18"/>
                <w:szCs w:val="18"/>
              </w:rPr>
            </w:pPr>
            <w:r w:rsidRPr="0040147F">
              <w:rPr>
                <w:rFonts w:cs="Calibri Light"/>
                <w:sz w:val="18"/>
                <w:szCs w:val="18"/>
              </w:rPr>
              <w:t>47.52693</w:t>
            </w:r>
          </w:p>
        </w:tc>
        <w:tc>
          <w:tcPr>
            <w:tcW w:w="1237" w:type="dxa"/>
            <w:shd w:val="clear" w:color="auto" w:fill="auto"/>
          </w:tcPr>
          <w:p w14:paraId="215F51CA" w14:textId="77777777" w:rsidR="0040147F" w:rsidRPr="0040147F" w:rsidRDefault="0040147F" w:rsidP="009B7C17">
            <w:pPr>
              <w:spacing w:line="240" w:lineRule="auto"/>
              <w:rPr>
                <w:rFonts w:cs="Calibri Light"/>
                <w:sz w:val="18"/>
                <w:szCs w:val="18"/>
              </w:rPr>
            </w:pPr>
            <w:r w:rsidRPr="0040147F">
              <w:rPr>
                <w:rFonts w:cs="Calibri Light"/>
                <w:sz w:val="18"/>
                <w:szCs w:val="18"/>
              </w:rPr>
              <w:t>25.64026</w:t>
            </w:r>
          </w:p>
        </w:tc>
        <w:tc>
          <w:tcPr>
            <w:tcW w:w="997" w:type="dxa"/>
            <w:shd w:val="clear" w:color="auto" w:fill="auto"/>
          </w:tcPr>
          <w:p w14:paraId="60D169D4" w14:textId="77777777" w:rsidR="0040147F" w:rsidRPr="0040147F" w:rsidRDefault="0040147F" w:rsidP="009B7C17">
            <w:pPr>
              <w:spacing w:line="240" w:lineRule="auto"/>
              <w:rPr>
                <w:rFonts w:cs="Calibri Light"/>
                <w:sz w:val="18"/>
                <w:szCs w:val="18"/>
              </w:rPr>
            </w:pPr>
            <w:r w:rsidRPr="0040147F">
              <w:rPr>
                <w:rFonts w:cs="Calibri Light"/>
                <w:sz w:val="18"/>
                <w:szCs w:val="18"/>
              </w:rPr>
              <w:t>621.15</w:t>
            </w:r>
          </w:p>
        </w:tc>
        <w:tc>
          <w:tcPr>
            <w:tcW w:w="5946" w:type="dxa"/>
            <w:tcBorders>
              <w:top w:val="single" w:sz="4" w:space="0" w:color="auto"/>
              <w:left w:val="single" w:sz="4" w:space="0" w:color="auto"/>
              <w:bottom w:val="single" w:sz="4" w:space="0" w:color="auto"/>
            </w:tcBorders>
            <w:shd w:val="clear" w:color="auto" w:fill="auto"/>
          </w:tcPr>
          <w:p w14:paraId="5CD5D3BD" w14:textId="4ACB2CE3"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38A2082A" wp14:editId="2AA6700D">
                  <wp:extent cx="3463290" cy="2581275"/>
                  <wp:effectExtent l="0" t="0" r="3810" b="9525"/>
                  <wp:docPr id="17677269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63290" cy="2581275"/>
                          </a:xfrm>
                          <a:prstGeom prst="rect">
                            <a:avLst/>
                          </a:prstGeom>
                          <a:noFill/>
                          <a:ln>
                            <a:noFill/>
                          </a:ln>
                        </pic:spPr>
                      </pic:pic>
                    </a:graphicData>
                  </a:graphic>
                </wp:inline>
              </w:drawing>
            </w:r>
          </w:p>
        </w:tc>
      </w:tr>
      <w:tr w:rsidR="006144E0" w:rsidRPr="0040147F" w14:paraId="18650725" w14:textId="77777777" w:rsidTr="009B7C17">
        <w:tc>
          <w:tcPr>
            <w:tcW w:w="657" w:type="dxa"/>
            <w:shd w:val="clear" w:color="auto" w:fill="auto"/>
          </w:tcPr>
          <w:p w14:paraId="44F8B3A5"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12</w:t>
            </w:r>
          </w:p>
        </w:tc>
        <w:tc>
          <w:tcPr>
            <w:tcW w:w="1027" w:type="dxa"/>
            <w:shd w:val="clear" w:color="auto" w:fill="auto"/>
          </w:tcPr>
          <w:p w14:paraId="141091DE" w14:textId="77777777" w:rsidR="0040147F" w:rsidRPr="0040147F" w:rsidRDefault="0040147F" w:rsidP="009B7C17">
            <w:pPr>
              <w:spacing w:line="240" w:lineRule="auto"/>
              <w:rPr>
                <w:rFonts w:cs="Calibri Light"/>
                <w:sz w:val="18"/>
                <w:szCs w:val="18"/>
              </w:rPr>
            </w:pPr>
            <w:r w:rsidRPr="0040147F">
              <w:rPr>
                <w:rFonts w:cs="Calibri Light"/>
                <w:sz w:val="18"/>
                <w:szCs w:val="18"/>
              </w:rPr>
              <w:t>47.52709</w:t>
            </w:r>
          </w:p>
        </w:tc>
        <w:tc>
          <w:tcPr>
            <w:tcW w:w="1237" w:type="dxa"/>
            <w:shd w:val="clear" w:color="auto" w:fill="auto"/>
          </w:tcPr>
          <w:p w14:paraId="5AB8ABB7" w14:textId="77777777" w:rsidR="0040147F" w:rsidRPr="0040147F" w:rsidRDefault="0040147F" w:rsidP="009B7C17">
            <w:pPr>
              <w:spacing w:line="240" w:lineRule="auto"/>
              <w:rPr>
                <w:rFonts w:cs="Calibri Light"/>
                <w:sz w:val="18"/>
                <w:szCs w:val="18"/>
              </w:rPr>
            </w:pPr>
            <w:r w:rsidRPr="0040147F">
              <w:rPr>
                <w:rFonts w:cs="Calibri Light"/>
                <w:sz w:val="18"/>
                <w:szCs w:val="18"/>
              </w:rPr>
              <w:t>25.64233</w:t>
            </w:r>
          </w:p>
        </w:tc>
        <w:tc>
          <w:tcPr>
            <w:tcW w:w="997" w:type="dxa"/>
            <w:shd w:val="clear" w:color="auto" w:fill="auto"/>
          </w:tcPr>
          <w:p w14:paraId="79A082EA" w14:textId="77777777" w:rsidR="0040147F" w:rsidRPr="0040147F" w:rsidRDefault="0040147F" w:rsidP="009B7C17">
            <w:pPr>
              <w:spacing w:line="240" w:lineRule="auto"/>
              <w:rPr>
                <w:rFonts w:cs="Calibri Light"/>
                <w:sz w:val="18"/>
                <w:szCs w:val="18"/>
              </w:rPr>
            </w:pPr>
            <w:r w:rsidRPr="0040147F">
              <w:rPr>
                <w:rFonts w:cs="Calibri Light"/>
                <w:sz w:val="18"/>
                <w:szCs w:val="18"/>
              </w:rPr>
              <w:t>608.17</w:t>
            </w:r>
          </w:p>
        </w:tc>
        <w:tc>
          <w:tcPr>
            <w:tcW w:w="5946" w:type="dxa"/>
            <w:tcBorders>
              <w:top w:val="single" w:sz="4" w:space="0" w:color="auto"/>
              <w:left w:val="single" w:sz="4" w:space="0" w:color="auto"/>
              <w:bottom w:val="single" w:sz="4" w:space="0" w:color="auto"/>
            </w:tcBorders>
            <w:shd w:val="clear" w:color="auto" w:fill="auto"/>
          </w:tcPr>
          <w:p w14:paraId="1DCB3961" w14:textId="35D55CA6"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3B1FFD96" wp14:editId="53FCF742">
                  <wp:extent cx="3479800" cy="2621915"/>
                  <wp:effectExtent l="0" t="0" r="6350" b="6985"/>
                  <wp:docPr id="21280284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79800" cy="2621915"/>
                          </a:xfrm>
                          <a:prstGeom prst="rect">
                            <a:avLst/>
                          </a:prstGeom>
                          <a:noFill/>
                          <a:ln>
                            <a:noFill/>
                          </a:ln>
                        </pic:spPr>
                      </pic:pic>
                    </a:graphicData>
                  </a:graphic>
                </wp:inline>
              </w:drawing>
            </w:r>
          </w:p>
        </w:tc>
      </w:tr>
      <w:tr w:rsidR="006144E0" w:rsidRPr="0040147F" w14:paraId="7EA14F7E" w14:textId="77777777" w:rsidTr="009B7C17">
        <w:tc>
          <w:tcPr>
            <w:tcW w:w="657" w:type="dxa"/>
            <w:shd w:val="clear" w:color="auto" w:fill="auto"/>
          </w:tcPr>
          <w:p w14:paraId="76CFE629"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13</w:t>
            </w:r>
          </w:p>
        </w:tc>
        <w:tc>
          <w:tcPr>
            <w:tcW w:w="1027" w:type="dxa"/>
            <w:shd w:val="clear" w:color="auto" w:fill="auto"/>
          </w:tcPr>
          <w:p w14:paraId="20BDBD4A" w14:textId="77777777" w:rsidR="0040147F" w:rsidRPr="0040147F" w:rsidRDefault="0040147F" w:rsidP="009B7C17">
            <w:pPr>
              <w:spacing w:line="240" w:lineRule="auto"/>
              <w:rPr>
                <w:rFonts w:cs="Calibri Light"/>
                <w:sz w:val="18"/>
                <w:szCs w:val="18"/>
              </w:rPr>
            </w:pPr>
            <w:r w:rsidRPr="0040147F">
              <w:rPr>
                <w:rFonts w:cs="Calibri Light"/>
                <w:sz w:val="18"/>
                <w:szCs w:val="18"/>
              </w:rPr>
              <w:t>47.52739</w:t>
            </w:r>
          </w:p>
        </w:tc>
        <w:tc>
          <w:tcPr>
            <w:tcW w:w="1237" w:type="dxa"/>
            <w:shd w:val="clear" w:color="auto" w:fill="auto"/>
          </w:tcPr>
          <w:p w14:paraId="2A13863E" w14:textId="77777777" w:rsidR="0040147F" w:rsidRPr="0040147F" w:rsidRDefault="0040147F" w:rsidP="009B7C17">
            <w:pPr>
              <w:spacing w:line="240" w:lineRule="auto"/>
              <w:rPr>
                <w:rFonts w:cs="Calibri Light"/>
                <w:sz w:val="18"/>
                <w:szCs w:val="18"/>
              </w:rPr>
            </w:pPr>
            <w:r w:rsidRPr="0040147F">
              <w:rPr>
                <w:rFonts w:cs="Calibri Light"/>
                <w:sz w:val="18"/>
                <w:szCs w:val="18"/>
              </w:rPr>
              <w:t>25.6444</w:t>
            </w:r>
          </w:p>
        </w:tc>
        <w:tc>
          <w:tcPr>
            <w:tcW w:w="997" w:type="dxa"/>
            <w:shd w:val="clear" w:color="auto" w:fill="auto"/>
          </w:tcPr>
          <w:p w14:paraId="4A11C181" w14:textId="77777777" w:rsidR="0040147F" w:rsidRPr="0040147F" w:rsidRDefault="0040147F" w:rsidP="009B7C17">
            <w:pPr>
              <w:spacing w:line="240" w:lineRule="auto"/>
              <w:rPr>
                <w:rFonts w:cs="Calibri Light"/>
                <w:sz w:val="18"/>
                <w:szCs w:val="18"/>
              </w:rPr>
            </w:pPr>
            <w:r w:rsidRPr="0040147F">
              <w:rPr>
                <w:rFonts w:cs="Calibri Light"/>
                <w:sz w:val="18"/>
                <w:szCs w:val="18"/>
              </w:rPr>
              <w:t>609.13</w:t>
            </w:r>
          </w:p>
        </w:tc>
        <w:tc>
          <w:tcPr>
            <w:tcW w:w="5946" w:type="dxa"/>
            <w:tcBorders>
              <w:top w:val="single" w:sz="4" w:space="0" w:color="auto"/>
              <w:left w:val="single" w:sz="4" w:space="0" w:color="auto"/>
              <w:bottom w:val="single" w:sz="4" w:space="0" w:color="auto"/>
            </w:tcBorders>
            <w:shd w:val="clear" w:color="auto" w:fill="auto"/>
          </w:tcPr>
          <w:p w14:paraId="2639488F" w14:textId="2CF9AAFB"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55504486" wp14:editId="39ECFEEF">
                  <wp:extent cx="3309620" cy="2484120"/>
                  <wp:effectExtent l="0" t="0" r="5080" b="0"/>
                  <wp:docPr id="403679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09620" cy="2484120"/>
                          </a:xfrm>
                          <a:prstGeom prst="rect">
                            <a:avLst/>
                          </a:prstGeom>
                          <a:noFill/>
                          <a:ln>
                            <a:noFill/>
                          </a:ln>
                        </pic:spPr>
                      </pic:pic>
                    </a:graphicData>
                  </a:graphic>
                </wp:inline>
              </w:drawing>
            </w:r>
          </w:p>
        </w:tc>
      </w:tr>
      <w:tr w:rsidR="006144E0" w:rsidRPr="0040147F" w14:paraId="0F1147A5" w14:textId="77777777" w:rsidTr="009B7C17">
        <w:tc>
          <w:tcPr>
            <w:tcW w:w="657" w:type="dxa"/>
            <w:shd w:val="clear" w:color="auto" w:fill="auto"/>
          </w:tcPr>
          <w:p w14:paraId="0D7381CC" w14:textId="77777777" w:rsidR="0040147F" w:rsidRPr="0040147F" w:rsidRDefault="0040147F" w:rsidP="009B7C17">
            <w:pPr>
              <w:spacing w:line="240" w:lineRule="auto"/>
              <w:rPr>
                <w:rFonts w:cs="Calibri Light"/>
                <w:noProof/>
                <w:sz w:val="20"/>
                <w:szCs w:val="20"/>
                <w:lang w:val="ro-RO"/>
              </w:rPr>
            </w:pPr>
            <w:r w:rsidRPr="0040147F">
              <w:rPr>
                <w:rFonts w:cs="Calibri Light"/>
                <w:noProof/>
                <w:sz w:val="20"/>
                <w:szCs w:val="20"/>
                <w:lang w:val="ro-RO"/>
              </w:rPr>
              <w:t>14</w:t>
            </w:r>
          </w:p>
        </w:tc>
        <w:tc>
          <w:tcPr>
            <w:tcW w:w="1027" w:type="dxa"/>
            <w:shd w:val="clear" w:color="auto" w:fill="auto"/>
          </w:tcPr>
          <w:p w14:paraId="23472DAD" w14:textId="77777777" w:rsidR="0040147F" w:rsidRPr="0040147F" w:rsidRDefault="0040147F" w:rsidP="009B7C17">
            <w:pPr>
              <w:spacing w:line="240" w:lineRule="auto"/>
              <w:rPr>
                <w:rFonts w:cs="Calibri Light"/>
                <w:sz w:val="18"/>
                <w:szCs w:val="18"/>
              </w:rPr>
            </w:pPr>
            <w:r w:rsidRPr="0040147F">
              <w:rPr>
                <w:rFonts w:cs="Calibri Light"/>
                <w:sz w:val="18"/>
                <w:szCs w:val="18"/>
              </w:rPr>
              <w:t>47.52619</w:t>
            </w:r>
          </w:p>
        </w:tc>
        <w:tc>
          <w:tcPr>
            <w:tcW w:w="1237" w:type="dxa"/>
            <w:shd w:val="clear" w:color="auto" w:fill="auto"/>
          </w:tcPr>
          <w:p w14:paraId="7CB01305" w14:textId="77777777" w:rsidR="0040147F" w:rsidRPr="0040147F" w:rsidRDefault="0040147F" w:rsidP="009B7C17">
            <w:pPr>
              <w:spacing w:line="240" w:lineRule="auto"/>
              <w:rPr>
                <w:rFonts w:cs="Calibri Light"/>
                <w:sz w:val="18"/>
                <w:szCs w:val="18"/>
              </w:rPr>
            </w:pPr>
            <w:r w:rsidRPr="0040147F">
              <w:rPr>
                <w:rFonts w:cs="Calibri Light"/>
                <w:sz w:val="18"/>
                <w:szCs w:val="18"/>
              </w:rPr>
              <w:t>25.64203</w:t>
            </w:r>
          </w:p>
        </w:tc>
        <w:tc>
          <w:tcPr>
            <w:tcW w:w="997" w:type="dxa"/>
            <w:shd w:val="clear" w:color="auto" w:fill="auto"/>
          </w:tcPr>
          <w:p w14:paraId="09D6AA78" w14:textId="77777777" w:rsidR="0040147F" w:rsidRPr="0040147F" w:rsidRDefault="0040147F" w:rsidP="009B7C17">
            <w:pPr>
              <w:spacing w:line="240" w:lineRule="auto"/>
              <w:rPr>
                <w:rFonts w:cs="Calibri Light"/>
                <w:sz w:val="18"/>
                <w:szCs w:val="18"/>
              </w:rPr>
            </w:pPr>
            <w:r w:rsidRPr="0040147F">
              <w:rPr>
                <w:rFonts w:cs="Calibri Light"/>
                <w:sz w:val="18"/>
                <w:szCs w:val="18"/>
              </w:rPr>
              <w:t>599.52</w:t>
            </w:r>
          </w:p>
        </w:tc>
        <w:tc>
          <w:tcPr>
            <w:tcW w:w="5946" w:type="dxa"/>
            <w:tcBorders>
              <w:top w:val="single" w:sz="4" w:space="0" w:color="auto"/>
              <w:left w:val="single" w:sz="4" w:space="0" w:color="auto"/>
              <w:bottom w:val="single" w:sz="4" w:space="0" w:color="auto"/>
            </w:tcBorders>
            <w:shd w:val="clear" w:color="auto" w:fill="auto"/>
          </w:tcPr>
          <w:p w14:paraId="0B56769E" w14:textId="20B78571" w:rsidR="0040147F" w:rsidRPr="0040147F" w:rsidRDefault="0040147F" w:rsidP="009B7C17">
            <w:pPr>
              <w:spacing w:line="240" w:lineRule="auto"/>
              <w:jc w:val="center"/>
              <w:rPr>
                <w:rFonts w:cs="Calibri Light"/>
                <w:noProof/>
                <w:sz w:val="18"/>
                <w:szCs w:val="18"/>
                <w:lang w:val="ro-RO"/>
              </w:rPr>
            </w:pPr>
            <w:r w:rsidRPr="0040147F">
              <w:rPr>
                <w:rFonts w:cs="Calibri Light"/>
                <w:noProof/>
                <w:sz w:val="18"/>
                <w:szCs w:val="18"/>
                <w:lang w:val="ro-RO"/>
              </w:rPr>
              <w:drawing>
                <wp:inline distT="0" distB="0" distL="0" distR="0" wp14:anchorId="0361AB24" wp14:editId="7DE79FDE">
                  <wp:extent cx="3390265" cy="2533015"/>
                  <wp:effectExtent l="0" t="0" r="635" b="635"/>
                  <wp:docPr id="18115657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90265" cy="2533015"/>
                          </a:xfrm>
                          <a:prstGeom prst="rect">
                            <a:avLst/>
                          </a:prstGeom>
                          <a:noFill/>
                          <a:ln>
                            <a:noFill/>
                          </a:ln>
                        </pic:spPr>
                      </pic:pic>
                    </a:graphicData>
                  </a:graphic>
                </wp:inline>
              </w:drawing>
            </w:r>
          </w:p>
        </w:tc>
      </w:tr>
    </w:tbl>
    <w:p w14:paraId="24F639EB" w14:textId="77777777" w:rsidR="0040147F" w:rsidRPr="0040147F" w:rsidRDefault="0040147F" w:rsidP="0040147F">
      <w:pPr>
        <w:pStyle w:val="ACBNormal"/>
        <w:rPr>
          <w:rFonts w:cs="Calibri Light"/>
        </w:rPr>
      </w:pPr>
    </w:p>
    <w:p w14:paraId="1518AFF6" w14:textId="5223D8AD" w:rsidR="0040147F" w:rsidRPr="0040147F" w:rsidRDefault="0040147F" w:rsidP="0040147F">
      <w:pPr>
        <w:pStyle w:val="Caption"/>
        <w:rPr>
          <w:rFonts w:cs="Calibri Light"/>
          <w:color w:val="auto"/>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17</w:t>
      </w:r>
      <w:r w:rsidRPr="0040147F">
        <w:rPr>
          <w:rFonts w:cs="Calibri Light"/>
          <w:color w:val="auto"/>
        </w:rPr>
        <w:fldChar w:fldCharType="end"/>
      </w:r>
      <w:r w:rsidRPr="0040147F">
        <w:rPr>
          <w:rFonts w:cs="Calibri Light"/>
          <w:color w:val="auto"/>
        </w:rPr>
        <w:t>.</w:t>
      </w:r>
      <w:r w:rsidRPr="0040147F">
        <w:rPr>
          <w:rFonts w:cs="Calibri Light"/>
          <w:color w:val="auto"/>
          <w:spacing w:val="12"/>
        </w:rPr>
        <w:t xml:space="preserve"> </w:t>
      </w:r>
      <w:r w:rsidRPr="0040147F">
        <w:rPr>
          <w:rFonts w:cs="Calibri Light"/>
          <w:color w:val="auto"/>
        </w:rPr>
        <w:t>Informaţii</w:t>
      </w:r>
      <w:r w:rsidRPr="0040147F">
        <w:rPr>
          <w:rFonts w:cs="Calibri Light"/>
          <w:color w:val="auto"/>
          <w:spacing w:val="11"/>
        </w:rPr>
        <w:t xml:space="preserve"> </w:t>
      </w:r>
      <w:r w:rsidRPr="0040147F">
        <w:rPr>
          <w:rFonts w:cs="Calibri Light"/>
          <w:color w:val="auto"/>
        </w:rPr>
        <w:t>privind</w:t>
      </w:r>
      <w:r w:rsidRPr="0040147F">
        <w:rPr>
          <w:rFonts w:cs="Calibri Light"/>
          <w:color w:val="auto"/>
          <w:spacing w:val="12"/>
        </w:rPr>
        <w:t xml:space="preserve"> </w:t>
      </w:r>
      <w:r w:rsidRPr="0040147F">
        <w:rPr>
          <w:rFonts w:cs="Calibri Light"/>
          <w:color w:val="auto"/>
        </w:rPr>
        <w:t>specialiştii</w:t>
      </w:r>
      <w:r w:rsidRPr="0040147F">
        <w:rPr>
          <w:rFonts w:cs="Calibri Light"/>
          <w:color w:val="auto"/>
          <w:spacing w:val="11"/>
        </w:rPr>
        <w:t xml:space="preserve"> </w:t>
      </w:r>
      <w:r w:rsidRPr="0040147F">
        <w:rPr>
          <w:rFonts w:cs="Calibri Light"/>
          <w:color w:val="auto"/>
        </w:rPr>
        <w:t>implicaţi</w:t>
      </w:r>
      <w:r w:rsidRPr="0040147F">
        <w:rPr>
          <w:rFonts w:cs="Calibri Light"/>
          <w:color w:val="auto"/>
          <w:spacing w:val="12"/>
        </w:rPr>
        <w:t xml:space="preserve"> </w:t>
      </w:r>
      <w:r w:rsidRPr="0040147F">
        <w:rPr>
          <w:rFonts w:cs="Calibri Light"/>
          <w:color w:val="auto"/>
        </w:rPr>
        <w:t>în</w:t>
      </w:r>
      <w:r w:rsidRPr="0040147F">
        <w:rPr>
          <w:rFonts w:cs="Calibri Light"/>
          <w:color w:val="auto"/>
          <w:spacing w:val="11"/>
        </w:rPr>
        <w:t xml:space="preserve"> </w:t>
      </w:r>
      <w:r w:rsidRPr="0040147F">
        <w:rPr>
          <w:rFonts w:cs="Calibri Light"/>
          <w:color w:val="auto"/>
        </w:rPr>
        <w:t>elaborarea</w:t>
      </w:r>
      <w:r w:rsidRPr="0040147F">
        <w:rPr>
          <w:rFonts w:cs="Calibri Light"/>
          <w:color w:val="auto"/>
          <w:spacing w:val="11"/>
        </w:rPr>
        <w:t xml:space="preserve"> </w:t>
      </w:r>
      <w:r w:rsidRPr="0040147F">
        <w:rPr>
          <w:rFonts w:cs="Calibri Light"/>
          <w:color w:val="auto"/>
        </w:rPr>
        <w:t>studiului</w:t>
      </w:r>
      <w:r w:rsidRPr="0040147F">
        <w:rPr>
          <w:rFonts w:cs="Calibri Light"/>
          <w:color w:val="auto"/>
          <w:spacing w:val="12"/>
        </w:rPr>
        <w:t xml:space="preserve"> </w:t>
      </w:r>
      <w:r w:rsidRPr="0040147F">
        <w:rPr>
          <w:rFonts w:cs="Calibri Light"/>
          <w:color w:val="auto"/>
        </w:rPr>
        <w:t>de</w:t>
      </w:r>
      <w:r w:rsidRPr="0040147F">
        <w:rPr>
          <w:rFonts w:cs="Calibri Light"/>
          <w:color w:val="auto"/>
          <w:spacing w:val="11"/>
        </w:rPr>
        <w:t xml:space="preserve"> </w:t>
      </w:r>
      <w:r w:rsidRPr="0040147F">
        <w:rPr>
          <w:rFonts w:cs="Calibri Light"/>
          <w:color w:val="auto"/>
        </w:rPr>
        <w:t>evaluare</w:t>
      </w:r>
      <w:r w:rsidRPr="0040147F">
        <w:rPr>
          <w:rFonts w:cs="Calibri Light"/>
          <w:color w:val="auto"/>
          <w:spacing w:val="12"/>
        </w:rPr>
        <w:t xml:space="preserve"> </w:t>
      </w:r>
      <w:r w:rsidRPr="0040147F">
        <w:rPr>
          <w:rFonts w:cs="Calibri Light"/>
          <w:color w:val="auto"/>
          <w:spacing w:val="-2"/>
        </w:rPr>
        <w:t>adecvată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8"/>
        <w:gridCol w:w="1908"/>
        <w:gridCol w:w="1512"/>
        <w:gridCol w:w="1508"/>
        <w:gridCol w:w="1565"/>
        <w:gridCol w:w="1569"/>
      </w:tblGrid>
      <w:tr w:rsidR="006144E0" w:rsidRPr="0040147F" w14:paraId="65F37BAC" w14:textId="77777777" w:rsidTr="009B7C17">
        <w:tc>
          <w:tcPr>
            <w:tcW w:w="1041" w:type="dxa"/>
            <w:shd w:val="clear" w:color="auto" w:fill="auto"/>
          </w:tcPr>
          <w:p w14:paraId="6F231DB2" w14:textId="77777777" w:rsidR="0040147F" w:rsidRPr="0040147F" w:rsidRDefault="0040147F" w:rsidP="009B7C17">
            <w:pPr>
              <w:spacing w:line="240" w:lineRule="auto"/>
              <w:rPr>
                <w:b/>
                <w:bCs/>
                <w:szCs w:val="22"/>
              </w:rPr>
            </w:pPr>
            <w:r w:rsidRPr="0040147F">
              <w:rPr>
                <w:b/>
                <w:bCs/>
                <w:szCs w:val="22"/>
              </w:rPr>
              <w:t>Nr. crt.</w:t>
            </w:r>
          </w:p>
        </w:tc>
        <w:tc>
          <w:tcPr>
            <w:tcW w:w="1985" w:type="dxa"/>
            <w:shd w:val="clear" w:color="auto" w:fill="auto"/>
          </w:tcPr>
          <w:p w14:paraId="313731BF" w14:textId="77777777" w:rsidR="0040147F" w:rsidRPr="0040147F" w:rsidRDefault="0040147F" w:rsidP="009B7C17">
            <w:pPr>
              <w:spacing w:line="240" w:lineRule="auto"/>
              <w:rPr>
                <w:b/>
                <w:bCs/>
                <w:szCs w:val="22"/>
              </w:rPr>
            </w:pPr>
            <w:r w:rsidRPr="0040147F">
              <w:rPr>
                <w:b/>
                <w:bCs/>
                <w:szCs w:val="22"/>
              </w:rPr>
              <w:t>Nume specialist</w:t>
            </w:r>
          </w:p>
        </w:tc>
        <w:tc>
          <w:tcPr>
            <w:tcW w:w="1545" w:type="dxa"/>
            <w:shd w:val="clear" w:color="auto" w:fill="auto"/>
          </w:tcPr>
          <w:p w14:paraId="2D7C3E6F" w14:textId="77777777" w:rsidR="0040147F" w:rsidRPr="0040147F" w:rsidRDefault="0040147F" w:rsidP="009B7C17">
            <w:pPr>
              <w:spacing w:line="240" w:lineRule="auto"/>
              <w:rPr>
                <w:b/>
                <w:bCs/>
                <w:szCs w:val="22"/>
              </w:rPr>
            </w:pPr>
            <w:r w:rsidRPr="0040147F">
              <w:rPr>
                <w:b/>
                <w:bCs/>
                <w:szCs w:val="22"/>
              </w:rPr>
              <w:t>Alte PP pentru care a fost elaborată evaluarea</w:t>
            </w:r>
          </w:p>
        </w:tc>
        <w:tc>
          <w:tcPr>
            <w:tcW w:w="1543" w:type="dxa"/>
            <w:shd w:val="clear" w:color="auto" w:fill="auto"/>
          </w:tcPr>
          <w:p w14:paraId="1273FE32" w14:textId="77777777" w:rsidR="0040147F" w:rsidRPr="0040147F" w:rsidRDefault="0040147F" w:rsidP="009B7C17">
            <w:pPr>
              <w:spacing w:line="240" w:lineRule="auto"/>
              <w:rPr>
                <w:b/>
                <w:bCs/>
                <w:szCs w:val="22"/>
              </w:rPr>
            </w:pPr>
            <w:r w:rsidRPr="0040147F">
              <w:rPr>
                <w:b/>
                <w:bCs/>
                <w:szCs w:val="22"/>
              </w:rPr>
              <w:t>Perioada elaborării studiului</w:t>
            </w:r>
          </w:p>
        </w:tc>
        <w:tc>
          <w:tcPr>
            <w:tcW w:w="1596" w:type="dxa"/>
            <w:shd w:val="clear" w:color="auto" w:fill="auto"/>
          </w:tcPr>
          <w:p w14:paraId="06EB7DCA" w14:textId="77777777" w:rsidR="0040147F" w:rsidRPr="0040147F" w:rsidRDefault="0040147F" w:rsidP="009B7C17">
            <w:pPr>
              <w:spacing w:line="240" w:lineRule="auto"/>
              <w:rPr>
                <w:b/>
                <w:bCs/>
                <w:szCs w:val="22"/>
              </w:rPr>
            </w:pPr>
            <w:r w:rsidRPr="0040147F">
              <w:rPr>
                <w:b/>
                <w:bCs/>
                <w:szCs w:val="22"/>
              </w:rPr>
              <w:t>Tip de expertiză</w:t>
            </w:r>
          </w:p>
        </w:tc>
        <w:tc>
          <w:tcPr>
            <w:tcW w:w="1576" w:type="dxa"/>
            <w:shd w:val="clear" w:color="auto" w:fill="auto"/>
          </w:tcPr>
          <w:p w14:paraId="134555A6" w14:textId="77777777" w:rsidR="0040147F" w:rsidRPr="0040147F" w:rsidRDefault="0040147F" w:rsidP="009B7C17">
            <w:pPr>
              <w:spacing w:line="240" w:lineRule="auto"/>
              <w:rPr>
                <w:b/>
                <w:bCs/>
                <w:szCs w:val="22"/>
              </w:rPr>
            </w:pPr>
            <w:r w:rsidRPr="0040147F">
              <w:rPr>
                <w:b/>
                <w:bCs/>
                <w:szCs w:val="22"/>
              </w:rPr>
              <w:t>Descriere</w:t>
            </w:r>
          </w:p>
        </w:tc>
      </w:tr>
      <w:tr w:rsidR="006144E0" w:rsidRPr="0040147F" w14:paraId="3D9A5E7B" w14:textId="77777777" w:rsidTr="009B7C17">
        <w:tc>
          <w:tcPr>
            <w:tcW w:w="1041" w:type="dxa"/>
            <w:shd w:val="clear" w:color="auto" w:fill="auto"/>
          </w:tcPr>
          <w:p w14:paraId="48DC626E" w14:textId="77777777" w:rsidR="0040147F" w:rsidRPr="0040147F" w:rsidRDefault="0040147F" w:rsidP="009B7C17">
            <w:pPr>
              <w:spacing w:line="240" w:lineRule="auto"/>
              <w:rPr>
                <w:szCs w:val="22"/>
              </w:rPr>
            </w:pPr>
            <w:r w:rsidRPr="0040147F">
              <w:rPr>
                <w:szCs w:val="22"/>
              </w:rPr>
              <w:t>1.</w:t>
            </w:r>
          </w:p>
        </w:tc>
        <w:tc>
          <w:tcPr>
            <w:tcW w:w="1985" w:type="dxa"/>
            <w:shd w:val="clear" w:color="auto" w:fill="auto"/>
          </w:tcPr>
          <w:p w14:paraId="49B8F3D9" w14:textId="77777777" w:rsidR="0040147F" w:rsidRPr="0040147F" w:rsidRDefault="0040147F" w:rsidP="009B7C17">
            <w:pPr>
              <w:spacing w:line="240" w:lineRule="auto"/>
              <w:rPr>
                <w:szCs w:val="22"/>
              </w:rPr>
            </w:pPr>
            <w:r w:rsidRPr="0040147F">
              <w:rPr>
                <w:szCs w:val="22"/>
              </w:rPr>
              <w:t>Ana Corpade</w:t>
            </w:r>
          </w:p>
        </w:tc>
        <w:tc>
          <w:tcPr>
            <w:tcW w:w="1545" w:type="dxa"/>
            <w:shd w:val="clear" w:color="auto" w:fill="auto"/>
          </w:tcPr>
          <w:p w14:paraId="576F9629" w14:textId="77777777" w:rsidR="0040147F" w:rsidRPr="0040147F" w:rsidRDefault="0040147F" w:rsidP="009B7C17">
            <w:pPr>
              <w:spacing w:line="240" w:lineRule="auto"/>
              <w:rPr>
                <w:szCs w:val="22"/>
              </w:rPr>
            </w:pPr>
            <w:r w:rsidRPr="0040147F">
              <w:rPr>
                <w:szCs w:val="22"/>
              </w:rPr>
              <w:t>Nu este cazul</w:t>
            </w:r>
          </w:p>
        </w:tc>
        <w:tc>
          <w:tcPr>
            <w:tcW w:w="1543" w:type="dxa"/>
            <w:shd w:val="clear" w:color="auto" w:fill="auto"/>
          </w:tcPr>
          <w:p w14:paraId="6EE083ED" w14:textId="77777777" w:rsidR="0040147F" w:rsidRPr="0040147F" w:rsidRDefault="0040147F" w:rsidP="009B7C17">
            <w:pPr>
              <w:spacing w:line="240" w:lineRule="auto"/>
              <w:rPr>
                <w:szCs w:val="22"/>
              </w:rPr>
            </w:pPr>
            <w:r w:rsidRPr="0040147F">
              <w:rPr>
                <w:szCs w:val="22"/>
              </w:rPr>
              <w:t>Ian. 2023-dec. 2023</w:t>
            </w:r>
          </w:p>
        </w:tc>
        <w:tc>
          <w:tcPr>
            <w:tcW w:w="1596" w:type="dxa"/>
            <w:shd w:val="clear" w:color="auto" w:fill="auto"/>
          </w:tcPr>
          <w:p w14:paraId="3631FD8E" w14:textId="77777777" w:rsidR="0040147F" w:rsidRPr="0040147F" w:rsidRDefault="0040147F" w:rsidP="009B7C17">
            <w:pPr>
              <w:spacing w:line="240" w:lineRule="auto"/>
              <w:rPr>
                <w:szCs w:val="22"/>
              </w:rPr>
            </w:pPr>
            <w:r w:rsidRPr="0040147F">
              <w:rPr>
                <w:szCs w:val="22"/>
              </w:rPr>
              <w:t>Expert de evaluare a impactului asupra mediului, expert GIS</w:t>
            </w:r>
          </w:p>
        </w:tc>
        <w:tc>
          <w:tcPr>
            <w:tcW w:w="1576" w:type="dxa"/>
            <w:shd w:val="clear" w:color="auto" w:fill="auto"/>
          </w:tcPr>
          <w:p w14:paraId="36D8FE23" w14:textId="77777777" w:rsidR="0040147F" w:rsidRPr="0040147F" w:rsidRDefault="0040147F" w:rsidP="009B7C17">
            <w:pPr>
              <w:spacing w:line="240" w:lineRule="auto"/>
              <w:rPr>
                <w:szCs w:val="22"/>
              </w:rPr>
            </w:pPr>
            <w:r w:rsidRPr="0040147F">
              <w:rPr>
                <w:szCs w:val="22"/>
              </w:rPr>
              <w:t>Dna Corpade are o experiență de 15 ani în evaluarea impactului asupra mediului, participând ca lider de echipă la elaborarea a peste 30 de studii de evaluare adecvată</w:t>
            </w:r>
          </w:p>
        </w:tc>
      </w:tr>
      <w:tr w:rsidR="006144E0" w:rsidRPr="0040147F" w14:paraId="44B81422" w14:textId="77777777" w:rsidTr="009B7C17">
        <w:tc>
          <w:tcPr>
            <w:tcW w:w="1041" w:type="dxa"/>
            <w:shd w:val="clear" w:color="auto" w:fill="auto"/>
          </w:tcPr>
          <w:p w14:paraId="66275F63" w14:textId="77777777" w:rsidR="0040147F" w:rsidRPr="0040147F" w:rsidRDefault="0040147F" w:rsidP="009B7C17">
            <w:pPr>
              <w:spacing w:line="240" w:lineRule="auto"/>
              <w:rPr>
                <w:szCs w:val="22"/>
              </w:rPr>
            </w:pPr>
            <w:r w:rsidRPr="0040147F">
              <w:rPr>
                <w:szCs w:val="22"/>
              </w:rPr>
              <w:t>2.</w:t>
            </w:r>
          </w:p>
        </w:tc>
        <w:tc>
          <w:tcPr>
            <w:tcW w:w="1985" w:type="dxa"/>
            <w:shd w:val="clear" w:color="auto" w:fill="auto"/>
          </w:tcPr>
          <w:p w14:paraId="0F83367B" w14:textId="77777777" w:rsidR="0040147F" w:rsidRPr="0040147F" w:rsidRDefault="0040147F" w:rsidP="009B7C17">
            <w:pPr>
              <w:spacing w:line="240" w:lineRule="auto"/>
              <w:rPr>
                <w:szCs w:val="22"/>
              </w:rPr>
            </w:pPr>
            <w:r w:rsidRPr="0040147F">
              <w:rPr>
                <w:szCs w:val="22"/>
              </w:rPr>
              <w:t>Ciprian Corpade</w:t>
            </w:r>
          </w:p>
        </w:tc>
        <w:tc>
          <w:tcPr>
            <w:tcW w:w="1545" w:type="dxa"/>
            <w:shd w:val="clear" w:color="auto" w:fill="auto"/>
          </w:tcPr>
          <w:p w14:paraId="37CDB42C" w14:textId="77777777" w:rsidR="0040147F" w:rsidRPr="0040147F" w:rsidRDefault="0040147F" w:rsidP="009B7C17">
            <w:pPr>
              <w:spacing w:line="240" w:lineRule="auto"/>
              <w:rPr>
                <w:szCs w:val="22"/>
              </w:rPr>
            </w:pPr>
            <w:r w:rsidRPr="0040147F">
              <w:rPr>
                <w:szCs w:val="22"/>
              </w:rPr>
              <w:t>Nu este cazul</w:t>
            </w:r>
          </w:p>
        </w:tc>
        <w:tc>
          <w:tcPr>
            <w:tcW w:w="1543" w:type="dxa"/>
            <w:shd w:val="clear" w:color="auto" w:fill="auto"/>
          </w:tcPr>
          <w:p w14:paraId="6985CB42" w14:textId="77777777" w:rsidR="0040147F" w:rsidRPr="0040147F" w:rsidRDefault="0040147F" w:rsidP="009B7C17">
            <w:pPr>
              <w:spacing w:line="240" w:lineRule="auto"/>
              <w:rPr>
                <w:szCs w:val="22"/>
              </w:rPr>
            </w:pPr>
            <w:r w:rsidRPr="0040147F">
              <w:rPr>
                <w:szCs w:val="22"/>
              </w:rPr>
              <w:t>Ian. 2023-dec. 2023</w:t>
            </w:r>
          </w:p>
        </w:tc>
        <w:tc>
          <w:tcPr>
            <w:tcW w:w="1596" w:type="dxa"/>
            <w:shd w:val="clear" w:color="auto" w:fill="auto"/>
          </w:tcPr>
          <w:p w14:paraId="4CD3838F" w14:textId="77777777" w:rsidR="0040147F" w:rsidRPr="0040147F" w:rsidRDefault="0040147F" w:rsidP="009B7C17">
            <w:pPr>
              <w:spacing w:line="240" w:lineRule="auto"/>
              <w:rPr>
                <w:szCs w:val="22"/>
              </w:rPr>
            </w:pPr>
            <w:r w:rsidRPr="0040147F">
              <w:rPr>
                <w:szCs w:val="22"/>
              </w:rPr>
              <w:t>Expert de evaluare a impactului asupra mediului, expert GIS</w:t>
            </w:r>
          </w:p>
        </w:tc>
        <w:tc>
          <w:tcPr>
            <w:tcW w:w="1576" w:type="dxa"/>
            <w:shd w:val="clear" w:color="auto" w:fill="auto"/>
          </w:tcPr>
          <w:p w14:paraId="696AE3F5" w14:textId="77777777" w:rsidR="0040147F" w:rsidRPr="0040147F" w:rsidRDefault="0040147F" w:rsidP="009B7C17">
            <w:pPr>
              <w:spacing w:line="240" w:lineRule="auto"/>
              <w:rPr>
                <w:szCs w:val="22"/>
              </w:rPr>
            </w:pPr>
            <w:r w:rsidRPr="0040147F">
              <w:rPr>
                <w:szCs w:val="22"/>
              </w:rPr>
              <w:t>Dl Corpade are o experiență de 15 ani în evaluarea impactului asupra mediului, participând ca lider de echipă la elaborarea a peste 30 de studii de evaluare adecvată</w:t>
            </w:r>
          </w:p>
        </w:tc>
      </w:tr>
      <w:tr w:rsidR="006144E0" w:rsidRPr="0040147F" w14:paraId="617F4183" w14:textId="77777777" w:rsidTr="009B7C17">
        <w:tc>
          <w:tcPr>
            <w:tcW w:w="1041" w:type="dxa"/>
            <w:shd w:val="clear" w:color="auto" w:fill="auto"/>
          </w:tcPr>
          <w:p w14:paraId="64E925EE" w14:textId="77777777" w:rsidR="0040147F" w:rsidRPr="0040147F" w:rsidRDefault="0040147F" w:rsidP="009B7C17">
            <w:pPr>
              <w:spacing w:line="240" w:lineRule="auto"/>
              <w:rPr>
                <w:szCs w:val="22"/>
              </w:rPr>
            </w:pPr>
            <w:r w:rsidRPr="0040147F">
              <w:rPr>
                <w:szCs w:val="22"/>
              </w:rPr>
              <w:t>3.</w:t>
            </w:r>
          </w:p>
        </w:tc>
        <w:tc>
          <w:tcPr>
            <w:tcW w:w="1985" w:type="dxa"/>
            <w:shd w:val="clear" w:color="auto" w:fill="auto"/>
          </w:tcPr>
          <w:p w14:paraId="5F610389" w14:textId="77777777" w:rsidR="0040147F" w:rsidRPr="0040147F" w:rsidRDefault="0040147F" w:rsidP="009B7C17">
            <w:pPr>
              <w:spacing w:line="240" w:lineRule="auto"/>
              <w:rPr>
                <w:szCs w:val="22"/>
              </w:rPr>
            </w:pPr>
            <w:r w:rsidRPr="0040147F">
              <w:rPr>
                <w:szCs w:val="22"/>
              </w:rPr>
              <w:t>Alin David</w:t>
            </w:r>
          </w:p>
        </w:tc>
        <w:tc>
          <w:tcPr>
            <w:tcW w:w="1545" w:type="dxa"/>
            <w:shd w:val="clear" w:color="auto" w:fill="auto"/>
          </w:tcPr>
          <w:p w14:paraId="27D18413" w14:textId="77777777" w:rsidR="0040147F" w:rsidRPr="0040147F" w:rsidRDefault="0040147F" w:rsidP="009B7C17">
            <w:pPr>
              <w:spacing w:line="240" w:lineRule="auto"/>
              <w:rPr>
                <w:szCs w:val="22"/>
              </w:rPr>
            </w:pPr>
            <w:r w:rsidRPr="0040147F">
              <w:rPr>
                <w:szCs w:val="22"/>
              </w:rPr>
              <w:t>Nu este cazul</w:t>
            </w:r>
          </w:p>
        </w:tc>
        <w:tc>
          <w:tcPr>
            <w:tcW w:w="1543" w:type="dxa"/>
            <w:shd w:val="clear" w:color="auto" w:fill="auto"/>
          </w:tcPr>
          <w:p w14:paraId="2BC4968F" w14:textId="77777777" w:rsidR="0040147F" w:rsidRPr="0040147F" w:rsidRDefault="0040147F" w:rsidP="009B7C17">
            <w:pPr>
              <w:spacing w:line="240" w:lineRule="auto"/>
              <w:rPr>
                <w:szCs w:val="22"/>
              </w:rPr>
            </w:pPr>
            <w:r w:rsidRPr="0040147F">
              <w:rPr>
                <w:szCs w:val="22"/>
              </w:rPr>
              <w:t>Ian. 2023-dec. 2023</w:t>
            </w:r>
          </w:p>
        </w:tc>
        <w:tc>
          <w:tcPr>
            <w:tcW w:w="1596" w:type="dxa"/>
            <w:shd w:val="clear" w:color="auto" w:fill="auto"/>
          </w:tcPr>
          <w:p w14:paraId="2FD0B4A2" w14:textId="77777777" w:rsidR="0040147F" w:rsidRPr="0040147F" w:rsidRDefault="0040147F" w:rsidP="009B7C17">
            <w:pPr>
              <w:spacing w:line="240" w:lineRule="auto"/>
              <w:rPr>
                <w:szCs w:val="22"/>
              </w:rPr>
            </w:pPr>
            <w:r w:rsidRPr="0040147F">
              <w:rPr>
                <w:szCs w:val="22"/>
              </w:rPr>
              <w:t>Expert vertebrate</w:t>
            </w:r>
          </w:p>
        </w:tc>
        <w:tc>
          <w:tcPr>
            <w:tcW w:w="1576" w:type="dxa"/>
            <w:shd w:val="clear" w:color="auto" w:fill="auto"/>
          </w:tcPr>
          <w:p w14:paraId="74AE65AB" w14:textId="77777777" w:rsidR="0040147F" w:rsidRPr="0040147F" w:rsidRDefault="0040147F" w:rsidP="009B7C17">
            <w:pPr>
              <w:spacing w:line="240" w:lineRule="auto"/>
              <w:rPr>
                <w:szCs w:val="22"/>
              </w:rPr>
            </w:pPr>
            <w:r w:rsidRPr="0040147F">
              <w:rPr>
                <w:szCs w:val="22"/>
              </w:rPr>
              <w:t>Dl David este cadru didactic al Facultății de Biologie din Cluj-Napoca, unde predă discipline de zoologie. De asemenea, a fost expert vertebrate (păsări, amfibieni, mamifere) în peste 10 proiecte de elaborare a unor planuri de management pentru arii naturale protejate.</w:t>
            </w:r>
          </w:p>
        </w:tc>
      </w:tr>
      <w:tr w:rsidR="006144E0" w:rsidRPr="0040147F" w14:paraId="3A0EEF71" w14:textId="77777777" w:rsidTr="009B7C17">
        <w:tc>
          <w:tcPr>
            <w:tcW w:w="1041" w:type="dxa"/>
            <w:shd w:val="clear" w:color="auto" w:fill="auto"/>
          </w:tcPr>
          <w:p w14:paraId="6A012A1C" w14:textId="77777777" w:rsidR="0040147F" w:rsidRPr="0040147F" w:rsidRDefault="0040147F" w:rsidP="009B7C17">
            <w:pPr>
              <w:spacing w:line="240" w:lineRule="auto"/>
              <w:rPr>
                <w:szCs w:val="22"/>
              </w:rPr>
            </w:pPr>
            <w:r w:rsidRPr="0040147F">
              <w:rPr>
                <w:szCs w:val="22"/>
              </w:rPr>
              <w:t>4.</w:t>
            </w:r>
          </w:p>
        </w:tc>
        <w:tc>
          <w:tcPr>
            <w:tcW w:w="1985" w:type="dxa"/>
            <w:shd w:val="clear" w:color="auto" w:fill="auto"/>
          </w:tcPr>
          <w:p w14:paraId="49B9671D" w14:textId="77777777" w:rsidR="0040147F" w:rsidRPr="0040147F" w:rsidRDefault="0040147F" w:rsidP="009B7C17">
            <w:pPr>
              <w:spacing w:line="240" w:lineRule="auto"/>
              <w:rPr>
                <w:szCs w:val="22"/>
              </w:rPr>
            </w:pPr>
            <w:r w:rsidRPr="0040147F">
              <w:rPr>
                <w:rFonts w:cs="Calibri Light"/>
              </w:rPr>
              <w:t>Izabella Pop</w:t>
            </w:r>
          </w:p>
        </w:tc>
        <w:tc>
          <w:tcPr>
            <w:tcW w:w="1545" w:type="dxa"/>
            <w:shd w:val="clear" w:color="auto" w:fill="auto"/>
          </w:tcPr>
          <w:p w14:paraId="68B58F6F" w14:textId="77777777" w:rsidR="0040147F" w:rsidRPr="0040147F" w:rsidRDefault="0040147F" w:rsidP="009B7C17">
            <w:pPr>
              <w:spacing w:line="240" w:lineRule="auto"/>
              <w:rPr>
                <w:szCs w:val="22"/>
              </w:rPr>
            </w:pPr>
            <w:r w:rsidRPr="0040147F">
              <w:rPr>
                <w:rFonts w:cs="Calibri Light"/>
              </w:rPr>
              <w:t>Nu este cazul</w:t>
            </w:r>
          </w:p>
        </w:tc>
        <w:tc>
          <w:tcPr>
            <w:tcW w:w="1543" w:type="dxa"/>
            <w:shd w:val="clear" w:color="auto" w:fill="auto"/>
          </w:tcPr>
          <w:p w14:paraId="184C959B" w14:textId="77777777" w:rsidR="0040147F" w:rsidRPr="0040147F" w:rsidRDefault="0040147F" w:rsidP="009B7C17">
            <w:pPr>
              <w:spacing w:line="240" w:lineRule="auto"/>
              <w:rPr>
                <w:szCs w:val="22"/>
              </w:rPr>
            </w:pPr>
            <w:r w:rsidRPr="0040147F">
              <w:rPr>
                <w:rFonts w:cs="Calibri Light"/>
              </w:rPr>
              <w:t>martie 2023-aprilie 2024</w:t>
            </w:r>
          </w:p>
        </w:tc>
        <w:tc>
          <w:tcPr>
            <w:tcW w:w="1596" w:type="dxa"/>
            <w:shd w:val="clear" w:color="auto" w:fill="auto"/>
          </w:tcPr>
          <w:p w14:paraId="4D140D96" w14:textId="77777777" w:rsidR="0040147F" w:rsidRPr="0040147F" w:rsidRDefault="0040147F" w:rsidP="009B7C17">
            <w:pPr>
              <w:spacing w:line="240" w:lineRule="auto"/>
              <w:rPr>
                <w:szCs w:val="22"/>
              </w:rPr>
            </w:pPr>
            <w:r w:rsidRPr="0040147F">
              <w:rPr>
                <w:rFonts w:cs="Calibri Light"/>
              </w:rPr>
              <w:t>ecolog</w:t>
            </w:r>
          </w:p>
        </w:tc>
        <w:tc>
          <w:tcPr>
            <w:tcW w:w="1576" w:type="dxa"/>
            <w:shd w:val="clear" w:color="auto" w:fill="auto"/>
          </w:tcPr>
          <w:p w14:paraId="155A08C3" w14:textId="77777777" w:rsidR="0040147F" w:rsidRPr="0040147F" w:rsidRDefault="0040147F" w:rsidP="009B7C17">
            <w:pPr>
              <w:spacing w:line="240" w:lineRule="auto"/>
              <w:rPr>
                <w:szCs w:val="22"/>
              </w:rPr>
            </w:pPr>
            <w:r w:rsidRPr="0040147F">
              <w:rPr>
                <w:rFonts w:cs="Calibri Light"/>
              </w:rPr>
              <w:t>Dna Pop are o experiență de peste 10 ani în elaborare studii de evaluare adecvată, fiind membru în echipa de elaborare a unor studii de evaluare adecvată.</w:t>
            </w:r>
          </w:p>
        </w:tc>
      </w:tr>
    </w:tbl>
    <w:p w14:paraId="6A048A48" w14:textId="77777777" w:rsidR="0040147F" w:rsidRPr="0040147F" w:rsidRDefault="0040147F" w:rsidP="0040147F">
      <w:pPr>
        <w:pStyle w:val="Titlucapitol"/>
        <w:rPr>
          <w:color w:val="auto"/>
        </w:rPr>
      </w:pPr>
      <w:bookmarkStart w:id="58" w:name="_Toc173566291"/>
      <w:bookmarkStart w:id="59" w:name="_Toc173566575"/>
      <w:r w:rsidRPr="0040147F">
        <w:rPr>
          <w:color w:val="auto"/>
        </w:rPr>
        <w:t>G. CONCLUZIILE EVALUĂRII ADECVATE</w:t>
      </w:r>
      <w:bookmarkEnd w:id="58"/>
      <w:bookmarkEnd w:id="59"/>
    </w:p>
    <w:p w14:paraId="4B39C9E4" w14:textId="77777777" w:rsidR="0040147F" w:rsidRPr="0040147F" w:rsidRDefault="0040147F" w:rsidP="0040147F">
      <w:pPr>
        <w:pStyle w:val="BodyText"/>
        <w:spacing w:before="108" w:line="352" w:lineRule="auto"/>
        <w:rPr>
          <w:rFonts w:ascii="Calibri Light" w:hAnsi="Calibri Light" w:cs="Calibri Light"/>
          <w:szCs w:val="22"/>
        </w:rPr>
      </w:pPr>
      <w:r w:rsidRPr="0040147F">
        <w:rPr>
          <w:rFonts w:ascii="Calibri Light" w:hAnsi="Calibri Light" w:cs="Calibri Light"/>
          <w:szCs w:val="22"/>
        </w:rPr>
        <w:t>Concluziile</w:t>
      </w:r>
      <w:r w:rsidRPr="0040147F">
        <w:rPr>
          <w:rFonts w:ascii="Calibri Light" w:hAnsi="Calibri Light" w:cs="Calibri Light"/>
          <w:spacing w:val="30"/>
          <w:szCs w:val="22"/>
        </w:rPr>
        <w:t xml:space="preserve"> </w:t>
      </w:r>
      <w:r w:rsidRPr="0040147F">
        <w:rPr>
          <w:rFonts w:ascii="Calibri Light" w:hAnsi="Calibri Light" w:cs="Calibri Light"/>
          <w:szCs w:val="22"/>
        </w:rPr>
        <w:t>Studiului</w:t>
      </w:r>
      <w:r w:rsidRPr="0040147F">
        <w:rPr>
          <w:rFonts w:ascii="Calibri Light" w:hAnsi="Calibri Light" w:cs="Calibri Light"/>
          <w:spacing w:val="30"/>
          <w:szCs w:val="22"/>
        </w:rPr>
        <w:t xml:space="preserve"> </w:t>
      </w:r>
      <w:r w:rsidRPr="0040147F">
        <w:rPr>
          <w:rFonts w:ascii="Calibri Light" w:hAnsi="Calibri Light" w:cs="Calibri Light"/>
          <w:szCs w:val="22"/>
        </w:rPr>
        <w:t>de</w:t>
      </w:r>
      <w:r w:rsidRPr="0040147F">
        <w:rPr>
          <w:rFonts w:ascii="Calibri Light" w:hAnsi="Calibri Light" w:cs="Calibri Light"/>
          <w:spacing w:val="30"/>
          <w:szCs w:val="22"/>
        </w:rPr>
        <w:t xml:space="preserve"> </w:t>
      </w:r>
      <w:r w:rsidRPr="0040147F">
        <w:rPr>
          <w:rFonts w:ascii="Calibri Light" w:hAnsi="Calibri Light" w:cs="Calibri Light"/>
          <w:szCs w:val="22"/>
        </w:rPr>
        <w:t>evaluare</w:t>
      </w:r>
      <w:r w:rsidRPr="0040147F">
        <w:rPr>
          <w:rFonts w:ascii="Calibri Light" w:hAnsi="Calibri Light" w:cs="Calibri Light"/>
          <w:spacing w:val="30"/>
          <w:szCs w:val="22"/>
        </w:rPr>
        <w:t xml:space="preserve"> </w:t>
      </w:r>
      <w:r w:rsidRPr="0040147F">
        <w:rPr>
          <w:rFonts w:ascii="Calibri Light" w:hAnsi="Calibri Light" w:cs="Calibri Light"/>
          <w:szCs w:val="22"/>
        </w:rPr>
        <w:t>adecvată</w:t>
      </w:r>
      <w:r w:rsidRPr="0040147F">
        <w:rPr>
          <w:rFonts w:ascii="Calibri Light" w:hAnsi="Calibri Light" w:cs="Calibri Light"/>
          <w:spacing w:val="30"/>
          <w:szCs w:val="22"/>
        </w:rPr>
        <w:t xml:space="preserve"> </w:t>
      </w:r>
      <w:r w:rsidRPr="0040147F">
        <w:rPr>
          <w:rFonts w:ascii="Calibri Light" w:hAnsi="Calibri Light" w:cs="Calibri Light"/>
          <w:szCs w:val="22"/>
        </w:rPr>
        <w:t>se</w:t>
      </w:r>
      <w:r w:rsidRPr="0040147F">
        <w:rPr>
          <w:rFonts w:ascii="Calibri Light" w:hAnsi="Calibri Light" w:cs="Calibri Light"/>
          <w:spacing w:val="30"/>
          <w:szCs w:val="22"/>
        </w:rPr>
        <w:t xml:space="preserve"> </w:t>
      </w:r>
      <w:r w:rsidRPr="0040147F">
        <w:rPr>
          <w:rFonts w:ascii="Calibri Light" w:hAnsi="Calibri Light" w:cs="Calibri Light"/>
          <w:szCs w:val="22"/>
        </w:rPr>
        <w:t>detaliază</w:t>
      </w:r>
      <w:r w:rsidRPr="0040147F">
        <w:rPr>
          <w:rFonts w:ascii="Calibri Light" w:hAnsi="Calibri Light" w:cs="Calibri Light"/>
          <w:spacing w:val="30"/>
          <w:szCs w:val="22"/>
        </w:rPr>
        <w:t xml:space="preserve"> </w:t>
      </w:r>
      <w:r w:rsidRPr="0040147F">
        <w:rPr>
          <w:rFonts w:ascii="Calibri Light" w:hAnsi="Calibri Light" w:cs="Calibri Light"/>
          <w:szCs w:val="22"/>
        </w:rPr>
        <w:t>pentru</w:t>
      </w:r>
      <w:r w:rsidRPr="0040147F">
        <w:rPr>
          <w:rFonts w:ascii="Calibri Light" w:hAnsi="Calibri Light" w:cs="Calibri Light"/>
          <w:spacing w:val="30"/>
          <w:szCs w:val="22"/>
        </w:rPr>
        <w:t xml:space="preserve"> </w:t>
      </w:r>
      <w:r w:rsidRPr="0040147F">
        <w:rPr>
          <w:rFonts w:ascii="Calibri Light" w:hAnsi="Calibri Light" w:cs="Calibri Light"/>
          <w:szCs w:val="22"/>
        </w:rPr>
        <w:t>fiecare</w:t>
      </w:r>
      <w:r w:rsidRPr="0040147F">
        <w:rPr>
          <w:rFonts w:ascii="Calibri Light" w:hAnsi="Calibri Light" w:cs="Calibri Light"/>
          <w:spacing w:val="16"/>
          <w:szCs w:val="22"/>
        </w:rPr>
        <w:t xml:space="preserve"> </w:t>
      </w:r>
      <w:r w:rsidRPr="0040147F">
        <w:rPr>
          <w:rFonts w:ascii="Calibri Light" w:hAnsi="Calibri Light" w:cs="Calibri Light"/>
          <w:szCs w:val="22"/>
        </w:rPr>
        <w:t>ANPIC</w:t>
      </w:r>
      <w:r w:rsidRPr="0040147F">
        <w:rPr>
          <w:rFonts w:ascii="Calibri Light" w:hAnsi="Calibri Light" w:cs="Calibri Light"/>
          <w:spacing w:val="30"/>
          <w:szCs w:val="22"/>
        </w:rPr>
        <w:t xml:space="preserve"> </w:t>
      </w:r>
      <w:r w:rsidRPr="0040147F">
        <w:rPr>
          <w:rFonts w:ascii="Calibri Light" w:hAnsi="Calibri Light" w:cs="Calibri Light"/>
          <w:szCs w:val="22"/>
        </w:rPr>
        <w:t>afectat.</w:t>
      </w:r>
      <w:r w:rsidRPr="0040147F">
        <w:rPr>
          <w:rFonts w:ascii="Calibri Light" w:hAnsi="Calibri Light" w:cs="Calibri Light"/>
          <w:spacing w:val="30"/>
          <w:szCs w:val="22"/>
        </w:rPr>
        <w:t xml:space="preserve"> </w:t>
      </w:r>
      <w:r w:rsidRPr="0040147F">
        <w:rPr>
          <w:rFonts w:ascii="Calibri Light" w:hAnsi="Calibri Light" w:cs="Calibri Light"/>
          <w:szCs w:val="22"/>
        </w:rPr>
        <w:t>O</w:t>
      </w:r>
      <w:r w:rsidRPr="0040147F">
        <w:rPr>
          <w:rFonts w:ascii="Calibri Light" w:hAnsi="Calibri Light" w:cs="Calibri Light"/>
          <w:spacing w:val="30"/>
          <w:szCs w:val="22"/>
        </w:rPr>
        <w:t xml:space="preserve"> </w:t>
      </w:r>
      <w:r w:rsidRPr="0040147F">
        <w:rPr>
          <w:rFonts w:ascii="Calibri Light" w:hAnsi="Calibri Light" w:cs="Calibri Light"/>
          <w:szCs w:val="22"/>
        </w:rPr>
        <w:t>sinteză</w:t>
      </w:r>
      <w:r w:rsidRPr="0040147F">
        <w:rPr>
          <w:rFonts w:ascii="Calibri Light" w:hAnsi="Calibri Light" w:cs="Calibri Light"/>
          <w:spacing w:val="30"/>
          <w:szCs w:val="22"/>
        </w:rPr>
        <w:t xml:space="preserve"> </w:t>
      </w:r>
      <w:r w:rsidRPr="0040147F">
        <w:rPr>
          <w:rFonts w:ascii="Calibri Light" w:hAnsi="Calibri Light" w:cs="Calibri Light"/>
          <w:szCs w:val="22"/>
        </w:rPr>
        <w:t>a</w:t>
      </w:r>
      <w:r w:rsidRPr="0040147F">
        <w:rPr>
          <w:rFonts w:ascii="Calibri Light" w:hAnsi="Calibri Light" w:cs="Calibri Light"/>
          <w:spacing w:val="30"/>
          <w:szCs w:val="22"/>
        </w:rPr>
        <w:t xml:space="preserve"> </w:t>
      </w:r>
      <w:r w:rsidRPr="0040147F">
        <w:rPr>
          <w:rFonts w:ascii="Calibri Light" w:hAnsi="Calibri Light" w:cs="Calibri Light"/>
          <w:szCs w:val="22"/>
        </w:rPr>
        <w:t>concluziilor</w:t>
      </w:r>
      <w:r w:rsidRPr="0040147F">
        <w:rPr>
          <w:rFonts w:ascii="Calibri Light" w:hAnsi="Calibri Light" w:cs="Calibri Light"/>
          <w:spacing w:val="30"/>
          <w:szCs w:val="22"/>
        </w:rPr>
        <w:t xml:space="preserve"> </w:t>
      </w:r>
      <w:r w:rsidRPr="0040147F">
        <w:rPr>
          <w:rFonts w:ascii="Calibri Light" w:hAnsi="Calibri Light" w:cs="Calibri Light"/>
          <w:szCs w:val="22"/>
        </w:rPr>
        <w:t>se prezintă prin completarea tabelului următor.</w:t>
      </w:r>
    </w:p>
    <w:p w14:paraId="03031296" w14:textId="77777777" w:rsidR="0040147F" w:rsidRPr="0040147F" w:rsidRDefault="0040147F" w:rsidP="0040147F">
      <w:pPr>
        <w:tabs>
          <w:tab w:val="num" w:pos="630"/>
        </w:tabs>
        <w:spacing w:line="276" w:lineRule="auto"/>
        <w:contextualSpacing/>
        <w:rPr>
          <w:rFonts w:cs="Calibri Light"/>
          <w:szCs w:val="22"/>
        </w:rPr>
      </w:pPr>
      <w:r w:rsidRPr="0040147F">
        <w:rPr>
          <w:rFonts w:cs="Calibri Light"/>
          <w:szCs w:val="22"/>
          <w:lang w:val="it-IT"/>
        </w:rPr>
        <w:t>Conform evaluării efectuate, se observǎ un impact în general redus al proiectului asupra biodiversitǎţii din zonă, existând un numǎr redus de specii şi habitate de interes comunitar ce ar putea fi afectate de acţiunile propuse și cu o intensitate a impactului negativ nesemnificativă, put</w:t>
      </w:r>
      <w:r w:rsidRPr="0040147F">
        <w:rPr>
          <w:rFonts w:cs="Calibri Light"/>
          <w:szCs w:val="22"/>
        </w:rPr>
        <w:t>ându-se menţiona următoarele concluzii:</w:t>
      </w:r>
    </w:p>
    <w:p w14:paraId="27ECC768" w14:textId="77777777" w:rsidR="0040147F" w:rsidRPr="0040147F" w:rsidRDefault="0040147F" w:rsidP="0040147F">
      <w:pPr>
        <w:pStyle w:val="ListParagraph"/>
        <w:keepLines w:val="0"/>
        <w:widowControl/>
        <w:numPr>
          <w:ilvl w:val="0"/>
          <w:numId w:val="13"/>
        </w:numPr>
        <w:rPr>
          <w:rFonts w:cs="Calibri Light"/>
          <w:szCs w:val="22"/>
          <w:lang w:val="it-IT"/>
        </w:rPr>
      </w:pPr>
      <w:r w:rsidRPr="0040147F">
        <w:rPr>
          <w:rFonts w:cs="Calibri Light"/>
          <w:szCs w:val="22"/>
          <w:lang w:val="it-IT"/>
        </w:rPr>
        <w:t>Proiectul va afecta factorii de mediu, inclusiv biodiversitatea şi ariile naturale protejate de interes comunitar, la nivel local, suprapunându-se peste un fond ocupaţional antropizat în mare parte, cu vegetaţie modificată antropic şi uneori ruderalizată;</w:t>
      </w:r>
    </w:p>
    <w:p w14:paraId="41AA9C21" w14:textId="77777777" w:rsidR="0040147F" w:rsidRPr="0040147F" w:rsidRDefault="0040147F" w:rsidP="0040147F">
      <w:pPr>
        <w:pStyle w:val="ListParagraph"/>
        <w:keepLines w:val="0"/>
        <w:widowControl/>
        <w:numPr>
          <w:ilvl w:val="0"/>
          <w:numId w:val="13"/>
        </w:numPr>
        <w:rPr>
          <w:rFonts w:cs="Calibri Light"/>
          <w:szCs w:val="22"/>
          <w:lang w:val="it-IT"/>
        </w:rPr>
      </w:pPr>
      <w:r w:rsidRPr="0040147F">
        <w:rPr>
          <w:rFonts w:cs="Calibri Light"/>
          <w:szCs w:val="22"/>
          <w:lang w:val="it-IT"/>
        </w:rPr>
        <w:t>Proiectul nu va presupune o modificare a modului de utilizare a terenurilor, pentru că sub panouri se păstrează vegetația actuală, schimbarea nu va afecta deci patternul de distribuţie a ecosistemelor din arii naturale protejate;</w:t>
      </w:r>
    </w:p>
    <w:p w14:paraId="49346312" w14:textId="77777777" w:rsidR="0040147F" w:rsidRPr="0040147F" w:rsidRDefault="0040147F" w:rsidP="0040147F">
      <w:pPr>
        <w:pStyle w:val="ListParagraph"/>
        <w:keepLines w:val="0"/>
        <w:widowControl/>
        <w:numPr>
          <w:ilvl w:val="0"/>
          <w:numId w:val="13"/>
        </w:numPr>
        <w:rPr>
          <w:rFonts w:cs="Calibri Light"/>
          <w:szCs w:val="22"/>
          <w:lang w:val="it-IT"/>
        </w:rPr>
      </w:pPr>
      <w:r w:rsidRPr="0040147F">
        <w:rPr>
          <w:rFonts w:cs="Calibri Light"/>
          <w:szCs w:val="22"/>
          <w:lang w:val="it-IT"/>
        </w:rPr>
        <w:t>Proiectul interferează cu un sit Natura 2000, dar analiza nu a pus în evidență reducerea suprafeţei unor habitate ale speciilor sau fragmentarea acestora. Proiectul conduce însă la diminuare a habitatelor specifice unor specii legate de habitatele de pajiște / spațiu deschis care vor fi reduse ca suprafață prin implementarea proiectului, însă impactul nu e de natură să afecteze dinamica populațiilor în sit și nici patternul general de distribuție a speciilor în sit. Habitatele existente sunt suficiente, astfel încât speciile nu vor fi afectate semnificativ de reducerea habitatului. Nu au mai fost identificate efecte indirecte negative ca intensitate asupra speciilor de interes comunitar din siturile vizate de studiu, reprezentate în principal de activitatea şantierului, în perioada de construcţie;</w:t>
      </w:r>
    </w:p>
    <w:p w14:paraId="79C99582" w14:textId="77777777" w:rsidR="0040147F" w:rsidRPr="0040147F" w:rsidRDefault="0040147F" w:rsidP="0040147F">
      <w:pPr>
        <w:pStyle w:val="ListParagraph"/>
        <w:keepLines w:val="0"/>
        <w:widowControl/>
        <w:numPr>
          <w:ilvl w:val="0"/>
          <w:numId w:val="13"/>
        </w:numPr>
        <w:rPr>
          <w:rFonts w:cs="Calibri Light"/>
          <w:szCs w:val="22"/>
          <w:lang w:val="it-IT"/>
        </w:rPr>
      </w:pPr>
      <w:r w:rsidRPr="0040147F">
        <w:rPr>
          <w:rFonts w:cs="Calibri Light"/>
          <w:szCs w:val="22"/>
          <w:lang w:val="it-IT"/>
        </w:rPr>
        <w:t>Asupra sitului se vor repercuta în general doar efecte indirecte, nu se va afecta dinamica populațiilor.</w:t>
      </w:r>
    </w:p>
    <w:p w14:paraId="4579929D" w14:textId="77777777" w:rsidR="0040147F" w:rsidRPr="0040147F" w:rsidRDefault="0040147F" w:rsidP="0040147F">
      <w:pPr>
        <w:pStyle w:val="ListParagraph"/>
        <w:keepLines w:val="0"/>
        <w:widowControl/>
        <w:numPr>
          <w:ilvl w:val="0"/>
          <w:numId w:val="13"/>
        </w:numPr>
        <w:rPr>
          <w:rFonts w:cs="Calibri Light"/>
          <w:szCs w:val="22"/>
          <w:lang w:val="it-IT"/>
        </w:rPr>
      </w:pPr>
      <w:r w:rsidRPr="0040147F">
        <w:rPr>
          <w:rFonts w:cs="Calibri Light"/>
          <w:szCs w:val="22"/>
          <w:lang w:val="it-IT"/>
        </w:rPr>
        <w:t>Impactul în perioada de construcţie este comun tuturor şantierelor de construcţie, nu au fost identificate tipuri de impact neobisnuite sau complexe care ar putea afecta speciile sau habitatele pentru care au fost desemnate siturile din zona de impact a proiectului;</w:t>
      </w:r>
    </w:p>
    <w:p w14:paraId="63FA6A93" w14:textId="77777777" w:rsidR="0040147F" w:rsidRPr="0040147F" w:rsidRDefault="0040147F" w:rsidP="0040147F">
      <w:pPr>
        <w:pStyle w:val="ListParagraph"/>
        <w:keepLines w:val="0"/>
        <w:widowControl/>
        <w:numPr>
          <w:ilvl w:val="0"/>
          <w:numId w:val="13"/>
        </w:numPr>
        <w:rPr>
          <w:rFonts w:cs="Calibri Light"/>
          <w:szCs w:val="22"/>
          <w:lang w:val="it-IT"/>
        </w:rPr>
      </w:pPr>
      <w:r w:rsidRPr="0040147F">
        <w:rPr>
          <w:rFonts w:cs="Calibri Light"/>
          <w:szCs w:val="22"/>
          <w:lang w:val="it-IT"/>
        </w:rPr>
        <w:t>Speciile susceptibile a recepta impact din partea proiectului au fost determinate pe criteriul prezenţei efective a speciei în zona proiectului, dar nu s-a limitat la aceasta, ci au fost inventariate şi analizate toate habitatele potenţiale care ar putea fi utilizate de speciile de interes comunitar în zona proiectului. De asemenea, a fost analizat şi impactul indirect asupra speciilor, prin degradarea habitatului specific acestora din situri în primul rând prin poluarea aerului sau apei, dar şi efectul de displacement care ar putea fi indus speciilor prin antropizare, zgomot, care determină speciile să migreze în zone mai puţin antropizate. În cadrul studiului, au fost evaluate toate formele de impact care sunt susceptibile a avea impact semnificativ asupra unor specii sau habitate pentru care a fost desemnat siturile de interes comunitar din zona de impact a proiectului. Evaluarea impactului asupra speciilor şi habitatelor acestora s-a făcut în funcţie de obiectivele specifice de conservare ale fiecărei specii de interes comunitar din siti, dar s-a vizat şi modul în care proiectul poate afecta integritatea ariilor naturale protejate per ansamblu.</w:t>
      </w:r>
    </w:p>
    <w:p w14:paraId="18D76591" w14:textId="77777777" w:rsidR="0040147F" w:rsidRPr="0040147F" w:rsidRDefault="0040147F" w:rsidP="0040147F">
      <w:pPr>
        <w:tabs>
          <w:tab w:val="num" w:pos="630"/>
        </w:tabs>
        <w:spacing w:line="276" w:lineRule="auto"/>
        <w:contextualSpacing/>
        <w:rPr>
          <w:rFonts w:cs="Calibri Light"/>
          <w:szCs w:val="22"/>
          <w:lang w:val="it-IT"/>
        </w:rPr>
      </w:pPr>
    </w:p>
    <w:p w14:paraId="1A602F30" w14:textId="77777777" w:rsidR="0040147F" w:rsidRPr="0040147F" w:rsidRDefault="0040147F" w:rsidP="0040147F">
      <w:pPr>
        <w:tabs>
          <w:tab w:val="num" w:pos="630"/>
        </w:tabs>
        <w:autoSpaceDE w:val="0"/>
        <w:autoSpaceDN w:val="0"/>
        <w:adjustRightInd w:val="0"/>
        <w:spacing w:line="276" w:lineRule="auto"/>
        <w:contextualSpacing/>
        <w:rPr>
          <w:rFonts w:cs="Calibri Light"/>
          <w:szCs w:val="22"/>
          <w:lang w:val="it-IT"/>
        </w:rPr>
      </w:pPr>
      <w:r w:rsidRPr="0040147F">
        <w:rPr>
          <w:rFonts w:cs="Calibri Light"/>
          <w:szCs w:val="22"/>
          <w:lang w:val="it-IT"/>
        </w:rPr>
        <w:tab/>
        <w:t>Astfel, în concluzie, se poate menţiona că nu existǎ elemente care sǎ conducǎ la concluzii conform cǎrora proiectul poate:</w:t>
      </w:r>
    </w:p>
    <w:p w14:paraId="76FF1129" w14:textId="77777777" w:rsidR="0040147F" w:rsidRPr="0040147F" w:rsidRDefault="0040147F" w:rsidP="0040147F">
      <w:pPr>
        <w:numPr>
          <w:ilvl w:val="1"/>
          <w:numId w:val="12"/>
        </w:numPr>
        <w:tabs>
          <w:tab w:val="num" w:pos="630"/>
        </w:tabs>
        <w:autoSpaceDE w:val="0"/>
        <w:autoSpaceDN w:val="0"/>
        <w:adjustRightInd w:val="0"/>
        <w:spacing w:line="276" w:lineRule="auto"/>
        <w:ind w:left="720" w:firstLine="0"/>
        <w:contextualSpacing/>
        <w:rPr>
          <w:rFonts w:cs="Calibri Light"/>
          <w:szCs w:val="22"/>
          <w:lang w:val="it-IT"/>
        </w:rPr>
      </w:pPr>
      <w:r w:rsidRPr="0040147F">
        <w:rPr>
          <w:rFonts w:cs="Calibri Light"/>
          <w:szCs w:val="22"/>
          <w:lang w:val="it-IT"/>
        </w:rPr>
        <w:t>sǎ reducǎ suprafeţele habitatelor şi/sau a numărului exemplarelor speciilor de interes comunitar din aria protejată de interes comunitar în care se află proiectul. Proiectul va conduce la diminuarea unor habitate caracteristice unor specii de interes comunitar, dar care sunt relativ extinse în zonă, astfel încât impactul reducerii acestora este nesemnificativ;</w:t>
      </w:r>
    </w:p>
    <w:p w14:paraId="32425219" w14:textId="77777777" w:rsidR="0040147F" w:rsidRPr="0040147F" w:rsidRDefault="0040147F" w:rsidP="0040147F">
      <w:pPr>
        <w:numPr>
          <w:ilvl w:val="1"/>
          <w:numId w:val="12"/>
        </w:numPr>
        <w:tabs>
          <w:tab w:val="num" w:pos="630"/>
        </w:tabs>
        <w:autoSpaceDE w:val="0"/>
        <w:autoSpaceDN w:val="0"/>
        <w:adjustRightInd w:val="0"/>
        <w:spacing w:line="276" w:lineRule="auto"/>
        <w:ind w:left="720" w:firstLine="0"/>
        <w:contextualSpacing/>
        <w:rPr>
          <w:rFonts w:cs="Calibri Light"/>
          <w:szCs w:val="22"/>
          <w:lang w:val="it-IT"/>
        </w:rPr>
      </w:pPr>
      <w:r w:rsidRPr="0040147F">
        <w:rPr>
          <w:rFonts w:cs="Calibri Light"/>
          <w:szCs w:val="22"/>
          <w:lang w:val="it-IT"/>
        </w:rPr>
        <w:t>sǎ ducǎ la fragmentarea habitatelor acestora din aria naturală protejată cu care interferează proiectului. Proiectul va conduce la fragmentarea unor habitate caracteristice unor specii de interes comunitar, dar dacă se vor aplica măsurile de reducere privind asigurarea conectivităţii, impactul va fi negativ nesemnificativ;</w:t>
      </w:r>
    </w:p>
    <w:p w14:paraId="35545AD4" w14:textId="77777777" w:rsidR="0040147F" w:rsidRPr="0040147F" w:rsidRDefault="0040147F" w:rsidP="0040147F">
      <w:pPr>
        <w:numPr>
          <w:ilvl w:val="1"/>
          <w:numId w:val="12"/>
        </w:numPr>
        <w:tabs>
          <w:tab w:val="num" w:pos="630"/>
        </w:tabs>
        <w:autoSpaceDE w:val="0"/>
        <w:autoSpaceDN w:val="0"/>
        <w:adjustRightInd w:val="0"/>
        <w:spacing w:line="276" w:lineRule="auto"/>
        <w:ind w:left="720" w:firstLine="0"/>
        <w:contextualSpacing/>
        <w:rPr>
          <w:rFonts w:cs="Calibri Light"/>
          <w:szCs w:val="22"/>
          <w:lang w:val="it-IT"/>
        </w:rPr>
      </w:pPr>
      <w:r w:rsidRPr="0040147F">
        <w:rPr>
          <w:rFonts w:cs="Calibri Light"/>
          <w:szCs w:val="22"/>
          <w:lang w:val="it-IT"/>
        </w:rPr>
        <w:t>sǎ aibǎ impact negativ asupra factorilor care determinǎ menţinerea stǎrii favorabile de conservare a ariei naturale protejate cu care interferează proiectului;</w:t>
      </w:r>
    </w:p>
    <w:p w14:paraId="002D5761" w14:textId="77777777" w:rsidR="0040147F" w:rsidRPr="0040147F" w:rsidRDefault="0040147F" w:rsidP="0040147F">
      <w:pPr>
        <w:numPr>
          <w:ilvl w:val="1"/>
          <w:numId w:val="12"/>
        </w:numPr>
        <w:tabs>
          <w:tab w:val="num" w:pos="630"/>
        </w:tabs>
        <w:autoSpaceDE w:val="0"/>
        <w:autoSpaceDN w:val="0"/>
        <w:adjustRightInd w:val="0"/>
        <w:spacing w:line="276" w:lineRule="auto"/>
        <w:ind w:left="720" w:firstLine="0"/>
        <w:contextualSpacing/>
        <w:rPr>
          <w:rFonts w:cs="Calibri Light"/>
          <w:szCs w:val="22"/>
          <w:lang w:val="it-IT"/>
        </w:rPr>
      </w:pPr>
      <w:r w:rsidRPr="0040147F">
        <w:rPr>
          <w:rFonts w:cs="Calibri Light"/>
          <w:szCs w:val="22"/>
          <w:lang w:val="it-IT"/>
        </w:rPr>
        <w:t>sǎ producǎ modificǎri ale dinamicii relaţiilor ce definesc structura şi/sau funcţia ariei naturale protejate cu care interferează proiectului.</w:t>
      </w:r>
    </w:p>
    <w:p w14:paraId="667DC7FA" w14:textId="77777777" w:rsidR="0040147F" w:rsidRPr="0040147F" w:rsidRDefault="0040147F" w:rsidP="0040147F">
      <w:pPr>
        <w:tabs>
          <w:tab w:val="num" w:pos="630"/>
        </w:tabs>
        <w:autoSpaceDE w:val="0"/>
        <w:autoSpaceDN w:val="0"/>
        <w:adjustRightInd w:val="0"/>
        <w:spacing w:line="276" w:lineRule="auto"/>
        <w:contextualSpacing/>
        <w:rPr>
          <w:rFonts w:cs="Calibri Light"/>
          <w:szCs w:val="22"/>
          <w:lang w:val="it-IT"/>
        </w:rPr>
      </w:pPr>
    </w:p>
    <w:p w14:paraId="026DB451" w14:textId="77777777" w:rsidR="0040147F" w:rsidRPr="0040147F" w:rsidRDefault="0040147F" w:rsidP="0040147F">
      <w:pPr>
        <w:tabs>
          <w:tab w:val="num" w:pos="630"/>
        </w:tabs>
        <w:autoSpaceDE w:val="0"/>
        <w:autoSpaceDN w:val="0"/>
        <w:adjustRightInd w:val="0"/>
        <w:spacing w:line="276" w:lineRule="auto"/>
        <w:contextualSpacing/>
        <w:rPr>
          <w:rFonts w:cs="Calibri Light"/>
          <w:szCs w:val="22"/>
          <w:lang w:val="it-IT"/>
        </w:rPr>
      </w:pPr>
      <w:r w:rsidRPr="0040147F">
        <w:rPr>
          <w:rFonts w:cs="Calibri Light"/>
          <w:szCs w:val="22"/>
          <w:lang w:val="it-IT"/>
        </w:rPr>
        <w:t xml:space="preserve">În consecinţǎ, se poate afirma cǎ integritatea ariilor naturale de interes comunitar </w:t>
      </w:r>
      <w:r w:rsidRPr="0040147F">
        <w:rPr>
          <w:rFonts w:cs="Calibri Light"/>
          <w:b/>
          <w:szCs w:val="22"/>
          <w:lang w:val="it-IT"/>
        </w:rPr>
        <w:t xml:space="preserve">nu </w:t>
      </w:r>
      <w:r w:rsidRPr="0040147F">
        <w:rPr>
          <w:rFonts w:cs="Calibri Light"/>
          <w:szCs w:val="22"/>
          <w:lang w:val="it-IT"/>
        </w:rPr>
        <w:t>este afectatǎ ca urmare a implementǎrii proiectului.</w:t>
      </w:r>
    </w:p>
    <w:p w14:paraId="45AB37E8" w14:textId="77777777" w:rsidR="0040147F" w:rsidRPr="0040147F" w:rsidRDefault="0040147F" w:rsidP="0040147F">
      <w:pPr>
        <w:pStyle w:val="BodyText"/>
        <w:spacing w:before="7"/>
        <w:rPr>
          <w:rFonts w:ascii="Calibri Light" w:hAnsi="Calibri Light" w:cs="Calibri Light"/>
          <w:szCs w:val="22"/>
        </w:rPr>
      </w:pPr>
    </w:p>
    <w:p w14:paraId="548C86C4" w14:textId="3F8F5D9C" w:rsidR="0040147F" w:rsidRPr="0040147F" w:rsidRDefault="0040147F" w:rsidP="0040147F">
      <w:pPr>
        <w:pStyle w:val="Caption"/>
        <w:rPr>
          <w:rFonts w:cs="Calibri Light"/>
          <w:b/>
          <w:color w:val="auto"/>
          <w:szCs w:val="22"/>
        </w:rPr>
      </w:pPr>
      <w:r w:rsidRPr="0040147F">
        <w:rPr>
          <w:rFonts w:cs="Calibri Light"/>
          <w:color w:val="auto"/>
        </w:rPr>
        <w:t xml:space="preserve">Tabel </w:t>
      </w:r>
      <w:r w:rsidRPr="0040147F">
        <w:rPr>
          <w:rFonts w:cs="Calibri Light"/>
          <w:color w:val="auto"/>
        </w:rPr>
        <w:fldChar w:fldCharType="begin"/>
      </w:r>
      <w:r w:rsidRPr="0040147F">
        <w:rPr>
          <w:rFonts w:cs="Calibri Light"/>
          <w:color w:val="auto"/>
        </w:rPr>
        <w:instrText xml:space="preserve"> SEQ Tabel \* ARABIC </w:instrText>
      </w:r>
      <w:r w:rsidRPr="0040147F">
        <w:rPr>
          <w:rFonts w:cs="Calibri Light"/>
          <w:color w:val="auto"/>
        </w:rPr>
        <w:fldChar w:fldCharType="separate"/>
      </w:r>
      <w:r w:rsidR="006144E0">
        <w:rPr>
          <w:rFonts w:cs="Calibri Light"/>
          <w:noProof/>
          <w:color w:val="auto"/>
        </w:rPr>
        <w:t>18</w:t>
      </w:r>
      <w:r w:rsidRPr="0040147F">
        <w:rPr>
          <w:rFonts w:cs="Calibri Light"/>
          <w:color w:val="auto"/>
        </w:rPr>
        <w:fldChar w:fldCharType="end"/>
      </w:r>
      <w:r w:rsidRPr="0040147F">
        <w:rPr>
          <w:rFonts w:cs="Calibri Light"/>
          <w:color w:val="auto"/>
        </w:rPr>
        <w:t xml:space="preserve">. </w:t>
      </w:r>
      <w:r w:rsidRPr="0040147F">
        <w:rPr>
          <w:rFonts w:cs="Calibri Light"/>
          <w:b/>
          <w:color w:val="auto"/>
          <w:szCs w:val="22"/>
        </w:rPr>
        <w:t>Concluziile</w:t>
      </w:r>
      <w:r w:rsidRPr="0040147F">
        <w:rPr>
          <w:rFonts w:cs="Calibri Light"/>
          <w:b/>
          <w:color w:val="auto"/>
          <w:spacing w:val="8"/>
          <w:szCs w:val="22"/>
        </w:rPr>
        <w:t xml:space="preserve"> </w:t>
      </w:r>
      <w:r w:rsidRPr="0040147F">
        <w:rPr>
          <w:rFonts w:cs="Calibri Light"/>
          <w:b/>
          <w:color w:val="auto"/>
          <w:szCs w:val="22"/>
        </w:rPr>
        <w:t>evaluării</w:t>
      </w:r>
      <w:r w:rsidRPr="0040147F">
        <w:rPr>
          <w:rFonts w:cs="Calibri Light"/>
          <w:b/>
          <w:color w:val="auto"/>
          <w:spacing w:val="7"/>
          <w:szCs w:val="22"/>
        </w:rPr>
        <w:t xml:space="preserve"> </w:t>
      </w:r>
      <w:r w:rsidRPr="0040147F">
        <w:rPr>
          <w:rFonts w:cs="Calibri Light"/>
          <w:b/>
          <w:color w:val="auto"/>
          <w:spacing w:val="-2"/>
          <w:szCs w:val="22"/>
        </w:rPr>
        <w:t>adecvate</w:t>
      </w:r>
    </w:p>
    <w:tbl>
      <w:tblPr>
        <w:tblW w:w="9954" w:type="dxa"/>
        <w:jc w:val="center"/>
        <w:tblBorders>
          <w:top w:val="single" w:sz="6" w:space="0" w:color="333333"/>
          <w:left w:val="single" w:sz="6" w:space="0" w:color="333333"/>
          <w:bottom w:val="single" w:sz="6" w:space="0" w:color="333333"/>
          <w:right w:val="single" w:sz="6" w:space="0" w:color="333333"/>
          <w:insideH w:val="single" w:sz="6" w:space="0" w:color="333333"/>
          <w:insideV w:val="single" w:sz="6" w:space="0" w:color="333333"/>
        </w:tblBorders>
        <w:tblLayout w:type="fixed"/>
        <w:tblCellMar>
          <w:left w:w="0" w:type="dxa"/>
          <w:right w:w="0" w:type="dxa"/>
        </w:tblCellMar>
        <w:tblLook w:val="01E0" w:firstRow="1" w:lastRow="1" w:firstColumn="1" w:lastColumn="1" w:noHBand="0" w:noVBand="0"/>
      </w:tblPr>
      <w:tblGrid>
        <w:gridCol w:w="1014"/>
        <w:gridCol w:w="691"/>
        <w:gridCol w:w="1191"/>
        <w:gridCol w:w="1235"/>
        <w:gridCol w:w="823"/>
        <w:gridCol w:w="750"/>
        <w:gridCol w:w="662"/>
        <w:gridCol w:w="882"/>
        <w:gridCol w:w="882"/>
        <w:gridCol w:w="1147"/>
        <w:gridCol w:w="677"/>
      </w:tblGrid>
      <w:tr w:rsidR="006144E0" w:rsidRPr="0040147F" w14:paraId="31785786" w14:textId="77777777" w:rsidTr="009B7C17">
        <w:trPr>
          <w:trHeight w:val="1009"/>
          <w:jc w:val="center"/>
        </w:trPr>
        <w:tc>
          <w:tcPr>
            <w:tcW w:w="1014" w:type="dxa"/>
          </w:tcPr>
          <w:p w14:paraId="2E1AE29F" w14:textId="77777777" w:rsidR="0040147F" w:rsidRPr="0040147F" w:rsidRDefault="0040147F" w:rsidP="009B7C17">
            <w:pPr>
              <w:pStyle w:val="TableParagraph"/>
              <w:spacing w:before="75"/>
              <w:ind w:left="24" w:right="3" w:hanging="1"/>
              <w:jc w:val="center"/>
              <w:rPr>
                <w:rFonts w:ascii="Calibri Light" w:hAnsi="Calibri Light" w:cs="Calibri Light"/>
                <w:b/>
                <w:bCs/>
                <w:sz w:val="14"/>
                <w:szCs w:val="14"/>
              </w:rPr>
            </w:pPr>
            <w:r w:rsidRPr="0040147F">
              <w:rPr>
                <w:rFonts w:ascii="Calibri Light" w:hAnsi="Calibri Light" w:cs="Calibri Light"/>
                <w:b/>
                <w:bCs/>
                <w:spacing w:val="-2"/>
                <w:w w:val="105"/>
                <w:sz w:val="14"/>
                <w:szCs w:val="14"/>
              </w:rPr>
              <w:t xml:space="preserve">Descriere </w:t>
            </w:r>
            <w:r w:rsidRPr="0040147F">
              <w:rPr>
                <w:rFonts w:ascii="Calibri Light" w:hAnsi="Calibri Light" w:cs="Calibri Light"/>
                <w:b/>
                <w:bCs/>
                <w:spacing w:val="-2"/>
                <w:sz w:val="14"/>
                <w:szCs w:val="14"/>
              </w:rPr>
              <w:t xml:space="preserve">componente </w:t>
            </w:r>
            <w:r w:rsidRPr="0040147F">
              <w:rPr>
                <w:rFonts w:ascii="Calibri Light" w:hAnsi="Calibri Light" w:cs="Calibri Light"/>
                <w:b/>
                <w:bCs/>
                <w:spacing w:val="-6"/>
                <w:w w:val="105"/>
                <w:sz w:val="14"/>
                <w:szCs w:val="14"/>
              </w:rPr>
              <w:t>PP</w:t>
            </w:r>
          </w:p>
        </w:tc>
        <w:tc>
          <w:tcPr>
            <w:tcW w:w="691" w:type="dxa"/>
          </w:tcPr>
          <w:p w14:paraId="5874CA4C" w14:textId="77777777" w:rsidR="0040147F" w:rsidRPr="0040147F" w:rsidRDefault="0040147F" w:rsidP="009B7C17">
            <w:pPr>
              <w:pStyle w:val="TableParagraph"/>
              <w:spacing w:before="75"/>
              <w:ind w:left="76"/>
              <w:rPr>
                <w:rFonts w:ascii="Calibri Light" w:hAnsi="Calibri Light" w:cs="Calibri Light"/>
                <w:b/>
                <w:bCs/>
                <w:sz w:val="14"/>
                <w:szCs w:val="14"/>
              </w:rPr>
            </w:pPr>
            <w:r w:rsidRPr="0040147F">
              <w:rPr>
                <w:rFonts w:ascii="Calibri Light" w:hAnsi="Calibri Light" w:cs="Calibri Light"/>
                <w:b/>
                <w:bCs/>
                <w:spacing w:val="-4"/>
                <w:w w:val="105"/>
                <w:sz w:val="14"/>
                <w:szCs w:val="14"/>
              </w:rPr>
              <w:t>ANPIC</w:t>
            </w:r>
          </w:p>
          <w:p w14:paraId="1381ABF7" w14:textId="77777777" w:rsidR="0040147F" w:rsidRPr="0040147F" w:rsidRDefault="0040147F" w:rsidP="009B7C17">
            <w:pPr>
              <w:pStyle w:val="TableParagraph"/>
              <w:spacing w:before="143"/>
              <w:ind w:left="31"/>
              <w:rPr>
                <w:rFonts w:ascii="Calibri Light" w:hAnsi="Calibri Light" w:cs="Calibri Light"/>
                <w:b/>
                <w:bCs/>
                <w:sz w:val="14"/>
                <w:szCs w:val="14"/>
              </w:rPr>
            </w:pPr>
            <w:r w:rsidRPr="0040147F">
              <w:rPr>
                <w:rFonts w:ascii="Calibri Light" w:hAnsi="Calibri Light" w:cs="Calibri Light"/>
                <w:b/>
                <w:bCs/>
                <w:spacing w:val="-2"/>
                <w:w w:val="105"/>
                <w:sz w:val="14"/>
                <w:szCs w:val="14"/>
              </w:rPr>
              <w:t>afectate</w:t>
            </w:r>
          </w:p>
        </w:tc>
        <w:tc>
          <w:tcPr>
            <w:tcW w:w="1191" w:type="dxa"/>
          </w:tcPr>
          <w:p w14:paraId="70AEDAD9" w14:textId="77777777" w:rsidR="0040147F" w:rsidRPr="0040147F" w:rsidRDefault="0040147F" w:rsidP="009B7C17">
            <w:pPr>
              <w:pStyle w:val="TableParagraph"/>
              <w:spacing w:before="75"/>
              <w:ind w:left="282" w:hanging="265"/>
              <w:rPr>
                <w:rFonts w:ascii="Calibri Light" w:hAnsi="Calibri Light" w:cs="Calibri Light"/>
                <w:b/>
                <w:bCs/>
                <w:sz w:val="14"/>
                <w:szCs w:val="14"/>
              </w:rPr>
            </w:pPr>
            <w:r w:rsidRPr="0040147F">
              <w:rPr>
                <w:rFonts w:ascii="Calibri Light" w:hAnsi="Calibri Light" w:cs="Calibri Light"/>
                <w:b/>
                <w:bCs/>
                <w:spacing w:val="-2"/>
                <w:sz w:val="14"/>
                <w:szCs w:val="14"/>
              </w:rPr>
              <w:t xml:space="preserve">Specii/habitate </w:t>
            </w:r>
            <w:r w:rsidRPr="0040147F">
              <w:rPr>
                <w:rFonts w:ascii="Calibri Light" w:hAnsi="Calibri Light" w:cs="Calibri Light"/>
                <w:b/>
                <w:bCs/>
                <w:spacing w:val="-2"/>
                <w:w w:val="105"/>
                <w:sz w:val="14"/>
                <w:szCs w:val="14"/>
              </w:rPr>
              <w:t>afectate</w:t>
            </w:r>
          </w:p>
        </w:tc>
        <w:tc>
          <w:tcPr>
            <w:tcW w:w="1235" w:type="dxa"/>
          </w:tcPr>
          <w:p w14:paraId="7F0EB8E7" w14:textId="77777777" w:rsidR="0040147F" w:rsidRPr="0040147F" w:rsidRDefault="0040147F" w:rsidP="009B7C17">
            <w:pPr>
              <w:pStyle w:val="TableParagraph"/>
              <w:spacing w:before="75"/>
              <w:ind w:left="28" w:firstLine="147"/>
              <w:rPr>
                <w:rFonts w:ascii="Calibri Light" w:hAnsi="Calibri Light" w:cs="Calibri Light"/>
                <w:b/>
                <w:bCs/>
                <w:sz w:val="14"/>
                <w:szCs w:val="14"/>
              </w:rPr>
            </w:pPr>
            <w:r w:rsidRPr="0040147F">
              <w:rPr>
                <w:rFonts w:ascii="Calibri Light" w:hAnsi="Calibri Light" w:cs="Calibri Light"/>
                <w:b/>
                <w:bCs/>
                <w:w w:val="105"/>
                <w:sz w:val="14"/>
                <w:szCs w:val="14"/>
              </w:rPr>
              <w:t xml:space="preserve">Obictive de </w:t>
            </w:r>
            <w:r w:rsidRPr="0040147F">
              <w:rPr>
                <w:rFonts w:ascii="Calibri Light" w:hAnsi="Calibri Light" w:cs="Calibri Light"/>
                <w:b/>
                <w:bCs/>
                <w:spacing w:val="-2"/>
                <w:sz w:val="14"/>
                <w:szCs w:val="14"/>
              </w:rPr>
              <w:t xml:space="preserve">conservare/par </w:t>
            </w:r>
            <w:r w:rsidRPr="0040147F">
              <w:rPr>
                <w:rFonts w:ascii="Calibri Light" w:hAnsi="Calibri Light" w:cs="Calibri Light"/>
                <w:b/>
                <w:bCs/>
                <w:w w:val="105"/>
                <w:sz w:val="14"/>
                <w:szCs w:val="14"/>
              </w:rPr>
              <w:t>ametru</w:t>
            </w:r>
            <w:r w:rsidRPr="0040147F">
              <w:rPr>
                <w:rFonts w:ascii="Calibri Light" w:hAnsi="Calibri Light" w:cs="Calibri Light"/>
                <w:b/>
                <w:bCs/>
                <w:spacing w:val="-12"/>
                <w:w w:val="105"/>
                <w:sz w:val="14"/>
                <w:szCs w:val="14"/>
              </w:rPr>
              <w:t xml:space="preserve"> </w:t>
            </w:r>
            <w:r w:rsidRPr="0040147F">
              <w:rPr>
                <w:rFonts w:ascii="Calibri Light" w:hAnsi="Calibri Light" w:cs="Calibri Light"/>
                <w:b/>
                <w:bCs/>
                <w:spacing w:val="-2"/>
                <w:w w:val="105"/>
                <w:sz w:val="14"/>
                <w:szCs w:val="14"/>
              </w:rPr>
              <w:t>afectaţi</w:t>
            </w:r>
          </w:p>
        </w:tc>
        <w:tc>
          <w:tcPr>
            <w:tcW w:w="823" w:type="dxa"/>
          </w:tcPr>
          <w:p w14:paraId="72D882B5" w14:textId="77777777" w:rsidR="0040147F" w:rsidRPr="0040147F" w:rsidRDefault="0040147F" w:rsidP="009B7C17">
            <w:pPr>
              <w:pStyle w:val="TableParagraph"/>
              <w:spacing w:before="75"/>
              <w:ind w:left="31" w:right="29" w:hanging="1"/>
              <w:jc w:val="center"/>
              <w:rPr>
                <w:rFonts w:ascii="Calibri Light" w:hAnsi="Calibri Light" w:cs="Calibri Light"/>
                <w:b/>
                <w:bCs/>
                <w:sz w:val="14"/>
                <w:szCs w:val="14"/>
              </w:rPr>
            </w:pPr>
            <w:r w:rsidRPr="0040147F">
              <w:rPr>
                <w:rFonts w:ascii="Calibri Light" w:hAnsi="Calibri Light" w:cs="Calibri Light"/>
                <w:b/>
                <w:bCs/>
                <w:w w:val="105"/>
                <w:sz w:val="14"/>
                <w:szCs w:val="14"/>
              </w:rPr>
              <w:t xml:space="preserve">Tipuri de </w:t>
            </w:r>
            <w:r w:rsidRPr="0040147F">
              <w:rPr>
                <w:rFonts w:ascii="Calibri Light" w:hAnsi="Calibri Light" w:cs="Calibri Light"/>
                <w:b/>
                <w:bCs/>
                <w:spacing w:val="-2"/>
                <w:w w:val="105"/>
                <w:sz w:val="14"/>
                <w:szCs w:val="14"/>
              </w:rPr>
              <w:t xml:space="preserve">impact, inclusiv </w:t>
            </w:r>
            <w:r w:rsidRPr="0040147F">
              <w:rPr>
                <w:rFonts w:ascii="Calibri Light" w:hAnsi="Calibri Light" w:cs="Calibri Light"/>
                <w:b/>
                <w:bCs/>
                <w:spacing w:val="-2"/>
                <w:sz w:val="14"/>
                <w:szCs w:val="14"/>
              </w:rPr>
              <w:t>cumulativ</w:t>
            </w:r>
          </w:p>
        </w:tc>
        <w:tc>
          <w:tcPr>
            <w:tcW w:w="750" w:type="dxa"/>
          </w:tcPr>
          <w:p w14:paraId="771B3F47" w14:textId="77777777" w:rsidR="0040147F" w:rsidRPr="0040147F" w:rsidRDefault="0040147F" w:rsidP="009B7C17">
            <w:pPr>
              <w:pStyle w:val="TableParagraph"/>
              <w:spacing w:before="75"/>
              <w:ind w:left="21" w:right="19"/>
              <w:jc w:val="center"/>
              <w:rPr>
                <w:rFonts w:ascii="Calibri Light" w:hAnsi="Calibri Light" w:cs="Calibri Light"/>
                <w:b/>
                <w:bCs/>
                <w:sz w:val="14"/>
                <w:szCs w:val="14"/>
              </w:rPr>
            </w:pPr>
            <w:r w:rsidRPr="0040147F">
              <w:rPr>
                <w:rFonts w:ascii="Calibri Light" w:hAnsi="Calibri Light" w:cs="Calibri Light"/>
                <w:b/>
                <w:bCs/>
                <w:spacing w:val="-2"/>
                <w:w w:val="105"/>
                <w:sz w:val="14"/>
                <w:szCs w:val="14"/>
              </w:rPr>
              <w:t xml:space="preserve">Măsuri </w:t>
            </w:r>
            <w:r w:rsidRPr="0040147F">
              <w:rPr>
                <w:rFonts w:ascii="Calibri Light" w:hAnsi="Calibri Light" w:cs="Calibri Light"/>
                <w:b/>
                <w:bCs/>
                <w:spacing w:val="-6"/>
                <w:w w:val="105"/>
                <w:sz w:val="14"/>
                <w:szCs w:val="14"/>
              </w:rPr>
              <w:t xml:space="preserve">de </w:t>
            </w:r>
            <w:r w:rsidRPr="0040147F">
              <w:rPr>
                <w:rFonts w:ascii="Calibri Light" w:hAnsi="Calibri Light" w:cs="Calibri Light"/>
                <w:b/>
                <w:bCs/>
                <w:spacing w:val="-2"/>
                <w:sz w:val="14"/>
                <w:szCs w:val="14"/>
              </w:rPr>
              <w:t>reducere</w:t>
            </w:r>
          </w:p>
        </w:tc>
        <w:tc>
          <w:tcPr>
            <w:tcW w:w="662" w:type="dxa"/>
          </w:tcPr>
          <w:p w14:paraId="6B578BCA" w14:textId="77777777" w:rsidR="0040147F" w:rsidRPr="0040147F" w:rsidRDefault="0040147F" w:rsidP="009B7C17">
            <w:pPr>
              <w:pStyle w:val="TableParagraph"/>
              <w:spacing w:before="75"/>
              <w:ind w:left="16" w:firstLine="44"/>
              <w:rPr>
                <w:rFonts w:ascii="Calibri Light" w:hAnsi="Calibri Light" w:cs="Calibri Light"/>
                <w:b/>
                <w:bCs/>
                <w:sz w:val="14"/>
                <w:szCs w:val="14"/>
              </w:rPr>
            </w:pPr>
            <w:r w:rsidRPr="0040147F">
              <w:rPr>
                <w:rFonts w:ascii="Calibri Light" w:hAnsi="Calibri Light" w:cs="Calibri Light"/>
                <w:b/>
                <w:bCs/>
                <w:spacing w:val="-2"/>
                <w:w w:val="105"/>
                <w:sz w:val="14"/>
                <w:szCs w:val="14"/>
              </w:rPr>
              <w:t xml:space="preserve">Impact </w:t>
            </w:r>
            <w:r w:rsidRPr="0040147F">
              <w:rPr>
                <w:rFonts w:ascii="Calibri Light" w:hAnsi="Calibri Light" w:cs="Calibri Light"/>
                <w:b/>
                <w:bCs/>
                <w:spacing w:val="-2"/>
                <w:sz w:val="14"/>
                <w:szCs w:val="14"/>
              </w:rPr>
              <w:t>rezidual</w:t>
            </w:r>
          </w:p>
        </w:tc>
        <w:tc>
          <w:tcPr>
            <w:tcW w:w="882" w:type="dxa"/>
          </w:tcPr>
          <w:p w14:paraId="189AAE1C" w14:textId="77777777" w:rsidR="0040147F" w:rsidRPr="0040147F" w:rsidRDefault="0040147F" w:rsidP="009B7C17">
            <w:pPr>
              <w:pStyle w:val="TableParagraph"/>
              <w:spacing w:before="75"/>
              <w:ind w:left="28" w:right="22" w:hanging="1"/>
              <w:rPr>
                <w:rFonts w:ascii="Calibri Light" w:hAnsi="Calibri Light" w:cs="Calibri Light"/>
                <w:b/>
                <w:bCs/>
                <w:sz w:val="14"/>
                <w:szCs w:val="14"/>
              </w:rPr>
            </w:pPr>
            <w:r w:rsidRPr="0040147F">
              <w:rPr>
                <w:rFonts w:ascii="Calibri Light" w:hAnsi="Calibri Light" w:cs="Calibri Light"/>
                <w:b/>
                <w:bCs/>
                <w:spacing w:val="-2"/>
                <w:w w:val="105"/>
                <w:sz w:val="14"/>
                <w:szCs w:val="14"/>
              </w:rPr>
              <w:t xml:space="preserve">Soluţia </w:t>
            </w:r>
            <w:r w:rsidRPr="0040147F">
              <w:rPr>
                <w:rFonts w:ascii="Calibri Light" w:hAnsi="Calibri Light" w:cs="Calibri Light"/>
                <w:b/>
                <w:bCs/>
                <w:spacing w:val="-2"/>
                <w:sz w:val="14"/>
                <w:szCs w:val="14"/>
              </w:rPr>
              <w:t xml:space="preserve">alternativă </w:t>
            </w:r>
            <w:r w:rsidRPr="0040147F">
              <w:rPr>
                <w:rFonts w:ascii="Calibri Light" w:hAnsi="Calibri Light" w:cs="Calibri Light"/>
                <w:b/>
                <w:bCs/>
                <w:spacing w:val="-2"/>
                <w:w w:val="105"/>
                <w:sz w:val="14"/>
                <w:szCs w:val="14"/>
              </w:rPr>
              <w:t>aleasă</w:t>
            </w:r>
          </w:p>
        </w:tc>
        <w:tc>
          <w:tcPr>
            <w:tcW w:w="882" w:type="dxa"/>
          </w:tcPr>
          <w:p w14:paraId="0116270A" w14:textId="77777777" w:rsidR="0040147F" w:rsidRPr="0040147F" w:rsidRDefault="0040147F" w:rsidP="009B7C17">
            <w:pPr>
              <w:pStyle w:val="TableParagraph"/>
              <w:spacing w:before="75"/>
              <w:ind w:left="30" w:right="21"/>
              <w:rPr>
                <w:rFonts w:ascii="Calibri Light" w:hAnsi="Calibri Light" w:cs="Calibri Light"/>
                <w:b/>
                <w:bCs/>
                <w:sz w:val="14"/>
                <w:szCs w:val="14"/>
              </w:rPr>
            </w:pPr>
            <w:r w:rsidRPr="0040147F">
              <w:rPr>
                <w:rFonts w:ascii="Calibri Light" w:hAnsi="Calibri Light" w:cs="Calibri Light"/>
                <w:b/>
                <w:bCs/>
                <w:spacing w:val="-2"/>
                <w:w w:val="105"/>
                <w:sz w:val="14"/>
                <w:szCs w:val="14"/>
              </w:rPr>
              <w:t xml:space="preserve">Motive </w:t>
            </w:r>
            <w:r w:rsidRPr="0040147F">
              <w:rPr>
                <w:rFonts w:ascii="Calibri Light" w:hAnsi="Calibri Light" w:cs="Calibri Light"/>
                <w:b/>
                <w:bCs/>
                <w:spacing w:val="-2"/>
                <w:sz w:val="14"/>
                <w:szCs w:val="14"/>
              </w:rPr>
              <w:t xml:space="preserve">imperative </w:t>
            </w:r>
            <w:r w:rsidRPr="0040147F">
              <w:rPr>
                <w:rFonts w:ascii="Calibri Light" w:hAnsi="Calibri Light" w:cs="Calibri Light"/>
                <w:b/>
                <w:bCs/>
                <w:w w:val="105"/>
                <w:sz w:val="14"/>
                <w:szCs w:val="14"/>
              </w:rPr>
              <w:t>de</w:t>
            </w:r>
            <w:r w:rsidRPr="0040147F">
              <w:rPr>
                <w:rFonts w:ascii="Calibri Light" w:hAnsi="Calibri Light" w:cs="Calibri Light"/>
                <w:b/>
                <w:bCs/>
                <w:spacing w:val="-9"/>
                <w:w w:val="105"/>
                <w:sz w:val="14"/>
                <w:szCs w:val="14"/>
              </w:rPr>
              <w:t xml:space="preserve"> </w:t>
            </w:r>
            <w:r w:rsidRPr="0040147F">
              <w:rPr>
                <w:rFonts w:ascii="Calibri Light" w:hAnsi="Calibri Light" w:cs="Calibri Light"/>
                <w:b/>
                <w:bCs/>
                <w:w w:val="105"/>
                <w:sz w:val="14"/>
                <w:szCs w:val="14"/>
              </w:rPr>
              <w:t xml:space="preserve">interes </w:t>
            </w:r>
            <w:r w:rsidRPr="0040147F">
              <w:rPr>
                <w:rFonts w:ascii="Calibri Light" w:hAnsi="Calibri Light" w:cs="Calibri Light"/>
                <w:b/>
                <w:bCs/>
                <w:spacing w:val="-2"/>
                <w:w w:val="105"/>
                <w:sz w:val="14"/>
                <w:szCs w:val="14"/>
              </w:rPr>
              <w:t>public</w:t>
            </w:r>
          </w:p>
          <w:p w14:paraId="49E46D52" w14:textId="77777777" w:rsidR="0040147F" w:rsidRPr="0040147F" w:rsidRDefault="0040147F" w:rsidP="009B7C17">
            <w:pPr>
              <w:pStyle w:val="TableParagraph"/>
              <w:ind w:left="27" w:right="21"/>
              <w:jc w:val="center"/>
              <w:rPr>
                <w:rFonts w:ascii="Calibri Light" w:hAnsi="Calibri Light" w:cs="Calibri Light"/>
                <w:b/>
                <w:bCs/>
                <w:sz w:val="14"/>
                <w:szCs w:val="14"/>
              </w:rPr>
            </w:pPr>
            <w:r w:rsidRPr="0040147F">
              <w:rPr>
                <w:rFonts w:ascii="Calibri Light" w:hAnsi="Calibri Light" w:cs="Calibri Light"/>
                <w:b/>
                <w:bCs/>
                <w:spacing w:val="-4"/>
                <w:w w:val="105"/>
                <w:sz w:val="14"/>
                <w:szCs w:val="14"/>
              </w:rPr>
              <w:t>major</w:t>
            </w:r>
          </w:p>
        </w:tc>
        <w:tc>
          <w:tcPr>
            <w:tcW w:w="1147" w:type="dxa"/>
          </w:tcPr>
          <w:p w14:paraId="5B42AF97" w14:textId="77777777" w:rsidR="0040147F" w:rsidRPr="0040147F" w:rsidRDefault="0040147F" w:rsidP="009B7C17">
            <w:pPr>
              <w:pStyle w:val="TableParagraph"/>
              <w:spacing w:before="75"/>
              <w:ind w:left="21"/>
              <w:rPr>
                <w:rFonts w:ascii="Calibri Light" w:hAnsi="Calibri Light" w:cs="Calibri Light"/>
                <w:b/>
                <w:bCs/>
                <w:sz w:val="14"/>
                <w:szCs w:val="14"/>
              </w:rPr>
            </w:pPr>
            <w:r w:rsidRPr="0040147F">
              <w:rPr>
                <w:rFonts w:ascii="Calibri Light" w:hAnsi="Calibri Light" w:cs="Calibri Light"/>
                <w:b/>
                <w:bCs/>
                <w:spacing w:val="-2"/>
                <w:w w:val="105"/>
                <w:sz w:val="14"/>
                <w:szCs w:val="14"/>
              </w:rPr>
              <w:t xml:space="preserve">Măsuri </w:t>
            </w:r>
            <w:r w:rsidRPr="0040147F">
              <w:rPr>
                <w:rFonts w:ascii="Calibri Light" w:hAnsi="Calibri Light" w:cs="Calibri Light"/>
                <w:b/>
                <w:bCs/>
                <w:spacing w:val="-2"/>
                <w:sz w:val="14"/>
                <w:szCs w:val="14"/>
              </w:rPr>
              <w:t>compensatorii</w:t>
            </w:r>
          </w:p>
        </w:tc>
        <w:tc>
          <w:tcPr>
            <w:tcW w:w="677" w:type="dxa"/>
          </w:tcPr>
          <w:p w14:paraId="28572021" w14:textId="77777777" w:rsidR="0040147F" w:rsidRPr="0040147F" w:rsidRDefault="0040147F" w:rsidP="009B7C17">
            <w:pPr>
              <w:pStyle w:val="TableParagraph"/>
              <w:spacing w:before="75"/>
              <w:ind w:left="21"/>
              <w:rPr>
                <w:rFonts w:ascii="Calibri Light" w:hAnsi="Calibri Light" w:cs="Calibri Light"/>
                <w:b/>
                <w:bCs/>
                <w:sz w:val="14"/>
                <w:szCs w:val="14"/>
              </w:rPr>
            </w:pPr>
            <w:r w:rsidRPr="0040147F">
              <w:rPr>
                <w:rFonts w:ascii="Calibri Light" w:hAnsi="Calibri Light" w:cs="Calibri Light"/>
                <w:b/>
                <w:bCs/>
                <w:spacing w:val="-4"/>
                <w:w w:val="105"/>
                <w:sz w:val="14"/>
                <w:szCs w:val="14"/>
              </w:rPr>
              <w:t xml:space="preserve">Alte </w:t>
            </w:r>
            <w:r w:rsidRPr="0040147F">
              <w:rPr>
                <w:rFonts w:ascii="Calibri Light" w:hAnsi="Calibri Light" w:cs="Calibri Light"/>
                <w:b/>
                <w:bCs/>
                <w:spacing w:val="-2"/>
                <w:sz w:val="14"/>
                <w:szCs w:val="14"/>
              </w:rPr>
              <w:t>aspecte</w:t>
            </w:r>
          </w:p>
        </w:tc>
      </w:tr>
      <w:tr w:rsidR="006144E0" w:rsidRPr="0040147F" w14:paraId="1CEBB488" w14:textId="77777777" w:rsidTr="009B7C17">
        <w:trPr>
          <w:trHeight w:val="367"/>
          <w:jc w:val="center"/>
        </w:trPr>
        <w:tc>
          <w:tcPr>
            <w:tcW w:w="1014" w:type="dxa"/>
          </w:tcPr>
          <w:p w14:paraId="70C278BB" w14:textId="77777777" w:rsidR="0040147F" w:rsidRPr="0040147F" w:rsidRDefault="0040147F" w:rsidP="009B7C17">
            <w:pPr>
              <w:pStyle w:val="TableParagraph"/>
              <w:spacing w:before="75"/>
              <w:ind w:left="43"/>
              <w:rPr>
                <w:rFonts w:ascii="Calibri Light" w:hAnsi="Calibri Light" w:cs="Calibri Light"/>
                <w:sz w:val="14"/>
                <w:szCs w:val="14"/>
              </w:rPr>
            </w:pPr>
            <w:r w:rsidRPr="0040147F">
              <w:rPr>
                <w:rFonts w:ascii="Calibri Light" w:hAnsi="Calibri Light" w:cs="Calibri Light"/>
                <w:w w:val="105"/>
                <w:sz w:val="14"/>
                <w:szCs w:val="14"/>
              </w:rPr>
              <w:t>Realizarea fundațiilor</w:t>
            </w:r>
          </w:p>
        </w:tc>
        <w:tc>
          <w:tcPr>
            <w:tcW w:w="691" w:type="dxa"/>
          </w:tcPr>
          <w:p w14:paraId="6F9EA1F4"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sunt afectate ANPIC</w:t>
            </w:r>
          </w:p>
        </w:tc>
        <w:tc>
          <w:tcPr>
            <w:tcW w:w="1191" w:type="dxa"/>
          </w:tcPr>
          <w:p w14:paraId="33B80FF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Speciile cuibăritoare în amplasament</w:t>
            </w:r>
          </w:p>
        </w:tc>
        <w:tc>
          <w:tcPr>
            <w:tcW w:w="1235" w:type="dxa"/>
          </w:tcPr>
          <w:p w14:paraId="37486598"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există decât penru speciile din ANPIC ale căror populații nu vor fi afectate</w:t>
            </w:r>
          </w:p>
        </w:tc>
        <w:tc>
          <w:tcPr>
            <w:tcW w:w="823" w:type="dxa"/>
          </w:tcPr>
          <w:p w14:paraId="6F6E5846"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Nesemnificativ</w:t>
            </w:r>
          </w:p>
        </w:tc>
        <w:tc>
          <w:tcPr>
            <w:tcW w:w="750" w:type="dxa"/>
          </w:tcPr>
          <w:p w14:paraId="773D7062"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Evitarea lucrărilor în perioada de cuibărire 15 aprilie – 15 iulie</w:t>
            </w:r>
          </w:p>
        </w:tc>
        <w:tc>
          <w:tcPr>
            <w:tcW w:w="662" w:type="dxa"/>
          </w:tcPr>
          <w:p w14:paraId="0B0D62A8"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Nesemnificativ după aplicarea măsurii de reducere </w:t>
            </w:r>
          </w:p>
        </w:tc>
        <w:tc>
          <w:tcPr>
            <w:tcW w:w="882" w:type="dxa"/>
          </w:tcPr>
          <w:p w14:paraId="1B8E6EAC"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Nu este cazul </w:t>
            </w:r>
          </w:p>
        </w:tc>
        <w:tc>
          <w:tcPr>
            <w:tcW w:w="882" w:type="dxa"/>
          </w:tcPr>
          <w:p w14:paraId="4238735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este cazul</w:t>
            </w:r>
          </w:p>
        </w:tc>
        <w:tc>
          <w:tcPr>
            <w:tcW w:w="1147" w:type="dxa"/>
          </w:tcPr>
          <w:p w14:paraId="0AAD5C3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este cazul</w:t>
            </w:r>
          </w:p>
        </w:tc>
        <w:tc>
          <w:tcPr>
            <w:tcW w:w="677" w:type="dxa"/>
          </w:tcPr>
          <w:p w14:paraId="37B7B01A"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Nu sunt </w:t>
            </w:r>
          </w:p>
        </w:tc>
      </w:tr>
      <w:tr w:rsidR="006144E0" w:rsidRPr="0040147F" w14:paraId="6E06D4B3" w14:textId="77777777" w:rsidTr="009B7C17">
        <w:trPr>
          <w:trHeight w:val="367"/>
          <w:jc w:val="center"/>
        </w:trPr>
        <w:tc>
          <w:tcPr>
            <w:tcW w:w="1014" w:type="dxa"/>
          </w:tcPr>
          <w:p w14:paraId="19798C24" w14:textId="77777777" w:rsidR="0040147F" w:rsidRPr="0040147F" w:rsidDel="007319B3" w:rsidRDefault="0040147F" w:rsidP="009B7C17">
            <w:pPr>
              <w:pStyle w:val="TableParagraph"/>
              <w:spacing w:before="75"/>
              <w:ind w:left="43"/>
              <w:rPr>
                <w:rFonts w:ascii="Calibri Light" w:hAnsi="Calibri Light" w:cs="Calibri Light"/>
                <w:w w:val="105"/>
                <w:sz w:val="14"/>
                <w:szCs w:val="14"/>
              </w:rPr>
            </w:pPr>
            <w:r w:rsidRPr="0040147F">
              <w:rPr>
                <w:rFonts w:ascii="Calibri Light" w:hAnsi="Calibri Light" w:cs="Calibri Light"/>
                <w:w w:val="105"/>
                <w:sz w:val="14"/>
                <w:szCs w:val="14"/>
              </w:rPr>
              <w:t>Realizarea șanțurilor pentru îngroparea conductorilor</w:t>
            </w:r>
          </w:p>
        </w:tc>
        <w:tc>
          <w:tcPr>
            <w:tcW w:w="691" w:type="dxa"/>
          </w:tcPr>
          <w:p w14:paraId="6702068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sunt afectate ANPIC</w:t>
            </w:r>
          </w:p>
        </w:tc>
        <w:tc>
          <w:tcPr>
            <w:tcW w:w="1191" w:type="dxa"/>
          </w:tcPr>
          <w:p w14:paraId="53C19E38"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Speciile cuibăritoare în amplasament</w:t>
            </w:r>
          </w:p>
        </w:tc>
        <w:tc>
          <w:tcPr>
            <w:tcW w:w="1235" w:type="dxa"/>
          </w:tcPr>
          <w:p w14:paraId="45DFAC20"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există decât penru speciile din ANPIC ale căror populații nu vor fi afectate</w:t>
            </w:r>
          </w:p>
        </w:tc>
        <w:tc>
          <w:tcPr>
            <w:tcW w:w="823" w:type="dxa"/>
          </w:tcPr>
          <w:p w14:paraId="30DB230A"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Nesemnificativ</w:t>
            </w:r>
          </w:p>
        </w:tc>
        <w:tc>
          <w:tcPr>
            <w:tcW w:w="750" w:type="dxa"/>
          </w:tcPr>
          <w:p w14:paraId="61DC012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Evitarea lucrărilor în perioada de cuibărire 15 aprilie – 15 iulie</w:t>
            </w:r>
          </w:p>
        </w:tc>
        <w:tc>
          <w:tcPr>
            <w:tcW w:w="662" w:type="dxa"/>
          </w:tcPr>
          <w:p w14:paraId="50265E0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Nesemnificativ după aplicarea măsurii de reducere </w:t>
            </w:r>
          </w:p>
        </w:tc>
        <w:tc>
          <w:tcPr>
            <w:tcW w:w="882" w:type="dxa"/>
          </w:tcPr>
          <w:p w14:paraId="6AF16F2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Nu este cazul </w:t>
            </w:r>
          </w:p>
        </w:tc>
        <w:tc>
          <w:tcPr>
            <w:tcW w:w="882" w:type="dxa"/>
          </w:tcPr>
          <w:p w14:paraId="4B432C9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este cazul</w:t>
            </w:r>
          </w:p>
        </w:tc>
        <w:tc>
          <w:tcPr>
            <w:tcW w:w="1147" w:type="dxa"/>
          </w:tcPr>
          <w:p w14:paraId="6B12D13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este cazul</w:t>
            </w:r>
          </w:p>
        </w:tc>
        <w:tc>
          <w:tcPr>
            <w:tcW w:w="677" w:type="dxa"/>
          </w:tcPr>
          <w:p w14:paraId="4BF0C01C"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Nu sunt </w:t>
            </w:r>
          </w:p>
        </w:tc>
      </w:tr>
      <w:tr w:rsidR="006144E0" w:rsidRPr="0040147F" w14:paraId="5680976C" w14:textId="77777777" w:rsidTr="009B7C17">
        <w:trPr>
          <w:trHeight w:val="367"/>
          <w:jc w:val="center"/>
        </w:trPr>
        <w:tc>
          <w:tcPr>
            <w:tcW w:w="1014" w:type="dxa"/>
          </w:tcPr>
          <w:p w14:paraId="171AD1C3" w14:textId="77777777" w:rsidR="0040147F" w:rsidRPr="0040147F" w:rsidRDefault="0040147F" w:rsidP="009B7C17">
            <w:pPr>
              <w:pStyle w:val="TableParagraph"/>
              <w:spacing w:before="75"/>
              <w:ind w:left="43"/>
              <w:rPr>
                <w:rFonts w:ascii="Calibri Light" w:hAnsi="Calibri Light" w:cs="Calibri Light"/>
                <w:w w:val="105"/>
                <w:sz w:val="14"/>
                <w:szCs w:val="14"/>
              </w:rPr>
            </w:pPr>
            <w:r w:rsidRPr="0040147F">
              <w:rPr>
                <w:rFonts w:ascii="Calibri Light" w:hAnsi="Calibri Light" w:cs="Calibri Light"/>
                <w:w w:val="105"/>
                <w:sz w:val="14"/>
                <w:szCs w:val="14"/>
              </w:rPr>
              <w:t xml:space="preserve">Construcția  platformelor </w:t>
            </w:r>
          </w:p>
        </w:tc>
        <w:tc>
          <w:tcPr>
            <w:tcW w:w="691" w:type="dxa"/>
          </w:tcPr>
          <w:p w14:paraId="7AEDEDB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sunt afectate ANPIC</w:t>
            </w:r>
          </w:p>
        </w:tc>
        <w:tc>
          <w:tcPr>
            <w:tcW w:w="1191" w:type="dxa"/>
          </w:tcPr>
          <w:p w14:paraId="14C4A6E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Speciile cuibăritoare în amplasament</w:t>
            </w:r>
          </w:p>
        </w:tc>
        <w:tc>
          <w:tcPr>
            <w:tcW w:w="1235" w:type="dxa"/>
          </w:tcPr>
          <w:p w14:paraId="57447CE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există decât penru speciile din ANPIC ale căror populații nu vor fi afectate</w:t>
            </w:r>
          </w:p>
        </w:tc>
        <w:tc>
          <w:tcPr>
            <w:tcW w:w="823" w:type="dxa"/>
          </w:tcPr>
          <w:p w14:paraId="7977B913"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Nesemnificativ</w:t>
            </w:r>
          </w:p>
        </w:tc>
        <w:tc>
          <w:tcPr>
            <w:tcW w:w="750" w:type="dxa"/>
          </w:tcPr>
          <w:p w14:paraId="0103F8F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Evitarea lucrărilor în perioada de cuibărire 15 aprilie – 15 iulie</w:t>
            </w:r>
          </w:p>
        </w:tc>
        <w:tc>
          <w:tcPr>
            <w:tcW w:w="662" w:type="dxa"/>
          </w:tcPr>
          <w:p w14:paraId="10735807"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Nesemnificativ după aplicarea măsurii de reducere </w:t>
            </w:r>
          </w:p>
        </w:tc>
        <w:tc>
          <w:tcPr>
            <w:tcW w:w="882" w:type="dxa"/>
          </w:tcPr>
          <w:p w14:paraId="3404C9C7"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Nu este cazul </w:t>
            </w:r>
          </w:p>
        </w:tc>
        <w:tc>
          <w:tcPr>
            <w:tcW w:w="882" w:type="dxa"/>
          </w:tcPr>
          <w:p w14:paraId="36BDB657"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este cazul</w:t>
            </w:r>
          </w:p>
        </w:tc>
        <w:tc>
          <w:tcPr>
            <w:tcW w:w="1147" w:type="dxa"/>
          </w:tcPr>
          <w:p w14:paraId="2708FE0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este cazul</w:t>
            </w:r>
          </w:p>
        </w:tc>
        <w:tc>
          <w:tcPr>
            <w:tcW w:w="677" w:type="dxa"/>
          </w:tcPr>
          <w:p w14:paraId="1F0679EF"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Nu sunt </w:t>
            </w:r>
          </w:p>
        </w:tc>
      </w:tr>
      <w:tr w:rsidR="006144E0" w:rsidRPr="0040147F" w14:paraId="12E51E0B" w14:textId="77777777" w:rsidTr="009B7C17">
        <w:trPr>
          <w:trHeight w:val="367"/>
          <w:jc w:val="center"/>
        </w:trPr>
        <w:tc>
          <w:tcPr>
            <w:tcW w:w="1014" w:type="dxa"/>
          </w:tcPr>
          <w:p w14:paraId="1E3DDCA8" w14:textId="77777777" w:rsidR="0040147F" w:rsidRPr="0040147F" w:rsidRDefault="0040147F" w:rsidP="009B7C17">
            <w:pPr>
              <w:pStyle w:val="TableParagraph"/>
              <w:spacing w:before="75"/>
              <w:ind w:left="43"/>
              <w:rPr>
                <w:rFonts w:ascii="Calibri Light" w:hAnsi="Calibri Light" w:cs="Calibri Light"/>
                <w:w w:val="105"/>
                <w:sz w:val="14"/>
                <w:szCs w:val="14"/>
              </w:rPr>
            </w:pPr>
            <w:r w:rsidRPr="0040147F">
              <w:rPr>
                <w:rFonts w:ascii="Calibri Light" w:hAnsi="Calibri Light" w:cs="Calibri Light"/>
                <w:w w:val="105"/>
                <w:sz w:val="14"/>
                <w:szCs w:val="14"/>
              </w:rPr>
              <w:t xml:space="preserve">Montarea turbinelor </w:t>
            </w:r>
          </w:p>
        </w:tc>
        <w:tc>
          <w:tcPr>
            <w:tcW w:w="691" w:type="dxa"/>
          </w:tcPr>
          <w:p w14:paraId="4646EB6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sunt afectate ANPIC</w:t>
            </w:r>
          </w:p>
        </w:tc>
        <w:tc>
          <w:tcPr>
            <w:tcW w:w="1191" w:type="dxa"/>
          </w:tcPr>
          <w:p w14:paraId="29C0B39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Speciile cuibăritoare în amplasament</w:t>
            </w:r>
          </w:p>
        </w:tc>
        <w:tc>
          <w:tcPr>
            <w:tcW w:w="1235" w:type="dxa"/>
          </w:tcPr>
          <w:p w14:paraId="60B783E5"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există decât penru speciile din ANPIC ale căror populații nu vor fi afectate</w:t>
            </w:r>
          </w:p>
        </w:tc>
        <w:tc>
          <w:tcPr>
            <w:tcW w:w="823" w:type="dxa"/>
          </w:tcPr>
          <w:p w14:paraId="7B4BDDAD"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Nesemnificativ</w:t>
            </w:r>
          </w:p>
        </w:tc>
        <w:tc>
          <w:tcPr>
            <w:tcW w:w="750" w:type="dxa"/>
          </w:tcPr>
          <w:p w14:paraId="28842EDC"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Evitarea lucrărilor în perioada de cuibărire 15 aprilie – 15 iulie</w:t>
            </w:r>
          </w:p>
        </w:tc>
        <w:tc>
          <w:tcPr>
            <w:tcW w:w="662" w:type="dxa"/>
          </w:tcPr>
          <w:p w14:paraId="72066EE2"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Nesemnificativ după aplicarea măsurii de reducere </w:t>
            </w:r>
          </w:p>
        </w:tc>
        <w:tc>
          <w:tcPr>
            <w:tcW w:w="882" w:type="dxa"/>
          </w:tcPr>
          <w:p w14:paraId="7BD8C072"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Nu este cazul </w:t>
            </w:r>
          </w:p>
        </w:tc>
        <w:tc>
          <w:tcPr>
            <w:tcW w:w="882" w:type="dxa"/>
          </w:tcPr>
          <w:p w14:paraId="455BC86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este cazul</w:t>
            </w:r>
          </w:p>
        </w:tc>
        <w:tc>
          <w:tcPr>
            <w:tcW w:w="1147" w:type="dxa"/>
          </w:tcPr>
          <w:p w14:paraId="6D24F6E7"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este cazul</w:t>
            </w:r>
          </w:p>
        </w:tc>
        <w:tc>
          <w:tcPr>
            <w:tcW w:w="677" w:type="dxa"/>
          </w:tcPr>
          <w:p w14:paraId="3E20FF0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Nu sunt </w:t>
            </w:r>
          </w:p>
        </w:tc>
      </w:tr>
      <w:tr w:rsidR="006144E0" w:rsidRPr="0040147F" w14:paraId="76F33497" w14:textId="77777777" w:rsidTr="009B7C17">
        <w:trPr>
          <w:trHeight w:val="367"/>
          <w:jc w:val="center"/>
        </w:trPr>
        <w:tc>
          <w:tcPr>
            <w:tcW w:w="1014" w:type="dxa"/>
          </w:tcPr>
          <w:p w14:paraId="7ABE45B0" w14:textId="77777777" w:rsidR="0040147F" w:rsidRPr="0040147F" w:rsidRDefault="0040147F" w:rsidP="009B7C17">
            <w:pPr>
              <w:pStyle w:val="TableParagraph"/>
              <w:spacing w:before="75"/>
              <w:ind w:left="43"/>
              <w:rPr>
                <w:rFonts w:ascii="Calibri Light" w:hAnsi="Calibri Light" w:cs="Calibri Light"/>
                <w:w w:val="105"/>
                <w:sz w:val="14"/>
                <w:szCs w:val="14"/>
              </w:rPr>
            </w:pPr>
            <w:r w:rsidRPr="0040147F">
              <w:rPr>
                <w:rFonts w:ascii="Calibri Light" w:hAnsi="Calibri Light" w:cs="Calibri Light"/>
                <w:w w:val="105"/>
                <w:sz w:val="14"/>
                <w:szCs w:val="14"/>
              </w:rPr>
              <w:t>Operarea turbinelor</w:t>
            </w:r>
          </w:p>
        </w:tc>
        <w:tc>
          <w:tcPr>
            <w:tcW w:w="691" w:type="dxa"/>
          </w:tcPr>
          <w:p w14:paraId="70846BE4"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sunt afectate ANPIC</w:t>
            </w:r>
          </w:p>
        </w:tc>
        <w:tc>
          <w:tcPr>
            <w:tcW w:w="1191" w:type="dxa"/>
          </w:tcPr>
          <w:p w14:paraId="232C0CE1"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i/>
                <w:iCs/>
                <w:sz w:val="14"/>
                <w:szCs w:val="14"/>
              </w:rPr>
              <w:t>Anser albifrons</w:t>
            </w:r>
            <w:r w:rsidRPr="0040147F">
              <w:rPr>
                <w:rFonts w:ascii="Calibri Light" w:hAnsi="Calibri Light" w:cs="Calibri Light"/>
                <w:i/>
                <w:iCs/>
                <w:sz w:val="14"/>
                <w:szCs w:val="14"/>
              </w:rPr>
              <w:br/>
              <w:t>Anser anser</w:t>
            </w:r>
            <w:r w:rsidRPr="0040147F">
              <w:rPr>
                <w:rFonts w:ascii="Calibri Light" w:hAnsi="Calibri Light" w:cs="Calibri Light"/>
                <w:i/>
                <w:iCs/>
                <w:sz w:val="14"/>
                <w:szCs w:val="14"/>
              </w:rPr>
              <w:br/>
              <w:t>Ardea purpurea</w:t>
            </w:r>
            <w:r w:rsidRPr="0040147F">
              <w:rPr>
                <w:rFonts w:ascii="Calibri Light" w:hAnsi="Calibri Light" w:cs="Calibri Light"/>
                <w:i/>
                <w:iCs/>
                <w:sz w:val="14"/>
                <w:szCs w:val="14"/>
              </w:rPr>
              <w:br/>
              <w:t>Buteo buteo</w:t>
            </w:r>
            <w:r w:rsidRPr="0040147F">
              <w:rPr>
                <w:rFonts w:ascii="Calibri Light" w:hAnsi="Calibri Light" w:cs="Calibri Light"/>
                <w:i/>
                <w:iCs/>
                <w:sz w:val="14"/>
                <w:szCs w:val="14"/>
              </w:rPr>
              <w:br/>
              <w:t>Ciconia ciconia</w:t>
            </w:r>
            <w:r w:rsidRPr="0040147F">
              <w:rPr>
                <w:rFonts w:ascii="Calibri Light" w:hAnsi="Calibri Light" w:cs="Calibri Light"/>
                <w:i/>
                <w:iCs/>
                <w:sz w:val="14"/>
                <w:szCs w:val="14"/>
              </w:rPr>
              <w:br/>
              <w:t>Circus aeruginosus</w:t>
            </w:r>
            <w:r w:rsidRPr="0040147F">
              <w:rPr>
                <w:rFonts w:ascii="Calibri Light" w:hAnsi="Calibri Light" w:cs="Calibri Light"/>
                <w:i/>
                <w:iCs/>
                <w:sz w:val="14"/>
                <w:szCs w:val="14"/>
              </w:rPr>
              <w:br/>
              <w:t>Coracias garrulus</w:t>
            </w:r>
            <w:r w:rsidRPr="0040147F">
              <w:rPr>
                <w:rFonts w:ascii="Calibri Light" w:hAnsi="Calibri Light" w:cs="Calibri Light"/>
                <w:i/>
                <w:iCs/>
                <w:sz w:val="14"/>
                <w:szCs w:val="14"/>
              </w:rPr>
              <w:br/>
              <w:t>Falco peregrinus</w:t>
            </w:r>
            <w:r w:rsidRPr="0040147F">
              <w:rPr>
                <w:rFonts w:ascii="Calibri Light" w:hAnsi="Calibri Light" w:cs="Calibri Light"/>
                <w:i/>
                <w:iCs/>
                <w:sz w:val="14"/>
                <w:szCs w:val="14"/>
              </w:rPr>
              <w:br/>
              <w:t>Falco tinnunculus</w:t>
            </w:r>
            <w:r w:rsidRPr="0040147F">
              <w:rPr>
                <w:rFonts w:ascii="Calibri Light" w:hAnsi="Calibri Light" w:cs="Calibri Light"/>
                <w:i/>
                <w:iCs/>
                <w:sz w:val="14"/>
                <w:szCs w:val="14"/>
              </w:rPr>
              <w:br/>
              <w:t>Falco vespertinus</w:t>
            </w:r>
            <w:r w:rsidRPr="0040147F">
              <w:rPr>
                <w:rFonts w:ascii="Calibri Light" w:hAnsi="Calibri Light" w:cs="Calibri Light"/>
                <w:i/>
                <w:iCs/>
                <w:sz w:val="14"/>
                <w:szCs w:val="14"/>
              </w:rPr>
              <w:br/>
              <w:t>Lanius collurio</w:t>
            </w:r>
            <w:r w:rsidRPr="0040147F">
              <w:rPr>
                <w:rFonts w:ascii="Calibri Light" w:hAnsi="Calibri Light" w:cs="Calibri Light"/>
                <w:i/>
                <w:iCs/>
                <w:sz w:val="14"/>
                <w:szCs w:val="14"/>
              </w:rPr>
              <w:br/>
              <w:t>Lanius minor</w:t>
            </w:r>
            <w:r w:rsidRPr="0040147F">
              <w:rPr>
                <w:rFonts w:ascii="Calibri Light" w:hAnsi="Calibri Light" w:cs="Calibri Light"/>
                <w:i/>
                <w:iCs/>
                <w:sz w:val="14"/>
                <w:szCs w:val="14"/>
              </w:rPr>
              <w:br/>
              <w:t>Merops apiaster</w:t>
            </w:r>
            <w:r w:rsidRPr="0040147F">
              <w:rPr>
                <w:rFonts w:ascii="Calibri Light" w:hAnsi="Calibri Light" w:cs="Calibri Light"/>
                <w:i/>
                <w:iCs/>
                <w:sz w:val="14"/>
                <w:szCs w:val="14"/>
              </w:rPr>
              <w:br/>
              <w:t>Pandion haliaetus</w:t>
            </w:r>
          </w:p>
        </w:tc>
        <w:tc>
          <w:tcPr>
            <w:tcW w:w="1235" w:type="dxa"/>
          </w:tcPr>
          <w:p w14:paraId="6BF6E1BC"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există decât penru speciile din ANPIC ale căror populații nu vor fi afectate</w:t>
            </w:r>
          </w:p>
        </w:tc>
        <w:tc>
          <w:tcPr>
            <w:tcW w:w="823" w:type="dxa"/>
          </w:tcPr>
          <w:p w14:paraId="793EECDE"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w:t>
            </w:r>
          </w:p>
        </w:tc>
        <w:tc>
          <w:tcPr>
            <w:tcW w:w="750" w:type="dxa"/>
          </w:tcPr>
          <w:p w14:paraId="7E11FF59"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Monitorizarea migrației și a speciilor răpitoare cuibăritoare în primii 3 ani de funcționare.</w:t>
            </w:r>
          </w:p>
        </w:tc>
        <w:tc>
          <w:tcPr>
            <w:tcW w:w="662" w:type="dxa"/>
          </w:tcPr>
          <w:p w14:paraId="137DFF88"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Nesemnificativ după aplicarea măsurii de reducere</w:t>
            </w:r>
          </w:p>
        </w:tc>
        <w:tc>
          <w:tcPr>
            <w:tcW w:w="882" w:type="dxa"/>
          </w:tcPr>
          <w:p w14:paraId="63C0C42B"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 Nu este cazul </w:t>
            </w:r>
          </w:p>
        </w:tc>
        <w:tc>
          <w:tcPr>
            <w:tcW w:w="882" w:type="dxa"/>
          </w:tcPr>
          <w:p w14:paraId="75329590"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este cazul</w:t>
            </w:r>
          </w:p>
        </w:tc>
        <w:tc>
          <w:tcPr>
            <w:tcW w:w="1147" w:type="dxa"/>
          </w:tcPr>
          <w:p w14:paraId="30A09D64"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Nu este cazul</w:t>
            </w:r>
          </w:p>
        </w:tc>
        <w:tc>
          <w:tcPr>
            <w:tcW w:w="677" w:type="dxa"/>
          </w:tcPr>
          <w:p w14:paraId="1CC2C458" w14:textId="77777777" w:rsidR="0040147F" w:rsidRPr="0040147F" w:rsidRDefault="0040147F" w:rsidP="009B7C17">
            <w:pPr>
              <w:pStyle w:val="TableParagraph"/>
              <w:rPr>
                <w:rFonts w:ascii="Calibri Light" w:hAnsi="Calibri Light" w:cs="Calibri Light"/>
                <w:sz w:val="14"/>
                <w:szCs w:val="14"/>
              </w:rPr>
            </w:pPr>
            <w:r w:rsidRPr="0040147F">
              <w:rPr>
                <w:rFonts w:ascii="Calibri Light" w:hAnsi="Calibri Light" w:cs="Calibri Light"/>
                <w:sz w:val="14"/>
                <w:szCs w:val="14"/>
              </w:rPr>
              <w:t xml:space="preserve">Nu sunt </w:t>
            </w:r>
          </w:p>
        </w:tc>
      </w:tr>
    </w:tbl>
    <w:p w14:paraId="6B356FC7" w14:textId="77777777" w:rsidR="0040147F" w:rsidRPr="0040147F" w:rsidRDefault="0040147F" w:rsidP="0040147F">
      <w:pPr>
        <w:rPr>
          <w:rFonts w:cs="Calibri Light"/>
          <w:szCs w:val="22"/>
        </w:rPr>
      </w:pPr>
    </w:p>
    <w:p w14:paraId="7C0E06EC" w14:textId="77777777" w:rsidR="0040147F" w:rsidRPr="0040147F" w:rsidRDefault="0040147F" w:rsidP="0040147F">
      <w:pPr>
        <w:rPr>
          <w:rFonts w:cs="Calibri Light"/>
          <w:szCs w:val="22"/>
        </w:rPr>
      </w:pPr>
    </w:p>
    <w:p w14:paraId="412C7FA6" w14:textId="77777777" w:rsidR="0040147F" w:rsidRPr="0040147F" w:rsidRDefault="0040147F" w:rsidP="0040147F">
      <w:pPr>
        <w:pStyle w:val="Titlucapitol"/>
        <w:rPr>
          <w:color w:val="auto"/>
        </w:rPr>
      </w:pPr>
      <w:bookmarkStart w:id="60" w:name="_Toc173566292"/>
      <w:bookmarkStart w:id="61" w:name="_Toc173566576"/>
      <w:r w:rsidRPr="0040147F">
        <w:rPr>
          <w:color w:val="auto"/>
        </w:rPr>
        <w:t>G. ANEXE</w:t>
      </w:r>
      <w:bookmarkEnd w:id="60"/>
      <w:bookmarkEnd w:id="61"/>
    </w:p>
    <w:p w14:paraId="6329DD24" w14:textId="77777777" w:rsidR="0040147F" w:rsidRPr="0040147F" w:rsidRDefault="0040147F" w:rsidP="0040147F">
      <w:pPr>
        <w:pStyle w:val="Subtitle"/>
        <w:rPr>
          <w:color w:val="auto"/>
        </w:rPr>
      </w:pPr>
      <w:bookmarkStart w:id="62" w:name="_Toc173566293"/>
      <w:bookmarkStart w:id="63" w:name="_Toc173566577"/>
      <w:r w:rsidRPr="0040147F">
        <w:rPr>
          <w:color w:val="auto"/>
        </w:rPr>
        <w:t>G.1. Rezutatele activității de teren</w:t>
      </w:r>
      <w:bookmarkEnd w:id="62"/>
      <w:bookmarkEnd w:id="63"/>
    </w:p>
    <w:p w14:paraId="5815A61D" w14:textId="6051F755" w:rsidR="0040147F" w:rsidRPr="0040147F" w:rsidRDefault="0040147F" w:rsidP="0040147F">
      <w:pPr>
        <w:pStyle w:val="Caption"/>
        <w:keepNext/>
        <w:spacing w:line="276" w:lineRule="auto"/>
        <w:rPr>
          <w:rFonts w:cs="Calibri Light"/>
          <w:color w:val="auto"/>
          <w:szCs w:val="22"/>
        </w:rPr>
      </w:pPr>
      <w:r w:rsidRPr="0040147F">
        <w:rPr>
          <w:rFonts w:cs="Calibri Light"/>
          <w:color w:val="auto"/>
          <w:szCs w:val="22"/>
        </w:rPr>
        <w:t xml:space="preserve">Tabel </w:t>
      </w:r>
      <w:r w:rsidRPr="0040147F">
        <w:rPr>
          <w:rFonts w:cs="Calibri Light"/>
          <w:color w:val="auto"/>
          <w:szCs w:val="22"/>
        </w:rPr>
        <w:fldChar w:fldCharType="begin"/>
      </w:r>
      <w:r w:rsidRPr="0040147F">
        <w:rPr>
          <w:rFonts w:cs="Calibri Light"/>
          <w:color w:val="auto"/>
          <w:szCs w:val="22"/>
        </w:rPr>
        <w:instrText xml:space="preserve"> SEQ Tabel \* ARABIC </w:instrText>
      </w:r>
      <w:r w:rsidRPr="0040147F">
        <w:rPr>
          <w:rFonts w:cs="Calibri Light"/>
          <w:color w:val="auto"/>
          <w:szCs w:val="22"/>
        </w:rPr>
        <w:fldChar w:fldCharType="separate"/>
      </w:r>
      <w:r w:rsidR="006144E0">
        <w:rPr>
          <w:rFonts w:cs="Calibri Light"/>
          <w:noProof/>
          <w:color w:val="auto"/>
          <w:szCs w:val="22"/>
        </w:rPr>
        <w:t>19</w:t>
      </w:r>
      <w:r w:rsidRPr="0040147F">
        <w:rPr>
          <w:rFonts w:cs="Calibri Light"/>
          <w:color w:val="auto"/>
          <w:szCs w:val="22"/>
        </w:rPr>
        <w:fldChar w:fldCharType="end"/>
      </w:r>
      <w:r w:rsidRPr="0040147F">
        <w:rPr>
          <w:rFonts w:cs="Calibri Light"/>
          <w:color w:val="auto"/>
          <w:szCs w:val="22"/>
        </w:rPr>
        <w:t>.</w:t>
      </w:r>
      <w:r w:rsidRPr="0040147F">
        <w:rPr>
          <w:rFonts w:cs="Calibri Light"/>
          <w:noProof/>
          <w:color w:val="auto"/>
          <w:szCs w:val="22"/>
          <w:lang w:val="ro-RO"/>
        </w:rPr>
        <w:t xml:space="preserve"> Localizarea punctelor de observație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1068"/>
        <w:gridCol w:w="1217"/>
        <w:gridCol w:w="1045"/>
        <w:gridCol w:w="5027"/>
      </w:tblGrid>
      <w:tr w:rsidR="006144E0" w:rsidRPr="0040147F" w14:paraId="55642655" w14:textId="77777777" w:rsidTr="009B7C17">
        <w:tc>
          <w:tcPr>
            <w:tcW w:w="657" w:type="dxa"/>
            <w:shd w:val="clear" w:color="auto" w:fill="auto"/>
          </w:tcPr>
          <w:p w14:paraId="51927FED"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Nr. punct</w:t>
            </w:r>
          </w:p>
        </w:tc>
        <w:tc>
          <w:tcPr>
            <w:tcW w:w="1027" w:type="dxa"/>
            <w:tcBorders>
              <w:bottom w:val="single" w:sz="4" w:space="0" w:color="auto"/>
            </w:tcBorders>
            <w:shd w:val="clear" w:color="auto" w:fill="auto"/>
          </w:tcPr>
          <w:p w14:paraId="7C427552"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 xml:space="preserve">Latitudine </w:t>
            </w:r>
          </w:p>
        </w:tc>
        <w:tc>
          <w:tcPr>
            <w:tcW w:w="1237" w:type="dxa"/>
            <w:tcBorders>
              <w:bottom w:val="single" w:sz="4" w:space="0" w:color="auto"/>
            </w:tcBorders>
            <w:shd w:val="clear" w:color="auto" w:fill="auto"/>
          </w:tcPr>
          <w:p w14:paraId="1C9BBCE8"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 xml:space="preserve">Longitudine </w:t>
            </w:r>
          </w:p>
        </w:tc>
        <w:tc>
          <w:tcPr>
            <w:tcW w:w="997" w:type="dxa"/>
            <w:tcBorders>
              <w:bottom w:val="single" w:sz="4" w:space="0" w:color="auto"/>
            </w:tcBorders>
            <w:shd w:val="clear" w:color="auto" w:fill="auto"/>
          </w:tcPr>
          <w:p w14:paraId="1DAADC56"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 xml:space="preserve">Altitudine </w:t>
            </w:r>
          </w:p>
        </w:tc>
        <w:tc>
          <w:tcPr>
            <w:tcW w:w="5946" w:type="dxa"/>
            <w:tcBorders>
              <w:bottom w:val="single" w:sz="4" w:space="0" w:color="auto"/>
            </w:tcBorders>
            <w:shd w:val="clear" w:color="auto" w:fill="auto"/>
          </w:tcPr>
          <w:p w14:paraId="3ED390BB" w14:textId="77777777" w:rsidR="0040147F" w:rsidRPr="0040147F" w:rsidRDefault="0040147F" w:rsidP="009B7C17">
            <w:pPr>
              <w:spacing w:line="276" w:lineRule="auto"/>
              <w:jc w:val="center"/>
              <w:rPr>
                <w:rFonts w:cs="Calibri Light"/>
                <w:b/>
                <w:bCs/>
                <w:noProof/>
                <w:lang w:val="ro-RO"/>
              </w:rPr>
            </w:pPr>
            <w:r w:rsidRPr="0040147F">
              <w:rPr>
                <w:rFonts w:cs="Calibri Light"/>
                <w:b/>
                <w:bCs/>
                <w:noProof/>
                <w:lang w:val="ro-RO"/>
              </w:rPr>
              <w:t xml:space="preserve">Foto </w:t>
            </w:r>
          </w:p>
        </w:tc>
      </w:tr>
      <w:tr w:rsidR="006144E0" w:rsidRPr="0040147F" w14:paraId="72604F52" w14:textId="77777777" w:rsidTr="009B7C17">
        <w:tc>
          <w:tcPr>
            <w:tcW w:w="657" w:type="dxa"/>
            <w:shd w:val="clear" w:color="auto" w:fill="auto"/>
          </w:tcPr>
          <w:p w14:paraId="7E1F60E5" w14:textId="77777777" w:rsidR="0040147F" w:rsidRPr="0040147F" w:rsidRDefault="0040147F" w:rsidP="009B7C17">
            <w:pPr>
              <w:spacing w:line="276" w:lineRule="auto"/>
              <w:rPr>
                <w:rFonts w:cs="Calibri Light"/>
                <w:noProof/>
                <w:lang w:val="ro-RO"/>
              </w:rPr>
            </w:pPr>
            <w:r w:rsidRPr="0040147F">
              <w:rPr>
                <w:rFonts w:cs="Calibri Light"/>
                <w:noProof/>
                <w:lang w:val="ro-RO"/>
              </w:rPr>
              <w:t>1</w:t>
            </w:r>
          </w:p>
        </w:tc>
        <w:tc>
          <w:tcPr>
            <w:tcW w:w="1027" w:type="dxa"/>
            <w:shd w:val="clear" w:color="auto" w:fill="auto"/>
          </w:tcPr>
          <w:p w14:paraId="14D51F1D" w14:textId="77777777" w:rsidR="0040147F" w:rsidRPr="0040147F" w:rsidRDefault="0040147F" w:rsidP="009B7C17">
            <w:pPr>
              <w:spacing w:line="276" w:lineRule="auto"/>
              <w:rPr>
                <w:rFonts w:cs="Calibri Light"/>
              </w:rPr>
            </w:pPr>
            <w:r w:rsidRPr="0040147F">
              <w:rPr>
                <w:rFonts w:cs="Calibri Light"/>
              </w:rPr>
              <w:t>47.53105</w:t>
            </w:r>
          </w:p>
        </w:tc>
        <w:tc>
          <w:tcPr>
            <w:tcW w:w="1237" w:type="dxa"/>
            <w:shd w:val="clear" w:color="auto" w:fill="auto"/>
          </w:tcPr>
          <w:p w14:paraId="4F1760FE" w14:textId="77777777" w:rsidR="0040147F" w:rsidRPr="0040147F" w:rsidRDefault="0040147F" w:rsidP="009B7C17">
            <w:pPr>
              <w:spacing w:line="276" w:lineRule="auto"/>
              <w:rPr>
                <w:rFonts w:cs="Calibri Light"/>
              </w:rPr>
            </w:pPr>
            <w:r w:rsidRPr="0040147F">
              <w:rPr>
                <w:rFonts w:cs="Calibri Light"/>
              </w:rPr>
              <w:t>25.64663</w:t>
            </w:r>
          </w:p>
        </w:tc>
        <w:tc>
          <w:tcPr>
            <w:tcW w:w="997" w:type="dxa"/>
            <w:shd w:val="clear" w:color="auto" w:fill="auto"/>
          </w:tcPr>
          <w:p w14:paraId="4EF0D8B9" w14:textId="77777777" w:rsidR="0040147F" w:rsidRPr="0040147F" w:rsidRDefault="0040147F" w:rsidP="009B7C17">
            <w:pPr>
              <w:spacing w:line="276" w:lineRule="auto"/>
              <w:rPr>
                <w:rFonts w:cs="Calibri Light"/>
              </w:rPr>
            </w:pPr>
            <w:r w:rsidRPr="0040147F">
              <w:rPr>
                <w:rFonts w:cs="Calibri Light"/>
              </w:rPr>
              <w:t>587.5</w:t>
            </w:r>
          </w:p>
        </w:tc>
        <w:tc>
          <w:tcPr>
            <w:tcW w:w="5946" w:type="dxa"/>
            <w:tcBorders>
              <w:top w:val="single" w:sz="4" w:space="0" w:color="auto"/>
              <w:left w:val="single" w:sz="4" w:space="0" w:color="auto"/>
              <w:bottom w:val="single" w:sz="4" w:space="0" w:color="auto"/>
            </w:tcBorders>
            <w:shd w:val="clear" w:color="auto" w:fill="auto"/>
          </w:tcPr>
          <w:p w14:paraId="08B712FE" w14:textId="4BCA991E"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54EF2B1D" wp14:editId="510F1CA4">
                  <wp:extent cx="3277235" cy="2459990"/>
                  <wp:effectExtent l="0" t="0" r="0" b="0"/>
                  <wp:docPr id="21263380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7235" cy="2459990"/>
                          </a:xfrm>
                          <a:prstGeom prst="rect">
                            <a:avLst/>
                          </a:prstGeom>
                          <a:noFill/>
                          <a:ln>
                            <a:noFill/>
                          </a:ln>
                        </pic:spPr>
                      </pic:pic>
                    </a:graphicData>
                  </a:graphic>
                </wp:inline>
              </w:drawing>
            </w:r>
          </w:p>
        </w:tc>
      </w:tr>
      <w:tr w:rsidR="006144E0" w:rsidRPr="0040147F" w14:paraId="1DC78AD0" w14:textId="77777777" w:rsidTr="009B7C17">
        <w:tc>
          <w:tcPr>
            <w:tcW w:w="657" w:type="dxa"/>
            <w:shd w:val="clear" w:color="auto" w:fill="auto"/>
          </w:tcPr>
          <w:p w14:paraId="73CFEDB4" w14:textId="77777777" w:rsidR="0040147F" w:rsidRPr="0040147F" w:rsidRDefault="0040147F" w:rsidP="009B7C17">
            <w:pPr>
              <w:spacing w:line="276" w:lineRule="auto"/>
              <w:rPr>
                <w:rFonts w:cs="Calibri Light"/>
                <w:noProof/>
                <w:lang w:val="ro-RO"/>
              </w:rPr>
            </w:pPr>
            <w:r w:rsidRPr="0040147F">
              <w:rPr>
                <w:rFonts w:cs="Calibri Light"/>
                <w:noProof/>
                <w:lang w:val="ro-RO"/>
              </w:rPr>
              <w:t>2</w:t>
            </w:r>
          </w:p>
        </w:tc>
        <w:tc>
          <w:tcPr>
            <w:tcW w:w="1027" w:type="dxa"/>
            <w:shd w:val="clear" w:color="auto" w:fill="auto"/>
          </w:tcPr>
          <w:p w14:paraId="0ADF0868" w14:textId="77777777" w:rsidR="0040147F" w:rsidRPr="0040147F" w:rsidRDefault="0040147F" w:rsidP="009B7C17">
            <w:pPr>
              <w:spacing w:line="276" w:lineRule="auto"/>
              <w:rPr>
                <w:rFonts w:cs="Calibri Light"/>
              </w:rPr>
            </w:pPr>
            <w:r w:rsidRPr="0040147F">
              <w:rPr>
                <w:rFonts w:cs="Calibri Light"/>
              </w:rPr>
              <w:t>47.53024</w:t>
            </w:r>
          </w:p>
        </w:tc>
        <w:tc>
          <w:tcPr>
            <w:tcW w:w="1237" w:type="dxa"/>
            <w:shd w:val="clear" w:color="auto" w:fill="auto"/>
          </w:tcPr>
          <w:p w14:paraId="2952348E" w14:textId="77777777" w:rsidR="0040147F" w:rsidRPr="0040147F" w:rsidRDefault="0040147F" w:rsidP="009B7C17">
            <w:pPr>
              <w:spacing w:line="276" w:lineRule="auto"/>
              <w:rPr>
                <w:rFonts w:cs="Calibri Light"/>
              </w:rPr>
            </w:pPr>
            <w:r w:rsidRPr="0040147F">
              <w:rPr>
                <w:rFonts w:cs="Calibri Light"/>
              </w:rPr>
              <w:t>25.64876</w:t>
            </w:r>
          </w:p>
        </w:tc>
        <w:tc>
          <w:tcPr>
            <w:tcW w:w="997" w:type="dxa"/>
            <w:shd w:val="clear" w:color="auto" w:fill="auto"/>
          </w:tcPr>
          <w:p w14:paraId="51B6FCF5" w14:textId="77777777" w:rsidR="0040147F" w:rsidRPr="0040147F" w:rsidRDefault="0040147F" w:rsidP="009B7C17">
            <w:pPr>
              <w:spacing w:line="276" w:lineRule="auto"/>
              <w:rPr>
                <w:rFonts w:cs="Calibri Light"/>
              </w:rPr>
            </w:pPr>
            <w:r w:rsidRPr="0040147F">
              <w:rPr>
                <w:rFonts w:cs="Calibri Light"/>
              </w:rPr>
              <w:t>593.27</w:t>
            </w:r>
          </w:p>
        </w:tc>
        <w:tc>
          <w:tcPr>
            <w:tcW w:w="5946" w:type="dxa"/>
            <w:tcBorders>
              <w:top w:val="single" w:sz="4" w:space="0" w:color="auto"/>
              <w:left w:val="single" w:sz="4" w:space="0" w:color="auto"/>
              <w:bottom w:val="single" w:sz="4" w:space="0" w:color="auto"/>
            </w:tcBorders>
            <w:shd w:val="clear" w:color="auto" w:fill="auto"/>
          </w:tcPr>
          <w:p w14:paraId="741326E1" w14:textId="6C0AD69E"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7655E9B9" wp14:editId="38172C4A">
                  <wp:extent cx="3285490" cy="2468245"/>
                  <wp:effectExtent l="0" t="0" r="0" b="8255"/>
                  <wp:docPr id="11495588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85490" cy="2468245"/>
                          </a:xfrm>
                          <a:prstGeom prst="rect">
                            <a:avLst/>
                          </a:prstGeom>
                          <a:noFill/>
                          <a:ln>
                            <a:noFill/>
                          </a:ln>
                        </pic:spPr>
                      </pic:pic>
                    </a:graphicData>
                  </a:graphic>
                </wp:inline>
              </w:drawing>
            </w:r>
          </w:p>
        </w:tc>
      </w:tr>
      <w:tr w:rsidR="006144E0" w:rsidRPr="0040147F" w14:paraId="139CB6D3" w14:textId="77777777" w:rsidTr="009B7C17">
        <w:tc>
          <w:tcPr>
            <w:tcW w:w="657" w:type="dxa"/>
            <w:shd w:val="clear" w:color="auto" w:fill="auto"/>
          </w:tcPr>
          <w:p w14:paraId="0B2517D2" w14:textId="77777777" w:rsidR="0040147F" w:rsidRPr="0040147F" w:rsidRDefault="0040147F" w:rsidP="009B7C17">
            <w:pPr>
              <w:spacing w:line="276" w:lineRule="auto"/>
              <w:rPr>
                <w:rFonts w:cs="Calibri Light"/>
                <w:noProof/>
                <w:lang w:val="ro-RO"/>
              </w:rPr>
            </w:pPr>
            <w:r w:rsidRPr="0040147F">
              <w:rPr>
                <w:rFonts w:cs="Calibri Light"/>
                <w:noProof/>
                <w:lang w:val="ro-RO"/>
              </w:rPr>
              <w:t>3</w:t>
            </w:r>
          </w:p>
        </w:tc>
        <w:tc>
          <w:tcPr>
            <w:tcW w:w="1027" w:type="dxa"/>
            <w:shd w:val="clear" w:color="auto" w:fill="auto"/>
          </w:tcPr>
          <w:p w14:paraId="290F86FE" w14:textId="77777777" w:rsidR="0040147F" w:rsidRPr="0040147F" w:rsidRDefault="0040147F" w:rsidP="009B7C17">
            <w:pPr>
              <w:spacing w:line="276" w:lineRule="auto"/>
              <w:rPr>
                <w:rFonts w:cs="Calibri Light"/>
              </w:rPr>
            </w:pPr>
            <w:r w:rsidRPr="0040147F">
              <w:rPr>
                <w:rFonts w:cs="Calibri Light"/>
              </w:rPr>
              <w:t>47.52805</w:t>
            </w:r>
          </w:p>
        </w:tc>
        <w:tc>
          <w:tcPr>
            <w:tcW w:w="1237" w:type="dxa"/>
            <w:shd w:val="clear" w:color="auto" w:fill="auto"/>
          </w:tcPr>
          <w:p w14:paraId="53BA7E7C" w14:textId="77777777" w:rsidR="0040147F" w:rsidRPr="0040147F" w:rsidRDefault="0040147F" w:rsidP="009B7C17">
            <w:pPr>
              <w:spacing w:line="276" w:lineRule="auto"/>
              <w:rPr>
                <w:rFonts w:cs="Calibri Light"/>
              </w:rPr>
            </w:pPr>
            <w:r w:rsidRPr="0040147F">
              <w:rPr>
                <w:rFonts w:cs="Calibri Light"/>
              </w:rPr>
              <w:t>25.64372</w:t>
            </w:r>
          </w:p>
        </w:tc>
        <w:tc>
          <w:tcPr>
            <w:tcW w:w="997" w:type="dxa"/>
            <w:shd w:val="clear" w:color="auto" w:fill="auto"/>
          </w:tcPr>
          <w:p w14:paraId="34934E70" w14:textId="77777777" w:rsidR="0040147F" w:rsidRPr="0040147F" w:rsidRDefault="0040147F" w:rsidP="009B7C17">
            <w:pPr>
              <w:spacing w:line="276" w:lineRule="auto"/>
              <w:rPr>
                <w:rFonts w:cs="Calibri Light"/>
              </w:rPr>
            </w:pPr>
            <w:r w:rsidRPr="0040147F">
              <w:rPr>
                <w:rFonts w:cs="Calibri Light"/>
              </w:rPr>
              <w:t>628.84</w:t>
            </w:r>
          </w:p>
        </w:tc>
        <w:tc>
          <w:tcPr>
            <w:tcW w:w="5946" w:type="dxa"/>
            <w:tcBorders>
              <w:top w:val="single" w:sz="4" w:space="0" w:color="auto"/>
              <w:left w:val="single" w:sz="4" w:space="0" w:color="auto"/>
              <w:bottom w:val="single" w:sz="4" w:space="0" w:color="auto"/>
            </w:tcBorders>
            <w:shd w:val="clear" w:color="auto" w:fill="auto"/>
          </w:tcPr>
          <w:p w14:paraId="1234EE0A" w14:textId="7EA29896"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58F45784" wp14:editId="3DFBC432">
                  <wp:extent cx="3293745" cy="2459990"/>
                  <wp:effectExtent l="0" t="0" r="1905" b="0"/>
                  <wp:docPr id="10673227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93745" cy="2459990"/>
                          </a:xfrm>
                          <a:prstGeom prst="rect">
                            <a:avLst/>
                          </a:prstGeom>
                          <a:noFill/>
                          <a:ln>
                            <a:noFill/>
                          </a:ln>
                        </pic:spPr>
                      </pic:pic>
                    </a:graphicData>
                  </a:graphic>
                </wp:inline>
              </w:drawing>
            </w:r>
          </w:p>
        </w:tc>
      </w:tr>
      <w:tr w:rsidR="006144E0" w:rsidRPr="0040147F" w14:paraId="752E1222" w14:textId="77777777" w:rsidTr="009B7C17">
        <w:trPr>
          <w:trHeight w:val="70"/>
        </w:trPr>
        <w:tc>
          <w:tcPr>
            <w:tcW w:w="657" w:type="dxa"/>
            <w:shd w:val="clear" w:color="auto" w:fill="auto"/>
          </w:tcPr>
          <w:p w14:paraId="7E1E712C" w14:textId="77777777" w:rsidR="0040147F" w:rsidRPr="0040147F" w:rsidRDefault="0040147F" w:rsidP="009B7C17">
            <w:pPr>
              <w:spacing w:line="276" w:lineRule="auto"/>
              <w:rPr>
                <w:rFonts w:cs="Calibri Light"/>
                <w:noProof/>
                <w:lang w:val="ro-RO"/>
              </w:rPr>
            </w:pPr>
            <w:r w:rsidRPr="0040147F">
              <w:rPr>
                <w:rFonts w:cs="Calibri Light"/>
                <w:noProof/>
                <w:lang w:val="ro-RO"/>
              </w:rPr>
              <w:t>4</w:t>
            </w:r>
          </w:p>
        </w:tc>
        <w:tc>
          <w:tcPr>
            <w:tcW w:w="1027" w:type="dxa"/>
            <w:shd w:val="clear" w:color="auto" w:fill="auto"/>
          </w:tcPr>
          <w:p w14:paraId="70E8B1D9" w14:textId="77777777" w:rsidR="0040147F" w:rsidRPr="0040147F" w:rsidRDefault="0040147F" w:rsidP="009B7C17">
            <w:pPr>
              <w:spacing w:line="276" w:lineRule="auto"/>
              <w:rPr>
                <w:rFonts w:cs="Calibri Light"/>
              </w:rPr>
            </w:pPr>
            <w:r w:rsidRPr="0040147F">
              <w:rPr>
                <w:rFonts w:cs="Calibri Light"/>
              </w:rPr>
              <w:t>47.52773</w:t>
            </w:r>
          </w:p>
        </w:tc>
        <w:tc>
          <w:tcPr>
            <w:tcW w:w="1237" w:type="dxa"/>
            <w:shd w:val="clear" w:color="auto" w:fill="auto"/>
          </w:tcPr>
          <w:p w14:paraId="29FBBE41" w14:textId="77777777" w:rsidR="0040147F" w:rsidRPr="0040147F" w:rsidRDefault="0040147F" w:rsidP="009B7C17">
            <w:pPr>
              <w:spacing w:line="276" w:lineRule="auto"/>
              <w:rPr>
                <w:rFonts w:cs="Calibri Light"/>
              </w:rPr>
            </w:pPr>
            <w:r w:rsidRPr="0040147F">
              <w:rPr>
                <w:rFonts w:cs="Calibri Light"/>
              </w:rPr>
              <w:t>25.64227</w:t>
            </w:r>
          </w:p>
        </w:tc>
        <w:tc>
          <w:tcPr>
            <w:tcW w:w="997" w:type="dxa"/>
            <w:shd w:val="clear" w:color="auto" w:fill="auto"/>
          </w:tcPr>
          <w:p w14:paraId="39BE9729" w14:textId="77777777" w:rsidR="0040147F" w:rsidRPr="0040147F" w:rsidRDefault="0040147F" w:rsidP="009B7C17">
            <w:pPr>
              <w:spacing w:line="276" w:lineRule="auto"/>
              <w:rPr>
                <w:rFonts w:cs="Calibri Light"/>
              </w:rPr>
            </w:pPr>
            <w:r w:rsidRPr="0040147F">
              <w:rPr>
                <w:rFonts w:cs="Calibri Light"/>
              </w:rPr>
              <w:t>630.28</w:t>
            </w:r>
          </w:p>
        </w:tc>
        <w:tc>
          <w:tcPr>
            <w:tcW w:w="5946" w:type="dxa"/>
            <w:tcBorders>
              <w:top w:val="single" w:sz="4" w:space="0" w:color="auto"/>
              <w:left w:val="single" w:sz="4" w:space="0" w:color="auto"/>
              <w:bottom w:val="single" w:sz="4" w:space="0" w:color="auto"/>
            </w:tcBorders>
            <w:shd w:val="clear" w:color="auto" w:fill="auto"/>
          </w:tcPr>
          <w:p w14:paraId="5FB9C7AD" w14:textId="25EA75CA"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30CE3FCA" wp14:editId="26299FF6">
                  <wp:extent cx="3447415" cy="2589530"/>
                  <wp:effectExtent l="0" t="0" r="635" b="1270"/>
                  <wp:docPr id="11074511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47415" cy="2589530"/>
                          </a:xfrm>
                          <a:prstGeom prst="rect">
                            <a:avLst/>
                          </a:prstGeom>
                          <a:noFill/>
                          <a:ln>
                            <a:noFill/>
                          </a:ln>
                        </pic:spPr>
                      </pic:pic>
                    </a:graphicData>
                  </a:graphic>
                </wp:inline>
              </w:drawing>
            </w:r>
          </w:p>
        </w:tc>
      </w:tr>
      <w:tr w:rsidR="006144E0" w:rsidRPr="0040147F" w14:paraId="5E9E435C" w14:textId="77777777" w:rsidTr="009B7C17">
        <w:tc>
          <w:tcPr>
            <w:tcW w:w="657" w:type="dxa"/>
            <w:shd w:val="clear" w:color="auto" w:fill="auto"/>
          </w:tcPr>
          <w:p w14:paraId="037A9DD6" w14:textId="77777777" w:rsidR="0040147F" w:rsidRPr="0040147F" w:rsidRDefault="0040147F" w:rsidP="009B7C17">
            <w:pPr>
              <w:spacing w:line="276" w:lineRule="auto"/>
              <w:rPr>
                <w:rFonts w:cs="Calibri Light"/>
                <w:noProof/>
                <w:lang w:val="ro-RO"/>
              </w:rPr>
            </w:pPr>
            <w:r w:rsidRPr="0040147F">
              <w:rPr>
                <w:rFonts w:cs="Calibri Light"/>
                <w:noProof/>
                <w:lang w:val="ro-RO"/>
              </w:rPr>
              <w:t>5</w:t>
            </w:r>
          </w:p>
        </w:tc>
        <w:tc>
          <w:tcPr>
            <w:tcW w:w="1027" w:type="dxa"/>
            <w:shd w:val="clear" w:color="auto" w:fill="auto"/>
          </w:tcPr>
          <w:p w14:paraId="1205DB69" w14:textId="77777777" w:rsidR="0040147F" w:rsidRPr="0040147F" w:rsidRDefault="0040147F" w:rsidP="009B7C17">
            <w:pPr>
              <w:spacing w:line="276" w:lineRule="auto"/>
              <w:rPr>
                <w:rFonts w:cs="Calibri Light"/>
              </w:rPr>
            </w:pPr>
            <w:r w:rsidRPr="0040147F">
              <w:rPr>
                <w:rFonts w:cs="Calibri Light"/>
              </w:rPr>
              <w:t>47.52728</w:t>
            </w:r>
          </w:p>
        </w:tc>
        <w:tc>
          <w:tcPr>
            <w:tcW w:w="1237" w:type="dxa"/>
            <w:shd w:val="clear" w:color="auto" w:fill="auto"/>
          </w:tcPr>
          <w:p w14:paraId="05BEF542" w14:textId="77777777" w:rsidR="0040147F" w:rsidRPr="0040147F" w:rsidRDefault="0040147F" w:rsidP="009B7C17">
            <w:pPr>
              <w:spacing w:line="276" w:lineRule="auto"/>
              <w:rPr>
                <w:rFonts w:cs="Calibri Light"/>
              </w:rPr>
            </w:pPr>
            <w:r w:rsidRPr="0040147F">
              <w:rPr>
                <w:rFonts w:cs="Calibri Light"/>
              </w:rPr>
              <w:t>25.63958</w:t>
            </w:r>
          </w:p>
        </w:tc>
        <w:tc>
          <w:tcPr>
            <w:tcW w:w="997" w:type="dxa"/>
            <w:shd w:val="clear" w:color="auto" w:fill="auto"/>
          </w:tcPr>
          <w:p w14:paraId="09D39B9A" w14:textId="77777777" w:rsidR="0040147F" w:rsidRPr="0040147F" w:rsidRDefault="0040147F" w:rsidP="009B7C17">
            <w:pPr>
              <w:spacing w:line="276" w:lineRule="auto"/>
              <w:rPr>
                <w:rFonts w:cs="Calibri Light"/>
              </w:rPr>
            </w:pPr>
            <w:r w:rsidRPr="0040147F">
              <w:rPr>
                <w:rFonts w:cs="Calibri Light"/>
              </w:rPr>
              <w:t>639.89</w:t>
            </w:r>
          </w:p>
        </w:tc>
        <w:tc>
          <w:tcPr>
            <w:tcW w:w="5946" w:type="dxa"/>
            <w:tcBorders>
              <w:top w:val="single" w:sz="4" w:space="0" w:color="auto"/>
              <w:left w:val="single" w:sz="4" w:space="0" w:color="auto"/>
              <w:bottom w:val="single" w:sz="4" w:space="0" w:color="auto"/>
            </w:tcBorders>
            <w:shd w:val="clear" w:color="auto" w:fill="auto"/>
          </w:tcPr>
          <w:p w14:paraId="16052662" w14:textId="743FAFEF"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7372043E" wp14:editId="2BF86B78">
                  <wp:extent cx="3357880" cy="2524760"/>
                  <wp:effectExtent l="0" t="0" r="0" b="8890"/>
                  <wp:docPr id="1813305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57880" cy="2524760"/>
                          </a:xfrm>
                          <a:prstGeom prst="rect">
                            <a:avLst/>
                          </a:prstGeom>
                          <a:noFill/>
                          <a:ln>
                            <a:noFill/>
                          </a:ln>
                        </pic:spPr>
                      </pic:pic>
                    </a:graphicData>
                  </a:graphic>
                </wp:inline>
              </w:drawing>
            </w:r>
          </w:p>
        </w:tc>
      </w:tr>
      <w:tr w:rsidR="006144E0" w:rsidRPr="0040147F" w14:paraId="339D8917" w14:textId="77777777" w:rsidTr="009B7C17">
        <w:tc>
          <w:tcPr>
            <w:tcW w:w="657" w:type="dxa"/>
            <w:shd w:val="clear" w:color="auto" w:fill="auto"/>
          </w:tcPr>
          <w:p w14:paraId="788AFE61" w14:textId="77777777" w:rsidR="0040147F" w:rsidRPr="0040147F" w:rsidRDefault="0040147F" w:rsidP="009B7C17">
            <w:pPr>
              <w:spacing w:line="276" w:lineRule="auto"/>
              <w:rPr>
                <w:rFonts w:cs="Calibri Light"/>
                <w:noProof/>
                <w:lang w:val="ro-RO"/>
              </w:rPr>
            </w:pPr>
            <w:r w:rsidRPr="0040147F">
              <w:rPr>
                <w:rFonts w:cs="Calibri Light"/>
                <w:noProof/>
                <w:lang w:val="ro-RO"/>
              </w:rPr>
              <w:t>6</w:t>
            </w:r>
          </w:p>
        </w:tc>
        <w:tc>
          <w:tcPr>
            <w:tcW w:w="1027" w:type="dxa"/>
            <w:shd w:val="clear" w:color="auto" w:fill="auto"/>
          </w:tcPr>
          <w:p w14:paraId="074DC6E7" w14:textId="77777777" w:rsidR="0040147F" w:rsidRPr="0040147F" w:rsidRDefault="0040147F" w:rsidP="009B7C17">
            <w:pPr>
              <w:spacing w:line="276" w:lineRule="auto"/>
              <w:rPr>
                <w:rFonts w:cs="Calibri Light"/>
              </w:rPr>
            </w:pPr>
            <w:r w:rsidRPr="0040147F">
              <w:rPr>
                <w:rFonts w:cs="Calibri Light"/>
              </w:rPr>
              <w:t>47.52639</w:t>
            </w:r>
          </w:p>
        </w:tc>
        <w:tc>
          <w:tcPr>
            <w:tcW w:w="1237" w:type="dxa"/>
            <w:shd w:val="clear" w:color="auto" w:fill="auto"/>
          </w:tcPr>
          <w:p w14:paraId="4DD4428A" w14:textId="77777777" w:rsidR="0040147F" w:rsidRPr="0040147F" w:rsidRDefault="0040147F" w:rsidP="009B7C17">
            <w:pPr>
              <w:spacing w:line="276" w:lineRule="auto"/>
              <w:rPr>
                <w:rFonts w:cs="Calibri Light"/>
              </w:rPr>
            </w:pPr>
            <w:r w:rsidRPr="0040147F">
              <w:rPr>
                <w:rFonts w:cs="Calibri Light"/>
              </w:rPr>
              <w:t>25.63909</w:t>
            </w:r>
          </w:p>
        </w:tc>
        <w:tc>
          <w:tcPr>
            <w:tcW w:w="997" w:type="dxa"/>
            <w:shd w:val="clear" w:color="auto" w:fill="auto"/>
          </w:tcPr>
          <w:p w14:paraId="630991EE" w14:textId="77777777" w:rsidR="0040147F" w:rsidRPr="0040147F" w:rsidRDefault="0040147F" w:rsidP="009B7C17">
            <w:pPr>
              <w:spacing w:line="276" w:lineRule="auto"/>
              <w:rPr>
                <w:rFonts w:cs="Calibri Light"/>
              </w:rPr>
            </w:pPr>
            <w:r w:rsidRPr="0040147F">
              <w:rPr>
                <w:rFonts w:cs="Calibri Light"/>
              </w:rPr>
              <w:t>620.67</w:t>
            </w:r>
          </w:p>
        </w:tc>
        <w:tc>
          <w:tcPr>
            <w:tcW w:w="5946" w:type="dxa"/>
            <w:tcBorders>
              <w:top w:val="single" w:sz="4" w:space="0" w:color="auto"/>
              <w:left w:val="single" w:sz="4" w:space="0" w:color="auto"/>
              <w:bottom w:val="single" w:sz="4" w:space="0" w:color="auto"/>
            </w:tcBorders>
            <w:shd w:val="clear" w:color="auto" w:fill="auto"/>
          </w:tcPr>
          <w:p w14:paraId="01304396" w14:textId="3D922607"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7819B2E2" wp14:editId="305B672E">
                  <wp:extent cx="3357880" cy="2524760"/>
                  <wp:effectExtent l="0" t="0" r="0" b="8890"/>
                  <wp:docPr id="14745872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57880" cy="2524760"/>
                          </a:xfrm>
                          <a:prstGeom prst="rect">
                            <a:avLst/>
                          </a:prstGeom>
                          <a:noFill/>
                          <a:ln>
                            <a:noFill/>
                          </a:ln>
                        </pic:spPr>
                      </pic:pic>
                    </a:graphicData>
                  </a:graphic>
                </wp:inline>
              </w:drawing>
            </w:r>
          </w:p>
        </w:tc>
      </w:tr>
      <w:tr w:rsidR="006144E0" w:rsidRPr="0040147F" w14:paraId="1056C801" w14:textId="77777777" w:rsidTr="009B7C17">
        <w:tc>
          <w:tcPr>
            <w:tcW w:w="657" w:type="dxa"/>
            <w:shd w:val="clear" w:color="auto" w:fill="auto"/>
          </w:tcPr>
          <w:p w14:paraId="3DA108A8" w14:textId="77777777" w:rsidR="0040147F" w:rsidRPr="0040147F" w:rsidRDefault="0040147F" w:rsidP="009B7C17">
            <w:pPr>
              <w:spacing w:line="276" w:lineRule="auto"/>
              <w:rPr>
                <w:rFonts w:cs="Calibri Light"/>
                <w:noProof/>
                <w:lang w:val="ro-RO"/>
              </w:rPr>
            </w:pPr>
            <w:r w:rsidRPr="0040147F">
              <w:rPr>
                <w:rFonts w:cs="Calibri Light"/>
                <w:noProof/>
                <w:lang w:val="ro-RO"/>
              </w:rPr>
              <w:t>7</w:t>
            </w:r>
          </w:p>
        </w:tc>
        <w:tc>
          <w:tcPr>
            <w:tcW w:w="1027" w:type="dxa"/>
            <w:shd w:val="clear" w:color="auto" w:fill="auto"/>
          </w:tcPr>
          <w:p w14:paraId="65D5D714" w14:textId="77777777" w:rsidR="0040147F" w:rsidRPr="0040147F" w:rsidRDefault="0040147F" w:rsidP="009B7C17">
            <w:pPr>
              <w:spacing w:line="276" w:lineRule="auto"/>
              <w:rPr>
                <w:rFonts w:cs="Calibri Light"/>
              </w:rPr>
            </w:pPr>
            <w:r w:rsidRPr="0040147F">
              <w:rPr>
                <w:rFonts w:cs="Calibri Light"/>
              </w:rPr>
              <w:t>47.52601</w:t>
            </w:r>
          </w:p>
        </w:tc>
        <w:tc>
          <w:tcPr>
            <w:tcW w:w="1237" w:type="dxa"/>
            <w:shd w:val="clear" w:color="auto" w:fill="auto"/>
          </w:tcPr>
          <w:p w14:paraId="57A90BB5" w14:textId="77777777" w:rsidR="0040147F" w:rsidRPr="0040147F" w:rsidRDefault="0040147F" w:rsidP="009B7C17">
            <w:pPr>
              <w:spacing w:line="276" w:lineRule="auto"/>
              <w:rPr>
                <w:rFonts w:cs="Calibri Light"/>
              </w:rPr>
            </w:pPr>
            <w:r w:rsidRPr="0040147F">
              <w:rPr>
                <w:rFonts w:cs="Calibri Light"/>
              </w:rPr>
              <w:t>25.63946</w:t>
            </w:r>
          </w:p>
        </w:tc>
        <w:tc>
          <w:tcPr>
            <w:tcW w:w="997" w:type="dxa"/>
            <w:shd w:val="clear" w:color="auto" w:fill="auto"/>
          </w:tcPr>
          <w:p w14:paraId="0B32F8BF" w14:textId="77777777" w:rsidR="0040147F" w:rsidRPr="0040147F" w:rsidRDefault="0040147F" w:rsidP="009B7C17">
            <w:pPr>
              <w:spacing w:line="276" w:lineRule="auto"/>
              <w:rPr>
                <w:rFonts w:cs="Calibri Light"/>
              </w:rPr>
            </w:pPr>
            <w:r w:rsidRPr="0040147F">
              <w:rPr>
                <w:rFonts w:cs="Calibri Light"/>
              </w:rPr>
              <w:t>611.06</w:t>
            </w:r>
          </w:p>
        </w:tc>
        <w:tc>
          <w:tcPr>
            <w:tcW w:w="5946" w:type="dxa"/>
            <w:tcBorders>
              <w:top w:val="single" w:sz="4" w:space="0" w:color="auto"/>
              <w:left w:val="single" w:sz="4" w:space="0" w:color="auto"/>
              <w:bottom w:val="single" w:sz="4" w:space="0" w:color="auto"/>
            </w:tcBorders>
            <w:shd w:val="clear" w:color="auto" w:fill="auto"/>
          </w:tcPr>
          <w:p w14:paraId="3D7D70A2" w14:textId="11D17F6E"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0CF08BC1" wp14:editId="2758B982">
                  <wp:extent cx="3333750" cy="2508250"/>
                  <wp:effectExtent l="0" t="0" r="0" b="6350"/>
                  <wp:docPr id="9919026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33750" cy="2508250"/>
                          </a:xfrm>
                          <a:prstGeom prst="rect">
                            <a:avLst/>
                          </a:prstGeom>
                          <a:noFill/>
                          <a:ln>
                            <a:noFill/>
                          </a:ln>
                        </pic:spPr>
                      </pic:pic>
                    </a:graphicData>
                  </a:graphic>
                </wp:inline>
              </w:drawing>
            </w:r>
          </w:p>
        </w:tc>
      </w:tr>
      <w:tr w:rsidR="006144E0" w:rsidRPr="0040147F" w14:paraId="71FDE1B4" w14:textId="77777777" w:rsidTr="009B7C17">
        <w:tc>
          <w:tcPr>
            <w:tcW w:w="657" w:type="dxa"/>
            <w:shd w:val="clear" w:color="auto" w:fill="auto"/>
          </w:tcPr>
          <w:p w14:paraId="6C4376F9" w14:textId="77777777" w:rsidR="0040147F" w:rsidRPr="0040147F" w:rsidRDefault="0040147F" w:rsidP="009B7C17">
            <w:pPr>
              <w:spacing w:line="276" w:lineRule="auto"/>
              <w:rPr>
                <w:rFonts w:cs="Calibri Light"/>
                <w:noProof/>
                <w:lang w:val="ro-RO"/>
              </w:rPr>
            </w:pPr>
            <w:r w:rsidRPr="0040147F">
              <w:rPr>
                <w:rFonts w:cs="Calibri Light"/>
                <w:noProof/>
                <w:lang w:val="ro-RO"/>
              </w:rPr>
              <w:t>8</w:t>
            </w:r>
          </w:p>
        </w:tc>
        <w:tc>
          <w:tcPr>
            <w:tcW w:w="1027" w:type="dxa"/>
            <w:shd w:val="clear" w:color="auto" w:fill="auto"/>
          </w:tcPr>
          <w:p w14:paraId="73381987" w14:textId="77777777" w:rsidR="0040147F" w:rsidRPr="0040147F" w:rsidRDefault="0040147F" w:rsidP="009B7C17">
            <w:pPr>
              <w:spacing w:line="276" w:lineRule="auto"/>
              <w:rPr>
                <w:rFonts w:cs="Calibri Light"/>
              </w:rPr>
            </w:pPr>
            <w:r w:rsidRPr="0040147F">
              <w:rPr>
                <w:rFonts w:cs="Calibri Light"/>
              </w:rPr>
              <w:t>47.52514</w:t>
            </w:r>
          </w:p>
        </w:tc>
        <w:tc>
          <w:tcPr>
            <w:tcW w:w="1237" w:type="dxa"/>
            <w:shd w:val="clear" w:color="auto" w:fill="auto"/>
          </w:tcPr>
          <w:p w14:paraId="4A383F9C" w14:textId="77777777" w:rsidR="0040147F" w:rsidRPr="0040147F" w:rsidRDefault="0040147F" w:rsidP="009B7C17">
            <w:pPr>
              <w:spacing w:line="276" w:lineRule="auto"/>
              <w:rPr>
                <w:rFonts w:cs="Calibri Light"/>
              </w:rPr>
            </w:pPr>
            <w:r w:rsidRPr="0040147F">
              <w:rPr>
                <w:rFonts w:cs="Calibri Light"/>
              </w:rPr>
              <w:t>25.63881</w:t>
            </w:r>
          </w:p>
        </w:tc>
        <w:tc>
          <w:tcPr>
            <w:tcW w:w="997" w:type="dxa"/>
            <w:shd w:val="clear" w:color="auto" w:fill="auto"/>
          </w:tcPr>
          <w:p w14:paraId="6AED2F57" w14:textId="77777777" w:rsidR="0040147F" w:rsidRPr="0040147F" w:rsidRDefault="0040147F" w:rsidP="009B7C17">
            <w:pPr>
              <w:spacing w:line="276" w:lineRule="auto"/>
              <w:rPr>
                <w:rFonts w:cs="Calibri Light"/>
              </w:rPr>
            </w:pPr>
            <w:r w:rsidRPr="0040147F">
              <w:rPr>
                <w:rFonts w:cs="Calibri Light"/>
              </w:rPr>
              <w:t>609.61</w:t>
            </w:r>
          </w:p>
        </w:tc>
        <w:tc>
          <w:tcPr>
            <w:tcW w:w="5946" w:type="dxa"/>
            <w:tcBorders>
              <w:top w:val="single" w:sz="4" w:space="0" w:color="auto"/>
              <w:left w:val="single" w:sz="4" w:space="0" w:color="auto"/>
              <w:bottom w:val="single" w:sz="4" w:space="0" w:color="auto"/>
            </w:tcBorders>
            <w:shd w:val="clear" w:color="auto" w:fill="auto"/>
          </w:tcPr>
          <w:p w14:paraId="283E1D7C" w14:textId="06A6B7F1"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032E2423" wp14:editId="629198FB">
                  <wp:extent cx="3342005" cy="2516505"/>
                  <wp:effectExtent l="0" t="0" r="0" b="0"/>
                  <wp:docPr id="7516338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42005" cy="2516505"/>
                          </a:xfrm>
                          <a:prstGeom prst="rect">
                            <a:avLst/>
                          </a:prstGeom>
                          <a:noFill/>
                          <a:ln>
                            <a:noFill/>
                          </a:ln>
                        </pic:spPr>
                      </pic:pic>
                    </a:graphicData>
                  </a:graphic>
                </wp:inline>
              </w:drawing>
            </w:r>
          </w:p>
        </w:tc>
      </w:tr>
      <w:tr w:rsidR="006144E0" w:rsidRPr="0040147F" w14:paraId="113B2E6F" w14:textId="77777777" w:rsidTr="009B7C17">
        <w:tc>
          <w:tcPr>
            <w:tcW w:w="657" w:type="dxa"/>
            <w:shd w:val="clear" w:color="auto" w:fill="auto"/>
          </w:tcPr>
          <w:p w14:paraId="33C8B76B" w14:textId="77777777" w:rsidR="0040147F" w:rsidRPr="0040147F" w:rsidRDefault="0040147F" w:rsidP="009B7C17">
            <w:pPr>
              <w:spacing w:line="276" w:lineRule="auto"/>
              <w:rPr>
                <w:rFonts w:cs="Calibri Light"/>
                <w:noProof/>
                <w:lang w:val="ro-RO"/>
              </w:rPr>
            </w:pPr>
            <w:r w:rsidRPr="0040147F">
              <w:rPr>
                <w:rFonts w:cs="Calibri Light"/>
                <w:noProof/>
                <w:lang w:val="ro-RO"/>
              </w:rPr>
              <w:t>9</w:t>
            </w:r>
          </w:p>
        </w:tc>
        <w:tc>
          <w:tcPr>
            <w:tcW w:w="1027" w:type="dxa"/>
            <w:shd w:val="clear" w:color="auto" w:fill="auto"/>
          </w:tcPr>
          <w:p w14:paraId="3631559E" w14:textId="77777777" w:rsidR="0040147F" w:rsidRPr="0040147F" w:rsidRDefault="0040147F" w:rsidP="009B7C17">
            <w:pPr>
              <w:spacing w:line="276" w:lineRule="auto"/>
              <w:rPr>
                <w:rFonts w:cs="Calibri Light"/>
              </w:rPr>
            </w:pPr>
            <w:r w:rsidRPr="0040147F">
              <w:rPr>
                <w:rFonts w:cs="Calibri Light"/>
              </w:rPr>
              <w:t>47.52476</w:t>
            </w:r>
          </w:p>
        </w:tc>
        <w:tc>
          <w:tcPr>
            <w:tcW w:w="1237" w:type="dxa"/>
            <w:shd w:val="clear" w:color="auto" w:fill="auto"/>
          </w:tcPr>
          <w:p w14:paraId="1DAE6EC2" w14:textId="77777777" w:rsidR="0040147F" w:rsidRPr="0040147F" w:rsidRDefault="0040147F" w:rsidP="009B7C17">
            <w:pPr>
              <w:spacing w:line="276" w:lineRule="auto"/>
              <w:rPr>
                <w:rFonts w:cs="Calibri Light"/>
              </w:rPr>
            </w:pPr>
            <w:r w:rsidRPr="0040147F">
              <w:rPr>
                <w:rFonts w:cs="Calibri Light"/>
              </w:rPr>
              <w:t>25.63939</w:t>
            </w:r>
          </w:p>
        </w:tc>
        <w:tc>
          <w:tcPr>
            <w:tcW w:w="997" w:type="dxa"/>
            <w:shd w:val="clear" w:color="auto" w:fill="auto"/>
          </w:tcPr>
          <w:p w14:paraId="47DBD295" w14:textId="77777777" w:rsidR="0040147F" w:rsidRPr="0040147F" w:rsidRDefault="0040147F" w:rsidP="009B7C17">
            <w:pPr>
              <w:spacing w:line="276" w:lineRule="auto"/>
              <w:rPr>
                <w:rFonts w:cs="Calibri Light"/>
              </w:rPr>
            </w:pPr>
            <w:r w:rsidRPr="0040147F">
              <w:rPr>
                <w:rFonts w:cs="Calibri Light"/>
              </w:rPr>
              <w:t>606.25</w:t>
            </w:r>
          </w:p>
        </w:tc>
        <w:tc>
          <w:tcPr>
            <w:tcW w:w="5946" w:type="dxa"/>
            <w:tcBorders>
              <w:top w:val="single" w:sz="4" w:space="0" w:color="auto"/>
              <w:left w:val="single" w:sz="4" w:space="0" w:color="auto"/>
              <w:bottom w:val="single" w:sz="4" w:space="0" w:color="auto"/>
            </w:tcBorders>
            <w:shd w:val="clear" w:color="auto" w:fill="auto"/>
          </w:tcPr>
          <w:p w14:paraId="572A6A41" w14:textId="13BFD71B"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1C2D0EF6" wp14:editId="78D16295">
                  <wp:extent cx="3406775" cy="2557145"/>
                  <wp:effectExtent l="0" t="0" r="3175" b="0"/>
                  <wp:docPr id="6233718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06775" cy="2557145"/>
                          </a:xfrm>
                          <a:prstGeom prst="rect">
                            <a:avLst/>
                          </a:prstGeom>
                          <a:noFill/>
                          <a:ln>
                            <a:noFill/>
                          </a:ln>
                        </pic:spPr>
                      </pic:pic>
                    </a:graphicData>
                  </a:graphic>
                </wp:inline>
              </w:drawing>
            </w:r>
          </w:p>
        </w:tc>
      </w:tr>
      <w:tr w:rsidR="006144E0" w:rsidRPr="0040147F" w14:paraId="273CEFD3" w14:textId="77777777" w:rsidTr="009B7C17">
        <w:trPr>
          <w:trHeight w:val="278"/>
        </w:trPr>
        <w:tc>
          <w:tcPr>
            <w:tcW w:w="657" w:type="dxa"/>
            <w:shd w:val="clear" w:color="auto" w:fill="auto"/>
          </w:tcPr>
          <w:p w14:paraId="2671249A" w14:textId="77777777" w:rsidR="0040147F" w:rsidRPr="0040147F" w:rsidRDefault="0040147F" w:rsidP="009B7C17">
            <w:pPr>
              <w:spacing w:line="276" w:lineRule="auto"/>
              <w:rPr>
                <w:rFonts w:cs="Calibri Light"/>
                <w:noProof/>
                <w:lang w:val="ro-RO"/>
              </w:rPr>
            </w:pPr>
            <w:r w:rsidRPr="0040147F">
              <w:rPr>
                <w:rFonts w:cs="Calibri Light"/>
                <w:noProof/>
                <w:lang w:val="ro-RO"/>
              </w:rPr>
              <w:t>10</w:t>
            </w:r>
          </w:p>
        </w:tc>
        <w:tc>
          <w:tcPr>
            <w:tcW w:w="1027" w:type="dxa"/>
            <w:shd w:val="clear" w:color="auto" w:fill="auto"/>
          </w:tcPr>
          <w:p w14:paraId="5D95FE56" w14:textId="77777777" w:rsidR="0040147F" w:rsidRPr="0040147F" w:rsidRDefault="0040147F" w:rsidP="009B7C17">
            <w:pPr>
              <w:spacing w:line="276" w:lineRule="auto"/>
              <w:rPr>
                <w:rFonts w:cs="Calibri Light"/>
              </w:rPr>
            </w:pPr>
            <w:r w:rsidRPr="0040147F">
              <w:rPr>
                <w:rFonts w:cs="Calibri Light"/>
              </w:rPr>
              <w:t>47.52459</w:t>
            </w:r>
          </w:p>
        </w:tc>
        <w:tc>
          <w:tcPr>
            <w:tcW w:w="1237" w:type="dxa"/>
            <w:shd w:val="clear" w:color="auto" w:fill="auto"/>
          </w:tcPr>
          <w:p w14:paraId="5E4B13A4" w14:textId="77777777" w:rsidR="0040147F" w:rsidRPr="0040147F" w:rsidRDefault="0040147F" w:rsidP="009B7C17">
            <w:pPr>
              <w:spacing w:line="276" w:lineRule="auto"/>
              <w:rPr>
                <w:rFonts w:cs="Calibri Light"/>
              </w:rPr>
            </w:pPr>
            <w:r w:rsidRPr="0040147F">
              <w:rPr>
                <w:rFonts w:cs="Calibri Light"/>
              </w:rPr>
              <w:t>25.63959</w:t>
            </w:r>
          </w:p>
        </w:tc>
        <w:tc>
          <w:tcPr>
            <w:tcW w:w="997" w:type="dxa"/>
            <w:shd w:val="clear" w:color="auto" w:fill="auto"/>
          </w:tcPr>
          <w:p w14:paraId="013D51B9" w14:textId="77777777" w:rsidR="0040147F" w:rsidRPr="0040147F" w:rsidRDefault="0040147F" w:rsidP="009B7C17">
            <w:pPr>
              <w:spacing w:line="276" w:lineRule="auto"/>
              <w:rPr>
                <w:rFonts w:cs="Calibri Light"/>
              </w:rPr>
            </w:pPr>
            <w:r w:rsidRPr="0040147F">
              <w:rPr>
                <w:rFonts w:cs="Calibri Light"/>
              </w:rPr>
              <w:t>604.33</w:t>
            </w:r>
          </w:p>
        </w:tc>
        <w:tc>
          <w:tcPr>
            <w:tcW w:w="5946" w:type="dxa"/>
            <w:tcBorders>
              <w:top w:val="single" w:sz="4" w:space="0" w:color="auto"/>
              <w:left w:val="single" w:sz="4" w:space="0" w:color="auto"/>
              <w:bottom w:val="single" w:sz="4" w:space="0" w:color="auto"/>
            </w:tcBorders>
            <w:shd w:val="clear" w:color="auto" w:fill="auto"/>
          </w:tcPr>
          <w:p w14:paraId="2874E333" w14:textId="27255221"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07A3A859" wp14:editId="312D04FE">
                  <wp:extent cx="3463290" cy="2605405"/>
                  <wp:effectExtent l="0" t="0" r="3810" b="4445"/>
                  <wp:docPr id="1271751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63290" cy="2605405"/>
                          </a:xfrm>
                          <a:prstGeom prst="rect">
                            <a:avLst/>
                          </a:prstGeom>
                          <a:noFill/>
                          <a:ln>
                            <a:noFill/>
                          </a:ln>
                        </pic:spPr>
                      </pic:pic>
                    </a:graphicData>
                  </a:graphic>
                </wp:inline>
              </w:drawing>
            </w:r>
          </w:p>
        </w:tc>
      </w:tr>
      <w:tr w:rsidR="006144E0" w:rsidRPr="0040147F" w14:paraId="00F1193D" w14:textId="77777777" w:rsidTr="009B7C17">
        <w:tc>
          <w:tcPr>
            <w:tcW w:w="657" w:type="dxa"/>
            <w:shd w:val="clear" w:color="auto" w:fill="auto"/>
          </w:tcPr>
          <w:p w14:paraId="67C93DE4" w14:textId="77777777" w:rsidR="0040147F" w:rsidRPr="0040147F" w:rsidRDefault="0040147F" w:rsidP="009B7C17">
            <w:pPr>
              <w:spacing w:line="276" w:lineRule="auto"/>
              <w:rPr>
                <w:rFonts w:cs="Calibri Light"/>
                <w:noProof/>
                <w:lang w:val="ro-RO"/>
              </w:rPr>
            </w:pPr>
            <w:r w:rsidRPr="0040147F">
              <w:rPr>
                <w:rFonts w:cs="Calibri Light"/>
                <w:noProof/>
                <w:lang w:val="ro-RO"/>
              </w:rPr>
              <w:t>11</w:t>
            </w:r>
          </w:p>
        </w:tc>
        <w:tc>
          <w:tcPr>
            <w:tcW w:w="1027" w:type="dxa"/>
            <w:shd w:val="clear" w:color="auto" w:fill="auto"/>
          </w:tcPr>
          <w:p w14:paraId="2E5839EB" w14:textId="77777777" w:rsidR="0040147F" w:rsidRPr="0040147F" w:rsidRDefault="0040147F" w:rsidP="009B7C17">
            <w:pPr>
              <w:spacing w:line="276" w:lineRule="auto"/>
              <w:rPr>
                <w:rFonts w:cs="Calibri Light"/>
              </w:rPr>
            </w:pPr>
            <w:r w:rsidRPr="0040147F">
              <w:rPr>
                <w:rFonts w:cs="Calibri Light"/>
              </w:rPr>
              <w:t>47.52693</w:t>
            </w:r>
          </w:p>
        </w:tc>
        <w:tc>
          <w:tcPr>
            <w:tcW w:w="1237" w:type="dxa"/>
            <w:shd w:val="clear" w:color="auto" w:fill="auto"/>
          </w:tcPr>
          <w:p w14:paraId="09B2C5B0" w14:textId="77777777" w:rsidR="0040147F" w:rsidRPr="0040147F" w:rsidRDefault="0040147F" w:rsidP="009B7C17">
            <w:pPr>
              <w:spacing w:line="276" w:lineRule="auto"/>
              <w:rPr>
                <w:rFonts w:cs="Calibri Light"/>
              </w:rPr>
            </w:pPr>
            <w:r w:rsidRPr="0040147F">
              <w:rPr>
                <w:rFonts w:cs="Calibri Light"/>
              </w:rPr>
              <w:t>25.64026</w:t>
            </w:r>
          </w:p>
        </w:tc>
        <w:tc>
          <w:tcPr>
            <w:tcW w:w="997" w:type="dxa"/>
            <w:shd w:val="clear" w:color="auto" w:fill="auto"/>
          </w:tcPr>
          <w:p w14:paraId="2A56B832" w14:textId="77777777" w:rsidR="0040147F" w:rsidRPr="0040147F" w:rsidRDefault="0040147F" w:rsidP="009B7C17">
            <w:pPr>
              <w:spacing w:line="276" w:lineRule="auto"/>
              <w:rPr>
                <w:rFonts w:cs="Calibri Light"/>
              </w:rPr>
            </w:pPr>
            <w:r w:rsidRPr="0040147F">
              <w:rPr>
                <w:rFonts w:cs="Calibri Light"/>
              </w:rPr>
              <w:t>621.15</w:t>
            </w:r>
          </w:p>
        </w:tc>
        <w:tc>
          <w:tcPr>
            <w:tcW w:w="5946" w:type="dxa"/>
            <w:tcBorders>
              <w:top w:val="single" w:sz="4" w:space="0" w:color="auto"/>
              <w:left w:val="single" w:sz="4" w:space="0" w:color="auto"/>
              <w:bottom w:val="single" w:sz="4" w:space="0" w:color="auto"/>
            </w:tcBorders>
            <w:shd w:val="clear" w:color="auto" w:fill="auto"/>
          </w:tcPr>
          <w:p w14:paraId="5BE52609" w14:textId="519648D1"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2C7E128F" wp14:editId="6D9A4001">
                  <wp:extent cx="3463290" cy="2581275"/>
                  <wp:effectExtent l="0" t="0" r="3810" b="9525"/>
                  <wp:docPr id="10914459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63290" cy="2581275"/>
                          </a:xfrm>
                          <a:prstGeom prst="rect">
                            <a:avLst/>
                          </a:prstGeom>
                          <a:noFill/>
                          <a:ln>
                            <a:noFill/>
                          </a:ln>
                        </pic:spPr>
                      </pic:pic>
                    </a:graphicData>
                  </a:graphic>
                </wp:inline>
              </w:drawing>
            </w:r>
          </w:p>
        </w:tc>
      </w:tr>
      <w:tr w:rsidR="006144E0" w:rsidRPr="0040147F" w14:paraId="408484BD" w14:textId="77777777" w:rsidTr="009B7C17">
        <w:tc>
          <w:tcPr>
            <w:tcW w:w="657" w:type="dxa"/>
            <w:shd w:val="clear" w:color="auto" w:fill="auto"/>
          </w:tcPr>
          <w:p w14:paraId="3C61F734" w14:textId="77777777" w:rsidR="0040147F" w:rsidRPr="0040147F" w:rsidRDefault="0040147F" w:rsidP="009B7C17">
            <w:pPr>
              <w:spacing w:line="276" w:lineRule="auto"/>
              <w:rPr>
                <w:rFonts w:cs="Calibri Light"/>
                <w:noProof/>
                <w:lang w:val="ro-RO"/>
              </w:rPr>
            </w:pPr>
            <w:r w:rsidRPr="0040147F">
              <w:rPr>
                <w:rFonts w:cs="Calibri Light"/>
                <w:noProof/>
                <w:lang w:val="ro-RO"/>
              </w:rPr>
              <w:t>12</w:t>
            </w:r>
          </w:p>
        </w:tc>
        <w:tc>
          <w:tcPr>
            <w:tcW w:w="1027" w:type="dxa"/>
            <w:shd w:val="clear" w:color="auto" w:fill="auto"/>
          </w:tcPr>
          <w:p w14:paraId="155548A8" w14:textId="77777777" w:rsidR="0040147F" w:rsidRPr="0040147F" w:rsidRDefault="0040147F" w:rsidP="009B7C17">
            <w:pPr>
              <w:spacing w:line="276" w:lineRule="auto"/>
              <w:rPr>
                <w:rFonts w:cs="Calibri Light"/>
              </w:rPr>
            </w:pPr>
            <w:r w:rsidRPr="0040147F">
              <w:rPr>
                <w:rFonts w:cs="Calibri Light"/>
              </w:rPr>
              <w:t>47.52709</w:t>
            </w:r>
          </w:p>
        </w:tc>
        <w:tc>
          <w:tcPr>
            <w:tcW w:w="1237" w:type="dxa"/>
            <w:shd w:val="clear" w:color="auto" w:fill="auto"/>
          </w:tcPr>
          <w:p w14:paraId="03D10DE8" w14:textId="77777777" w:rsidR="0040147F" w:rsidRPr="0040147F" w:rsidRDefault="0040147F" w:rsidP="009B7C17">
            <w:pPr>
              <w:spacing w:line="276" w:lineRule="auto"/>
              <w:rPr>
                <w:rFonts w:cs="Calibri Light"/>
              </w:rPr>
            </w:pPr>
            <w:r w:rsidRPr="0040147F">
              <w:rPr>
                <w:rFonts w:cs="Calibri Light"/>
              </w:rPr>
              <w:t>25.64233</w:t>
            </w:r>
          </w:p>
        </w:tc>
        <w:tc>
          <w:tcPr>
            <w:tcW w:w="997" w:type="dxa"/>
            <w:shd w:val="clear" w:color="auto" w:fill="auto"/>
          </w:tcPr>
          <w:p w14:paraId="060F2B97" w14:textId="77777777" w:rsidR="0040147F" w:rsidRPr="0040147F" w:rsidRDefault="0040147F" w:rsidP="009B7C17">
            <w:pPr>
              <w:spacing w:line="276" w:lineRule="auto"/>
              <w:rPr>
                <w:rFonts w:cs="Calibri Light"/>
              </w:rPr>
            </w:pPr>
            <w:r w:rsidRPr="0040147F">
              <w:rPr>
                <w:rFonts w:cs="Calibri Light"/>
              </w:rPr>
              <w:t>608.17</w:t>
            </w:r>
          </w:p>
        </w:tc>
        <w:tc>
          <w:tcPr>
            <w:tcW w:w="5946" w:type="dxa"/>
            <w:tcBorders>
              <w:top w:val="single" w:sz="4" w:space="0" w:color="auto"/>
              <w:left w:val="single" w:sz="4" w:space="0" w:color="auto"/>
              <w:bottom w:val="single" w:sz="4" w:space="0" w:color="auto"/>
            </w:tcBorders>
            <w:shd w:val="clear" w:color="auto" w:fill="auto"/>
          </w:tcPr>
          <w:p w14:paraId="0F07FD13" w14:textId="3650AE9E"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7B9AC293" wp14:editId="058E11E2">
                  <wp:extent cx="3479800" cy="2621915"/>
                  <wp:effectExtent l="0" t="0" r="6350" b="6985"/>
                  <wp:docPr id="16705425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79800" cy="2621915"/>
                          </a:xfrm>
                          <a:prstGeom prst="rect">
                            <a:avLst/>
                          </a:prstGeom>
                          <a:noFill/>
                          <a:ln>
                            <a:noFill/>
                          </a:ln>
                        </pic:spPr>
                      </pic:pic>
                    </a:graphicData>
                  </a:graphic>
                </wp:inline>
              </w:drawing>
            </w:r>
          </w:p>
        </w:tc>
      </w:tr>
      <w:tr w:rsidR="006144E0" w:rsidRPr="0040147F" w14:paraId="6F242E61" w14:textId="77777777" w:rsidTr="009B7C17">
        <w:tc>
          <w:tcPr>
            <w:tcW w:w="657" w:type="dxa"/>
            <w:shd w:val="clear" w:color="auto" w:fill="auto"/>
          </w:tcPr>
          <w:p w14:paraId="36E52166" w14:textId="77777777" w:rsidR="0040147F" w:rsidRPr="0040147F" w:rsidRDefault="0040147F" w:rsidP="009B7C17">
            <w:pPr>
              <w:spacing w:line="276" w:lineRule="auto"/>
              <w:rPr>
                <w:rFonts w:cs="Calibri Light"/>
                <w:noProof/>
                <w:lang w:val="ro-RO"/>
              </w:rPr>
            </w:pPr>
            <w:r w:rsidRPr="0040147F">
              <w:rPr>
                <w:rFonts w:cs="Calibri Light"/>
                <w:noProof/>
                <w:lang w:val="ro-RO"/>
              </w:rPr>
              <w:t>13</w:t>
            </w:r>
          </w:p>
        </w:tc>
        <w:tc>
          <w:tcPr>
            <w:tcW w:w="1027" w:type="dxa"/>
            <w:shd w:val="clear" w:color="auto" w:fill="auto"/>
          </w:tcPr>
          <w:p w14:paraId="0F3F1EA0" w14:textId="77777777" w:rsidR="0040147F" w:rsidRPr="0040147F" w:rsidRDefault="0040147F" w:rsidP="009B7C17">
            <w:pPr>
              <w:spacing w:line="276" w:lineRule="auto"/>
              <w:rPr>
                <w:rFonts w:cs="Calibri Light"/>
              </w:rPr>
            </w:pPr>
            <w:r w:rsidRPr="0040147F">
              <w:rPr>
                <w:rFonts w:cs="Calibri Light"/>
              </w:rPr>
              <w:t>47.52739</w:t>
            </w:r>
          </w:p>
        </w:tc>
        <w:tc>
          <w:tcPr>
            <w:tcW w:w="1237" w:type="dxa"/>
            <w:shd w:val="clear" w:color="auto" w:fill="auto"/>
          </w:tcPr>
          <w:p w14:paraId="03868811" w14:textId="77777777" w:rsidR="0040147F" w:rsidRPr="0040147F" w:rsidRDefault="0040147F" w:rsidP="009B7C17">
            <w:pPr>
              <w:spacing w:line="276" w:lineRule="auto"/>
              <w:rPr>
                <w:rFonts w:cs="Calibri Light"/>
              </w:rPr>
            </w:pPr>
            <w:r w:rsidRPr="0040147F">
              <w:rPr>
                <w:rFonts w:cs="Calibri Light"/>
              </w:rPr>
              <w:t>25.6444</w:t>
            </w:r>
          </w:p>
        </w:tc>
        <w:tc>
          <w:tcPr>
            <w:tcW w:w="997" w:type="dxa"/>
            <w:shd w:val="clear" w:color="auto" w:fill="auto"/>
          </w:tcPr>
          <w:p w14:paraId="5B1EA088" w14:textId="77777777" w:rsidR="0040147F" w:rsidRPr="0040147F" w:rsidRDefault="0040147F" w:rsidP="009B7C17">
            <w:pPr>
              <w:spacing w:line="276" w:lineRule="auto"/>
              <w:rPr>
                <w:rFonts w:cs="Calibri Light"/>
              </w:rPr>
            </w:pPr>
            <w:r w:rsidRPr="0040147F">
              <w:rPr>
                <w:rFonts w:cs="Calibri Light"/>
              </w:rPr>
              <w:t>609.13</w:t>
            </w:r>
          </w:p>
        </w:tc>
        <w:tc>
          <w:tcPr>
            <w:tcW w:w="5946" w:type="dxa"/>
            <w:tcBorders>
              <w:top w:val="single" w:sz="4" w:space="0" w:color="auto"/>
              <w:left w:val="single" w:sz="4" w:space="0" w:color="auto"/>
              <w:bottom w:val="single" w:sz="4" w:space="0" w:color="auto"/>
            </w:tcBorders>
            <w:shd w:val="clear" w:color="auto" w:fill="auto"/>
          </w:tcPr>
          <w:p w14:paraId="41016FA0" w14:textId="404BBB5D"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7B277E4E" wp14:editId="1D82DC57">
                  <wp:extent cx="3309620" cy="2475865"/>
                  <wp:effectExtent l="0" t="0" r="5080" b="635"/>
                  <wp:docPr id="11674426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09620" cy="2475865"/>
                          </a:xfrm>
                          <a:prstGeom prst="rect">
                            <a:avLst/>
                          </a:prstGeom>
                          <a:noFill/>
                          <a:ln>
                            <a:noFill/>
                          </a:ln>
                        </pic:spPr>
                      </pic:pic>
                    </a:graphicData>
                  </a:graphic>
                </wp:inline>
              </w:drawing>
            </w:r>
          </w:p>
        </w:tc>
      </w:tr>
      <w:tr w:rsidR="006144E0" w:rsidRPr="0040147F" w14:paraId="17FDAD08" w14:textId="77777777" w:rsidTr="009B7C17">
        <w:tc>
          <w:tcPr>
            <w:tcW w:w="657" w:type="dxa"/>
            <w:shd w:val="clear" w:color="auto" w:fill="auto"/>
          </w:tcPr>
          <w:p w14:paraId="5A143699" w14:textId="77777777" w:rsidR="0040147F" w:rsidRPr="0040147F" w:rsidRDefault="0040147F" w:rsidP="009B7C17">
            <w:pPr>
              <w:spacing w:line="276" w:lineRule="auto"/>
              <w:rPr>
                <w:rFonts w:cs="Calibri Light"/>
                <w:noProof/>
                <w:lang w:val="ro-RO"/>
              </w:rPr>
            </w:pPr>
            <w:r w:rsidRPr="0040147F">
              <w:rPr>
                <w:rFonts w:cs="Calibri Light"/>
                <w:noProof/>
                <w:lang w:val="ro-RO"/>
              </w:rPr>
              <w:t>14</w:t>
            </w:r>
          </w:p>
        </w:tc>
        <w:tc>
          <w:tcPr>
            <w:tcW w:w="1027" w:type="dxa"/>
            <w:shd w:val="clear" w:color="auto" w:fill="auto"/>
          </w:tcPr>
          <w:p w14:paraId="547F730F" w14:textId="77777777" w:rsidR="0040147F" w:rsidRPr="0040147F" w:rsidRDefault="0040147F" w:rsidP="009B7C17">
            <w:pPr>
              <w:spacing w:line="276" w:lineRule="auto"/>
              <w:rPr>
                <w:rFonts w:cs="Calibri Light"/>
              </w:rPr>
            </w:pPr>
            <w:r w:rsidRPr="0040147F">
              <w:rPr>
                <w:rFonts w:cs="Calibri Light"/>
              </w:rPr>
              <w:t>47.52619</w:t>
            </w:r>
          </w:p>
        </w:tc>
        <w:tc>
          <w:tcPr>
            <w:tcW w:w="1237" w:type="dxa"/>
            <w:shd w:val="clear" w:color="auto" w:fill="auto"/>
          </w:tcPr>
          <w:p w14:paraId="386DDA5F" w14:textId="77777777" w:rsidR="0040147F" w:rsidRPr="0040147F" w:rsidRDefault="0040147F" w:rsidP="009B7C17">
            <w:pPr>
              <w:spacing w:line="276" w:lineRule="auto"/>
              <w:rPr>
                <w:rFonts w:cs="Calibri Light"/>
              </w:rPr>
            </w:pPr>
            <w:r w:rsidRPr="0040147F">
              <w:rPr>
                <w:rFonts w:cs="Calibri Light"/>
              </w:rPr>
              <w:t>25.64203</w:t>
            </w:r>
          </w:p>
        </w:tc>
        <w:tc>
          <w:tcPr>
            <w:tcW w:w="997" w:type="dxa"/>
            <w:shd w:val="clear" w:color="auto" w:fill="auto"/>
          </w:tcPr>
          <w:p w14:paraId="695F32C5" w14:textId="77777777" w:rsidR="0040147F" w:rsidRPr="0040147F" w:rsidRDefault="0040147F" w:rsidP="009B7C17">
            <w:pPr>
              <w:spacing w:line="276" w:lineRule="auto"/>
              <w:rPr>
                <w:rFonts w:cs="Calibri Light"/>
              </w:rPr>
            </w:pPr>
            <w:r w:rsidRPr="0040147F">
              <w:rPr>
                <w:rFonts w:cs="Calibri Light"/>
              </w:rPr>
              <w:t>599.52</w:t>
            </w:r>
          </w:p>
        </w:tc>
        <w:tc>
          <w:tcPr>
            <w:tcW w:w="5946" w:type="dxa"/>
            <w:tcBorders>
              <w:top w:val="single" w:sz="4" w:space="0" w:color="auto"/>
              <w:left w:val="single" w:sz="4" w:space="0" w:color="auto"/>
              <w:bottom w:val="single" w:sz="4" w:space="0" w:color="auto"/>
            </w:tcBorders>
            <w:shd w:val="clear" w:color="auto" w:fill="auto"/>
          </w:tcPr>
          <w:p w14:paraId="042B9B9E" w14:textId="4FFBF6BA" w:rsidR="0040147F" w:rsidRPr="0040147F" w:rsidRDefault="0040147F" w:rsidP="009B7C17">
            <w:pPr>
              <w:spacing w:line="276" w:lineRule="auto"/>
              <w:jc w:val="center"/>
              <w:rPr>
                <w:rFonts w:cs="Calibri Light"/>
                <w:noProof/>
                <w:lang w:val="ro-RO"/>
              </w:rPr>
            </w:pPr>
            <w:r w:rsidRPr="0040147F">
              <w:rPr>
                <w:rFonts w:cs="Calibri Light"/>
                <w:noProof/>
                <w:lang w:val="ro-RO"/>
              </w:rPr>
              <w:drawing>
                <wp:inline distT="0" distB="0" distL="0" distR="0" wp14:anchorId="35256EBF" wp14:editId="70A6F46D">
                  <wp:extent cx="3390265" cy="2533015"/>
                  <wp:effectExtent l="0" t="0" r="635" b="635"/>
                  <wp:docPr id="181476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90265" cy="2533015"/>
                          </a:xfrm>
                          <a:prstGeom prst="rect">
                            <a:avLst/>
                          </a:prstGeom>
                          <a:noFill/>
                          <a:ln>
                            <a:noFill/>
                          </a:ln>
                        </pic:spPr>
                      </pic:pic>
                    </a:graphicData>
                  </a:graphic>
                </wp:inline>
              </w:drawing>
            </w:r>
          </w:p>
        </w:tc>
      </w:tr>
    </w:tbl>
    <w:p w14:paraId="79E3BAF5" w14:textId="77777777" w:rsidR="0040147F" w:rsidRPr="0040147F" w:rsidRDefault="0040147F" w:rsidP="0040147F">
      <w:pPr>
        <w:spacing w:line="276" w:lineRule="auto"/>
        <w:jc w:val="center"/>
        <w:rPr>
          <w:rFonts w:cs="Calibri Light"/>
          <w:noProof/>
          <w:lang w:val="ro-RO"/>
        </w:rPr>
      </w:pPr>
    </w:p>
    <w:p w14:paraId="30884BE8" w14:textId="77777777" w:rsidR="0040147F" w:rsidRPr="0040147F" w:rsidRDefault="0040147F" w:rsidP="0040147F">
      <w:pPr>
        <w:spacing w:line="276" w:lineRule="auto"/>
        <w:rPr>
          <w:rFonts w:cs="Calibri Light"/>
          <w:noProof/>
          <w:lang w:val="ro-RO"/>
        </w:rPr>
      </w:pPr>
      <w:r w:rsidRPr="0040147F">
        <w:rPr>
          <w:rFonts w:cs="Calibri Light"/>
          <w:noProof/>
          <w:lang w:val="ro-RO"/>
        </w:rPr>
        <w:t xml:space="preserve"> </w:t>
      </w:r>
    </w:p>
    <w:p w14:paraId="77D4C358" w14:textId="4BCC6C95" w:rsidR="0040147F" w:rsidRPr="0040147F" w:rsidRDefault="0040147F" w:rsidP="0040147F">
      <w:pPr>
        <w:pStyle w:val="Caption"/>
        <w:spacing w:line="276" w:lineRule="auto"/>
        <w:rPr>
          <w:rFonts w:cs="Calibri Light"/>
          <w:noProof/>
          <w:color w:val="auto"/>
          <w:szCs w:val="22"/>
          <w:lang w:val="ro-RO"/>
        </w:rPr>
      </w:pPr>
      <w:r w:rsidRPr="0040147F">
        <w:rPr>
          <w:rFonts w:cs="Calibri Light"/>
          <w:color w:val="auto"/>
          <w:szCs w:val="22"/>
        </w:rPr>
        <w:t xml:space="preserve">Tabel </w:t>
      </w:r>
      <w:r w:rsidRPr="0040147F">
        <w:rPr>
          <w:rFonts w:cs="Calibri Light"/>
          <w:color w:val="auto"/>
          <w:szCs w:val="22"/>
        </w:rPr>
        <w:fldChar w:fldCharType="begin"/>
      </w:r>
      <w:r w:rsidRPr="0040147F">
        <w:rPr>
          <w:rFonts w:cs="Calibri Light"/>
          <w:color w:val="auto"/>
          <w:szCs w:val="22"/>
        </w:rPr>
        <w:instrText xml:space="preserve"> SEQ Tabel \* ARABIC </w:instrText>
      </w:r>
      <w:r w:rsidRPr="0040147F">
        <w:rPr>
          <w:rFonts w:cs="Calibri Light"/>
          <w:color w:val="auto"/>
          <w:szCs w:val="22"/>
        </w:rPr>
        <w:fldChar w:fldCharType="separate"/>
      </w:r>
      <w:r w:rsidR="006144E0">
        <w:rPr>
          <w:rFonts w:cs="Calibri Light"/>
          <w:noProof/>
          <w:color w:val="auto"/>
          <w:szCs w:val="22"/>
        </w:rPr>
        <w:t>20</w:t>
      </w:r>
      <w:r w:rsidRPr="0040147F">
        <w:rPr>
          <w:rFonts w:cs="Calibri Light"/>
          <w:color w:val="auto"/>
          <w:szCs w:val="22"/>
        </w:rPr>
        <w:fldChar w:fldCharType="end"/>
      </w:r>
      <w:r w:rsidRPr="0040147F">
        <w:rPr>
          <w:rFonts w:cs="Calibri Light"/>
          <w:color w:val="auto"/>
          <w:szCs w:val="22"/>
        </w:rPr>
        <w:t xml:space="preserve">. </w:t>
      </w:r>
      <w:r w:rsidRPr="0040147F">
        <w:rPr>
          <w:rFonts w:cs="Calibri Light"/>
          <w:noProof/>
          <w:color w:val="auto"/>
          <w:szCs w:val="22"/>
          <w:lang w:val="ro-RO"/>
        </w:rPr>
        <w:t>Rezultate observații în teren</w:t>
      </w:r>
    </w:p>
    <w:p w14:paraId="3856EC6C" w14:textId="77777777" w:rsidR="0040147F" w:rsidRPr="0040147F" w:rsidRDefault="0040147F" w:rsidP="0040147F">
      <w:pPr>
        <w:spacing w:line="276" w:lineRule="auto"/>
        <w:jc w:val="center"/>
        <w:rPr>
          <w:rFonts w:cs="Calibri Light"/>
          <w:noProof/>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2300"/>
        <w:gridCol w:w="1426"/>
        <w:gridCol w:w="1501"/>
        <w:gridCol w:w="1323"/>
        <w:gridCol w:w="1894"/>
      </w:tblGrid>
      <w:tr w:rsidR="006144E0" w:rsidRPr="0040147F" w14:paraId="4A7ED0EE" w14:textId="77777777" w:rsidTr="009B7C17">
        <w:tc>
          <w:tcPr>
            <w:tcW w:w="639" w:type="dxa"/>
            <w:shd w:val="clear" w:color="auto" w:fill="auto"/>
          </w:tcPr>
          <w:p w14:paraId="79B8C2F9"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Nr. Crt.</w:t>
            </w:r>
          </w:p>
        </w:tc>
        <w:tc>
          <w:tcPr>
            <w:tcW w:w="2709" w:type="dxa"/>
            <w:shd w:val="clear" w:color="auto" w:fill="auto"/>
          </w:tcPr>
          <w:p w14:paraId="401CBF32"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 xml:space="preserve">Specie </w:t>
            </w:r>
          </w:p>
        </w:tc>
        <w:tc>
          <w:tcPr>
            <w:tcW w:w="1480" w:type="dxa"/>
            <w:shd w:val="clear" w:color="auto" w:fill="auto"/>
          </w:tcPr>
          <w:p w14:paraId="29DFBB01"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Punct de identificare</w:t>
            </w:r>
          </w:p>
        </w:tc>
        <w:tc>
          <w:tcPr>
            <w:tcW w:w="1500" w:type="dxa"/>
            <w:shd w:val="clear" w:color="auto" w:fill="auto"/>
          </w:tcPr>
          <w:p w14:paraId="0715E70A"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 xml:space="preserve">Tip observație </w:t>
            </w:r>
          </w:p>
        </w:tc>
        <w:tc>
          <w:tcPr>
            <w:tcW w:w="1430" w:type="dxa"/>
            <w:shd w:val="clear" w:color="auto" w:fill="auto"/>
          </w:tcPr>
          <w:p w14:paraId="6E4D1DA8"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Formular standard ROSPA 0089</w:t>
            </w:r>
          </w:p>
        </w:tc>
        <w:tc>
          <w:tcPr>
            <w:tcW w:w="2106" w:type="dxa"/>
            <w:shd w:val="clear" w:color="auto" w:fill="auto"/>
          </w:tcPr>
          <w:p w14:paraId="1F77AA9F"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Stare de conservare/</w:t>
            </w:r>
          </w:p>
          <w:p w14:paraId="4CD96184"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Conform PM</w:t>
            </w:r>
          </w:p>
        </w:tc>
      </w:tr>
      <w:tr w:rsidR="006144E0" w:rsidRPr="0040147F" w14:paraId="4A97323A" w14:textId="77777777" w:rsidTr="009B7C17">
        <w:tc>
          <w:tcPr>
            <w:tcW w:w="639" w:type="dxa"/>
            <w:shd w:val="clear" w:color="auto" w:fill="C5E0B3"/>
          </w:tcPr>
          <w:p w14:paraId="7E221B57" w14:textId="77777777" w:rsidR="0040147F" w:rsidRPr="0040147F" w:rsidRDefault="0040147F" w:rsidP="009B7C17">
            <w:pPr>
              <w:spacing w:line="276" w:lineRule="auto"/>
              <w:rPr>
                <w:rFonts w:cs="Calibri Light"/>
                <w:b/>
                <w:bCs/>
                <w:i/>
                <w:iCs/>
                <w:noProof/>
                <w:lang w:val="ro-RO"/>
              </w:rPr>
            </w:pPr>
            <w:r w:rsidRPr="0040147F">
              <w:rPr>
                <w:rFonts w:cs="Calibri Light"/>
                <w:b/>
                <w:bCs/>
                <w:i/>
                <w:iCs/>
                <w:noProof/>
                <w:lang w:val="ro-RO"/>
              </w:rPr>
              <w:t>1</w:t>
            </w:r>
          </w:p>
        </w:tc>
        <w:tc>
          <w:tcPr>
            <w:tcW w:w="2709" w:type="dxa"/>
            <w:shd w:val="clear" w:color="auto" w:fill="C5E0B3"/>
          </w:tcPr>
          <w:p w14:paraId="7D7FD37C" w14:textId="77777777" w:rsidR="0040147F" w:rsidRPr="0040147F" w:rsidRDefault="0040147F" w:rsidP="009B7C17">
            <w:pPr>
              <w:spacing w:line="276" w:lineRule="auto"/>
              <w:rPr>
                <w:rFonts w:cs="Calibri Light"/>
                <w:b/>
                <w:bCs/>
                <w:i/>
                <w:iCs/>
                <w:noProof/>
                <w:lang w:val="ro-RO"/>
              </w:rPr>
            </w:pPr>
            <w:r w:rsidRPr="0040147F">
              <w:rPr>
                <w:rFonts w:cs="Calibri Light"/>
                <w:b/>
                <w:bCs/>
                <w:i/>
                <w:iCs/>
                <w:noProof/>
                <w:lang w:val="ro-RO"/>
              </w:rPr>
              <w:t>Aquila (Clanga) pomarina</w:t>
            </w:r>
          </w:p>
        </w:tc>
        <w:tc>
          <w:tcPr>
            <w:tcW w:w="1480" w:type="dxa"/>
            <w:shd w:val="clear" w:color="auto" w:fill="C5E0B3"/>
          </w:tcPr>
          <w:p w14:paraId="2BE1380E"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5</w:t>
            </w:r>
          </w:p>
        </w:tc>
        <w:tc>
          <w:tcPr>
            <w:tcW w:w="1500" w:type="dxa"/>
            <w:shd w:val="clear" w:color="auto" w:fill="C5E0B3"/>
          </w:tcPr>
          <w:p w14:paraId="7A303C3C"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vizual</w:t>
            </w:r>
          </w:p>
        </w:tc>
        <w:tc>
          <w:tcPr>
            <w:tcW w:w="1430" w:type="dxa"/>
            <w:shd w:val="clear" w:color="auto" w:fill="C5E0B3"/>
          </w:tcPr>
          <w:p w14:paraId="2783D11F"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 xml:space="preserve">da </w:t>
            </w:r>
          </w:p>
        </w:tc>
        <w:tc>
          <w:tcPr>
            <w:tcW w:w="2106" w:type="dxa"/>
            <w:shd w:val="clear" w:color="auto" w:fill="C5E0B3"/>
          </w:tcPr>
          <w:p w14:paraId="06FA478A"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necunoscută</w:t>
            </w:r>
          </w:p>
        </w:tc>
      </w:tr>
      <w:tr w:rsidR="006144E0" w:rsidRPr="0040147F" w14:paraId="433F7738" w14:textId="77777777" w:rsidTr="009B7C17">
        <w:tc>
          <w:tcPr>
            <w:tcW w:w="639" w:type="dxa"/>
            <w:shd w:val="clear" w:color="auto" w:fill="auto"/>
          </w:tcPr>
          <w:p w14:paraId="256EC4A5"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2</w:t>
            </w:r>
          </w:p>
        </w:tc>
        <w:tc>
          <w:tcPr>
            <w:tcW w:w="2709" w:type="dxa"/>
            <w:shd w:val="clear" w:color="auto" w:fill="auto"/>
          </w:tcPr>
          <w:p w14:paraId="257AC529"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Buteo buteo</w:t>
            </w:r>
          </w:p>
        </w:tc>
        <w:tc>
          <w:tcPr>
            <w:tcW w:w="1480" w:type="dxa"/>
            <w:shd w:val="clear" w:color="auto" w:fill="auto"/>
          </w:tcPr>
          <w:p w14:paraId="71EA79DA" w14:textId="77777777" w:rsidR="0040147F" w:rsidRPr="0040147F" w:rsidRDefault="0040147F" w:rsidP="009B7C17">
            <w:pPr>
              <w:spacing w:line="276" w:lineRule="auto"/>
              <w:rPr>
                <w:rFonts w:cs="Calibri Light"/>
                <w:noProof/>
                <w:lang w:val="ro-RO"/>
              </w:rPr>
            </w:pPr>
            <w:r w:rsidRPr="0040147F">
              <w:rPr>
                <w:rFonts w:cs="Calibri Light"/>
                <w:noProof/>
                <w:lang w:val="ro-RO"/>
              </w:rPr>
              <w:t>1, 4, 10</w:t>
            </w:r>
          </w:p>
        </w:tc>
        <w:tc>
          <w:tcPr>
            <w:tcW w:w="1500" w:type="dxa"/>
            <w:shd w:val="clear" w:color="auto" w:fill="auto"/>
          </w:tcPr>
          <w:p w14:paraId="4B5196BB" w14:textId="77777777" w:rsidR="0040147F" w:rsidRPr="0040147F" w:rsidRDefault="0040147F" w:rsidP="009B7C17">
            <w:pPr>
              <w:spacing w:line="276" w:lineRule="auto"/>
              <w:rPr>
                <w:rFonts w:cs="Calibri Light"/>
                <w:noProof/>
                <w:lang w:val="ro-RO"/>
              </w:rPr>
            </w:pPr>
            <w:r w:rsidRPr="0040147F">
              <w:rPr>
                <w:rFonts w:cs="Calibri Light"/>
                <w:noProof/>
                <w:lang w:val="ro-RO"/>
              </w:rPr>
              <w:t>vizual</w:t>
            </w:r>
          </w:p>
        </w:tc>
        <w:tc>
          <w:tcPr>
            <w:tcW w:w="1430" w:type="dxa"/>
            <w:shd w:val="clear" w:color="auto" w:fill="auto"/>
          </w:tcPr>
          <w:p w14:paraId="14106B90"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54FB2ECE"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721F4969" w14:textId="77777777" w:rsidTr="009B7C17">
        <w:tc>
          <w:tcPr>
            <w:tcW w:w="639" w:type="dxa"/>
            <w:shd w:val="clear" w:color="auto" w:fill="auto"/>
          </w:tcPr>
          <w:p w14:paraId="74CD65C6"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3</w:t>
            </w:r>
          </w:p>
        </w:tc>
        <w:tc>
          <w:tcPr>
            <w:tcW w:w="2709" w:type="dxa"/>
            <w:shd w:val="clear" w:color="auto" w:fill="auto"/>
          </w:tcPr>
          <w:p w14:paraId="06C6533F"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Carduelis carduelis</w:t>
            </w:r>
          </w:p>
        </w:tc>
        <w:tc>
          <w:tcPr>
            <w:tcW w:w="1480" w:type="dxa"/>
            <w:shd w:val="clear" w:color="auto" w:fill="auto"/>
          </w:tcPr>
          <w:p w14:paraId="0174442C" w14:textId="77777777" w:rsidR="0040147F" w:rsidRPr="0040147F" w:rsidRDefault="0040147F" w:rsidP="009B7C17">
            <w:pPr>
              <w:spacing w:line="276" w:lineRule="auto"/>
              <w:rPr>
                <w:rFonts w:cs="Calibri Light"/>
                <w:noProof/>
                <w:lang w:val="ro-RO"/>
              </w:rPr>
            </w:pPr>
            <w:r w:rsidRPr="0040147F">
              <w:rPr>
                <w:rFonts w:cs="Calibri Light"/>
                <w:noProof/>
                <w:lang w:val="ro-RO"/>
              </w:rPr>
              <w:t>3</w:t>
            </w:r>
          </w:p>
        </w:tc>
        <w:tc>
          <w:tcPr>
            <w:tcW w:w="1500" w:type="dxa"/>
            <w:shd w:val="clear" w:color="auto" w:fill="auto"/>
          </w:tcPr>
          <w:p w14:paraId="64680CDF" w14:textId="77777777" w:rsidR="0040147F" w:rsidRPr="0040147F" w:rsidRDefault="0040147F" w:rsidP="009B7C17">
            <w:pPr>
              <w:spacing w:line="276" w:lineRule="auto"/>
              <w:rPr>
                <w:rFonts w:cs="Calibri Light"/>
                <w:noProof/>
                <w:lang w:val="ro-RO"/>
              </w:rPr>
            </w:pPr>
            <w:r w:rsidRPr="0040147F">
              <w:rPr>
                <w:rFonts w:cs="Calibri Light"/>
                <w:noProof/>
                <w:lang w:val="ro-RO"/>
              </w:rPr>
              <w:t>vizual/auditiv</w:t>
            </w:r>
          </w:p>
        </w:tc>
        <w:tc>
          <w:tcPr>
            <w:tcW w:w="1430" w:type="dxa"/>
            <w:shd w:val="clear" w:color="auto" w:fill="auto"/>
          </w:tcPr>
          <w:p w14:paraId="06C2AC65"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755C5469"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0BAAEA50" w14:textId="77777777" w:rsidTr="009B7C17">
        <w:tc>
          <w:tcPr>
            <w:tcW w:w="639" w:type="dxa"/>
            <w:shd w:val="clear" w:color="auto" w:fill="auto"/>
          </w:tcPr>
          <w:p w14:paraId="3550385B"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4</w:t>
            </w:r>
          </w:p>
        </w:tc>
        <w:tc>
          <w:tcPr>
            <w:tcW w:w="2709" w:type="dxa"/>
            <w:shd w:val="clear" w:color="auto" w:fill="auto"/>
          </w:tcPr>
          <w:p w14:paraId="618ED499"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Corvus corax</w:t>
            </w:r>
          </w:p>
        </w:tc>
        <w:tc>
          <w:tcPr>
            <w:tcW w:w="1480" w:type="dxa"/>
            <w:shd w:val="clear" w:color="auto" w:fill="auto"/>
          </w:tcPr>
          <w:p w14:paraId="3F7ECDBF" w14:textId="77777777" w:rsidR="0040147F" w:rsidRPr="0040147F" w:rsidRDefault="0040147F" w:rsidP="009B7C17">
            <w:pPr>
              <w:spacing w:line="276" w:lineRule="auto"/>
              <w:rPr>
                <w:rFonts w:cs="Calibri Light"/>
                <w:noProof/>
                <w:lang w:val="ro-RO"/>
              </w:rPr>
            </w:pPr>
            <w:r w:rsidRPr="0040147F">
              <w:rPr>
                <w:rFonts w:cs="Calibri Light"/>
                <w:noProof/>
                <w:lang w:val="ro-RO"/>
              </w:rPr>
              <w:t>9, 12</w:t>
            </w:r>
          </w:p>
        </w:tc>
        <w:tc>
          <w:tcPr>
            <w:tcW w:w="1500" w:type="dxa"/>
            <w:shd w:val="clear" w:color="auto" w:fill="auto"/>
          </w:tcPr>
          <w:p w14:paraId="7EA7DBE5" w14:textId="77777777" w:rsidR="0040147F" w:rsidRPr="0040147F" w:rsidRDefault="0040147F" w:rsidP="009B7C17">
            <w:pPr>
              <w:spacing w:line="276" w:lineRule="auto"/>
              <w:rPr>
                <w:rFonts w:cs="Calibri Light"/>
                <w:noProof/>
                <w:lang w:val="ro-RO"/>
              </w:rPr>
            </w:pPr>
            <w:r w:rsidRPr="0040147F">
              <w:rPr>
                <w:rFonts w:cs="Calibri Light"/>
                <w:noProof/>
                <w:lang w:val="ro-RO"/>
              </w:rPr>
              <w:t>vizual</w:t>
            </w:r>
          </w:p>
        </w:tc>
        <w:tc>
          <w:tcPr>
            <w:tcW w:w="1430" w:type="dxa"/>
            <w:shd w:val="clear" w:color="auto" w:fill="auto"/>
          </w:tcPr>
          <w:p w14:paraId="08ABD349"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42D54AFF"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611D16CB" w14:textId="77777777" w:rsidTr="009B7C17">
        <w:tc>
          <w:tcPr>
            <w:tcW w:w="639" w:type="dxa"/>
            <w:shd w:val="clear" w:color="auto" w:fill="auto"/>
          </w:tcPr>
          <w:p w14:paraId="36EBB217"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5</w:t>
            </w:r>
          </w:p>
        </w:tc>
        <w:tc>
          <w:tcPr>
            <w:tcW w:w="2709" w:type="dxa"/>
            <w:shd w:val="clear" w:color="auto" w:fill="auto"/>
          </w:tcPr>
          <w:p w14:paraId="0B1BEA96"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Cuculus canorus</w:t>
            </w:r>
          </w:p>
        </w:tc>
        <w:tc>
          <w:tcPr>
            <w:tcW w:w="1480" w:type="dxa"/>
            <w:shd w:val="clear" w:color="auto" w:fill="auto"/>
          </w:tcPr>
          <w:p w14:paraId="490321E2" w14:textId="77777777" w:rsidR="0040147F" w:rsidRPr="0040147F" w:rsidRDefault="0040147F" w:rsidP="009B7C17">
            <w:pPr>
              <w:spacing w:line="276" w:lineRule="auto"/>
              <w:rPr>
                <w:rFonts w:cs="Calibri Light"/>
                <w:noProof/>
                <w:lang w:val="ro-RO"/>
              </w:rPr>
            </w:pPr>
            <w:r w:rsidRPr="0040147F">
              <w:rPr>
                <w:rFonts w:cs="Calibri Light"/>
                <w:noProof/>
                <w:lang w:val="ro-RO"/>
              </w:rPr>
              <w:t>6, 9, 13</w:t>
            </w:r>
          </w:p>
        </w:tc>
        <w:tc>
          <w:tcPr>
            <w:tcW w:w="1500" w:type="dxa"/>
            <w:shd w:val="clear" w:color="auto" w:fill="auto"/>
          </w:tcPr>
          <w:p w14:paraId="1837A715" w14:textId="77777777" w:rsidR="0040147F" w:rsidRPr="0040147F" w:rsidRDefault="0040147F" w:rsidP="009B7C17">
            <w:pPr>
              <w:spacing w:line="276" w:lineRule="auto"/>
              <w:rPr>
                <w:rFonts w:cs="Calibri Light"/>
                <w:noProof/>
                <w:lang w:val="ro-RO"/>
              </w:rPr>
            </w:pPr>
            <w:r w:rsidRPr="0040147F">
              <w:rPr>
                <w:rFonts w:cs="Calibri Light"/>
                <w:noProof/>
                <w:lang w:val="ro-RO"/>
              </w:rPr>
              <w:t>auditiv</w:t>
            </w:r>
          </w:p>
        </w:tc>
        <w:tc>
          <w:tcPr>
            <w:tcW w:w="1430" w:type="dxa"/>
            <w:shd w:val="clear" w:color="auto" w:fill="auto"/>
          </w:tcPr>
          <w:p w14:paraId="2A118B26"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7E140552"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094EB2B5" w14:textId="77777777" w:rsidTr="009B7C17">
        <w:tc>
          <w:tcPr>
            <w:tcW w:w="639" w:type="dxa"/>
            <w:shd w:val="clear" w:color="auto" w:fill="auto"/>
          </w:tcPr>
          <w:p w14:paraId="34005B43"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6</w:t>
            </w:r>
          </w:p>
        </w:tc>
        <w:tc>
          <w:tcPr>
            <w:tcW w:w="2709" w:type="dxa"/>
            <w:shd w:val="clear" w:color="auto" w:fill="auto"/>
          </w:tcPr>
          <w:p w14:paraId="0CB9FA4D"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Emberiza citrinella</w:t>
            </w:r>
          </w:p>
        </w:tc>
        <w:tc>
          <w:tcPr>
            <w:tcW w:w="1480" w:type="dxa"/>
            <w:shd w:val="clear" w:color="auto" w:fill="auto"/>
          </w:tcPr>
          <w:p w14:paraId="55C41119" w14:textId="77777777" w:rsidR="0040147F" w:rsidRPr="0040147F" w:rsidRDefault="0040147F" w:rsidP="009B7C17">
            <w:pPr>
              <w:spacing w:line="276" w:lineRule="auto"/>
              <w:rPr>
                <w:rFonts w:cs="Calibri Light"/>
                <w:noProof/>
                <w:lang w:val="ro-RO"/>
              </w:rPr>
            </w:pPr>
            <w:r w:rsidRPr="0040147F">
              <w:rPr>
                <w:rFonts w:cs="Calibri Light"/>
                <w:noProof/>
                <w:lang w:val="ro-RO"/>
              </w:rPr>
              <w:t>4, 13</w:t>
            </w:r>
          </w:p>
        </w:tc>
        <w:tc>
          <w:tcPr>
            <w:tcW w:w="1500" w:type="dxa"/>
            <w:shd w:val="clear" w:color="auto" w:fill="auto"/>
          </w:tcPr>
          <w:p w14:paraId="5DD0BD9A" w14:textId="77777777" w:rsidR="0040147F" w:rsidRPr="0040147F" w:rsidRDefault="0040147F" w:rsidP="009B7C17">
            <w:pPr>
              <w:spacing w:line="276" w:lineRule="auto"/>
              <w:rPr>
                <w:rFonts w:cs="Calibri Light"/>
                <w:noProof/>
                <w:lang w:val="ro-RO"/>
              </w:rPr>
            </w:pPr>
            <w:r w:rsidRPr="0040147F">
              <w:rPr>
                <w:rFonts w:cs="Calibri Light"/>
                <w:noProof/>
                <w:lang w:val="ro-RO"/>
              </w:rPr>
              <w:t>vizual/auditiv</w:t>
            </w:r>
          </w:p>
        </w:tc>
        <w:tc>
          <w:tcPr>
            <w:tcW w:w="1430" w:type="dxa"/>
            <w:shd w:val="clear" w:color="auto" w:fill="auto"/>
          </w:tcPr>
          <w:p w14:paraId="2C06AEC3"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176B454F"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2A464ED8" w14:textId="77777777" w:rsidTr="009B7C17">
        <w:tc>
          <w:tcPr>
            <w:tcW w:w="639" w:type="dxa"/>
            <w:shd w:val="clear" w:color="auto" w:fill="auto"/>
          </w:tcPr>
          <w:p w14:paraId="2B2A766A" w14:textId="77777777" w:rsidR="0040147F" w:rsidRPr="0040147F" w:rsidRDefault="0040147F" w:rsidP="009B7C17">
            <w:pPr>
              <w:spacing w:line="276" w:lineRule="auto"/>
              <w:rPr>
                <w:rFonts w:cs="Calibri Light"/>
                <w:b/>
                <w:bCs/>
                <w:i/>
                <w:iCs/>
                <w:noProof/>
                <w:lang w:val="ro-RO"/>
              </w:rPr>
            </w:pPr>
            <w:r w:rsidRPr="0040147F">
              <w:rPr>
                <w:rFonts w:cs="Calibri Light"/>
                <w:b/>
                <w:bCs/>
                <w:i/>
                <w:iCs/>
                <w:noProof/>
                <w:lang w:val="ro-RO"/>
              </w:rPr>
              <w:t>7</w:t>
            </w:r>
          </w:p>
        </w:tc>
        <w:tc>
          <w:tcPr>
            <w:tcW w:w="2709" w:type="dxa"/>
            <w:shd w:val="clear" w:color="auto" w:fill="auto"/>
          </w:tcPr>
          <w:p w14:paraId="170D7DE0"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Falco tinnunculus</w:t>
            </w:r>
          </w:p>
        </w:tc>
        <w:tc>
          <w:tcPr>
            <w:tcW w:w="1480" w:type="dxa"/>
            <w:shd w:val="clear" w:color="auto" w:fill="auto"/>
          </w:tcPr>
          <w:p w14:paraId="7BA2CB25" w14:textId="77777777" w:rsidR="0040147F" w:rsidRPr="0040147F" w:rsidRDefault="0040147F" w:rsidP="009B7C17">
            <w:pPr>
              <w:spacing w:line="276" w:lineRule="auto"/>
              <w:rPr>
                <w:rFonts w:cs="Calibri Light"/>
                <w:noProof/>
                <w:lang w:val="ro-RO"/>
              </w:rPr>
            </w:pPr>
            <w:r w:rsidRPr="0040147F">
              <w:rPr>
                <w:rFonts w:cs="Calibri Light"/>
                <w:noProof/>
                <w:lang w:val="ro-RO"/>
              </w:rPr>
              <w:t>6, 14</w:t>
            </w:r>
          </w:p>
        </w:tc>
        <w:tc>
          <w:tcPr>
            <w:tcW w:w="1500" w:type="dxa"/>
            <w:shd w:val="clear" w:color="auto" w:fill="auto"/>
          </w:tcPr>
          <w:p w14:paraId="2F58434D" w14:textId="77777777" w:rsidR="0040147F" w:rsidRPr="0040147F" w:rsidRDefault="0040147F" w:rsidP="009B7C17">
            <w:pPr>
              <w:spacing w:line="276" w:lineRule="auto"/>
              <w:rPr>
                <w:rFonts w:cs="Calibri Light"/>
                <w:noProof/>
                <w:lang w:val="ro-RO"/>
              </w:rPr>
            </w:pPr>
            <w:r w:rsidRPr="0040147F">
              <w:rPr>
                <w:rFonts w:cs="Calibri Light"/>
                <w:noProof/>
                <w:lang w:val="ro-RO"/>
              </w:rPr>
              <w:t>vizual</w:t>
            </w:r>
          </w:p>
        </w:tc>
        <w:tc>
          <w:tcPr>
            <w:tcW w:w="1430" w:type="dxa"/>
            <w:shd w:val="clear" w:color="auto" w:fill="auto"/>
          </w:tcPr>
          <w:p w14:paraId="681ABA5C"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646C5002"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6C298B25" w14:textId="77777777" w:rsidTr="009B7C17">
        <w:tc>
          <w:tcPr>
            <w:tcW w:w="639" w:type="dxa"/>
            <w:shd w:val="clear" w:color="auto" w:fill="auto"/>
          </w:tcPr>
          <w:p w14:paraId="664B8072"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8</w:t>
            </w:r>
          </w:p>
        </w:tc>
        <w:tc>
          <w:tcPr>
            <w:tcW w:w="2709" w:type="dxa"/>
            <w:shd w:val="clear" w:color="auto" w:fill="auto"/>
          </w:tcPr>
          <w:p w14:paraId="798B764B"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Fringilla coelebs</w:t>
            </w:r>
          </w:p>
        </w:tc>
        <w:tc>
          <w:tcPr>
            <w:tcW w:w="1480" w:type="dxa"/>
            <w:shd w:val="clear" w:color="auto" w:fill="auto"/>
          </w:tcPr>
          <w:p w14:paraId="76461620" w14:textId="77777777" w:rsidR="0040147F" w:rsidRPr="0040147F" w:rsidRDefault="0040147F" w:rsidP="009B7C17">
            <w:pPr>
              <w:spacing w:line="276" w:lineRule="auto"/>
              <w:rPr>
                <w:rFonts w:cs="Calibri Light"/>
                <w:noProof/>
                <w:lang w:val="ro-RO"/>
              </w:rPr>
            </w:pPr>
            <w:r w:rsidRPr="0040147F">
              <w:rPr>
                <w:rFonts w:cs="Calibri Light"/>
                <w:noProof/>
                <w:lang w:val="ro-RO"/>
              </w:rPr>
              <w:t>3, 6</w:t>
            </w:r>
          </w:p>
        </w:tc>
        <w:tc>
          <w:tcPr>
            <w:tcW w:w="1500" w:type="dxa"/>
            <w:shd w:val="clear" w:color="auto" w:fill="auto"/>
          </w:tcPr>
          <w:p w14:paraId="79CBC5A1" w14:textId="77777777" w:rsidR="0040147F" w:rsidRPr="0040147F" w:rsidRDefault="0040147F" w:rsidP="009B7C17">
            <w:pPr>
              <w:spacing w:line="276" w:lineRule="auto"/>
              <w:rPr>
                <w:rFonts w:cs="Calibri Light"/>
                <w:noProof/>
                <w:lang w:val="ro-RO"/>
              </w:rPr>
            </w:pPr>
            <w:r w:rsidRPr="0040147F">
              <w:rPr>
                <w:rFonts w:cs="Calibri Light"/>
                <w:noProof/>
                <w:lang w:val="ro-RO"/>
              </w:rPr>
              <w:t>vizual/auditiv</w:t>
            </w:r>
          </w:p>
        </w:tc>
        <w:tc>
          <w:tcPr>
            <w:tcW w:w="1430" w:type="dxa"/>
            <w:shd w:val="clear" w:color="auto" w:fill="auto"/>
          </w:tcPr>
          <w:p w14:paraId="1969A302"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049F3E66"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1510CBA1" w14:textId="77777777" w:rsidTr="009B7C17">
        <w:tc>
          <w:tcPr>
            <w:tcW w:w="639" w:type="dxa"/>
            <w:shd w:val="clear" w:color="auto" w:fill="auto"/>
          </w:tcPr>
          <w:p w14:paraId="10CBFE35" w14:textId="77777777" w:rsidR="0040147F" w:rsidRPr="0040147F" w:rsidRDefault="0040147F" w:rsidP="009B7C17">
            <w:pPr>
              <w:spacing w:line="276" w:lineRule="auto"/>
              <w:rPr>
                <w:rFonts w:cs="Calibri Light"/>
                <w:b/>
                <w:bCs/>
                <w:i/>
                <w:iCs/>
                <w:noProof/>
                <w:lang w:val="ro-RO"/>
              </w:rPr>
            </w:pPr>
            <w:r w:rsidRPr="0040147F">
              <w:rPr>
                <w:rFonts w:cs="Calibri Light"/>
                <w:b/>
                <w:bCs/>
                <w:i/>
                <w:iCs/>
                <w:noProof/>
                <w:lang w:val="ro-RO"/>
              </w:rPr>
              <w:t>9</w:t>
            </w:r>
          </w:p>
        </w:tc>
        <w:tc>
          <w:tcPr>
            <w:tcW w:w="2709" w:type="dxa"/>
            <w:shd w:val="clear" w:color="auto" w:fill="auto"/>
          </w:tcPr>
          <w:p w14:paraId="7CE40327"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Garrulus glandarius</w:t>
            </w:r>
          </w:p>
        </w:tc>
        <w:tc>
          <w:tcPr>
            <w:tcW w:w="1480" w:type="dxa"/>
            <w:shd w:val="clear" w:color="auto" w:fill="auto"/>
          </w:tcPr>
          <w:p w14:paraId="5259EF72" w14:textId="77777777" w:rsidR="0040147F" w:rsidRPr="0040147F" w:rsidRDefault="0040147F" w:rsidP="009B7C17">
            <w:pPr>
              <w:spacing w:line="276" w:lineRule="auto"/>
              <w:rPr>
                <w:rFonts w:cs="Calibri Light"/>
                <w:noProof/>
                <w:lang w:val="ro-RO"/>
              </w:rPr>
            </w:pPr>
            <w:r w:rsidRPr="0040147F">
              <w:rPr>
                <w:rFonts w:cs="Calibri Light"/>
                <w:noProof/>
                <w:lang w:val="ro-RO"/>
              </w:rPr>
              <w:t>1, 10</w:t>
            </w:r>
          </w:p>
        </w:tc>
        <w:tc>
          <w:tcPr>
            <w:tcW w:w="1500" w:type="dxa"/>
            <w:shd w:val="clear" w:color="auto" w:fill="auto"/>
          </w:tcPr>
          <w:p w14:paraId="5F43C10D" w14:textId="77777777" w:rsidR="0040147F" w:rsidRPr="0040147F" w:rsidRDefault="0040147F" w:rsidP="009B7C17">
            <w:pPr>
              <w:spacing w:line="276" w:lineRule="auto"/>
              <w:rPr>
                <w:rFonts w:cs="Calibri Light"/>
                <w:noProof/>
                <w:lang w:val="ro-RO"/>
              </w:rPr>
            </w:pPr>
            <w:r w:rsidRPr="0040147F">
              <w:rPr>
                <w:rFonts w:cs="Calibri Light"/>
                <w:noProof/>
                <w:lang w:val="ro-RO"/>
              </w:rPr>
              <w:t>vizual/auditiv</w:t>
            </w:r>
          </w:p>
        </w:tc>
        <w:tc>
          <w:tcPr>
            <w:tcW w:w="1430" w:type="dxa"/>
            <w:shd w:val="clear" w:color="auto" w:fill="auto"/>
          </w:tcPr>
          <w:p w14:paraId="45520B5B"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778A70A8"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1B36FA46" w14:textId="77777777" w:rsidTr="009B7C17">
        <w:trPr>
          <w:trHeight w:val="350"/>
        </w:trPr>
        <w:tc>
          <w:tcPr>
            <w:tcW w:w="639" w:type="dxa"/>
            <w:shd w:val="clear" w:color="auto" w:fill="auto"/>
          </w:tcPr>
          <w:p w14:paraId="406096DC"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10</w:t>
            </w:r>
          </w:p>
        </w:tc>
        <w:tc>
          <w:tcPr>
            <w:tcW w:w="2709" w:type="dxa"/>
            <w:shd w:val="clear" w:color="auto" w:fill="auto"/>
          </w:tcPr>
          <w:p w14:paraId="548858AD"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Hirundo rustica</w:t>
            </w:r>
          </w:p>
        </w:tc>
        <w:tc>
          <w:tcPr>
            <w:tcW w:w="1480" w:type="dxa"/>
            <w:shd w:val="clear" w:color="auto" w:fill="auto"/>
          </w:tcPr>
          <w:p w14:paraId="0DBECE20" w14:textId="77777777" w:rsidR="0040147F" w:rsidRPr="0040147F" w:rsidRDefault="0040147F" w:rsidP="009B7C17">
            <w:pPr>
              <w:spacing w:line="276" w:lineRule="auto"/>
              <w:rPr>
                <w:rFonts w:cs="Calibri Light"/>
                <w:noProof/>
                <w:lang w:val="ro-RO"/>
              </w:rPr>
            </w:pPr>
            <w:r w:rsidRPr="0040147F">
              <w:rPr>
                <w:rFonts w:cs="Calibri Light"/>
                <w:noProof/>
                <w:lang w:val="ro-RO"/>
              </w:rPr>
              <w:t>7, 8</w:t>
            </w:r>
          </w:p>
        </w:tc>
        <w:tc>
          <w:tcPr>
            <w:tcW w:w="1500" w:type="dxa"/>
            <w:shd w:val="clear" w:color="auto" w:fill="auto"/>
          </w:tcPr>
          <w:p w14:paraId="6BF65CF7" w14:textId="77777777" w:rsidR="0040147F" w:rsidRPr="0040147F" w:rsidRDefault="0040147F" w:rsidP="009B7C17">
            <w:pPr>
              <w:spacing w:line="276" w:lineRule="auto"/>
              <w:rPr>
                <w:rFonts w:cs="Calibri Light"/>
                <w:noProof/>
                <w:lang w:val="ro-RO"/>
              </w:rPr>
            </w:pPr>
            <w:r w:rsidRPr="0040147F">
              <w:rPr>
                <w:rFonts w:cs="Calibri Light"/>
                <w:noProof/>
                <w:lang w:val="ro-RO"/>
              </w:rPr>
              <w:t>vizual/auditiv</w:t>
            </w:r>
          </w:p>
        </w:tc>
        <w:tc>
          <w:tcPr>
            <w:tcW w:w="1430" w:type="dxa"/>
            <w:shd w:val="clear" w:color="auto" w:fill="auto"/>
          </w:tcPr>
          <w:p w14:paraId="65596A89"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3258FEE2"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41505EF2" w14:textId="77777777" w:rsidTr="009B7C17">
        <w:tc>
          <w:tcPr>
            <w:tcW w:w="639" w:type="dxa"/>
            <w:shd w:val="clear" w:color="auto" w:fill="C5E0B3"/>
          </w:tcPr>
          <w:p w14:paraId="272BFE90" w14:textId="77777777" w:rsidR="0040147F" w:rsidRPr="0040147F" w:rsidRDefault="0040147F" w:rsidP="009B7C17">
            <w:pPr>
              <w:spacing w:line="276" w:lineRule="auto"/>
              <w:rPr>
                <w:rFonts w:cs="Calibri Light"/>
                <w:b/>
                <w:bCs/>
                <w:i/>
                <w:iCs/>
                <w:noProof/>
                <w:lang w:val="ro-RO"/>
              </w:rPr>
            </w:pPr>
            <w:r w:rsidRPr="0040147F">
              <w:rPr>
                <w:rFonts w:cs="Calibri Light"/>
                <w:b/>
                <w:bCs/>
                <w:i/>
                <w:iCs/>
                <w:noProof/>
                <w:lang w:val="ro-RO"/>
              </w:rPr>
              <w:t>11</w:t>
            </w:r>
          </w:p>
        </w:tc>
        <w:tc>
          <w:tcPr>
            <w:tcW w:w="2709" w:type="dxa"/>
            <w:shd w:val="clear" w:color="auto" w:fill="C5E0B3"/>
          </w:tcPr>
          <w:p w14:paraId="5DD19774" w14:textId="77777777" w:rsidR="0040147F" w:rsidRPr="0040147F" w:rsidRDefault="0040147F" w:rsidP="009B7C17">
            <w:pPr>
              <w:spacing w:line="276" w:lineRule="auto"/>
              <w:rPr>
                <w:rFonts w:cs="Calibri Light"/>
                <w:b/>
                <w:bCs/>
                <w:i/>
                <w:iCs/>
                <w:noProof/>
                <w:lang w:val="ro-RO"/>
              </w:rPr>
            </w:pPr>
            <w:r w:rsidRPr="0040147F">
              <w:rPr>
                <w:rFonts w:cs="Calibri Light"/>
                <w:b/>
                <w:bCs/>
                <w:i/>
                <w:iCs/>
                <w:noProof/>
                <w:lang w:val="ro-RO"/>
              </w:rPr>
              <w:t>Lanius collurio</w:t>
            </w:r>
          </w:p>
        </w:tc>
        <w:tc>
          <w:tcPr>
            <w:tcW w:w="1480" w:type="dxa"/>
            <w:shd w:val="clear" w:color="auto" w:fill="C5E0B3"/>
          </w:tcPr>
          <w:p w14:paraId="4CAC1F5F"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4, 11, 12</w:t>
            </w:r>
          </w:p>
        </w:tc>
        <w:tc>
          <w:tcPr>
            <w:tcW w:w="1500" w:type="dxa"/>
            <w:shd w:val="clear" w:color="auto" w:fill="C5E0B3"/>
          </w:tcPr>
          <w:p w14:paraId="023C5E60"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vizual/auditiv</w:t>
            </w:r>
          </w:p>
        </w:tc>
        <w:tc>
          <w:tcPr>
            <w:tcW w:w="1430" w:type="dxa"/>
            <w:shd w:val="clear" w:color="auto" w:fill="C5E0B3"/>
          </w:tcPr>
          <w:p w14:paraId="60FD3AB3"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nu</w:t>
            </w:r>
          </w:p>
        </w:tc>
        <w:tc>
          <w:tcPr>
            <w:tcW w:w="2106" w:type="dxa"/>
            <w:shd w:val="clear" w:color="auto" w:fill="C5E0B3"/>
          </w:tcPr>
          <w:p w14:paraId="6DC1DD36" w14:textId="77777777" w:rsidR="0040147F" w:rsidRPr="0040147F" w:rsidRDefault="0040147F" w:rsidP="009B7C17">
            <w:pPr>
              <w:spacing w:line="276" w:lineRule="auto"/>
              <w:rPr>
                <w:rFonts w:cs="Calibri Light"/>
                <w:b/>
                <w:bCs/>
                <w:noProof/>
                <w:lang w:val="ro-RO"/>
              </w:rPr>
            </w:pPr>
            <w:r w:rsidRPr="0040147F">
              <w:rPr>
                <w:rFonts w:cs="Calibri Light"/>
                <w:b/>
                <w:bCs/>
                <w:noProof/>
                <w:lang w:val="ro-RO"/>
              </w:rPr>
              <w:t>necunoscută</w:t>
            </w:r>
          </w:p>
        </w:tc>
      </w:tr>
      <w:tr w:rsidR="006144E0" w:rsidRPr="0040147F" w14:paraId="300A8A04" w14:textId="77777777" w:rsidTr="009B7C17">
        <w:tc>
          <w:tcPr>
            <w:tcW w:w="639" w:type="dxa"/>
            <w:shd w:val="clear" w:color="auto" w:fill="auto"/>
          </w:tcPr>
          <w:p w14:paraId="43574D58"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12</w:t>
            </w:r>
          </w:p>
        </w:tc>
        <w:tc>
          <w:tcPr>
            <w:tcW w:w="2709" w:type="dxa"/>
            <w:shd w:val="clear" w:color="auto" w:fill="auto"/>
          </w:tcPr>
          <w:p w14:paraId="073F043C"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Pica pica</w:t>
            </w:r>
          </w:p>
        </w:tc>
        <w:tc>
          <w:tcPr>
            <w:tcW w:w="1480" w:type="dxa"/>
            <w:shd w:val="clear" w:color="auto" w:fill="auto"/>
          </w:tcPr>
          <w:p w14:paraId="17922E6B" w14:textId="77777777" w:rsidR="0040147F" w:rsidRPr="0040147F" w:rsidRDefault="0040147F" w:rsidP="009B7C17">
            <w:pPr>
              <w:spacing w:line="276" w:lineRule="auto"/>
              <w:rPr>
                <w:rFonts w:cs="Calibri Light"/>
                <w:noProof/>
                <w:lang w:val="ro-RO"/>
              </w:rPr>
            </w:pPr>
            <w:r w:rsidRPr="0040147F">
              <w:rPr>
                <w:rFonts w:cs="Calibri Light"/>
                <w:noProof/>
                <w:lang w:val="ro-RO"/>
              </w:rPr>
              <w:t>11, 12</w:t>
            </w:r>
          </w:p>
        </w:tc>
        <w:tc>
          <w:tcPr>
            <w:tcW w:w="1500" w:type="dxa"/>
            <w:shd w:val="clear" w:color="auto" w:fill="auto"/>
          </w:tcPr>
          <w:p w14:paraId="5E0B7052" w14:textId="77777777" w:rsidR="0040147F" w:rsidRPr="0040147F" w:rsidRDefault="0040147F" w:rsidP="009B7C17">
            <w:pPr>
              <w:spacing w:line="276" w:lineRule="auto"/>
              <w:rPr>
                <w:rFonts w:cs="Calibri Light"/>
                <w:noProof/>
                <w:lang w:val="ro-RO"/>
              </w:rPr>
            </w:pPr>
            <w:r w:rsidRPr="0040147F">
              <w:rPr>
                <w:rFonts w:cs="Calibri Light"/>
                <w:noProof/>
                <w:lang w:val="ro-RO"/>
              </w:rPr>
              <w:t>vizual/auditiv</w:t>
            </w:r>
          </w:p>
        </w:tc>
        <w:tc>
          <w:tcPr>
            <w:tcW w:w="1430" w:type="dxa"/>
            <w:shd w:val="clear" w:color="auto" w:fill="auto"/>
          </w:tcPr>
          <w:p w14:paraId="77E0F57E" w14:textId="77777777" w:rsidR="0040147F" w:rsidRPr="0040147F" w:rsidRDefault="0040147F" w:rsidP="009B7C17">
            <w:pPr>
              <w:spacing w:line="276" w:lineRule="auto"/>
              <w:rPr>
                <w:rFonts w:cs="Calibri Light"/>
                <w:noProof/>
                <w:lang w:val="ro-RO"/>
              </w:rPr>
            </w:pPr>
          </w:p>
        </w:tc>
        <w:tc>
          <w:tcPr>
            <w:tcW w:w="2106" w:type="dxa"/>
            <w:shd w:val="clear" w:color="auto" w:fill="auto"/>
          </w:tcPr>
          <w:p w14:paraId="0C36DEB5"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446CA305" w14:textId="77777777" w:rsidTr="009B7C17">
        <w:tc>
          <w:tcPr>
            <w:tcW w:w="639" w:type="dxa"/>
            <w:shd w:val="clear" w:color="auto" w:fill="auto"/>
          </w:tcPr>
          <w:p w14:paraId="1F5D8124"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13</w:t>
            </w:r>
          </w:p>
        </w:tc>
        <w:tc>
          <w:tcPr>
            <w:tcW w:w="2709" w:type="dxa"/>
            <w:shd w:val="clear" w:color="auto" w:fill="auto"/>
          </w:tcPr>
          <w:p w14:paraId="612FF2B4"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Parus major</w:t>
            </w:r>
          </w:p>
        </w:tc>
        <w:tc>
          <w:tcPr>
            <w:tcW w:w="1480" w:type="dxa"/>
            <w:shd w:val="clear" w:color="auto" w:fill="auto"/>
          </w:tcPr>
          <w:p w14:paraId="077EDF2D" w14:textId="77777777" w:rsidR="0040147F" w:rsidRPr="0040147F" w:rsidRDefault="0040147F" w:rsidP="009B7C17">
            <w:pPr>
              <w:spacing w:line="276" w:lineRule="auto"/>
              <w:rPr>
                <w:rFonts w:cs="Calibri Light"/>
                <w:noProof/>
                <w:lang w:val="ro-RO"/>
              </w:rPr>
            </w:pPr>
            <w:r w:rsidRPr="0040147F">
              <w:rPr>
                <w:rFonts w:cs="Calibri Light"/>
                <w:noProof/>
                <w:lang w:val="ro-RO"/>
              </w:rPr>
              <w:t>2, 6, 9</w:t>
            </w:r>
          </w:p>
        </w:tc>
        <w:tc>
          <w:tcPr>
            <w:tcW w:w="1500" w:type="dxa"/>
            <w:shd w:val="clear" w:color="auto" w:fill="auto"/>
          </w:tcPr>
          <w:p w14:paraId="29447786" w14:textId="77777777" w:rsidR="0040147F" w:rsidRPr="0040147F" w:rsidRDefault="0040147F" w:rsidP="009B7C17">
            <w:pPr>
              <w:spacing w:line="276" w:lineRule="auto"/>
              <w:rPr>
                <w:rFonts w:cs="Calibri Light"/>
                <w:noProof/>
                <w:lang w:val="ro-RO"/>
              </w:rPr>
            </w:pPr>
            <w:r w:rsidRPr="0040147F">
              <w:rPr>
                <w:rFonts w:cs="Calibri Light"/>
                <w:noProof/>
                <w:lang w:val="ro-RO"/>
              </w:rPr>
              <w:t>vizual/auditiv</w:t>
            </w:r>
          </w:p>
        </w:tc>
        <w:tc>
          <w:tcPr>
            <w:tcW w:w="1430" w:type="dxa"/>
            <w:shd w:val="clear" w:color="auto" w:fill="auto"/>
          </w:tcPr>
          <w:p w14:paraId="42AA0FAB"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1127F19C"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2EEB6D9C" w14:textId="77777777" w:rsidTr="009B7C17">
        <w:tc>
          <w:tcPr>
            <w:tcW w:w="639" w:type="dxa"/>
            <w:shd w:val="clear" w:color="auto" w:fill="auto"/>
          </w:tcPr>
          <w:p w14:paraId="16B6DD3F"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14</w:t>
            </w:r>
          </w:p>
        </w:tc>
        <w:tc>
          <w:tcPr>
            <w:tcW w:w="2709" w:type="dxa"/>
            <w:shd w:val="clear" w:color="auto" w:fill="auto"/>
          </w:tcPr>
          <w:p w14:paraId="005278FB"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Picus viridis</w:t>
            </w:r>
          </w:p>
        </w:tc>
        <w:tc>
          <w:tcPr>
            <w:tcW w:w="1480" w:type="dxa"/>
            <w:shd w:val="clear" w:color="auto" w:fill="auto"/>
          </w:tcPr>
          <w:p w14:paraId="76F7E669" w14:textId="77777777" w:rsidR="0040147F" w:rsidRPr="0040147F" w:rsidRDefault="0040147F" w:rsidP="009B7C17">
            <w:pPr>
              <w:spacing w:line="276" w:lineRule="auto"/>
              <w:rPr>
                <w:rFonts w:cs="Calibri Light"/>
                <w:noProof/>
                <w:lang w:val="ro-RO"/>
              </w:rPr>
            </w:pPr>
            <w:r w:rsidRPr="0040147F">
              <w:rPr>
                <w:rFonts w:cs="Calibri Light"/>
                <w:noProof/>
                <w:lang w:val="ro-RO"/>
              </w:rPr>
              <w:t>3, 9</w:t>
            </w:r>
          </w:p>
        </w:tc>
        <w:tc>
          <w:tcPr>
            <w:tcW w:w="1500" w:type="dxa"/>
            <w:shd w:val="clear" w:color="auto" w:fill="auto"/>
          </w:tcPr>
          <w:p w14:paraId="1F4F30F3" w14:textId="77777777" w:rsidR="0040147F" w:rsidRPr="0040147F" w:rsidRDefault="0040147F" w:rsidP="009B7C17">
            <w:pPr>
              <w:spacing w:line="276" w:lineRule="auto"/>
              <w:rPr>
                <w:rFonts w:cs="Calibri Light"/>
                <w:noProof/>
                <w:lang w:val="ro-RO"/>
              </w:rPr>
            </w:pPr>
            <w:r w:rsidRPr="0040147F">
              <w:rPr>
                <w:rFonts w:cs="Calibri Light"/>
                <w:noProof/>
                <w:lang w:val="ro-RO"/>
              </w:rPr>
              <w:t>vizual</w:t>
            </w:r>
          </w:p>
        </w:tc>
        <w:tc>
          <w:tcPr>
            <w:tcW w:w="1430" w:type="dxa"/>
            <w:shd w:val="clear" w:color="auto" w:fill="auto"/>
          </w:tcPr>
          <w:p w14:paraId="3C15A43B"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254A4FFD"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376DC28A" w14:textId="77777777" w:rsidTr="009B7C17">
        <w:tc>
          <w:tcPr>
            <w:tcW w:w="639" w:type="dxa"/>
            <w:shd w:val="clear" w:color="auto" w:fill="auto"/>
          </w:tcPr>
          <w:p w14:paraId="18D8C534"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15</w:t>
            </w:r>
          </w:p>
        </w:tc>
        <w:tc>
          <w:tcPr>
            <w:tcW w:w="2709" w:type="dxa"/>
            <w:shd w:val="clear" w:color="auto" w:fill="auto"/>
          </w:tcPr>
          <w:p w14:paraId="4F1212F6"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Phylloscopus collybita</w:t>
            </w:r>
          </w:p>
        </w:tc>
        <w:tc>
          <w:tcPr>
            <w:tcW w:w="1480" w:type="dxa"/>
            <w:shd w:val="clear" w:color="auto" w:fill="auto"/>
          </w:tcPr>
          <w:p w14:paraId="036E549E" w14:textId="77777777" w:rsidR="0040147F" w:rsidRPr="0040147F" w:rsidRDefault="0040147F" w:rsidP="009B7C17">
            <w:pPr>
              <w:spacing w:line="276" w:lineRule="auto"/>
              <w:rPr>
                <w:rFonts w:cs="Calibri Light"/>
                <w:noProof/>
                <w:lang w:val="ro-RO"/>
              </w:rPr>
            </w:pPr>
            <w:r w:rsidRPr="0040147F">
              <w:rPr>
                <w:rFonts w:cs="Calibri Light"/>
                <w:noProof/>
                <w:lang w:val="ro-RO"/>
              </w:rPr>
              <w:t>2, 3, 6</w:t>
            </w:r>
          </w:p>
        </w:tc>
        <w:tc>
          <w:tcPr>
            <w:tcW w:w="1500" w:type="dxa"/>
            <w:shd w:val="clear" w:color="auto" w:fill="auto"/>
          </w:tcPr>
          <w:p w14:paraId="3AB0DE6E" w14:textId="77777777" w:rsidR="0040147F" w:rsidRPr="0040147F" w:rsidRDefault="0040147F" w:rsidP="009B7C17">
            <w:pPr>
              <w:spacing w:line="276" w:lineRule="auto"/>
              <w:rPr>
                <w:rFonts w:cs="Calibri Light"/>
                <w:noProof/>
                <w:lang w:val="ro-RO"/>
              </w:rPr>
            </w:pPr>
            <w:r w:rsidRPr="0040147F">
              <w:rPr>
                <w:rFonts w:cs="Calibri Light"/>
                <w:noProof/>
                <w:lang w:val="ro-RO"/>
              </w:rPr>
              <w:t>auditiv</w:t>
            </w:r>
          </w:p>
        </w:tc>
        <w:tc>
          <w:tcPr>
            <w:tcW w:w="1430" w:type="dxa"/>
            <w:shd w:val="clear" w:color="auto" w:fill="auto"/>
          </w:tcPr>
          <w:p w14:paraId="2E52022C"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1B2A0E28"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3231E42F" w14:textId="77777777" w:rsidTr="009B7C17">
        <w:tc>
          <w:tcPr>
            <w:tcW w:w="639" w:type="dxa"/>
            <w:shd w:val="clear" w:color="auto" w:fill="auto"/>
          </w:tcPr>
          <w:p w14:paraId="08CCEFD8"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16</w:t>
            </w:r>
          </w:p>
        </w:tc>
        <w:tc>
          <w:tcPr>
            <w:tcW w:w="2709" w:type="dxa"/>
            <w:shd w:val="clear" w:color="auto" w:fill="auto"/>
          </w:tcPr>
          <w:p w14:paraId="3919DE6D"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Sylvia atricapilla</w:t>
            </w:r>
          </w:p>
        </w:tc>
        <w:tc>
          <w:tcPr>
            <w:tcW w:w="1480" w:type="dxa"/>
            <w:shd w:val="clear" w:color="auto" w:fill="auto"/>
          </w:tcPr>
          <w:p w14:paraId="3076D4D7" w14:textId="77777777" w:rsidR="0040147F" w:rsidRPr="0040147F" w:rsidRDefault="0040147F" w:rsidP="009B7C17">
            <w:pPr>
              <w:spacing w:line="276" w:lineRule="auto"/>
              <w:rPr>
                <w:rFonts w:cs="Calibri Light"/>
                <w:noProof/>
                <w:lang w:val="ro-RO"/>
              </w:rPr>
            </w:pPr>
            <w:r w:rsidRPr="0040147F">
              <w:rPr>
                <w:rFonts w:cs="Calibri Light"/>
                <w:noProof/>
                <w:lang w:val="ro-RO"/>
              </w:rPr>
              <w:t>1, 2, 3, 6</w:t>
            </w:r>
          </w:p>
        </w:tc>
        <w:tc>
          <w:tcPr>
            <w:tcW w:w="1500" w:type="dxa"/>
            <w:shd w:val="clear" w:color="auto" w:fill="auto"/>
          </w:tcPr>
          <w:p w14:paraId="59CFFC65" w14:textId="77777777" w:rsidR="0040147F" w:rsidRPr="0040147F" w:rsidRDefault="0040147F" w:rsidP="009B7C17">
            <w:pPr>
              <w:spacing w:line="276" w:lineRule="auto"/>
              <w:rPr>
                <w:rFonts w:cs="Calibri Light"/>
                <w:noProof/>
                <w:lang w:val="ro-RO"/>
              </w:rPr>
            </w:pPr>
            <w:r w:rsidRPr="0040147F">
              <w:rPr>
                <w:rFonts w:cs="Calibri Light"/>
                <w:noProof/>
                <w:lang w:val="ro-RO"/>
              </w:rPr>
              <w:t>vizual/auditiv</w:t>
            </w:r>
          </w:p>
        </w:tc>
        <w:tc>
          <w:tcPr>
            <w:tcW w:w="1430" w:type="dxa"/>
            <w:shd w:val="clear" w:color="auto" w:fill="auto"/>
          </w:tcPr>
          <w:p w14:paraId="1B1282B0"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302C652B" w14:textId="77777777" w:rsidR="0040147F" w:rsidRPr="0040147F" w:rsidRDefault="0040147F" w:rsidP="009B7C17">
            <w:pPr>
              <w:spacing w:line="276" w:lineRule="auto"/>
              <w:rPr>
                <w:rFonts w:cs="Calibri Light"/>
                <w:b/>
                <w:bCs/>
                <w:noProof/>
                <w:lang w:val="ro-RO"/>
              </w:rPr>
            </w:pPr>
            <w:r w:rsidRPr="0040147F">
              <w:rPr>
                <w:rFonts w:cs="Calibri Light"/>
                <w:noProof/>
                <w:lang w:val="ro-RO"/>
              </w:rPr>
              <w:t>neevaluată</w:t>
            </w:r>
          </w:p>
        </w:tc>
      </w:tr>
      <w:tr w:rsidR="006144E0" w:rsidRPr="0040147F" w14:paraId="061B7214" w14:textId="77777777" w:rsidTr="009B7C17">
        <w:tc>
          <w:tcPr>
            <w:tcW w:w="639" w:type="dxa"/>
            <w:shd w:val="clear" w:color="auto" w:fill="auto"/>
          </w:tcPr>
          <w:p w14:paraId="3F0BB671"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17</w:t>
            </w:r>
          </w:p>
        </w:tc>
        <w:tc>
          <w:tcPr>
            <w:tcW w:w="2709" w:type="dxa"/>
            <w:shd w:val="clear" w:color="auto" w:fill="auto"/>
          </w:tcPr>
          <w:p w14:paraId="3F62DEF3"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Turdus pilaris</w:t>
            </w:r>
          </w:p>
        </w:tc>
        <w:tc>
          <w:tcPr>
            <w:tcW w:w="1480" w:type="dxa"/>
            <w:shd w:val="clear" w:color="auto" w:fill="auto"/>
          </w:tcPr>
          <w:p w14:paraId="4F0FD835" w14:textId="77777777" w:rsidR="0040147F" w:rsidRPr="0040147F" w:rsidRDefault="0040147F" w:rsidP="009B7C17">
            <w:pPr>
              <w:spacing w:line="276" w:lineRule="auto"/>
              <w:rPr>
                <w:rFonts w:cs="Calibri Light"/>
                <w:noProof/>
                <w:lang w:val="ro-RO"/>
              </w:rPr>
            </w:pPr>
            <w:r w:rsidRPr="0040147F">
              <w:rPr>
                <w:rFonts w:cs="Calibri Light"/>
                <w:noProof/>
                <w:lang w:val="ro-RO"/>
              </w:rPr>
              <w:t>1, 2, 3, 4</w:t>
            </w:r>
          </w:p>
        </w:tc>
        <w:tc>
          <w:tcPr>
            <w:tcW w:w="1500" w:type="dxa"/>
            <w:shd w:val="clear" w:color="auto" w:fill="auto"/>
          </w:tcPr>
          <w:p w14:paraId="2DE6517B" w14:textId="77777777" w:rsidR="0040147F" w:rsidRPr="0040147F" w:rsidRDefault="0040147F" w:rsidP="009B7C17">
            <w:pPr>
              <w:spacing w:line="276" w:lineRule="auto"/>
              <w:rPr>
                <w:rFonts w:cs="Calibri Light"/>
                <w:noProof/>
                <w:lang w:val="ro-RO"/>
              </w:rPr>
            </w:pPr>
            <w:r w:rsidRPr="0040147F">
              <w:rPr>
                <w:rFonts w:cs="Calibri Light"/>
                <w:noProof/>
                <w:lang w:val="ro-RO"/>
              </w:rPr>
              <w:t>vizual/auditiv</w:t>
            </w:r>
          </w:p>
        </w:tc>
        <w:tc>
          <w:tcPr>
            <w:tcW w:w="1430" w:type="dxa"/>
            <w:shd w:val="clear" w:color="auto" w:fill="auto"/>
          </w:tcPr>
          <w:p w14:paraId="77D0A88F"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1ADF5DBA"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r w:rsidR="006144E0" w:rsidRPr="0040147F" w14:paraId="719705C8" w14:textId="77777777" w:rsidTr="009B7C17">
        <w:tc>
          <w:tcPr>
            <w:tcW w:w="639" w:type="dxa"/>
            <w:shd w:val="clear" w:color="auto" w:fill="auto"/>
          </w:tcPr>
          <w:p w14:paraId="65F42402"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18</w:t>
            </w:r>
          </w:p>
        </w:tc>
        <w:tc>
          <w:tcPr>
            <w:tcW w:w="2709" w:type="dxa"/>
            <w:shd w:val="clear" w:color="auto" w:fill="auto"/>
          </w:tcPr>
          <w:p w14:paraId="62164A26" w14:textId="77777777" w:rsidR="0040147F" w:rsidRPr="0040147F" w:rsidRDefault="0040147F" w:rsidP="009B7C17">
            <w:pPr>
              <w:spacing w:line="276" w:lineRule="auto"/>
              <w:rPr>
                <w:rFonts w:cs="Calibri Light"/>
                <w:i/>
                <w:iCs/>
                <w:noProof/>
                <w:lang w:val="ro-RO"/>
              </w:rPr>
            </w:pPr>
            <w:r w:rsidRPr="0040147F">
              <w:rPr>
                <w:rFonts w:cs="Calibri Light"/>
                <w:i/>
                <w:iCs/>
                <w:noProof/>
                <w:lang w:val="ro-RO"/>
              </w:rPr>
              <w:t>Turdus merula</w:t>
            </w:r>
          </w:p>
        </w:tc>
        <w:tc>
          <w:tcPr>
            <w:tcW w:w="1480" w:type="dxa"/>
            <w:shd w:val="clear" w:color="auto" w:fill="auto"/>
          </w:tcPr>
          <w:p w14:paraId="0C278374" w14:textId="77777777" w:rsidR="0040147F" w:rsidRPr="0040147F" w:rsidRDefault="0040147F" w:rsidP="009B7C17">
            <w:pPr>
              <w:spacing w:line="276" w:lineRule="auto"/>
              <w:rPr>
                <w:rFonts w:cs="Calibri Light"/>
                <w:noProof/>
                <w:lang w:val="ro-RO"/>
              </w:rPr>
            </w:pPr>
            <w:r w:rsidRPr="0040147F">
              <w:rPr>
                <w:rFonts w:cs="Calibri Light"/>
                <w:noProof/>
                <w:lang w:val="ro-RO"/>
              </w:rPr>
              <w:t>3</w:t>
            </w:r>
          </w:p>
        </w:tc>
        <w:tc>
          <w:tcPr>
            <w:tcW w:w="1500" w:type="dxa"/>
            <w:shd w:val="clear" w:color="auto" w:fill="auto"/>
          </w:tcPr>
          <w:p w14:paraId="62EA9EFA" w14:textId="77777777" w:rsidR="0040147F" w:rsidRPr="0040147F" w:rsidRDefault="0040147F" w:rsidP="009B7C17">
            <w:pPr>
              <w:spacing w:line="276" w:lineRule="auto"/>
              <w:rPr>
                <w:rFonts w:cs="Calibri Light"/>
                <w:noProof/>
                <w:lang w:val="ro-RO"/>
              </w:rPr>
            </w:pPr>
            <w:r w:rsidRPr="0040147F">
              <w:rPr>
                <w:rFonts w:cs="Calibri Light"/>
                <w:noProof/>
                <w:lang w:val="ro-RO"/>
              </w:rPr>
              <w:t>vizual/auditiv</w:t>
            </w:r>
          </w:p>
        </w:tc>
        <w:tc>
          <w:tcPr>
            <w:tcW w:w="1430" w:type="dxa"/>
            <w:shd w:val="clear" w:color="auto" w:fill="auto"/>
          </w:tcPr>
          <w:p w14:paraId="5DE1D29B" w14:textId="77777777" w:rsidR="0040147F" w:rsidRPr="0040147F" w:rsidRDefault="0040147F" w:rsidP="009B7C17">
            <w:pPr>
              <w:spacing w:line="276" w:lineRule="auto"/>
              <w:rPr>
                <w:rFonts w:cs="Calibri Light"/>
                <w:noProof/>
                <w:lang w:val="ro-RO"/>
              </w:rPr>
            </w:pPr>
            <w:r w:rsidRPr="0040147F">
              <w:rPr>
                <w:rFonts w:cs="Calibri Light"/>
                <w:noProof/>
                <w:lang w:val="ro-RO"/>
              </w:rPr>
              <w:t>nu</w:t>
            </w:r>
          </w:p>
        </w:tc>
        <w:tc>
          <w:tcPr>
            <w:tcW w:w="2106" w:type="dxa"/>
            <w:shd w:val="clear" w:color="auto" w:fill="auto"/>
          </w:tcPr>
          <w:p w14:paraId="3B5972D4" w14:textId="77777777" w:rsidR="0040147F" w:rsidRPr="0040147F" w:rsidRDefault="0040147F" w:rsidP="009B7C17">
            <w:pPr>
              <w:spacing w:line="276" w:lineRule="auto"/>
              <w:rPr>
                <w:rFonts w:cs="Calibri Light"/>
                <w:noProof/>
                <w:lang w:val="ro-RO"/>
              </w:rPr>
            </w:pPr>
            <w:r w:rsidRPr="0040147F">
              <w:rPr>
                <w:rFonts w:cs="Calibri Light"/>
                <w:noProof/>
                <w:lang w:val="ro-RO"/>
              </w:rPr>
              <w:t>neevaluată</w:t>
            </w:r>
          </w:p>
        </w:tc>
      </w:tr>
    </w:tbl>
    <w:p w14:paraId="49C5B088" w14:textId="77777777" w:rsidR="0040147F" w:rsidRPr="0040147F" w:rsidRDefault="0040147F" w:rsidP="0040147F">
      <w:pPr>
        <w:spacing w:line="276" w:lineRule="auto"/>
        <w:rPr>
          <w:rFonts w:cs="Calibri Light"/>
        </w:rPr>
      </w:pPr>
    </w:p>
    <w:p w14:paraId="40123A62" w14:textId="77777777" w:rsidR="0040147F" w:rsidRPr="0040147F" w:rsidRDefault="0040147F" w:rsidP="0040147F">
      <w:pPr>
        <w:rPr>
          <w:lang w:val="x-none" w:eastAsia="x-none"/>
        </w:rPr>
      </w:pPr>
    </w:p>
    <w:p w14:paraId="16568770" w14:textId="77777777" w:rsidR="0040147F" w:rsidRPr="0040147F" w:rsidRDefault="0040147F" w:rsidP="0040147F">
      <w:pPr>
        <w:pStyle w:val="Subtitle"/>
        <w:rPr>
          <w:color w:val="auto"/>
        </w:rPr>
      </w:pPr>
      <w:bookmarkStart w:id="64" w:name="_Toc173566294"/>
      <w:bookmarkStart w:id="65" w:name="_Toc173566578"/>
      <w:r w:rsidRPr="0040147F">
        <w:rPr>
          <w:color w:val="auto"/>
        </w:rPr>
        <w:t>G.2. Hărți ale speciilor identificate în teren</w:t>
      </w:r>
      <w:bookmarkEnd w:id="64"/>
      <w:bookmarkEnd w:id="65"/>
    </w:p>
    <w:p w14:paraId="10969241" w14:textId="77777777" w:rsidR="0040147F" w:rsidRPr="0040147F" w:rsidRDefault="0040147F" w:rsidP="0040147F">
      <w:pPr>
        <w:pStyle w:val="Titlucapitol"/>
        <w:rPr>
          <w:color w:val="auto"/>
        </w:rPr>
      </w:pPr>
    </w:p>
    <w:p w14:paraId="7B7594C9" w14:textId="77777777" w:rsidR="0040147F" w:rsidRPr="0040147F" w:rsidRDefault="0040147F" w:rsidP="0040147F">
      <w:pPr>
        <w:rPr>
          <w:lang w:val="x-none" w:eastAsia="x-none"/>
        </w:rPr>
      </w:pPr>
    </w:p>
    <w:p w14:paraId="68D9E6AB" w14:textId="77777777" w:rsidR="0040147F" w:rsidRPr="0040147F" w:rsidRDefault="0040147F" w:rsidP="0040147F">
      <w:pPr>
        <w:rPr>
          <w:rFonts w:cs="Calibri Light"/>
        </w:rPr>
      </w:pPr>
    </w:p>
    <w:p w14:paraId="46CA7825" w14:textId="77777777" w:rsidR="0040147F" w:rsidRPr="0040147F" w:rsidRDefault="0040147F" w:rsidP="006B3595">
      <w:pPr>
        <w:spacing w:line="276" w:lineRule="auto"/>
        <w:rPr>
          <w:rFonts w:cs="Calibri Light"/>
          <w:lang w:val="ro-RO" w:eastAsia="x-none"/>
        </w:rPr>
      </w:pPr>
    </w:p>
    <w:p w14:paraId="407CE57F" w14:textId="77777777" w:rsidR="00DD0FB2" w:rsidRPr="0040147F" w:rsidRDefault="00DD0FB2" w:rsidP="006B3595">
      <w:pPr>
        <w:spacing w:line="276" w:lineRule="auto"/>
        <w:rPr>
          <w:rFonts w:cs="Calibri Light"/>
          <w:lang w:val="x-none" w:eastAsia="x-none"/>
        </w:rPr>
      </w:pPr>
    </w:p>
    <w:sectPr w:rsidR="00DD0FB2" w:rsidRPr="0040147F" w:rsidSect="009C06E3">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26A4C0" w14:textId="77777777" w:rsidR="00750057" w:rsidRDefault="00750057">
      <w:r>
        <w:separator/>
      </w:r>
    </w:p>
  </w:endnote>
  <w:endnote w:type="continuationSeparator" w:id="0">
    <w:p w14:paraId="794D1049" w14:textId="77777777" w:rsidR="00750057" w:rsidRDefault="00750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Klee One"/>
    <w:charset w:val="80"/>
    <w:family w:val="auto"/>
    <w:pitch w:val="default"/>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Arial Bold">
    <w:altName w:val="Arial"/>
    <w:panose1 w:val="020B07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
    <w:altName w:val="MS Gothic"/>
    <w:panose1 w:val="00000000000000000000"/>
    <w:charset w:val="80"/>
    <w:family w:val="auto"/>
    <w:notTrueType/>
    <w:pitch w:val="variable"/>
    <w:sig w:usb0="00000001"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MS ??">
    <w:altName w:val="MS Gothic"/>
    <w:panose1 w:val="00000000000000000000"/>
    <w:charset w:val="80"/>
    <w:family w:val="auto"/>
    <w:notTrueType/>
    <w:pitch w:val="variable"/>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Arial Unicode MS">
    <w:altName w:val="Arial"/>
    <w:panose1 w:val="020B0604020202020204"/>
    <w:charset w:val="80"/>
    <w:family w:val="swiss"/>
    <w:pitch w:val="variable"/>
    <w:sig w:usb0="00000000" w:usb1="E9DFFFFF" w:usb2="0000003F" w:usb3="00000000" w:csb0="003F01FF" w:csb1="00000000"/>
  </w:font>
  <w:font w:name="Tms Rmn">
    <w:panose1 w:val="02020603040505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 w:name="Helvetica">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OfficinaSans-Book">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CBCDD" w14:textId="77777777" w:rsidR="0040147F" w:rsidRDefault="0040147F" w:rsidP="003F6B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37</w:t>
    </w:r>
    <w:r>
      <w:rPr>
        <w:rStyle w:val="PageNumber"/>
      </w:rPr>
      <w:fldChar w:fldCharType="end"/>
    </w:r>
  </w:p>
  <w:p w14:paraId="69A64AA4" w14:textId="77777777" w:rsidR="0040147F" w:rsidRDefault="0040147F" w:rsidP="00D33B3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79A67C" w14:textId="77777777" w:rsidR="0040147F" w:rsidRPr="00D33B37" w:rsidRDefault="0040147F" w:rsidP="009D1D94">
    <w:pPr>
      <w:pStyle w:val="Header"/>
      <w:spacing w:line="276" w:lineRule="auto"/>
      <w:ind w:right="360" w:firstLine="3540"/>
      <w:rPr>
        <w:rFonts w:ascii="Arial" w:hAnsi="Arial" w:cs="Arial"/>
        <w:sz w:val="16"/>
        <w:szCs w:val="16"/>
        <w:lang w:val="ro-RO"/>
      </w:rPr>
    </w:pPr>
    <w:r>
      <w:rPr>
        <w:noProof/>
      </w:rPr>
      <w:pict w14:anchorId="7AD9F077">
        <v:line id="Line 4" o:spid="_x0000_s1026" style="position:absolute;left:0;text-align:lef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0" to="4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" strokecolor="#030" strokeweight="1.5pt">
          <w10:wrap type="topAndBottom"/>
        </v:line>
      </w:pict>
    </w:r>
    <w:r w:rsidRPr="00D33B37">
      <w:rPr>
        <w:rFonts w:ascii="Arial" w:hAnsi="Arial" w:cs="Arial"/>
        <w:sz w:val="16"/>
        <w:szCs w:val="16"/>
        <w:lang w:val="ro-RO"/>
      </w:rPr>
      <w:t xml:space="preserve">Strada </w:t>
    </w:r>
    <w:r>
      <w:rPr>
        <w:rFonts w:ascii="Arial" w:hAnsi="Arial" w:cs="Arial"/>
        <w:sz w:val="16"/>
        <w:szCs w:val="16"/>
        <w:lang w:val="ro-RO"/>
      </w:rPr>
      <w:t>Semenicului, Nr. 13, Cluj-Napoca</w:t>
    </w:r>
  </w:p>
  <w:p w14:paraId="10F4D1DE" w14:textId="77777777" w:rsidR="0040147F" w:rsidRDefault="0040147F" w:rsidP="009D1D94">
    <w:pPr>
      <w:pStyle w:val="Footer"/>
      <w:spacing w:line="276" w:lineRule="auto"/>
      <w:rPr>
        <w:rFonts w:ascii="Arial" w:hAnsi="Arial" w:cs="Arial"/>
        <w:sz w:val="16"/>
        <w:szCs w:val="16"/>
        <w:lang w:val="ro-RO"/>
      </w:rPr>
    </w:pPr>
    <w:r>
      <w:rPr>
        <w:rFonts w:ascii="Arial" w:hAnsi="Arial" w:cs="Arial"/>
        <w:sz w:val="16"/>
        <w:szCs w:val="16"/>
        <w:lang w:val="ro-RO"/>
      </w:rPr>
      <w:tab/>
      <w:t xml:space="preserve">                       </w:t>
    </w:r>
    <w:hyperlink r:id="rId1" w:history="1">
      <w:r w:rsidRPr="00515A13">
        <w:rPr>
          <w:rStyle w:val="Hyperlink"/>
          <w:rFonts w:ascii="Arial" w:hAnsi="Arial" w:cs="Arial"/>
          <w:sz w:val="16"/>
          <w:szCs w:val="16"/>
          <w:lang w:val="ro-RO"/>
        </w:rPr>
        <w:t>ana.corpade@gmail.com</w:t>
      </w:r>
    </w:hyperlink>
  </w:p>
  <w:p w14:paraId="1B23FE01" w14:textId="77777777" w:rsidR="0040147F" w:rsidRPr="00D33B37" w:rsidRDefault="0040147F" w:rsidP="009D1D94">
    <w:pPr>
      <w:pStyle w:val="Footer"/>
      <w:spacing w:line="276" w:lineRule="auto"/>
      <w:rPr>
        <w:rFonts w:ascii="Arial" w:hAnsi="Arial" w:cs="Arial"/>
        <w:sz w:val="16"/>
        <w:szCs w:val="16"/>
        <w:lang w:val="ro-RO"/>
      </w:rPr>
    </w:pPr>
    <w:r>
      <w:rPr>
        <w:rFonts w:ascii="Arial" w:hAnsi="Arial" w:cs="Arial"/>
        <w:sz w:val="16"/>
        <w:szCs w:val="16"/>
        <w:lang w:val="ro-RO"/>
      </w:rPr>
      <w:tab/>
      <w:t xml:space="preserve">                        tel. 0040745540970                                     </w:t>
    </w:r>
  </w:p>
  <w:p w14:paraId="4ED4235C" w14:textId="77777777" w:rsidR="0040147F" w:rsidRPr="009D1D94" w:rsidRDefault="0040147F" w:rsidP="009D1D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B3712F" w14:textId="77777777" w:rsidR="00750057" w:rsidRDefault="00750057">
      <w:r>
        <w:separator/>
      </w:r>
    </w:p>
  </w:footnote>
  <w:footnote w:type="continuationSeparator" w:id="0">
    <w:p w14:paraId="1E652E2D" w14:textId="77777777" w:rsidR="00750057" w:rsidRDefault="007500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EB06EF" w14:textId="77777777" w:rsidR="0040147F" w:rsidRDefault="0040147F" w:rsidP="009D1D94">
    <w:pPr>
      <w:pStyle w:val="Header"/>
      <w:jc w:val="right"/>
      <w:rPr>
        <w:rFonts w:ascii="Arial" w:hAnsi="Arial" w:cs="Arial"/>
        <w:szCs w:val="22"/>
        <w:lang w:val="en"/>
      </w:rPr>
    </w:pPr>
    <w:r>
      <w:rPr>
        <w:rFonts w:ascii="Arial" w:hAnsi="Arial" w:cs="Arial"/>
        <w:noProof/>
        <w:szCs w:val="22"/>
        <w:lang w:val="en"/>
      </w:rPr>
      <w:t>Expert atestat Ana Maria CORPADE</w:t>
    </w:r>
    <w:r>
      <w:rPr>
        <w:rFonts w:ascii="Arial" w:hAnsi="Arial" w:cs="Arial"/>
        <w:szCs w:val="22"/>
        <w:lang w:val="en"/>
      </w:rPr>
      <w:t xml:space="preserve">                   </w:t>
    </w:r>
  </w:p>
  <w:p w14:paraId="7475C27B" w14:textId="77777777" w:rsidR="0040147F" w:rsidRDefault="0040147F" w:rsidP="009D1D94">
    <w:pPr>
      <w:pStyle w:val="Header"/>
    </w:pPr>
    <w:r>
      <w:rPr>
        <w:noProof/>
      </w:rPr>
      <w:pict w14:anchorId="0A730D82">
        <v:line id="Line 3" o:spid="_x0000_s1025"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0" to="4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" strokecolor="#030" strokeweight="1.5pt">
          <w10:wrap type="topAndBottom"/>
        </v:lin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8B64192E"/>
    <w:lvl w:ilvl="0">
      <w:numFmt w:val="bullet"/>
      <w:pStyle w:val="ListBullet2"/>
      <w:lvlText w:val="─"/>
      <w:lvlJc w:val="left"/>
      <w:pPr>
        <w:tabs>
          <w:tab w:val="num" w:pos="340"/>
        </w:tabs>
        <w:ind w:left="340" w:hanging="340"/>
      </w:pPr>
      <w:rPr>
        <w:rFonts w:ascii="Times New Roman" w:hAnsi="Times New Roman" w:cs="Times New Roman" w:hint="default"/>
      </w:rPr>
    </w:lvl>
  </w:abstractNum>
  <w:abstractNum w:abstractNumId="1" w15:restartNumberingAfterBreak="0">
    <w:nsid w:val="00000002"/>
    <w:multiLevelType w:val="multilevel"/>
    <w:tmpl w:val="00000002"/>
    <w:name w:val="WW8Num4"/>
    <w:lvl w:ilvl="0">
      <w:start w:val="2"/>
      <w:numFmt w:val="bullet"/>
      <w:lvlText w:val="-"/>
      <w:lvlJc w:val="left"/>
      <w:pPr>
        <w:tabs>
          <w:tab w:val="num" w:pos="0"/>
        </w:tabs>
        <w:ind w:left="720" w:hanging="360"/>
      </w:pPr>
      <w:rPr>
        <w:rFonts w:ascii="Arial" w:hAnsi="Arial" w:cs="Arial" w:hint="default"/>
        <w:lang w:val="ro-RO"/>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0000000D"/>
    <w:multiLevelType w:val="singleLevel"/>
    <w:tmpl w:val="0000000D"/>
    <w:name w:val="WW8Num22"/>
    <w:lvl w:ilvl="0">
      <w:numFmt w:val="bullet"/>
      <w:lvlText w:val="-"/>
      <w:lvlJc w:val="left"/>
      <w:pPr>
        <w:tabs>
          <w:tab w:val="num" w:pos="0"/>
        </w:tabs>
        <w:ind w:left="790" w:hanging="360"/>
      </w:pPr>
      <w:rPr>
        <w:rFonts w:ascii="Times New Roman" w:hAnsi="Times New Roman" w:cs="Symbol" w:hint="default"/>
      </w:rPr>
    </w:lvl>
  </w:abstractNum>
  <w:abstractNum w:abstractNumId="3" w15:restartNumberingAfterBreak="0">
    <w:nsid w:val="00000015"/>
    <w:multiLevelType w:val="multilevel"/>
    <w:tmpl w:val="00000015"/>
    <w:name w:val="WW8Num35"/>
    <w:lvl w:ilvl="0">
      <w:start w:val="1"/>
      <w:numFmt w:val="bullet"/>
      <w:lvlText w:val=""/>
      <w:lvlJc w:val="left"/>
      <w:pPr>
        <w:tabs>
          <w:tab w:val="num" w:pos="360"/>
        </w:tabs>
        <w:ind w:left="360" w:hanging="360"/>
      </w:pPr>
      <w:rPr>
        <w:rFonts w:ascii="Symbol" w:hAnsi="Symbol" w:hint="default"/>
        <w:lang w:val="ro-RO"/>
      </w:rPr>
    </w:lvl>
    <w:lvl w:ilvl="1">
      <w:start w:val="1"/>
      <w:numFmt w:val="bullet"/>
      <w:lvlText w:val=""/>
      <w:lvlJc w:val="left"/>
      <w:pPr>
        <w:tabs>
          <w:tab w:val="num" w:pos="1440"/>
        </w:tabs>
        <w:ind w:left="1440" w:hanging="360"/>
      </w:pPr>
      <w:rPr>
        <w:rFonts w:ascii="Symbol" w:hAnsi="Symbol" w:hint="default"/>
        <w:lang w:val="ro-RO"/>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hint="default"/>
        <w:lang w:val="ro-RO"/>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hint="default"/>
        <w:lang w:val="ro-RO"/>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0000020"/>
    <w:multiLevelType w:val="multilevel"/>
    <w:tmpl w:val="4CF842CC"/>
    <w:styleLink w:val="ArticleSection"/>
    <w:lvl w:ilvl="0">
      <w:start w:val="1"/>
      <w:numFmt w:val="bullet"/>
      <w:pStyle w:val="Heading1"/>
      <w:lvlText w:val=""/>
      <w:lvlJc w:val="left"/>
      <w:pPr>
        <w:tabs>
          <w:tab w:val="num" w:pos="720"/>
        </w:tabs>
        <w:ind w:left="720" w:hanging="360"/>
      </w:pPr>
      <w:rPr>
        <w:rFonts w:ascii="Symbol" w:hAnsi="Symbol" w:cs="OpenSymbol"/>
      </w:rPr>
    </w:lvl>
    <w:lvl w:ilvl="1">
      <w:start w:val="1"/>
      <w:numFmt w:val="bullet"/>
      <w:pStyle w:val="Heading2"/>
      <w:lvlText w:val="◦"/>
      <w:lvlJc w:val="left"/>
      <w:pPr>
        <w:tabs>
          <w:tab w:val="num" w:pos="1080"/>
        </w:tabs>
        <w:ind w:left="1080" w:hanging="360"/>
      </w:pPr>
      <w:rPr>
        <w:rFonts w:ascii="OpenSymbol" w:hAnsi="OpenSymbol" w:cs="OpenSymbol"/>
      </w:rPr>
    </w:lvl>
    <w:lvl w:ilvl="2">
      <w:start w:val="1"/>
      <w:numFmt w:val="bullet"/>
      <w:pStyle w:val="Heading3"/>
      <w:lvlText w:val="▪"/>
      <w:lvlJc w:val="left"/>
      <w:pPr>
        <w:tabs>
          <w:tab w:val="num" w:pos="1440"/>
        </w:tabs>
        <w:ind w:left="1440" w:hanging="360"/>
      </w:pPr>
      <w:rPr>
        <w:rFonts w:ascii="OpenSymbol" w:hAnsi="OpenSymbol" w:cs="OpenSymbol"/>
      </w:rPr>
    </w:lvl>
    <w:lvl w:ilvl="3">
      <w:start w:val="1"/>
      <w:numFmt w:val="bullet"/>
      <w:pStyle w:val="Heading4"/>
      <w:lvlText w:val=""/>
      <w:lvlJc w:val="left"/>
      <w:pPr>
        <w:tabs>
          <w:tab w:val="num" w:pos="1800"/>
        </w:tabs>
        <w:ind w:left="1800" w:hanging="360"/>
      </w:pPr>
      <w:rPr>
        <w:rFonts w:ascii="Symbol" w:hAnsi="Symbol" w:cs="OpenSymbol"/>
      </w:rPr>
    </w:lvl>
    <w:lvl w:ilvl="4">
      <w:start w:val="1"/>
      <w:numFmt w:val="bullet"/>
      <w:pStyle w:val="Heading5"/>
      <w:lvlText w:val="◦"/>
      <w:lvlJc w:val="left"/>
      <w:pPr>
        <w:tabs>
          <w:tab w:val="num" w:pos="2160"/>
        </w:tabs>
        <w:ind w:left="2160" w:hanging="360"/>
      </w:pPr>
      <w:rPr>
        <w:rFonts w:ascii="OpenSymbol" w:hAnsi="OpenSymbol" w:cs="OpenSymbol"/>
      </w:rPr>
    </w:lvl>
    <w:lvl w:ilvl="5">
      <w:start w:val="1"/>
      <w:numFmt w:val="bullet"/>
      <w:pStyle w:val="Heading6"/>
      <w:lvlText w:val="▪"/>
      <w:lvlJc w:val="left"/>
      <w:pPr>
        <w:tabs>
          <w:tab w:val="num" w:pos="2520"/>
        </w:tabs>
        <w:ind w:left="2520" w:hanging="360"/>
      </w:pPr>
      <w:rPr>
        <w:rFonts w:ascii="OpenSymbol" w:hAnsi="OpenSymbol" w:cs="OpenSymbol"/>
      </w:rPr>
    </w:lvl>
    <w:lvl w:ilvl="6">
      <w:start w:val="1"/>
      <w:numFmt w:val="bullet"/>
      <w:pStyle w:val="Heading7"/>
      <w:lvlText w:val=""/>
      <w:lvlJc w:val="left"/>
      <w:pPr>
        <w:tabs>
          <w:tab w:val="num" w:pos="2880"/>
        </w:tabs>
        <w:ind w:left="2880" w:hanging="360"/>
      </w:pPr>
      <w:rPr>
        <w:rFonts w:ascii="Symbol" w:hAnsi="Symbol" w:cs="OpenSymbol"/>
      </w:rPr>
    </w:lvl>
    <w:lvl w:ilvl="7">
      <w:start w:val="1"/>
      <w:numFmt w:val="bullet"/>
      <w:pStyle w:val="Heading8"/>
      <w:lvlText w:val="◦"/>
      <w:lvlJc w:val="left"/>
      <w:pPr>
        <w:tabs>
          <w:tab w:val="num" w:pos="3240"/>
        </w:tabs>
        <w:ind w:left="3240" w:hanging="360"/>
      </w:pPr>
      <w:rPr>
        <w:rFonts w:ascii="OpenSymbol" w:hAnsi="OpenSymbol" w:cs="OpenSymbol"/>
      </w:rPr>
    </w:lvl>
    <w:lvl w:ilvl="8">
      <w:start w:val="1"/>
      <w:numFmt w:val="bullet"/>
      <w:pStyle w:val="Heading9"/>
      <w:lvlText w:val="▪"/>
      <w:lvlJc w:val="left"/>
      <w:pPr>
        <w:tabs>
          <w:tab w:val="num" w:pos="3600"/>
        </w:tabs>
        <w:ind w:left="3600" w:hanging="360"/>
      </w:pPr>
      <w:rPr>
        <w:rFonts w:ascii="OpenSymbol" w:hAnsi="OpenSymbol" w:cs="OpenSymbol"/>
      </w:rPr>
    </w:lvl>
  </w:abstractNum>
  <w:abstractNum w:abstractNumId="5" w15:restartNumberingAfterBreak="0">
    <w:nsid w:val="00000021"/>
    <w:multiLevelType w:val="singleLevel"/>
    <w:tmpl w:val="00000021"/>
    <w:name w:val="WW8Num53"/>
    <w:lvl w:ilvl="0">
      <w:start w:val="1"/>
      <w:numFmt w:val="bullet"/>
      <w:lvlText w:val=""/>
      <w:lvlJc w:val="left"/>
      <w:pPr>
        <w:tabs>
          <w:tab w:val="num" w:pos="720"/>
        </w:tabs>
        <w:ind w:left="720" w:hanging="360"/>
      </w:pPr>
      <w:rPr>
        <w:rFonts w:ascii="Symbol" w:hAnsi="Symbol" w:cs="Symbol" w:hint="default"/>
        <w:lang w:val="ro-RO"/>
      </w:rPr>
    </w:lvl>
  </w:abstractNum>
  <w:abstractNum w:abstractNumId="6" w15:restartNumberingAfterBreak="0">
    <w:nsid w:val="00000022"/>
    <w:multiLevelType w:val="singleLevel"/>
    <w:tmpl w:val="00000022"/>
    <w:name w:val="WW8Num54"/>
    <w:lvl w:ilvl="0">
      <w:start w:val="1"/>
      <w:numFmt w:val="bullet"/>
      <w:lvlText w:val=""/>
      <w:lvlJc w:val="left"/>
      <w:pPr>
        <w:tabs>
          <w:tab w:val="num" w:pos="0"/>
        </w:tabs>
        <w:ind w:left="1068" w:hanging="360"/>
      </w:pPr>
      <w:rPr>
        <w:rFonts w:ascii="Symbol" w:hAnsi="Symbol" w:cs="Symbol" w:hint="default"/>
      </w:rPr>
    </w:lvl>
  </w:abstractNum>
  <w:abstractNum w:abstractNumId="7" w15:restartNumberingAfterBreak="0">
    <w:nsid w:val="00000024"/>
    <w:multiLevelType w:val="singleLevel"/>
    <w:tmpl w:val="00000024"/>
    <w:name w:val="WW8Num57"/>
    <w:lvl w:ilvl="0">
      <w:start w:val="1"/>
      <w:numFmt w:val="bullet"/>
      <w:lvlText w:val=""/>
      <w:lvlJc w:val="left"/>
      <w:pPr>
        <w:tabs>
          <w:tab w:val="num" w:pos="0"/>
        </w:tabs>
        <w:ind w:left="1080" w:hanging="360"/>
      </w:pPr>
      <w:rPr>
        <w:rFonts w:ascii="Symbol" w:hAnsi="Symbol" w:cs="Symbol" w:hint="default"/>
        <w:shd w:val="clear" w:color="auto" w:fill="FFFF00"/>
        <w:lang w:val="ro-RO"/>
      </w:rPr>
    </w:lvl>
  </w:abstractNum>
  <w:abstractNum w:abstractNumId="8" w15:restartNumberingAfterBreak="0">
    <w:nsid w:val="00000025"/>
    <w:multiLevelType w:val="singleLevel"/>
    <w:tmpl w:val="00000025"/>
    <w:name w:val="WW8Num59"/>
    <w:lvl w:ilvl="0">
      <w:start w:val="1"/>
      <w:numFmt w:val="bullet"/>
      <w:lvlText w:val=""/>
      <w:lvlJc w:val="left"/>
      <w:pPr>
        <w:tabs>
          <w:tab w:val="num" w:pos="0"/>
        </w:tabs>
        <w:ind w:left="720" w:hanging="360"/>
      </w:pPr>
      <w:rPr>
        <w:rFonts w:ascii="Symbol" w:hAnsi="Symbol" w:cs="Symbol" w:hint="default"/>
      </w:rPr>
    </w:lvl>
  </w:abstractNum>
  <w:abstractNum w:abstractNumId="9" w15:restartNumberingAfterBreak="0">
    <w:nsid w:val="00000026"/>
    <w:multiLevelType w:val="singleLevel"/>
    <w:tmpl w:val="00000026"/>
    <w:name w:val="WW8Num60"/>
    <w:lvl w:ilvl="0">
      <w:start w:val="1"/>
      <w:numFmt w:val="bullet"/>
      <w:lvlText w:val=""/>
      <w:lvlJc w:val="left"/>
      <w:pPr>
        <w:tabs>
          <w:tab w:val="num" w:pos="780"/>
        </w:tabs>
        <w:ind w:left="780" w:hanging="360"/>
      </w:pPr>
      <w:rPr>
        <w:rFonts w:ascii="Wingdings" w:hAnsi="Wingdings" w:cs="Symbol" w:hint="default"/>
        <w:lang w:val="de-DE"/>
      </w:rPr>
    </w:lvl>
  </w:abstractNum>
  <w:abstractNum w:abstractNumId="10" w15:restartNumberingAfterBreak="0">
    <w:nsid w:val="00000027"/>
    <w:multiLevelType w:val="singleLevel"/>
    <w:tmpl w:val="00000027"/>
    <w:name w:val="WW8Num62"/>
    <w:lvl w:ilvl="0">
      <w:start w:val="1"/>
      <w:numFmt w:val="bullet"/>
      <w:lvlText w:val=""/>
      <w:lvlJc w:val="left"/>
      <w:pPr>
        <w:tabs>
          <w:tab w:val="num" w:pos="720"/>
        </w:tabs>
        <w:ind w:left="720" w:hanging="360"/>
      </w:pPr>
      <w:rPr>
        <w:rFonts w:ascii="Wingdings" w:hAnsi="Wingdings" w:cs="Symbol" w:hint="default"/>
      </w:rPr>
    </w:lvl>
  </w:abstractNum>
  <w:abstractNum w:abstractNumId="11" w15:restartNumberingAfterBreak="0">
    <w:nsid w:val="0000002B"/>
    <w:multiLevelType w:val="singleLevel"/>
    <w:tmpl w:val="0000002B"/>
    <w:name w:val="WW8Num66"/>
    <w:lvl w:ilvl="0">
      <w:start w:val="18"/>
      <w:numFmt w:val="bullet"/>
      <w:lvlText w:val="-"/>
      <w:lvlJc w:val="left"/>
      <w:pPr>
        <w:tabs>
          <w:tab w:val="num" w:pos="0"/>
        </w:tabs>
        <w:ind w:left="1068" w:hanging="360"/>
      </w:pPr>
      <w:rPr>
        <w:rFonts w:ascii="Times New Roman" w:hAnsi="Times New Roman" w:cs="Symbol" w:hint="default"/>
      </w:rPr>
    </w:lvl>
  </w:abstractNum>
  <w:abstractNum w:abstractNumId="12" w15:restartNumberingAfterBreak="0">
    <w:nsid w:val="0000002C"/>
    <w:multiLevelType w:val="singleLevel"/>
    <w:tmpl w:val="0000002C"/>
    <w:name w:val="WW8Num67"/>
    <w:lvl w:ilvl="0">
      <w:start w:val="1"/>
      <w:numFmt w:val="bullet"/>
      <w:lvlText w:val=""/>
      <w:lvlJc w:val="left"/>
      <w:pPr>
        <w:tabs>
          <w:tab w:val="num" w:pos="0"/>
        </w:tabs>
        <w:ind w:left="720" w:hanging="360"/>
      </w:pPr>
      <w:rPr>
        <w:rFonts w:ascii="Wingdings" w:hAnsi="Wingdings" w:cs="Wingdings" w:hint="default"/>
      </w:rPr>
    </w:lvl>
  </w:abstractNum>
  <w:abstractNum w:abstractNumId="13" w15:restartNumberingAfterBreak="0">
    <w:nsid w:val="0000002D"/>
    <w:multiLevelType w:val="singleLevel"/>
    <w:tmpl w:val="0000002D"/>
    <w:name w:val="WW8Num68"/>
    <w:lvl w:ilvl="0">
      <w:start w:val="1"/>
      <w:numFmt w:val="bullet"/>
      <w:lvlText w:val=""/>
      <w:lvlJc w:val="left"/>
      <w:pPr>
        <w:tabs>
          <w:tab w:val="num" w:pos="0"/>
        </w:tabs>
        <w:ind w:left="1068" w:hanging="360"/>
      </w:pPr>
      <w:rPr>
        <w:rFonts w:ascii="Symbol" w:hAnsi="Symbol" w:cs="Symbol" w:hint="default"/>
      </w:rPr>
    </w:lvl>
  </w:abstractNum>
  <w:abstractNum w:abstractNumId="14" w15:restartNumberingAfterBreak="0">
    <w:nsid w:val="0000002F"/>
    <w:multiLevelType w:val="singleLevel"/>
    <w:tmpl w:val="0000002F"/>
    <w:name w:val="WW8Num70"/>
    <w:lvl w:ilvl="0">
      <w:start w:val="1"/>
      <w:numFmt w:val="bullet"/>
      <w:lvlText w:val=""/>
      <w:lvlJc w:val="left"/>
      <w:pPr>
        <w:tabs>
          <w:tab w:val="num" w:pos="0"/>
        </w:tabs>
        <w:ind w:left="720" w:hanging="360"/>
      </w:pPr>
      <w:rPr>
        <w:rFonts w:ascii="Symbol" w:hAnsi="Symbol" w:cs="Symbol" w:hint="default"/>
        <w:lang w:val="en-US"/>
      </w:rPr>
    </w:lvl>
  </w:abstractNum>
  <w:abstractNum w:abstractNumId="15" w15:restartNumberingAfterBreak="0">
    <w:nsid w:val="00000032"/>
    <w:multiLevelType w:val="singleLevel"/>
    <w:tmpl w:val="00000032"/>
    <w:name w:val="WW8Num73"/>
    <w:lvl w:ilvl="0">
      <w:start w:val="1"/>
      <w:numFmt w:val="bullet"/>
      <w:lvlText w:val=""/>
      <w:lvlJc w:val="left"/>
      <w:pPr>
        <w:tabs>
          <w:tab w:val="num" w:pos="1080"/>
        </w:tabs>
        <w:ind w:left="1080" w:hanging="360"/>
      </w:pPr>
      <w:rPr>
        <w:rFonts w:ascii="Symbol" w:hAnsi="Symbol" w:cs="Symbol" w:hint="default"/>
        <w:lang w:val="pt-BR"/>
      </w:rPr>
    </w:lvl>
  </w:abstractNum>
  <w:abstractNum w:abstractNumId="16" w15:restartNumberingAfterBreak="0">
    <w:nsid w:val="00000034"/>
    <w:multiLevelType w:val="singleLevel"/>
    <w:tmpl w:val="00000034"/>
    <w:name w:val="WW8Num75"/>
    <w:lvl w:ilvl="0">
      <w:start w:val="1"/>
      <w:numFmt w:val="bullet"/>
      <w:lvlText w:val=""/>
      <w:lvlJc w:val="left"/>
      <w:pPr>
        <w:tabs>
          <w:tab w:val="num" w:pos="0"/>
        </w:tabs>
        <w:ind w:left="720" w:hanging="360"/>
      </w:pPr>
      <w:rPr>
        <w:rFonts w:ascii="Symbol" w:hAnsi="Symbol" w:cs="Symbol" w:hint="default"/>
        <w:lang w:val="en-US"/>
      </w:rPr>
    </w:lvl>
  </w:abstractNum>
  <w:abstractNum w:abstractNumId="17" w15:restartNumberingAfterBreak="0">
    <w:nsid w:val="00000037"/>
    <w:multiLevelType w:val="singleLevel"/>
    <w:tmpl w:val="00000037"/>
    <w:name w:val="WW8Num78"/>
    <w:lvl w:ilvl="0">
      <w:start w:val="1"/>
      <w:numFmt w:val="bullet"/>
      <w:lvlText w:val=""/>
      <w:lvlJc w:val="left"/>
      <w:pPr>
        <w:tabs>
          <w:tab w:val="num" w:pos="1080"/>
        </w:tabs>
        <w:ind w:left="1080" w:hanging="360"/>
      </w:pPr>
      <w:rPr>
        <w:rFonts w:ascii="Symbol" w:hAnsi="Symbol" w:cs="Symbol" w:hint="default"/>
        <w:b/>
        <w:color w:val="auto"/>
        <w:lang w:val="ro-RO"/>
      </w:rPr>
    </w:lvl>
  </w:abstractNum>
  <w:abstractNum w:abstractNumId="18" w15:restartNumberingAfterBreak="0">
    <w:nsid w:val="0000003B"/>
    <w:multiLevelType w:val="singleLevel"/>
    <w:tmpl w:val="0000003B"/>
    <w:name w:val="WW8Num83"/>
    <w:lvl w:ilvl="0">
      <w:start w:val="1"/>
      <w:numFmt w:val="bullet"/>
      <w:lvlText w:val=""/>
      <w:lvlJc w:val="left"/>
      <w:pPr>
        <w:tabs>
          <w:tab w:val="num" w:pos="0"/>
        </w:tabs>
        <w:ind w:left="720" w:hanging="360"/>
      </w:pPr>
      <w:rPr>
        <w:rFonts w:ascii="Wingdings" w:hAnsi="Wingdings" w:cs="Wingdings" w:hint="default"/>
      </w:rPr>
    </w:lvl>
  </w:abstractNum>
  <w:abstractNum w:abstractNumId="19" w15:restartNumberingAfterBreak="0">
    <w:nsid w:val="0000003C"/>
    <w:multiLevelType w:val="singleLevel"/>
    <w:tmpl w:val="0000003C"/>
    <w:name w:val="WW8Num84"/>
    <w:lvl w:ilvl="0">
      <w:start w:val="1"/>
      <w:numFmt w:val="bullet"/>
      <w:lvlText w:val=""/>
      <w:lvlJc w:val="left"/>
      <w:pPr>
        <w:tabs>
          <w:tab w:val="num" w:pos="1440"/>
        </w:tabs>
        <w:ind w:left="1440" w:hanging="360"/>
      </w:pPr>
      <w:rPr>
        <w:rFonts w:ascii="Symbol" w:hAnsi="Symbol" w:cs="Symbol" w:hint="default"/>
      </w:rPr>
    </w:lvl>
  </w:abstractNum>
  <w:abstractNum w:abstractNumId="20" w15:restartNumberingAfterBreak="0">
    <w:nsid w:val="0000003D"/>
    <w:multiLevelType w:val="singleLevel"/>
    <w:tmpl w:val="0000003D"/>
    <w:name w:val="WW8Num85"/>
    <w:lvl w:ilvl="0">
      <w:start w:val="1"/>
      <w:numFmt w:val="bullet"/>
      <w:lvlText w:val=""/>
      <w:lvlJc w:val="left"/>
      <w:pPr>
        <w:tabs>
          <w:tab w:val="num" w:pos="0"/>
        </w:tabs>
        <w:ind w:left="720" w:hanging="360"/>
      </w:pPr>
      <w:rPr>
        <w:rFonts w:ascii="Symbol" w:hAnsi="Symbol" w:cs="Symbol" w:hint="default"/>
      </w:rPr>
    </w:lvl>
  </w:abstractNum>
  <w:abstractNum w:abstractNumId="21" w15:restartNumberingAfterBreak="0">
    <w:nsid w:val="0000003F"/>
    <w:multiLevelType w:val="singleLevel"/>
    <w:tmpl w:val="0000003F"/>
    <w:name w:val="WW8Num88"/>
    <w:lvl w:ilvl="0">
      <w:start w:val="1"/>
      <w:numFmt w:val="bullet"/>
      <w:lvlText w:val=""/>
      <w:lvlJc w:val="left"/>
      <w:pPr>
        <w:tabs>
          <w:tab w:val="num" w:pos="0"/>
        </w:tabs>
        <w:ind w:left="1068" w:hanging="360"/>
      </w:pPr>
      <w:rPr>
        <w:rFonts w:ascii="Symbol" w:hAnsi="Symbol" w:cs="Symbol" w:hint="default"/>
      </w:rPr>
    </w:lvl>
  </w:abstractNum>
  <w:abstractNum w:abstractNumId="22" w15:restartNumberingAfterBreak="0">
    <w:nsid w:val="02C32661"/>
    <w:multiLevelType w:val="multilevel"/>
    <w:tmpl w:val="E7DA340A"/>
    <w:lvl w:ilvl="0">
      <w:start w:val="2"/>
      <w:numFmt w:val="decimal"/>
      <w:lvlText w:val="%1."/>
      <w:lvlJc w:val="left"/>
      <w:pPr>
        <w:ind w:left="400" w:hanging="40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15:restartNumberingAfterBreak="0">
    <w:nsid w:val="035C1CDB"/>
    <w:multiLevelType w:val="multilevel"/>
    <w:tmpl w:val="5A6C6098"/>
    <w:lvl w:ilvl="0">
      <w:start w:val="3"/>
      <w:numFmt w:val="decimal"/>
      <w:lvlText w:val="%1."/>
      <w:lvlJc w:val="left"/>
      <w:pPr>
        <w:ind w:left="606" w:hanging="606"/>
      </w:pPr>
      <w:rPr>
        <w:rFonts w:hint="default"/>
      </w:rPr>
    </w:lvl>
    <w:lvl w:ilvl="1">
      <w:start w:val="2"/>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0435145E"/>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05E97344"/>
    <w:multiLevelType w:val="hybridMultilevel"/>
    <w:tmpl w:val="AB4AD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64A7837"/>
    <w:multiLevelType w:val="multilevel"/>
    <w:tmpl w:val="7C20349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08EC7C72"/>
    <w:multiLevelType w:val="hybridMultilevel"/>
    <w:tmpl w:val="0E9E0A96"/>
    <w:lvl w:ilvl="0" w:tplc="FFFFFFFF">
      <w:start w:val="1"/>
      <w:numFmt w:val="bullet"/>
      <w:pStyle w:val="Bulet"/>
      <w:lvlText w:val=""/>
      <w:lvlJc w:val="left"/>
      <w:pPr>
        <w:tabs>
          <w:tab w:val="num" w:pos="1758"/>
        </w:tabs>
        <w:ind w:left="1758" w:hanging="454"/>
      </w:pPr>
      <w:rPr>
        <w:rFonts w:ascii="Wingdings" w:hAnsi="Wingdings" w:hint="default"/>
        <w:color w:val="auto"/>
        <w:sz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0ADE0F74"/>
    <w:multiLevelType w:val="hybridMultilevel"/>
    <w:tmpl w:val="F57AE3B8"/>
    <w:lvl w:ilvl="0" w:tplc="2D709A04">
      <w:start w:val="1"/>
      <w:numFmt w:val="bullet"/>
      <w:pStyle w:val="List2"/>
      <w:lvlText w:val="-"/>
      <w:lvlJc w:val="left"/>
      <w:pPr>
        <w:tabs>
          <w:tab w:val="num" w:pos="1134"/>
        </w:tabs>
        <w:ind w:left="1134" w:hanging="283"/>
      </w:pPr>
      <w:rPr>
        <w:rFonts w:ascii="Verdana" w:hAnsi="Verdana"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0C89105C"/>
    <w:multiLevelType w:val="multilevel"/>
    <w:tmpl w:val="69C06F1A"/>
    <w:styleLink w:val="CurrentList1"/>
    <w:lvl w:ilvl="0">
      <w:start w:val="1"/>
      <w:numFmt w:val="lowerLetter"/>
      <w:lvlText w:val="%1)"/>
      <w:lvlJc w:val="left"/>
      <w:pPr>
        <w:ind w:left="525" w:hanging="241"/>
      </w:pPr>
      <w:rPr>
        <w:rFonts w:ascii="Arial" w:eastAsia="Arial" w:hAnsi="Arial" w:cs="Arial" w:hint="default"/>
        <w:b/>
        <w:bCs/>
        <w:i w:val="0"/>
        <w:iCs w:val="0"/>
        <w:color w:val="333333"/>
        <w:spacing w:val="0"/>
        <w:w w:val="102"/>
        <w:sz w:val="20"/>
        <w:szCs w:val="20"/>
        <w:lang w:val="ro-RO" w:eastAsia="en-US" w:bidi="ar-SA"/>
      </w:rPr>
    </w:lvl>
    <w:lvl w:ilvl="1">
      <w:start w:val="1"/>
      <w:numFmt w:val="decimal"/>
      <w:lvlText w:val="%1.%2)"/>
      <w:lvlJc w:val="left"/>
      <w:pPr>
        <w:ind w:left="516" w:hanging="412"/>
      </w:pPr>
      <w:rPr>
        <w:rFonts w:ascii="Arial" w:eastAsia="Arial" w:hAnsi="Arial" w:cs="Arial" w:hint="default"/>
        <w:b/>
        <w:bCs/>
        <w:i w:val="0"/>
        <w:iCs w:val="0"/>
        <w:color w:val="333333"/>
        <w:spacing w:val="0"/>
        <w:w w:val="102"/>
        <w:sz w:val="20"/>
        <w:szCs w:val="20"/>
        <w:lang w:val="ro-RO" w:eastAsia="en-US" w:bidi="ar-SA"/>
      </w:rPr>
    </w:lvl>
    <w:lvl w:ilvl="2">
      <w:numFmt w:val="bullet"/>
      <w:lvlText w:val="•"/>
      <w:lvlJc w:val="left"/>
      <w:pPr>
        <w:ind w:left="1673" w:hanging="412"/>
      </w:pPr>
      <w:rPr>
        <w:rFonts w:hint="default"/>
        <w:lang w:val="ro-RO" w:eastAsia="en-US" w:bidi="ar-SA"/>
      </w:rPr>
    </w:lvl>
    <w:lvl w:ilvl="3">
      <w:numFmt w:val="bullet"/>
      <w:lvlText w:val="•"/>
      <w:lvlJc w:val="left"/>
      <w:pPr>
        <w:ind w:left="2826" w:hanging="412"/>
      </w:pPr>
      <w:rPr>
        <w:rFonts w:hint="default"/>
        <w:lang w:val="ro-RO" w:eastAsia="en-US" w:bidi="ar-SA"/>
      </w:rPr>
    </w:lvl>
    <w:lvl w:ilvl="4">
      <w:numFmt w:val="bullet"/>
      <w:lvlText w:val="•"/>
      <w:lvlJc w:val="left"/>
      <w:pPr>
        <w:ind w:left="3979" w:hanging="412"/>
      </w:pPr>
      <w:rPr>
        <w:rFonts w:hint="default"/>
        <w:lang w:val="ro-RO" w:eastAsia="en-US" w:bidi="ar-SA"/>
      </w:rPr>
    </w:lvl>
    <w:lvl w:ilvl="5">
      <w:numFmt w:val="bullet"/>
      <w:lvlText w:val="•"/>
      <w:lvlJc w:val="left"/>
      <w:pPr>
        <w:ind w:left="5132" w:hanging="412"/>
      </w:pPr>
      <w:rPr>
        <w:rFonts w:hint="default"/>
        <w:lang w:val="ro-RO" w:eastAsia="en-US" w:bidi="ar-SA"/>
      </w:rPr>
    </w:lvl>
    <w:lvl w:ilvl="6">
      <w:numFmt w:val="bullet"/>
      <w:lvlText w:val="•"/>
      <w:lvlJc w:val="left"/>
      <w:pPr>
        <w:ind w:left="6286" w:hanging="412"/>
      </w:pPr>
      <w:rPr>
        <w:rFonts w:hint="default"/>
        <w:lang w:val="ro-RO" w:eastAsia="en-US" w:bidi="ar-SA"/>
      </w:rPr>
    </w:lvl>
    <w:lvl w:ilvl="7">
      <w:numFmt w:val="bullet"/>
      <w:lvlText w:val="•"/>
      <w:lvlJc w:val="left"/>
      <w:pPr>
        <w:ind w:left="7439" w:hanging="412"/>
      </w:pPr>
      <w:rPr>
        <w:rFonts w:hint="default"/>
        <w:lang w:val="ro-RO" w:eastAsia="en-US" w:bidi="ar-SA"/>
      </w:rPr>
    </w:lvl>
    <w:lvl w:ilvl="8">
      <w:numFmt w:val="bullet"/>
      <w:lvlText w:val="•"/>
      <w:lvlJc w:val="left"/>
      <w:pPr>
        <w:ind w:left="8592" w:hanging="412"/>
      </w:pPr>
      <w:rPr>
        <w:rFonts w:hint="default"/>
        <w:lang w:val="ro-RO" w:eastAsia="en-US" w:bidi="ar-SA"/>
      </w:rPr>
    </w:lvl>
  </w:abstractNum>
  <w:abstractNum w:abstractNumId="30" w15:restartNumberingAfterBreak="0">
    <w:nsid w:val="0C8C11DE"/>
    <w:multiLevelType w:val="hybridMultilevel"/>
    <w:tmpl w:val="6C2C5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CA54C70"/>
    <w:multiLevelType w:val="hybridMultilevel"/>
    <w:tmpl w:val="79842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D390027"/>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D3F5BD3"/>
    <w:multiLevelType w:val="hybridMultilevel"/>
    <w:tmpl w:val="D8C0B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E2F4636"/>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0E53267A"/>
    <w:multiLevelType w:val="multilevel"/>
    <w:tmpl w:val="B5EA868A"/>
    <w:lvl w:ilvl="0">
      <w:start w:val="3"/>
      <w:numFmt w:val="decimal"/>
      <w:lvlText w:val="%1."/>
      <w:lvlJc w:val="left"/>
      <w:pPr>
        <w:ind w:left="606" w:hanging="606"/>
      </w:pPr>
      <w:rPr>
        <w:rFonts w:hint="default"/>
      </w:rPr>
    </w:lvl>
    <w:lvl w:ilvl="1">
      <w:start w:val="2"/>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6" w15:restartNumberingAfterBreak="0">
    <w:nsid w:val="105E18D2"/>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11134390"/>
    <w:multiLevelType w:val="hybridMultilevel"/>
    <w:tmpl w:val="A04AC030"/>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13A05AC"/>
    <w:multiLevelType w:val="multilevel"/>
    <w:tmpl w:val="6D7A5346"/>
    <w:styleLink w:val="Bulet2"/>
    <w:lvl w:ilvl="0">
      <w:start w:val="1"/>
      <w:numFmt w:val="bullet"/>
      <w:lvlText w:val=""/>
      <w:lvlJc w:val="left"/>
      <w:pPr>
        <w:tabs>
          <w:tab w:val="num" w:pos="1191"/>
        </w:tabs>
        <w:ind w:left="1191" w:hanging="340"/>
      </w:pPr>
      <w:rPr>
        <w:rFonts w:ascii="Wingdings" w:hAnsi="Wingdings" w:hint="default"/>
        <w:sz w:val="16"/>
      </w:rPr>
    </w:lvl>
    <w:lvl w:ilvl="1">
      <w:start w:val="1"/>
      <w:numFmt w:val="bullet"/>
      <w:lvlText w:val="o"/>
      <w:lvlJc w:val="left"/>
      <w:pPr>
        <w:tabs>
          <w:tab w:val="num" w:pos="1931"/>
        </w:tabs>
        <w:ind w:left="1931" w:hanging="360"/>
      </w:pPr>
      <w:rPr>
        <w:rFonts w:ascii="Courier New" w:hAnsi="Courier New" w:hint="default"/>
      </w:rPr>
    </w:lvl>
    <w:lvl w:ilvl="2">
      <w:start w:val="1"/>
      <w:numFmt w:val="bullet"/>
      <w:lvlText w:val=""/>
      <w:lvlJc w:val="left"/>
      <w:pPr>
        <w:tabs>
          <w:tab w:val="num" w:pos="2651"/>
        </w:tabs>
        <w:ind w:left="2651" w:hanging="360"/>
      </w:pPr>
      <w:rPr>
        <w:rFonts w:ascii="Wingdings" w:hAnsi="Wingdings"/>
        <w:sz w:val="22"/>
      </w:rPr>
    </w:lvl>
    <w:lvl w:ilvl="3">
      <w:start w:val="1"/>
      <w:numFmt w:val="bullet"/>
      <w:lvlText w:val=""/>
      <w:lvlJc w:val="left"/>
      <w:pPr>
        <w:tabs>
          <w:tab w:val="num" w:pos="3371"/>
        </w:tabs>
        <w:ind w:left="3371" w:hanging="360"/>
      </w:pPr>
      <w:rPr>
        <w:rFonts w:ascii="Symbol" w:hAnsi="Symbol" w:hint="default"/>
      </w:rPr>
    </w:lvl>
    <w:lvl w:ilvl="4">
      <w:start w:val="1"/>
      <w:numFmt w:val="bullet"/>
      <w:lvlText w:val="o"/>
      <w:lvlJc w:val="left"/>
      <w:pPr>
        <w:tabs>
          <w:tab w:val="num" w:pos="4091"/>
        </w:tabs>
        <w:ind w:left="4091" w:hanging="360"/>
      </w:pPr>
      <w:rPr>
        <w:rFonts w:ascii="Courier New" w:hAnsi="Courier New" w:hint="default"/>
      </w:rPr>
    </w:lvl>
    <w:lvl w:ilvl="5">
      <w:start w:val="1"/>
      <w:numFmt w:val="bullet"/>
      <w:lvlText w:val=""/>
      <w:lvlJc w:val="left"/>
      <w:pPr>
        <w:tabs>
          <w:tab w:val="num" w:pos="4811"/>
        </w:tabs>
        <w:ind w:left="4811" w:hanging="360"/>
      </w:pPr>
      <w:rPr>
        <w:rFonts w:ascii="Wingdings" w:hAnsi="Wingdings" w:hint="default"/>
      </w:rPr>
    </w:lvl>
    <w:lvl w:ilvl="6">
      <w:start w:val="1"/>
      <w:numFmt w:val="bullet"/>
      <w:lvlText w:val=""/>
      <w:lvlJc w:val="left"/>
      <w:pPr>
        <w:tabs>
          <w:tab w:val="num" w:pos="5531"/>
        </w:tabs>
        <w:ind w:left="5531" w:hanging="360"/>
      </w:pPr>
      <w:rPr>
        <w:rFonts w:ascii="Symbol" w:hAnsi="Symbol" w:hint="default"/>
      </w:rPr>
    </w:lvl>
    <w:lvl w:ilvl="7">
      <w:start w:val="1"/>
      <w:numFmt w:val="bullet"/>
      <w:lvlText w:val="o"/>
      <w:lvlJc w:val="left"/>
      <w:pPr>
        <w:tabs>
          <w:tab w:val="num" w:pos="6251"/>
        </w:tabs>
        <w:ind w:left="6251" w:hanging="360"/>
      </w:pPr>
      <w:rPr>
        <w:rFonts w:ascii="Courier New" w:hAnsi="Courier New" w:hint="default"/>
      </w:rPr>
    </w:lvl>
    <w:lvl w:ilvl="8">
      <w:start w:val="1"/>
      <w:numFmt w:val="bullet"/>
      <w:lvlText w:val=""/>
      <w:lvlJc w:val="left"/>
      <w:pPr>
        <w:tabs>
          <w:tab w:val="num" w:pos="6971"/>
        </w:tabs>
        <w:ind w:left="6971" w:hanging="360"/>
      </w:pPr>
      <w:rPr>
        <w:rFonts w:ascii="Wingdings" w:hAnsi="Wingdings" w:hint="default"/>
      </w:rPr>
    </w:lvl>
  </w:abstractNum>
  <w:abstractNum w:abstractNumId="39" w15:restartNumberingAfterBreak="0">
    <w:nsid w:val="1141200A"/>
    <w:multiLevelType w:val="multilevel"/>
    <w:tmpl w:val="61D805BA"/>
    <w:lvl w:ilvl="0">
      <w:start w:val="1"/>
      <w:numFmt w:val="decimal"/>
      <w:lvlText w:val="%1."/>
      <w:lvlJc w:val="left"/>
      <w:rPr>
        <w:rFonts w:cs="Times New Roman" w:hint="default"/>
      </w:rPr>
    </w:lvl>
    <w:lvl w:ilvl="1">
      <w:start w:val="1"/>
      <w:numFmt w:val="decimal"/>
      <w:isLgl/>
      <w:lvlText w:val="%1.%2."/>
      <w:lvlJc w:val="left"/>
      <w:pPr>
        <w:ind w:left="1974" w:hanging="720"/>
      </w:pPr>
      <w:rPr>
        <w:rFonts w:hint="default"/>
      </w:rPr>
    </w:lvl>
    <w:lvl w:ilvl="2">
      <w:start w:val="4"/>
      <w:numFmt w:val="decimal"/>
      <w:isLgl/>
      <w:lvlText w:val="%1.%2.%3."/>
      <w:lvlJc w:val="left"/>
      <w:pPr>
        <w:ind w:left="2160" w:hanging="720"/>
      </w:pPr>
      <w:rPr>
        <w:rFonts w:hint="default"/>
      </w:rPr>
    </w:lvl>
    <w:lvl w:ilvl="3">
      <w:start w:val="1"/>
      <w:numFmt w:val="decimal"/>
      <w:isLgl/>
      <w:lvlText w:val="%1.%2.%3.%4."/>
      <w:lvlJc w:val="left"/>
      <w:pPr>
        <w:ind w:left="2706" w:hanging="1080"/>
      </w:pPr>
      <w:rPr>
        <w:rFonts w:hint="default"/>
      </w:rPr>
    </w:lvl>
    <w:lvl w:ilvl="4">
      <w:start w:val="1"/>
      <w:numFmt w:val="decimal"/>
      <w:isLgl/>
      <w:lvlText w:val="%1.%2.%3.%4.%5."/>
      <w:lvlJc w:val="left"/>
      <w:pPr>
        <w:ind w:left="2892" w:hanging="1080"/>
      </w:pPr>
      <w:rPr>
        <w:rFonts w:hint="default"/>
      </w:rPr>
    </w:lvl>
    <w:lvl w:ilvl="5">
      <w:start w:val="1"/>
      <w:numFmt w:val="decimal"/>
      <w:isLgl/>
      <w:lvlText w:val="%1.%2.%3.%4.%5.%6."/>
      <w:lvlJc w:val="left"/>
      <w:pPr>
        <w:ind w:left="3438" w:hanging="1440"/>
      </w:pPr>
      <w:rPr>
        <w:rFonts w:hint="default"/>
      </w:rPr>
    </w:lvl>
    <w:lvl w:ilvl="6">
      <w:start w:val="1"/>
      <w:numFmt w:val="decimal"/>
      <w:isLgl/>
      <w:lvlText w:val="%1.%2.%3.%4.%5.%6.%7."/>
      <w:lvlJc w:val="left"/>
      <w:pPr>
        <w:ind w:left="3624" w:hanging="1440"/>
      </w:pPr>
      <w:rPr>
        <w:rFonts w:hint="default"/>
      </w:rPr>
    </w:lvl>
    <w:lvl w:ilvl="7">
      <w:start w:val="1"/>
      <w:numFmt w:val="decimal"/>
      <w:isLgl/>
      <w:lvlText w:val="%1.%2.%3.%4.%5.%6.%7.%8."/>
      <w:lvlJc w:val="left"/>
      <w:pPr>
        <w:ind w:left="4170" w:hanging="1800"/>
      </w:pPr>
      <w:rPr>
        <w:rFonts w:hint="default"/>
      </w:rPr>
    </w:lvl>
    <w:lvl w:ilvl="8">
      <w:start w:val="1"/>
      <w:numFmt w:val="decimal"/>
      <w:isLgl/>
      <w:lvlText w:val="%1.%2.%3.%4.%5.%6.%7.%8.%9."/>
      <w:lvlJc w:val="left"/>
      <w:pPr>
        <w:ind w:left="4716" w:hanging="2160"/>
      </w:pPr>
      <w:rPr>
        <w:rFonts w:hint="default"/>
      </w:rPr>
    </w:lvl>
  </w:abstractNum>
  <w:abstractNum w:abstractNumId="40" w15:restartNumberingAfterBreak="0">
    <w:nsid w:val="142C17EC"/>
    <w:multiLevelType w:val="hybridMultilevel"/>
    <w:tmpl w:val="CC209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5592498"/>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15982200"/>
    <w:multiLevelType w:val="hybridMultilevel"/>
    <w:tmpl w:val="CD4C695C"/>
    <w:lvl w:ilvl="0" w:tplc="04090001">
      <w:start w:val="1"/>
      <w:numFmt w:val="decimal"/>
      <w:pStyle w:val="BuletNumere"/>
      <w:lvlText w:val="%1."/>
      <w:lvlJc w:val="left"/>
      <w:pPr>
        <w:tabs>
          <w:tab w:val="num" w:pos="1758"/>
        </w:tabs>
        <w:ind w:left="1758" w:hanging="454"/>
      </w:pPr>
      <w:rPr>
        <w:rFonts w:ascii="Arial" w:hAnsi="Arial" w:hint="default"/>
        <w:b/>
        <w:i w:val="0"/>
        <w:color w:val="000080"/>
        <w:sz w:val="22"/>
        <w:szCs w:val="22"/>
      </w:rPr>
    </w:lvl>
    <w:lvl w:ilvl="1" w:tplc="04180003">
      <w:start w:val="1"/>
      <w:numFmt w:val="bullet"/>
      <w:lvlText w:val="o"/>
      <w:lvlJc w:val="left"/>
      <w:pPr>
        <w:tabs>
          <w:tab w:val="num" w:pos="1931"/>
        </w:tabs>
        <w:ind w:left="1931" w:hanging="360"/>
      </w:pPr>
      <w:rPr>
        <w:rFonts w:ascii="Courier New" w:hAnsi="Courier New" w:hint="default"/>
      </w:rPr>
    </w:lvl>
    <w:lvl w:ilvl="2" w:tplc="04180005">
      <w:start w:val="1"/>
      <w:numFmt w:val="bullet"/>
      <w:lvlText w:val=""/>
      <w:lvlJc w:val="left"/>
      <w:pPr>
        <w:tabs>
          <w:tab w:val="num" w:pos="2651"/>
        </w:tabs>
        <w:ind w:left="2651" w:hanging="360"/>
      </w:pPr>
      <w:rPr>
        <w:rFonts w:ascii="Wingdings" w:hAnsi="Wingdings" w:hint="default"/>
      </w:rPr>
    </w:lvl>
    <w:lvl w:ilvl="3" w:tplc="81EA7884">
      <w:start w:val="1"/>
      <w:numFmt w:val="bullet"/>
      <w:lvlText w:val=""/>
      <w:lvlJc w:val="left"/>
      <w:pPr>
        <w:tabs>
          <w:tab w:val="num" w:pos="3371"/>
        </w:tabs>
        <w:ind w:left="3371" w:hanging="360"/>
      </w:pPr>
      <w:rPr>
        <w:rFonts w:ascii="Symbol" w:hAnsi="Symbol" w:hint="default"/>
      </w:rPr>
    </w:lvl>
    <w:lvl w:ilvl="4" w:tplc="04180003" w:tentative="1">
      <w:start w:val="1"/>
      <w:numFmt w:val="bullet"/>
      <w:lvlText w:val="o"/>
      <w:lvlJc w:val="left"/>
      <w:pPr>
        <w:tabs>
          <w:tab w:val="num" w:pos="4091"/>
        </w:tabs>
        <w:ind w:left="4091" w:hanging="360"/>
      </w:pPr>
      <w:rPr>
        <w:rFonts w:ascii="Courier New" w:hAnsi="Courier New" w:hint="default"/>
      </w:rPr>
    </w:lvl>
    <w:lvl w:ilvl="5" w:tplc="04180005" w:tentative="1">
      <w:start w:val="1"/>
      <w:numFmt w:val="bullet"/>
      <w:lvlText w:val=""/>
      <w:lvlJc w:val="left"/>
      <w:pPr>
        <w:tabs>
          <w:tab w:val="num" w:pos="4811"/>
        </w:tabs>
        <w:ind w:left="4811" w:hanging="360"/>
      </w:pPr>
      <w:rPr>
        <w:rFonts w:ascii="Wingdings" w:hAnsi="Wingdings" w:hint="default"/>
      </w:rPr>
    </w:lvl>
    <w:lvl w:ilvl="6" w:tplc="04180001" w:tentative="1">
      <w:start w:val="1"/>
      <w:numFmt w:val="bullet"/>
      <w:lvlText w:val=""/>
      <w:lvlJc w:val="left"/>
      <w:pPr>
        <w:tabs>
          <w:tab w:val="num" w:pos="5531"/>
        </w:tabs>
        <w:ind w:left="5531" w:hanging="360"/>
      </w:pPr>
      <w:rPr>
        <w:rFonts w:ascii="Symbol" w:hAnsi="Symbol" w:hint="default"/>
      </w:rPr>
    </w:lvl>
    <w:lvl w:ilvl="7" w:tplc="04180003" w:tentative="1">
      <w:start w:val="1"/>
      <w:numFmt w:val="bullet"/>
      <w:lvlText w:val="o"/>
      <w:lvlJc w:val="left"/>
      <w:pPr>
        <w:tabs>
          <w:tab w:val="num" w:pos="6251"/>
        </w:tabs>
        <w:ind w:left="6251" w:hanging="360"/>
      </w:pPr>
      <w:rPr>
        <w:rFonts w:ascii="Courier New" w:hAnsi="Courier New" w:hint="default"/>
      </w:rPr>
    </w:lvl>
    <w:lvl w:ilvl="8" w:tplc="04180005" w:tentative="1">
      <w:start w:val="1"/>
      <w:numFmt w:val="bullet"/>
      <w:lvlText w:val=""/>
      <w:lvlJc w:val="left"/>
      <w:pPr>
        <w:tabs>
          <w:tab w:val="num" w:pos="6971"/>
        </w:tabs>
        <w:ind w:left="6971" w:hanging="360"/>
      </w:pPr>
      <w:rPr>
        <w:rFonts w:ascii="Wingdings" w:hAnsi="Wingdings" w:hint="default"/>
      </w:rPr>
    </w:lvl>
  </w:abstractNum>
  <w:abstractNum w:abstractNumId="43" w15:restartNumberingAfterBreak="0">
    <w:nsid w:val="15B578C9"/>
    <w:multiLevelType w:val="hybridMultilevel"/>
    <w:tmpl w:val="05306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5BA3B21"/>
    <w:multiLevelType w:val="hybridMultilevel"/>
    <w:tmpl w:val="4162C28E"/>
    <w:lvl w:ilvl="0" w:tplc="04180017">
      <w:start w:val="1"/>
      <w:numFmt w:val="lowerLetter"/>
      <w:lvlText w:val="%1)"/>
      <w:lvlJc w:val="left"/>
      <w:pPr>
        <w:ind w:left="1080" w:hanging="360"/>
      </w:p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45" w15:restartNumberingAfterBreak="0">
    <w:nsid w:val="15F348E0"/>
    <w:multiLevelType w:val="multilevel"/>
    <w:tmpl w:val="C9402544"/>
    <w:lvl w:ilvl="0">
      <w:start w:val="4"/>
      <w:numFmt w:val="decimal"/>
      <w:lvlText w:val="%1."/>
      <w:lvlJc w:val="left"/>
      <w:pPr>
        <w:ind w:left="378" w:hanging="378"/>
      </w:pPr>
      <w:rPr>
        <w:rFonts w:hint="default"/>
      </w:rPr>
    </w:lvl>
    <w:lvl w:ilvl="1">
      <w:start w:val="2"/>
      <w:numFmt w:val="decimal"/>
      <w:lvlText w:val="%1.%2."/>
      <w:lvlJc w:val="left"/>
      <w:pPr>
        <w:ind w:left="3749" w:hanging="378"/>
      </w:pPr>
      <w:rPr>
        <w:rFonts w:hint="default"/>
      </w:rPr>
    </w:lvl>
    <w:lvl w:ilvl="2">
      <w:start w:val="1"/>
      <w:numFmt w:val="decimal"/>
      <w:lvlText w:val="%1.%2.%3."/>
      <w:lvlJc w:val="left"/>
      <w:pPr>
        <w:ind w:left="7462" w:hanging="720"/>
      </w:pPr>
      <w:rPr>
        <w:rFonts w:hint="default"/>
      </w:rPr>
    </w:lvl>
    <w:lvl w:ilvl="3">
      <w:start w:val="1"/>
      <w:numFmt w:val="decimal"/>
      <w:lvlText w:val="%1.%2.%3.%4."/>
      <w:lvlJc w:val="left"/>
      <w:pPr>
        <w:ind w:left="10833" w:hanging="720"/>
      </w:pPr>
      <w:rPr>
        <w:rFonts w:hint="default"/>
      </w:rPr>
    </w:lvl>
    <w:lvl w:ilvl="4">
      <w:start w:val="1"/>
      <w:numFmt w:val="decimal"/>
      <w:lvlText w:val="%1.%2.%3.%4.%5."/>
      <w:lvlJc w:val="left"/>
      <w:pPr>
        <w:ind w:left="14564" w:hanging="1080"/>
      </w:pPr>
      <w:rPr>
        <w:rFonts w:hint="default"/>
      </w:rPr>
    </w:lvl>
    <w:lvl w:ilvl="5">
      <w:start w:val="1"/>
      <w:numFmt w:val="decimal"/>
      <w:lvlText w:val="%1.%2.%3.%4.%5.%6."/>
      <w:lvlJc w:val="left"/>
      <w:pPr>
        <w:ind w:left="17935" w:hanging="1080"/>
      </w:pPr>
      <w:rPr>
        <w:rFonts w:hint="default"/>
      </w:rPr>
    </w:lvl>
    <w:lvl w:ilvl="6">
      <w:start w:val="1"/>
      <w:numFmt w:val="decimal"/>
      <w:lvlText w:val="%1.%2.%3.%4.%5.%6.%7."/>
      <w:lvlJc w:val="left"/>
      <w:pPr>
        <w:ind w:left="21666" w:hanging="1440"/>
      </w:pPr>
      <w:rPr>
        <w:rFonts w:hint="default"/>
      </w:rPr>
    </w:lvl>
    <w:lvl w:ilvl="7">
      <w:start w:val="1"/>
      <w:numFmt w:val="decimal"/>
      <w:lvlText w:val="%1.%2.%3.%4.%5.%6.%7.%8."/>
      <w:lvlJc w:val="left"/>
      <w:pPr>
        <w:ind w:left="25037" w:hanging="1440"/>
      </w:pPr>
      <w:rPr>
        <w:rFonts w:hint="default"/>
      </w:rPr>
    </w:lvl>
    <w:lvl w:ilvl="8">
      <w:start w:val="1"/>
      <w:numFmt w:val="decimal"/>
      <w:lvlText w:val="%1.%2.%3.%4.%5.%6.%7.%8.%9."/>
      <w:lvlJc w:val="left"/>
      <w:pPr>
        <w:ind w:left="28768" w:hanging="1800"/>
      </w:pPr>
      <w:rPr>
        <w:rFonts w:hint="default"/>
      </w:rPr>
    </w:lvl>
  </w:abstractNum>
  <w:abstractNum w:abstractNumId="46" w15:restartNumberingAfterBreak="0">
    <w:nsid w:val="16EA4FF7"/>
    <w:multiLevelType w:val="hybridMultilevel"/>
    <w:tmpl w:val="06763324"/>
    <w:lvl w:ilvl="0" w:tplc="7D90619A">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15:restartNumberingAfterBreak="0">
    <w:nsid w:val="17827E96"/>
    <w:multiLevelType w:val="hybridMultilevel"/>
    <w:tmpl w:val="193437B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15:restartNumberingAfterBreak="0">
    <w:nsid w:val="193C430C"/>
    <w:multiLevelType w:val="hybridMultilevel"/>
    <w:tmpl w:val="864A359C"/>
    <w:lvl w:ilvl="0" w:tplc="85AC7C8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B054959"/>
    <w:multiLevelType w:val="hybridMultilevel"/>
    <w:tmpl w:val="8B5252A4"/>
    <w:lvl w:ilvl="0" w:tplc="F14EF36E">
      <w:start w:val="1"/>
      <w:numFmt w:val="upperLetter"/>
      <w:lvlText w:val="%1."/>
      <w:lvlJc w:val="left"/>
      <w:pPr>
        <w:ind w:left="5543" w:hanging="360"/>
      </w:pPr>
      <w:rPr>
        <w:rFonts w:hint="default"/>
      </w:rPr>
    </w:lvl>
    <w:lvl w:ilvl="1" w:tplc="04090019">
      <w:start w:val="1"/>
      <w:numFmt w:val="lowerLetter"/>
      <w:lvlText w:val="%2."/>
      <w:lvlJc w:val="left"/>
      <w:pPr>
        <w:ind w:left="6263" w:hanging="360"/>
      </w:pPr>
    </w:lvl>
    <w:lvl w:ilvl="2" w:tplc="0409001B">
      <w:start w:val="1"/>
      <w:numFmt w:val="lowerRoman"/>
      <w:lvlText w:val="%3."/>
      <w:lvlJc w:val="right"/>
      <w:pPr>
        <w:ind w:left="6983" w:hanging="180"/>
      </w:pPr>
    </w:lvl>
    <w:lvl w:ilvl="3" w:tplc="0409000F" w:tentative="1">
      <w:start w:val="1"/>
      <w:numFmt w:val="decimal"/>
      <w:lvlText w:val="%4."/>
      <w:lvlJc w:val="left"/>
      <w:pPr>
        <w:ind w:left="7703" w:hanging="360"/>
      </w:pPr>
    </w:lvl>
    <w:lvl w:ilvl="4" w:tplc="04090019" w:tentative="1">
      <w:start w:val="1"/>
      <w:numFmt w:val="lowerLetter"/>
      <w:lvlText w:val="%5."/>
      <w:lvlJc w:val="left"/>
      <w:pPr>
        <w:ind w:left="8423" w:hanging="360"/>
      </w:pPr>
    </w:lvl>
    <w:lvl w:ilvl="5" w:tplc="0409001B" w:tentative="1">
      <w:start w:val="1"/>
      <w:numFmt w:val="lowerRoman"/>
      <w:lvlText w:val="%6."/>
      <w:lvlJc w:val="right"/>
      <w:pPr>
        <w:ind w:left="9143" w:hanging="180"/>
      </w:pPr>
    </w:lvl>
    <w:lvl w:ilvl="6" w:tplc="0409000F" w:tentative="1">
      <w:start w:val="1"/>
      <w:numFmt w:val="decimal"/>
      <w:lvlText w:val="%7."/>
      <w:lvlJc w:val="left"/>
      <w:pPr>
        <w:ind w:left="9863" w:hanging="360"/>
      </w:pPr>
    </w:lvl>
    <w:lvl w:ilvl="7" w:tplc="04090019" w:tentative="1">
      <w:start w:val="1"/>
      <w:numFmt w:val="lowerLetter"/>
      <w:lvlText w:val="%8."/>
      <w:lvlJc w:val="left"/>
      <w:pPr>
        <w:ind w:left="10583" w:hanging="360"/>
      </w:pPr>
    </w:lvl>
    <w:lvl w:ilvl="8" w:tplc="0409001B" w:tentative="1">
      <w:start w:val="1"/>
      <w:numFmt w:val="lowerRoman"/>
      <w:lvlText w:val="%9."/>
      <w:lvlJc w:val="right"/>
      <w:pPr>
        <w:ind w:left="11303" w:hanging="180"/>
      </w:pPr>
    </w:lvl>
  </w:abstractNum>
  <w:abstractNum w:abstractNumId="50" w15:restartNumberingAfterBreak="0">
    <w:nsid w:val="1FE8373A"/>
    <w:multiLevelType w:val="hybridMultilevel"/>
    <w:tmpl w:val="FB22F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06E44FE"/>
    <w:multiLevelType w:val="hybridMultilevel"/>
    <w:tmpl w:val="133E7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1127A85"/>
    <w:multiLevelType w:val="hybridMultilevel"/>
    <w:tmpl w:val="220A350C"/>
    <w:lvl w:ilvl="0" w:tplc="25208CE0">
      <w:start w:val="19"/>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15:restartNumberingAfterBreak="0">
    <w:nsid w:val="22264FAB"/>
    <w:multiLevelType w:val="hybridMultilevel"/>
    <w:tmpl w:val="11647056"/>
    <w:lvl w:ilvl="0" w:tplc="04180001">
      <w:start w:val="1"/>
      <w:numFmt w:val="bullet"/>
      <w:lvlText w:val=""/>
      <w:lvlJc w:val="left"/>
      <w:pPr>
        <w:ind w:left="1068" w:hanging="360"/>
      </w:pPr>
      <w:rPr>
        <w:rFonts w:ascii="Symbol" w:hAnsi="Symbol" w:hint="default"/>
      </w:rPr>
    </w:lvl>
    <w:lvl w:ilvl="1" w:tplc="04180003" w:tentative="1">
      <w:start w:val="1"/>
      <w:numFmt w:val="bullet"/>
      <w:lvlText w:val="o"/>
      <w:lvlJc w:val="left"/>
      <w:pPr>
        <w:ind w:left="1788" w:hanging="360"/>
      </w:pPr>
      <w:rPr>
        <w:rFonts w:ascii="Courier New" w:hAnsi="Courier New" w:cs="Courier New" w:hint="default"/>
      </w:rPr>
    </w:lvl>
    <w:lvl w:ilvl="2" w:tplc="04180005" w:tentative="1">
      <w:start w:val="1"/>
      <w:numFmt w:val="bullet"/>
      <w:lvlText w:val=""/>
      <w:lvlJc w:val="left"/>
      <w:pPr>
        <w:ind w:left="2508" w:hanging="360"/>
      </w:pPr>
      <w:rPr>
        <w:rFonts w:ascii="Wingdings" w:hAnsi="Wingdings" w:hint="default"/>
      </w:rPr>
    </w:lvl>
    <w:lvl w:ilvl="3" w:tplc="04180001" w:tentative="1">
      <w:start w:val="1"/>
      <w:numFmt w:val="bullet"/>
      <w:lvlText w:val=""/>
      <w:lvlJc w:val="left"/>
      <w:pPr>
        <w:ind w:left="3228" w:hanging="360"/>
      </w:pPr>
      <w:rPr>
        <w:rFonts w:ascii="Symbol" w:hAnsi="Symbol" w:hint="default"/>
      </w:rPr>
    </w:lvl>
    <w:lvl w:ilvl="4" w:tplc="04180003" w:tentative="1">
      <w:start w:val="1"/>
      <w:numFmt w:val="bullet"/>
      <w:lvlText w:val="o"/>
      <w:lvlJc w:val="left"/>
      <w:pPr>
        <w:ind w:left="3948" w:hanging="360"/>
      </w:pPr>
      <w:rPr>
        <w:rFonts w:ascii="Courier New" w:hAnsi="Courier New" w:cs="Courier New" w:hint="default"/>
      </w:rPr>
    </w:lvl>
    <w:lvl w:ilvl="5" w:tplc="04180005" w:tentative="1">
      <w:start w:val="1"/>
      <w:numFmt w:val="bullet"/>
      <w:lvlText w:val=""/>
      <w:lvlJc w:val="left"/>
      <w:pPr>
        <w:ind w:left="4668" w:hanging="360"/>
      </w:pPr>
      <w:rPr>
        <w:rFonts w:ascii="Wingdings" w:hAnsi="Wingdings" w:hint="default"/>
      </w:rPr>
    </w:lvl>
    <w:lvl w:ilvl="6" w:tplc="04180001" w:tentative="1">
      <w:start w:val="1"/>
      <w:numFmt w:val="bullet"/>
      <w:lvlText w:val=""/>
      <w:lvlJc w:val="left"/>
      <w:pPr>
        <w:ind w:left="5388" w:hanging="360"/>
      </w:pPr>
      <w:rPr>
        <w:rFonts w:ascii="Symbol" w:hAnsi="Symbol" w:hint="default"/>
      </w:rPr>
    </w:lvl>
    <w:lvl w:ilvl="7" w:tplc="04180003" w:tentative="1">
      <w:start w:val="1"/>
      <w:numFmt w:val="bullet"/>
      <w:lvlText w:val="o"/>
      <w:lvlJc w:val="left"/>
      <w:pPr>
        <w:ind w:left="6108" w:hanging="360"/>
      </w:pPr>
      <w:rPr>
        <w:rFonts w:ascii="Courier New" w:hAnsi="Courier New" w:cs="Courier New" w:hint="default"/>
      </w:rPr>
    </w:lvl>
    <w:lvl w:ilvl="8" w:tplc="04180005" w:tentative="1">
      <w:start w:val="1"/>
      <w:numFmt w:val="bullet"/>
      <w:lvlText w:val=""/>
      <w:lvlJc w:val="left"/>
      <w:pPr>
        <w:ind w:left="6828" w:hanging="360"/>
      </w:pPr>
      <w:rPr>
        <w:rFonts w:ascii="Wingdings" w:hAnsi="Wingdings" w:hint="default"/>
      </w:rPr>
    </w:lvl>
  </w:abstractNum>
  <w:abstractNum w:abstractNumId="54" w15:restartNumberingAfterBreak="0">
    <w:nsid w:val="242009F5"/>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257B1501"/>
    <w:multiLevelType w:val="hybridMultilevel"/>
    <w:tmpl w:val="2BB2AEB2"/>
    <w:lvl w:ilvl="0" w:tplc="CCFEAFBC">
      <w:start w:val="1"/>
      <w:numFmt w:val="upperLetter"/>
      <w:lvlText w:val="%1."/>
      <w:lvlJc w:val="left"/>
      <w:pPr>
        <w:ind w:left="5039" w:hanging="360"/>
      </w:pPr>
      <w:rPr>
        <w:rFonts w:hint="default"/>
      </w:rPr>
    </w:lvl>
    <w:lvl w:ilvl="1" w:tplc="04090019">
      <w:start w:val="1"/>
      <w:numFmt w:val="lowerLetter"/>
      <w:lvlText w:val="%2."/>
      <w:lvlJc w:val="left"/>
      <w:pPr>
        <w:ind w:left="5759" w:hanging="360"/>
      </w:pPr>
    </w:lvl>
    <w:lvl w:ilvl="2" w:tplc="0409001B">
      <w:start w:val="1"/>
      <w:numFmt w:val="lowerRoman"/>
      <w:lvlText w:val="%3."/>
      <w:lvlJc w:val="right"/>
      <w:pPr>
        <w:ind w:left="6479" w:hanging="180"/>
      </w:pPr>
    </w:lvl>
    <w:lvl w:ilvl="3" w:tplc="0409000F">
      <w:start w:val="1"/>
      <w:numFmt w:val="decimal"/>
      <w:lvlText w:val="%4."/>
      <w:lvlJc w:val="left"/>
      <w:pPr>
        <w:ind w:left="7199" w:hanging="360"/>
      </w:pPr>
    </w:lvl>
    <w:lvl w:ilvl="4" w:tplc="04090019" w:tentative="1">
      <w:start w:val="1"/>
      <w:numFmt w:val="lowerLetter"/>
      <w:lvlText w:val="%5."/>
      <w:lvlJc w:val="left"/>
      <w:pPr>
        <w:ind w:left="7919" w:hanging="360"/>
      </w:pPr>
    </w:lvl>
    <w:lvl w:ilvl="5" w:tplc="0409001B" w:tentative="1">
      <w:start w:val="1"/>
      <w:numFmt w:val="lowerRoman"/>
      <w:lvlText w:val="%6."/>
      <w:lvlJc w:val="right"/>
      <w:pPr>
        <w:ind w:left="8639" w:hanging="180"/>
      </w:pPr>
    </w:lvl>
    <w:lvl w:ilvl="6" w:tplc="0409000F" w:tentative="1">
      <w:start w:val="1"/>
      <w:numFmt w:val="decimal"/>
      <w:lvlText w:val="%7."/>
      <w:lvlJc w:val="left"/>
      <w:pPr>
        <w:ind w:left="9359" w:hanging="360"/>
      </w:pPr>
    </w:lvl>
    <w:lvl w:ilvl="7" w:tplc="04090019" w:tentative="1">
      <w:start w:val="1"/>
      <w:numFmt w:val="lowerLetter"/>
      <w:lvlText w:val="%8."/>
      <w:lvlJc w:val="left"/>
      <w:pPr>
        <w:ind w:left="10079" w:hanging="360"/>
      </w:pPr>
    </w:lvl>
    <w:lvl w:ilvl="8" w:tplc="0409001B" w:tentative="1">
      <w:start w:val="1"/>
      <w:numFmt w:val="lowerRoman"/>
      <w:lvlText w:val="%9."/>
      <w:lvlJc w:val="right"/>
      <w:pPr>
        <w:ind w:left="10799" w:hanging="180"/>
      </w:pPr>
    </w:lvl>
  </w:abstractNum>
  <w:abstractNum w:abstractNumId="56" w15:restartNumberingAfterBreak="0">
    <w:nsid w:val="277144CE"/>
    <w:multiLevelType w:val="hybridMultilevel"/>
    <w:tmpl w:val="2558E43C"/>
    <w:lvl w:ilvl="0" w:tplc="74F8B2C4">
      <w:start w:val="1"/>
      <w:numFmt w:val="bullet"/>
      <w:pStyle w:val="LINIUTAINTABEL"/>
      <w:lvlText w:val=""/>
      <w:lvlJc w:val="left"/>
      <w:pPr>
        <w:ind w:left="-684" w:hanging="360"/>
      </w:pPr>
      <w:rPr>
        <w:rFonts w:ascii="Symbol" w:hAnsi="Symbol" w:hint="default"/>
      </w:rPr>
    </w:lvl>
    <w:lvl w:ilvl="1" w:tplc="04090003" w:tentative="1">
      <w:start w:val="1"/>
      <w:numFmt w:val="bullet"/>
      <w:lvlText w:val="o"/>
      <w:lvlJc w:val="left"/>
      <w:pPr>
        <w:ind w:left="36" w:hanging="360"/>
      </w:pPr>
      <w:rPr>
        <w:rFonts w:ascii="Courier New" w:hAnsi="Courier New" w:cs="Courier New" w:hint="default"/>
      </w:rPr>
    </w:lvl>
    <w:lvl w:ilvl="2" w:tplc="04090005" w:tentative="1">
      <w:start w:val="1"/>
      <w:numFmt w:val="bullet"/>
      <w:lvlText w:val=""/>
      <w:lvlJc w:val="left"/>
      <w:pPr>
        <w:ind w:left="756" w:hanging="360"/>
      </w:pPr>
      <w:rPr>
        <w:rFonts w:ascii="Wingdings" w:hAnsi="Wingdings" w:hint="default"/>
      </w:rPr>
    </w:lvl>
    <w:lvl w:ilvl="3" w:tplc="04090001" w:tentative="1">
      <w:start w:val="1"/>
      <w:numFmt w:val="bullet"/>
      <w:lvlText w:val=""/>
      <w:lvlJc w:val="left"/>
      <w:pPr>
        <w:ind w:left="1476" w:hanging="360"/>
      </w:pPr>
      <w:rPr>
        <w:rFonts w:ascii="Symbol" w:hAnsi="Symbol" w:hint="default"/>
      </w:rPr>
    </w:lvl>
    <w:lvl w:ilvl="4" w:tplc="04090003" w:tentative="1">
      <w:start w:val="1"/>
      <w:numFmt w:val="bullet"/>
      <w:lvlText w:val="o"/>
      <w:lvlJc w:val="left"/>
      <w:pPr>
        <w:ind w:left="2196" w:hanging="360"/>
      </w:pPr>
      <w:rPr>
        <w:rFonts w:ascii="Courier New" w:hAnsi="Courier New" w:cs="Courier New" w:hint="default"/>
      </w:rPr>
    </w:lvl>
    <w:lvl w:ilvl="5" w:tplc="04090005" w:tentative="1">
      <w:start w:val="1"/>
      <w:numFmt w:val="bullet"/>
      <w:lvlText w:val=""/>
      <w:lvlJc w:val="left"/>
      <w:pPr>
        <w:ind w:left="2916" w:hanging="360"/>
      </w:pPr>
      <w:rPr>
        <w:rFonts w:ascii="Wingdings" w:hAnsi="Wingdings" w:hint="default"/>
      </w:rPr>
    </w:lvl>
    <w:lvl w:ilvl="6" w:tplc="04090001" w:tentative="1">
      <w:start w:val="1"/>
      <w:numFmt w:val="bullet"/>
      <w:lvlText w:val=""/>
      <w:lvlJc w:val="left"/>
      <w:pPr>
        <w:ind w:left="3636" w:hanging="360"/>
      </w:pPr>
      <w:rPr>
        <w:rFonts w:ascii="Symbol" w:hAnsi="Symbol" w:hint="default"/>
      </w:rPr>
    </w:lvl>
    <w:lvl w:ilvl="7" w:tplc="04090003" w:tentative="1">
      <w:start w:val="1"/>
      <w:numFmt w:val="bullet"/>
      <w:lvlText w:val="o"/>
      <w:lvlJc w:val="left"/>
      <w:pPr>
        <w:ind w:left="4356" w:hanging="360"/>
      </w:pPr>
      <w:rPr>
        <w:rFonts w:ascii="Courier New" w:hAnsi="Courier New" w:cs="Courier New" w:hint="default"/>
      </w:rPr>
    </w:lvl>
    <w:lvl w:ilvl="8" w:tplc="04090005" w:tentative="1">
      <w:start w:val="1"/>
      <w:numFmt w:val="bullet"/>
      <w:lvlText w:val=""/>
      <w:lvlJc w:val="left"/>
      <w:pPr>
        <w:ind w:left="5076" w:hanging="360"/>
      </w:pPr>
      <w:rPr>
        <w:rFonts w:ascii="Wingdings" w:hAnsi="Wingdings" w:hint="default"/>
      </w:rPr>
    </w:lvl>
  </w:abstractNum>
  <w:abstractNum w:abstractNumId="57" w15:restartNumberingAfterBreak="0">
    <w:nsid w:val="28132A12"/>
    <w:multiLevelType w:val="hybridMultilevel"/>
    <w:tmpl w:val="3EE4117C"/>
    <w:lvl w:ilvl="0" w:tplc="04090001">
      <w:start w:val="1"/>
      <w:numFmt w:val="bullet"/>
      <w:lvlText w:val=""/>
      <w:lvlJc w:val="left"/>
      <w:pPr>
        <w:ind w:left="1065" w:hanging="705"/>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2B5A5B6D"/>
    <w:multiLevelType w:val="hybridMultilevel"/>
    <w:tmpl w:val="78247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E0529E8"/>
    <w:multiLevelType w:val="hybridMultilevel"/>
    <w:tmpl w:val="DD3CF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E68029E"/>
    <w:multiLevelType w:val="hybridMultilevel"/>
    <w:tmpl w:val="40520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FAF01BE"/>
    <w:multiLevelType w:val="hybridMultilevel"/>
    <w:tmpl w:val="2D3CDD1E"/>
    <w:lvl w:ilvl="0" w:tplc="49FE2254">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2B9166B"/>
    <w:multiLevelType w:val="hybridMultilevel"/>
    <w:tmpl w:val="8F260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A297F6B"/>
    <w:multiLevelType w:val="hybridMultilevel"/>
    <w:tmpl w:val="EE4EEC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3A8F5205"/>
    <w:multiLevelType w:val="multilevel"/>
    <w:tmpl w:val="D8CA374A"/>
    <w:lvl w:ilvl="0">
      <w:start w:val="1"/>
      <w:numFmt w:val="decimal"/>
      <w:pStyle w:val="titulo1"/>
      <w:lvlText w:val="%1.-"/>
      <w:lvlJc w:val="left"/>
      <w:pPr>
        <w:tabs>
          <w:tab w:val="num" w:pos="851"/>
        </w:tabs>
        <w:ind w:left="851" w:hanging="851"/>
      </w:pPr>
      <w:rPr>
        <w:rFonts w:ascii="Arial" w:hAnsi="Arial" w:hint="default"/>
        <w:b w:val="0"/>
        <w:i w:val="0"/>
        <w:caps w:val="0"/>
        <w:strike w:val="0"/>
        <w:dstrike w:val="0"/>
        <w:vanish w:val="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titulo2"/>
      <w:lvlText w:val="%1.%2.-"/>
      <w:lvlJc w:val="left"/>
      <w:pPr>
        <w:tabs>
          <w:tab w:val="num" w:pos="851"/>
        </w:tabs>
        <w:ind w:left="851" w:hanging="851"/>
      </w:pPr>
      <w:rPr>
        <w:rFonts w:ascii="Arial" w:hAnsi="Arial" w:hint="default"/>
        <w:b w:val="0"/>
        <w:i w:val="0"/>
        <w:caps/>
        <w:sz w:val="22"/>
        <w:szCs w:val="22"/>
      </w:rPr>
    </w:lvl>
    <w:lvl w:ilvl="2">
      <w:start w:val="1"/>
      <w:numFmt w:val="decimal"/>
      <w:pStyle w:val="titulo3"/>
      <w:lvlText w:val="%1.%2.%3.-"/>
      <w:lvlJc w:val="left"/>
      <w:pPr>
        <w:tabs>
          <w:tab w:val="num" w:pos="1560"/>
        </w:tabs>
        <w:ind w:left="1560" w:hanging="850"/>
      </w:pPr>
      <w:rPr>
        <w:rFonts w:ascii="Arial" w:hAnsi="Arial" w:hint="default"/>
        <w:b w:val="0"/>
        <w:i w:val="0"/>
        <w:sz w:val="22"/>
        <w:szCs w:val="22"/>
      </w:rPr>
    </w:lvl>
    <w:lvl w:ilvl="3">
      <w:start w:val="1"/>
      <w:numFmt w:val="decimal"/>
      <w:pStyle w:val="titulo4"/>
      <w:lvlText w:val="%1.%2.%3.%4.-"/>
      <w:lvlJc w:val="left"/>
      <w:pPr>
        <w:tabs>
          <w:tab w:val="num" w:pos="1985"/>
        </w:tabs>
        <w:ind w:left="1985" w:hanging="1134"/>
      </w:pPr>
      <w:rPr>
        <w:rFonts w:ascii="Arial" w:hAnsi="Arial" w:hint="default"/>
        <w:b w:val="0"/>
        <w:i w:val="0"/>
        <w:sz w:val="22"/>
        <w:szCs w:val="22"/>
      </w:rPr>
    </w:lvl>
    <w:lvl w:ilvl="4">
      <w:start w:val="1"/>
      <w:numFmt w:val="decimal"/>
      <w:pStyle w:val="titulo5"/>
      <w:lvlText w:val="%1.%2.%3.%4.%5.-"/>
      <w:lvlJc w:val="left"/>
      <w:pPr>
        <w:tabs>
          <w:tab w:val="num" w:pos="2268"/>
        </w:tabs>
        <w:ind w:left="2268" w:hanging="1417"/>
      </w:pPr>
      <w:rPr>
        <w:rFonts w:ascii="Arial" w:hAnsi="Arial" w:hint="default"/>
        <w:b w:val="0"/>
        <w:i w:val="0"/>
        <w:sz w:val="22"/>
        <w:szCs w:val="22"/>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5" w15:restartNumberingAfterBreak="0">
    <w:nsid w:val="3B6F6424"/>
    <w:multiLevelType w:val="hybridMultilevel"/>
    <w:tmpl w:val="22B040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BE61CDB"/>
    <w:multiLevelType w:val="hybridMultilevel"/>
    <w:tmpl w:val="4CC0B3FE"/>
    <w:lvl w:ilvl="0" w:tplc="A3C4068E">
      <w:start w:val="1"/>
      <w:numFmt w:val="lowerLetter"/>
      <w:pStyle w:val="7Listalitere"/>
      <w:lvlText w:val="%1)"/>
      <w:lvlJc w:val="left"/>
      <w:pPr>
        <w:ind w:left="1287" w:hanging="360"/>
      </w:pPr>
    </w:lvl>
    <w:lvl w:ilvl="1" w:tplc="04180019" w:tentative="1">
      <w:start w:val="1"/>
      <w:numFmt w:val="lowerLetter"/>
      <w:lvlText w:val="%2."/>
      <w:lvlJc w:val="left"/>
      <w:pPr>
        <w:ind w:left="2007" w:hanging="360"/>
      </w:pPr>
    </w:lvl>
    <w:lvl w:ilvl="2" w:tplc="0418001B" w:tentative="1">
      <w:start w:val="1"/>
      <w:numFmt w:val="lowerRoman"/>
      <w:lvlText w:val="%3."/>
      <w:lvlJc w:val="right"/>
      <w:pPr>
        <w:ind w:left="2727" w:hanging="180"/>
      </w:pPr>
    </w:lvl>
    <w:lvl w:ilvl="3" w:tplc="0418000F" w:tentative="1">
      <w:start w:val="1"/>
      <w:numFmt w:val="decimal"/>
      <w:lvlText w:val="%4."/>
      <w:lvlJc w:val="left"/>
      <w:pPr>
        <w:ind w:left="3447" w:hanging="360"/>
      </w:pPr>
    </w:lvl>
    <w:lvl w:ilvl="4" w:tplc="04180019" w:tentative="1">
      <w:start w:val="1"/>
      <w:numFmt w:val="lowerLetter"/>
      <w:lvlText w:val="%5."/>
      <w:lvlJc w:val="left"/>
      <w:pPr>
        <w:ind w:left="4167" w:hanging="360"/>
      </w:pPr>
    </w:lvl>
    <w:lvl w:ilvl="5" w:tplc="0418001B" w:tentative="1">
      <w:start w:val="1"/>
      <w:numFmt w:val="lowerRoman"/>
      <w:lvlText w:val="%6."/>
      <w:lvlJc w:val="right"/>
      <w:pPr>
        <w:ind w:left="4887" w:hanging="180"/>
      </w:pPr>
    </w:lvl>
    <w:lvl w:ilvl="6" w:tplc="0418000F" w:tentative="1">
      <w:start w:val="1"/>
      <w:numFmt w:val="decimal"/>
      <w:lvlText w:val="%7."/>
      <w:lvlJc w:val="left"/>
      <w:pPr>
        <w:ind w:left="5607" w:hanging="360"/>
      </w:pPr>
    </w:lvl>
    <w:lvl w:ilvl="7" w:tplc="04180019" w:tentative="1">
      <w:start w:val="1"/>
      <w:numFmt w:val="lowerLetter"/>
      <w:lvlText w:val="%8."/>
      <w:lvlJc w:val="left"/>
      <w:pPr>
        <w:ind w:left="6327" w:hanging="360"/>
      </w:pPr>
    </w:lvl>
    <w:lvl w:ilvl="8" w:tplc="0418001B" w:tentative="1">
      <w:start w:val="1"/>
      <w:numFmt w:val="lowerRoman"/>
      <w:lvlText w:val="%9."/>
      <w:lvlJc w:val="right"/>
      <w:pPr>
        <w:ind w:left="7047" w:hanging="180"/>
      </w:pPr>
    </w:lvl>
  </w:abstractNum>
  <w:abstractNum w:abstractNumId="67" w15:restartNumberingAfterBreak="0">
    <w:nsid w:val="3C507641"/>
    <w:multiLevelType w:val="hybridMultilevel"/>
    <w:tmpl w:val="91AAB82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3CBC2AD9"/>
    <w:multiLevelType w:val="hybridMultilevel"/>
    <w:tmpl w:val="1A940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DE00064"/>
    <w:multiLevelType w:val="hybridMultilevel"/>
    <w:tmpl w:val="3C76E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E2B25B6"/>
    <w:multiLevelType w:val="hybridMultilevel"/>
    <w:tmpl w:val="ED58F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E7146D8"/>
    <w:multiLevelType w:val="hybridMultilevel"/>
    <w:tmpl w:val="329862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07A50A9"/>
    <w:multiLevelType w:val="hybridMultilevel"/>
    <w:tmpl w:val="57305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08B57C3"/>
    <w:multiLevelType w:val="multilevel"/>
    <w:tmpl w:val="8B06D228"/>
    <w:lvl w:ilvl="0">
      <w:start w:val="1"/>
      <w:numFmt w:val="upperRoman"/>
      <w:lvlText w:val="%1."/>
      <w:lvlJc w:val="left"/>
      <w:pPr>
        <w:ind w:left="1788" w:hanging="720"/>
      </w:pPr>
      <w:rPr>
        <w:rFonts w:hint="default"/>
      </w:rPr>
    </w:lvl>
    <w:lvl w:ilvl="1">
      <w:start w:val="6"/>
      <w:numFmt w:val="decimal"/>
      <w:isLgl/>
      <w:lvlText w:val="%1.%2."/>
      <w:lvlJc w:val="left"/>
      <w:pPr>
        <w:ind w:left="1788" w:hanging="7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2868" w:hanging="1800"/>
      </w:pPr>
      <w:rPr>
        <w:rFonts w:hint="default"/>
      </w:rPr>
    </w:lvl>
  </w:abstractNum>
  <w:abstractNum w:abstractNumId="74" w15:restartNumberingAfterBreak="0">
    <w:nsid w:val="42DD4DCF"/>
    <w:multiLevelType w:val="hybridMultilevel"/>
    <w:tmpl w:val="B192DE26"/>
    <w:lvl w:ilvl="0" w:tplc="7BAE4BB0">
      <w:start w:val="1"/>
      <w:numFmt w:val="bullet"/>
      <w:pStyle w:val="bullet1"/>
      <w:lvlText w:val=""/>
      <w:lvlJc w:val="left"/>
      <w:pPr>
        <w:tabs>
          <w:tab w:val="num" w:pos="720"/>
        </w:tabs>
        <w:ind w:left="720" w:hanging="360"/>
      </w:pPr>
      <w:rPr>
        <w:rFonts w:ascii="Wingdings" w:hAnsi="Wingdings" w:cs="Wingdings" w:hint="default"/>
        <w:color w:val="80808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numFmt w:val="bullet"/>
      <w:lvlText w:val="-"/>
      <w:lvlJc w:val="left"/>
      <w:pPr>
        <w:tabs>
          <w:tab w:val="num" w:pos="2160"/>
        </w:tabs>
        <w:ind w:left="2160" w:hanging="360"/>
      </w:pPr>
      <w:rPr>
        <w:rFonts w:ascii="Times New Roman" w:eastAsia="Times New Roman" w:hAnsi="Times New Roman" w:hint="default"/>
        <w:color w:val="808080"/>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75" w15:restartNumberingAfterBreak="0">
    <w:nsid w:val="43914B24"/>
    <w:multiLevelType w:val="hybridMultilevel"/>
    <w:tmpl w:val="EFD8C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8507AFB"/>
    <w:multiLevelType w:val="hybridMultilevel"/>
    <w:tmpl w:val="665415D6"/>
    <w:lvl w:ilvl="0" w:tplc="1CC2B9A8">
      <w:start w:val="2"/>
      <w:numFmt w:val="decimal"/>
      <w:lvlText w:val="%1."/>
      <w:lvlJc w:val="left"/>
      <w:pPr>
        <w:ind w:left="333" w:hanging="229"/>
      </w:pPr>
      <w:rPr>
        <w:rFonts w:ascii="Arial" w:eastAsia="Arial" w:hAnsi="Arial" w:cs="Arial" w:hint="default"/>
        <w:b/>
        <w:bCs/>
        <w:i w:val="0"/>
        <w:iCs w:val="0"/>
        <w:color w:val="333333"/>
        <w:spacing w:val="0"/>
        <w:w w:val="102"/>
        <w:sz w:val="20"/>
        <w:szCs w:val="20"/>
        <w:lang w:val="ro-RO" w:eastAsia="en-US" w:bidi="ar-SA"/>
      </w:rPr>
    </w:lvl>
    <w:lvl w:ilvl="1" w:tplc="E0A0DB84">
      <w:numFmt w:val="bullet"/>
      <w:lvlText w:val="•"/>
      <w:lvlJc w:val="left"/>
      <w:pPr>
        <w:ind w:left="1395" w:hanging="229"/>
      </w:pPr>
      <w:rPr>
        <w:rFonts w:hint="default"/>
        <w:lang w:val="ro-RO" w:eastAsia="en-US" w:bidi="ar-SA"/>
      </w:rPr>
    </w:lvl>
    <w:lvl w:ilvl="2" w:tplc="EF86690C">
      <w:numFmt w:val="bullet"/>
      <w:lvlText w:val="•"/>
      <w:lvlJc w:val="left"/>
      <w:pPr>
        <w:ind w:left="2451" w:hanging="229"/>
      </w:pPr>
      <w:rPr>
        <w:rFonts w:hint="default"/>
        <w:lang w:val="ro-RO" w:eastAsia="en-US" w:bidi="ar-SA"/>
      </w:rPr>
    </w:lvl>
    <w:lvl w:ilvl="3" w:tplc="7242B922">
      <w:numFmt w:val="bullet"/>
      <w:lvlText w:val="•"/>
      <w:lvlJc w:val="left"/>
      <w:pPr>
        <w:ind w:left="3507" w:hanging="229"/>
      </w:pPr>
      <w:rPr>
        <w:rFonts w:hint="default"/>
        <w:lang w:val="ro-RO" w:eastAsia="en-US" w:bidi="ar-SA"/>
      </w:rPr>
    </w:lvl>
    <w:lvl w:ilvl="4" w:tplc="E2963332">
      <w:numFmt w:val="bullet"/>
      <w:lvlText w:val="•"/>
      <w:lvlJc w:val="left"/>
      <w:pPr>
        <w:ind w:left="4563" w:hanging="229"/>
      </w:pPr>
      <w:rPr>
        <w:rFonts w:hint="default"/>
        <w:lang w:val="ro-RO" w:eastAsia="en-US" w:bidi="ar-SA"/>
      </w:rPr>
    </w:lvl>
    <w:lvl w:ilvl="5" w:tplc="8CF2B9AC">
      <w:numFmt w:val="bullet"/>
      <w:lvlText w:val="•"/>
      <w:lvlJc w:val="left"/>
      <w:pPr>
        <w:ind w:left="5619" w:hanging="229"/>
      </w:pPr>
      <w:rPr>
        <w:rFonts w:hint="default"/>
        <w:lang w:val="ro-RO" w:eastAsia="en-US" w:bidi="ar-SA"/>
      </w:rPr>
    </w:lvl>
    <w:lvl w:ilvl="6" w:tplc="85347CFE">
      <w:numFmt w:val="bullet"/>
      <w:lvlText w:val="•"/>
      <w:lvlJc w:val="left"/>
      <w:pPr>
        <w:ind w:left="6675" w:hanging="229"/>
      </w:pPr>
      <w:rPr>
        <w:rFonts w:hint="default"/>
        <w:lang w:val="ro-RO" w:eastAsia="en-US" w:bidi="ar-SA"/>
      </w:rPr>
    </w:lvl>
    <w:lvl w:ilvl="7" w:tplc="A446A8BE">
      <w:numFmt w:val="bullet"/>
      <w:lvlText w:val="•"/>
      <w:lvlJc w:val="left"/>
      <w:pPr>
        <w:ind w:left="7731" w:hanging="229"/>
      </w:pPr>
      <w:rPr>
        <w:rFonts w:hint="default"/>
        <w:lang w:val="ro-RO" w:eastAsia="en-US" w:bidi="ar-SA"/>
      </w:rPr>
    </w:lvl>
    <w:lvl w:ilvl="8" w:tplc="1C2AF2CC">
      <w:numFmt w:val="bullet"/>
      <w:lvlText w:val="•"/>
      <w:lvlJc w:val="left"/>
      <w:pPr>
        <w:ind w:left="8787" w:hanging="229"/>
      </w:pPr>
      <w:rPr>
        <w:rFonts w:hint="default"/>
        <w:lang w:val="ro-RO" w:eastAsia="en-US" w:bidi="ar-SA"/>
      </w:rPr>
    </w:lvl>
  </w:abstractNum>
  <w:abstractNum w:abstractNumId="77" w15:restartNumberingAfterBreak="0">
    <w:nsid w:val="48E36BC2"/>
    <w:multiLevelType w:val="hybridMultilevel"/>
    <w:tmpl w:val="5B10F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BB94D45"/>
    <w:multiLevelType w:val="hybridMultilevel"/>
    <w:tmpl w:val="31A04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D5D38E3"/>
    <w:multiLevelType w:val="hybridMultilevel"/>
    <w:tmpl w:val="BA8C1CEC"/>
    <w:lvl w:ilvl="0" w:tplc="E5D4767E">
      <w:start w:val="2"/>
      <w:numFmt w:val="bullet"/>
      <w:lvlText w:val=""/>
      <w:lvlJc w:val="left"/>
      <w:pPr>
        <w:tabs>
          <w:tab w:val="num" w:pos="1495"/>
        </w:tabs>
        <w:ind w:left="1495" w:hanging="360"/>
      </w:pPr>
      <w:rPr>
        <w:rFonts w:ascii="Symbol" w:eastAsia="Times New Roman" w:hAnsi="Symbol" w:cs="Arial" w:hint="default"/>
      </w:rPr>
    </w:lvl>
    <w:lvl w:ilvl="1" w:tplc="04090003">
      <w:start w:val="1"/>
      <w:numFmt w:val="bullet"/>
      <w:lvlText w:val="o"/>
      <w:lvlJc w:val="left"/>
      <w:pPr>
        <w:tabs>
          <w:tab w:val="num" w:pos="2010"/>
        </w:tabs>
        <w:ind w:left="2010" w:hanging="360"/>
      </w:pPr>
      <w:rPr>
        <w:rFonts w:ascii="Courier New" w:hAnsi="Courier New" w:cs="Courier New" w:hint="default"/>
      </w:rPr>
    </w:lvl>
    <w:lvl w:ilvl="2" w:tplc="04090005" w:tentative="1">
      <w:start w:val="1"/>
      <w:numFmt w:val="bullet"/>
      <w:lvlText w:val=""/>
      <w:lvlJc w:val="left"/>
      <w:pPr>
        <w:tabs>
          <w:tab w:val="num" w:pos="2730"/>
        </w:tabs>
        <w:ind w:left="2730" w:hanging="360"/>
      </w:pPr>
      <w:rPr>
        <w:rFonts w:ascii="Wingdings" w:hAnsi="Wingdings" w:hint="default"/>
      </w:rPr>
    </w:lvl>
    <w:lvl w:ilvl="3" w:tplc="04090001" w:tentative="1">
      <w:start w:val="1"/>
      <w:numFmt w:val="bullet"/>
      <w:lvlText w:val=""/>
      <w:lvlJc w:val="left"/>
      <w:pPr>
        <w:tabs>
          <w:tab w:val="num" w:pos="3450"/>
        </w:tabs>
        <w:ind w:left="3450" w:hanging="360"/>
      </w:pPr>
      <w:rPr>
        <w:rFonts w:ascii="Symbol" w:hAnsi="Symbol" w:hint="default"/>
      </w:rPr>
    </w:lvl>
    <w:lvl w:ilvl="4" w:tplc="04090003" w:tentative="1">
      <w:start w:val="1"/>
      <w:numFmt w:val="bullet"/>
      <w:lvlText w:val="o"/>
      <w:lvlJc w:val="left"/>
      <w:pPr>
        <w:tabs>
          <w:tab w:val="num" w:pos="4170"/>
        </w:tabs>
        <w:ind w:left="4170" w:hanging="360"/>
      </w:pPr>
      <w:rPr>
        <w:rFonts w:ascii="Courier New" w:hAnsi="Courier New" w:cs="Courier New" w:hint="default"/>
      </w:rPr>
    </w:lvl>
    <w:lvl w:ilvl="5" w:tplc="04090005" w:tentative="1">
      <w:start w:val="1"/>
      <w:numFmt w:val="bullet"/>
      <w:lvlText w:val=""/>
      <w:lvlJc w:val="left"/>
      <w:pPr>
        <w:tabs>
          <w:tab w:val="num" w:pos="4890"/>
        </w:tabs>
        <w:ind w:left="4890" w:hanging="360"/>
      </w:pPr>
      <w:rPr>
        <w:rFonts w:ascii="Wingdings" w:hAnsi="Wingdings" w:hint="default"/>
      </w:rPr>
    </w:lvl>
    <w:lvl w:ilvl="6" w:tplc="04090001" w:tentative="1">
      <w:start w:val="1"/>
      <w:numFmt w:val="bullet"/>
      <w:lvlText w:val=""/>
      <w:lvlJc w:val="left"/>
      <w:pPr>
        <w:tabs>
          <w:tab w:val="num" w:pos="5610"/>
        </w:tabs>
        <w:ind w:left="5610" w:hanging="360"/>
      </w:pPr>
      <w:rPr>
        <w:rFonts w:ascii="Symbol" w:hAnsi="Symbol" w:hint="default"/>
      </w:rPr>
    </w:lvl>
    <w:lvl w:ilvl="7" w:tplc="04090003" w:tentative="1">
      <w:start w:val="1"/>
      <w:numFmt w:val="bullet"/>
      <w:lvlText w:val="o"/>
      <w:lvlJc w:val="left"/>
      <w:pPr>
        <w:tabs>
          <w:tab w:val="num" w:pos="6330"/>
        </w:tabs>
        <w:ind w:left="6330" w:hanging="360"/>
      </w:pPr>
      <w:rPr>
        <w:rFonts w:ascii="Courier New" w:hAnsi="Courier New" w:cs="Courier New" w:hint="default"/>
      </w:rPr>
    </w:lvl>
    <w:lvl w:ilvl="8" w:tplc="04090005" w:tentative="1">
      <w:start w:val="1"/>
      <w:numFmt w:val="bullet"/>
      <w:lvlText w:val=""/>
      <w:lvlJc w:val="left"/>
      <w:pPr>
        <w:tabs>
          <w:tab w:val="num" w:pos="7050"/>
        </w:tabs>
        <w:ind w:left="7050" w:hanging="360"/>
      </w:pPr>
      <w:rPr>
        <w:rFonts w:ascii="Wingdings" w:hAnsi="Wingdings" w:hint="default"/>
      </w:rPr>
    </w:lvl>
  </w:abstractNum>
  <w:abstractNum w:abstractNumId="80" w15:restartNumberingAfterBreak="0">
    <w:nsid w:val="4E4C086E"/>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516B4D2D"/>
    <w:multiLevelType w:val="hybridMultilevel"/>
    <w:tmpl w:val="D674DF9E"/>
    <w:lvl w:ilvl="0" w:tplc="CBF2AF24">
      <w:start w:val="1"/>
      <w:numFmt w:val="lowerLetter"/>
      <w:pStyle w:val="BuletLitere"/>
      <w:lvlText w:val="%1."/>
      <w:lvlJc w:val="left"/>
      <w:pPr>
        <w:tabs>
          <w:tab w:val="num" w:pos="1758"/>
        </w:tabs>
        <w:ind w:left="1758" w:hanging="454"/>
      </w:pPr>
      <w:rPr>
        <w:rFonts w:ascii="Arial" w:hAnsi="Arial" w:hint="default"/>
        <w:b/>
        <w:i w:val="0"/>
        <w:sz w:val="22"/>
        <w:szCs w:val="22"/>
      </w:rPr>
    </w:lvl>
    <w:lvl w:ilvl="1" w:tplc="04180003" w:tentative="1">
      <w:start w:val="1"/>
      <w:numFmt w:val="lowerLetter"/>
      <w:lvlText w:val="%2."/>
      <w:lvlJc w:val="left"/>
      <w:pPr>
        <w:tabs>
          <w:tab w:val="num" w:pos="1440"/>
        </w:tabs>
        <w:ind w:left="1440" w:hanging="360"/>
      </w:pPr>
    </w:lvl>
    <w:lvl w:ilvl="2" w:tplc="04180005" w:tentative="1">
      <w:start w:val="1"/>
      <w:numFmt w:val="lowerRoman"/>
      <w:lvlText w:val="%3."/>
      <w:lvlJc w:val="right"/>
      <w:pPr>
        <w:tabs>
          <w:tab w:val="num" w:pos="2160"/>
        </w:tabs>
        <w:ind w:left="2160" w:hanging="180"/>
      </w:pPr>
    </w:lvl>
    <w:lvl w:ilvl="3" w:tplc="04180001" w:tentative="1">
      <w:start w:val="1"/>
      <w:numFmt w:val="decimal"/>
      <w:lvlText w:val="%4."/>
      <w:lvlJc w:val="left"/>
      <w:pPr>
        <w:tabs>
          <w:tab w:val="num" w:pos="2880"/>
        </w:tabs>
        <w:ind w:left="2880" w:hanging="360"/>
      </w:pPr>
    </w:lvl>
    <w:lvl w:ilvl="4" w:tplc="04180003" w:tentative="1">
      <w:start w:val="1"/>
      <w:numFmt w:val="lowerLetter"/>
      <w:lvlText w:val="%5."/>
      <w:lvlJc w:val="left"/>
      <w:pPr>
        <w:tabs>
          <w:tab w:val="num" w:pos="3600"/>
        </w:tabs>
        <w:ind w:left="3600" w:hanging="360"/>
      </w:pPr>
    </w:lvl>
    <w:lvl w:ilvl="5" w:tplc="04180005" w:tentative="1">
      <w:start w:val="1"/>
      <w:numFmt w:val="lowerRoman"/>
      <w:lvlText w:val="%6."/>
      <w:lvlJc w:val="right"/>
      <w:pPr>
        <w:tabs>
          <w:tab w:val="num" w:pos="4320"/>
        </w:tabs>
        <w:ind w:left="4320" w:hanging="180"/>
      </w:pPr>
    </w:lvl>
    <w:lvl w:ilvl="6" w:tplc="04180001" w:tentative="1">
      <w:start w:val="1"/>
      <w:numFmt w:val="decimal"/>
      <w:lvlText w:val="%7."/>
      <w:lvlJc w:val="left"/>
      <w:pPr>
        <w:tabs>
          <w:tab w:val="num" w:pos="5040"/>
        </w:tabs>
        <w:ind w:left="5040" w:hanging="360"/>
      </w:pPr>
    </w:lvl>
    <w:lvl w:ilvl="7" w:tplc="04180003" w:tentative="1">
      <w:start w:val="1"/>
      <w:numFmt w:val="lowerLetter"/>
      <w:lvlText w:val="%8."/>
      <w:lvlJc w:val="left"/>
      <w:pPr>
        <w:tabs>
          <w:tab w:val="num" w:pos="5760"/>
        </w:tabs>
        <w:ind w:left="5760" w:hanging="360"/>
      </w:pPr>
    </w:lvl>
    <w:lvl w:ilvl="8" w:tplc="04180005" w:tentative="1">
      <w:start w:val="1"/>
      <w:numFmt w:val="lowerRoman"/>
      <w:lvlText w:val="%9."/>
      <w:lvlJc w:val="right"/>
      <w:pPr>
        <w:tabs>
          <w:tab w:val="num" w:pos="6480"/>
        </w:tabs>
        <w:ind w:left="6480" w:hanging="180"/>
      </w:pPr>
    </w:lvl>
  </w:abstractNum>
  <w:abstractNum w:abstractNumId="82" w15:restartNumberingAfterBreak="0">
    <w:nsid w:val="52182760"/>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53564038"/>
    <w:multiLevelType w:val="multilevel"/>
    <w:tmpl w:val="CE227270"/>
    <w:styleLink w:val="Titlu22"/>
    <w:lvl w:ilvl="0">
      <w:start w:val="1"/>
      <w:numFmt w:val="decimal"/>
      <w:lvlText w:val="%1"/>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1."/>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4" w15:restartNumberingAfterBreak="0">
    <w:nsid w:val="55A73AC0"/>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56490685"/>
    <w:multiLevelType w:val="hybridMultilevel"/>
    <w:tmpl w:val="99EC70AA"/>
    <w:lvl w:ilvl="0" w:tplc="04090001">
      <w:start w:val="1"/>
      <w:numFmt w:val="bullet"/>
      <w:lvlText w:val=""/>
      <w:lvlJc w:val="left"/>
      <w:pPr>
        <w:ind w:left="772" w:hanging="360"/>
      </w:pPr>
      <w:rPr>
        <w:rFonts w:ascii="Symbol" w:hAnsi="Symbol"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86" w15:restartNumberingAfterBreak="0">
    <w:nsid w:val="56A53328"/>
    <w:multiLevelType w:val="hybridMultilevel"/>
    <w:tmpl w:val="6DCA4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9310079"/>
    <w:multiLevelType w:val="hybridMultilevel"/>
    <w:tmpl w:val="C2C22642"/>
    <w:lvl w:ilvl="0" w:tplc="C78CD6AA">
      <w:numFmt w:val="bullet"/>
      <w:lvlText w:val="-"/>
      <w:lvlJc w:val="left"/>
      <w:pPr>
        <w:ind w:left="2520" w:hanging="360"/>
      </w:pPr>
      <w:rPr>
        <w:rFonts w:ascii="Arial Narrow" w:eastAsia="Arial Narrow" w:hAnsi="Arial Narrow" w:cs="Arial Narrow" w:hint="default"/>
        <w:b w:val="0"/>
        <w:bCs w:val="0"/>
        <w:i w:val="0"/>
        <w:iCs w:val="0"/>
        <w:spacing w:val="0"/>
        <w:w w:val="110"/>
        <w:sz w:val="17"/>
        <w:szCs w:val="17"/>
        <w:lang w:val="ro-RO" w:eastAsia="en-US" w:bidi="ar-SA"/>
      </w:rPr>
    </w:lvl>
    <w:lvl w:ilvl="1" w:tplc="04180003" w:tentative="1">
      <w:start w:val="1"/>
      <w:numFmt w:val="bullet"/>
      <w:lvlText w:val="o"/>
      <w:lvlJc w:val="left"/>
      <w:pPr>
        <w:ind w:left="3240" w:hanging="360"/>
      </w:pPr>
      <w:rPr>
        <w:rFonts w:ascii="Courier New" w:hAnsi="Courier New" w:cs="Courier New" w:hint="default"/>
      </w:rPr>
    </w:lvl>
    <w:lvl w:ilvl="2" w:tplc="04180005" w:tentative="1">
      <w:start w:val="1"/>
      <w:numFmt w:val="bullet"/>
      <w:lvlText w:val=""/>
      <w:lvlJc w:val="left"/>
      <w:pPr>
        <w:ind w:left="3960" w:hanging="360"/>
      </w:pPr>
      <w:rPr>
        <w:rFonts w:ascii="Wingdings" w:hAnsi="Wingdings" w:hint="default"/>
      </w:rPr>
    </w:lvl>
    <w:lvl w:ilvl="3" w:tplc="04180001" w:tentative="1">
      <w:start w:val="1"/>
      <w:numFmt w:val="bullet"/>
      <w:lvlText w:val=""/>
      <w:lvlJc w:val="left"/>
      <w:pPr>
        <w:ind w:left="4680" w:hanging="360"/>
      </w:pPr>
      <w:rPr>
        <w:rFonts w:ascii="Symbol" w:hAnsi="Symbol" w:hint="default"/>
      </w:rPr>
    </w:lvl>
    <w:lvl w:ilvl="4" w:tplc="04180003" w:tentative="1">
      <w:start w:val="1"/>
      <w:numFmt w:val="bullet"/>
      <w:lvlText w:val="o"/>
      <w:lvlJc w:val="left"/>
      <w:pPr>
        <w:ind w:left="5400" w:hanging="360"/>
      </w:pPr>
      <w:rPr>
        <w:rFonts w:ascii="Courier New" w:hAnsi="Courier New" w:cs="Courier New" w:hint="default"/>
      </w:rPr>
    </w:lvl>
    <w:lvl w:ilvl="5" w:tplc="04180005" w:tentative="1">
      <w:start w:val="1"/>
      <w:numFmt w:val="bullet"/>
      <w:lvlText w:val=""/>
      <w:lvlJc w:val="left"/>
      <w:pPr>
        <w:ind w:left="6120" w:hanging="360"/>
      </w:pPr>
      <w:rPr>
        <w:rFonts w:ascii="Wingdings" w:hAnsi="Wingdings" w:hint="default"/>
      </w:rPr>
    </w:lvl>
    <w:lvl w:ilvl="6" w:tplc="04180001" w:tentative="1">
      <w:start w:val="1"/>
      <w:numFmt w:val="bullet"/>
      <w:lvlText w:val=""/>
      <w:lvlJc w:val="left"/>
      <w:pPr>
        <w:ind w:left="6840" w:hanging="360"/>
      </w:pPr>
      <w:rPr>
        <w:rFonts w:ascii="Symbol" w:hAnsi="Symbol" w:hint="default"/>
      </w:rPr>
    </w:lvl>
    <w:lvl w:ilvl="7" w:tplc="04180003" w:tentative="1">
      <w:start w:val="1"/>
      <w:numFmt w:val="bullet"/>
      <w:lvlText w:val="o"/>
      <w:lvlJc w:val="left"/>
      <w:pPr>
        <w:ind w:left="7560" w:hanging="360"/>
      </w:pPr>
      <w:rPr>
        <w:rFonts w:ascii="Courier New" w:hAnsi="Courier New" w:cs="Courier New" w:hint="default"/>
      </w:rPr>
    </w:lvl>
    <w:lvl w:ilvl="8" w:tplc="04180005" w:tentative="1">
      <w:start w:val="1"/>
      <w:numFmt w:val="bullet"/>
      <w:lvlText w:val=""/>
      <w:lvlJc w:val="left"/>
      <w:pPr>
        <w:ind w:left="8280" w:hanging="360"/>
      </w:pPr>
      <w:rPr>
        <w:rFonts w:ascii="Wingdings" w:hAnsi="Wingdings" w:hint="default"/>
      </w:rPr>
    </w:lvl>
  </w:abstractNum>
  <w:abstractNum w:abstractNumId="88" w15:restartNumberingAfterBreak="0">
    <w:nsid w:val="5C4C0CA1"/>
    <w:multiLevelType w:val="hybridMultilevel"/>
    <w:tmpl w:val="47923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F2B36A5"/>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5FA045F9"/>
    <w:multiLevelType w:val="multilevel"/>
    <w:tmpl w:val="21365B16"/>
    <w:lvl w:ilvl="0">
      <w:start w:val="1"/>
      <w:numFmt w:val="decimal"/>
      <w:lvlText w:val="%1."/>
      <w:lvlJc w:val="left"/>
      <w:pPr>
        <w:ind w:left="360" w:hanging="360"/>
      </w:pPr>
      <w:rPr>
        <w:rFonts w:hint="default"/>
      </w:rPr>
    </w:lvl>
    <w:lvl w:ilvl="1">
      <w:start w:val="1"/>
      <w:numFmt w:val="decimal"/>
      <w:pStyle w:val="Titlul2"/>
      <w:lvlText w:val="1.%2."/>
      <w:lvlJc w:val="left"/>
      <w:pPr>
        <w:ind w:left="1333" w:hanging="340"/>
      </w:pPr>
      <w:rPr>
        <w:rFonts w:hint="default"/>
      </w:rPr>
    </w:lvl>
    <w:lvl w:ilvl="2">
      <w:start w:val="1"/>
      <w:numFmt w:val="decimal"/>
      <w:pStyle w:val="Titlul3"/>
      <w:lvlText w:val="%1.%2.%3."/>
      <w:lvlJc w:val="left"/>
      <w:pPr>
        <w:ind w:left="256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91" w15:restartNumberingAfterBreak="0">
    <w:nsid w:val="5FAB5C2E"/>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62A64D61"/>
    <w:multiLevelType w:val="hybridMultilevel"/>
    <w:tmpl w:val="A964E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3B84499"/>
    <w:multiLevelType w:val="hybridMultilevel"/>
    <w:tmpl w:val="3DFE8E98"/>
    <w:lvl w:ilvl="0" w:tplc="04090001">
      <w:start w:val="1"/>
      <w:numFmt w:val="bullet"/>
      <w:lvlText w:val=""/>
      <w:lvlJc w:val="left"/>
      <w:pPr>
        <w:tabs>
          <w:tab w:val="num" w:pos="1260"/>
        </w:tabs>
        <w:ind w:left="12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4" w15:restartNumberingAfterBreak="0">
    <w:nsid w:val="641D05DA"/>
    <w:multiLevelType w:val="hybridMultilevel"/>
    <w:tmpl w:val="F1D622DE"/>
    <w:lvl w:ilvl="0" w:tplc="04180011">
      <w:start w:val="1"/>
      <w:numFmt w:val="decimal"/>
      <w:lvlText w:val="%1)"/>
      <w:lvlJc w:val="left"/>
      <w:pPr>
        <w:ind w:left="1854" w:hanging="360"/>
      </w:pPr>
      <w:rPr>
        <w:rFonts w:hint="default"/>
      </w:rPr>
    </w:lvl>
    <w:lvl w:ilvl="1" w:tplc="04180003" w:tentative="1">
      <w:start w:val="1"/>
      <w:numFmt w:val="bullet"/>
      <w:lvlText w:val="o"/>
      <w:lvlJc w:val="left"/>
      <w:pPr>
        <w:ind w:left="2574" w:hanging="360"/>
      </w:pPr>
      <w:rPr>
        <w:rFonts w:ascii="Courier New" w:hAnsi="Courier New" w:cs="Courier New" w:hint="default"/>
      </w:rPr>
    </w:lvl>
    <w:lvl w:ilvl="2" w:tplc="04180005" w:tentative="1">
      <w:start w:val="1"/>
      <w:numFmt w:val="bullet"/>
      <w:lvlText w:val=""/>
      <w:lvlJc w:val="left"/>
      <w:pPr>
        <w:ind w:left="3294" w:hanging="360"/>
      </w:pPr>
      <w:rPr>
        <w:rFonts w:ascii="Wingdings" w:hAnsi="Wingdings" w:hint="default"/>
      </w:rPr>
    </w:lvl>
    <w:lvl w:ilvl="3" w:tplc="04180001" w:tentative="1">
      <w:start w:val="1"/>
      <w:numFmt w:val="bullet"/>
      <w:lvlText w:val=""/>
      <w:lvlJc w:val="left"/>
      <w:pPr>
        <w:ind w:left="4014" w:hanging="360"/>
      </w:pPr>
      <w:rPr>
        <w:rFonts w:ascii="Symbol" w:hAnsi="Symbol" w:hint="default"/>
      </w:rPr>
    </w:lvl>
    <w:lvl w:ilvl="4" w:tplc="04180003" w:tentative="1">
      <w:start w:val="1"/>
      <w:numFmt w:val="bullet"/>
      <w:lvlText w:val="o"/>
      <w:lvlJc w:val="left"/>
      <w:pPr>
        <w:ind w:left="4734" w:hanging="360"/>
      </w:pPr>
      <w:rPr>
        <w:rFonts w:ascii="Courier New" w:hAnsi="Courier New" w:cs="Courier New" w:hint="default"/>
      </w:rPr>
    </w:lvl>
    <w:lvl w:ilvl="5" w:tplc="04180005" w:tentative="1">
      <w:start w:val="1"/>
      <w:numFmt w:val="bullet"/>
      <w:lvlText w:val=""/>
      <w:lvlJc w:val="left"/>
      <w:pPr>
        <w:ind w:left="5454" w:hanging="360"/>
      </w:pPr>
      <w:rPr>
        <w:rFonts w:ascii="Wingdings" w:hAnsi="Wingdings" w:hint="default"/>
      </w:rPr>
    </w:lvl>
    <w:lvl w:ilvl="6" w:tplc="04180001" w:tentative="1">
      <w:start w:val="1"/>
      <w:numFmt w:val="bullet"/>
      <w:lvlText w:val=""/>
      <w:lvlJc w:val="left"/>
      <w:pPr>
        <w:ind w:left="6174" w:hanging="360"/>
      </w:pPr>
      <w:rPr>
        <w:rFonts w:ascii="Symbol" w:hAnsi="Symbol" w:hint="default"/>
      </w:rPr>
    </w:lvl>
    <w:lvl w:ilvl="7" w:tplc="04180003" w:tentative="1">
      <w:start w:val="1"/>
      <w:numFmt w:val="bullet"/>
      <w:lvlText w:val="o"/>
      <w:lvlJc w:val="left"/>
      <w:pPr>
        <w:ind w:left="6894" w:hanging="360"/>
      </w:pPr>
      <w:rPr>
        <w:rFonts w:ascii="Courier New" w:hAnsi="Courier New" w:cs="Courier New" w:hint="default"/>
      </w:rPr>
    </w:lvl>
    <w:lvl w:ilvl="8" w:tplc="04180005" w:tentative="1">
      <w:start w:val="1"/>
      <w:numFmt w:val="bullet"/>
      <w:lvlText w:val=""/>
      <w:lvlJc w:val="left"/>
      <w:pPr>
        <w:ind w:left="7614" w:hanging="360"/>
      </w:pPr>
      <w:rPr>
        <w:rFonts w:ascii="Wingdings" w:hAnsi="Wingdings" w:hint="default"/>
      </w:rPr>
    </w:lvl>
  </w:abstractNum>
  <w:abstractNum w:abstractNumId="95" w15:restartNumberingAfterBreak="0">
    <w:nsid w:val="686C4FFA"/>
    <w:multiLevelType w:val="hybridMultilevel"/>
    <w:tmpl w:val="B07AE966"/>
    <w:lvl w:ilvl="0" w:tplc="04180001">
      <w:start w:val="1"/>
      <w:numFmt w:val="bullet"/>
      <w:lvlText w:val=""/>
      <w:lvlJc w:val="left"/>
      <w:pPr>
        <w:ind w:left="1854" w:hanging="360"/>
      </w:pPr>
      <w:rPr>
        <w:rFonts w:ascii="Symbol" w:hAnsi="Symbol" w:hint="default"/>
      </w:rPr>
    </w:lvl>
    <w:lvl w:ilvl="1" w:tplc="04180003">
      <w:start w:val="1"/>
      <w:numFmt w:val="bullet"/>
      <w:lvlText w:val="o"/>
      <w:lvlJc w:val="left"/>
      <w:pPr>
        <w:ind w:left="2574" w:hanging="360"/>
      </w:pPr>
      <w:rPr>
        <w:rFonts w:ascii="Courier New" w:hAnsi="Courier New" w:cs="Courier New" w:hint="default"/>
      </w:rPr>
    </w:lvl>
    <w:lvl w:ilvl="2" w:tplc="04180005">
      <w:start w:val="1"/>
      <w:numFmt w:val="bullet"/>
      <w:lvlText w:val=""/>
      <w:lvlJc w:val="left"/>
      <w:pPr>
        <w:ind w:left="3294" w:hanging="360"/>
      </w:pPr>
      <w:rPr>
        <w:rFonts w:ascii="Wingdings" w:hAnsi="Wingdings" w:hint="default"/>
      </w:rPr>
    </w:lvl>
    <w:lvl w:ilvl="3" w:tplc="04180001">
      <w:start w:val="1"/>
      <w:numFmt w:val="bullet"/>
      <w:lvlText w:val=""/>
      <w:lvlJc w:val="left"/>
      <w:pPr>
        <w:ind w:left="4014" w:hanging="360"/>
      </w:pPr>
      <w:rPr>
        <w:rFonts w:ascii="Symbol" w:hAnsi="Symbol" w:hint="default"/>
      </w:rPr>
    </w:lvl>
    <w:lvl w:ilvl="4" w:tplc="04180003">
      <w:start w:val="1"/>
      <w:numFmt w:val="bullet"/>
      <w:lvlText w:val="o"/>
      <w:lvlJc w:val="left"/>
      <w:pPr>
        <w:ind w:left="4734" w:hanging="360"/>
      </w:pPr>
      <w:rPr>
        <w:rFonts w:ascii="Courier New" w:hAnsi="Courier New" w:cs="Courier New" w:hint="default"/>
      </w:rPr>
    </w:lvl>
    <w:lvl w:ilvl="5" w:tplc="04180005">
      <w:start w:val="1"/>
      <w:numFmt w:val="bullet"/>
      <w:lvlText w:val=""/>
      <w:lvlJc w:val="left"/>
      <w:pPr>
        <w:ind w:left="5454" w:hanging="360"/>
      </w:pPr>
      <w:rPr>
        <w:rFonts w:ascii="Wingdings" w:hAnsi="Wingdings" w:hint="default"/>
      </w:rPr>
    </w:lvl>
    <w:lvl w:ilvl="6" w:tplc="04180001">
      <w:start w:val="1"/>
      <w:numFmt w:val="bullet"/>
      <w:lvlText w:val=""/>
      <w:lvlJc w:val="left"/>
      <w:pPr>
        <w:ind w:left="6174" w:hanging="360"/>
      </w:pPr>
      <w:rPr>
        <w:rFonts w:ascii="Symbol" w:hAnsi="Symbol" w:hint="default"/>
      </w:rPr>
    </w:lvl>
    <w:lvl w:ilvl="7" w:tplc="04180003">
      <w:start w:val="1"/>
      <w:numFmt w:val="bullet"/>
      <w:lvlText w:val="o"/>
      <w:lvlJc w:val="left"/>
      <w:pPr>
        <w:ind w:left="6894" w:hanging="360"/>
      </w:pPr>
      <w:rPr>
        <w:rFonts w:ascii="Courier New" w:hAnsi="Courier New" w:cs="Courier New" w:hint="default"/>
      </w:rPr>
    </w:lvl>
    <w:lvl w:ilvl="8" w:tplc="04180005">
      <w:start w:val="1"/>
      <w:numFmt w:val="bullet"/>
      <w:lvlText w:val=""/>
      <w:lvlJc w:val="left"/>
      <w:pPr>
        <w:ind w:left="7614" w:hanging="360"/>
      </w:pPr>
      <w:rPr>
        <w:rFonts w:ascii="Wingdings" w:hAnsi="Wingdings" w:hint="default"/>
      </w:rPr>
    </w:lvl>
  </w:abstractNum>
  <w:abstractNum w:abstractNumId="96" w15:restartNumberingAfterBreak="0">
    <w:nsid w:val="69A0754D"/>
    <w:multiLevelType w:val="hybridMultilevel"/>
    <w:tmpl w:val="4CF6DB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B3E6A6C"/>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6C09674F"/>
    <w:multiLevelType w:val="hybridMultilevel"/>
    <w:tmpl w:val="2AF68A5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9" w15:restartNumberingAfterBreak="0">
    <w:nsid w:val="70344CE5"/>
    <w:multiLevelType w:val="multilevel"/>
    <w:tmpl w:val="7C20349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0" w15:restartNumberingAfterBreak="0">
    <w:nsid w:val="71AF18E1"/>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71FC18FC"/>
    <w:multiLevelType w:val="hybridMultilevel"/>
    <w:tmpl w:val="734810F2"/>
    <w:lvl w:ilvl="0" w:tplc="7826C58A">
      <w:numFmt w:val="bullet"/>
      <w:pStyle w:val="6Listaliniute"/>
      <w:lvlText w:val="-"/>
      <w:lvlJc w:val="left"/>
      <w:pPr>
        <w:ind w:left="927" w:hanging="360"/>
      </w:pPr>
      <w:rPr>
        <w:rFonts w:ascii="Arial" w:eastAsia="Times New Roman" w:hAnsi="Arial" w:cs="Arial" w:hint="default"/>
      </w:rPr>
    </w:lvl>
    <w:lvl w:ilvl="1" w:tplc="04180003">
      <w:start w:val="1"/>
      <w:numFmt w:val="bullet"/>
      <w:lvlText w:val="o"/>
      <w:lvlJc w:val="left"/>
      <w:pPr>
        <w:ind w:left="1647" w:hanging="360"/>
      </w:pPr>
      <w:rPr>
        <w:rFonts w:ascii="Courier New" w:hAnsi="Courier New" w:cs="Courier New" w:hint="default"/>
      </w:rPr>
    </w:lvl>
    <w:lvl w:ilvl="2" w:tplc="04180005" w:tentative="1">
      <w:start w:val="1"/>
      <w:numFmt w:val="bullet"/>
      <w:lvlText w:val=""/>
      <w:lvlJc w:val="left"/>
      <w:pPr>
        <w:ind w:left="2367" w:hanging="360"/>
      </w:pPr>
      <w:rPr>
        <w:rFonts w:ascii="Wingdings" w:hAnsi="Wingdings" w:hint="default"/>
      </w:rPr>
    </w:lvl>
    <w:lvl w:ilvl="3" w:tplc="04180001" w:tentative="1">
      <w:start w:val="1"/>
      <w:numFmt w:val="bullet"/>
      <w:lvlText w:val=""/>
      <w:lvlJc w:val="left"/>
      <w:pPr>
        <w:ind w:left="3087" w:hanging="360"/>
      </w:pPr>
      <w:rPr>
        <w:rFonts w:ascii="Symbol" w:hAnsi="Symbol" w:hint="default"/>
      </w:rPr>
    </w:lvl>
    <w:lvl w:ilvl="4" w:tplc="04180003" w:tentative="1">
      <w:start w:val="1"/>
      <w:numFmt w:val="bullet"/>
      <w:lvlText w:val="o"/>
      <w:lvlJc w:val="left"/>
      <w:pPr>
        <w:ind w:left="3807" w:hanging="360"/>
      </w:pPr>
      <w:rPr>
        <w:rFonts w:ascii="Courier New" w:hAnsi="Courier New" w:cs="Courier New" w:hint="default"/>
      </w:rPr>
    </w:lvl>
    <w:lvl w:ilvl="5" w:tplc="04180005" w:tentative="1">
      <w:start w:val="1"/>
      <w:numFmt w:val="bullet"/>
      <w:lvlText w:val=""/>
      <w:lvlJc w:val="left"/>
      <w:pPr>
        <w:ind w:left="4527" w:hanging="360"/>
      </w:pPr>
      <w:rPr>
        <w:rFonts w:ascii="Wingdings" w:hAnsi="Wingdings" w:hint="default"/>
      </w:rPr>
    </w:lvl>
    <w:lvl w:ilvl="6" w:tplc="04180001" w:tentative="1">
      <w:start w:val="1"/>
      <w:numFmt w:val="bullet"/>
      <w:lvlText w:val=""/>
      <w:lvlJc w:val="left"/>
      <w:pPr>
        <w:ind w:left="5247" w:hanging="360"/>
      </w:pPr>
      <w:rPr>
        <w:rFonts w:ascii="Symbol" w:hAnsi="Symbol" w:hint="default"/>
      </w:rPr>
    </w:lvl>
    <w:lvl w:ilvl="7" w:tplc="04180003" w:tentative="1">
      <w:start w:val="1"/>
      <w:numFmt w:val="bullet"/>
      <w:lvlText w:val="o"/>
      <w:lvlJc w:val="left"/>
      <w:pPr>
        <w:ind w:left="5967" w:hanging="360"/>
      </w:pPr>
      <w:rPr>
        <w:rFonts w:ascii="Courier New" w:hAnsi="Courier New" w:cs="Courier New" w:hint="default"/>
      </w:rPr>
    </w:lvl>
    <w:lvl w:ilvl="8" w:tplc="04180005" w:tentative="1">
      <w:start w:val="1"/>
      <w:numFmt w:val="bullet"/>
      <w:lvlText w:val=""/>
      <w:lvlJc w:val="left"/>
      <w:pPr>
        <w:ind w:left="6687" w:hanging="360"/>
      </w:pPr>
      <w:rPr>
        <w:rFonts w:ascii="Wingdings" w:hAnsi="Wingdings" w:hint="default"/>
      </w:rPr>
    </w:lvl>
  </w:abstractNum>
  <w:abstractNum w:abstractNumId="102" w15:restartNumberingAfterBreak="0">
    <w:nsid w:val="72A62100"/>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742B5CD4"/>
    <w:multiLevelType w:val="hybridMultilevel"/>
    <w:tmpl w:val="F7AE9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4495671"/>
    <w:multiLevelType w:val="hybridMultilevel"/>
    <w:tmpl w:val="FEDA9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45C4E11"/>
    <w:multiLevelType w:val="hybridMultilevel"/>
    <w:tmpl w:val="507C314A"/>
    <w:lvl w:ilvl="0" w:tplc="04090001">
      <w:start w:val="1"/>
      <w:numFmt w:val="bullet"/>
      <w:lvlText w:val=""/>
      <w:lvlJc w:val="left"/>
      <w:pPr>
        <w:ind w:left="1038" w:hanging="360"/>
      </w:pPr>
      <w:rPr>
        <w:rFonts w:ascii="Symbol" w:hAnsi="Symbol" w:hint="default"/>
      </w:rPr>
    </w:lvl>
    <w:lvl w:ilvl="1" w:tplc="04090003" w:tentative="1">
      <w:start w:val="1"/>
      <w:numFmt w:val="bullet"/>
      <w:lvlText w:val="o"/>
      <w:lvlJc w:val="left"/>
      <w:pPr>
        <w:ind w:left="1758" w:hanging="360"/>
      </w:pPr>
      <w:rPr>
        <w:rFonts w:ascii="Courier New" w:hAnsi="Courier New" w:cs="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cs="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cs="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106" w15:restartNumberingAfterBreak="0">
    <w:nsid w:val="752F50F2"/>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764034E9"/>
    <w:multiLevelType w:val="multilevel"/>
    <w:tmpl w:val="C8FAAAB8"/>
    <w:lvl w:ilvl="0">
      <w:start w:val="1"/>
      <w:numFmt w:val="decimal"/>
      <w:lvlText w:val="%1."/>
      <w:lvlJc w:val="left"/>
      <w:pPr>
        <w:tabs>
          <w:tab w:val="num" w:pos="1304"/>
        </w:tabs>
        <w:ind w:left="1304" w:hanging="1304"/>
      </w:pPr>
      <w:rPr>
        <w:rFonts w:ascii="Arial Bold" w:hAnsi="Arial Bold" w:hint="default"/>
        <w:b/>
        <w:i w:val="0"/>
        <w:sz w:val="28"/>
        <w:szCs w:val="28"/>
      </w:rPr>
    </w:lvl>
    <w:lvl w:ilvl="1">
      <w:start w:val="1"/>
      <w:numFmt w:val="decimal"/>
      <w:lvlText w:val="%1.%2."/>
      <w:lvlJc w:val="left"/>
      <w:pPr>
        <w:tabs>
          <w:tab w:val="num" w:pos="480"/>
        </w:tabs>
        <w:ind w:left="1276" w:hanging="1134"/>
      </w:pPr>
      <w:rPr>
        <w:rFonts w:ascii="Arial" w:hAnsi="Arial" w:hint="default"/>
        <w:sz w:val="24"/>
        <w:szCs w:val="24"/>
      </w:rPr>
    </w:lvl>
    <w:lvl w:ilvl="2">
      <w:start w:val="1"/>
      <w:numFmt w:val="decimal"/>
      <w:pStyle w:val="Subsubtitlu"/>
      <w:lvlText w:val="%1.%2.%3."/>
      <w:lvlJc w:val="left"/>
      <w:pPr>
        <w:tabs>
          <w:tab w:val="num" w:pos="1714"/>
        </w:tabs>
        <w:ind w:left="994" w:firstLine="0"/>
      </w:pPr>
      <w:rPr>
        <w:rFonts w:hint="default"/>
      </w:rPr>
    </w:lvl>
    <w:lvl w:ilvl="3">
      <w:start w:val="1"/>
      <w:numFmt w:val="decimal"/>
      <w:pStyle w:val="SubSubSubTitlu"/>
      <w:lvlText w:val="%1.%2.%3.%4."/>
      <w:lvlJc w:val="left"/>
      <w:pPr>
        <w:tabs>
          <w:tab w:val="num" w:pos="1075"/>
        </w:tabs>
        <w:ind w:left="1003" w:hanging="648"/>
      </w:pPr>
      <w:rPr>
        <w:rFonts w:ascii="Arial" w:hAnsi="Arial" w:hint="default"/>
        <w:b w:val="0"/>
      </w:rPr>
    </w:lvl>
    <w:lvl w:ilvl="4">
      <w:start w:val="1"/>
      <w:numFmt w:val="decimal"/>
      <w:pStyle w:val="SubSubSubSubTitlu"/>
      <w:lvlText w:val="%1.%2.%3.%4.%5."/>
      <w:lvlJc w:val="left"/>
      <w:pPr>
        <w:tabs>
          <w:tab w:val="num" w:pos="1440"/>
        </w:tabs>
        <w:ind w:left="1152" w:hanging="792"/>
      </w:pPr>
      <w:rPr>
        <w:rFonts w:hint="default"/>
      </w:rPr>
    </w:lvl>
    <w:lvl w:ilvl="5">
      <w:start w:val="1"/>
      <w:numFmt w:val="decimal"/>
      <w:lvlText w:val="%1.%2.%3.%4.%5.%6."/>
      <w:lvlJc w:val="left"/>
      <w:pPr>
        <w:tabs>
          <w:tab w:val="num" w:pos="1800"/>
        </w:tabs>
        <w:ind w:left="1656" w:hanging="936"/>
      </w:pPr>
      <w:rPr>
        <w:rFonts w:hint="default"/>
      </w:rPr>
    </w:lvl>
    <w:lvl w:ilvl="6">
      <w:start w:val="1"/>
      <w:numFmt w:val="decimal"/>
      <w:lvlText w:val="%1.%2.%3.%4.%5.%6.%7."/>
      <w:lvlJc w:val="left"/>
      <w:pPr>
        <w:tabs>
          <w:tab w:val="num" w:pos="2520"/>
        </w:tabs>
        <w:ind w:left="2160" w:hanging="1080"/>
      </w:pPr>
      <w:rPr>
        <w:rFonts w:hint="default"/>
      </w:rPr>
    </w:lvl>
    <w:lvl w:ilvl="7">
      <w:start w:val="1"/>
      <w:numFmt w:val="decimal"/>
      <w:lvlText w:val="%1.%2.%3.%4.%5.%6.%7.%8."/>
      <w:lvlJc w:val="left"/>
      <w:pPr>
        <w:tabs>
          <w:tab w:val="num" w:pos="2880"/>
        </w:tabs>
        <w:ind w:left="2664" w:hanging="1224"/>
      </w:pPr>
      <w:rPr>
        <w:rFonts w:hint="default"/>
      </w:rPr>
    </w:lvl>
    <w:lvl w:ilvl="8">
      <w:start w:val="1"/>
      <w:numFmt w:val="decimal"/>
      <w:lvlText w:val="%1.%2.%3.%4.%5.%6.%7.%8.%9."/>
      <w:lvlJc w:val="left"/>
      <w:pPr>
        <w:tabs>
          <w:tab w:val="num" w:pos="3600"/>
        </w:tabs>
        <w:ind w:left="3240" w:hanging="1440"/>
      </w:pPr>
      <w:rPr>
        <w:rFonts w:hint="default"/>
      </w:rPr>
    </w:lvl>
  </w:abstractNum>
  <w:abstractNum w:abstractNumId="108" w15:restartNumberingAfterBreak="0">
    <w:nsid w:val="7C397CE7"/>
    <w:multiLevelType w:val="hybridMultilevel"/>
    <w:tmpl w:val="22B040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7C727373"/>
    <w:multiLevelType w:val="hybridMultilevel"/>
    <w:tmpl w:val="B1EE9E28"/>
    <w:lvl w:ilvl="0" w:tplc="D32E2542">
      <w:start w:val="1"/>
      <w:numFmt w:val="decimal"/>
      <w:lvlText w:val="%1."/>
      <w:lvlJc w:val="left"/>
      <w:pPr>
        <w:ind w:left="333" w:hanging="229"/>
      </w:pPr>
      <w:rPr>
        <w:rFonts w:ascii="Arial" w:eastAsia="Arial" w:hAnsi="Arial" w:cs="Arial" w:hint="default"/>
        <w:b/>
        <w:bCs/>
        <w:i w:val="0"/>
        <w:iCs w:val="0"/>
        <w:color w:val="333333"/>
        <w:spacing w:val="0"/>
        <w:w w:val="102"/>
        <w:sz w:val="20"/>
        <w:szCs w:val="20"/>
        <w:lang w:val="ro-RO" w:eastAsia="en-US" w:bidi="ar-SA"/>
      </w:rPr>
    </w:lvl>
    <w:lvl w:ilvl="1" w:tplc="9E00D514">
      <w:numFmt w:val="bullet"/>
      <w:lvlText w:val="•"/>
      <w:lvlJc w:val="left"/>
      <w:pPr>
        <w:ind w:left="1395" w:hanging="229"/>
      </w:pPr>
      <w:rPr>
        <w:rFonts w:hint="default"/>
        <w:lang w:val="ro-RO" w:eastAsia="en-US" w:bidi="ar-SA"/>
      </w:rPr>
    </w:lvl>
    <w:lvl w:ilvl="2" w:tplc="FD94A1CE">
      <w:numFmt w:val="bullet"/>
      <w:lvlText w:val="•"/>
      <w:lvlJc w:val="left"/>
      <w:pPr>
        <w:ind w:left="2451" w:hanging="229"/>
      </w:pPr>
      <w:rPr>
        <w:rFonts w:hint="default"/>
        <w:lang w:val="ro-RO" w:eastAsia="en-US" w:bidi="ar-SA"/>
      </w:rPr>
    </w:lvl>
    <w:lvl w:ilvl="3" w:tplc="C7DCF5FC">
      <w:numFmt w:val="bullet"/>
      <w:lvlText w:val="•"/>
      <w:lvlJc w:val="left"/>
      <w:pPr>
        <w:ind w:left="3507" w:hanging="229"/>
      </w:pPr>
      <w:rPr>
        <w:rFonts w:hint="default"/>
        <w:lang w:val="ro-RO" w:eastAsia="en-US" w:bidi="ar-SA"/>
      </w:rPr>
    </w:lvl>
    <w:lvl w:ilvl="4" w:tplc="7F86A3C2">
      <w:numFmt w:val="bullet"/>
      <w:lvlText w:val="•"/>
      <w:lvlJc w:val="left"/>
      <w:pPr>
        <w:ind w:left="4563" w:hanging="229"/>
      </w:pPr>
      <w:rPr>
        <w:rFonts w:hint="default"/>
        <w:lang w:val="ro-RO" w:eastAsia="en-US" w:bidi="ar-SA"/>
      </w:rPr>
    </w:lvl>
    <w:lvl w:ilvl="5" w:tplc="D95EA2FE">
      <w:numFmt w:val="bullet"/>
      <w:lvlText w:val="•"/>
      <w:lvlJc w:val="left"/>
      <w:pPr>
        <w:ind w:left="5619" w:hanging="229"/>
      </w:pPr>
      <w:rPr>
        <w:rFonts w:hint="default"/>
        <w:lang w:val="ro-RO" w:eastAsia="en-US" w:bidi="ar-SA"/>
      </w:rPr>
    </w:lvl>
    <w:lvl w:ilvl="6" w:tplc="8FFE991C">
      <w:numFmt w:val="bullet"/>
      <w:lvlText w:val="•"/>
      <w:lvlJc w:val="left"/>
      <w:pPr>
        <w:ind w:left="6675" w:hanging="229"/>
      </w:pPr>
      <w:rPr>
        <w:rFonts w:hint="default"/>
        <w:lang w:val="ro-RO" w:eastAsia="en-US" w:bidi="ar-SA"/>
      </w:rPr>
    </w:lvl>
    <w:lvl w:ilvl="7" w:tplc="69C2A356">
      <w:numFmt w:val="bullet"/>
      <w:lvlText w:val="•"/>
      <w:lvlJc w:val="left"/>
      <w:pPr>
        <w:ind w:left="7731" w:hanging="229"/>
      </w:pPr>
      <w:rPr>
        <w:rFonts w:hint="default"/>
        <w:lang w:val="ro-RO" w:eastAsia="en-US" w:bidi="ar-SA"/>
      </w:rPr>
    </w:lvl>
    <w:lvl w:ilvl="8" w:tplc="AEE40CDA">
      <w:numFmt w:val="bullet"/>
      <w:lvlText w:val="•"/>
      <w:lvlJc w:val="left"/>
      <w:pPr>
        <w:ind w:left="8787" w:hanging="229"/>
      </w:pPr>
      <w:rPr>
        <w:rFonts w:hint="default"/>
        <w:lang w:val="ro-RO" w:eastAsia="en-US" w:bidi="ar-SA"/>
      </w:rPr>
    </w:lvl>
  </w:abstractNum>
  <w:abstractNum w:abstractNumId="110" w15:restartNumberingAfterBreak="0">
    <w:nsid w:val="7EDB5AE1"/>
    <w:multiLevelType w:val="hybridMultilevel"/>
    <w:tmpl w:val="47807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FD275E6"/>
    <w:multiLevelType w:val="hybridMultilevel"/>
    <w:tmpl w:val="E25C7D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89027490">
    <w:abstractNumId w:val="38"/>
  </w:num>
  <w:num w:numId="2" w16cid:durableId="936447371">
    <w:abstractNumId w:val="107"/>
  </w:num>
  <w:num w:numId="3" w16cid:durableId="1360855745">
    <w:abstractNumId w:val="81"/>
  </w:num>
  <w:num w:numId="4" w16cid:durableId="1247223889">
    <w:abstractNumId w:val="42"/>
  </w:num>
  <w:num w:numId="5" w16cid:durableId="1887716847">
    <w:abstractNumId w:val="27"/>
  </w:num>
  <w:num w:numId="6" w16cid:durableId="864636989">
    <w:abstractNumId w:val="74"/>
  </w:num>
  <w:num w:numId="7" w16cid:durableId="167259604">
    <w:abstractNumId w:val="0"/>
  </w:num>
  <w:num w:numId="8" w16cid:durableId="1495295240">
    <w:abstractNumId w:val="28"/>
  </w:num>
  <w:num w:numId="9" w16cid:durableId="953361849">
    <w:abstractNumId w:val="4"/>
  </w:num>
  <w:num w:numId="10" w16cid:durableId="1527136621">
    <w:abstractNumId w:val="26"/>
  </w:num>
  <w:num w:numId="11" w16cid:durableId="649595953">
    <w:abstractNumId w:val="46"/>
  </w:num>
  <w:num w:numId="12" w16cid:durableId="1195727123">
    <w:abstractNumId w:val="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09597351">
    <w:abstractNumId w:val="105"/>
  </w:num>
  <w:num w:numId="14" w16cid:durableId="1420247993">
    <w:abstractNumId w:val="90"/>
  </w:num>
  <w:num w:numId="15" w16cid:durableId="804079076">
    <w:abstractNumId w:val="45"/>
  </w:num>
  <w:num w:numId="16" w16cid:durableId="241568249">
    <w:abstractNumId w:val="63"/>
  </w:num>
  <w:num w:numId="17" w16cid:durableId="570889174">
    <w:abstractNumId w:val="101"/>
  </w:num>
  <w:num w:numId="18" w16cid:durableId="981419864">
    <w:abstractNumId w:val="66"/>
  </w:num>
  <w:num w:numId="19" w16cid:durableId="1179850363">
    <w:abstractNumId w:val="56"/>
  </w:num>
  <w:num w:numId="20" w16cid:durableId="1570117828">
    <w:abstractNumId w:val="64"/>
  </w:num>
  <w:num w:numId="21" w16cid:durableId="50353950">
    <w:abstractNumId w:val="94"/>
  </w:num>
  <w:num w:numId="22" w16cid:durableId="2039357780">
    <w:abstractNumId w:val="22"/>
  </w:num>
  <w:num w:numId="23" w16cid:durableId="1301762053">
    <w:abstractNumId w:val="55"/>
  </w:num>
  <w:num w:numId="24" w16cid:durableId="1040204539">
    <w:abstractNumId w:val="53"/>
  </w:num>
  <w:num w:numId="25" w16cid:durableId="1380396123">
    <w:abstractNumId w:val="73"/>
  </w:num>
  <w:num w:numId="26" w16cid:durableId="1650939247">
    <w:abstractNumId w:val="49"/>
  </w:num>
  <w:num w:numId="27" w16cid:durableId="1884826130">
    <w:abstractNumId w:val="61"/>
  </w:num>
  <w:num w:numId="28" w16cid:durableId="634600355">
    <w:abstractNumId w:val="95"/>
  </w:num>
  <w:num w:numId="29" w16cid:durableId="482310428">
    <w:abstractNumId w:val="47"/>
  </w:num>
  <w:num w:numId="30" w16cid:durableId="1897818597">
    <w:abstractNumId w:val="98"/>
  </w:num>
  <w:num w:numId="31" w16cid:durableId="299917769">
    <w:abstractNumId w:val="39"/>
  </w:num>
  <w:num w:numId="32" w16cid:durableId="10836007">
    <w:abstractNumId w:val="35"/>
  </w:num>
  <w:num w:numId="33" w16cid:durableId="233903355">
    <w:abstractNumId w:val="23"/>
  </w:num>
  <w:num w:numId="34" w16cid:durableId="262761529">
    <w:abstractNumId w:val="83"/>
  </w:num>
  <w:num w:numId="35" w16cid:durableId="1635674629">
    <w:abstractNumId w:val="96"/>
  </w:num>
  <w:num w:numId="36" w16cid:durableId="821965407">
    <w:abstractNumId w:val="57"/>
  </w:num>
  <w:num w:numId="37" w16cid:durableId="845558100">
    <w:abstractNumId w:val="110"/>
  </w:num>
  <w:num w:numId="38" w16cid:durableId="209805086">
    <w:abstractNumId w:val="86"/>
  </w:num>
  <w:num w:numId="39" w16cid:durableId="1317606943">
    <w:abstractNumId w:val="103"/>
  </w:num>
  <w:num w:numId="40" w16cid:durableId="1822384274">
    <w:abstractNumId w:val="71"/>
  </w:num>
  <w:num w:numId="41" w16cid:durableId="56754489">
    <w:abstractNumId w:val="111"/>
  </w:num>
  <w:num w:numId="42" w16cid:durableId="307251751">
    <w:abstractNumId w:val="33"/>
  </w:num>
  <w:num w:numId="43" w16cid:durableId="1846747661">
    <w:abstractNumId w:val="51"/>
  </w:num>
  <w:num w:numId="44" w16cid:durableId="1994140692">
    <w:abstractNumId w:val="40"/>
  </w:num>
  <w:num w:numId="45" w16cid:durableId="798955386">
    <w:abstractNumId w:val="72"/>
  </w:num>
  <w:num w:numId="46" w16cid:durableId="1458597244">
    <w:abstractNumId w:val="43"/>
  </w:num>
  <w:num w:numId="47" w16cid:durableId="2038771598">
    <w:abstractNumId w:val="75"/>
  </w:num>
  <w:num w:numId="48" w16cid:durableId="123617116">
    <w:abstractNumId w:val="69"/>
  </w:num>
  <w:num w:numId="49" w16cid:durableId="1635330429">
    <w:abstractNumId w:val="30"/>
  </w:num>
  <w:num w:numId="50" w16cid:durableId="1320500447">
    <w:abstractNumId w:val="60"/>
  </w:num>
  <w:num w:numId="51" w16cid:durableId="1795902610">
    <w:abstractNumId w:val="50"/>
  </w:num>
  <w:num w:numId="52" w16cid:durableId="802891491">
    <w:abstractNumId w:val="25"/>
  </w:num>
  <w:num w:numId="53" w16cid:durableId="2088452879">
    <w:abstractNumId w:val="92"/>
  </w:num>
  <w:num w:numId="54" w16cid:durableId="1175146307">
    <w:abstractNumId w:val="70"/>
  </w:num>
  <w:num w:numId="55" w16cid:durableId="78143747">
    <w:abstractNumId w:val="62"/>
  </w:num>
  <w:num w:numId="56" w16cid:durableId="221599432">
    <w:abstractNumId w:val="68"/>
  </w:num>
  <w:num w:numId="57" w16cid:durableId="1035692311">
    <w:abstractNumId w:val="77"/>
  </w:num>
  <w:num w:numId="58" w16cid:durableId="1859853766">
    <w:abstractNumId w:val="59"/>
  </w:num>
  <w:num w:numId="59" w16cid:durableId="1694766369">
    <w:abstractNumId w:val="58"/>
  </w:num>
  <w:num w:numId="60" w16cid:durableId="1106194921">
    <w:abstractNumId w:val="78"/>
  </w:num>
  <w:num w:numId="61" w16cid:durableId="337121375">
    <w:abstractNumId w:val="76"/>
  </w:num>
  <w:num w:numId="62" w16cid:durableId="887035884">
    <w:abstractNumId w:val="109"/>
  </w:num>
  <w:num w:numId="63" w16cid:durableId="815684164">
    <w:abstractNumId w:val="65"/>
  </w:num>
  <w:num w:numId="64" w16cid:durableId="417360932">
    <w:abstractNumId w:val="29"/>
  </w:num>
  <w:num w:numId="65" w16cid:durableId="133958101">
    <w:abstractNumId w:val="99"/>
  </w:num>
  <w:num w:numId="66" w16cid:durableId="1662273141">
    <w:abstractNumId w:val="48"/>
  </w:num>
  <w:num w:numId="67" w16cid:durableId="1209148513">
    <w:abstractNumId w:val="37"/>
  </w:num>
  <w:num w:numId="68" w16cid:durableId="1445224600">
    <w:abstractNumId w:val="36"/>
  </w:num>
  <w:num w:numId="69" w16cid:durableId="1982611177">
    <w:abstractNumId w:val="102"/>
  </w:num>
  <w:num w:numId="70" w16cid:durableId="678309041">
    <w:abstractNumId w:val="80"/>
  </w:num>
  <w:num w:numId="71" w16cid:durableId="862980545">
    <w:abstractNumId w:val="97"/>
  </w:num>
  <w:num w:numId="72" w16cid:durableId="1399982002">
    <w:abstractNumId w:val="100"/>
  </w:num>
  <w:num w:numId="73" w16cid:durableId="1830174914">
    <w:abstractNumId w:val="32"/>
  </w:num>
  <w:num w:numId="74" w16cid:durableId="177160877">
    <w:abstractNumId w:val="91"/>
  </w:num>
  <w:num w:numId="75" w16cid:durableId="643504422">
    <w:abstractNumId w:val="54"/>
  </w:num>
  <w:num w:numId="76" w16cid:durableId="177624467">
    <w:abstractNumId w:val="89"/>
  </w:num>
  <w:num w:numId="77" w16cid:durableId="578251888">
    <w:abstractNumId w:val="41"/>
  </w:num>
  <w:num w:numId="78" w16cid:durableId="1593782965">
    <w:abstractNumId w:val="84"/>
  </w:num>
  <w:num w:numId="79" w16cid:durableId="309292442">
    <w:abstractNumId w:val="82"/>
  </w:num>
  <w:num w:numId="80" w16cid:durableId="132987226">
    <w:abstractNumId w:val="24"/>
  </w:num>
  <w:num w:numId="81" w16cid:durableId="2036954031">
    <w:abstractNumId w:val="106"/>
  </w:num>
  <w:num w:numId="82" w16cid:durableId="1384208610">
    <w:abstractNumId w:val="34"/>
  </w:num>
  <w:num w:numId="83" w16cid:durableId="369695017">
    <w:abstractNumId w:val="108"/>
  </w:num>
  <w:num w:numId="84" w16cid:durableId="1973900842">
    <w:abstractNumId w:val="44"/>
  </w:num>
  <w:num w:numId="85" w16cid:durableId="2045980931">
    <w:abstractNumId w:val="87"/>
  </w:num>
  <w:num w:numId="86" w16cid:durableId="566231161">
    <w:abstractNumId w:val="79"/>
  </w:num>
  <w:num w:numId="87" w16cid:durableId="1727413599">
    <w:abstractNumId w:val="52"/>
  </w:num>
  <w:num w:numId="88" w16cid:durableId="2121484972">
    <w:abstractNumId w:val="104"/>
  </w:num>
  <w:num w:numId="89" w16cid:durableId="69736572">
    <w:abstractNumId w:val="31"/>
  </w:num>
  <w:num w:numId="90" w16cid:durableId="1941446419">
    <w:abstractNumId w:val="88"/>
  </w:num>
  <w:num w:numId="91" w16cid:durableId="1535458337">
    <w:abstractNumId w:val="67"/>
  </w:num>
  <w:num w:numId="92" w16cid:durableId="1592815401">
    <w:abstractNumId w:val="85"/>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7"/>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savePreviewPicture/>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3B37"/>
    <w:rsid w:val="00000712"/>
    <w:rsid w:val="00007D26"/>
    <w:rsid w:val="00013991"/>
    <w:rsid w:val="00016601"/>
    <w:rsid w:val="00017E20"/>
    <w:rsid w:val="00021DCB"/>
    <w:rsid w:val="00022F4C"/>
    <w:rsid w:val="00026280"/>
    <w:rsid w:val="00027A7B"/>
    <w:rsid w:val="00027AF6"/>
    <w:rsid w:val="00031E10"/>
    <w:rsid w:val="000329C1"/>
    <w:rsid w:val="00034724"/>
    <w:rsid w:val="00034A25"/>
    <w:rsid w:val="000370DA"/>
    <w:rsid w:val="00037415"/>
    <w:rsid w:val="0004190A"/>
    <w:rsid w:val="0004341C"/>
    <w:rsid w:val="000444F0"/>
    <w:rsid w:val="000514F8"/>
    <w:rsid w:val="00056EBE"/>
    <w:rsid w:val="00064626"/>
    <w:rsid w:val="000647E5"/>
    <w:rsid w:val="0006563B"/>
    <w:rsid w:val="00066E56"/>
    <w:rsid w:val="00072F62"/>
    <w:rsid w:val="00074556"/>
    <w:rsid w:val="00074A86"/>
    <w:rsid w:val="00076082"/>
    <w:rsid w:val="00076758"/>
    <w:rsid w:val="000807E4"/>
    <w:rsid w:val="00087295"/>
    <w:rsid w:val="000931C6"/>
    <w:rsid w:val="000944E5"/>
    <w:rsid w:val="000966C4"/>
    <w:rsid w:val="000A002E"/>
    <w:rsid w:val="000A0B86"/>
    <w:rsid w:val="000A0D38"/>
    <w:rsid w:val="000B0B10"/>
    <w:rsid w:val="000B5229"/>
    <w:rsid w:val="000B5276"/>
    <w:rsid w:val="000D7A8C"/>
    <w:rsid w:val="000E22F5"/>
    <w:rsid w:val="000E7329"/>
    <w:rsid w:val="000F4365"/>
    <w:rsid w:val="000F44EF"/>
    <w:rsid w:val="00107D51"/>
    <w:rsid w:val="00110036"/>
    <w:rsid w:val="0011017F"/>
    <w:rsid w:val="00111706"/>
    <w:rsid w:val="00114410"/>
    <w:rsid w:val="00114C4D"/>
    <w:rsid w:val="00115D91"/>
    <w:rsid w:val="00117182"/>
    <w:rsid w:val="00117D63"/>
    <w:rsid w:val="0012483E"/>
    <w:rsid w:val="001319FE"/>
    <w:rsid w:val="00133433"/>
    <w:rsid w:val="0013427B"/>
    <w:rsid w:val="0013711E"/>
    <w:rsid w:val="00140322"/>
    <w:rsid w:val="0014245B"/>
    <w:rsid w:val="00142889"/>
    <w:rsid w:val="00145995"/>
    <w:rsid w:val="00147982"/>
    <w:rsid w:val="00150DDC"/>
    <w:rsid w:val="00152B72"/>
    <w:rsid w:val="00165C89"/>
    <w:rsid w:val="00171473"/>
    <w:rsid w:val="00172E39"/>
    <w:rsid w:val="001753D7"/>
    <w:rsid w:val="00175913"/>
    <w:rsid w:val="00175FB1"/>
    <w:rsid w:val="00176225"/>
    <w:rsid w:val="001800B5"/>
    <w:rsid w:val="00183337"/>
    <w:rsid w:val="00186ABD"/>
    <w:rsid w:val="001903AC"/>
    <w:rsid w:val="00192CA6"/>
    <w:rsid w:val="00194492"/>
    <w:rsid w:val="001A0E1F"/>
    <w:rsid w:val="001B6642"/>
    <w:rsid w:val="001B6B82"/>
    <w:rsid w:val="001B7BBF"/>
    <w:rsid w:val="001C22E1"/>
    <w:rsid w:val="001C747E"/>
    <w:rsid w:val="001C7E57"/>
    <w:rsid w:val="001D0978"/>
    <w:rsid w:val="001D55C5"/>
    <w:rsid w:val="001D5D4A"/>
    <w:rsid w:val="001D7AC1"/>
    <w:rsid w:val="001E47BB"/>
    <w:rsid w:val="001F50D2"/>
    <w:rsid w:val="001F7976"/>
    <w:rsid w:val="00204C3E"/>
    <w:rsid w:val="00210CC8"/>
    <w:rsid w:val="00212079"/>
    <w:rsid w:val="002158F6"/>
    <w:rsid w:val="00224DF4"/>
    <w:rsid w:val="00225CBB"/>
    <w:rsid w:val="002264D5"/>
    <w:rsid w:val="002321EE"/>
    <w:rsid w:val="0024207E"/>
    <w:rsid w:val="002452DD"/>
    <w:rsid w:val="0024589C"/>
    <w:rsid w:val="00245D42"/>
    <w:rsid w:val="00246D97"/>
    <w:rsid w:val="00247F8A"/>
    <w:rsid w:val="00260A9D"/>
    <w:rsid w:val="002656D9"/>
    <w:rsid w:val="0026666C"/>
    <w:rsid w:val="00271465"/>
    <w:rsid w:val="00272A29"/>
    <w:rsid w:val="00274AB9"/>
    <w:rsid w:val="002776AC"/>
    <w:rsid w:val="002A6443"/>
    <w:rsid w:val="002B2031"/>
    <w:rsid w:val="002B28EA"/>
    <w:rsid w:val="002B2CFB"/>
    <w:rsid w:val="002B7E6E"/>
    <w:rsid w:val="002C0406"/>
    <w:rsid w:val="002C7E10"/>
    <w:rsid w:val="002D0297"/>
    <w:rsid w:val="002D1233"/>
    <w:rsid w:val="002D45BE"/>
    <w:rsid w:val="002D515A"/>
    <w:rsid w:val="002D7346"/>
    <w:rsid w:val="002D7A63"/>
    <w:rsid w:val="002E227E"/>
    <w:rsid w:val="002E6E32"/>
    <w:rsid w:val="002E7EA2"/>
    <w:rsid w:val="002F053F"/>
    <w:rsid w:val="002F0768"/>
    <w:rsid w:val="00303EFE"/>
    <w:rsid w:val="00305558"/>
    <w:rsid w:val="00305F16"/>
    <w:rsid w:val="003178D9"/>
    <w:rsid w:val="00322A1E"/>
    <w:rsid w:val="003302B4"/>
    <w:rsid w:val="00334B8F"/>
    <w:rsid w:val="00337EEE"/>
    <w:rsid w:val="00342D84"/>
    <w:rsid w:val="003434D8"/>
    <w:rsid w:val="003448E5"/>
    <w:rsid w:val="00351598"/>
    <w:rsid w:val="003538C0"/>
    <w:rsid w:val="00356EAE"/>
    <w:rsid w:val="003571B8"/>
    <w:rsid w:val="0036121C"/>
    <w:rsid w:val="00362F23"/>
    <w:rsid w:val="003674EA"/>
    <w:rsid w:val="0037292D"/>
    <w:rsid w:val="00372BC5"/>
    <w:rsid w:val="003766CC"/>
    <w:rsid w:val="00377AF6"/>
    <w:rsid w:val="003805D2"/>
    <w:rsid w:val="00381F5C"/>
    <w:rsid w:val="00384EEE"/>
    <w:rsid w:val="00385482"/>
    <w:rsid w:val="00387E20"/>
    <w:rsid w:val="00392650"/>
    <w:rsid w:val="003963DC"/>
    <w:rsid w:val="003A2FD3"/>
    <w:rsid w:val="003A4D76"/>
    <w:rsid w:val="003A6F61"/>
    <w:rsid w:val="003A74D9"/>
    <w:rsid w:val="003B1A24"/>
    <w:rsid w:val="003B666E"/>
    <w:rsid w:val="003C0930"/>
    <w:rsid w:val="003C1ADD"/>
    <w:rsid w:val="003C3481"/>
    <w:rsid w:val="003C6134"/>
    <w:rsid w:val="003E2899"/>
    <w:rsid w:val="003E424D"/>
    <w:rsid w:val="003E4A37"/>
    <w:rsid w:val="003F3D59"/>
    <w:rsid w:val="003F6B6E"/>
    <w:rsid w:val="0040147F"/>
    <w:rsid w:val="00424DD5"/>
    <w:rsid w:val="00432DD1"/>
    <w:rsid w:val="004343D8"/>
    <w:rsid w:val="004347A1"/>
    <w:rsid w:val="00441C6D"/>
    <w:rsid w:val="00442762"/>
    <w:rsid w:val="00443B9A"/>
    <w:rsid w:val="00450356"/>
    <w:rsid w:val="00450D3D"/>
    <w:rsid w:val="00451053"/>
    <w:rsid w:val="00451159"/>
    <w:rsid w:val="004560D4"/>
    <w:rsid w:val="00457C75"/>
    <w:rsid w:val="0046001F"/>
    <w:rsid w:val="00460D0C"/>
    <w:rsid w:val="0046466F"/>
    <w:rsid w:val="0046775D"/>
    <w:rsid w:val="00470E6E"/>
    <w:rsid w:val="004718DA"/>
    <w:rsid w:val="0047584E"/>
    <w:rsid w:val="0048479C"/>
    <w:rsid w:val="00484C75"/>
    <w:rsid w:val="00484F77"/>
    <w:rsid w:val="0048686E"/>
    <w:rsid w:val="00487AB6"/>
    <w:rsid w:val="00491CAB"/>
    <w:rsid w:val="0049245E"/>
    <w:rsid w:val="004A1E8D"/>
    <w:rsid w:val="004A1FF0"/>
    <w:rsid w:val="004A7577"/>
    <w:rsid w:val="004B0A2F"/>
    <w:rsid w:val="004B1226"/>
    <w:rsid w:val="004B3BEA"/>
    <w:rsid w:val="004B5AAA"/>
    <w:rsid w:val="004C09B0"/>
    <w:rsid w:val="004C6754"/>
    <w:rsid w:val="004D025B"/>
    <w:rsid w:val="004D6863"/>
    <w:rsid w:val="004D6F62"/>
    <w:rsid w:val="004F13A0"/>
    <w:rsid w:val="004F193C"/>
    <w:rsid w:val="004F4595"/>
    <w:rsid w:val="00500C8D"/>
    <w:rsid w:val="0050124E"/>
    <w:rsid w:val="0050176C"/>
    <w:rsid w:val="00501826"/>
    <w:rsid w:val="0050559A"/>
    <w:rsid w:val="00507345"/>
    <w:rsid w:val="005110AD"/>
    <w:rsid w:val="0051218E"/>
    <w:rsid w:val="0051665F"/>
    <w:rsid w:val="005179F6"/>
    <w:rsid w:val="005228E1"/>
    <w:rsid w:val="0052688C"/>
    <w:rsid w:val="00531006"/>
    <w:rsid w:val="00531827"/>
    <w:rsid w:val="0055278F"/>
    <w:rsid w:val="00571B7A"/>
    <w:rsid w:val="00571DF1"/>
    <w:rsid w:val="00582015"/>
    <w:rsid w:val="00590B27"/>
    <w:rsid w:val="00593CCF"/>
    <w:rsid w:val="005954CD"/>
    <w:rsid w:val="0059576C"/>
    <w:rsid w:val="00596538"/>
    <w:rsid w:val="0059672B"/>
    <w:rsid w:val="00597AB7"/>
    <w:rsid w:val="005A0A89"/>
    <w:rsid w:val="005A2356"/>
    <w:rsid w:val="005A5BFB"/>
    <w:rsid w:val="005B1657"/>
    <w:rsid w:val="005B174D"/>
    <w:rsid w:val="005C0C52"/>
    <w:rsid w:val="005C1120"/>
    <w:rsid w:val="005C4D01"/>
    <w:rsid w:val="005C5FB0"/>
    <w:rsid w:val="005C6474"/>
    <w:rsid w:val="005C7512"/>
    <w:rsid w:val="005D73D7"/>
    <w:rsid w:val="005E322F"/>
    <w:rsid w:val="005E7FBF"/>
    <w:rsid w:val="005F027A"/>
    <w:rsid w:val="005F3A87"/>
    <w:rsid w:val="005F44D2"/>
    <w:rsid w:val="005F7A77"/>
    <w:rsid w:val="006028FD"/>
    <w:rsid w:val="00603534"/>
    <w:rsid w:val="006060D9"/>
    <w:rsid w:val="006124D7"/>
    <w:rsid w:val="006144E0"/>
    <w:rsid w:val="006170E4"/>
    <w:rsid w:val="00617AD2"/>
    <w:rsid w:val="006217E9"/>
    <w:rsid w:val="0062752C"/>
    <w:rsid w:val="00630D44"/>
    <w:rsid w:val="00635E07"/>
    <w:rsid w:val="00647CC1"/>
    <w:rsid w:val="00653D62"/>
    <w:rsid w:val="00662B51"/>
    <w:rsid w:val="00665A95"/>
    <w:rsid w:val="006744DC"/>
    <w:rsid w:val="00676955"/>
    <w:rsid w:val="00676A60"/>
    <w:rsid w:val="00676E87"/>
    <w:rsid w:val="00681466"/>
    <w:rsid w:val="00682283"/>
    <w:rsid w:val="00682FCC"/>
    <w:rsid w:val="0069134C"/>
    <w:rsid w:val="0069462C"/>
    <w:rsid w:val="006A2FDE"/>
    <w:rsid w:val="006A499C"/>
    <w:rsid w:val="006B0026"/>
    <w:rsid w:val="006B3595"/>
    <w:rsid w:val="006B4736"/>
    <w:rsid w:val="006B6F14"/>
    <w:rsid w:val="006C2927"/>
    <w:rsid w:val="006C33BC"/>
    <w:rsid w:val="006C49E6"/>
    <w:rsid w:val="006C601A"/>
    <w:rsid w:val="006D5AE1"/>
    <w:rsid w:val="006D6762"/>
    <w:rsid w:val="006E0295"/>
    <w:rsid w:val="006E276C"/>
    <w:rsid w:val="006E4852"/>
    <w:rsid w:val="006E7FA6"/>
    <w:rsid w:val="006F2E68"/>
    <w:rsid w:val="006F4B55"/>
    <w:rsid w:val="00702090"/>
    <w:rsid w:val="00702DCA"/>
    <w:rsid w:val="0071221B"/>
    <w:rsid w:val="0071484C"/>
    <w:rsid w:val="007201AD"/>
    <w:rsid w:val="007201F4"/>
    <w:rsid w:val="0072021D"/>
    <w:rsid w:val="00724A42"/>
    <w:rsid w:val="00734F66"/>
    <w:rsid w:val="00735391"/>
    <w:rsid w:val="007424B9"/>
    <w:rsid w:val="00750057"/>
    <w:rsid w:val="00750699"/>
    <w:rsid w:val="00755F31"/>
    <w:rsid w:val="007615CD"/>
    <w:rsid w:val="007625DB"/>
    <w:rsid w:val="00763595"/>
    <w:rsid w:val="007659B0"/>
    <w:rsid w:val="007718E3"/>
    <w:rsid w:val="007731E2"/>
    <w:rsid w:val="0077618B"/>
    <w:rsid w:val="00794E62"/>
    <w:rsid w:val="00795590"/>
    <w:rsid w:val="007A0D8F"/>
    <w:rsid w:val="007A3179"/>
    <w:rsid w:val="007B0CC4"/>
    <w:rsid w:val="007B17C7"/>
    <w:rsid w:val="007B18AA"/>
    <w:rsid w:val="007B1C64"/>
    <w:rsid w:val="007C2205"/>
    <w:rsid w:val="007C7D06"/>
    <w:rsid w:val="007D5215"/>
    <w:rsid w:val="007D7728"/>
    <w:rsid w:val="007E0260"/>
    <w:rsid w:val="007E41F2"/>
    <w:rsid w:val="007E6688"/>
    <w:rsid w:val="007E7ACE"/>
    <w:rsid w:val="007F6F6A"/>
    <w:rsid w:val="0080132D"/>
    <w:rsid w:val="00822423"/>
    <w:rsid w:val="0084011E"/>
    <w:rsid w:val="008409DB"/>
    <w:rsid w:val="008463C3"/>
    <w:rsid w:val="008506A2"/>
    <w:rsid w:val="00852606"/>
    <w:rsid w:val="00855181"/>
    <w:rsid w:val="0086018A"/>
    <w:rsid w:val="008604BD"/>
    <w:rsid w:val="0086336C"/>
    <w:rsid w:val="00863918"/>
    <w:rsid w:val="008735D7"/>
    <w:rsid w:val="00874563"/>
    <w:rsid w:val="00880D10"/>
    <w:rsid w:val="00881682"/>
    <w:rsid w:val="00886856"/>
    <w:rsid w:val="00892F74"/>
    <w:rsid w:val="00893974"/>
    <w:rsid w:val="00893F05"/>
    <w:rsid w:val="0089521D"/>
    <w:rsid w:val="00895666"/>
    <w:rsid w:val="008A0B9B"/>
    <w:rsid w:val="008B2643"/>
    <w:rsid w:val="008B61BA"/>
    <w:rsid w:val="008B6529"/>
    <w:rsid w:val="008B6595"/>
    <w:rsid w:val="008B77BA"/>
    <w:rsid w:val="008C073B"/>
    <w:rsid w:val="008C2401"/>
    <w:rsid w:val="008C356B"/>
    <w:rsid w:val="008D1691"/>
    <w:rsid w:val="008D265B"/>
    <w:rsid w:val="008D3119"/>
    <w:rsid w:val="008D62BC"/>
    <w:rsid w:val="008E091D"/>
    <w:rsid w:val="008F22C8"/>
    <w:rsid w:val="008F2E8C"/>
    <w:rsid w:val="008F4822"/>
    <w:rsid w:val="009014C1"/>
    <w:rsid w:val="0090170A"/>
    <w:rsid w:val="0090529D"/>
    <w:rsid w:val="009077F0"/>
    <w:rsid w:val="009143BD"/>
    <w:rsid w:val="00923DFF"/>
    <w:rsid w:val="00926158"/>
    <w:rsid w:val="00931FD0"/>
    <w:rsid w:val="0093204D"/>
    <w:rsid w:val="00936229"/>
    <w:rsid w:val="0093680E"/>
    <w:rsid w:val="0093764A"/>
    <w:rsid w:val="00940AC2"/>
    <w:rsid w:val="00941A58"/>
    <w:rsid w:val="00942C67"/>
    <w:rsid w:val="00946DE8"/>
    <w:rsid w:val="009521CB"/>
    <w:rsid w:val="009657B9"/>
    <w:rsid w:val="009736B0"/>
    <w:rsid w:val="009823D2"/>
    <w:rsid w:val="00984720"/>
    <w:rsid w:val="00993083"/>
    <w:rsid w:val="009A4255"/>
    <w:rsid w:val="009A4F38"/>
    <w:rsid w:val="009A63A7"/>
    <w:rsid w:val="009A704E"/>
    <w:rsid w:val="009A7304"/>
    <w:rsid w:val="009A790F"/>
    <w:rsid w:val="009B310F"/>
    <w:rsid w:val="009B71F0"/>
    <w:rsid w:val="009C03AF"/>
    <w:rsid w:val="009C06E3"/>
    <w:rsid w:val="009C176A"/>
    <w:rsid w:val="009C4F21"/>
    <w:rsid w:val="009C76CD"/>
    <w:rsid w:val="009D1D94"/>
    <w:rsid w:val="009D3D43"/>
    <w:rsid w:val="009D6521"/>
    <w:rsid w:val="009D6549"/>
    <w:rsid w:val="009E58AE"/>
    <w:rsid w:val="009F3021"/>
    <w:rsid w:val="009F4525"/>
    <w:rsid w:val="00A0071A"/>
    <w:rsid w:val="00A0177D"/>
    <w:rsid w:val="00A045EE"/>
    <w:rsid w:val="00A0693F"/>
    <w:rsid w:val="00A07E26"/>
    <w:rsid w:val="00A10BB2"/>
    <w:rsid w:val="00A32386"/>
    <w:rsid w:val="00A36B9E"/>
    <w:rsid w:val="00A40D99"/>
    <w:rsid w:val="00A42D07"/>
    <w:rsid w:val="00A43260"/>
    <w:rsid w:val="00A4748B"/>
    <w:rsid w:val="00A56FD3"/>
    <w:rsid w:val="00A60662"/>
    <w:rsid w:val="00A620A7"/>
    <w:rsid w:val="00A6583C"/>
    <w:rsid w:val="00A67691"/>
    <w:rsid w:val="00A7129F"/>
    <w:rsid w:val="00A74DCF"/>
    <w:rsid w:val="00A75218"/>
    <w:rsid w:val="00A7582A"/>
    <w:rsid w:val="00A85329"/>
    <w:rsid w:val="00A86091"/>
    <w:rsid w:val="00A908BA"/>
    <w:rsid w:val="00A908EC"/>
    <w:rsid w:val="00A9320A"/>
    <w:rsid w:val="00AA01B7"/>
    <w:rsid w:val="00AA1421"/>
    <w:rsid w:val="00AA7334"/>
    <w:rsid w:val="00AA78D1"/>
    <w:rsid w:val="00AB0A63"/>
    <w:rsid w:val="00AB2D19"/>
    <w:rsid w:val="00AB3913"/>
    <w:rsid w:val="00AB51E3"/>
    <w:rsid w:val="00AC539B"/>
    <w:rsid w:val="00AC68B7"/>
    <w:rsid w:val="00AD2CED"/>
    <w:rsid w:val="00AD2EF6"/>
    <w:rsid w:val="00AD49F7"/>
    <w:rsid w:val="00AE4FCE"/>
    <w:rsid w:val="00AE6092"/>
    <w:rsid w:val="00AF3CA2"/>
    <w:rsid w:val="00B0539B"/>
    <w:rsid w:val="00B06BCA"/>
    <w:rsid w:val="00B1467C"/>
    <w:rsid w:val="00B1521C"/>
    <w:rsid w:val="00B1699C"/>
    <w:rsid w:val="00B223AD"/>
    <w:rsid w:val="00B31174"/>
    <w:rsid w:val="00B35A4E"/>
    <w:rsid w:val="00B365CA"/>
    <w:rsid w:val="00B37318"/>
    <w:rsid w:val="00B41825"/>
    <w:rsid w:val="00B423C5"/>
    <w:rsid w:val="00B445E1"/>
    <w:rsid w:val="00B448C2"/>
    <w:rsid w:val="00B4645D"/>
    <w:rsid w:val="00B46C3E"/>
    <w:rsid w:val="00B52517"/>
    <w:rsid w:val="00B57E02"/>
    <w:rsid w:val="00B632B8"/>
    <w:rsid w:val="00B66B03"/>
    <w:rsid w:val="00B66EDB"/>
    <w:rsid w:val="00B81C58"/>
    <w:rsid w:val="00B875D5"/>
    <w:rsid w:val="00B9079B"/>
    <w:rsid w:val="00B952D0"/>
    <w:rsid w:val="00BA1BA7"/>
    <w:rsid w:val="00BA4716"/>
    <w:rsid w:val="00BB1DA0"/>
    <w:rsid w:val="00BC501B"/>
    <w:rsid w:val="00BC7B3A"/>
    <w:rsid w:val="00BD0756"/>
    <w:rsid w:val="00BD2267"/>
    <w:rsid w:val="00BD462A"/>
    <w:rsid w:val="00BD48C9"/>
    <w:rsid w:val="00BD4BB7"/>
    <w:rsid w:val="00BD5F78"/>
    <w:rsid w:val="00BD6A08"/>
    <w:rsid w:val="00BE6837"/>
    <w:rsid w:val="00BF3AB1"/>
    <w:rsid w:val="00C10E16"/>
    <w:rsid w:val="00C13565"/>
    <w:rsid w:val="00C237CC"/>
    <w:rsid w:val="00C2432A"/>
    <w:rsid w:val="00C27A5D"/>
    <w:rsid w:val="00C408D9"/>
    <w:rsid w:val="00C43164"/>
    <w:rsid w:val="00C43251"/>
    <w:rsid w:val="00C4648A"/>
    <w:rsid w:val="00C505B9"/>
    <w:rsid w:val="00C5076D"/>
    <w:rsid w:val="00C51E0D"/>
    <w:rsid w:val="00C53800"/>
    <w:rsid w:val="00C56AED"/>
    <w:rsid w:val="00C57E69"/>
    <w:rsid w:val="00C615D3"/>
    <w:rsid w:val="00C63433"/>
    <w:rsid w:val="00C637ED"/>
    <w:rsid w:val="00C67157"/>
    <w:rsid w:val="00C71BEE"/>
    <w:rsid w:val="00C73B36"/>
    <w:rsid w:val="00C76F57"/>
    <w:rsid w:val="00C82C81"/>
    <w:rsid w:val="00C926F0"/>
    <w:rsid w:val="00C9779E"/>
    <w:rsid w:val="00CA6842"/>
    <w:rsid w:val="00CB63D3"/>
    <w:rsid w:val="00CC6CEE"/>
    <w:rsid w:val="00CD2B8A"/>
    <w:rsid w:val="00CD3002"/>
    <w:rsid w:val="00CD4290"/>
    <w:rsid w:val="00CE2E46"/>
    <w:rsid w:val="00CE317D"/>
    <w:rsid w:val="00CE3D3B"/>
    <w:rsid w:val="00CF15C2"/>
    <w:rsid w:val="00CF1957"/>
    <w:rsid w:val="00CF21DE"/>
    <w:rsid w:val="00CF3E87"/>
    <w:rsid w:val="00CF468C"/>
    <w:rsid w:val="00CF6ED6"/>
    <w:rsid w:val="00CF763B"/>
    <w:rsid w:val="00D0031D"/>
    <w:rsid w:val="00D00C70"/>
    <w:rsid w:val="00D072E2"/>
    <w:rsid w:val="00D075F7"/>
    <w:rsid w:val="00D07ED0"/>
    <w:rsid w:val="00D115F4"/>
    <w:rsid w:val="00D1789B"/>
    <w:rsid w:val="00D25204"/>
    <w:rsid w:val="00D27794"/>
    <w:rsid w:val="00D31C81"/>
    <w:rsid w:val="00D33B37"/>
    <w:rsid w:val="00D3709D"/>
    <w:rsid w:val="00D40AAF"/>
    <w:rsid w:val="00D60804"/>
    <w:rsid w:val="00D61296"/>
    <w:rsid w:val="00D70973"/>
    <w:rsid w:val="00D732EB"/>
    <w:rsid w:val="00D77815"/>
    <w:rsid w:val="00D80E6D"/>
    <w:rsid w:val="00D816E6"/>
    <w:rsid w:val="00D8352B"/>
    <w:rsid w:val="00D901F7"/>
    <w:rsid w:val="00D92A25"/>
    <w:rsid w:val="00D96C83"/>
    <w:rsid w:val="00DA075E"/>
    <w:rsid w:val="00DA2B4C"/>
    <w:rsid w:val="00DA4A64"/>
    <w:rsid w:val="00DB55DA"/>
    <w:rsid w:val="00DB7CB7"/>
    <w:rsid w:val="00DC76D8"/>
    <w:rsid w:val="00DD0FB2"/>
    <w:rsid w:val="00DD501B"/>
    <w:rsid w:val="00DD5AD6"/>
    <w:rsid w:val="00DE5858"/>
    <w:rsid w:val="00DF3CB4"/>
    <w:rsid w:val="00DF46BA"/>
    <w:rsid w:val="00DF5533"/>
    <w:rsid w:val="00E0134C"/>
    <w:rsid w:val="00E037A4"/>
    <w:rsid w:val="00E04658"/>
    <w:rsid w:val="00E07A2F"/>
    <w:rsid w:val="00E22B40"/>
    <w:rsid w:val="00E3016A"/>
    <w:rsid w:val="00E32E5B"/>
    <w:rsid w:val="00E35A65"/>
    <w:rsid w:val="00E428B0"/>
    <w:rsid w:val="00E439F8"/>
    <w:rsid w:val="00E448BD"/>
    <w:rsid w:val="00E47494"/>
    <w:rsid w:val="00E474D6"/>
    <w:rsid w:val="00E474F8"/>
    <w:rsid w:val="00E5217B"/>
    <w:rsid w:val="00E60306"/>
    <w:rsid w:val="00E6055C"/>
    <w:rsid w:val="00E63E69"/>
    <w:rsid w:val="00E65DD7"/>
    <w:rsid w:val="00E67A9F"/>
    <w:rsid w:val="00E70F3F"/>
    <w:rsid w:val="00E723EA"/>
    <w:rsid w:val="00E73319"/>
    <w:rsid w:val="00E76360"/>
    <w:rsid w:val="00E8068E"/>
    <w:rsid w:val="00E87EC7"/>
    <w:rsid w:val="00E91BD3"/>
    <w:rsid w:val="00E93A22"/>
    <w:rsid w:val="00E93D73"/>
    <w:rsid w:val="00E9464B"/>
    <w:rsid w:val="00EA0BD9"/>
    <w:rsid w:val="00EA3F82"/>
    <w:rsid w:val="00EA577B"/>
    <w:rsid w:val="00EA6BA6"/>
    <w:rsid w:val="00EB4E2E"/>
    <w:rsid w:val="00EC0AEC"/>
    <w:rsid w:val="00EC0DF4"/>
    <w:rsid w:val="00EC10AB"/>
    <w:rsid w:val="00EC7B5D"/>
    <w:rsid w:val="00ED116B"/>
    <w:rsid w:val="00ED6B00"/>
    <w:rsid w:val="00EE3A09"/>
    <w:rsid w:val="00EE4B65"/>
    <w:rsid w:val="00EE6516"/>
    <w:rsid w:val="00EE74CB"/>
    <w:rsid w:val="00EE7978"/>
    <w:rsid w:val="00EF0D18"/>
    <w:rsid w:val="00EF3E81"/>
    <w:rsid w:val="00F003DF"/>
    <w:rsid w:val="00F01CE4"/>
    <w:rsid w:val="00F04A13"/>
    <w:rsid w:val="00F0588A"/>
    <w:rsid w:val="00F27A0C"/>
    <w:rsid w:val="00F41369"/>
    <w:rsid w:val="00F47C71"/>
    <w:rsid w:val="00F60D23"/>
    <w:rsid w:val="00F65E26"/>
    <w:rsid w:val="00F8036A"/>
    <w:rsid w:val="00F81221"/>
    <w:rsid w:val="00F86A79"/>
    <w:rsid w:val="00F91DD4"/>
    <w:rsid w:val="00F93921"/>
    <w:rsid w:val="00FA17DC"/>
    <w:rsid w:val="00FA268B"/>
    <w:rsid w:val="00FC2965"/>
    <w:rsid w:val="00FC5E18"/>
    <w:rsid w:val="00FD3D0E"/>
    <w:rsid w:val="00FD638B"/>
    <w:rsid w:val="00FE2D2A"/>
    <w:rsid w:val="00FF3E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A18260"/>
  <w15:docId w15:val="{9ABE3DF2-37F2-47F2-BDCA-27DAFB5B3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uiPriority="35" w:qFormat="1"/>
    <w:lsdException w:name="table of figures" w:uiPriority="99"/>
    <w:lsdException w:name="footnote reference" w:uiPriority="99"/>
    <w:lsdException w:name="annotation reference" w:uiPriority="99"/>
    <w:lsdException w:name="endnote reference" w:uiPriority="99"/>
    <w:lsdException w:name="endnote text" w:uiPriority="99"/>
    <w:lsdException w:name="toa heading" w:uiPriority="99"/>
    <w:lsdException w:name="Title" w:uiPriority="10" w:qFormat="1"/>
    <w:lsdException w:name="Body Text" w:uiPriority="99" w:qFormat="1"/>
    <w:lsdException w:name="Body Text Indent" w:uiPriority="99"/>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Preformatted"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99"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0662"/>
    <w:pPr>
      <w:spacing w:line="360" w:lineRule="auto"/>
      <w:jc w:val="both"/>
    </w:pPr>
    <w:rPr>
      <w:rFonts w:ascii="Calibri Light" w:hAnsi="Calibri Light"/>
      <w:sz w:val="24"/>
      <w:szCs w:val="24"/>
      <w:lang w:val="en-GB" w:eastAsia="ro-RO"/>
    </w:rPr>
  </w:style>
  <w:style w:type="paragraph" w:styleId="Heading1">
    <w:name w:val="heading 1"/>
    <w:aliases w:val="Hoofdstuk,Chap,2 Titlu 1"/>
    <w:basedOn w:val="Normal"/>
    <w:next w:val="Normal"/>
    <w:link w:val="Heading1Char"/>
    <w:qFormat/>
    <w:rsid w:val="00C505B9"/>
    <w:pPr>
      <w:keepNext/>
      <w:keepLines/>
      <w:numPr>
        <w:numId w:val="9"/>
      </w:numPr>
      <w:spacing w:before="480"/>
      <w:outlineLvl w:val="0"/>
    </w:pPr>
    <w:rPr>
      <w:rFonts w:ascii="Calibri" w:eastAsia="MS ????" w:hAnsi="Calibri"/>
      <w:b/>
      <w:bCs/>
      <w:color w:val="345A8A"/>
      <w:sz w:val="32"/>
      <w:szCs w:val="32"/>
      <w:lang w:val="en-US" w:eastAsia="en-US"/>
    </w:rPr>
  </w:style>
  <w:style w:type="paragraph" w:styleId="Heading2">
    <w:name w:val="heading 2"/>
    <w:aliases w:val="Paragraaf,Chapter,2,New Heading 2,a Titlu 2,3 Titlu 2"/>
    <w:basedOn w:val="Normal"/>
    <w:next w:val="Normal"/>
    <w:link w:val="Heading2Char"/>
    <w:uiPriority w:val="9"/>
    <w:qFormat/>
    <w:rsid w:val="009C4F21"/>
    <w:pPr>
      <w:keepNext/>
      <w:keepLines/>
      <w:numPr>
        <w:ilvl w:val="1"/>
        <w:numId w:val="9"/>
      </w:numPr>
      <w:spacing w:before="200"/>
      <w:outlineLvl w:val="1"/>
    </w:pPr>
    <w:rPr>
      <w:rFonts w:eastAsia="MS ????"/>
      <w:b/>
      <w:bCs/>
      <w:color w:val="4F81BD"/>
      <w:sz w:val="26"/>
      <w:szCs w:val="26"/>
      <w:lang w:val="en-US" w:eastAsia="en-US"/>
    </w:rPr>
  </w:style>
  <w:style w:type="paragraph" w:styleId="Heading3">
    <w:name w:val="heading 3"/>
    <w:aliases w:val="Do Not Use 3,4 Titlu 3"/>
    <w:basedOn w:val="Normal"/>
    <w:next w:val="Normal"/>
    <w:link w:val="Heading3Char"/>
    <w:uiPriority w:val="9"/>
    <w:qFormat/>
    <w:rsid w:val="00C505B9"/>
    <w:pPr>
      <w:keepNext/>
      <w:keepLines/>
      <w:numPr>
        <w:ilvl w:val="2"/>
        <w:numId w:val="9"/>
      </w:numPr>
      <w:spacing w:before="200"/>
      <w:outlineLvl w:val="2"/>
    </w:pPr>
    <w:rPr>
      <w:rFonts w:ascii="Calibri" w:eastAsia="MS ????" w:hAnsi="Calibri"/>
      <w:b/>
      <w:bCs/>
      <w:color w:val="4F81BD"/>
      <w:lang w:val="en-US" w:eastAsia="en-US"/>
    </w:rPr>
  </w:style>
  <w:style w:type="paragraph" w:styleId="Heading4">
    <w:name w:val="heading 4"/>
    <w:aliases w:val="Kopje,Subsection,Level 2 - a,5 Titlu 4"/>
    <w:basedOn w:val="Normal"/>
    <w:next w:val="Normal"/>
    <w:link w:val="Heading4Char"/>
    <w:qFormat/>
    <w:rsid w:val="00AB51E3"/>
    <w:pPr>
      <w:keepNext/>
      <w:numPr>
        <w:ilvl w:val="3"/>
        <w:numId w:val="9"/>
      </w:numPr>
      <w:outlineLvl w:val="3"/>
    </w:pPr>
    <w:rPr>
      <w:rFonts w:ascii="Trebuchet MS" w:hAnsi="Trebuchet MS"/>
      <w:b/>
      <w:i/>
      <w:noProof/>
      <w:lang w:val="ro-RO" w:eastAsia="en-US"/>
    </w:rPr>
  </w:style>
  <w:style w:type="paragraph" w:styleId="Heading5">
    <w:name w:val="heading 5"/>
    <w:aliases w:val="Kop 1A,Paragraph"/>
    <w:basedOn w:val="Normal"/>
    <w:next w:val="Normal"/>
    <w:link w:val="Heading5Char"/>
    <w:qFormat/>
    <w:rsid w:val="00AB51E3"/>
    <w:pPr>
      <w:keepNext/>
      <w:numPr>
        <w:ilvl w:val="4"/>
        <w:numId w:val="9"/>
      </w:numPr>
      <w:outlineLvl w:val="4"/>
    </w:pPr>
    <w:rPr>
      <w:rFonts w:ascii="Arial" w:hAnsi="Arial"/>
      <w:bCs/>
      <w:sz w:val="28"/>
      <w:lang w:val="ro-RO" w:eastAsia="en-US"/>
    </w:rPr>
  </w:style>
  <w:style w:type="paragraph" w:styleId="Heading6">
    <w:name w:val="heading 6"/>
    <w:basedOn w:val="Normal"/>
    <w:next w:val="Normal"/>
    <w:link w:val="Heading6Char"/>
    <w:uiPriority w:val="9"/>
    <w:qFormat/>
    <w:rsid w:val="00AB51E3"/>
    <w:pPr>
      <w:numPr>
        <w:ilvl w:val="5"/>
        <w:numId w:val="9"/>
      </w:numPr>
      <w:spacing w:before="240" w:after="60"/>
      <w:outlineLvl w:val="5"/>
    </w:pPr>
    <w:rPr>
      <w:rFonts w:ascii="Trebuchet MS" w:hAnsi="Trebuchet MS"/>
      <w:b/>
      <w:bCs/>
      <w:sz w:val="22"/>
      <w:szCs w:val="22"/>
      <w:lang w:val="ro-RO" w:eastAsia="en-US"/>
    </w:rPr>
  </w:style>
  <w:style w:type="paragraph" w:styleId="Heading7">
    <w:name w:val="heading 7"/>
    <w:aliases w:val="Opsomming 1"/>
    <w:basedOn w:val="Normal"/>
    <w:next w:val="Normal"/>
    <w:link w:val="Heading7Char"/>
    <w:uiPriority w:val="9"/>
    <w:qFormat/>
    <w:rsid w:val="00AB51E3"/>
    <w:pPr>
      <w:numPr>
        <w:ilvl w:val="6"/>
        <w:numId w:val="9"/>
      </w:numPr>
      <w:spacing w:before="240" w:after="60"/>
      <w:outlineLvl w:val="6"/>
    </w:pPr>
    <w:rPr>
      <w:rFonts w:ascii="Trebuchet MS" w:hAnsi="Trebuchet MS"/>
      <w:lang w:val="ro-RO" w:eastAsia="en-US"/>
    </w:rPr>
  </w:style>
  <w:style w:type="paragraph" w:styleId="Heading8">
    <w:name w:val="heading 8"/>
    <w:basedOn w:val="Normal"/>
    <w:next w:val="Normal"/>
    <w:link w:val="Heading8Char"/>
    <w:uiPriority w:val="9"/>
    <w:qFormat/>
    <w:rsid w:val="00AB51E3"/>
    <w:pPr>
      <w:numPr>
        <w:ilvl w:val="7"/>
        <w:numId w:val="9"/>
      </w:numPr>
      <w:spacing w:before="240" w:after="60"/>
      <w:outlineLvl w:val="7"/>
    </w:pPr>
    <w:rPr>
      <w:rFonts w:ascii="Trebuchet MS" w:hAnsi="Trebuchet MS"/>
      <w:i/>
      <w:iCs/>
      <w:lang w:val="ro-RO" w:eastAsia="en-US"/>
    </w:rPr>
  </w:style>
  <w:style w:type="paragraph" w:styleId="Heading9">
    <w:name w:val="heading 9"/>
    <w:aliases w:val="Tabelkop 1,Legal Level 1.1.1.1."/>
    <w:basedOn w:val="Normal"/>
    <w:next w:val="Normal"/>
    <w:link w:val="Heading9Char"/>
    <w:uiPriority w:val="9"/>
    <w:qFormat/>
    <w:rsid w:val="00AB51E3"/>
    <w:pPr>
      <w:keepNext/>
      <w:numPr>
        <w:ilvl w:val="8"/>
        <w:numId w:val="9"/>
      </w:numPr>
      <w:tabs>
        <w:tab w:val="num" w:pos="2160"/>
      </w:tabs>
      <w:overflowPunct w:val="0"/>
      <w:autoSpaceDE w:val="0"/>
      <w:autoSpaceDN w:val="0"/>
      <w:adjustRightInd w:val="0"/>
      <w:spacing w:before="80" w:after="60"/>
      <w:textAlignment w:val="baseline"/>
      <w:outlineLvl w:val="8"/>
    </w:pPr>
    <w:rPr>
      <w:rFonts w:ascii="Arial" w:hAnsi="Arial"/>
      <w:b/>
      <w:kern w:val="28"/>
      <w:sz w:val="22"/>
      <w:szCs w:val="20"/>
      <w:lang w:val="nl-BE"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1,ITT i,Fejléc4,Main Title,titlu"/>
    <w:basedOn w:val="Normal"/>
    <w:link w:val="HeaderChar"/>
    <w:rsid w:val="00D33B37"/>
    <w:pPr>
      <w:tabs>
        <w:tab w:val="center" w:pos="4536"/>
        <w:tab w:val="right" w:pos="9072"/>
      </w:tabs>
    </w:pPr>
  </w:style>
  <w:style w:type="paragraph" w:styleId="Footer">
    <w:name w:val="footer"/>
    <w:aliases w:val=" Char,ITT pdp"/>
    <w:basedOn w:val="Normal"/>
    <w:link w:val="FooterChar"/>
    <w:rsid w:val="00D33B37"/>
    <w:pPr>
      <w:tabs>
        <w:tab w:val="center" w:pos="4536"/>
        <w:tab w:val="right" w:pos="9072"/>
      </w:tabs>
    </w:pPr>
  </w:style>
  <w:style w:type="character" w:styleId="Hyperlink">
    <w:name w:val="Hyperlink"/>
    <w:uiPriority w:val="99"/>
    <w:rsid w:val="00D33B37"/>
    <w:rPr>
      <w:color w:val="0000FF"/>
      <w:u w:val="single"/>
    </w:rPr>
  </w:style>
  <w:style w:type="character" w:styleId="PageNumber">
    <w:name w:val="page number"/>
    <w:basedOn w:val="DefaultParagraphFont"/>
    <w:rsid w:val="00D33B37"/>
  </w:style>
  <w:style w:type="character" w:customStyle="1" w:styleId="Heading1Char">
    <w:name w:val="Heading 1 Char"/>
    <w:aliases w:val="Hoofdstuk Char,Chap Char,2 Titlu 1 Char"/>
    <w:link w:val="Heading1"/>
    <w:rsid w:val="00C505B9"/>
    <w:rPr>
      <w:rFonts w:ascii="Calibri" w:eastAsia="MS ????" w:hAnsi="Calibri"/>
      <w:b/>
      <w:bCs/>
      <w:color w:val="345A8A"/>
      <w:sz w:val="32"/>
      <w:szCs w:val="32"/>
    </w:rPr>
  </w:style>
  <w:style w:type="character" w:customStyle="1" w:styleId="Heading2Char">
    <w:name w:val="Heading 2 Char"/>
    <w:aliases w:val="Paragraaf Char,Chapter Char,2 Char,New Heading 2 Char,a Titlu 2 Char,3 Titlu 2 Char"/>
    <w:link w:val="Heading2"/>
    <w:uiPriority w:val="9"/>
    <w:rsid w:val="009C4F21"/>
    <w:rPr>
      <w:rFonts w:ascii="Calibri Light" w:eastAsia="MS ????" w:hAnsi="Calibri Light"/>
      <w:b/>
      <w:bCs/>
      <w:color w:val="4F81BD"/>
      <w:sz w:val="26"/>
      <w:szCs w:val="26"/>
    </w:rPr>
  </w:style>
  <w:style w:type="character" w:customStyle="1" w:styleId="Heading3Char">
    <w:name w:val="Heading 3 Char"/>
    <w:aliases w:val="Do Not Use 3 Char,4 Titlu 3 Char"/>
    <w:link w:val="Heading3"/>
    <w:uiPriority w:val="9"/>
    <w:rsid w:val="00C505B9"/>
    <w:rPr>
      <w:rFonts w:ascii="Calibri" w:eastAsia="MS ????" w:hAnsi="Calibri"/>
      <w:b/>
      <w:bCs/>
      <w:color w:val="4F81BD"/>
      <w:sz w:val="24"/>
      <w:szCs w:val="24"/>
    </w:rPr>
  </w:style>
  <w:style w:type="paragraph" w:styleId="Caption">
    <w:name w:val="caption"/>
    <w:aliases w:val="Fig &amp; Tab,Caption Above Centered,Caption Above Left,Tabele,Caracter Caracter Caracter,Caracter Caracter Caracter Char Char Char,Caracter Caracter Caracter Char Char Char Char Char,Caracter Caracter Caracter Char,1 Tabele"/>
    <w:basedOn w:val="Normal"/>
    <w:next w:val="Normal"/>
    <w:link w:val="CaptionChar"/>
    <w:uiPriority w:val="35"/>
    <w:qFormat/>
    <w:rsid w:val="00755F31"/>
    <w:pPr>
      <w:spacing w:after="200"/>
      <w:jc w:val="center"/>
    </w:pPr>
    <w:rPr>
      <w:rFonts w:eastAsia="MS ??"/>
      <w:bCs/>
      <w:color w:val="4F81BD"/>
      <w:sz w:val="22"/>
      <w:szCs w:val="18"/>
      <w:lang w:val="en-US" w:eastAsia="en-US"/>
    </w:rPr>
  </w:style>
  <w:style w:type="paragraph" w:styleId="ListParagraph">
    <w:name w:val="List Paragraph"/>
    <w:aliases w:val="bullets,Arial,List_Paragraph,Multilevel para_II,Header bold,Normal bullet 2,Forth level,List1,Listă colorată - Accentuare 11,Bullet,Citation List,Lettre d'introduction,List Paragraph111111,EU,Listă paragraf,Listă paragraf.Lista,ANNEX,lp1"/>
    <w:basedOn w:val="Normal"/>
    <w:link w:val="ListParagraphChar"/>
    <w:autoRedefine/>
    <w:qFormat/>
    <w:rsid w:val="00133433"/>
    <w:pPr>
      <w:keepLines/>
      <w:widowControl w:val="0"/>
      <w:spacing w:line="276" w:lineRule="auto"/>
      <w:contextualSpacing/>
    </w:pPr>
    <w:rPr>
      <w:lang w:val="ro-RO"/>
    </w:rPr>
  </w:style>
  <w:style w:type="character" w:customStyle="1" w:styleId="ListParagraphChar">
    <w:name w:val="List Paragraph Char"/>
    <w:aliases w:val="bullets Char,Arial Char,List_Paragraph Char,Multilevel para_II Char,Header bold Char,Normal bullet 2 Char,Forth level Char,List1 Char,Listă colorată - Accentuare 11 Char,Bullet Char,Citation List Char,Lettre d'introduction Char"/>
    <w:link w:val="ListParagraph"/>
    <w:uiPriority w:val="34"/>
    <w:qFormat/>
    <w:locked/>
    <w:rsid w:val="00133433"/>
    <w:rPr>
      <w:rFonts w:ascii="Calibri Light" w:hAnsi="Calibri Light"/>
      <w:sz w:val="24"/>
      <w:szCs w:val="24"/>
      <w:lang w:val="ro-RO" w:eastAsia="ro-RO"/>
    </w:rPr>
  </w:style>
  <w:style w:type="table" w:styleId="TableGrid">
    <w:name w:val="Table Grid"/>
    <w:basedOn w:val="TableNormal"/>
    <w:rsid w:val="00A620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normal">
    <w:name w:val="Text normal"/>
    <w:link w:val="TextnormalChar"/>
    <w:qFormat/>
    <w:rsid w:val="00BC7B3A"/>
    <w:pPr>
      <w:spacing w:before="80" w:after="160"/>
      <w:ind w:left="1304"/>
      <w:jc w:val="both"/>
    </w:pPr>
    <w:rPr>
      <w:rFonts w:ascii="Arial" w:hAnsi="Arial"/>
      <w:sz w:val="24"/>
      <w:szCs w:val="22"/>
    </w:rPr>
  </w:style>
  <w:style w:type="character" w:customStyle="1" w:styleId="TextnormalChar">
    <w:name w:val="Text normal Char"/>
    <w:link w:val="Textnormal"/>
    <w:rsid w:val="00BC7B3A"/>
    <w:rPr>
      <w:rFonts w:ascii="Arial" w:hAnsi="Arial"/>
      <w:sz w:val="24"/>
      <w:szCs w:val="22"/>
      <w:lang w:eastAsia="en-US"/>
    </w:rPr>
  </w:style>
  <w:style w:type="character" w:styleId="FollowedHyperlink">
    <w:name w:val="FollowedHyperlink"/>
    <w:uiPriority w:val="99"/>
    <w:unhideWhenUsed/>
    <w:rsid w:val="00702DCA"/>
    <w:rPr>
      <w:color w:val="954F72"/>
      <w:u w:val="single"/>
    </w:rPr>
  </w:style>
  <w:style w:type="paragraph" w:styleId="TOC1">
    <w:name w:val="toc 1"/>
    <w:basedOn w:val="Normal"/>
    <w:next w:val="Normal"/>
    <w:autoRedefine/>
    <w:uiPriority w:val="39"/>
    <w:unhideWhenUsed/>
    <w:qFormat/>
    <w:rsid w:val="002E7EA2"/>
    <w:pPr>
      <w:tabs>
        <w:tab w:val="right" w:leader="dot" w:pos="9350"/>
      </w:tabs>
      <w:suppressAutoHyphens/>
    </w:pPr>
    <w:rPr>
      <w:rFonts w:cs="Calibri Light"/>
      <w:lang w:val="en-US" w:eastAsia="ar-SA"/>
    </w:rPr>
  </w:style>
  <w:style w:type="paragraph" w:styleId="TOC2">
    <w:name w:val="toc 2"/>
    <w:basedOn w:val="Normal"/>
    <w:next w:val="Normal"/>
    <w:autoRedefine/>
    <w:uiPriority w:val="39"/>
    <w:unhideWhenUsed/>
    <w:qFormat/>
    <w:rsid w:val="00702DCA"/>
    <w:pPr>
      <w:tabs>
        <w:tab w:val="right" w:leader="dot" w:pos="10055"/>
      </w:tabs>
      <w:suppressAutoHyphens/>
      <w:ind w:left="240"/>
    </w:pPr>
    <w:rPr>
      <w:lang w:val="en-US" w:eastAsia="ar-SA"/>
    </w:rPr>
  </w:style>
  <w:style w:type="character" w:customStyle="1" w:styleId="HeaderChar">
    <w:name w:val="Header Char"/>
    <w:aliases w:val="Header 1 Char,ITT i Char,Fejléc4 Char,Main Title Char,titlu Char"/>
    <w:link w:val="Header"/>
    <w:rsid w:val="00702DCA"/>
    <w:rPr>
      <w:sz w:val="24"/>
      <w:szCs w:val="24"/>
      <w:lang w:val="en-GB" w:eastAsia="ro-RO"/>
    </w:rPr>
  </w:style>
  <w:style w:type="character" w:customStyle="1" w:styleId="FooterChar">
    <w:name w:val="Footer Char"/>
    <w:aliases w:val=" Char Char,ITT pdp Char"/>
    <w:link w:val="Footer"/>
    <w:uiPriority w:val="99"/>
    <w:rsid w:val="00702DCA"/>
    <w:rPr>
      <w:sz w:val="24"/>
      <w:szCs w:val="24"/>
      <w:lang w:val="en-GB" w:eastAsia="ro-RO"/>
    </w:rPr>
  </w:style>
  <w:style w:type="paragraph" w:styleId="Subtitle">
    <w:name w:val="Subtitle"/>
    <w:basedOn w:val="Normal"/>
    <w:next w:val="Normal"/>
    <w:link w:val="SubtitleChar"/>
    <w:qFormat/>
    <w:rsid w:val="004B0A2F"/>
    <w:pPr>
      <w:suppressAutoHyphens/>
      <w:spacing w:before="280" w:after="240"/>
      <w:outlineLvl w:val="1"/>
    </w:pPr>
    <w:rPr>
      <w:i/>
      <w:color w:val="2F5496"/>
      <w:lang w:val="x-none" w:eastAsia="x-none"/>
    </w:rPr>
  </w:style>
  <w:style w:type="character" w:customStyle="1" w:styleId="SubtitleChar">
    <w:name w:val="Subtitle Char"/>
    <w:link w:val="Subtitle"/>
    <w:rsid w:val="004B0A2F"/>
    <w:rPr>
      <w:rFonts w:ascii="Calibri Light" w:hAnsi="Calibri Light"/>
      <w:i/>
      <w:color w:val="2F5496"/>
      <w:sz w:val="24"/>
      <w:szCs w:val="24"/>
      <w:lang w:val="x-none" w:eastAsia="x-none"/>
    </w:rPr>
  </w:style>
  <w:style w:type="paragraph" w:styleId="TOCHeading">
    <w:name w:val="TOC Heading"/>
    <w:basedOn w:val="Heading1"/>
    <w:next w:val="Normal"/>
    <w:uiPriority w:val="39"/>
    <w:unhideWhenUsed/>
    <w:qFormat/>
    <w:rsid w:val="00702DCA"/>
    <w:pPr>
      <w:spacing w:before="240" w:line="256" w:lineRule="auto"/>
      <w:outlineLvl w:val="9"/>
    </w:pPr>
    <w:rPr>
      <w:rFonts w:ascii="Calibri Light" w:eastAsia="MS Gothic" w:hAnsi="Calibri Light"/>
      <w:b w:val="0"/>
      <w:bCs w:val="0"/>
      <w:color w:val="2E74B5"/>
    </w:rPr>
  </w:style>
  <w:style w:type="character" w:styleId="BookTitle">
    <w:name w:val="Book Title"/>
    <w:uiPriority w:val="33"/>
    <w:qFormat/>
    <w:rsid w:val="00702DCA"/>
    <w:rPr>
      <w:b/>
      <w:bCs/>
      <w:smallCaps/>
      <w:spacing w:val="5"/>
    </w:rPr>
  </w:style>
  <w:style w:type="character" w:customStyle="1" w:styleId="WW8Num6z0">
    <w:name w:val="WW8Num6z0"/>
    <w:rsid w:val="00702DCA"/>
    <w:rPr>
      <w:rFonts w:ascii="Wingdings 2" w:hAnsi="Wingdings 2" w:cs="Wingdings 2" w:hint="default"/>
    </w:rPr>
  </w:style>
  <w:style w:type="character" w:customStyle="1" w:styleId="ff3">
    <w:name w:val="ff3"/>
    <w:rsid w:val="00702DCA"/>
  </w:style>
  <w:style w:type="character" w:customStyle="1" w:styleId="tpa1">
    <w:name w:val="tpa1"/>
    <w:rsid w:val="00702DCA"/>
  </w:style>
  <w:style w:type="character" w:customStyle="1" w:styleId="pt1">
    <w:name w:val="pt1"/>
    <w:rsid w:val="00702DCA"/>
    <w:rPr>
      <w:b/>
      <w:bCs/>
      <w:color w:val="8F0000"/>
    </w:rPr>
  </w:style>
  <w:style w:type="character" w:customStyle="1" w:styleId="Heading4Char">
    <w:name w:val="Heading 4 Char"/>
    <w:aliases w:val="Kopje Char,Subsection Char,Level 2 - a Char,5 Titlu 4 Char"/>
    <w:link w:val="Heading4"/>
    <w:rsid w:val="00AB51E3"/>
    <w:rPr>
      <w:rFonts w:ascii="Trebuchet MS" w:hAnsi="Trebuchet MS"/>
      <w:b/>
      <w:i/>
      <w:noProof/>
      <w:sz w:val="24"/>
      <w:szCs w:val="24"/>
      <w:lang w:val="ro-RO"/>
    </w:rPr>
  </w:style>
  <w:style w:type="character" w:customStyle="1" w:styleId="Heading5Char">
    <w:name w:val="Heading 5 Char"/>
    <w:aliases w:val="Kop 1A Char,Paragraph Char"/>
    <w:link w:val="Heading5"/>
    <w:rsid w:val="00AB51E3"/>
    <w:rPr>
      <w:rFonts w:ascii="Arial" w:hAnsi="Arial"/>
      <w:bCs/>
      <w:sz w:val="28"/>
      <w:szCs w:val="24"/>
      <w:lang w:val="ro-RO"/>
    </w:rPr>
  </w:style>
  <w:style w:type="character" w:customStyle="1" w:styleId="Heading6Char">
    <w:name w:val="Heading 6 Char"/>
    <w:link w:val="Heading6"/>
    <w:uiPriority w:val="9"/>
    <w:rsid w:val="00AB51E3"/>
    <w:rPr>
      <w:rFonts w:ascii="Trebuchet MS" w:hAnsi="Trebuchet MS"/>
      <w:b/>
      <w:bCs/>
      <w:sz w:val="22"/>
      <w:szCs w:val="22"/>
      <w:lang w:val="ro-RO"/>
    </w:rPr>
  </w:style>
  <w:style w:type="character" w:customStyle="1" w:styleId="Heading7Char">
    <w:name w:val="Heading 7 Char"/>
    <w:aliases w:val="Opsomming 1 Char"/>
    <w:link w:val="Heading7"/>
    <w:uiPriority w:val="9"/>
    <w:rsid w:val="00AB51E3"/>
    <w:rPr>
      <w:rFonts w:ascii="Trebuchet MS" w:hAnsi="Trebuchet MS"/>
      <w:sz w:val="24"/>
      <w:szCs w:val="24"/>
      <w:lang w:val="ro-RO"/>
    </w:rPr>
  </w:style>
  <w:style w:type="character" w:customStyle="1" w:styleId="Heading8Char">
    <w:name w:val="Heading 8 Char"/>
    <w:link w:val="Heading8"/>
    <w:uiPriority w:val="9"/>
    <w:rsid w:val="00AB51E3"/>
    <w:rPr>
      <w:rFonts w:ascii="Trebuchet MS" w:hAnsi="Trebuchet MS"/>
      <w:i/>
      <w:iCs/>
      <w:sz w:val="24"/>
      <w:szCs w:val="24"/>
      <w:lang w:val="ro-RO"/>
    </w:rPr>
  </w:style>
  <w:style w:type="character" w:customStyle="1" w:styleId="Heading9Char">
    <w:name w:val="Heading 9 Char"/>
    <w:aliases w:val="Tabelkop 1 Char,Legal Level 1.1.1.1. Char"/>
    <w:link w:val="Heading9"/>
    <w:uiPriority w:val="9"/>
    <w:rsid w:val="00AB51E3"/>
    <w:rPr>
      <w:rFonts w:ascii="Arial" w:hAnsi="Arial"/>
      <w:b/>
      <w:kern w:val="28"/>
      <w:sz w:val="22"/>
      <w:lang w:val="nl-BE"/>
    </w:rPr>
  </w:style>
  <w:style w:type="paragraph" w:customStyle="1" w:styleId="Anexa">
    <w:name w:val="Anexa"/>
    <w:autoRedefine/>
    <w:rsid w:val="00AB51E3"/>
    <w:pPr>
      <w:spacing w:before="120" w:after="120"/>
      <w:ind w:left="1304"/>
    </w:pPr>
    <w:rPr>
      <w:rFonts w:ascii="Arial" w:hAnsi="Arial"/>
      <w:b/>
      <w:i/>
      <w:color w:val="000080"/>
      <w:sz w:val="22"/>
      <w:szCs w:val="22"/>
    </w:rPr>
  </w:style>
  <w:style w:type="paragraph" w:styleId="BalloonText">
    <w:name w:val="Balloon Text"/>
    <w:basedOn w:val="Normal"/>
    <w:link w:val="BalloonTextChar"/>
    <w:uiPriority w:val="99"/>
    <w:rsid w:val="00AB51E3"/>
    <w:rPr>
      <w:rFonts w:ascii="Tahoma" w:hAnsi="Tahoma" w:cs="Tahoma"/>
      <w:sz w:val="16"/>
      <w:szCs w:val="16"/>
      <w:lang w:val="ro-RO" w:eastAsia="en-US"/>
    </w:rPr>
  </w:style>
  <w:style w:type="character" w:customStyle="1" w:styleId="BalloonTextChar">
    <w:name w:val="Balloon Text Char"/>
    <w:link w:val="BalloonText"/>
    <w:uiPriority w:val="99"/>
    <w:rsid w:val="00AB51E3"/>
    <w:rPr>
      <w:rFonts w:ascii="Tahoma" w:hAnsi="Tahoma" w:cs="Tahoma"/>
      <w:sz w:val="16"/>
      <w:szCs w:val="16"/>
      <w:lang w:val="ro-RO" w:eastAsia="en-US"/>
    </w:rPr>
  </w:style>
  <w:style w:type="paragraph" w:customStyle="1" w:styleId="Bulet">
    <w:name w:val="Bulet"/>
    <w:basedOn w:val="Normal"/>
    <w:link w:val="BuletChar"/>
    <w:autoRedefine/>
    <w:qFormat/>
    <w:rsid w:val="00AB51E3"/>
    <w:pPr>
      <w:numPr>
        <w:numId w:val="5"/>
      </w:numPr>
      <w:tabs>
        <w:tab w:val="left" w:pos="1304"/>
      </w:tabs>
      <w:spacing w:before="60" w:after="60"/>
      <w:jc w:val="center"/>
    </w:pPr>
    <w:rPr>
      <w:rFonts w:ascii="Arial" w:hAnsi="Arial"/>
      <w:iCs/>
      <w:lang w:val="it-IT" w:eastAsia="en-US"/>
    </w:rPr>
  </w:style>
  <w:style w:type="numbering" w:customStyle="1" w:styleId="Bulet2">
    <w:name w:val="Bulet 2"/>
    <w:basedOn w:val="NoList"/>
    <w:semiHidden/>
    <w:rsid w:val="00AB51E3"/>
    <w:pPr>
      <w:numPr>
        <w:numId w:val="1"/>
      </w:numPr>
    </w:pPr>
  </w:style>
  <w:style w:type="character" w:styleId="CommentReference">
    <w:name w:val="annotation reference"/>
    <w:uiPriority w:val="99"/>
    <w:rsid w:val="00AB51E3"/>
    <w:rPr>
      <w:sz w:val="16"/>
      <w:szCs w:val="16"/>
    </w:rPr>
  </w:style>
  <w:style w:type="paragraph" w:styleId="CommentText">
    <w:name w:val="annotation text"/>
    <w:basedOn w:val="Normal"/>
    <w:link w:val="CommentTextChar"/>
    <w:uiPriority w:val="99"/>
    <w:rsid w:val="00AB51E3"/>
    <w:rPr>
      <w:rFonts w:ascii="Trebuchet MS" w:hAnsi="Trebuchet MS"/>
      <w:lang w:val="ro-RO" w:eastAsia="en-US"/>
    </w:rPr>
  </w:style>
  <w:style w:type="character" w:customStyle="1" w:styleId="CommentTextChar">
    <w:name w:val="Comment Text Char"/>
    <w:link w:val="CommentText"/>
    <w:uiPriority w:val="99"/>
    <w:rsid w:val="00AB51E3"/>
    <w:rPr>
      <w:rFonts w:ascii="Trebuchet MS" w:hAnsi="Trebuchet MS"/>
      <w:sz w:val="24"/>
      <w:szCs w:val="24"/>
      <w:lang w:val="ro-RO" w:eastAsia="en-US"/>
    </w:rPr>
  </w:style>
  <w:style w:type="paragraph" w:styleId="CommentSubject">
    <w:name w:val="annotation subject"/>
    <w:basedOn w:val="CommentText"/>
    <w:next w:val="CommentText"/>
    <w:link w:val="CommentSubjectChar"/>
    <w:uiPriority w:val="99"/>
    <w:rsid w:val="00AB51E3"/>
    <w:rPr>
      <w:b/>
      <w:bCs/>
    </w:rPr>
  </w:style>
  <w:style w:type="character" w:customStyle="1" w:styleId="CommentSubjectChar">
    <w:name w:val="Comment Subject Char"/>
    <w:link w:val="CommentSubject"/>
    <w:uiPriority w:val="99"/>
    <w:rsid w:val="00AB51E3"/>
    <w:rPr>
      <w:rFonts w:ascii="Trebuchet MS" w:hAnsi="Trebuchet MS"/>
      <w:b/>
      <w:bCs/>
      <w:sz w:val="24"/>
      <w:szCs w:val="24"/>
      <w:lang w:val="ro-RO" w:eastAsia="en-US"/>
    </w:rPr>
  </w:style>
  <w:style w:type="paragraph" w:customStyle="1" w:styleId="LinieJos">
    <w:name w:val="LinieJos"/>
    <w:basedOn w:val="Normal"/>
    <w:rsid w:val="00AB51E3"/>
    <w:pPr>
      <w:spacing w:after="240"/>
      <w:ind w:left="1304"/>
    </w:pPr>
    <w:rPr>
      <w:rFonts w:ascii="Trebuchet MS" w:hAnsi="Trebuchet MS"/>
      <w:lang w:val="ro-RO" w:eastAsia="en-US"/>
    </w:rPr>
  </w:style>
  <w:style w:type="paragraph" w:customStyle="1" w:styleId="LinieSus">
    <w:name w:val="LinieSus"/>
    <w:basedOn w:val="Normal"/>
    <w:rsid w:val="00AB51E3"/>
    <w:pPr>
      <w:spacing w:before="240"/>
      <w:ind w:left="1304"/>
    </w:pPr>
    <w:rPr>
      <w:rFonts w:ascii="Arial" w:hAnsi="Arial"/>
      <w:sz w:val="16"/>
      <w:lang w:val="ro-RO" w:eastAsia="en-US"/>
    </w:rPr>
  </w:style>
  <w:style w:type="paragraph" w:customStyle="1" w:styleId="BuletLitere">
    <w:name w:val="BuletLitere"/>
    <w:rsid w:val="00AB51E3"/>
    <w:pPr>
      <w:numPr>
        <w:numId w:val="3"/>
      </w:numPr>
      <w:spacing w:before="120"/>
      <w:jc w:val="both"/>
    </w:pPr>
    <w:rPr>
      <w:rFonts w:ascii="Arial" w:hAnsi="Arial"/>
      <w:iCs/>
      <w:sz w:val="24"/>
      <w:szCs w:val="22"/>
      <w:lang w:val="ro-RO"/>
    </w:rPr>
  </w:style>
  <w:style w:type="paragraph" w:customStyle="1" w:styleId="Subtitlu3">
    <w:name w:val="Subtitlu3"/>
    <w:basedOn w:val="Heading2"/>
    <w:autoRedefine/>
    <w:qFormat/>
    <w:rsid w:val="009D1D94"/>
    <w:pPr>
      <w:keepLines w:val="0"/>
      <w:numPr>
        <w:ilvl w:val="0"/>
        <w:numId w:val="0"/>
      </w:numPr>
      <w:tabs>
        <w:tab w:val="left" w:pos="567"/>
      </w:tabs>
      <w:spacing w:before="240" w:after="200" w:line="276" w:lineRule="auto"/>
      <w:ind w:left="720" w:right="57" w:hanging="360"/>
    </w:pPr>
    <w:rPr>
      <w:rFonts w:eastAsia="Times New Roman"/>
      <w:b w:val="0"/>
      <w:i/>
      <w:color w:val="auto"/>
      <w:sz w:val="24"/>
      <w:szCs w:val="24"/>
      <w:lang w:val="ro-RO"/>
    </w:rPr>
  </w:style>
  <w:style w:type="paragraph" w:customStyle="1" w:styleId="Subsubtitlu">
    <w:name w:val="Subsubtitlu"/>
    <w:basedOn w:val="Subtitlu3"/>
    <w:link w:val="SubsubtitluChar"/>
    <w:autoRedefine/>
    <w:qFormat/>
    <w:rsid w:val="00AB51E3"/>
    <w:pPr>
      <w:numPr>
        <w:ilvl w:val="2"/>
        <w:numId w:val="2"/>
      </w:numPr>
      <w:pBdr>
        <w:top w:val="single" w:sz="2" w:space="1" w:color="333333"/>
        <w:left w:val="single" w:sz="2" w:space="1" w:color="333333"/>
        <w:bottom w:val="single" w:sz="2" w:space="1" w:color="333333"/>
        <w:right w:val="single" w:sz="2" w:space="1" w:color="333333"/>
      </w:pBdr>
      <w:shd w:val="clear" w:color="auto" w:fill="D6E3BC"/>
      <w:spacing w:after="120"/>
    </w:pPr>
    <w:rPr>
      <w:iCs/>
      <w:caps/>
      <w:szCs w:val="22"/>
    </w:rPr>
  </w:style>
  <w:style w:type="paragraph" w:customStyle="1" w:styleId="SubSubSubTitlu">
    <w:name w:val="SubSubSubTitlu"/>
    <w:basedOn w:val="Subsubtitlu"/>
    <w:link w:val="SubSubSubTitluChar"/>
    <w:autoRedefine/>
    <w:qFormat/>
    <w:rsid w:val="00AB51E3"/>
    <w:pPr>
      <w:numPr>
        <w:ilvl w:val="3"/>
      </w:numPr>
      <w:pBdr>
        <w:top w:val="single" w:sz="2" w:space="1" w:color="000000"/>
        <w:left w:val="single" w:sz="2" w:space="1" w:color="000000"/>
        <w:bottom w:val="single" w:sz="2" w:space="1" w:color="000000"/>
        <w:right w:val="single" w:sz="2" w:space="1" w:color="000000"/>
      </w:pBdr>
      <w:shd w:val="clear" w:color="auto" w:fill="EAF1DD"/>
      <w:spacing w:after="60"/>
    </w:pPr>
    <w:rPr>
      <w:b/>
    </w:rPr>
  </w:style>
  <w:style w:type="character" w:customStyle="1" w:styleId="TextnormalCharChar">
    <w:name w:val="Text normal Char Char"/>
    <w:rsid w:val="00AB51E3"/>
    <w:rPr>
      <w:rFonts w:ascii="Arial" w:hAnsi="Arial"/>
      <w:sz w:val="24"/>
      <w:szCs w:val="24"/>
      <w:lang w:val="ro-RO" w:eastAsia="en-US" w:bidi="ar-SA"/>
    </w:rPr>
  </w:style>
  <w:style w:type="paragraph" w:customStyle="1" w:styleId="TextBoldChar">
    <w:name w:val="TextBold Char"/>
    <w:link w:val="TextBoldCharChar"/>
    <w:rsid w:val="00AB51E3"/>
    <w:pPr>
      <w:spacing w:before="80" w:after="160"/>
      <w:ind w:left="1304"/>
    </w:pPr>
    <w:rPr>
      <w:rFonts w:ascii="Arial" w:hAnsi="Arial"/>
      <w:b/>
      <w:color w:val="000080"/>
      <w:sz w:val="22"/>
      <w:szCs w:val="22"/>
    </w:rPr>
  </w:style>
  <w:style w:type="paragraph" w:customStyle="1" w:styleId="TextImportant">
    <w:name w:val="TextImportant"/>
    <w:basedOn w:val="Normal"/>
    <w:autoRedefine/>
    <w:qFormat/>
    <w:rsid w:val="00AB51E3"/>
    <w:pPr>
      <w:pBdr>
        <w:top w:val="double" w:sz="2" w:space="1" w:color="auto"/>
        <w:left w:val="double" w:sz="2" w:space="1" w:color="auto"/>
        <w:bottom w:val="double" w:sz="2" w:space="1" w:color="auto"/>
        <w:right w:val="double" w:sz="2" w:space="1" w:color="auto"/>
      </w:pBdr>
      <w:shd w:val="clear" w:color="auto" w:fill="DBE5F1"/>
      <w:spacing w:before="80" w:after="160"/>
      <w:ind w:right="57" w:firstLine="720"/>
      <w:jc w:val="center"/>
    </w:pPr>
    <w:rPr>
      <w:rFonts w:ascii="Arial" w:hAnsi="Arial"/>
      <w:szCs w:val="20"/>
      <w:lang w:val="en-AU" w:eastAsia="en-GB"/>
    </w:rPr>
  </w:style>
  <w:style w:type="paragraph" w:customStyle="1" w:styleId="TextNota">
    <w:name w:val="TextNota"/>
    <w:autoRedefine/>
    <w:rsid w:val="00AB51E3"/>
    <w:pPr>
      <w:tabs>
        <w:tab w:val="left" w:pos="1304"/>
      </w:tabs>
      <w:spacing w:after="120"/>
      <w:ind w:left="1304"/>
    </w:pPr>
    <w:rPr>
      <w:rFonts w:ascii="Arial" w:hAnsi="Arial"/>
      <w:i/>
      <w:szCs w:val="24"/>
    </w:rPr>
  </w:style>
  <w:style w:type="paragraph" w:customStyle="1" w:styleId="TextTabel">
    <w:name w:val="TextTabel"/>
    <w:rsid w:val="00AB51E3"/>
    <w:rPr>
      <w:rFonts w:ascii="Arial Narrow" w:hAnsi="Arial Narrow"/>
      <w:sz w:val="18"/>
      <w:szCs w:val="22"/>
      <w:lang w:val="en-AU" w:eastAsia="en-GB"/>
    </w:rPr>
  </w:style>
  <w:style w:type="paragraph" w:customStyle="1" w:styleId="Titlucapitol">
    <w:name w:val="Titlu capitol"/>
    <w:link w:val="TitlucapitolChar"/>
    <w:autoRedefine/>
    <w:qFormat/>
    <w:rsid w:val="00EA3F82"/>
    <w:pPr>
      <w:keepNext/>
      <w:spacing w:before="320" w:after="280" w:line="276" w:lineRule="auto"/>
      <w:ind w:right="57"/>
      <w:jc w:val="both"/>
      <w:outlineLvl w:val="0"/>
    </w:pPr>
    <w:rPr>
      <w:rFonts w:ascii="Calibri Light" w:hAnsi="Calibri Light" w:cs="Calibri Light"/>
      <w:b/>
      <w:bCs/>
      <w:caps/>
      <w:color w:val="1F4E79"/>
      <w:sz w:val="28"/>
      <w:szCs w:val="28"/>
      <w:lang w:val="ro-RO" w:eastAsia="ro-RO" w:bidi="ro-RO"/>
    </w:rPr>
  </w:style>
  <w:style w:type="table" w:customStyle="1" w:styleId="Tabel">
    <w:name w:val="Tabel"/>
    <w:basedOn w:val="TableNormal"/>
    <w:rsid w:val="00AB51E3"/>
    <w:pPr>
      <w:jc w:val="center"/>
    </w:pPr>
    <w:rPr>
      <w:rFonts w:ascii="Arial Narrow" w:hAnsi="Arial Narrow"/>
      <w:sz w:val="18"/>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paragraph" w:customStyle="1" w:styleId="BuletNumere">
    <w:name w:val="BuletNumere"/>
    <w:basedOn w:val="Bulet"/>
    <w:rsid w:val="00AB51E3"/>
    <w:pPr>
      <w:numPr>
        <w:numId w:val="4"/>
      </w:numPr>
      <w:tabs>
        <w:tab w:val="clear" w:pos="1758"/>
        <w:tab w:val="num" w:pos="1080"/>
      </w:tabs>
      <w:ind w:left="1080" w:hanging="360"/>
    </w:pPr>
  </w:style>
  <w:style w:type="paragraph" w:customStyle="1" w:styleId="SubSubSubSubTitlu">
    <w:name w:val="SubSubSubSubTitlu"/>
    <w:basedOn w:val="SubSubSubTitlu"/>
    <w:autoRedefine/>
    <w:qFormat/>
    <w:rsid w:val="00AB51E3"/>
    <w:pPr>
      <w:numPr>
        <w:ilvl w:val="4"/>
      </w:numPr>
      <w:pBdr>
        <w:top w:val="single" w:sz="2" w:space="1" w:color="auto"/>
        <w:left w:val="single" w:sz="2" w:space="1" w:color="auto"/>
        <w:bottom w:val="single" w:sz="2" w:space="1" w:color="auto"/>
        <w:right w:val="single" w:sz="2" w:space="1" w:color="auto"/>
      </w:pBdr>
      <w:shd w:val="clear" w:color="auto" w:fill="F3F7ED"/>
      <w:tabs>
        <w:tab w:val="clear" w:pos="1440"/>
      </w:tabs>
      <w:ind w:left="3600" w:hanging="360"/>
    </w:pPr>
  </w:style>
  <w:style w:type="paragraph" w:customStyle="1" w:styleId="TextnormalCharCaracterCaracter">
    <w:name w:val="Text normal Char Caracter Caracter"/>
    <w:link w:val="TextnormalCharCaracterCaracterChar"/>
    <w:rsid w:val="00AB51E3"/>
    <w:pPr>
      <w:spacing w:before="80" w:after="160"/>
      <w:ind w:left="1304"/>
      <w:jc w:val="both"/>
    </w:pPr>
    <w:rPr>
      <w:rFonts w:ascii="Arial" w:hAnsi="Arial"/>
      <w:sz w:val="22"/>
      <w:szCs w:val="22"/>
      <w:lang w:val="ro-RO"/>
    </w:rPr>
  </w:style>
  <w:style w:type="character" w:customStyle="1" w:styleId="TextnormalCharCaracterCaracterChar">
    <w:name w:val="Text normal Char Caracter Caracter Char"/>
    <w:link w:val="TextnormalCharCaracterCaracter"/>
    <w:rsid w:val="00AB51E3"/>
    <w:rPr>
      <w:rFonts w:ascii="Arial" w:hAnsi="Arial"/>
      <w:sz w:val="22"/>
      <w:szCs w:val="22"/>
      <w:lang w:val="ro-RO" w:eastAsia="en-US"/>
    </w:rPr>
  </w:style>
  <w:style w:type="paragraph" w:customStyle="1" w:styleId="SubtitluCharChar">
    <w:name w:val="Subtitlu Char Char"/>
    <w:basedOn w:val="Heading2"/>
    <w:link w:val="SubtitluCharCharChar"/>
    <w:rsid w:val="00AB51E3"/>
    <w:pPr>
      <w:keepLines w:val="0"/>
      <w:pBdr>
        <w:top w:val="single" w:sz="2" w:space="1" w:color="auto"/>
        <w:left w:val="single" w:sz="2" w:space="1" w:color="auto"/>
        <w:bottom w:val="single" w:sz="2" w:space="1" w:color="auto"/>
        <w:right w:val="single" w:sz="2" w:space="1" w:color="auto"/>
      </w:pBdr>
      <w:tabs>
        <w:tab w:val="num" w:pos="720"/>
        <w:tab w:val="left" w:pos="1304"/>
      </w:tabs>
      <w:spacing w:before="240" w:after="200"/>
      <w:ind w:left="1304" w:hanging="1304"/>
    </w:pPr>
    <w:rPr>
      <w:rFonts w:ascii="Arial" w:eastAsia="Times New Roman" w:hAnsi="Arial"/>
      <w:caps/>
      <w:color w:val="auto"/>
      <w:sz w:val="24"/>
      <w:szCs w:val="24"/>
      <w:lang w:val="ro-RO" w:eastAsia="x-none"/>
    </w:rPr>
  </w:style>
  <w:style w:type="paragraph" w:customStyle="1" w:styleId="SubSubSubTitluCaracter">
    <w:name w:val="SubSubSubTitlu Caracter"/>
    <w:basedOn w:val="Subsubtitlu"/>
    <w:link w:val="SubSubSubTitluCaracterChar"/>
    <w:rsid w:val="00AB51E3"/>
    <w:pPr>
      <w:numPr>
        <w:ilvl w:val="0"/>
        <w:numId w:val="0"/>
      </w:numPr>
      <w:pBdr>
        <w:top w:val="single" w:sz="2" w:space="1" w:color="808080"/>
        <w:left w:val="single" w:sz="2" w:space="1" w:color="808080"/>
        <w:bottom w:val="single" w:sz="2" w:space="1" w:color="808080"/>
        <w:right w:val="single" w:sz="2" w:space="1" w:color="808080"/>
      </w:pBdr>
      <w:shd w:val="clear" w:color="auto" w:fill="auto"/>
      <w:tabs>
        <w:tab w:val="left" w:pos="1310"/>
      </w:tabs>
      <w:spacing w:after="60"/>
      <w:ind w:left="1304" w:right="0" w:hanging="1304"/>
      <w:jc w:val="left"/>
    </w:pPr>
    <w:rPr>
      <w:b/>
      <w:i w:val="0"/>
    </w:rPr>
  </w:style>
  <w:style w:type="paragraph" w:customStyle="1" w:styleId="TextBoldCaracterCaracterCaracter">
    <w:name w:val="TextBold Caracter Caracter Caracter"/>
    <w:link w:val="TextBoldCaracterCaracterCaracterChar"/>
    <w:rsid w:val="00AB51E3"/>
    <w:pPr>
      <w:spacing w:before="80" w:after="160"/>
      <w:ind w:left="1304"/>
    </w:pPr>
    <w:rPr>
      <w:rFonts w:ascii="Arial" w:hAnsi="Arial"/>
      <w:b/>
      <w:color w:val="333300"/>
      <w:sz w:val="22"/>
      <w:szCs w:val="22"/>
    </w:rPr>
  </w:style>
  <w:style w:type="character" w:customStyle="1" w:styleId="TextBoldCaracterCaracterCaracterChar">
    <w:name w:val="TextBold Caracter Caracter Caracter Char"/>
    <w:link w:val="TextBoldCaracterCaracterCaracter"/>
    <w:rsid w:val="00AB51E3"/>
    <w:rPr>
      <w:rFonts w:ascii="Arial" w:hAnsi="Arial"/>
      <w:b/>
      <w:color w:val="333300"/>
      <w:sz w:val="22"/>
      <w:szCs w:val="22"/>
      <w:lang w:eastAsia="en-US"/>
    </w:rPr>
  </w:style>
  <w:style w:type="paragraph" w:customStyle="1" w:styleId="xl24">
    <w:name w:val="xl24"/>
    <w:basedOn w:val="Normal"/>
    <w:rsid w:val="00AB51E3"/>
    <w:pPr>
      <w:spacing w:before="100" w:after="100"/>
      <w:jc w:val="center"/>
    </w:pPr>
    <w:rPr>
      <w:rFonts w:ascii="Arial Unicode MS" w:eastAsia="Arial Unicode MS" w:hAnsi="Arial Unicode MS"/>
      <w:szCs w:val="20"/>
      <w:lang w:eastAsia="en-US"/>
    </w:rPr>
  </w:style>
  <w:style w:type="paragraph" w:styleId="FootnoteText">
    <w:name w:val="footnote text"/>
    <w:aliases w:val="Podrozdział,Footnote Text Char Char,Fußnote,single space,FOOTNOTES,fn,stile 1,Footnote,Footnote1,Footnote2,Footnote3,Footnote4,Footnote5,Footnote6,Footnote7,Footnote8,Footnote9,Footnote10,Footnote11"/>
    <w:basedOn w:val="Normal"/>
    <w:link w:val="FootnoteTextChar"/>
    <w:uiPriority w:val="99"/>
    <w:rsid w:val="00AB51E3"/>
    <w:rPr>
      <w:sz w:val="20"/>
      <w:szCs w:val="20"/>
      <w:lang w:val="fr-FR" w:eastAsia="x-none"/>
    </w:rPr>
  </w:style>
  <w:style w:type="character" w:customStyle="1" w:styleId="FootnoteTextChar">
    <w:name w:val="Footnote Text Char"/>
    <w:aliases w:val="Podrozdział Char,Footnote Text Char Char Char,Fußnote Char,single space Char,FOOTNOTES Char,fn Char,stile 1 Char,Footnote Char,Footnote1 Char,Footnote2 Char,Footnote3 Char,Footnote4 Char,Footnote5 Char,Footnote6 Char,Footnote7 Char"/>
    <w:link w:val="FootnoteText"/>
    <w:uiPriority w:val="99"/>
    <w:rsid w:val="00AB51E3"/>
    <w:rPr>
      <w:lang w:val="fr-FR" w:eastAsia="x-none"/>
    </w:rPr>
  </w:style>
  <w:style w:type="paragraph" w:styleId="DocumentMap">
    <w:name w:val="Document Map"/>
    <w:basedOn w:val="Normal"/>
    <w:link w:val="DocumentMapChar"/>
    <w:rsid w:val="00AB51E3"/>
    <w:pPr>
      <w:shd w:val="clear" w:color="auto" w:fill="000080"/>
    </w:pPr>
    <w:rPr>
      <w:rFonts w:ascii="Tahoma" w:hAnsi="Tahoma" w:cs="Tahoma"/>
      <w:szCs w:val="20"/>
      <w:lang w:val="ro-RO" w:eastAsia="en-US"/>
    </w:rPr>
  </w:style>
  <w:style w:type="character" w:customStyle="1" w:styleId="DocumentMapChar">
    <w:name w:val="Document Map Char"/>
    <w:link w:val="DocumentMap"/>
    <w:rsid w:val="00AB51E3"/>
    <w:rPr>
      <w:rFonts w:ascii="Tahoma" w:hAnsi="Tahoma" w:cs="Tahoma"/>
      <w:sz w:val="24"/>
      <w:shd w:val="clear" w:color="auto" w:fill="000080"/>
      <w:lang w:val="ro-RO" w:eastAsia="en-US"/>
    </w:rPr>
  </w:style>
  <w:style w:type="paragraph" w:styleId="TOC3">
    <w:name w:val="toc 3"/>
    <w:basedOn w:val="Normal"/>
    <w:next w:val="Normal"/>
    <w:autoRedefine/>
    <w:uiPriority w:val="39"/>
    <w:qFormat/>
    <w:rsid w:val="00AB51E3"/>
    <w:pPr>
      <w:ind w:left="400"/>
    </w:pPr>
    <w:rPr>
      <w:rFonts w:ascii="Trebuchet MS" w:hAnsi="Trebuchet MS"/>
      <w:szCs w:val="20"/>
      <w:lang w:val="ro-RO" w:eastAsia="en-US"/>
    </w:rPr>
  </w:style>
  <w:style w:type="character" w:styleId="FootnoteReference">
    <w:name w:val="footnote reference"/>
    <w:aliases w:val="BVI fnr"/>
    <w:uiPriority w:val="99"/>
    <w:rsid w:val="00AB51E3"/>
    <w:rPr>
      <w:vertAlign w:val="superscript"/>
    </w:rPr>
  </w:style>
  <w:style w:type="paragraph" w:styleId="TOC4">
    <w:name w:val="toc 4"/>
    <w:basedOn w:val="Normal"/>
    <w:next w:val="Normal"/>
    <w:autoRedefine/>
    <w:uiPriority w:val="39"/>
    <w:rsid w:val="00AB51E3"/>
    <w:pPr>
      <w:ind w:left="600"/>
    </w:pPr>
    <w:rPr>
      <w:rFonts w:ascii="Trebuchet MS" w:hAnsi="Trebuchet MS"/>
      <w:szCs w:val="20"/>
      <w:lang w:val="ro-RO" w:eastAsia="en-US"/>
    </w:rPr>
  </w:style>
  <w:style w:type="paragraph" w:styleId="TOC5">
    <w:name w:val="toc 5"/>
    <w:basedOn w:val="Normal"/>
    <w:next w:val="Normal"/>
    <w:autoRedefine/>
    <w:uiPriority w:val="39"/>
    <w:rsid w:val="00AB51E3"/>
    <w:pPr>
      <w:ind w:left="800"/>
    </w:pPr>
    <w:rPr>
      <w:rFonts w:ascii="Trebuchet MS" w:hAnsi="Trebuchet MS"/>
      <w:szCs w:val="20"/>
      <w:lang w:val="ro-RO" w:eastAsia="en-US"/>
    </w:rPr>
  </w:style>
  <w:style w:type="paragraph" w:styleId="TOC6">
    <w:name w:val="toc 6"/>
    <w:basedOn w:val="Normal"/>
    <w:next w:val="Normal"/>
    <w:autoRedefine/>
    <w:uiPriority w:val="39"/>
    <w:rsid w:val="00AB51E3"/>
    <w:pPr>
      <w:ind w:left="1000"/>
    </w:pPr>
    <w:rPr>
      <w:rFonts w:ascii="Trebuchet MS" w:hAnsi="Trebuchet MS"/>
      <w:szCs w:val="20"/>
      <w:lang w:val="ro-RO" w:eastAsia="en-US"/>
    </w:rPr>
  </w:style>
  <w:style w:type="paragraph" w:styleId="TOC7">
    <w:name w:val="toc 7"/>
    <w:basedOn w:val="Normal"/>
    <w:next w:val="Normal"/>
    <w:autoRedefine/>
    <w:uiPriority w:val="39"/>
    <w:rsid w:val="00AB51E3"/>
    <w:pPr>
      <w:ind w:left="1200"/>
    </w:pPr>
    <w:rPr>
      <w:rFonts w:ascii="Trebuchet MS" w:hAnsi="Trebuchet MS"/>
      <w:szCs w:val="20"/>
      <w:lang w:val="ro-RO" w:eastAsia="en-US"/>
    </w:rPr>
  </w:style>
  <w:style w:type="paragraph" w:styleId="TOC8">
    <w:name w:val="toc 8"/>
    <w:basedOn w:val="Normal"/>
    <w:next w:val="Normal"/>
    <w:autoRedefine/>
    <w:uiPriority w:val="39"/>
    <w:rsid w:val="00AB51E3"/>
    <w:pPr>
      <w:ind w:left="1400"/>
    </w:pPr>
    <w:rPr>
      <w:rFonts w:ascii="Trebuchet MS" w:hAnsi="Trebuchet MS"/>
      <w:szCs w:val="20"/>
      <w:lang w:val="ro-RO" w:eastAsia="en-US"/>
    </w:rPr>
  </w:style>
  <w:style w:type="paragraph" w:styleId="TOC9">
    <w:name w:val="toc 9"/>
    <w:basedOn w:val="Normal"/>
    <w:next w:val="Normal"/>
    <w:autoRedefine/>
    <w:uiPriority w:val="39"/>
    <w:rsid w:val="00AB51E3"/>
    <w:pPr>
      <w:ind w:left="1600"/>
    </w:pPr>
    <w:rPr>
      <w:rFonts w:ascii="Trebuchet MS" w:hAnsi="Trebuchet MS"/>
      <w:szCs w:val="20"/>
      <w:lang w:val="ro-RO" w:eastAsia="en-US"/>
    </w:rPr>
  </w:style>
  <w:style w:type="paragraph" w:customStyle="1" w:styleId="StilTextBoldCursivCaracterCaracterCaracterCaracterCaracterCaracterCaracterCaracterCaracterCaracter">
    <w:name w:val="Stil TextBold + Cursiv Caracter Caracter Caracter Caracter Caracter Caracter Caracter Caracter Caracter Caracter"/>
    <w:basedOn w:val="TextBoldCaracterCaracterCaracter"/>
    <w:link w:val="StilTextBoldCursivCaracterCaracterCaracterCaracterCaracterCaracterCaracterCaracterCaracterCaracterChar"/>
    <w:rsid w:val="00AB51E3"/>
    <w:rPr>
      <w:bCs/>
      <w:i/>
      <w:iCs/>
    </w:rPr>
  </w:style>
  <w:style w:type="character" w:customStyle="1" w:styleId="StilTextBoldCursivCaracterCaracterCaracterCaracterCaracterCaracterCaracterCaracterCaracterCaracterChar">
    <w:name w:val="Stil TextBold + Cursiv Caracter Caracter Caracter Caracter Caracter Caracter Caracter Caracter Caracter Caracter Char"/>
    <w:link w:val="StilTextBoldCursivCaracterCaracterCaracterCaracterCaracterCaracterCaracterCaracterCaracterCaracter"/>
    <w:rsid w:val="00AB51E3"/>
    <w:rPr>
      <w:rFonts w:ascii="Arial" w:hAnsi="Arial"/>
      <w:b/>
      <w:bCs/>
      <w:i/>
      <w:iCs/>
      <w:color w:val="333300"/>
      <w:sz w:val="22"/>
      <w:szCs w:val="22"/>
      <w:lang w:eastAsia="en-US"/>
    </w:rPr>
  </w:style>
  <w:style w:type="paragraph" w:styleId="BodyText">
    <w:name w:val="Body Text"/>
    <w:aliases w:val="titlu capitol"/>
    <w:basedOn w:val="Normal"/>
    <w:link w:val="BodyTextChar"/>
    <w:uiPriority w:val="99"/>
    <w:qFormat/>
    <w:rsid w:val="00AB51E3"/>
    <w:pPr>
      <w:spacing w:after="120"/>
    </w:pPr>
    <w:rPr>
      <w:rFonts w:ascii="Trebuchet MS" w:hAnsi="Trebuchet MS"/>
      <w:lang w:val="ro-RO" w:eastAsia="en-US"/>
    </w:rPr>
  </w:style>
  <w:style w:type="character" w:customStyle="1" w:styleId="BodyTextChar">
    <w:name w:val="Body Text Char"/>
    <w:aliases w:val="titlu capitol Char"/>
    <w:link w:val="BodyText"/>
    <w:uiPriority w:val="99"/>
    <w:rsid w:val="00AB51E3"/>
    <w:rPr>
      <w:rFonts w:ascii="Trebuchet MS" w:hAnsi="Trebuchet MS"/>
      <w:sz w:val="24"/>
      <w:szCs w:val="24"/>
      <w:lang w:val="ro-RO" w:eastAsia="en-US"/>
    </w:rPr>
  </w:style>
  <w:style w:type="paragraph" w:styleId="BodyTextIndent3">
    <w:name w:val="Body Text Indent 3"/>
    <w:basedOn w:val="Normal"/>
    <w:link w:val="BodyTextIndent3Char"/>
    <w:rsid w:val="00AB51E3"/>
    <w:pPr>
      <w:spacing w:after="120"/>
      <w:ind w:left="360"/>
    </w:pPr>
    <w:rPr>
      <w:rFonts w:ascii="Trebuchet MS" w:hAnsi="Trebuchet MS"/>
      <w:sz w:val="16"/>
      <w:szCs w:val="16"/>
      <w:lang w:val="ro-RO" w:eastAsia="en-US"/>
    </w:rPr>
  </w:style>
  <w:style w:type="character" w:customStyle="1" w:styleId="BodyTextIndent3Char">
    <w:name w:val="Body Text Indent 3 Char"/>
    <w:link w:val="BodyTextIndent3"/>
    <w:rsid w:val="00AB51E3"/>
    <w:rPr>
      <w:rFonts w:ascii="Trebuchet MS" w:hAnsi="Trebuchet MS"/>
      <w:sz w:val="16"/>
      <w:szCs w:val="16"/>
      <w:lang w:val="ro-RO" w:eastAsia="en-US"/>
    </w:rPr>
  </w:style>
  <w:style w:type="paragraph" w:customStyle="1" w:styleId="DefaultText">
    <w:name w:val="Default Text"/>
    <w:basedOn w:val="Normal"/>
    <w:rsid w:val="00AB51E3"/>
    <w:pPr>
      <w:keepLines/>
      <w:ind w:firstLine="720"/>
    </w:pPr>
    <w:rPr>
      <w:rFonts w:ascii="Trebuchet MS" w:hAnsi="Trebuchet MS"/>
      <w:noProof/>
      <w:szCs w:val="20"/>
      <w:lang w:eastAsia="en-US"/>
    </w:rPr>
  </w:style>
  <w:style w:type="paragraph" w:customStyle="1" w:styleId="TableText">
    <w:name w:val="Table Text"/>
    <w:basedOn w:val="Normal"/>
    <w:rsid w:val="00AB51E3"/>
    <w:pPr>
      <w:ind w:firstLine="720"/>
      <w:jc w:val="center"/>
    </w:pPr>
    <w:rPr>
      <w:rFonts w:ascii="Tms Rmn" w:hAnsi="Tms Rmn"/>
      <w:noProof/>
      <w:lang w:val="en-US" w:eastAsia="en-US"/>
    </w:rPr>
  </w:style>
  <w:style w:type="paragraph" w:styleId="BodyTextIndent2">
    <w:name w:val="Body Text Indent 2"/>
    <w:basedOn w:val="Normal"/>
    <w:link w:val="BodyTextIndent2Char"/>
    <w:rsid w:val="00AB51E3"/>
    <w:pPr>
      <w:spacing w:after="120" w:line="480" w:lineRule="auto"/>
      <w:ind w:left="360"/>
    </w:pPr>
    <w:rPr>
      <w:rFonts w:ascii="Trebuchet MS" w:hAnsi="Trebuchet MS"/>
      <w:lang w:val="ro-RO" w:eastAsia="en-US"/>
    </w:rPr>
  </w:style>
  <w:style w:type="character" w:customStyle="1" w:styleId="BodyTextIndent2Char">
    <w:name w:val="Body Text Indent 2 Char"/>
    <w:link w:val="BodyTextIndent2"/>
    <w:rsid w:val="00AB51E3"/>
    <w:rPr>
      <w:rFonts w:ascii="Trebuchet MS" w:hAnsi="Trebuchet MS"/>
      <w:sz w:val="24"/>
      <w:szCs w:val="24"/>
      <w:lang w:val="ro-RO" w:eastAsia="en-US"/>
    </w:rPr>
  </w:style>
  <w:style w:type="character" w:customStyle="1" w:styleId="BuletChar">
    <w:name w:val="Bulet Char"/>
    <w:link w:val="Bulet"/>
    <w:rsid w:val="00AB51E3"/>
    <w:rPr>
      <w:rFonts w:ascii="Arial" w:hAnsi="Arial"/>
      <w:iCs/>
      <w:sz w:val="24"/>
      <w:szCs w:val="24"/>
      <w:lang w:val="it-IT"/>
    </w:rPr>
  </w:style>
  <w:style w:type="character" w:customStyle="1" w:styleId="TextnormalCharCaracter">
    <w:name w:val="Text normal Char Caracter"/>
    <w:rsid w:val="00AB51E3"/>
    <w:rPr>
      <w:rFonts w:ascii="Arial" w:hAnsi="Arial"/>
      <w:sz w:val="22"/>
      <w:szCs w:val="22"/>
      <w:lang w:val="ro-RO" w:eastAsia="en-US" w:bidi="ar-SA"/>
    </w:rPr>
  </w:style>
  <w:style w:type="character" w:customStyle="1" w:styleId="BuletChar1">
    <w:name w:val="Bulet Char1"/>
    <w:rsid w:val="00AB51E3"/>
    <w:rPr>
      <w:rFonts w:ascii="Arial" w:hAnsi="Arial"/>
      <w:iCs/>
      <w:sz w:val="22"/>
      <w:szCs w:val="24"/>
      <w:lang w:val="it-IT" w:eastAsia="en-US" w:bidi="ar-SA"/>
    </w:rPr>
  </w:style>
  <w:style w:type="character" w:customStyle="1" w:styleId="TextnormalCharChar1">
    <w:name w:val="Text normal Char Char1"/>
    <w:rsid w:val="00AB51E3"/>
    <w:rPr>
      <w:rFonts w:ascii="Arial" w:hAnsi="Arial"/>
      <w:sz w:val="22"/>
      <w:szCs w:val="22"/>
      <w:lang w:val="en-US" w:eastAsia="en-US" w:bidi="ar-SA"/>
    </w:rPr>
  </w:style>
  <w:style w:type="character" w:customStyle="1" w:styleId="SubtitluCharCharChar">
    <w:name w:val="Subtitlu Char Char Char"/>
    <w:link w:val="SubtitluCharChar"/>
    <w:rsid w:val="00AB51E3"/>
    <w:rPr>
      <w:rFonts w:ascii="Arial" w:hAnsi="Arial"/>
      <w:b/>
      <w:bCs/>
      <w:caps/>
      <w:sz w:val="24"/>
      <w:szCs w:val="24"/>
      <w:lang w:val="ro-RO" w:eastAsia="x-none"/>
    </w:rPr>
  </w:style>
  <w:style w:type="paragraph" w:styleId="BodyText3">
    <w:name w:val="Body Text 3"/>
    <w:basedOn w:val="Normal"/>
    <w:link w:val="BodyText3Char"/>
    <w:rsid w:val="00AB51E3"/>
    <w:pPr>
      <w:spacing w:after="120"/>
    </w:pPr>
    <w:rPr>
      <w:rFonts w:ascii="Trebuchet MS" w:hAnsi="Trebuchet MS"/>
      <w:sz w:val="16"/>
      <w:szCs w:val="16"/>
      <w:lang w:val="fr-FR" w:eastAsia="en-US"/>
    </w:rPr>
  </w:style>
  <w:style w:type="character" w:customStyle="1" w:styleId="BodyText3Char">
    <w:name w:val="Body Text 3 Char"/>
    <w:link w:val="BodyText3"/>
    <w:rsid w:val="00AB51E3"/>
    <w:rPr>
      <w:rFonts w:ascii="Trebuchet MS" w:hAnsi="Trebuchet MS"/>
      <w:sz w:val="16"/>
      <w:szCs w:val="16"/>
      <w:lang w:val="fr-FR" w:eastAsia="en-US"/>
    </w:rPr>
  </w:style>
  <w:style w:type="paragraph" w:customStyle="1" w:styleId="Subtitlu1">
    <w:name w:val="Subtitlu1"/>
    <w:basedOn w:val="Heading2"/>
    <w:rsid w:val="00AB51E3"/>
    <w:pPr>
      <w:keepLines w:val="0"/>
      <w:pBdr>
        <w:top w:val="single" w:sz="2" w:space="1" w:color="auto"/>
        <w:left w:val="single" w:sz="2" w:space="1" w:color="auto"/>
        <w:bottom w:val="single" w:sz="2" w:space="1" w:color="auto"/>
        <w:right w:val="single" w:sz="2" w:space="1" w:color="auto"/>
      </w:pBdr>
      <w:shd w:val="clear" w:color="auto" w:fill="ABAFD5"/>
      <w:tabs>
        <w:tab w:val="left" w:pos="1304"/>
      </w:tabs>
      <w:spacing w:before="240" w:after="200"/>
      <w:ind w:left="1304" w:hanging="1304"/>
    </w:pPr>
    <w:rPr>
      <w:rFonts w:ascii="Arial" w:eastAsia="Times New Roman" w:hAnsi="Arial"/>
      <w:caps/>
      <w:color w:val="auto"/>
      <w:sz w:val="24"/>
      <w:szCs w:val="24"/>
      <w:lang w:val="ro-RO"/>
    </w:rPr>
  </w:style>
  <w:style w:type="character" w:customStyle="1" w:styleId="SubsubtitluChar">
    <w:name w:val="Subsubtitlu Char"/>
    <w:link w:val="Subsubtitlu"/>
    <w:rsid w:val="00AB51E3"/>
    <w:rPr>
      <w:rFonts w:ascii="Calibri Light" w:hAnsi="Calibri Light"/>
      <w:bCs/>
      <w:i/>
      <w:iCs/>
      <w:caps/>
      <w:sz w:val="24"/>
      <w:szCs w:val="22"/>
      <w:shd w:val="clear" w:color="auto" w:fill="D6E3BC"/>
      <w:lang w:val="ro-RO"/>
    </w:rPr>
  </w:style>
  <w:style w:type="character" w:customStyle="1" w:styleId="SubSubSubTitluCaracterChar">
    <w:name w:val="SubSubSubTitlu Caracter Char"/>
    <w:link w:val="SubSubSubTitluCaracter"/>
    <w:rsid w:val="00AB51E3"/>
    <w:rPr>
      <w:rFonts w:ascii="Trebuchet MS" w:hAnsi="Trebuchet MS"/>
      <w:b/>
      <w:bCs/>
      <w:i/>
      <w:iCs/>
      <w:caps/>
      <w:sz w:val="24"/>
      <w:szCs w:val="22"/>
      <w:lang w:val="ro-RO" w:eastAsia="en-US"/>
    </w:rPr>
  </w:style>
  <w:style w:type="character" w:customStyle="1" w:styleId="TextBoldCharChar">
    <w:name w:val="TextBold Char Char"/>
    <w:link w:val="TextBoldChar"/>
    <w:rsid w:val="00AB51E3"/>
    <w:rPr>
      <w:rFonts w:ascii="Arial" w:hAnsi="Arial"/>
      <w:b/>
      <w:color w:val="000080"/>
      <w:sz w:val="22"/>
      <w:szCs w:val="22"/>
      <w:lang w:eastAsia="en-US"/>
    </w:rPr>
  </w:style>
  <w:style w:type="character" w:customStyle="1" w:styleId="TextBoldChar1">
    <w:name w:val="TextBold Char1"/>
    <w:rsid w:val="00AB51E3"/>
    <w:rPr>
      <w:rFonts w:ascii="Arial" w:hAnsi="Arial"/>
      <w:b/>
      <w:color w:val="000080"/>
      <w:sz w:val="22"/>
      <w:szCs w:val="22"/>
      <w:lang w:val="en-US" w:eastAsia="en-US" w:bidi="ar-SA"/>
    </w:rPr>
  </w:style>
  <w:style w:type="paragraph" w:customStyle="1" w:styleId="aLista">
    <w:name w:val="a Lista"/>
    <w:basedOn w:val="Normal"/>
    <w:rsid w:val="00AB51E3"/>
    <w:pPr>
      <w:tabs>
        <w:tab w:val="num" w:pos="360"/>
      </w:tabs>
      <w:ind w:left="360" w:hanging="360"/>
    </w:pPr>
    <w:rPr>
      <w:rFonts w:ascii="Trebuchet MS" w:hAnsi="Trebuchet MS"/>
      <w:lang w:val="ro-RO" w:eastAsia="en-US"/>
    </w:rPr>
  </w:style>
  <w:style w:type="paragraph" w:customStyle="1" w:styleId="StilBuletStnga">
    <w:name w:val="Stil Bulet + Stânga"/>
    <w:basedOn w:val="Bulet"/>
    <w:rsid w:val="00AB51E3"/>
    <w:pPr>
      <w:numPr>
        <w:numId w:val="0"/>
      </w:numPr>
      <w:tabs>
        <w:tab w:val="num" w:pos="1365"/>
      </w:tabs>
      <w:ind w:left="1365" w:hanging="1365"/>
      <w:jc w:val="left"/>
    </w:pPr>
    <w:rPr>
      <w:iCs w:val="0"/>
      <w:sz w:val="22"/>
      <w:szCs w:val="20"/>
    </w:rPr>
  </w:style>
  <w:style w:type="paragraph" w:customStyle="1" w:styleId="TextBoldCaracter">
    <w:name w:val="TextBold Caracter"/>
    <w:rsid w:val="00AB51E3"/>
    <w:pPr>
      <w:spacing w:before="80" w:after="160"/>
      <w:ind w:left="1304"/>
    </w:pPr>
    <w:rPr>
      <w:rFonts w:ascii="Arial" w:hAnsi="Arial"/>
      <w:b/>
      <w:color w:val="333300"/>
      <w:sz w:val="22"/>
      <w:szCs w:val="22"/>
    </w:rPr>
  </w:style>
  <w:style w:type="paragraph" w:customStyle="1" w:styleId="StilTextBoldCursivCaracterCaracterCaracterCaracterCaracterCaracterCaracterCaracterCaracter">
    <w:name w:val="Stil TextBold + Cursiv Caracter Caracter Caracter Caracter Caracter Caracter Caracter Caracter Caracter"/>
    <w:basedOn w:val="TextBoldCaracter"/>
    <w:rsid w:val="00AB51E3"/>
    <w:rPr>
      <w:bCs/>
      <w:i/>
      <w:iCs/>
    </w:rPr>
  </w:style>
  <w:style w:type="paragraph" w:styleId="BodyTextIndent">
    <w:name w:val="Body Text Indent"/>
    <w:basedOn w:val="Normal"/>
    <w:link w:val="BodyTextIndentChar"/>
    <w:uiPriority w:val="99"/>
    <w:rsid w:val="00AB51E3"/>
    <w:pPr>
      <w:spacing w:after="120"/>
      <w:ind w:left="360"/>
    </w:pPr>
    <w:rPr>
      <w:rFonts w:ascii="Trebuchet MS" w:hAnsi="Trebuchet MS"/>
      <w:lang w:val="ro-RO" w:eastAsia="en-US"/>
    </w:rPr>
  </w:style>
  <w:style w:type="character" w:customStyle="1" w:styleId="BodyTextIndentChar">
    <w:name w:val="Body Text Indent Char"/>
    <w:link w:val="BodyTextIndent"/>
    <w:uiPriority w:val="99"/>
    <w:rsid w:val="00AB51E3"/>
    <w:rPr>
      <w:rFonts w:ascii="Trebuchet MS" w:hAnsi="Trebuchet MS"/>
      <w:sz w:val="24"/>
      <w:szCs w:val="24"/>
      <w:lang w:val="ro-RO" w:eastAsia="en-US"/>
    </w:rPr>
  </w:style>
  <w:style w:type="character" w:customStyle="1" w:styleId="CharChar1">
    <w:name w:val="Char Char1"/>
    <w:rsid w:val="00AB51E3"/>
    <w:rPr>
      <w:szCs w:val="24"/>
      <w:lang w:eastAsia="en-US"/>
    </w:rPr>
  </w:style>
  <w:style w:type="paragraph" w:customStyle="1" w:styleId="StyleTextTabelBoldCentered">
    <w:name w:val="Style TextTabel + Bold Centered"/>
    <w:basedOn w:val="TextTabel"/>
    <w:rsid w:val="00AB51E3"/>
    <w:pPr>
      <w:shd w:val="clear" w:color="auto" w:fill="EAF1DD"/>
      <w:jc w:val="center"/>
    </w:pPr>
    <w:rPr>
      <w:b/>
      <w:bCs/>
      <w:szCs w:val="20"/>
    </w:rPr>
  </w:style>
  <w:style w:type="character" w:customStyle="1" w:styleId="ln2tlinie">
    <w:name w:val="ln2tlinie"/>
    <w:basedOn w:val="DefaultParagraphFont"/>
    <w:rsid w:val="00AB51E3"/>
  </w:style>
  <w:style w:type="table" w:styleId="TableTheme">
    <w:name w:val="Table Theme"/>
    <w:basedOn w:val="TableNormal"/>
    <w:rsid w:val="00AB51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normalCharCharCharCharChar">
    <w:name w:val="Text normal Char Char Char Char Char"/>
    <w:basedOn w:val="Normal"/>
    <w:link w:val="TextnormalCharCharCharCharCharChar"/>
    <w:rsid w:val="00AB51E3"/>
    <w:pPr>
      <w:spacing w:before="80" w:after="160" w:line="252" w:lineRule="auto"/>
      <w:ind w:left="1304"/>
    </w:pPr>
    <w:rPr>
      <w:rFonts w:ascii="Arial" w:hAnsi="Arial"/>
      <w:szCs w:val="22"/>
      <w:lang w:val="en-US" w:eastAsia="en-US" w:bidi="en-US"/>
    </w:rPr>
  </w:style>
  <w:style w:type="character" w:customStyle="1" w:styleId="TextnormalCharCharCharCharCharChar">
    <w:name w:val="Text normal Char Char Char Char Char Char"/>
    <w:link w:val="TextnormalCharCharCharCharChar"/>
    <w:rsid w:val="00AB51E3"/>
    <w:rPr>
      <w:rFonts w:ascii="Arial" w:hAnsi="Arial"/>
      <w:sz w:val="24"/>
      <w:szCs w:val="22"/>
      <w:lang w:eastAsia="en-US" w:bidi="en-US"/>
    </w:rPr>
  </w:style>
  <w:style w:type="paragraph" w:customStyle="1" w:styleId="Mimi">
    <w:name w:val="Mimi"/>
    <w:basedOn w:val="Normal"/>
    <w:rsid w:val="00AB51E3"/>
    <w:rPr>
      <w:rFonts w:ascii="Arial" w:hAnsi="Arial"/>
      <w:szCs w:val="20"/>
      <w:lang w:val="ro-RO" w:eastAsia="en-US"/>
    </w:rPr>
  </w:style>
  <w:style w:type="character" w:customStyle="1" w:styleId="ln2litera1">
    <w:name w:val="ln2litera1"/>
    <w:rsid w:val="00AB51E3"/>
    <w:rPr>
      <w:b/>
      <w:bCs/>
      <w:color w:val="00008F"/>
    </w:rPr>
  </w:style>
  <w:style w:type="character" w:customStyle="1" w:styleId="ln2tlitera">
    <w:name w:val="ln2tlitera"/>
    <w:basedOn w:val="DefaultParagraphFont"/>
    <w:rsid w:val="00AB51E3"/>
  </w:style>
  <w:style w:type="character" w:customStyle="1" w:styleId="ln2tpunct">
    <w:name w:val="ln2tpunct"/>
    <w:basedOn w:val="DefaultParagraphFont"/>
    <w:rsid w:val="00AB51E3"/>
  </w:style>
  <w:style w:type="character" w:customStyle="1" w:styleId="ln2actnume">
    <w:name w:val="ln2actnume"/>
    <w:basedOn w:val="DefaultParagraphFont"/>
    <w:rsid w:val="00AB51E3"/>
  </w:style>
  <w:style w:type="paragraph" w:styleId="BodyText2">
    <w:name w:val="Body Text 2"/>
    <w:basedOn w:val="Normal"/>
    <w:link w:val="BodyText2Char"/>
    <w:rsid w:val="00AB51E3"/>
    <w:pPr>
      <w:spacing w:after="120" w:line="480" w:lineRule="auto"/>
    </w:pPr>
    <w:rPr>
      <w:rFonts w:ascii="Courier New" w:eastAsia="SimSun" w:hAnsi="Courier New" w:cs="Courier New"/>
      <w:sz w:val="32"/>
      <w:szCs w:val="32"/>
      <w:lang w:val="fr-FR" w:eastAsia="zh-CN"/>
    </w:rPr>
  </w:style>
  <w:style w:type="character" w:customStyle="1" w:styleId="BodyText2Char">
    <w:name w:val="Body Text 2 Char"/>
    <w:link w:val="BodyText2"/>
    <w:rsid w:val="00AB51E3"/>
    <w:rPr>
      <w:rFonts w:ascii="Courier New" w:eastAsia="SimSun" w:hAnsi="Courier New" w:cs="Courier New"/>
      <w:sz w:val="32"/>
      <w:szCs w:val="32"/>
      <w:lang w:val="fr-FR" w:eastAsia="zh-CN"/>
    </w:rPr>
  </w:style>
  <w:style w:type="paragraph" w:styleId="NormalWeb">
    <w:name w:val="Normal (Web)"/>
    <w:basedOn w:val="Normal"/>
    <w:uiPriority w:val="99"/>
    <w:rsid w:val="00AB51E3"/>
    <w:rPr>
      <w:rFonts w:ascii="Trebuchet MS" w:hAnsi="Trebuchet MS"/>
      <w:lang w:val="ro-RO" w:eastAsia="en-US"/>
    </w:rPr>
  </w:style>
  <w:style w:type="paragraph" w:customStyle="1" w:styleId="CharCharCharChar">
    <w:name w:val="Char Char Char Char"/>
    <w:basedOn w:val="Normal"/>
    <w:rsid w:val="00AB51E3"/>
    <w:pPr>
      <w:widowControl w:val="0"/>
      <w:adjustRightInd w:val="0"/>
      <w:textAlignment w:val="baseline"/>
    </w:pPr>
    <w:rPr>
      <w:rFonts w:ascii="Trebuchet MS" w:hAnsi="Trebuchet MS"/>
      <w:lang w:val="pl-PL" w:eastAsia="pl-PL"/>
    </w:rPr>
  </w:style>
  <w:style w:type="character" w:styleId="Strong">
    <w:name w:val="Strong"/>
    <w:uiPriority w:val="22"/>
    <w:qFormat/>
    <w:rsid w:val="00AB51E3"/>
    <w:rPr>
      <w:b/>
      <w:bCs/>
    </w:rPr>
  </w:style>
  <w:style w:type="paragraph" w:styleId="HTMLPreformatted">
    <w:name w:val="HTML Preformatted"/>
    <w:basedOn w:val="Normal"/>
    <w:link w:val="HTMLPreformattedChar"/>
    <w:uiPriority w:val="99"/>
    <w:rsid w:val="00AB51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lang w:val="en-US" w:eastAsia="en-US"/>
    </w:rPr>
  </w:style>
  <w:style w:type="character" w:customStyle="1" w:styleId="HTMLPreformattedChar">
    <w:name w:val="HTML Preformatted Char"/>
    <w:link w:val="HTMLPreformatted"/>
    <w:uiPriority w:val="99"/>
    <w:rsid w:val="00AB51E3"/>
    <w:rPr>
      <w:rFonts w:ascii="Courier New" w:hAnsi="Courier New" w:cs="Courier New"/>
      <w:sz w:val="24"/>
      <w:lang w:eastAsia="en-US"/>
    </w:rPr>
  </w:style>
  <w:style w:type="paragraph" w:customStyle="1" w:styleId="CaracterCharCharCharCharCaracterCharCaracterCharCaracterCharCharCaracterCharCaracterCharCaracterChar">
    <w:name w:val="Caracter Char Char Char Char Caracter Char Caracter Char Caracter Char Char Caracter Char Caracter Char Caracter Char"/>
    <w:basedOn w:val="Normal"/>
    <w:semiHidden/>
    <w:rsid w:val="00AB51E3"/>
    <w:pPr>
      <w:spacing w:after="160" w:line="240" w:lineRule="exact"/>
    </w:pPr>
    <w:rPr>
      <w:rFonts w:ascii="Verdana" w:hAnsi="Verdana"/>
      <w:szCs w:val="20"/>
      <w:lang w:val="en-US" w:eastAsia="en-US"/>
    </w:rPr>
  </w:style>
  <w:style w:type="paragraph" w:customStyle="1" w:styleId="table">
    <w:name w:val="table"/>
    <w:basedOn w:val="Normal"/>
    <w:rsid w:val="00AB51E3"/>
    <w:pPr>
      <w:spacing w:after="120"/>
    </w:pPr>
    <w:rPr>
      <w:rFonts w:ascii="Trebuchet MS" w:hAnsi="Trebuchet MS"/>
      <w:szCs w:val="20"/>
      <w:lang w:eastAsia="en-US"/>
    </w:rPr>
  </w:style>
  <w:style w:type="character" w:customStyle="1" w:styleId="google-src-text1">
    <w:name w:val="google-src-text1"/>
    <w:rsid w:val="00AB51E3"/>
    <w:rPr>
      <w:vanish/>
      <w:webHidden w:val="0"/>
      <w:specVanish w:val="0"/>
    </w:rPr>
  </w:style>
  <w:style w:type="character" w:customStyle="1" w:styleId="SubsubtitluChar1">
    <w:name w:val="Subsubtitlu Char1"/>
    <w:rsid w:val="00AB51E3"/>
    <w:rPr>
      <w:rFonts w:ascii="Arial" w:hAnsi="Arial"/>
      <w:b/>
      <w:bCs/>
      <w:iCs/>
      <w:sz w:val="24"/>
      <w:szCs w:val="22"/>
      <w:lang w:val="ro-RO" w:eastAsia="en-US" w:bidi="ar-SA"/>
    </w:rPr>
  </w:style>
  <w:style w:type="paragraph" w:customStyle="1" w:styleId="CharCharCaracterCaracterCaracter">
    <w:name w:val="Char Char Caracter Caracter Caracter"/>
    <w:basedOn w:val="Normal"/>
    <w:rsid w:val="00AB51E3"/>
    <w:rPr>
      <w:rFonts w:ascii="Trebuchet MS" w:hAnsi="Trebuchet MS"/>
      <w:lang w:val="pl-PL" w:eastAsia="pl-PL"/>
    </w:rPr>
  </w:style>
  <w:style w:type="paragraph" w:customStyle="1" w:styleId="CharChar2Char">
    <w:name w:val="Char Char2 Char"/>
    <w:basedOn w:val="Normal"/>
    <w:rsid w:val="00AB51E3"/>
    <w:rPr>
      <w:rFonts w:ascii="Trebuchet MS" w:hAnsi="Trebuchet MS"/>
      <w:lang w:val="pl-PL" w:eastAsia="pl-PL"/>
    </w:rPr>
  </w:style>
  <w:style w:type="character" w:customStyle="1" w:styleId="SubSubSubTitluChar">
    <w:name w:val="SubSubSubTitlu Char"/>
    <w:link w:val="SubSubSubTitlu"/>
    <w:rsid w:val="00AB51E3"/>
    <w:rPr>
      <w:rFonts w:ascii="Calibri Light" w:hAnsi="Calibri Light"/>
      <w:b/>
      <w:bCs/>
      <w:i/>
      <w:iCs/>
      <w:caps/>
      <w:sz w:val="24"/>
      <w:szCs w:val="22"/>
      <w:shd w:val="clear" w:color="auto" w:fill="EAF1DD"/>
      <w:lang w:val="ro-RO"/>
    </w:rPr>
  </w:style>
  <w:style w:type="paragraph" w:customStyle="1" w:styleId="Default">
    <w:name w:val="Default"/>
    <w:rsid w:val="00AB51E3"/>
    <w:pPr>
      <w:autoSpaceDE w:val="0"/>
      <w:autoSpaceDN w:val="0"/>
      <w:adjustRightInd w:val="0"/>
    </w:pPr>
    <w:rPr>
      <w:rFonts w:ascii="Arial" w:hAnsi="Arial" w:cs="Arial"/>
      <w:color w:val="000000"/>
      <w:sz w:val="24"/>
      <w:szCs w:val="24"/>
    </w:rPr>
  </w:style>
  <w:style w:type="paragraph" w:customStyle="1" w:styleId="CaracterCaracterCharCharCaracterCaracter">
    <w:name w:val="Caracter Caracter Char Char Caracter Caracter"/>
    <w:basedOn w:val="Normal"/>
    <w:rsid w:val="00AB51E3"/>
    <w:pPr>
      <w:widowControl w:val="0"/>
      <w:adjustRightInd w:val="0"/>
    </w:pPr>
    <w:rPr>
      <w:rFonts w:ascii="Trebuchet MS" w:hAnsi="Trebuchet MS"/>
      <w:lang w:val="pl-PL" w:eastAsia="pl-PL"/>
    </w:rPr>
  </w:style>
  <w:style w:type="paragraph" w:customStyle="1" w:styleId="StyleSubsubtitluLeft01">
    <w:name w:val="Style Subsubtitlu + Left:  0.1&quot;"/>
    <w:basedOn w:val="Subsubtitlu"/>
    <w:rsid w:val="00AB51E3"/>
    <w:pPr>
      <w:numPr>
        <w:ilvl w:val="0"/>
        <w:numId w:val="0"/>
      </w:numPr>
      <w:tabs>
        <w:tab w:val="num" w:pos="2651"/>
      </w:tabs>
      <w:ind w:left="142" w:hanging="360"/>
    </w:pPr>
    <w:rPr>
      <w:iCs w:val="0"/>
      <w:szCs w:val="20"/>
    </w:rPr>
  </w:style>
  <w:style w:type="paragraph" w:customStyle="1" w:styleId="StyleSubSubSubTitluLeft0Firstline0">
    <w:name w:val="Style SubSubSubTitlu + Left:  0&quot; First line:  0&quot;"/>
    <w:basedOn w:val="SubSubSubTitlu"/>
    <w:rsid w:val="00AB51E3"/>
    <w:pPr>
      <w:numPr>
        <w:ilvl w:val="0"/>
        <w:numId w:val="0"/>
      </w:numPr>
      <w:tabs>
        <w:tab w:val="num" w:pos="3371"/>
      </w:tabs>
    </w:pPr>
    <w:rPr>
      <w:bCs w:val="0"/>
      <w:szCs w:val="20"/>
    </w:rPr>
  </w:style>
  <w:style w:type="paragraph" w:customStyle="1" w:styleId="Stil">
    <w:name w:val="Stil"/>
    <w:rsid w:val="00AB51E3"/>
    <w:pPr>
      <w:widowControl w:val="0"/>
      <w:autoSpaceDE w:val="0"/>
      <w:autoSpaceDN w:val="0"/>
      <w:adjustRightInd w:val="0"/>
    </w:pPr>
    <w:rPr>
      <w:rFonts w:eastAsia="MS Mincho"/>
      <w:sz w:val="24"/>
      <w:szCs w:val="24"/>
      <w:lang w:eastAsia="ja-JP"/>
    </w:rPr>
  </w:style>
  <w:style w:type="paragraph" w:customStyle="1" w:styleId="CaracterCaracterCharChar">
    <w:name w:val="Caracter Caracter Char Char"/>
    <w:basedOn w:val="Normal"/>
    <w:rsid w:val="00AB51E3"/>
    <w:rPr>
      <w:rFonts w:ascii="Trebuchet MS" w:hAnsi="Trebuchet MS"/>
      <w:lang w:val="pl-PL" w:eastAsia="pl-PL"/>
    </w:rPr>
  </w:style>
  <w:style w:type="paragraph" w:customStyle="1" w:styleId="CaracterCaracterCharCharCaracterCaracter0">
    <w:name w:val="Caracter Caracter Char Char Caracter Caracter"/>
    <w:basedOn w:val="Normal"/>
    <w:rsid w:val="00AB51E3"/>
    <w:pPr>
      <w:widowControl w:val="0"/>
      <w:adjustRightInd w:val="0"/>
      <w:textAlignment w:val="baseline"/>
    </w:pPr>
    <w:rPr>
      <w:rFonts w:ascii="Trebuchet MS" w:hAnsi="Trebuchet MS"/>
      <w:lang w:val="pl-PL" w:eastAsia="pl-PL"/>
    </w:rPr>
  </w:style>
  <w:style w:type="paragraph" w:customStyle="1" w:styleId="Char">
    <w:name w:val="Char"/>
    <w:basedOn w:val="Normal"/>
    <w:rsid w:val="00AB51E3"/>
    <w:rPr>
      <w:rFonts w:ascii="Trebuchet MS" w:hAnsi="Trebuchet MS"/>
      <w:lang w:val="pl-PL" w:eastAsia="pl-PL"/>
    </w:rPr>
  </w:style>
  <w:style w:type="character" w:customStyle="1" w:styleId="ln2punct1">
    <w:name w:val="ln2punct1"/>
    <w:rsid w:val="00AB51E3"/>
    <w:rPr>
      <w:b/>
      <w:bCs/>
      <w:color w:val="008F00"/>
    </w:rPr>
  </w:style>
  <w:style w:type="paragraph" w:styleId="PlainText">
    <w:name w:val="Plain Text"/>
    <w:basedOn w:val="Normal"/>
    <w:link w:val="PlainTextChar"/>
    <w:rsid w:val="00AB51E3"/>
    <w:pPr>
      <w:suppressAutoHyphens/>
    </w:pPr>
    <w:rPr>
      <w:rFonts w:ascii="Courier New" w:hAnsi="Courier New"/>
      <w:szCs w:val="20"/>
      <w:lang w:val="ro-RO" w:eastAsia="ar-SA"/>
    </w:rPr>
  </w:style>
  <w:style w:type="character" w:customStyle="1" w:styleId="PlainTextChar">
    <w:name w:val="Plain Text Char"/>
    <w:link w:val="PlainText"/>
    <w:rsid w:val="00AB51E3"/>
    <w:rPr>
      <w:rFonts w:ascii="Courier New" w:hAnsi="Courier New"/>
      <w:sz w:val="24"/>
      <w:lang w:val="ro-RO" w:eastAsia="ar-SA"/>
    </w:rPr>
  </w:style>
  <w:style w:type="character" w:customStyle="1" w:styleId="TextnormalCharCaracterCaracterCaracter">
    <w:name w:val="Text normal Char Caracter Caracter Caracter"/>
    <w:rsid w:val="00AB51E3"/>
    <w:rPr>
      <w:rFonts w:ascii="Arial" w:hAnsi="Arial"/>
      <w:sz w:val="22"/>
      <w:szCs w:val="22"/>
      <w:lang w:val="ro-RO" w:eastAsia="en-US" w:bidi="ar-SA"/>
    </w:rPr>
  </w:style>
  <w:style w:type="character" w:customStyle="1" w:styleId="TextBoldCaracterCaracterCaracterCaracter">
    <w:name w:val="TextBold Caracter Caracter Caracter Caracter"/>
    <w:rsid w:val="00AB51E3"/>
    <w:rPr>
      <w:rFonts w:ascii="Arial" w:hAnsi="Arial"/>
      <w:b/>
      <w:color w:val="333300"/>
      <w:sz w:val="22"/>
      <w:szCs w:val="22"/>
      <w:lang w:val="en-US" w:eastAsia="en-US" w:bidi="ar-SA"/>
    </w:rPr>
  </w:style>
  <w:style w:type="character" w:customStyle="1" w:styleId="StilTextBoldCursivCaracterCaracterCaracterCaracterCaracterCaracterCaracterCaracterCaracterCaracterCaracter">
    <w:name w:val="Stil TextBold + Cursiv Caracter Caracter Caracter Caracter Caracter Caracter Caracter Caracter Caracter Caracter Caracter"/>
    <w:rsid w:val="00AB51E3"/>
    <w:rPr>
      <w:rFonts w:ascii="Arial" w:hAnsi="Arial"/>
      <w:b/>
      <w:bCs/>
      <w:i/>
      <w:iCs/>
      <w:color w:val="333300"/>
      <w:sz w:val="22"/>
      <w:szCs w:val="22"/>
      <w:lang w:val="en-US" w:eastAsia="en-US" w:bidi="ar-SA"/>
    </w:rPr>
  </w:style>
  <w:style w:type="character" w:customStyle="1" w:styleId="BuletCaracter">
    <w:name w:val="Bulet Caracter"/>
    <w:rsid w:val="00AB51E3"/>
    <w:rPr>
      <w:rFonts w:ascii="Arial" w:hAnsi="Arial" w:cs="Arial"/>
      <w:b/>
      <w:iCs/>
      <w:sz w:val="24"/>
      <w:szCs w:val="24"/>
      <w:lang w:val="it-IT" w:eastAsia="en-US" w:bidi="ar-SA"/>
    </w:rPr>
  </w:style>
  <w:style w:type="character" w:customStyle="1" w:styleId="SubSubSubTitluCaracterCaracter">
    <w:name w:val="SubSubSubTitlu Caracter Caracter"/>
    <w:rsid w:val="00AB51E3"/>
    <w:rPr>
      <w:rFonts w:ascii="Arial" w:hAnsi="Arial" w:cs="Arial"/>
      <w:b/>
      <w:bCs/>
      <w:i/>
      <w:iCs/>
      <w:sz w:val="24"/>
      <w:szCs w:val="24"/>
      <w:lang w:val="ro-RO" w:eastAsia="en-US" w:bidi="ar-SA"/>
    </w:rPr>
  </w:style>
  <w:style w:type="character" w:customStyle="1" w:styleId="SubsubtitluCaracter">
    <w:name w:val="Subsubtitlu Caracter"/>
    <w:rsid w:val="00AB51E3"/>
    <w:rPr>
      <w:rFonts w:ascii="Arial" w:hAnsi="Arial"/>
      <w:b/>
      <w:bCs/>
      <w:iCs/>
      <w:sz w:val="24"/>
      <w:szCs w:val="22"/>
      <w:lang w:val="ro-RO" w:eastAsia="en-US" w:bidi="ar-SA"/>
    </w:rPr>
  </w:style>
  <w:style w:type="paragraph" w:customStyle="1" w:styleId="StyleSubSubSubSubTitluLeft004Firstline0">
    <w:name w:val="Style SubSubSubSubTitlu + Left:  0.04&quot; First line:  0&quot;"/>
    <w:basedOn w:val="SubSubSubSubTitlu"/>
    <w:rsid w:val="00AB51E3"/>
    <w:pPr>
      <w:numPr>
        <w:ilvl w:val="0"/>
        <w:numId w:val="0"/>
      </w:numPr>
      <w:tabs>
        <w:tab w:val="left" w:pos="1136"/>
        <w:tab w:val="num" w:pos="4091"/>
      </w:tabs>
      <w:ind w:left="57"/>
    </w:pPr>
    <w:rPr>
      <w:rFonts w:cs="Arial"/>
      <w:i w:val="0"/>
      <w:caps w:val="0"/>
      <w:szCs w:val="20"/>
    </w:rPr>
  </w:style>
  <w:style w:type="character" w:customStyle="1" w:styleId="ln2tparagraf">
    <w:name w:val="ln2tparagraf"/>
    <w:basedOn w:val="DefaultParagraphFont"/>
    <w:rsid w:val="00AB51E3"/>
  </w:style>
  <w:style w:type="character" w:customStyle="1" w:styleId="ln2linie">
    <w:name w:val="ln2linie"/>
    <w:basedOn w:val="DefaultParagraphFont"/>
    <w:rsid w:val="00AB51E3"/>
  </w:style>
  <w:style w:type="character" w:customStyle="1" w:styleId="ln2paragraf1">
    <w:name w:val="ln2paragraf1"/>
    <w:rsid w:val="00AB51E3"/>
    <w:rPr>
      <w:b/>
      <w:bCs/>
    </w:rPr>
  </w:style>
  <w:style w:type="paragraph" w:customStyle="1" w:styleId="StyleCaptionCentered">
    <w:name w:val="Style Caption + Centered"/>
    <w:basedOn w:val="Caption"/>
    <w:rsid w:val="00AB51E3"/>
    <w:pPr>
      <w:spacing w:before="120" w:after="0"/>
    </w:pPr>
    <w:rPr>
      <w:rFonts w:ascii="Times New Roman" w:eastAsia="Times New Roman" w:hAnsi="Times New Roman"/>
      <w:color w:val="auto"/>
      <w:szCs w:val="20"/>
      <w:lang w:val="en-GB" w:eastAsia="nl-NL"/>
    </w:rPr>
  </w:style>
  <w:style w:type="table" w:styleId="TableElegant">
    <w:name w:val="Table Elegant"/>
    <w:basedOn w:val="TableNormal"/>
    <w:rsid w:val="00AB51E3"/>
    <w:pPr>
      <w:spacing w:before="12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bullet1">
    <w:name w:val="bullet1"/>
    <w:basedOn w:val="Normal"/>
    <w:rsid w:val="00AB51E3"/>
    <w:pPr>
      <w:numPr>
        <w:numId w:val="6"/>
      </w:numPr>
      <w:spacing w:before="40" w:after="40"/>
    </w:pPr>
    <w:rPr>
      <w:rFonts w:ascii="Trebuchet MS" w:hAnsi="Trebuchet MS" w:cs="Trebuchet MS"/>
      <w:szCs w:val="20"/>
      <w:lang w:val="ro-RO" w:eastAsia="en-US"/>
    </w:rPr>
  </w:style>
  <w:style w:type="paragraph" w:customStyle="1" w:styleId="ListParagraph1">
    <w:name w:val="List Paragraph1"/>
    <w:aliases w:val="body 2,List Paragraph11,List Paragraph111"/>
    <w:basedOn w:val="Normal"/>
    <w:rsid w:val="00AB51E3"/>
    <w:pPr>
      <w:ind w:left="720"/>
    </w:pPr>
    <w:rPr>
      <w:rFonts w:ascii="Calibri" w:hAnsi="Calibri" w:cs="Calibri"/>
      <w:snapToGrid w:val="0"/>
      <w:sz w:val="22"/>
      <w:szCs w:val="22"/>
      <w:lang w:val="en-IE" w:eastAsia="en-US"/>
    </w:rPr>
  </w:style>
  <w:style w:type="paragraph" w:styleId="ListBullet2">
    <w:name w:val="List Bullet 2"/>
    <w:basedOn w:val="Normal"/>
    <w:rsid w:val="00AB51E3"/>
    <w:pPr>
      <w:widowControl w:val="0"/>
      <w:numPr>
        <w:numId w:val="7"/>
      </w:numPr>
      <w:adjustRightInd w:val="0"/>
      <w:textAlignment w:val="baseline"/>
    </w:pPr>
    <w:rPr>
      <w:rFonts w:ascii="Arial" w:hAnsi="Arial"/>
      <w:sz w:val="22"/>
      <w:szCs w:val="20"/>
      <w:lang w:val="ro-RO" w:eastAsia="en-US"/>
    </w:rPr>
  </w:style>
  <w:style w:type="paragraph" w:customStyle="1" w:styleId="TextnormalCharCharCharChar">
    <w:name w:val="Text normal Char Char Char Char"/>
    <w:basedOn w:val="Normal"/>
    <w:rsid w:val="00AB51E3"/>
    <w:pPr>
      <w:spacing w:before="80" w:after="160" w:line="252" w:lineRule="auto"/>
      <w:ind w:left="1304"/>
    </w:pPr>
    <w:rPr>
      <w:rFonts w:ascii="Arial" w:hAnsi="Arial"/>
      <w:szCs w:val="22"/>
      <w:lang w:val="en-US" w:eastAsia="en-US" w:bidi="en-US"/>
    </w:rPr>
  </w:style>
  <w:style w:type="paragraph" w:customStyle="1" w:styleId="CharCharChar1CharCharCharCharCharChar">
    <w:name w:val="Char Char Char1 Char Char Char Char Char Char"/>
    <w:basedOn w:val="Normal"/>
    <w:rsid w:val="00AB51E3"/>
    <w:rPr>
      <w:rFonts w:ascii="Trebuchet MS" w:hAnsi="Trebuchet MS"/>
      <w:lang w:val="pl-PL" w:eastAsia="pl-PL"/>
    </w:rPr>
  </w:style>
  <w:style w:type="paragraph" w:customStyle="1" w:styleId="CharCharCharCharCharCharChar">
    <w:name w:val="Char Char Char Char Char Char Char"/>
    <w:basedOn w:val="Normal"/>
    <w:rsid w:val="00AB51E3"/>
    <w:rPr>
      <w:rFonts w:ascii="Trebuchet MS" w:hAnsi="Trebuchet MS"/>
      <w:lang w:val="pl-PL" w:eastAsia="pl-PL"/>
    </w:rPr>
  </w:style>
  <w:style w:type="paragraph" w:customStyle="1" w:styleId="Subtitlu2">
    <w:name w:val="Subtitlu2"/>
    <w:basedOn w:val="Heading2"/>
    <w:rsid w:val="00AB51E3"/>
    <w:pPr>
      <w:keepLines w:val="0"/>
      <w:pBdr>
        <w:top w:val="double" w:sz="4" w:space="1" w:color="auto"/>
        <w:left w:val="double" w:sz="4" w:space="1" w:color="auto"/>
        <w:bottom w:val="double" w:sz="4" w:space="1" w:color="auto"/>
        <w:right w:val="double" w:sz="4" w:space="1" w:color="auto"/>
      </w:pBdr>
      <w:shd w:val="clear" w:color="auto" w:fill="9398C9"/>
      <w:tabs>
        <w:tab w:val="num" w:pos="338"/>
      </w:tabs>
      <w:spacing w:before="240" w:after="200"/>
      <w:ind w:left="1134" w:right="57" w:hanging="1134"/>
    </w:pPr>
    <w:rPr>
      <w:rFonts w:ascii="Arial" w:eastAsia="Times New Roman" w:hAnsi="Arial"/>
      <w:caps/>
      <w:color w:val="auto"/>
      <w:sz w:val="24"/>
      <w:szCs w:val="24"/>
      <w:lang w:val="ro-RO"/>
    </w:rPr>
  </w:style>
  <w:style w:type="paragraph" w:customStyle="1" w:styleId="Obrzek">
    <w:name w:val="Obrázek"/>
    <w:basedOn w:val="Normal"/>
    <w:next w:val="Normal"/>
    <w:link w:val="ObrzekChar"/>
    <w:rsid w:val="00AB51E3"/>
    <w:pPr>
      <w:keepNext/>
      <w:spacing w:before="40" w:after="120"/>
    </w:pPr>
    <w:rPr>
      <w:szCs w:val="20"/>
      <w:lang w:val="en-US" w:eastAsia="en-US"/>
    </w:rPr>
  </w:style>
  <w:style w:type="character" w:customStyle="1" w:styleId="ObrzekChar">
    <w:name w:val="Obrázek Char"/>
    <w:link w:val="Obrzek"/>
    <w:rsid w:val="00AB51E3"/>
    <w:rPr>
      <w:sz w:val="24"/>
      <w:lang w:eastAsia="en-US"/>
    </w:rPr>
  </w:style>
  <w:style w:type="paragraph" w:customStyle="1" w:styleId="dek">
    <w:name w:val="Řádek"/>
    <w:basedOn w:val="Normal"/>
    <w:link w:val="dekChar"/>
    <w:rsid w:val="00AB51E3"/>
    <w:pPr>
      <w:spacing w:before="40" w:after="40"/>
    </w:pPr>
    <w:rPr>
      <w:szCs w:val="20"/>
      <w:lang w:val="en-US" w:eastAsia="cs-CZ"/>
    </w:rPr>
  </w:style>
  <w:style w:type="paragraph" w:customStyle="1" w:styleId="Tabulka">
    <w:name w:val="Tabulka"/>
    <w:basedOn w:val="dek"/>
    <w:link w:val="TabulkaChar"/>
    <w:rsid w:val="00AB51E3"/>
    <w:rPr>
      <w:i/>
    </w:rPr>
  </w:style>
  <w:style w:type="character" w:customStyle="1" w:styleId="dekChar">
    <w:name w:val="Řádek Char"/>
    <w:link w:val="dek"/>
    <w:rsid w:val="00AB51E3"/>
    <w:rPr>
      <w:sz w:val="24"/>
      <w:lang w:eastAsia="cs-CZ"/>
    </w:rPr>
  </w:style>
  <w:style w:type="character" w:customStyle="1" w:styleId="TabulkaChar">
    <w:name w:val="Tabulka Char"/>
    <w:link w:val="Tabulka"/>
    <w:rsid w:val="00AB51E3"/>
    <w:rPr>
      <w:i/>
      <w:sz w:val="24"/>
      <w:lang w:eastAsia="cs-CZ"/>
    </w:rPr>
  </w:style>
  <w:style w:type="character" w:customStyle="1" w:styleId="CharCharChar">
    <w:name w:val="Char Char Char"/>
    <w:rsid w:val="00AB51E3"/>
    <w:rPr>
      <w:szCs w:val="24"/>
      <w:lang w:eastAsia="en-US"/>
    </w:rPr>
  </w:style>
  <w:style w:type="paragraph" w:customStyle="1" w:styleId="TextBold">
    <w:name w:val="TextBold"/>
    <w:rsid w:val="00AB51E3"/>
    <w:pPr>
      <w:spacing w:before="80" w:after="160"/>
      <w:ind w:left="1304"/>
    </w:pPr>
    <w:rPr>
      <w:rFonts w:ascii="Arial" w:hAnsi="Arial"/>
      <w:b/>
      <w:color w:val="000080"/>
      <w:sz w:val="22"/>
      <w:szCs w:val="22"/>
    </w:rPr>
  </w:style>
  <w:style w:type="paragraph" w:customStyle="1" w:styleId="SubtitluChar">
    <w:name w:val="Subtitlu Char"/>
    <w:basedOn w:val="Heading2"/>
    <w:rsid w:val="00AB51E3"/>
    <w:pPr>
      <w:keepLines w:val="0"/>
      <w:pBdr>
        <w:top w:val="single" w:sz="2" w:space="1" w:color="auto"/>
        <w:left w:val="single" w:sz="2" w:space="1" w:color="auto"/>
        <w:bottom w:val="single" w:sz="2" w:space="1" w:color="auto"/>
        <w:right w:val="single" w:sz="2" w:space="1" w:color="auto"/>
      </w:pBdr>
      <w:tabs>
        <w:tab w:val="num" w:pos="720"/>
        <w:tab w:val="left" w:pos="1304"/>
      </w:tabs>
      <w:spacing w:before="240" w:after="200"/>
      <w:ind w:left="1304" w:hanging="1304"/>
    </w:pPr>
    <w:rPr>
      <w:rFonts w:ascii="Arial" w:eastAsia="Times New Roman" w:hAnsi="Arial"/>
      <w:caps/>
      <w:color w:val="auto"/>
      <w:sz w:val="24"/>
      <w:szCs w:val="24"/>
      <w:lang w:val="ro-RO"/>
    </w:rPr>
  </w:style>
  <w:style w:type="character" w:customStyle="1" w:styleId="CharChar">
    <w:name w:val="Char Char"/>
    <w:rsid w:val="00AB51E3"/>
    <w:rPr>
      <w:szCs w:val="24"/>
      <w:lang w:eastAsia="en-US"/>
    </w:rPr>
  </w:style>
  <w:style w:type="paragraph" w:styleId="List2">
    <w:name w:val="List 2"/>
    <w:basedOn w:val="Normal"/>
    <w:rsid w:val="00AB51E3"/>
    <w:pPr>
      <w:numPr>
        <w:numId w:val="8"/>
      </w:numPr>
    </w:pPr>
    <w:rPr>
      <w:rFonts w:ascii="Verdana" w:hAnsi="Verdana"/>
      <w:lang w:val="nl-NL" w:eastAsia="nl-NL"/>
    </w:rPr>
  </w:style>
  <w:style w:type="paragraph" w:customStyle="1" w:styleId="style8">
    <w:name w:val="style8"/>
    <w:basedOn w:val="Normal"/>
    <w:rsid w:val="00AB51E3"/>
    <w:pPr>
      <w:spacing w:before="100" w:beforeAutospacing="1" w:after="100" w:afterAutospacing="1"/>
    </w:pPr>
    <w:rPr>
      <w:rFonts w:ascii="Arial" w:hAnsi="Arial" w:cs="Arial"/>
      <w:b/>
      <w:bCs/>
      <w:sz w:val="21"/>
      <w:szCs w:val="21"/>
      <w:lang w:val="en-US" w:eastAsia="en-US"/>
    </w:rPr>
  </w:style>
  <w:style w:type="paragraph" w:customStyle="1" w:styleId="CharCharCharCharCharCharCharChar">
    <w:name w:val="Char Char Char Char Char Char Char Char"/>
    <w:basedOn w:val="Normal"/>
    <w:rsid w:val="00AB51E3"/>
    <w:pPr>
      <w:widowControl w:val="0"/>
      <w:adjustRightInd w:val="0"/>
      <w:textAlignment w:val="baseline"/>
    </w:pPr>
    <w:rPr>
      <w:rFonts w:ascii="Trebuchet MS" w:hAnsi="Trebuchet MS"/>
      <w:lang w:val="pl-PL" w:eastAsia="pl-PL"/>
    </w:rPr>
  </w:style>
  <w:style w:type="character" w:customStyle="1" w:styleId="TitlucapitolChar">
    <w:name w:val="Titlu capitol Char"/>
    <w:link w:val="Titlucapitol"/>
    <w:rsid w:val="00EA3F82"/>
    <w:rPr>
      <w:rFonts w:ascii="Calibri Light" w:hAnsi="Calibri Light" w:cs="Calibri Light"/>
      <w:b/>
      <w:bCs/>
      <w:caps/>
      <w:color w:val="1F4E79"/>
      <w:sz w:val="28"/>
      <w:szCs w:val="28"/>
      <w:lang w:val="ro-RO" w:eastAsia="ro-RO" w:bidi="ro-RO"/>
    </w:rPr>
  </w:style>
  <w:style w:type="paragraph" w:customStyle="1" w:styleId="CharCharCharCharCharCharCharChar1">
    <w:name w:val="Char Char Char Char Char Char Char Char1"/>
    <w:basedOn w:val="Normal"/>
    <w:rsid w:val="00AB51E3"/>
    <w:pPr>
      <w:widowControl w:val="0"/>
      <w:adjustRightInd w:val="0"/>
      <w:textAlignment w:val="baseline"/>
    </w:pPr>
    <w:rPr>
      <w:rFonts w:ascii="Trebuchet MS" w:hAnsi="Trebuchet MS"/>
      <w:lang w:val="pl-PL" w:eastAsia="pl-PL"/>
    </w:rPr>
  </w:style>
  <w:style w:type="paragraph" w:customStyle="1" w:styleId="TableContents">
    <w:name w:val="Table Contents"/>
    <w:basedOn w:val="Normal"/>
    <w:rsid w:val="00AB51E3"/>
    <w:pPr>
      <w:widowControl w:val="0"/>
      <w:suppressLineNumbers/>
      <w:suppressAutoHyphens/>
    </w:pPr>
    <w:rPr>
      <w:rFonts w:ascii="Trebuchet MS" w:eastAsia="Lucida Sans Unicode" w:hAnsi="Trebuchet MS"/>
      <w:kern w:val="1"/>
      <w:lang w:val="en-US"/>
    </w:rPr>
  </w:style>
  <w:style w:type="paragraph" w:customStyle="1" w:styleId="CharCharCharCharCharCharCharCharChar">
    <w:name w:val="Char Char Char Char Char Char Char Char Char"/>
    <w:basedOn w:val="Normal"/>
    <w:rsid w:val="00AB51E3"/>
    <w:rPr>
      <w:rFonts w:ascii="Trebuchet MS" w:hAnsi="Trebuchet MS"/>
      <w:lang w:val="pl-PL" w:eastAsia="pl-PL"/>
    </w:rPr>
  </w:style>
  <w:style w:type="paragraph" w:customStyle="1" w:styleId="Style1">
    <w:name w:val="Style1"/>
    <w:basedOn w:val="Titlucapitol"/>
    <w:rsid w:val="00AB51E3"/>
  </w:style>
  <w:style w:type="paragraph" w:customStyle="1" w:styleId="al">
    <w:name w:val="a_l"/>
    <w:basedOn w:val="Normal"/>
    <w:rsid w:val="00AB51E3"/>
    <w:pPr>
      <w:spacing w:before="100" w:beforeAutospacing="1" w:after="100" w:afterAutospacing="1"/>
    </w:pPr>
    <w:rPr>
      <w:lang w:val="en-US" w:eastAsia="ja-JP"/>
    </w:rPr>
  </w:style>
  <w:style w:type="paragraph" w:styleId="NoSpacing">
    <w:name w:val="No Spacing"/>
    <w:link w:val="NoSpacingChar"/>
    <w:uiPriority w:val="1"/>
    <w:qFormat/>
    <w:rsid w:val="00AB51E3"/>
    <w:rPr>
      <w:noProof/>
      <w:sz w:val="24"/>
      <w:szCs w:val="24"/>
      <w:lang w:val="ro-RO"/>
    </w:rPr>
  </w:style>
  <w:style w:type="paragraph" w:customStyle="1" w:styleId="BULLET">
    <w:name w:val="BULLET"/>
    <w:basedOn w:val="Normal"/>
    <w:qFormat/>
    <w:rsid w:val="00AB51E3"/>
    <w:pPr>
      <w:spacing w:after="60" w:line="276" w:lineRule="auto"/>
      <w:ind w:left="360" w:hanging="360"/>
    </w:pPr>
    <w:rPr>
      <w:rFonts w:eastAsia="Calibri"/>
      <w:sz w:val="22"/>
      <w:szCs w:val="22"/>
      <w:lang w:val="en-US" w:eastAsia="en-US"/>
    </w:rPr>
  </w:style>
  <w:style w:type="paragraph" w:customStyle="1" w:styleId="BauConceptSubcapitol">
    <w:name w:val="BauConcept Subcapitol"/>
    <w:basedOn w:val="Normal"/>
    <w:qFormat/>
    <w:rsid w:val="00224DF4"/>
    <w:pPr>
      <w:keepNext/>
      <w:keepLines/>
      <w:tabs>
        <w:tab w:val="left" w:pos="567"/>
        <w:tab w:val="num" w:pos="720"/>
      </w:tabs>
      <w:suppressAutoHyphens/>
      <w:ind w:left="397" w:hanging="397"/>
      <w:outlineLvl w:val="0"/>
    </w:pPr>
    <w:rPr>
      <w:rFonts w:ascii="Cambria" w:hAnsi="Cambria"/>
      <w:b/>
      <w:color w:val="00642D"/>
      <w:kern w:val="18"/>
      <w:sz w:val="28"/>
      <w:szCs w:val="32"/>
      <w:lang w:val="en-US" w:eastAsia="en-US"/>
    </w:rPr>
  </w:style>
  <w:style w:type="character" w:customStyle="1" w:styleId="slitbdy">
    <w:name w:val="s_lit_bdy"/>
    <w:rsid w:val="00893F05"/>
  </w:style>
  <w:style w:type="character" w:customStyle="1" w:styleId="CaptionChar">
    <w:name w:val="Caption Char"/>
    <w:aliases w:val="Fig &amp; Tab Char,Caption Above Centered Char,Caption Above Left Char,Tabele Char,Caracter Caracter Caracter Char1,Caracter Caracter Caracter Char Char Char Char,Caracter Caracter Caracter Char Char Char Char Char Char,1 Tabele Char"/>
    <w:link w:val="Caption"/>
    <w:uiPriority w:val="35"/>
    <w:rsid w:val="00755F31"/>
    <w:rPr>
      <w:rFonts w:ascii="Calibri Light" w:eastAsia="MS ??" w:hAnsi="Calibri Light"/>
      <w:bCs/>
      <w:color w:val="4F81BD"/>
      <w:sz w:val="22"/>
      <w:szCs w:val="18"/>
    </w:rPr>
  </w:style>
  <w:style w:type="character" w:customStyle="1" w:styleId="slinbdy">
    <w:name w:val="s_lin_bdy"/>
    <w:rsid w:val="00175913"/>
  </w:style>
  <w:style w:type="numbering" w:customStyle="1" w:styleId="ArticleSection3">
    <w:name w:val="Article / Section3"/>
    <w:basedOn w:val="NoList"/>
    <w:next w:val="ArticleSection"/>
    <w:rsid w:val="001E47BB"/>
  </w:style>
  <w:style w:type="numbering" w:styleId="ArticleSection">
    <w:name w:val="Outline List 3"/>
    <w:basedOn w:val="NoList"/>
    <w:rsid w:val="001E47BB"/>
    <w:pPr>
      <w:numPr>
        <w:numId w:val="9"/>
      </w:numPr>
    </w:pPr>
  </w:style>
  <w:style w:type="character" w:customStyle="1" w:styleId="slinttl">
    <w:name w:val="s_lin_ttl"/>
    <w:rsid w:val="009014C1"/>
  </w:style>
  <w:style w:type="character" w:customStyle="1" w:styleId="spar">
    <w:name w:val="s_par"/>
    <w:rsid w:val="009014C1"/>
  </w:style>
  <w:style w:type="character" w:customStyle="1" w:styleId="Bodytext20">
    <w:name w:val="Body text (2)_"/>
    <w:link w:val="Bodytext21"/>
    <w:locked/>
    <w:rsid w:val="00E32E5B"/>
    <w:rPr>
      <w:sz w:val="28"/>
      <w:szCs w:val="28"/>
      <w:shd w:val="clear" w:color="auto" w:fill="FFFFFF"/>
    </w:rPr>
  </w:style>
  <w:style w:type="paragraph" w:customStyle="1" w:styleId="Bodytext21">
    <w:name w:val="Body text (2)"/>
    <w:basedOn w:val="Normal"/>
    <w:link w:val="Bodytext20"/>
    <w:qFormat/>
    <w:rsid w:val="00E32E5B"/>
    <w:pPr>
      <w:widowControl w:val="0"/>
      <w:shd w:val="clear" w:color="auto" w:fill="FFFFFF"/>
      <w:spacing w:after="60" w:line="0" w:lineRule="atLeast"/>
      <w:jc w:val="left"/>
    </w:pPr>
    <w:rPr>
      <w:rFonts w:ascii="Times New Roman" w:hAnsi="Times New Roman"/>
      <w:sz w:val="28"/>
      <w:szCs w:val="28"/>
      <w:lang w:val="en-US" w:eastAsia="en-US"/>
    </w:rPr>
  </w:style>
  <w:style w:type="character" w:customStyle="1" w:styleId="highlightselected">
    <w:name w:val="highlight selected"/>
    <w:rsid w:val="00E32E5B"/>
  </w:style>
  <w:style w:type="character" w:customStyle="1" w:styleId="spctttl">
    <w:name w:val="s_pct_ttl"/>
    <w:rsid w:val="0062752C"/>
  </w:style>
  <w:style w:type="paragraph" w:customStyle="1" w:styleId="TableParagraph">
    <w:name w:val="Table Paragraph"/>
    <w:basedOn w:val="Normal"/>
    <w:uiPriority w:val="1"/>
    <w:qFormat/>
    <w:rsid w:val="00E448BD"/>
    <w:pPr>
      <w:widowControl w:val="0"/>
      <w:autoSpaceDE w:val="0"/>
      <w:autoSpaceDN w:val="0"/>
      <w:spacing w:line="240" w:lineRule="auto"/>
      <w:jc w:val="left"/>
    </w:pPr>
    <w:rPr>
      <w:rFonts w:ascii="Arial MT" w:eastAsia="Arial MT" w:hAnsi="Arial MT" w:cs="Arial MT"/>
      <w:sz w:val="22"/>
      <w:szCs w:val="22"/>
      <w:lang w:val="ro-RO" w:eastAsia="en-US"/>
    </w:rPr>
  </w:style>
  <w:style w:type="paragraph" w:styleId="Title">
    <w:name w:val="Title"/>
    <w:basedOn w:val="Normal"/>
    <w:link w:val="TitleChar"/>
    <w:uiPriority w:val="10"/>
    <w:qFormat/>
    <w:rsid w:val="00A67691"/>
    <w:pPr>
      <w:widowControl w:val="0"/>
      <w:autoSpaceDE w:val="0"/>
      <w:autoSpaceDN w:val="0"/>
      <w:spacing w:before="81" w:line="240" w:lineRule="auto"/>
      <w:ind w:left="2516" w:right="2866"/>
      <w:jc w:val="center"/>
    </w:pPr>
    <w:rPr>
      <w:rFonts w:ascii="Tahoma" w:eastAsia="Tahoma" w:hAnsi="Tahoma" w:cs="Tahoma"/>
      <w:b/>
      <w:bCs/>
      <w:sz w:val="28"/>
      <w:szCs w:val="28"/>
      <w:lang w:val="ro-RO" w:eastAsia="en-US"/>
    </w:rPr>
  </w:style>
  <w:style w:type="character" w:customStyle="1" w:styleId="TitleChar">
    <w:name w:val="Title Char"/>
    <w:link w:val="Title"/>
    <w:uiPriority w:val="10"/>
    <w:rsid w:val="00A67691"/>
    <w:rPr>
      <w:rFonts w:ascii="Tahoma" w:eastAsia="Tahoma" w:hAnsi="Tahoma" w:cs="Tahoma"/>
      <w:b/>
      <w:bCs/>
      <w:sz w:val="28"/>
      <w:szCs w:val="28"/>
      <w:lang w:val="ro-RO"/>
    </w:rPr>
  </w:style>
  <w:style w:type="character" w:customStyle="1" w:styleId="spctbdy">
    <w:name w:val="s_pct_bdy"/>
    <w:basedOn w:val="DefaultParagraphFont"/>
    <w:rsid w:val="008C073B"/>
  </w:style>
  <w:style w:type="table" w:styleId="GridTable5Dark-Accent6">
    <w:name w:val="Grid Table 5 Dark Accent 6"/>
    <w:basedOn w:val="TableNormal"/>
    <w:uiPriority w:val="50"/>
    <w:rsid w:val="0050176C"/>
    <w:rPr>
      <w:rFonts w:ascii="Helvetica" w:eastAsia="Calibri" w:hAnsi="Helvetica"/>
      <w:b/>
      <w:sz w:val="22"/>
      <w:szCs w:val="22"/>
      <w:lang w:val="ro-R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i w:val="0"/>
        <w:color w:val="000000"/>
      </w:rPr>
      <w:tblPr/>
      <w:tcPr>
        <w:shd w:val="clear" w:color="auto" w:fill="A8D08D"/>
      </w:tcPr>
    </w:tblStylePr>
    <w:tblStylePr w:type="lastRow">
      <w:rPr>
        <w:b/>
        <w:bCs/>
        <w:color w:val="FFFFFF"/>
      </w:rPr>
      <w:tblPr/>
      <w:tcPr>
        <w:shd w:val="clear" w:color="auto" w:fill="A8D08D"/>
      </w:tcPr>
    </w:tblStylePr>
    <w:tblStylePr w:type="firstCol">
      <w:rPr>
        <w:rFonts w:ascii="Helvetica" w:hAnsi="Helvetica"/>
        <w:b/>
        <w:bCs/>
        <w:i w:val="0"/>
        <w:color w:val="000000"/>
      </w:rPr>
      <w:tblPr/>
      <w:tcPr>
        <w:shd w:val="clear" w:color="auto" w:fill="A8D08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rPr>
        <w:b/>
        <w:i w:val="0"/>
        <w:color w:val="000000"/>
        <w:sz w:val="20"/>
      </w:rPr>
      <w:tblPr/>
      <w:tcPr>
        <w:shd w:val="clear" w:color="auto" w:fill="E2EFD9"/>
      </w:tcPr>
    </w:tblStylePr>
    <w:tblStylePr w:type="band2Horz">
      <w:tblPr/>
      <w:tcPr>
        <w:shd w:val="clear" w:color="auto" w:fill="C5E0B3"/>
      </w:tcPr>
    </w:tblStylePr>
  </w:style>
  <w:style w:type="character" w:customStyle="1" w:styleId="Heading1Char1">
    <w:name w:val="Heading 1 Char1"/>
    <w:rsid w:val="0050176C"/>
    <w:rPr>
      <w:rFonts w:ascii="Helvetica" w:eastAsia="Times New Roman" w:hAnsi="Helvetica" w:cs="Times New Roman"/>
      <w:b/>
      <w:sz w:val="28"/>
      <w:szCs w:val="32"/>
    </w:rPr>
  </w:style>
  <w:style w:type="paragraph" w:customStyle="1" w:styleId="Captation">
    <w:name w:val="Captation"/>
    <w:basedOn w:val="Normal"/>
    <w:qFormat/>
    <w:rsid w:val="0050176C"/>
    <w:pPr>
      <w:spacing w:after="160" w:line="480" w:lineRule="auto"/>
      <w:jc w:val="center"/>
    </w:pPr>
    <w:rPr>
      <w:rFonts w:ascii="Helvetica" w:eastAsia="Calibri" w:hAnsi="Helvetica"/>
      <w:sz w:val="22"/>
      <w:szCs w:val="22"/>
      <w:lang w:val="en-US" w:eastAsia="en-US"/>
    </w:rPr>
  </w:style>
  <w:style w:type="paragraph" w:styleId="Quote">
    <w:name w:val="Quote"/>
    <w:basedOn w:val="Normal"/>
    <w:next w:val="Normal"/>
    <w:link w:val="QuoteChar"/>
    <w:uiPriority w:val="29"/>
    <w:rsid w:val="0050176C"/>
    <w:pPr>
      <w:spacing w:before="200" w:after="160" w:line="480" w:lineRule="auto"/>
      <w:ind w:left="864" w:right="864"/>
      <w:jc w:val="center"/>
    </w:pPr>
    <w:rPr>
      <w:rFonts w:ascii="Helvetica" w:eastAsia="Calibri" w:hAnsi="Helvetica"/>
      <w:i/>
      <w:iCs/>
      <w:color w:val="404040"/>
      <w:sz w:val="22"/>
      <w:szCs w:val="22"/>
      <w:lang w:val="ro-RO" w:eastAsia="en-US"/>
    </w:rPr>
  </w:style>
  <w:style w:type="character" w:customStyle="1" w:styleId="QuoteChar">
    <w:name w:val="Quote Char"/>
    <w:link w:val="Quote"/>
    <w:uiPriority w:val="29"/>
    <w:rsid w:val="0050176C"/>
    <w:rPr>
      <w:rFonts w:ascii="Helvetica" w:eastAsia="Calibri" w:hAnsi="Helvetica"/>
      <w:i/>
      <w:iCs/>
      <w:color w:val="404040"/>
      <w:sz w:val="22"/>
      <w:szCs w:val="22"/>
      <w:lang w:val="ro-RO"/>
    </w:rPr>
  </w:style>
  <w:style w:type="character" w:styleId="UnresolvedMention">
    <w:name w:val="Unresolved Mention"/>
    <w:uiPriority w:val="99"/>
    <w:semiHidden/>
    <w:unhideWhenUsed/>
    <w:rsid w:val="0050176C"/>
    <w:rPr>
      <w:color w:val="605E5C"/>
      <w:shd w:val="clear" w:color="auto" w:fill="E1DFDD"/>
    </w:rPr>
  </w:style>
  <w:style w:type="paragraph" w:customStyle="1" w:styleId="TitluA">
    <w:name w:val="Titlu A"/>
    <w:basedOn w:val="Normal"/>
    <w:next w:val="Normal"/>
    <w:link w:val="TitluACaracter"/>
    <w:qFormat/>
    <w:rsid w:val="0050176C"/>
    <w:pPr>
      <w:spacing w:after="160" w:line="240" w:lineRule="auto"/>
      <w:ind w:left="708"/>
    </w:pPr>
    <w:rPr>
      <w:rFonts w:ascii="Helvetica" w:eastAsia="Calibri" w:hAnsi="Helvetica"/>
      <w:b/>
      <w:smallCaps/>
      <w:sz w:val="28"/>
      <w:szCs w:val="22"/>
      <w:lang w:val="ro-RO" w:eastAsia="en-US"/>
    </w:rPr>
  </w:style>
  <w:style w:type="character" w:customStyle="1" w:styleId="TitluACaracter">
    <w:name w:val="Titlu A Caracter"/>
    <w:link w:val="TitluA"/>
    <w:rsid w:val="0050176C"/>
    <w:rPr>
      <w:rFonts w:ascii="Helvetica" w:eastAsia="Calibri" w:hAnsi="Helvetica"/>
      <w:b/>
      <w:smallCaps/>
      <w:sz w:val="28"/>
      <w:szCs w:val="22"/>
      <w:lang w:val="ro-RO"/>
    </w:rPr>
  </w:style>
  <w:style w:type="table" w:customStyle="1" w:styleId="Stil1">
    <w:name w:val="Stil1"/>
    <w:basedOn w:val="TableList7"/>
    <w:uiPriority w:val="99"/>
    <w:rsid w:val="0050176C"/>
    <w:rPr>
      <w:rFonts w:ascii="Helvetica" w:hAnsi="Helvetica"/>
      <w:lang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numbering" w:customStyle="1" w:styleId="Titlu22">
    <w:name w:val="Titlu 2.2"/>
    <w:uiPriority w:val="99"/>
    <w:rsid w:val="0050176C"/>
    <w:pPr>
      <w:numPr>
        <w:numId w:val="34"/>
      </w:numPr>
    </w:pPr>
  </w:style>
  <w:style w:type="table" w:styleId="TableList7">
    <w:name w:val="Table List 7"/>
    <w:basedOn w:val="TableNormal"/>
    <w:uiPriority w:val="99"/>
    <w:unhideWhenUsed/>
    <w:rsid w:val="0050176C"/>
    <w:pPr>
      <w:spacing w:after="160" w:line="360" w:lineRule="auto"/>
      <w:jc w:val="both"/>
    </w:pPr>
    <w:rPr>
      <w:rFonts w:ascii="Calibri" w:eastAsia="Calibri" w:hAnsi="Calibri"/>
      <w:sz w:val="22"/>
      <w:szCs w:val="22"/>
      <w:lang w:val="ro-R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GridTable4-Accent6">
    <w:name w:val="Grid Table 4 Accent 6"/>
    <w:basedOn w:val="TableNormal"/>
    <w:uiPriority w:val="49"/>
    <w:rsid w:val="0050176C"/>
    <w:rPr>
      <w:rFonts w:ascii="Calibri" w:eastAsia="Calibri" w:hAnsi="Calibri"/>
      <w:sz w:val="22"/>
      <w:szCs w:val="22"/>
      <w:lang w:val="ro-RO"/>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ListTable2-Accent4">
    <w:name w:val="List Table 2 Accent 4"/>
    <w:basedOn w:val="TableNormal"/>
    <w:uiPriority w:val="47"/>
    <w:rsid w:val="0050176C"/>
    <w:rPr>
      <w:rFonts w:ascii="Calibri" w:eastAsia="Calibri" w:hAnsi="Calibri"/>
      <w:sz w:val="22"/>
      <w:szCs w:val="22"/>
      <w:lang w:val="ro-RO"/>
    </w:rPr>
    <w:tblPr>
      <w:tblStyleRowBandSize w:val="1"/>
      <w:tblStyleColBandSize w:val="1"/>
      <w:tblBorders>
        <w:top w:val="single" w:sz="4" w:space="0" w:color="FFD966"/>
        <w:bottom w:val="single" w:sz="4" w:space="0" w:color="FFD966"/>
        <w:insideH w:val="single" w:sz="4" w:space="0" w:color="FFD9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styleId="PlainTable5">
    <w:name w:val="Plain Table 5"/>
    <w:basedOn w:val="TableNormal"/>
    <w:uiPriority w:val="45"/>
    <w:rsid w:val="0050176C"/>
    <w:rPr>
      <w:rFonts w:ascii="Calibri" w:eastAsia="Calibri" w:hAnsi="Calibri"/>
      <w:sz w:val="22"/>
      <w:szCs w:val="22"/>
      <w:lang w:val="ro-RO"/>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50176C"/>
    <w:rPr>
      <w:rFonts w:ascii="Calibri" w:eastAsia="Calibri" w:hAnsi="Calibri"/>
      <w:sz w:val="22"/>
      <w:szCs w:val="22"/>
      <w:lang w:val="ro-R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50176C"/>
    <w:rPr>
      <w:rFonts w:ascii="Calibri" w:eastAsia="Calibri" w:hAnsi="Calibri"/>
      <w:sz w:val="22"/>
      <w:szCs w:val="22"/>
      <w:lang w:val="ro-RO"/>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50176C"/>
    <w:rPr>
      <w:rFonts w:ascii="Calibri" w:eastAsia="Calibri" w:hAnsi="Calibri"/>
      <w:sz w:val="22"/>
      <w:szCs w:val="22"/>
      <w:lang w:val="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50176C"/>
    <w:rPr>
      <w:rFonts w:ascii="Calibri" w:eastAsia="Calibri" w:hAnsi="Calibri"/>
      <w:sz w:val="22"/>
      <w:szCs w:val="22"/>
      <w:lang w:val="ro-RO"/>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styleId="GridTable5Dark-Accent5">
    <w:name w:val="Grid Table 5 Dark Accent 5"/>
    <w:basedOn w:val="TableNormal"/>
    <w:uiPriority w:val="50"/>
    <w:rsid w:val="0050176C"/>
    <w:rPr>
      <w:rFonts w:ascii="Calibri" w:eastAsia="Calibri" w:hAnsi="Calibri"/>
      <w:sz w:val="22"/>
      <w:szCs w:val="22"/>
      <w:lang w:val="ro-R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ListTable2-Accent5">
    <w:name w:val="List Table 2 Accent 5"/>
    <w:basedOn w:val="TableNormal"/>
    <w:uiPriority w:val="47"/>
    <w:rsid w:val="0050176C"/>
    <w:rPr>
      <w:rFonts w:ascii="Calibri" w:eastAsia="Calibri" w:hAnsi="Calibri"/>
      <w:sz w:val="22"/>
      <w:szCs w:val="22"/>
      <w:lang w:val="ro-RO"/>
    </w:rPr>
    <w:tblPr>
      <w:tblStyleRowBandSize w:val="1"/>
      <w:tblStyleColBandSize w:val="1"/>
      <w:tblBorders>
        <w:top w:val="single" w:sz="4" w:space="0" w:color="9CC2E5"/>
        <w:bottom w:val="single" w:sz="4" w:space="0" w:color="9CC2E5"/>
        <w:insideH w:val="single" w:sz="4" w:space="0" w:color="9CC2E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stTable7Colorful-Accent5">
    <w:name w:val="List Table 7 Colorful Accent 5"/>
    <w:basedOn w:val="TableNormal"/>
    <w:uiPriority w:val="52"/>
    <w:rsid w:val="0050176C"/>
    <w:rPr>
      <w:rFonts w:ascii="Calibri" w:eastAsia="Calibri" w:hAnsi="Calibri"/>
      <w:color w:val="2E74B5"/>
      <w:sz w:val="22"/>
      <w:szCs w:val="22"/>
      <w:lang w:val="ro-RO"/>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Caracter">
    <w:name w:val="Caracter"/>
    <w:basedOn w:val="Normal"/>
    <w:rsid w:val="0050176C"/>
    <w:pPr>
      <w:spacing w:line="240" w:lineRule="auto"/>
      <w:jc w:val="left"/>
    </w:pPr>
    <w:rPr>
      <w:rFonts w:ascii="Times New Roman" w:hAnsi="Times New Roman"/>
      <w:lang w:val="pl-PL" w:eastAsia="pl-PL"/>
    </w:rPr>
  </w:style>
  <w:style w:type="paragraph" w:customStyle="1" w:styleId="Style80">
    <w:name w:val="Style8"/>
    <w:basedOn w:val="Normal"/>
    <w:rsid w:val="0050176C"/>
    <w:pPr>
      <w:widowControl w:val="0"/>
      <w:autoSpaceDE w:val="0"/>
      <w:autoSpaceDN w:val="0"/>
      <w:adjustRightInd w:val="0"/>
      <w:spacing w:line="322" w:lineRule="exact"/>
      <w:ind w:firstLine="720"/>
    </w:pPr>
    <w:rPr>
      <w:rFonts w:ascii="Times New Roman" w:hAnsi="Times New Roman"/>
      <w:lang w:val="en-US" w:eastAsia="en-US"/>
    </w:rPr>
  </w:style>
  <w:style w:type="paragraph" w:customStyle="1" w:styleId="Frspaiere1">
    <w:name w:val="Fără spațiere1"/>
    <w:qFormat/>
    <w:rsid w:val="0050176C"/>
    <w:rPr>
      <w:rFonts w:ascii="Arial" w:hAnsi="Arial"/>
      <w:sz w:val="24"/>
      <w:szCs w:val="24"/>
    </w:rPr>
  </w:style>
  <w:style w:type="paragraph" w:customStyle="1" w:styleId="Char0">
    <w:name w:val="Char0"/>
    <w:basedOn w:val="Normal"/>
    <w:rsid w:val="0050176C"/>
    <w:pPr>
      <w:spacing w:line="240" w:lineRule="auto"/>
      <w:jc w:val="left"/>
    </w:pPr>
    <w:rPr>
      <w:rFonts w:ascii="Times New Roman" w:hAnsi="Times New Roman"/>
      <w:lang w:val="pl-PL" w:eastAsia="pl-PL"/>
    </w:rPr>
  </w:style>
  <w:style w:type="paragraph" w:customStyle="1" w:styleId="CaracterCaracter">
    <w:name w:val="Caracter Caracter"/>
    <w:basedOn w:val="Normal"/>
    <w:rsid w:val="0050176C"/>
    <w:pPr>
      <w:spacing w:line="240" w:lineRule="auto"/>
      <w:jc w:val="left"/>
    </w:pPr>
    <w:rPr>
      <w:rFonts w:ascii="Times New Roman" w:eastAsia="MS Mincho" w:hAnsi="Times New Roman"/>
      <w:lang w:val="pl-PL" w:eastAsia="pl-PL"/>
    </w:rPr>
  </w:style>
  <w:style w:type="paragraph" w:styleId="BlockText">
    <w:name w:val="Block Text"/>
    <w:basedOn w:val="Normal"/>
    <w:rsid w:val="0050176C"/>
    <w:pPr>
      <w:widowControl w:val="0"/>
      <w:spacing w:line="240" w:lineRule="auto"/>
      <w:ind w:left="567" w:right="57" w:hanging="567"/>
    </w:pPr>
    <w:rPr>
      <w:rFonts w:ascii="Times New Roman" w:hAnsi="Times New Roman"/>
      <w:color w:val="FF0000"/>
      <w:sz w:val="22"/>
      <w:szCs w:val="22"/>
      <w:lang w:val="ro-RO" w:eastAsia="en-US"/>
    </w:rPr>
  </w:style>
  <w:style w:type="paragraph" w:customStyle="1" w:styleId="msonormal0">
    <w:name w:val="msonormal"/>
    <w:basedOn w:val="Normal"/>
    <w:rsid w:val="0050176C"/>
    <w:pPr>
      <w:spacing w:before="100" w:beforeAutospacing="1" w:after="100" w:afterAutospacing="1" w:line="240" w:lineRule="auto"/>
      <w:jc w:val="left"/>
    </w:pPr>
    <w:rPr>
      <w:rFonts w:ascii="Times New Roman" w:hAnsi="Times New Roman"/>
      <w:lang w:val="en-US" w:eastAsia="en-US"/>
    </w:rPr>
  </w:style>
  <w:style w:type="paragraph" w:customStyle="1" w:styleId="xl63">
    <w:name w:val="xl63"/>
    <w:basedOn w:val="Normal"/>
    <w:rsid w:val="005017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val="en-US" w:eastAsia="en-US"/>
    </w:rPr>
  </w:style>
  <w:style w:type="paragraph" w:customStyle="1" w:styleId="EmptyLayoutCell">
    <w:name w:val="EmptyLayoutCell"/>
    <w:basedOn w:val="Normal"/>
    <w:rsid w:val="0050176C"/>
    <w:pPr>
      <w:spacing w:line="240" w:lineRule="auto"/>
      <w:jc w:val="left"/>
    </w:pPr>
    <w:rPr>
      <w:rFonts w:ascii="Times New Roman" w:hAnsi="Times New Roman"/>
      <w:sz w:val="2"/>
      <w:szCs w:val="20"/>
      <w:lang w:val="en-US" w:eastAsia="en-US"/>
    </w:rPr>
  </w:style>
  <w:style w:type="character" w:customStyle="1" w:styleId="acopre">
    <w:name w:val="acopre"/>
    <w:basedOn w:val="DefaultParagraphFont"/>
    <w:rsid w:val="0050176C"/>
  </w:style>
  <w:style w:type="numbering" w:customStyle="1" w:styleId="FrListare1">
    <w:name w:val="Fără Listare1"/>
    <w:next w:val="NoList"/>
    <w:uiPriority w:val="99"/>
    <w:semiHidden/>
    <w:unhideWhenUsed/>
    <w:rsid w:val="0050176C"/>
  </w:style>
  <w:style w:type="table" w:customStyle="1" w:styleId="Tabelgril1">
    <w:name w:val="Tabel grilă1"/>
    <w:basedOn w:val="TableNormal"/>
    <w:next w:val="TableGrid"/>
    <w:rsid w:val="0050176C"/>
    <w:rPr>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0176C"/>
    <w:rPr>
      <w:rFonts w:ascii="Helvetica" w:eastAsia="Calibri" w:hAnsi="Helvetica"/>
      <w:sz w:val="22"/>
      <w:szCs w:val="22"/>
      <w:lang w:val="ro-RO"/>
    </w:rPr>
  </w:style>
  <w:style w:type="table" w:customStyle="1" w:styleId="Tabelgril5ntunecat-Accentuare61">
    <w:name w:val="Tabel grilă 5 Întunecat - Accentuare 61"/>
    <w:basedOn w:val="TableNormal"/>
    <w:uiPriority w:val="50"/>
    <w:rsid w:val="0050176C"/>
    <w:rPr>
      <w:rFonts w:ascii="Helvetica" w:eastAsia="Calibri" w:hAnsi="Helvetica"/>
      <w:b/>
      <w:sz w:val="22"/>
      <w:szCs w:val="22"/>
      <w:lang w:val="ro-R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i w:val="0"/>
        <w:color w:val="000000"/>
      </w:rPr>
      <w:tblPr/>
      <w:tcPr>
        <w:shd w:val="clear" w:color="auto" w:fill="A8D08D"/>
      </w:tcPr>
    </w:tblStylePr>
    <w:tblStylePr w:type="lastRow">
      <w:rPr>
        <w:b/>
        <w:bCs/>
        <w:color w:val="FFFFFF"/>
      </w:rPr>
      <w:tblPr/>
      <w:tcPr>
        <w:shd w:val="clear" w:color="auto" w:fill="A8D08D"/>
      </w:tcPr>
    </w:tblStylePr>
    <w:tblStylePr w:type="firstCol">
      <w:rPr>
        <w:rFonts w:ascii="Helvetica" w:hAnsi="Helvetica"/>
        <w:b/>
        <w:bCs/>
        <w:i w:val="0"/>
        <w:color w:val="000000"/>
      </w:rPr>
      <w:tblPr/>
      <w:tcPr>
        <w:shd w:val="clear" w:color="auto" w:fill="A8D08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rPr>
        <w:b/>
        <w:i w:val="0"/>
        <w:color w:val="000000"/>
        <w:sz w:val="20"/>
      </w:rPr>
      <w:tblPr/>
      <w:tcPr>
        <w:shd w:val="clear" w:color="auto" w:fill="E2EFD9"/>
      </w:tcPr>
    </w:tblStylePr>
    <w:tblStylePr w:type="band2Horz">
      <w:tblPr/>
      <w:tcPr>
        <w:shd w:val="clear" w:color="auto" w:fill="C5E0B3"/>
      </w:tcPr>
    </w:tblStylePr>
  </w:style>
  <w:style w:type="paragraph" w:customStyle="1" w:styleId="texto">
    <w:name w:val="texto"/>
    <w:basedOn w:val="Normal"/>
    <w:link w:val="textoChar"/>
    <w:rsid w:val="00303EFE"/>
    <w:pPr>
      <w:spacing w:after="240" w:line="240" w:lineRule="auto"/>
      <w:ind w:left="851"/>
    </w:pPr>
    <w:rPr>
      <w:rFonts w:ascii="Arial" w:hAnsi="Arial"/>
      <w:sz w:val="22"/>
      <w:lang w:val="es-ES" w:eastAsia="es-ES"/>
    </w:rPr>
  </w:style>
  <w:style w:type="character" w:customStyle="1" w:styleId="textoChar">
    <w:name w:val="texto Char"/>
    <w:link w:val="texto"/>
    <w:rsid w:val="00303EFE"/>
    <w:rPr>
      <w:rFonts w:ascii="Arial" w:hAnsi="Arial"/>
      <w:sz w:val="22"/>
      <w:szCs w:val="24"/>
      <w:lang w:val="es-ES" w:eastAsia="es-ES"/>
    </w:rPr>
  </w:style>
  <w:style w:type="character" w:customStyle="1" w:styleId="TabelChar">
    <w:name w:val="Tabel Char"/>
    <w:rsid w:val="006744DC"/>
    <w:rPr>
      <w:rFonts w:ascii="Arial" w:eastAsia="Times New Roman" w:hAnsi="Arial" w:cs="Times New Roman"/>
      <w:color w:val="000000"/>
      <w:sz w:val="20"/>
      <w:szCs w:val="20"/>
      <w:lang w:val="x-none" w:eastAsia="es-ES"/>
    </w:rPr>
  </w:style>
  <w:style w:type="paragraph" w:customStyle="1" w:styleId="Figura">
    <w:name w:val="Figura"/>
    <w:basedOn w:val="texto"/>
    <w:link w:val="FiguraChar"/>
    <w:qFormat/>
    <w:rsid w:val="00ED6B00"/>
    <w:pPr>
      <w:spacing w:after="100" w:line="300" w:lineRule="exact"/>
      <w:ind w:left="709" w:firstLine="142"/>
    </w:pPr>
    <w:rPr>
      <w:color w:val="000000"/>
      <w:lang w:val="ro-RO"/>
    </w:rPr>
  </w:style>
  <w:style w:type="character" w:customStyle="1" w:styleId="FiguraChar">
    <w:name w:val="Figura Char"/>
    <w:link w:val="Figura"/>
    <w:rsid w:val="00ED6B00"/>
    <w:rPr>
      <w:rFonts w:ascii="Arial" w:hAnsi="Arial"/>
      <w:color w:val="000000"/>
      <w:sz w:val="22"/>
      <w:szCs w:val="24"/>
      <w:lang w:val="ro-RO" w:eastAsia="es-ES"/>
    </w:rPr>
  </w:style>
  <w:style w:type="paragraph" w:customStyle="1" w:styleId="Titlul3">
    <w:name w:val="Titlul 3"/>
    <w:basedOn w:val="texto"/>
    <w:link w:val="Titlul3Char"/>
    <w:qFormat/>
    <w:rsid w:val="00ED6B00"/>
    <w:pPr>
      <w:numPr>
        <w:ilvl w:val="2"/>
        <w:numId w:val="14"/>
      </w:numPr>
      <w:spacing w:after="100" w:line="300" w:lineRule="exact"/>
    </w:pPr>
    <w:rPr>
      <w:b/>
      <w:color w:val="000000"/>
      <w:lang w:val="x-none"/>
    </w:rPr>
  </w:style>
  <w:style w:type="character" w:customStyle="1" w:styleId="Titlul3Char">
    <w:name w:val="Titlul 3 Char"/>
    <w:link w:val="Titlul3"/>
    <w:rsid w:val="00ED6B00"/>
    <w:rPr>
      <w:rFonts w:ascii="Arial" w:hAnsi="Arial"/>
      <w:b/>
      <w:color w:val="000000"/>
      <w:sz w:val="22"/>
      <w:szCs w:val="24"/>
      <w:lang w:val="x-none" w:eastAsia="es-ES"/>
    </w:rPr>
  </w:style>
  <w:style w:type="paragraph" w:customStyle="1" w:styleId="Titlul2">
    <w:name w:val="Titlul 2"/>
    <w:basedOn w:val="Normal"/>
    <w:link w:val="Titlul2Char"/>
    <w:qFormat/>
    <w:rsid w:val="00ED6B00"/>
    <w:pPr>
      <w:widowControl w:val="0"/>
      <w:numPr>
        <w:ilvl w:val="1"/>
        <w:numId w:val="14"/>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uppressAutoHyphens/>
      <w:autoSpaceDN w:val="0"/>
      <w:spacing w:after="40" w:line="240" w:lineRule="auto"/>
      <w:jc w:val="left"/>
      <w:textAlignment w:val="baseline"/>
    </w:pPr>
    <w:rPr>
      <w:rFonts w:ascii="Arial" w:eastAsia="Arial Unicode MS" w:hAnsi="Arial" w:cs="Arial Unicode MS"/>
      <w:b/>
      <w:kern w:val="3"/>
      <w:sz w:val="20"/>
      <w:lang w:val="ro-RO" w:eastAsia="zh-CN" w:bidi="hi-IN"/>
    </w:rPr>
  </w:style>
  <w:style w:type="character" w:customStyle="1" w:styleId="wT14">
    <w:name w:val="wT14"/>
    <w:rsid w:val="00ED6B00"/>
  </w:style>
  <w:style w:type="paragraph" w:customStyle="1" w:styleId="RLU5">
    <w:name w:val="RLU 5"/>
    <w:basedOn w:val="Normal"/>
    <w:link w:val="RLU5Char"/>
    <w:qFormat/>
    <w:rsid w:val="00ED6B00"/>
    <w:pPr>
      <w:widowControl w:val="0"/>
      <w:suppressAutoHyphens/>
      <w:spacing w:before="240" w:after="240" w:line="240" w:lineRule="auto"/>
    </w:pPr>
    <w:rPr>
      <w:rFonts w:ascii="Arial" w:hAnsi="Arial" w:cs="Arial"/>
      <w:lang w:val="ro-RO" w:eastAsia="ar-SA"/>
    </w:rPr>
  </w:style>
  <w:style w:type="character" w:customStyle="1" w:styleId="RLU5Char">
    <w:name w:val="RLU 5 Char"/>
    <w:link w:val="RLU5"/>
    <w:rsid w:val="00ED6B00"/>
    <w:rPr>
      <w:rFonts w:ascii="Arial" w:hAnsi="Arial" w:cs="Arial"/>
      <w:sz w:val="24"/>
      <w:szCs w:val="24"/>
      <w:lang w:val="ro-RO" w:eastAsia="ar-SA"/>
    </w:rPr>
  </w:style>
  <w:style w:type="paragraph" w:customStyle="1" w:styleId="RLU6">
    <w:name w:val="RLU 6"/>
    <w:basedOn w:val="RLU5"/>
    <w:link w:val="RLU6Char"/>
    <w:qFormat/>
    <w:rsid w:val="00ED6B00"/>
    <w:pPr>
      <w:ind w:left="426"/>
    </w:pPr>
  </w:style>
  <w:style w:type="character" w:customStyle="1" w:styleId="RLU6Char">
    <w:name w:val="RLU 6 Char"/>
    <w:link w:val="RLU6"/>
    <w:rsid w:val="00ED6B00"/>
    <w:rPr>
      <w:rFonts w:ascii="Arial" w:hAnsi="Arial" w:cs="Arial"/>
      <w:sz w:val="24"/>
      <w:szCs w:val="24"/>
      <w:lang w:val="ro-RO" w:eastAsia="ar-SA"/>
    </w:rPr>
  </w:style>
  <w:style w:type="paragraph" w:customStyle="1" w:styleId="ACBNormal">
    <w:name w:val="ACB Normal"/>
    <w:basedOn w:val="Normal"/>
    <w:qFormat/>
    <w:rsid w:val="009D1D94"/>
    <w:pPr>
      <w:spacing w:line="240" w:lineRule="auto"/>
      <w:ind w:firstLine="567"/>
    </w:pPr>
    <w:rPr>
      <w:lang w:val="ro-RO" w:eastAsia="en-US"/>
    </w:rPr>
  </w:style>
  <w:style w:type="paragraph" w:styleId="List">
    <w:name w:val="List"/>
    <w:basedOn w:val="Normal"/>
    <w:rsid w:val="0004190A"/>
    <w:pPr>
      <w:keepLines/>
      <w:widowControl w:val="0"/>
      <w:suppressAutoHyphens/>
      <w:spacing w:after="120" w:line="100" w:lineRule="atLeast"/>
    </w:pPr>
    <w:rPr>
      <w:rFonts w:ascii="Times New Roman" w:hAnsi="Times New Roman" w:cs="Mangal"/>
      <w:kern w:val="1"/>
      <w:szCs w:val="20"/>
      <w:lang w:val="ro-RO" w:eastAsia="hi-IN" w:bidi="hi-IN"/>
    </w:rPr>
  </w:style>
  <w:style w:type="paragraph" w:customStyle="1" w:styleId="WW-Default">
    <w:name w:val="WW-Default"/>
    <w:rsid w:val="0004190A"/>
    <w:pPr>
      <w:suppressAutoHyphens/>
      <w:autoSpaceDE w:val="0"/>
    </w:pPr>
    <w:rPr>
      <w:color w:val="000000"/>
      <w:sz w:val="24"/>
      <w:szCs w:val="24"/>
      <w:lang w:val="ro-RO" w:eastAsia="ar-SA"/>
    </w:rPr>
  </w:style>
  <w:style w:type="character" w:customStyle="1" w:styleId="FontStyle42">
    <w:name w:val="Font Style42"/>
    <w:rsid w:val="0004190A"/>
    <w:rPr>
      <w:rFonts w:ascii="Times New Roman" w:hAnsi="Times New Roman" w:cs="Times New Roman"/>
      <w:sz w:val="26"/>
      <w:szCs w:val="26"/>
    </w:rPr>
  </w:style>
  <w:style w:type="character" w:customStyle="1" w:styleId="NoSpacingChar">
    <w:name w:val="No Spacing Char"/>
    <w:link w:val="NoSpacing"/>
    <w:uiPriority w:val="1"/>
    <w:rsid w:val="0004190A"/>
    <w:rPr>
      <w:noProof/>
      <w:sz w:val="24"/>
      <w:szCs w:val="24"/>
      <w:lang w:val="ro-RO"/>
    </w:rPr>
  </w:style>
  <w:style w:type="character" w:customStyle="1" w:styleId="apple-converted-space">
    <w:name w:val="apple-converted-space"/>
    <w:rsid w:val="0004190A"/>
    <w:rPr>
      <w:rFonts w:cs="Times New Roman"/>
    </w:rPr>
  </w:style>
  <w:style w:type="character" w:customStyle="1" w:styleId="apple-style-span">
    <w:name w:val="apple-style-span"/>
    <w:uiPriority w:val="99"/>
    <w:rsid w:val="0004190A"/>
    <w:rPr>
      <w:rFonts w:cs="Times New Roman"/>
    </w:rPr>
  </w:style>
  <w:style w:type="character" w:customStyle="1" w:styleId="spelle">
    <w:name w:val="spelle"/>
    <w:uiPriority w:val="99"/>
    <w:rsid w:val="0004190A"/>
    <w:rPr>
      <w:rFonts w:cs="Times New Roman"/>
    </w:rPr>
  </w:style>
  <w:style w:type="character" w:customStyle="1" w:styleId="tpt1">
    <w:name w:val="tpt1"/>
    <w:basedOn w:val="DefaultParagraphFont"/>
    <w:rsid w:val="0004190A"/>
  </w:style>
  <w:style w:type="paragraph" w:customStyle="1" w:styleId="Titlutabel">
    <w:name w:val="Titlutabel"/>
    <w:basedOn w:val="Normal"/>
    <w:rsid w:val="0004190A"/>
    <w:pPr>
      <w:spacing w:line="240" w:lineRule="auto"/>
      <w:jc w:val="center"/>
    </w:pPr>
    <w:rPr>
      <w:rFonts w:ascii="Times New Roman" w:hAnsi="Times New Roman"/>
      <w:i/>
      <w:szCs w:val="20"/>
      <w:lang w:val="ro-RO" w:eastAsia="en-US"/>
    </w:rPr>
  </w:style>
  <w:style w:type="paragraph" w:customStyle="1" w:styleId="Normalul">
    <w:name w:val="Normalul"/>
    <w:basedOn w:val="Normal"/>
    <w:rsid w:val="0004190A"/>
    <w:pPr>
      <w:widowControl w:val="0"/>
      <w:autoSpaceDE w:val="0"/>
      <w:autoSpaceDN w:val="0"/>
      <w:adjustRightInd w:val="0"/>
      <w:spacing w:after="60"/>
      <w:ind w:firstLine="720"/>
    </w:pPr>
    <w:rPr>
      <w:rFonts w:ascii="Times New Roman" w:eastAsia="MS Mincho" w:hAnsi="Times New Roman"/>
      <w:szCs w:val="20"/>
      <w:lang w:val="fi-FI" w:eastAsia="en-US"/>
    </w:rPr>
  </w:style>
  <w:style w:type="character" w:customStyle="1" w:styleId="mw-headline">
    <w:name w:val="mw-headline"/>
    <w:basedOn w:val="DefaultParagraphFont"/>
    <w:rsid w:val="0004190A"/>
  </w:style>
  <w:style w:type="character" w:customStyle="1" w:styleId="googqs-tidbit-0">
    <w:name w:val="goog_qs-tidbit-0"/>
    <w:basedOn w:val="DefaultParagraphFont"/>
    <w:rsid w:val="0004190A"/>
  </w:style>
  <w:style w:type="paragraph" w:customStyle="1" w:styleId="stil0">
    <w:name w:val="stil"/>
    <w:basedOn w:val="Normal"/>
    <w:rsid w:val="0004190A"/>
    <w:pPr>
      <w:spacing w:before="100" w:beforeAutospacing="1" w:after="100" w:afterAutospacing="1" w:line="240" w:lineRule="auto"/>
      <w:jc w:val="left"/>
    </w:pPr>
    <w:rPr>
      <w:rFonts w:ascii="Times New Roman" w:hAnsi="Times New Roman"/>
      <w:lang w:val="en-US" w:eastAsia="en-US"/>
    </w:rPr>
  </w:style>
  <w:style w:type="character" w:customStyle="1" w:styleId="st">
    <w:name w:val="st"/>
    <w:basedOn w:val="DefaultParagraphFont"/>
    <w:rsid w:val="0004190A"/>
  </w:style>
  <w:style w:type="character" w:styleId="Emphasis">
    <w:name w:val="Emphasis"/>
    <w:uiPriority w:val="20"/>
    <w:qFormat/>
    <w:rsid w:val="0004190A"/>
    <w:rPr>
      <w:i/>
      <w:iCs/>
    </w:rPr>
  </w:style>
  <w:style w:type="character" w:customStyle="1" w:styleId="searchhit">
    <w:name w:val="search_hit"/>
    <w:basedOn w:val="DefaultParagraphFont"/>
    <w:rsid w:val="0004190A"/>
  </w:style>
  <w:style w:type="paragraph" w:customStyle="1" w:styleId="Text1">
    <w:name w:val="Text 1"/>
    <w:basedOn w:val="Normal"/>
    <w:rsid w:val="0004190A"/>
    <w:pPr>
      <w:suppressAutoHyphens/>
      <w:spacing w:after="240" w:line="240" w:lineRule="auto"/>
      <w:ind w:left="482"/>
    </w:pPr>
    <w:rPr>
      <w:rFonts w:ascii="Arial" w:hAnsi="Arial"/>
      <w:szCs w:val="20"/>
      <w:lang w:eastAsia="ar-SA"/>
    </w:rPr>
  </w:style>
  <w:style w:type="paragraph" w:customStyle="1" w:styleId="liniute">
    <w:name w:val="liniute"/>
    <w:basedOn w:val="ListParagraph"/>
    <w:link w:val="liniuteChar"/>
    <w:qFormat/>
    <w:rsid w:val="0004190A"/>
    <w:pPr>
      <w:keepLines w:val="0"/>
      <w:tabs>
        <w:tab w:val="left" w:pos="567"/>
      </w:tabs>
      <w:spacing w:line="240" w:lineRule="auto"/>
      <w:ind w:left="567" w:right="29" w:hanging="578"/>
    </w:pPr>
    <w:rPr>
      <w:rFonts w:ascii="Arial" w:eastAsia="Calibri" w:hAnsi="Arial" w:cs="Arial"/>
      <w:lang w:val="en-US" w:eastAsia="en-US"/>
    </w:rPr>
  </w:style>
  <w:style w:type="character" w:customStyle="1" w:styleId="liniuteChar">
    <w:name w:val="liniute Char"/>
    <w:link w:val="liniute"/>
    <w:rsid w:val="0004190A"/>
    <w:rPr>
      <w:rFonts w:ascii="Arial" w:eastAsia="Calibri" w:hAnsi="Arial" w:cs="Arial"/>
      <w:sz w:val="24"/>
      <w:szCs w:val="24"/>
    </w:rPr>
  </w:style>
  <w:style w:type="character" w:customStyle="1" w:styleId="BodyTextChar1">
    <w:name w:val="Body Text Char1"/>
    <w:locked/>
    <w:rsid w:val="0004190A"/>
    <w:rPr>
      <w:rFonts w:ascii="Times New Roman" w:eastAsia="Times New Roman" w:hAnsi="Times New Roman"/>
      <w:sz w:val="24"/>
      <w:szCs w:val="24"/>
      <w:lang w:eastAsia="ar-SA"/>
    </w:rPr>
  </w:style>
  <w:style w:type="paragraph" w:styleId="Index1">
    <w:name w:val="index 1"/>
    <w:basedOn w:val="Normal"/>
    <w:next w:val="Normal"/>
    <w:autoRedefine/>
    <w:rsid w:val="0004190A"/>
    <w:pPr>
      <w:widowControl w:val="0"/>
      <w:spacing w:line="240" w:lineRule="auto"/>
      <w:ind w:left="200" w:hanging="200"/>
    </w:pPr>
    <w:rPr>
      <w:rFonts w:ascii="Arial" w:hAnsi="Arial"/>
      <w:lang w:val="ro-RO"/>
    </w:rPr>
  </w:style>
  <w:style w:type="paragraph" w:styleId="IndexHeading">
    <w:name w:val="index heading"/>
    <w:basedOn w:val="Normal"/>
    <w:next w:val="Index1"/>
    <w:rsid w:val="0004190A"/>
    <w:pPr>
      <w:widowControl w:val="0"/>
      <w:spacing w:line="240" w:lineRule="auto"/>
      <w:ind w:firstLine="567"/>
    </w:pPr>
    <w:rPr>
      <w:rFonts w:ascii="Times New Roman" w:hAnsi="Times New Roman"/>
      <w:b/>
      <w:lang w:val="ro-RO"/>
    </w:rPr>
  </w:style>
  <w:style w:type="paragraph" w:customStyle="1" w:styleId="TITLUTABEL0">
    <w:name w:val="TITLU TABEL"/>
    <w:basedOn w:val="TableofAuthorities"/>
    <w:next w:val="TableofAuthorities"/>
    <w:rsid w:val="0004190A"/>
    <w:pPr>
      <w:ind w:left="0" w:firstLine="0"/>
      <w:jc w:val="center"/>
    </w:pPr>
    <w:rPr>
      <w:rFonts w:ascii="Times New Roman" w:hAnsi="Times New Roman"/>
      <w:b/>
    </w:rPr>
  </w:style>
  <w:style w:type="paragraph" w:styleId="TableofAuthorities">
    <w:name w:val="table of authorities"/>
    <w:basedOn w:val="Normal"/>
    <w:next w:val="Normal"/>
    <w:rsid w:val="0004190A"/>
    <w:pPr>
      <w:widowControl w:val="0"/>
      <w:spacing w:line="240" w:lineRule="auto"/>
      <w:ind w:left="200" w:hanging="200"/>
    </w:pPr>
    <w:rPr>
      <w:rFonts w:ascii="Arial" w:hAnsi="Arial"/>
      <w:lang w:val="ro-RO"/>
    </w:rPr>
  </w:style>
  <w:style w:type="paragraph" w:customStyle="1" w:styleId="Continuttabel">
    <w:name w:val="Continut tabel"/>
    <w:basedOn w:val="TableofAuthorities"/>
    <w:rsid w:val="0004190A"/>
    <w:rPr>
      <w:rFonts w:ascii="Times New Roman" w:hAnsi="Times New Roman"/>
    </w:rPr>
  </w:style>
  <w:style w:type="character" w:customStyle="1" w:styleId="plainlinksneverexpand">
    <w:name w:val="plainlinksneverexpand"/>
    <w:basedOn w:val="DefaultParagraphFont"/>
    <w:rsid w:val="0004190A"/>
  </w:style>
  <w:style w:type="character" w:customStyle="1" w:styleId="latitude">
    <w:name w:val="latitude"/>
    <w:basedOn w:val="DefaultParagraphFont"/>
    <w:rsid w:val="0004190A"/>
  </w:style>
  <w:style w:type="character" w:customStyle="1" w:styleId="longitude">
    <w:name w:val="longitude"/>
    <w:basedOn w:val="DefaultParagraphFont"/>
    <w:rsid w:val="0004190A"/>
  </w:style>
  <w:style w:type="paragraph" w:customStyle="1" w:styleId="default0">
    <w:name w:val="default"/>
    <w:basedOn w:val="Normal"/>
    <w:rsid w:val="0004190A"/>
    <w:pPr>
      <w:widowControl w:val="0"/>
      <w:spacing w:before="100" w:beforeAutospacing="1" w:after="100" w:afterAutospacing="1" w:line="240" w:lineRule="auto"/>
      <w:ind w:firstLine="567"/>
    </w:pPr>
    <w:rPr>
      <w:rFonts w:ascii="Arial" w:hAnsi="Arial"/>
      <w:lang w:val="ro-RO"/>
    </w:rPr>
  </w:style>
  <w:style w:type="paragraph" w:customStyle="1" w:styleId="9EPHeader">
    <w:name w:val="9EP Header"/>
    <w:basedOn w:val="Normal"/>
    <w:qFormat/>
    <w:rsid w:val="0004190A"/>
    <w:pPr>
      <w:widowControl w:val="0"/>
      <w:tabs>
        <w:tab w:val="right" w:pos="-6379"/>
        <w:tab w:val="left" w:pos="2835"/>
        <w:tab w:val="left" w:pos="3402"/>
        <w:tab w:val="left" w:pos="6096"/>
        <w:tab w:val="left" w:pos="6804"/>
      </w:tabs>
      <w:spacing w:before="120" w:after="120" w:line="240" w:lineRule="auto"/>
    </w:pPr>
    <w:rPr>
      <w:rFonts w:ascii="Arial" w:hAnsi="Arial" w:cs="Arial"/>
      <w:sz w:val="20"/>
      <w:szCs w:val="20"/>
      <w:lang w:val="ro-RO"/>
    </w:rPr>
  </w:style>
  <w:style w:type="paragraph" w:customStyle="1" w:styleId="6Listaliniute">
    <w:name w:val="6 Lista liniute"/>
    <w:basedOn w:val="ListParagraph"/>
    <w:next w:val="Normal"/>
    <w:qFormat/>
    <w:rsid w:val="0004190A"/>
    <w:pPr>
      <w:keepLines w:val="0"/>
      <w:numPr>
        <w:numId w:val="17"/>
      </w:numPr>
      <w:spacing w:line="240" w:lineRule="auto"/>
      <w:contextualSpacing w:val="0"/>
    </w:pPr>
    <w:rPr>
      <w:rFonts w:ascii="Arial" w:eastAsia="Calibri" w:hAnsi="Arial"/>
      <w:szCs w:val="22"/>
    </w:rPr>
  </w:style>
  <w:style w:type="paragraph" w:customStyle="1" w:styleId="7Listalitere">
    <w:name w:val="7 Lista litere"/>
    <w:basedOn w:val="ListParagraph"/>
    <w:next w:val="Normal"/>
    <w:qFormat/>
    <w:rsid w:val="0004190A"/>
    <w:pPr>
      <w:keepLines w:val="0"/>
      <w:numPr>
        <w:numId w:val="18"/>
      </w:numPr>
      <w:spacing w:line="240" w:lineRule="auto"/>
      <w:ind w:left="1134" w:hanging="567"/>
      <w:contextualSpacing w:val="0"/>
    </w:pPr>
    <w:rPr>
      <w:rFonts w:ascii="Arial" w:eastAsia="Calibri" w:hAnsi="Arial"/>
      <w:szCs w:val="22"/>
    </w:rPr>
  </w:style>
  <w:style w:type="paragraph" w:customStyle="1" w:styleId="8Listanumere">
    <w:name w:val="8 Lista numere"/>
    <w:basedOn w:val="ListParagraph"/>
    <w:next w:val="Normal"/>
    <w:qFormat/>
    <w:rsid w:val="0004190A"/>
    <w:pPr>
      <w:keepLines w:val="0"/>
      <w:spacing w:line="240" w:lineRule="auto"/>
      <w:ind w:left="1134" w:hanging="567"/>
      <w:contextualSpacing w:val="0"/>
    </w:pPr>
    <w:rPr>
      <w:rFonts w:ascii="Arial" w:eastAsia="Calibri" w:hAnsi="Arial"/>
      <w:szCs w:val="22"/>
    </w:rPr>
  </w:style>
  <w:style w:type="paragraph" w:customStyle="1" w:styleId="9Texttabel">
    <w:name w:val="9 Text tabel"/>
    <w:next w:val="Normal"/>
    <w:qFormat/>
    <w:rsid w:val="0004190A"/>
    <w:pPr>
      <w:widowControl w:val="0"/>
      <w:jc w:val="both"/>
    </w:pPr>
    <w:rPr>
      <w:rFonts w:ascii="Arial" w:eastAsia="Calibri" w:hAnsi="Arial"/>
      <w:sz w:val="24"/>
      <w:szCs w:val="22"/>
    </w:rPr>
  </w:style>
  <w:style w:type="character" w:customStyle="1" w:styleId="plainlinks">
    <w:name w:val="plainlinks"/>
    <w:rsid w:val="0004190A"/>
  </w:style>
  <w:style w:type="paragraph" w:customStyle="1" w:styleId="LINIUTAINTABEL">
    <w:name w:val="LINIUTA IN TABEL"/>
    <w:basedOn w:val="ListParagraph"/>
    <w:qFormat/>
    <w:rsid w:val="0004190A"/>
    <w:pPr>
      <w:keepLines w:val="0"/>
      <w:widowControl/>
      <w:numPr>
        <w:numId w:val="19"/>
      </w:numPr>
      <w:ind w:left="284" w:hanging="215"/>
      <w:jc w:val="left"/>
    </w:pPr>
    <w:rPr>
      <w:rFonts w:ascii="Arial" w:eastAsia="Calibri" w:hAnsi="Arial" w:cs="Arial"/>
      <w:color w:val="000000"/>
      <w:lang w:val="en-US" w:eastAsia="en-US"/>
    </w:rPr>
  </w:style>
  <w:style w:type="table" w:customStyle="1" w:styleId="TableGrid1">
    <w:name w:val="Table Grid1"/>
    <w:basedOn w:val="TableNormal"/>
    <w:next w:val="TableGrid"/>
    <w:rsid w:val="0004190A"/>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puncte">
    <w:name w:val="Lista puncte"/>
    <w:basedOn w:val="ListParagraph"/>
    <w:next w:val="Normal"/>
    <w:rsid w:val="0004190A"/>
    <w:pPr>
      <w:keepLines w:val="0"/>
      <w:spacing w:line="240" w:lineRule="auto"/>
      <w:ind w:left="1134" w:hanging="567"/>
      <w:contextualSpacing w:val="0"/>
    </w:pPr>
    <w:rPr>
      <w:rFonts w:ascii="Arial" w:eastAsia="Calibri" w:hAnsi="Arial"/>
      <w:szCs w:val="22"/>
      <w:lang w:val="en-US" w:eastAsia="en-US"/>
    </w:rPr>
  </w:style>
  <w:style w:type="paragraph" w:customStyle="1" w:styleId="xl65">
    <w:name w:val="xl65"/>
    <w:basedOn w:val="Normal"/>
    <w:rsid w:val="000419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val="en-US" w:eastAsia="en-US"/>
    </w:rPr>
  </w:style>
  <w:style w:type="paragraph" w:customStyle="1" w:styleId="xl66">
    <w:name w:val="xl66"/>
    <w:basedOn w:val="Normal"/>
    <w:rsid w:val="000419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lang w:val="en-US" w:eastAsia="en-US"/>
    </w:rPr>
  </w:style>
  <w:style w:type="paragraph" w:customStyle="1" w:styleId="xl67">
    <w:name w:val="xl67"/>
    <w:basedOn w:val="Normal"/>
    <w:rsid w:val="000419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val="en-US" w:eastAsia="en-US"/>
    </w:rPr>
  </w:style>
  <w:style w:type="paragraph" w:customStyle="1" w:styleId="xl68">
    <w:name w:val="xl68"/>
    <w:basedOn w:val="Normal"/>
    <w:rsid w:val="0004190A"/>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right"/>
    </w:pPr>
    <w:rPr>
      <w:rFonts w:ascii="Times New Roman" w:hAnsi="Times New Roman"/>
      <w:b/>
      <w:bCs/>
      <w:lang w:val="en-US" w:eastAsia="en-US"/>
    </w:rPr>
  </w:style>
  <w:style w:type="paragraph" w:customStyle="1" w:styleId="xl69">
    <w:name w:val="xl69"/>
    <w:basedOn w:val="Normal"/>
    <w:rsid w:val="000419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val="en-US" w:eastAsia="en-US"/>
    </w:rPr>
  </w:style>
  <w:style w:type="paragraph" w:customStyle="1" w:styleId="xl70">
    <w:name w:val="xl70"/>
    <w:basedOn w:val="Normal"/>
    <w:rsid w:val="000419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val="en-US" w:eastAsia="en-US"/>
    </w:rPr>
  </w:style>
  <w:style w:type="paragraph" w:customStyle="1" w:styleId="xl71">
    <w:name w:val="xl71"/>
    <w:basedOn w:val="Normal"/>
    <w:rsid w:val="000419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val="en-US" w:eastAsia="en-US"/>
    </w:rPr>
  </w:style>
  <w:style w:type="paragraph" w:customStyle="1" w:styleId="xl72">
    <w:name w:val="xl72"/>
    <w:basedOn w:val="Normal"/>
    <w:rsid w:val="000419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val="en-US" w:eastAsia="en-US"/>
    </w:rPr>
  </w:style>
  <w:style w:type="paragraph" w:customStyle="1" w:styleId="xl73">
    <w:name w:val="xl73"/>
    <w:basedOn w:val="Normal"/>
    <w:rsid w:val="0004190A"/>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lang w:val="en-US" w:eastAsia="en-US"/>
    </w:rPr>
  </w:style>
  <w:style w:type="paragraph" w:customStyle="1" w:styleId="xl74">
    <w:name w:val="xl74"/>
    <w:basedOn w:val="Normal"/>
    <w:rsid w:val="0004190A"/>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val="en-US" w:eastAsia="en-US"/>
    </w:rPr>
  </w:style>
  <w:style w:type="paragraph" w:customStyle="1" w:styleId="xl75">
    <w:name w:val="xl75"/>
    <w:basedOn w:val="Normal"/>
    <w:rsid w:val="0004190A"/>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b/>
      <w:bCs/>
      <w:u w:val="single"/>
      <w:lang w:val="en-US" w:eastAsia="en-US"/>
    </w:rPr>
  </w:style>
  <w:style w:type="paragraph" w:customStyle="1" w:styleId="xl76">
    <w:name w:val="xl76"/>
    <w:basedOn w:val="Normal"/>
    <w:rsid w:val="0004190A"/>
    <w:pPr>
      <w:pBdr>
        <w:top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b/>
      <w:bCs/>
      <w:u w:val="single"/>
      <w:lang w:val="en-US" w:eastAsia="en-US"/>
    </w:rPr>
  </w:style>
  <w:style w:type="paragraph" w:customStyle="1" w:styleId="xl77">
    <w:name w:val="xl77"/>
    <w:basedOn w:val="Normal"/>
    <w:rsid w:val="0004190A"/>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b/>
      <w:bCs/>
      <w:u w:val="single"/>
      <w:lang w:val="en-US" w:eastAsia="en-US"/>
    </w:rPr>
  </w:style>
  <w:style w:type="paragraph" w:customStyle="1" w:styleId="xl78">
    <w:name w:val="xl78"/>
    <w:basedOn w:val="Normal"/>
    <w:rsid w:val="0004190A"/>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b/>
      <w:bCs/>
      <w:lang w:val="en-US" w:eastAsia="en-US"/>
    </w:rPr>
  </w:style>
  <w:style w:type="paragraph" w:customStyle="1" w:styleId="xl79">
    <w:name w:val="xl79"/>
    <w:basedOn w:val="Normal"/>
    <w:rsid w:val="0004190A"/>
    <w:pPr>
      <w:pBdr>
        <w:top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b/>
      <w:bCs/>
      <w:lang w:val="en-US" w:eastAsia="en-US"/>
    </w:rPr>
  </w:style>
  <w:style w:type="paragraph" w:customStyle="1" w:styleId="xl80">
    <w:name w:val="xl80"/>
    <w:basedOn w:val="Normal"/>
    <w:rsid w:val="0004190A"/>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b/>
      <w:bCs/>
      <w:lang w:val="en-US" w:eastAsia="en-US"/>
    </w:rPr>
  </w:style>
  <w:style w:type="paragraph" w:customStyle="1" w:styleId="xl81">
    <w:name w:val="xl81"/>
    <w:basedOn w:val="Normal"/>
    <w:rsid w:val="0004190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b/>
      <w:bCs/>
      <w:lang w:val="en-US" w:eastAsia="en-US"/>
    </w:rPr>
  </w:style>
  <w:style w:type="paragraph" w:customStyle="1" w:styleId="xl82">
    <w:name w:val="xl82"/>
    <w:basedOn w:val="Normal"/>
    <w:rsid w:val="0004190A"/>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pPr>
    <w:rPr>
      <w:rFonts w:ascii="Times New Roman" w:hAnsi="Times New Roman"/>
      <w:lang w:val="en-US" w:eastAsia="en-US"/>
    </w:rPr>
  </w:style>
  <w:style w:type="paragraph" w:customStyle="1" w:styleId="xl83">
    <w:name w:val="xl83"/>
    <w:basedOn w:val="Normal"/>
    <w:rsid w:val="0004190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b/>
      <w:bCs/>
      <w:u w:val="single"/>
      <w:lang w:val="en-US" w:eastAsia="en-US"/>
    </w:rPr>
  </w:style>
  <w:style w:type="paragraph" w:customStyle="1" w:styleId="xl84">
    <w:name w:val="xl84"/>
    <w:basedOn w:val="Normal"/>
    <w:rsid w:val="0004190A"/>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hAnsi="Times New Roman"/>
      <w:b/>
      <w:bCs/>
      <w:lang w:val="en-US" w:eastAsia="en-US"/>
    </w:rPr>
  </w:style>
  <w:style w:type="paragraph" w:customStyle="1" w:styleId="xl85">
    <w:name w:val="xl85"/>
    <w:basedOn w:val="Normal"/>
    <w:rsid w:val="0004190A"/>
    <w:pPr>
      <w:pBdr>
        <w:top w:val="single" w:sz="4" w:space="0" w:color="auto"/>
        <w:left w:val="single" w:sz="4" w:space="0" w:color="auto"/>
        <w:bottom w:val="single" w:sz="4" w:space="0" w:color="auto"/>
      </w:pBdr>
      <w:shd w:val="clear" w:color="000000" w:fill="D8D8D8"/>
      <w:spacing w:before="100" w:beforeAutospacing="1" w:after="100" w:afterAutospacing="1" w:line="240" w:lineRule="auto"/>
      <w:jc w:val="center"/>
    </w:pPr>
    <w:rPr>
      <w:rFonts w:ascii="Times New Roman" w:hAnsi="Times New Roman"/>
      <w:b/>
      <w:bCs/>
      <w:lang w:val="en-US" w:eastAsia="en-US"/>
    </w:rPr>
  </w:style>
  <w:style w:type="paragraph" w:customStyle="1" w:styleId="xl86">
    <w:name w:val="xl86"/>
    <w:basedOn w:val="Normal"/>
    <w:rsid w:val="0004190A"/>
    <w:pPr>
      <w:pBdr>
        <w:top w:val="single" w:sz="4" w:space="0" w:color="auto"/>
        <w:bottom w:val="single" w:sz="4" w:space="0" w:color="auto"/>
      </w:pBdr>
      <w:shd w:val="clear" w:color="000000" w:fill="D8D8D8"/>
      <w:spacing w:before="100" w:beforeAutospacing="1" w:after="100" w:afterAutospacing="1" w:line="240" w:lineRule="auto"/>
      <w:jc w:val="center"/>
    </w:pPr>
    <w:rPr>
      <w:rFonts w:ascii="Times New Roman" w:hAnsi="Times New Roman"/>
      <w:b/>
      <w:bCs/>
      <w:lang w:val="en-US" w:eastAsia="en-US"/>
    </w:rPr>
  </w:style>
  <w:style w:type="paragraph" w:customStyle="1" w:styleId="xl87">
    <w:name w:val="xl87"/>
    <w:basedOn w:val="Normal"/>
    <w:rsid w:val="0004190A"/>
    <w:pPr>
      <w:pBdr>
        <w:top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hAnsi="Times New Roman"/>
      <w:b/>
      <w:bCs/>
      <w:lang w:val="en-US" w:eastAsia="en-US"/>
    </w:rPr>
  </w:style>
  <w:style w:type="paragraph" w:customStyle="1" w:styleId="xl88">
    <w:name w:val="xl88"/>
    <w:basedOn w:val="Normal"/>
    <w:rsid w:val="0004190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b/>
      <w:bCs/>
      <w:lang w:val="en-US" w:eastAsia="en-US"/>
    </w:rPr>
  </w:style>
  <w:style w:type="paragraph" w:customStyle="1" w:styleId="xl89">
    <w:name w:val="xl89"/>
    <w:basedOn w:val="Normal"/>
    <w:rsid w:val="0004190A"/>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lang w:val="en-US" w:eastAsia="en-US"/>
    </w:rPr>
  </w:style>
  <w:style w:type="paragraph" w:customStyle="1" w:styleId="xl90">
    <w:name w:val="xl90"/>
    <w:basedOn w:val="Normal"/>
    <w:rsid w:val="0004190A"/>
    <w:pPr>
      <w:pBdr>
        <w:top w:val="single" w:sz="4" w:space="0" w:color="auto"/>
        <w:bottom w:val="single" w:sz="4" w:space="0" w:color="auto"/>
      </w:pBdr>
      <w:spacing w:before="100" w:beforeAutospacing="1" w:after="100" w:afterAutospacing="1" w:line="240" w:lineRule="auto"/>
      <w:jc w:val="center"/>
    </w:pPr>
    <w:rPr>
      <w:rFonts w:ascii="Times New Roman" w:hAnsi="Times New Roman"/>
      <w:lang w:val="en-US" w:eastAsia="en-US"/>
    </w:rPr>
  </w:style>
  <w:style w:type="paragraph" w:customStyle="1" w:styleId="xl91">
    <w:name w:val="xl91"/>
    <w:basedOn w:val="Normal"/>
    <w:rsid w:val="000419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val="en-US" w:eastAsia="en-US"/>
    </w:rPr>
  </w:style>
  <w:style w:type="paragraph" w:customStyle="1" w:styleId="xl92">
    <w:name w:val="xl92"/>
    <w:basedOn w:val="Normal"/>
    <w:rsid w:val="0004190A"/>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b/>
      <w:bCs/>
      <w:u w:val="single"/>
      <w:lang w:val="en-US" w:eastAsia="en-US"/>
    </w:rPr>
  </w:style>
  <w:style w:type="paragraph" w:customStyle="1" w:styleId="xl64">
    <w:name w:val="xl64"/>
    <w:basedOn w:val="Normal"/>
    <w:rsid w:val="000419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lang w:val="en-US" w:eastAsia="en-US"/>
    </w:rPr>
  </w:style>
  <w:style w:type="character" w:customStyle="1" w:styleId="highlight">
    <w:name w:val="highlight"/>
    <w:basedOn w:val="DefaultParagraphFont"/>
    <w:rsid w:val="0004190A"/>
  </w:style>
  <w:style w:type="character" w:styleId="PlaceholderText">
    <w:name w:val="Placeholder Text"/>
    <w:uiPriority w:val="99"/>
    <w:semiHidden/>
    <w:rsid w:val="0004190A"/>
    <w:rPr>
      <w:color w:val="808080"/>
    </w:rPr>
  </w:style>
  <w:style w:type="character" w:customStyle="1" w:styleId="UnresolvedMention1">
    <w:name w:val="Unresolved Mention1"/>
    <w:uiPriority w:val="99"/>
    <w:semiHidden/>
    <w:unhideWhenUsed/>
    <w:rsid w:val="0004190A"/>
    <w:rPr>
      <w:color w:val="808080"/>
      <w:shd w:val="clear" w:color="auto" w:fill="E6E6E6"/>
    </w:rPr>
  </w:style>
  <w:style w:type="character" w:customStyle="1" w:styleId="field-code">
    <w:name w:val="field-code"/>
    <w:rsid w:val="0004190A"/>
  </w:style>
  <w:style w:type="character" w:customStyle="1" w:styleId="UnresolvedMention2">
    <w:name w:val="Unresolved Mention2"/>
    <w:uiPriority w:val="99"/>
    <w:semiHidden/>
    <w:unhideWhenUsed/>
    <w:rsid w:val="0004190A"/>
    <w:rPr>
      <w:color w:val="605E5C"/>
      <w:shd w:val="clear" w:color="auto" w:fill="E1DFDD"/>
    </w:rPr>
  </w:style>
  <w:style w:type="paragraph" w:customStyle="1" w:styleId="titulo1">
    <w:name w:val="titulo 1"/>
    <w:basedOn w:val="Normal"/>
    <w:next w:val="texto"/>
    <w:rsid w:val="0004190A"/>
    <w:pPr>
      <w:numPr>
        <w:numId w:val="20"/>
      </w:numPr>
      <w:pBdr>
        <w:top w:val="single" w:sz="4" w:space="1" w:color="auto"/>
        <w:left w:val="single" w:sz="4" w:space="4" w:color="auto"/>
        <w:bottom w:val="single" w:sz="4" w:space="1" w:color="auto"/>
        <w:right w:val="single" w:sz="4" w:space="4" w:color="auto"/>
      </w:pBdr>
      <w:spacing w:after="240" w:line="240" w:lineRule="auto"/>
      <w:jc w:val="left"/>
    </w:pPr>
    <w:rPr>
      <w:rFonts w:ascii="Arial" w:hAnsi="Arial"/>
      <w:b/>
      <w:bCs/>
      <w:caps/>
      <w:lang w:val="es-ES" w:eastAsia="es-ES"/>
    </w:rPr>
  </w:style>
  <w:style w:type="paragraph" w:customStyle="1" w:styleId="titulo2">
    <w:name w:val="titulo 2"/>
    <w:basedOn w:val="titulo1"/>
    <w:next w:val="texto"/>
    <w:rsid w:val="0004190A"/>
    <w:pPr>
      <w:numPr>
        <w:ilvl w:val="1"/>
      </w:numPr>
      <w:pBdr>
        <w:top w:val="none" w:sz="0" w:space="0" w:color="auto"/>
        <w:left w:val="none" w:sz="0" w:space="0" w:color="auto"/>
        <w:bottom w:val="none" w:sz="0" w:space="0" w:color="auto"/>
        <w:right w:val="none" w:sz="0" w:space="0" w:color="auto"/>
      </w:pBdr>
      <w:spacing w:before="240"/>
    </w:pPr>
    <w:rPr>
      <w:sz w:val="22"/>
    </w:rPr>
  </w:style>
  <w:style w:type="paragraph" w:customStyle="1" w:styleId="titulo3">
    <w:name w:val="titulo 3"/>
    <w:basedOn w:val="titulo2"/>
    <w:next w:val="texto"/>
    <w:rsid w:val="0004190A"/>
    <w:pPr>
      <w:numPr>
        <w:ilvl w:val="2"/>
      </w:numPr>
      <w:spacing w:before="0"/>
    </w:pPr>
    <w:rPr>
      <w:caps w:val="0"/>
    </w:rPr>
  </w:style>
  <w:style w:type="paragraph" w:customStyle="1" w:styleId="titulo4">
    <w:name w:val="titulo 4"/>
    <w:basedOn w:val="titulo3"/>
    <w:next w:val="texto"/>
    <w:rsid w:val="0004190A"/>
    <w:pPr>
      <w:numPr>
        <w:ilvl w:val="3"/>
      </w:numPr>
    </w:pPr>
  </w:style>
  <w:style w:type="paragraph" w:customStyle="1" w:styleId="titulo5">
    <w:name w:val="titulo 5"/>
    <w:basedOn w:val="titulo4"/>
    <w:rsid w:val="0004190A"/>
    <w:pPr>
      <w:numPr>
        <w:ilvl w:val="4"/>
      </w:numPr>
    </w:pPr>
  </w:style>
  <w:style w:type="character" w:customStyle="1" w:styleId="textoCar">
    <w:name w:val="texto Car"/>
    <w:rsid w:val="0004190A"/>
    <w:rPr>
      <w:rFonts w:ascii="Arial" w:hAnsi="Arial"/>
      <w:sz w:val="22"/>
      <w:szCs w:val="24"/>
      <w:lang w:val="es-ES" w:eastAsia="es-ES" w:bidi="ar-SA"/>
    </w:rPr>
  </w:style>
  <w:style w:type="paragraph" w:customStyle="1" w:styleId="Textodeglobo1">
    <w:name w:val="Texto de globo1"/>
    <w:basedOn w:val="Normal"/>
    <w:semiHidden/>
    <w:rsid w:val="0004190A"/>
    <w:pPr>
      <w:spacing w:line="240" w:lineRule="auto"/>
      <w:jc w:val="left"/>
    </w:pPr>
    <w:rPr>
      <w:rFonts w:ascii="Tahoma" w:hAnsi="Tahoma" w:cs="Tahoma"/>
      <w:sz w:val="16"/>
      <w:szCs w:val="16"/>
      <w:lang w:val="es-ES" w:eastAsia="es-ES"/>
    </w:rPr>
  </w:style>
  <w:style w:type="paragraph" w:customStyle="1" w:styleId="Ttulocaptulo">
    <w:name w:val="Título capítulo"/>
    <w:basedOn w:val="Normal"/>
    <w:rsid w:val="0004190A"/>
    <w:pPr>
      <w:spacing w:line="360" w:lineRule="atLeast"/>
    </w:pPr>
    <w:rPr>
      <w:rFonts w:ascii="Times New Roman" w:hAnsi="Times New Roman"/>
      <w:b/>
      <w:sz w:val="33"/>
      <w:szCs w:val="20"/>
      <w:lang w:val="es-ES_tradnl" w:eastAsia="es-ES"/>
    </w:rPr>
  </w:style>
  <w:style w:type="paragraph" w:customStyle="1" w:styleId="t">
    <w:name w:val="t"/>
    <w:basedOn w:val="Normal"/>
    <w:rsid w:val="0004190A"/>
    <w:pPr>
      <w:autoSpaceDE w:val="0"/>
      <w:autoSpaceDN w:val="0"/>
      <w:adjustRightInd w:val="0"/>
      <w:spacing w:line="240" w:lineRule="auto"/>
      <w:jc w:val="left"/>
    </w:pPr>
    <w:rPr>
      <w:rFonts w:ascii="OfficinaSans-Book" w:hAnsi="OfficinaSans-Book"/>
      <w:sz w:val="18"/>
      <w:szCs w:val="18"/>
      <w:lang w:val="es-ES" w:eastAsia="es-ES"/>
    </w:rPr>
  </w:style>
  <w:style w:type="character" w:customStyle="1" w:styleId="textoCar1">
    <w:name w:val="texto Car1"/>
    <w:rsid w:val="0004190A"/>
    <w:rPr>
      <w:rFonts w:ascii="Arial" w:hAnsi="Arial"/>
      <w:sz w:val="22"/>
      <w:lang w:val="es-ES" w:eastAsia="es-ES" w:bidi="ar-SA"/>
    </w:rPr>
  </w:style>
  <w:style w:type="character" w:customStyle="1" w:styleId="textoCar2">
    <w:name w:val="texto Car2"/>
    <w:rsid w:val="0004190A"/>
    <w:rPr>
      <w:rFonts w:ascii="Arial" w:hAnsi="Arial"/>
      <w:sz w:val="22"/>
      <w:szCs w:val="24"/>
      <w:lang w:val="es-ES" w:eastAsia="es-ES" w:bidi="ar-SA"/>
    </w:rPr>
  </w:style>
  <w:style w:type="paragraph" w:customStyle="1" w:styleId="titulo2Car">
    <w:name w:val="titulo 2 Car"/>
    <w:basedOn w:val="titulo1"/>
    <w:next w:val="texto"/>
    <w:rsid w:val="0004190A"/>
    <w:pPr>
      <w:numPr>
        <w:numId w:val="0"/>
      </w:numPr>
      <w:pBdr>
        <w:top w:val="none" w:sz="0" w:space="0" w:color="auto"/>
        <w:left w:val="none" w:sz="0" w:space="0" w:color="auto"/>
        <w:bottom w:val="none" w:sz="0" w:space="0" w:color="auto"/>
        <w:right w:val="none" w:sz="0" w:space="0" w:color="auto"/>
      </w:pBdr>
      <w:tabs>
        <w:tab w:val="num" w:pos="851"/>
      </w:tabs>
      <w:spacing w:before="240"/>
      <w:ind w:left="851" w:hanging="851"/>
    </w:pPr>
    <w:rPr>
      <w:sz w:val="22"/>
      <w:szCs w:val="20"/>
    </w:rPr>
  </w:style>
  <w:style w:type="paragraph" w:customStyle="1" w:styleId="titulo3Car">
    <w:name w:val="titulo 3 Car"/>
    <w:basedOn w:val="titulo2Car"/>
    <w:next w:val="texto"/>
    <w:rsid w:val="0004190A"/>
    <w:pPr>
      <w:tabs>
        <w:tab w:val="clear" w:pos="851"/>
        <w:tab w:val="num" w:pos="1701"/>
      </w:tabs>
      <w:spacing w:before="0"/>
      <w:ind w:left="1701" w:hanging="850"/>
    </w:pPr>
    <w:rPr>
      <w:caps w:val="0"/>
    </w:rPr>
  </w:style>
  <w:style w:type="character" w:customStyle="1" w:styleId="seccioncampo">
    <w:name w:val="seccioncampo"/>
    <w:rsid w:val="0004190A"/>
    <w:rPr>
      <w:color w:val="3366CC"/>
    </w:rPr>
  </w:style>
  <w:style w:type="character" w:customStyle="1" w:styleId="textoCarCar">
    <w:name w:val="texto Car Car"/>
    <w:rsid w:val="0004190A"/>
    <w:rPr>
      <w:rFonts w:ascii="Arial" w:hAnsi="Arial"/>
      <w:sz w:val="22"/>
      <w:szCs w:val="24"/>
      <w:lang w:val="es-ES" w:eastAsia="es-ES" w:bidi="ar-SA"/>
    </w:rPr>
  </w:style>
  <w:style w:type="paragraph" w:customStyle="1" w:styleId="CarCarCarCarCarCar">
    <w:name w:val="Car Car Car Car Car Car"/>
    <w:basedOn w:val="Normal"/>
    <w:rsid w:val="0004190A"/>
    <w:pPr>
      <w:spacing w:after="160" w:line="240" w:lineRule="exact"/>
      <w:jc w:val="left"/>
    </w:pPr>
    <w:rPr>
      <w:rFonts w:ascii="Tahoma" w:hAnsi="Tahoma"/>
      <w:sz w:val="20"/>
      <w:szCs w:val="20"/>
      <w:lang w:eastAsia="en-US"/>
    </w:rPr>
  </w:style>
  <w:style w:type="paragraph" w:customStyle="1" w:styleId="CaracterCharCharCaracterCharCharCaracterCharCharCharCaracterCharCharCharChar">
    <w:name w:val="Caracter Char Char Caracter Char Char Caracter Char Char Char Caracter Char Char Char Char"/>
    <w:basedOn w:val="Normal"/>
    <w:rsid w:val="0004190A"/>
    <w:pPr>
      <w:widowControl w:val="0"/>
      <w:adjustRightInd w:val="0"/>
      <w:spacing w:line="360" w:lineRule="atLeast"/>
      <w:textAlignment w:val="baseline"/>
    </w:pPr>
    <w:rPr>
      <w:rFonts w:ascii="Times New Roman" w:hAnsi="Times New Roman"/>
      <w:lang w:val="pl-PL" w:eastAsia="pl-PL"/>
    </w:rPr>
  </w:style>
  <w:style w:type="paragraph" w:customStyle="1" w:styleId="INDEPI">
    <w:name w:val="INDEP_I"/>
    <w:basedOn w:val="Normal"/>
    <w:qFormat/>
    <w:rsid w:val="0004190A"/>
    <w:pPr>
      <w:pBdr>
        <w:top w:val="single" w:sz="4" w:space="1" w:color="auto"/>
        <w:left w:val="single" w:sz="4" w:space="6" w:color="auto"/>
        <w:bottom w:val="single" w:sz="4" w:space="1" w:color="auto"/>
        <w:right w:val="single" w:sz="4" w:space="4" w:color="auto"/>
      </w:pBdr>
      <w:spacing w:after="100" w:line="240" w:lineRule="auto"/>
      <w:ind w:left="567"/>
      <w:jc w:val="left"/>
    </w:pPr>
    <w:rPr>
      <w:rFonts w:ascii="Arial" w:hAnsi="Arial" w:cs="Arial"/>
      <w:b/>
      <w:bCs/>
      <w:caps/>
      <w:color w:val="000000"/>
      <w:lang w:val="en-US" w:eastAsia="es-ES"/>
    </w:rPr>
  </w:style>
  <w:style w:type="paragraph" w:customStyle="1" w:styleId="INDEP3">
    <w:name w:val="INDEP_3"/>
    <w:basedOn w:val="titulo2"/>
    <w:qFormat/>
    <w:rsid w:val="0004190A"/>
    <w:pPr>
      <w:numPr>
        <w:ilvl w:val="0"/>
        <w:numId w:val="0"/>
      </w:numPr>
      <w:tabs>
        <w:tab w:val="num" w:pos="851"/>
      </w:tabs>
      <w:spacing w:after="100"/>
      <w:ind w:left="567" w:hanging="851"/>
      <w:jc w:val="both"/>
    </w:pPr>
    <w:rPr>
      <w:rFonts w:cs="Arial"/>
      <w:color w:val="000000"/>
      <w:lang w:val="es-ES_tradnl"/>
    </w:rPr>
  </w:style>
  <w:style w:type="paragraph" w:customStyle="1" w:styleId="TITLU2">
    <w:name w:val="TITLU 2"/>
    <w:qFormat/>
    <w:rsid w:val="0004190A"/>
    <w:pPr>
      <w:tabs>
        <w:tab w:val="num" w:pos="851"/>
      </w:tabs>
      <w:spacing w:after="100"/>
      <w:ind w:left="567" w:hanging="851"/>
      <w:jc w:val="both"/>
    </w:pPr>
    <w:rPr>
      <w:rFonts w:ascii="Arial" w:hAnsi="Arial" w:cs="Arial"/>
      <w:b/>
      <w:bCs/>
      <w:caps/>
      <w:color w:val="000000"/>
      <w:sz w:val="22"/>
      <w:szCs w:val="24"/>
      <w:lang w:val="es-ES_tradnl" w:eastAsia="es-ES"/>
    </w:rPr>
  </w:style>
  <w:style w:type="paragraph" w:customStyle="1" w:styleId="TITLUL1">
    <w:name w:val="TITLUL 1"/>
    <w:basedOn w:val="Normal"/>
    <w:link w:val="TITLUL1Char"/>
    <w:qFormat/>
    <w:rsid w:val="0004190A"/>
    <w:pPr>
      <w:pBdr>
        <w:top w:val="single" w:sz="4" w:space="1" w:color="auto"/>
        <w:left w:val="single" w:sz="4" w:space="6" w:color="auto"/>
        <w:bottom w:val="single" w:sz="4" w:space="1" w:color="auto"/>
        <w:right w:val="single" w:sz="4" w:space="4" w:color="auto"/>
      </w:pBdr>
      <w:spacing w:after="100" w:line="240" w:lineRule="auto"/>
      <w:ind w:left="567"/>
      <w:jc w:val="left"/>
    </w:pPr>
    <w:rPr>
      <w:rFonts w:ascii="Arial" w:hAnsi="Arial" w:cs="Arial"/>
      <w:b/>
      <w:bCs/>
      <w:caps/>
      <w:color w:val="000000"/>
      <w:lang w:val="en-US" w:eastAsia="es-ES"/>
    </w:rPr>
  </w:style>
  <w:style w:type="character" w:customStyle="1" w:styleId="googqs-tidbit1">
    <w:name w:val="goog_qs-tidbit1"/>
    <w:rsid w:val="0004190A"/>
    <w:rPr>
      <w:vanish w:val="0"/>
      <w:webHidden w:val="0"/>
      <w:specVanish w:val="0"/>
    </w:rPr>
  </w:style>
  <w:style w:type="paragraph" w:customStyle="1" w:styleId="BH-Textnormal">
    <w:name w:val="&quot;BH&quot; - Text normal"/>
    <w:basedOn w:val="Normal"/>
    <w:rsid w:val="0004190A"/>
    <w:pPr>
      <w:spacing w:before="80" w:after="160" w:line="240" w:lineRule="auto"/>
      <w:ind w:left="1134"/>
    </w:pPr>
    <w:rPr>
      <w:rFonts w:ascii="Arial" w:hAnsi="Arial"/>
      <w:sz w:val="22"/>
      <w:szCs w:val="20"/>
      <w:lang w:val="ro-RO"/>
    </w:rPr>
  </w:style>
  <w:style w:type="paragraph" w:styleId="TableofFigures">
    <w:name w:val="table of figures"/>
    <w:basedOn w:val="Normal"/>
    <w:next w:val="Normal"/>
    <w:uiPriority w:val="99"/>
    <w:unhideWhenUsed/>
    <w:rsid w:val="0004190A"/>
    <w:pPr>
      <w:spacing w:line="240" w:lineRule="auto"/>
      <w:jc w:val="left"/>
    </w:pPr>
    <w:rPr>
      <w:rFonts w:ascii="Arial" w:hAnsi="Arial"/>
      <w:lang w:val="es-ES" w:eastAsia="es-ES"/>
    </w:rPr>
  </w:style>
  <w:style w:type="paragraph" w:customStyle="1" w:styleId="PARAGRAF">
    <w:name w:val="PARAGRAF"/>
    <w:basedOn w:val="BodyTextIndent"/>
    <w:autoRedefine/>
    <w:rsid w:val="0004190A"/>
    <w:pPr>
      <w:spacing w:after="0" w:line="276" w:lineRule="auto"/>
      <w:ind w:left="0" w:firstLine="540"/>
    </w:pPr>
    <w:rPr>
      <w:rFonts w:ascii="Calibri" w:hAnsi="Calibri" w:cs="Calibri"/>
      <w:iCs/>
      <w:lang w:eastAsia="ro-RO"/>
    </w:rPr>
  </w:style>
  <w:style w:type="character" w:customStyle="1" w:styleId="ABREVIERIBARAGANU3Char">
    <w:name w:val="ABREVIERI BARAGANU 3 Char"/>
    <w:link w:val="ABREVIERIBARAGANU3"/>
    <w:locked/>
    <w:rsid w:val="0004190A"/>
    <w:rPr>
      <w:rFonts w:ascii="Arial" w:hAnsi="Arial" w:cs="Arial"/>
      <w:color w:val="000000"/>
      <w:szCs w:val="24"/>
      <w:lang w:val="es-ES" w:eastAsia="es-ES"/>
    </w:rPr>
  </w:style>
  <w:style w:type="paragraph" w:customStyle="1" w:styleId="ABREVIERIBARAGANU3">
    <w:name w:val="ABREVIERI BARAGANU 3"/>
    <w:basedOn w:val="texto"/>
    <w:link w:val="ABREVIERIBARAGANU3Char"/>
    <w:qFormat/>
    <w:rsid w:val="0004190A"/>
    <w:pPr>
      <w:spacing w:after="100" w:line="300" w:lineRule="exact"/>
      <w:ind w:left="567" w:firstLine="567"/>
    </w:pPr>
    <w:rPr>
      <w:rFonts w:cs="Arial"/>
      <w:color w:val="000000"/>
      <w:sz w:val="20"/>
    </w:rPr>
  </w:style>
  <w:style w:type="paragraph" w:customStyle="1" w:styleId="ABREVIERI">
    <w:name w:val="ABREVIERI"/>
    <w:basedOn w:val="texto"/>
    <w:link w:val="ABREVIERIChar"/>
    <w:qFormat/>
    <w:rsid w:val="0004190A"/>
    <w:pPr>
      <w:spacing w:after="100" w:line="300" w:lineRule="exact"/>
      <w:ind w:left="0"/>
    </w:pPr>
    <w:rPr>
      <w:color w:val="000000"/>
      <w:lang w:val="ro-RO"/>
    </w:rPr>
  </w:style>
  <w:style w:type="paragraph" w:styleId="TOAHeading">
    <w:name w:val="toa heading"/>
    <w:basedOn w:val="Normal"/>
    <w:next w:val="Normal"/>
    <w:uiPriority w:val="99"/>
    <w:unhideWhenUsed/>
    <w:rsid w:val="0004190A"/>
    <w:pPr>
      <w:spacing w:before="120" w:line="240" w:lineRule="auto"/>
      <w:jc w:val="left"/>
    </w:pPr>
    <w:rPr>
      <w:rFonts w:ascii="Cambria" w:hAnsi="Cambria"/>
      <w:b/>
      <w:bCs/>
      <w:lang w:val="es-ES" w:eastAsia="es-ES"/>
    </w:rPr>
  </w:style>
  <w:style w:type="character" w:customStyle="1" w:styleId="ABREVIERIChar">
    <w:name w:val="ABREVIERI Char"/>
    <w:link w:val="ABREVIERI"/>
    <w:rsid w:val="0004190A"/>
    <w:rPr>
      <w:rFonts w:ascii="Arial" w:hAnsi="Arial"/>
      <w:color w:val="000000"/>
      <w:sz w:val="22"/>
      <w:szCs w:val="24"/>
      <w:lang w:val="ro-RO" w:eastAsia="es-ES"/>
    </w:rPr>
  </w:style>
  <w:style w:type="paragraph" w:customStyle="1" w:styleId="Titlul10">
    <w:name w:val="Titlul 1"/>
    <w:basedOn w:val="INDEPI"/>
    <w:link w:val="Titlul1Char0"/>
    <w:qFormat/>
    <w:rsid w:val="0004190A"/>
    <w:rPr>
      <w:lang w:val="ro-RO"/>
    </w:rPr>
  </w:style>
  <w:style w:type="character" w:customStyle="1" w:styleId="Titlul1Char0">
    <w:name w:val="Titlul 1 Char"/>
    <w:link w:val="Titlul10"/>
    <w:rsid w:val="0004190A"/>
    <w:rPr>
      <w:rFonts w:ascii="Arial" w:hAnsi="Arial" w:cs="Arial"/>
      <w:b/>
      <w:bCs/>
      <w:caps/>
      <w:color w:val="000000"/>
      <w:sz w:val="24"/>
      <w:szCs w:val="24"/>
      <w:lang w:val="ro-RO" w:eastAsia="es-ES"/>
    </w:rPr>
  </w:style>
  <w:style w:type="character" w:customStyle="1" w:styleId="Titlul2Char">
    <w:name w:val="Titlul 2 Char"/>
    <w:link w:val="Titlul2"/>
    <w:rsid w:val="0004190A"/>
    <w:rPr>
      <w:rFonts w:ascii="Arial" w:eastAsia="Arial Unicode MS" w:hAnsi="Arial" w:cs="Arial Unicode MS"/>
      <w:b/>
      <w:kern w:val="3"/>
      <w:szCs w:val="24"/>
      <w:lang w:val="ro-RO" w:eastAsia="zh-CN" w:bidi="hi-IN"/>
    </w:rPr>
  </w:style>
  <w:style w:type="paragraph" w:customStyle="1" w:styleId="Titlul11">
    <w:name w:val="Titlul 1."/>
    <w:basedOn w:val="TITLUL1"/>
    <w:link w:val="Titlul1Char1"/>
    <w:qFormat/>
    <w:rsid w:val="0004190A"/>
  </w:style>
  <w:style w:type="character" w:customStyle="1" w:styleId="TITLUL1Char">
    <w:name w:val="TITLUL 1 Char"/>
    <w:link w:val="TITLUL1"/>
    <w:rsid w:val="0004190A"/>
    <w:rPr>
      <w:rFonts w:ascii="Arial" w:hAnsi="Arial" w:cs="Arial"/>
      <w:b/>
      <w:bCs/>
      <w:caps/>
      <w:color w:val="000000"/>
      <w:sz w:val="24"/>
      <w:szCs w:val="24"/>
      <w:lang w:eastAsia="es-ES"/>
    </w:rPr>
  </w:style>
  <w:style w:type="character" w:customStyle="1" w:styleId="Titlul1Char1">
    <w:name w:val="Titlul 1. Char"/>
    <w:link w:val="Titlul11"/>
    <w:rsid w:val="0004190A"/>
    <w:rPr>
      <w:rFonts w:ascii="Arial" w:hAnsi="Arial" w:cs="Arial"/>
      <w:b/>
      <w:bCs/>
      <w:caps/>
      <w:color w:val="000000"/>
      <w:sz w:val="24"/>
      <w:szCs w:val="24"/>
      <w:lang w:eastAsia="es-ES"/>
    </w:rPr>
  </w:style>
  <w:style w:type="character" w:customStyle="1" w:styleId="wT28">
    <w:name w:val="wT28"/>
    <w:rsid w:val="0004190A"/>
    <w:rPr>
      <w:b/>
    </w:rPr>
  </w:style>
  <w:style w:type="paragraph" w:customStyle="1" w:styleId="hgsfdgfg">
    <w:name w:val="hgsfdgfg"/>
    <w:basedOn w:val="RLU5"/>
    <w:link w:val="hgsfdgfgChar"/>
    <w:qFormat/>
    <w:rsid w:val="0004190A"/>
  </w:style>
  <w:style w:type="character" w:customStyle="1" w:styleId="hgsfdgfgChar">
    <w:name w:val="hgsfdgfg Char"/>
    <w:link w:val="hgsfdgfg"/>
    <w:rsid w:val="0004190A"/>
    <w:rPr>
      <w:rFonts w:ascii="Arial" w:hAnsi="Arial" w:cs="Arial"/>
      <w:sz w:val="24"/>
      <w:szCs w:val="24"/>
      <w:lang w:val="ro-RO" w:eastAsia="ar-SA"/>
    </w:rPr>
  </w:style>
  <w:style w:type="paragraph" w:styleId="EndnoteText">
    <w:name w:val="endnote text"/>
    <w:basedOn w:val="Normal"/>
    <w:link w:val="EndnoteTextChar"/>
    <w:uiPriority w:val="99"/>
    <w:unhideWhenUsed/>
    <w:rsid w:val="0004190A"/>
    <w:pPr>
      <w:spacing w:line="240" w:lineRule="auto"/>
    </w:pPr>
    <w:rPr>
      <w:rFonts w:ascii="Helvetica" w:eastAsia="Calibri" w:hAnsi="Helvetica"/>
      <w:sz w:val="20"/>
      <w:szCs w:val="20"/>
      <w:lang w:val="ro-RO" w:eastAsia="en-US"/>
    </w:rPr>
  </w:style>
  <w:style w:type="character" w:customStyle="1" w:styleId="EndnoteTextChar">
    <w:name w:val="Endnote Text Char"/>
    <w:link w:val="EndnoteText"/>
    <w:uiPriority w:val="99"/>
    <w:rsid w:val="0004190A"/>
    <w:rPr>
      <w:rFonts w:ascii="Helvetica" w:eastAsia="Calibri" w:hAnsi="Helvetica"/>
      <w:lang w:val="ro-RO"/>
    </w:rPr>
  </w:style>
  <w:style w:type="character" w:styleId="EndnoteReference">
    <w:name w:val="endnote reference"/>
    <w:uiPriority w:val="99"/>
    <w:unhideWhenUsed/>
    <w:rsid w:val="0004190A"/>
    <w:rPr>
      <w:vertAlign w:val="superscript"/>
    </w:rPr>
  </w:style>
  <w:style w:type="numbering" w:customStyle="1" w:styleId="CurrentList1">
    <w:name w:val="Current List1"/>
    <w:uiPriority w:val="99"/>
    <w:rsid w:val="00E0134C"/>
    <w:pPr>
      <w:numPr>
        <w:numId w:val="64"/>
      </w:numPr>
    </w:pPr>
  </w:style>
  <w:style w:type="paragraph" w:customStyle="1" w:styleId="font5">
    <w:name w:val="font5"/>
    <w:basedOn w:val="Normal"/>
    <w:rsid w:val="00AF3CA2"/>
    <w:pPr>
      <w:spacing w:before="100" w:beforeAutospacing="1" w:after="100" w:afterAutospacing="1" w:line="240" w:lineRule="auto"/>
      <w:jc w:val="left"/>
    </w:pPr>
    <w:rPr>
      <w:rFonts w:cs="Calibri Light"/>
      <w:color w:val="000000"/>
      <w:sz w:val="20"/>
      <w:szCs w:val="20"/>
      <w:lang w:val="en-US" w:eastAsia="en-US"/>
    </w:rPr>
  </w:style>
  <w:style w:type="paragraph" w:customStyle="1" w:styleId="font6">
    <w:name w:val="font6"/>
    <w:basedOn w:val="Normal"/>
    <w:rsid w:val="00AF3CA2"/>
    <w:pPr>
      <w:spacing w:before="100" w:beforeAutospacing="1" w:after="100" w:afterAutospacing="1" w:line="240" w:lineRule="auto"/>
      <w:jc w:val="left"/>
    </w:pPr>
    <w:rPr>
      <w:rFonts w:cs="Calibri Light"/>
      <w:i/>
      <w:iCs/>
      <w:color w:val="000000"/>
      <w:sz w:val="20"/>
      <w:szCs w:val="20"/>
      <w:lang w:val="en-US" w:eastAsia="en-US"/>
    </w:rPr>
  </w:style>
  <w:style w:type="character" w:customStyle="1" w:styleId="Bodytext30">
    <w:name w:val="Body text (30)_"/>
    <w:link w:val="Bodytext300"/>
    <w:rsid w:val="00076758"/>
    <w:rPr>
      <w:rFonts w:ascii="Arial" w:hAnsi="Arial"/>
      <w:b/>
      <w:bCs/>
      <w:shd w:val="clear" w:color="auto" w:fill="FFFFFF"/>
    </w:rPr>
  </w:style>
  <w:style w:type="paragraph" w:customStyle="1" w:styleId="Bodytext300">
    <w:name w:val="Body text (30)"/>
    <w:basedOn w:val="Normal"/>
    <w:link w:val="Bodytext30"/>
    <w:qFormat/>
    <w:rsid w:val="00076758"/>
    <w:pPr>
      <w:shd w:val="clear" w:color="auto" w:fill="FFFFFF"/>
      <w:spacing w:line="259" w:lineRule="exact"/>
    </w:pPr>
    <w:rPr>
      <w:rFonts w:ascii="Arial" w:hAnsi="Arial"/>
      <w:b/>
      <w:bCs/>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379246">
      <w:bodyDiv w:val="1"/>
      <w:marLeft w:val="0"/>
      <w:marRight w:val="0"/>
      <w:marTop w:val="0"/>
      <w:marBottom w:val="0"/>
      <w:divBdr>
        <w:top w:val="none" w:sz="0" w:space="0" w:color="auto"/>
        <w:left w:val="none" w:sz="0" w:space="0" w:color="auto"/>
        <w:bottom w:val="none" w:sz="0" w:space="0" w:color="auto"/>
        <w:right w:val="none" w:sz="0" w:space="0" w:color="auto"/>
      </w:divBdr>
    </w:div>
    <w:div w:id="91512603">
      <w:bodyDiv w:val="1"/>
      <w:marLeft w:val="0"/>
      <w:marRight w:val="0"/>
      <w:marTop w:val="0"/>
      <w:marBottom w:val="0"/>
      <w:divBdr>
        <w:top w:val="none" w:sz="0" w:space="0" w:color="auto"/>
        <w:left w:val="none" w:sz="0" w:space="0" w:color="auto"/>
        <w:bottom w:val="none" w:sz="0" w:space="0" w:color="auto"/>
        <w:right w:val="none" w:sz="0" w:space="0" w:color="auto"/>
      </w:divBdr>
    </w:div>
    <w:div w:id="208692128">
      <w:bodyDiv w:val="1"/>
      <w:marLeft w:val="0"/>
      <w:marRight w:val="0"/>
      <w:marTop w:val="0"/>
      <w:marBottom w:val="0"/>
      <w:divBdr>
        <w:top w:val="none" w:sz="0" w:space="0" w:color="auto"/>
        <w:left w:val="none" w:sz="0" w:space="0" w:color="auto"/>
        <w:bottom w:val="none" w:sz="0" w:space="0" w:color="auto"/>
        <w:right w:val="none" w:sz="0" w:space="0" w:color="auto"/>
      </w:divBdr>
    </w:div>
    <w:div w:id="387874686">
      <w:bodyDiv w:val="1"/>
      <w:marLeft w:val="0"/>
      <w:marRight w:val="0"/>
      <w:marTop w:val="0"/>
      <w:marBottom w:val="0"/>
      <w:divBdr>
        <w:top w:val="none" w:sz="0" w:space="0" w:color="auto"/>
        <w:left w:val="none" w:sz="0" w:space="0" w:color="auto"/>
        <w:bottom w:val="none" w:sz="0" w:space="0" w:color="auto"/>
        <w:right w:val="none" w:sz="0" w:space="0" w:color="auto"/>
      </w:divBdr>
    </w:div>
    <w:div w:id="803274953">
      <w:bodyDiv w:val="1"/>
      <w:marLeft w:val="0"/>
      <w:marRight w:val="0"/>
      <w:marTop w:val="0"/>
      <w:marBottom w:val="0"/>
      <w:divBdr>
        <w:top w:val="none" w:sz="0" w:space="0" w:color="auto"/>
        <w:left w:val="none" w:sz="0" w:space="0" w:color="auto"/>
        <w:bottom w:val="none" w:sz="0" w:space="0" w:color="auto"/>
        <w:right w:val="none" w:sz="0" w:space="0" w:color="auto"/>
      </w:divBdr>
    </w:div>
    <w:div w:id="836116356">
      <w:bodyDiv w:val="1"/>
      <w:marLeft w:val="0"/>
      <w:marRight w:val="0"/>
      <w:marTop w:val="0"/>
      <w:marBottom w:val="0"/>
      <w:divBdr>
        <w:top w:val="none" w:sz="0" w:space="0" w:color="auto"/>
        <w:left w:val="none" w:sz="0" w:space="0" w:color="auto"/>
        <w:bottom w:val="none" w:sz="0" w:space="0" w:color="auto"/>
        <w:right w:val="none" w:sz="0" w:space="0" w:color="auto"/>
      </w:divBdr>
    </w:div>
    <w:div w:id="839614011">
      <w:bodyDiv w:val="1"/>
      <w:marLeft w:val="0"/>
      <w:marRight w:val="0"/>
      <w:marTop w:val="0"/>
      <w:marBottom w:val="0"/>
      <w:divBdr>
        <w:top w:val="none" w:sz="0" w:space="0" w:color="auto"/>
        <w:left w:val="none" w:sz="0" w:space="0" w:color="auto"/>
        <w:bottom w:val="none" w:sz="0" w:space="0" w:color="auto"/>
        <w:right w:val="none" w:sz="0" w:space="0" w:color="auto"/>
      </w:divBdr>
    </w:div>
    <w:div w:id="970865812">
      <w:bodyDiv w:val="1"/>
      <w:marLeft w:val="0"/>
      <w:marRight w:val="0"/>
      <w:marTop w:val="0"/>
      <w:marBottom w:val="0"/>
      <w:divBdr>
        <w:top w:val="none" w:sz="0" w:space="0" w:color="auto"/>
        <w:left w:val="none" w:sz="0" w:space="0" w:color="auto"/>
        <w:bottom w:val="none" w:sz="0" w:space="0" w:color="auto"/>
        <w:right w:val="none" w:sz="0" w:space="0" w:color="auto"/>
      </w:divBdr>
    </w:div>
    <w:div w:id="1184513638">
      <w:bodyDiv w:val="1"/>
      <w:marLeft w:val="0"/>
      <w:marRight w:val="0"/>
      <w:marTop w:val="0"/>
      <w:marBottom w:val="0"/>
      <w:divBdr>
        <w:top w:val="none" w:sz="0" w:space="0" w:color="auto"/>
        <w:left w:val="none" w:sz="0" w:space="0" w:color="auto"/>
        <w:bottom w:val="none" w:sz="0" w:space="0" w:color="auto"/>
        <w:right w:val="none" w:sz="0" w:space="0" w:color="auto"/>
      </w:divBdr>
    </w:div>
    <w:div w:id="1215963434">
      <w:bodyDiv w:val="1"/>
      <w:marLeft w:val="0"/>
      <w:marRight w:val="0"/>
      <w:marTop w:val="0"/>
      <w:marBottom w:val="0"/>
      <w:divBdr>
        <w:top w:val="none" w:sz="0" w:space="0" w:color="auto"/>
        <w:left w:val="none" w:sz="0" w:space="0" w:color="auto"/>
        <w:bottom w:val="none" w:sz="0" w:space="0" w:color="auto"/>
        <w:right w:val="none" w:sz="0" w:space="0" w:color="auto"/>
      </w:divBdr>
    </w:div>
    <w:div w:id="1417357984">
      <w:bodyDiv w:val="1"/>
      <w:marLeft w:val="0"/>
      <w:marRight w:val="0"/>
      <w:marTop w:val="0"/>
      <w:marBottom w:val="0"/>
      <w:divBdr>
        <w:top w:val="none" w:sz="0" w:space="0" w:color="auto"/>
        <w:left w:val="none" w:sz="0" w:space="0" w:color="auto"/>
        <w:bottom w:val="none" w:sz="0" w:space="0" w:color="auto"/>
        <w:right w:val="none" w:sz="0" w:space="0" w:color="auto"/>
      </w:divBdr>
    </w:div>
    <w:div w:id="1607036079">
      <w:bodyDiv w:val="1"/>
      <w:marLeft w:val="0"/>
      <w:marRight w:val="0"/>
      <w:marTop w:val="0"/>
      <w:marBottom w:val="0"/>
      <w:divBdr>
        <w:top w:val="none" w:sz="0" w:space="0" w:color="auto"/>
        <w:left w:val="none" w:sz="0" w:space="0" w:color="auto"/>
        <w:bottom w:val="none" w:sz="0" w:space="0" w:color="auto"/>
        <w:right w:val="none" w:sz="0" w:space="0" w:color="auto"/>
      </w:divBdr>
    </w:div>
    <w:div w:id="1648245361">
      <w:bodyDiv w:val="1"/>
      <w:marLeft w:val="0"/>
      <w:marRight w:val="0"/>
      <w:marTop w:val="0"/>
      <w:marBottom w:val="0"/>
      <w:divBdr>
        <w:top w:val="none" w:sz="0" w:space="0" w:color="auto"/>
        <w:left w:val="none" w:sz="0" w:space="0" w:color="auto"/>
        <w:bottom w:val="none" w:sz="0" w:space="0" w:color="auto"/>
        <w:right w:val="none" w:sz="0" w:space="0" w:color="auto"/>
      </w:divBdr>
    </w:div>
    <w:div w:id="1673946931">
      <w:bodyDiv w:val="1"/>
      <w:marLeft w:val="0"/>
      <w:marRight w:val="0"/>
      <w:marTop w:val="0"/>
      <w:marBottom w:val="0"/>
      <w:divBdr>
        <w:top w:val="none" w:sz="0" w:space="0" w:color="auto"/>
        <w:left w:val="none" w:sz="0" w:space="0" w:color="auto"/>
        <w:bottom w:val="none" w:sz="0" w:space="0" w:color="auto"/>
        <w:right w:val="none" w:sz="0" w:space="0" w:color="auto"/>
      </w:divBdr>
    </w:div>
    <w:div w:id="1706826131">
      <w:bodyDiv w:val="1"/>
      <w:marLeft w:val="0"/>
      <w:marRight w:val="0"/>
      <w:marTop w:val="0"/>
      <w:marBottom w:val="0"/>
      <w:divBdr>
        <w:top w:val="none" w:sz="0" w:space="0" w:color="auto"/>
        <w:left w:val="none" w:sz="0" w:space="0" w:color="auto"/>
        <w:bottom w:val="none" w:sz="0" w:space="0" w:color="auto"/>
        <w:right w:val="none" w:sz="0" w:space="0" w:color="auto"/>
      </w:divBdr>
    </w:div>
    <w:div w:id="1712917347">
      <w:bodyDiv w:val="1"/>
      <w:marLeft w:val="0"/>
      <w:marRight w:val="0"/>
      <w:marTop w:val="0"/>
      <w:marBottom w:val="0"/>
      <w:divBdr>
        <w:top w:val="none" w:sz="0" w:space="0" w:color="auto"/>
        <w:left w:val="none" w:sz="0" w:space="0" w:color="auto"/>
        <w:bottom w:val="none" w:sz="0" w:space="0" w:color="auto"/>
        <w:right w:val="none" w:sz="0" w:space="0" w:color="auto"/>
      </w:divBdr>
      <w:divsChild>
        <w:div w:id="13239431">
          <w:marLeft w:val="0"/>
          <w:marRight w:val="0"/>
          <w:marTop w:val="0"/>
          <w:marBottom w:val="0"/>
          <w:divBdr>
            <w:top w:val="none" w:sz="0" w:space="0" w:color="auto"/>
            <w:left w:val="none" w:sz="0" w:space="0" w:color="auto"/>
            <w:bottom w:val="none" w:sz="0" w:space="0" w:color="auto"/>
            <w:right w:val="none" w:sz="0" w:space="0" w:color="auto"/>
          </w:divBdr>
        </w:div>
        <w:div w:id="71851416">
          <w:marLeft w:val="0"/>
          <w:marRight w:val="0"/>
          <w:marTop w:val="0"/>
          <w:marBottom w:val="0"/>
          <w:divBdr>
            <w:top w:val="none" w:sz="0" w:space="0" w:color="auto"/>
            <w:left w:val="none" w:sz="0" w:space="0" w:color="auto"/>
            <w:bottom w:val="none" w:sz="0" w:space="0" w:color="auto"/>
            <w:right w:val="none" w:sz="0" w:space="0" w:color="auto"/>
          </w:divBdr>
        </w:div>
        <w:div w:id="191504736">
          <w:marLeft w:val="0"/>
          <w:marRight w:val="0"/>
          <w:marTop w:val="0"/>
          <w:marBottom w:val="0"/>
          <w:divBdr>
            <w:top w:val="none" w:sz="0" w:space="0" w:color="auto"/>
            <w:left w:val="none" w:sz="0" w:space="0" w:color="auto"/>
            <w:bottom w:val="none" w:sz="0" w:space="0" w:color="auto"/>
            <w:right w:val="none" w:sz="0" w:space="0" w:color="auto"/>
          </w:divBdr>
        </w:div>
        <w:div w:id="668868223">
          <w:marLeft w:val="0"/>
          <w:marRight w:val="0"/>
          <w:marTop w:val="0"/>
          <w:marBottom w:val="0"/>
          <w:divBdr>
            <w:top w:val="none" w:sz="0" w:space="0" w:color="auto"/>
            <w:left w:val="none" w:sz="0" w:space="0" w:color="auto"/>
            <w:bottom w:val="none" w:sz="0" w:space="0" w:color="auto"/>
            <w:right w:val="none" w:sz="0" w:space="0" w:color="auto"/>
          </w:divBdr>
        </w:div>
        <w:div w:id="735975509">
          <w:marLeft w:val="0"/>
          <w:marRight w:val="0"/>
          <w:marTop w:val="0"/>
          <w:marBottom w:val="0"/>
          <w:divBdr>
            <w:top w:val="none" w:sz="0" w:space="0" w:color="auto"/>
            <w:left w:val="none" w:sz="0" w:space="0" w:color="auto"/>
            <w:bottom w:val="none" w:sz="0" w:space="0" w:color="auto"/>
            <w:right w:val="none" w:sz="0" w:space="0" w:color="auto"/>
          </w:divBdr>
        </w:div>
        <w:div w:id="1180198765">
          <w:marLeft w:val="0"/>
          <w:marRight w:val="0"/>
          <w:marTop w:val="0"/>
          <w:marBottom w:val="0"/>
          <w:divBdr>
            <w:top w:val="none" w:sz="0" w:space="0" w:color="auto"/>
            <w:left w:val="none" w:sz="0" w:space="0" w:color="auto"/>
            <w:bottom w:val="none" w:sz="0" w:space="0" w:color="auto"/>
            <w:right w:val="none" w:sz="0" w:space="0" w:color="auto"/>
          </w:divBdr>
        </w:div>
        <w:div w:id="1494105230">
          <w:marLeft w:val="0"/>
          <w:marRight w:val="0"/>
          <w:marTop w:val="0"/>
          <w:marBottom w:val="0"/>
          <w:divBdr>
            <w:top w:val="none" w:sz="0" w:space="0" w:color="auto"/>
            <w:left w:val="none" w:sz="0" w:space="0" w:color="auto"/>
            <w:bottom w:val="none" w:sz="0" w:space="0" w:color="auto"/>
            <w:right w:val="none" w:sz="0" w:space="0" w:color="auto"/>
          </w:divBdr>
        </w:div>
        <w:div w:id="1714839595">
          <w:marLeft w:val="0"/>
          <w:marRight w:val="0"/>
          <w:marTop w:val="0"/>
          <w:marBottom w:val="0"/>
          <w:divBdr>
            <w:top w:val="none" w:sz="0" w:space="0" w:color="auto"/>
            <w:left w:val="none" w:sz="0" w:space="0" w:color="auto"/>
            <w:bottom w:val="none" w:sz="0" w:space="0" w:color="auto"/>
            <w:right w:val="none" w:sz="0" w:space="0" w:color="auto"/>
          </w:divBdr>
        </w:div>
        <w:div w:id="1729448671">
          <w:marLeft w:val="0"/>
          <w:marRight w:val="0"/>
          <w:marTop w:val="0"/>
          <w:marBottom w:val="0"/>
          <w:divBdr>
            <w:top w:val="none" w:sz="0" w:space="0" w:color="auto"/>
            <w:left w:val="none" w:sz="0" w:space="0" w:color="auto"/>
            <w:bottom w:val="none" w:sz="0" w:space="0" w:color="auto"/>
            <w:right w:val="none" w:sz="0" w:space="0" w:color="auto"/>
          </w:divBdr>
        </w:div>
      </w:divsChild>
    </w:div>
    <w:div w:id="1949385907">
      <w:bodyDiv w:val="1"/>
      <w:marLeft w:val="0"/>
      <w:marRight w:val="0"/>
      <w:marTop w:val="0"/>
      <w:marBottom w:val="0"/>
      <w:divBdr>
        <w:top w:val="none" w:sz="0" w:space="0" w:color="auto"/>
        <w:left w:val="none" w:sz="0" w:space="0" w:color="auto"/>
        <w:bottom w:val="none" w:sz="0" w:space="0" w:color="auto"/>
        <w:right w:val="none" w:sz="0" w:space="0" w:color="auto"/>
      </w:divBdr>
    </w:div>
    <w:div w:id="2119787218">
      <w:bodyDiv w:val="1"/>
      <w:marLeft w:val="0"/>
      <w:marRight w:val="0"/>
      <w:marTop w:val="0"/>
      <w:marBottom w:val="0"/>
      <w:divBdr>
        <w:top w:val="none" w:sz="0" w:space="0" w:color="auto"/>
        <w:left w:val="none" w:sz="0" w:space="0" w:color="auto"/>
        <w:bottom w:val="none" w:sz="0" w:space="0" w:color="auto"/>
        <w:right w:val="none" w:sz="0" w:space="0" w:color="auto"/>
      </w:divBdr>
    </w:div>
    <w:div w:id="21246152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footer" Target="footer2.xml"/><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8.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atazone.birdlife.org/species/factsheet/corncrake-crex-crex/text"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_rels/footer2.xml.rels><?xml version="1.0" encoding="UTF-8" standalone="yes"?>
<Relationships xmlns="http://schemas.openxmlformats.org/package/2006/relationships"><Relationship Id="rId1" Type="http://schemas.openxmlformats.org/officeDocument/2006/relationships/hyperlink" Target="mailto:ana.corpade@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Wil96</b:Tag>
    <b:SourceType>Book</b:SourceType>
    <b:Guid>{8509B6F5-5FFB-45A1-9F6D-7A0DF2011FB3}</b:Guid>
    <b:Title>Measuring and Monitoring Biological Diversity, Standard Methods for Mammals</b:Title>
    <b:Year>1996</b:Year>
    <b:Publisher>Smithsonian Institution Press</b:Publisher>
    <b:Author>
      <b:Author>
        <b:NameList>
          <b:Person>
            <b:Last>Wilson</b:Last>
            <b:First>Don E.</b:First>
          </b:Person>
        </b:NameList>
      </b:Author>
    </b:Author>
    <b:RefOrder>1</b:RefOrder>
  </b:Source>
  <b:Source>
    <b:Tag>DWY09</b:Tag>
    <b:SourceType>Book</b:SourceType>
    <b:Guid>{125B7976-2554-40B6-9A64-2E1D53A66B41}</b:Guid>
    <b:Title>The Analysis of Owl Pellets</b:Title>
    <b:Year>2009</b:Year>
    <b:Publisher>The Mammal Society</b:Publisher>
    <b:Author>
      <b:Author>
        <b:NameList>
          <b:Person>
            <b:Last>Yalden</b:Last>
            <b:First>D. W.</b:First>
          </b:Person>
        </b:NameList>
      </b:Author>
    </b:Author>
    <b:RefOrder>2</b:RefOrder>
  </b:Source>
  <b:Source>
    <b:Tag>Eur</b:Tag>
    <b:SourceType>InternetSite</b:SourceType>
    <b:Guid>{40491058-DDAD-4910-88B5-69861B460860}</b:Guid>
    <b:InternetSiteTitle>eunis.eea.europa.eu</b:InternetSiteTitle>
    <b:URL>https://eunis.eea.europa.eu/species/1563</b:URL>
    <b:Author>
      <b:Author>
        <b:NameList>
          <b:Person>
            <b:Last>European Environment Agency</b:Last>
          </b:Person>
        </b:NameList>
      </b:Author>
    </b:Author>
    <b:Year>2021</b:Year>
    <b:RefOrder>3</b:RefOrder>
  </b:Source>
  <b:Source>
    <b:Tag>SAu09</b:Tag>
    <b:SourceType>Book</b:SourceType>
    <b:Guid>{508EB3DD-DE4A-4DE3-93E5-462EE2460F0B}</b:Guid>
    <b:Title>Mammals of Europe, North Africa and the Middle East</b:Title>
    <b:Year>2009</b:Year>
    <b:City>London</b:City>
    <b:Publisher>Bloomsbury Publishing Plc</b:Publisher>
    <b:Author>
      <b:Author>
        <b:NameList>
          <b:Person>
            <b:Last>Aulagnier</b:Last>
            <b:First>S.</b:First>
          </b:Person>
        </b:NameList>
      </b:Author>
    </b:Author>
    <b:RefOrder>4</b:RefOrder>
  </b:Source>
  <b:Source>
    <b:Tag>Dav93</b:Tag>
    <b:SourceType>Book</b:SourceType>
    <b:Guid>{52BDB1BD-C8EC-4785-B512-83913E7EED8D}</b:Guid>
    <b:Title>Mammals of Britain and Europe</b:Title>
    <b:Year>1993</b:Year>
    <b:Publisher>Harper Collins Publisher</b:Publisher>
    <b:Author>
      <b:Author>
        <b:NameList>
          <b:Person>
            <b:Last>David Macdonald și Priscilla Barrett</b:Last>
          </b:Person>
        </b:NameList>
      </b:Author>
    </b:Author>
    <b:RefOrder>5</b:RefOrder>
  </b:Source>
  <b:Source>
    <b:Tag>Pre72</b:Tag>
    <b:SourceType>Book</b:SourceType>
    <b:Guid>{A8925945-84F4-4C44-9404-C48DE6305761}</b:Guid>
    <b:Title>Collins Guide to Animal Tracks and Signs</b:Title>
    <b:Year>1972</b:Year>
    <b:City>London</b:City>
    <b:Publisher>Collins</b:Publisher>
    <b:Author>
      <b:Author>
        <b:NameList>
          <b:Person>
            <b:Last>Preben Bang și Preben Dahlstrom</b:Last>
          </b:Person>
        </b:NameList>
      </b:Author>
    </b:Author>
    <b:RefOrder>6</b:RefOrder>
  </b:Source>
  <b:Source>
    <b:Tag>Sev09</b:Tag>
    <b:SourceType>Book</b:SourceType>
    <b:Guid>{A168E31D-471A-45ED-9827-8D5CCB24CDBC}</b:Guid>
    <b:Title>Ecologie populațiilor de micromamifere din bazinul Fizeșului</b:Title>
    <b:Year>2009</b:Year>
    <b:Publisher>Presa Universitară Clujeană</b:Publisher>
    <b:Author>
      <b:Author>
        <b:NameList>
          <b:Person>
            <b:Last>Sevianu</b:Last>
            <b:First>Eliana</b:First>
          </b:Person>
        </b:NameList>
      </b:Author>
    </b:Author>
    <b:RefOrder>7</b:RefOrder>
  </b:Source>
  <b:Source>
    <b:Tag>Kri09</b:Tag>
    <b:SourceType>Book</b:SourceType>
    <b:Guid>{1AA2907F-DD29-4C20-8068-EE65C798EDDD}</b:Guid>
    <b:Title>Mammals of Turky and Cyprus</b:Title>
    <b:Year>2009</b:Year>
    <b:Publisher>Coper</b:Publisher>
    <b:Author>
      <b:Author>
        <b:NameList>
          <b:Person>
            <b:Last>Krištufek </b:Last>
            <b:First>Boris</b:First>
          </b:Person>
          <b:Person>
            <b:Last>Vohralik</b:Last>
            <b:First>Vladimir</b:First>
          </b:Person>
        </b:NameList>
      </b:Author>
    </b:Author>
    <b:RefOrder>8</b:RefOrder>
  </b:Source>
  <b:Source>
    <b:Tag>Puc81</b:Tag>
    <b:SourceType>Book</b:SourceType>
    <b:Guid>{78054C33-F800-4C7D-91EA-D51D60F4C50A}</b:Guid>
    <b:Title>Keys to Vertebrates of Poland, mammals</b:Title>
    <b:Year>1981</b:Year>
    <b:Publisher>US depth of comerce, National Technical Information Service</b:Publisher>
    <b:Author>
      <b:Author>
        <b:NameList>
          <b:Person>
            <b:Last>Pucek</b:Last>
            <b:First>Zdzisaw</b:First>
          </b:Person>
        </b:NameList>
      </b:Author>
    </b:Author>
    <b:RefOrder>9</b:RefOrder>
  </b:Source>
</b:Sources>
</file>

<file path=customXml/itemProps1.xml><?xml version="1.0" encoding="utf-8"?>
<ds:datastoreItem xmlns:ds="http://schemas.openxmlformats.org/officeDocument/2006/customXml" ds:itemID="{0BFBA591-3465-4EDD-80A3-786C21D40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100</Pages>
  <Words>25815</Words>
  <Characters>147146</Characters>
  <Application>Microsoft Office Word</Application>
  <DocSecurity>0</DocSecurity>
  <Lines>1226</Lines>
  <Paragraphs>345</Paragraphs>
  <ScaleCrop>false</ScaleCrop>
  <HeadingPairs>
    <vt:vector size="4" baseType="variant">
      <vt:variant>
        <vt:lpstr>Title</vt:lpstr>
      </vt:variant>
      <vt:variant>
        <vt:i4>1</vt:i4>
      </vt:variant>
      <vt:variant>
        <vt:lpstr>Headings</vt:lpstr>
      </vt:variant>
      <vt:variant>
        <vt:i4>37</vt:i4>
      </vt:variant>
    </vt:vector>
  </HeadingPairs>
  <TitlesOfParts>
    <vt:vector size="38" baseType="lpstr">
      <vt:lpstr>Nr</vt:lpstr>
      <vt:lpstr>ABREVIERI</vt:lpstr>
      <vt:lpstr>TERMENI ŞI DEFINIŢII</vt:lpstr>
      <vt:lpstr>INTRODUCERE</vt:lpstr>
      <vt:lpstr>INFORMAȚII PRIVIND PROIECTUL SUPUS APROBĂRII</vt:lpstr>
      <vt:lpstr>    Informații privind proiectul</vt:lpstr>
      <vt:lpstr>    Denumirea proiectului</vt:lpstr>
      <vt:lpstr>    Descrierea şi obiectivele acestuia</vt:lpstr>
      <vt:lpstr>    Informații privind producția care se va realiza</vt:lpstr>
      <vt:lpstr>    Informații despre materiile prime, substanțele sau preparatele chimice utilizate</vt:lpstr>
      <vt:lpstr>    Localizarea geografică și administrativă, cu precizarea coordonatelor Stereo 70</vt:lpstr>
      <vt:lpstr>    Modificările fizice ce decurg din proiectul și care vor avea loc pe durata difer</vt:lpstr>
      <vt:lpstr>    Reţele edilitare</vt:lpstr>
      <vt:lpstr>    Resursele naturale necesare implementării proiectului</vt:lpstr>
      <vt:lpstr>    În perioada executării lucrărilor pentru realizarea investiţiei, resursele sunt </vt:lpstr>
      <vt:lpstr>    În perioada funcționării, singura resursă naturală utilizată este energia solară</vt:lpstr>
      <vt:lpstr>    Resursele naturale ce vor fi exploatate din cadrul ariei naturale protejate de i</vt:lpstr>
      <vt:lpstr>    Emisii și deșeuri generate de proiect și modalitatea de eliminare a acestora</vt:lpstr>
      <vt:lpstr>    Cerințele legate de utilizarea terenului, necesare pentru execuția proiectului</vt:lpstr>
      <vt:lpstr>    Serviciile suplimentare solicitate de implementarea proiectului, respectiv modal</vt:lpstr>
      <vt:lpstr>    Durata construcției, funcționării, dezafectării proiectului și eșalonarea perioa</vt:lpstr>
      <vt:lpstr>    Activități care vor fi generate ca rezultat al implementării planului / proiectu</vt:lpstr>
      <vt:lpstr>    Descrierea proceselor tehnologice ale proiectului</vt:lpstr>
      <vt:lpstr>    Caracteristicile proiectului existente, propuse sau aprobate, ce pot genera impa</vt:lpstr>
      <vt:lpstr>    13. Alte informații solicitate de către autoritatea competentă pentru protecția </vt:lpstr>
      <vt:lpstr>INFORMAŢII PRIVIND ARIA NATURALĂ PROTEJATĂ DE INTERES COMUNITAR AFECTATĂ DE IMPL</vt:lpstr>
      <vt:lpstr>    b.1) Date privind aria naturală protejată de interes comunitar:</vt:lpstr>
      <vt:lpstr>    b.2) Date privind habitatele/ speciile din ANPIC posibil afectate de PP</vt:lpstr>
      <vt:lpstr>    b.3) Relaţiile structurale şi funcţionale care creează şi menţin integritatea AN</vt:lpstr>
      <vt:lpstr>    b.4) Obiectivele de conservare ale ANPIC;</vt:lpstr>
      <vt:lpstr>    b.5) Analiza măsurilor de conservare din planul de management/ regulamentul ANPI</vt:lpstr>
      <vt:lpstr>    b.6) Alte informaţii relevante privind conservarea ANPIC, inclusiv posibile schi</vt:lpstr>
      <vt:lpstr>C. PREZENTAREA REZULTATELOR ACTIVITĂŢILOR DE TEREN</vt:lpstr>
      <vt:lpstr>D. ANALIZA PRESIUNILOR ŞI AMENINŢĂRILOR</vt:lpstr>
      <vt:lpstr>E. EVALUAREA IMPACTULUI</vt:lpstr>
      <vt:lpstr>    e.1) Identificarea şi cuantificarea impactului</vt:lpstr>
      <vt:lpstr>    e.2) Evaluarea semnificaţiei impacturilor</vt:lpstr>
      <vt:lpstr>F. MĂSURILE DE PREVENIRE, EVITARE ŞI REDUCERE A IMPACTULUI</vt:lpstr>
    </vt:vector>
  </TitlesOfParts>
  <Company/>
  <LinksUpToDate>false</LinksUpToDate>
  <CharactersWithSpaces>172616</CharactersWithSpaces>
  <SharedDoc>false</SharedDoc>
  <HLinks>
    <vt:vector size="462" baseType="variant">
      <vt:variant>
        <vt:i4>393276</vt:i4>
      </vt:variant>
      <vt:variant>
        <vt:i4>468</vt:i4>
      </vt:variant>
      <vt:variant>
        <vt:i4>0</vt:i4>
      </vt:variant>
      <vt:variant>
        <vt:i4>5</vt:i4>
      </vt:variant>
      <vt:variant>
        <vt:lpwstr>http://invazive.ccmesi.ro/wp-content/uploads/2020/02/POIM_120008_Subactv.-1.1.2._Lista-plante-invazive.pdf</vt:lpwstr>
      </vt:variant>
      <vt:variant>
        <vt:lpwstr/>
      </vt:variant>
      <vt:variant>
        <vt:i4>2556015</vt:i4>
      </vt:variant>
      <vt:variant>
        <vt:i4>465</vt:i4>
      </vt:variant>
      <vt:variant>
        <vt:i4>0</vt:i4>
      </vt:variant>
      <vt:variant>
        <vt:i4>5</vt:i4>
      </vt:variant>
      <vt:variant>
        <vt:lpwstr>http://www.amphibiaweb.org/</vt:lpwstr>
      </vt:variant>
      <vt:variant>
        <vt:lpwstr/>
      </vt:variant>
      <vt:variant>
        <vt:i4>1835070</vt:i4>
      </vt:variant>
      <vt:variant>
        <vt:i4>446</vt:i4>
      </vt:variant>
      <vt:variant>
        <vt:i4>0</vt:i4>
      </vt:variant>
      <vt:variant>
        <vt:i4>5</vt:i4>
      </vt:variant>
      <vt:variant>
        <vt:lpwstr/>
      </vt:variant>
      <vt:variant>
        <vt:lpwstr>_Toc85790512</vt:lpwstr>
      </vt:variant>
      <vt:variant>
        <vt:i4>2031678</vt:i4>
      </vt:variant>
      <vt:variant>
        <vt:i4>440</vt:i4>
      </vt:variant>
      <vt:variant>
        <vt:i4>0</vt:i4>
      </vt:variant>
      <vt:variant>
        <vt:i4>5</vt:i4>
      </vt:variant>
      <vt:variant>
        <vt:lpwstr/>
      </vt:variant>
      <vt:variant>
        <vt:lpwstr>_Toc85790511</vt:lpwstr>
      </vt:variant>
      <vt:variant>
        <vt:i4>1966142</vt:i4>
      </vt:variant>
      <vt:variant>
        <vt:i4>434</vt:i4>
      </vt:variant>
      <vt:variant>
        <vt:i4>0</vt:i4>
      </vt:variant>
      <vt:variant>
        <vt:i4>5</vt:i4>
      </vt:variant>
      <vt:variant>
        <vt:lpwstr/>
      </vt:variant>
      <vt:variant>
        <vt:lpwstr>_Toc85790510</vt:lpwstr>
      </vt:variant>
      <vt:variant>
        <vt:i4>1507391</vt:i4>
      </vt:variant>
      <vt:variant>
        <vt:i4>428</vt:i4>
      </vt:variant>
      <vt:variant>
        <vt:i4>0</vt:i4>
      </vt:variant>
      <vt:variant>
        <vt:i4>5</vt:i4>
      </vt:variant>
      <vt:variant>
        <vt:lpwstr/>
      </vt:variant>
      <vt:variant>
        <vt:lpwstr>_Toc85790509</vt:lpwstr>
      </vt:variant>
      <vt:variant>
        <vt:i4>1441855</vt:i4>
      </vt:variant>
      <vt:variant>
        <vt:i4>422</vt:i4>
      </vt:variant>
      <vt:variant>
        <vt:i4>0</vt:i4>
      </vt:variant>
      <vt:variant>
        <vt:i4>5</vt:i4>
      </vt:variant>
      <vt:variant>
        <vt:lpwstr/>
      </vt:variant>
      <vt:variant>
        <vt:lpwstr>_Toc85790508</vt:lpwstr>
      </vt:variant>
      <vt:variant>
        <vt:i4>1638463</vt:i4>
      </vt:variant>
      <vt:variant>
        <vt:i4>416</vt:i4>
      </vt:variant>
      <vt:variant>
        <vt:i4>0</vt:i4>
      </vt:variant>
      <vt:variant>
        <vt:i4>5</vt:i4>
      </vt:variant>
      <vt:variant>
        <vt:lpwstr/>
      </vt:variant>
      <vt:variant>
        <vt:lpwstr>_Toc85790507</vt:lpwstr>
      </vt:variant>
      <vt:variant>
        <vt:i4>1572927</vt:i4>
      </vt:variant>
      <vt:variant>
        <vt:i4>410</vt:i4>
      </vt:variant>
      <vt:variant>
        <vt:i4>0</vt:i4>
      </vt:variant>
      <vt:variant>
        <vt:i4>5</vt:i4>
      </vt:variant>
      <vt:variant>
        <vt:lpwstr/>
      </vt:variant>
      <vt:variant>
        <vt:lpwstr>_Toc85790506</vt:lpwstr>
      </vt:variant>
      <vt:variant>
        <vt:i4>1769535</vt:i4>
      </vt:variant>
      <vt:variant>
        <vt:i4>404</vt:i4>
      </vt:variant>
      <vt:variant>
        <vt:i4>0</vt:i4>
      </vt:variant>
      <vt:variant>
        <vt:i4>5</vt:i4>
      </vt:variant>
      <vt:variant>
        <vt:lpwstr/>
      </vt:variant>
      <vt:variant>
        <vt:lpwstr>_Toc85790505</vt:lpwstr>
      </vt:variant>
      <vt:variant>
        <vt:i4>1703999</vt:i4>
      </vt:variant>
      <vt:variant>
        <vt:i4>398</vt:i4>
      </vt:variant>
      <vt:variant>
        <vt:i4>0</vt:i4>
      </vt:variant>
      <vt:variant>
        <vt:i4>5</vt:i4>
      </vt:variant>
      <vt:variant>
        <vt:lpwstr/>
      </vt:variant>
      <vt:variant>
        <vt:lpwstr>_Toc85790504</vt:lpwstr>
      </vt:variant>
      <vt:variant>
        <vt:i4>1900607</vt:i4>
      </vt:variant>
      <vt:variant>
        <vt:i4>392</vt:i4>
      </vt:variant>
      <vt:variant>
        <vt:i4>0</vt:i4>
      </vt:variant>
      <vt:variant>
        <vt:i4>5</vt:i4>
      </vt:variant>
      <vt:variant>
        <vt:lpwstr/>
      </vt:variant>
      <vt:variant>
        <vt:lpwstr>_Toc85790503</vt:lpwstr>
      </vt:variant>
      <vt:variant>
        <vt:i4>1835071</vt:i4>
      </vt:variant>
      <vt:variant>
        <vt:i4>386</vt:i4>
      </vt:variant>
      <vt:variant>
        <vt:i4>0</vt:i4>
      </vt:variant>
      <vt:variant>
        <vt:i4>5</vt:i4>
      </vt:variant>
      <vt:variant>
        <vt:lpwstr/>
      </vt:variant>
      <vt:variant>
        <vt:lpwstr>_Toc85790502</vt:lpwstr>
      </vt:variant>
      <vt:variant>
        <vt:i4>2031679</vt:i4>
      </vt:variant>
      <vt:variant>
        <vt:i4>380</vt:i4>
      </vt:variant>
      <vt:variant>
        <vt:i4>0</vt:i4>
      </vt:variant>
      <vt:variant>
        <vt:i4>5</vt:i4>
      </vt:variant>
      <vt:variant>
        <vt:lpwstr/>
      </vt:variant>
      <vt:variant>
        <vt:lpwstr>_Toc85790501</vt:lpwstr>
      </vt:variant>
      <vt:variant>
        <vt:i4>1966143</vt:i4>
      </vt:variant>
      <vt:variant>
        <vt:i4>374</vt:i4>
      </vt:variant>
      <vt:variant>
        <vt:i4>0</vt:i4>
      </vt:variant>
      <vt:variant>
        <vt:i4>5</vt:i4>
      </vt:variant>
      <vt:variant>
        <vt:lpwstr/>
      </vt:variant>
      <vt:variant>
        <vt:lpwstr>_Toc85790500</vt:lpwstr>
      </vt:variant>
      <vt:variant>
        <vt:i4>1441846</vt:i4>
      </vt:variant>
      <vt:variant>
        <vt:i4>368</vt:i4>
      </vt:variant>
      <vt:variant>
        <vt:i4>0</vt:i4>
      </vt:variant>
      <vt:variant>
        <vt:i4>5</vt:i4>
      </vt:variant>
      <vt:variant>
        <vt:lpwstr/>
      </vt:variant>
      <vt:variant>
        <vt:lpwstr>_Toc85790499</vt:lpwstr>
      </vt:variant>
      <vt:variant>
        <vt:i4>1507382</vt:i4>
      </vt:variant>
      <vt:variant>
        <vt:i4>362</vt:i4>
      </vt:variant>
      <vt:variant>
        <vt:i4>0</vt:i4>
      </vt:variant>
      <vt:variant>
        <vt:i4>5</vt:i4>
      </vt:variant>
      <vt:variant>
        <vt:lpwstr/>
      </vt:variant>
      <vt:variant>
        <vt:lpwstr>_Toc85790498</vt:lpwstr>
      </vt:variant>
      <vt:variant>
        <vt:i4>1572918</vt:i4>
      </vt:variant>
      <vt:variant>
        <vt:i4>356</vt:i4>
      </vt:variant>
      <vt:variant>
        <vt:i4>0</vt:i4>
      </vt:variant>
      <vt:variant>
        <vt:i4>5</vt:i4>
      </vt:variant>
      <vt:variant>
        <vt:lpwstr/>
      </vt:variant>
      <vt:variant>
        <vt:lpwstr>_Toc85790497</vt:lpwstr>
      </vt:variant>
      <vt:variant>
        <vt:i4>1638454</vt:i4>
      </vt:variant>
      <vt:variant>
        <vt:i4>350</vt:i4>
      </vt:variant>
      <vt:variant>
        <vt:i4>0</vt:i4>
      </vt:variant>
      <vt:variant>
        <vt:i4>5</vt:i4>
      </vt:variant>
      <vt:variant>
        <vt:lpwstr/>
      </vt:variant>
      <vt:variant>
        <vt:lpwstr>_Toc85790496</vt:lpwstr>
      </vt:variant>
      <vt:variant>
        <vt:i4>1703990</vt:i4>
      </vt:variant>
      <vt:variant>
        <vt:i4>344</vt:i4>
      </vt:variant>
      <vt:variant>
        <vt:i4>0</vt:i4>
      </vt:variant>
      <vt:variant>
        <vt:i4>5</vt:i4>
      </vt:variant>
      <vt:variant>
        <vt:lpwstr/>
      </vt:variant>
      <vt:variant>
        <vt:lpwstr>_Toc85790495</vt:lpwstr>
      </vt:variant>
      <vt:variant>
        <vt:i4>1769526</vt:i4>
      </vt:variant>
      <vt:variant>
        <vt:i4>338</vt:i4>
      </vt:variant>
      <vt:variant>
        <vt:i4>0</vt:i4>
      </vt:variant>
      <vt:variant>
        <vt:i4>5</vt:i4>
      </vt:variant>
      <vt:variant>
        <vt:lpwstr/>
      </vt:variant>
      <vt:variant>
        <vt:lpwstr>_Toc85790494</vt:lpwstr>
      </vt:variant>
      <vt:variant>
        <vt:i4>1835062</vt:i4>
      </vt:variant>
      <vt:variant>
        <vt:i4>332</vt:i4>
      </vt:variant>
      <vt:variant>
        <vt:i4>0</vt:i4>
      </vt:variant>
      <vt:variant>
        <vt:i4>5</vt:i4>
      </vt:variant>
      <vt:variant>
        <vt:lpwstr/>
      </vt:variant>
      <vt:variant>
        <vt:lpwstr>_Toc85790493</vt:lpwstr>
      </vt:variant>
      <vt:variant>
        <vt:i4>1900598</vt:i4>
      </vt:variant>
      <vt:variant>
        <vt:i4>326</vt:i4>
      </vt:variant>
      <vt:variant>
        <vt:i4>0</vt:i4>
      </vt:variant>
      <vt:variant>
        <vt:i4>5</vt:i4>
      </vt:variant>
      <vt:variant>
        <vt:lpwstr/>
      </vt:variant>
      <vt:variant>
        <vt:lpwstr>_Toc85790492</vt:lpwstr>
      </vt:variant>
      <vt:variant>
        <vt:i4>1966134</vt:i4>
      </vt:variant>
      <vt:variant>
        <vt:i4>320</vt:i4>
      </vt:variant>
      <vt:variant>
        <vt:i4>0</vt:i4>
      </vt:variant>
      <vt:variant>
        <vt:i4>5</vt:i4>
      </vt:variant>
      <vt:variant>
        <vt:lpwstr/>
      </vt:variant>
      <vt:variant>
        <vt:lpwstr>_Toc85790491</vt:lpwstr>
      </vt:variant>
      <vt:variant>
        <vt:i4>2031670</vt:i4>
      </vt:variant>
      <vt:variant>
        <vt:i4>314</vt:i4>
      </vt:variant>
      <vt:variant>
        <vt:i4>0</vt:i4>
      </vt:variant>
      <vt:variant>
        <vt:i4>5</vt:i4>
      </vt:variant>
      <vt:variant>
        <vt:lpwstr/>
      </vt:variant>
      <vt:variant>
        <vt:lpwstr>_Toc85790490</vt:lpwstr>
      </vt:variant>
      <vt:variant>
        <vt:i4>1441847</vt:i4>
      </vt:variant>
      <vt:variant>
        <vt:i4>308</vt:i4>
      </vt:variant>
      <vt:variant>
        <vt:i4>0</vt:i4>
      </vt:variant>
      <vt:variant>
        <vt:i4>5</vt:i4>
      </vt:variant>
      <vt:variant>
        <vt:lpwstr/>
      </vt:variant>
      <vt:variant>
        <vt:lpwstr>_Toc85790489</vt:lpwstr>
      </vt:variant>
      <vt:variant>
        <vt:i4>1507383</vt:i4>
      </vt:variant>
      <vt:variant>
        <vt:i4>302</vt:i4>
      </vt:variant>
      <vt:variant>
        <vt:i4>0</vt:i4>
      </vt:variant>
      <vt:variant>
        <vt:i4>5</vt:i4>
      </vt:variant>
      <vt:variant>
        <vt:lpwstr/>
      </vt:variant>
      <vt:variant>
        <vt:lpwstr>_Toc85790488</vt:lpwstr>
      </vt:variant>
      <vt:variant>
        <vt:i4>1572919</vt:i4>
      </vt:variant>
      <vt:variant>
        <vt:i4>296</vt:i4>
      </vt:variant>
      <vt:variant>
        <vt:i4>0</vt:i4>
      </vt:variant>
      <vt:variant>
        <vt:i4>5</vt:i4>
      </vt:variant>
      <vt:variant>
        <vt:lpwstr/>
      </vt:variant>
      <vt:variant>
        <vt:lpwstr>_Toc85790487</vt:lpwstr>
      </vt:variant>
      <vt:variant>
        <vt:i4>1638455</vt:i4>
      </vt:variant>
      <vt:variant>
        <vt:i4>290</vt:i4>
      </vt:variant>
      <vt:variant>
        <vt:i4>0</vt:i4>
      </vt:variant>
      <vt:variant>
        <vt:i4>5</vt:i4>
      </vt:variant>
      <vt:variant>
        <vt:lpwstr/>
      </vt:variant>
      <vt:variant>
        <vt:lpwstr>_Toc85790486</vt:lpwstr>
      </vt:variant>
      <vt:variant>
        <vt:i4>1703991</vt:i4>
      </vt:variant>
      <vt:variant>
        <vt:i4>284</vt:i4>
      </vt:variant>
      <vt:variant>
        <vt:i4>0</vt:i4>
      </vt:variant>
      <vt:variant>
        <vt:i4>5</vt:i4>
      </vt:variant>
      <vt:variant>
        <vt:lpwstr/>
      </vt:variant>
      <vt:variant>
        <vt:lpwstr>_Toc85790485</vt:lpwstr>
      </vt:variant>
      <vt:variant>
        <vt:i4>1769527</vt:i4>
      </vt:variant>
      <vt:variant>
        <vt:i4>278</vt:i4>
      </vt:variant>
      <vt:variant>
        <vt:i4>0</vt:i4>
      </vt:variant>
      <vt:variant>
        <vt:i4>5</vt:i4>
      </vt:variant>
      <vt:variant>
        <vt:lpwstr/>
      </vt:variant>
      <vt:variant>
        <vt:lpwstr>_Toc85790484</vt:lpwstr>
      </vt:variant>
      <vt:variant>
        <vt:i4>1835063</vt:i4>
      </vt:variant>
      <vt:variant>
        <vt:i4>272</vt:i4>
      </vt:variant>
      <vt:variant>
        <vt:i4>0</vt:i4>
      </vt:variant>
      <vt:variant>
        <vt:i4>5</vt:i4>
      </vt:variant>
      <vt:variant>
        <vt:lpwstr/>
      </vt:variant>
      <vt:variant>
        <vt:lpwstr>_Toc85790483</vt:lpwstr>
      </vt:variant>
      <vt:variant>
        <vt:i4>1900599</vt:i4>
      </vt:variant>
      <vt:variant>
        <vt:i4>266</vt:i4>
      </vt:variant>
      <vt:variant>
        <vt:i4>0</vt:i4>
      </vt:variant>
      <vt:variant>
        <vt:i4>5</vt:i4>
      </vt:variant>
      <vt:variant>
        <vt:lpwstr/>
      </vt:variant>
      <vt:variant>
        <vt:lpwstr>_Toc85790482</vt:lpwstr>
      </vt:variant>
      <vt:variant>
        <vt:i4>1966135</vt:i4>
      </vt:variant>
      <vt:variant>
        <vt:i4>260</vt:i4>
      </vt:variant>
      <vt:variant>
        <vt:i4>0</vt:i4>
      </vt:variant>
      <vt:variant>
        <vt:i4>5</vt:i4>
      </vt:variant>
      <vt:variant>
        <vt:lpwstr/>
      </vt:variant>
      <vt:variant>
        <vt:lpwstr>_Toc85790481</vt:lpwstr>
      </vt:variant>
      <vt:variant>
        <vt:i4>2031671</vt:i4>
      </vt:variant>
      <vt:variant>
        <vt:i4>254</vt:i4>
      </vt:variant>
      <vt:variant>
        <vt:i4>0</vt:i4>
      </vt:variant>
      <vt:variant>
        <vt:i4>5</vt:i4>
      </vt:variant>
      <vt:variant>
        <vt:lpwstr/>
      </vt:variant>
      <vt:variant>
        <vt:lpwstr>_Toc85790480</vt:lpwstr>
      </vt:variant>
      <vt:variant>
        <vt:i4>1441848</vt:i4>
      </vt:variant>
      <vt:variant>
        <vt:i4>248</vt:i4>
      </vt:variant>
      <vt:variant>
        <vt:i4>0</vt:i4>
      </vt:variant>
      <vt:variant>
        <vt:i4>5</vt:i4>
      </vt:variant>
      <vt:variant>
        <vt:lpwstr/>
      </vt:variant>
      <vt:variant>
        <vt:lpwstr>_Toc85790479</vt:lpwstr>
      </vt:variant>
      <vt:variant>
        <vt:i4>1507384</vt:i4>
      </vt:variant>
      <vt:variant>
        <vt:i4>242</vt:i4>
      </vt:variant>
      <vt:variant>
        <vt:i4>0</vt:i4>
      </vt:variant>
      <vt:variant>
        <vt:i4>5</vt:i4>
      </vt:variant>
      <vt:variant>
        <vt:lpwstr/>
      </vt:variant>
      <vt:variant>
        <vt:lpwstr>_Toc85790478</vt:lpwstr>
      </vt:variant>
      <vt:variant>
        <vt:i4>1572920</vt:i4>
      </vt:variant>
      <vt:variant>
        <vt:i4>236</vt:i4>
      </vt:variant>
      <vt:variant>
        <vt:i4>0</vt:i4>
      </vt:variant>
      <vt:variant>
        <vt:i4>5</vt:i4>
      </vt:variant>
      <vt:variant>
        <vt:lpwstr/>
      </vt:variant>
      <vt:variant>
        <vt:lpwstr>_Toc85790477</vt:lpwstr>
      </vt:variant>
      <vt:variant>
        <vt:i4>1638456</vt:i4>
      </vt:variant>
      <vt:variant>
        <vt:i4>230</vt:i4>
      </vt:variant>
      <vt:variant>
        <vt:i4>0</vt:i4>
      </vt:variant>
      <vt:variant>
        <vt:i4>5</vt:i4>
      </vt:variant>
      <vt:variant>
        <vt:lpwstr/>
      </vt:variant>
      <vt:variant>
        <vt:lpwstr>_Toc85790476</vt:lpwstr>
      </vt:variant>
      <vt:variant>
        <vt:i4>1703992</vt:i4>
      </vt:variant>
      <vt:variant>
        <vt:i4>224</vt:i4>
      </vt:variant>
      <vt:variant>
        <vt:i4>0</vt:i4>
      </vt:variant>
      <vt:variant>
        <vt:i4>5</vt:i4>
      </vt:variant>
      <vt:variant>
        <vt:lpwstr/>
      </vt:variant>
      <vt:variant>
        <vt:lpwstr>_Toc85790475</vt:lpwstr>
      </vt:variant>
      <vt:variant>
        <vt:i4>1769528</vt:i4>
      </vt:variant>
      <vt:variant>
        <vt:i4>218</vt:i4>
      </vt:variant>
      <vt:variant>
        <vt:i4>0</vt:i4>
      </vt:variant>
      <vt:variant>
        <vt:i4>5</vt:i4>
      </vt:variant>
      <vt:variant>
        <vt:lpwstr/>
      </vt:variant>
      <vt:variant>
        <vt:lpwstr>_Toc85790474</vt:lpwstr>
      </vt:variant>
      <vt:variant>
        <vt:i4>1835064</vt:i4>
      </vt:variant>
      <vt:variant>
        <vt:i4>212</vt:i4>
      </vt:variant>
      <vt:variant>
        <vt:i4>0</vt:i4>
      </vt:variant>
      <vt:variant>
        <vt:i4>5</vt:i4>
      </vt:variant>
      <vt:variant>
        <vt:lpwstr/>
      </vt:variant>
      <vt:variant>
        <vt:lpwstr>_Toc85790473</vt:lpwstr>
      </vt:variant>
      <vt:variant>
        <vt:i4>1900600</vt:i4>
      </vt:variant>
      <vt:variant>
        <vt:i4>206</vt:i4>
      </vt:variant>
      <vt:variant>
        <vt:i4>0</vt:i4>
      </vt:variant>
      <vt:variant>
        <vt:i4>5</vt:i4>
      </vt:variant>
      <vt:variant>
        <vt:lpwstr/>
      </vt:variant>
      <vt:variant>
        <vt:lpwstr>_Toc85790472</vt:lpwstr>
      </vt:variant>
      <vt:variant>
        <vt:i4>1966136</vt:i4>
      </vt:variant>
      <vt:variant>
        <vt:i4>200</vt:i4>
      </vt:variant>
      <vt:variant>
        <vt:i4>0</vt:i4>
      </vt:variant>
      <vt:variant>
        <vt:i4>5</vt:i4>
      </vt:variant>
      <vt:variant>
        <vt:lpwstr/>
      </vt:variant>
      <vt:variant>
        <vt:lpwstr>_Toc85790471</vt:lpwstr>
      </vt:variant>
      <vt:variant>
        <vt:i4>2031672</vt:i4>
      </vt:variant>
      <vt:variant>
        <vt:i4>194</vt:i4>
      </vt:variant>
      <vt:variant>
        <vt:i4>0</vt:i4>
      </vt:variant>
      <vt:variant>
        <vt:i4>5</vt:i4>
      </vt:variant>
      <vt:variant>
        <vt:lpwstr/>
      </vt:variant>
      <vt:variant>
        <vt:lpwstr>_Toc85790470</vt:lpwstr>
      </vt:variant>
      <vt:variant>
        <vt:i4>1441849</vt:i4>
      </vt:variant>
      <vt:variant>
        <vt:i4>188</vt:i4>
      </vt:variant>
      <vt:variant>
        <vt:i4>0</vt:i4>
      </vt:variant>
      <vt:variant>
        <vt:i4>5</vt:i4>
      </vt:variant>
      <vt:variant>
        <vt:lpwstr/>
      </vt:variant>
      <vt:variant>
        <vt:lpwstr>_Toc85790469</vt:lpwstr>
      </vt:variant>
      <vt:variant>
        <vt:i4>1507385</vt:i4>
      </vt:variant>
      <vt:variant>
        <vt:i4>182</vt:i4>
      </vt:variant>
      <vt:variant>
        <vt:i4>0</vt:i4>
      </vt:variant>
      <vt:variant>
        <vt:i4>5</vt:i4>
      </vt:variant>
      <vt:variant>
        <vt:lpwstr/>
      </vt:variant>
      <vt:variant>
        <vt:lpwstr>_Toc85790468</vt:lpwstr>
      </vt:variant>
      <vt:variant>
        <vt:i4>1572921</vt:i4>
      </vt:variant>
      <vt:variant>
        <vt:i4>176</vt:i4>
      </vt:variant>
      <vt:variant>
        <vt:i4>0</vt:i4>
      </vt:variant>
      <vt:variant>
        <vt:i4>5</vt:i4>
      </vt:variant>
      <vt:variant>
        <vt:lpwstr/>
      </vt:variant>
      <vt:variant>
        <vt:lpwstr>_Toc85790467</vt:lpwstr>
      </vt:variant>
      <vt:variant>
        <vt:i4>1638457</vt:i4>
      </vt:variant>
      <vt:variant>
        <vt:i4>170</vt:i4>
      </vt:variant>
      <vt:variant>
        <vt:i4>0</vt:i4>
      </vt:variant>
      <vt:variant>
        <vt:i4>5</vt:i4>
      </vt:variant>
      <vt:variant>
        <vt:lpwstr/>
      </vt:variant>
      <vt:variant>
        <vt:lpwstr>_Toc85790466</vt:lpwstr>
      </vt:variant>
      <vt:variant>
        <vt:i4>1703993</vt:i4>
      </vt:variant>
      <vt:variant>
        <vt:i4>164</vt:i4>
      </vt:variant>
      <vt:variant>
        <vt:i4>0</vt:i4>
      </vt:variant>
      <vt:variant>
        <vt:i4>5</vt:i4>
      </vt:variant>
      <vt:variant>
        <vt:lpwstr/>
      </vt:variant>
      <vt:variant>
        <vt:lpwstr>_Toc85790465</vt:lpwstr>
      </vt:variant>
      <vt:variant>
        <vt:i4>1769529</vt:i4>
      </vt:variant>
      <vt:variant>
        <vt:i4>158</vt:i4>
      </vt:variant>
      <vt:variant>
        <vt:i4>0</vt:i4>
      </vt:variant>
      <vt:variant>
        <vt:i4>5</vt:i4>
      </vt:variant>
      <vt:variant>
        <vt:lpwstr/>
      </vt:variant>
      <vt:variant>
        <vt:lpwstr>_Toc85790464</vt:lpwstr>
      </vt:variant>
      <vt:variant>
        <vt:i4>1835065</vt:i4>
      </vt:variant>
      <vt:variant>
        <vt:i4>152</vt:i4>
      </vt:variant>
      <vt:variant>
        <vt:i4>0</vt:i4>
      </vt:variant>
      <vt:variant>
        <vt:i4>5</vt:i4>
      </vt:variant>
      <vt:variant>
        <vt:lpwstr/>
      </vt:variant>
      <vt:variant>
        <vt:lpwstr>_Toc85790463</vt:lpwstr>
      </vt:variant>
      <vt:variant>
        <vt:i4>1900601</vt:i4>
      </vt:variant>
      <vt:variant>
        <vt:i4>146</vt:i4>
      </vt:variant>
      <vt:variant>
        <vt:i4>0</vt:i4>
      </vt:variant>
      <vt:variant>
        <vt:i4>5</vt:i4>
      </vt:variant>
      <vt:variant>
        <vt:lpwstr/>
      </vt:variant>
      <vt:variant>
        <vt:lpwstr>_Toc85790462</vt:lpwstr>
      </vt:variant>
      <vt:variant>
        <vt:i4>1966137</vt:i4>
      </vt:variant>
      <vt:variant>
        <vt:i4>140</vt:i4>
      </vt:variant>
      <vt:variant>
        <vt:i4>0</vt:i4>
      </vt:variant>
      <vt:variant>
        <vt:i4>5</vt:i4>
      </vt:variant>
      <vt:variant>
        <vt:lpwstr/>
      </vt:variant>
      <vt:variant>
        <vt:lpwstr>_Toc85790461</vt:lpwstr>
      </vt:variant>
      <vt:variant>
        <vt:i4>2031673</vt:i4>
      </vt:variant>
      <vt:variant>
        <vt:i4>134</vt:i4>
      </vt:variant>
      <vt:variant>
        <vt:i4>0</vt:i4>
      </vt:variant>
      <vt:variant>
        <vt:i4>5</vt:i4>
      </vt:variant>
      <vt:variant>
        <vt:lpwstr/>
      </vt:variant>
      <vt:variant>
        <vt:lpwstr>_Toc85790460</vt:lpwstr>
      </vt:variant>
      <vt:variant>
        <vt:i4>1441850</vt:i4>
      </vt:variant>
      <vt:variant>
        <vt:i4>128</vt:i4>
      </vt:variant>
      <vt:variant>
        <vt:i4>0</vt:i4>
      </vt:variant>
      <vt:variant>
        <vt:i4>5</vt:i4>
      </vt:variant>
      <vt:variant>
        <vt:lpwstr/>
      </vt:variant>
      <vt:variant>
        <vt:lpwstr>_Toc85790459</vt:lpwstr>
      </vt:variant>
      <vt:variant>
        <vt:i4>1507386</vt:i4>
      </vt:variant>
      <vt:variant>
        <vt:i4>122</vt:i4>
      </vt:variant>
      <vt:variant>
        <vt:i4>0</vt:i4>
      </vt:variant>
      <vt:variant>
        <vt:i4>5</vt:i4>
      </vt:variant>
      <vt:variant>
        <vt:lpwstr/>
      </vt:variant>
      <vt:variant>
        <vt:lpwstr>_Toc85790458</vt:lpwstr>
      </vt:variant>
      <vt:variant>
        <vt:i4>1572922</vt:i4>
      </vt:variant>
      <vt:variant>
        <vt:i4>116</vt:i4>
      </vt:variant>
      <vt:variant>
        <vt:i4>0</vt:i4>
      </vt:variant>
      <vt:variant>
        <vt:i4>5</vt:i4>
      </vt:variant>
      <vt:variant>
        <vt:lpwstr/>
      </vt:variant>
      <vt:variant>
        <vt:lpwstr>_Toc85790457</vt:lpwstr>
      </vt:variant>
      <vt:variant>
        <vt:i4>1638458</vt:i4>
      </vt:variant>
      <vt:variant>
        <vt:i4>110</vt:i4>
      </vt:variant>
      <vt:variant>
        <vt:i4>0</vt:i4>
      </vt:variant>
      <vt:variant>
        <vt:i4>5</vt:i4>
      </vt:variant>
      <vt:variant>
        <vt:lpwstr/>
      </vt:variant>
      <vt:variant>
        <vt:lpwstr>_Toc85790456</vt:lpwstr>
      </vt:variant>
      <vt:variant>
        <vt:i4>1703994</vt:i4>
      </vt:variant>
      <vt:variant>
        <vt:i4>104</vt:i4>
      </vt:variant>
      <vt:variant>
        <vt:i4>0</vt:i4>
      </vt:variant>
      <vt:variant>
        <vt:i4>5</vt:i4>
      </vt:variant>
      <vt:variant>
        <vt:lpwstr/>
      </vt:variant>
      <vt:variant>
        <vt:lpwstr>_Toc85790455</vt:lpwstr>
      </vt:variant>
      <vt:variant>
        <vt:i4>1769530</vt:i4>
      </vt:variant>
      <vt:variant>
        <vt:i4>98</vt:i4>
      </vt:variant>
      <vt:variant>
        <vt:i4>0</vt:i4>
      </vt:variant>
      <vt:variant>
        <vt:i4>5</vt:i4>
      </vt:variant>
      <vt:variant>
        <vt:lpwstr/>
      </vt:variant>
      <vt:variant>
        <vt:lpwstr>_Toc85790454</vt:lpwstr>
      </vt:variant>
      <vt:variant>
        <vt:i4>1835066</vt:i4>
      </vt:variant>
      <vt:variant>
        <vt:i4>92</vt:i4>
      </vt:variant>
      <vt:variant>
        <vt:i4>0</vt:i4>
      </vt:variant>
      <vt:variant>
        <vt:i4>5</vt:i4>
      </vt:variant>
      <vt:variant>
        <vt:lpwstr/>
      </vt:variant>
      <vt:variant>
        <vt:lpwstr>_Toc85790453</vt:lpwstr>
      </vt:variant>
      <vt:variant>
        <vt:i4>1900602</vt:i4>
      </vt:variant>
      <vt:variant>
        <vt:i4>86</vt:i4>
      </vt:variant>
      <vt:variant>
        <vt:i4>0</vt:i4>
      </vt:variant>
      <vt:variant>
        <vt:i4>5</vt:i4>
      </vt:variant>
      <vt:variant>
        <vt:lpwstr/>
      </vt:variant>
      <vt:variant>
        <vt:lpwstr>_Toc85790452</vt:lpwstr>
      </vt:variant>
      <vt:variant>
        <vt:i4>1966138</vt:i4>
      </vt:variant>
      <vt:variant>
        <vt:i4>80</vt:i4>
      </vt:variant>
      <vt:variant>
        <vt:i4>0</vt:i4>
      </vt:variant>
      <vt:variant>
        <vt:i4>5</vt:i4>
      </vt:variant>
      <vt:variant>
        <vt:lpwstr/>
      </vt:variant>
      <vt:variant>
        <vt:lpwstr>_Toc85790451</vt:lpwstr>
      </vt:variant>
      <vt:variant>
        <vt:i4>2031674</vt:i4>
      </vt:variant>
      <vt:variant>
        <vt:i4>74</vt:i4>
      </vt:variant>
      <vt:variant>
        <vt:i4>0</vt:i4>
      </vt:variant>
      <vt:variant>
        <vt:i4>5</vt:i4>
      </vt:variant>
      <vt:variant>
        <vt:lpwstr/>
      </vt:variant>
      <vt:variant>
        <vt:lpwstr>_Toc85790450</vt:lpwstr>
      </vt:variant>
      <vt:variant>
        <vt:i4>1441851</vt:i4>
      </vt:variant>
      <vt:variant>
        <vt:i4>68</vt:i4>
      </vt:variant>
      <vt:variant>
        <vt:i4>0</vt:i4>
      </vt:variant>
      <vt:variant>
        <vt:i4>5</vt:i4>
      </vt:variant>
      <vt:variant>
        <vt:lpwstr/>
      </vt:variant>
      <vt:variant>
        <vt:lpwstr>_Toc85790449</vt:lpwstr>
      </vt:variant>
      <vt:variant>
        <vt:i4>1507387</vt:i4>
      </vt:variant>
      <vt:variant>
        <vt:i4>62</vt:i4>
      </vt:variant>
      <vt:variant>
        <vt:i4>0</vt:i4>
      </vt:variant>
      <vt:variant>
        <vt:i4>5</vt:i4>
      </vt:variant>
      <vt:variant>
        <vt:lpwstr/>
      </vt:variant>
      <vt:variant>
        <vt:lpwstr>_Toc85790448</vt:lpwstr>
      </vt:variant>
      <vt:variant>
        <vt:i4>1572923</vt:i4>
      </vt:variant>
      <vt:variant>
        <vt:i4>56</vt:i4>
      </vt:variant>
      <vt:variant>
        <vt:i4>0</vt:i4>
      </vt:variant>
      <vt:variant>
        <vt:i4>5</vt:i4>
      </vt:variant>
      <vt:variant>
        <vt:lpwstr/>
      </vt:variant>
      <vt:variant>
        <vt:lpwstr>_Toc85790447</vt:lpwstr>
      </vt:variant>
      <vt:variant>
        <vt:i4>1638459</vt:i4>
      </vt:variant>
      <vt:variant>
        <vt:i4>50</vt:i4>
      </vt:variant>
      <vt:variant>
        <vt:i4>0</vt:i4>
      </vt:variant>
      <vt:variant>
        <vt:i4>5</vt:i4>
      </vt:variant>
      <vt:variant>
        <vt:lpwstr/>
      </vt:variant>
      <vt:variant>
        <vt:lpwstr>_Toc85790446</vt:lpwstr>
      </vt:variant>
      <vt:variant>
        <vt:i4>1703995</vt:i4>
      </vt:variant>
      <vt:variant>
        <vt:i4>44</vt:i4>
      </vt:variant>
      <vt:variant>
        <vt:i4>0</vt:i4>
      </vt:variant>
      <vt:variant>
        <vt:i4>5</vt:i4>
      </vt:variant>
      <vt:variant>
        <vt:lpwstr/>
      </vt:variant>
      <vt:variant>
        <vt:lpwstr>_Toc85790445</vt:lpwstr>
      </vt:variant>
      <vt:variant>
        <vt:i4>1769531</vt:i4>
      </vt:variant>
      <vt:variant>
        <vt:i4>38</vt:i4>
      </vt:variant>
      <vt:variant>
        <vt:i4>0</vt:i4>
      </vt:variant>
      <vt:variant>
        <vt:i4>5</vt:i4>
      </vt:variant>
      <vt:variant>
        <vt:lpwstr/>
      </vt:variant>
      <vt:variant>
        <vt:lpwstr>_Toc85790444</vt:lpwstr>
      </vt:variant>
      <vt:variant>
        <vt:i4>1835067</vt:i4>
      </vt:variant>
      <vt:variant>
        <vt:i4>32</vt:i4>
      </vt:variant>
      <vt:variant>
        <vt:i4>0</vt:i4>
      </vt:variant>
      <vt:variant>
        <vt:i4>5</vt:i4>
      </vt:variant>
      <vt:variant>
        <vt:lpwstr/>
      </vt:variant>
      <vt:variant>
        <vt:lpwstr>_Toc85790443</vt:lpwstr>
      </vt:variant>
      <vt:variant>
        <vt:i4>1900603</vt:i4>
      </vt:variant>
      <vt:variant>
        <vt:i4>26</vt:i4>
      </vt:variant>
      <vt:variant>
        <vt:i4>0</vt:i4>
      </vt:variant>
      <vt:variant>
        <vt:i4>5</vt:i4>
      </vt:variant>
      <vt:variant>
        <vt:lpwstr/>
      </vt:variant>
      <vt:variant>
        <vt:lpwstr>_Toc85790442</vt:lpwstr>
      </vt:variant>
      <vt:variant>
        <vt:i4>1966139</vt:i4>
      </vt:variant>
      <vt:variant>
        <vt:i4>20</vt:i4>
      </vt:variant>
      <vt:variant>
        <vt:i4>0</vt:i4>
      </vt:variant>
      <vt:variant>
        <vt:i4>5</vt:i4>
      </vt:variant>
      <vt:variant>
        <vt:lpwstr/>
      </vt:variant>
      <vt:variant>
        <vt:lpwstr>_Toc85790441</vt:lpwstr>
      </vt:variant>
      <vt:variant>
        <vt:i4>2031675</vt:i4>
      </vt:variant>
      <vt:variant>
        <vt:i4>14</vt:i4>
      </vt:variant>
      <vt:variant>
        <vt:i4>0</vt:i4>
      </vt:variant>
      <vt:variant>
        <vt:i4>5</vt:i4>
      </vt:variant>
      <vt:variant>
        <vt:lpwstr/>
      </vt:variant>
      <vt:variant>
        <vt:lpwstr>_Toc85790440</vt:lpwstr>
      </vt:variant>
      <vt:variant>
        <vt:i4>1441852</vt:i4>
      </vt:variant>
      <vt:variant>
        <vt:i4>8</vt:i4>
      </vt:variant>
      <vt:variant>
        <vt:i4>0</vt:i4>
      </vt:variant>
      <vt:variant>
        <vt:i4>5</vt:i4>
      </vt:variant>
      <vt:variant>
        <vt:lpwstr/>
      </vt:variant>
      <vt:variant>
        <vt:lpwstr>_Toc85790439</vt:lpwstr>
      </vt:variant>
      <vt:variant>
        <vt:i4>1507388</vt:i4>
      </vt:variant>
      <vt:variant>
        <vt:i4>2</vt:i4>
      </vt:variant>
      <vt:variant>
        <vt:i4>0</vt:i4>
      </vt:variant>
      <vt:variant>
        <vt:i4>5</vt:i4>
      </vt:variant>
      <vt:variant>
        <vt:lpwstr/>
      </vt:variant>
      <vt:variant>
        <vt:lpwstr>_Toc85790438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Nr</dc:title>
  <dc:subject/>
  <dc:creator>Oana</dc:creator>
  <cp:keywords/>
  <dc:description/>
  <cp:lastModifiedBy>Ana Corpade</cp:lastModifiedBy>
  <cp:revision>2</cp:revision>
  <cp:lastPrinted>2024-07-17T12:34:00Z</cp:lastPrinted>
  <dcterms:created xsi:type="dcterms:W3CDTF">2024-08-03T05:35:00Z</dcterms:created>
  <dcterms:modified xsi:type="dcterms:W3CDTF">2024-08-03T05:35:00Z</dcterms:modified>
</cp:coreProperties>
</file>