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1B7F" w14:textId="77777777" w:rsidR="00347096" w:rsidRPr="00347096" w:rsidRDefault="00347096" w:rsidP="00347096">
      <w:pPr>
        <w:pStyle w:val="Heading1"/>
        <w:spacing w:after="120"/>
        <w:jc w:val="center"/>
        <w:rPr>
          <w:rFonts w:ascii="Trebuchet MS" w:hAnsi="Trebuchet MS"/>
          <w:b/>
          <w:bCs/>
          <w:sz w:val="22"/>
          <w:szCs w:val="22"/>
        </w:rPr>
      </w:pPr>
      <w:r w:rsidRPr="00347096">
        <w:rPr>
          <w:rFonts w:ascii="Trebuchet MS" w:hAnsi="Trebuchet MS"/>
          <w:b/>
          <w:sz w:val="22"/>
          <w:szCs w:val="22"/>
        </w:rPr>
        <w:t>DECIZIA ETAPEI DE ÎNCADRARE</w:t>
      </w:r>
    </w:p>
    <w:p w14:paraId="0CF1D10C" w14:textId="6FF8FC16" w:rsidR="00347096" w:rsidRPr="00503403" w:rsidRDefault="00F5237F" w:rsidP="00347096">
      <w:pPr>
        <w:pStyle w:val="Heading2"/>
        <w:tabs>
          <w:tab w:val="center" w:pos="4987"/>
          <w:tab w:val="left" w:pos="7650"/>
        </w:tabs>
        <w:spacing w:before="0" w:after="0" w:line="240" w:lineRule="auto"/>
        <w:jc w:val="center"/>
        <w:rPr>
          <w:rFonts w:ascii="Trebuchet MS" w:hAnsi="Trebuchet MS"/>
          <w:i w:val="0"/>
          <w:sz w:val="22"/>
          <w:szCs w:val="22"/>
          <w:lang w:val="ro-RO"/>
        </w:rPr>
      </w:pPr>
      <w:r w:rsidRPr="00503403">
        <w:rPr>
          <w:rFonts w:ascii="Trebuchet MS" w:hAnsi="Trebuchet MS"/>
          <w:i w:val="0"/>
          <w:sz w:val="22"/>
          <w:szCs w:val="22"/>
          <w:lang w:val="ro-RO"/>
        </w:rPr>
        <w:t xml:space="preserve">       </w:t>
      </w:r>
      <w:r w:rsidR="00833284" w:rsidRPr="00503403">
        <w:rPr>
          <w:rFonts w:ascii="Trebuchet MS" w:hAnsi="Trebuchet MS"/>
          <w:i w:val="0"/>
          <w:sz w:val="22"/>
          <w:szCs w:val="22"/>
          <w:lang w:val="ro-RO"/>
        </w:rPr>
        <w:t>Nr.      din 31.05</w:t>
      </w:r>
      <w:r w:rsidR="00D801D4" w:rsidRPr="00503403">
        <w:rPr>
          <w:rFonts w:ascii="Trebuchet MS" w:hAnsi="Trebuchet MS"/>
          <w:i w:val="0"/>
          <w:sz w:val="22"/>
          <w:szCs w:val="22"/>
          <w:lang w:val="ro-RO"/>
        </w:rPr>
        <w:t>.2024</w:t>
      </w:r>
    </w:p>
    <w:p w14:paraId="33ED8137" w14:textId="77777777" w:rsidR="00347096" w:rsidRPr="00503403" w:rsidRDefault="00347096" w:rsidP="00347096">
      <w:pPr>
        <w:rPr>
          <w:rFonts w:ascii="Trebuchet MS" w:hAnsi="Trebuchet MS"/>
        </w:rPr>
      </w:pPr>
    </w:p>
    <w:p w14:paraId="3982FC3D" w14:textId="2631428D" w:rsidR="00347096" w:rsidRPr="00503403" w:rsidRDefault="00347096" w:rsidP="00347096">
      <w:pPr>
        <w:autoSpaceDE w:val="0"/>
        <w:spacing w:after="0" w:line="240" w:lineRule="auto"/>
        <w:ind w:firstLine="720"/>
        <w:jc w:val="both"/>
        <w:rPr>
          <w:rFonts w:ascii="Trebuchet MS" w:hAnsi="Trebuchet MS" w:cs="Arial"/>
          <w:lang w:eastAsia="ro-RO" w:bidi="ro-RO"/>
        </w:rPr>
      </w:pPr>
      <w:r w:rsidRPr="00503403">
        <w:rPr>
          <w:rFonts w:ascii="Trebuchet MS" w:hAnsi="Trebuchet MS" w:cs="Arial"/>
        </w:rPr>
        <w:t>Ca urmare a solicitării de emitere a acordului de mediu adresate de</w:t>
      </w:r>
      <w:r w:rsidR="00833284" w:rsidRPr="00503403">
        <w:rPr>
          <w:rFonts w:ascii="Trebuchet MS" w:hAnsi="Trebuchet MS" w:cs="Arial"/>
          <w:b/>
        </w:rPr>
        <w:t xml:space="preserve"> DIRECȚIA JUDEȚEANĂ DE DRUMURI ȘI PODURI SUCEAVA (administrator) pentru județul Suceava (proprietar)</w:t>
      </w:r>
      <w:r w:rsidRPr="00503403">
        <w:rPr>
          <w:rFonts w:ascii="Trebuchet MS" w:hAnsi="Trebuchet MS" w:cs="Arial"/>
        </w:rPr>
        <w:t xml:space="preserve">, cu </w:t>
      </w:r>
      <w:r w:rsidR="001F5BF6" w:rsidRPr="00503403">
        <w:rPr>
          <w:rFonts w:ascii="Trebuchet MS" w:hAnsi="Trebuchet MS" w:cs="Arial"/>
        </w:rPr>
        <w:t>domiciliul/</w:t>
      </w:r>
      <w:r w:rsidRPr="00503403">
        <w:rPr>
          <w:rFonts w:ascii="Trebuchet MS" w:hAnsi="Trebuchet MS" w:cs="Arial"/>
        </w:rPr>
        <w:t>sediul</w:t>
      </w:r>
      <w:r w:rsidR="00833284" w:rsidRPr="00503403">
        <w:rPr>
          <w:rFonts w:ascii="Trebuchet MS" w:hAnsi="Trebuchet MS" w:cs="Arial"/>
        </w:rPr>
        <w:t xml:space="preserve"> în </w:t>
      </w:r>
      <w:r w:rsidR="00833284" w:rsidRPr="00503403">
        <w:rPr>
          <w:rStyle w:val="sttpar"/>
          <w:rFonts w:ascii="Trebuchet MS" w:hAnsi="Trebuchet MS" w:cs="Arial"/>
        </w:rPr>
        <w:t>județul Suceava, municipiul Suceava, str. Aleea Ion Grămadă, nr. 1-3</w:t>
      </w:r>
      <w:r w:rsidRPr="00503403">
        <w:rPr>
          <w:rStyle w:val="tpa1"/>
          <w:rFonts w:ascii="Trebuchet MS" w:hAnsi="Trebuchet MS" w:cs="Arial"/>
        </w:rPr>
        <w:t xml:space="preserve">, </w:t>
      </w:r>
      <w:r w:rsidRPr="00503403">
        <w:rPr>
          <w:rFonts w:ascii="Trebuchet MS" w:hAnsi="Trebuchet MS" w:cs="Arial"/>
        </w:rPr>
        <w:t>înregist</w:t>
      </w:r>
      <w:r w:rsidR="00833284" w:rsidRPr="00503403">
        <w:rPr>
          <w:rFonts w:ascii="Trebuchet MS" w:hAnsi="Trebuchet MS" w:cs="Arial"/>
        </w:rPr>
        <w:t>rată la APM Suceava cu nr. 3216/07.03</w:t>
      </w:r>
      <w:r w:rsidR="001F5BF6" w:rsidRPr="00503403">
        <w:rPr>
          <w:rFonts w:ascii="Trebuchet MS" w:hAnsi="Trebuchet MS" w:cs="Arial"/>
        </w:rPr>
        <w:t>.2024</w:t>
      </w:r>
      <w:r w:rsidRPr="00503403">
        <w:rPr>
          <w:rFonts w:ascii="Trebuchet MS" w:hAnsi="Trebuchet MS" w:cs="Arial"/>
          <w:spacing w:val="-6"/>
        </w:rPr>
        <w:t>,</w:t>
      </w:r>
      <w:r w:rsidRPr="00503403">
        <w:rPr>
          <w:rFonts w:ascii="Trebuchet MS" w:hAnsi="Trebuchet MS" w:cs="Arial"/>
        </w:rPr>
        <w:t xml:space="preserve"> în baza:</w:t>
      </w:r>
      <w:r w:rsidRPr="00503403">
        <w:rPr>
          <w:rFonts w:ascii="Trebuchet MS" w:hAnsi="Trebuchet MS" w:cs="Arial"/>
          <w:lang w:eastAsia="ro-RO" w:bidi="ro-RO"/>
        </w:rPr>
        <w:t xml:space="preserve"> </w:t>
      </w:r>
    </w:p>
    <w:p w14:paraId="71138128" w14:textId="77777777" w:rsidR="00347096" w:rsidRPr="00503403" w:rsidRDefault="00347096" w:rsidP="00347096">
      <w:pPr>
        <w:pStyle w:val="ListParagraph"/>
        <w:numPr>
          <w:ilvl w:val="0"/>
          <w:numId w:val="9"/>
        </w:numPr>
        <w:tabs>
          <w:tab w:val="clear" w:pos="720"/>
          <w:tab w:val="num" w:pos="426"/>
        </w:tabs>
        <w:autoSpaceDE w:val="0"/>
        <w:ind w:left="426" w:hanging="426"/>
        <w:contextualSpacing/>
        <w:jc w:val="both"/>
        <w:rPr>
          <w:rFonts w:ascii="Trebuchet MS" w:hAnsi="Trebuchet MS" w:cs="Arial"/>
          <w:lang w:val="ro-RO" w:eastAsia="ro-RO"/>
        </w:rPr>
      </w:pPr>
      <w:r w:rsidRPr="00503403">
        <w:rPr>
          <w:rFonts w:ascii="Trebuchet MS" w:hAnsi="Trebuchet MS" w:cs="Arial"/>
          <w:lang w:val="ro-RO" w:eastAsia="ro-RO"/>
        </w:rPr>
        <w:t>Legii nr. 292/2018 p</w:t>
      </w:r>
      <w:proofErr w:type="spellStart"/>
      <w:r w:rsidRPr="00503403">
        <w:rPr>
          <w:rFonts w:ascii="Trebuchet MS" w:hAnsi="Trebuchet MS" w:cs="Arial"/>
        </w:rPr>
        <w:t>rivind</w:t>
      </w:r>
      <w:proofErr w:type="spellEnd"/>
      <w:r w:rsidRPr="00503403">
        <w:rPr>
          <w:rFonts w:ascii="Trebuchet MS" w:hAnsi="Trebuchet MS" w:cs="Arial"/>
        </w:rPr>
        <w:t xml:space="preserve"> </w:t>
      </w:r>
      <w:proofErr w:type="spellStart"/>
      <w:r w:rsidRPr="00503403">
        <w:rPr>
          <w:rFonts w:ascii="Trebuchet MS" w:hAnsi="Trebuchet MS" w:cs="Arial"/>
        </w:rPr>
        <w:t>evaluarea</w:t>
      </w:r>
      <w:proofErr w:type="spellEnd"/>
      <w:r w:rsidRPr="00503403">
        <w:rPr>
          <w:rFonts w:ascii="Trebuchet MS" w:hAnsi="Trebuchet MS" w:cs="Arial"/>
        </w:rPr>
        <w:t xml:space="preserve"> </w:t>
      </w:r>
      <w:proofErr w:type="spellStart"/>
      <w:r w:rsidRPr="00503403">
        <w:rPr>
          <w:rFonts w:ascii="Trebuchet MS" w:hAnsi="Trebuchet MS" w:cs="Arial"/>
        </w:rPr>
        <w:t>impactului</w:t>
      </w:r>
      <w:proofErr w:type="spellEnd"/>
      <w:r w:rsidRPr="00503403">
        <w:rPr>
          <w:rFonts w:ascii="Trebuchet MS" w:hAnsi="Trebuchet MS" w:cs="Arial"/>
        </w:rPr>
        <w:t xml:space="preserve"> </w:t>
      </w:r>
      <w:proofErr w:type="spellStart"/>
      <w:r w:rsidRPr="00503403">
        <w:rPr>
          <w:rFonts w:ascii="Trebuchet MS" w:hAnsi="Trebuchet MS" w:cs="Arial"/>
        </w:rPr>
        <w:t>anumitor</w:t>
      </w:r>
      <w:proofErr w:type="spellEnd"/>
      <w:r w:rsidRPr="00503403">
        <w:rPr>
          <w:rFonts w:ascii="Trebuchet MS" w:hAnsi="Trebuchet MS" w:cs="Arial"/>
        </w:rPr>
        <w:t xml:space="preserve"> </w:t>
      </w:r>
      <w:proofErr w:type="spellStart"/>
      <w:r w:rsidRPr="00503403">
        <w:rPr>
          <w:rFonts w:ascii="Trebuchet MS" w:hAnsi="Trebuchet MS" w:cs="Arial"/>
        </w:rPr>
        <w:t>proiecte</w:t>
      </w:r>
      <w:proofErr w:type="spellEnd"/>
      <w:r w:rsidRPr="00503403">
        <w:rPr>
          <w:rFonts w:ascii="Trebuchet MS" w:hAnsi="Trebuchet MS" w:cs="Arial"/>
        </w:rPr>
        <w:t xml:space="preserve"> </w:t>
      </w:r>
      <w:proofErr w:type="spellStart"/>
      <w:r w:rsidRPr="00503403">
        <w:rPr>
          <w:rFonts w:ascii="Trebuchet MS" w:hAnsi="Trebuchet MS" w:cs="Arial"/>
        </w:rPr>
        <w:t>publice</w:t>
      </w:r>
      <w:proofErr w:type="spellEnd"/>
      <w:r w:rsidRPr="00503403">
        <w:rPr>
          <w:rFonts w:ascii="Trebuchet MS" w:hAnsi="Trebuchet MS" w:cs="Arial"/>
        </w:rPr>
        <w:t xml:space="preserve"> </w:t>
      </w:r>
      <w:proofErr w:type="spellStart"/>
      <w:r w:rsidRPr="00503403">
        <w:rPr>
          <w:rFonts w:ascii="Trebuchet MS" w:hAnsi="Trebuchet MS" w:cs="Arial"/>
        </w:rPr>
        <w:t>şi</w:t>
      </w:r>
      <w:proofErr w:type="spellEnd"/>
      <w:r w:rsidRPr="00503403">
        <w:rPr>
          <w:rFonts w:ascii="Trebuchet MS" w:hAnsi="Trebuchet MS" w:cs="Arial"/>
        </w:rPr>
        <w:t xml:space="preserve"> private </w:t>
      </w:r>
      <w:proofErr w:type="spellStart"/>
      <w:r w:rsidRPr="00503403">
        <w:rPr>
          <w:rFonts w:ascii="Trebuchet MS" w:hAnsi="Trebuchet MS" w:cs="Arial"/>
        </w:rPr>
        <w:t>asupra</w:t>
      </w:r>
      <w:proofErr w:type="spellEnd"/>
      <w:r w:rsidRPr="00503403">
        <w:rPr>
          <w:rFonts w:ascii="Trebuchet MS" w:hAnsi="Trebuchet MS" w:cs="Arial"/>
        </w:rPr>
        <w:t xml:space="preserve"> </w:t>
      </w:r>
      <w:proofErr w:type="spellStart"/>
      <w:r w:rsidRPr="00503403">
        <w:rPr>
          <w:rFonts w:ascii="Trebuchet MS" w:hAnsi="Trebuchet MS" w:cs="Arial"/>
        </w:rPr>
        <w:t>mediului</w:t>
      </w:r>
      <w:proofErr w:type="spellEnd"/>
      <w:r w:rsidRPr="00503403">
        <w:rPr>
          <w:rFonts w:ascii="Trebuchet MS" w:hAnsi="Trebuchet MS" w:cs="Arial"/>
          <w:lang w:val="ro-RO" w:eastAsia="ro-RO"/>
        </w:rPr>
        <w:t>;</w:t>
      </w:r>
    </w:p>
    <w:p w14:paraId="144EC2EF" w14:textId="77777777" w:rsidR="00347096" w:rsidRPr="00503403" w:rsidRDefault="00347096" w:rsidP="00347096">
      <w:pPr>
        <w:numPr>
          <w:ilvl w:val="0"/>
          <w:numId w:val="9"/>
        </w:numPr>
        <w:tabs>
          <w:tab w:val="clear" w:pos="720"/>
          <w:tab w:val="num" w:pos="426"/>
        </w:tabs>
        <w:autoSpaceDE w:val="0"/>
        <w:spacing w:after="0" w:line="240" w:lineRule="auto"/>
        <w:ind w:left="426" w:hanging="426"/>
        <w:contextualSpacing/>
        <w:jc w:val="both"/>
        <w:rPr>
          <w:rFonts w:ascii="Trebuchet MS" w:hAnsi="Trebuchet MS" w:cs="Arial"/>
          <w:lang w:eastAsia="ro-RO"/>
        </w:rPr>
      </w:pPr>
      <w:r w:rsidRPr="00503403">
        <w:rPr>
          <w:rFonts w:ascii="Trebuchet MS" w:hAnsi="Trebuchet MS" w:cs="Arial"/>
        </w:rPr>
        <w:t>Ordonanţei de Urgenţă a Guvernului nr. 57/2007 privind regimul ariilor naturale protejate, conservarea habitatelor naturale, a florei şi faunei s</w:t>
      </w:r>
      <w:r w:rsidRPr="00503403">
        <w:rPr>
          <w:rFonts w:ascii="Calibri" w:hAnsi="Calibri" w:cs="Calibri"/>
        </w:rPr>
        <w:t>ǎ</w:t>
      </w:r>
      <w:r w:rsidRPr="00503403">
        <w:rPr>
          <w:rFonts w:ascii="Trebuchet MS" w:hAnsi="Trebuchet MS" w:cs="Arial"/>
        </w:rPr>
        <w:t>lbatice, cu modific</w:t>
      </w:r>
      <w:r w:rsidRPr="00503403">
        <w:rPr>
          <w:rFonts w:ascii="Calibri" w:hAnsi="Calibri" w:cs="Calibri"/>
        </w:rPr>
        <w:t>ǎ</w:t>
      </w:r>
      <w:r w:rsidRPr="00503403">
        <w:rPr>
          <w:rFonts w:ascii="Trebuchet MS" w:hAnsi="Trebuchet MS" w:cs="Arial"/>
        </w:rPr>
        <w:t xml:space="preserve">rile </w:t>
      </w:r>
      <w:r w:rsidRPr="00503403">
        <w:rPr>
          <w:rFonts w:ascii="Trebuchet MS" w:hAnsi="Trebuchet MS" w:cs="Trebuchet MS"/>
        </w:rPr>
        <w:t>ş</w:t>
      </w:r>
      <w:r w:rsidRPr="00503403">
        <w:rPr>
          <w:rFonts w:ascii="Trebuchet MS" w:hAnsi="Trebuchet MS" w:cs="Arial"/>
        </w:rPr>
        <w:t>i complet</w:t>
      </w:r>
      <w:r w:rsidRPr="00503403">
        <w:rPr>
          <w:rFonts w:ascii="Calibri" w:hAnsi="Calibri" w:cs="Calibri"/>
        </w:rPr>
        <w:t>ǎ</w:t>
      </w:r>
      <w:r w:rsidRPr="00503403">
        <w:rPr>
          <w:rFonts w:ascii="Trebuchet MS" w:hAnsi="Trebuchet MS" w:cs="Arial"/>
        </w:rPr>
        <w:t>rile ulterioare, aprobată prin Legea nr. 49/2011,</w:t>
      </w:r>
      <w:r w:rsidRPr="00503403">
        <w:rPr>
          <w:rFonts w:ascii="Trebuchet MS" w:hAnsi="Trebuchet MS" w:cs="Arial"/>
          <w:lang w:eastAsia="ro-RO"/>
        </w:rPr>
        <w:t xml:space="preserve"> </w:t>
      </w:r>
      <w:r w:rsidRPr="00503403">
        <w:rPr>
          <w:rFonts w:ascii="Trebuchet MS" w:eastAsia="Times New Roman" w:hAnsi="Trebuchet MS" w:cs="Arial"/>
        </w:rPr>
        <w:t>cu modificările și completările ulterioare,</w:t>
      </w:r>
    </w:p>
    <w:p w14:paraId="2C9917C7" w14:textId="23570529" w:rsidR="00347096" w:rsidRPr="00503403" w:rsidRDefault="00347096" w:rsidP="00347096">
      <w:pPr>
        <w:autoSpaceDE w:val="0"/>
        <w:spacing w:after="0" w:line="240" w:lineRule="auto"/>
        <w:ind w:firstLine="360"/>
        <w:jc w:val="both"/>
        <w:rPr>
          <w:rFonts w:ascii="Trebuchet MS" w:hAnsi="Trebuchet MS" w:cs="Arial"/>
        </w:rPr>
      </w:pPr>
      <w:r w:rsidRPr="00503403">
        <w:rPr>
          <w:rFonts w:ascii="Trebuchet MS" w:hAnsi="Trebuchet MS" w:cs="Arial"/>
        </w:rPr>
        <w:t xml:space="preserve">Autoritatea competentă pentru protecţia mediului, APM Suceava decide, ca urmare a consultărilor desfăşurate în cadrul şedinţei Comisiei de Analiză Tehnică din data de </w:t>
      </w:r>
      <w:r w:rsidR="00833284" w:rsidRPr="00503403">
        <w:rPr>
          <w:rFonts w:ascii="Trebuchet MS" w:hAnsi="Trebuchet MS" w:cs="Arial"/>
        </w:rPr>
        <w:t>16.05.2024</w:t>
      </w:r>
      <w:r w:rsidRPr="00503403">
        <w:rPr>
          <w:rFonts w:ascii="Trebuchet MS" w:hAnsi="Trebuchet MS" w:cs="Arial"/>
        </w:rPr>
        <w:t xml:space="preserve">, că proiectul </w:t>
      </w:r>
      <w:r w:rsidR="00833284" w:rsidRPr="00503403">
        <w:rPr>
          <w:rFonts w:ascii="Trebuchet MS" w:hAnsi="Trebuchet MS" w:cs="Arial"/>
          <w:b/>
        </w:rPr>
        <w:t xml:space="preserve">”OCUPARE TEMPORARĂ A TERENULUI ÎN SUPRAFAȚĂ DE 1538 MP, DIN FONDUL FORESTIER PROPRIETATE PUBLICĂ A STATULUI, ÎN SCOPUL REALIZĂRII OBIECTIVULUI </w:t>
      </w:r>
      <w:r w:rsidR="00833284" w:rsidRPr="00503403">
        <w:rPr>
          <w:rFonts w:ascii="Trebuchet MS" w:hAnsi="Trebuchet MS" w:cs="Arial"/>
          <w:b/>
          <w:lang w:val="en-US"/>
        </w:rPr>
        <w:t>“ASFALTARE DJ 177B, CÂMPULUNG MOLDOVENESC – GEMENEA, KM 3+000 9+300, JUDEȚUL SUCEAVA</w:t>
      </w:r>
      <w:r w:rsidRPr="00503403">
        <w:rPr>
          <w:rFonts w:ascii="Trebuchet MS" w:hAnsi="Trebuchet MS" w:cs="Arial"/>
          <w:b/>
        </w:rPr>
        <w:t xml:space="preserve">” </w:t>
      </w:r>
      <w:r w:rsidRPr="00503403">
        <w:rPr>
          <w:rFonts w:ascii="Trebuchet MS" w:hAnsi="Trebuchet MS" w:cs="Arial"/>
        </w:rPr>
        <w:t>prop</w:t>
      </w:r>
      <w:r w:rsidR="00D801D4" w:rsidRPr="00503403">
        <w:rPr>
          <w:rFonts w:ascii="Trebuchet MS" w:hAnsi="Trebuchet MS" w:cs="Arial"/>
        </w:rPr>
        <w:t xml:space="preserve">us </w:t>
      </w:r>
      <w:r w:rsidR="001F5BF6" w:rsidRPr="00503403">
        <w:rPr>
          <w:rFonts w:ascii="Trebuchet MS" w:hAnsi="Trebuchet MS" w:cs="Arial"/>
        </w:rPr>
        <w:t>a fi amp</w:t>
      </w:r>
      <w:r w:rsidR="00833284" w:rsidRPr="00503403">
        <w:rPr>
          <w:rFonts w:ascii="Trebuchet MS" w:hAnsi="Trebuchet MS" w:cs="Arial"/>
        </w:rPr>
        <w:t>lasat în județul Suceava, comuna Stulpicani</w:t>
      </w:r>
      <w:r w:rsidRPr="00503403">
        <w:rPr>
          <w:rFonts w:ascii="Trebuchet MS" w:hAnsi="Trebuchet MS" w:cs="Arial"/>
        </w:rPr>
        <w:t>:</w:t>
      </w:r>
    </w:p>
    <w:p w14:paraId="0831F5AD" w14:textId="77777777" w:rsidR="00347096" w:rsidRPr="00503403" w:rsidRDefault="00347096" w:rsidP="00347096">
      <w:pPr>
        <w:pStyle w:val="ListParagraph"/>
        <w:numPr>
          <w:ilvl w:val="0"/>
          <w:numId w:val="1"/>
        </w:numPr>
        <w:autoSpaceDE w:val="0"/>
        <w:autoSpaceDN w:val="0"/>
        <w:adjustRightInd w:val="0"/>
        <w:jc w:val="both"/>
        <w:rPr>
          <w:rFonts w:ascii="Trebuchet MS" w:hAnsi="Trebuchet MS" w:cs="Arial"/>
          <w:lang w:val="ro-RO" w:eastAsia="ro-RO" w:bidi="ro-RO"/>
        </w:rPr>
      </w:pPr>
      <w:r w:rsidRPr="00503403">
        <w:rPr>
          <w:rFonts w:ascii="Trebuchet MS" w:hAnsi="Trebuchet MS" w:cs="Arial"/>
          <w:lang w:val="ro-RO" w:eastAsia="ro-RO" w:bidi="ro-RO"/>
        </w:rPr>
        <w:t xml:space="preserve">nu se supune evaluării impactului asupra mediului; </w:t>
      </w:r>
    </w:p>
    <w:p w14:paraId="7FAAB327" w14:textId="77777777" w:rsidR="00347096" w:rsidRPr="00503403" w:rsidRDefault="00347096" w:rsidP="00347096">
      <w:pPr>
        <w:pStyle w:val="ListParagraph"/>
        <w:numPr>
          <w:ilvl w:val="0"/>
          <w:numId w:val="1"/>
        </w:numPr>
        <w:autoSpaceDE w:val="0"/>
        <w:autoSpaceDN w:val="0"/>
        <w:adjustRightInd w:val="0"/>
        <w:jc w:val="both"/>
        <w:rPr>
          <w:rFonts w:ascii="Trebuchet MS" w:hAnsi="Trebuchet MS" w:cs="Arial"/>
          <w:lang w:val="ro-RO"/>
        </w:rPr>
      </w:pPr>
      <w:r w:rsidRPr="00503403">
        <w:rPr>
          <w:rFonts w:ascii="Trebuchet MS" w:hAnsi="Trebuchet MS" w:cs="Arial"/>
          <w:lang w:val="ro-RO" w:eastAsia="ro-RO" w:bidi="ro-RO"/>
        </w:rPr>
        <w:t>nu se supune evaluării adecvate;</w:t>
      </w:r>
    </w:p>
    <w:p w14:paraId="52A7E00B" w14:textId="77777777" w:rsidR="00347096" w:rsidRPr="00503403" w:rsidRDefault="00347096" w:rsidP="00347096">
      <w:pPr>
        <w:pStyle w:val="ListParagraph"/>
        <w:numPr>
          <w:ilvl w:val="0"/>
          <w:numId w:val="1"/>
        </w:numPr>
        <w:autoSpaceDE w:val="0"/>
        <w:autoSpaceDN w:val="0"/>
        <w:adjustRightInd w:val="0"/>
        <w:jc w:val="both"/>
        <w:rPr>
          <w:rFonts w:ascii="Trebuchet MS" w:hAnsi="Trebuchet MS" w:cs="Arial"/>
          <w:lang w:val="ro-RO"/>
        </w:rPr>
      </w:pPr>
      <w:r w:rsidRPr="00503403">
        <w:rPr>
          <w:rFonts w:ascii="Trebuchet MS" w:hAnsi="Trebuchet MS" w:cs="Arial"/>
          <w:lang w:val="ro-RO" w:eastAsia="ro-RO" w:bidi="ro-RO"/>
        </w:rPr>
        <w:t xml:space="preserve">nu se supune evaluării impactului asupra corpurilor de apă. </w:t>
      </w:r>
      <w:r w:rsidRPr="00503403">
        <w:rPr>
          <w:rFonts w:ascii="Trebuchet MS" w:hAnsi="Trebuchet MS" w:cs="Arial"/>
          <w:i/>
          <w:lang w:val="ro-RO"/>
        </w:rPr>
        <w:t xml:space="preserve"> </w:t>
      </w:r>
      <w:r w:rsidRPr="00503403">
        <w:rPr>
          <w:rFonts w:ascii="Trebuchet MS" w:hAnsi="Trebuchet MS" w:cs="Arial"/>
          <w:lang w:val="ro-RO"/>
        </w:rPr>
        <w:t xml:space="preserve"> </w:t>
      </w:r>
    </w:p>
    <w:p w14:paraId="0D4AF006" w14:textId="77777777" w:rsidR="00347096" w:rsidRPr="00503403" w:rsidRDefault="00347096" w:rsidP="00347096">
      <w:pPr>
        <w:pStyle w:val="Bodytext20"/>
        <w:shd w:val="clear" w:color="auto" w:fill="auto"/>
        <w:spacing w:before="0" w:line="240" w:lineRule="auto"/>
        <w:ind w:firstLine="280"/>
        <w:jc w:val="both"/>
        <w:rPr>
          <w:rFonts w:ascii="Trebuchet MS" w:hAnsi="Trebuchet MS" w:cs="Arial"/>
          <w:b/>
          <w:lang w:bidi="ro-RO"/>
        </w:rPr>
      </w:pPr>
    </w:p>
    <w:p w14:paraId="0EE6CA7C" w14:textId="77777777" w:rsidR="00347096" w:rsidRPr="00503403" w:rsidRDefault="00347096" w:rsidP="00347096">
      <w:pPr>
        <w:pStyle w:val="Bodytext20"/>
        <w:shd w:val="clear" w:color="auto" w:fill="auto"/>
        <w:spacing w:before="0" w:line="240" w:lineRule="auto"/>
        <w:ind w:firstLine="280"/>
        <w:jc w:val="both"/>
        <w:rPr>
          <w:rFonts w:ascii="Trebuchet MS" w:hAnsi="Trebuchet MS" w:cs="Arial"/>
          <w:b/>
        </w:rPr>
      </w:pPr>
      <w:r w:rsidRPr="00503403">
        <w:rPr>
          <w:rFonts w:ascii="Trebuchet MS" w:hAnsi="Trebuchet MS" w:cs="Arial"/>
          <w:b/>
          <w:lang w:bidi="ro-RO"/>
        </w:rPr>
        <w:t>Justificarea prezentei decizii:</w:t>
      </w:r>
    </w:p>
    <w:p w14:paraId="46F2A248" w14:textId="77777777" w:rsidR="00347096" w:rsidRPr="00503403" w:rsidRDefault="00347096" w:rsidP="00347096">
      <w:pPr>
        <w:pStyle w:val="Bodytext20"/>
        <w:numPr>
          <w:ilvl w:val="0"/>
          <w:numId w:val="2"/>
        </w:numPr>
        <w:shd w:val="clear" w:color="auto" w:fill="auto"/>
        <w:tabs>
          <w:tab w:val="left" w:pos="528"/>
        </w:tabs>
        <w:spacing w:before="0" w:line="240" w:lineRule="auto"/>
        <w:ind w:firstLine="280"/>
        <w:jc w:val="both"/>
        <w:rPr>
          <w:rFonts w:ascii="Trebuchet MS" w:hAnsi="Trebuchet MS" w:cs="Arial"/>
        </w:rPr>
      </w:pPr>
      <w:r w:rsidRPr="00503403">
        <w:rPr>
          <w:rFonts w:ascii="Trebuchet MS" w:hAnsi="Trebuchet MS" w:cs="Arial"/>
          <w:lang w:bidi="ro-RO"/>
        </w:rPr>
        <w:t>Motivele pe baza cărora s</w:t>
      </w:r>
      <w:r w:rsidRPr="00503403">
        <w:rPr>
          <w:rFonts w:ascii="Trebuchet MS" w:hAnsi="Trebuchet MS" w:cs="Arial"/>
          <w:b/>
          <w:lang w:bidi="ro-RO"/>
        </w:rPr>
        <w:t>-</w:t>
      </w:r>
      <w:r w:rsidRPr="00503403">
        <w:rPr>
          <w:rFonts w:ascii="Trebuchet MS" w:hAnsi="Trebuchet MS" w:cs="Arial"/>
          <w:lang w:bidi="ro-RO"/>
        </w:rPr>
        <w:t>a stabilit neefectuarea evaluării impactului asupra mediului:</w:t>
      </w:r>
    </w:p>
    <w:p w14:paraId="65487693" w14:textId="77777777" w:rsidR="00347096" w:rsidRPr="00503403" w:rsidRDefault="00347096" w:rsidP="00347096">
      <w:pPr>
        <w:pStyle w:val="Bodytext20"/>
        <w:shd w:val="clear" w:color="auto" w:fill="auto"/>
        <w:tabs>
          <w:tab w:val="left" w:pos="592"/>
        </w:tabs>
        <w:spacing w:before="0" w:line="240" w:lineRule="auto"/>
        <w:ind w:firstLine="0"/>
        <w:jc w:val="both"/>
        <w:rPr>
          <w:rFonts w:ascii="Trebuchet MS" w:hAnsi="Trebuchet MS" w:cs="Arial"/>
          <w:lang w:bidi="ro-RO"/>
        </w:rPr>
      </w:pPr>
      <w:r w:rsidRPr="00503403">
        <w:rPr>
          <w:rFonts w:ascii="Trebuchet MS" w:hAnsi="Trebuchet MS" w:cs="Arial"/>
        </w:rPr>
        <w:t xml:space="preserve">        Conform criteriilor de selecţie pentru stabilirea necesității efectuării evaluării impactului asupra mediului, prevăzute în Anexa 3 la Legea nr. 292/2018 privind evaluarea impactului anumitor proiecte publice şi private asupra mediului</w:t>
      </w:r>
      <w:r w:rsidRPr="00503403">
        <w:rPr>
          <w:rFonts w:ascii="Trebuchet MS" w:hAnsi="Trebuchet MS" w:cs="Arial"/>
          <w:lang w:bidi="ro-RO"/>
        </w:rPr>
        <w:t>, s</w:t>
      </w:r>
      <w:r w:rsidRPr="00503403">
        <w:rPr>
          <w:rFonts w:ascii="Trebuchet MS" w:hAnsi="Trebuchet MS" w:cs="Arial"/>
          <w:b/>
          <w:lang w:bidi="ro-RO"/>
        </w:rPr>
        <w:t>-</w:t>
      </w:r>
      <w:r w:rsidRPr="00503403">
        <w:rPr>
          <w:rFonts w:ascii="Trebuchet MS" w:hAnsi="Trebuchet MS" w:cs="Arial"/>
          <w:lang w:bidi="ro-RO"/>
        </w:rPr>
        <w:t>au constatat următoarele:</w:t>
      </w:r>
    </w:p>
    <w:p w14:paraId="27F9DE1D" w14:textId="77777777" w:rsidR="00347096" w:rsidRPr="00503403" w:rsidRDefault="00347096" w:rsidP="00347096">
      <w:pPr>
        <w:widowControl w:val="0"/>
        <w:spacing w:after="0" w:line="240" w:lineRule="auto"/>
        <w:jc w:val="both"/>
        <w:rPr>
          <w:rFonts w:ascii="Trebuchet MS" w:hAnsi="Trebuchet MS" w:cs="Arial"/>
          <w:b/>
          <w:lang w:eastAsia="ro-RO" w:bidi="ro-RO"/>
        </w:rPr>
      </w:pPr>
    </w:p>
    <w:p w14:paraId="37CAC9EA" w14:textId="77777777" w:rsidR="00347096" w:rsidRPr="00503403" w:rsidRDefault="00347096" w:rsidP="00347096">
      <w:pPr>
        <w:widowControl w:val="0"/>
        <w:spacing w:after="0" w:line="240" w:lineRule="auto"/>
        <w:jc w:val="both"/>
        <w:rPr>
          <w:rFonts w:ascii="Trebuchet MS" w:hAnsi="Trebuchet MS" w:cs="Arial"/>
          <w:b/>
        </w:rPr>
      </w:pPr>
      <w:r w:rsidRPr="00503403">
        <w:rPr>
          <w:rFonts w:ascii="Trebuchet MS" w:hAnsi="Trebuchet MS" w:cs="Arial"/>
          <w:b/>
          <w:lang w:eastAsia="ro-RO" w:bidi="ro-RO"/>
        </w:rPr>
        <w:t>1. Caracteristicile proiectului:</w:t>
      </w:r>
    </w:p>
    <w:p w14:paraId="79B0E581" w14:textId="77777777" w:rsidR="00347096" w:rsidRPr="00503403" w:rsidRDefault="00347096" w:rsidP="00347096">
      <w:pPr>
        <w:pStyle w:val="Bodytext20"/>
        <w:numPr>
          <w:ilvl w:val="0"/>
          <w:numId w:val="3"/>
        </w:numPr>
        <w:shd w:val="clear" w:color="auto" w:fill="auto"/>
        <w:tabs>
          <w:tab w:val="left" w:pos="343"/>
        </w:tabs>
        <w:spacing w:before="0" w:line="240" w:lineRule="auto"/>
        <w:ind w:firstLine="0"/>
        <w:jc w:val="both"/>
        <w:rPr>
          <w:rFonts w:ascii="Trebuchet MS" w:hAnsi="Trebuchet MS" w:cs="Arial"/>
        </w:rPr>
      </w:pPr>
      <w:r w:rsidRPr="00503403">
        <w:rPr>
          <w:rFonts w:ascii="Trebuchet MS" w:hAnsi="Trebuchet MS" w:cs="Arial"/>
          <w:lang w:bidi="ro-RO"/>
        </w:rPr>
        <w:t xml:space="preserve">dimensiunea şi concepţia întregului proiect: </w:t>
      </w:r>
    </w:p>
    <w:p w14:paraId="12908529" w14:textId="062398AB" w:rsidR="008D37FC" w:rsidRPr="00503403" w:rsidRDefault="0048221E" w:rsidP="00C96705">
      <w:pPr>
        <w:spacing w:after="0" w:line="240" w:lineRule="auto"/>
        <w:jc w:val="both"/>
        <w:rPr>
          <w:rStyle w:val="Bodytext4NotItalic"/>
          <w:rFonts w:ascii="Trebuchet MS" w:eastAsia="Calibri" w:hAnsi="Trebuchet MS" w:cs="Arial"/>
          <w:color w:val="auto"/>
        </w:rPr>
      </w:pPr>
      <w:r w:rsidRPr="00503403">
        <w:rPr>
          <w:rStyle w:val="Bodytext4NotItalic"/>
          <w:rFonts w:ascii="Trebuchet MS" w:eastAsia="Calibri" w:hAnsi="Trebuchet MS" w:cs="Arial"/>
          <w:color w:val="auto"/>
        </w:rPr>
        <w:t xml:space="preserve"> </w:t>
      </w:r>
      <w:r w:rsidR="00347096" w:rsidRPr="00503403">
        <w:rPr>
          <w:rStyle w:val="Bodytext4NotItalic"/>
          <w:rFonts w:ascii="Trebuchet MS" w:eastAsia="Calibri" w:hAnsi="Trebuchet MS" w:cs="Arial"/>
          <w:color w:val="auto"/>
        </w:rPr>
        <w:t xml:space="preserve">Proiectul se încadrează în prevederile Legii nr. 292/2018 privind evaluarea impactului anumitor proiecte publice şi private asupra mediului, anexa nr. 2, </w:t>
      </w:r>
      <w:r w:rsidR="008D37FC" w:rsidRPr="00503403">
        <w:rPr>
          <w:rFonts w:ascii="Trebuchet MS" w:hAnsi="Trebuchet MS" w:cs="Arial"/>
          <w:i/>
          <w:iCs/>
          <w:shd w:val="clear" w:color="auto" w:fill="FFFFFF"/>
          <w:lang w:eastAsia="ro-RO" w:bidi="ro-RO"/>
        </w:rPr>
        <w:t>pct. 1, lit. d</w:t>
      </w:r>
      <w:r w:rsidR="00347096" w:rsidRPr="00503403">
        <w:rPr>
          <w:rFonts w:ascii="Trebuchet MS" w:hAnsi="Trebuchet MS" w:cs="Arial"/>
          <w:i/>
          <w:iCs/>
          <w:shd w:val="clear" w:color="auto" w:fill="FFFFFF"/>
          <w:lang w:eastAsia="ro-RO" w:bidi="ro-RO"/>
        </w:rPr>
        <w:t xml:space="preserve">) </w:t>
      </w:r>
      <w:r w:rsidR="00347096" w:rsidRPr="00503403">
        <w:rPr>
          <w:rFonts w:ascii="Trebuchet MS" w:hAnsi="Trebuchet MS" w:cs="Arial"/>
          <w:i/>
        </w:rPr>
        <w:t>“</w:t>
      </w:r>
      <w:r w:rsidR="00347096" w:rsidRPr="00503403">
        <w:rPr>
          <w:rFonts w:ascii="Trebuchet MS" w:hAnsi="Trebuchet MS" w:cs="Arial"/>
          <w:i/>
          <w:iCs/>
          <w:shd w:val="clear" w:color="auto" w:fill="FFFFFF"/>
          <w:lang w:eastAsia="ro-RO" w:bidi="ro-RO"/>
        </w:rPr>
        <w:t>împădurirea terenurilor pe care nu a existat anterior vegetație forestieră sau defrișare în scopul schimbării destinației terenului</w:t>
      </w:r>
      <w:r w:rsidR="00347096" w:rsidRPr="00503403">
        <w:rPr>
          <w:rFonts w:ascii="Trebuchet MS" w:hAnsi="Trebuchet MS" w:cs="Arial"/>
          <w:i/>
        </w:rPr>
        <w:t>“</w:t>
      </w:r>
      <w:r w:rsidR="001F5BF6" w:rsidRPr="00503403">
        <w:rPr>
          <w:rFonts w:ascii="Trebuchet MS" w:hAnsi="Trebuchet MS" w:cs="Arial"/>
          <w:i/>
          <w:iCs/>
          <w:shd w:val="clear" w:color="auto" w:fill="FFFFFF"/>
          <w:lang w:eastAsia="ro-RO" w:bidi="ro-RO"/>
        </w:rPr>
        <w:t>.</w:t>
      </w:r>
    </w:p>
    <w:p w14:paraId="02FC8FA5" w14:textId="6556EA67" w:rsidR="0023153D" w:rsidRPr="00503403" w:rsidRDefault="0023153D" w:rsidP="0048221E">
      <w:pPr>
        <w:spacing w:after="0" w:line="240" w:lineRule="auto"/>
        <w:jc w:val="both"/>
        <w:rPr>
          <w:rStyle w:val="Bodytext4NotItalic"/>
          <w:rFonts w:ascii="Trebuchet MS" w:eastAsia="Calibri" w:hAnsi="Trebuchet MS" w:cs="Arial"/>
          <w:color w:val="auto"/>
          <w:lang w:val="en-US"/>
        </w:rPr>
      </w:pPr>
      <w:r w:rsidRPr="00503403">
        <w:rPr>
          <w:rStyle w:val="Bodytext4NotItalic"/>
          <w:rFonts w:ascii="Trebuchet MS" w:eastAsia="Calibri" w:hAnsi="Trebuchet MS" w:cs="Arial"/>
          <w:color w:val="auto"/>
        </w:rPr>
        <w:t>Situația actuală</w:t>
      </w:r>
      <w:r w:rsidRPr="00503403">
        <w:rPr>
          <w:rStyle w:val="Bodytext4NotItalic"/>
          <w:rFonts w:ascii="Trebuchet MS" w:eastAsia="Calibri" w:hAnsi="Trebuchet MS" w:cs="Arial"/>
          <w:color w:val="auto"/>
          <w:lang w:val="en-US"/>
        </w:rPr>
        <w:t>:</w:t>
      </w:r>
    </w:p>
    <w:p w14:paraId="526B66C1" w14:textId="3B45476A" w:rsidR="00115C14" w:rsidRPr="00503403" w:rsidRDefault="00115C14" w:rsidP="00115C14">
      <w:pPr>
        <w:spacing w:after="0" w:line="240" w:lineRule="auto"/>
        <w:jc w:val="both"/>
        <w:rPr>
          <w:rStyle w:val="Bodytext4NotItalic"/>
          <w:rFonts w:ascii="Trebuchet MS" w:eastAsiaTheme="minorHAnsi" w:hAnsi="Trebuchet MS" w:cs="Arial"/>
          <w:i w:val="0"/>
          <w:iCs w:val="0"/>
          <w:color w:val="auto"/>
          <w:shd w:val="clear" w:color="auto" w:fill="auto"/>
          <w:lang w:eastAsia="en-US" w:bidi="ar-SA"/>
        </w:rPr>
      </w:pPr>
      <w:r w:rsidRPr="00503403">
        <w:rPr>
          <w:rFonts w:ascii="Trebuchet MS" w:hAnsi="Trebuchet MS" w:cs="Arial"/>
        </w:rPr>
        <w:t>Pentru modernizarea drumului judetean DJ 177B a fost emisa Autorizatia de Construire nr.75 din 26.10.2022 urmata de ordinul de incepere a lucrarii nr. 4930 din data de 26.07.2023.</w:t>
      </w:r>
    </w:p>
    <w:p w14:paraId="13D4C674" w14:textId="0D39E1D3" w:rsidR="004D7C3F" w:rsidRPr="00503403" w:rsidRDefault="004D7C3F" w:rsidP="00115C14">
      <w:pPr>
        <w:spacing w:after="0" w:line="240" w:lineRule="auto"/>
        <w:jc w:val="both"/>
        <w:rPr>
          <w:rStyle w:val="Bodytext4NotItalic"/>
          <w:rFonts w:ascii="Trebuchet MS" w:eastAsia="Calibri" w:hAnsi="Trebuchet MS" w:cs="Arial"/>
          <w:color w:val="auto"/>
          <w:lang w:val="en-US"/>
        </w:rPr>
      </w:pPr>
      <w:r w:rsidRPr="00503403">
        <w:rPr>
          <w:rFonts w:ascii="Trebuchet MS" w:hAnsi="Trebuchet MS" w:cs="Arial"/>
          <w:i/>
          <w:lang w:val="it-IT"/>
        </w:rPr>
        <w:t>Situația propusă</w:t>
      </w:r>
      <w:r w:rsidRPr="00503403">
        <w:rPr>
          <w:rStyle w:val="Bodytext4NotItalic"/>
          <w:rFonts w:ascii="Trebuchet MS" w:eastAsia="Calibri" w:hAnsi="Trebuchet MS" w:cs="Arial"/>
          <w:color w:val="auto"/>
          <w:lang w:val="en-US"/>
        </w:rPr>
        <w:t>:</w:t>
      </w:r>
    </w:p>
    <w:p w14:paraId="37258FC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 xml:space="preserve">In cadrul desfasurarii acestui proiect este necesara ocuparea temporara a unei suprafete de 1538 mp teren pentru creearea unor variante de circulatie temporare pe durata executarii unor poduri, care pe timpul executarii lor nu permite circulatia auto si traversarea pietonala de pe un mal pe celalat al cursurilor de apa, cat si consolidarea malului unui versant. </w:t>
      </w:r>
    </w:p>
    <w:p w14:paraId="370AA9BA" w14:textId="2385D69C"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Suprafata propusa a fi ocupata temporar din fondul forestier national este amplasata in extravilanul comunei Stulpicani, pe raza OS Stulpicani in UP VIII Slatioara.</w:t>
      </w:r>
    </w:p>
    <w:p w14:paraId="2F1E20E2" w14:textId="153EF7FC"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lastRenderedPageBreak/>
        <w:t>In urma fisei tehnice de transmitere – defrisare nr. 10740/28.02.2024 se va ocupa temporar suprafata de 1538 mp si se va defrisa un volum de masa lemnoasa de 54 mc impartita conform tabeluilui de mai jos:</w:t>
      </w:r>
    </w:p>
    <w:p w14:paraId="31E04F8D"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Descrierea terenului:.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3201"/>
        <w:gridCol w:w="1463"/>
        <w:gridCol w:w="1560"/>
        <w:gridCol w:w="1842"/>
        <w:gridCol w:w="936"/>
      </w:tblGrid>
      <w:tr w:rsidR="00503403" w:rsidRPr="00503403" w14:paraId="441FD820" w14:textId="77777777" w:rsidTr="0088319D">
        <w:trPr>
          <w:trHeight w:val="336"/>
          <w:jc w:val="center"/>
        </w:trPr>
        <w:tc>
          <w:tcPr>
            <w:tcW w:w="1114" w:type="dxa"/>
            <w:shd w:val="clear" w:color="auto" w:fill="auto"/>
          </w:tcPr>
          <w:p w14:paraId="055898B6" w14:textId="77777777" w:rsidR="00115C14" w:rsidRPr="00503403" w:rsidRDefault="00115C14" w:rsidP="00115C14">
            <w:pPr>
              <w:spacing w:after="0" w:line="240" w:lineRule="auto"/>
              <w:jc w:val="both"/>
              <w:rPr>
                <w:rFonts w:ascii="Trebuchet MS" w:hAnsi="Trebuchet MS" w:cs="Arial"/>
                <w:b/>
                <w:bCs/>
              </w:rPr>
            </w:pPr>
            <w:r w:rsidRPr="00503403">
              <w:rPr>
                <w:rFonts w:ascii="Trebuchet MS" w:hAnsi="Trebuchet MS" w:cs="Arial"/>
                <w:b/>
                <w:bCs/>
              </w:rPr>
              <w:t>Nr crt</w:t>
            </w:r>
          </w:p>
        </w:tc>
        <w:tc>
          <w:tcPr>
            <w:tcW w:w="8066" w:type="dxa"/>
            <w:gridSpan w:val="4"/>
            <w:shd w:val="clear" w:color="auto" w:fill="auto"/>
          </w:tcPr>
          <w:p w14:paraId="32E73258" w14:textId="77777777" w:rsidR="00115C14" w:rsidRPr="00503403" w:rsidRDefault="00115C14" w:rsidP="00115C14">
            <w:pPr>
              <w:spacing w:after="0" w:line="240" w:lineRule="auto"/>
              <w:jc w:val="both"/>
              <w:rPr>
                <w:rFonts w:ascii="Trebuchet MS" w:hAnsi="Trebuchet MS" w:cs="Arial"/>
                <w:b/>
                <w:bCs/>
              </w:rPr>
            </w:pPr>
            <w:r w:rsidRPr="00503403">
              <w:rPr>
                <w:rFonts w:ascii="Trebuchet MS" w:hAnsi="Trebuchet MS" w:cs="Arial"/>
                <w:b/>
                <w:bCs/>
              </w:rPr>
              <w:t>Descrierea terenurilor</w:t>
            </w:r>
          </w:p>
        </w:tc>
        <w:tc>
          <w:tcPr>
            <w:tcW w:w="936" w:type="dxa"/>
            <w:shd w:val="clear" w:color="auto" w:fill="auto"/>
          </w:tcPr>
          <w:p w14:paraId="6A832498" w14:textId="77777777" w:rsidR="00115C14" w:rsidRPr="00503403" w:rsidRDefault="00115C14" w:rsidP="00115C14">
            <w:pPr>
              <w:spacing w:after="0" w:line="240" w:lineRule="auto"/>
              <w:jc w:val="both"/>
              <w:rPr>
                <w:rFonts w:ascii="Trebuchet MS" w:hAnsi="Trebuchet MS" w:cs="Arial"/>
                <w:b/>
                <w:bCs/>
              </w:rPr>
            </w:pPr>
            <w:r w:rsidRPr="00503403">
              <w:rPr>
                <w:rFonts w:ascii="Trebuchet MS" w:hAnsi="Trebuchet MS" w:cs="Arial"/>
                <w:b/>
                <w:bCs/>
              </w:rPr>
              <w:t>TOTAL</w:t>
            </w:r>
          </w:p>
        </w:tc>
      </w:tr>
      <w:tr w:rsidR="00503403" w:rsidRPr="00503403" w14:paraId="6091C8B9" w14:textId="77777777" w:rsidTr="0088319D">
        <w:trPr>
          <w:jc w:val="center"/>
        </w:trPr>
        <w:tc>
          <w:tcPr>
            <w:tcW w:w="1114" w:type="dxa"/>
            <w:shd w:val="clear" w:color="auto" w:fill="auto"/>
          </w:tcPr>
          <w:p w14:paraId="14B31599"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1</w:t>
            </w:r>
          </w:p>
        </w:tc>
        <w:tc>
          <w:tcPr>
            <w:tcW w:w="3201" w:type="dxa"/>
            <w:shd w:val="clear" w:color="auto" w:fill="auto"/>
          </w:tcPr>
          <w:p w14:paraId="35505D7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Unitatea de productie</w:t>
            </w:r>
          </w:p>
        </w:tc>
        <w:tc>
          <w:tcPr>
            <w:tcW w:w="1463" w:type="dxa"/>
            <w:shd w:val="clear" w:color="auto" w:fill="auto"/>
          </w:tcPr>
          <w:p w14:paraId="671F1BC9"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VIII</w:t>
            </w:r>
          </w:p>
        </w:tc>
        <w:tc>
          <w:tcPr>
            <w:tcW w:w="1560" w:type="dxa"/>
            <w:shd w:val="clear" w:color="auto" w:fill="auto"/>
          </w:tcPr>
          <w:p w14:paraId="2F79E1A3"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VIII</w:t>
            </w:r>
          </w:p>
        </w:tc>
        <w:tc>
          <w:tcPr>
            <w:tcW w:w="1842" w:type="dxa"/>
            <w:shd w:val="clear" w:color="auto" w:fill="auto"/>
          </w:tcPr>
          <w:p w14:paraId="71D1E81A"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VIII</w:t>
            </w:r>
          </w:p>
        </w:tc>
        <w:tc>
          <w:tcPr>
            <w:tcW w:w="936" w:type="dxa"/>
            <w:shd w:val="clear" w:color="auto" w:fill="auto"/>
          </w:tcPr>
          <w:p w14:paraId="1CC22F00"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VIII</w:t>
            </w:r>
          </w:p>
        </w:tc>
      </w:tr>
      <w:tr w:rsidR="00503403" w:rsidRPr="00503403" w14:paraId="54FB5F1B" w14:textId="77777777" w:rsidTr="0088319D">
        <w:trPr>
          <w:jc w:val="center"/>
        </w:trPr>
        <w:tc>
          <w:tcPr>
            <w:tcW w:w="1114" w:type="dxa"/>
            <w:shd w:val="clear" w:color="auto" w:fill="auto"/>
          </w:tcPr>
          <w:p w14:paraId="53CE441D"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2</w:t>
            </w:r>
          </w:p>
        </w:tc>
        <w:tc>
          <w:tcPr>
            <w:tcW w:w="3201" w:type="dxa"/>
            <w:shd w:val="clear" w:color="auto" w:fill="auto"/>
          </w:tcPr>
          <w:p w14:paraId="2B17DD62"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Unitatea amenajistica</w:t>
            </w:r>
          </w:p>
        </w:tc>
        <w:tc>
          <w:tcPr>
            <w:tcW w:w="1463" w:type="dxa"/>
            <w:shd w:val="clear" w:color="auto" w:fill="auto"/>
          </w:tcPr>
          <w:p w14:paraId="4D94D211"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56C</w:t>
            </w:r>
          </w:p>
        </w:tc>
        <w:tc>
          <w:tcPr>
            <w:tcW w:w="1560" w:type="dxa"/>
            <w:shd w:val="clear" w:color="auto" w:fill="auto"/>
          </w:tcPr>
          <w:p w14:paraId="614BAB5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62A</w:t>
            </w:r>
          </w:p>
        </w:tc>
        <w:tc>
          <w:tcPr>
            <w:tcW w:w="1842" w:type="dxa"/>
            <w:shd w:val="clear" w:color="auto" w:fill="auto"/>
          </w:tcPr>
          <w:p w14:paraId="2EFA232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62B</w:t>
            </w:r>
          </w:p>
        </w:tc>
        <w:tc>
          <w:tcPr>
            <w:tcW w:w="936" w:type="dxa"/>
            <w:shd w:val="clear" w:color="auto" w:fill="auto"/>
          </w:tcPr>
          <w:p w14:paraId="4D230ECB"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593F8DE0" w14:textId="77777777" w:rsidTr="0088319D">
        <w:trPr>
          <w:jc w:val="center"/>
        </w:trPr>
        <w:tc>
          <w:tcPr>
            <w:tcW w:w="1114" w:type="dxa"/>
            <w:shd w:val="clear" w:color="auto" w:fill="auto"/>
          </w:tcPr>
          <w:p w14:paraId="4A7C7516"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3</w:t>
            </w:r>
          </w:p>
        </w:tc>
        <w:tc>
          <w:tcPr>
            <w:tcW w:w="3201" w:type="dxa"/>
            <w:shd w:val="clear" w:color="auto" w:fill="auto"/>
          </w:tcPr>
          <w:p w14:paraId="23A4A483"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Suprafata totala u.a. (ha)</w:t>
            </w:r>
          </w:p>
        </w:tc>
        <w:tc>
          <w:tcPr>
            <w:tcW w:w="1463" w:type="dxa"/>
            <w:shd w:val="clear" w:color="auto" w:fill="auto"/>
          </w:tcPr>
          <w:p w14:paraId="7E47EF0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9,30</w:t>
            </w:r>
          </w:p>
        </w:tc>
        <w:tc>
          <w:tcPr>
            <w:tcW w:w="1560" w:type="dxa"/>
            <w:shd w:val="clear" w:color="auto" w:fill="auto"/>
          </w:tcPr>
          <w:p w14:paraId="28AAF881"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5,40</w:t>
            </w:r>
          </w:p>
        </w:tc>
        <w:tc>
          <w:tcPr>
            <w:tcW w:w="1842" w:type="dxa"/>
            <w:shd w:val="clear" w:color="auto" w:fill="auto"/>
          </w:tcPr>
          <w:p w14:paraId="420C2FA0"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15,61</w:t>
            </w:r>
          </w:p>
        </w:tc>
        <w:tc>
          <w:tcPr>
            <w:tcW w:w="936" w:type="dxa"/>
            <w:shd w:val="clear" w:color="auto" w:fill="auto"/>
          </w:tcPr>
          <w:p w14:paraId="688BE0E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30,31</w:t>
            </w:r>
          </w:p>
        </w:tc>
      </w:tr>
      <w:tr w:rsidR="00503403" w:rsidRPr="00503403" w14:paraId="3F028F82" w14:textId="77777777" w:rsidTr="0088319D">
        <w:trPr>
          <w:jc w:val="center"/>
        </w:trPr>
        <w:tc>
          <w:tcPr>
            <w:tcW w:w="1114" w:type="dxa"/>
            <w:shd w:val="clear" w:color="auto" w:fill="auto"/>
          </w:tcPr>
          <w:p w14:paraId="7632BEA9"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4</w:t>
            </w:r>
          </w:p>
        </w:tc>
        <w:tc>
          <w:tcPr>
            <w:tcW w:w="3201" w:type="dxa"/>
            <w:shd w:val="clear" w:color="auto" w:fill="auto"/>
          </w:tcPr>
          <w:p w14:paraId="13C95601"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Suprafata solicitata (ha)</w:t>
            </w:r>
          </w:p>
        </w:tc>
        <w:tc>
          <w:tcPr>
            <w:tcW w:w="1463" w:type="dxa"/>
            <w:shd w:val="clear" w:color="auto" w:fill="auto"/>
          </w:tcPr>
          <w:p w14:paraId="2DF51A8A"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0,0068</w:t>
            </w:r>
          </w:p>
        </w:tc>
        <w:tc>
          <w:tcPr>
            <w:tcW w:w="1560" w:type="dxa"/>
            <w:shd w:val="clear" w:color="auto" w:fill="auto"/>
          </w:tcPr>
          <w:p w14:paraId="2F07E01F"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0,1379</w:t>
            </w:r>
          </w:p>
        </w:tc>
        <w:tc>
          <w:tcPr>
            <w:tcW w:w="1842" w:type="dxa"/>
            <w:shd w:val="clear" w:color="auto" w:fill="auto"/>
          </w:tcPr>
          <w:p w14:paraId="5C2DE3BF"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0,0091</w:t>
            </w:r>
          </w:p>
        </w:tc>
        <w:tc>
          <w:tcPr>
            <w:tcW w:w="936" w:type="dxa"/>
            <w:shd w:val="clear" w:color="auto" w:fill="auto"/>
          </w:tcPr>
          <w:p w14:paraId="6786F219"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0,1538</w:t>
            </w:r>
          </w:p>
        </w:tc>
      </w:tr>
      <w:tr w:rsidR="00503403" w:rsidRPr="00503403" w14:paraId="4FD539EC" w14:textId="77777777" w:rsidTr="0088319D">
        <w:trPr>
          <w:jc w:val="center"/>
        </w:trPr>
        <w:tc>
          <w:tcPr>
            <w:tcW w:w="1114" w:type="dxa"/>
            <w:shd w:val="clear" w:color="auto" w:fill="auto"/>
          </w:tcPr>
          <w:p w14:paraId="604853AE"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5</w:t>
            </w:r>
          </w:p>
        </w:tc>
        <w:tc>
          <w:tcPr>
            <w:tcW w:w="3201" w:type="dxa"/>
            <w:shd w:val="clear" w:color="auto" w:fill="auto"/>
          </w:tcPr>
          <w:p w14:paraId="51BF11CD"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Tipul de padure /G.E. (cod)</w:t>
            </w:r>
          </w:p>
        </w:tc>
        <w:tc>
          <w:tcPr>
            <w:tcW w:w="1463" w:type="dxa"/>
            <w:shd w:val="clear" w:color="auto" w:fill="auto"/>
          </w:tcPr>
          <w:p w14:paraId="2A1ACC47"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1214</w:t>
            </w:r>
          </w:p>
        </w:tc>
        <w:tc>
          <w:tcPr>
            <w:tcW w:w="1560" w:type="dxa"/>
            <w:shd w:val="clear" w:color="auto" w:fill="auto"/>
          </w:tcPr>
          <w:p w14:paraId="611B7B5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1311</w:t>
            </w:r>
          </w:p>
        </w:tc>
        <w:tc>
          <w:tcPr>
            <w:tcW w:w="1842" w:type="dxa"/>
            <w:shd w:val="clear" w:color="auto" w:fill="auto"/>
          </w:tcPr>
          <w:p w14:paraId="765861C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1111</w:t>
            </w:r>
          </w:p>
        </w:tc>
        <w:tc>
          <w:tcPr>
            <w:tcW w:w="936" w:type="dxa"/>
            <w:shd w:val="clear" w:color="auto" w:fill="auto"/>
          </w:tcPr>
          <w:p w14:paraId="37ABAB3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58014AB9" w14:textId="77777777" w:rsidTr="0088319D">
        <w:trPr>
          <w:jc w:val="center"/>
        </w:trPr>
        <w:tc>
          <w:tcPr>
            <w:tcW w:w="1114" w:type="dxa"/>
            <w:shd w:val="clear" w:color="auto" w:fill="auto"/>
          </w:tcPr>
          <w:p w14:paraId="421BE8C1"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6</w:t>
            </w:r>
          </w:p>
        </w:tc>
        <w:tc>
          <w:tcPr>
            <w:tcW w:w="3201" w:type="dxa"/>
            <w:shd w:val="clear" w:color="auto" w:fill="auto"/>
          </w:tcPr>
          <w:p w14:paraId="43BCFBAB"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Caracterul actual – tipul de padure</w:t>
            </w:r>
          </w:p>
        </w:tc>
        <w:tc>
          <w:tcPr>
            <w:tcW w:w="1463" w:type="dxa"/>
            <w:shd w:val="clear" w:color="auto" w:fill="auto"/>
          </w:tcPr>
          <w:p w14:paraId="440FBAD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Natural</w:t>
            </w:r>
          </w:p>
        </w:tc>
        <w:tc>
          <w:tcPr>
            <w:tcW w:w="1560" w:type="dxa"/>
            <w:shd w:val="clear" w:color="auto" w:fill="auto"/>
          </w:tcPr>
          <w:p w14:paraId="2A80B822"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Natural</w:t>
            </w:r>
          </w:p>
        </w:tc>
        <w:tc>
          <w:tcPr>
            <w:tcW w:w="1842" w:type="dxa"/>
            <w:shd w:val="clear" w:color="auto" w:fill="auto"/>
          </w:tcPr>
          <w:p w14:paraId="2724AFE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Natural</w:t>
            </w:r>
          </w:p>
        </w:tc>
        <w:tc>
          <w:tcPr>
            <w:tcW w:w="936" w:type="dxa"/>
            <w:shd w:val="clear" w:color="auto" w:fill="auto"/>
          </w:tcPr>
          <w:p w14:paraId="457C98D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369FCBBC" w14:textId="77777777" w:rsidTr="0088319D">
        <w:trPr>
          <w:jc w:val="center"/>
        </w:trPr>
        <w:tc>
          <w:tcPr>
            <w:tcW w:w="1114" w:type="dxa"/>
            <w:shd w:val="clear" w:color="auto" w:fill="auto"/>
          </w:tcPr>
          <w:p w14:paraId="449C7F63"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7</w:t>
            </w:r>
          </w:p>
        </w:tc>
        <w:tc>
          <w:tcPr>
            <w:tcW w:w="3201" w:type="dxa"/>
            <w:shd w:val="clear" w:color="auto" w:fill="auto"/>
          </w:tcPr>
          <w:p w14:paraId="42CFCD2F"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Categoria functionala</w:t>
            </w:r>
          </w:p>
        </w:tc>
        <w:tc>
          <w:tcPr>
            <w:tcW w:w="1463" w:type="dxa"/>
            <w:shd w:val="clear" w:color="auto" w:fill="auto"/>
          </w:tcPr>
          <w:p w14:paraId="38FF643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1-4I</w:t>
            </w:r>
          </w:p>
        </w:tc>
        <w:tc>
          <w:tcPr>
            <w:tcW w:w="1560" w:type="dxa"/>
            <w:shd w:val="clear" w:color="auto" w:fill="auto"/>
          </w:tcPr>
          <w:p w14:paraId="38B420D1"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1-2A</w:t>
            </w:r>
          </w:p>
        </w:tc>
        <w:tc>
          <w:tcPr>
            <w:tcW w:w="1842" w:type="dxa"/>
            <w:shd w:val="clear" w:color="auto" w:fill="auto"/>
          </w:tcPr>
          <w:p w14:paraId="715BCA6A"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2-1B</w:t>
            </w:r>
          </w:p>
        </w:tc>
        <w:tc>
          <w:tcPr>
            <w:tcW w:w="936" w:type="dxa"/>
            <w:shd w:val="clear" w:color="auto" w:fill="auto"/>
          </w:tcPr>
          <w:p w14:paraId="69713233"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3BE4D2E6" w14:textId="77777777" w:rsidTr="0088319D">
        <w:trPr>
          <w:jc w:val="center"/>
        </w:trPr>
        <w:tc>
          <w:tcPr>
            <w:tcW w:w="1114" w:type="dxa"/>
            <w:shd w:val="clear" w:color="auto" w:fill="auto"/>
          </w:tcPr>
          <w:p w14:paraId="2B57B2C8"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8</w:t>
            </w:r>
          </w:p>
        </w:tc>
        <w:tc>
          <w:tcPr>
            <w:tcW w:w="3201" w:type="dxa"/>
            <w:shd w:val="clear" w:color="auto" w:fill="auto"/>
          </w:tcPr>
          <w:p w14:paraId="5E726112"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Compozitia arboretului</w:t>
            </w:r>
          </w:p>
        </w:tc>
        <w:tc>
          <w:tcPr>
            <w:tcW w:w="1463" w:type="dxa"/>
            <w:shd w:val="clear" w:color="auto" w:fill="auto"/>
          </w:tcPr>
          <w:p w14:paraId="6502D524"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4MO5BR1BR</w:t>
            </w:r>
          </w:p>
        </w:tc>
        <w:tc>
          <w:tcPr>
            <w:tcW w:w="1560" w:type="dxa"/>
            <w:shd w:val="clear" w:color="auto" w:fill="auto"/>
          </w:tcPr>
          <w:p w14:paraId="38B7AB9B"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2BR5BR2MO1MO</w:t>
            </w:r>
          </w:p>
        </w:tc>
        <w:tc>
          <w:tcPr>
            <w:tcW w:w="1842" w:type="dxa"/>
            <w:shd w:val="clear" w:color="auto" w:fill="auto"/>
          </w:tcPr>
          <w:p w14:paraId="793F37DD"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1BR4BR1MO2MO2FA</w:t>
            </w:r>
          </w:p>
        </w:tc>
        <w:tc>
          <w:tcPr>
            <w:tcW w:w="936" w:type="dxa"/>
            <w:shd w:val="clear" w:color="auto" w:fill="auto"/>
          </w:tcPr>
          <w:p w14:paraId="094F225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0BA1DD1C" w14:textId="77777777" w:rsidTr="0088319D">
        <w:trPr>
          <w:jc w:val="center"/>
        </w:trPr>
        <w:tc>
          <w:tcPr>
            <w:tcW w:w="1114" w:type="dxa"/>
            <w:shd w:val="clear" w:color="auto" w:fill="auto"/>
          </w:tcPr>
          <w:p w14:paraId="547B87FD"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9</w:t>
            </w:r>
          </w:p>
        </w:tc>
        <w:tc>
          <w:tcPr>
            <w:tcW w:w="3201" w:type="dxa"/>
            <w:shd w:val="clear" w:color="auto" w:fill="auto"/>
          </w:tcPr>
          <w:p w14:paraId="221CC4D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Varsta medie a arboretului</w:t>
            </w:r>
          </w:p>
        </w:tc>
        <w:tc>
          <w:tcPr>
            <w:tcW w:w="1463" w:type="dxa"/>
            <w:shd w:val="clear" w:color="auto" w:fill="auto"/>
          </w:tcPr>
          <w:p w14:paraId="44B8FE7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85</w:t>
            </w:r>
          </w:p>
        </w:tc>
        <w:tc>
          <w:tcPr>
            <w:tcW w:w="1560" w:type="dxa"/>
            <w:shd w:val="clear" w:color="auto" w:fill="auto"/>
          </w:tcPr>
          <w:p w14:paraId="0808080F"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80</w:t>
            </w:r>
          </w:p>
        </w:tc>
        <w:tc>
          <w:tcPr>
            <w:tcW w:w="1842" w:type="dxa"/>
            <w:shd w:val="clear" w:color="auto" w:fill="auto"/>
          </w:tcPr>
          <w:p w14:paraId="3729EA96"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80</w:t>
            </w:r>
          </w:p>
        </w:tc>
        <w:tc>
          <w:tcPr>
            <w:tcW w:w="936" w:type="dxa"/>
            <w:shd w:val="clear" w:color="auto" w:fill="auto"/>
          </w:tcPr>
          <w:p w14:paraId="5E194CBD"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2038320A" w14:textId="77777777" w:rsidTr="0088319D">
        <w:trPr>
          <w:jc w:val="center"/>
        </w:trPr>
        <w:tc>
          <w:tcPr>
            <w:tcW w:w="1114" w:type="dxa"/>
            <w:shd w:val="clear" w:color="auto" w:fill="auto"/>
          </w:tcPr>
          <w:p w14:paraId="5BAC249B"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10</w:t>
            </w:r>
          </w:p>
        </w:tc>
        <w:tc>
          <w:tcPr>
            <w:tcW w:w="3201" w:type="dxa"/>
            <w:shd w:val="clear" w:color="auto" w:fill="auto"/>
          </w:tcPr>
          <w:p w14:paraId="7605394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Clasa de productie</w:t>
            </w:r>
          </w:p>
        </w:tc>
        <w:tc>
          <w:tcPr>
            <w:tcW w:w="1463" w:type="dxa"/>
            <w:shd w:val="clear" w:color="auto" w:fill="auto"/>
          </w:tcPr>
          <w:p w14:paraId="41744DD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II</w:t>
            </w:r>
          </w:p>
        </w:tc>
        <w:tc>
          <w:tcPr>
            <w:tcW w:w="1560" w:type="dxa"/>
            <w:shd w:val="clear" w:color="auto" w:fill="auto"/>
          </w:tcPr>
          <w:p w14:paraId="25DBD9C0"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II</w:t>
            </w:r>
          </w:p>
        </w:tc>
        <w:tc>
          <w:tcPr>
            <w:tcW w:w="1842" w:type="dxa"/>
            <w:shd w:val="clear" w:color="auto" w:fill="auto"/>
          </w:tcPr>
          <w:p w14:paraId="7E3D52A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II</w:t>
            </w:r>
          </w:p>
        </w:tc>
        <w:tc>
          <w:tcPr>
            <w:tcW w:w="936" w:type="dxa"/>
            <w:shd w:val="clear" w:color="auto" w:fill="auto"/>
          </w:tcPr>
          <w:p w14:paraId="1198711D"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3935C3F8" w14:textId="77777777" w:rsidTr="0088319D">
        <w:trPr>
          <w:jc w:val="center"/>
        </w:trPr>
        <w:tc>
          <w:tcPr>
            <w:tcW w:w="1114" w:type="dxa"/>
            <w:shd w:val="clear" w:color="auto" w:fill="auto"/>
          </w:tcPr>
          <w:p w14:paraId="26E46E92"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11</w:t>
            </w:r>
          </w:p>
        </w:tc>
        <w:tc>
          <w:tcPr>
            <w:tcW w:w="3201" w:type="dxa"/>
            <w:shd w:val="clear" w:color="auto" w:fill="auto"/>
          </w:tcPr>
          <w:p w14:paraId="24728EB6"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Consistenta</w:t>
            </w:r>
          </w:p>
        </w:tc>
        <w:tc>
          <w:tcPr>
            <w:tcW w:w="1463" w:type="dxa"/>
            <w:shd w:val="clear" w:color="auto" w:fill="auto"/>
          </w:tcPr>
          <w:p w14:paraId="59D9B462"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0,7</w:t>
            </w:r>
          </w:p>
        </w:tc>
        <w:tc>
          <w:tcPr>
            <w:tcW w:w="1560" w:type="dxa"/>
            <w:shd w:val="clear" w:color="auto" w:fill="auto"/>
          </w:tcPr>
          <w:p w14:paraId="0FE9EC6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0,5</w:t>
            </w:r>
          </w:p>
        </w:tc>
        <w:tc>
          <w:tcPr>
            <w:tcW w:w="1842" w:type="dxa"/>
            <w:shd w:val="clear" w:color="auto" w:fill="auto"/>
          </w:tcPr>
          <w:p w14:paraId="1C1E9B89"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0,7</w:t>
            </w:r>
          </w:p>
        </w:tc>
        <w:tc>
          <w:tcPr>
            <w:tcW w:w="936" w:type="dxa"/>
            <w:shd w:val="clear" w:color="auto" w:fill="auto"/>
          </w:tcPr>
          <w:p w14:paraId="5D419D20"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639CC642" w14:textId="77777777" w:rsidTr="0088319D">
        <w:trPr>
          <w:jc w:val="center"/>
        </w:trPr>
        <w:tc>
          <w:tcPr>
            <w:tcW w:w="1114" w:type="dxa"/>
            <w:shd w:val="clear" w:color="auto" w:fill="auto"/>
          </w:tcPr>
          <w:p w14:paraId="5EABD7C9"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12</w:t>
            </w:r>
          </w:p>
        </w:tc>
        <w:tc>
          <w:tcPr>
            <w:tcW w:w="3201" w:type="dxa"/>
            <w:shd w:val="clear" w:color="auto" w:fill="auto"/>
          </w:tcPr>
          <w:p w14:paraId="018219EF"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Volumul la ha (mc)</w:t>
            </w:r>
          </w:p>
        </w:tc>
        <w:tc>
          <w:tcPr>
            <w:tcW w:w="1463" w:type="dxa"/>
            <w:shd w:val="clear" w:color="auto" w:fill="auto"/>
          </w:tcPr>
          <w:p w14:paraId="7729861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467</w:t>
            </w:r>
          </w:p>
        </w:tc>
        <w:tc>
          <w:tcPr>
            <w:tcW w:w="1560" w:type="dxa"/>
            <w:shd w:val="clear" w:color="auto" w:fill="auto"/>
          </w:tcPr>
          <w:p w14:paraId="0F0B11C2"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342</w:t>
            </w:r>
          </w:p>
        </w:tc>
        <w:tc>
          <w:tcPr>
            <w:tcW w:w="1842" w:type="dxa"/>
            <w:shd w:val="clear" w:color="auto" w:fill="auto"/>
          </w:tcPr>
          <w:p w14:paraId="36B4EAD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431</w:t>
            </w:r>
          </w:p>
        </w:tc>
        <w:tc>
          <w:tcPr>
            <w:tcW w:w="936" w:type="dxa"/>
            <w:shd w:val="clear" w:color="auto" w:fill="auto"/>
          </w:tcPr>
          <w:p w14:paraId="55A2DA47"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w:t>
            </w:r>
          </w:p>
        </w:tc>
      </w:tr>
      <w:tr w:rsidR="00503403" w:rsidRPr="00503403" w14:paraId="1DC1FC5D" w14:textId="77777777" w:rsidTr="0088319D">
        <w:trPr>
          <w:jc w:val="center"/>
        </w:trPr>
        <w:tc>
          <w:tcPr>
            <w:tcW w:w="1114" w:type="dxa"/>
            <w:shd w:val="clear" w:color="auto" w:fill="auto"/>
          </w:tcPr>
          <w:p w14:paraId="106EC478"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13</w:t>
            </w:r>
          </w:p>
        </w:tc>
        <w:tc>
          <w:tcPr>
            <w:tcW w:w="3201" w:type="dxa"/>
            <w:shd w:val="clear" w:color="auto" w:fill="auto"/>
          </w:tcPr>
          <w:p w14:paraId="0473F80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Volunul aferent suprafetei solicitate (mc)</w:t>
            </w:r>
          </w:p>
        </w:tc>
        <w:tc>
          <w:tcPr>
            <w:tcW w:w="1463" w:type="dxa"/>
            <w:shd w:val="clear" w:color="auto" w:fill="auto"/>
          </w:tcPr>
          <w:p w14:paraId="6FFFD6FF"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3</w:t>
            </w:r>
          </w:p>
        </w:tc>
        <w:tc>
          <w:tcPr>
            <w:tcW w:w="1560" w:type="dxa"/>
            <w:shd w:val="clear" w:color="auto" w:fill="auto"/>
          </w:tcPr>
          <w:p w14:paraId="44E7F164"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47</w:t>
            </w:r>
          </w:p>
        </w:tc>
        <w:tc>
          <w:tcPr>
            <w:tcW w:w="1842" w:type="dxa"/>
            <w:shd w:val="clear" w:color="auto" w:fill="auto"/>
          </w:tcPr>
          <w:p w14:paraId="112473C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4</w:t>
            </w:r>
          </w:p>
        </w:tc>
        <w:tc>
          <w:tcPr>
            <w:tcW w:w="936" w:type="dxa"/>
            <w:shd w:val="clear" w:color="auto" w:fill="auto"/>
          </w:tcPr>
          <w:p w14:paraId="3E7B5D95"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54</w:t>
            </w:r>
          </w:p>
        </w:tc>
      </w:tr>
      <w:tr w:rsidR="00503403" w:rsidRPr="00503403" w14:paraId="767E59F4" w14:textId="77777777" w:rsidTr="0088319D">
        <w:trPr>
          <w:jc w:val="center"/>
        </w:trPr>
        <w:tc>
          <w:tcPr>
            <w:tcW w:w="1114" w:type="dxa"/>
            <w:shd w:val="clear" w:color="auto" w:fill="auto"/>
          </w:tcPr>
          <w:p w14:paraId="35FB5074"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14</w:t>
            </w:r>
          </w:p>
        </w:tc>
        <w:tc>
          <w:tcPr>
            <w:tcW w:w="3201" w:type="dxa"/>
            <w:shd w:val="clear" w:color="auto" w:fill="auto"/>
          </w:tcPr>
          <w:p w14:paraId="054A55B9"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Suprafata de defrisat</w:t>
            </w:r>
          </w:p>
        </w:tc>
        <w:tc>
          <w:tcPr>
            <w:tcW w:w="1463" w:type="dxa"/>
            <w:shd w:val="clear" w:color="auto" w:fill="auto"/>
          </w:tcPr>
          <w:p w14:paraId="0FC75D0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0,0068</w:t>
            </w:r>
          </w:p>
        </w:tc>
        <w:tc>
          <w:tcPr>
            <w:tcW w:w="1560" w:type="dxa"/>
            <w:shd w:val="clear" w:color="auto" w:fill="auto"/>
          </w:tcPr>
          <w:p w14:paraId="6E4949BB"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0,1379</w:t>
            </w:r>
          </w:p>
        </w:tc>
        <w:tc>
          <w:tcPr>
            <w:tcW w:w="1842" w:type="dxa"/>
            <w:shd w:val="clear" w:color="auto" w:fill="auto"/>
          </w:tcPr>
          <w:p w14:paraId="0C9E89D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0,0091</w:t>
            </w:r>
          </w:p>
        </w:tc>
        <w:tc>
          <w:tcPr>
            <w:tcW w:w="936" w:type="dxa"/>
            <w:shd w:val="clear" w:color="auto" w:fill="auto"/>
          </w:tcPr>
          <w:p w14:paraId="391BB1B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0,1538</w:t>
            </w:r>
          </w:p>
        </w:tc>
      </w:tr>
      <w:tr w:rsidR="00115C14" w:rsidRPr="00503403" w14:paraId="316D8743" w14:textId="77777777" w:rsidTr="0088319D">
        <w:trPr>
          <w:jc w:val="center"/>
        </w:trPr>
        <w:tc>
          <w:tcPr>
            <w:tcW w:w="1114" w:type="dxa"/>
            <w:shd w:val="clear" w:color="auto" w:fill="auto"/>
          </w:tcPr>
          <w:p w14:paraId="684DCB9E" w14:textId="77777777" w:rsidR="00115C14" w:rsidRPr="00503403" w:rsidRDefault="00115C14" w:rsidP="00FE00EB">
            <w:pPr>
              <w:spacing w:after="0" w:line="240" w:lineRule="auto"/>
              <w:jc w:val="center"/>
              <w:rPr>
                <w:rFonts w:ascii="Trebuchet MS" w:hAnsi="Trebuchet MS" w:cs="Arial"/>
              </w:rPr>
            </w:pPr>
            <w:r w:rsidRPr="00503403">
              <w:rPr>
                <w:rFonts w:ascii="Trebuchet MS" w:hAnsi="Trebuchet MS" w:cs="Arial"/>
              </w:rPr>
              <w:t>15</w:t>
            </w:r>
          </w:p>
        </w:tc>
        <w:tc>
          <w:tcPr>
            <w:tcW w:w="3201" w:type="dxa"/>
            <w:shd w:val="clear" w:color="auto" w:fill="auto"/>
          </w:tcPr>
          <w:p w14:paraId="0B894E7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Volumul de defrisat (mc)</w:t>
            </w:r>
          </w:p>
        </w:tc>
        <w:tc>
          <w:tcPr>
            <w:tcW w:w="1463" w:type="dxa"/>
            <w:shd w:val="clear" w:color="auto" w:fill="auto"/>
          </w:tcPr>
          <w:p w14:paraId="2D94959C"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3</w:t>
            </w:r>
          </w:p>
        </w:tc>
        <w:tc>
          <w:tcPr>
            <w:tcW w:w="1560" w:type="dxa"/>
            <w:shd w:val="clear" w:color="auto" w:fill="auto"/>
          </w:tcPr>
          <w:p w14:paraId="383C3BBE"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47</w:t>
            </w:r>
          </w:p>
        </w:tc>
        <w:tc>
          <w:tcPr>
            <w:tcW w:w="1842" w:type="dxa"/>
            <w:shd w:val="clear" w:color="auto" w:fill="auto"/>
          </w:tcPr>
          <w:p w14:paraId="79CCB918"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4</w:t>
            </w:r>
          </w:p>
        </w:tc>
        <w:tc>
          <w:tcPr>
            <w:tcW w:w="936" w:type="dxa"/>
            <w:shd w:val="clear" w:color="auto" w:fill="auto"/>
          </w:tcPr>
          <w:p w14:paraId="3DE5BC17"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54</w:t>
            </w:r>
          </w:p>
        </w:tc>
      </w:tr>
    </w:tbl>
    <w:p w14:paraId="51EAE510" w14:textId="77777777" w:rsidR="00115C14" w:rsidRPr="00503403" w:rsidRDefault="00115C14" w:rsidP="00115C14">
      <w:pPr>
        <w:spacing w:after="0" w:line="240" w:lineRule="auto"/>
        <w:jc w:val="both"/>
        <w:rPr>
          <w:rFonts w:ascii="Trebuchet MS" w:hAnsi="Trebuchet MS" w:cs="Arial"/>
        </w:rPr>
      </w:pPr>
    </w:p>
    <w:p w14:paraId="3B627AD8" w14:textId="454B567A"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Garantia pe ca</w:t>
      </w:r>
      <w:r w:rsidR="00FD2F8F" w:rsidRPr="00503403">
        <w:rPr>
          <w:rFonts w:ascii="Trebuchet MS" w:hAnsi="Trebuchet MS" w:cs="Arial"/>
        </w:rPr>
        <w:t>re titularul trebuie sa o depună</w:t>
      </w:r>
      <w:r w:rsidRPr="00503403">
        <w:rPr>
          <w:rFonts w:ascii="Trebuchet MS" w:hAnsi="Trebuchet MS" w:cs="Arial"/>
        </w:rPr>
        <w:t xml:space="preserve"> in Fondul de ameliorare a fondului funciar cu destinatie silvica va fi cea conform legislației în vigoare.</w:t>
      </w:r>
    </w:p>
    <w:p w14:paraId="4C0F76C0"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Scopul acestei documentatii de ocupare temporară a reiesit ca urmare a solicitării antreprenorului de consolida un mal de pamant cu anrocamente cat si de a incepe constructia podurilor in zonele limitrofe suprafetelor ce urmeaza a fi ocupate temporar intrucat odata cu inceperea sapaturilor la fundatii este imposibila circulatia auto de pe un mal pe celalalt cat si circulatia utilajelor pe durata executiei podurilor, urmand ca la final sa se aduca terenul la starea initiala.</w:t>
      </w:r>
    </w:p>
    <w:p w14:paraId="084B8C21"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Practic, se vor creea 2 variante de circulatie provizorie prin executarea de terasamente si un podet provizoriu ce vor permite circulatia publica in conditii de siguranta, iar la Km 7+950 se vor depune anrocamente pentru consolidarea unui mal, urmand ca dupa finalizarea podurilor sa se aduca terenul la starea initiala.</w:t>
      </w:r>
    </w:p>
    <w:p w14:paraId="554B8270"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 xml:space="preserve">Variantele provizorii de circulatie v-or fi executate prin amplasarea a 3 tuburi premo cu diametrul Dn 1000 in amonte/aval pentru a a facilita circulatia auto ocolitoare pe toata durata executiei lucrarilor. Structura rutiera de pe varianta de circulatie va fi realizata din balast. </w:t>
      </w:r>
    </w:p>
    <w:p w14:paraId="4CD7E238"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 xml:space="preserve">Dupa finalizarea lucrarilor terenul se va aduce la starea initiala si se va preda OS Stulpicani. </w:t>
      </w:r>
    </w:p>
    <w:p w14:paraId="71C0CD8F" w14:textId="33824743" w:rsidR="00115C14" w:rsidRPr="00503403" w:rsidRDefault="00115C14" w:rsidP="00115C14">
      <w:pPr>
        <w:spacing w:after="0" w:line="240" w:lineRule="auto"/>
        <w:jc w:val="both"/>
        <w:rPr>
          <w:rFonts w:ascii="Trebuchet MS" w:hAnsi="Trebuchet MS" w:cs="Arial"/>
        </w:rPr>
      </w:pPr>
    </w:p>
    <w:p w14:paraId="0C9AD1A7" w14:textId="77777777" w:rsidR="00115C14" w:rsidRPr="00503403" w:rsidRDefault="00115C14" w:rsidP="00115C14">
      <w:pPr>
        <w:spacing w:after="0" w:line="240" w:lineRule="auto"/>
        <w:jc w:val="both"/>
        <w:rPr>
          <w:rFonts w:ascii="Trebuchet MS" w:hAnsi="Trebuchet MS" w:cs="Arial"/>
          <w:b/>
          <w:bCs/>
        </w:rPr>
      </w:pPr>
      <w:r w:rsidRPr="00503403">
        <w:rPr>
          <w:rFonts w:ascii="Trebuchet MS" w:hAnsi="Trebuchet MS" w:cs="Arial"/>
          <w:b/>
          <w:bCs/>
        </w:rPr>
        <w:t xml:space="preserve">Suprafata propusa spre a fi ocupata temporar este de 1538 mp impartita in 3 parcele, dupa cum urmeaza: </w:t>
      </w:r>
    </w:p>
    <w:p w14:paraId="2A6999F5" w14:textId="77777777" w:rsidR="00115C14" w:rsidRPr="00503403" w:rsidRDefault="00115C14" w:rsidP="00115C14">
      <w:pPr>
        <w:spacing w:after="0" w:line="240" w:lineRule="auto"/>
        <w:jc w:val="both"/>
        <w:rPr>
          <w:rFonts w:ascii="Trebuchet MS" w:hAnsi="Trebuchet MS" w:cs="Arial"/>
          <w:b/>
          <w:bCs/>
        </w:rPr>
      </w:pPr>
      <w:r w:rsidRPr="00503403">
        <w:rPr>
          <w:rFonts w:ascii="Trebuchet MS" w:hAnsi="Trebuchet MS" w:cs="Arial"/>
          <w:b/>
          <w:bCs/>
        </w:rPr>
        <w:t>Parcela 1 – 68 mp:</w:t>
      </w:r>
    </w:p>
    <w:p w14:paraId="30441EE0"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Suprafata de 68 mp este parte din u.a. 56C inscrisa in CF 35801 proprietatea Statului aflat in administrarea Regiei Nationale a Padurii ROMSILVA prin Directia Silvica Suceava – OS Stulpicani, UP VIII Slatioara.</w:t>
      </w:r>
    </w:p>
    <w:p w14:paraId="40614D2B"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Suprafața de 68 mp ce urmează a fi ocupată temporar este necesară pentru protectia versantului in urma amenajarii albiei cursului de apa existent si a consolidarii taluzului cu anrocamente de piatra bruta. Protecția versantului este necesară întrucât torentul care vine prin acest pod, la intrarea sub pod face o curbă și există pericolul ca culeea podului să fie spălată și astfel și circulația pe drum întreruptă. Ulterior consolidării taluzului cu anrocamente de piatră se va asterne un strat gros de pamant vegetal peste, acestea in scopul de a se aduce terenul la starea initiala.</w:t>
      </w:r>
    </w:p>
    <w:p w14:paraId="6FDA43A2"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lastRenderedPageBreak/>
        <w:t xml:space="preserve">Regularizarea cursului de apa este operatie obligatorie in timpul executiei noului pod de la km 7+950 cu lungimea de 18 m pe partea dreapta in sensul de kilometrajului pentru dirijarea cursului de apa pe sub pod si protectia taluzului pe partea unde se prevad anrocamentele/ocupare temporara. </w:t>
      </w:r>
    </w:p>
    <w:p w14:paraId="236195F7"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 xml:space="preserve">Ocuparea temporara implica taierea de arbori. </w:t>
      </w:r>
    </w:p>
    <w:p w14:paraId="71C2DECC"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In momentul in care se va finaliza consolidarea versantului si se va asterne stratul de pamant vegetal se va aduce terenul la starea initiala de la momentul preluarii de la OS Stulpicani se va proceda predarea catre OS prin proces verbal de predare primire.</w:t>
      </w:r>
    </w:p>
    <w:p w14:paraId="5BEA2F8B"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Din punct de vedere al solutiei tehnice cat si al metodei de punere in opera aceasta operatie consta in depunerea de anrocamente pentru consolidarea malului amonte drept impotriva surparii malului si blocarii cursului de apa.</w:t>
      </w:r>
    </w:p>
    <w:p w14:paraId="19D52E39" w14:textId="1676AAC4"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 xml:space="preserve">Conform fisei tehnice de transmitere - defrisare pentru ocuparea temporara este necesara defrisarea unui volum de 3 mc. </w:t>
      </w:r>
    </w:p>
    <w:p w14:paraId="225B0139" w14:textId="77777777" w:rsidR="00115C14" w:rsidRPr="00503403" w:rsidRDefault="00115C14" w:rsidP="00115C14">
      <w:pPr>
        <w:spacing w:after="0" w:line="240" w:lineRule="auto"/>
        <w:jc w:val="both"/>
        <w:rPr>
          <w:rFonts w:ascii="Trebuchet MS" w:hAnsi="Trebuchet MS" w:cs="Arial"/>
          <w:b/>
          <w:bCs/>
        </w:rPr>
      </w:pPr>
      <w:r w:rsidRPr="00503403">
        <w:rPr>
          <w:rFonts w:ascii="Trebuchet MS" w:hAnsi="Trebuchet MS" w:cs="Arial"/>
        </w:rPr>
        <w:t xml:space="preserve">              </w:t>
      </w:r>
      <w:r w:rsidRPr="00503403">
        <w:rPr>
          <w:rFonts w:ascii="Trebuchet MS" w:hAnsi="Trebuchet MS" w:cs="Arial"/>
          <w:b/>
          <w:bCs/>
        </w:rPr>
        <w:t>Parcela 2 – 793 mp:</w:t>
      </w:r>
    </w:p>
    <w:p w14:paraId="184AAA3F" w14:textId="77777777" w:rsidR="00115C14" w:rsidRPr="00503403" w:rsidRDefault="00115C14" w:rsidP="00115C14">
      <w:pPr>
        <w:spacing w:after="0" w:line="240" w:lineRule="auto"/>
        <w:jc w:val="both"/>
        <w:rPr>
          <w:rFonts w:ascii="Trebuchet MS" w:hAnsi="Trebuchet MS" w:cs="Arial"/>
        </w:rPr>
      </w:pPr>
      <w:r w:rsidRPr="00503403">
        <w:rPr>
          <w:rFonts w:ascii="Trebuchet MS" w:hAnsi="Trebuchet MS" w:cs="Arial"/>
        </w:rPr>
        <w:t>Suprafata de 793 mp este formata din terenul de pe 2 ua-uri, respectiv:</w:t>
      </w:r>
    </w:p>
    <w:p w14:paraId="0371F1C1"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91 mp parte din u.a 62B;</w:t>
      </w:r>
    </w:p>
    <w:p w14:paraId="45543BCD"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702 mp parte din u.a 62A, ambele inscrise in CF 35836 proprietatea Statului aflat in administrarea Regiei Nationale a Padurii ROMSILVA prin Directia Silvica Suceava – OS Stulpicani, UP VIII Slatioara.</w:t>
      </w:r>
    </w:p>
    <w:p w14:paraId="4B86F446"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Suprafata de 793 mp (formata din 91 mp din u.a 62B si 702 mp din u.a 61A) ce urmeaza a fi ocupata temporar este necesara pentru crearea unei variante de circulatie pe perioada executiei unui pod nou cu lungimea de 18 m de la km 6+070 pe partea stanga in sensul kilometrajului.</w:t>
      </w:r>
    </w:p>
    <w:p w14:paraId="1356023D"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Practic, se va creea un drum de acces cu latime de cca 8 m care sa permita circulatia auto pe toata durata executiei podului.</w:t>
      </w:r>
    </w:p>
    <w:p w14:paraId="65A0ABB5"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 xml:space="preserve">Ocuparea temporara implica taierea de arbori. </w:t>
      </w:r>
    </w:p>
    <w:p w14:paraId="5FE83EE1"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In momentul in care se va finaliza constructia podului se va desfiinta varianta provizorie si se va aduce terenul la starea initiala de la momentul preluarii de la OS Stulpicani se va proceda predarea catre OS prin proces verbal de predare primire.</w:t>
      </w:r>
    </w:p>
    <w:p w14:paraId="6BC12ECD"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Din punct de vedere al solutiei tehnice cat si al metodei de punere in opera aceasta operatie consta in gasirea unei solutii provizorii de catre constructor care sa permita asigurarea continuitatii cursului de apa prin podetul provizoriu de sub varianta provizorie de circulatie.</w:t>
      </w:r>
    </w:p>
    <w:p w14:paraId="03888E30" w14:textId="435FA11B"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 xml:space="preserve">Conform fisei tehnice de transmitere - defrisare pentru ocuparea temporara este necesara defrisarea unui volum de 44 mc. </w:t>
      </w:r>
    </w:p>
    <w:p w14:paraId="28C3706D" w14:textId="77777777" w:rsidR="00115C14" w:rsidRPr="00503403" w:rsidRDefault="00115C14" w:rsidP="00115C14">
      <w:pPr>
        <w:spacing w:after="0" w:line="240" w:lineRule="auto"/>
        <w:jc w:val="both"/>
        <w:rPr>
          <w:rFonts w:ascii="Trebuchet MS" w:hAnsi="Trebuchet MS" w:cs="Arial"/>
          <w:b/>
          <w:bCs/>
        </w:rPr>
      </w:pPr>
      <w:r w:rsidRPr="00503403">
        <w:rPr>
          <w:rFonts w:ascii="Trebuchet MS" w:hAnsi="Trebuchet MS" w:cs="Arial"/>
          <w:b/>
          <w:bCs/>
        </w:rPr>
        <w:t>Parcela 3 – 677 mp:</w:t>
      </w:r>
    </w:p>
    <w:p w14:paraId="6CBCC6C8"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Suprafata de 677 mp este parte din u.a 62A, inscrisa in CF 35836 proprietatea Statului aflat in administrarea Regiei Nationale a Padurii ROMSILVA prin Directia Silvica Suceava – OS Stulpicani, UP VIII Slatioara.</w:t>
      </w:r>
    </w:p>
    <w:p w14:paraId="2122E7E9"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Suprafata de 677 mp ce urmeaza a fi ocupata temporar este necesara pentru crearea unei variante de circulatie pe perioada executiei unui pod nou cu lungimea de 21 m de la km 5+925 pe partea stanga in sensul kilometrajului.</w:t>
      </w:r>
    </w:p>
    <w:p w14:paraId="532795DB"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Practic, se va creea un drum de acces cu latime de cca 8 m care sa permita circulatia auto pe toata durata executiei podului.</w:t>
      </w:r>
    </w:p>
    <w:p w14:paraId="30ACE5F3"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 xml:space="preserve">Ocuparea temporara implica taierea de arbori ce vor fi stabiliti de catre reprezentatii OS Stulpicani. </w:t>
      </w:r>
    </w:p>
    <w:p w14:paraId="73FE6AA0"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In momentul in care se va finaliza constructia podului se va desfiinta drumul provizoriu si se va aduce terenul la starea initiala de la momentul preluarii de la OS Stulpicani se va proceda predarea catre OS prin proces verbal de predare primire.</w:t>
      </w:r>
    </w:p>
    <w:p w14:paraId="024D63AE"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Din punct de vedere al solutiei tehnice cat si al metodei de punere in opera aceasta operatie consta in gasirea unei solutii provizorii de catre constructor care sa permita asigurarea continuitatii cursului de apa prin podetul provizoriu de sub varianta provizorie de circulatie.</w:t>
      </w:r>
    </w:p>
    <w:p w14:paraId="6DF5BEE2" w14:textId="77777777" w:rsidR="00115C14" w:rsidRPr="00503403" w:rsidRDefault="00115C14" w:rsidP="00115C14">
      <w:pPr>
        <w:numPr>
          <w:ilvl w:val="0"/>
          <w:numId w:val="16"/>
        </w:numPr>
        <w:spacing w:after="0" w:line="240" w:lineRule="auto"/>
        <w:ind w:left="0" w:firstLine="0"/>
        <w:jc w:val="both"/>
        <w:rPr>
          <w:rFonts w:ascii="Trebuchet MS" w:hAnsi="Trebuchet MS" w:cs="Arial"/>
        </w:rPr>
      </w:pPr>
      <w:r w:rsidRPr="00503403">
        <w:rPr>
          <w:rFonts w:ascii="Trebuchet MS" w:hAnsi="Trebuchet MS" w:cs="Arial"/>
        </w:rPr>
        <w:t xml:space="preserve">Conform fisei tehnice de transmitere - defrisare pentru ocuparea temporara este necesara defrisarea unui volum de 7 mc. </w:t>
      </w:r>
    </w:p>
    <w:p w14:paraId="009909BD" w14:textId="77777777" w:rsidR="00115C14" w:rsidRPr="00503403" w:rsidRDefault="00115C14" w:rsidP="00115C14">
      <w:pPr>
        <w:spacing w:after="0" w:line="240" w:lineRule="auto"/>
        <w:jc w:val="both"/>
        <w:rPr>
          <w:rStyle w:val="Bodytext4NotItalic"/>
          <w:rFonts w:ascii="Trebuchet MS" w:eastAsia="Calibri" w:hAnsi="Trebuchet MS" w:cs="Arial"/>
          <w:color w:val="auto"/>
          <w:lang w:val="en-US"/>
        </w:rPr>
      </w:pPr>
    </w:p>
    <w:tbl>
      <w:tblPr>
        <w:tblW w:w="10110"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0110"/>
      </w:tblGrid>
      <w:tr w:rsidR="00503403" w:rsidRPr="00503403" w14:paraId="3C8F32A8" w14:textId="77777777" w:rsidTr="0088319D">
        <w:trPr>
          <w:trHeight w:val="456"/>
          <w:tblCellSpacing w:w="15" w:type="dxa"/>
        </w:trPr>
        <w:tc>
          <w:tcPr>
            <w:tcW w:w="9984" w:type="dxa"/>
            <w:shd w:val="clear" w:color="auto" w:fill="auto"/>
            <w:hideMark/>
          </w:tcPr>
          <w:p w14:paraId="6235AF7F" w14:textId="19EE90D7" w:rsidR="007D5801" w:rsidRPr="00503403" w:rsidRDefault="007D5801" w:rsidP="0088319D">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503403">
              <w:rPr>
                <w:rFonts w:ascii="Trebuchet MS" w:hAnsi="Trebuchet MS" w:cs="Arial"/>
                <w:lang w:bidi="ro-RO"/>
              </w:rPr>
              <w:lastRenderedPageBreak/>
              <w:t xml:space="preserve">cumularea cu alte proiecte existente şi/sau aprobate </w:t>
            </w:r>
            <w:r w:rsidRPr="00503403">
              <w:rPr>
                <w:rFonts w:ascii="Trebuchet MS" w:hAnsi="Trebuchet MS" w:cs="Arial"/>
                <w:b/>
                <w:lang w:bidi="ro-RO"/>
              </w:rPr>
              <w:t>–</w:t>
            </w:r>
            <w:r w:rsidRPr="00503403">
              <w:rPr>
                <w:rFonts w:ascii="Trebuchet MS" w:hAnsi="Trebuchet MS" w:cs="Arial"/>
                <w:lang w:bidi="ro-RO"/>
              </w:rPr>
              <w:t xml:space="preserve"> Proiecte aprobate de Consiliul Județean Suceava;</w:t>
            </w:r>
          </w:p>
          <w:p w14:paraId="409A81F0" w14:textId="77777777" w:rsidR="007D5801" w:rsidRPr="00503403" w:rsidRDefault="007D5801" w:rsidP="0088319D">
            <w:pPr>
              <w:pStyle w:val="Bodytext20"/>
              <w:numPr>
                <w:ilvl w:val="0"/>
                <w:numId w:val="3"/>
              </w:numPr>
              <w:shd w:val="clear" w:color="auto" w:fill="auto"/>
              <w:tabs>
                <w:tab w:val="left" w:pos="349"/>
              </w:tabs>
              <w:spacing w:before="0" w:line="240" w:lineRule="auto"/>
              <w:ind w:firstLine="0"/>
              <w:jc w:val="both"/>
              <w:rPr>
                <w:rFonts w:ascii="Trebuchet MS" w:hAnsi="Trebuchet MS" w:cs="Arial"/>
              </w:rPr>
            </w:pPr>
            <w:r w:rsidRPr="00503403">
              <w:rPr>
                <w:rFonts w:ascii="Trebuchet MS" w:hAnsi="Trebuchet MS" w:cs="Arial"/>
                <w:lang w:bidi="ro-RO"/>
              </w:rPr>
              <w:t>utilizarea resurselor naturale, în special a solului, a terenurilor, a apei şi a biodiversităţii - utilizare teren în suprafaţă mică;</w:t>
            </w:r>
          </w:p>
          <w:p w14:paraId="0277B61F" w14:textId="77777777" w:rsidR="007D5801" w:rsidRPr="00503403" w:rsidRDefault="007D5801" w:rsidP="0088319D">
            <w:pPr>
              <w:pStyle w:val="Bodytext20"/>
              <w:numPr>
                <w:ilvl w:val="0"/>
                <w:numId w:val="3"/>
              </w:numPr>
              <w:shd w:val="clear" w:color="auto" w:fill="auto"/>
              <w:tabs>
                <w:tab w:val="left" w:pos="345"/>
              </w:tabs>
              <w:spacing w:before="0" w:line="240" w:lineRule="auto"/>
              <w:ind w:firstLine="0"/>
              <w:jc w:val="both"/>
              <w:rPr>
                <w:rFonts w:ascii="Trebuchet MS" w:hAnsi="Trebuchet MS" w:cs="Arial"/>
                <w:lang w:bidi="ro-RO"/>
              </w:rPr>
            </w:pPr>
            <w:r w:rsidRPr="00503403">
              <w:rPr>
                <w:rFonts w:ascii="Trebuchet MS" w:hAnsi="Trebuchet MS" w:cs="Arial"/>
                <w:lang w:bidi="ro-RO"/>
              </w:rPr>
              <w:t>cantitatea şi tipurile de deşeuri generate</w:t>
            </w:r>
            <w:r w:rsidRPr="00503403">
              <w:rPr>
                <w:rFonts w:ascii="Trebuchet MS" w:hAnsi="Trebuchet MS" w:cs="Arial"/>
                <w:lang w:val="en-US" w:bidi="ro-RO"/>
              </w:rPr>
              <w:t>:</w:t>
            </w:r>
            <w:r w:rsidRPr="00503403">
              <w:rPr>
                <w:rFonts w:ascii="Trebuchet MS" w:hAnsi="Trebuchet MS" w:cs="Arial"/>
                <w:lang w:bidi="ro-RO"/>
              </w:rPr>
              <w:t xml:space="preserve"> </w:t>
            </w:r>
          </w:p>
          <w:p w14:paraId="4592863F" w14:textId="77777777" w:rsidR="007D5801" w:rsidRPr="00503403" w:rsidRDefault="007D5801" w:rsidP="0088319D">
            <w:pPr>
              <w:spacing w:after="0" w:line="240" w:lineRule="auto"/>
              <w:ind w:hanging="194"/>
              <w:jc w:val="both"/>
              <w:rPr>
                <w:rFonts w:ascii="Trebuchet MS" w:hAnsi="Trebuchet MS" w:cs="Arial"/>
                <w:b/>
                <w:i/>
              </w:rPr>
            </w:pPr>
            <w:r w:rsidRPr="00503403">
              <w:rPr>
                <w:rFonts w:ascii="Trebuchet MS" w:hAnsi="Trebuchet MS" w:cs="Arial"/>
              </w:rPr>
              <w:t xml:space="preserve">      </w:t>
            </w:r>
            <w:r w:rsidRPr="00503403">
              <w:rPr>
                <w:rFonts w:ascii="Trebuchet MS" w:hAnsi="Trebuchet MS" w:cs="Arial"/>
                <w:b/>
                <w:i/>
              </w:rPr>
              <w:t>În faza de execuție</w:t>
            </w:r>
          </w:p>
          <w:p w14:paraId="21350791" w14:textId="77777777" w:rsidR="007D5801" w:rsidRPr="00503403" w:rsidRDefault="007D5801" w:rsidP="0088319D">
            <w:pPr>
              <w:spacing w:after="0" w:line="240" w:lineRule="auto"/>
              <w:jc w:val="both"/>
              <w:rPr>
                <w:rFonts w:ascii="Trebuchet MS" w:hAnsi="Trebuchet MS" w:cs="Arial"/>
              </w:rPr>
            </w:pPr>
            <w:r w:rsidRPr="00503403">
              <w:rPr>
                <w:rFonts w:ascii="Trebuchet MS" w:hAnsi="Trebuchet MS" w:cs="Arial"/>
              </w:rPr>
              <w:t>Deșeurile rezultate din pro</w:t>
            </w:r>
            <w:r w:rsidRPr="00503403">
              <w:rPr>
                <w:rFonts w:ascii="Trebuchet MS" w:hAnsi="Trebuchet MS" w:cs="Arial"/>
                <w:spacing w:val="-2"/>
              </w:rPr>
              <w:t>c</w:t>
            </w:r>
            <w:r w:rsidRPr="00503403">
              <w:rPr>
                <w:rFonts w:ascii="Trebuchet MS" w:hAnsi="Trebuchet MS" w:cs="Arial"/>
              </w:rPr>
              <w:t>esul de const</w:t>
            </w:r>
            <w:r w:rsidRPr="00503403">
              <w:rPr>
                <w:rFonts w:ascii="Trebuchet MS" w:hAnsi="Trebuchet MS" w:cs="Arial"/>
                <w:spacing w:val="-1"/>
              </w:rPr>
              <w:t>r</w:t>
            </w:r>
            <w:r w:rsidRPr="00503403">
              <w:rPr>
                <w:rFonts w:ascii="Trebuchet MS" w:hAnsi="Trebuchet MS" w:cs="Arial"/>
              </w:rPr>
              <w:t>uire cuprind resturi inerte precu</w:t>
            </w:r>
            <w:r w:rsidRPr="00503403">
              <w:rPr>
                <w:rFonts w:ascii="Trebuchet MS" w:hAnsi="Trebuchet MS" w:cs="Arial"/>
                <w:spacing w:val="-1"/>
              </w:rPr>
              <w:t>m</w:t>
            </w:r>
            <w:r w:rsidRPr="00503403">
              <w:rPr>
                <w:rFonts w:ascii="Trebuchet MS" w:hAnsi="Trebuchet MS" w:cs="Arial"/>
              </w:rPr>
              <w:t>: pământ din excavații, moloz, pietriș, material l</w:t>
            </w:r>
            <w:r w:rsidRPr="00503403">
              <w:rPr>
                <w:rFonts w:ascii="Trebuchet MS" w:hAnsi="Trebuchet MS" w:cs="Arial"/>
                <w:spacing w:val="-1"/>
              </w:rPr>
              <w:t>e</w:t>
            </w:r>
            <w:r w:rsidRPr="00503403">
              <w:rPr>
                <w:rFonts w:ascii="Trebuchet MS" w:hAnsi="Trebuchet MS" w:cs="Arial"/>
              </w:rPr>
              <w:t>mnos și resturi metalice, ambalaje hârtie, etc.</w:t>
            </w:r>
          </w:p>
          <w:p w14:paraId="0A7006A4" w14:textId="77777777" w:rsidR="007D5801" w:rsidRPr="00503403" w:rsidRDefault="007D5801" w:rsidP="0088319D">
            <w:pPr>
              <w:spacing w:after="0" w:line="240" w:lineRule="auto"/>
              <w:jc w:val="both"/>
              <w:rPr>
                <w:rFonts w:ascii="Trebuchet MS" w:hAnsi="Trebuchet MS" w:cs="Arial"/>
              </w:rPr>
            </w:pPr>
            <w:r w:rsidRPr="00503403">
              <w:rPr>
                <w:rFonts w:ascii="Trebuchet MS" w:hAnsi="Trebuchet MS" w:cs="Arial"/>
              </w:rPr>
              <w:t>Aceste</w:t>
            </w:r>
            <w:r w:rsidRPr="00503403">
              <w:rPr>
                <w:rFonts w:ascii="Trebuchet MS" w:hAnsi="Trebuchet MS" w:cs="Arial"/>
                <w:spacing w:val="10"/>
              </w:rPr>
              <w:t xml:space="preserve"> </w:t>
            </w:r>
            <w:r w:rsidRPr="00503403">
              <w:rPr>
                <w:rFonts w:ascii="Trebuchet MS" w:hAnsi="Trebuchet MS" w:cs="Arial"/>
              </w:rPr>
              <w:t xml:space="preserve">deșeuri </w:t>
            </w:r>
            <w:r w:rsidRPr="00503403">
              <w:rPr>
                <w:rFonts w:ascii="Trebuchet MS" w:hAnsi="Trebuchet MS" w:cs="Arial"/>
                <w:spacing w:val="21"/>
              </w:rPr>
              <w:t xml:space="preserve"> </w:t>
            </w:r>
            <w:r w:rsidRPr="00503403">
              <w:rPr>
                <w:rFonts w:ascii="Trebuchet MS" w:hAnsi="Trebuchet MS" w:cs="Arial"/>
              </w:rPr>
              <w:t>vor</w:t>
            </w:r>
            <w:r w:rsidRPr="00503403">
              <w:rPr>
                <w:rFonts w:ascii="Trebuchet MS" w:hAnsi="Trebuchet MS" w:cs="Arial"/>
                <w:spacing w:val="10"/>
              </w:rPr>
              <w:t xml:space="preserve"> </w:t>
            </w:r>
            <w:r w:rsidRPr="00503403">
              <w:rPr>
                <w:rFonts w:ascii="Trebuchet MS" w:hAnsi="Trebuchet MS" w:cs="Arial"/>
              </w:rPr>
              <w:t>fi</w:t>
            </w:r>
            <w:r w:rsidRPr="00503403">
              <w:rPr>
                <w:rFonts w:ascii="Trebuchet MS" w:hAnsi="Trebuchet MS" w:cs="Arial"/>
                <w:spacing w:val="10"/>
              </w:rPr>
              <w:t xml:space="preserve"> </w:t>
            </w:r>
            <w:r w:rsidRPr="00503403">
              <w:rPr>
                <w:rFonts w:ascii="Trebuchet MS" w:hAnsi="Trebuchet MS" w:cs="Arial"/>
              </w:rPr>
              <w:t>colecta</w:t>
            </w:r>
            <w:r w:rsidRPr="00503403">
              <w:rPr>
                <w:rFonts w:ascii="Trebuchet MS" w:hAnsi="Trebuchet MS" w:cs="Arial"/>
                <w:spacing w:val="2"/>
              </w:rPr>
              <w:t>t</w:t>
            </w:r>
            <w:r w:rsidRPr="00503403">
              <w:rPr>
                <w:rFonts w:ascii="Trebuchet MS" w:hAnsi="Trebuchet MS" w:cs="Arial"/>
              </w:rPr>
              <w:t>e</w:t>
            </w:r>
            <w:r w:rsidRPr="00503403">
              <w:rPr>
                <w:rFonts w:ascii="Trebuchet MS" w:hAnsi="Trebuchet MS" w:cs="Arial"/>
                <w:spacing w:val="10"/>
              </w:rPr>
              <w:t xml:space="preserve"> </w:t>
            </w:r>
            <w:r w:rsidRPr="00503403">
              <w:rPr>
                <w:rFonts w:ascii="Trebuchet MS" w:hAnsi="Trebuchet MS" w:cs="Arial"/>
              </w:rPr>
              <w:t>în</w:t>
            </w:r>
            <w:r w:rsidRPr="00503403">
              <w:rPr>
                <w:rFonts w:ascii="Trebuchet MS" w:hAnsi="Trebuchet MS" w:cs="Arial"/>
                <w:spacing w:val="10"/>
              </w:rPr>
              <w:t xml:space="preserve"> </w:t>
            </w:r>
            <w:r w:rsidRPr="00503403">
              <w:rPr>
                <w:rFonts w:ascii="Trebuchet MS" w:hAnsi="Trebuchet MS" w:cs="Arial"/>
              </w:rPr>
              <w:t>cont</w:t>
            </w:r>
            <w:r w:rsidRPr="00503403">
              <w:rPr>
                <w:rFonts w:ascii="Trebuchet MS" w:hAnsi="Trebuchet MS" w:cs="Arial"/>
                <w:spacing w:val="-2"/>
              </w:rPr>
              <w:t>a</w:t>
            </w:r>
            <w:r w:rsidRPr="00503403">
              <w:rPr>
                <w:rFonts w:ascii="Trebuchet MS" w:hAnsi="Trebuchet MS" w:cs="Arial"/>
              </w:rPr>
              <w:t>inere</w:t>
            </w:r>
            <w:r w:rsidRPr="00503403">
              <w:rPr>
                <w:rFonts w:ascii="Trebuchet MS" w:hAnsi="Trebuchet MS" w:cs="Arial"/>
                <w:spacing w:val="10"/>
              </w:rPr>
              <w:t xml:space="preserve"> </w:t>
            </w:r>
            <w:r w:rsidRPr="00503403">
              <w:rPr>
                <w:rFonts w:ascii="Trebuchet MS" w:hAnsi="Trebuchet MS" w:cs="Arial"/>
              </w:rPr>
              <w:t>specifice</w:t>
            </w:r>
            <w:r w:rsidRPr="00503403">
              <w:rPr>
                <w:rFonts w:ascii="Trebuchet MS" w:hAnsi="Trebuchet MS" w:cs="Arial"/>
                <w:spacing w:val="10"/>
              </w:rPr>
              <w:t xml:space="preserve"> </w:t>
            </w:r>
            <w:r w:rsidRPr="00503403">
              <w:rPr>
                <w:rFonts w:ascii="Trebuchet MS" w:hAnsi="Trebuchet MS" w:cs="Arial"/>
              </w:rPr>
              <w:t>de</w:t>
            </w:r>
            <w:r w:rsidRPr="00503403">
              <w:rPr>
                <w:rFonts w:ascii="Trebuchet MS" w:hAnsi="Trebuchet MS" w:cs="Arial"/>
                <w:spacing w:val="10"/>
              </w:rPr>
              <w:t xml:space="preserve"> </w:t>
            </w:r>
            <w:r w:rsidRPr="00503403">
              <w:rPr>
                <w:rFonts w:ascii="Trebuchet MS" w:hAnsi="Trebuchet MS" w:cs="Arial"/>
              </w:rPr>
              <w:t>unul</w:t>
            </w:r>
            <w:r w:rsidRPr="00503403">
              <w:rPr>
                <w:rFonts w:ascii="Trebuchet MS" w:hAnsi="Trebuchet MS" w:cs="Arial"/>
                <w:spacing w:val="9"/>
              </w:rPr>
              <w:t xml:space="preserve"> </w:t>
            </w:r>
            <w:r w:rsidRPr="00503403">
              <w:rPr>
                <w:rFonts w:ascii="Trebuchet MS" w:hAnsi="Trebuchet MS" w:cs="Arial"/>
              </w:rPr>
              <w:t>dintre</w:t>
            </w:r>
            <w:r w:rsidRPr="00503403">
              <w:rPr>
                <w:rFonts w:ascii="Trebuchet MS" w:hAnsi="Trebuchet MS" w:cs="Arial"/>
                <w:spacing w:val="10"/>
              </w:rPr>
              <w:t xml:space="preserve"> </w:t>
            </w:r>
            <w:r w:rsidRPr="00503403">
              <w:rPr>
                <w:rFonts w:ascii="Trebuchet MS" w:hAnsi="Trebuchet MS" w:cs="Arial"/>
              </w:rPr>
              <w:t>opera</w:t>
            </w:r>
            <w:r w:rsidRPr="00503403">
              <w:rPr>
                <w:rFonts w:ascii="Trebuchet MS" w:hAnsi="Trebuchet MS" w:cs="Arial"/>
                <w:spacing w:val="-2"/>
              </w:rPr>
              <w:t>t</w:t>
            </w:r>
            <w:r w:rsidRPr="00503403">
              <w:rPr>
                <w:rFonts w:ascii="Trebuchet MS" w:hAnsi="Trebuchet MS" w:cs="Arial"/>
                <w:spacing w:val="1"/>
              </w:rPr>
              <w:t>o</w:t>
            </w:r>
            <w:r w:rsidRPr="00503403">
              <w:rPr>
                <w:rFonts w:ascii="Trebuchet MS" w:hAnsi="Trebuchet MS" w:cs="Arial"/>
              </w:rPr>
              <w:t>rii locali specializați în salubritate.</w:t>
            </w:r>
          </w:p>
          <w:p w14:paraId="06BB8791" w14:textId="77777777" w:rsidR="007D5801" w:rsidRPr="00503403" w:rsidRDefault="007D5801" w:rsidP="0088319D">
            <w:pPr>
              <w:spacing w:after="0" w:line="240" w:lineRule="auto"/>
              <w:jc w:val="both"/>
              <w:rPr>
                <w:rFonts w:ascii="Trebuchet MS" w:hAnsi="Trebuchet MS" w:cs="Arial"/>
                <w:b/>
                <w:i/>
              </w:rPr>
            </w:pPr>
            <w:r w:rsidRPr="00503403">
              <w:rPr>
                <w:rFonts w:ascii="Trebuchet MS" w:hAnsi="Trebuchet MS" w:cs="Arial"/>
                <w:b/>
              </w:rPr>
              <w:t xml:space="preserve">  </w:t>
            </w:r>
            <w:r w:rsidRPr="00503403">
              <w:rPr>
                <w:rFonts w:ascii="Trebuchet MS" w:hAnsi="Trebuchet MS" w:cs="Arial"/>
                <w:b/>
                <w:i/>
              </w:rPr>
              <w:t>În faza de funcționare</w:t>
            </w:r>
          </w:p>
          <w:p w14:paraId="634C6BD0" w14:textId="77777777" w:rsidR="007D5801" w:rsidRPr="00503403" w:rsidRDefault="007D5801" w:rsidP="0088319D">
            <w:pPr>
              <w:spacing w:after="0" w:line="240" w:lineRule="auto"/>
              <w:ind w:left="57" w:right="57"/>
              <w:jc w:val="both"/>
              <w:rPr>
                <w:rFonts w:ascii="Trebuchet MS" w:hAnsi="Trebuchet MS" w:cs="Arial"/>
              </w:rPr>
            </w:pPr>
            <w:r w:rsidRPr="00503403">
              <w:rPr>
                <w:rFonts w:ascii="Trebuchet MS" w:hAnsi="Trebuchet MS" w:cs="Arial"/>
              </w:rPr>
              <w:t>Nu rezultă deșeuri</w:t>
            </w:r>
            <w:r w:rsidRPr="00503403">
              <w:rPr>
                <w:rFonts w:ascii="Trebuchet MS" w:hAnsi="Trebuchet MS" w:cs="Arial"/>
                <w:spacing w:val="1"/>
              </w:rPr>
              <w:t xml:space="preserve"> </w:t>
            </w:r>
            <w:r w:rsidRPr="00503403">
              <w:rPr>
                <w:rFonts w:ascii="Trebuchet MS" w:hAnsi="Trebuchet MS" w:cs="Arial"/>
              </w:rPr>
              <w:t>menajere.</w:t>
            </w:r>
          </w:p>
          <w:p w14:paraId="05D0F5DD" w14:textId="77777777" w:rsidR="007D5801" w:rsidRPr="00503403" w:rsidRDefault="007D5801" w:rsidP="0088319D">
            <w:pPr>
              <w:pStyle w:val="Bodytext20"/>
              <w:numPr>
                <w:ilvl w:val="0"/>
                <w:numId w:val="3"/>
              </w:numPr>
              <w:shd w:val="clear" w:color="auto" w:fill="auto"/>
              <w:tabs>
                <w:tab w:val="left" w:pos="345"/>
              </w:tabs>
              <w:spacing w:before="0" w:line="240" w:lineRule="auto"/>
              <w:ind w:firstLine="0"/>
              <w:jc w:val="both"/>
              <w:rPr>
                <w:rFonts w:ascii="Trebuchet MS" w:hAnsi="Trebuchet MS" w:cs="Arial"/>
              </w:rPr>
            </w:pPr>
            <w:r w:rsidRPr="00503403">
              <w:rPr>
                <w:rFonts w:ascii="Trebuchet MS" w:hAnsi="Trebuchet MS" w:cs="Arial"/>
                <w:lang w:bidi="ro-RO"/>
              </w:rPr>
              <w:t xml:space="preserve">poluarea şi alte efecte negative </w:t>
            </w:r>
            <w:r w:rsidRPr="00503403">
              <w:rPr>
                <w:rFonts w:ascii="Trebuchet MS" w:hAnsi="Trebuchet MS" w:cs="Arial"/>
                <w:b/>
                <w:lang w:bidi="ro-RO"/>
              </w:rPr>
              <w:t>-</w:t>
            </w:r>
            <w:r w:rsidRPr="00503403">
              <w:rPr>
                <w:rFonts w:ascii="Trebuchet MS" w:hAnsi="Trebuchet MS" w:cs="Arial"/>
                <w:lang w:bidi="ro-RO"/>
              </w:rPr>
              <w:t xml:space="preserve"> nu este cazul</w:t>
            </w:r>
          </w:p>
          <w:p w14:paraId="3C74D6F5" w14:textId="5AF7AE19" w:rsidR="007D5801" w:rsidRPr="00503403" w:rsidRDefault="007D5801" w:rsidP="0088319D">
            <w:pPr>
              <w:pStyle w:val="Bodytext20"/>
              <w:numPr>
                <w:ilvl w:val="0"/>
                <w:numId w:val="3"/>
              </w:numPr>
              <w:shd w:val="clear" w:color="auto" w:fill="auto"/>
              <w:tabs>
                <w:tab w:val="left" w:pos="362"/>
              </w:tabs>
              <w:spacing w:before="0" w:line="240" w:lineRule="auto"/>
              <w:ind w:firstLine="0"/>
              <w:jc w:val="both"/>
              <w:rPr>
                <w:rFonts w:ascii="Trebuchet MS" w:hAnsi="Trebuchet MS" w:cs="Arial"/>
              </w:rPr>
            </w:pPr>
            <w:r w:rsidRPr="00503403">
              <w:rPr>
                <w:rFonts w:ascii="Trebuchet MS" w:hAnsi="Trebuchet MS" w:cs="Arial"/>
                <w:lang w:bidi="ro-RO"/>
              </w:rPr>
              <w:t>riscurile de accidente majore şi/sau dezastre relevante pentru proiectul în cauză, inclusiv cele cauzate de schimbările climatice, conform informaţiilor ştiinţifice – Nu este cazul ;</w:t>
            </w:r>
          </w:p>
          <w:tbl>
            <w:tblPr>
              <w:tblW w:w="9850"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9769"/>
              <w:gridCol w:w="81"/>
            </w:tblGrid>
            <w:tr w:rsidR="00503403" w:rsidRPr="00503403" w14:paraId="11A7D574" w14:textId="77777777" w:rsidTr="0088319D">
              <w:trPr>
                <w:trHeight w:val="456"/>
                <w:tblCellSpacing w:w="15" w:type="dxa"/>
              </w:trPr>
              <w:tc>
                <w:tcPr>
                  <w:tcW w:w="9724" w:type="dxa"/>
                  <w:shd w:val="clear" w:color="auto" w:fill="auto"/>
                </w:tcPr>
                <w:p w14:paraId="1FDD50CF" w14:textId="77777777" w:rsidR="007D5801" w:rsidRPr="00503403" w:rsidRDefault="007D5801" w:rsidP="007D5801">
                  <w:pPr>
                    <w:rPr>
                      <w:rFonts w:ascii="Trebuchet MS" w:eastAsia="Times New Roman" w:hAnsi="Trebuchet MS" w:cs="Arial"/>
                    </w:rPr>
                  </w:pPr>
                </w:p>
              </w:tc>
              <w:tc>
                <w:tcPr>
                  <w:tcW w:w="36" w:type="dxa"/>
                  <w:shd w:val="clear" w:color="auto" w:fill="auto"/>
                </w:tcPr>
                <w:p w14:paraId="0871D292" w14:textId="77777777" w:rsidR="007D5801" w:rsidRPr="00503403" w:rsidRDefault="007D5801" w:rsidP="0088319D">
                  <w:pPr>
                    <w:spacing w:after="0" w:line="240" w:lineRule="auto"/>
                    <w:jc w:val="both"/>
                    <w:rPr>
                      <w:rFonts w:ascii="Trebuchet MS" w:eastAsia="Times New Roman" w:hAnsi="Trebuchet MS" w:cs="Arial"/>
                    </w:rPr>
                  </w:pPr>
                </w:p>
              </w:tc>
            </w:tr>
          </w:tbl>
          <w:p w14:paraId="6EB46F45" w14:textId="77777777" w:rsidR="007D5801" w:rsidRPr="00503403" w:rsidRDefault="007D5801" w:rsidP="0088319D">
            <w:pPr>
              <w:widowControl w:val="0"/>
              <w:numPr>
                <w:ilvl w:val="0"/>
                <w:numId w:val="4"/>
              </w:numPr>
              <w:tabs>
                <w:tab w:val="left" w:pos="321"/>
              </w:tabs>
              <w:spacing w:after="0" w:line="240" w:lineRule="auto"/>
              <w:jc w:val="both"/>
              <w:rPr>
                <w:rFonts w:ascii="Trebuchet MS" w:hAnsi="Trebuchet MS" w:cs="Arial"/>
              </w:rPr>
            </w:pPr>
            <w:r w:rsidRPr="00503403">
              <w:rPr>
                <w:rFonts w:ascii="Trebuchet MS" w:hAnsi="Trebuchet MS" w:cs="Arial"/>
                <w:lang w:eastAsia="ro-RO" w:bidi="ro-RO"/>
              </w:rPr>
              <w:t>Amplasarea proiectului</w:t>
            </w:r>
          </w:p>
          <w:p w14:paraId="1B1DA9BF" w14:textId="77777777" w:rsidR="007D5801" w:rsidRPr="00503403" w:rsidRDefault="007D5801" w:rsidP="0088319D">
            <w:pPr>
              <w:pStyle w:val="Bodytext20"/>
              <w:numPr>
                <w:ilvl w:val="0"/>
                <w:numId w:val="5"/>
              </w:numPr>
              <w:shd w:val="clear" w:color="auto" w:fill="auto"/>
              <w:tabs>
                <w:tab w:val="left" w:pos="341"/>
              </w:tabs>
              <w:spacing w:before="0" w:line="240" w:lineRule="auto"/>
              <w:ind w:firstLine="0"/>
              <w:jc w:val="both"/>
              <w:rPr>
                <w:rFonts w:ascii="Trebuchet MS" w:hAnsi="Trebuchet MS" w:cs="Arial"/>
              </w:rPr>
            </w:pPr>
            <w:r w:rsidRPr="00503403">
              <w:rPr>
                <w:rFonts w:ascii="Trebuchet MS" w:hAnsi="Trebuchet MS" w:cs="Arial"/>
                <w:lang w:bidi="ro-RO"/>
              </w:rPr>
              <w:t>utilizarea actuală şi aprobată a terenului</w:t>
            </w:r>
          </w:p>
          <w:p w14:paraId="5C05CBA4" w14:textId="20D29116" w:rsidR="007D5801" w:rsidRPr="00503403" w:rsidRDefault="007D5801" w:rsidP="0088319D">
            <w:pPr>
              <w:pStyle w:val="Bodytext20"/>
              <w:shd w:val="clear" w:color="auto" w:fill="auto"/>
              <w:tabs>
                <w:tab w:val="left" w:pos="341"/>
              </w:tabs>
              <w:spacing w:before="0" w:line="240" w:lineRule="auto"/>
              <w:ind w:firstLine="0"/>
              <w:jc w:val="both"/>
              <w:rPr>
                <w:rStyle w:val="tpa1"/>
                <w:rFonts w:ascii="Trebuchet MS" w:eastAsia="Calibri" w:hAnsi="Trebuchet MS" w:cs="Arial"/>
              </w:rPr>
            </w:pPr>
            <w:r w:rsidRPr="00503403">
              <w:rPr>
                <w:rStyle w:val="tpa1"/>
                <w:rFonts w:ascii="Trebuchet MS" w:eastAsia="Calibri" w:hAnsi="Trebuchet MS" w:cs="Arial"/>
              </w:rPr>
              <w:t xml:space="preserve">Conform certificatului de urbanism nr. </w:t>
            </w:r>
            <w:r w:rsidR="00FD2F8F" w:rsidRPr="00503403">
              <w:rPr>
                <w:rStyle w:val="tpa1"/>
                <w:rFonts w:ascii="Trebuchet MS" w:eastAsia="Calibri" w:hAnsi="Trebuchet MS" w:cs="Arial"/>
              </w:rPr>
              <w:t>25/04.03.2024</w:t>
            </w:r>
            <w:r w:rsidRPr="00503403">
              <w:rPr>
                <w:rStyle w:val="tpa1"/>
                <w:rFonts w:ascii="Trebuchet MS" w:eastAsia="Calibri" w:hAnsi="Trebuchet MS" w:cs="Arial"/>
              </w:rPr>
              <w:t xml:space="preserve"> eliber</w:t>
            </w:r>
            <w:r w:rsidR="00FD2F8F" w:rsidRPr="00503403">
              <w:rPr>
                <w:rStyle w:val="tpa1"/>
                <w:rFonts w:ascii="Trebuchet MS" w:eastAsia="Calibri" w:hAnsi="Trebuchet MS" w:cs="Arial"/>
              </w:rPr>
              <w:t>at de Consiliul Județean Suceava terenul este proprietate a Statului Român cu drept de administrare Regia Națională a Pădurilor Romsilva și se află în extravilanul comunei Stulpicani.</w:t>
            </w:r>
          </w:p>
          <w:p w14:paraId="656248D0" w14:textId="77777777" w:rsidR="007D5801" w:rsidRPr="00503403" w:rsidRDefault="007D5801" w:rsidP="0088319D">
            <w:pPr>
              <w:pStyle w:val="Bodytext20"/>
              <w:numPr>
                <w:ilvl w:val="0"/>
                <w:numId w:val="5"/>
              </w:numPr>
              <w:shd w:val="clear" w:color="auto" w:fill="auto"/>
              <w:tabs>
                <w:tab w:val="left" w:pos="341"/>
              </w:tabs>
              <w:spacing w:before="0" w:line="240" w:lineRule="auto"/>
              <w:ind w:firstLine="0"/>
              <w:jc w:val="both"/>
              <w:rPr>
                <w:rFonts w:ascii="Trebuchet MS" w:hAnsi="Trebuchet MS" w:cs="Arial"/>
              </w:rPr>
            </w:pPr>
            <w:r w:rsidRPr="00503403">
              <w:rPr>
                <w:rFonts w:ascii="Trebuchet MS" w:hAnsi="Trebuchet MS" w:cs="Arial"/>
                <w:lang w:bidi="ro-RO"/>
              </w:rPr>
              <w:t xml:space="preserve">bogăţia, disponibilitatea, calitatea şi capacitatea de regenerare relative ale resurselor naturale, inclusiv solul, terenurile, apa şi biodiversitatea, din zonă şi din subteranul acesteia </w:t>
            </w:r>
            <w:r w:rsidRPr="00503403">
              <w:rPr>
                <w:rFonts w:ascii="Trebuchet MS" w:hAnsi="Trebuchet MS" w:cs="Arial"/>
                <w:b/>
                <w:lang w:bidi="ro-RO"/>
              </w:rPr>
              <w:t>-</w:t>
            </w:r>
            <w:r w:rsidRPr="00503403">
              <w:rPr>
                <w:rFonts w:ascii="Trebuchet MS" w:hAnsi="Trebuchet MS" w:cs="Arial"/>
                <w:lang w:bidi="ro-RO"/>
              </w:rPr>
              <w:t xml:space="preserve"> nu este cazul;</w:t>
            </w:r>
          </w:p>
          <w:p w14:paraId="06904588" w14:textId="77777777" w:rsidR="007D5801" w:rsidRPr="00503403" w:rsidRDefault="007D5801" w:rsidP="0088319D">
            <w:pPr>
              <w:pStyle w:val="Bodytext20"/>
              <w:numPr>
                <w:ilvl w:val="0"/>
                <w:numId w:val="5"/>
              </w:numPr>
              <w:shd w:val="clear" w:color="auto" w:fill="auto"/>
              <w:tabs>
                <w:tab w:val="left" w:pos="345"/>
              </w:tabs>
              <w:spacing w:before="0" w:line="240" w:lineRule="auto"/>
              <w:ind w:firstLine="0"/>
              <w:jc w:val="both"/>
              <w:rPr>
                <w:rFonts w:ascii="Trebuchet MS" w:hAnsi="Trebuchet MS" w:cs="Arial"/>
              </w:rPr>
            </w:pPr>
            <w:r w:rsidRPr="00503403">
              <w:rPr>
                <w:rFonts w:ascii="Trebuchet MS" w:hAnsi="Trebuchet MS" w:cs="Arial"/>
                <w:lang w:bidi="ro-RO"/>
              </w:rPr>
              <w:t>capacitatea de absorbţie a mediului natural, acordându</w:t>
            </w:r>
            <w:r w:rsidRPr="00503403">
              <w:rPr>
                <w:rFonts w:ascii="Trebuchet MS" w:hAnsi="Trebuchet MS" w:cs="Arial"/>
                <w:b/>
                <w:lang w:bidi="ro-RO"/>
              </w:rPr>
              <w:t>-</w:t>
            </w:r>
            <w:r w:rsidRPr="00503403">
              <w:rPr>
                <w:rFonts w:ascii="Trebuchet MS" w:hAnsi="Trebuchet MS" w:cs="Arial"/>
                <w:lang w:bidi="ro-RO"/>
              </w:rPr>
              <w:t>se o atenţie specială următoarelor zone:</w:t>
            </w:r>
          </w:p>
          <w:p w14:paraId="67C83072" w14:textId="77777777" w:rsidR="007D5801" w:rsidRPr="00503403" w:rsidRDefault="007D5801" w:rsidP="0088319D">
            <w:pPr>
              <w:pStyle w:val="Bodytext20"/>
              <w:numPr>
                <w:ilvl w:val="0"/>
                <w:numId w:val="6"/>
              </w:numPr>
              <w:shd w:val="clear" w:color="auto" w:fill="auto"/>
              <w:tabs>
                <w:tab w:val="left" w:pos="477"/>
              </w:tabs>
              <w:spacing w:before="0" w:line="240" w:lineRule="auto"/>
              <w:ind w:firstLine="0"/>
              <w:jc w:val="both"/>
              <w:rPr>
                <w:rFonts w:ascii="Trebuchet MS" w:hAnsi="Trebuchet MS" w:cs="Arial"/>
              </w:rPr>
            </w:pPr>
            <w:r w:rsidRPr="00503403">
              <w:rPr>
                <w:rFonts w:ascii="Trebuchet MS" w:hAnsi="Trebuchet MS" w:cs="Arial"/>
                <w:lang w:bidi="ro-RO"/>
              </w:rPr>
              <w:t xml:space="preserve">zonele umede, zone riverane, guri ale râurilor </w:t>
            </w:r>
            <w:r w:rsidRPr="00503403">
              <w:rPr>
                <w:rFonts w:ascii="Trebuchet MS" w:hAnsi="Trebuchet MS" w:cs="Arial"/>
                <w:b/>
                <w:lang w:bidi="ro-RO"/>
              </w:rPr>
              <w:t>-</w:t>
            </w:r>
            <w:r w:rsidRPr="00503403">
              <w:rPr>
                <w:rFonts w:ascii="Trebuchet MS" w:hAnsi="Trebuchet MS" w:cs="Arial"/>
                <w:lang w:bidi="ro-RO"/>
              </w:rPr>
              <w:t xml:space="preserve"> nu este cazul;</w:t>
            </w:r>
          </w:p>
          <w:p w14:paraId="05F76E8B" w14:textId="77777777" w:rsidR="007D5801" w:rsidRPr="00503403" w:rsidRDefault="007D5801" w:rsidP="0088319D">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503403">
              <w:rPr>
                <w:rFonts w:ascii="Trebuchet MS" w:hAnsi="Trebuchet MS" w:cs="Arial"/>
                <w:lang w:bidi="ro-RO"/>
              </w:rPr>
              <w:t xml:space="preserve">zonele costiere şi mediul marin </w:t>
            </w:r>
            <w:r w:rsidRPr="00503403">
              <w:rPr>
                <w:rFonts w:ascii="Trebuchet MS" w:hAnsi="Trebuchet MS" w:cs="Arial"/>
                <w:b/>
                <w:lang w:bidi="ro-RO"/>
              </w:rPr>
              <w:t xml:space="preserve">- </w:t>
            </w:r>
            <w:r w:rsidRPr="00503403">
              <w:rPr>
                <w:rFonts w:ascii="Trebuchet MS" w:hAnsi="Trebuchet MS" w:cs="Arial"/>
                <w:lang w:bidi="ro-RO"/>
              </w:rPr>
              <w:t>nu este cazul;</w:t>
            </w:r>
          </w:p>
          <w:p w14:paraId="005877E8" w14:textId="77777777" w:rsidR="007D5801" w:rsidRPr="00503403" w:rsidRDefault="007D5801" w:rsidP="0088319D">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503403">
              <w:rPr>
                <w:rFonts w:ascii="Trebuchet MS" w:hAnsi="Trebuchet MS" w:cs="Arial"/>
                <w:lang w:bidi="ro-RO"/>
              </w:rPr>
              <w:t xml:space="preserve">zonele montane şi forestiere </w:t>
            </w:r>
            <w:r w:rsidRPr="00503403">
              <w:rPr>
                <w:rFonts w:ascii="Trebuchet MS" w:hAnsi="Trebuchet MS" w:cs="Arial"/>
                <w:b/>
                <w:lang w:bidi="ro-RO"/>
              </w:rPr>
              <w:t>-</w:t>
            </w:r>
            <w:r w:rsidRPr="00503403">
              <w:rPr>
                <w:rFonts w:ascii="Trebuchet MS" w:hAnsi="Trebuchet MS" w:cs="Arial"/>
                <w:lang w:bidi="ro-RO"/>
              </w:rPr>
              <w:t xml:space="preserve"> nu este cazul;</w:t>
            </w:r>
          </w:p>
          <w:p w14:paraId="5CFCB59A" w14:textId="77777777" w:rsidR="007D5801" w:rsidRPr="00503403" w:rsidRDefault="007D5801" w:rsidP="0088319D">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503403">
              <w:rPr>
                <w:rFonts w:ascii="Trebuchet MS" w:hAnsi="Trebuchet MS" w:cs="Arial"/>
                <w:lang w:bidi="ro-RO"/>
              </w:rPr>
              <w:t xml:space="preserve">arii naturale protejate de interes naţional </w:t>
            </w:r>
            <w:r w:rsidRPr="00503403">
              <w:rPr>
                <w:rFonts w:ascii="Trebuchet MS" w:hAnsi="Trebuchet MS" w:cs="Arial"/>
                <w:b/>
                <w:lang w:bidi="ro-RO"/>
              </w:rPr>
              <w:t>-</w:t>
            </w:r>
            <w:r w:rsidRPr="00503403">
              <w:rPr>
                <w:rFonts w:ascii="Trebuchet MS" w:hAnsi="Trebuchet MS" w:cs="Arial"/>
                <w:lang w:bidi="ro-RO"/>
              </w:rPr>
              <w:t xml:space="preserve"> nu este cazul;</w:t>
            </w:r>
          </w:p>
          <w:p w14:paraId="65CFC93C" w14:textId="77777777" w:rsidR="007D5801" w:rsidRPr="00503403" w:rsidRDefault="007D5801" w:rsidP="0088319D">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503403">
              <w:rPr>
                <w:rFonts w:ascii="Trebuchet MS" w:hAnsi="Trebuchet MS" w:cs="Arial"/>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503403">
              <w:rPr>
                <w:rFonts w:ascii="Trebuchet MS" w:hAnsi="Trebuchet MS" w:cs="Arial"/>
                <w:b/>
                <w:lang w:bidi="ro-RO"/>
              </w:rPr>
              <w:t xml:space="preserve">- </w:t>
            </w:r>
            <w:r w:rsidRPr="00503403">
              <w:rPr>
                <w:rFonts w:ascii="Trebuchet MS" w:hAnsi="Trebuchet MS" w:cs="Arial"/>
                <w:lang w:bidi="ro-RO"/>
              </w:rPr>
              <w:t>Secţiunea a III</w:t>
            </w:r>
            <w:r w:rsidRPr="00503403">
              <w:rPr>
                <w:rFonts w:ascii="Trebuchet MS" w:hAnsi="Trebuchet MS" w:cs="Arial"/>
                <w:b/>
                <w:lang w:bidi="ro-RO"/>
              </w:rPr>
              <w:t>-</w:t>
            </w:r>
            <w:r w:rsidRPr="00503403">
              <w:rPr>
                <w:rFonts w:ascii="Trebuchet MS" w:hAnsi="Trebuchet MS" w:cs="Arial"/>
                <w:lang w:bidi="ro-RO"/>
              </w:rPr>
              <w:t xml:space="preserve">a zone protejate; zonele de protecţie instituite conform legislaţiei din domeniul apelor, precum şi a celei privind caracterul şi mărimea zonei de protecţie sanitară şi hidrogeologică </w:t>
            </w:r>
            <w:r w:rsidRPr="00503403">
              <w:rPr>
                <w:rFonts w:ascii="Trebuchet MS" w:hAnsi="Trebuchet MS" w:cs="Arial"/>
                <w:b/>
                <w:lang w:bidi="ro-RO"/>
              </w:rPr>
              <w:t xml:space="preserve">- </w:t>
            </w:r>
            <w:r w:rsidRPr="00503403">
              <w:rPr>
                <w:rFonts w:ascii="Trebuchet MS" w:hAnsi="Trebuchet MS" w:cs="Arial"/>
                <w:lang w:bidi="ro-RO"/>
              </w:rPr>
              <w:t>nu este cazul;</w:t>
            </w:r>
          </w:p>
          <w:p w14:paraId="6F67E76C" w14:textId="77777777" w:rsidR="007D5801" w:rsidRPr="00503403" w:rsidRDefault="007D5801" w:rsidP="0088319D">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503403">
              <w:rPr>
                <w:rFonts w:ascii="Trebuchet MS" w:hAnsi="Trebuchet MS" w:cs="Arial"/>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503403">
              <w:rPr>
                <w:rFonts w:ascii="Trebuchet MS" w:hAnsi="Trebuchet MS" w:cs="Arial"/>
                <w:b/>
                <w:lang w:bidi="ro-RO"/>
              </w:rPr>
              <w:t>-</w:t>
            </w:r>
            <w:r w:rsidRPr="00503403">
              <w:rPr>
                <w:rFonts w:ascii="Trebuchet MS" w:hAnsi="Trebuchet MS" w:cs="Arial"/>
                <w:lang w:bidi="ro-RO"/>
              </w:rPr>
              <w:t xml:space="preserve"> nu este cazul;</w:t>
            </w:r>
          </w:p>
          <w:p w14:paraId="00261845" w14:textId="77777777" w:rsidR="007D5801" w:rsidRPr="00503403" w:rsidRDefault="007D5801" w:rsidP="0088319D">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503403">
              <w:rPr>
                <w:rFonts w:ascii="Trebuchet MS" w:hAnsi="Trebuchet MS" w:cs="Arial"/>
                <w:lang w:bidi="ro-RO"/>
              </w:rPr>
              <w:t xml:space="preserve">zonele cu o densitate mare a populaţiei </w:t>
            </w:r>
            <w:r w:rsidRPr="00503403">
              <w:rPr>
                <w:rFonts w:ascii="Trebuchet MS" w:hAnsi="Trebuchet MS" w:cs="Arial"/>
                <w:b/>
                <w:lang w:bidi="ro-RO"/>
              </w:rPr>
              <w:t>-</w:t>
            </w:r>
            <w:r w:rsidRPr="00503403">
              <w:rPr>
                <w:rFonts w:ascii="Trebuchet MS" w:hAnsi="Trebuchet MS" w:cs="Arial"/>
                <w:lang w:bidi="ro-RO"/>
              </w:rPr>
              <w:t xml:space="preserve"> nu este cazul;</w:t>
            </w:r>
          </w:p>
          <w:p w14:paraId="507DB042" w14:textId="77777777" w:rsidR="007D5801" w:rsidRPr="00503403" w:rsidRDefault="007D5801" w:rsidP="0088319D">
            <w:pPr>
              <w:pStyle w:val="Bodytext20"/>
              <w:numPr>
                <w:ilvl w:val="0"/>
                <w:numId w:val="6"/>
              </w:numPr>
              <w:shd w:val="clear" w:color="auto" w:fill="auto"/>
              <w:tabs>
                <w:tab w:val="left" w:pos="501"/>
              </w:tabs>
              <w:spacing w:before="0" w:line="240" w:lineRule="auto"/>
              <w:ind w:firstLine="0"/>
              <w:jc w:val="both"/>
              <w:rPr>
                <w:rFonts w:ascii="Trebuchet MS" w:hAnsi="Trebuchet MS" w:cs="Arial"/>
              </w:rPr>
            </w:pPr>
            <w:r w:rsidRPr="00503403">
              <w:rPr>
                <w:rFonts w:ascii="Trebuchet MS" w:hAnsi="Trebuchet MS" w:cs="Arial"/>
                <w:lang w:bidi="ro-RO"/>
              </w:rPr>
              <w:t xml:space="preserve">peisaje şi situri importante din punct de vedere istoric, cultural sau arheologic </w:t>
            </w:r>
            <w:r w:rsidRPr="00503403">
              <w:rPr>
                <w:rFonts w:ascii="Trebuchet MS" w:hAnsi="Trebuchet MS" w:cs="Arial"/>
                <w:b/>
                <w:lang w:bidi="ro-RO"/>
              </w:rPr>
              <w:t xml:space="preserve">- </w:t>
            </w:r>
            <w:r w:rsidRPr="00503403">
              <w:rPr>
                <w:rFonts w:ascii="Trebuchet MS" w:hAnsi="Trebuchet MS" w:cs="Arial"/>
                <w:lang w:bidi="ro-RO"/>
              </w:rPr>
              <w:t>nu este cazul.</w:t>
            </w:r>
          </w:p>
          <w:p w14:paraId="00DFBFBB" w14:textId="77777777" w:rsidR="007D5801" w:rsidRPr="00503403" w:rsidRDefault="007D5801" w:rsidP="0088319D">
            <w:pPr>
              <w:widowControl w:val="0"/>
              <w:numPr>
                <w:ilvl w:val="0"/>
                <w:numId w:val="4"/>
              </w:numPr>
              <w:tabs>
                <w:tab w:val="left" w:pos="316"/>
              </w:tabs>
              <w:spacing w:after="0" w:line="240" w:lineRule="auto"/>
              <w:jc w:val="both"/>
              <w:rPr>
                <w:rFonts w:ascii="Trebuchet MS" w:hAnsi="Trebuchet MS" w:cs="Arial"/>
              </w:rPr>
            </w:pPr>
            <w:r w:rsidRPr="00503403">
              <w:rPr>
                <w:rFonts w:ascii="Trebuchet MS" w:hAnsi="Trebuchet MS" w:cs="Arial"/>
                <w:lang w:eastAsia="ro-RO" w:bidi="ro-RO"/>
              </w:rPr>
              <w:t>Tipurile şi caracteristicile impactului potenţial</w:t>
            </w:r>
          </w:p>
          <w:p w14:paraId="22CB0C14" w14:textId="77777777" w:rsidR="007D5801" w:rsidRPr="00503403" w:rsidRDefault="007D5801" w:rsidP="0088319D">
            <w:pPr>
              <w:pStyle w:val="Bodytext20"/>
              <w:numPr>
                <w:ilvl w:val="0"/>
                <w:numId w:val="7"/>
              </w:numPr>
              <w:shd w:val="clear" w:color="auto" w:fill="auto"/>
              <w:tabs>
                <w:tab w:val="left" w:pos="324"/>
              </w:tabs>
              <w:spacing w:before="0" w:line="240" w:lineRule="auto"/>
              <w:ind w:firstLine="0"/>
              <w:jc w:val="both"/>
              <w:rPr>
                <w:rFonts w:ascii="Trebuchet MS" w:hAnsi="Trebuchet MS" w:cs="Arial"/>
              </w:rPr>
            </w:pPr>
            <w:r w:rsidRPr="00503403">
              <w:rPr>
                <w:rFonts w:ascii="Trebuchet MS" w:hAnsi="Trebuchet MS" w:cs="Arial"/>
                <w:lang w:bidi="ro-RO"/>
              </w:rPr>
              <w:t xml:space="preserve">importanţa şi extinderea spaţială a impactului: aria geografică şi numărul persoanelor afectate </w:t>
            </w:r>
            <w:r w:rsidRPr="00503403">
              <w:rPr>
                <w:rFonts w:ascii="Trebuchet MS" w:hAnsi="Trebuchet MS" w:cs="Arial"/>
                <w:b/>
                <w:lang w:bidi="ro-RO"/>
              </w:rPr>
              <w:t xml:space="preserve">- </w:t>
            </w:r>
            <w:r w:rsidRPr="00503403">
              <w:rPr>
                <w:rFonts w:ascii="Trebuchet MS" w:hAnsi="Trebuchet MS" w:cs="Arial"/>
                <w:lang w:bidi="ro-RO"/>
              </w:rPr>
              <w:t>impact nesemnificativ, local, în perioada de realizare a lucrărilor;</w:t>
            </w:r>
          </w:p>
          <w:p w14:paraId="629B1602" w14:textId="77777777" w:rsidR="007D5801" w:rsidRPr="00503403" w:rsidRDefault="007D5801" w:rsidP="0088319D">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503403">
              <w:rPr>
                <w:rFonts w:ascii="Trebuchet MS" w:hAnsi="Trebuchet MS" w:cs="Arial"/>
                <w:lang w:bidi="ro-RO"/>
              </w:rPr>
              <w:t xml:space="preserve">natura impactului </w:t>
            </w:r>
            <w:r w:rsidRPr="00503403">
              <w:rPr>
                <w:rFonts w:ascii="Trebuchet MS" w:hAnsi="Trebuchet MS" w:cs="Arial"/>
                <w:b/>
                <w:lang w:bidi="ro-RO"/>
              </w:rPr>
              <w:t xml:space="preserve">- </w:t>
            </w:r>
            <w:r w:rsidRPr="00503403">
              <w:rPr>
                <w:rFonts w:ascii="Trebuchet MS" w:hAnsi="Trebuchet MS" w:cs="Arial"/>
                <w:lang w:bidi="ro-RO"/>
              </w:rPr>
              <w:t>direct şi temporar, în perioada de realizare a lucrărilor;</w:t>
            </w:r>
          </w:p>
          <w:p w14:paraId="72A83FA6" w14:textId="77777777" w:rsidR="007D5801" w:rsidRPr="00503403" w:rsidRDefault="007D5801" w:rsidP="0088319D">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503403">
              <w:rPr>
                <w:rFonts w:ascii="Trebuchet MS" w:hAnsi="Trebuchet MS" w:cs="Arial"/>
                <w:lang w:bidi="ro-RO"/>
              </w:rPr>
              <w:t xml:space="preserve">natura transfrontieră a impactului </w:t>
            </w:r>
            <w:r w:rsidRPr="00503403">
              <w:rPr>
                <w:rFonts w:ascii="Trebuchet MS" w:hAnsi="Trebuchet MS" w:cs="Arial"/>
                <w:b/>
                <w:lang w:bidi="ro-RO"/>
              </w:rPr>
              <w:t>-</w:t>
            </w:r>
            <w:r w:rsidRPr="00503403">
              <w:rPr>
                <w:rFonts w:ascii="Trebuchet MS" w:hAnsi="Trebuchet MS" w:cs="Arial"/>
                <w:lang w:bidi="ro-RO"/>
              </w:rPr>
              <w:t xml:space="preserve"> nu este cazul;</w:t>
            </w:r>
          </w:p>
          <w:p w14:paraId="3B9EC1A2" w14:textId="77777777" w:rsidR="007D5801" w:rsidRPr="00503403" w:rsidRDefault="007D5801" w:rsidP="0088319D">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503403">
              <w:rPr>
                <w:rFonts w:ascii="Trebuchet MS" w:hAnsi="Trebuchet MS" w:cs="Arial"/>
                <w:lang w:bidi="ro-RO"/>
              </w:rPr>
              <w:t xml:space="preserve">intensitatea şi complexitatea impactului </w:t>
            </w:r>
            <w:r w:rsidRPr="00503403">
              <w:rPr>
                <w:rFonts w:ascii="Trebuchet MS" w:hAnsi="Trebuchet MS" w:cs="Arial"/>
                <w:b/>
                <w:lang w:bidi="ro-RO"/>
              </w:rPr>
              <w:t>-</w:t>
            </w:r>
            <w:r w:rsidRPr="00503403">
              <w:rPr>
                <w:rFonts w:ascii="Trebuchet MS" w:hAnsi="Trebuchet MS" w:cs="Arial"/>
                <w:lang w:bidi="ro-RO"/>
              </w:rPr>
              <w:t xml:space="preserve"> în perioada de execuţie a proiectului impact nesemnificativ;</w:t>
            </w:r>
          </w:p>
          <w:p w14:paraId="54774748" w14:textId="77777777" w:rsidR="007D5801" w:rsidRPr="00503403" w:rsidRDefault="007D5801" w:rsidP="0088319D">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503403">
              <w:rPr>
                <w:rFonts w:ascii="Trebuchet MS" w:hAnsi="Trebuchet MS" w:cs="Arial"/>
                <w:lang w:bidi="ro-RO"/>
              </w:rPr>
              <w:t xml:space="preserve">probabilitatea impactului </w:t>
            </w:r>
            <w:r w:rsidRPr="00503403">
              <w:rPr>
                <w:rFonts w:ascii="Trebuchet MS" w:hAnsi="Trebuchet MS" w:cs="Arial"/>
                <w:b/>
                <w:lang w:bidi="ro-RO"/>
              </w:rPr>
              <w:t>-</w:t>
            </w:r>
            <w:r w:rsidRPr="00503403">
              <w:rPr>
                <w:rFonts w:ascii="Trebuchet MS" w:hAnsi="Trebuchet MS" w:cs="Arial"/>
                <w:lang w:bidi="ro-RO"/>
              </w:rPr>
              <w:t xml:space="preserve"> redusă</w:t>
            </w:r>
            <w:r w:rsidRPr="00503403">
              <w:rPr>
                <w:rFonts w:ascii="Trebuchet MS" w:hAnsi="Trebuchet MS" w:cs="Arial"/>
                <w:lang w:val="en-US" w:bidi="ro-RO"/>
              </w:rPr>
              <w:t>;</w:t>
            </w:r>
          </w:p>
          <w:p w14:paraId="7EF6706A" w14:textId="77777777" w:rsidR="007D5801" w:rsidRPr="00503403" w:rsidRDefault="007D5801" w:rsidP="0088319D">
            <w:pPr>
              <w:pStyle w:val="Bodytext20"/>
              <w:numPr>
                <w:ilvl w:val="0"/>
                <w:numId w:val="7"/>
              </w:numPr>
              <w:shd w:val="clear" w:color="auto" w:fill="auto"/>
              <w:tabs>
                <w:tab w:val="left" w:pos="352"/>
              </w:tabs>
              <w:spacing w:before="0" w:line="240" w:lineRule="auto"/>
              <w:ind w:firstLine="0"/>
              <w:jc w:val="both"/>
              <w:rPr>
                <w:rFonts w:ascii="Trebuchet MS" w:hAnsi="Trebuchet MS" w:cs="Arial"/>
              </w:rPr>
            </w:pPr>
            <w:r w:rsidRPr="00503403">
              <w:rPr>
                <w:rFonts w:ascii="Trebuchet MS" w:hAnsi="Trebuchet MS" w:cs="Arial"/>
                <w:lang w:bidi="ro-RO"/>
              </w:rPr>
              <w:t xml:space="preserve">debutul, durata, frecvenţa şi reversibilitatea impactului </w:t>
            </w:r>
            <w:r w:rsidRPr="00503403">
              <w:rPr>
                <w:rFonts w:ascii="Trebuchet MS" w:hAnsi="Trebuchet MS" w:cs="Arial"/>
                <w:b/>
                <w:lang w:bidi="ro-RO"/>
              </w:rPr>
              <w:t>-</w:t>
            </w:r>
            <w:r w:rsidRPr="00503403">
              <w:rPr>
                <w:rFonts w:ascii="Trebuchet MS" w:hAnsi="Trebuchet MS" w:cs="Arial"/>
                <w:lang w:bidi="ro-RO"/>
              </w:rPr>
              <w:t xml:space="preserve"> impactul asupra factorilor de mediu va debuta odată cu începerea lucrărilor, impact reversibil, numai pe perioada realizării lucrărilor de construire;</w:t>
            </w:r>
          </w:p>
          <w:p w14:paraId="4F439BDA" w14:textId="77777777" w:rsidR="007D5801" w:rsidRPr="00503403" w:rsidRDefault="007D5801" w:rsidP="0088319D">
            <w:pPr>
              <w:pStyle w:val="Bodytext20"/>
              <w:numPr>
                <w:ilvl w:val="0"/>
                <w:numId w:val="7"/>
              </w:numPr>
              <w:shd w:val="clear" w:color="auto" w:fill="auto"/>
              <w:tabs>
                <w:tab w:val="left" w:pos="340"/>
              </w:tabs>
              <w:spacing w:before="0" w:line="240" w:lineRule="auto"/>
              <w:ind w:firstLine="0"/>
              <w:jc w:val="both"/>
              <w:rPr>
                <w:rFonts w:ascii="Trebuchet MS" w:hAnsi="Trebuchet MS" w:cs="Arial"/>
              </w:rPr>
            </w:pPr>
            <w:r w:rsidRPr="00503403">
              <w:rPr>
                <w:rFonts w:ascii="Trebuchet MS" w:hAnsi="Trebuchet MS" w:cs="Arial"/>
                <w:lang w:bidi="ro-RO"/>
              </w:rPr>
              <w:t xml:space="preserve">cumularea impactului cu impactul altor proiecte existente şi/sau aprobate </w:t>
            </w:r>
            <w:r w:rsidRPr="00503403">
              <w:rPr>
                <w:rFonts w:ascii="Trebuchet MS" w:hAnsi="Trebuchet MS" w:cs="Arial"/>
                <w:b/>
                <w:lang w:bidi="ro-RO"/>
              </w:rPr>
              <w:t>-</w:t>
            </w:r>
            <w:r w:rsidRPr="00503403">
              <w:rPr>
                <w:rFonts w:ascii="Trebuchet MS" w:hAnsi="Trebuchet MS" w:cs="Arial"/>
                <w:lang w:bidi="ro-RO"/>
              </w:rPr>
              <w:t xml:space="preserve"> nu este cazul;</w:t>
            </w:r>
          </w:p>
          <w:p w14:paraId="6FBED215" w14:textId="77777777" w:rsidR="007D5801" w:rsidRPr="00503403" w:rsidRDefault="007D5801" w:rsidP="0088319D">
            <w:pPr>
              <w:pStyle w:val="Bodytext20"/>
              <w:numPr>
                <w:ilvl w:val="0"/>
                <w:numId w:val="7"/>
              </w:numPr>
              <w:shd w:val="clear" w:color="auto" w:fill="auto"/>
              <w:tabs>
                <w:tab w:val="left" w:pos="344"/>
              </w:tabs>
              <w:spacing w:before="0" w:line="240" w:lineRule="auto"/>
              <w:ind w:firstLine="0"/>
              <w:jc w:val="both"/>
              <w:rPr>
                <w:rFonts w:ascii="Trebuchet MS" w:hAnsi="Trebuchet MS" w:cs="Arial"/>
              </w:rPr>
            </w:pPr>
            <w:r w:rsidRPr="00503403">
              <w:rPr>
                <w:rFonts w:ascii="Trebuchet MS" w:hAnsi="Trebuchet MS" w:cs="Arial"/>
                <w:lang w:bidi="ro-RO"/>
              </w:rPr>
              <w:lastRenderedPageBreak/>
              <w:t>posibilitatea de reducere efectivă a impactului - prin aplicarea condiţiilor de realizare a proiectului.</w:t>
            </w:r>
          </w:p>
          <w:p w14:paraId="068E724F" w14:textId="77777777" w:rsidR="007D5801" w:rsidRPr="00503403" w:rsidRDefault="007D5801" w:rsidP="0088319D">
            <w:pPr>
              <w:pStyle w:val="Bodytext20"/>
              <w:numPr>
                <w:ilvl w:val="0"/>
                <w:numId w:val="2"/>
              </w:numPr>
              <w:shd w:val="clear" w:color="auto" w:fill="auto"/>
              <w:tabs>
                <w:tab w:val="left" w:pos="581"/>
              </w:tabs>
              <w:spacing w:before="0" w:line="240" w:lineRule="auto"/>
              <w:ind w:firstLine="0"/>
              <w:jc w:val="both"/>
              <w:rPr>
                <w:rFonts w:ascii="Trebuchet MS" w:hAnsi="Trebuchet MS" w:cs="Arial"/>
              </w:rPr>
            </w:pPr>
            <w:r w:rsidRPr="00503403">
              <w:rPr>
                <w:rFonts w:ascii="Trebuchet MS" w:hAnsi="Trebuchet MS" w:cs="Arial"/>
                <w:lang w:bidi="ro-RO"/>
              </w:rPr>
              <w:t>Motivele pe baza cărora s-a stabilit necesitatea neefectuării evaluării adecvate sunt următoarele:</w:t>
            </w:r>
          </w:p>
          <w:p w14:paraId="21C3EBC9" w14:textId="77777777" w:rsidR="007D5801" w:rsidRPr="00503403" w:rsidRDefault="007D5801" w:rsidP="0088319D">
            <w:pPr>
              <w:pStyle w:val="Bodytext20"/>
              <w:shd w:val="clear" w:color="auto" w:fill="auto"/>
              <w:spacing w:before="0" w:line="240" w:lineRule="auto"/>
              <w:ind w:firstLine="0"/>
              <w:jc w:val="both"/>
              <w:rPr>
                <w:rFonts w:ascii="Trebuchet MS" w:hAnsi="Trebuchet MS" w:cs="Arial"/>
                <w:lang w:bidi="ro-RO"/>
              </w:rPr>
            </w:pPr>
            <w:r w:rsidRPr="00503403">
              <w:rPr>
                <w:rFonts w:ascii="Trebuchet MS" w:hAnsi="Trebuchet MS" w:cs="Arial"/>
                <w:b/>
                <w:lang w:bidi="ro-RO"/>
              </w:rPr>
              <w:t>-</w:t>
            </w:r>
            <w:r w:rsidRPr="00503403">
              <w:rPr>
                <w:rFonts w:ascii="Trebuchet MS" w:hAnsi="Trebuchet MS" w:cs="Arial"/>
                <w:lang w:bidi="ro-RO"/>
              </w:rPr>
              <w:t xml:space="preserve"> proiectul propus </w:t>
            </w:r>
            <w:r w:rsidRPr="00503403">
              <w:rPr>
                <w:rStyle w:val="Bodytext2Bold"/>
                <w:rFonts w:ascii="Trebuchet MS" w:hAnsi="Trebuchet MS" w:cs="Arial"/>
                <w:color w:val="auto"/>
              </w:rPr>
              <w:t xml:space="preserve">nu intră </w:t>
            </w:r>
            <w:r w:rsidRPr="00503403">
              <w:rPr>
                <w:rFonts w:ascii="Trebuchet MS" w:hAnsi="Trebuchet MS" w:cs="Arial"/>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14:paraId="74394280" w14:textId="77777777" w:rsidR="007D5801" w:rsidRPr="00503403" w:rsidRDefault="007D5801" w:rsidP="0088319D">
            <w:pPr>
              <w:pStyle w:val="Bodytext20"/>
              <w:numPr>
                <w:ilvl w:val="0"/>
                <w:numId w:val="2"/>
              </w:numPr>
              <w:shd w:val="clear" w:color="auto" w:fill="auto"/>
              <w:tabs>
                <w:tab w:val="left" w:pos="665"/>
              </w:tabs>
              <w:spacing w:before="0" w:line="240" w:lineRule="auto"/>
              <w:ind w:firstLine="0"/>
              <w:jc w:val="both"/>
              <w:rPr>
                <w:rFonts w:ascii="Trebuchet MS" w:hAnsi="Trebuchet MS" w:cs="Arial"/>
              </w:rPr>
            </w:pPr>
            <w:r w:rsidRPr="00503403">
              <w:rPr>
                <w:rFonts w:ascii="Trebuchet MS" w:hAnsi="Trebuchet MS" w:cs="Arial"/>
                <w:lang w:bidi="ro-RO"/>
              </w:rPr>
              <w:t>Motivele pe baza cărora s</w:t>
            </w:r>
            <w:r w:rsidRPr="00503403">
              <w:rPr>
                <w:rFonts w:ascii="Trebuchet MS" w:hAnsi="Trebuchet MS" w:cs="Arial"/>
                <w:b/>
                <w:lang w:bidi="ro-RO"/>
              </w:rPr>
              <w:t>-</w:t>
            </w:r>
            <w:r w:rsidRPr="00503403">
              <w:rPr>
                <w:rFonts w:ascii="Trebuchet MS" w:hAnsi="Trebuchet MS" w:cs="Arial"/>
                <w:lang w:bidi="ro-RO"/>
              </w:rPr>
              <w:t>a stabilit necesitatea neefectuării evaluării impactului asupra corpurilor de apă în conformitate cu decizia justificată privind necesitatea elaborării studiului de evaluare a impactului asupra corpurilor de apă, după caz:</w:t>
            </w:r>
          </w:p>
          <w:p w14:paraId="53B92973" w14:textId="77777777" w:rsidR="007D5801" w:rsidRPr="00503403" w:rsidRDefault="007D5801" w:rsidP="0088319D">
            <w:pPr>
              <w:pStyle w:val="Bodytext20"/>
              <w:shd w:val="clear" w:color="auto" w:fill="auto"/>
              <w:spacing w:before="0" w:line="240" w:lineRule="auto"/>
              <w:ind w:firstLine="0"/>
              <w:jc w:val="both"/>
              <w:rPr>
                <w:rFonts w:ascii="Trebuchet MS" w:hAnsi="Trebuchet MS" w:cs="Arial"/>
                <w:lang w:bidi="ro-RO"/>
              </w:rPr>
            </w:pPr>
            <w:r w:rsidRPr="00503403">
              <w:rPr>
                <w:rFonts w:ascii="Trebuchet MS" w:hAnsi="Trebuchet MS" w:cs="Arial"/>
                <w:b/>
                <w:lang w:bidi="ro-RO"/>
              </w:rPr>
              <w:t>-</w:t>
            </w:r>
            <w:r w:rsidRPr="00503403">
              <w:rPr>
                <w:rFonts w:ascii="Trebuchet MS" w:hAnsi="Trebuchet MS" w:cs="Arial"/>
                <w:lang w:bidi="ro-RO"/>
              </w:rPr>
              <w:t xml:space="preserve"> proiectul propus </w:t>
            </w:r>
            <w:r w:rsidRPr="00503403">
              <w:rPr>
                <w:rStyle w:val="Bodytext2Bold"/>
                <w:rFonts w:ascii="Trebuchet MS" w:hAnsi="Trebuchet MS" w:cs="Arial"/>
                <w:color w:val="auto"/>
              </w:rPr>
              <w:t xml:space="preserve"> intră </w:t>
            </w:r>
            <w:r w:rsidRPr="00503403">
              <w:rPr>
                <w:rFonts w:ascii="Trebuchet MS" w:hAnsi="Trebuchet MS" w:cs="Arial"/>
                <w:lang w:bidi="ro-RO"/>
              </w:rPr>
              <w:t>sub incidenţa prevederilor art. 48 şi 54 din Legea apelor nr. 107/1996, cu modificările şi completările ulterioare.</w:t>
            </w:r>
          </w:p>
          <w:p w14:paraId="017811D9" w14:textId="1E1CF9C8" w:rsidR="007D5801" w:rsidRPr="00503403" w:rsidRDefault="007D5801" w:rsidP="0088319D">
            <w:pPr>
              <w:pStyle w:val="Bodytext20"/>
              <w:shd w:val="clear" w:color="auto" w:fill="auto"/>
              <w:spacing w:before="0" w:line="240" w:lineRule="auto"/>
              <w:ind w:firstLine="0"/>
              <w:contextualSpacing/>
              <w:jc w:val="both"/>
              <w:rPr>
                <w:rFonts w:ascii="Trebuchet MS" w:hAnsi="Trebuchet MS" w:cs="Arial"/>
              </w:rPr>
            </w:pPr>
            <w:r w:rsidRPr="00503403">
              <w:rPr>
                <w:rFonts w:ascii="Trebuchet MS" w:hAnsi="Trebuchet MS" w:cs="Arial"/>
                <w:lang w:bidi="ro-RO"/>
              </w:rPr>
              <w:t xml:space="preserve">- </w:t>
            </w:r>
            <w:r w:rsidRPr="00503403">
              <w:rPr>
                <w:rFonts w:ascii="Trebuchet MS" w:hAnsi="Trebuchet MS" w:cs="Arial"/>
              </w:rPr>
              <w:t>autoritatea competentă în domeniul gospodăririi apelor, Administrația Națională Apele Române, Administrația Bazinală de Apă Siret,</w:t>
            </w:r>
            <w:r w:rsidR="00BE7B8E" w:rsidRPr="00503403">
              <w:rPr>
                <w:rFonts w:ascii="Trebuchet MS" w:hAnsi="Trebuchet MS" w:cs="Arial"/>
              </w:rPr>
              <w:t xml:space="preserve"> </w:t>
            </w:r>
            <w:r w:rsidRPr="00503403">
              <w:rPr>
                <w:rFonts w:ascii="Trebuchet MS" w:hAnsi="Trebuchet MS" w:cs="Arial"/>
              </w:rPr>
              <w:t>Sistemul de Gospodărire a Apelor Suceava a emis A</w:t>
            </w:r>
            <w:r w:rsidR="00FD2F8F" w:rsidRPr="00503403">
              <w:rPr>
                <w:rFonts w:ascii="Trebuchet MS" w:hAnsi="Trebuchet MS" w:cs="Arial"/>
              </w:rPr>
              <w:t>vizul modificator de gospodărire a apelor nr. 24/04.04.2024 al Avizului de Gospădărire a apelor nr. 101/02.09.2022</w:t>
            </w:r>
            <w:r w:rsidRPr="00503403">
              <w:rPr>
                <w:rFonts w:ascii="Trebuchet MS" w:hAnsi="Trebuchet MS" w:cs="Arial"/>
              </w:rPr>
              <w:t>.</w:t>
            </w:r>
          </w:p>
          <w:p w14:paraId="765168FA" w14:textId="77777777" w:rsidR="007D5801" w:rsidRPr="00503403" w:rsidRDefault="007D5801" w:rsidP="0088319D">
            <w:pPr>
              <w:pStyle w:val="Bodytext20"/>
              <w:shd w:val="clear" w:color="auto" w:fill="auto"/>
              <w:spacing w:before="0" w:line="240" w:lineRule="auto"/>
              <w:ind w:firstLine="0"/>
              <w:jc w:val="both"/>
              <w:rPr>
                <w:rFonts w:ascii="Trebuchet MS" w:hAnsi="Trebuchet MS" w:cs="Arial"/>
                <w:lang w:bidi="ro-RO"/>
              </w:rPr>
            </w:pPr>
            <w:r w:rsidRPr="00503403">
              <w:rPr>
                <w:rFonts w:ascii="Trebuchet MS" w:hAnsi="Trebuchet MS" w:cs="Arial"/>
                <w:lang w:bidi="ro-RO"/>
              </w:rPr>
              <w:t>Întrucât s</w:t>
            </w:r>
            <w:r w:rsidRPr="00503403">
              <w:rPr>
                <w:rFonts w:ascii="Trebuchet MS" w:hAnsi="Trebuchet MS" w:cs="Arial"/>
                <w:b/>
                <w:lang w:bidi="ro-RO"/>
              </w:rPr>
              <w:t>-</w:t>
            </w:r>
            <w:r w:rsidRPr="00503403">
              <w:rPr>
                <w:rFonts w:ascii="Trebuchet MS" w:hAnsi="Trebuchet MS" w:cs="Arial"/>
                <w:lang w:bidi="ro-RO"/>
              </w:rPr>
              <w:t xml:space="preserve">a decis că evaluarea impactului asupra mediului nu este necesară pentru proiectul cu caracteristicile prezentate anterior, se impun următoarele </w:t>
            </w:r>
            <w:r w:rsidRPr="00503403">
              <w:rPr>
                <w:rStyle w:val="Bodytext2Bold"/>
                <w:rFonts w:ascii="Trebuchet MS" w:hAnsi="Trebuchet MS" w:cs="Arial"/>
                <w:color w:val="auto"/>
              </w:rPr>
              <w:t xml:space="preserve">condiţii de realizare a proiectului </w:t>
            </w:r>
            <w:r w:rsidRPr="00503403">
              <w:rPr>
                <w:rFonts w:ascii="Trebuchet MS" w:hAnsi="Trebuchet MS" w:cs="Arial"/>
                <w:lang w:bidi="ro-RO"/>
              </w:rPr>
              <w:t>pentru evitarea sau prevenirea eventualelor efecte negative semnificative asupra mediului:</w:t>
            </w:r>
          </w:p>
          <w:p w14:paraId="2C353309" w14:textId="77777777" w:rsidR="007D5801" w:rsidRPr="00503403" w:rsidRDefault="007D5801" w:rsidP="0088319D">
            <w:pPr>
              <w:pStyle w:val="Bodytext20"/>
              <w:shd w:val="clear" w:color="auto" w:fill="auto"/>
              <w:spacing w:before="0" w:line="240" w:lineRule="auto"/>
              <w:ind w:firstLine="0"/>
              <w:jc w:val="both"/>
              <w:rPr>
                <w:rFonts w:ascii="Trebuchet MS" w:hAnsi="Trebuchet MS" w:cs="Arial"/>
              </w:rPr>
            </w:pPr>
            <w:r w:rsidRPr="00503403">
              <w:rPr>
                <w:rFonts w:ascii="Trebuchet MS" w:hAnsi="Trebuchet MS" w:cs="Arial"/>
                <w:lang w:bidi="ro-RO"/>
              </w:rPr>
              <w:t>1. Se vor respecta prevederile OUG nr. 195/2005 privind protecţia mediului, cu modificările şi completările ulterioare.</w:t>
            </w:r>
          </w:p>
          <w:p w14:paraId="0FF3BB29"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cs="Arial"/>
                <w:lang w:bidi="ro-RO"/>
              </w:rPr>
              <w:t>Se vor obţine avizele precizate în certificatul de urbanism şi se vor respecta condiţiile din acestea şi din documentaţia tehnică depusă.</w:t>
            </w:r>
          </w:p>
          <w:p w14:paraId="145FD409" w14:textId="389466E1"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cs="Arial"/>
                <w:lang w:bidi="ro-RO"/>
              </w:rPr>
              <w:t xml:space="preserve">Deșeurile produse vor fi stocate temporar selectiv în spații special amenajate; se interzice abandonarea /stocarea deşeurilor în afara spatiilor amenajate în acest scop; deșeurile de construcţii se vor depozita la locul stabilit de </w:t>
            </w:r>
            <w:r w:rsidR="00FD2F8F" w:rsidRPr="00503403">
              <w:rPr>
                <w:rFonts w:ascii="Trebuchet MS" w:hAnsi="Trebuchet MS" w:cs="Arial"/>
                <w:lang w:bidi="ro-RO"/>
              </w:rPr>
              <w:t>primăria Stulpicani</w:t>
            </w:r>
            <w:r w:rsidRPr="00503403">
              <w:rPr>
                <w:rFonts w:ascii="Trebuchet MS" w:hAnsi="Trebuchet MS" w:cs="Arial"/>
                <w:lang w:bidi="ro-RO"/>
              </w:rPr>
              <w:t xml:space="preserve"> iar deşeurile reciclabile se vor valorifica prin agenţi economici autorizaţi.</w:t>
            </w:r>
          </w:p>
          <w:p w14:paraId="3B562354"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cs="Arial"/>
                <w:lang w:bidi="ro-RO"/>
              </w:rPr>
              <w:t>Transportul deşeurilor periculoase/ nepericuloase va fi efectuat numai de către firme autorizate conform HG nr. 1061/2008 privind transportul deşeurilor periculoase şi nepericuloase pe teritoriul României.</w:t>
            </w:r>
          </w:p>
          <w:p w14:paraId="729620FC"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cs="Arial"/>
                <w:lang w:bidi="ro-RO"/>
              </w:rPr>
              <w:t>Implementarea tuturor măsurilor de protecţie a factorilor de mediu propuse prin proiect și descrise în documentaţia care a stat la baza emiterii acestei decizii.</w:t>
            </w:r>
          </w:p>
          <w:p w14:paraId="047C4ABA"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cs="Arial"/>
                <w:lang w:bidi="ro-RO"/>
              </w:rPr>
              <w:t>Pe parcursul execuţiei lucrărilor se vor lua toate măsurile pentru prevenirea poluărilor accidentale. Se impune refacerea terenurilor afectate de lucrări la starea iniţială.</w:t>
            </w:r>
          </w:p>
          <w:p w14:paraId="2F4B79B1"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rPr>
              <w:t>Se vor lua măsuri specifice de prevenire a emisiilor de pulberi pe durata construcției, datorită decopertărilor, săpăturilor, manipulării și depozitării solului, materialelor etc.</w:t>
            </w:r>
          </w:p>
          <w:p w14:paraId="7D885702"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rPr>
              <w:t>Se vor lua măsuri de prevenire a zgomotului, pentru păstrarea nivelului de zgomot la nivelul receptorilor din zonă sub limitele admisibile conform SR 10009/2017 și/sau a OM 119/2014 cu modificările și completările ulterioare pe timpul construirii.</w:t>
            </w:r>
          </w:p>
          <w:p w14:paraId="727EF484"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cs="Arial"/>
                <w:lang w:bidi="ro-RO"/>
              </w:rPr>
              <w:t>Titularul va informa în scris autoritatea publică competentă pentru protecţia mediului ori de câte ori există o schimbare de fond a datelor care au stat la baza eliberării prezentei decizii.</w:t>
            </w:r>
          </w:p>
          <w:p w14:paraId="0B77517C" w14:textId="77777777" w:rsidR="007D5801" w:rsidRPr="00503403" w:rsidRDefault="007D5801" w:rsidP="0088319D">
            <w:pPr>
              <w:pStyle w:val="Bodytext20"/>
              <w:numPr>
                <w:ilvl w:val="0"/>
                <w:numId w:val="8"/>
              </w:numPr>
              <w:shd w:val="clear" w:color="auto" w:fill="auto"/>
              <w:tabs>
                <w:tab w:val="left" w:pos="299"/>
              </w:tabs>
              <w:spacing w:before="0" w:line="240" w:lineRule="auto"/>
              <w:ind w:firstLine="0"/>
              <w:jc w:val="both"/>
              <w:rPr>
                <w:rFonts w:ascii="Trebuchet MS" w:hAnsi="Trebuchet MS" w:cs="Arial"/>
              </w:rPr>
            </w:pPr>
            <w:r w:rsidRPr="00503403">
              <w:rPr>
                <w:rFonts w:ascii="Trebuchet MS" w:hAnsi="Trebuchet MS" w:cs="Arial"/>
                <w:lang w:bidi="ro-RO"/>
              </w:rPr>
              <w:t>Nerespectarea prevederilor prezentei decizii atrage suspendarea sau anularea acesteia, după caz, în conformitate cu prevederile legale.</w:t>
            </w:r>
          </w:p>
          <w:p w14:paraId="7B7DBA51" w14:textId="2D3195DA" w:rsidR="007D5801" w:rsidRPr="00503403" w:rsidRDefault="007D5801" w:rsidP="0088319D">
            <w:pPr>
              <w:pStyle w:val="Bodytext20"/>
              <w:shd w:val="clear" w:color="auto" w:fill="auto"/>
              <w:spacing w:before="0" w:line="240" w:lineRule="auto"/>
              <w:ind w:firstLine="0"/>
              <w:contextualSpacing/>
              <w:jc w:val="both"/>
              <w:rPr>
                <w:rFonts w:ascii="Trebuchet MS" w:hAnsi="Trebuchet MS" w:cs="Arial"/>
              </w:rPr>
            </w:pPr>
            <w:r w:rsidRPr="00503403">
              <w:rPr>
                <w:rFonts w:ascii="Trebuchet MS" w:hAnsi="Trebuchet MS" w:cs="Arial"/>
              </w:rPr>
              <w:t>Măsurile și condițiile de realizare a p</w:t>
            </w:r>
            <w:r w:rsidR="00FD2F8F" w:rsidRPr="00503403">
              <w:rPr>
                <w:rFonts w:ascii="Trebuchet MS" w:hAnsi="Trebuchet MS" w:cs="Arial"/>
              </w:rPr>
              <w:t>roiectului în conformitate cu  Avizul modificator de gospodărire a apelor nr. 24/04.04.2024 al Avizului de Gospădărire a apelor nr. 101/02.09.2022.</w:t>
            </w:r>
            <w:r w:rsidRPr="00503403">
              <w:rPr>
                <w:rFonts w:ascii="Trebuchet MS" w:hAnsi="Trebuchet MS" w:cs="Arial"/>
              </w:rPr>
              <w:t>.</w:t>
            </w:r>
          </w:p>
          <w:p w14:paraId="21619F14" w14:textId="27B58BE2" w:rsidR="007D5801" w:rsidRPr="00503403" w:rsidRDefault="007D5801" w:rsidP="0088319D">
            <w:pPr>
              <w:pStyle w:val="Bodytext20"/>
              <w:shd w:val="clear" w:color="auto" w:fill="auto"/>
              <w:spacing w:before="0" w:line="240" w:lineRule="auto"/>
              <w:ind w:firstLine="0"/>
              <w:contextualSpacing/>
              <w:jc w:val="both"/>
              <w:rPr>
                <w:rFonts w:ascii="Trebuchet MS" w:hAnsi="Trebuchet MS" w:cs="Arial"/>
              </w:rPr>
            </w:pPr>
            <w:r w:rsidRPr="00503403">
              <w:rPr>
                <w:rFonts w:ascii="Trebuchet MS" w:hAnsi="Trebuchet MS" w:cs="Arial"/>
              </w:rPr>
              <w:t>-</w:t>
            </w:r>
            <w:r w:rsidR="00606C6B" w:rsidRPr="00503403">
              <w:rPr>
                <w:rFonts w:ascii="Trebuchet MS" w:hAnsi="Trebuchet MS" w:cs="Arial"/>
              </w:rPr>
              <w:t>Se va respecta în totalitate Avizul modificator de gospodărire a apelor nr. 24/04.04.2024 al Avizului de Gospădărire a apelor nr. 101/02.09.2022</w:t>
            </w:r>
            <w:r w:rsidRPr="00503403">
              <w:rPr>
                <w:rFonts w:ascii="Trebuchet MS" w:hAnsi="Trebuchet MS" w:cs="Arial"/>
              </w:rPr>
              <w:t xml:space="preserve"> emis de Administrația Națională Apele Române, Administrația Bazinală de Apă Siret, Sistemul de</w:t>
            </w:r>
            <w:r w:rsidR="00606C6B" w:rsidRPr="00503403">
              <w:rPr>
                <w:rFonts w:ascii="Trebuchet MS" w:hAnsi="Trebuchet MS" w:cs="Arial"/>
              </w:rPr>
              <w:t xml:space="preserve"> </w:t>
            </w:r>
            <w:r w:rsidRPr="00503403">
              <w:rPr>
                <w:rFonts w:ascii="Trebuchet MS" w:hAnsi="Trebuchet MS" w:cs="Arial"/>
              </w:rPr>
              <w:t>Gospodărire a Apelor Suceava.</w:t>
            </w:r>
          </w:p>
          <w:p w14:paraId="0E81167F" w14:textId="77777777" w:rsidR="007D5801" w:rsidRPr="00503403" w:rsidRDefault="007D5801" w:rsidP="0088319D">
            <w:pPr>
              <w:autoSpaceDE w:val="0"/>
              <w:autoSpaceDN w:val="0"/>
              <w:adjustRightInd w:val="0"/>
              <w:spacing w:after="0" w:line="240" w:lineRule="auto"/>
              <w:jc w:val="both"/>
              <w:rPr>
                <w:rFonts w:ascii="Trebuchet MS" w:hAnsi="Trebuchet MS" w:cs="Arial"/>
                <w:b/>
              </w:rPr>
            </w:pPr>
            <w:r w:rsidRPr="00503403">
              <w:rPr>
                <w:rFonts w:ascii="Trebuchet MS" w:hAnsi="Trebuchet MS" w:cs="Arial"/>
                <w:b/>
              </w:rPr>
              <w:t xml:space="preserve">La finalizarea proiectului, titularul va informa Agenția pentru Protecția Mediului Suceava. APM va efectua un control de specialitate pentru verificarea respectarii prevederilor deciziei etapei de incadrare, conform art. 43 al. 3) din Legea nr. </w:t>
            </w:r>
            <w:r w:rsidRPr="00503403">
              <w:rPr>
                <w:rFonts w:ascii="Trebuchet MS" w:hAnsi="Trebuchet MS" w:cs="Arial"/>
                <w:b/>
                <w:lang w:eastAsia="ro-RO"/>
              </w:rPr>
              <w:t xml:space="preserve">292/2018 </w:t>
            </w:r>
            <w:r w:rsidRPr="00503403">
              <w:rPr>
                <w:rFonts w:ascii="Trebuchet MS" w:hAnsi="Trebuchet MS" w:cs="Arial"/>
                <w:b/>
              </w:rPr>
              <w:t xml:space="preserve">privind evaluarea impactului anumitor </w:t>
            </w:r>
            <w:r w:rsidRPr="00503403">
              <w:rPr>
                <w:rFonts w:ascii="Trebuchet MS" w:hAnsi="Trebuchet MS" w:cs="Arial"/>
                <w:b/>
              </w:rPr>
              <w:lastRenderedPageBreak/>
              <w:t>proiecte publice și private asupra mediului. Procesul</w:t>
            </w:r>
            <w:r w:rsidRPr="00503403">
              <w:rPr>
                <w:rFonts w:ascii="Trebuchet MS" w:hAnsi="Trebuchet MS" w:cs="Arial"/>
              </w:rPr>
              <w:t>-</w:t>
            </w:r>
            <w:r w:rsidRPr="00503403">
              <w:rPr>
                <w:rFonts w:ascii="Trebuchet MS" w:hAnsi="Trebuchet MS" w:cs="Arial"/>
                <w:b/>
              </w:rPr>
              <w:t>verbal se anexează și face parte integrantă din procesul</w:t>
            </w:r>
            <w:r w:rsidRPr="00503403">
              <w:rPr>
                <w:rFonts w:ascii="Trebuchet MS" w:hAnsi="Trebuchet MS" w:cs="Arial"/>
              </w:rPr>
              <w:t>-</w:t>
            </w:r>
            <w:r w:rsidRPr="00503403">
              <w:rPr>
                <w:rFonts w:ascii="Trebuchet MS" w:hAnsi="Trebuchet MS" w:cs="Arial"/>
                <w:b/>
              </w:rPr>
              <w:t>verbal de recepție la terminarea lucrărilor.</w:t>
            </w:r>
          </w:p>
          <w:p w14:paraId="0948C47B" w14:textId="77777777" w:rsidR="007D5801" w:rsidRPr="00503403" w:rsidRDefault="007D5801" w:rsidP="0088319D">
            <w:pPr>
              <w:autoSpaceDE w:val="0"/>
              <w:autoSpaceDN w:val="0"/>
              <w:adjustRightInd w:val="0"/>
              <w:spacing w:after="0" w:line="240" w:lineRule="auto"/>
              <w:jc w:val="both"/>
              <w:rPr>
                <w:rFonts w:ascii="Trebuchet MS" w:hAnsi="Trebuchet MS" w:cs="Arial"/>
                <w:b/>
              </w:rPr>
            </w:pPr>
            <w:r w:rsidRPr="00503403">
              <w:rPr>
                <w:rFonts w:ascii="Trebuchet MS" w:hAnsi="Trebuchet MS" w:cs="Arial"/>
              </w:rPr>
              <w:t xml:space="preserve">    </w:t>
            </w:r>
            <w:r w:rsidRPr="00503403">
              <w:rPr>
                <w:rFonts w:ascii="Trebuchet MS" w:hAnsi="Trebuchet MS" w:cs="Arial"/>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7A65AF4"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Orice persoană care face parte din publicul interesat şi care se consideră vătămată într-un drept al său ori într</w:t>
            </w:r>
            <w:r w:rsidRPr="00503403">
              <w:rPr>
                <w:rFonts w:ascii="Trebuchet MS" w:hAnsi="Trebuchet MS" w:cs="Arial"/>
                <w:b/>
              </w:rPr>
              <w:t>-</w:t>
            </w:r>
            <w:r w:rsidRPr="00503403">
              <w:rPr>
                <w:rFonts w:ascii="Trebuchet MS" w:hAnsi="Trebuchet MS" w:cs="Arial"/>
              </w:rPr>
              <w:t>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3FC2C4A"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 xml:space="preserve">       Se poate adresa instanţei de contencios administrativ competente şi orice organizaţie neguvernamentală care îndeplineşte condiţiile prevăzute la art. 2 din Legea nr. </w:t>
            </w:r>
            <w:r w:rsidRPr="00503403">
              <w:rPr>
                <w:rFonts w:ascii="Trebuchet MS" w:hAnsi="Trebuchet MS" w:cs="Arial"/>
                <w:lang w:eastAsia="ro-RO" w:bidi="ro-RO"/>
              </w:rPr>
              <w:t>292/2018</w:t>
            </w:r>
            <w:r w:rsidRPr="00503403">
              <w:rPr>
                <w:rFonts w:ascii="Trebuchet MS" w:hAnsi="Trebuchet MS" w:cs="Arial"/>
              </w:rPr>
              <w:t xml:space="preserve"> privind evaluarea impactului anumitor proiecte publice şi private asupra mediului, considerându-se că acestea sunt vătămate într</w:t>
            </w:r>
            <w:r w:rsidRPr="00503403">
              <w:rPr>
                <w:rFonts w:ascii="Trebuchet MS" w:hAnsi="Trebuchet MS" w:cs="Arial"/>
                <w:b/>
              </w:rPr>
              <w:t>-</w:t>
            </w:r>
            <w:r w:rsidRPr="00503403">
              <w:rPr>
                <w:rFonts w:ascii="Trebuchet MS" w:hAnsi="Trebuchet MS" w:cs="Arial"/>
              </w:rPr>
              <w:t>un drept al lor sau într-un interes legitim.</w:t>
            </w:r>
          </w:p>
          <w:p w14:paraId="0C3BF112"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29BFF60"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 xml:space="preserve">       Înainte de a se adresa instanţei de contencios administrativ competente, persoanele prevăzute la art. 21 din Legea nr. </w:t>
            </w:r>
            <w:r w:rsidRPr="00503403">
              <w:rPr>
                <w:rFonts w:ascii="Trebuchet MS" w:hAnsi="Trebuchet MS" w:cs="Arial"/>
                <w:lang w:eastAsia="ro-RO" w:bidi="ro-RO"/>
              </w:rPr>
              <w:t>292/2018</w:t>
            </w:r>
            <w:r w:rsidRPr="00503403">
              <w:rPr>
                <w:rFonts w:ascii="Trebuchet MS" w:hAnsi="Trebuchet MS" w:cs="Arial"/>
              </w:rPr>
              <w:t xml:space="preserve"> privind evaluarea impactului anumitor proiecte publice şi private asupra mediului au obligaţia să solicite autorităţii publice emitente a deciziei prevăzute la art. 21 alin. (3) sau </w:t>
            </w:r>
          </w:p>
          <w:p w14:paraId="65A0FCC9"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autorităţii ierarhic superioare revocarea, în tot sau în parte, a respectivei decizii. Solicitarea trebuie înregistrată în termen de 30 de zile de la data aducerii la cunoştinţa publicului a deciziei.</w:t>
            </w:r>
          </w:p>
          <w:p w14:paraId="6C0E8F0C"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 xml:space="preserve">       Autoritatea publică emitentă are obligaţia de a răspunde la plângerea prealabilă prevăzută la art. 22 alin. (1) în termen de 30 de zile de la data înregistrării acesteia la acea autoritate.</w:t>
            </w:r>
          </w:p>
          <w:p w14:paraId="0592AC02"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 xml:space="preserve">       Procedura de soluţionare a plângerii prealabile prevăzută la art. 22 alin. (1) este gratuită şi trebuie să fie echitabilă, rapidă şi corectă.</w:t>
            </w:r>
          </w:p>
          <w:p w14:paraId="66DD8AE3" w14:textId="77777777" w:rsidR="007D5801" w:rsidRPr="00503403" w:rsidRDefault="007D5801" w:rsidP="0088319D">
            <w:pPr>
              <w:autoSpaceDE w:val="0"/>
              <w:autoSpaceDN w:val="0"/>
              <w:adjustRightInd w:val="0"/>
              <w:spacing w:after="0" w:line="240" w:lineRule="auto"/>
              <w:jc w:val="both"/>
              <w:rPr>
                <w:rFonts w:ascii="Trebuchet MS" w:hAnsi="Trebuchet MS" w:cs="Arial"/>
              </w:rPr>
            </w:pPr>
            <w:r w:rsidRPr="00503403">
              <w:rPr>
                <w:rFonts w:ascii="Trebuchet MS" w:hAnsi="Trebuchet MS" w:cs="Arial"/>
              </w:rPr>
              <w:t xml:space="preserve">        Prezenta decizie poate fi contestată în conformitate cu prevederile Legii nr. </w:t>
            </w:r>
            <w:r w:rsidRPr="00503403">
              <w:rPr>
                <w:rFonts w:ascii="Trebuchet MS" w:hAnsi="Trebuchet MS" w:cs="Arial"/>
                <w:lang w:eastAsia="ro-RO" w:bidi="ro-RO"/>
              </w:rPr>
              <w:t>292/2018</w:t>
            </w:r>
            <w:r w:rsidRPr="00503403">
              <w:rPr>
                <w:rFonts w:ascii="Trebuchet MS" w:hAnsi="Trebuchet MS" w:cs="Arial"/>
              </w:rPr>
              <w:t xml:space="preserve"> privind evaluarea impactului anumitor proiecte publice şi private asupra mediului şi ale Legii nr. 554/2004, cu modificările şi completările ulterioare.</w:t>
            </w:r>
          </w:p>
          <w:p w14:paraId="5C260F37" w14:textId="77777777" w:rsidR="007D5801" w:rsidRPr="00503403" w:rsidRDefault="007D5801" w:rsidP="0088319D">
            <w:pPr>
              <w:autoSpaceDE w:val="0"/>
              <w:autoSpaceDN w:val="0"/>
              <w:adjustRightInd w:val="0"/>
              <w:spacing w:after="0" w:line="240" w:lineRule="auto"/>
              <w:jc w:val="both"/>
              <w:rPr>
                <w:rFonts w:ascii="Trebuchet MS" w:hAnsi="Trebuchet MS" w:cs="Arial"/>
              </w:rPr>
            </w:pPr>
          </w:p>
          <w:tbl>
            <w:tblPr>
              <w:tblW w:w="0" w:type="auto"/>
              <w:tblLook w:val="04A0" w:firstRow="1" w:lastRow="0" w:firstColumn="1" w:lastColumn="0" w:noHBand="0" w:noVBand="1"/>
            </w:tblPr>
            <w:tblGrid>
              <w:gridCol w:w="4320"/>
            </w:tblGrid>
            <w:tr w:rsidR="00503403" w:rsidRPr="00503403" w14:paraId="36D2B05C" w14:textId="77777777" w:rsidTr="0088319D">
              <w:tc>
                <w:tcPr>
                  <w:tcW w:w="4320" w:type="dxa"/>
                </w:tcPr>
                <w:p w14:paraId="3B228846" w14:textId="77777777" w:rsidR="007D5801" w:rsidRPr="00503403" w:rsidRDefault="007D5801" w:rsidP="0088319D">
                  <w:pPr>
                    <w:spacing w:after="0" w:line="240" w:lineRule="auto"/>
                    <w:jc w:val="both"/>
                    <w:rPr>
                      <w:rFonts w:ascii="Trebuchet MS" w:hAnsi="Trebuchet MS" w:cs="Arial"/>
                    </w:rPr>
                  </w:pPr>
                </w:p>
              </w:tc>
            </w:tr>
          </w:tbl>
          <w:p w14:paraId="4BC48579" w14:textId="77777777" w:rsidR="007D5801" w:rsidRPr="00503403" w:rsidRDefault="007D5801" w:rsidP="0088319D">
            <w:pPr>
              <w:autoSpaceDE w:val="0"/>
              <w:autoSpaceDN w:val="0"/>
              <w:adjustRightInd w:val="0"/>
              <w:spacing w:after="0" w:line="240" w:lineRule="auto"/>
              <w:ind w:left="57" w:right="57"/>
              <w:rPr>
                <w:rFonts w:ascii="Trebuchet MS" w:hAnsi="Trebuchet MS" w:cs="Arial"/>
              </w:rPr>
            </w:pPr>
            <w:r w:rsidRPr="00503403">
              <w:rPr>
                <w:rFonts w:ascii="Trebuchet MS" w:hAnsi="Trebuchet MS" w:cs="Arial"/>
                <w:b/>
              </w:rPr>
              <w:t xml:space="preserve">                                                          </w:t>
            </w:r>
            <w:r w:rsidRPr="00503403">
              <w:rPr>
                <w:rFonts w:ascii="Trebuchet MS" w:hAnsi="Trebuchet MS" w:cs="Arial"/>
              </w:rPr>
              <w:t>DIRECTOR   EXECUTIV,</w:t>
            </w:r>
          </w:p>
          <w:p w14:paraId="7D558499" w14:textId="3B007A57" w:rsidR="007D5801" w:rsidRPr="00503403" w:rsidRDefault="007D5801" w:rsidP="00503403">
            <w:pPr>
              <w:pStyle w:val="NoSpacing"/>
              <w:jc w:val="both"/>
              <w:rPr>
                <w:rFonts w:ascii="Trebuchet MS" w:hAnsi="Trebuchet MS"/>
                <w:lang w:bidi="ro-RO"/>
              </w:rPr>
            </w:pPr>
            <w:r w:rsidRPr="00503403">
              <w:rPr>
                <w:rFonts w:ascii="Trebuchet MS" w:hAnsi="Trebuchet MS" w:cs="Arial"/>
              </w:rPr>
              <w:t xml:space="preserve">                                                          </w:t>
            </w:r>
            <w:bookmarkStart w:id="0" w:name="_GoBack"/>
            <w:bookmarkEnd w:id="0"/>
          </w:p>
          <w:p w14:paraId="54CCDC50" w14:textId="77777777" w:rsidR="007D5801" w:rsidRPr="00503403" w:rsidRDefault="007D5801" w:rsidP="0088319D">
            <w:pPr>
              <w:tabs>
                <w:tab w:val="left" w:pos="4162"/>
              </w:tabs>
              <w:rPr>
                <w:rFonts w:ascii="Trebuchet MS" w:hAnsi="Trebuchet MS"/>
              </w:rPr>
            </w:pPr>
            <w:r w:rsidRPr="00503403">
              <w:rPr>
                <w:rFonts w:ascii="Trebuchet MS" w:hAnsi="Trebuchet MS"/>
              </w:rPr>
              <w:tab/>
            </w:r>
          </w:p>
          <w:p w14:paraId="522CD748" w14:textId="77777777" w:rsidR="007D5801" w:rsidRPr="00503403" w:rsidRDefault="007D5801" w:rsidP="0088319D">
            <w:pPr>
              <w:tabs>
                <w:tab w:val="left" w:pos="4162"/>
              </w:tabs>
              <w:rPr>
                <w:rFonts w:ascii="Trebuchet MS" w:hAnsi="Trebuchet MS"/>
              </w:rPr>
            </w:pPr>
          </w:p>
          <w:p w14:paraId="1D4BC66A" w14:textId="77777777" w:rsidR="007D5801" w:rsidRPr="00503403" w:rsidRDefault="007D5801" w:rsidP="0088319D">
            <w:pPr>
              <w:tabs>
                <w:tab w:val="left" w:pos="5103"/>
                <w:tab w:val="left" w:pos="5245"/>
              </w:tabs>
              <w:rPr>
                <w:rFonts w:ascii="Trebuchet MS" w:hAnsi="Trebuchet MS"/>
              </w:rPr>
            </w:pPr>
          </w:p>
          <w:p w14:paraId="7F07A180" w14:textId="77777777" w:rsidR="007D5801" w:rsidRPr="00503403" w:rsidRDefault="007D5801" w:rsidP="0088319D">
            <w:pPr>
              <w:spacing w:after="0"/>
              <w:ind w:right="-1"/>
              <w:rPr>
                <w:rFonts w:ascii="Trebuchet MS" w:hAnsi="Trebuchet MS"/>
              </w:rPr>
            </w:pPr>
          </w:p>
          <w:p w14:paraId="62CBB943" w14:textId="77777777" w:rsidR="007D5801" w:rsidRPr="00503403" w:rsidRDefault="007D5801" w:rsidP="0088319D">
            <w:pPr>
              <w:spacing w:after="0" w:line="240" w:lineRule="auto"/>
              <w:rPr>
                <w:rFonts w:ascii="Trebuchet MS" w:eastAsia="Times New Roman" w:hAnsi="Trebuchet MS" w:cs="Arial"/>
              </w:rPr>
            </w:pPr>
          </w:p>
        </w:tc>
      </w:tr>
    </w:tbl>
    <w:p w14:paraId="30D7FD12" w14:textId="77777777" w:rsidR="00015AC7" w:rsidRPr="00E93AF6" w:rsidRDefault="00015AC7" w:rsidP="00015AC7">
      <w:pPr>
        <w:pStyle w:val="Bodytext20"/>
        <w:shd w:val="clear" w:color="auto" w:fill="auto"/>
        <w:tabs>
          <w:tab w:val="left" w:pos="299"/>
        </w:tabs>
        <w:spacing w:before="0" w:line="240" w:lineRule="auto"/>
        <w:ind w:right="400" w:firstLine="0"/>
        <w:jc w:val="both"/>
        <w:rPr>
          <w:rFonts w:ascii="Trebuchet MS" w:hAnsi="Trebuchet MS"/>
          <w:color w:val="000000"/>
          <w:lang w:bidi="ro-RO"/>
        </w:rPr>
      </w:pPr>
    </w:p>
    <w:p w14:paraId="69145CF4" w14:textId="77777777" w:rsidR="00015AC7" w:rsidRPr="00E93AF6" w:rsidRDefault="00015AC7" w:rsidP="00015AC7">
      <w:pPr>
        <w:tabs>
          <w:tab w:val="left" w:pos="4162"/>
        </w:tabs>
        <w:rPr>
          <w:rFonts w:ascii="Trebuchet MS" w:hAnsi="Trebuchet MS"/>
        </w:rPr>
      </w:pPr>
      <w:r w:rsidRPr="00E93AF6">
        <w:rPr>
          <w:rFonts w:ascii="Trebuchet MS" w:hAnsi="Trebuchet MS"/>
        </w:rPr>
        <w:tab/>
      </w:r>
    </w:p>
    <w:p w14:paraId="4D3EDD13" w14:textId="77777777" w:rsidR="00015AC7" w:rsidRPr="00321721" w:rsidRDefault="00015AC7" w:rsidP="00015AC7">
      <w:pPr>
        <w:tabs>
          <w:tab w:val="left" w:pos="4162"/>
        </w:tabs>
        <w:rPr>
          <w:rFonts w:ascii="Trebuchet MS" w:hAnsi="Trebuchet MS"/>
        </w:rPr>
      </w:pPr>
    </w:p>
    <w:p w14:paraId="1E3DFE63" w14:textId="621383B1" w:rsidR="00D447FB" w:rsidRDefault="00D447FB" w:rsidP="00D447FB">
      <w:pPr>
        <w:spacing w:after="0" w:line="360" w:lineRule="auto"/>
        <w:ind w:left="284"/>
        <w:jc w:val="both"/>
        <w:rPr>
          <w:rFonts w:ascii="Trebuchet MS" w:hAnsi="Trebuchet MS" w:cs="Open Sans"/>
          <w:color w:val="000000"/>
          <w:shd w:val="clear" w:color="auto" w:fill="FFFFFF"/>
        </w:rPr>
      </w:pPr>
    </w:p>
    <w:p w14:paraId="21B01317" w14:textId="1EBFD765" w:rsidR="00F90C2B" w:rsidRDefault="00F90C2B" w:rsidP="00D447FB">
      <w:pPr>
        <w:spacing w:after="0" w:line="360" w:lineRule="auto"/>
        <w:ind w:left="284"/>
        <w:jc w:val="both"/>
        <w:rPr>
          <w:rFonts w:ascii="Trebuchet MS" w:hAnsi="Trebuchet MS" w:cs="Open Sans"/>
          <w:color w:val="000000"/>
          <w:shd w:val="clear" w:color="auto" w:fill="FFFFFF"/>
        </w:rPr>
      </w:pPr>
    </w:p>
    <w:p w14:paraId="40B6F7B0" w14:textId="6E3203E6" w:rsidR="00F90C2B" w:rsidRDefault="00F90C2B" w:rsidP="00D447FB">
      <w:pPr>
        <w:spacing w:after="0" w:line="360" w:lineRule="auto"/>
        <w:ind w:left="284"/>
        <w:jc w:val="both"/>
        <w:rPr>
          <w:rFonts w:ascii="Trebuchet MS" w:hAnsi="Trebuchet MS" w:cs="Open Sans"/>
          <w:color w:val="000000"/>
          <w:shd w:val="clear" w:color="auto" w:fill="FFFFFF"/>
        </w:rPr>
      </w:pPr>
    </w:p>
    <w:p w14:paraId="0FCC85B2" w14:textId="2391EA67" w:rsidR="00F90C2B" w:rsidRDefault="00F90C2B" w:rsidP="00D447FB">
      <w:pPr>
        <w:spacing w:after="0" w:line="360" w:lineRule="auto"/>
        <w:ind w:left="284"/>
        <w:jc w:val="both"/>
        <w:rPr>
          <w:rFonts w:ascii="Trebuchet MS" w:hAnsi="Trebuchet MS" w:cs="Open Sans"/>
          <w:color w:val="000000"/>
          <w:shd w:val="clear" w:color="auto" w:fill="FFFFFF"/>
        </w:rPr>
      </w:pPr>
    </w:p>
    <w:p w14:paraId="2FDA2F16" w14:textId="6CC653A2" w:rsidR="00F90C2B" w:rsidRDefault="00F90C2B" w:rsidP="00D447FB">
      <w:pPr>
        <w:spacing w:after="0" w:line="360" w:lineRule="auto"/>
        <w:ind w:left="284"/>
        <w:jc w:val="both"/>
        <w:rPr>
          <w:rFonts w:ascii="Trebuchet MS" w:hAnsi="Trebuchet MS" w:cs="Open Sans"/>
          <w:color w:val="000000"/>
          <w:shd w:val="clear" w:color="auto" w:fill="FFFFFF"/>
        </w:rPr>
      </w:pPr>
    </w:p>
    <w:p w14:paraId="0F836447" w14:textId="50E4A702" w:rsidR="00F90C2B" w:rsidRDefault="00F90C2B" w:rsidP="00D447FB">
      <w:pPr>
        <w:spacing w:after="0" w:line="360" w:lineRule="auto"/>
        <w:ind w:left="284"/>
        <w:jc w:val="both"/>
        <w:rPr>
          <w:rFonts w:ascii="Trebuchet MS" w:hAnsi="Trebuchet MS" w:cs="Open Sans"/>
          <w:color w:val="000000"/>
          <w:shd w:val="clear" w:color="auto" w:fill="FFFFFF"/>
        </w:rPr>
      </w:pPr>
    </w:p>
    <w:p w14:paraId="6EE7E040" w14:textId="52594A6D" w:rsidR="00F90C2B" w:rsidRDefault="00F90C2B" w:rsidP="00D447FB">
      <w:pPr>
        <w:spacing w:after="0" w:line="360" w:lineRule="auto"/>
        <w:ind w:left="284"/>
        <w:jc w:val="both"/>
        <w:rPr>
          <w:rFonts w:ascii="Trebuchet MS" w:hAnsi="Trebuchet MS" w:cs="Open Sans"/>
          <w:color w:val="000000"/>
          <w:shd w:val="clear" w:color="auto" w:fill="FFFFFF"/>
        </w:rPr>
      </w:pPr>
    </w:p>
    <w:p w14:paraId="46891B1A" w14:textId="5945D90B" w:rsidR="00F90C2B" w:rsidRDefault="00F90C2B" w:rsidP="00D447FB">
      <w:pPr>
        <w:spacing w:after="0" w:line="360" w:lineRule="auto"/>
        <w:ind w:left="284"/>
        <w:jc w:val="both"/>
        <w:rPr>
          <w:rFonts w:ascii="Trebuchet MS" w:hAnsi="Trebuchet MS" w:cs="Open Sans"/>
          <w:color w:val="000000"/>
          <w:shd w:val="clear" w:color="auto" w:fill="FFFFFF"/>
        </w:rPr>
      </w:pPr>
    </w:p>
    <w:p w14:paraId="67A46A56" w14:textId="77777777" w:rsidR="00F90C2B" w:rsidRDefault="00F90C2B" w:rsidP="00D447FB">
      <w:pPr>
        <w:spacing w:after="0" w:line="360" w:lineRule="auto"/>
        <w:ind w:left="284"/>
        <w:jc w:val="both"/>
        <w:rPr>
          <w:rFonts w:ascii="Trebuchet MS" w:hAnsi="Trebuchet MS" w:cs="Open Sans"/>
          <w:color w:val="000000"/>
          <w:shd w:val="clear" w:color="auto" w:fill="FFFFFF"/>
        </w:rPr>
      </w:pPr>
    </w:p>
    <w:p w14:paraId="01CE3F9D" w14:textId="7F45C4B4" w:rsidR="00D447FB" w:rsidRPr="00D447FB" w:rsidRDefault="00D447FB" w:rsidP="00D447FB">
      <w:pPr>
        <w:spacing w:after="0" w:line="360" w:lineRule="auto"/>
        <w:ind w:left="284"/>
        <w:jc w:val="both"/>
        <w:rPr>
          <w:rFonts w:ascii="Trebuchet MS" w:hAnsi="Trebuchet MS" w:cs="Open Sans"/>
          <w:color w:val="000000"/>
          <w:shd w:val="clear" w:color="auto" w:fill="FFFFFF"/>
        </w:rPr>
      </w:pPr>
    </w:p>
    <w:p w14:paraId="39E0B89E" w14:textId="06F62733" w:rsidR="000A28CC" w:rsidRDefault="000A28CC" w:rsidP="00D447FB">
      <w:pPr>
        <w:spacing w:after="0" w:line="240" w:lineRule="auto"/>
        <w:rPr>
          <w:rFonts w:ascii="Trebuchet MS" w:hAnsi="Trebuchet MS" w:cs="Open Sans"/>
          <w:color w:val="000000"/>
          <w:shd w:val="clear" w:color="auto" w:fill="FFFFFF"/>
        </w:rPr>
      </w:pPr>
    </w:p>
    <w:p w14:paraId="5FE54198" w14:textId="77777777" w:rsidR="000A28CC" w:rsidRPr="000A28CC" w:rsidRDefault="000A28CC" w:rsidP="000A28CC">
      <w:pPr>
        <w:rPr>
          <w:rFonts w:ascii="Trebuchet MS" w:hAnsi="Trebuchet MS" w:cs="Open Sans"/>
        </w:rPr>
      </w:pPr>
    </w:p>
    <w:p w14:paraId="4DE0603B" w14:textId="77777777" w:rsidR="000A28CC" w:rsidRPr="000A28CC" w:rsidRDefault="000A28CC" w:rsidP="000A28CC">
      <w:pPr>
        <w:rPr>
          <w:rFonts w:ascii="Trebuchet MS" w:hAnsi="Trebuchet MS" w:cs="Open Sans"/>
        </w:rPr>
      </w:pPr>
    </w:p>
    <w:p w14:paraId="16277DA8" w14:textId="77777777" w:rsidR="000A28CC" w:rsidRPr="000A28CC" w:rsidRDefault="000A28CC" w:rsidP="000A28CC">
      <w:pPr>
        <w:rPr>
          <w:rFonts w:ascii="Trebuchet MS" w:hAnsi="Trebuchet MS" w:cs="Open Sans"/>
        </w:rPr>
      </w:pPr>
    </w:p>
    <w:p w14:paraId="6804FF88" w14:textId="77777777" w:rsidR="000A28CC" w:rsidRPr="000A28CC" w:rsidRDefault="000A28CC" w:rsidP="000A28CC">
      <w:pPr>
        <w:rPr>
          <w:rFonts w:ascii="Trebuchet MS" w:hAnsi="Trebuchet MS" w:cs="Open Sans"/>
        </w:rPr>
      </w:pPr>
    </w:p>
    <w:p w14:paraId="0652B7F0" w14:textId="77777777" w:rsidR="000A28CC" w:rsidRPr="000A28CC" w:rsidRDefault="000A28CC" w:rsidP="000A28CC">
      <w:pPr>
        <w:rPr>
          <w:rFonts w:ascii="Trebuchet MS" w:hAnsi="Trebuchet MS" w:cs="Open Sans"/>
        </w:rPr>
      </w:pPr>
    </w:p>
    <w:p w14:paraId="43CC9712" w14:textId="77777777" w:rsidR="000A28CC" w:rsidRPr="000A28CC" w:rsidRDefault="000A28CC" w:rsidP="000A28CC">
      <w:pPr>
        <w:rPr>
          <w:rFonts w:ascii="Trebuchet MS" w:hAnsi="Trebuchet MS" w:cs="Open Sans"/>
        </w:rPr>
      </w:pPr>
    </w:p>
    <w:p w14:paraId="2F533E27" w14:textId="77777777" w:rsidR="000A28CC" w:rsidRPr="000A28CC" w:rsidRDefault="000A28CC" w:rsidP="000A28CC">
      <w:pPr>
        <w:rPr>
          <w:rFonts w:ascii="Trebuchet MS" w:hAnsi="Trebuchet MS" w:cs="Open Sans"/>
        </w:rPr>
      </w:pPr>
    </w:p>
    <w:p w14:paraId="13C4D4AA" w14:textId="77777777" w:rsidR="000A28CC" w:rsidRPr="000A28CC" w:rsidRDefault="000A28CC" w:rsidP="000A28CC">
      <w:pPr>
        <w:rPr>
          <w:rFonts w:ascii="Trebuchet MS" w:hAnsi="Trebuchet MS" w:cs="Open Sans"/>
        </w:rPr>
      </w:pPr>
    </w:p>
    <w:p w14:paraId="25689432" w14:textId="77777777" w:rsidR="000A28CC" w:rsidRPr="000A28CC" w:rsidRDefault="000A28CC" w:rsidP="000A28CC">
      <w:pPr>
        <w:rPr>
          <w:rFonts w:ascii="Trebuchet MS" w:hAnsi="Trebuchet MS" w:cs="Open Sans"/>
        </w:rPr>
      </w:pPr>
    </w:p>
    <w:p w14:paraId="71C82A3F" w14:textId="77777777" w:rsidR="000A28CC" w:rsidRPr="000A28CC" w:rsidRDefault="000A28CC" w:rsidP="000A28CC">
      <w:pPr>
        <w:rPr>
          <w:rFonts w:ascii="Trebuchet MS" w:hAnsi="Trebuchet MS" w:cs="Open Sans"/>
        </w:rPr>
      </w:pPr>
    </w:p>
    <w:p w14:paraId="3AF461FF" w14:textId="77777777" w:rsidR="000A28CC" w:rsidRPr="000A28CC" w:rsidRDefault="000A28CC" w:rsidP="000A28CC">
      <w:pPr>
        <w:rPr>
          <w:rFonts w:ascii="Trebuchet MS" w:hAnsi="Trebuchet MS" w:cs="Open Sans"/>
        </w:rPr>
      </w:pPr>
    </w:p>
    <w:p w14:paraId="23F3C53B" w14:textId="77777777" w:rsidR="000A28CC" w:rsidRPr="000A28CC" w:rsidRDefault="000A28CC" w:rsidP="000A28CC">
      <w:pPr>
        <w:rPr>
          <w:rFonts w:ascii="Trebuchet MS" w:hAnsi="Trebuchet MS" w:cs="Open Sans"/>
        </w:rPr>
      </w:pPr>
    </w:p>
    <w:p w14:paraId="2C4A804F" w14:textId="1A58C2D3" w:rsidR="000A28CC" w:rsidRDefault="000A28CC" w:rsidP="000A28CC">
      <w:pPr>
        <w:rPr>
          <w:rFonts w:ascii="Trebuchet MS" w:hAnsi="Trebuchet MS" w:cs="Open Sans"/>
        </w:rPr>
      </w:pPr>
    </w:p>
    <w:p w14:paraId="5A36D172" w14:textId="7D8664A3" w:rsidR="000A28CC" w:rsidRDefault="000A28CC" w:rsidP="000A28CC">
      <w:pPr>
        <w:rPr>
          <w:rFonts w:ascii="Trebuchet MS" w:hAnsi="Trebuchet MS" w:cs="Open Sans"/>
        </w:rPr>
      </w:pPr>
    </w:p>
    <w:p w14:paraId="27CFB056" w14:textId="6C6D337E" w:rsidR="000A28CC" w:rsidRDefault="000A28CC" w:rsidP="000A28CC">
      <w:pPr>
        <w:tabs>
          <w:tab w:val="left" w:pos="2910"/>
        </w:tabs>
        <w:rPr>
          <w:rFonts w:ascii="Trebuchet MS" w:hAnsi="Trebuchet MS" w:cs="Open Sans"/>
        </w:rPr>
      </w:pPr>
      <w:r>
        <w:rPr>
          <w:rFonts w:ascii="Trebuchet MS" w:hAnsi="Trebuchet MS" w:cs="Open Sans"/>
        </w:rPr>
        <w:tab/>
      </w:r>
    </w:p>
    <w:p w14:paraId="53BF84AE" w14:textId="77777777" w:rsidR="000A28CC" w:rsidRPr="000A28CC" w:rsidRDefault="000A28CC" w:rsidP="000A28CC">
      <w:pPr>
        <w:rPr>
          <w:rFonts w:ascii="Trebuchet MS" w:hAnsi="Trebuchet MS" w:cs="Open Sans"/>
        </w:rPr>
      </w:pPr>
    </w:p>
    <w:p w14:paraId="345D5A24" w14:textId="7C510C19" w:rsidR="000A28CC" w:rsidRDefault="000A28CC" w:rsidP="000A28CC">
      <w:pPr>
        <w:rPr>
          <w:rFonts w:ascii="Trebuchet MS" w:hAnsi="Trebuchet MS" w:cs="Open Sans"/>
        </w:rPr>
      </w:pPr>
    </w:p>
    <w:p w14:paraId="563C1FCF" w14:textId="77777777" w:rsidR="000A28CC" w:rsidRPr="000A28CC" w:rsidRDefault="000A28CC" w:rsidP="000A28CC">
      <w:pPr>
        <w:rPr>
          <w:rFonts w:ascii="Trebuchet MS" w:hAnsi="Trebuchet MS" w:cs="Open Sans"/>
        </w:rPr>
      </w:pPr>
    </w:p>
    <w:p w14:paraId="38ADCE98" w14:textId="77777777" w:rsidR="000A28CC" w:rsidRPr="000A28CC" w:rsidRDefault="000A28CC" w:rsidP="000A28CC">
      <w:pPr>
        <w:rPr>
          <w:rFonts w:ascii="Trebuchet MS" w:hAnsi="Trebuchet MS" w:cs="Open Sans"/>
        </w:rPr>
      </w:pPr>
    </w:p>
    <w:p w14:paraId="454242CF" w14:textId="77777777" w:rsidR="000A28CC" w:rsidRPr="000A28CC" w:rsidRDefault="000A28CC" w:rsidP="000A28CC">
      <w:pPr>
        <w:rPr>
          <w:rFonts w:ascii="Trebuchet MS" w:hAnsi="Trebuchet MS" w:cs="Open Sans"/>
        </w:rPr>
      </w:pPr>
    </w:p>
    <w:p w14:paraId="0853953D" w14:textId="77777777" w:rsidR="000A28CC" w:rsidRPr="000A28CC" w:rsidRDefault="000A28CC" w:rsidP="000A28CC">
      <w:pPr>
        <w:rPr>
          <w:rFonts w:ascii="Trebuchet MS" w:hAnsi="Trebuchet MS" w:cs="Open Sans"/>
        </w:rPr>
      </w:pPr>
    </w:p>
    <w:p w14:paraId="1885A390" w14:textId="77777777" w:rsidR="000A28CC" w:rsidRPr="000A28CC" w:rsidRDefault="000A28CC" w:rsidP="000A28CC">
      <w:pPr>
        <w:rPr>
          <w:rFonts w:ascii="Trebuchet MS" w:hAnsi="Trebuchet MS" w:cs="Open Sans"/>
        </w:rPr>
      </w:pPr>
    </w:p>
    <w:p w14:paraId="1763BAEA" w14:textId="77777777" w:rsidR="000A28CC" w:rsidRPr="000A28CC" w:rsidRDefault="000A28CC" w:rsidP="000A28CC">
      <w:pPr>
        <w:rPr>
          <w:rFonts w:ascii="Trebuchet MS" w:hAnsi="Trebuchet MS" w:cs="Open Sans"/>
        </w:rPr>
      </w:pPr>
    </w:p>
    <w:p w14:paraId="59CE3B13" w14:textId="77777777" w:rsidR="000A28CC" w:rsidRPr="000A28CC" w:rsidRDefault="000A28CC" w:rsidP="000A28CC">
      <w:pPr>
        <w:rPr>
          <w:rFonts w:ascii="Trebuchet MS" w:hAnsi="Trebuchet MS" w:cs="Open Sans"/>
        </w:rPr>
      </w:pPr>
    </w:p>
    <w:p w14:paraId="100EAD51" w14:textId="77777777" w:rsidR="000A28CC" w:rsidRPr="000A28CC" w:rsidRDefault="000A28CC" w:rsidP="000A28CC">
      <w:pPr>
        <w:rPr>
          <w:rFonts w:ascii="Trebuchet MS" w:hAnsi="Trebuchet MS" w:cs="Open Sans"/>
        </w:rPr>
      </w:pPr>
    </w:p>
    <w:p w14:paraId="27A53DAD" w14:textId="77777777" w:rsidR="000A28CC" w:rsidRPr="000A28CC" w:rsidRDefault="000A28CC" w:rsidP="000A28CC">
      <w:pPr>
        <w:rPr>
          <w:rFonts w:ascii="Trebuchet MS" w:hAnsi="Trebuchet MS" w:cs="Open Sans"/>
        </w:rPr>
      </w:pPr>
    </w:p>
    <w:p w14:paraId="5ADD0AD1" w14:textId="77777777" w:rsidR="000A28CC" w:rsidRPr="000A28CC" w:rsidRDefault="000A28CC" w:rsidP="000A28CC">
      <w:pPr>
        <w:rPr>
          <w:rFonts w:ascii="Trebuchet MS" w:hAnsi="Trebuchet MS" w:cs="Open Sans"/>
        </w:rPr>
      </w:pPr>
    </w:p>
    <w:p w14:paraId="075B604F" w14:textId="77777777" w:rsidR="000A28CC" w:rsidRPr="000A28CC" w:rsidRDefault="000A28CC" w:rsidP="000A28CC">
      <w:pPr>
        <w:rPr>
          <w:rFonts w:ascii="Trebuchet MS" w:hAnsi="Trebuchet MS" w:cs="Open Sans"/>
        </w:rPr>
      </w:pPr>
    </w:p>
    <w:p w14:paraId="74518F6E" w14:textId="77777777" w:rsidR="000A28CC" w:rsidRPr="000A28CC" w:rsidRDefault="000A28CC" w:rsidP="000A28CC">
      <w:pPr>
        <w:rPr>
          <w:rFonts w:ascii="Trebuchet MS" w:hAnsi="Trebuchet MS" w:cs="Open Sans"/>
        </w:rPr>
      </w:pPr>
    </w:p>
    <w:p w14:paraId="0FE1BA9D" w14:textId="77777777" w:rsidR="000A28CC" w:rsidRPr="000A28CC" w:rsidRDefault="000A28CC" w:rsidP="000A28CC">
      <w:pPr>
        <w:rPr>
          <w:rFonts w:ascii="Trebuchet MS" w:hAnsi="Trebuchet MS" w:cs="Open Sans"/>
        </w:rPr>
      </w:pPr>
    </w:p>
    <w:p w14:paraId="3C55D08E" w14:textId="77777777" w:rsidR="000A28CC" w:rsidRPr="000A28CC" w:rsidRDefault="000A28CC" w:rsidP="000A28CC">
      <w:pPr>
        <w:rPr>
          <w:rFonts w:ascii="Trebuchet MS" w:hAnsi="Trebuchet MS" w:cs="Open Sans"/>
        </w:rPr>
      </w:pPr>
    </w:p>
    <w:p w14:paraId="71B57021" w14:textId="77777777" w:rsidR="000A28CC" w:rsidRPr="000A28CC" w:rsidRDefault="000A28CC" w:rsidP="000A28CC">
      <w:pPr>
        <w:rPr>
          <w:rFonts w:ascii="Trebuchet MS" w:hAnsi="Trebuchet MS" w:cs="Open Sans"/>
        </w:rPr>
      </w:pPr>
    </w:p>
    <w:p w14:paraId="6314E14A" w14:textId="77777777" w:rsidR="000A28CC" w:rsidRPr="000A28CC" w:rsidRDefault="000A28CC" w:rsidP="000A28CC">
      <w:pPr>
        <w:rPr>
          <w:rFonts w:ascii="Trebuchet MS" w:hAnsi="Trebuchet MS" w:cs="Open Sans"/>
        </w:rPr>
      </w:pPr>
    </w:p>
    <w:p w14:paraId="1A0709D0" w14:textId="77777777" w:rsidR="000A28CC" w:rsidRPr="000A28CC" w:rsidRDefault="000A28CC" w:rsidP="000A28CC">
      <w:pPr>
        <w:rPr>
          <w:rFonts w:ascii="Trebuchet MS" w:hAnsi="Trebuchet MS" w:cs="Open Sans"/>
        </w:rPr>
      </w:pPr>
    </w:p>
    <w:p w14:paraId="599BD341" w14:textId="77777777" w:rsidR="000A28CC" w:rsidRPr="000A28CC" w:rsidRDefault="000A28CC" w:rsidP="000A28CC">
      <w:pPr>
        <w:rPr>
          <w:rFonts w:ascii="Trebuchet MS" w:hAnsi="Trebuchet MS" w:cs="Open Sans"/>
        </w:rPr>
      </w:pPr>
    </w:p>
    <w:p w14:paraId="2240FE45" w14:textId="77777777" w:rsidR="000A28CC" w:rsidRPr="000A28CC" w:rsidRDefault="000A28CC" w:rsidP="000A28CC">
      <w:pPr>
        <w:rPr>
          <w:rFonts w:ascii="Trebuchet MS" w:hAnsi="Trebuchet MS" w:cs="Open Sans"/>
        </w:rPr>
      </w:pPr>
    </w:p>
    <w:p w14:paraId="4127CF0E" w14:textId="77777777" w:rsidR="000A28CC" w:rsidRPr="000A28CC" w:rsidRDefault="000A28CC" w:rsidP="000A28CC">
      <w:pPr>
        <w:rPr>
          <w:rFonts w:ascii="Trebuchet MS" w:hAnsi="Trebuchet MS" w:cs="Open Sans"/>
        </w:rPr>
      </w:pPr>
    </w:p>
    <w:p w14:paraId="2514A178" w14:textId="77777777" w:rsidR="000A28CC" w:rsidRPr="000A28CC" w:rsidRDefault="000A28CC" w:rsidP="000A28CC">
      <w:pPr>
        <w:rPr>
          <w:rFonts w:ascii="Trebuchet MS" w:hAnsi="Trebuchet MS" w:cs="Open Sans"/>
        </w:rPr>
      </w:pPr>
    </w:p>
    <w:p w14:paraId="7D99F98A" w14:textId="77777777" w:rsidR="000A28CC" w:rsidRPr="000A28CC" w:rsidRDefault="000A28CC" w:rsidP="000A28CC">
      <w:pPr>
        <w:rPr>
          <w:rFonts w:ascii="Trebuchet MS" w:hAnsi="Trebuchet MS" w:cs="Open Sans"/>
        </w:rPr>
      </w:pPr>
    </w:p>
    <w:p w14:paraId="0722D495" w14:textId="77777777" w:rsidR="000A28CC" w:rsidRPr="000A28CC" w:rsidRDefault="000A28CC" w:rsidP="000A28CC">
      <w:pPr>
        <w:rPr>
          <w:rFonts w:ascii="Trebuchet MS" w:hAnsi="Trebuchet MS" w:cs="Open Sans"/>
        </w:rPr>
      </w:pPr>
    </w:p>
    <w:p w14:paraId="27D51EB2" w14:textId="77777777" w:rsidR="000A28CC" w:rsidRPr="000A28CC" w:rsidRDefault="000A28CC" w:rsidP="000A28CC">
      <w:pPr>
        <w:rPr>
          <w:rFonts w:ascii="Trebuchet MS" w:hAnsi="Trebuchet MS" w:cs="Open Sans"/>
        </w:rPr>
      </w:pPr>
    </w:p>
    <w:p w14:paraId="549B50E4" w14:textId="77777777" w:rsidR="000A28CC" w:rsidRPr="000A28CC" w:rsidRDefault="000A28CC" w:rsidP="000A28CC">
      <w:pPr>
        <w:rPr>
          <w:rFonts w:ascii="Trebuchet MS" w:hAnsi="Trebuchet MS" w:cs="Open Sans"/>
        </w:rPr>
      </w:pPr>
    </w:p>
    <w:p w14:paraId="3D535B9D" w14:textId="77777777" w:rsidR="000A28CC" w:rsidRPr="000A28CC" w:rsidRDefault="000A28CC" w:rsidP="000A28CC">
      <w:pPr>
        <w:rPr>
          <w:rFonts w:ascii="Trebuchet MS" w:hAnsi="Trebuchet MS" w:cs="Open Sans"/>
        </w:rPr>
      </w:pPr>
    </w:p>
    <w:p w14:paraId="4C4A1A16" w14:textId="41AF0DFF" w:rsidR="000A28CC" w:rsidRDefault="000A28CC" w:rsidP="000A28CC">
      <w:pPr>
        <w:rPr>
          <w:rFonts w:ascii="Trebuchet MS" w:hAnsi="Trebuchet MS" w:cs="Open Sans"/>
        </w:rPr>
      </w:pPr>
    </w:p>
    <w:p w14:paraId="7BF6C540" w14:textId="77777777" w:rsidR="000A28CC" w:rsidRPr="000A28CC" w:rsidRDefault="000A28CC" w:rsidP="000A28CC">
      <w:pPr>
        <w:rPr>
          <w:rFonts w:ascii="Trebuchet MS" w:hAnsi="Trebuchet MS" w:cs="Open Sans"/>
        </w:rPr>
      </w:pPr>
    </w:p>
    <w:p w14:paraId="73B8CC8C" w14:textId="1E1E365B" w:rsidR="000A28CC" w:rsidRDefault="000A28CC" w:rsidP="000A28CC">
      <w:pPr>
        <w:rPr>
          <w:rFonts w:ascii="Trebuchet MS" w:hAnsi="Trebuchet MS" w:cs="Open Sans"/>
        </w:rPr>
      </w:pPr>
    </w:p>
    <w:p w14:paraId="081808D8" w14:textId="3A556847" w:rsidR="00D447FB" w:rsidRPr="000A28CC" w:rsidRDefault="000A28CC" w:rsidP="000A28CC">
      <w:pPr>
        <w:tabs>
          <w:tab w:val="left" w:pos="1200"/>
        </w:tabs>
        <w:rPr>
          <w:rFonts w:ascii="Trebuchet MS" w:hAnsi="Trebuchet MS" w:cs="Open Sans"/>
        </w:rPr>
      </w:pPr>
      <w:r>
        <w:rPr>
          <w:rFonts w:ascii="Trebuchet MS" w:hAnsi="Trebuchet MS" w:cs="Open Sans"/>
        </w:rPr>
        <w:tab/>
      </w:r>
    </w:p>
    <w:sectPr w:rsidR="00D447FB" w:rsidRPr="000A28CC"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950E" w14:textId="77777777" w:rsidR="00037292" w:rsidRDefault="00037292" w:rsidP="00143ACD">
      <w:pPr>
        <w:spacing w:after="0" w:line="240" w:lineRule="auto"/>
      </w:pPr>
      <w:r>
        <w:separator/>
      </w:r>
    </w:p>
  </w:endnote>
  <w:endnote w:type="continuationSeparator" w:id="0">
    <w:p w14:paraId="0E2F832F" w14:textId="77777777" w:rsidR="00037292" w:rsidRDefault="0003729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1AE6" w14:textId="77777777" w:rsidR="00EE26F3" w:rsidRDefault="00EE2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sdt>
        <w:sdtPr>
          <w:id w:val="1758780256"/>
          <w:docPartObj>
            <w:docPartGallery w:val="Page Numbers (Top of Page)"/>
            <w:docPartUnique/>
          </w:docPartObj>
        </w:sdtPr>
        <w:sdtEndPr>
          <w:rPr>
            <w:sz w:val="4"/>
            <w:szCs w:val="4"/>
          </w:rPr>
        </w:sdtEndPr>
        <w:sdtContent>
          <w:p w14:paraId="1BE07989" w14:textId="6C2AB55A" w:rsidR="00D62259" w:rsidRPr="000A28CC" w:rsidRDefault="00EE26F3" w:rsidP="00EE26F3">
            <w:pPr>
              <w:pStyle w:val="Footer"/>
              <w:rPr>
                <w:rFonts w:ascii="Trebuchet MS" w:hAnsi="Trebuchet MS"/>
                <w:b/>
                <w:bCs/>
                <w:sz w:val="16"/>
                <w:szCs w:val="16"/>
              </w:rPr>
            </w:pPr>
            <w:r>
              <w:t xml:space="preserve">     </w:t>
            </w:r>
            <w:r w:rsidR="003A3BDF">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503403">
              <w:rPr>
                <w:rFonts w:ascii="Trebuchet MS" w:hAnsi="Trebuchet MS"/>
                <w:b/>
                <w:bCs/>
                <w:noProof/>
                <w:sz w:val="16"/>
                <w:szCs w:val="16"/>
              </w:rPr>
              <w:t>8</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EB49B7">
              <w:rPr>
                <w:rFonts w:ascii="Trebuchet MS" w:hAnsi="Trebuchet MS"/>
                <w:b/>
                <w:bCs/>
                <w:sz w:val="16"/>
                <w:szCs w:val="16"/>
              </w:rPr>
              <w:t>6</w:t>
            </w:r>
          </w:p>
          <w:p w14:paraId="573B741A" w14:textId="77777777"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5D519CBD" w14:textId="021776BB"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00E7A0A4" w14:textId="77777777" w:rsidTr="00F364C6">
              <w:trPr>
                <w:trHeight w:val="254"/>
              </w:trPr>
              <w:tc>
                <w:tcPr>
                  <w:tcW w:w="7952" w:type="dxa"/>
                  <w:shd w:val="clear" w:color="auto" w:fill="auto"/>
                  <w:vAlign w:val="center"/>
                </w:tcPr>
                <w:p w14:paraId="1EF6E623"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5A3D0A90" w:rsidR="0090061B" w:rsidRPr="008113D5" w:rsidRDefault="00503403" w:rsidP="000A28CC">
            <w:pPr>
              <w:pStyle w:val="Footer"/>
              <w:rPr>
                <w:rFonts w:ascii="Trebuchet MS" w:hAnsi="Trebuchet MS"/>
                <w:sz w:val="4"/>
                <w:szCs w:val="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7B38DF5C" w:rsidR="000A28CC" w:rsidRPr="000A28CC" w:rsidRDefault="00EE26F3"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503403">
              <w:rPr>
                <w:rFonts w:ascii="Trebuchet MS" w:hAnsi="Trebuchet MS"/>
                <w:b/>
                <w:bCs/>
                <w:noProof/>
                <w:sz w:val="16"/>
                <w:szCs w:val="16"/>
              </w:rPr>
              <w:t>1</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EB49B7">
              <w:rPr>
                <w:rFonts w:ascii="Trebuchet MS" w:hAnsi="Trebuchet MS"/>
                <w:b/>
                <w:bCs/>
                <w:sz w:val="16"/>
                <w:szCs w:val="16"/>
              </w:rPr>
              <w:t>6</w:t>
            </w:r>
          </w:p>
          <w:p w14:paraId="34F16165" w14:textId="4F404F96"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5D0E6B91" w14:textId="77777777" w:rsidTr="00F364C6">
              <w:trPr>
                <w:trHeight w:val="254"/>
              </w:trPr>
              <w:tc>
                <w:tcPr>
                  <w:tcW w:w="7952" w:type="dxa"/>
                  <w:shd w:val="clear" w:color="auto" w:fill="auto"/>
                  <w:vAlign w:val="center"/>
                </w:tcPr>
                <w:p w14:paraId="4DEECBD4"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0A28CC" w:rsidRPr="008113D5" w:rsidRDefault="00503403"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67C6" w14:textId="77777777" w:rsidR="00037292" w:rsidRDefault="00037292" w:rsidP="00143ACD">
      <w:pPr>
        <w:spacing w:after="0" w:line="240" w:lineRule="auto"/>
      </w:pPr>
      <w:r>
        <w:separator/>
      </w:r>
    </w:p>
  </w:footnote>
  <w:footnote w:type="continuationSeparator" w:id="0">
    <w:p w14:paraId="7118DD39" w14:textId="77777777" w:rsidR="00037292" w:rsidRDefault="0003729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5D8F" w14:textId="77777777" w:rsidR="00EE26F3" w:rsidRDefault="00EE2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1B47C8" w:rsidRPr="00F90C2B" w:rsidRDefault="00F90C2B"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sidR="004C0CE7">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12"/>
    <w:multiLevelType w:val="multilevel"/>
    <w:tmpl w:val="00000012"/>
    <w:name w:val="WW8Num19"/>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numFmt w:val="bullet"/>
      <w:lvlText w:val="-"/>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3D64824"/>
    <w:multiLevelType w:val="hybridMultilevel"/>
    <w:tmpl w:val="BCE2C0F8"/>
    <w:lvl w:ilvl="0" w:tplc="81AC3AF6">
      <w:start w:val="3"/>
      <w:numFmt w:val="bullet"/>
      <w:lvlText w:val="-"/>
      <w:lvlJc w:val="left"/>
      <w:pPr>
        <w:ind w:left="1004" w:hanging="360"/>
      </w:pPr>
      <w:rPr>
        <w:rFonts w:ascii="Century Gothic" w:eastAsia="MS Mincho" w:hAnsi="Century Gothic" w:cs="Lucida Sans Unicode"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6DC5"/>
    <w:multiLevelType w:val="hybridMultilevel"/>
    <w:tmpl w:val="D3F8709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2C0B09"/>
    <w:multiLevelType w:val="multilevel"/>
    <w:tmpl w:val="7AF0B1E8"/>
    <w:lvl w:ilvl="0">
      <w:start w:val="1"/>
      <w:numFmt w:val="decimal"/>
      <w:lvlText w:val="%1."/>
      <w:lvlJc w:val="left"/>
      <w:pPr>
        <w:tabs>
          <w:tab w:val="decimal" w:pos="216"/>
        </w:tabs>
        <w:ind w:left="720"/>
      </w:pPr>
      <w:rPr>
        <w:rFonts w:ascii="Arial Narrow" w:hAnsi="Arial Narrow" w:hint="default"/>
        <w:b w:val="0"/>
        <w:i w:val="0"/>
        <w:strike w:val="0"/>
        <w:color w:val="0C0C0C"/>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DC74CB"/>
    <w:multiLevelType w:val="hybridMultilevel"/>
    <w:tmpl w:val="03E60B3A"/>
    <w:lvl w:ilvl="0" w:tplc="04090001">
      <w:numFmt w:val="bullet"/>
      <w:lvlText w:val="-"/>
      <w:lvlJc w:val="left"/>
      <w:pPr>
        <w:tabs>
          <w:tab w:val="num" w:pos="720"/>
        </w:tabs>
        <w:ind w:left="720" w:hanging="360"/>
      </w:pPr>
      <w:rPr>
        <w:rFonts w:ascii="Times New Roman" w:eastAsia="Times New Roman" w:hAnsi="Times New Roman" w:cs="Times New Roman" w:hint="default"/>
        <w:lang w:val="sv-S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lang w:val="sv-SE"/>
      </w:rPr>
    </w:lvl>
    <w:lvl w:ilvl="5" w:tplc="04090005">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000F5"/>
    <w:multiLevelType w:val="hybridMultilevel"/>
    <w:tmpl w:val="3B161BA0"/>
    <w:lvl w:ilvl="0" w:tplc="6AA4890C">
      <w:start w:val="1"/>
      <w:numFmt w:val="upperRoman"/>
      <w:lvlText w:val="%1."/>
      <w:lvlJc w:val="left"/>
      <w:pPr>
        <w:tabs>
          <w:tab w:val="num" w:pos="1260"/>
        </w:tabs>
        <w:ind w:left="1260" w:hanging="720"/>
      </w:pPr>
      <w:rPr>
        <w:rFonts w:hint="default"/>
      </w:rPr>
    </w:lvl>
    <w:lvl w:ilvl="1" w:tplc="2EB41D36">
      <w:start w:val="1"/>
      <w:numFmt w:val="lowerLetter"/>
      <w:lvlText w:val="%2)"/>
      <w:lvlJc w:val="left"/>
      <w:pPr>
        <w:tabs>
          <w:tab w:val="num" w:pos="2040"/>
        </w:tabs>
        <w:ind w:left="2040" w:hanging="780"/>
      </w:pPr>
      <w:rPr>
        <w:rFonts w:hint="default"/>
      </w:r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9" w15:restartNumberingAfterBreak="0">
    <w:nsid w:val="60667F49"/>
    <w:multiLevelType w:val="hybridMultilevel"/>
    <w:tmpl w:val="3B161BA0"/>
    <w:lvl w:ilvl="0" w:tplc="6AA4890C">
      <w:start w:val="1"/>
      <w:numFmt w:val="upperRoman"/>
      <w:lvlText w:val="%1."/>
      <w:lvlJc w:val="left"/>
      <w:pPr>
        <w:tabs>
          <w:tab w:val="num" w:pos="1260"/>
        </w:tabs>
        <w:ind w:left="1260" w:hanging="720"/>
      </w:pPr>
      <w:rPr>
        <w:rFonts w:hint="default"/>
      </w:rPr>
    </w:lvl>
    <w:lvl w:ilvl="1" w:tplc="2EB41D36">
      <w:start w:val="1"/>
      <w:numFmt w:val="lowerLetter"/>
      <w:lvlText w:val="%2)"/>
      <w:lvlJc w:val="left"/>
      <w:pPr>
        <w:tabs>
          <w:tab w:val="num" w:pos="2040"/>
        </w:tabs>
        <w:ind w:left="2040" w:hanging="780"/>
      </w:pPr>
      <w:rPr>
        <w:rFonts w:hint="default"/>
      </w:r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10" w15:restartNumberingAfterBreak="0">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E7C04"/>
    <w:multiLevelType w:val="multilevel"/>
    <w:tmpl w:val="6F36ED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3"/>
  </w:num>
  <w:num w:numId="4">
    <w:abstractNumId w:val="12"/>
  </w:num>
  <w:num w:numId="5">
    <w:abstractNumId w:val="15"/>
  </w:num>
  <w:num w:numId="6">
    <w:abstractNumId w:val="13"/>
  </w:num>
  <w:num w:numId="7">
    <w:abstractNumId w:val="11"/>
  </w:num>
  <w:num w:numId="8">
    <w:abstractNumId w:val="16"/>
  </w:num>
  <w:num w:numId="9">
    <w:abstractNumId w:val="14"/>
  </w:num>
  <w:num w:numId="10">
    <w:abstractNumId w:val="8"/>
  </w:num>
  <w:num w:numId="11">
    <w:abstractNumId w:val="9"/>
  </w:num>
  <w:num w:numId="12">
    <w:abstractNumId w:val="1"/>
  </w:num>
  <w:num w:numId="13">
    <w:abstractNumId w:val="0"/>
  </w:num>
  <w:num w:numId="14">
    <w:abstractNumId w:val="2"/>
  </w:num>
  <w:num w:numId="15">
    <w:abstractNumId w:val="6"/>
  </w:num>
  <w:num w:numId="16">
    <w:abstractNumId w:val="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5AC7"/>
    <w:rsid w:val="00037292"/>
    <w:rsid w:val="000412BB"/>
    <w:rsid w:val="00042469"/>
    <w:rsid w:val="0004614B"/>
    <w:rsid w:val="000A28CC"/>
    <w:rsid w:val="000C0E50"/>
    <w:rsid w:val="000C6081"/>
    <w:rsid w:val="000E1DC5"/>
    <w:rsid w:val="001106DF"/>
    <w:rsid w:val="00115C14"/>
    <w:rsid w:val="00143ACD"/>
    <w:rsid w:val="001A5588"/>
    <w:rsid w:val="001B47C8"/>
    <w:rsid w:val="001F5BF6"/>
    <w:rsid w:val="0023153D"/>
    <w:rsid w:val="00234C30"/>
    <w:rsid w:val="002A5A59"/>
    <w:rsid w:val="003152FB"/>
    <w:rsid w:val="00347096"/>
    <w:rsid w:val="00354326"/>
    <w:rsid w:val="003A3BDF"/>
    <w:rsid w:val="003A5C4D"/>
    <w:rsid w:val="003C1FB2"/>
    <w:rsid w:val="003D20CB"/>
    <w:rsid w:val="00417AB6"/>
    <w:rsid w:val="00475E64"/>
    <w:rsid w:val="0048221E"/>
    <w:rsid w:val="00482EF6"/>
    <w:rsid w:val="00491185"/>
    <w:rsid w:val="004A5C08"/>
    <w:rsid w:val="004B7417"/>
    <w:rsid w:val="004C0CE7"/>
    <w:rsid w:val="004C5FC4"/>
    <w:rsid w:val="004C7186"/>
    <w:rsid w:val="004D7C3F"/>
    <w:rsid w:val="004F0F51"/>
    <w:rsid w:val="004F221A"/>
    <w:rsid w:val="00503403"/>
    <w:rsid w:val="0051560F"/>
    <w:rsid w:val="0053065D"/>
    <w:rsid w:val="00552008"/>
    <w:rsid w:val="005617AF"/>
    <w:rsid w:val="00566243"/>
    <w:rsid w:val="0058468E"/>
    <w:rsid w:val="005B1576"/>
    <w:rsid w:val="00606C6B"/>
    <w:rsid w:val="006A1311"/>
    <w:rsid w:val="006A261F"/>
    <w:rsid w:val="006D5EF7"/>
    <w:rsid w:val="006D65DB"/>
    <w:rsid w:val="00753CCD"/>
    <w:rsid w:val="00760D2C"/>
    <w:rsid w:val="007803C6"/>
    <w:rsid w:val="007B1C7B"/>
    <w:rsid w:val="007D4A5C"/>
    <w:rsid w:val="007D5801"/>
    <w:rsid w:val="007E6483"/>
    <w:rsid w:val="008113D5"/>
    <w:rsid w:val="0081504B"/>
    <w:rsid w:val="00833284"/>
    <w:rsid w:val="0084383B"/>
    <w:rsid w:val="008507D9"/>
    <w:rsid w:val="00855E84"/>
    <w:rsid w:val="008631FB"/>
    <w:rsid w:val="008C4152"/>
    <w:rsid w:val="008C7811"/>
    <w:rsid w:val="008D246C"/>
    <w:rsid w:val="008D37FC"/>
    <w:rsid w:val="008D399D"/>
    <w:rsid w:val="008E19DC"/>
    <w:rsid w:val="008E75C0"/>
    <w:rsid w:val="0090061B"/>
    <w:rsid w:val="0091178F"/>
    <w:rsid w:val="009142A5"/>
    <w:rsid w:val="009372EF"/>
    <w:rsid w:val="00943110"/>
    <w:rsid w:val="009A3973"/>
    <w:rsid w:val="009B480A"/>
    <w:rsid w:val="009B5F83"/>
    <w:rsid w:val="00A0719A"/>
    <w:rsid w:val="00A545B4"/>
    <w:rsid w:val="00A65EAF"/>
    <w:rsid w:val="00A870AA"/>
    <w:rsid w:val="00A906B5"/>
    <w:rsid w:val="00AF043C"/>
    <w:rsid w:val="00AF4437"/>
    <w:rsid w:val="00B66053"/>
    <w:rsid w:val="00BE0746"/>
    <w:rsid w:val="00BE7B8E"/>
    <w:rsid w:val="00C02DFA"/>
    <w:rsid w:val="00C545F6"/>
    <w:rsid w:val="00C61733"/>
    <w:rsid w:val="00C62C4E"/>
    <w:rsid w:val="00C8623D"/>
    <w:rsid w:val="00C96705"/>
    <w:rsid w:val="00D06024"/>
    <w:rsid w:val="00D1499F"/>
    <w:rsid w:val="00D16379"/>
    <w:rsid w:val="00D356FA"/>
    <w:rsid w:val="00D41783"/>
    <w:rsid w:val="00D447FB"/>
    <w:rsid w:val="00D47F6C"/>
    <w:rsid w:val="00D62259"/>
    <w:rsid w:val="00D65A46"/>
    <w:rsid w:val="00D801D4"/>
    <w:rsid w:val="00D8381D"/>
    <w:rsid w:val="00DE5983"/>
    <w:rsid w:val="00DE792C"/>
    <w:rsid w:val="00E35AD6"/>
    <w:rsid w:val="00E659AB"/>
    <w:rsid w:val="00E82CD9"/>
    <w:rsid w:val="00E834FA"/>
    <w:rsid w:val="00E84F3C"/>
    <w:rsid w:val="00E93AF6"/>
    <w:rsid w:val="00EB49B7"/>
    <w:rsid w:val="00EB7161"/>
    <w:rsid w:val="00ED2552"/>
    <w:rsid w:val="00ED25D0"/>
    <w:rsid w:val="00EE26F3"/>
    <w:rsid w:val="00F1090C"/>
    <w:rsid w:val="00F27063"/>
    <w:rsid w:val="00F364C6"/>
    <w:rsid w:val="00F5237F"/>
    <w:rsid w:val="00F634CC"/>
    <w:rsid w:val="00F90C2B"/>
    <w:rsid w:val="00FB4667"/>
    <w:rsid w:val="00FB5C16"/>
    <w:rsid w:val="00FD2F8F"/>
    <w:rsid w:val="00FE00E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347096"/>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47096"/>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aliases w:val=" Caracter Caracter Caracter Caracter Caracter Caracter Caracter Caracter Caracter Caracter Caracter Caracter,Subsol1, Caracter1 Caracter Caracter Caracter, Caracter1 Caracter Caracter, Caracter1 Caracter Carac, Caracter1 Caracter, Caracter1"/>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aracter Caracter Caracter Caracter Caracter Caracter Caracter Caracter Caracter Caracter Caracter Char,Subsol1 Char, Caracter1 Caracter Caracter Caracter Char, Caracter1 Caracter Caracter Char, Caracter1 Caracter Carac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347096"/>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47096"/>
    <w:rPr>
      <w:rFonts w:ascii="Cambria" w:eastAsia="SimSun" w:hAnsi="Cambria" w:cs="Times New Roman"/>
      <w:b/>
      <w:bCs/>
      <w:i/>
      <w:iCs/>
      <w:sz w:val="28"/>
      <w:szCs w:val="28"/>
      <w:lang w:val="en-US"/>
      <w14:ligatures w14:val="none"/>
    </w:rPr>
  </w:style>
  <w:style w:type="paragraph" w:styleId="NormalWeb">
    <w:name w:val="Normal (Web)"/>
    <w:basedOn w:val="Normal"/>
    <w:uiPriority w:val="99"/>
    <w:rsid w:val="0034709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347096"/>
    <w:pPr>
      <w:spacing w:after="0" w:line="240" w:lineRule="auto"/>
      <w:ind w:left="720"/>
    </w:pPr>
    <w:rPr>
      <w:rFonts w:ascii="Calibri" w:eastAsia="Calibri" w:hAnsi="Calibri" w:cs="Times New Roman"/>
      <w:lang w:val="en-US"/>
      <w14:ligatures w14:val="none"/>
    </w:rPr>
  </w:style>
  <w:style w:type="character" w:customStyle="1" w:styleId="tpa1">
    <w:name w:val="tpa1"/>
    <w:basedOn w:val="DefaultParagraphFont"/>
    <w:rsid w:val="00347096"/>
  </w:style>
  <w:style w:type="character" w:customStyle="1" w:styleId="Bodytext2">
    <w:name w:val="Body text (2)_"/>
    <w:basedOn w:val="DefaultParagraphFont"/>
    <w:link w:val="Bodytext20"/>
    <w:rsid w:val="00347096"/>
    <w:rPr>
      <w:rFonts w:ascii="Times New Roman" w:eastAsia="Times New Roman" w:hAnsi="Times New Roman"/>
      <w:shd w:val="clear" w:color="auto" w:fill="FFFFFF"/>
    </w:rPr>
  </w:style>
  <w:style w:type="paragraph" w:customStyle="1" w:styleId="Bodytext20">
    <w:name w:val="Body text (2)"/>
    <w:basedOn w:val="Normal"/>
    <w:link w:val="Bodytext2"/>
    <w:rsid w:val="00347096"/>
    <w:pPr>
      <w:widowControl w:val="0"/>
      <w:shd w:val="clear" w:color="auto" w:fill="FFFFFF"/>
      <w:spacing w:before="120" w:after="0" w:line="226" w:lineRule="exact"/>
      <w:ind w:hanging="360"/>
    </w:pPr>
    <w:rPr>
      <w:rFonts w:ascii="Times New Roman" w:eastAsia="Times New Roman" w:hAnsi="Times New Roman"/>
    </w:rPr>
  </w:style>
  <w:style w:type="character" w:customStyle="1" w:styleId="Bodytext2Bold">
    <w:name w:val="Body text (2) + Bold"/>
    <w:basedOn w:val="Bodytext2"/>
    <w:rsid w:val="00347096"/>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347096"/>
    <w:rPr>
      <w:rFonts w:ascii="Calibri" w:eastAsia="Calibri" w:hAnsi="Calibri" w:cs="Times New Roman"/>
      <w:lang w:val="en-US"/>
      <w14:ligatures w14:val="none"/>
    </w:rPr>
  </w:style>
  <w:style w:type="character" w:customStyle="1" w:styleId="Bodytext4NotItalic">
    <w:name w:val="Body text (4) + Not Italic"/>
    <w:basedOn w:val="DefaultParagraphFont"/>
    <w:rsid w:val="00347096"/>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sttpar">
    <w:name w:val="st_tpar"/>
    <w:basedOn w:val="DefaultParagraphFont"/>
    <w:rsid w:val="00347096"/>
  </w:style>
  <w:style w:type="character" w:customStyle="1" w:styleId="stpar">
    <w:name w:val="st_par"/>
    <w:basedOn w:val="DefaultParagraphFont"/>
    <w:rsid w:val="00347096"/>
  </w:style>
  <w:style w:type="paragraph" w:customStyle="1" w:styleId="western">
    <w:name w:val="western"/>
    <w:basedOn w:val="Normal"/>
    <w:rsid w:val="00347096"/>
    <w:pPr>
      <w:spacing w:before="100" w:beforeAutospacing="1" w:after="119" w:line="360" w:lineRule="auto"/>
      <w:jc w:val="both"/>
    </w:pPr>
    <w:rPr>
      <w:rFonts w:ascii="Times New Roman" w:eastAsia="Times New Roman" w:hAnsi="Times New Roman" w:cs="Times New Roman"/>
      <w:sz w:val="24"/>
      <w:szCs w:val="24"/>
      <w:lang w:eastAsia="ro-RO"/>
      <w14:ligatures w14:val="none"/>
    </w:rPr>
  </w:style>
  <w:style w:type="paragraph" w:styleId="NoSpacing">
    <w:name w:val="No Spacing"/>
    <w:aliases w:val="Text Normal,No Spacing1,Grilă medie 2 - Accentuare 11"/>
    <w:link w:val="NoSpacingChar"/>
    <w:uiPriority w:val="1"/>
    <w:qFormat/>
    <w:rsid w:val="00015AC7"/>
    <w:pPr>
      <w:spacing w:after="0" w:line="240" w:lineRule="auto"/>
    </w:pPr>
    <w:rPr>
      <w:rFonts w:ascii="Calibri" w:eastAsia="Times New Roman" w:hAnsi="Calibri" w:cs="Times New Roman"/>
      <w14:ligatures w14:val="none"/>
    </w:rPr>
  </w:style>
  <w:style w:type="character" w:customStyle="1" w:styleId="NoSpacingChar">
    <w:name w:val="No Spacing Char"/>
    <w:aliases w:val="Text Normal Char,No Spacing1 Char,Grilă medie 2 - Accentuare 11 Char"/>
    <w:link w:val="NoSpacing"/>
    <w:uiPriority w:val="1"/>
    <w:rsid w:val="00015AC7"/>
    <w:rPr>
      <w:rFonts w:ascii="Calibri" w:eastAsia="Times New Roman" w:hAnsi="Calibri" w:cs="Times New Roman"/>
      <w14:ligatures w14:val="none"/>
    </w:rPr>
  </w:style>
  <w:style w:type="paragraph" w:styleId="BalloonText">
    <w:name w:val="Balloon Text"/>
    <w:basedOn w:val="Normal"/>
    <w:link w:val="BalloonTextChar"/>
    <w:uiPriority w:val="99"/>
    <w:semiHidden/>
    <w:unhideWhenUsed/>
    <w:rsid w:val="00E93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6719-ABB3-44BD-AFDF-7E2C06FB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3019</Words>
  <Characters>17515</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Gheorghe Aldea</cp:lastModifiedBy>
  <cp:revision>54</cp:revision>
  <cp:lastPrinted>2024-04-08T08:26:00Z</cp:lastPrinted>
  <dcterms:created xsi:type="dcterms:W3CDTF">2024-01-22T07:07:00Z</dcterms:created>
  <dcterms:modified xsi:type="dcterms:W3CDTF">2024-05-20T10:17:00Z</dcterms:modified>
</cp:coreProperties>
</file>