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D75" w:rsidRPr="001D2D75" w:rsidRDefault="001D2D75" w:rsidP="001D2D75">
      <w:pPr>
        <w:spacing w:after="0" w:line="240" w:lineRule="auto"/>
        <w:jc w:val="both"/>
        <w:rPr>
          <w:rFonts w:ascii="Times New Roman" w:eastAsia="Calibri" w:hAnsi="Times New Roman" w:cs="Times New Roman"/>
          <w:b/>
          <w:bCs/>
          <w:sz w:val="28"/>
          <w:szCs w:val="28"/>
        </w:rPr>
      </w:pPr>
    </w:p>
    <w:p w:rsidR="001D2D75" w:rsidRPr="001D2D75" w:rsidRDefault="001D2D75" w:rsidP="001D2D75">
      <w:pPr>
        <w:spacing w:after="0" w:line="240" w:lineRule="auto"/>
        <w:jc w:val="both"/>
        <w:rPr>
          <w:rFonts w:ascii="Times New Roman" w:eastAsia="Calibri" w:hAnsi="Times New Roman" w:cs="Times New Roman"/>
          <w:b/>
          <w:bCs/>
          <w:sz w:val="28"/>
          <w:szCs w:val="28"/>
        </w:rPr>
      </w:pPr>
      <w:r w:rsidRPr="001D2D75">
        <w:rPr>
          <w:rFonts w:ascii="Times New Roman" w:eastAsia="Calibri" w:hAnsi="Times New Roman" w:cs="Times New Roman"/>
          <w:b/>
          <w:bCs/>
          <w:sz w:val="28"/>
          <w:szCs w:val="28"/>
        </w:rPr>
        <w:t xml:space="preserve">                        </w:t>
      </w:r>
    </w:p>
    <w:p w:rsidR="001D2D75" w:rsidRPr="001D2D75" w:rsidRDefault="001D2D75" w:rsidP="001D2D75">
      <w:pPr>
        <w:keepNext/>
        <w:tabs>
          <w:tab w:val="left" w:pos="1714"/>
          <w:tab w:val="center" w:pos="5197"/>
        </w:tabs>
        <w:autoSpaceDE w:val="0"/>
        <w:autoSpaceDN w:val="0"/>
        <w:adjustRightInd w:val="0"/>
        <w:spacing w:after="120" w:line="240" w:lineRule="auto"/>
        <w:ind w:firstLine="420"/>
        <w:outlineLvl w:val="0"/>
        <w:rPr>
          <w:rFonts w:ascii="Arial" w:eastAsia="Times New Roman" w:hAnsi="Arial" w:cs="Arial"/>
          <w:b/>
          <w:bCs/>
          <w:sz w:val="28"/>
          <w:szCs w:val="28"/>
          <w:lang w:eastAsia="ro-RO"/>
        </w:rPr>
      </w:pPr>
      <w:r w:rsidRPr="001D2D75">
        <w:rPr>
          <w:rFonts w:ascii="Arial" w:eastAsia="Times New Roman" w:hAnsi="Arial" w:cs="Arial"/>
          <w:b/>
          <w:sz w:val="28"/>
          <w:szCs w:val="28"/>
          <w:lang w:eastAsia="ro-RO"/>
        </w:rPr>
        <w:tab/>
      </w:r>
      <w:r w:rsidRPr="001D2D75">
        <w:rPr>
          <w:rFonts w:ascii="Arial" w:eastAsia="Times New Roman" w:hAnsi="Arial" w:cs="Arial"/>
          <w:b/>
          <w:sz w:val="28"/>
          <w:szCs w:val="28"/>
          <w:lang w:eastAsia="ro-RO"/>
        </w:rPr>
        <w:tab/>
        <w:t>DECIZIA ETAPEI DE ÎNCADRARE</w:t>
      </w:r>
      <w:r w:rsidRPr="001D2D75">
        <w:rPr>
          <w:rFonts w:ascii="Arial" w:eastAsia="Times New Roman" w:hAnsi="Arial" w:cs="Arial"/>
          <w:b/>
          <w:bCs/>
          <w:sz w:val="28"/>
          <w:szCs w:val="28"/>
          <w:lang w:eastAsia="ro-RO"/>
        </w:rPr>
        <w:t xml:space="preserve"> </w:t>
      </w:r>
    </w:p>
    <w:p w:rsidR="001D2D75" w:rsidRPr="001D2D75" w:rsidRDefault="001D2D75" w:rsidP="001D2D75">
      <w:pPr>
        <w:keepNext/>
        <w:tabs>
          <w:tab w:val="center" w:pos="4987"/>
          <w:tab w:val="left" w:pos="7650"/>
        </w:tabs>
        <w:spacing w:after="0" w:line="240" w:lineRule="auto"/>
        <w:jc w:val="center"/>
        <w:outlineLvl w:val="1"/>
        <w:rPr>
          <w:rFonts w:ascii="Arial" w:eastAsia="SimSun" w:hAnsi="Arial" w:cs="Arial"/>
          <w:b/>
          <w:bCs/>
          <w:iCs/>
          <w:sz w:val="28"/>
          <w:szCs w:val="28"/>
        </w:rPr>
      </w:pPr>
      <w:r w:rsidRPr="001D2D75">
        <w:rPr>
          <w:rFonts w:ascii="Arial" w:eastAsia="SimSun" w:hAnsi="Arial" w:cs="Arial"/>
          <w:b/>
          <w:bCs/>
          <w:iCs/>
          <w:sz w:val="28"/>
          <w:szCs w:val="28"/>
        </w:rPr>
        <w:t xml:space="preserve">Nr. </w:t>
      </w:r>
      <w:r>
        <w:rPr>
          <w:rFonts w:ascii="Arial" w:eastAsia="SimSun" w:hAnsi="Arial" w:cs="Arial"/>
          <w:b/>
          <w:bCs/>
          <w:iCs/>
          <w:sz w:val="28"/>
          <w:szCs w:val="28"/>
        </w:rPr>
        <w:t xml:space="preserve"> </w:t>
      </w:r>
      <w:r w:rsidRPr="001D2D75">
        <w:rPr>
          <w:rFonts w:ascii="Arial" w:eastAsia="SimSun" w:hAnsi="Arial" w:cs="Arial"/>
          <w:b/>
          <w:bCs/>
          <w:iCs/>
          <w:sz w:val="28"/>
          <w:szCs w:val="28"/>
        </w:rPr>
        <w:t xml:space="preserve"> </w:t>
      </w:r>
      <w:r w:rsidR="00FE4FBE">
        <w:rPr>
          <w:rFonts w:ascii="Arial" w:eastAsia="SimSun" w:hAnsi="Arial" w:cs="Arial"/>
          <w:b/>
          <w:bCs/>
          <w:iCs/>
          <w:sz w:val="28"/>
          <w:szCs w:val="28"/>
        </w:rPr>
        <w:t>d</w:t>
      </w:r>
      <w:r w:rsidRPr="001D2D75">
        <w:rPr>
          <w:rFonts w:ascii="Arial" w:eastAsia="SimSun" w:hAnsi="Arial" w:cs="Arial"/>
          <w:b/>
          <w:bCs/>
          <w:iCs/>
          <w:sz w:val="28"/>
          <w:szCs w:val="28"/>
        </w:rPr>
        <w:t>in</w:t>
      </w:r>
      <w:r>
        <w:rPr>
          <w:rFonts w:ascii="Arial" w:eastAsia="SimSun" w:hAnsi="Arial" w:cs="Arial"/>
          <w:b/>
          <w:bCs/>
          <w:iCs/>
          <w:sz w:val="28"/>
          <w:szCs w:val="28"/>
        </w:rPr>
        <w:t xml:space="preserve">  </w:t>
      </w:r>
      <w:r w:rsidRPr="001D2D75">
        <w:rPr>
          <w:rFonts w:ascii="Arial" w:eastAsia="SimSun" w:hAnsi="Arial" w:cs="Arial"/>
          <w:b/>
          <w:bCs/>
          <w:iCs/>
          <w:sz w:val="28"/>
          <w:szCs w:val="28"/>
        </w:rPr>
        <w:t xml:space="preserve"> </w:t>
      </w:r>
      <w:r>
        <w:rPr>
          <w:rFonts w:ascii="Arial" w:eastAsia="SimSun" w:hAnsi="Arial" w:cs="Arial"/>
          <w:b/>
          <w:bCs/>
          <w:iCs/>
          <w:sz w:val="28"/>
          <w:szCs w:val="28"/>
        </w:rPr>
        <w:t xml:space="preserve"> </w:t>
      </w:r>
      <w:r w:rsidRPr="001D2D75">
        <w:rPr>
          <w:rFonts w:ascii="Arial" w:eastAsia="SimSun" w:hAnsi="Arial" w:cs="Arial"/>
          <w:b/>
          <w:bCs/>
          <w:iCs/>
          <w:sz w:val="28"/>
          <w:szCs w:val="28"/>
        </w:rPr>
        <w:t>.0</w:t>
      </w:r>
      <w:r>
        <w:rPr>
          <w:rFonts w:ascii="Arial" w:eastAsia="SimSun" w:hAnsi="Arial" w:cs="Arial"/>
          <w:b/>
          <w:bCs/>
          <w:iCs/>
          <w:sz w:val="28"/>
          <w:szCs w:val="28"/>
        </w:rPr>
        <w:t>5</w:t>
      </w:r>
      <w:r w:rsidRPr="001D2D75">
        <w:rPr>
          <w:rFonts w:ascii="Arial" w:eastAsia="SimSun" w:hAnsi="Arial" w:cs="Arial"/>
          <w:b/>
          <w:bCs/>
          <w:iCs/>
          <w:sz w:val="28"/>
          <w:szCs w:val="28"/>
        </w:rPr>
        <w:t>.2017</w:t>
      </w:r>
    </w:p>
    <w:p w:rsidR="001D2D75" w:rsidRPr="001D2D75" w:rsidRDefault="001D2D75" w:rsidP="001D2D75">
      <w:pPr>
        <w:spacing w:after="0"/>
        <w:jc w:val="center"/>
        <w:rPr>
          <w:rFonts w:ascii="Calibri" w:eastAsia="Calibri" w:hAnsi="Calibri" w:cs="Times New Roman"/>
        </w:rPr>
      </w:pPr>
      <w:r w:rsidRPr="001D2D75">
        <w:rPr>
          <w:rFonts w:ascii="Calibri" w:eastAsia="Calibri" w:hAnsi="Calibri" w:cs="Times New Roman"/>
          <w:color w:val="808080"/>
        </w:rPr>
        <w:t xml:space="preserve"> </w:t>
      </w:r>
    </w:p>
    <w:p w:rsidR="001D2D75" w:rsidRPr="001D2D75" w:rsidRDefault="001D2D75" w:rsidP="001D2D75">
      <w:pPr>
        <w:rPr>
          <w:rFonts w:ascii="Arial" w:eastAsia="Calibri" w:hAnsi="Arial" w:cs="Arial"/>
          <w:sz w:val="28"/>
          <w:szCs w:val="28"/>
        </w:rPr>
      </w:pPr>
      <w:r>
        <w:rPr>
          <w:rFonts w:ascii="Arial" w:hAnsi="Arial" w:cs="Arial"/>
          <w:sz w:val="28"/>
          <w:szCs w:val="28"/>
        </w:rPr>
        <w:t xml:space="preserve"> </w:t>
      </w:r>
    </w:p>
    <w:p w:rsidR="001D2D75" w:rsidRPr="001D2D75" w:rsidRDefault="001D2D75" w:rsidP="00CF5B42">
      <w:pPr>
        <w:spacing w:line="240" w:lineRule="auto"/>
        <w:jc w:val="both"/>
        <w:rPr>
          <w:rFonts w:ascii="Arial" w:eastAsia="Calibri" w:hAnsi="Arial" w:cs="Arial"/>
          <w:sz w:val="24"/>
          <w:szCs w:val="24"/>
        </w:rPr>
      </w:pPr>
      <w:r w:rsidRPr="001D2D75">
        <w:rPr>
          <w:rFonts w:ascii="Arial" w:eastAsia="Calibri" w:hAnsi="Arial" w:cs="Arial"/>
          <w:sz w:val="24"/>
          <w:szCs w:val="24"/>
        </w:rPr>
        <w:t xml:space="preserve">Ca urmare a notificării adresate de </w:t>
      </w:r>
      <w:r>
        <w:rPr>
          <w:rFonts w:ascii="Arial" w:hAnsi="Arial" w:cs="Arial"/>
          <w:b/>
          <w:sz w:val="24"/>
          <w:szCs w:val="24"/>
        </w:rPr>
        <w:t>Regia Nationala A Padurilor</w:t>
      </w:r>
      <w:r w:rsidRPr="001D2D75">
        <w:rPr>
          <w:rFonts w:ascii="Arial" w:eastAsia="Calibri" w:hAnsi="Arial" w:cs="Arial"/>
          <w:sz w:val="24"/>
          <w:szCs w:val="24"/>
        </w:rPr>
        <w:t xml:space="preserve">, cu sediul în </w:t>
      </w:r>
      <w:r>
        <w:rPr>
          <w:rFonts w:ascii="Arial" w:hAnsi="Arial" w:cs="Arial"/>
          <w:sz w:val="24"/>
          <w:szCs w:val="24"/>
        </w:rPr>
        <w:t>Str. Magheru, Nr. 31, Bucureşti Sectorul 1 , Judetul Bucureşti</w:t>
      </w:r>
      <w:r w:rsidRPr="001D2D75">
        <w:rPr>
          <w:rFonts w:ascii="Arial" w:eastAsia="Calibri" w:hAnsi="Arial" w:cs="Arial"/>
          <w:sz w:val="24"/>
          <w:szCs w:val="24"/>
        </w:rPr>
        <w:t xml:space="preserve">, prin DIRECȚIA SILVICĂ SUCEAVA, cu adresa B-dul 1 Mai, nr. 6, mun. Suceava, jud. Suceava, </w:t>
      </w:r>
      <w:r w:rsidRPr="001D2D75">
        <w:rPr>
          <w:rFonts w:ascii="Arial" w:eastAsia="Calibri" w:hAnsi="Arial" w:cs="Arial"/>
          <w:color w:val="000000"/>
          <w:sz w:val="24"/>
          <w:szCs w:val="24"/>
        </w:rPr>
        <w:t>privind planul</w:t>
      </w:r>
      <w:r w:rsidRPr="001D2D75">
        <w:rPr>
          <w:rFonts w:ascii="Times New Roman" w:eastAsia="Calibri" w:hAnsi="Times New Roman" w:cs="Times New Roman"/>
          <w:color w:val="000000"/>
          <w:sz w:val="28"/>
          <w:szCs w:val="28"/>
        </w:rPr>
        <w:t xml:space="preserve"> </w:t>
      </w:r>
      <w:r w:rsidRPr="001D2D75">
        <w:rPr>
          <w:rFonts w:ascii="Arial" w:eastAsia="Calibri" w:hAnsi="Arial" w:cs="Arial"/>
          <w:b/>
          <w:sz w:val="24"/>
          <w:szCs w:val="24"/>
          <w:lang w:val="en-US"/>
        </w:rPr>
        <w:t>“</w:t>
      </w:r>
      <w:r w:rsidRPr="001D2D75">
        <w:rPr>
          <w:rFonts w:ascii="Arial" w:eastAsia="Calibri" w:hAnsi="Arial" w:cs="Arial"/>
          <w:b/>
          <w:color w:val="000000"/>
          <w:sz w:val="24"/>
          <w:szCs w:val="24"/>
          <w:lang w:val="en-US"/>
        </w:rPr>
        <w:t xml:space="preserve">Studiul Adițional (addendum) de modificare a prevederilor amenajamentului silvic întocmit pentru fondul forestier proprietate publică a statului, administrat prin Ocolul Silvic </w:t>
      </w:r>
      <w:r w:rsidR="00277B26">
        <w:rPr>
          <w:rFonts w:ascii="Arial" w:eastAsia="Calibri" w:hAnsi="Arial" w:cs="Arial"/>
          <w:b/>
          <w:color w:val="000000"/>
          <w:sz w:val="24"/>
          <w:szCs w:val="24"/>
          <w:lang w:val="en-US"/>
        </w:rPr>
        <w:t>Pătrăuți</w:t>
      </w:r>
      <w:r w:rsidRPr="001D2D75">
        <w:rPr>
          <w:rFonts w:ascii="Arial" w:eastAsia="Calibri" w:hAnsi="Arial" w:cs="Arial"/>
          <w:b/>
          <w:color w:val="000000"/>
          <w:sz w:val="24"/>
          <w:szCs w:val="24"/>
          <w:lang w:val="en-US"/>
        </w:rPr>
        <w:t>” – Direc</w:t>
      </w:r>
      <w:r w:rsidRPr="001D2D75">
        <w:rPr>
          <w:rFonts w:ascii="Arial" w:eastAsia="Calibri" w:hAnsi="Arial" w:cs="Arial"/>
          <w:b/>
          <w:color w:val="000000"/>
          <w:sz w:val="24"/>
          <w:szCs w:val="24"/>
        </w:rPr>
        <w:t xml:space="preserve">ția Silvică Suceava, </w:t>
      </w:r>
      <w:r w:rsidRPr="001D2D75">
        <w:rPr>
          <w:rFonts w:ascii="Arial" w:eastAsia="Calibri" w:hAnsi="Arial" w:cs="Arial"/>
          <w:sz w:val="24"/>
          <w:szCs w:val="24"/>
        </w:rPr>
        <w:t xml:space="preserve"> înregistrată la </w:t>
      </w:r>
      <w:r>
        <w:rPr>
          <w:rFonts w:ascii="Arial" w:hAnsi="Arial" w:cs="Arial"/>
          <w:sz w:val="24"/>
          <w:szCs w:val="24"/>
        </w:rPr>
        <w:t>APM Suceava</w:t>
      </w:r>
      <w:r w:rsidRPr="001D2D75">
        <w:rPr>
          <w:rFonts w:ascii="Arial" w:eastAsia="Calibri" w:hAnsi="Arial" w:cs="Arial"/>
          <w:sz w:val="24"/>
          <w:szCs w:val="24"/>
        </w:rPr>
        <w:t xml:space="preserve"> cu nr. </w:t>
      </w:r>
      <w:r w:rsidR="00FE4FBE">
        <w:rPr>
          <w:rFonts w:ascii="Arial" w:eastAsia="Calibri" w:hAnsi="Arial" w:cs="Arial"/>
          <w:sz w:val="24"/>
          <w:szCs w:val="24"/>
        </w:rPr>
        <w:t>387</w:t>
      </w:r>
      <w:r w:rsidR="00277B26">
        <w:rPr>
          <w:rFonts w:ascii="Arial" w:eastAsia="Calibri" w:hAnsi="Arial" w:cs="Arial"/>
          <w:sz w:val="24"/>
          <w:szCs w:val="24"/>
        </w:rPr>
        <w:t>1</w:t>
      </w:r>
      <w:r w:rsidRPr="001D2D75">
        <w:rPr>
          <w:rFonts w:ascii="Arial" w:eastAsia="Calibri" w:hAnsi="Arial" w:cs="Arial"/>
          <w:spacing w:val="-6"/>
          <w:sz w:val="24"/>
          <w:szCs w:val="24"/>
        </w:rPr>
        <w:t>/0</w:t>
      </w:r>
      <w:r w:rsidR="00FE4FBE">
        <w:rPr>
          <w:rFonts w:ascii="Arial" w:eastAsia="Calibri" w:hAnsi="Arial" w:cs="Arial"/>
          <w:spacing w:val="-6"/>
          <w:sz w:val="24"/>
          <w:szCs w:val="24"/>
        </w:rPr>
        <w:t>7</w:t>
      </w:r>
      <w:r w:rsidRPr="001D2D75">
        <w:rPr>
          <w:rFonts w:ascii="Arial" w:eastAsia="Calibri" w:hAnsi="Arial" w:cs="Arial"/>
          <w:spacing w:val="-6"/>
          <w:sz w:val="24"/>
          <w:szCs w:val="24"/>
        </w:rPr>
        <w:t>.0</w:t>
      </w:r>
      <w:r w:rsidR="00FE4FBE">
        <w:rPr>
          <w:rFonts w:ascii="Arial" w:eastAsia="Calibri" w:hAnsi="Arial" w:cs="Arial"/>
          <w:spacing w:val="-6"/>
          <w:sz w:val="24"/>
          <w:szCs w:val="24"/>
        </w:rPr>
        <w:t>4</w:t>
      </w:r>
      <w:r w:rsidRPr="001D2D75">
        <w:rPr>
          <w:rFonts w:ascii="Arial" w:eastAsia="Calibri" w:hAnsi="Arial" w:cs="Arial"/>
          <w:spacing w:val="-6"/>
          <w:sz w:val="24"/>
          <w:szCs w:val="24"/>
        </w:rPr>
        <w:t>.201</w:t>
      </w:r>
      <w:r w:rsidR="00FE4FBE">
        <w:rPr>
          <w:rFonts w:ascii="Arial" w:eastAsia="Calibri" w:hAnsi="Arial" w:cs="Arial"/>
          <w:spacing w:val="-6"/>
          <w:sz w:val="24"/>
          <w:szCs w:val="24"/>
        </w:rPr>
        <w:t>7</w:t>
      </w:r>
      <w:r w:rsidRPr="001D2D75">
        <w:rPr>
          <w:rFonts w:ascii="Arial" w:eastAsia="Calibri" w:hAnsi="Arial" w:cs="Arial"/>
          <w:color w:val="000000"/>
          <w:sz w:val="24"/>
          <w:szCs w:val="24"/>
        </w:rPr>
        <w:t>,</w:t>
      </w:r>
      <w:r w:rsidRPr="001D2D75">
        <w:rPr>
          <w:rFonts w:ascii="Arial" w:eastAsia="Calibri" w:hAnsi="Arial" w:cs="Arial"/>
          <w:sz w:val="24"/>
          <w:szCs w:val="24"/>
        </w:rPr>
        <w:t xml:space="preserve"> în baza:</w:t>
      </w:r>
    </w:p>
    <w:p w:rsidR="001D2D75" w:rsidRPr="001D2D75" w:rsidRDefault="001D2D75" w:rsidP="001D2D75">
      <w:pPr>
        <w:autoSpaceDE w:val="0"/>
        <w:autoSpaceDN w:val="0"/>
        <w:adjustRightInd w:val="0"/>
        <w:spacing w:after="0" w:line="240" w:lineRule="auto"/>
        <w:ind w:left="720"/>
        <w:jc w:val="both"/>
        <w:rPr>
          <w:rFonts w:ascii="Arial" w:eastAsia="Times New Roman" w:hAnsi="Arial" w:cs="Arial"/>
          <w:i/>
          <w:color w:val="000000"/>
          <w:sz w:val="24"/>
          <w:szCs w:val="24"/>
        </w:rPr>
      </w:pPr>
    </w:p>
    <w:p w:rsidR="001D2D75" w:rsidRPr="001D2D75" w:rsidRDefault="001D2D75" w:rsidP="001D2D75">
      <w:pPr>
        <w:numPr>
          <w:ilvl w:val="0"/>
          <w:numId w:val="1"/>
        </w:numPr>
        <w:autoSpaceDE w:val="0"/>
        <w:autoSpaceDN w:val="0"/>
        <w:adjustRightInd w:val="0"/>
        <w:spacing w:after="0" w:line="240" w:lineRule="auto"/>
        <w:jc w:val="both"/>
        <w:rPr>
          <w:rFonts w:ascii="Arial" w:eastAsia="Times New Roman" w:hAnsi="Arial" w:cs="Arial"/>
          <w:i/>
          <w:color w:val="000000"/>
          <w:sz w:val="24"/>
          <w:szCs w:val="24"/>
        </w:rPr>
      </w:pPr>
      <w:r w:rsidRPr="001D2D75">
        <w:rPr>
          <w:rFonts w:ascii="Arial" w:eastAsia="Times New Roman" w:hAnsi="Arial" w:cs="Arial"/>
          <w:i/>
          <w:color w:val="000000"/>
          <w:sz w:val="24"/>
          <w:szCs w:val="24"/>
        </w:rPr>
        <w:t>HG nr. 1000/2012 privind reorganizarea şi funcţionarea Agenţiei Naţionale pentru Protecţia Mediului şi a instituţiilor publice aflate în subordinea acesteia;</w:t>
      </w:r>
    </w:p>
    <w:p w:rsidR="001D2D75" w:rsidRPr="001D2D75" w:rsidRDefault="001D2D75" w:rsidP="001D2D75">
      <w:pPr>
        <w:numPr>
          <w:ilvl w:val="0"/>
          <w:numId w:val="1"/>
        </w:numPr>
        <w:autoSpaceDE w:val="0"/>
        <w:autoSpaceDN w:val="0"/>
        <w:adjustRightInd w:val="0"/>
        <w:spacing w:after="0" w:line="240" w:lineRule="auto"/>
        <w:jc w:val="both"/>
        <w:rPr>
          <w:rFonts w:ascii="Arial" w:eastAsia="Times New Roman" w:hAnsi="Arial" w:cs="Arial"/>
          <w:i/>
          <w:color w:val="000000"/>
          <w:sz w:val="24"/>
          <w:szCs w:val="24"/>
        </w:rPr>
      </w:pPr>
      <w:r w:rsidRPr="001D2D75">
        <w:rPr>
          <w:rFonts w:ascii="Arial" w:eastAsia="Times New Roman" w:hAnsi="Arial" w:cs="Arial"/>
          <w:i/>
          <w:color w:val="000000"/>
          <w:sz w:val="24"/>
          <w:szCs w:val="24"/>
        </w:rPr>
        <w:t>OUG nr. 195/2005 privind protecţia mediului, aprobată cu modificări prin Legea nr. 265/2006, cu modificările şi completările ulterioare;</w:t>
      </w:r>
    </w:p>
    <w:p w:rsidR="001D2D75" w:rsidRPr="001D2D75" w:rsidRDefault="001D2D75" w:rsidP="001D2D75">
      <w:pPr>
        <w:numPr>
          <w:ilvl w:val="0"/>
          <w:numId w:val="1"/>
        </w:numPr>
        <w:autoSpaceDE w:val="0"/>
        <w:autoSpaceDN w:val="0"/>
        <w:adjustRightInd w:val="0"/>
        <w:spacing w:after="0" w:line="240" w:lineRule="auto"/>
        <w:jc w:val="both"/>
        <w:rPr>
          <w:rFonts w:ascii="Arial" w:eastAsia="Times New Roman" w:hAnsi="Arial" w:cs="Arial"/>
          <w:i/>
          <w:color w:val="000000"/>
          <w:sz w:val="24"/>
          <w:szCs w:val="24"/>
        </w:rPr>
      </w:pPr>
      <w:r w:rsidRPr="001D2D75">
        <w:rPr>
          <w:rFonts w:ascii="Arial" w:eastAsia="Times New Roman" w:hAnsi="Arial" w:cs="Arial"/>
          <w:i/>
          <w:color w:val="000000"/>
          <w:sz w:val="24"/>
          <w:szCs w:val="24"/>
        </w:rPr>
        <w:t>HG nr. 1076/2004 privind stabilirea procedurii de realizare a evaluării de mediu pentru planuri şi programe;</w:t>
      </w:r>
    </w:p>
    <w:p w:rsidR="001D2D75" w:rsidRPr="001D2D75" w:rsidRDefault="001D2D75" w:rsidP="001D2D75">
      <w:pPr>
        <w:numPr>
          <w:ilvl w:val="0"/>
          <w:numId w:val="1"/>
        </w:numPr>
        <w:autoSpaceDE w:val="0"/>
        <w:autoSpaceDN w:val="0"/>
        <w:adjustRightInd w:val="0"/>
        <w:spacing w:after="0" w:line="240" w:lineRule="auto"/>
        <w:jc w:val="both"/>
        <w:rPr>
          <w:rFonts w:ascii="Arial" w:eastAsia="Times New Roman" w:hAnsi="Arial" w:cs="Arial"/>
          <w:i/>
          <w:color w:val="000000"/>
          <w:sz w:val="24"/>
          <w:szCs w:val="24"/>
        </w:rPr>
      </w:pPr>
      <w:r w:rsidRPr="001D2D75">
        <w:rPr>
          <w:rFonts w:ascii="Arial" w:eastAsia="Times New Roman" w:hAnsi="Arial" w:cs="Arial"/>
          <w:i/>
          <w:color w:val="000000"/>
          <w:sz w:val="24"/>
          <w:szCs w:val="24"/>
        </w:rPr>
        <w:t>OUG nr. 57/2007 privind regimul ariilor naturale protejate, conservarea habitatelor naturale, a florei şi faunei sălbatice, cu modificările şi completările ulterioare;</w:t>
      </w:r>
    </w:p>
    <w:p w:rsidR="001D2D75" w:rsidRPr="001D2D75" w:rsidRDefault="001D2D75" w:rsidP="001D2D75">
      <w:pPr>
        <w:numPr>
          <w:ilvl w:val="0"/>
          <w:numId w:val="1"/>
        </w:numPr>
        <w:autoSpaceDE w:val="0"/>
        <w:autoSpaceDN w:val="0"/>
        <w:adjustRightInd w:val="0"/>
        <w:spacing w:after="0" w:line="240" w:lineRule="auto"/>
        <w:jc w:val="both"/>
        <w:rPr>
          <w:rFonts w:ascii="Arial" w:eastAsia="Times New Roman" w:hAnsi="Arial" w:cs="Arial"/>
          <w:i/>
          <w:color w:val="000000"/>
          <w:sz w:val="24"/>
          <w:szCs w:val="24"/>
        </w:rPr>
      </w:pPr>
      <w:r w:rsidRPr="001D2D75">
        <w:rPr>
          <w:rFonts w:ascii="Arial" w:eastAsia="Times New Roman" w:hAnsi="Arial" w:cs="Arial"/>
          <w:i/>
          <w:color w:val="000000"/>
          <w:sz w:val="24"/>
          <w:szCs w:val="24"/>
        </w:rPr>
        <w:t>Ord. nr. 19/2010 pentru aprobarea Ghidului metodologic privind evaluarea adecvată a efectelor potenţiale ale planurilor sau proiectelor asupra ariilor naturale protejate de interes comunitar;</w:t>
      </w:r>
    </w:p>
    <w:p w:rsidR="001D2D75" w:rsidRPr="001D2D75" w:rsidRDefault="001D2D75" w:rsidP="001D2D75">
      <w:pPr>
        <w:numPr>
          <w:ilvl w:val="0"/>
          <w:numId w:val="1"/>
        </w:numPr>
        <w:autoSpaceDE w:val="0"/>
        <w:autoSpaceDN w:val="0"/>
        <w:adjustRightInd w:val="0"/>
        <w:spacing w:after="0" w:line="240" w:lineRule="auto"/>
        <w:jc w:val="both"/>
        <w:rPr>
          <w:rFonts w:ascii="Arial" w:eastAsia="Times New Roman" w:hAnsi="Arial" w:cs="Arial"/>
          <w:i/>
          <w:color w:val="000000"/>
          <w:sz w:val="24"/>
          <w:szCs w:val="24"/>
        </w:rPr>
      </w:pPr>
      <w:r w:rsidRPr="001D2D75">
        <w:rPr>
          <w:rFonts w:ascii="Arial" w:eastAsia="Times New Roman" w:hAnsi="Arial" w:cs="Arial"/>
          <w:i/>
          <w:color w:val="000000"/>
          <w:sz w:val="24"/>
          <w:szCs w:val="24"/>
        </w:rPr>
        <w:t>Ord. nr. 2387/2011 pentru modificarea Ord. nr. 1964/2007 privind instituirea regimului de arie naturală protejată a siturilor de importanţă comunitară, ca parte integrantă a reţelei ecologice europene Natura 2000 în România.</w:t>
      </w:r>
    </w:p>
    <w:p w:rsidR="001D2D75" w:rsidRPr="001D2D75" w:rsidRDefault="001D2D75" w:rsidP="001D2D75">
      <w:pPr>
        <w:autoSpaceDE w:val="0"/>
        <w:autoSpaceDN w:val="0"/>
        <w:adjustRightInd w:val="0"/>
        <w:spacing w:after="0" w:line="240" w:lineRule="auto"/>
        <w:ind w:left="720"/>
        <w:jc w:val="both"/>
        <w:rPr>
          <w:rFonts w:ascii="Arial" w:eastAsia="Calibri" w:hAnsi="Arial" w:cs="Arial"/>
          <w:b/>
          <w:color w:val="000000"/>
          <w:sz w:val="24"/>
          <w:szCs w:val="24"/>
        </w:rPr>
      </w:pPr>
    </w:p>
    <w:p w:rsidR="001D2D75" w:rsidRPr="001D2D75" w:rsidRDefault="001D2D75" w:rsidP="001D2D75">
      <w:pPr>
        <w:autoSpaceDE w:val="0"/>
        <w:autoSpaceDN w:val="0"/>
        <w:adjustRightInd w:val="0"/>
        <w:spacing w:after="0" w:line="240" w:lineRule="auto"/>
        <w:ind w:left="720"/>
        <w:jc w:val="both"/>
        <w:rPr>
          <w:rFonts w:ascii="Arial" w:eastAsia="Calibri" w:hAnsi="Arial" w:cs="Arial"/>
          <w:b/>
          <w:color w:val="000000"/>
          <w:sz w:val="24"/>
          <w:szCs w:val="24"/>
        </w:rPr>
      </w:pPr>
      <w:r w:rsidRPr="001D2D75">
        <w:rPr>
          <w:rFonts w:ascii="Arial" w:eastAsia="Calibri" w:hAnsi="Arial" w:cs="Arial"/>
          <w:b/>
          <w:color w:val="000000"/>
          <w:sz w:val="24"/>
          <w:szCs w:val="24"/>
        </w:rPr>
        <w:t>Agenţia pentru Protecţia Mediului Suceava</w:t>
      </w:r>
    </w:p>
    <w:p w:rsidR="001D2D75" w:rsidRPr="001D2D75" w:rsidRDefault="001D2D75" w:rsidP="001D2D75">
      <w:pPr>
        <w:autoSpaceDE w:val="0"/>
        <w:autoSpaceDN w:val="0"/>
        <w:adjustRightInd w:val="0"/>
        <w:spacing w:after="0" w:line="240" w:lineRule="auto"/>
        <w:ind w:left="720"/>
        <w:jc w:val="both"/>
        <w:rPr>
          <w:rFonts w:ascii="Arial" w:eastAsia="Calibri" w:hAnsi="Arial" w:cs="Arial"/>
          <w:color w:val="000000"/>
          <w:sz w:val="24"/>
          <w:szCs w:val="24"/>
        </w:rPr>
      </w:pPr>
    </w:p>
    <w:p w:rsidR="001D2D75" w:rsidRPr="001D2D75" w:rsidRDefault="001D2D75" w:rsidP="001D2D75">
      <w:pPr>
        <w:numPr>
          <w:ilvl w:val="1"/>
          <w:numId w:val="2"/>
        </w:numPr>
        <w:autoSpaceDE w:val="0"/>
        <w:autoSpaceDN w:val="0"/>
        <w:adjustRightInd w:val="0"/>
        <w:spacing w:after="0" w:line="240" w:lineRule="auto"/>
        <w:ind w:left="550" w:hanging="550"/>
        <w:jc w:val="both"/>
        <w:rPr>
          <w:rFonts w:ascii="Arial" w:eastAsia="Calibri" w:hAnsi="Arial" w:cs="Arial"/>
          <w:color w:val="000000"/>
          <w:sz w:val="24"/>
          <w:szCs w:val="24"/>
        </w:rPr>
      </w:pPr>
      <w:r w:rsidRPr="001D2D75">
        <w:rPr>
          <w:rFonts w:ascii="Arial" w:eastAsia="Calibri" w:hAnsi="Arial" w:cs="Arial"/>
          <w:color w:val="000000"/>
          <w:sz w:val="24"/>
          <w:szCs w:val="24"/>
        </w:rPr>
        <w:t xml:space="preserve">ca urmare a consultării autorităţilor publice participante în cadrul şedinţei Comitetului Special Constituit din data de </w:t>
      </w:r>
      <w:r w:rsidR="00FE4FBE">
        <w:rPr>
          <w:rFonts w:ascii="Arial" w:eastAsia="Calibri" w:hAnsi="Arial" w:cs="Arial"/>
          <w:sz w:val="24"/>
          <w:szCs w:val="24"/>
        </w:rPr>
        <w:t>12</w:t>
      </w:r>
      <w:r w:rsidRPr="001D2D75">
        <w:rPr>
          <w:rFonts w:ascii="Arial" w:eastAsia="Calibri" w:hAnsi="Arial" w:cs="Arial"/>
          <w:sz w:val="24"/>
          <w:szCs w:val="24"/>
        </w:rPr>
        <w:t>.0</w:t>
      </w:r>
      <w:r w:rsidR="00FE4FBE">
        <w:rPr>
          <w:rFonts w:ascii="Arial" w:eastAsia="Calibri" w:hAnsi="Arial" w:cs="Arial"/>
          <w:sz w:val="24"/>
          <w:szCs w:val="24"/>
        </w:rPr>
        <w:t>5</w:t>
      </w:r>
      <w:r w:rsidRPr="001D2D75">
        <w:rPr>
          <w:rFonts w:ascii="Arial" w:eastAsia="Calibri" w:hAnsi="Arial" w:cs="Arial"/>
          <w:sz w:val="24"/>
          <w:szCs w:val="24"/>
        </w:rPr>
        <w:t>.2017</w:t>
      </w:r>
      <w:r w:rsidRPr="001D2D75">
        <w:rPr>
          <w:rFonts w:ascii="Arial" w:eastAsia="Calibri" w:hAnsi="Arial" w:cs="Arial"/>
          <w:color w:val="000000"/>
          <w:sz w:val="24"/>
          <w:szCs w:val="24"/>
        </w:rPr>
        <w:t>, a completărilor depuse la documentaţie;</w:t>
      </w:r>
    </w:p>
    <w:p w:rsidR="001D2D75" w:rsidRPr="001D2D75" w:rsidRDefault="001D2D75" w:rsidP="001D2D75">
      <w:pPr>
        <w:numPr>
          <w:ilvl w:val="1"/>
          <w:numId w:val="2"/>
        </w:numPr>
        <w:autoSpaceDE w:val="0"/>
        <w:autoSpaceDN w:val="0"/>
        <w:adjustRightInd w:val="0"/>
        <w:spacing w:after="0" w:line="240" w:lineRule="auto"/>
        <w:ind w:left="550" w:hanging="550"/>
        <w:jc w:val="both"/>
        <w:rPr>
          <w:rFonts w:ascii="Arial" w:eastAsia="Calibri" w:hAnsi="Arial" w:cs="Arial"/>
          <w:color w:val="000000"/>
          <w:sz w:val="24"/>
          <w:szCs w:val="24"/>
        </w:rPr>
      </w:pPr>
      <w:r w:rsidRPr="001D2D75">
        <w:rPr>
          <w:rFonts w:ascii="Arial" w:eastAsia="Calibri" w:hAnsi="Arial" w:cs="Arial"/>
          <w:color w:val="000000"/>
          <w:sz w:val="24"/>
          <w:szCs w:val="24"/>
        </w:rPr>
        <w:t>în conformitate cu prevederile art. 5 alin. 3 pct. a</w:t>
      </w:r>
      <w:r w:rsidRPr="001D2D75">
        <w:rPr>
          <w:rFonts w:ascii="Arial" w:eastAsia="Calibri" w:hAnsi="Arial" w:cs="Arial"/>
          <w:bCs/>
          <w:color w:val="000000"/>
          <w:sz w:val="24"/>
          <w:szCs w:val="24"/>
        </w:rPr>
        <w:t xml:space="preserve"> şi a anexei nr. 1 – Criterii pentru determinarea efectelor semnificative potenţiale asupra mediului din</w:t>
      </w:r>
      <w:r w:rsidRPr="001D2D75">
        <w:rPr>
          <w:rFonts w:ascii="Arial" w:eastAsia="Calibri" w:hAnsi="Arial" w:cs="Arial"/>
          <w:b/>
          <w:bCs/>
          <w:color w:val="000000"/>
          <w:sz w:val="24"/>
          <w:szCs w:val="24"/>
        </w:rPr>
        <w:t xml:space="preserve"> </w:t>
      </w:r>
      <w:r w:rsidRPr="001D2D75">
        <w:rPr>
          <w:rFonts w:ascii="Arial" w:eastAsia="Calibri" w:hAnsi="Arial" w:cs="Arial"/>
          <w:color w:val="000000"/>
          <w:sz w:val="24"/>
          <w:szCs w:val="24"/>
        </w:rPr>
        <w:t>H.G. 1076/2004 privind stabilirea procedurii de realizare a evaluării de mediu pentru planuri şi programe;</w:t>
      </w:r>
    </w:p>
    <w:p w:rsidR="001D2D75" w:rsidRPr="001D2D75" w:rsidRDefault="001D2D75" w:rsidP="001D2D75">
      <w:pPr>
        <w:numPr>
          <w:ilvl w:val="1"/>
          <w:numId w:val="2"/>
        </w:numPr>
        <w:autoSpaceDE w:val="0"/>
        <w:autoSpaceDN w:val="0"/>
        <w:adjustRightInd w:val="0"/>
        <w:spacing w:after="120" w:line="240" w:lineRule="auto"/>
        <w:ind w:left="550" w:hanging="550"/>
        <w:jc w:val="both"/>
        <w:rPr>
          <w:rFonts w:ascii="Arial" w:eastAsia="Calibri" w:hAnsi="Arial" w:cs="Arial"/>
          <w:color w:val="000000"/>
          <w:sz w:val="24"/>
          <w:szCs w:val="24"/>
        </w:rPr>
      </w:pPr>
      <w:r w:rsidRPr="001D2D75">
        <w:rPr>
          <w:rFonts w:ascii="Arial" w:eastAsia="Calibri" w:hAnsi="Arial" w:cs="Arial"/>
          <w:color w:val="000000"/>
          <w:sz w:val="24"/>
          <w:szCs w:val="24"/>
        </w:rPr>
        <w:t>în prezenţa/lipsa comentariilor motivate din partea publicului interesat,</w:t>
      </w:r>
    </w:p>
    <w:p w:rsidR="001D2D75" w:rsidRPr="001D2D75" w:rsidRDefault="001D2D75" w:rsidP="001D2D75">
      <w:pPr>
        <w:autoSpaceDE w:val="0"/>
        <w:autoSpaceDN w:val="0"/>
        <w:adjustRightInd w:val="0"/>
        <w:spacing w:after="120" w:line="240" w:lineRule="auto"/>
        <w:ind w:firstLine="446"/>
        <w:jc w:val="both"/>
        <w:rPr>
          <w:rFonts w:ascii="Arial" w:eastAsia="Calibri" w:hAnsi="Arial" w:cs="Arial"/>
          <w:sz w:val="24"/>
          <w:szCs w:val="24"/>
        </w:rPr>
      </w:pPr>
      <w:r w:rsidRPr="001D2D75">
        <w:rPr>
          <w:rFonts w:ascii="Arial" w:eastAsia="Calibri" w:hAnsi="Arial" w:cs="Arial"/>
          <w:b/>
          <w:color w:val="000000"/>
          <w:sz w:val="24"/>
          <w:szCs w:val="24"/>
        </w:rPr>
        <w:t>decide:</w:t>
      </w:r>
    </w:p>
    <w:p w:rsidR="001D2D75" w:rsidRPr="001D2D75" w:rsidRDefault="001D2D75" w:rsidP="00F24489">
      <w:pPr>
        <w:spacing w:line="240" w:lineRule="auto"/>
        <w:jc w:val="both"/>
        <w:rPr>
          <w:rFonts w:ascii="Arial" w:eastAsia="Calibri" w:hAnsi="Arial" w:cs="Arial"/>
          <w:color w:val="000000"/>
          <w:sz w:val="24"/>
          <w:szCs w:val="24"/>
        </w:rPr>
      </w:pPr>
      <w:r w:rsidRPr="001D2D75">
        <w:rPr>
          <w:rFonts w:ascii="Arial" w:eastAsia="Calibri" w:hAnsi="Arial" w:cs="Arial"/>
          <w:b/>
          <w:color w:val="000000"/>
          <w:sz w:val="24"/>
          <w:szCs w:val="24"/>
        </w:rPr>
        <w:lastRenderedPageBreak/>
        <w:t>Planul</w:t>
      </w:r>
      <w:r w:rsidR="00FE4FBE">
        <w:rPr>
          <w:rFonts w:ascii="Arial" w:eastAsia="Calibri" w:hAnsi="Arial" w:cs="Arial"/>
          <w:b/>
          <w:color w:val="000000"/>
          <w:sz w:val="24"/>
          <w:szCs w:val="24"/>
        </w:rPr>
        <w:t xml:space="preserve"> </w:t>
      </w:r>
      <w:r w:rsidRPr="001D2D75">
        <w:rPr>
          <w:rFonts w:ascii="Arial" w:eastAsia="Calibri" w:hAnsi="Arial" w:cs="Arial"/>
          <w:b/>
          <w:sz w:val="24"/>
          <w:szCs w:val="24"/>
          <w:lang w:val="en-US"/>
        </w:rPr>
        <w:t>“</w:t>
      </w:r>
      <w:r w:rsidRPr="001D2D75">
        <w:rPr>
          <w:rFonts w:ascii="Arial" w:eastAsia="Calibri" w:hAnsi="Arial" w:cs="Arial"/>
          <w:b/>
          <w:color w:val="000000"/>
          <w:sz w:val="24"/>
          <w:szCs w:val="24"/>
          <w:lang w:val="en-US"/>
        </w:rPr>
        <w:t xml:space="preserve">Studiul Adițional (addendum) de modificare a prevederilor amenajamentului silvic întocmit pentru fondul forestier proprietate publică a statului, administrat prin Ocolul Silvic </w:t>
      </w:r>
      <w:r w:rsidR="00277B26">
        <w:rPr>
          <w:rFonts w:ascii="Arial" w:eastAsia="Calibri" w:hAnsi="Arial" w:cs="Arial"/>
          <w:b/>
          <w:color w:val="000000"/>
          <w:sz w:val="24"/>
          <w:szCs w:val="24"/>
          <w:lang w:val="en-US"/>
        </w:rPr>
        <w:t>Pătrăuți</w:t>
      </w:r>
      <w:r w:rsidRPr="001D2D75">
        <w:rPr>
          <w:rFonts w:ascii="Arial" w:eastAsia="Calibri" w:hAnsi="Arial" w:cs="Arial"/>
          <w:b/>
          <w:color w:val="000000"/>
          <w:sz w:val="24"/>
          <w:szCs w:val="24"/>
          <w:lang w:val="en-US"/>
        </w:rPr>
        <w:t>” – Direc</w:t>
      </w:r>
      <w:r w:rsidRPr="001D2D75">
        <w:rPr>
          <w:rFonts w:ascii="Arial" w:eastAsia="Calibri" w:hAnsi="Arial" w:cs="Arial"/>
          <w:b/>
          <w:color w:val="000000"/>
          <w:sz w:val="24"/>
          <w:szCs w:val="24"/>
        </w:rPr>
        <w:t xml:space="preserve">ția Silvică Suceava,  titular </w:t>
      </w:r>
      <w:r>
        <w:rPr>
          <w:rFonts w:ascii="Arial" w:hAnsi="Arial" w:cs="Arial"/>
          <w:color w:val="000000"/>
          <w:sz w:val="24"/>
          <w:szCs w:val="24"/>
        </w:rPr>
        <w:t>Regia Nationala A Padurilor</w:t>
      </w:r>
      <w:r w:rsidRPr="001D2D75">
        <w:rPr>
          <w:rFonts w:ascii="Arial" w:eastAsia="Calibri" w:hAnsi="Arial" w:cs="Arial"/>
          <w:b/>
          <w:color w:val="000000"/>
          <w:sz w:val="24"/>
          <w:szCs w:val="24"/>
        </w:rPr>
        <w:t>,</w:t>
      </w:r>
      <w:r w:rsidRPr="001D2D75">
        <w:rPr>
          <w:rFonts w:ascii="Arial" w:eastAsia="Calibri" w:hAnsi="Arial" w:cs="Arial"/>
          <w:sz w:val="24"/>
          <w:szCs w:val="24"/>
          <w:lang w:eastAsia="ro-RO"/>
        </w:rPr>
        <w:t xml:space="preserve"> </w:t>
      </w:r>
      <w:r w:rsidRPr="001D2D75">
        <w:rPr>
          <w:rFonts w:ascii="Arial" w:eastAsia="Calibri" w:hAnsi="Arial" w:cs="Arial"/>
          <w:sz w:val="24"/>
          <w:szCs w:val="24"/>
        </w:rPr>
        <w:t>prin DIRECȚIA SILVICĂ SUCEAVA, cu adresa B-dul 1 Mai, nr. 6, mun. Suceava, jud. Suceava</w:t>
      </w:r>
      <w:r w:rsidRPr="001D2D75">
        <w:rPr>
          <w:rFonts w:ascii="Arial" w:eastAsia="Calibri" w:hAnsi="Arial" w:cs="Arial"/>
          <w:sz w:val="24"/>
          <w:szCs w:val="24"/>
          <w:lang w:eastAsia="ro-RO"/>
        </w:rPr>
        <w:t xml:space="preserve">, </w:t>
      </w:r>
      <w:r w:rsidRPr="001D2D75">
        <w:rPr>
          <w:rFonts w:ascii="Arial" w:eastAsia="Calibri" w:hAnsi="Arial" w:cs="Arial"/>
          <w:b/>
          <w:color w:val="000000"/>
          <w:sz w:val="24"/>
          <w:szCs w:val="24"/>
        </w:rPr>
        <w:t>nu necesită evaluare de mediu şi nu necesită evaluare adecvată şi se va supune adoptării fără aviz de mediu</w:t>
      </w:r>
      <w:r w:rsidRPr="001D2D75">
        <w:rPr>
          <w:rFonts w:ascii="Arial" w:eastAsia="Calibri" w:hAnsi="Arial" w:cs="Arial"/>
          <w:b/>
          <w:i/>
          <w:color w:val="000000"/>
          <w:sz w:val="24"/>
          <w:szCs w:val="24"/>
        </w:rPr>
        <w:t>.</w:t>
      </w:r>
    </w:p>
    <w:p w:rsidR="001D2D75" w:rsidRPr="001D2D75" w:rsidRDefault="001D2D75" w:rsidP="001D2D75">
      <w:pPr>
        <w:autoSpaceDE w:val="0"/>
        <w:autoSpaceDN w:val="0"/>
        <w:adjustRightInd w:val="0"/>
        <w:spacing w:after="0" w:line="240" w:lineRule="auto"/>
        <w:jc w:val="both"/>
        <w:rPr>
          <w:rFonts w:ascii="Calibri" w:eastAsia="Calibri" w:hAnsi="Calibri" w:cs="Times New Roman"/>
        </w:rPr>
      </w:pPr>
    </w:p>
    <w:p w:rsidR="001D2D75" w:rsidRPr="001D2D75" w:rsidRDefault="001D2D75" w:rsidP="001D2D75">
      <w:pPr>
        <w:autoSpaceDE w:val="0"/>
        <w:autoSpaceDN w:val="0"/>
        <w:adjustRightInd w:val="0"/>
        <w:spacing w:after="0" w:line="240" w:lineRule="auto"/>
        <w:jc w:val="both"/>
        <w:rPr>
          <w:rFonts w:ascii="Arial" w:eastAsia="Calibri" w:hAnsi="Arial" w:cs="Arial"/>
          <w:b/>
          <w:sz w:val="24"/>
          <w:szCs w:val="24"/>
          <w:lang w:val="en-US"/>
        </w:rPr>
      </w:pPr>
      <w:r w:rsidRPr="001D2D75">
        <w:rPr>
          <w:rFonts w:ascii="Arial" w:eastAsia="Calibri" w:hAnsi="Arial" w:cs="Arial"/>
          <w:b/>
          <w:sz w:val="24"/>
          <w:szCs w:val="24"/>
          <w:lang w:val="en-US"/>
        </w:rPr>
        <w:t>Caracteristicile si localizarea proiectului</w:t>
      </w:r>
    </w:p>
    <w:p w:rsidR="001D2D75" w:rsidRPr="001D2D75" w:rsidRDefault="001D2D75" w:rsidP="001D2D75">
      <w:pPr>
        <w:spacing w:after="0" w:line="240" w:lineRule="auto"/>
        <w:ind w:firstLine="708"/>
        <w:jc w:val="both"/>
        <w:rPr>
          <w:rFonts w:ascii="Arial" w:eastAsia="Calibri" w:hAnsi="Arial" w:cs="Arial"/>
          <w:sz w:val="24"/>
          <w:szCs w:val="24"/>
          <w:lang w:val="en-US"/>
        </w:rPr>
      </w:pPr>
    </w:p>
    <w:p w:rsidR="001D2D75" w:rsidRPr="001D2D75" w:rsidRDefault="001D2D75" w:rsidP="001D2D75">
      <w:pPr>
        <w:spacing w:after="0" w:line="240" w:lineRule="auto"/>
        <w:ind w:firstLine="709"/>
        <w:jc w:val="both"/>
        <w:rPr>
          <w:rFonts w:ascii="Arial" w:eastAsia="Calibri" w:hAnsi="Arial" w:cs="Arial"/>
          <w:sz w:val="24"/>
          <w:szCs w:val="24"/>
          <w:lang w:val="en-US"/>
        </w:rPr>
      </w:pPr>
      <w:proofErr w:type="gramStart"/>
      <w:r w:rsidRPr="001D2D75">
        <w:rPr>
          <w:rFonts w:ascii="Arial" w:eastAsia="Calibri" w:hAnsi="Arial" w:cs="Arial"/>
          <w:sz w:val="24"/>
          <w:szCs w:val="24"/>
          <w:lang w:val="en-US"/>
        </w:rPr>
        <w:t xml:space="preserve">Amenajamentul </w:t>
      </w:r>
      <w:r w:rsidRPr="001D2D75">
        <w:rPr>
          <w:rFonts w:ascii="Arial" w:eastAsia="Calibri" w:hAnsi="Arial" w:cs="Arial"/>
          <w:sz w:val="24"/>
          <w:szCs w:val="24"/>
        </w:rPr>
        <w:t xml:space="preserve">fondului forestier proprietate publică a statului administrat prin Ocolul Silvic </w:t>
      </w:r>
      <w:r w:rsidR="00277B26">
        <w:rPr>
          <w:rFonts w:ascii="Arial" w:eastAsia="Calibri" w:hAnsi="Arial" w:cs="Arial"/>
          <w:sz w:val="24"/>
          <w:szCs w:val="24"/>
        </w:rPr>
        <w:t>Pătrăuți</w:t>
      </w:r>
      <w:r w:rsidRPr="001D2D75">
        <w:rPr>
          <w:rFonts w:ascii="Arial" w:eastAsia="Calibri" w:hAnsi="Arial" w:cs="Arial"/>
          <w:sz w:val="24"/>
          <w:szCs w:val="24"/>
        </w:rPr>
        <w:t xml:space="preserve"> a fost aprobat prin Ordinul Ministrului </w:t>
      </w:r>
      <w:r w:rsidRPr="001D2D75">
        <w:rPr>
          <w:rFonts w:ascii="Arial" w:eastAsia="Calibri" w:hAnsi="Arial" w:cs="Arial"/>
          <w:bCs/>
          <w:sz w:val="24"/>
          <w:szCs w:val="24"/>
          <w:lang w:val="en-US"/>
        </w:rPr>
        <w:t>Mediului, Apelor și Pădurilor</w:t>
      </w:r>
      <w:r w:rsidRPr="001D2D75">
        <w:rPr>
          <w:rFonts w:ascii="Arial" w:eastAsia="Calibri" w:hAnsi="Arial" w:cs="Arial"/>
          <w:sz w:val="24"/>
          <w:szCs w:val="24"/>
        </w:rPr>
        <w:t xml:space="preserve"> nr</w:t>
      </w:r>
      <w:r w:rsidRPr="001D2D75">
        <w:rPr>
          <w:rFonts w:ascii="Arial" w:eastAsia="Calibri" w:hAnsi="Arial" w:cs="Arial"/>
          <w:bCs/>
          <w:sz w:val="24"/>
          <w:szCs w:val="24"/>
          <w:lang w:val="en-US"/>
        </w:rPr>
        <w:t>.</w:t>
      </w:r>
      <w:proofErr w:type="gramEnd"/>
      <w:r w:rsidRPr="001D2D75">
        <w:rPr>
          <w:rFonts w:ascii="Arial" w:eastAsia="Calibri" w:hAnsi="Arial" w:cs="Arial"/>
          <w:bCs/>
          <w:sz w:val="24"/>
          <w:szCs w:val="24"/>
          <w:lang w:val="en-US"/>
        </w:rPr>
        <w:t xml:space="preserve"> </w:t>
      </w:r>
      <w:r w:rsidR="00277B26">
        <w:rPr>
          <w:rFonts w:ascii="Arial" w:eastAsia="Calibri" w:hAnsi="Arial" w:cs="Arial"/>
          <w:bCs/>
          <w:sz w:val="24"/>
          <w:szCs w:val="24"/>
          <w:lang w:val="en-US"/>
        </w:rPr>
        <w:t>1442</w:t>
      </w:r>
      <w:r w:rsidRPr="001D2D75">
        <w:rPr>
          <w:rFonts w:ascii="Arial" w:eastAsia="Calibri" w:hAnsi="Arial" w:cs="Arial"/>
          <w:bCs/>
          <w:sz w:val="24"/>
          <w:szCs w:val="24"/>
          <w:lang w:val="en-US"/>
        </w:rPr>
        <w:t xml:space="preserve"> din </w:t>
      </w:r>
      <w:r w:rsidR="00FE4FBE">
        <w:rPr>
          <w:rFonts w:ascii="Arial" w:eastAsia="Calibri" w:hAnsi="Arial" w:cs="Arial"/>
          <w:bCs/>
          <w:sz w:val="24"/>
          <w:szCs w:val="24"/>
          <w:lang w:val="en-US"/>
        </w:rPr>
        <w:t>12.07</w:t>
      </w:r>
      <w:r w:rsidRPr="001D2D75">
        <w:rPr>
          <w:rFonts w:ascii="Arial" w:eastAsia="Calibri" w:hAnsi="Arial" w:cs="Arial"/>
          <w:bCs/>
          <w:sz w:val="24"/>
          <w:szCs w:val="24"/>
          <w:lang w:val="en-US"/>
        </w:rPr>
        <w:t xml:space="preserve">.2016 </w:t>
      </w:r>
      <w:r w:rsidRPr="001D2D75">
        <w:rPr>
          <w:rFonts w:ascii="Arial" w:eastAsia="Calibri" w:hAnsi="Arial" w:cs="Arial"/>
          <w:sz w:val="24"/>
          <w:szCs w:val="24"/>
        </w:rPr>
        <w:t xml:space="preserve">și </w:t>
      </w:r>
      <w:proofErr w:type="gramStart"/>
      <w:r w:rsidRPr="001D2D75">
        <w:rPr>
          <w:rFonts w:ascii="Arial" w:eastAsia="Calibri" w:hAnsi="Arial" w:cs="Arial"/>
          <w:sz w:val="24"/>
          <w:szCs w:val="24"/>
          <w:lang w:val="en-US"/>
        </w:rPr>
        <w:t>este</w:t>
      </w:r>
      <w:proofErr w:type="gramEnd"/>
      <w:r w:rsidRPr="001D2D75">
        <w:rPr>
          <w:rFonts w:ascii="Arial" w:eastAsia="Calibri" w:hAnsi="Arial" w:cs="Arial"/>
          <w:sz w:val="24"/>
          <w:szCs w:val="24"/>
          <w:lang w:val="en-US"/>
        </w:rPr>
        <w:t xml:space="preserve"> în vigoare până la data de 31.12.202</w:t>
      </w:r>
      <w:r w:rsidR="00FE4FBE">
        <w:rPr>
          <w:rFonts w:ascii="Arial" w:eastAsia="Calibri" w:hAnsi="Arial" w:cs="Arial"/>
          <w:sz w:val="24"/>
          <w:szCs w:val="24"/>
          <w:lang w:val="en-US"/>
        </w:rPr>
        <w:t>4</w:t>
      </w:r>
      <w:r w:rsidRPr="001D2D75">
        <w:rPr>
          <w:rFonts w:ascii="Arial" w:eastAsia="Calibri" w:hAnsi="Arial" w:cs="Arial"/>
          <w:sz w:val="24"/>
          <w:szCs w:val="24"/>
          <w:lang w:val="en-US"/>
        </w:rPr>
        <w:t xml:space="preserve">. </w:t>
      </w:r>
    </w:p>
    <w:p w:rsidR="001D2D75" w:rsidRPr="001D2D75" w:rsidRDefault="001D2D75" w:rsidP="001D2D75">
      <w:pPr>
        <w:spacing w:after="0" w:line="240" w:lineRule="auto"/>
        <w:ind w:firstLine="720"/>
        <w:jc w:val="both"/>
        <w:rPr>
          <w:rFonts w:ascii="Arial" w:eastAsia="Calibri" w:hAnsi="Arial" w:cs="Arial"/>
          <w:sz w:val="24"/>
          <w:szCs w:val="24"/>
          <w:lang w:val="en-US"/>
        </w:rPr>
      </w:pPr>
      <w:r w:rsidRPr="001D2D75">
        <w:rPr>
          <w:rFonts w:ascii="Arial" w:eastAsia="Calibri" w:hAnsi="Arial" w:cs="Arial"/>
          <w:sz w:val="24"/>
          <w:szCs w:val="24"/>
          <w:lang w:val="en-US"/>
        </w:rPr>
        <w:t>Perioada de valabilitate a studiului adițional începe odată cu avizarea în CTAS a MMAP</w:t>
      </w:r>
      <w:r w:rsidR="00FE4FBE">
        <w:rPr>
          <w:rFonts w:ascii="Arial" w:eastAsia="Calibri" w:hAnsi="Arial" w:cs="Arial"/>
          <w:sz w:val="24"/>
          <w:szCs w:val="24"/>
          <w:lang w:val="en-US"/>
        </w:rPr>
        <w:t>din data de 22.11.2016</w:t>
      </w:r>
      <w:r w:rsidRPr="001D2D75">
        <w:rPr>
          <w:rFonts w:ascii="Arial" w:eastAsia="Calibri" w:hAnsi="Arial" w:cs="Arial"/>
          <w:sz w:val="24"/>
          <w:szCs w:val="24"/>
          <w:lang w:val="en-US"/>
        </w:rPr>
        <w:t xml:space="preserve"> până la finalul perioadei de aplicare </w:t>
      </w:r>
      <w:proofErr w:type="gramStart"/>
      <w:r w:rsidRPr="001D2D75">
        <w:rPr>
          <w:rFonts w:ascii="Arial" w:eastAsia="Calibri" w:hAnsi="Arial" w:cs="Arial"/>
          <w:sz w:val="24"/>
          <w:szCs w:val="24"/>
          <w:lang w:val="en-US"/>
        </w:rPr>
        <w:t>a</w:t>
      </w:r>
      <w:proofErr w:type="gramEnd"/>
      <w:r w:rsidRPr="001D2D75">
        <w:rPr>
          <w:rFonts w:ascii="Arial" w:eastAsia="Calibri" w:hAnsi="Arial" w:cs="Arial"/>
          <w:sz w:val="24"/>
          <w:szCs w:val="24"/>
          <w:lang w:val="en-US"/>
        </w:rPr>
        <w:t xml:space="preserve"> amenajamentului silvic, respectiv 31.12.202</w:t>
      </w:r>
      <w:r w:rsidR="00FE4FBE">
        <w:rPr>
          <w:rFonts w:ascii="Arial" w:eastAsia="Calibri" w:hAnsi="Arial" w:cs="Arial"/>
          <w:sz w:val="24"/>
          <w:szCs w:val="24"/>
          <w:lang w:val="en-US"/>
        </w:rPr>
        <w:t>4</w:t>
      </w:r>
      <w:r w:rsidRPr="001D2D75">
        <w:rPr>
          <w:rFonts w:ascii="Arial" w:eastAsia="Calibri" w:hAnsi="Arial" w:cs="Arial"/>
          <w:sz w:val="24"/>
          <w:szCs w:val="24"/>
          <w:lang w:val="en-US"/>
        </w:rPr>
        <w:t>.</w:t>
      </w:r>
    </w:p>
    <w:p w:rsidR="001D2D75" w:rsidRPr="001D2D75" w:rsidRDefault="001D2D75" w:rsidP="001D2D75">
      <w:pPr>
        <w:spacing w:after="0" w:line="240" w:lineRule="auto"/>
        <w:ind w:firstLine="720"/>
        <w:jc w:val="both"/>
        <w:rPr>
          <w:rFonts w:ascii="Arial" w:eastAsia="Calibri" w:hAnsi="Arial" w:cs="Arial"/>
          <w:sz w:val="24"/>
          <w:szCs w:val="24"/>
          <w:lang w:val="en-US"/>
        </w:rPr>
      </w:pPr>
      <w:r w:rsidRPr="001D2D75">
        <w:rPr>
          <w:rFonts w:ascii="Arial" w:eastAsia="Calibri" w:hAnsi="Arial" w:cs="Arial"/>
          <w:sz w:val="24"/>
          <w:szCs w:val="24"/>
          <w:lang w:val="en-US"/>
        </w:rPr>
        <w:t xml:space="preserve">Prin studiul adiţional (addendum) la Amenajamentul Silvic menționat se implementează viitoare proiecte aşa cum sunt ele definite conform anexei 2 ale H.G. Nr. 445/2009  privind evaluarea impactului anumitor proiecte publice şi private asupra mediului), deoarece se vor împăduri și unele terenuri pe care anterior nu a mai fost pădure. </w:t>
      </w:r>
    </w:p>
    <w:p w:rsidR="001D2D75" w:rsidRPr="001D2D75" w:rsidRDefault="001D2D75" w:rsidP="001D2D75">
      <w:pPr>
        <w:spacing w:after="0" w:line="240" w:lineRule="auto"/>
        <w:ind w:firstLine="720"/>
        <w:jc w:val="both"/>
        <w:rPr>
          <w:rFonts w:ascii="Arial" w:eastAsia="Calibri" w:hAnsi="Arial" w:cs="Arial"/>
          <w:sz w:val="24"/>
          <w:szCs w:val="24"/>
          <w:lang w:val="en-US"/>
        </w:rPr>
      </w:pPr>
      <w:r w:rsidRPr="001D2D75">
        <w:rPr>
          <w:rFonts w:ascii="Arial" w:eastAsia="Calibri" w:hAnsi="Arial" w:cs="Arial"/>
          <w:sz w:val="24"/>
          <w:szCs w:val="24"/>
          <w:lang w:val="en-US"/>
        </w:rPr>
        <w:t xml:space="preserve">Studiul adițional de modificare a prevederilor amenajamentului silvic a fost întocmit pentru schimbarea categoriei de folosință silvică a terenurilor în suprafață totală de </w:t>
      </w:r>
      <w:r w:rsidR="00A53CA4" w:rsidRPr="00A53CA4">
        <w:rPr>
          <w:rFonts w:ascii="Arial" w:hAnsi="Arial" w:cs="Arial"/>
          <w:bCs/>
          <w:sz w:val="24"/>
          <w:szCs w:val="24"/>
        </w:rPr>
        <w:t>14</w:t>
      </w:r>
      <w:proofErr w:type="gramStart"/>
      <w:r w:rsidR="00A53CA4" w:rsidRPr="00A53CA4">
        <w:rPr>
          <w:rFonts w:ascii="Arial" w:hAnsi="Arial" w:cs="Arial"/>
          <w:bCs/>
          <w:sz w:val="24"/>
          <w:szCs w:val="24"/>
        </w:rPr>
        <w:t>,35</w:t>
      </w:r>
      <w:proofErr w:type="gramEnd"/>
      <w:r w:rsidR="00A53CA4" w:rsidRPr="00A53CA4">
        <w:rPr>
          <w:rFonts w:ascii="Arial" w:hAnsi="Arial" w:cs="Arial"/>
          <w:bCs/>
          <w:sz w:val="24"/>
          <w:szCs w:val="24"/>
        </w:rPr>
        <w:t xml:space="preserve"> </w:t>
      </w:r>
      <w:r w:rsidRPr="00A53CA4">
        <w:rPr>
          <w:rFonts w:ascii="Arial" w:eastAsia="Calibri" w:hAnsi="Arial" w:cs="Arial"/>
          <w:sz w:val="24"/>
          <w:szCs w:val="24"/>
          <w:lang w:val="en-US"/>
        </w:rPr>
        <w:t>ha.</w:t>
      </w:r>
      <w:r w:rsidRPr="001D2D75">
        <w:rPr>
          <w:rFonts w:ascii="Arial" w:eastAsia="Calibri" w:hAnsi="Arial" w:cs="Arial"/>
          <w:sz w:val="24"/>
          <w:szCs w:val="24"/>
          <w:lang w:val="en-US"/>
        </w:rPr>
        <w:t xml:space="preserve"> </w:t>
      </w:r>
    </w:p>
    <w:p w:rsidR="00A53CA4" w:rsidRPr="00A53CA4" w:rsidRDefault="00A53CA4" w:rsidP="00A53CA4">
      <w:pPr>
        <w:spacing w:after="0" w:line="240" w:lineRule="auto"/>
        <w:ind w:firstLine="720"/>
        <w:jc w:val="both"/>
        <w:rPr>
          <w:rFonts w:ascii="Arial" w:eastAsia="Calibri" w:hAnsi="Arial" w:cs="Arial"/>
          <w:bCs/>
          <w:sz w:val="24"/>
          <w:szCs w:val="24"/>
        </w:rPr>
      </w:pPr>
      <w:r w:rsidRPr="00A53CA4">
        <w:rPr>
          <w:rFonts w:ascii="Arial" w:eastAsia="Calibri" w:hAnsi="Arial" w:cs="Arial"/>
          <w:bCs/>
          <w:sz w:val="24"/>
          <w:szCs w:val="24"/>
        </w:rPr>
        <w:t xml:space="preserve">Fondul forestier pentru care se schimbă categoria de folosință silvică  este amplasat în 3 unități de producție, respectiv U.P. III Dărmănești – 2,99 ha, U.P. IV Pătrăuți – 4,11 ha și U.P. V Dragomirna – 7,25 ha, fiind situat în raza administrativ-teritorială a comunelor Dărmănești, Mitocul Dragomirnei, Pătrăuți,  Zvoriștea. </w:t>
      </w:r>
    </w:p>
    <w:p w:rsidR="00A53CA4" w:rsidRPr="00A53CA4" w:rsidRDefault="00A53CA4" w:rsidP="00A53CA4">
      <w:pPr>
        <w:spacing w:after="0" w:line="240" w:lineRule="auto"/>
        <w:ind w:firstLine="720"/>
        <w:jc w:val="both"/>
        <w:rPr>
          <w:rFonts w:ascii="Arial" w:eastAsia="Calibri" w:hAnsi="Arial" w:cs="Arial"/>
          <w:bCs/>
          <w:sz w:val="24"/>
          <w:szCs w:val="24"/>
        </w:rPr>
      </w:pPr>
      <w:r w:rsidRPr="00A53CA4">
        <w:rPr>
          <w:rFonts w:ascii="Arial" w:eastAsia="Calibri" w:hAnsi="Arial" w:cs="Arial"/>
          <w:bCs/>
          <w:sz w:val="24"/>
          <w:szCs w:val="24"/>
        </w:rPr>
        <w:t>Modificările aduse prin acest studiul adițional constau în schimbarea categoriei de folosință de la categoria 1.3.2. PSv – terenuri pentru hrana vânatului și/sau 1.4.8. PAa – alte terenuri la categoria 1.5.1. PIr – clasă de regenerare . Aceasta a determinat:</w:t>
      </w:r>
    </w:p>
    <w:p w:rsidR="00A53CA4" w:rsidRPr="00A53CA4" w:rsidRDefault="00A53CA4" w:rsidP="00A53CA4">
      <w:pPr>
        <w:spacing w:after="0" w:line="240" w:lineRule="auto"/>
        <w:ind w:firstLine="720"/>
        <w:jc w:val="both"/>
        <w:rPr>
          <w:rFonts w:ascii="Arial" w:eastAsia="Calibri" w:hAnsi="Arial" w:cs="Arial"/>
          <w:bCs/>
          <w:sz w:val="24"/>
          <w:szCs w:val="24"/>
        </w:rPr>
      </w:pPr>
      <w:r w:rsidRPr="00A53CA4">
        <w:rPr>
          <w:rFonts w:ascii="Arial" w:eastAsia="Calibri" w:hAnsi="Arial" w:cs="Arial"/>
          <w:bCs/>
          <w:sz w:val="24"/>
          <w:szCs w:val="24"/>
        </w:rPr>
        <w:t>- modificarea suprafețelor înscrise în ”Planul lucrărilor de regenerare și împădurire” în sensul suplimentării suprafețelor înscrise la ”B.1.1. – Împăduriri în poieni și goluri” (14,35 ha) și suplimentării suprafețelor înscrise la ”C.2 – Completări în arboretele nou create” (20% din B.1.1.);</w:t>
      </w:r>
    </w:p>
    <w:p w:rsidR="00A53CA4" w:rsidRPr="00A53CA4" w:rsidRDefault="00A53CA4" w:rsidP="00A53CA4">
      <w:pPr>
        <w:spacing w:after="0" w:line="240" w:lineRule="auto"/>
        <w:ind w:firstLine="720"/>
        <w:jc w:val="both"/>
        <w:rPr>
          <w:rFonts w:ascii="Arial" w:eastAsia="Calibri" w:hAnsi="Arial" w:cs="Arial"/>
          <w:bCs/>
          <w:sz w:val="24"/>
          <w:szCs w:val="24"/>
        </w:rPr>
      </w:pPr>
      <w:r w:rsidRPr="00A53CA4">
        <w:rPr>
          <w:rFonts w:ascii="Arial" w:eastAsia="Calibri" w:hAnsi="Arial" w:cs="Arial"/>
          <w:bCs/>
          <w:sz w:val="24"/>
          <w:szCs w:val="24"/>
        </w:rPr>
        <w:t>- modificarea suprafeței încadrată la Grupa I funcțională în sensul suplimentării acesteia (14,35 ha).</w:t>
      </w:r>
    </w:p>
    <w:p w:rsidR="001D2D75" w:rsidRPr="001D2D75" w:rsidRDefault="001D2D75" w:rsidP="001D2D75">
      <w:pPr>
        <w:spacing w:after="0" w:line="240" w:lineRule="auto"/>
        <w:ind w:firstLine="720"/>
        <w:jc w:val="both"/>
        <w:rPr>
          <w:rFonts w:ascii="Arial" w:eastAsia="Calibri" w:hAnsi="Arial" w:cs="Arial"/>
          <w:sz w:val="24"/>
          <w:szCs w:val="24"/>
        </w:rPr>
      </w:pPr>
      <w:r w:rsidRPr="001D2D75">
        <w:rPr>
          <w:rFonts w:ascii="Arial" w:eastAsia="Calibri" w:hAnsi="Arial" w:cs="Arial"/>
          <w:sz w:val="24"/>
          <w:szCs w:val="24"/>
        </w:rPr>
        <w:t xml:space="preserve">Suprafața totală de parcurs cu împăduri </w:t>
      </w:r>
      <w:r w:rsidR="00FE4FBE">
        <w:rPr>
          <w:rFonts w:ascii="Arial" w:eastAsia="Calibri" w:hAnsi="Arial" w:cs="Arial"/>
          <w:sz w:val="24"/>
          <w:szCs w:val="24"/>
        </w:rPr>
        <w:t xml:space="preserve">pentru întreg fondul forestier administrat prin </w:t>
      </w:r>
      <w:r w:rsidR="00FE4FBE" w:rsidRPr="001D2D75">
        <w:rPr>
          <w:rFonts w:ascii="Arial" w:eastAsia="Calibri" w:hAnsi="Arial" w:cs="Arial"/>
          <w:sz w:val="24"/>
          <w:szCs w:val="24"/>
        </w:rPr>
        <w:t xml:space="preserve">Ocolul Silvic </w:t>
      </w:r>
      <w:r w:rsidR="00277B26">
        <w:rPr>
          <w:rFonts w:ascii="Arial" w:eastAsia="Calibri" w:hAnsi="Arial" w:cs="Arial"/>
          <w:sz w:val="24"/>
          <w:szCs w:val="24"/>
        </w:rPr>
        <w:t>Pătrăuți</w:t>
      </w:r>
      <w:r w:rsidR="00FE4FBE" w:rsidRPr="001D2D75">
        <w:rPr>
          <w:rFonts w:ascii="Arial" w:eastAsia="Calibri" w:hAnsi="Arial" w:cs="Arial"/>
          <w:sz w:val="24"/>
          <w:szCs w:val="24"/>
        </w:rPr>
        <w:t xml:space="preserve"> </w:t>
      </w:r>
      <w:r w:rsidR="00BF6E39">
        <w:rPr>
          <w:rFonts w:ascii="Arial" w:eastAsia="Calibri" w:hAnsi="Arial" w:cs="Arial"/>
          <w:sz w:val="24"/>
          <w:szCs w:val="24"/>
        </w:rPr>
        <w:t>va ajunge la</w:t>
      </w:r>
      <w:r w:rsidRPr="001D2D75">
        <w:rPr>
          <w:rFonts w:ascii="Arial" w:eastAsia="Calibri" w:hAnsi="Arial" w:cs="Arial"/>
          <w:sz w:val="24"/>
          <w:szCs w:val="24"/>
        </w:rPr>
        <w:t xml:space="preserve"> </w:t>
      </w:r>
      <w:r w:rsidR="00A53CA4">
        <w:rPr>
          <w:rFonts w:ascii="Arial" w:eastAsia="Calibri" w:hAnsi="Arial" w:cs="Arial"/>
          <w:sz w:val="24"/>
          <w:szCs w:val="24"/>
        </w:rPr>
        <w:t>512</w:t>
      </w:r>
      <w:r w:rsidRPr="001D2D75">
        <w:rPr>
          <w:rFonts w:ascii="Arial" w:eastAsia="Calibri" w:hAnsi="Arial" w:cs="Arial"/>
          <w:sz w:val="24"/>
          <w:szCs w:val="24"/>
        </w:rPr>
        <w:t>,</w:t>
      </w:r>
      <w:r w:rsidR="00A53CA4">
        <w:rPr>
          <w:rFonts w:ascii="Arial" w:eastAsia="Calibri" w:hAnsi="Arial" w:cs="Arial"/>
          <w:sz w:val="24"/>
          <w:szCs w:val="24"/>
        </w:rPr>
        <w:t>74</w:t>
      </w:r>
      <w:r w:rsidR="00FE4FBE">
        <w:rPr>
          <w:rFonts w:ascii="Arial" w:eastAsia="Calibri" w:hAnsi="Arial" w:cs="Arial"/>
          <w:sz w:val="24"/>
          <w:szCs w:val="24"/>
        </w:rPr>
        <w:t xml:space="preserve"> </w:t>
      </w:r>
      <w:r w:rsidRPr="001D2D75">
        <w:rPr>
          <w:rFonts w:ascii="Arial" w:eastAsia="Calibri" w:hAnsi="Arial" w:cs="Arial"/>
          <w:sz w:val="24"/>
          <w:szCs w:val="24"/>
        </w:rPr>
        <w:t xml:space="preserve">ha, din care </w:t>
      </w:r>
      <w:r w:rsidR="00A53CA4">
        <w:rPr>
          <w:rFonts w:ascii="Arial" w:eastAsia="Calibri" w:hAnsi="Arial" w:cs="Arial"/>
          <w:sz w:val="24"/>
          <w:szCs w:val="24"/>
        </w:rPr>
        <w:t>133</w:t>
      </w:r>
      <w:r w:rsidRPr="001D2D75">
        <w:rPr>
          <w:rFonts w:ascii="Arial" w:eastAsia="Calibri" w:hAnsi="Arial" w:cs="Arial"/>
          <w:sz w:val="24"/>
          <w:szCs w:val="24"/>
        </w:rPr>
        <w:t>,</w:t>
      </w:r>
      <w:r w:rsidR="00A53CA4">
        <w:rPr>
          <w:rFonts w:ascii="Arial" w:eastAsia="Calibri" w:hAnsi="Arial" w:cs="Arial"/>
          <w:sz w:val="24"/>
          <w:szCs w:val="24"/>
        </w:rPr>
        <w:t>92</w:t>
      </w:r>
      <w:r w:rsidRPr="001D2D75">
        <w:rPr>
          <w:rFonts w:ascii="Arial" w:eastAsia="Calibri" w:hAnsi="Arial" w:cs="Arial"/>
          <w:sz w:val="24"/>
          <w:szCs w:val="24"/>
        </w:rPr>
        <w:t xml:space="preserve"> ha reprezintă completări</w:t>
      </w:r>
      <w:r w:rsidR="00FE4FBE">
        <w:rPr>
          <w:rFonts w:ascii="Arial" w:eastAsia="Calibri" w:hAnsi="Arial" w:cs="Arial"/>
          <w:sz w:val="24"/>
          <w:szCs w:val="24"/>
        </w:rPr>
        <w:t xml:space="preserve">; </w:t>
      </w:r>
      <w:r w:rsidR="00A53CA4">
        <w:rPr>
          <w:rFonts w:ascii="Arial" w:eastAsia="Calibri" w:hAnsi="Arial" w:cs="Arial"/>
          <w:sz w:val="24"/>
          <w:szCs w:val="24"/>
        </w:rPr>
        <w:t>136,35</w:t>
      </w:r>
      <w:r w:rsidR="00FE4FBE">
        <w:rPr>
          <w:rFonts w:ascii="Arial" w:eastAsia="Calibri" w:hAnsi="Arial" w:cs="Arial"/>
          <w:sz w:val="24"/>
          <w:szCs w:val="24"/>
        </w:rPr>
        <w:t xml:space="preserve"> ha suprafețe în situri Natura 2000</w:t>
      </w:r>
      <w:r w:rsidR="00FC01D8">
        <w:rPr>
          <w:rFonts w:ascii="Arial" w:eastAsia="Calibri" w:hAnsi="Arial" w:cs="Arial"/>
          <w:sz w:val="24"/>
          <w:szCs w:val="24"/>
        </w:rPr>
        <w:t xml:space="preserve">; respectiv </w:t>
      </w:r>
      <w:r w:rsidR="00A53CA4">
        <w:rPr>
          <w:rFonts w:ascii="Arial" w:eastAsia="Calibri" w:hAnsi="Arial" w:cs="Arial"/>
          <w:sz w:val="24"/>
          <w:szCs w:val="24"/>
        </w:rPr>
        <w:t>14</w:t>
      </w:r>
      <w:r w:rsidR="00FC01D8">
        <w:rPr>
          <w:rFonts w:ascii="Arial" w:eastAsia="Calibri" w:hAnsi="Arial" w:cs="Arial"/>
          <w:sz w:val="24"/>
          <w:szCs w:val="24"/>
        </w:rPr>
        <w:t>,3</w:t>
      </w:r>
      <w:r w:rsidR="00A53CA4">
        <w:rPr>
          <w:rFonts w:ascii="Arial" w:eastAsia="Calibri" w:hAnsi="Arial" w:cs="Arial"/>
          <w:sz w:val="24"/>
          <w:szCs w:val="24"/>
        </w:rPr>
        <w:t>5</w:t>
      </w:r>
      <w:r w:rsidR="00FC01D8">
        <w:rPr>
          <w:rFonts w:ascii="Arial" w:eastAsia="Calibri" w:hAnsi="Arial" w:cs="Arial"/>
          <w:sz w:val="24"/>
          <w:szCs w:val="24"/>
        </w:rPr>
        <w:t xml:space="preserve"> ha care fac parte din prezentul addendum sunt amplasate </w:t>
      </w:r>
      <w:r w:rsidR="00BF6E39">
        <w:rPr>
          <w:rFonts w:ascii="Arial" w:eastAsia="Calibri" w:hAnsi="Arial" w:cs="Arial"/>
          <w:sz w:val="24"/>
          <w:szCs w:val="24"/>
        </w:rPr>
        <w:t>î</w:t>
      </w:r>
      <w:r w:rsidR="00FC01D8">
        <w:rPr>
          <w:rFonts w:ascii="Arial" w:eastAsia="Calibri" w:hAnsi="Arial" w:cs="Arial"/>
          <w:sz w:val="24"/>
          <w:szCs w:val="24"/>
        </w:rPr>
        <w:t xml:space="preserve">n situl Natura 2000 </w:t>
      </w:r>
      <w:r w:rsidR="00FC01D8" w:rsidRPr="0033394F">
        <w:rPr>
          <w:rFonts w:ascii="Arial" w:eastAsia="Calibri" w:hAnsi="Arial" w:cs="Arial"/>
          <w:sz w:val="24"/>
          <w:szCs w:val="24"/>
        </w:rPr>
        <w:t>ROSCI0075 Pădurea Pătrăuți</w:t>
      </w:r>
      <w:r w:rsidR="00BF6E39" w:rsidRPr="0033394F">
        <w:rPr>
          <w:rFonts w:ascii="Arial" w:eastAsia="Calibri" w:hAnsi="Arial" w:cs="Arial"/>
          <w:sz w:val="24"/>
          <w:szCs w:val="24"/>
        </w:rPr>
        <w:t>.</w:t>
      </w:r>
    </w:p>
    <w:p w:rsidR="001D2D75" w:rsidRPr="001D2D75" w:rsidRDefault="001D2D75" w:rsidP="001D2D75">
      <w:pPr>
        <w:spacing w:after="0" w:line="240" w:lineRule="auto"/>
        <w:ind w:firstLine="720"/>
        <w:jc w:val="both"/>
        <w:rPr>
          <w:rFonts w:ascii="Arial" w:eastAsia="Calibri" w:hAnsi="Arial" w:cs="Arial"/>
          <w:sz w:val="24"/>
          <w:szCs w:val="24"/>
          <w:lang w:val="en-US"/>
        </w:rPr>
      </w:pPr>
      <w:r w:rsidRPr="001D2D75">
        <w:rPr>
          <w:rFonts w:ascii="Arial" w:eastAsia="Calibri" w:hAnsi="Arial" w:cs="Arial"/>
          <w:sz w:val="24"/>
          <w:szCs w:val="24"/>
          <w:lang w:val="en-US"/>
        </w:rPr>
        <w:t xml:space="preserve">Principalele specii preconizate la împăduriri sunt: </w:t>
      </w:r>
      <w:r w:rsidR="00FE4FBE">
        <w:rPr>
          <w:rFonts w:ascii="Arial" w:eastAsia="Calibri" w:hAnsi="Arial" w:cs="Arial"/>
          <w:sz w:val="24"/>
          <w:szCs w:val="24"/>
          <w:lang w:val="en-US"/>
        </w:rPr>
        <w:t xml:space="preserve">gorun, stejar, paltin, cireș, tei, </w:t>
      </w:r>
      <w:r w:rsidR="00A53CA4">
        <w:rPr>
          <w:rFonts w:ascii="Arial" w:eastAsia="Calibri" w:hAnsi="Arial" w:cs="Arial"/>
          <w:sz w:val="24"/>
          <w:szCs w:val="24"/>
          <w:lang w:val="en-US"/>
        </w:rPr>
        <w:t xml:space="preserve">fag, </w:t>
      </w:r>
      <w:r w:rsidR="00FE4FBE">
        <w:rPr>
          <w:rFonts w:ascii="Arial" w:eastAsia="Calibri" w:hAnsi="Arial" w:cs="Arial"/>
          <w:sz w:val="24"/>
          <w:szCs w:val="24"/>
          <w:lang w:val="en-US"/>
        </w:rPr>
        <w:t>frasin și plop alb</w:t>
      </w:r>
      <w:r w:rsidRPr="001D2D75">
        <w:rPr>
          <w:rFonts w:ascii="Arial" w:eastAsia="Calibri" w:hAnsi="Arial" w:cs="Arial"/>
          <w:sz w:val="24"/>
          <w:szCs w:val="24"/>
          <w:lang w:val="en-US"/>
        </w:rPr>
        <w:t>, corespunzătoare tipului natural fundamental de pădure.</w:t>
      </w:r>
    </w:p>
    <w:p w:rsidR="001D2D75" w:rsidRPr="001D2D75" w:rsidRDefault="001D2D75" w:rsidP="001D2D75">
      <w:pPr>
        <w:spacing w:after="0" w:line="240" w:lineRule="auto"/>
        <w:ind w:firstLine="708"/>
        <w:jc w:val="both"/>
        <w:rPr>
          <w:rFonts w:ascii="Arial" w:eastAsia="Calibri" w:hAnsi="Arial" w:cs="Arial"/>
          <w:sz w:val="24"/>
          <w:szCs w:val="24"/>
          <w:lang w:val="en-US"/>
        </w:rPr>
      </w:pPr>
      <w:proofErr w:type="gramStart"/>
      <w:r w:rsidRPr="001D2D75">
        <w:rPr>
          <w:rFonts w:ascii="Arial" w:eastAsia="Calibri" w:hAnsi="Arial" w:cs="Arial"/>
          <w:sz w:val="24"/>
          <w:szCs w:val="24"/>
          <w:lang w:val="en-US"/>
        </w:rPr>
        <w:t>Bazele de amenajere, posibilitatea de produse principale, volumul de extras ca produse secundare, lucrările silvice au rămas aceleași ca cele din amenajamentul silvic în vigoare.</w:t>
      </w:r>
      <w:proofErr w:type="gramEnd"/>
    </w:p>
    <w:p w:rsidR="001D2D75" w:rsidRPr="001D2D75" w:rsidRDefault="001D2D75" w:rsidP="001D2D75">
      <w:pPr>
        <w:spacing w:after="0" w:line="240" w:lineRule="auto"/>
        <w:ind w:firstLine="709"/>
        <w:jc w:val="both"/>
        <w:rPr>
          <w:rFonts w:ascii="Arial" w:eastAsia="Calibri" w:hAnsi="Arial" w:cs="Arial"/>
          <w:sz w:val="24"/>
          <w:szCs w:val="24"/>
          <w:lang w:val="en-US"/>
        </w:rPr>
      </w:pPr>
      <w:proofErr w:type="gramStart"/>
      <w:r w:rsidRPr="001D2D75">
        <w:rPr>
          <w:rFonts w:ascii="Arial" w:eastAsia="Calibri" w:hAnsi="Arial" w:cs="Arial"/>
          <w:sz w:val="24"/>
          <w:szCs w:val="24"/>
          <w:u w:val="single"/>
          <w:lang w:val="en-US"/>
        </w:rPr>
        <w:t>Nu se propune construirea de noi drumuri forestiere.</w:t>
      </w:r>
      <w:proofErr w:type="gramEnd"/>
    </w:p>
    <w:p w:rsidR="001D2D75" w:rsidRPr="001D2D75" w:rsidRDefault="001D2D75" w:rsidP="001D2D75">
      <w:pPr>
        <w:spacing w:after="0" w:line="240" w:lineRule="auto"/>
        <w:jc w:val="both"/>
        <w:rPr>
          <w:rFonts w:ascii="Calibri" w:eastAsia="Calibri" w:hAnsi="Calibri" w:cs="Times New Roman"/>
          <w:color w:val="FF0000"/>
        </w:rPr>
      </w:pPr>
    </w:p>
    <w:p w:rsidR="001D2D75" w:rsidRPr="001D2D75" w:rsidRDefault="001D2D75" w:rsidP="001D2D75">
      <w:pPr>
        <w:spacing w:after="0" w:line="240" w:lineRule="auto"/>
        <w:ind w:firstLine="708"/>
        <w:jc w:val="both"/>
        <w:rPr>
          <w:rFonts w:ascii="Arial" w:eastAsia="Calibri" w:hAnsi="Arial" w:cs="Arial"/>
          <w:sz w:val="24"/>
          <w:szCs w:val="24"/>
          <w:lang w:val="en-US"/>
        </w:rPr>
      </w:pPr>
      <w:r w:rsidRPr="001D2D75">
        <w:rPr>
          <w:rFonts w:ascii="Arial" w:eastAsia="Calibri" w:hAnsi="Arial" w:cs="Arial"/>
          <w:sz w:val="24"/>
          <w:szCs w:val="24"/>
          <w:u w:val="single"/>
          <w:lang w:val="en-US"/>
        </w:rPr>
        <w:t xml:space="preserve">Măsuri de gospodărire </w:t>
      </w:r>
      <w:proofErr w:type="gramStart"/>
      <w:r w:rsidRPr="001D2D75">
        <w:rPr>
          <w:rFonts w:ascii="Arial" w:eastAsia="Calibri" w:hAnsi="Arial" w:cs="Arial"/>
          <w:sz w:val="24"/>
          <w:szCs w:val="24"/>
          <w:u w:val="single"/>
          <w:lang w:val="en-US"/>
        </w:rPr>
        <w:t>a</w:t>
      </w:r>
      <w:proofErr w:type="gramEnd"/>
      <w:r w:rsidRPr="001D2D75">
        <w:rPr>
          <w:rFonts w:ascii="Arial" w:eastAsia="Calibri" w:hAnsi="Arial" w:cs="Arial"/>
          <w:sz w:val="24"/>
          <w:szCs w:val="24"/>
          <w:u w:val="single"/>
          <w:lang w:val="en-US"/>
        </w:rPr>
        <w:t xml:space="preserve"> arboretelor afectate de factori destabilizatori (calamități)</w:t>
      </w:r>
      <w:r w:rsidRPr="001D2D75">
        <w:rPr>
          <w:rFonts w:ascii="Arial" w:eastAsia="Calibri" w:hAnsi="Arial" w:cs="Arial"/>
          <w:sz w:val="24"/>
          <w:szCs w:val="24"/>
          <w:lang w:val="en-US"/>
        </w:rPr>
        <w:t>: atacuri de dăunători; uscare anormală; doborâturi, rupturi produse de acțiunea vîntului și a zăpezii, alunecări de teren în fond forestier, incendii etc.:</w:t>
      </w:r>
    </w:p>
    <w:p w:rsidR="001D2D75" w:rsidRPr="001D2D75" w:rsidRDefault="001D2D75" w:rsidP="001D2D75">
      <w:pPr>
        <w:spacing w:after="0" w:line="240" w:lineRule="auto"/>
        <w:ind w:firstLine="708"/>
        <w:jc w:val="both"/>
        <w:rPr>
          <w:rFonts w:ascii="Arial" w:eastAsia="Calibri" w:hAnsi="Arial" w:cs="Arial"/>
          <w:sz w:val="24"/>
          <w:szCs w:val="24"/>
          <w:lang w:val="en-US"/>
        </w:rPr>
      </w:pPr>
      <w:proofErr w:type="gramStart"/>
      <w:r w:rsidRPr="001D2D75">
        <w:rPr>
          <w:rFonts w:ascii="Arial" w:eastAsia="Calibri" w:hAnsi="Arial" w:cs="Arial"/>
          <w:sz w:val="24"/>
          <w:szCs w:val="24"/>
          <w:lang w:val="en-US"/>
        </w:rPr>
        <w:lastRenderedPageBreak/>
        <w:t>Măsurile de gospodărire vor fi în conformitate cu O.M. 3.814/06.11.2012, pentru aprobarea „Normelor tehnice privind modificarea prevederilor amenajamentelor silvice şi schimbarea categoriei de folosinţă a terenurilor din fondul forestier”.</w:t>
      </w:r>
      <w:proofErr w:type="gramEnd"/>
      <w:r w:rsidRPr="001D2D75">
        <w:rPr>
          <w:rFonts w:ascii="Arial" w:eastAsia="Calibri" w:hAnsi="Arial" w:cs="Arial"/>
          <w:sz w:val="24"/>
          <w:szCs w:val="24"/>
          <w:lang w:val="en-US"/>
        </w:rPr>
        <w:t xml:space="preserve"> Acestea reglementează procedura şi situaţiile în care se solicit modificarea </w:t>
      </w:r>
      <w:proofErr w:type="gramStart"/>
      <w:r w:rsidRPr="001D2D75">
        <w:rPr>
          <w:rFonts w:ascii="Arial" w:eastAsia="Calibri" w:hAnsi="Arial" w:cs="Arial"/>
          <w:sz w:val="24"/>
          <w:szCs w:val="24"/>
          <w:lang w:val="en-US"/>
        </w:rPr>
        <w:t>prevederilor  amenajamentelor</w:t>
      </w:r>
      <w:proofErr w:type="gramEnd"/>
      <w:r w:rsidRPr="001D2D75">
        <w:rPr>
          <w:rFonts w:ascii="Arial" w:eastAsia="Calibri" w:hAnsi="Arial" w:cs="Arial"/>
          <w:sz w:val="24"/>
          <w:szCs w:val="24"/>
          <w:lang w:val="en-US"/>
        </w:rPr>
        <w:t xml:space="preserve">   silvice.</w:t>
      </w:r>
    </w:p>
    <w:p w:rsidR="001D2D75" w:rsidRPr="001D2D75" w:rsidRDefault="001D2D75" w:rsidP="001D2D75">
      <w:pPr>
        <w:spacing w:after="0" w:line="240" w:lineRule="auto"/>
        <w:ind w:firstLine="540"/>
        <w:jc w:val="both"/>
        <w:rPr>
          <w:rFonts w:ascii="Arial" w:eastAsia="Calibri" w:hAnsi="Arial" w:cs="Arial"/>
          <w:sz w:val="24"/>
          <w:szCs w:val="24"/>
          <w:lang w:val="en-US"/>
        </w:rPr>
      </w:pPr>
      <w:r w:rsidRPr="001D2D75">
        <w:rPr>
          <w:rFonts w:ascii="Arial" w:eastAsia="Calibri" w:hAnsi="Arial" w:cs="Arial"/>
          <w:sz w:val="24"/>
          <w:szCs w:val="24"/>
          <w:lang w:val="en-US"/>
        </w:rPr>
        <w:t xml:space="preserve">În funcţie de gradul de vătămare a arboretelor din cauza afectării de către factorii destabilizatori (biotici sau abiotici), sunt </w:t>
      </w:r>
      <w:proofErr w:type="gramStart"/>
      <w:r w:rsidRPr="001D2D75">
        <w:rPr>
          <w:rFonts w:ascii="Arial" w:eastAsia="Calibri" w:hAnsi="Arial" w:cs="Arial"/>
          <w:sz w:val="24"/>
          <w:szCs w:val="24"/>
          <w:lang w:val="en-US"/>
        </w:rPr>
        <w:t>prevăzute  următoarele</w:t>
      </w:r>
      <w:proofErr w:type="gramEnd"/>
      <w:r w:rsidRPr="001D2D75">
        <w:rPr>
          <w:rFonts w:ascii="Arial" w:eastAsia="Calibri" w:hAnsi="Arial" w:cs="Arial"/>
          <w:sz w:val="24"/>
          <w:szCs w:val="24"/>
          <w:lang w:val="en-US"/>
        </w:rPr>
        <w:t xml:space="preserve">  măsuri :</w:t>
      </w:r>
    </w:p>
    <w:p w:rsidR="001D2D75" w:rsidRPr="001D2D75" w:rsidRDefault="001D2D75" w:rsidP="001D2D75">
      <w:pPr>
        <w:spacing w:after="0" w:line="240" w:lineRule="auto"/>
        <w:jc w:val="both"/>
        <w:rPr>
          <w:rFonts w:ascii="Arial" w:eastAsia="Calibri" w:hAnsi="Arial" w:cs="Arial"/>
          <w:sz w:val="24"/>
          <w:szCs w:val="24"/>
          <w:lang w:val="en-US"/>
        </w:rPr>
      </w:pPr>
      <w:r w:rsidRPr="001D2D75">
        <w:rPr>
          <w:rFonts w:ascii="Arial" w:eastAsia="Calibri" w:hAnsi="Arial" w:cs="Arial"/>
          <w:sz w:val="24"/>
          <w:szCs w:val="24"/>
          <w:lang w:val="en-US"/>
        </w:rPr>
        <w:t xml:space="preserve">a) </w:t>
      </w:r>
      <w:proofErr w:type="gramStart"/>
      <w:r w:rsidRPr="001D2D75">
        <w:rPr>
          <w:rFonts w:ascii="Arial" w:eastAsia="Calibri" w:hAnsi="Arial" w:cs="Arial"/>
          <w:sz w:val="24"/>
          <w:szCs w:val="24"/>
          <w:lang w:val="en-US"/>
        </w:rPr>
        <w:t>extragerea</w:t>
      </w:r>
      <w:proofErr w:type="gramEnd"/>
      <w:r w:rsidRPr="001D2D75">
        <w:rPr>
          <w:rFonts w:ascii="Arial" w:eastAsia="Calibri" w:hAnsi="Arial" w:cs="Arial"/>
          <w:sz w:val="24"/>
          <w:szCs w:val="24"/>
          <w:lang w:val="en-US"/>
        </w:rPr>
        <w:t xml:space="preserve"> tuturor arborilor afectaţi, prin tăieri de produse accidentale ;</w:t>
      </w:r>
    </w:p>
    <w:p w:rsidR="001D2D75" w:rsidRPr="001D2D75" w:rsidRDefault="001D2D75" w:rsidP="001D2D75">
      <w:pPr>
        <w:spacing w:after="0" w:line="240" w:lineRule="auto"/>
        <w:jc w:val="both"/>
        <w:rPr>
          <w:rFonts w:ascii="Arial" w:eastAsia="Calibri" w:hAnsi="Arial" w:cs="Arial"/>
          <w:sz w:val="24"/>
          <w:szCs w:val="24"/>
          <w:lang w:val="en-US"/>
        </w:rPr>
      </w:pPr>
      <w:r w:rsidRPr="001D2D75">
        <w:rPr>
          <w:rFonts w:ascii="Arial" w:eastAsia="Calibri" w:hAnsi="Arial" w:cs="Arial"/>
          <w:sz w:val="24"/>
          <w:szCs w:val="24"/>
          <w:lang w:val="en-US"/>
        </w:rPr>
        <w:t xml:space="preserve">b) </w:t>
      </w:r>
      <w:proofErr w:type="gramStart"/>
      <w:r w:rsidRPr="001D2D75">
        <w:rPr>
          <w:rFonts w:ascii="Arial" w:eastAsia="Calibri" w:hAnsi="Arial" w:cs="Arial"/>
          <w:sz w:val="24"/>
          <w:szCs w:val="24"/>
          <w:lang w:val="en-US"/>
        </w:rPr>
        <w:t>extragerea</w:t>
      </w:r>
      <w:proofErr w:type="gramEnd"/>
      <w:r w:rsidRPr="001D2D75">
        <w:rPr>
          <w:rFonts w:ascii="Arial" w:eastAsia="Calibri" w:hAnsi="Arial" w:cs="Arial"/>
          <w:sz w:val="24"/>
          <w:szCs w:val="24"/>
          <w:lang w:val="en-US"/>
        </w:rPr>
        <w:t xml:space="preserve"> integrală a materialului lemnos, urmată de împăduriri cu specii   aparţinând   tipului   natural   fundamental   de   pădure;</w:t>
      </w:r>
    </w:p>
    <w:p w:rsidR="001D2D75" w:rsidRPr="001D2D75" w:rsidRDefault="001D2D75" w:rsidP="001D2D75">
      <w:pPr>
        <w:spacing w:after="0" w:line="240" w:lineRule="auto"/>
        <w:jc w:val="both"/>
        <w:rPr>
          <w:rFonts w:ascii="Arial" w:eastAsia="Calibri" w:hAnsi="Arial" w:cs="Arial"/>
          <w:sz w:val="24"/>
          <w:szCs w:val="24"/>
          <w:lang w:val="en-US"/>
        </w:rPr>
      </w:pPr>
      <w:r w:rsidRPr="001D2D75">
        <w:rPr>
          <w:rFonts w:ascii="Arial" w:eastAsia="Calibri" w:hAnsi="Arial" w:cs="Arial"/>
          <w:sz w:val="24"/>
          <w:szCs w:val="24"/>
          <w:lang w:val="en-US"/>
        </w:rPr>
        <w:t>c) stabilirea, eventual schimbarea, compoziţiilor ţel de regenerare  sau  de  împădurire,  astfel  încât  viitoarele  arborete  să  prezinte o  rezistență  mai  ridicată  la  factorii  destabilizatori  ce  au  condus  la  afectările   respective.</w:t>
      </w:r>
    </w:p>
    <w:p w:rsidR="001D2D75" w:rsidRPr="001D2D75" w:rsidRDefault="001D2D75" w:rsidP="001D2D75">
      <w:pPr>
        <w:spacing w:after="0" w:line="240" w:lineRule="auto"/>
        <w:jc w:val="both"/>
        <w:rPr>
          <w:rFonts w:ascii="Arial" w:eastAsia="Calibri" w:hAnsi="Arial" w:cs="Arial"/>
          <w:sz w:val="24"/>
          <w:szCs w:val="24"/>
          <w:lang w:val="it-IT"/>
        </w:rPr>
      </w:pPr>
      <w:r w:rsidRPr="001D2D75">
        <w:rPr>
          <w:rFonts w:ascii="Arial" w:eastAsia="Calibri" w:hAnsi="Arial" w:cs="Arial"/>
          <w:sz w:val="24"/>
          <w:szCs w:val="24"/>
          <w:lang w:val="it-IT"/>
        </w:rPr>
        <w:t>- extragere cu prioritate si in totalitate a produselor accidentale (doboraturi si rupturi de vant dispersate sau in masa, precum si uscari provocate de factori biotici – Ipidae), pentru evitarea proliferarii si propagarii insectelor de scoarta (Ipidae);</w:t>
      </w:r>
    </w:p>
    <w:p w:rsidR="001D2D75" w:rsidRPr="001D2D75" w:rsidRDefault="001D2D75" w:rsidP="001D2D75">
      <w:pPr>
        <w:spacing w:after="0" w:line="240" w:lineRule="auto"/>
        <w:jc w:val="both"/>
        <w:rPr>
          <w:rFonts w:ascii="Arial" w:eastAsia="Calibri" w:hAnsi="Arial" w:cs="Arial"/>
          <w:sz w:val="24"/>
          <w:szCs w:val="24"/>
          <w:lang w:val="it-IT"/>
        </w:rPr>
      </w:pPr>
      <w:r w:rsidRPr="001D2D75">
        <w:rPr>
          <w:rFonts w:ascii="Arial" w:eastAsia="Calibri" w:hAnsi="Arial" w:cs="Arial"/>
          <w:sz w:val="24"/>
          <w:szCs w:val="24"/>
          <w:lang w:val="it-IT"/>
        </w:rPr>
        <w:t>- precomptarea volumelor afectate de calamitati (accidentale I) cu volume echivalente din arborete incluse in planul decenal cu urgente de regenerare mai mici decat cele din care provin arborii afectati de factori destabilizatori, dar necuprinse in urgenta I;</w:t>
      </w:r>
    </w:p>
    <w:p w:rsidR="001D2D75" w:rsidRPr="001D2D75" w:rsidRDefault="001D2D75" w:rsidP="001D2D75">
      <w:pPr>
        <w:spacing w:after="0" w:line="240" w:lineRule="auto"/>
        <w:jc w:val="both"/>
        <w:rPr>
          <w:rFonts w:ascii="Arial" w:eastAsia="Calibri" w:hAnsi="Arial" w:cs="Arial"/>
          <w:sz w:val="24"/>
          <w:szCs w:val="24"/>
          <w:lang w:val="it-IT"/>
        </w:rPr>
      </w:pPr>
      <w:r w:rsidRPr="001D2D75">
        <w:rPr>
          <w:rFonts w:ascii="Arial" w:eastAsia="Calibri" w:hAnsi="Arial" w:cs="Arial"/>
          <w:sz w:val="24"/>
          <w:szCs w:val="24"/>
          <w:lang w:val="it-IT"/>
        </w:rPr>
        <w:t>- reimpadurirea suprafetelor afectate de calamitati cu specii corespunzatoare tipului natural fundamental de padure, conform prevederilor amenajamentului silvic;</w:t>
      </w:r>
    </w:p>
    <w:p w:rsidR="001D2D75" w:rsidRPr="001D2D75" w:rsidRDefault="001D2D75" w:rsidP="001D2D75">
      <w:pPr>
        <w:keepNext/>
        <w:autoSpaceDE w:val="0"/>
        <w:autoSpaceDN w:val="0"/>
        <w:adjustRightInd w:val="0"/>
        <w:spacing w:after="0" w:line="240" w:lineRule="auto"/>
        <w:jc w:val="both"/>
        <w:outlineLvl w:val="0"/>
        <w:rPr>
          <w:rFonts w:ascii="Arial" w:eastAsia="Times New Roman" w:hAnsi="Arial" w:cs="Arial"/>
          <w:sz w:val="24"/>
          <w:szCs w:val="24"/>
          <w:lang w:eastAsia="ro-RO"/>
        </w:rPr>
      </w:pPr>
      <w:r w:rsidRPr="001D2D75">
        <w:rPr>
          <w:rFonts w:ascii="Arial" w:eastAsia="Times New Roman" w:hAnsi="Arial" w:cs="Arial"/>
          <w:sz w:val="24"/>
          <w:szCs w:val="24"/>
          <w:lang w:eastAsia="ro-RO"/>
        </w:rPr>
        <w:t>- refacerea arboretelor afectate de calamitati (uscari in masa, incendii etc.) prin aplicarea masurilor specifice gospodaririi silvice: impaduriri, completari, ingrijirea culturilor, lucrari de ingrijire etc;</w:t>
      </w:r>
    </w:p>
    <w:p w:rsidR="001D2D75" w:rsidRPr="001D2D75" w:rsidRDefault="001D2D75" w:rsidP="001D2D75">
      <w:pPr>
        <w:spacing w:after="0" w:line="240" w:lineRule="auto"/>
        <w:jc w:val="both"/>
        <w:rPr>
          <w:rFonts w:ascii="Arial" w:eastAsia="Calibri" w:hAnsi="Arial" w:cs="Arial"/>
          <w:sz w:val="24"/>
          <w:szCs w:val="24"/>
          <w:lang w:val="it-IT"/>
        </w:rPr>
      </w:pPr>
      <w:r w:rsidRPr="001D2D75">
        <w:rPr>
          <w:rFonts w:ascii="Arial" w:eastAsia="Calibri" w:hAnsi="Arial" w:cs="Arial"/>
          <w:sz w:val="24"/>
          <w:szCs w:val="24"/>
          <w:lang w:val="it-IT"/>
        </w:rPr>
        <w:t xml:space="preserve">- parcurgerea suprafetelor cu lucrari de ingrijire , inclusiv taieri de igiena, conform prevederilor amenajamentului silvic (intensitate, suprafete, periodicitate etc.); </w:t>
      </w:r>
    </w:p>
    <w:p w:rsidR="001D2D75" w:rsidRPr="001D2D75" w:rsidRDefault="001D2D75" w:rsidP="001D2D75">
      <w:pPr>
        <w:autoSpaceDE w:val="0"/>
        <w:autoSpaceDN w:val="0"/>
        <w:adjustRightInd w:val="0"/>
        <w:spacing w:after="0" w:line="240" w:lineRule="auto"/>
        <w:jc w:val="both"/>
        <w:rPr>
          <w:rFonts w:ascii="Calibri" w:eastAsia="Calibri" w:hAnsi="Calibri" w:cs="Times New Roman"/>
        </w:rPr>
      </w:pPr>
    </w:p>
    <w:p w:rsidR="001D2D75" w:rsidRPr="001D2D75" w:rsidRDefault="001D2D75" w:rsidP="001D2D75">
      <w:pPr>
        <w:spacing w:after="0" w:line="240" w:lineRule="auto"/>
        <w:jc w:val="both"/>
        <w:rPr>
          <w:rFonts w:ascii="Arial" w:eastAsia="Calibri" w:hAnsi="Arial" w:cs="Arial"/>
          <w:b/>
          <w:sz w:val="24"/>
          <w:lang w:val="en-US"/>
        </w:rPr>
      </w:pPr>
      <w:r w:rsidRPr="001D2D75">
        <w:rPr>
          <w:rFonts w:ascii="Arial" w:eastAsia="Calibri" w:hAnsi="Arial" w:cs="Arial"/>
          <w:b/>
          <w:sz w:val="24"/>
          <w:szCs w:val="24"/>
          <w:lang w:val="en-US"/>
        </w:rPr>
        <w:t xml:space="preserve">1. </w:t>
      </w:r>
      <w:r w:rsidRPr="001D2D75">
        <w:rPr>
          <w:rFonts w:ascii="Arial" w:eastAsia="Calibri" w:hAnsi="Arial" w:cs="Arial"/>
          <w:b/>
          <w:sz w:val="24"/>
          <w:lang w:val="en-US"/>
        </w:rPr>
        <w:t>Caracteristicile planurilor şi programelor cu privire, în special, la:</w:t>
      </w:r>
    </w:p>
    <w:p w:rsidR="001D2D75" w:rsidRPr="001D2D75" w:rsidRDefault="001D2D75" w:rsidP="001D2D75">
      <w:pPr>
        <w:spacing w:after="0" w:line="240" w:lineRule="auto"/>
        <w:jc w:val="both"/>
        <w:rPr>
          <w:rFonts w:ascii="Arial" w:eastAsia="Calibri" w:hAnsi="Arial" w:cs="Arial"/>
          <w:b/>
          <w:sz w:val="24"/>
          <w:szCs w:val="24"/>
          <w:lang w:val="en-US"/>
        </w:rPr>
      </w:pPr>
    </w:p>
    <w:p w:rsidR="001D2D75" w:rsidRPr="001D2D75" w:rsidRDefault="001D2D75" w:rsidP="001D2D75">
      <w:pPr>
        <w:spacing w:after="0" w:line="240" w:lineRule="auto"/>
        <w:jc w:val="both"/>
        <w:rPr>
          <w:rFonts w:ascii="Arial" w:eastAsia="Calibri" w:hAnsi="Arial" w:cs="Arial"/>
          <w:sz w:val="24"/>
          <w:lang w:val="en-US"/>
        </w:rPr>
      </w:pPr>
      <w:r w:rsidRPr="001D2D75">
        <w:rPr>
          <w:rFonts w:ascii="Arial" w:eastAsia="Calibri" w:hAnsi="Arial" w:cs="Arial"/>
          <w:bCs/>
          <w:sz w:val="24"/>
          <w:lang w:val="en-US"/>
        </w:rPr>
        <w:t xml:space="preserve">a) </w:t>
      </w:r>
      <w:proofErr w:type="gramStart"/>
      <w:r w:rsidRPr="001D2D75">
        <w:rPr>
          <w:rFonts w:ascii="Arial" w:eastAsia="Calibri" w:hAnsi="Arial" w:cs="Arial"/>
          <w:sz w:val="24"/>
          <w:lang w:val="en-US"/>
        </w:rPr>
        <w:t>gradul</w:t>
      </w:r>
      <w:proofErr w:type="gramEnd"/>
      <w:r w:rsidRPr="001D2D75">
        <w:rPr>
          <w:rFonts w:ascii="Arial" w:eastAsia="Calibri" w:hAnsi="Arial" w:cs="Arial"/>
          <w:sz w:val="24"/>
          <w:lang w:val="en-US"/>
        </w:rPr>
        <w:t xml:space="preserve"> în care planul sau programul creează un cadru pentru proiecte şi alte activităţi viitoare fie în ceea ce priveşte amplasamentul, natura, mărimea şi condiţiile de funcţionare, fie în privinţa alocării resurselor;</w:t>
      </w:r>
    </w:p>
    <w:p w:rsidR="001D2D75" w:rsidRPr="001D2D75" w:rsidRDefault="001D2D75" w:rsidP="001D2D75">
      <w:pPr>
        <w:spacing w:after="0" w:line="240" w:lineRule="auto"/>
        <w:ind w:firstLine="720"/>
        <w:jc w:val="both"/>
        <w:rPr>
          <w:rFonts w:ascii="Arial" w:eastAsia="Calibri" w:hAnsi="Arial" w:cs="Arial"/>
          <w:sz w:val="24"/>
          <w:lang w:val="en-US"/>
        </w:rPr>
      </w:pPr>
      <w:r w:rsidRPr="001D2D75">
        <w:rPr>
          <w:rFonts w:ascii="Arial" w:eastAsia="Calibri" w:hAnsi="Arial" w:cs="Arial"/>
          <w:sz w:val="24"/>
          <w:lang w:val="en-US"/>
        </w:rPr>
        <w:t xml:space="preserve"> - </w:t>
      </w:r>
      <w:proofErr w:type="gramStart"/>
      <w:r w:rsidRPr="001D2D75">
        <w:rPr>
          <w:rFonts w:ascii="Arial" w:eastAsia="Calibri" w:hAnsi="Arial" w:cs="Arial"/>
          <w:sz w:val="24"/>
          <w:szCs w:val="24"/>
          <w:lang w:val="en-US"/>
        </w:rPr>
        <w:t>s</w:t>
      </w:r>
      <w:r w:rsidR="00F24489">
        <w:rPr>
          <w:rFonts w:ascii="Arial" w:eastAsia="Calibri" w:hAnsi="Arial" w:cs="Arial"/>
          <w:sz w:val="24"/>
          <w:szCs w:val="24"/>
          <w:lang w:val="en-US"/>
        </w:rPr>
        <w:t>tudiul</w:t>
      </w:r>
      <w:proofErr w:type="gramEnd"/>
      <w:r w:rsidR="00F24489">
        <w:rPr>
          <w:rFonts w:ascii="Arial" w:eastAsia="Calibri" w:hAnsi="Arial" w:cs="Arial"/>
          <w:sz w:val="24"/>
          <w:szCs w:val="24"/>
          <w:lang w:val="en-US"/>
        </w:rPr>
        <w:t xml:space="preserve"> adiţional (addendum) la amenajamentul s</w:t>
      </w:r>
      <w:r w:rsidRPr="001D2D75">
        <w:rPr>
          <w:rFonts w:ascii="Arial" w:eastAsia="Calibri" w:hAnsi="Arial" w:cs="Arial"/>
          <w:sz w:val="24"/>
          <w:szCs w:val="24"/>
          <w:lang w:val="en-US"/>
        </w:rPr>
        <w:t xml:space="preserve">ilvic </w:t>
      </w:r>
      <w:r w:rsidRPr="001D2D75">
        <w:rPr>
          <w:rFonts w:ascii="Arial" w:eastAsia="Calibri" w:hAnsi="Arial" w:cs="Arial"/>
          <w:sz w:val="24"/>
          <w:lang w:val="en-US"/>
        </w:rPr>
        <w:t>creează cadrul pentru gospodărirea pădurii şi pentru lucrările silvice; nu implică alte activităţi decât cele legate de silvicultură şi exploatare forestieră.</w:t>
      </w:r>
    </w:p>
    <w:p w:rsidR="001D2D75" w:rsidRPr="001D2D75" w:rsidRDefault="001D2D75" w:rsidP="001D2D75">
      <w:pPr>
        <w:spacing w:after="0" w:line="240" w:lineRule="auto"/>
        <w:jc w:val="both"/>
        <w:rPr>
          <w:rFonts w:ascii="Arial" w:eastAsia="Calibri" w:hAnsi="Arial" w:cs="Arial"/>
          <w:sz w:val="24"/>
          <w:lang w:val="en-US"/>
        </w:rPr>
      </w:pPr>
      <w:r w:rsidRPr="001D2D75">
        <w:rPr>
          <w:rFonts w:ascii="Arial" w:eastAsia="Calibri" w:hAnsi="Arial" w:cs="Arial"/>
          <w:bCs/>
          <w:sz w:val="24"/>
          <w:lang w:val="en-US"/>
        </w:rPr>
        <w:t xml:space="preserve">b) </w:t>
      </w:r>
      <w:proofErr w:type="gramStart"/>
      <w:r w:rsidRPr="001D2D75">
        <w:rPr>
          <w:rFonts w:ascii="Arial" w:eastAsia="Calibri" w:hAnsi="Arial" w:cs="Arial"/>
          <w:sz w:val="24"/>
          <w:lang w:val="en-US"/>
        </w:rPr>
        <w:t>gradul</w:t>
      </w:r>
      <w:proofErr w:type="gramEnd"/>
      <w:r w:rsidRPr="001D2D75">
        <w:rPr>
          <w:rFonts w:ascii="Arial" w:eastAsia="Calibri" w:hAnsi="Arial" w:cs="Arial"/>
          <w:sz w:val="24"/>
          <w:lang w:val="en-US"/>
        </w:rPr>
        <w:t xml:space="preserve"> în care planul sau programul influenţează alte planuri şi programe, inclusiv pe cele în care se integrează sau care derivă din ele; </w:t>
      </w:r>
    </w:p>
    <w:p w:rsidR="001D2D75" w:rsidRPr="001D2D75" w:rsidRDefault="001D2D75" w:rsidP="001D2D75">
      <w:pPr>
        <w:spacing w:after="0" w:line="240" w:lineRule="auto"/>
        <w:ind w:firstLine="708"/>
        <w:jc w:val="both"/>
        <w:rPr>
          <w:rFonts w:ascii="Arial" w:eastAsia="Calibri" w:hAnsi="Arial" w:cs="Arial"/>
          <w:sz w:val="24"/>
          <w:szCs w:val="24"/>
          <w:lang w:val="en-US"/>
        </w:rPr>
      </w:pPr>
      <w:proofErr w:type="gramStart"/>
      <w:r w:rsidRPr="001D2D75">
        <w:rPr>
          <w:rFonts w:ascii="Arial" w:eastAsia="Calibri" w:hAnsi="Arial" w:cs="Arial"/>
          <w:sz w:val="24"/>
          <w:szCs w:val="24"/>
          <w:lang w:val="en-US"/>
        </w:rPr>
        <w:t>Bazele de amenajere, posibilitatea de produse principale, volumul de extras ca produse secundare, lucrările silvice nu au suferit modificări prin întocmirea studiului adițional; au rămas aceleași ca cele din amenajamentul silvic în vigoare.</w:t>
      </w:r>
      <w:proofErr w:type="gramEnd"/>
    </w:p>
    <w:p w:rsidR="001D2D75" w:rsidRPr="001D2D75" w:rsidRDefault="001D2D75" w:rsidP="001D2D75">
      <w:pPr>
        <w:spacing w:after="0" w:line="240" w:lineRule="auto"/>
        <w:ind w:firstLine="708"/>
        <w:jc w:val="both"/>
        <w:rPr>
          <w:rFonts w:ascii="Arial" w:eastAsia="Calibri" w:hAnsi="Arial" w:cs="Arial"/>
          <w:bCs/>
          <w:i/>
          <w:iCs/>
          <w:sz w:val="24"/>
          <w:szCs w:val="24"/>
        </w:rPr>
      </w:pPr>
      <w:r w:rsidRPr="001D2D75">
        <w:rPr>
          <w:rFonts w:ascii="Arial" w:eastAsia="Calibri" w:hAnsi="Arial" w:cs="Arial"/>
          <w:sz w:val="24"/>
          <w:szCs w:val="24"/>
        </w:rPr>
        <w:t xml:space="preserve">Managementul propus de </w:t>
      </w:r>
      <w:r w:rsidR="00F24489">
        <w:rPr>
          <w:rFonts w:ascii="Arial" w:eastAsia="Calibri" w:hAnsi="Arial" w:cs="Arial"/>
          <w:sz w:val="24"/>
          <w:szCs w:val="24"/>
        </w:rPr>
        <w:t>studiul aditional la a</w:t>
      </w:r>
      <w:r w:rsidRPr="001D2D75">
        <w:rPr>
          <w:rFonts w:ascii="Arial" w:eastAsia="Calibri" w:hAnsi="Arial" w:cs="Arial"/>
          <w:sz w:val="24"/>
          <w:szCs w:val="24"/>
        </w:rPr>
        <w:t xml:space="preserve">menajamentul </w:t>
      </w:r>
      <w:r w:rsidR="00F24489">
        <w:rPr>
          <w:rFonts w:ascii="Arial" w:eastAsia="Calibri" w:hAnsi="Arial" w:cs="Arial"/>
          <w:sz w:val="24"/>
          <w:szCs w:val="24"/>
        </w:rPr>
        <w:t>s</w:t>
      </w:r>
      <w:r w:rsidRPr="001D2D75">
        <w:rPr>
          <w:rFonts w:ascii="Arial" w:eastAsia="Calibri" w:hAnsi="Arial" w:cs="Arial"/>
          <w:sz w:val="24"/>
          <w:szCs w:val="24"/>
        </w:rPr>
        <w:t>ilvic urmăreşte menţinerea interacţiunii armonioase a omului cu natura prin protejarea diversităţii habitatelor, speciilor şi peisajului.</w:t>
      </w:r>
    </w:p>
    <w:p w:rsidR="001D2D75" w:rsidRPr="001D2D75" w:rsidRDefault="001D2D75" w:rsidP="001D2D75">
      <w:pPr>
        <w:spacing w:after="0" w:line="240" w:lineRule="auto"/>
        <w:jc w:val="both"/>
        <w:rPr>
          <w:rFonts w:ascii="Arial" w:eastAsia="Calibri" w:hAnsi="Arial" w:cs="Arial"/>
          <w:sz w:val="24"/>
          <w:lang w:val="en-US"/>
        </w:rPr>
      </w:pPr>
      <w:r w:rsidRPr="001D2D75">
        <w:rPr>
          <w:rFonts w:ascii="Arial" w:eastAsia="Calibri" w:hAnsi="Arial" w:cs="Arial"/>
          <w:bCs/>
          <w:sz w:val="24"/>
          <w:lang w:val="en-US"/>
        </w:rPr>
        <w:t xml:space="preserve">c) </w:t>
      </w:r>
      <w:proofErr w:type="gramStart"/>
      <w:r w:rsidRPr="001D2D75">
        <w:rPr>
          <w:rFonts w:ascii="Arial" w:eastAsia="Calibri" w:hAnsi="Arial" w:cs="Arial"/>
          <w:sz w:val="24"/>
          <w:lang w:val="en-US"/>
        </w:rPr>
        <w:t>relevanţa</w:t>
      </w:r>
      <w:proofErr w:type="gramEnd"/>
      <w:r w:rsidRPr="001D2D75">
        <w:rPr>
          <w:rFonts w:ascii="Arial" w:eastAsia="Calibri" w:hAnsi="Arial" w:cs="Arial"/>
          <w:sz w:val="24"/>
          <w:lang w:val="en-US"/>
        </w:rPr>
        <w:t xml:space="preserve"> planului sau programului în/pentru integrarea consideraţiilor de mediu, mai ales din perspectiva promovării dezvoltării durabile; </w:t>
      </w:r>
    </w:p>
    <w:p w:rsidR="001D2D75" w:rsidRPr="001D2D75" w:rsidRDefault="001D2D75" w:rsidP="001D2D75">
      <w:pPr>
        <w:spacing w:after="0" w:line="240" w:lineRule="auto"/>
        <w:ind w:firstLine="720"/>
        <w:jc w:val="both"/>
        <w:rPr>
          <w:rFonts w:ascii="Arial" w:eastAsia="Calibri" w:hAnsi="Arial" w:cs="Arial"/>
          <w:sz w:val="24"/>
          <w:lang w:val="en-US"/>
        </w:rPr>
      </w:pPr>
      <w:r w:rsidRPr="001D2D75">
        <w:rPr>
          <w:rFonts w:ascii="Arial" w:eastAsia="Calibri" w:hAnsi="Arial" w:cs="Arial"/>
          <w:sz w:val="24"/>
          <w:lang w:val="en-US"/>
        </w:rPr>
        <w:t xml:space="preserve">- Rolul </w:t>
      </w:r>
      <w:r w:rsidRPr="001D2D75">
        <w:rPr>
          <w:rFonts w:ascii="Arial" w:eastAsia="Calibri" w:hAnsi="Arial" w:cs="Arial"/>
          <w:sz w:val="24"/>
          <w:szCs w:val="24"/>
          <w:lang w:val="en-US"/>
        </w:rPr>
        <w:t xml:space="preserve">studiului adiţional (addendum) </w:t>
      </w:r>
      <w:r w:rsidRPr="001D2D75">
        <w:rPr>
          <w:rFonts w:ascii="Arial" w:eastAsia="Calibri" w:hAnsi="Arial" w:cs="Arial"/>
          <w:sz w:val="24"/>
          <w:lang w:val="en-US"/>
        </w:rPr>
        <w:t xml:space="preserve">propus </w:t>
      </w:r>
      <w:proofErr w:type="gramStart"/>
      <w:r w:rsidRPr="001D2D75">
        <w:rPr>
          <w:rFonts w:ascii="Arial" w:eastAsia="Calibri" w:hAnsi="Arial" w:cs="Arial"/>
          <w:sz w:val="24"/>
          <w:lang w:val="en-US"/>
        </w:rPr>
        <w:t>este</w:t>
      </w:r>
      <w:proofErr w:type="gramEnd"/>
      <w:r w:rsidRPr="001D2D75">
        <w:rPr>
          <w:rFonts w:ascii="Arial" w:eastAsia="Calibri" w:hAnsi="Arial" w:cs="Arial"/>
          <w:sz w:val="24"/>
          <w:lang w:val="en-US"/>
        </w:rPr>
        <w:t xml:space="preserve"> benefic pentru menţinerea stării favorabile de conservare a habitatelor şi speciilor.</w:t>
      </w:r>
    </w:p>
    <w:p w:rsidR="001D2D75" w:rsidRPr="001D2D75" w:rsidRDefault="001D2D75" w:rsidP="001D2D75">
      <w:pPr>
        <w:spacing w:after="0" w:line="240" w:lineRule="auto"/>
        <w:jc w:val="both"/>
        <w:rPr>
          <w:rFonts w:ascii="Arial" w:eastAsia="Calibri" w:hAnsi="Arial" w:cs="Arial"/>
          <w:sz w:val="24"/>
          <w:lang w:val="en-US"/>
        </w:rPr>
      </w:pPr>
      <w:r w:rsidRPr="001D2D75">
        <w:rPr>
          <w:rFonts w:ascii="Arial" w:eastAsia="Calibri" w:hAnsi="Arial" w:cs="Arial"/>
          <w:bCs/>
          <w:sz w:val="24"/>
          <w:lang w:val="en-US"/>
        </w:rPr>
        <w:t xml:space="preserve">d) </w:t>
      </w:r>
      <w:proofErr w:type="gramStart"/>
      <w:r w:rsidRPr="001D2D75">
        <w:rPr>
          <w:rFonts w:ascii="Arial" w:eastAsia="Calibri" w:hAnsi="Arial" w:cs="Arial"/>
          <w:sz w:val="24"/>
          <w:lang w:val="en-US"/>
        </w:rPr>
        <w:t>problemele</w:t>
      </w:r>
      <w:proofErr w:type="gramEnd"/>
      <w:r w:rsidRPr="001D2D75">
        <w:rPr>
          <w:rFonts w:ascii="Arial" w:eastAsia="Calibri" w:hAnsi="Arial" w:cs="Arial"/>
          <w:sz w:val="24"/>
          <w:lang w:val="en-US"/>
        </w:rPr>
        <w:t xml:space="preserve"> de mediu relevante pentru plan sau program; factori destabilizatori pentru fondul forestier (calamități): </w:t>
      </w:r>
    </w:p>
    <w:p w:rsidR="001D2D75" w:rsidRPr="001D2D75" w:rsidRDefault="001D2D75" w:rsidP="001D2D75">
      <w:pPr>
        <w:spacing w:after="0" w:line="240" w:lineRule="auto"/>
        <w:jc w:val="both"/>
        <w:rPr>
          <w:rFonts w:ascii="Arial" w:eastAsia="Calibri" w:hAnsi="Arial" w:cs="Arial"/>
          <w:sz w:val="24"/>
          <w:lang w:val="en-US"/>
        </w:rPr>
      </w:pPr>
      <w:r w:rsidRPr="001D2D75">
        <w:rPr>
          <w:rFonts w:ascii="Arial" w:eastAsia="Calibri" w:hAnsi="Arial" w:cs="Arial"/>
          <w:sz w:val="24"/>
          <w:lang w:val="en-US"/>
        </w:rPr>
        <w:t xml:space="preserve">- </w:t>
      </w:r>
      <w:proofErr w:type="gramStart"/>
      <w:r w:rsidRPr="001D2D75">
        <w:rPr>
          <w:rFonts w:ascii="Arial" w:eastAsia="Calibri" w:hAnsi="Arial" w:cs="Arial"/>
          <w:sz w:val="24"/>
          <w:lang w:val="en-US"/>
        </w:rPr>
        <w:t>atacuri</w:t>
      </w:r>
      <w:proofErr w:type="gramEnd"/>
      <w:r w:rsidRPr="001D2D75">
        <w:rPr>
          <w:rFonts w:ascii="Arial" w:eastAsia="Calibri" w:hAnsi="Arial" w:cs="Arial"/>
          <w:sz w:val="24"/>
          <w:lang w:val="en-US"/>
        </w:rPr>
        <w:t xml:space="preserve"> de dăunători; uscare anormală; doborâturi, rupturi produse de acțiunea vîntului și a zăpezii, alunecări de teren în fond forestier, incendii etc..</w:t>
      </w:r>
    </w:p>
    <w:p w:rsidR="001D2D75" w:rsidRPr="001D2D75" w:rsidRDefault="001D2D75" w:rsidP="001D2D75">
      <w:pPr>
        <w:spacing w:after="0" w:line="240" w:lineRule="auto"/>
        <w:jc w:val="both"/>
        <w:rPr>
          <w:rFonts w:ascii="Arial" w:eastAsia="Calibri" w:hAnsi="Arial" w:cs="Arial"/>
          <w:sz w:val="24"/>
          <w:lang w:val="en-US"/>
        </w:rPr>
      </w:pPr>
      <w:r w:rsidRPr="001D2D75">
        <w:rPr>
          <w:rFonts w:ascii="Arial" w:eastAsia="Calibri" w:hAnsi="Arial" w:cs="Arial"/>
          <w:sz w:val="24"/>
          <w:szCs w:val="24"/>
          <w:lang w:val="en-US"/>
        </w:rPr>
        <w:lastRenderedPageBreak/>
        <w:t>e</w:t>
      </w:r>
      <w:r w:rsidRPr="001D2D75">
        <w:rPr>
          <w:rFonts w:ascii="Arial" w:eastAsia="Calibri" w:hAnsi="Arial" w:cs="Arial"/>
          <w:bCs/>
          <w:sz w:val="24"/>
          <w:lang w:val="en-US"/>
        </w:rPr>
        <w:t xml:space="preserve">) </w:t>
      </w:r>
      <w:proofErr w:type="gramStart"/>
      <w:r w:rsidRPr="001D2D75">
        <w:rPr>
          <w:rFonts w:ascii="Arial" w:eastAsia="Calibri" w:hAnsi="Arial" w:cs="Arial"/>
          <w:sz w:val="24"/>
          <w:lang w:val="en-US"/>
        </w:rPr>
        <w:t>relevanţa</w:t>
      </w:r>
      <w:proofErr w:type="gramEnd"/>
      <w:r w:rsidRPr="001D2D75">
        <w:rPr>
          <w:rFonts w:ascii="Arial" w:eastAsia="Calibri" w:hAnsi="Arial" w:cs="Arial"/>
          <w:sz w:val="24"/>
          <w:lang w:val="en-US"/>
        </w:rPr>
        <w:t xml:space="preserve"> planului sau programului pentru implementarea legislaţiei naţionale şi comunitare de mediu (de exemplu, planurile şi programele legate de gospodărirea deşeurilor sau de gospodărirea apelor). </w:t>
      </w:r>
    </w:p>
    <w:p w:rsidR="001D2D75" w:rsidRPr="001D2D75" w:rsidRDefault="001D2D75" w:rsidP="001D2D75">
      <w:pPr>
        <w:spacing w:after="0" w:line="240" w:lineRule="auto"/>
        <w:jc w:val="both"/>
        <w:rPr>
          <w:rFonts w:ascii="Arial" w:eastAsia="Calibri" w:hAnsi="Arial" w:cs="Arial"/>
          <w:color w:val="FF0000"/>
          <w:sz w:val="24"/>
          <w:lang w:val="en-US"/>
        </w:rPr>
      </w:pPr>
    </w:p>
    <w:p w:rsidR="001D2D75" w:rsidRPr="001D2D75" w:rsidRDefault="001D2D75" w:rsidP="001D2D75">
      <w:pPr>
        <w:spacing w:after="0" w:line="240" w:lineRule="auto"/>
        <w:jc w:val="both"/>
        <w:rPr>
          <w:rFonts w:ascii="Arial" w:eastAsia="Calibri" w:hAnsi="Arial" w:cs="Arial"/>
          <w:sz w:val="24"/>
          <w:lang w:val="en-US"/>
        </w:rPr>
      </w:pPr>
      <w:r w:rsidRPr="001D2D75">
        <w:rPr>
          <w:rFonts w:ascii="Arial" w:eastAsia="Calibri" w:hAnsi="Arial" w:cs="Arial"/>
          <w:sz w:val="24"/>
          <w:lang w:val="en-US"/>
        </w:rPr>
        <w:t xml:space="preserve">S-au luat în considerare prevederile: </w:t>
      </w:r>
    </w:p>
    <w:p w:rsidR="001D2D75" w:rsidRPr="001D2D75" w:rsidRDefault="001D2D75" w:rsidP="001D2D75">
      <w:pPr>
        <w:spacing w:after="0" w:line="240" w:lineRule="auto"/>
        <w:jc w:val="both"/>
        <w:rPr>
          <w:rFonts w:ascii="Arial" w:eastAsia="Calibri" w:hAnsi="Arial" w:cs="Arial"/>
          <w:sz w:val="24"/>
          <w:lang w:val="en-US"/>
        </w:rPr>
      </w:pPr>
      <w:r w:rsidRPr="001D2D75">
        <w:rPr>
          <w:rFonts w:ascii="Arial" w:eastAsia="Calibri" w:hAnsi="Arial" w:cs="Arial"/>
          <w:sz w:val="24"/>
          <w:lang w:val="en-US"/>
        </w:rPr>
        <w:t xml:space="preserve">- Directiva SEA 2001/42/CE privind evaluarea efectelor anumitor planuri și programe asupra mediului, transpusă în legislația națională prin H.G. nr. </w:t>
      </w:r>
      <w:proofErr w:type="gramStart"/>
      <w:r w:rsidRPr="001D2D75">
        <w:rPr>
          <w:rFonts w:ascii="Arial" w:eastAsia="Calibri" w:hAnsi="Arial" w:cs="Arial"/>
          <w:sz w:val="24"/>
          <w:lang w:val="en-US"/>
        </w:rPr>
        <w:t>1076/2004.</w:t>
      </w:r>
      <w:proofErr w:type="gramEnd"/>
    </w:p>
    <w:p w:rsidR="001D2D75" w:rsidRPr="001D2D75" w:rsidRDefault="001D2D75" w:rsidP="001D2D75">
      <w:pPr>
        <w:autoSpaceDE w:val="0"/>
        <w:autoSpaceDN w:val="0"/>
        <w:adjustRightInd w:val="0"/>
        <w:spacing w:after="0" w:line="240" w:lineRule="auto"/>
        <w:jc w:val="both"/>
        <w:rPr>
          <w:rFonts w:ascii="Arial" w:eastAsia="Times New Roman" w:hAnsi="Arial" w:cs="Arial"/>
          <w:sz w:val="24"/>
          <w:szCs w:val="24"/>
        </w:rPr>
      </w:pPr>
      <w:r w:rsidRPr="001D2D75">
        <w:rPr>
          <w:rFonts w:ascii="Arial" w:eastAsia="Times New Roman" w:hAnsi="Arial" w:cs="Arial"/>
          <w:sz w:val="24"/>
          <w:szCs w:val="24"/>
        </w:rPr>
        <w:t>- OUG nr. 57/2007 privind regimul ariilor naturale protejate, conservarea habitatelor naturale, a florei şi faunei sălbatice, cu modificările şi completările ulterioare.</w:t>
      </w:r>
    </w:p>
    <w:p w:rsidR="001D2D75" w:rsidRPr="001D2D75" w:rsidRDefault="001D2D75" w:rsidP="001D2D75">
      <w:pPr>
        <w:autoSpaceDE w:val="0"/>
        <w:autoSpaceDN w:val="0"/>
        <w:adjustRightInd w:val="0"/>
        <w:spacing w:after="0" w:line="240" w:lineRule="auto"/>
        <w:jc w:val="both"/>
        <w:rPr>
          <w:rFonts w:ascii="Arial" w:eastAsia="Times New Roman" w:hAnsi="Arial" w:cs="Arial"/>
          <w:color w:val="000000"/>
          <w:sz w:val="24"/>
          <w:szCs w:val="24"/>
        </w:rPr>
      </w:pPr>
      <w:r w:rsidRPr="001D2D75">
        <w:rPr>
          <w:rFonts w:ascii="Arial" w:eastAsia="Times New Roman" w:hAnsi="Arial" w:cs="Arial"/>
          <w:color w:val="000000"/>
          <w:sz w:val="24"/>
          <w:szCs w:val="24"/>
        </w:rPr>
        <w:t>- Ord. nr. 19/2010 pentru aprobarea Ghidului metodologic privind evaluarea adecvată a efectelor potenţiale ale planurilor sau proiectelor asupra ariilor naturale protejate de interes comunitar;</w:t>
      </w:r>
    </w:p>
    <w:p w:rsidR="001D2D75" w:rsidRPr="001D2D75" w:rsidRDefault="001D2D75" w:rsidP="001D2D75">
      <w:pPr>
        <w:autoSpaceDE w:val="0"/>
        <w:autoSpaceDN w:val="0"/>
        <w:adjustRightInd w:val="0"/>
        <w:spacing w:after="0" w:line="240" w:lineRule="auto"/>
        <w:jc w:val="both"/>
        <w:rPr>
          <w:rFonts w:ascii="Arial" w:eastAsia="Times New Roman" w:hAnsi="Arial" w:cs="Arial"/>
          <w:color w:val="000000"/>
          <w:sz w:val="24"/>
          <w:szCs w:val="24"/>
        </w:rPr>
      </w:pPr>
      <w:r w:rsidRPr="001D2D75">
        <w:rPr>
          <w:rFonts w:ascii="Arial" w:eastAsia="Times New Roman" w:hAnsi="Arial" w:cs="Arial"/>
          <w:color w:val="000000"/>
          <w:sz w:val="24"/>
          <w:szCs w:val="24"/>
        </w:rPr>
        <w:t>- Ord. nr. 2387/2011 pentru modificarea Ord. nr. 1964/2007 privind instituirea regimului de arie naturală protejată a siturilor de importanţă comunitară, ca parte integrantă a reţelei ecologice europene Natura 2000 în România.</w:t>
      </w:r>
    </w:p>
    <w:p w:rsidR="001D2D75" w:rsidRPr="001D2D75" w:rsidRDefault="001D2D75" w:rsidP="001D2D75">
      <w:pPr>
        <w:spacing w:after="0" w:line="240" w:lineRule="auto"/>
        <w:jc w:val="both"/>
        <w:rPr>
          <w:rFonts w:ascii="Arial" w:eastAsia="Calibri" w:hAnsi="Arial" w:cs="Arial"/>
          <w:color w:val="FF0000"/>
          <w:sz w:val="24"/>
          <w:lang w:val="en-US"/>
        </w:rPr>
      </w:pPr>
    </w:p>
    <w:p w:rsidR="001D2D75" w:rsidRPr="001D2D75" w:rsidRDefault="001D2D75" w:rsidP="001D2D75">
      <w:pPr>
        <w:spacing w:after="0" w:line="240" w:lineRule="auto"/>
        <w:jc w:val="both"/>
        <w:rPr>
          <w:rFonts w:ascii="Arial" w:eastAsia="Calibri" w:hAnsi="Arial" w:cs="Arial"/>
          <w:b/>
          <w:sz w:val="24"/>
          <w:szCs w:val="24"/>
          <w:lang w:val="en-US"/>
        </w:rPr>
      </w:pPr>
      <w:r w:rsidRPr="001D2D75">
        <w:rPr>
          <w:rFonts w:ascii="Arial" w:eastAsia="Calibri" w:hAnsi="Arial" w:cs="Arial"/>
          <w:b/>
          <w:bCs/>
          <w:sz w:val="24"/>
          <w:lang w:val="en-US"/>
        </w:rPr>
        <w:t xml:space="preserve">2. </w:t>
      </w:r>
      <w:r w:rsidRPr="001D2D75">
        <w:rPr>
          <w:rFonts w:ascii="Arial" w:eastAsia="Calibri" w:hAnsi="Arial" w:cs="Arial"/>
          <w:b/>
          <w:sz w:val="24"/>
          <w:lang w:val="en-US"/>
        </w:rPr>
        <w:t>Caracteristicile efectelor şi ale zonei posibil a fi afectate cu privire, în special, la:</w:t>
      </w:r>
    </w:p>
    <w:p w:rsidR="001D2D75" w:rsidRPr="001D2D75" w:rsidRDefault="001D2D75" w:rsidP="001D2D75">
      <w:pPr>
        <w:spacing w:after="0" w:line="240" w:lineRule="auto"/>
        <w:jc w:val="both"/>
        <w:rPr>
          <w:rFonts w:ascii="Arial" w:eastAsia="Calibri" w:hAnsi="Arial" w:cs="Arial"/>
          <w:sz w:val="24"/>
          <w:lang w:val="en-US"/>
        </w:rPr>
      </w:pPr>
      <w:r w:rsidRPr="001D2D75">
        <w:rPr>
          <w:rFonts w:ascii="Arial" w:eastAsia="Calibri" w:hAnsi="Arial" w:cs="Arial"/>
          <w:bCs/>
          <w:sz w:val="24"/>
          <w:lang w:val="en-US"/>
        </w:rPr>
        <w:t xml:space="preserve">a) </w:t>
      </w:r>
      <w:proofErr w:type="gramStart"/>
      <w:r w:rsidRPr="001D2D75">
        <w:rPr>
          <w:rFonts w:ascii="Arial" w:eastAsia="Calibri" w:hAnsi="Arial" w:cs="Arial"/>
          <w:sz w:val="24"/>
          <w:lang w:val="en-US"/>
        </w:rPr>
        <w:t>probabilitatea</w:t>
      </w:r>
      <w:proofErr w:type="gramEnd"/>
      <w:r w:rsidRPr="001D2D75">
        <w:rPr>
          <w:rFonts w:ascii="Arial" w:eastAsia="Calibri" w:hAnsi="Arial" w:cs="Arial"/>
          <w:sz w:val="24"/>
          <w:lang w:val="en-US"/>
        </w:rPr>
        <w:t xml:space="preserve">, durata, frecvenţa şi reversibilitatea efectelor; </w:t>
      </w:r>
    </w:p>
    <w:p w:rsidR="001D2D75" w:rsidRPr="001D2D75" w:rsidRDefault="001D2D75" w:rsidP="001D2D75">
      <w:pPr>
        <w:spacing w:after="0" w:line="240" w:lineRule="auto"/>
        <w:ind w:firstLine="720"/>
        <w:jc w:val="both"/>
        <w:rPr>
          <w:rFonts w:ascii="Arial" w:eastAsia="Calibri" w:hAnsi="Arial" w:cs="Arial"/>
          <w:sz w:val="24"/>
          <w:lang w:val="en-US"/>
        </w:rPr>
      </w:pPr>
      <w:r w:rsidRPr="001D2D75">
        <w:rPr>
          <w:rFonts w:ascii="Arial" w:eastAsia="Calibri" w:hAnsi="Arial" w:cs="Arial"/>
          <w:sz w:val="24"/>
          <w:lang w:val="en-US"/>
        </w:rPr>
        <w:t xml:space="preserve">- </w:t>
      </w:r>
      <w:proofErr w:type="gramStart"/>
      <w:r w:rsidRPr="001D2D75">
        <w:rPr>
          <w:rFonts w:ascii="Arial" w:eastAsia="Calibri" w:hAnsi="Arial" w:cs="Arial"/>
          <w:sz w:val="24"/>
          <w:lang w:val="en-US"/>
        </w:rPr>
        <w:t>prin</w:t>
      </w:r>
      <w:proofErr w:type="gramEnd"/>
      <w:r w:rsidRPr="001D2D75">
        <w:rPr>
          <w:rFonts w:ascii="Arial" w:eastAsia="Calibri" w:hAnsi="Arial" w:cs="Arial"/>
          <w:sz w:val="24"/>
          <w:lang w:val="en-US"/>
        </w:rPr>
        <w:t xml:space="preserve"> masurile luate nu apar efecte negative remanente asupra mediului</w:t>
      </w:r>
    </w:p>
    <w:p w:rsidR="001D2D75" w:rsidRPr="001D2D75" w:rsidRDefault="001D2D75" w:rsidP="001D2D75">
      <w:pPr>
        <w:spacing w:after="0" w:line="240" w:lineRule="auto"/>
        <w:jc w:val="both"/>
        <w:rPr>
          <w:rFonts w:ascii="Arial" w:eastAsia="Calibri" w:hAnsi="Arial" w:cs="Arial"/>
          <w:sz w:val="24"/>
          <w:szCs w:val="24"/>
          <w:lang w:val="en-US"/>
        </w:rPr>
      </w:pPr>
      <w:r w:rsidRPr="001D2D75">
        <w:rPr>
          <w:rFonts w:ascii="Arial" w:eastAsia="Calibri" w:hAnsi="Arial" w:cs="Arial"/>
          <w:bCs/>
          <w:sz w:val="24"/>
          <w:lang w:val="en-US"/>
        </w:rPr>
        <w:t xml:space="preserve">b) </w:t>
      </w:r>
      <w:proofErr w:type="gramStart"/>
      <w:r w:rsidRPr="001D2D75">
        <w:rPr>
          <w:rFonts w:ascii="Arial" w:eastAsia="Calibri" w:hAnsi="Arial" w:cs="Arial"/>
          <w:sz w:val="24"/>
          <w:lang w:val="en-US"/>
        </w:rPr>
        <w:t>natura</w:t>
      </w:r>
      <w:proofErr w:type="gramEnd"/>
      <w:r w:rsidRPr="001D2D75">
        <w:rPr>
          <w:rFonts w:ascii="Arial" w:eastAsia="Calibri" w:hAnsi="Arial" w:cs="Arial"/>
          <w:sz w:val="24"/>
          <w:lang w:val="en-US"/>
        </w:rPr>
        <w:t xml:space="preserve"> cumulativă a efectelor; - nu este cazul</w:t>
      </w:r>
    </w:p>
    <w:p w:rsidR="001D2D75" w:rsidRPr="001D2D75" w:rsidRDefault="001D2D75" w:rsidP="001D2D75">
      <w:pPr>
        <w:spacing w:after="0" w:line="240" w:lineRule="auto"/>
        <w:jc w:val="both"/>
        <w:rPr>
          <w:rFonts w:ascii="Arial" w:eastAsia="Calibri" w:hAnsi="Arial" w:cs="Arial"/>
          <w:sz w:val="24"/>
          <w:szCs w:val="24"/>
          <w:lang w:val="en-US"/>
        </w:rPr>
      </w:pPr>
      <w:r w:rsidRPr="001D2D75">
        <w:rPr>
          <w:rFonts w:ascii="Arial" w:eastAsia="Calibri" w:hAnsi="Arial" w:cs="Arial"/>
          <w:bCs/>
          <w:sz w:val="24"/>
          <w:lang w:val="en-US"/>
        </w:rPr>
        <w:t xml:space="preserve">c) </w:t>
      </w:r>
      <w:proofErr w:type="gramStart"/>
      <w:r w:rsidRPr="001D2D75">
        <w:rPr>
          <w:rFonts w:ascii="Arial" w:eastAsia="Calibri" w:hAnsi="Arial" w:cs="Arial"/>
          <w:sz w:val="24"/>
          <w:lang w:val="en-US"/>
        </w:rPr>
        <w:t>natura</w:t>
      </w:r>
      <w:proofErr w:type="gramEnd"/>
      <w:r w:rsidRPr="001D2D75">
        <w:rPr>
          <w:rFonts w:ascii="Arial" w:eastAsia="Calibri" w:hAnsi="Arial" w:cs="Arial"/>
          <w:sz w:val="24"/>
          <w:lang w:val="en-US"/>
        </w:rPr>
        <w:t xml:space="preserve"> transfrontieră a efectelor; - nu este cazul</w:t>
      </w:r>
    </w:p>
    <w:p w:rsidR="001D2D75" w:rsidRPr="001D2D75" w:rsidRDefault="001D2D75" w:rsidP="001D2D75">
      <w:pPr>
        <w:spacing w:after="0" w:line="240" w:lineRule="auto"/>
        <w:jc w:val="both"/>
        <w:rPr>
          <w:rFonts w:ascii="Arial" w:eastAsia="Calibri" w:hAnsi="Arial" w:cs="Arial"/>
          <w:sz w:val="24"/>
          <w:lang w:val="en-US"/>
        </w:rPr>
      </w:pPr>
      <w:r w:rsidRPr="001D2D75">
        <w:rPr>
          <w:rFonts w:ascii="Arial" w:eastAsia="Calibri" w:hAnsi="Arial" w:cs="Arial"/>
          <w:bCs/>
          <w:sz w:val="24"/>
          <w:lang w:val="en-US"/>
        </w:rPr>
        <w:t xml:space="preserve">d) </w:t>
      </w:r>
      <w:proofErr w:type="gramStart"/>
      <w:r w:rsidRPr="001D2D75">
        <w:rPr>
          <w:rFonts w:ascii="Arial" w:eastAsia="Calibri" w:hAnsi="Arial" w:cs="Arial"/>
          <w:sz w:val="24"/>
          <w:lang w:val="en-US"/>
        </w:rPr>
        <w:t>riscul</w:t>
      </w:r>
      <w:proofErr w:type="gramEnd"/>
      <w:r w:rsidRPr="001D2D75">
        <w:rPr>
          <w:rFonts w:ascii="Arial" w:eastAsia="Calibri" w:hAnsi="Arial" w:cs="Arial"/>
          <w:sz w:val="24"/>
          <w:lang w:val="en-US"/>
        </w:rPr>
        <w:t xml:space="preserve"> pentru sănătatea umană sau pentru mediu (de exemplu, datorită accidentelor); </w:t>
      </w:r>
    </w:p>
    <w:p w:rsidR="001D2D75" w:rsidRPr="001D2D75" w:rsidRDefault="001D2D75" w:rsidP="001D2D75">
      <w:pPr>
        <w:spacing w:after="0" w:line="240" w:lineRule="auto"/>
        <w:ind w:firstLine="720"/>
        <w:jc w:val="both"/>
        <w:rPr>
          <w:rFonts w:ascii="Arial" w:eastAsia="Calibri" w:hAnsi="Arial" w:cs="Arial"/>
          <w:sz w:val="24"/>
          <w:szCs w:val="24"/>
          <w:lang w:val="en-US"/>
        </w:rPr>
      </w:pPr>
      <w:r w:rsidRPr="001D2D75">
        <w:rPr>
          <w:rFonts w:ascii="Arial" w:eastAsia="Calibri" w:hAnsi="Arial" w:cs="Arial"/>
          <w:sz w:val="24"/>
          <w:lang w:val="en-US"/>
        </w:rPr>
        <w:t xml:space="preserve">- </w:t>
      </w:r>
      <w:proofErr w:type="gramStart"/>
      <w:r w:rsidRPr="001D2D75">
        <w:rPr>
          <w:rFonts w:ascii="Arial" w:eastAsia="Calibri" w:hAnsi="Arial" w:cs="Arial"/>
          <w:sz w:val="24"/>
          <w:lang w:val="en-US"/>
        </w:rPr>
        <w:t>nu</w:t>
      </w:r>
      <w:proofErr w:type="gramEnd"/>
      <w:r w:rsidRPr="001D2D75">
        <w:rPr>
          <w:rFonts w:ascii="Arial" w:eastAsia="Calibri" w:hAnsi="Arial" w:cs="Arial"/>
          <w:sz w:val="24"/>
          <w:lang w:val="en-US"/>
        </w:rPr>
        <w:t xml:space="preserve"> este cazul</w:t>
      </w:r>
    </w:p>
    <w:p w:rsidR="001D2D75" w:rsidRPr="001D2D75" w:rsidRDefault="001D2D75" w:rsidP="001D2D75">
      <w:pPr>
        <w:spacing w:after="0" w:line="240" w:lineRule="auto"/>
        <w:jc w:val="both"/>
        <w:rPr>
          <w:rFonts w:ascii="Arial" w:eastAsia="Calibri" w:hAnsi="Arial" w:cs="Arial"/>
          <w:sz w:val="24"/>
          <w:lang w:val="en-US"/>
        </w:rPr>
      </w:pPr>
      <w:r w:rsidRPr="001D2D75">
        <w:rPr>
          <w:rFonts w:ascii="Arial" w:eastAsia="Calibri" w:hAnsi="Arial" w:cs="Arial"/>
          <w:bCs/>
          <w:sz w:val="24"/>
          <w:lang w:val="en-US"/>
        </w:rPr>
        <w:t xml:space="preserve">e) </w:t>
      </w:r>
      <w:proofErr w:type="gramStart"/>
      <w:r w:rsidRPr="001D2D75">
        <w:rPr>
          <w:rFonts w:ascii="Arial" w:eastAsia="Calibri" w:hAnsi="Arial" w:cs="Arial"/>
          <w:sz w:val="24"/>
          <w:lang w:val="en-US"/>
        </w:rPr>
        <w:t>mărimea</w:t>
      </w:r>
      <w:proofErr w:type="gramEnd"/>
      <w:r w:rsidRPr="001D2D75">
        <w:rPr>
          <w:rFonts w:ascii="Arial" w:eastAsia="Calibri" w:hAnsi="Arial" w:cs="Arial"/>
          <w:sz w:val="24"/>
          <w:lang w:val="en-US"/>
        </w:rPr>
        <w:t xml:space="preserve"> şi spaţialitatea efectelor (zona geografică şi mărimea populaţiei potenţial afectate);</w:t>
      </w:r>
    </w:p>
    <w:p w:rsidR="001D2D75" w:rsidRPr="001D2D75" w:rsidRDefault="001D2D75" w:rsidP="001D2D75">
      <w:pPr>
        <w:spacing w:after="0" w:line="240" w:lineRule="auto"/>
        <w:ind w:firstLine="720"/>
        <w:jc w:val="both"/>
        <w:rPr>
          <w:rFonts w:ascii="Arial" w:eastAsia="Calibri" w:hAnsi="Arial" w:cs="Arial"/>
          <w:sz w:val="24"/>
          <w:szCs w:val="24"/>
          <w:lang w:val="en-US"/>
        </w:rPr>
      </w:pPr>
      <w:r w:rsidRPr="001D2D75">
        <w:rPr>
          <w:rFonts w:ascii="Arial" w:eastAsia="Calibri" w:hAnsi="Arial" w:cs="Arial"/>
          <w:sz w:val="24"/>
          <w:lang w:val="en-US"/>
        </w:rPr>
        <w:t xml:space="preserve">- </w:t>
      </w:r>
      <w:proofErr w:type="gramStart"/>
      <w:r w:rsidRPr="001D2D75">
        <w:rPr>
          <w:rFonts w:ascii="Arial" w:eastAsia="Calibri" w:hAnsi="Arial" w:cs="Arial"/>
          <w:sz w:val="24"/>
          <w:lang w:val="en-US"/>
        </w:rPr>
        <w:t>este</w:t>
      </w:r>
      <w:proofErr w:type="gramEnd"/>
      <w:r w:rsidRPr="001D2D75">
        <w:rPr>
          <w:rFonts w:ascii="Arial" w:eastAsia="Calibri" w:hAnsi="Arial" w:cs="Arial"/>
          <w:sz w:val="24"/>
          <w:lang w:val="en-US"/>
        </w:rPr>
        <w:t xml:space="preserve"> redusă pe perioada execuţiei lucrărilor silvice</w:t>
      </w:r>
    </w:p>
    <w:p w:rsidR="001D2D75" w:rsidRPr="001D2D75" w:rsidRDefault="001D2D75" w:rsidP="001D2D75">
      <w:pPr>
        <w:spacing w:after="0" w:line="240" w:lineRule="auto"/>
        <w:jc w:val="both"/>
        <w:rPr>
          <w:rFonts w:ascii="Arial" w:eastAsia="Calibri" w:hAnsi="Arial" w:cs="Arial"/>
          <w:sz w:val="24"/>
          <w:szCs w:val="24"/>
          <w:lang w:val="en-US"/>
        </w:rPr>
      </w:pPr>
      <w:r w:rsidRPr="001D2D75">
        <w:rPr>
          <w:rFonts w:ascii="Arial" w:eastAsia="Calibri" w:hAnsi="Arial" w:cs="Arial"/>
          <w:sz w:val="24"/>
          <w:szCs w:val="24"/>
          <w:lang w:val="en-US"/>
        </w:rPr>
        <w:t xml:space="preserve">f) </w:t>
      </w:r>
      <w:proofErr w:type="gramStart"/>
      <w:r w:rsidRPr="001D2D75">
        <w:rPr>
          <w:rFonts w:ascii="Arial" w:eastAsia="Calibri" w:hAnsi="Arial" w:cs="Arial"/>
          <w:sz w:val="24"/>
          <w:lang w:val="en-US"/>
        </w:rPr>
        <w:t>valoarea</w:t>
      </w:r>
      <w:proofErr w:type="gramEnd"/>
      <w:r w:rsidRPr="001D2D75">
        <w:rPr>
          <w:rFonts w:ascii="Arial" w:eastAsia="Calibri" w:hAnsi="Arial" w:cs="Arial"/>
          <w:sz w:val="24"/>
          <w:lang w:val="en-US"/>
        </w:rPr>
        <w:t xml:space="preserve"> şi vulnerabilitatea arealului posibil a fi afectat, date de:</w:t>
      </w:r>
    </w:p>
    <w:p w:rsidR="001D2D75" w:rsidRPr="001D2D75" w:rsidRDefault="001D2D75" w:rsidP="001D2D75">
      <w:pPr>
        <w:tabs>
          <w:tab w:val="left" w:pos="720"/>
          <w:tab w:val="left" w:pos="900"/>
        </w:tabs>
        <w:spacing w:after="0" w:line="240" w:lineRule="auto"/>
        <w:jc w:val="both"/>
        <w:textAlignment w:val="baseline"/>
        <w:rPr>
          <w:rFonts w:ascii="Arial" w:eastAsia="Calibri" w:hAnsi="Arial" w:cs="Arial"/>
          <w:sz w:val="24"/>
          <w:lang w:val="en-US"/>
        </w:rPr>
      </w:pPr>
      <w:r w:rsidRPr="001D2D75">
        <w:rPr>
          <w:rFonts w:ascii="Arial" w:eastAsia="Calibri" w:hAnsi="Arial" w:cs="Arial"/>
          <w:sz w:val="24"/>
          <w:lang w:val="en-US"/>
        </w:rPr>
        <w:t xml:space="preserve">(i)  </w:t>
      </w:r>
      <w:proofErr w:type="gramStart"/>
      <w:r w:rsidRPr="001D2D75">
        <w:rPr>
          <w:rFonts w:ascii="Arial" w:eastAsia="Calibri" w:hAnsi="Arial" w:cs="Arial"/>
          <w:sz w:val="24"/>
          <w:lang w:val="en-US"/>
        </w:rPr>
        <w:t>caracteristicile</w:t>
      </w:r>
      <w:proofErr w:type="gramEnd"/>
      <w:r w:rsidRPr="001D2D75">
        <w:rPr>
          <w:rFonts w:ascii="Arial" w:eastAsia="Calibri" w:hAnsi="Arial" w:cs="Arial"/>
          <w:sz w:val="24"/>
          <w:lang w:val="en-US"/>
        </w:rPr>
        <w:t xml:space="preserve"> naturale speciale sau patrimoniul cultural; </w:t>
      </w:r>
    </w:p>
    <w:p w:rsidR="001D2D75" w:rsidRPr="001D2D75" w:rsidRDefault="001D2D75" w:rsidP="001D2D75">
      <w:pPr>
        <w:tabs>
          <w:tab w:val="left" w:pos="720"/>
          <w:tab w:val="left" w:pos="900"/>
        </w:tabs>
        <w:spacing w:after="0" w:line="240" w:lineRule="auto"/>
        <w:jc w:val="both"/>
        <w:textAlignment w:val="baseline"/>
        <w:rPr>
          <w:rFonts w:ascii="Arial" w:eastAsia="Calibri" w:hAnsi="Arial" w:cs="Arial"/>
          <w:sz w:val="24"/>
          <w:lang w:val="en-US"/>
        </w:rPr>
      </w:pPr>
      <w:r w:rsidRPr="001D2D75">
        <w:rPr>
          <w:rFonts w:ascii="Arial" w:eastAsia="Calibri" w:hAnsi="Arial" w:cs="Arial"/>
          <w:sz w:val="24"/>
          <w:lang w:val="en-US"/>
        </w:rPr>
        <w:t xml:space="preserve">- </w:t>
      </w:r>
      <w:proofErr w:type="gramStart"/>
      <w:r w:rsidRPr="001D2D75">
        <w:rPr>
          <w:rFonts w:ascii="Arial" w:eastAsia="Calibri" w:hAnsi="Arial" w:cs="Arial"/>
          <w:sz w:val="24"/>
          <w:lang w:val="en-US"/>
        </w:rPr>
        <w:t>este</w:t>
      </w:r>
      <w:proofErr w:type="gramEnd"/>
      <w:r w:rsidRPr="001D2D75">
        <w:rPr>
          <w:rFonts w:ascii="Arial" w:eastAsia="Calibri" w:hAnsi="Arial" w:cs="Arial"/>
          <w:sz w:val="24"/>
          <w:lang w:val="en-US"/>
        </w:rPr>
        <w:t xml:space="preserve"> redusă pe perioada execuţiei lucrărilor silvice</w:t>
      </w:r>
    </w:p>
    <w:p w:rsidR="001D2D75" w:rsidRPr="001D2D75" w:rsidRDefault="001D2D75" w:rsidP="001D2D75">
      <w:pPr>
        <w:tabs>
          <w:tab w:val="left" w:pos="720"/>
          <w:tab w:val="left" w:pos="900"/>
        </w:tabs>
        <w:spacing w:after="0" w:line="240" w:lineRule="auto"/>
        <w:jc w:val="both"/>
        <w:textAlignment w:val="baseline"/>
        <w:rPr>
          <w:rFonts w:ascii="Arial" w:eastAsia="Calibri" w:hAnsi="Arial" w:cs="Arial"/>
          <w:sz w:val="24"/>
          <w:lang w:val="en-US"/>
        </w:rPr>
      </w:pPr>
      <w:r w:rsidRPr="001D2D75">
        <w:rPr>
          <w:rFonts w:ascii="Arial" w:eastAsia="Calibri" w:hAnsi="Arial" w:cs="Arial"/>
          <w:sz w:val="24"/>
          <w:lang w:val="en-US"/>
        </w:rPr>
        <w:t xml:space="preserve"> (ii) </w:t>
      </w:r>
      <w:proofErr w:type="gramStart"/>
      <w:r w:rsidRPr="001D2D75">
        <w:rPr>
          <w:rFonts w:ascii="Arial" w:eastAsia="Calibri" w:hAnsi="Arial" w:cs="Arial"/>
          <w:sz w:val="24"/>
          <w:lang w:val="en-US"/>
        </w:rPr>
        <w:t>depăşirea</w:t>
      </w:r>
      <w:proofErr w:type="gramEnd"/>
      <w:r w:rsidRPr="001D2D75">
        <w:rPr>
          <w:rFonts w:ascii="Arial" w:eastAsia="Calibri" w:hAnsi="Arial" w:cs="Arial"/>
          <w:sz w:val="24"/>
          <w:lang w:val="en-US"/>
        </w:rPr>
        <w:t xml:space="preserve"> standardelor sau a valorilor limită de calitate a mediului; </w:t>
      </w:r>
    </w:p>
    <w:p w:rsidR="001D2D75" w:rsidRPr="001D2D75" w:rsidRDefault="001D2D75" w:rsidP="001D2D75">
      <w:pPr>
        <w:tabs>
          <w:tab w:val="left" w:pos="720"/>
          <w:tab w:val="left" w:pos="900"/>
        </w:tabs>
        <w:spacing w:after="0" w:line="240" w:lineRule="auto"/>
        <w:jc w:val="both"/>
        <w:textAlignment w:val="baseline"/>
        <w:rPr>
          <w:rFonts w:ascii="Arial" w:eastAsia="Calibri" w:hAnsi="Arial" w:cs="Arial"/>
          <w:sz w:val="24"/>
          <w:lang w:val="en-US"/>
        </w:rPr>
      </w:pPr>
      <w:r w:rsidRPr="001D2D75">
        <w:rPr>
          <w:rFonts w:ascii="Arial" w:eastAsia="Calibri" w:hAnsi="Arial" w:cs="Arial"/>
          <w:sz w:val="24"/>
          <w:lang w:val="en-US"/>
        </w:rPr>
        <w:t xml:space="preserve">- </w:t>
      </w:r>
      <w:proofErr w:type="gramStart"/>
      <w:r w:rsidRPr="001D2D75">
        <w:rPr>
          <w:rFonts w:ascii="Arial" w:eastAsia="Calibri" w:hAnsi="Arial" w:cs="Arial"/>
          <w:sz w:val="24"/>
          <w:lang w:val="en-US"/>
        </w:rPr>
        <w:t>este</w:t>
      </w:r>
      <w:proofErr w:type="gramEnd"/>
      <w:r w:rsidRPr="001D2D75">
        <w:rPr>
          <w:rFonts w:ascii="Arial" w:eastAsia="Calibri" w:hAnsi="Arial" w:cs="Arial"/>
          <w:sz w:val="24"/>
          <w:lang w:val="en-US"/>
        </w:rPr>
        <w:t xml:space="preserve"> redusă pe perioada execuţiei lucrărilor silvice</w:t>
      </w:r>
    </w:p>
    <w:p w:rsidR="001D2D75" w:rsidRPr="001D2D75" w:rsidRDefault="001D2D75" w:rsidP="001D2D75">
      <w:pPr>
        <w:tabs>
          <w:tab w:val="left" w:pos="720"/>
          <w:tab w:val="left" w:pos="900"/>
        </w:tabs>
        <w:spacing w:after="0" w:line="240" w:lineRule="auto"/>
        <w:jc w:val="both"/>
        <w:textAlignment w:val="baseline"/>
        <w:rPr>
          <w:rFonts w:ascii="Arial" w:eastAsia="Calibri" w:hAnsi="Arial" w:cs="Arial"/>
          <w:sz w:val="24"/>
          <w:lang w:val="en-US"/>
        </w:rPr>
      </w:pPr>
      <w:r w:rsidRPr="001D2D75">
        <w:rPr>
          <w:rFonts w:ascii="Arial" w:eastAsia="Calibri" w:hAnsi="Arial" w:cs="Arial"/>
          <w:sz w:val="24"/>
          <w:lang w:val="en-US"/>
        </w:rPr>
        <w:t xml:space="preserve"> (iii) </w:t>
      </w:r>
      <w:proofErr w:type="gramStart"/>
      <w:r w:rsidRPr="001D2D75">
        <w:rPr>
          <w:rFonts w:ascii="Arial" w:eastAsia="Calibri" w:hAnsi="Arial" w:cs="Arial"/>
          <w:sz w:val="24"/>
          <w:lang w:val="en-US"/>
        </w:rPr>
        <w:t>folosirea</w:t>
      </w:r>
      <w:proofErr w:type="gramEnd"/>
      <w:r w:rsidRPr="001D2D75">
        <w:rPr>
          <w:rFonts w:ascii="Arial" w:eastAsia="Calibri" w:hAnsi="Arial" w:cs="Arial"/>
          <w:sz w:val="24"/>
          <w:lang w:val="en-US"/>
        </w:rPr>
        <w:t xml:space="preserve"> terenului în mod intensiv;</w:t>
      </w:r>
    </w:p>
    <w:p w:rsidR="001D2D75" w:rsidRPr="001D2D75" w:rsidRDefault="001D2D75" w:rsidP="001D2D75">
      <w:pPr>
        <w:tabs>
          <w:tab w:val="left" w:pos="720"/>
          <w:tab w:val="left" w:pos="900"/>
        </w:tabs>
        <w:spacing w:after="0" w:line="240" w:lineRule="auto"/>
        <w:jc w:val="both"/>
        <w:textAlignment w:val="baseline"/>
        <w:rPr>
          <w:rFonts w:ascii="Arial" w:eastAsia="Calibri" w:hAnsi="Arial" w:cs="Arial"/>
          <w:sz w:val="24"/>
          <w:lang w:val="en-US"/>
        </w:rPr>
      </w:pPr>
      <w:r w:rsidRPr="001D2D75">
        <w:rPr>
          <w:rFonts w:ascii="Arial" w:eastAsia="Calibri" w:hAnsi="Arial" w:cs="Arial"/>
          <w:sz w:val="24"/>
          <w:lang w:val="en-US"/>
        </w:rPr>
        <w:t xml:space="preserve"> </w:t>
      </w:r>
      <w:r w:rsidRPr="001D2D75">
        <w:rPr>
          <w:rFonts w:ascii="Arial" w:eastAsia="Calibri" w:hAnsi="Arial" w:cs="Arial"/>
          <w:sz w:val="24"/>
          <w:lang w:val="en-US"/>
        </w:rPr>
        <w:tab/>
        <w:t xml:space="preserve"> - </w:t>
      </w:r>
      <w:proofErr w:type="gramStart"/>
      <w:r w:rsidRPr="001D2D75">
        <w:rPr>
          <w:rFonts w:ascii="Arial" w:eastAsia="Calibri" w:hAnsi="Arial" w:cs="Arial"/>
          <w:sz w:val="24"/>
          <w:lang w:val="en-US"/>
        </w:rPr>
        <w:t>este</w:t>
      </w:r>
      <w:proofErr w:type="gramEnd"/>
      <w:r w:rsidRPr="001D2D75">
        <w:rPr>
          <w:rFonts w:ascii="Arial" w:eastAsia="Calibri" w:hAnsi="Arial" w:cs="Arial"/>
          <w:sz w:val="24"/>
          <w:lang w:val="en-US"/>
        </w:rPr>
        <w:t xml:space="preserve"> redusă pe perioada execuţiei lucrărilor silvice</w:t>
      </w:r>
    </w:p>
    <w:p w:rsidR="001D2D75" w:rsidRPr="001D2D75" w:rsidRDefault="001D2D75" w:rsidP="001D2D75">
      <w:pPr>
        <w:tabs>
          <w:tab w:val="left" w:pos="720"/>
          <w:tab w:val="left" w:pos="900"/>
        </w:tabs>
        <w:spacing w:after="0" w:line="240" w:lineRule="auto"/>
        <w:jc w:val="both"/>
        <w:textAlignment w:val="baseline"/>
        <w:rPr>
          <w:rFonts w:ascii="Arial" w:eastAsia="Calibri" w:hAnsi="Arial" w:cs="Arial"/>
          <w:sz w:val="24"/>
          <w:lang w:val="en-US"/>
        </w:rPr>
      </w:pPr>
      <w:r w:rsidRPr="001D2D75">
        <w:rPr>
          <w:rFonts w:ascii="Arial" w:eastAsia="Calibri" w:hAnsi="Arial" w:cs="Arial"/>
          <w:bCs/>
          <w:sz w:val="24"/>
          <w:lang w:val="en-US"/>
        </w:rPr>
        <w:t xml:space="preserve">g) </w:t>
      </w:r>
      <w:proofErr w:type="gramStart"/>
      <w:r w:rsidRPr="001D2D75">
        <w:rPr>
          <w:rFonts w:ascii="Arial" w:eastAsia="Calibri" w:hAnsi="Arial" w:cs="Arial"/>
          <w:sz w:val="24"/>
          <w:lang w:val="en-US"/>
        </w:rPr>
        <w:t>efectele</w:t>
      </w:r>
      <w:proofErr w:type="gramEnd"/>
      <w:r w:rsidRPr="001D2D75">
        <w:rPr>
          <w:rFonts w:ascii="Arial" w:eastAsia="Calibri" w:hAnsi="Arial" w:cs="Arial"/>
          <w:sz w:val="24"/>
          <w:lang w:val="en-US"/>
        </w:rPr>
        <w:t xml:space="preserve"> asupra zonelor sau peisajelor care au un statut de protejare recunoscut pe plan naţional, comunitar sau internaţional: </w:t>
      </w:r>
      <w:r w:rsidRPr="001D2D75">
        <w:rPr>
          <w:rFonts w:ascii="Arial" w:eastAsia="Calibri" w:hAnsi="Arial" w:cs="Arial"/>
          <w:color w:val="FF0000"/>
          <w:sz w:val="24"/>
          <w:lang w:val="en-US"/>
        </w:rPr>
        <w:t xml:space="preserve"> </w:t>
      </w:r>
    </w:p>
    <w:p w:rsidR="004A6EDA" w:rsidRPr="00A5384F" w:rsidRDefault="001D2D75" w:rsidP="004A6EDA">
      <w:pPr>
        <w:spacing w:after="0" w:line="240" w:lineRule="auto"/>
        <w:ind w:firstLine="720"/>
        <w:jc w:val="both"/>
        <w:rPr>
          <w:rFonts w:ascii="Arial" w:eastAsia="Calibri" w:hAnsi="Arial" w:cs="Arial"/>
          <w:sz w:val="24"/>
          <w:szCs w:val="24"/>
        </w:rPr>
      </w:pPr>
      <w:r w:rsidRPr="001D2D75">
        <w:rPr>
          <w:rFonts w:ascii="Arial" w:eastAsia="Calibri" w:hAnsi="Arial" w:cs="Arial"/>
          <w:sz w:val="24"/>
          <w:lang w:val="en-US"/>
        </w:rPr>
        <w:t xml:space="preserve">În urma verificării coordonatelor STEREO 1970 s-a constatat că amplasamentul </w:t>
      </w:r>
      <w:r w:rsidR="00186462">
        <w:rPr>
          <w:rFonts w:ascii="Arial" w:eastAsia="Calibri" w:hAnsi="Arial" w:cs="Arial"/>
          <w:sz w:val="24"/>
          <w:lang w:val="en-US"/>
        </w:rPr>
        <w:t xml:space="preserve">fondului forestier care face obiectul studiului adițional la </w:t>
      </w:r>
      <w:r w:rsidRPr="001D2D75">
        <w:rPr>
          <w:rFonts w:ascii="Arial" w:eastAsia="Calibri" w:hAnsi="Arial" w:cs="Arial"/>
          <w:sz w:val="24"/>
          <w:lang w:val="en-US"/>
        </w:rPr>
        <w:t xml:space="preserve">amenajamentului silvic analizat </w:t>
      </w:r>
      <w:r w:rsidR="000E10F1">
        <w:rPr>
          <w:rFonts w:ascii="Arial" w:eastAsia="Calibri" w:hAnsi="Arial" w:cs="Arial"/>
          <w:b/>
          <w:sz w:val="24"/>
          <w:lang w:val="en-US"/>
        </w:rPr>
        <w:t>se suprapune peste situl</w:t>
      </w:r>
      <w:r w:rsidRPr="001D2D75">
        <w:rPr>
          <w:rFonts w:ascii="Arial" w:eastAsia="Calibri" w:hAnsi="Arial" w:cs="Arial"/>
          <w:b/>
          <w:sz w:val="24"/>
          <w:lang w:val="en-US"/>
        </w:rPr>
        <w:t xml:space="preserve"> Natura 2000 </w:t>
      </w:r>
      <w:r w:rsidR="004A6EDA" w:rsidRPr="00A5384F">
        <w:rPr>
          <w:rFonts w:ascii="Arial" w:eastAsia="Calibri" w:hAnsi="Arial" w:cs="Arial"/>
          <w:sz w:val="24"/>
          <w:szCs w:val="24"/>
        </w:rPr>
        <w:t>ROSCI0075 Pădurea Pătrăuți</w:t>
      </w:r>
      <w:r w:rsidR="000E10F1">
        <w:rPr>
          <w:rFonts w:ascii="Arial" w:eastAsia="Calibri" w:hAnsi="Arial" w:cs="Arial"/>
          <w:sz w:val="24"/>
          <w:szCs w:val="24"/>
        </w:rPr>
        <w:t xml:space="preserve"> - 0,36 ha care fac parte din prezentul addendum</w:t>
      </w:r>
      <w:r w:rsidR="004A6EDA" w:rsidRPr="00A5384F">
        <w:rPr>
          <w:rFonts w:ascii="Arial" w:eastAsia="Calibri" w:hAnsi="Arial" w:cs="Arial"/>
          <w:sz w:val="24"/>
          <w:szCs w:val="24"/>
        </w:rPr>
        <w:t>.</w:t>
      </w:r>
    </w:p>
    <w:p w:rsidR="001D2D75" w:rsidRPr="00A5384F" w:rsidRDefault="001D2D75" w:rsidP="00A5384F">
      <w:pPr>
        <w:spacing w:after="0" w:line="240" w:lineRule="auto"/>
        <w:ind w:firstLine="708"/>
        <w:jc w:val="both"/>
        <w:rPr>
          <w:rFonts w:ascii="Arial" w:eastAsia="Calibri" w:hAnsi="Arial" w:cs="Arial"/>
          <w:sz w:val="24"/>
          <w:szCs w:val="24"/>
        </w:rPr>
      </w:pPr>
      <w:r w:rsidRPr="00A5384F">
        <w:rPr>
          <w:rFonts w:ascii="Arial" w:eastAsia="Calibri" w:hAnsi="Arial" w:cs="Arial"/>
          <w:sz w:val="24"/>
          <w:lang w:val="en-US"/>
        </w:rPr>
        <w:t>La data întocmirii studiului adițional l</w:t>
      </w:r>
      <w:r w:rsidR="00A5384F" w:rsidRPr="00A5384F">
        <w:rPr>
          <w:rFonts w:ascii="Arial" w:eastAsia="Calibri" w:hAnsi="Arial" w:cs="Arial"/>
          <w:sz w:val="24"/>
          <w:lang w:val="en-US"/>
        </w:rPr>
        <w:t>a amenajamentul silvic, Situl</w:t>
      </w:r>
      <w:r w:rsidRPr="00A5384F">
        <w:rPr>
          <w:rFonts w:ascii="Arial" w:eastAsia="Calibri" w:hAnsi="Arial" w:cs="Arial"/>
          <w:sz w:val="24"/>
          <w:lang w:val="en-US"/>
        </w:rPr>
        <w:t xml:space="preserve"> Natura 2000 </w:t>
      </w:r>
      <w:r w:rsidR="00A5384F" w:rsidRPr="00A5384F">
        <w:rPr>
          <w:rFonts w:ascii="Arial" w:eastAsia="Calibri" w:hAnsi="Arial" w:cs="Arial"/>
          <w:sz w:val="24"/>
          <w:szCs w:val="24"/>
        </w:rPr>
        <w:t xml:space="preserve">ROSCI0075 Pădurea Pătrăuți (doar suprafaţa care se suprapune peste 2.721. Pădurea (Quercetumul) Crujana) – care nu face obiectul prezentului addendum, </w:t>
      </w:r>
      <w:r w:rsidRPr="00A5384F">
        <w:rPr>
          <w:rFonts w:ascii="Arial" w:eastAsia="Calibri" w:hAnsi="Arial" w:cs="Arial"/>
          <w:sz w:val="24"/>
          <w:lang w:val="en-US"/>
        </w:rPr>
        <w:t xml:space="preserve">se află în custodia/administrarea </w:t>
      </w:r>
      <w:r w:rsidRPr="00A5384F">
        <w:rPr>
          <w:rFonts w:ascii="Arial" w:eastAsia="SimSun" w:hAnsi="Arial" w:cs="Arial"/>
          <w:kern w:val="24"/>
          <w:sz w:val="24"/>
          <w:szCs w:val="24"/>
          <w:lang w:eastAsia="ar-SA"/>
        </w:rPr>
        <w:t>Direcției Silvice Suceava</w:t>
      </w:r>
      <w:r w:rsidRPr="00A5384F">
        <w:rPr>
          <w:rFonts w:ascii="Arial" w:eastAsia="Calibri" w:hAnsi="Arial" w:cs="Arial"/>
          <w:sz w:val="24"/>
          <w:lang w:val="en-US"/>
        </w:rPr>
        <w:t xml:space="preserve">. </w:t>
      </w:r>
    </w:p>
    <w:p w:rsidR="001D2D75" w:rsidRPr="001D2D75" w:rsidRDefault="001D2D75" w:rsidP="00A5384F">
      <w:pPr>
        <w:tabs>
          <w:tab w:val="left" w:pos="720"/>
          <w:tab w:val="left" w:pos="900"/>
        </w:tabs>
        <w:spacing w:after="0" w:line="240" w:lineRule="auto"/>
        <w:jc w:val="both"/>
        <w:textAlignment w:val="baseline"/>
        <w:rPr>
          <w:rFonts w:ascii="Arial" w:eastAsia="Calibri" w:hAnsi="Arial" w:cs="Arial"/>
          <w:sz w:val="24"/>
          <w:lang w:val="en-US"/>
        </w:rPr>
      </w:pPr>
      <w:r w:rsidRPr="00A5384F">
        <w:rPr>
          <w:rFonts w:ascii="Arial" w:eastAsia="Calibri" w:hAnsi="Arial" w:cs="Arial"/>
          <w:color w:val="FF0000"/>
          <w:sz w:val="24"/>
          <w:lang w:val="en-US"/>
        </w:rPr>
        <w:tab/>
      </w:r>
      <w:r w:rsidRPr="004A6EDA">
        <w:rPr>
          <w:rFonts w:ascii="Arial" w:eastAsia="Calibri" w:hAnsi="Arial" w:cs="Arial"/>
          <w:color w:val="4F81BD" w:themeColor="accent1"/>
          <w:sz w:val="24"/>
          <w:lang w:val="en-US"/>
        </w:rPr>
        <w:tab/>
      </w:r>
    </w:p>
    <w:p w:rsidR="001D2D75" w:rsidRPr="001D2D75" w:rsidRDefault="001D2D75" w:rsidP="001D2D75">
      <w:pPr>
        <w:spacing w:after="0" w:line="240" w:lineRule="auto"/>
        <w:ind w:firstLine="708"/>
        <w:jc w:val="both"/>
        <w:rPr>
          <w:rFonts w:ascii="Arial" w:eastAsia="Calibri" w:hAnsi="Arial" w:cs="Arial"/>
          <w:color w:val="000000" w:themeColor="text1"/>
          <w:sz w:val="24"/>
          <w:szCs w:val="24"/>
          <w:lang w:val="en-US"/>
        </w:rPr>
      </w:pPr>
      <w:r w:rsidRPr="001D2D75">
        <w:rPr>
          <w:rFonts w:ascii="Arial" w:eastAsia="Calibri" w:hAnsi="Arial" w:cs="Arial"/>
          <w:color w:val="000000" w:themeColor="text1"/>
          <w:sz w:val="24"/>
          <w:u w:val="single"/>
          <w:lang w:val="en-US"/>
        </w:rPr>
        <w:t>Principalele măsuri</w:t>
      </w:r>
      <w:r w:rsidRPr="001D2D75">
        <w:rPr>
          <w:rFonts w:ascii="Arial" w:eastAsia="Calibri" w:hAnsi="Arial" w:cs="Arial"/>
          <w:color w:val="000000" w:themeColor="text1"/>
          <w:sz w:val="24"/>
          <w:szCs w:val="24"/>
          <w:u w:val="single"/>
        </w:rPr>
        <w:t xml:space="preserve"> necesare a fi luate pentru menţinerea statutului de conservare favorabilă pentru fondul forestier și habitatele de interes comunitar </w:t>
      </w:r>
      <w:r w:rsidRPr="001D2D75">
        <w:rPr>
          <w:rFonts w:ascii="Arial" w:eastAsia="Calibri" w:hAnsi="Arial" w:cs="Arial"/>
          <w:sz w:val="24"/>
          <w:szCs w:val="24"/>
          <w:u w:val="single"/>
        </w:rPr>
        <w:t xml:space="preserve">pentru care a fost declarat </w:t>
      </w:r>
      <w:r w:rsidR="0033394F" w:rsidRPr="0033394F">
        <w:rPr>
          <w:rFonts w:ascii="Arial" w:eastAsia="Calibri" w:hAnsi="Arial" w:cs="Arial"/>
          <w:sz w:val="24"/>
          <w:szCs w:val="24"/>
          <w:u w:val="single"/>
        </w:rPr>
        <w:t>situl Natura 2000 ROSCI0075 Pădurea Pătrăuți</w:t>
      </w:r>
      <w:r w:rsidR="0033394F">
        <w:rPr>
          <w:rFonts w:ascii="Arial" w:eastAsia="Calibri" w:hAnsi="Arial" w:cs="Arial"/>
          <w:sz w:val="24"/>
          <w:szCs w:val="24"/>
        </w:rPr>
        <w:t>:</w:t>
      </w:r>
    </w:p>
    <w:p w:rsidR="001D2D75" w:rsidRPr="001D2D75" w:rsidRDefault="001D2D75" w:rsidP="001D2D75">
      <w:pPr>
        <w:spacing w:after="0" w:line="240" w:lineRule="auto"/>
        <w:jc w:val="both"/>
        <w:rPr>
          <w:rFonts w:ascii="Arial" w:eastAsia="Calibri" w:hAnsi="Arial" w:cs="Arial"/>
          <w:spacing w:val="-2"/>
          <w:sz w:val="24"/>
          <w:szCs w:val="24"/>
          <w:lang w:val="en-US"/>
        </w:rPr>
      </w:pPr>
      <w:r w:rsidRPr="001D2D75">
        <w:rPr>
          <w:rFonts w:ascii="Arial" w:eastAsia="Calibri" w:hAnsi="Arial" w:cs="Arial"/>
          <w:color w:val="000000" w:themeColor="text1"/>
          <w:sz w:val="24"/>
          <w:szCs w:val="24"/>
          <w:lang w:val="en-US"/>
        </w:rPr>
        <w:t xml:space="preserve">- conservarea unor arborete cu un potenţial genetic deosebit, în </w:t>
      </w:r>
      <w:r w:rsidRPr="001D2D75">
        <w:rPr>
          <w:rFonts w:ascii="Arial" w:eastAsia="Calibri" w:hAnsi="Arial" w:cs="Arial"/>
          <w:color w:val="000000" w:themeColor="text1"/>
          <w:spacing w:val="-2"/>
          <w:sz w:val="24"/>
          <w:szCs w:val="24"/>
          <w:lang w:val="en-US"/>
        </w:rPr>
        <w:t>sistemul  rezervaţiilor</w:t>
      </w:r>
      <w:r w:rsidRPr="001D2D75">
        <w:rPr>
          <w:rFonts w:ascii="Arial" w:eastAsia="Calibri" w:hAnsi="Arial" w:cs="Arial"/>
          <w:spacing w:val="-2"/>
          <w:sz w:val="24"/>
          <w:szCs w:val="24"/>
          <w:lang w:val="en-US"/>
        </w:rPr>
        <w:t xml:space="preserve">  de  seminţe  forestiere  şi  al  resurselor  genetice  forestiere ;</w:t>
      </w:r>
    </w:p>
    <w:p w:rsidR="001D2D75" w:rsidRPr="001D2D75" w:rsidRDefault="001D2D75" w:rsidP="001D2D75">
      <w:pPr>
        <w:spacing w:after="0" w:line="240" w:lineRule="auto"/>
        <w:jc w:val="both"/>
        <w:rPr>
          <w:rFonts w:ascii="Arial" w:eastAsia="Calibri" w:hAnsi="Arial" w:cs="Arial"/>
          <w:sz w:val="24"/>
          <w:szCs w:val="24"/>
          <w:lang w:val="en-US"/>
        </w:rPr>
      </w:pPr>
      <w:r w:rsidRPr="001D2D75">
        <w:rPr>
          <w:rFonts w:ascii="Arial" w:eastAsia="Calibri" w:hAnsi="Arial" w:cs="Arial"/>
          <w:sz w:val="24"/>
          <w:szCs w:val="24"/>
          <w:lang w:val="en-US"/>
        </w:rPr>
        <w:t xml:space="preserve">- </w:t>
      </w:r>
      <w:proofErr w:type="gramStart"/>
      <w:r w:rsidRPr="001D2D75">
        <w:rPr>
          <w:rFonts w:ascii="Arial" w:eastAsia="Calibri" w:hAnsi="Arial" w:cs="Arial"/>
          <w:sz w:val="24"/>
          <w:szCs w:val="24"/>
          <w:lang w:val="en-US"/>
        </w:rPr>
        <w:t>conservarea</w:t>
      </w:r>
      <w:proofErr w:type="gramEnd"/>
      <w:r w:rsidRPr="001D2D75">
        <w:rPr>
          <w:rFonts w:ascii="Arial" w:eastAsia="Calibri" w:hAnsi="Arial" w:cs="Arial"/>
          <w:sz w:val="24"/>
          <w:szCs w:val="24"/>
          <w:lang w:val="en-US"/>
        </w:rPr>
        <w:t xml:space="preserve"> pădurilor constituite ca rezervaţii ale biosferei, neincluse în categoriile funcţionale 5.A, 5.C, 5.D sau 5E</w:t>
      </w:r>
      <w:r w:rsidRPr="001D2D75">
        <w:rPr>
          <w:rFonts w:ascii="Arial" w:eastAsia="Calibri" w:hAnsi="Arial" w:cs="Arial"/>
          <w:bCs/>
          <w:i/>
          <w:iCs/>
          <w:sz w:val="24"/>
          <w:szCs w:val="24"/>
          <w:lang w:val="en-US"/>
        </w:rPr>
        <w:t xml:space="preserve"> </w:t>
      </w:r>
      <w:r w:rsidRPr="001D2D75">
        <w:rPr>
          <w:rFonts w:ascii="Arial" w:eastAsia="Calibri" w:hAnsi="Arial" w:cs="Arial"/>
          <w:sz w:val="24"/>
          <w:szCs w:val="24"/>
          <w:lang w:val="en-US"/>
        </w:rPr>
        <w:t>;</w:t>
      </w:r>
    </w:p>
    <w:p w:rsidR="001D2D75" w:rsidRPr="001D2D75" w:rsidRDefault="001D2D75" w:rsidP="001D2D75">
      <w:pPr>
        <w:spacing w:after="0" w:line="240" w:lineRule="auto"/>
        <w:jc w:val="both"/>
        <w:rPr>
          <w:rFonts w:ascii="Arial" w:eastAsia="Calibri" w:hAnsi="Arial" w:cs="Arial"/>
          <w:sz w:val="24"/>
          <w:szCs w:val="24"/>
          <w:lang w:val="en-US"/>
        </w:rPr>
      </w:pPr>
      <w:r w:rsidRPr="001D2D75">
        <w:rPr>
          <w:rFonts w:ascii="Arial" w:eastAsia="Calibri" w:hAnsi="Arial" w:cs="Arial"/>
          <w:sz w:val="24"/>
          <w:szCs w:val="24"/>
          <w:lang w:val="en-US"/>
        </w:rPr>
        <w:lastRenderedPageBreak/>
        <w:t xml:space="preserve">- </w:t>
      </w:r>
      <w:proofErr w:type="gramStart"/>
      <w:r w:rsidRPr="001D2D75">
        <w:rPr>
          <w:rFonts w:ascii="Arial" w:eastAsia="Calibri" w:hAnsi="Arial" w:cs="Arial"/>
          <w:sz w:val="24"/>
          <w:szCs w:val="24"/>
          <w:lang w:val="en-US"/>
        </w:rPr>
        <w:t>conducerea</w:t>
      </w:r>
      <w:proofErr w:type="gramEnd"/>
      <w:r w:rsidRPr="001D2D75">
        <w:rPr>
          <w:rFonts w:ascii="Arial" w:eastAsia="Calibri" w:hAnsi="Arial" w:cs="Arial"/>
          <w:sz w:val="24"/>
          <w:szCs w:val="24"/>
          <w:lang w:val="en-US"/>
        </w:rPr>
        <w:t xml:space="preserve"> arboretelor la vârste de peste 100 ani, urmărindu-se, îndeosebi,  regenerarea  lor  naturală  din  sămânţă;</w:t>
      </w:r>
    </w:p>
    <w:p w:rsidR="001D2D75" w:rsidRPr="001D2D75" w:rsidRDefault="001D2D75" w:rsidP="001D2D75">
      <w:pPr>
        <w:spacing w:after="0" w:line="240" w:lineRule="auto"/>
        <w:jc w:val="both"/>
        <w:rPr>
          <w:rFonts w:ascii="Arial" w:eastAsia="Calibri" w:hAnsi="Arial" w:cs="Arial"/>
          <w:sz w:val="24"/>
          <w:szCs w:val="24"/>
          <w:lang w:val="en-US"/>
        </w:rPr>
      </w:pPr>
      <w:r w:rsidRPr="001D2D75">
        <w:rPr>
          <w:rFonts w:ascii="Arial" w:eastAsia="Calibri" w:hAnsi="Arial" w:cs="Arial"/>
          <w:sz w:val="24"/>
          <w:szCs w:val="24"/>
          <w:lang w:val="en-US"/>
        </w:rPr>
        <w:t>- realizarea unor lucrări de îngrijire şi conducere prin care să se menţină şi să se îmbunătăţească starea de sănătate, stabilitatea şi biodiversitatea naturală  a  fiecărui  arboret  şi  a  pădurii  în  ansamblul  ei ;</w:t>
      </w:r>
    </w:p>
    <w:p w:rsidR="001D2D75" w:rsidRPr="001D2D75" w:rsidRDefault="001D2D75" w:rsidP="001D2D75">
      <w:pPr>
        <w:spacing w:after="0" w:line="240" w:lineRule="auto"/>
        <w:jc w:val="both"/>
        <w:rPr>
          <w:rFonts w:ascii="Arial" w:eastAsia="Calibri" w:hAnsi="Arial" w:cs="Arial"/>
          <w:sz w:val="24"/>
          <w:szCs w:val="24"/>
          <w:lang w:val="en-US"/>
        </w:rPr>
      </w:pPr>
      <w:r w:rsidRPr="001D2D75">
        <w:rPr>
          <w:rFonts w:ascii="Arial" w:eastAsia="Calibri" w:hAnsi="Arial" w:cs="Arial"/>
          <w:sz w:val="24"/>
          <w:szCs w:val="24"/>
          <w:lang w:val="en-US"/>
        </w:rPr>
        <w:t xml:space="preserve">- </w:t>
      </w:r>
      <w:proofErr w:type="gramStart"/>
      <w:r w:rsidRPr="001D2D75">
        <w:rPr>
          <w:rFonts w:ascii="Arial" w:eastAsia="Calibri" w:hAnsi="Arial" w:cs="Arial"/>
          <w:sz w:val="24"/>
          <w:szCs w:val="24"/>
          <w:lang w:val="en-US"/>
        </w:rPr>
        <w:t>promovarea</w:t>
      </w:r>
      <w:proofErr w:type="gramEnd"/>
      <w:r w:rsidRPr="001D2D75">
        <w:rPr>
          <w:rFonts w:ascii="Arial" w:eastAsia="Calibri" w:hAnsi="Arial" w:cs="Arial"/>
          <w:sz w:val="24"/>
          <w:szCs w:val="24"/>
          <w:lang w:val="en-US"/>
        </w:rPr>
        <w:t xml:space="preserve"> unor compoziţii de regenerare cât mai apropiate de cele ale  tipurilor  natural  fundamentale  de  pădure ;</w:t>
      </w:r>
    </w:p>
    <w:p w:rsidR="001D2D75" w:rsidRPr="001D2D75" w:rsidRDefault="001D2D75" w:rsidP="001D2D75">
      <w:pPr>
        <w:spacing w:after="0" w:line="240" w:lineRule="auto"/>
        <w:jc w:val="both"/>
        <w:rPr>
          <w:rFonts w:ascii="Arial" w:eastAsia="Calibri" w:hAnsi="Arial" w:cs="Arial"/>
          <w:sz w:val="24"/>
          <w:szCs w:val="24"/>
          <w:lang w:val="en-US"/>
        </w:rPr>
      </w:pPr>
      <w:r w:rsidRPr="001D2D75">
        <w:rPr>
          <w:rFonts w:ascii="Arial" w:eastAsia="Calibri" w:hAnsi="Arial" w:cs="Arial"/>
          <w:sz w:val="24"/>
          <w:szCs w:val="24"/>
          <w:lang w:val="en-US"/>
        </w:rPr>
        <w:t xml:space="preserve">- </w:t>
      </w:r>
      <w:proofErr w:type="gramStart"/>
      <w:r w:rsidRPr="001D2D75">
        <w:rPr>
          <w:rFonts w:ascii="Arial" w:eastAsia="Calibri" w:hAnsi="Arial" w:cs="Arial"/>
          <w:sz w:val="24"/>
          <w:szCs w:val="24"/>
          <w:lang w:val="en-US"/>
        </w:rPr>
        <w:t>utilizarea</w:t>
      </w:r>
      <w:proofErr w:type="gramEnd"/>
      <w:r w:rsidRPr="001D2D75">
        <w:rPr>
          <w:rFonts w:ascii="Arial" w:eastAsia="Calibri" w:hAnsi="Arial" w:cs="Arial"/>
          <w:sz w:val="24"/>
          <w:szCs w:val="24"/>
          <w:lang w:val="en-US"/>
        </w:rPr>
        <w:t xml:space="preserve"> în cazul regenerărilor artificiale a materialelor forestiere de  reproducere –  puieţi,  sămânţă,  etc.,  de  provenienţă  locală ;</w:t>
      </w:r>
    </w:p>
    <w:p w:rsidR="001D2D75" w:rsidRPr="001D2D75" w:rsidRDefault="001D2D75" w:rsidP="001D2D75">
      <w:pPr>
        <w:spacing w:after="0" w:line="240" w:lineRule="auto"/>
        <w:jc w:val="both"/>
        <w:rPr>
          <w:rFonts w:ascii="Arial" w:eastAsia="Calibri" w:hAnsi="Arial" w:cs="Arial"/>
          <w:sz w:val="24"/>
          <w:szCs w:val="24"/>
          <w:lang w:val="en-US"/>
        </w:rPr>
      </w:pPr>
      <w:r w:rsidRPr="001D2D75">
        <w:rPr>
          <w:rFonts w:ascii="Arial" w:eastAsia="Calibri" w:hAnsi="Arial" w:cs="Arial"/>
          <w:sz w:val="24"/>
          <w:szCs w:val="24"/>
          <w:lang w:val="en-US"/>
        </w:rPr>
        <w:t>- planificarea tăierilor de regenerare în spiritul continuităţii recoltelor pe durate de minimum 60 de ani - conduce la realizarea unui mozaic de habitate naturale aflate în diverse stadii de dezvoltare, lucru benefic, în primul rând,  pentru  menţinerea  şi  dezvoltarea  populaţiilor  de  animale  şi  păsări ;</w:t>
      </w:r>
    </w:p>
    <w:p w:rsidR="001D2D75" w:rsidRPr="001D2D75" w:rsidRDefault="001D2D75" w:rsidP="001D2D75">
      <w:pPr>
        <w:spacing w:after="0" w:line="240" w:lineRule="auto"/>
        <w:jc w:val="both"/>
        <w:rPr>
          <w:rFonts w:ascii="Arial" w:eastAsia="Calibri" w:hAnsi="Arial" w:cs="Arial"/>
          <w:sz w:val="24"/>
          <w:szCs w:val="24"/>
          <w:lang w:val="en-US"/>
        </w:rPr>
      </w:pPr>
      <w:r w:rsidRPr="001D2D75">
        <w:rPr>
          <w:rFonts w:ascii="Arial" w:eastAsia="Calibri" w:hAnsi="Arial" w:cs="Arial"/>
          <w:sz w:val="24"/>
          <w:szCs w:val="24"/>
          <w:lang w:val="en-US"/>
        </w:rPr>
        <w:t xml:space="preserve">-  </w:t>
      </w:r>
      <w:proofErr w:type="gramStart"/>
      <w:r w:rsidRPr="001D2D75">
        <w:rPr>
          <w:rFonts w:ascii="Arial" w:eastAsia="Calibri" w:hAnsi="Arial" w:cs="Arial"/>
          <w:sz w:val="24"/>
          <w:szCs w:val="24"/>
          <w:lang w:val="en-US"/>
        </w:rPr>
        <w:t>luarea  unor</w:t>
      </w:r>
      <w:proofErr w:type="gramEnd"/>
      <w:r w:rsidRPr="001D2D75">
        <w:rPr>
          <w:rFonts w:ascii="Arial" w:eastAsia="Calibri" w:hAnsi="Arial" w:cs="Arial"/>
          <w:sz w:val="24"/>
          <w:szCs w:val="24"/>
          <w:lang w:val="en-US"/>
        </w:rPr>
        <w:t xml:space="preserve">  măsuri  pentru  prevenirea  şi  combaterea  incendiilor ;</w:t>
      </w:r>
    </w:p>
    <w:p w:rsidR="001D2D75" w:rsidRPr="001D2D75" w:rsidRDefault="001D2D75" w:rsidP="001D2D75">
      <w:pPr>
        <w:spacing w:after="0" w:line="240" w:lineRule="auto"/>
        <w:jc w:val="both"/>
        <w:rPr>
          <w:rFonts w:ascii="Arial" w:eastAsia="Calibri" w:hAnsi="Arial" w:cs="Arial"/>
          <w:sz w:val="24"/>
          <w:szCs w:val="24"/>
          <w:lang w:val="en-US"/>
        </w:rPr>
      </w:pPr>
      <w:r w:rsidRPr="001D2D75">
        <w:rPr>
          <w:rFonts w:ascii="Arial" w:eastAsia="Calibri" w:hAnsi="Arial" w:cs="Arial"/>
          <w:sz w:val="24"/>
          <w:szCs w:val="24"/>
          <w:lang w:val="en-US"/>
        </w:rPr>
        <w:t>- ţinerea sub control a efectivelor populaţiilor de insecte dăunătoare (care  pot  produce  gradaţii)  şi  prin  protejarea  duşmanilor  naturali  ai  acestora ;</w:t>
      </w:r>
    </w:p>
    <w:p w:rsidR="001D2D75" w:rsidRPr="001D2D75" w:rsidRDefault="001D2D75" w:rsidP="001D2D75">
      <w:pPr>
        <w:spacing w:after="0" w:line="240" w:lineRule="auto"/>
        <w:jc w:val="both"/>
        <w:rPr>
          <w:rFonts w:ascii="Arial" w:eastAsia="Calibri" w:hAnsi="Arial" w:cs="Arial"/>
          <w:sz w:val="24"/>
          <w:szCs w:val="24"/>
          <w:lang w:val="en-US"/>
        </w:rPr>
      </w:pPr>
      <w:r w:rsidRPr="001D2D75">
        <w:rPr>
          <w:rFonts w:ascii="Arial" w:eastAsia="Calibri" w:hAnsi="Arial" w:cs="Arial"/>
          <w:sz w:val="24"/>
          <w:szCs w:val="24"/>
          <w:lang w:val="en-US"/>
        </w:rPr>
        <w:t>- gospodărirea raţională a speciilor care fac obiectul activităţii de vânătoare, asigurându-se hrană complementară şi suplimentară atunci când este necesar, menţinându-se efectivele şi proporţiile pe sexe la niveluri optime, asigurându-se astfel o stare bună de sănătate, evitându-se producerea unor epizootii, totodată respectându-se cu stricteţe perioadele de prohibiţie şi evitându-se  executarea  unor  lucrări  deranjante  în  perioada  de  împerechere;</w:t>
      </w:r>
    </w:p>
    <w:p w:rsidR="001D2D75" w:rsidRPr="001D2D75" w:rsidRDefault="001D2D75" w:rsidP="001D2D75">
      <w:pPr>
        <w:spacing w:after="0" w:line="240" w:lineRule="auto"/>
        <w:jc w:val="both"/>
        <w:rPr>
          <w:rFonts w:ascii="Arial" w:eastAsia="Calibri" w:hAnsi="Arial" w:cs="Arial"/>
          <w:sz w:val="24"/>
          <w:szCs w:val="24"/>
          <w:lang w:val="en-US"/>
        </w:rPr>
      </w:pPr>
      <w:r w:rsidRPr="001D2D75">
        <w:rPr>
          <w:rFonts w:ascii="Arial" w:eastAsia="Calibri" w:hAnsi="Arial" w:cs="Arial"/>
          <w:sz w:val="24"/>
          <w:szCs w:val="24"/>
          <w:lang w:val="en-US"/>
        </w:rPr>
        <w:t>- gospodărirea raţională a speciilor care fac obiectul pescuitului, prin  amplasarea de construcţii hidrotehnice speciale care să contribuie la oxigenarea apei, repopulări cu specii indigene, menţinerea arborilor de pe marginea cursurilor de apă, care asigură umbră şi hrană, evitarea unor posibile epidemii şi  respectarea,  cu  stricteţe,  a  perioadele  de  prohibiţie ;</w:t>
      </w:r>
    </w:p>
    <w:p w:rsidR="001D2D75" w:rsidRPr="001D2D75" w:rsidRDefault="001D2D75" w:rsidP="001D2D75">
      <w:pPr>
        <w:spacing w:after="0" w:line="240" w:lineRule="auto"/>
        <w:jc w:val="both"/>
        <w:rPr>
          <w:rFonts w:ascii="Arial" w:eastAsia="Calibri" w:hAnsi="Arial" w:cs="Arial"/>
          <w:sz w:val="24"/>
          <w:szCs w:val="24"/>
          <w:lang w:val="en-US"/>
        </w:rPr>
      </w:pPr>
      <w:r w:rsidRPr="001D2D75">
        <w:rPr>
          <w:rFonts w:ascii="Arial" w:eastAsia="Calibri" w:hAnsi="Arial" w:cs="Arial"/>
          <w:sz w:val="24"/>
          <w:szCs w:val="24"/>
          <w:lang w:val="en-US"/>
        </w:rPr>
        <w:t xml:space="preserve">- </w:t>
      </w:r>
      <w:proofErr w:type="gramStart"/>
      <w:r w:rsidRPr="001D2D75">
        <w:rPr>
          <w:rFonts w:ascii="Arial" w:eastAsia="Calibri" w:hAnsi="Arial" w:cs="Arial"/>
          <w:sz w:val="24"/>
          <w:szCs w:val="24"/>
          <w:lang w:val="en-US"/>
        </w:rPr>
        <w:t>recoltarea</w:t>
      </w:r>
      <w:proofErr w:type="gramEnd"/>
      <w:r w:rsidRPr="001D2D75">
        <w:rPr>
          <w:rFonts w:ascii="Arial" w:eastAsia="Calibri" w:hAnsi="Arial" w:cs="Arial"/>
          <w:sz w:val="24"/>
          <w:szCs w:val="24"/>
          <w:lang w:val="en-US"/>
        </w:rPr>
        <w:t xml:space="preserve"> raţională şi ecologică a fructelor de pădure, ciupercilor comestibile  şi  a  speciilor  de  plante  medicinale ;</w:t>
      </w:r>
    </w:p>
    <w:p w:rsidR="001D2D75" w:rsidRPr="001D2D75" w:rsidRDefault="001D2D75" w:rsidP="001D2D75">
      <w:pPr>
        <w:spacing w:after="0" w:line="240" w:lineRule="auto"/>
        <w:jc w:val="both"/>
        <w:rPr>
          <w:rFonts w:ascii="Arial" w:eastAsia="Calibri" w:hAnsi="Arial" w:cs="Arial"/>
          <w:sz w:val="24"/>
          <w:szCs w:val="24"/>
          <w:lang w:val="pt-BR"/>
        </w:rPr>
      </w:pPr>
      <w:r w:rsidRPr="001D2D75">
        <w:rPr>
          <w:rFonts w:ascii="Calibri" w:eastAsia="Calibri" w:hAnsi="Calibri" w:cs="Times New Roman"/>
          <w:sz w:val="24"/>
          <w:szCs w:val="24"/>
          <w:lang w:val="pt-BR"/>
        </w:rPr>
        <w:t xml:space="preserve">- </w:t>
      </w:r>
      <w:r w:rsidRPr="001D2D75">
        <w:rPr>
          <w:rFonts w:ascii="Arial" w:eastAsia="Calibri" w:hAnsi="Arial" w:cs="Arial"/>
          <w:sz w:val="24"/>
          <w:szCs w:val="24"/>
          <w:lang w:val="pt-BR"/>
        </w:rPr>
        <w:t>păstrarea a minim 5 arbori maturi, uscaţi sau în descompunere pe hectar, pentru a asigura un habitat potrivit pentru ciocănitori, păsări de pradă, insecte şi numeroase plante inferioare (fungi, ferigi, briofite, etc) – în toate unităţile amenajistice;</w:t>
      </w:r>
    </w:p>
    <w:p w:rsidR="001D2D75" w:rsidRPr="001D2D75" w:rsidRDefault="001D2D75" w:rsidP="001D2D75">
      <w:pPr>
        <w:spacing w:after="0" w:line="240" w:lineRule="auto"/>
        <w:jc w:val="both"/>
        <w:rPr>
          <w:rFonts w:ascii="Arial" w:eastAsia="Calibri" w:hAnsi="Arial" w:cs="Arial"/>
          <w:sz w:val="24"/>
          <w:szCs w:val="24"/>
          <w:lang w:val="pt-BR"/>
        </w:rPr>
      </w:pPr>
      <w:r w:rsidRPr="001D2D75">
        <w:rPr>
          <w:rFonts w:ascii="Arial" w:eastAsia="Calibri" w:hAnsi="Arial" w:cs="Arial"/>
          <w:sz w:val="24"/>
          <w:szCs w:val="24"/>
          <w:lang w:val="pt-BR"/>
        </w:rPr>
        <w:t>- păstrarea arborilor cu scorburi ce pot fi utilizate ca locuri de cuibărit de către păsări şi mamifere mici - în toate unităţile amenajistice;</w:t>
      </w:r>
    </w:p>
    <w:p w:rsidR="001D2D75" w:rsidRPr="001D2D75" w:rsidRDefault="001D2D75" w:rsidP="001D2D75">
      <w:pPr>
        <w:spacing w:after="0" w:line="240" w:lineRule="auto"/>
        <w:jc w:val="both"/>
        <w:rPr>
          <w:rFonts w:ascii="Arial" w:eastAsia="Calibri" w:hAnsi="Arial" w:cs="Arial"/>
          <w:sz w:val="24"/>
          <w:szCs w:val="24"/>
          <w:lang w:val="pt-BR"/>
        </w:rPr>
      </w:pPr>
      <w:r w:rsidRPr="001D2D75">
        <w:rPr>
          <w:rFonts w:ascii="Arial" w:eastAsia="Calibri" w:hAnsi="Arial" w:cs="Arial"/>
          <w:sz w:val="24"/>
          <w:szCs w:val="24"/>
          <w:lang w:val="pt-BR"/>
        </w:rPr>
        <w:t>- menţinerea bălţilor, pâraielor, izvoarelor şi a altor corpuri mici de apă, mlaştini, smârcuri, într-un stadiu care să le permită să îşi exercite rolul în ciclul de reproducere al peştilor, amfibienilor, insectelor etc. prin evitarea fluctuaţiilor excesive ale nivelului apei, degradării digurilor naturale şi poluării apei – în toate unităţile amenajistice;</w:t>
      </w:r>
    </w:p>
    <w:p w:rsidR="001D2D75" w:rsidRPr="001D2D75" w:rsidRDefault="001D2D75" w:rsidP="001D2D75">
      <w:pPr>
        <w:spacing w:after="0" w:line="240" w:lineRule="auto"/>
        <w:jc w:val="both"/>
        <w:rPr>
          <w:rFonts w:ascii="Arial" w:eastAsia="Calibri" w:hAnsi="Arial" w:cs="Arial"/>
          <w:sz w:val="24"/>
          <w:szCs w:val="24"/>
          <w:lang w:val="pt-BR"/>
        </w:rPr>
      </w:pPr>
      <w:r w:rsidRPr="001D2D75">
        <w:rPr>
          <w:rFonts w:ascii="Arial" w:eastAsia="Calibri" w:hAnsi="Arial" w:cs="Arial"/>
          <w:sz w:val="24"/>
          <w:szCs w:val="24"/>
          <w:lang w:val="pt-BR"/>
        </w:rPr>
        <w:t>- adaptarea periodizării operaţiunilor silviculturale şi de tăiere aşa încât să se evite interferenţa cu sezonul de reproducere al speciilor animale sensibile, în special cuibăritul de primăvară şi perioadele de împerechere ale păsărilor de pădure – în toate unităţile amenajistice;</w:t>
      </w:r>
    </w:p>
    <w:p w:rsidR="001D2D75" w:rsidRPr="001D2D75" w:rsidRDefault="001D2D75" w:rsidP="001D2D75">
      <w:pPr>
        <w:spacing w:after="0" w:line="240" w:lineRule="auto"/>
        <w:jc w:val="both"/>
        <w:rPr>
          <w:rFonts w:ascii="Arial" w:eastAsia="Calibri" w:hAnsi="Arial" w:cs="Arial"/>
          <w:sz w:val="24"/>
          <w:szCs w:val="24"/>
          <w:lang w:val="pt-BR"/>
        </w:rPr>
      </w:pPr>
      <w:r w:rsidRPr="001D2D75">
        <w:rPr>
          <w:rFonts w:ascii="Arial" w:eastAsia="Calibri" w:hAnsi="Arial" w:cs="Arial"/>
          <w:sz w:val="24"/>
          <w:szCs w:val="24"/>
          <w:lang w:val="pt-BR"/>
        </w:rPr>
        <w:t>- menţinerea terenurilor pentru hrana vânatului şi a terenurilor administrative la stadiul actual sevitându-se împădurirea acestora;</w:t>
      </w:r>
    </w:p>
    <w:p w:rsidR="001D2D75" w:rsidRPr="001D2D75" w:rsidRDefault="001D2D75" w:rsidP="001D2D75">
      <w:pPr>
        <w:spacing w:after="0" w:line="240" w:lineRule="auto"/>
        <w:jc w:val="both"/>
        <w:rPr>
          <w:rFonts w:ascii="Arial" w:eastAsia="Calibri" w:hAnsi="Arial" w:cs="Arial"/>
          <w:sz w:val="24"/>
          <w:szCs w:val="24"/>
          <w:lang w:val="pt-BR"/>
        </w:rPr>
      </w:pPr>
      <w:r w:rsidRPr="001D2D75">
        <w:rPr>
          <w:rFonts w:ascii="Arial" w:eastAsia="Calibri" w:hAnsi="Arial" w:cs="Arial"/>
          <w:sz w:val="24"/>
          <w:szCs w:val="24"/>
          <w:lang w:val="pt-BR"/>
        </w:rPr>
        <w:t>- arboretele ce au fost identificate ca fiind arborete cu stare nefavorabilă sau parţial favorabilă, în care au fost propuse lucrări de curăţiri sau rărituri, vor fi conduse pentru a asigura îmbunătăţirea stării de conservare. Aceste arborete necesită intervenţii pentru reconstrucţie ecologică, prin promovarea speciilor specifice habitatului, aflate diseminat sau în proporţie redusă în arborete – în toate arboretele în care s-au propus rărituri sau curăţiri;</w:t>
      </w:r>
    </w:p>
    <w:p w:rsidR="001D2D75" w:rsidRPr="001D2D75" w:rsidRDefault="001D2D75" w:rsidP="001D2D75">
      <w:pPr>
        <w:spacing w:after="0" w:line="240" w:lineRule="auto"/>
        <w:jc w:val="both"/>
        <w:rPr>
          <w:rFonts w:ascii="Arial" w:eastAsia="Calibri" w:hAnsi="Arial" w:cs="Arial"/>
          <w:sz w:val="24"/>
          <w:szCs w:val="24"/>
          <w:lang w:val="pt-BR"/>
        </w:rPr>
      </w:pPr>
      <w:r w:rsidRPr="001D2D75">
        <w:rPr>
          <w:rFonts w:ascii="Arial" w:eastAsia="Calibri" w:hAnsi="Arial" w:cs="Arial"/>
          <w:sz w:val="24"/>
          <w:szCs w:val="24"/>
          <w:lang w:val="pt-BR"/>
        </w:rPr>
        <w:lastRenderedPageBreak/>
        <w:t>- compoziţiile ţel şi compoziţiile de regenerare vor fi adaptate pentru a asigura compoziţia tipică a habitatelor – în unităţile amenajistice propuse pentru completări, împăduriri sau promovarea regenerării naturale.</w:t>
      </w:r>
    </w:p>
    <w:p w:rsidR="001D2D75" w:rsidRPr="001D2D75" w:rsidRDefault="001D2D75" w:rsidP="001D2D75">
      <w:pPr>
        <w:spacing w:after="0" w:line="240" w:lineRule="auto"/>
        <w:jc w:val="both"/>
        <w:rPr>
          <w:rFonts w:ascii="Arial" w:eastAsia="Calibri" w:hAnsi="Arial" w:cs="Arial"/>
          <w:sz w:val="24"/>
          <w:szCs w:val="24"/>
          <w:lang w:val="pt-BR"/>
        </w:rPr>
      </w:pPr>
    </w:p>
    <w:p w:rsidR="001D2D75" w:rsidRPr="001D2D75" w:rsidRDefault="001D2D75" w:rsidP="001D2D75">
      <w:pPr>
        <w:spacing w:after="0" w:line="240" w:lineRule="auto"/>
        <w:ind w:firstLine="708"/>
        <w:jc w:val="both"/>
        <w:rPr>
          <w:rFonts w:ascii="Arial" w:eastAsia="Times New Roman,Bold" w:hAnsi="Arial" w:cs="Arial"/>
          <w:sz w:val="24"/>
          <w:szCs w:val="24"/>
          <w:u w:val="single"/>
          <w:lang w:val="pt-BR"/>
        </w:rPr>
      </w:pPr>
      <w:r w:rsidRPr="001D2D75">
        <w:rPr>
          <w:rFonts w:ascii="Arial" w:eastAsia="Times New Roman,Bold" w:hAnsi="Arial" w:cs="Arial"/>
          <w:sz w:val="24"/>
          <w:szCs w:val="24"/>
          <w:u w:val="single"/>
          <w:lang w:val="pt-BR"/>
        </w:rPr>
        <w:t>Măsuri particulare pentru evitarea deteriorării stării de conservare a habitatelor forestiere:</w:t>
      </w:r>
    </w:p>
    <w:p w:rsidR="001D2D75" w:rsidRPr="001D2D75" w:rsidRDefault="001D2D75" w:rsidP="001D2D75">
      <w:pPr>
        <w:autoSpaceDE w:val="0"/>
        <w:autoSpaceDN w:val="0"/>
        <w:adjustRightInd w:val="0"/>
        <w:spacing w:after="0" w:line="240" w:lineRule="auto"/>
        <w:jc w:val="both"/>
        <w:rPr>
          <w:rFonts w:ascii="Arial" w:eastAsia="Calibri" w:hAnsi="Arial" w:cs="Arial"/>
          <w:sz w:val="24"/>
          <w:szCs w:val="24"/>
          <w:lang w:val="pt-BR"/>
        </w:rPr>
      </w:pPr>
      <w:r w:rsidRPr="001D2D75">
        <w:rPr>
          <w:rFonts w:ascii="Arial" w:eastAsia="Calibri" w:hAnsi="Arial" w:cs="Arial"/>
          <w:sz w:val="24"/>
          <w:szCs w:val="24"/>
          <w:lang w:val="pt-BR"/>
        </w:rPr>
        <w:t>- eliminarea tăierilor în delict;</w:t>
      </w:r>
    </w:p>
    <w:p w:rsidR="001D2D75" w:rsidRPr="001D2D75" w:rsidRDefault="001D2D75" w:rsidP="001D2D75">
      <w:pPr>
        <w:autoSpaceDE w:val="0"/>
        <w:autoSpaceDN w:val="0"/>
        <w:adjustRightInd w:val="0"/>
        <w:spacing w:after="0" w:line="240" w:lineRule="auto"/>
        <w:jc w:val="both"/>
        <w:rPr>
          <w:rFonts w:ascii="Arial" w:eastAsia="Calibri" w:hAnsi="Arial" w:cs="Arial"/>
          <w:sz w:val="24"/>
          <w:szCs w:val="24"/>
          <w:lang w:val="pt-BR"/>
        </w:rPr>
      </w:pPr>
      <w:r w:rsidRPr="001D2D75">
        <w:rPr>
          <w:rFonts w:ascii="Arial" w:eastAsia="Calibri" w:hAnsi="Arial" w:cs="Arial"/>
          <w:sz w:val="24"/>
          <w:szCs w:val="24"/>
          <w:lang w:val="pt-BR"/>
        </w:rPr>
        <w:t>- limitarea extracţiilor de răşină doar la arboretele exploatabile;</w:t>
      </w:r>
    </w:p>
    <w:p w:rsidR="001D2D75" w:rsidRPr="001D2D75" w:rsidRDefault="001D2D75" w:rsidP="001D2D75">
      <w:pPr>
        <w:autoSpaceDE w:val="0"/>
        <w:autoSpaceDN w:val="0"/>
        <w:adjustRightInd w:val="0"/>
        <w:spacing w:after="0" w:line="240" w:lineRule="auto"/>
        <w:jc w:val="both"/>
        <w:rPr>
          <w:rFonts w:ascii="Arial" w:eastAsia="Calibri" w:hAnsi="Arial" w:cs="Arial"/>
          <w:sz w:val="24"/>
          <w:szCs w:val="24"/>
          <w:lang w:val="pt-BR"/>
        </w:rPr>
      </w:pPr>
      <w:r w:rsidRPr="001D2D75">
        <w:rPr>
          <w:rFonts w:ascii="Arial" w:eastAsia="Calibri" w:hAnsi="Arial" w:cs="Arial"/>
          <w:sz w:val="24"/>
          <w:szCs w:val="24"/>
          <w:lang w:val="pt-BR"/>
        </w:rPr>
        <w:t>- conştientizarea potenţialilor turişti (în special a tinerilor) asupra necesităţii şi beneficiile protejări habitatelor forestiere + informarea corespunzătoare a turiştilor;</w:t>
      </w:r>
    </w:p>
    <w:p w:rsidR="001D2D75" w:rsidRPr="001D2D75" w:rsidRDefault="001D2D75" w:rsidP="001D2D75">
      <w:pPr>
        <w:autoSpaceDE w:val="0"/>
        <w:autoSpaceDN w:val="0"/>
        <w:adjustRightInd w:val="0"/>
        <w:spacing w:after="0" w:line="240" w:lineRule="auto"/>
        <w:jc w:val="both"/>
        <w:rPr>
          <w:rFonts w:ascii="Arial" w:eastAsia="Calibri" w:hAnsi="Arial" w:cs="Arial"/>
          <w:sz w:val="24"/>
          <w:szCs w:val="24"/>
          <w:lang w:val="pt-BR"/>
        </w:rPr>
      </w:pPr>
      <w:r w:rsidRPr="001D2D75">
        <w:rPr>
          <w:rFonts w:ascii="Arial" w:eastAsia="Calibri" w:hAnsi="Arial" w:cs="Arial"/>
          <w:sz w:val="24"/>
          <w:szCs w:val="24"/>
          <w:lang w:val="pt-BR"/>
        </w:rPr>
        <w:t>- evitarea păşunatului în pădure şi reducerea la minim a trecerii turmelor de animale prin arborete;</w:t>
      </w:r>
    </w:p>
    <w:p w:rsidR="001D2D75" w:rsidRPr="001D2D75" w:rsidRDefault="001D2D75" w:rsidP="001D2D75">
      <w:pPr>
        <w:autoSpaceDE w:val="0"/>
        <w:autoSpaceDN w:val="0"/>
        <w:adjustRightInd w:val="0"/>
        <w:spacing w:after="0" w:line="240" w:lineRule="auto"/>
        <w:jc w:val="both"/>
        <w:rPr>
          <w:rFonts w:ascii="Arial" w:eastAsia="Calibri" w:hAnsi="Arial" w:cs="Arial"/>
          <w:sz w:val="24"/>
          <w:szCs w:val="24"/>
          <w:lang w:val="pt-BR"/>
        </w:rPr>
      </w:pPr>
      <w:r w:rsidRPr="001D2D75">
        <w:rPr>
          <w:rFonts w:ascii="Arial" w:eastAsia="Calibri" w:hAnsi="Arial" w:cs="Arial"/>
          <w:sz w:val="24"/>
          <w:szCs w:val="24"/>
          <w:lang w:val="pt-BR"/>
        </w:rPr>
        <w:t>- respectarea măsurilor de identificare şi prognoză a evoluţiei populaţiilor principalelor insecte dăunătoare şi agenţi fitopatogeni, combaterea promptă (pe cât posibil pe cale biologică sau integrată) în caz de necesitate, executarea tuturor măsurilor fitosanitare necesare prevenirii înmulţirii în masă a insectelor dăunătoare şi a proliferării agenţilor fitopatogeni;</w:t>
      </w:r>
    </w:p>
    <w:p w:rsidR="001D2D75" w:rsidRPr="001D2D75" w:rsidRDefault="001D2D75" w:rsidP="001D2D75">
      <w:pPr>
        <w:autoSpaceDE w:val="0"/>
        <w:autoSpaceDN w:val="0"/>
        <w:adjustRightInd w:val="0"/>
        <w:spacing w:after="0" w:line="240" w:lineRule="auto"/>
        <w:jc w:val="both"/>
        <w:rPr>
          <w:rFonts w:ascii="Arial" w:eastAsia="Calibri" w:hAnsi="Arial" w:cs="Arial"/>
          <w:sz w:val="24"/>
          <w:szCs w:val="24"/>
          <w:lang w:val="pt-BR"/>
        </w:rPr>
      </w:pPr>
      <w:r w:rsidRPr="001D2D75">
        <w:rPr>
          <w:rFonts w:ascii="Arial" w:eastAsia="Calibri" w:hAnsi="Arial" w:cs="Arial"/>
          <w:sz w:val="24"/>
          <w:szCs w:val="24"/>
          <w:lang w:val="pt-BR"/>
        </w:rPr>
        <w:t>- menţinerea efectivelor de mamifere sălbatice (în special urşi şi cerbi) la valori optime, protejarea arborilor, seminţişurilor şi puieţilor în zonele sensibile;</w:t>
      </w:r>
    </w:p>
    <w:p w:rsidR="001D2D75" w:rsidRPr="001D2D75" w:rsidRDefault="001D2D75" w:rsidP="001D2D75">
      <w:pPr>
        <w:autoSpaceDE w:val="0"/>
        <w:autoSpaceDN w:val="0"/>
        <w:adjustRightInd w:val="0"/>
        <w:spacing w:after="0" w:line="240" w:lineRule="auto"/>
        <w:jc w:val="both"/>
        <w:rPr>
          <w:rFonts w:ascii="Arial" w:eastAsia="Calibri" w:hAnsi="Arial" w:cs="Arial"/>
          <w:sz w:val="24"/>
          <w:szCs w:val="24"/>
          <w:lang w:val="pt-BR"/>
        </w:rPr>
      </w:pPr>
      <w:r w:rsidRPr="001D2D75">
        <w:rPr>
          <w:rFonts w:ascii="Arial" w:eastAsia="Calibri" w:hAnsi="Arial" w:cs="Arial"/>
          <w:sz w:val="24"/>
          <w:szCs w:val="24"/>
          <w:lang w:val="pt-BR"/>
        </w:rPr>
        <w:t>- educarea celor care intră în pădure asupra posibilităţii declanşării unor incendii,  existenţa unor planuri de intervenţie rapidă în caz de incendiu, existenţa unei echipări corespunzătoare stingerii incendiilor, la construcţiile silvice din zonă;</w:t>
      </w:r>
    </w:p>
    <w:p w:rsidR="001D2D75" w:rsidRPr="001D2D75" w:rsidRDefault="001D2D75" w:rsidP="001D2D75">
      <w:pPr>
        <w:autoSpaceDE w:val="0"/>
        <w:autoSpaceDN w:val="0"/>
        <w:adjustRightInd w:val="0"/>
        <w:spacing w:after="0" w:line="240" w:lineRule="auto"/>
        <w:jc w:val="both"/>
        <w:rPr>
          <w:rFonts w:ascii="Arial" w:eastAsia="Calibri" w:hAnsi="Arial" w:cs="Arial"/>
          <w:sz w:val="24"/>
          <w:szCs w:val="24"/>
          <w:lang w:val="pt-BR"/>
        </w:rPr>
      </w:pPr>
      <w:r w:rsidRPr="001D2D75">
        <w:rPr>
          <w:rFonts w:ascii="Arial" w:eastAsia="Calibri" w:hAnsi="Arial" w:cs="Arial"/>
          <w:sz w:val="24"/>
          <w:szCs w:val="24"/>
          <w:lang w:val="pt-BR"/>
        </w:rPr>
        <w:t>- evitarea colectării concentrate şi pe o durată lungă a arborilor prin târâre, pe linia de cea mai mare pantă, pe terenurile cu înclinare mare, evitarea menţinerii fără vegetaţie forestieră, pentru o perioadă îndelungată, a terenurilor înclinate; intervenţia operativă în cazul apariţiei unor semne de torenţialitate.</w:t>
      </w:r>
    </w:p>
    <w:p w:rsidR="001D2D75" w:rsidRPr="001D2D75" w:rsidRDefault="001D2D75" w:rsidP="001D2D75">
      <w:pPr>
        <w:autoSpaceDE w:val="0"/>
        <w:autoSpaceDN w:val="0"/>
        <w:adjustRightInd w:val="0"/>
        <w:spacing w:after="0" w:line="240" w:lineRule="auto"/>
        <w:jc w:val="both"/>
        <w:rPr>
          <w:rFonts w:ascii="Arial" w:eastAsia="Calibri" w:hAnsi="Arial" w:cs="Arial"/>
          <w:sz w:val="24"/>
          <w:szCs w:val="24"/>
          <w:lang w:val="pt-BR"/>
        </w:rPr>
      </w:pPr>
    </w:p>
    <w:p w:rsidR="001D2D75" w:rsidRPr="001D2D75" w:rsidRDefault="001D2D75" w:rsidP="001D2D75">
      <w:pPr>
        <w:spacing w:after="0" w:line="240" w:lineRule="auto"/>
        <w:ind w:firstLine="708"/>
        <w:jc w:val="both"/>
        <w:rPr>
          <w:rFonts w:ascii="Arial" w:eastAsia="Calibri" w:hAnsi="Arial" w:cs="Arial"/>
          <w:sz w:val="24"/>
          <w:szCs w:val="24"/>
          <w:lang w:val="it-IT"/>
        </w:rPr>
      </w:pPr>
      <w:r w:rsidRPr="001D2D75">
        <w:rPr>
          <w:rFonts w:ascii="Arial" w:eastAsia="Calibri" w:hAnsi="Arial" w:cs="Arial"/>
          <w:sz w:val="24"/>
          <w:u w:val="single"/>
          <w:lang w:val="en-US"/>
        </w:rPr>
        <w:t>Principalele măsuri</w:t>
      </w:r>
      <w:r w:rsidRPr="001D2D75">
        <w:rPr>
          <w:rFonts w:ascii="Arial" w:eastAsia="Calibri" w:hAnsi="Arial" w:cs="Arial"/>
          <w:sz w:val="24"/>
          <w:szCs w:val="24"/>
          <w:u w:val="single"/>
        </w:rPr>
        <w:t xml:space="preserve"> necesare a fi luate pentru menţinerea statutului de conservare </w:t>
      </w:r>
      <w:proofErr w:type="gramStart"/>
      <w:r w:rsidRPr="001D2D75">
        <w:rPr>
          <w:rFonts w:ascii="Arial" w:eastAsia="Calibri" w:hAnsi="Arial" w:cs="Arial"/>
          <w:sz w:val="24"/>
          <w:szCs w:val="24"/>
          <w:u w:val="single"/>
        </w:rPr>
        <w:t>favorabilă  pentru</w:t>
      </w:r>
      <w:proofErr w:type="gramEnd"/>
      <w:r w:rsidRPr="001D2D75">
        <w:rPr>
          <w:rFonts w:ascii="Arial" w:eastAsia="Calibri" w:hAnsi="Arial" w:cs="Arial"/>
          <w:sz w:val="24"/>
          <w:szCs w:val="24"/>
          <w:u w:val="single"/>
        </w:rPr>
        <w:t xml:space="preserve"> fondul forestier și pentru speciile de interes comunitar pentru care a fost declarat </w:t>
      </w:r>
      <w:r w:rsidR="0033394F" w:rsidRPr="0033394F">
        <w:rPr>
          <w:rFonts w:ascii="Arial" w:eastAsia="Calibri" w:hAnsi="Arial" w:cs="Arial"/>
          <w:sz w:val="24"/>
          <w:szCs w:val="24"/>
          <w:u w:val="single"/>
        </w:rPr>
        <w:t>situl Natura 2000 ROSCI0075 Pădurea Pătrăuți</w:t>
      </w:r>
      <w:r w:rsidRPr="001D2D75">
        <w:rPr>
          <w:rFonts w:ascii="Arial" w:eastAsia="Calibri" w:hAnsi="Arial" w:cs="Arial"/>
          <w:sz w:val="24"/>
          <w:szCs w:val="24"/>
          <w:lang w:val="it-IT"/>
        </w:rPr>
        <w:t>:</w:t>
      </w:r>
    </w:p>
    <w:p w:rsidR="001D2D75" w:rsidRPr="001D2D75" w:rsidRDefault="001D2D75" w:rsidP="001D2D75">
      <w:pPr>
        <w:spacing w:after="0" w:line="240" w:lineRule="auto"/>
        <w:ind w:firstLine="708"/>
        <w:jc w:val="both"/>
        <w:rPr>
          <w:rFonts w:ascii="Arial" w:eastAsia="Calibri" w:hAnsi="Arial" w:cs="Arial"/>
          <w:sz w:val="24"/>
          <w:szCs w:val="24"/>
          <w:lang w:val="it-IT"/>
        </w:rPr>
      </w:pPr>
    </w:p>
    <w:p w:rsidR="001D2D75" w:rsidRPr="001D2D75" w:rsidRDefault="001D2D75" w:rsidP="001D2D75">
      <w:pPr>
        <w:spacing w:after="0" w:line="240" w:lineRule="auto"/>
        <w:jc w:val="both"/>
        <w:rPr>
          <w:rFonts w:ascii="Arial" w:eastAsia="Calibri" w:hAnsi="Arial" w:cs="Arial"/>
          <w:sz w:val="24"/>
          <w:szCs w:val="24"/>
          <w:lang w:val="it-IT"/>
        </w:rPr>
      </w:pPr>
      <w:r w:rsidRPr="001D2D75">
        <w:rPr>
          <w:rFonts w:ascii="Arial" w:eastAsia="Calibri" w:hAnsi="Arial" w:cs="Arial"/>
          <w:sz w:val="24"/>
          <w:szCs w:val="24"/>
          <w:lang w:val="it-IT"/>
        </w:rPr>
        <w:t>- identificarea zonelor de cuibarit, precum si a celor de crestere a puilor in teren si materializarea acestora pe harta amenajistica;</w:t>
      </w:r>
    </w:p>
    <w:p w:rsidR="001D2D75" w:rsidRPr="001D2D75" w:rsidRDefault="001D2D75" w:rsidP="001D2D75">
      <w:pPr>
        <w:autoSpaceDE w:val="0"/>
        <w:autoSpaceDN w:val="0"/>
        <w:adjustRightInd w:val="0"/>
        <w:spacing w:after="0" w:line="240" w:lineRule="auto"/>
        <w:jc w:val="both"/>
        <w:rPr>
          <w:rFonts w:ascii="Arial" w:eastAsia="Calibri" w:hAnsi="Arial" w:cs="Arial"/>
          <w:sz w:val="24"/>
          <w:szCs w:val="24"/>
          <w:lang w:val="it-IT"/>
        </w:rPr>
      </w:pPr>
      <w:r w:rsidRPr="001D2D75">
        <w:rPr>
          <w:rFonts w:ascii="Arial" w:eastAsia="Calibri" w:hAnsi="Arial" w:cs="Arial"/>
          <w:sz w:val="24"/>
          <w:szCs w:val="24"/>
          <w:lang w:val="it-IT"/>
        </w:rPr>
        <w:t xml:space="preserve"> - identificarea la lucrarile de punere in valoare a arborilor scorburosi si pastrarea acestora prin lucrarile de exploatare, inclusiv la taierile rase, in vederea asigurarii adapostului si spatiului de cuibarit pentru speciile de pasari cu habitat aerian;</w:t>
      </w:r>
    </w:p>
    <w:p w:rsidR="001D2D75" w:rsidRPr="001D2D75" w:rsidRDefault="001D2D75" w:rsidP="001D2D75">
      <w:pPr>
        <w:autoSpaceDE w:val="0"/>
        <w:autoSpaceDN w:val="0"/>
        <w:adjustRightInd w:val="0"/>
        <w:spacing w:after="0" w:line="240" w:lineRule="auto"/>
        <w:jc w:val="both"/>
        <w:rPr>
          <w:rFonts w:ascii="Arial" w:eastAsia="Calibri" w:hAnsi="Arial" w:cs="Arial"/>
          <w:sz w:val="24"/>
          <w:szCs w:val="24"/>
          <w:lang w:val="it-IT"/>
        </w:rPr>
      </w:pPr>
      <w:r w:rsidRPr="001D2D75">
        <w:rPr>
          <w:rFonts w:ascii="Arial" w:eastAsia="Calibri" w:hAnsi="Arial" w:cs="Arial"/>
          <w:sz w:val="24"/>
          <w:szCs w:val="24"/>
          <w:lang w:val="it-IT"/>
        </w:rPr>
        <w:t>- pastrarea intacta a  malurilor si taluzurilor drumurilor de tractor, evitarea  zonelor cu stancarii si a zonelor cu arbori cazuti pe sol, de mari dimensiuni si in diverse stadii de degradare, la lucrarile de colectarea lemnului,  pentru asigurarea spatiilor de adapost si cuibarit a speciilor cu habitat terestru si subteran;</w:t>
      </w:r>
    </w:p>
    <w:p w:rsidR="001D2D75" w:rsidRPr="001D2D75" w:rsidRDefault="001D2D75" w:rsidP="001D2D75">
      <w:pPr>
        <w:autoSpaceDE w:val="0"/>
        <w:autoSpaceDN w:val="0"/>
        <w:adjustRightInd w:val="0"/>
        <w:spacing w:after="0" w:line="240" w:lineRule="auto"/>
        <w:jc w:val="both"/>
        <w:rPr>
          <w:rFonts w:ascii="Arial" w:eastAsia="Calibri" w:hAnsi="Arial" w:cs="Arial"/>
          <w:sz w:val="24"/>
          <w:szCs w:val="24"/>
          <w:lang w:val="it-IT"/>
        </w:rPr>
      </w:pPr>
      <w:r w:rsidRPr="001D2D75">
        <w:rPr>
          <w:rFonts w:ascii="Arial" w:eastAsia="Calibri" w:hAnsi="Arial" w:cs="Arial"/>
          <w:sz w:val="24"/>
          <w:szCs w:val="24"/>
          <w:lang w:val="it-IT"/>
        </w:rPr>
        <w:t>- interzicerea delimitarii de trasee pentru accesul cu animale la zonele de pasunat (poieni si enclave) in zonele de cuibarit si crestere a puilor, precum si evitarea accesului in aceste zone si in cele limitrofe acestora a exemplarelor de caini insotitori ai turmelor de animale;</w:t>
      </w:r>
    </w:p>
    <w:p w:rsidR="001D2D75" w:rsidRPr="001D2D75" w:rsidRDefault="001D2D75" w:rsidP="001D2D75">
      <w:pPr>
        <w:autoSpaceDE w:val="0"/>
        <w:autoSpaceDN w:val="0"/>
        <w:adjustRightInd w:val="0"/>
        <w:spacing w:after="0" w:line="240" w:lineRule="auto"/>
        <w:jc w:val="both"/>
        <w:rPr>
          <w:rFonts w:ascii="Arial" w:eastAsia="Calibri" w:hAnsi="Arial" w:cs="Arial"/>
          <w:sz w:val="24"/>
          <w:szCs w:val="24"/>
          <w:lang w:val="it-IT"/>
        </w:rPr>
      </w:pPr>
      <w:r w:rsidRPr="001D2D75">
        <w:rPr>
          <w:rFonts w:ascii="Arial" w:eastAsia="Calibri" w:hAnsi="Arial" w:cs="Arial"/>
          <w:sz w:val="24"/>
          <w:szCs w:val="24"/>
          <w:lang w:val="it-IT"/>
        </w:rPr>
        <w:t>- realizarea unui mozaic cat mai diversificat, atat in ceea ce priveste speciile (prin introducerea de Larice, Paltin de munte in compozitiile de regenerare), cat si din punct de vedere a varstei, a arboretelor din zona;</w:t>
      </w:r>
    </w:p>
    <w:p w:rsidR="001D2D75" w:rsidRPr="001D2D75" w:rsidRDefault="001D2D75" w:rsidP="001D2D75">
      <w:pPr>
        <w:autoSpaceDE w:val="0"/>
        <w:autoSpaceDN w:val="0"/>
        <w:adjustRightInd w:val="0"/>
        <w:spacing w:after="0" w:line="240" w:lineRule="auto"/>
        <w:jc w:val="both"/>
        <w:rPr>
          <w:rFonts w:ascii="Arial" w:eastAsia="Calibri" w:hAnsi="Arial" w:cs="Arial"/>
          <w:sz w:val="24"/>
          <w:szCs w:val="24"/>
          <w:lang w:val="it-IT"/>
        </w:rPr>
      </w:pPr>
      <w:r w:rsidRPr="001D2D75">
        <w:rPr>
          <w:rFonts w:ascii="Arial" w:eastAsia="Calibri" w:hAnsi="Arial" w:cs="Arial"/>
          <w:sz w:val="24"/>
          <w:szCs w:val="24"/>
          <w:lang w:val="it-IT"/>
        </w:rPr>
        <w:t>- esalonarea exploatarii parchetelor cu luarea in considerare a perioadelor de cuibarit si crestere a puilor;</w:t>
      </w:r>
    </w:p>
    <w:p w:rsidR="001D2D75" w:rsidRPr="001D2D75" w:rsidRDefault="001D2D75" w:rsidP="001D2D75">
      <w:pPr>
        <w:autoSpaceDE w:val="0"/>
        <w:autoSpaceDN w:val="0"/>
        <w:adjustRightInd w:val="0"/>
        <w:spacing w:after="0" w:line="240" w:lineRule="auto"/>
        <w:jc w:val="both"/>
        <w:rPr>
          <w:rFonts w:ascii="Arial" w:eastAsia="Calibri" w:hAnsi="Arial" w:cs="Arial"/>
          <w:sz w:val="24"/>
          <w:szCs w:val="24"/>
          <w:lang w:val="pt-BR"/>
        </w:rPr>
      </w:pPr>
      <w:r w:rsidRPr="001D2D75">
        <w:rPr>
          <w:rFonts w:ascii="Arial" w:eastAsia="Calibri" w:hAnsi="Arial" w:cs="Arial"/>
          <w:sz w:val="24"/>
          <w:szCs w:val="24"/>
          <w:lang w:val="pt-BR"/>
        </w:rPr>
        <w:t>- folosirea de tehnologii de exploatare cu impact minim asupra habitatelor;</w:t>
      </w:r>
    </w:p>
    <w:p w:rsidR="001D2D75" w:rsidRPr="001D2D75" w:rsidRDefault="001D2D75" w:rsidP="001D2D75">
      <w:pPr>
        <w:autoSpaceDE w:val="0"/>
        <w:autoSpaceDN w:val="0"/>
        <w:adjustRightInd w:val="0"/>
        <w:spacing w:after="0" w:line="240" w:lineRule="auto"/>
        <w:jc w:val="both"/>
        <w:rPr>
          <w:rFonts w:ascii="Arial" w:eastAsia="Calibri" w:hAnsi="Arial" w:cs="Arial"/>
          <w:sz w:val="24"/>
          <w:szCs w:val="24"/>
          <w:lang w:val="pt-BR"/>
        </w:rPr>
      </w:pPr>
      <w:r w:rsidRPr="001D2D75">
        <w:rPr>
          <w:rFonts w:ascii="Arial" w:eastAsia="Calibri" w:hAnsi="Arial" w:cs="Arial"/>
          <w:sz w:val="24"/>
          <w:szCs w:val="24"/>
          <w:lang w:val="pt-BR"/>
        </w:rPr>
        <w:lastRenderedPageBreak/>
        <w:t xml:space="preserve">- luarea de masuri de propaganda, prin informarea muncitorilor si a eventualilor turisti, cu privire la existenta speciilor de pasari si a necesitatii protejarii acestora, in special prin evitarea interactiunii cu acestea.  </w:t>
      </w:r>
    </w:p>
    <w:p w:rsidR="001D2D75" w:rsidRPr="001D2D75" w:rsidRDefault="001D2D75" w:rsidP="001D2D75">
      <w:pPr>
        <w:tabs>
          <w:tab w:val="left" w:pos="720"/>
          <w:tab w:val="left" w:pos="900"/>
        </w:tabs>
        <w:spacing w:after="0" w:line="240" w:lineRule="auto"/>
        <w:jc w:val="both"/>
        <w:textAlignment w:val="baseline"/>
        <w:rPr>
          <w:rFonts w:ascii="Arial" w:eastAsia="Calibri" w:hAnsi="Arial" w:cs="Arial"/>
          <w:i/>
        </w:rPr>
      </w:pPr>
      <w:r w:rsidRPr="001D2D75">
        <w:rPr>
          <w:rFonts w:ascii="Arial" w:eastAsia="Calibri" w:hAnsi="Arial" w:cs="Arial"/>
          <w:i/>
        </w:rPr>
        <w:tab/>
      </w:r>
    </w:p>
    <w:p w:rsidR="001D2D75" w:rsidRPr="001D2D75" w:rsidRDefault="001D2D75" w:rsidP="001D2D75">
      <w:pPr>
        <w:tabs>
          <w:tab w:val="left" w:pos="720"/>
          <w:tab w:val="left" w:pos="900"/>
        </w:tabs>
        <w:spacing w:after="0" w:line="240" w:lineRule="auto"/>
        <w:jc w:val="both"/>
        <w:textAlignment w:val="baseline"/>
        <w:rPr>
          <w:rFonts w:ascii="Arial" w:eastAsia="Calibri" w:hAnsi="Arial" w:cs="Arial"/>
          <w:i/>
          <w:sz w:val="24"/>
          <w:szCs w:val="24"/>
        </w:rPr>
      </w:pPr>
      <w:r w:rsidRPr="001D2D75">
        <w:rPr>
          <w:rFonts w:ascii="Arial" w:eastAsia="Calibri" w:hAnsi="Arial" w:cs="Arial"/>
          <w:i/>
          <w:sz w:val="24"/>
          <w:szCs w:val="24"/>
        </w:rPr>
        <w:tab/>
      </w:r>
      <w:r w:rsidRPr="001D2D75">
        <w:rPr>
          <w:rFonts w:ascii="Arial" w:eastAsia="Calibri" w:hAnsi="Arial" w:cs="Arial"/>
          <w:i/>
          <w:sz w:val="24"/>
          <w:szCs w:val="24"/>
        </w:rPr>
        <w:tab/>
        <w:t>Pentru protecţia tuturor speciilor de plante şi animale sălbatice terestre, acvatice şi subterane care trăiesc în zona  proiectului se vor supune procedurilor legale de avizare sau sunt interzise următoarele activităţi:</w:t>
      </w:r>
    </w:p>
    <w:p w:rsidR="001D2D75" w:rsidRPr="001D2D75" w:rsidRDefault="001D2D75" w:rsidP="001D2D75">
      <w:pPr>
        <w:pBdr>
          <w:bottom w:val="single" w:sz="2" w:space="0" w:color="C0C0C0"/>
        </w:pBdr>
        <w:spacing w:after="0" w:line="240" w:lineRule="auto"/>
        <w:ind w:firstLine="720"/>
        <w:jc w:val="both"/>
        <w:rPr>
          <w:rFonts w:ascii="Arial" w:eastAsia="Times New Roman" w:hAnsi="Arial" w:cs="Arial"/>
          <w:sz w:val="24"/>
          <w:szCs w:val="24"/>
        </w:rPr>
      </w:pPr>
      <w:r w:rsidRPr="001D2D75">
        <w:rPr>
          <w:rFonts w:ascii="Arial" w:eastAsia="Times New Roman" w:hAnsi="Arial" w:cs="Arial"/>
          <w:sz w:val="24"/>
          <w:szCs w:val="24"/>
        </w:rPr>
        <w:t>- orice formă de recoltare, capturare, ucidere, distrugere sau vătămare a exemplarelor din flora şi fauna sălbatică, aflate în mediul lor natural, în oricare dintre stadiile ciclului lor biologic;</w:t>
      </w:r>
    </w:p>
    <w:p w:rsidR="001D2D75" w:rsidRPr="001D2D75" w:rsidRDefault="001D2D75" w:rsidP="001D2D75">
      <w:pPr>
        <w:pBdr>
          <w:bottom w:val="single" w:sz="2" w:space="0" w:color="C0C0C0"/>
        </w:pBdr>
        <w:spacing w:after="0" w:line="240" w:lineRule="auto"/>
        <w:ind w:firstLine="720"/>
        <w:jc w:val="both"/>
        <w:rPr>
          <w:rFonts w:ascii="Arial" w:eastAsia="Times New Roman" w:hAnsi="Arial" w:cs="Arial"/>
          <w:sz w:val="24"/>
          <w:szCs w:val="24"/>
          <w:lang w:val="it-IT"/>
        </w:rPr>
      </w:pPr>
      <w:r w:rsidRPr="001D2D75">
        <w:rPr>
          <w:rFonts w:ascii="Arial" w:eastAsia="Times New Roman" w:hAnsi="Arial" w:cs="Arial"/>
          <w:i/>
          <w:sz w:val="24"/>
          <w:szCs w:val="24"/>
        </w:rPr>
        <w:t xml:space="preserve"> - </w:t>
      </w:r>
      <w:r w:rsidRPr="001D2D75">
        <w:rPr>
          <w:rFonts w:ascii="Arial" w:eastAsia="Times New Roman" w:hAnsi="Arial" w:cs="Arial"/>
          <w:sz w:val="24"/>
          <w:szCs w:val="24"/>
          <w:lang w:val="it-IT"/>
        </w:rPr>
        <w:t>perturbarea intenţionată în cursul perioadei de reproducere, de creştere, de hibernare şi de migraţie a speciilor;</w:t>
      </w:r>
    </w:p>
    <w:p w:rsidR="001D2D75" w:rsidRPr="001D2D75" w:rsidRDefault="001D2D75" w:rsidP="001D2D75">
      <w:pPr>
        <w:pBdr>
          <w:bottom w:val="single" w:sz="2" w:space="0" w:color="C0C0C0"/>
        </w:pBdr>
        <w:spacing w:after="0" w:line="240" w:lineRule="auto"/>
        <w:ind w:firstLine="720"/>
        <w:jc w:val="both"/>
        <w:rPr>
          <w:rFonts w:ascii="Arial" w:eastAsia="Times New Roman" w:hAnsi="Arial" w:cs="Arial"/>
          <w:sz w:val="24"/>
          <w:szCs w:val="24"/>
          <w:lang w:val="it-IT"/>
        </w:rPr>
      </w:pPr>
      <w:r w:rsidRPr="001D2D75">
        <w:rPr>
          <w:rFonts w:ascii="Arial" w:eastAsia="Times New Roman" w:hAnsi="Arial" w:cs="Arial"/>
          <w:i/>
          <w:sz w:val="24"/>
          <w:szCs w:val="24"/>
        </w:rPr>
        <w:t xml:space="preserve">- </w:t>
      </w:r>
      <w:r w:rsidRPr="001D2D75">
        <w:rPr>
          <w:rFonts w:ascii="Arial" w:eastAsia="Times New Roman" w:hAnsi="Arial" w:cs="Arial"/>
          <w:sz w:val="24"/>
          <w:szCs w:val="24"/>
          <w:lang w:val="it-IT"/>
        </w:rPr>
        <w:t xml:space="preserve">deteriorarea, distrugerea şi/sau culegerea intenţionată a cuiburilor şi/sau ouălor din natură; </w:t>
      </w:r>
    </w:p>
    <w:p w:rsidR="001D2D75" w:rsidRPr="001D2D75" w:rsidRDefault="001D2D75" w:rsidP="001D2D75">
      <w:pPr>
        <w:pBdr>
          <w:bottom w:val="single" w:sz="2" w:space="0" w:color="C0C0C0"/>
        </w:pBdr>
        <w:spacing w:after="0" w:line="240" w:lineRule="auto"/>
        <w:ind w:firstLine="720"/>
        <w:jc w:val="both"/>
        <w:rPr>
          <w:rFonts w:ascii="Arial" w:eastAsia="Times New Roman" w:hAnsi="Arial" w:cs="Arial"/>
          <w:sz w:val="24"/>
          <w:szCs w:val="24"/>
          <w:lang w:val="it-IT"/>
        </w:rPr>
      </w:pPr>
      <w:r w:rsidRPr="001D2D75">
        <w:rPr>
          <w:rFonts w:ascii="Arial" w:eastAsia="Times New Roman" w:hAnsi="Arial" w:cs="Arial"/>
          <w:sz w:val="24"/>
          <w:szCs w:val="24"/>
          <w:lang w:val="it-IT"/>
        </w:rPr>
        <w:t>- deteriorarea şi/sau distrugerea locurilor de reproducere ori de odihnă;</w:t>
      </w:r>
    </w:p>
    <w:p w:rsidR="001D2D75" w:rsidRPr="001D2D75" w:rsidRDefault="001D2D75" w:rsidP="001D2D75">
      <w:pPr>
        <w:pBdr>
          <w:bottom w:val="single" w:sz="2" w:space="0" w:color="C0C0C0"/>
        </w:pBdr>
        <w:spacing w:after="0" w:line="240" w:lineRule="auto"/>
        <w:ind w:firstLine="720"/>
        <w:jc w:val="both"/>
        <w:rPr>
          <w:rFonts w:ascii="Arial" w:eastAsia="Times New Roman" w:hAnsi="Arial" w:cs="Arial"/>
          <w:sz w:val="24"/>
          <w:szCs w:val="24"/>
          <w:lang w:val="it-IT"/>
        </w:rPr>
      </w:pPr>
      <w:r w:rsidRPr="001D2D75">
        <w:rPr>
          <w:rFonts w:ascii="Arial" w:eastAsia="Times New Roman" w:hAnsi="Arial" w:cs="Arial"/>
          <w:sz w:val="24"/>
          <w:szCs w:val="24"/>
        </w:rPr>
        <w:t xml:space="preserve">- </w:t>
      </w:r>
      <w:r w:rsidRPr="001D2D75">
        <w:rPr>
          <w:rFonts w:ascii="Arial" w:eastAsia="Times New Roman" w:hAnsi="Arial" w:cs="Arial"/>
          <w:sz w:val="24"/>
          <w:szCs w:val="24"/>
          <w:lang w:val="it-IT"/>
        </w:rPr>
        <w:t xml:space="preserve">recoltarea florilor şi a fructelor, culegerea, tăierea, dezrădăcinarea sau distrugerea cu intenţie a acestor plante în habitatele lor naturale, în oricare dintre stadiile ciclului lor biologic; </w:t>
      </w:r>
    </w:p>
    <w:p w:rsidR="001D2D75" w:rsidRPr="001D2D75" w:rsidRDefault="001D2D75" w:rsidP="001D2D75">
      <w:pPr>
        <w:pBdr>
          <w:bottom w:val="single" w:sz="2" w:space="0" w:color="C0C0C0"/>
        </w:pBdr>
        <w:spacing w:after="0" w:line="240" w:lineRule="auto"/>
        <w:ind w:firstLine="720"/>
        <w:jc w:val="both"/>
        <w:rPr>
          <w:rFonts w:ascii="Arial" w:eastAsia="Times New Roman" w:hAnsi="Arial" w:cs="Arial"/>
          <w:sz w:val="24"/>
          <w:szCs w:val="24"/>
          <w:lang w:val="it-IT"/>
        </w:rPr>
      </w:pPr>
      <w:r w:rsidRPr="001D2D75">
        <w:rPr>
          <w:rFonts w:ascii="Arial" w:eastAsia="Times New Roman" w:hAnsi="Arial" w:cs="Arial"/>
          <w:sz w:val="24"/>
          <w:szCs w:val="24"/>
          <w:lang w:val="it-IT"/>
        </w:rPr>
        <w:t>- deţinerea, transportul, vânzarea sau schimburile în orice scop, precum şi oferirea spre schimb sau vânzare a exemplarelor luate din natură, în oricare dintre stadiile ciclului lor biologice;</w:t>
      </w:r>
    </w:p>
    <w:p w:rsidR="001D2D75" w:rsidRPr="001D2D75" w:rsidRDefault="001D2D75" w:rsidP="001D2D75">
      <w:pPr>
        <w:pBdr>
          <w:bottom w:val="single" w:sz="2" w:space="0" w:color="C0C0C0"/>
        </w:pBdr>
        <w:spacing w:after="0" w:line="240" w:lineRule="auto"/>
        <w:ind w:firstLine="720"/>
        <w:jc w:val="both"/>
        <w:rPr>
          <w:rFonts w:ascii="Arial" w:eastAsia="Times New Roman" w:hAnsi="Arial" w:cs="Arial"/>
          <w:sz w:val="24"/>
          <w:szCs w:val="24"/>
        </w:rPr>
      </w:pPr>
      <w:r w:rsidRPr="001D2D75">
        <w:rPr>
          <w:rFonts w:ascii="Arial" w:eastAsia="Times New Roman" w:hAnsi="Arial" w:cs="Arial"/>
          <w:sz w:val="24"/>
          <w:szCs w:val="24"/>
          <w:lang w:val="it-IT"/>
        </w:rPr>
        <w:t xml:space="preserve">- </w:t>
      </w:r>
      <w:r w:rsidRPr="001D2D75">
        <w:rPr>
          <w:rFonts w:ascii="Arial" w:eastAsia="Times New Roman" w:hAnsi="Arial" w:cs="Arial"/>
          <w:sz w:val="24"/>
          <w:szCs w:val="24"/>
        </w:rPr>
        <w:t>orice incident semnalat pe perioada realizării proiectului care ar putea avea un impact asupra factorilor de mediu, mai ales asupra biodiversităţii, va fi anunţat la Agenţia pentru Protecţia  Mediului Suceava în timpul cel mai scurt posibil.</w:t>
      </w:r>
    </w:p>
    <w:p w:rsidR="001D2D75" w:rsidRPr="001D2D75" w:rsidRDefault="001D2D75" w:rsidP="001D2D75">
      <w:pPr>
        <w:autoSpaceDE w:val="0"/>
        <w:autoSpaceDN w:val="0"/>
        <w:adjustRightInd w:val="0"/>
        <w:spacing w:after="0"/>
        <w:jc w:val="both"/>
        <w:rPr>
          <w:rFonts w:ascii="Arial" w:eastAsia="Calibri" w:hAnsi="Arial" w:cs="Arial"/>
          <w:sz w:val="24"/>
          <w:szCs w:val="24"/>
          <w:u w:val="single"/>
          <w:lang w:val="en-US"/>
        </w:rPr>
      </w:pPr>
    </w:p>
    <w:p w:rsidR="001D2D75" w:rsidRPr="001D2D75" w:rsidRDefault="001D2D75" w:rsidP="001D2D75">
      <w:pPr>
        <w:autoSpaceDE w:val="0"/>
        <w:autoSpaceDN w:val="0"/>
        <w:adjustRightInd w:val="0"/>
        <w:spacing w:after="0"/>
        <w:jc w:val="both"/>
        <w:rPr>
          <w:rFonts w:ascii="Arial" w:eastAsia="Calibri" w:hAnsi="Arial" w:cs="Arial"/>
          <w:sz w:val="24"/>
          <w:szCs w:val="24"/>
          <w:u w:val="single"/>
          <w:lang w:val="en-US"/>
        </w:rPr>
      </w:pPr>
      <w:r w:rsidRPr="001D2D75">
        <w:rPr>
          <w:rFonts w:ascii="Arial" w:eastAsia="Calibri" w:hAnsi="Arial" w:cs="Arial"/>
          <w:sz w:val="24"/>
          <w:szCs w:val="24"/>
          <w:u w:val="single"/>
          <w:lang w:val="en-US"/>
        </w:rPr>
        <w:t>Alte măsuri propuse/condiții:</w:t>
      </w:r>
    </w:p>
    <w:p w:rsidR="001D2D75" w:rsidRPr="001D2D75" w:rsidRDefault="001D2D75" w:rsidP="001D2D75">
      <w:pPr>
        <w:autoSpaceDE w:val="0"/>
        <w:autoSpaceDN w:val="0"/>
        <w:adjustRightInd w:val="0"/>
        <w:spacing w:after="0"/>
        <w:jc w:val="both"/>
        <w:rPr>
          <w:rFonts w:ascii="Arial" w:eastAsia="Calibri" w:hAnsi="Arial" w:cs="Arial"/>
          <w:sz w:val="24"/>
          <w:szCs w:val="24"/>
          <w:lang w:val="en-US"/>
        </w:rPr>
      </w:pPr>
      <w:r w:rsidRPr="001D2D75">
        <w:rPr>
          <w:rFonts w:ascii="Arial" w:eastAsia="Calibri" w:hAnsi="Arial" w:cs="Arial"/>
          <w:sz w:val="24"/>
          <w:szCs w:val="24"/>
          <w:lang w:val="en-US"/>
        </w:rPr>
        <w:t>1. Pentru ariile naturale protejate care nu au plan de management propunem menţinerea arborilor scorburoşi (2-3/ha) sau pâlcurile de arbori bătrâni, care pot constitui locuri de cuibărit, hrană sau adăpost pentru speciile de animale care fac obiectul protecţiei;</w:t>
      </w:r>
    </w:p>
    <w:p w:rsidR="001D2D75" w:rsidRPr="001D2D75" w:rsidRDefault="001D2D75" w:rsidP="001D2D75">
      <w:pPr>
        <w:autoSpaceDE w:val="0"/>
        <w:autoSpaceDN w:val="0"/>
        <w:adjustRightInd w:val="0"/>
        <w:spacing w:after="0"/>
        <w:jc w:val="both"/>
        <w:rPr>
          <w:rFonts w:ascii="Arial" w:eastAsia="Calibri" w:hAnsi="Arial" w:cs="Arial"/>
          <w:sz w:val="24"/>
          <w:szCs w:val="24"/>
          <w:lang w:val="en-US"/>
        </w:rPr>
      </w:pPr>
      <w:r w:rsidRPr="001D2D75">
        <w:rPr>
          <w:rFonts w:ascii="Arial" w:eastAsia="Calibri" w:hAnsi="Arial" w:cs="Arial"/>
          <w:sz w:val="24"/>
          <w:szCs w:val="24"/>
          <w:lang w:val="en-US"/>
        </w:rPr>
        <w:t xml:space="preserve">2. Perioada de lucrări de exploatare forestieră </w:t>
      </w:r>
      <w:proofErr w:type="gramStart"/>
      <w:r w:rsidRPr="001D2D75">
        <w:rPr>
          <w:rFonts w:ascii="Arial" w:eastAsia="Calibri" w:hAnsi="Arial" w:cs="Arial"/>
          <w:sz w:val="24"/>
          <w:szCs w:val="24"/>
          <w:lang w:val="en-US"/>
        </w:rPr>
        <w:t>va</w:t>
      </w:r>
      <w:proofErr w:type="gramEnd"/>
      <w:r w:rsidRPr="001D2D75">
        <w:rPr>
          <w:rFonts w:ascii="Arial" w:eastAsia="Calibri" w:hAnsi="Arial" w:cs="Arial"/>
          <w:sz w:val="24"/>
          <w:szCs w:val="24"/>
          <w:lang w:val="en-US"/>
        </w:rPr>
        <w:t xml:space="preserve"> fi corelată cu necesarul de linişte pentru speciile faunistice din fondurile cinegetice care se suprapun cu aria protejată;</w:t>
      </w:r>
    </w:p>
    <w:p w:rsidR="001D2D75" w:rsidRPr="001D2D75" w:rsidRDefault="001D2D75" w:rsidP="001D2D75">
      <w:pPr>
        <w:autoSpaceDE w:val="0"/>
        <w:autoSpaceDN w:val="0"/>
        <w:adjustRightInd w:val="0"/>
        <w:spacing w:after="0"/>
        <w:jc w:val="both"/>
        <w:rPr>
          <w:rFonts w:ascii="Arial" w:eastAsia="Calibri" w:hAnsi="Arial" w:cs="Arial"/>
          <w:sz w:val="24"/>
          <w:szCs w:val="24"/>
          <w:lang w:val="en-US"/>
        </w:rPr>
      </w:pPr>
      <w:r w:rsidRPr="001D2D75">
        <w:rPr>
          <w:rFonts w:ascii="Arial" w:eastAsia="Calibri" w:hAnsi="Arial" w:cs="Arial"/>
          <w:sz w:val="24"/>
          <w:szCs w:val="24"/>
          <w:lang w:val="en-US"/>
        </w:rPr>
        <w:t xml:space="preserve">3. Colectarea materialului </w:t>
      </w:r>
      <w:proofErr w:type="gramStart"/>
      <w:r w:rsidRPr="001D2D75">
        <w:rPr>
          <w:rFonts w:ascii="Arial" w:eastAsia="Calibri" w:hAnsi="Arial" w:cs="Arial"/>
          <w:sz w:val="24"/>
          <w:szCs w:val="24"/>
          <w:lang w:val="en-US"/>
        </w:rPr>
        <w:t>lemnos</w:t>
      </w:r>
      <w:proofErr w:type="gramEnd"/>
      <w:r w:rsidRPr="001D2D75">
        <w:rPr>
          <w:rFonts w:ascii="Arial" w:eastAsia="Calibri" w:hAnsi="Arial" w:cs="Arial"/>
          <w:sz w:val="24"/>
          <w:szCs w:val="24"/>
          <w:lang w:val="en-US"/>
        </w:rPr>
        <w:t xml:space="preserve"> se va face utilizând animale sau utilaje fără impact puternic asupra solului;</w:t>
      </w:r>
    </w:p>
    <w:p w:rsidR="001D2D75" w:rsidRPr="001D2D75" w:rsidRDefault="001D2D75" w:rsidP="001D2D75">
      <w:pPr>
        <w:autoSpaceDE w:val="0"/>
        <w:autoSpaceDN w:val="0"/>
        <w:adjustRightInd w:val="0"/>
        <w:spacing w:after="0"/>
        <w:jc w:val="both"/>
        <w:rPr>
          <w:rFonts w:ascii="Arial" w:eastAsia="Calibri" w:hAnsi="Arial" w:cs="Arial"/>
          <w:sz w:val="24"/>
          <w:szCs w:val="24"/>
          <w:lang w:val="en-US"/>
        </w:rPr>
      </w:pPr>
      <w:r w:rsidRPr="001D2D75">
        <w:rPr>
          <w:rFonts w:ascii="Arial" w:eastAsia="Calibri" w:hAnsi="Arial" w:cs="Arial"/>
          <w:sz w:val="24"/>
          <w:szCs w:val="24"/>
          <w:lang w:val="en-US"/>
        </w:rPr>
        <w:t xml:space="preserve">4. Activitatea de exploatare forestieră se </w:t>
      </w:r>
      <w:proofErr w:type="gramStart"/>
      <w:r w:rsidRPr="001D2D75">
        <w:rPr>
          <w:rFonts w:ascii="Arial" w:eastAsia="Calibri" w:hAnsi="Arial" w:cs="Arial"/>
          <w:sz w:val="24"/>
          <w:szCs w:val="24"/>
          <w:lang w:val="en-US"/>
        </w:rPr>
        <w:t>va</w:t>
      </w:r>
      <w:proofErr w:type="gramEnd"/>
      <w:r w:rsidRPr="001D2D75">
        <w:rPr>
          <w:rFonts w:ascii="Arial" w:eastAsia="Calibri" w:hAnsi="Arial" w:cs="Arial"/>
          <w:sz w:val="24"/>
          <w:szCs w:val="24"/>
          <w:lang w:val="en-US"/>
        </w:rPr>
        <w:t xml:space="preserve"> desfăşura în perioade uscate, fără precipitaţii şi/sau cu strat de zăpadă şi îngheţ la sol;</w:t>
      </w:r>
    </w:p>
    <w:p w:rsidR="001D2D75" w:rsidRPr="001D2D75" w:rsidRDefault="001D2D75" w:rsidP="001D2D75">
      <w:pPr>
        <w:autoSpaceDE w:val="0"/>
        <w:autoSpaceDN w:val="0"/>
        <w:adjustRightInd w:val="0"/>
        <w:spacing w:after="0"/>
        <w:jc w:val="both"/>
        <w:rPr>
          <w:rFonts w:ascii="Arial" w:eastAsia="Calibri" w:hAnsi="Arial" w:cs="Arial"/>
          <w:sz w:val="24"/>
          <w:szCs w:val="24"/>
          <w:lang w:val="en-US"/>
        </w:rPr>
      </w:pPr>
      <w:r w:rsidRPr="001D2D75">
        <w:rPr>
          <w:rFonts w:ascii="Arial" w:eastAsia="Calibri" w:hAnsi="Arial" w:cs="Arial"/>
          <w:sz w:val="24"/>
          <w:szCs w:val="24"/>
          <w:lang w:val="en-US"/>
        </w:rPr>
        <w:t xml:space="preserve">5. Se </w:t>
      </w:r>
      <w:proofErr w:type="gramStart"/>
      <w:r w:rsidRPr="001D2D75">
        <w:rPr>
          <w:rFonts w:ascii="Arial" w:eastAsia="Calibri" w:hAnsi="Arial" w:cs="Arial"/>
          <w:sz w:val="24"/>
          <w:szCs w:val="24"/>
          <w:lang w:val="en-US"/>
        </w:rPr>
        <w:t>va</w:t>
      </w:r>
      <w:proofErr w:type="gramEnd"/>
      <w:r w:rsidRPr="001D2D75">
        <w:rPr>
          <w:rFonts w:ascii="Arial" w:eastAsia="Calibri" w:hAnsi="Arial" w:cs="Arial"/>
          <w:sz w:val="24"/>
          <w:szCs w:val="24"/>
          <w:lang w:val="en-US"/>
        </w:rPr>
        <w:t xml:space="preserve"> evita efectuarea simultană a lucrărilor de exploatare de masă lemnoasă pe suprafeţe învecinate, pentru a da posibiliatea existenţei unor zone de linişte pentru speciile care fac obiectul protecţiei în ariile naturale protejate;</w:t>
      </w:r>
    </w:p>
    <w:p w:rsidR="001D2D75" w:rsidRPr="001D2D75" w:rsidRDefault="001D2D75" w:rsidP="001D2D75">
      <w:pPr>
        <w:autoSpaceDE w:val="0"/>
        <w:autoSpaceDN w:val="0"/>
        <w:adjustRightInd w:val="0"/>
        <w:spacing w:after="0"/>
        <w:jc w:val="both"/>
        <w:rPr>
          <w:rFonts w:ascii="Arial" w:eastAsia="Calibri" w:hAnsi="Arial" w:cs="Arial"/>
          <w:sz w:val="24"/>
          <w:szCs w:val="24"/>
          <w:lang w:val="en-US"/>
        </w:rPr>
      </w:pPr>
      <w:r w:rsidRPr="001D2D75">
        <w:rPr>
          <w:rFonts w:ascii="Arial" w:eastAsia="Calibri" w:hAnsi="Arial" w:cs="Arial"/>
          <w:sz w:val="24"/>
          <w:szCs w:val="24"/>
          <w:lang w:val="en-US"/>
        </w:rPr>
        <w:t xml:space="preserve">6. Nu se vor traversa cu mijloace de transport bălţile temporare şi permanente, pentru </w:t>
      </w:r>
      <w:proofErr w:type="gramStart"/>
      <w:r w:rsidRPr="001D2D75">
        <w:rPr>
          <w:rFonts w:ascii="Arial" w:eastAsia="Calibri" w:hAnsi="Arial" w:cs="Arial"/>
          <w:sz w:val="24"/>
          <w:szCs w:val="24"/>
          <w:lang w:val="en-US"/>
        </w:rPr>
        <w:t>a</w:t>
      </w:r>
      <w:proofErr w:type="gramEnd"/>
      <w:r w:rsidRPr="001D2D75">
        <w:rPr>
          <w:rFonts w:ascii="Arial" w:eastAsia="Calibri" w:hAnsi="Arial" w:cs="Arial"/>
          <w:sz w:val="24"/>
          <w:szCs w:val="24"/>
          <w:lang w:val="en-US"/>
        </w:rPr>
        <w:t xml:space="preserve"> evita distrugerea pontelor şi a exemplarelor de amfibieni şi reptile care frecventează aceste medii;</w:t>
      </w:r>
    </w:p>
    <w:p w:rsidR="001D2D75" w:rsidRPr="001D2D75" w:rsidRDefault="001D2D75" w:rsidP="001D2D75">
      <w:pPr>
        <w:autoSpaceDE w:val="0"/>
        <w:autoSpaceDN w:val="0"/>
        <w:adjustRightInd w:val="0"/>
        <w:spacing w:after="0"/>
        <w:jc w:val="both"/>
        <w:rPr>
          <w:rFonts w:ascii="Arial" w:eastAsia="Calibri" w:hAnsi="Arial" w:cs="Arial"/>
          <w:sz w:val="24"/>
          <w:szCs w:val="24"/>
          <w:lang w:val="en-US"/>
        </w:rPr>
      </w:pPr>
      <w:r w:rsidRPr="001D2D75">
        <w:rPr>
          <w:rFonts w:ascii="Arial" w:eastAsia="Calibri" w:hAnsi="Arial" w:cs="Arial"/>
          <w:sz w:val="24"/>
          <w:szCs w:val="24"/>
          <w:lang w:val="en-US"/>
        </w:rPr>
        <w:t xml:space="preserve">7. Colectarea resturilor rezultate din exploatarea forestieră se </w:t>
      </w:r>
      <w:proofErr w:type="gramStart"/>
      <w:r w:rsidRPr="001D2D75">
        <w:rPr>
          <w:rFonts w:ascii="Arial" w:eastAsia="Calibri" w:hAnsi="Arial" w:cs="Arial"/>
          <w:sz w:val="24"/>
          <w:szCs w:val="24"/>
          <w:lang w:val="en-US"/>
        </w:rPr>
        <w:t>va</w:t>
      </w:r>
      <w:proofErr w:type="gramEnd"/>
      <w:r w:rsidRPr="001D2D75">
        <w:rPr>
          <w:rFonts w:ascii="Arial" w:eastAsia="Calibri" w:hAnsi="Arial" w:cs="Arial"/>
          <w:sz w:val="24"/>
          <w:szCs w:val="24"/>
          <w:lang w:val="en-US"/>
        </w:rPr>
        <w:t xml:space="preserve"> face în grămezi amplasate pe cioate sau în locuri fără seminţiş.</w:t>
      </w:r>
    </w:p>
    <w:p w:rsidR="001D2D75" w:rsidRPr="001D2D75" w:rsidRDefault="001D2D75" w:rsidP="001D2D75">
      <w:pPr>
        <w:pBdr>
          <w:bottom w:val="single" w:sz="2" w:space="0" w:color="C0C0C0"/>
        </w:pBdr>
        <w:spacing w:after="0" w:line="240" w:lineRule="auto"/>
        <w:jc w:val="both"/>
        <w:rPr>
          <w:rFonts w:ascii="Arial" w:eastAsia="MS Mincho" w:hAnsi="Arial" w:cs="Arial"/>
          <w:sz w:val="24"/>
          <w:szCs w:val="24"/>
          <w:lang w:val="it-IT" w:bidi="he-IL"/>
        </w:rPr>
      </w:pPr>
    </w:p>
    <w:p w:rsidR="001D2D75" w:rsidRPr="001D2D75" w:rsidRDefault="001D2D75" w:rsidP="001D2D75">
      <w:pPr>
        <w:autoSpaceDE w:val="0"/>
        <w:autoSpaceDN w:val="0"/>
        <w:adjustRightInd w:val="0"/>
        <w:spacing w:after="0" w:line="240" w:lineRule="auto"/>
        <w:jc w:val="both"/>
        <w:rPr>
          <w:rFonts w:ascii="Arial" w:eastAsia="Times New Roman" w:hAnsi="Arial" w:cs="Arial"/>
          <w:b/>
          <w:sz w:val="24"/>
          <w:szCs w:val="24"/>
        </w:rPr>
      </w:pPr>
      <w:r w:rsidRPr="001D2D75">
        <w:rPr>
          <w:rFonts w:ascii="Arial" w:eastAsia="Times New Roman" w:hAnsi="Arial" w:cs="Arial"/>
          <w:b/>
          <w:sz w:val="24"/>
          <w:szCs w:val="24"/>
        </w:rPr>
        <w:t>Obligaţiile titularului:</w:t>
      </w:r>
    </w:p>
    <w:p w:rsidR="001D2D75" w:rsidRPr="001D2D75" w:rsidRDefault="001D2D75" w:rsidP="001D2D75">
      <w:pPr>
        <w:numPr>
          <w:ilvl w:val="1"/>
          <w:numId w:val="3"/>
        </w:numPr>
        <w:autoSpaceDE w:val="0"/>
        <w:autoSpaceDN w:val="0"/>
        <w:adjustRightInd w:val="0"/>
        <w:spacing w:after="0" w:line="240" w:lineRule="auto"/>
        <w:ind w:left="440" w:hanging="440"/>
        <w:jc w:val="both"/>
        <w:rPr>
          <w:rFonts w:ascii="Arial" w:eastAsia="Times New Roman" w:hAnsi="Arial" w:cs="Arial"/>
          <w:sz w:val="24"/>
          <w:szCs w:val="24"/>
        </w:rPr>
      </w:pPr>
      <w:r w:rsidRPr="001D2D75">
        <w:rPr>
          <w:rFonts w:ascii="Arial" w:eastAsia="Times New Roman" w:hAnsi="Arial" w:cs="Arial"/>
          <w:sz w:val="24"/>
          <w:szCs w:val="24"/>
        </w:rPr>
        <w:t>Titularul avizului de mediu are obliga</w:t>
      </w:r>
      <w:r w:rsidRPr="001D2D75">
        <w:rPr>
          <w:rFonts w:ascii="Cambria Math" w:eastAsia="Times New Roman" w:hAnsi="Cambria Math" w:cs="Cambria Math"/>
          <w:sz w:val="24"/>
          <w:szCs w:val="24"/>
        </w:rPr>
        <w:t>ț</w:t>
      </w:r>
      <w:r w:rsidRPr="001D2D75">
        <w:rPr>
          <w:rFonts w:ascii="Arial" w:eastAsia="Times New Roman" w:hAnsi="Arial" w:cs="Arial"/>
          <w:sz w:val="24"/>
          <w:szCs w:val="24"/>
        </w:rPr>
        <w:t xml:space="preserve">ia de a menţine şi de a nu periclita starea de conservare favorabilă a speciilor şi habitatelor naturale precum şi de a asigura integritatea Reţelei Ecologice Europene Natura 2000/ariilor naturale protejate. </w:t>
      </w:r>
    </w:p>
    <w:p w:rsidR="001D2D75" w:rsidRPr="001D2D75" w:rsidRDefault="001D2D75" w:rsidP="001D2D75">
      <w:pPr>
        <w:numPr>
          <w:ilvl w:val="1"/>
          <w:numId w:val="3"/>
        </w:numPr>
        <w:autoSpaceDE w:val="0"/>
        <w:autoSpaceDN w:val="0"/>
        <w:adjustRightInd w:val="0"/>
        <w:spacing w:after="0" w:line="240" w:lineRule="auto"/>
        <w:ind w:left="440" w:hanging="440"/>
        <w:jc w:val="both"/>
        <w:rPr>
          <w:rFonts w:ascii="Arial" w:eastAsia="Times New Roman" w:hAnsi="Arial" w:cs="Arial"/>
          <w:sz w:val="24"/>
          <w:szCs w:val="24"/>
        </w:rPr>
      </w:pPr>
      <w:r w:rsidRPr="001D2D75">
        <w:rPr>
          <w:rFonts w:ascii="Arial" w:eastAsia="Times New Roman" w:hAnsi="Arial" w:cs="Arial"/>
          <w:sz w:val="24"/>
          <w:szCs w:val="24"/>
        </w:rPr>
        <w:lastRenderedPageBreak/>
        <w:t>Titularul planului</w:t>
      </w:r>
      <w:r w:rsidRPr="001D2D75">
        <w:rPr>
          <w:rFonts w:ascii="Arial" w:eastAsia="Calibri" w:hAnsi="Arial" w:cs="Arial"/>
          <w:sz w:val="24"/>
          <w:szCs w:val="24"/>
          <w:lang w:val="en-US"/>
        </w:rPr>
        <w:t xml:space="preserve"> are obligatia sa intocmeasca si sa transmita anual la APM Suceava, pana la sfarsitul primului trimestru al anului ulterior realizarii monitorizarii (art.27, alin. (3) </w:t>
      </w:r>
      <w:proofErr w:type="gramStart"/>
      <w:r w:rsidRPr="001D2D75">
        <w:rPr>
          <w:rFonts w:ascii="Arial" w:eastAsia="Calibri" w:hAnsi="Arial" w:cs="Arial"/>
          <w:sz w:val="24"/>
          <w:szCs w:val="24"/>
          <w:lang w:val="en-US"/>
        </w:rPr>
        <w:t>din</w:t>
      </w:r>
      <w:proofErr w:type="gramEnd"/>
      <w:r w:rsidRPr="001D2D75">
        <w:rPr>
          <w:rFonts w:ascii="Arial" w:eastAsia="Calibri" w:hAnsi="Arial" w:cs="Arial"/>
          <w:sz w:val="24"/>
          <w:szCs w:val="24"/>
          <w:lang w:val="en-US"/>
        </w:rPr>
        <w:t xml:space="preserve"> H.G. nr.1076/2004) rezultatele planului de monitorizare a activitatilor prevazute in amenajamentul silvic.</w:t>
      </w:r>
    </w:p>
    <w:p w:rsidR="001D2D75" w:rsidRPr="001D2D75" w:rsidRDefault="001D2D75" w:rsidP="001D2D75">
      <w:pPr>
        <w:numPr>
          <w:ilvl w:val="1"/>
          <w:numId w:val="3"/>
        </w:numPr>
        <w:autoSpaceDE w:val="0"/>
        <w:autoSpaceDN w:val="0"/>
        <w:adjustRightInd w:val="0"/>
        <w:spacing w:after="0" w:line="240" w:lineRule="auto"/>
        <w:ind w:left="440" w:hanging="440"/>
        <w:jc w:val="both"/>
        <w:rPr>
          <w:rFonts w:ascii="Arial" w:eastAsia="Times New Roman" w:hAnsi="Arial" w:cs="Arial"/>
          <w:sz w:val="24"/>
          <w:szCs w:val="24"/>
        </w:rPr>
      </w:pPr>
      <w:r w:rsidRPr="001D2D75">
        <w:rPr>
          <w:rFonts w:ascii="Arial" w:eastAsia="SimSun" w:hAnsi="Arial" w:cs="Arial"/>
          <w:kern w:val="24"/>
          <w:sz w:val="24"/>
          <w:szCs w:val="24"/>
          <w:lang w:eastAsia="ar-SA"/>
        </w:rPr>
        <w:t>Respectarea legisla</w:t>
      </w:r>
      <w:r w:rsidRPr="001D2D75">
        <w:rPr>
          <w:rFonts w:ascii="Cambria Math" w:eastAsia="SimSun" w:hAnsi="Cambria Math" w:cs="Cambria Math"/>
          <w:kern w:val="24"/>
          <w:sz w:val="24"/>
          <w:szCs w:val="24"/>
          <w:lang w:eastAsia="ar-SA"/>
        </w:rPr>
        <w:t>ț</w:t>
      </w:r>
      <w:r w:rsidRPr="001D2D75">
        <w:rPr>
          <w:rFonts w:ascii="Arial" w:eastAsia="SimSun" w:hAnsi="Arial" w:cs="Arial"/>
          <w:kern w:val="24"/>
          <w:sz w:val="24"/>
          <w:szCs w:val="24"/>
          <w:lang w:eastAsia="ar-SA"/>
        </w:rPr>
        <w:t>iei de mediu în vigoare.</w:t>
      </w:r>
    </w:p>
    <w:p w:rsidR="001D2D75" w:rsidRPr="001D2D75" w:rsidRDefault="001D2D75" w:rsidP="001D2D75">
      <w:pPr>
        <w:autoSpaceDE w:val="0"/>
        <w:autoSpaceDN w:val="0"/>
        <w:adjustRightInd w:val="0"/>
        <w:spacing w:after="0" w:line="240" w:lineRule="auto"/>
        <w:jc w:val="both"/>
        <w:rPr>
          <w:rFonts w:ascii="Arial" w:eastAsia="Calibri" w:hAnsi="Arial" w:cs="Arial"/>
          <w:sz w:val="24"/>
          <w:szCs w:val="24"/>
          <w:highlight w:val="yellow"/>
        </w:rPr>
      </w:pPr>
    </w:p>
    <w:p w:rsidR="001D2D75" w:rsidRPr="001D2D75" w:rsidRDefault="001D2D75" w:rsidP="001D2D75">
      <w:pPr>
        <w:spacing w:after="0" w:line="240" w:lineRule="auto"/>
        <w:jc w:val="both"/>
        <w:rPr>
          <w:rFonts w:ascii="Arial" w:eastAsia="Calibri" w:hAnsi="Arial" w:cs="Arial"/>
          <w:b/>
          <w:sz w:val="24"/>
          <w:szCs w:val="24"/>
        </w:rPr>
      </w:pPr>
      <w:r w:rsidRPr="001D2D75">
        <w:rPr>
          <w:rFonts w:ascii="Arial" w:eastAsia="Calibri" w:hAnsi="Arial" w:cs="Arial"/>
          <w:b/>
          <w:sz w:val="24"/>
          <w:szCs w:val="24"/>
        </w:rPr>
        <w:t>Informarea şi participarea publicului la procedura de evaluare de mediu/procedura de evaluare adecvată:</w:t>
      </w:r>
    </w:p>
    <w:p w:rsidR="001D2D75" w:rsidRPr="001D2D75" w:rsidRDefault="001D2D75" w:rsidP="001D2D75">
      <w:pPr>
        <w:numPr>
          <w:ilvl w:val="0"/>
          <w:numId w:val="4"/>
        </w:numPr>
        <w:spacing w:after="0" w:line="240" w:lineRule="auto"/>
        <w:jc w:val="both"/>
        <w:rPr>
          <w:rFonts w:ascii="Arial" w:eastAsia="Calibri" w:hAnsi="Arial" w:cs="Arial"/>
          <w:sz w:val="24"/>
          <w:szCs w:val="24"/>
          <w:lang w:val="en-US"/>
        </w:rPr>
      </w:pPr>
      <w:r w:rsidRPr="001D2D75">
        <w:rPr>
          <w:rFonts w:ascii="Arial" w:eastAsia="Calibri" w:hAnsi="Arial" w:cs="Arial"/>
          <w:sz w:val="24"/>
          <w:szCs w:val="24"/>
          <w:lang w:val="en-US"/>
        </w:rPr>
        <w:t xml:space="preserve">În </w:t>
      </w:r>
      <w:proofErr w:type="gramStart"/>
      <w:r w:rsidRPr="001D2D75">
        <w:rPr>
          <w:rFonts w:ascii="Arial" w:eastAsia="Calibri" w:hAnsi="Arial" w:cs="Arial"/>
          <w:sz w:val="24"/>
          <w:szCs w:val="24"/>
          <w:lang w:val="en-US"/>
        </w:rPr>
        <w:t>urma  publicării</w:t>
      </w:r>
      <w:proofErr w:type="gramEnd"/>
      <w:r w:rsidRPr="001D2D75">
        <w:rPr>
          <w:rFonts w:ascii="Arial" w:eastAsia="Calibri" w:hAnsi="Arial" w:cs="Arial"/>
          <w:sz w:val="24"/>
          <w:szCs w:val="24"/>
          <w:lang w:val="en-US"/>
        </w:rPr>
        <w:t xml:space="preserve"> în ziarul județean „Monitorul de Suceava”  și „Crai Nou” a anunţurilor publice privind prima versiune a </w:t>
      </w:r>
      <w:r w:rsidRPr="001D2D75">
        <w:rPr>
          <w:rFonts w:ascii="Arial" w:eastAsia="Calibri" w:hAnsi="Arial" w:cs="Arial"/>
          <w:b/>
          <w:sz w:val="24"/>
          <w:szCs w:val="24"/>
          <w:lang w:val="en-US"/>
        </w:rPr>
        <w:t>“</w:t>
      </w:r>
      <w:r w:rsidRPr="001D2D75">
        <w:rPr>
          <w:rFonts w:ascii="Arial" w:eastAsia="Calibri" w:hAnsi="Arial" w:cs="Arial"/>
          <w:b/>
          <w:color w:val="000000"/>
          <w:sz w:val="24"/>
          <w:szCs w:val="24"/>
          <w:lang w:val="en-US"/>
        </w:rPr>
        <w:t xml:space="preserve">Studiului Adițional (addendum) de modificare a prevederilor amenajamentului silvic întocmit pentru fondul forestier proprietate publică a statului, administrat prin Ocolul Silvic </w:t>
      </w:r>
      <w:r w:rsidR="00277B26">
        <w:rPr>
          <w:rFonts w:ascii="Arial" w:eastAsia="Calibri" w:hAnsi="Arial" w:cs="Arial"/>
          <w:b/>
          <w:color w:val="000000"/>
          <w:sz w:val="24"/>
          <w:szCs w:val="24"/>
          <w:lang w:val="en-US"/>
        </w:rPr>
        <w:t>Pătrăuți</w:t>
      </w:r>
      <w:r w:rsidRPr="001D2D75">
        <w:rPr>
          <w:rFonts w:ascii="Arial" w:eastAsia="Calibri" w:hAnsi="Arial" w:cs="Arial"/>
          <w:b/>
          <w:color w:val="000000"/>
          <w:sz w:val="24"/>
          <w:szCs w:val="24"/>
          <w:lang w:val="en-US"/>
        </w:rPr>
        <w:t>” – Direc</w:t>
      </w:r>
      <w:r w:rsidRPr="001D2D75">
        <w:rPr>
          <w:rFonts w:ascii="Arial" w:eastAsia="Calibri" w:hAnsi="Arial" w:cs="Arial"/>
          <w:b/>
          <w:color w:val="000000"/>
          <w:sz w:val="24"/>
          <w:szCs w:val="24"/>
        </w:rPr>
        <w:t>ția Silvică Suceava</w:t>
      </w:r>
      <w:r w:rsidRPr="001D2D75">
        <w:rPr>
          <w:rFonts w:ascii="Arial" w:eastAsia="Calibri" w:hAnsi="Arial" w:cs="Arial"/>
          <w:sz w:val="24"/>
          <w:szCs w:val="24"/>
          <w:lang w:val="en-US"/>
        </w:rPr>
        <w:t xml:space="preserve">, în zilele de </w:t>
      </w:r>
      <w:r w:rsidR="004A6EDA">
        <w:rPr>
          <w:rFonts w:ascii="Arial" w:eastAsia="Calibri" w:hAnsi="Arial" w:cs="Arial"/>
          <w:sz w:val="24"/>
          <w:szCs w:val="24"/>
          <w:lang w:val="en-US"/>
        </w:rPr>
        <w:t>2</w:t>
      </w:r>
      <w:r w:rsidRPr="001D2D75">
        <w:rPr>
          <w:rFonts w:ascii="Arial" w:eastAsia="Calibri" w:hAnsi="Arial" w:cs="Arial"/>
          <w:sz w:val="24"/>
          <w:szCs w:val="24"/>
          <w:lang w:val="en-US"/>
        </w:rPr>
        <w:t>4.</w:t>
      </w:r>
      <w:r w:rsidR="004A6EDA">
        <w:rPr>
          <w:rFonts w:ascii="Arial" w:eastAsia="Calibri" w:hAnsi="Arial" w:cs="Arial"/>
          <w:sz w:val="24"/>
          <w:szCs w:val="24"/>
          <w:lang w:val="en-US"/>
        </w:rPr>
        <w:t>04</w:t>
      </w:r>
      <w:r w:rsidRPr="001D2D75">
        <w:rPr>
          <w:rFonts w:ascii="Arial" w:eastAsia="Calibri" w:hAnsi="Arial" w:cs="Arial"/>
          <w:sz w:val="24"/>
          <w:szCs w:val="24"/>
          <w:lang w:val="en-US"/>
        </w:rPr>
        <w:t>.201</w:t>
      </w:r>
      <w:r w:rsidR="004A6EDA">
        <w:rPr>
          <w:rFonts w:ascii="Arial" w:eastAsia="Calibri" w:hAnsi="Arial" w:cs="Arial"/>
          <w:sz w:val="24"/>
          <w:szCs w:val="24"/>
          <w:lang w:val="en-US"/>
        </w:rPr>
        <w:t>7</w:t>
      </w:r>
      <w:r w:rsidRPr="001D2D75">
        <w:rPr>
          <w:rFonts w:ascii="Arial" w:eastAsia="Calibri" w:hAnsi="Arial" w:cs="Arial"/>
          <w:sz w:val="24"/>
          <w:szCs w:val="24"/>
          <w:lang w:val="en-US"/>
        </w:rPr>
        <w:t xml:space="preserve"> şi </w:t>
      </w:r>
      <w:r w:rsidR="004A6EDA">
        <w:rPr>
          <w:rFonts w:ascii="Arial" w:eastAsia="Calibri" w:hAnsi="Arial" w:cs="Arial"/>
          <w:sz w:val="24"/>
          <w:szCs w:val="24"/>
          <w:lang w:val="en-US"/>
        </w:rPr>
        <w:t>2</w:t>
      </w:r>
      <w:r w:rsidRPr="001D2D75">
        <w:rPr>
          <w:rFonts w:ascii="Arial" w:eastAsia="Calibri" w:hAnsi="Arial" w:cs="Arial"/>
          <w:sz w:val="24"/>
          <w:szCs w:val="24"/>
          <w:lang w:val="en-US"/>
        </w:rPr>
        <w:t>7.</w:t>
      </w:r>
      <w:r w:rsidR="004A6EDA">
        <w:rPr>
          <w:rFonts w:ascii="Arial" w:eastAsia="Calibri" w:hAnsi="Arial" w:cs="Arial"/>
          <w:sz w:val="24"/>
          <w:szCs w:val="24"/>
          <w:lang w:val="en-US"/>
        </w:rPr>
        <w:t>04</w:t>
      </w:r>
      <w:r w:rsidRPr="001D2D75">
        <w:rPr>
          <w:rFonts w:ascii="Arial" w:eastAsia="Calibri" w:hAnsi="Arial" w:cs="Arial"/>
          <w:sz w:val="24"/>
          <w:szCs w:val="24"/>
          <w:lang w:val="en-US"/>
        </w:rPr>
        <w:t>.201</w:t>
      </w:r>
      <w:r w:rsidR="004A6EDA">
        <w:rPr>
          <w:rFonts w:ascii="Arial" w:eastAsia="Calibri" w:hAnsi="Arial" w:cs="Arial"/>
          <w:sz w:val="24"/>
          <w:szCs w:val="24"/>
          <w:lang w:val="en-US"/>
        </w:rPr>
        <w:t>7</w:t>
      </w:r>
      <w:r w:rsidRPr="001D2D75">
        <w:rPr>
          <w:rFonts w:ascii="Arial" w:eastAsia="Calibri" w:hAnsi="Arial" w:cs="Arial"/>
          <w:sz w:val="24"/>
          <w:szCs w:val="24"/>
          <w:lang w:val="en-US"/>
        </w:rPr>
        <w:t>, până la luarea deciziei de încadrare nu au fost semnalate observaţii din partea publicului.</w:t>
      </w:r>
    </w:p>
    <w:p w:rsidR="001D2D75" w:rsidRPr="001D2D75" w:rsidRDefault="001D2D75" w:rsidP="001D2D75">
      <w:pPr>
        <w:numPr>
          <w:ilvl w:val="0"/>
          <w:numId w:val="4"/>
        </w:numPr>
        <w:autoSpaceDE w:val="0"/>
        <w:autoSpaceDN w:val="0"/>
        <w:adjustRightInd w:val="0"/>
        <w:spacing w:after="0" w:line="240" w:lineRule="auto"/>
        <w:jc w:val="both"/>
        <w:rPr>
          <w:rFonts w:ascii="Arial" w:eastAsia="Times New Roman" w:hAnsi="Arial" w:cs="Arial"/>
          <w:sz w:val="24"/>
          <w:szCs w:val="24"/>
          <w:lang w:val="en-US"/>
        </w:rPr>
      </w:pPr>
      <w:r w:rsidRPr="001D2D75">
        <w:rPr>
          <w:rFonts w:ascii="Arial" w:eastAsia="Times New Roman" w:hAnsi="Arial" w:cs="Arial"/>
          <w:sz w:val="24"/>
          <w:szCs w:val="24"/>
          <w:lang w:val="en-US"/>
        </w:rPr>
        <w:t xml:space="preserve">Draftul </w:t>
      </w:r>
      <w:r w:rsidRPr="001D2D75">
        <w:rPr>
          <w:rFonts w:ascii="Arial" w:eastAsia="Times New Roman" w:hAnsi="Arial" w:cs="Arial"/>
          <w:b/>
          <w:color w:val="000000"/>
          <w:sz w:val="24"/>
          <w:szCs w:val="24"/>
          <w:lang w:val="en-US"/>
        </w:rPr>
        <w:t xml:space="preserve">“Studiului Adițional (addendum) de modificare a prevederilor amenajamentului silvic întocmit pentru fondul forestier proprietate publică a statului, administrat prin Ocolul Silvic </w:t>
      </w:r>
      <w:r w:rsidR="00277B26">
        <w:rPr>
          <w:rFonts w:ascii="Arial" w:eastAsia="Times New Roman" w:hAnsi="Arial" w:cs="Arial"/>
          <w:b/>
          <w:color w:val="000000"/>
          <w:sz w:val="24"/>
          <w:szCs w:val="24"/>
          <w:lang w:val="en-US"/>
        </w:rPr>
        <w:t>Pătrăuți</w:t>
      </w:r>
      <w:r w:rsidRPr="001D2D75">
        <w:rPr>
          <w:rFonts w:ascii="Arial" w:eastAsia="Times New Roman" w:hAnsi="Arial" w:cs="Arial"/>
          <w:b/>
          <w:color w:val="000000"/>
          <w:sz w:val="24"/>
          <w:szCs w:val="24"/>
          <w:lang w:val="en-US"/>
        </w:rPr>
        <w:t>” – Direc</w:t>
      </w:r>
      <w:r w:rsidRPr="001D2D75">
        <w:rPr>
          <w:rFonts w:ascii="Arial" w:eastAsia="Times New Roman" w:hAnsi="Arial" w:cs="Arial"/>
          <w:b/>
          <w:color w:val="000000"/>
          <w:sz w:val="24"/>
          <w:szCs w:val="24"/>
        </w:rPr>
        <w:t>ția Silvică Suceava</w:t>
      </w:r>
      <w:r w:rsidRPr="001D2D75">
        <w:rPr>
          <w:rFonts w:ascii="Arial" w:eastAsia="Times New Roman" w:hAnsi="Arial" w:cs="Arial"/>
          <w:sz w:val="24"/>
          <w:szCs w:val="24"/>
          <w:lang w:val="en-US"/>
        </w:rPr>
        <w:t xml:space="preserve"> a fost afişat pe pagina de internet </w:t>
      </w:r>
      <w:proofErr w:type="gramStart"/>
      <w:r w:rsidRPr="001D2D75">
        <w:rPr>
          <w:rFonts w:ascii="Arial" w:eastAsia="Times New Roman" w:hAnsi="Arial" w:cs="Arial"/>
          <w:sz w:val="24"/>
          <w:szCs w:val="24"/>
          <w:lang w:val="en-US"/>
        </w:rPr>
        <w:t>a</w:t>
      </w:r>
      <w:proofErr w:type="gramEnd"/>
      <w:r w:rsidRPr="001D2D75">
        <w:rPr>
          <w:rFonts w:ascii="Arial" w:eastAsia="Times New Roman" w:hAnsi="Arial" w:cs="Arial"/>
          <w:sz w:val="24"/>
          <w:szCs w:val="24"/>
          <w:lang w:val="en-US"/>
        </w:rPr>
        <w:t xml:space="preserve"> APM Suceava.</w:t>
      </w:r>
    </w:p>
    <w:p w:rsidR="001D2D75" w:rsidRPr="001D2D75" w:rsidRDefault="001D2D75" w:rsidP="001D2D75">
      <w:pPr>
        <w:numPr>
          <w:ilvl w:val="0"/>
          <w:numId w:val="4"/>
        </w:numPr>
        <w:autoSpaceDE w:val="0"/>
        <w:autoSpaceDN w:val="0"/>
        <w:adjustRightInd w:val="0"/>
        <w:spacing w:after="0" w:line="240" w:lineRule="auto"/>
        <w:jc w:val="both"/>
        <w:rPr>
          <w:rFonts w:ascii="Arial" w:eastAsia="Times New Roman" w:hAnsi="Arial" w:cs="Arial"/>
          <w:sz w:val="24"/>
          <w:szCs w:val="24"/>
          <w:lang w:val="en-US"/>
        </w:rPr>
      </w:pPr>
      <w:r w:rsidRPr="001D2D75">
        <w:rPr>
          <w:rFonts w:ascii="Arial" w:eastAsia="Times New Roman" w:hAnsi="Arial" w:cs="Arial"/>
          <w:sz w:val="24"/>
          <w:szCs w:val="24"/>
          <w:lang w:val="en-US"/>
        </w:rPr>
        <w:t xml:space="preserve">Draftul deciziei etapei de încadrare a fost afişat pe pagina de internet </w:t>
      </w:r>
      <w:proofErr w:type="gramStart"/>
      <w:r w:rsidRPr="001D2D75">
        <w:rPr>
          <w:rFonts w:ascii="Arial" w:eastAsia="Times New Roman" w:hAnsi="Arial" w:cs="Arial"/>
          <w:sz w:val="24"/>
          <w:szCs w:val="24"/>
          <w:lang w:val="en-US"/>
        </w:rPr>
        <w:t>a</w:t>
      </w:r>
      <w:proofErr w:type="gramEnd"/>
      <w:r w:rsidRPr="001D2D75">
        <w:rPr>
          <w:rFonts w:ascii="Arial" w:eastAsia="Times New Roman" w:hAnsi="Arial" w:cs="Arial"/>
          <w:sz w:val="24"/>
          <w:szCs w:val="24"/>
          <w:lang w:val="en-US"/>
        </w:rPr>
        <w:t xml:space="preserve"> APM Suceava.</w:t>
      </w:r>
    </w:p>
    <w:p w:rsidR="001D2D75" w:rsidRPr="001D2D75" w:rsidRDefault="001D2D75" w:rsidP="001D2D75">
      <w:pPr>
        <w:autoSpaceDE w:val="0"/>
        <w:autoSpaceDN w:val="0"/>
        <w:adjustRightInd w:val="0"/>
        <w:spacing w:after="0" w:line="240" w:lineRule="auto"/>
        <w:jc w:val="both"/>
        <w:rPr>
          <w:rFonts w:ascii="Arial" w:eastAsia="Calibri" w:hAnsi="Arial" w:cs="Arial"/>
          <w:color w:val="000000"/>
          <w:sz w:val="24"/>
          <w:szCs w:val="24"/>
        </w:rPr>
      </w:pPr>
    </w:p>
    <w:p w:rsidR="001D2D75" w:rsidRPr="001D2D75" w:rsidRDefault="001D2D75" w:rsidP="001D2D75">
      <w:pPr>
        <w:autoSpaceDE w:val="0"/>
        <w:autoSpaceDN w:val="0"/>
        <w:adjustRightInd w:val="0"/>
        <w:spacing w:after="0" w:line="240" w:lineRule="auto"/>
        <w:jc w:val="both"/>
        <w:rPr>
          <w:rFonts w:ascii="Arial" w:eastAsia="Calibri" w:hAnsi="Arial" w:cs="Arial"/>
          <w:color w:val="000000"/>
          <w:sz w:val="24"/>
          <w:szCs w:val="24"/>
        </w:rPr>
      </w:pPr>
      <w:r w:rsidRPr="001D2D75">
        <w:rPr>
          <w:rFonts w:ascii="Arial" w:eastAsia="Calibri" w:hAnsi="Arial" w:cs="Arial"/>
          <w:color w:val="000000"/>
          <w:sz w:val="24"/>
          <w:szCs w:val="24"/>
        </w:rPr>
        <w:t xml:space="preserve">Prezenta decizie poate fi contestată în conformitate cu prevederile </w:t>
      </w:r>
      <w:r w:rsidRPr="001D2D75">
        <w:rPr>
          <w:rFonts w:ascii="Arial" w:eastAsia="Calibri" w:hAnsi="Arial" w:cs="Arial"/>
          <w:b/>
          <w:color w:val="000000"/>
          <w:sz w:val="24"/>
        </w:rPr>
        <w:t>Legii contenciosului administrativ nr. 554/2004</w:t>
      </w:r>
      <w:r w:rsidRPr="001D2D75">
        <w:rPr>
          <w:rFonts w:ascii="Arial" w:eastAsia="Calibri" w:hAnsi="Arial" w:cs="Arial"/>
          <w:color w:val="000000"/>
          <w:sz w:val="24"/>
        </w:rPr>
        <w:t xml:space="preserve"> cu modificările şi completările ulterioare. </w:t>
      </w:r>
      <w:r w:rsidRPr="001D2D75">
        <w:rPr>
          <w:rFonts w:ascii="Arial" w:eastAsia="Calibri" w:hAnsi="Arial" w:cs="Arial"/>
          <w:color w:val="000000"/>
          <w:sz w:val="24"/>
          <w:szCs w:val="24"/>
        </w:rPr>
        <w:t xml:space="preserve"> </w:t>
      </w:r>
    </w:p>
    <w:p w:rsidR="001D2D75" w:rsidRPr="001D2D75" w:rsidRDefault="001D2D75" w:rsidP="001D2D75">
      <w:pPr>
        <w:autoSpaceDE w:val="0"/>
        <w:autoSpaceDN w:val="0"/>
        <w:adjustRightInd w:val="0"/>
        <w:spacing w:after="0" w:line="240" w:lineRule="auto"/>
        <w:jc w:val="both"/>
        <w:rPr>
          <w:rFonts w:ascii="Arial" w:eastAsia="Calibri" w:hAnsi="Arial" w:cs="Arial"/>
          <w:sz w:val="24"/>
          <w:szCs w:val="24"/>
          <w:lang w:val="en-US"/>
        </w:rPr>
      </w:pPr>
    </w:p>
    <w:p w:rsidR="001D2D75" w:rsidRPr="001D2D75" w:rsidRDefault="001D2D75" w:rsidP="001D2D75">
      <w:pPr>
        <w:spacing w:after="0" w:line="360" w:lineRule="auto"/>
        <w:ind w:left="2880" w:firstLine="720"/>
        <w:rPr>
          <w:rFonts w:ascii="Arial" w:eastAsia="Calibri" w:hAnsi="Arial" w:cs="Arial"/>
          <w:b/>
          <w:bCs/>
          <w:sz w:val="24"/>
          <w:szCs w:val="24"/>
        </w:rPr>
      </w:pPr>
      <w:r w:rsidRPr="001D2D75">
        <w:rPr>
          <w:rFonts w:ascii="Arial" w:eastAsia="Calibri" w:hAnsi="Arial" w:cs="Arial"/>
          <w:b/>
          <w:bCs/>
          <w:sz w:val="24"/>
          <w:szCs w:val="24"/>
        </w:rPr>
        <w:t xml:space="preserve">     </w:t>
      </w:r>
    </w:p>
    <w:p w:rsidR="001D2D75" w:rsidRPr="001D2D75" w:rsidRDefault="001D2D75" w:rsidP="001D2D75">
      <w:pPr>
        <w:spacing w:after="0" w:line="240" w:lineRule="auto"/>
        <w:jc w:val="center"/>
        <w:rPr>
          <w:rFonts w:ascii="Arial" w:eastAsia="Calibri" w:hAnsi="Arial" w:cs="Arial"/>
          <w:b/>
          <w:bCs/>
          <w:sz w:val="24"/>
          <w:szCs w:val="24"/>
        </w:rPr>
      </w:pPr>
      <w:r w:rsidRPr="001D2D75">
        <w:rPr>
          <w:rFonts w:ascii="Arial" w:eastAsia="Calibri" w:hAnsi="Arial" w:cs="Arial"/>
          <w:b/>
          <w:bCs/>
          <w:sz w:val="24"/>
          <w:szCs w:val="24"/>
        </w:rPr>
        <w:t>DIRECTOR EXECUTIV</w:t>
      </w:r>
    </w:p>
    <w:p w:rsidR="001D2D75" w:rsidRPr="001D2D75" w:rsidRDefault="001D6B73" w:rsidP="001D2D75">
      <w:pPr>
        <w:spacing w:after="0" w:line="240" w:lineRule="auto"/>
        <w:jc w:val="center"/>
        <w:rPr>
          <w:rFonts w:ascii="Arial" w:eastAsia="Calibri" w:hAnsi="Arial" w:cs="Arial"/>
          <w:b/>
          <w:bCs/>
          <w:sz w:val="24"/>
          <w:szCs w:val="24"/>
        </w:rPr>
      </w:pPr>
      <w:r>
        <w:rPr>
          <w:rFonts w:ascii="Arial" w:eastAsia="Calibri" w:hAnsi="Arial" w:cs="Arial"/>
          <w:b/>
          <w:sz w:val="24"/>
          <w:szCs w:val="24"/>
        </w:rPr>
        <w:t xml:space="preserve"> </w:t>
      </w:r>
    </w:p>
    <w:p w:rsidR="001D2D75" w:rsidRPr="001D2D75" w:rsidRDefault="001D2D75" w:rsidP="001D2D75">
      <w:pPr>
        <w:spacing w:after="0" w:line="360" w:lineRule="auto"/>
        <w:ind w:left="2880" w:firstLine="720"/>
        <w:rPr>
          <w:rFonts w:ascii="Arial" w:eastAsia="Calibri" w:hAnsi="Arial" w:cs="Arial"/>
          <w:b/>
          <w:bCs/>
          <w:sz w:val="24"/>
          <w:szCs w:val="24"/>
        </w:rPr>
      </w:pPr>
    </w:p>
    <w:p w:rsidR="001D2D75" w:rsidRDefault="001D2D75" w:rsidP="001D2D75">
      <w:pPr>
        <w:spacing w:after="0" w:line="360" w:lineRule="auto"/>
        <w:ind w:left="2880" w:firstLine="720"/>
        <w:rPr>
          <w:rFonts w:ascii="Arial" w:eastAsia="Calibri" w:hAnsi="Arial" w:cs="Arial"/>
          <w:b/>
          <w:bCs/>
          <w:sz w:val="24"/>
          <w:szCs w:val="24"/>
        </w:rPr>
      </w:pPr>
    </w:p>
    <w:p w:rsidR="00F24489" w:rsidRPr="001D2D75" w:rsidRDefault="00F24489" w:rsidP="001D2D75">
      <w:pPr>
        <w:spacing w:after="0" w:line="360" w:lineRule="auto"/>
        <w:ind w:left="2880" w:firstLine="720"/>
        <w:rPr>
          <w:rFonts w:ascii="Arial" w:eastAsia="Calibri" w:hAnsi="Arial" w:cs="Arial"/>
          <w:b/>
          <w:bCs/>
          <w:sz w:val="24"/>
          <w:szCs w:val="24"/>
        </w:rPr>
      </w:pPr>
    </w:p>
    <w:p w:rsidR="001D2D75" w:rsidRPr="001D2D75" w:rsidRDefault="001D2D75" w:rsidP="001D2D75">
      <w:pPr>
        <w:spacing w:after="0" w:line="240" w:lineRule="auto"/>
        <w:jc w:val="both"/>
        <w:rPr>
          <w:rFonts w:ascii="Arial" w:eastAsia="Calibri" w:hAnsi="Arial" w:cs="Arial"/>
          <w:b/>
          <w:bCs/>
          <w:sz w:val="24"/>
          <w:szCs w:val="24"/>
        </w:rPr>
      </w:pPr>
      <w:r w:rsidRPr="001D2D75">
        <w:rPr>
          <w:rFonts w:ascii="Arial" w:eastAsia="Calibri" w:hAnsi="Arial" w:cs="Arial"/>
          <w:b/>
          <w:bCs/>
          <w:sz w:val="24"/>
          <w:szCs w:val="24"/>
        </w:rPr>
        <w:t xml:space="preserve">          Şef serviciu, </w:t>
      </w:r>
    </w:p>
    <w:p w:rsidR="001D2D75" w:rsidRPr="001D2D75" w:rsidRDefault="001D2D75" w:rsidP="001D2D75">
      <w:pPr>
        <w:spacing w:after="0" w:line="240" w:lineRule="auto"/>
        <w:jc w:val="both"/>
        <w:rPr>
          <w:rFonts w:ascii="Arial" w:eastAsia="Calibri" w:hAnsi="Arial" w:cs="Arial"/>
          <w:b/>
          <w:sz w:val="24"/>
          <w:szCs w:val="24"/>
        </w:rPr>
      </w:pPr>
      <w:r w:rsidRPr="001D2D75">
        <w:rPr>
          <w:rFonts w:ascii="Arial" w:eastAsia="Calibri" w:hAnsi="Arial" w:cs="Arial"/>
          <w:b/>
          <w:sz w:val="24"/>
          <w:szCs w:val="24"/>
        </w:rPr>
        <w:t>Avize, Acorduri, Autorizații</w:t>
      </w:r>
    </w:p>
    <w:p w:rsidR="001D2D75" w:rsidRPr="001D2D75" w:rsidRDefault="001D2D75" w:rsidP="001D2D75">
      <w:pPr>
        <w:spacing w:after="0" w:line="240" w:lineRule="auto"/>
        <w:jc w:val="both"/>
        <w:outlineLvl w:val="0"/>
        <w:rPr>
          <w:rFonts w:ascii="Arial" w:eastAsia="Calibri" w:hAnsi="Arial" w:cs="Arial"/>
          <w:bCs/>
          <w:sz w:val="24"/>
          <w:szCs w:val="24"/>
        </w:rPr>
      </w:pPr>
      <w:r w:rsidRPr="001D2D75">
        <w:rPr>
          <w:rFonts w:ascii="Arial" w:eastAsia="Calibri" w:hAnsi="Arial" w:cs="Arial"/>
          <w:b/>
          <w:sz w:val="24"/>
          <w:szCs w:val="24"/>
        </w:rPr>
        <w:t xml:space="preserve">   </w:t>
      </w:r>
      <w:r w:rsidR="001D6B73">
        <w:rPr>
          <w:rFonts w:ascii="Arial" w:eastAsia="Calibri" w:hAnsi="Arial" w:cs="Arial"/>
          <w:sz w:val="24"/>
          <w:szCs w:val="24"/>
        </w:rPr>
        <w:t xml:space="preserve"> </w:t>
      </w:r>
      <w:r w:rsidRPr="001D2D75">
        <w:rPr>
          <w:rFonts w:ascii="Arial" w:eastAsia="Calibri" w:hAnsi="Arial" w:cs="Arial"/>
          <w:bCs/>
          <w:sz w:val="24"/>
          <w:szCs w:val="24"/>
        </w:rPr>
        <w:t xml:space="preserve">    </w:t>
      </w:r>
    </w:p>
    <w:p w:rsidR="001D2D75" w:rsidRPr="001D2D75" w:rsidRDefault="001D2D75" w:rsidP="001D2D75">
      <w:pPr>
        <w:spacing w:after="0" w:line="240" w:lineRule="auto"/>
        <w:jc w:val="both"/>
        <w:outlineLvl w:val="0"/>
        <w:rPr>
          <w:rFonts w:ascii="Arial" w:eastAsia="Calibri" w:hAnsi="Arial" w:cs="Arial"/>
          <w:b/>
          <w:bCs/>
          <w:sz w:val="24"/>
          <w:szCs w:val="24"/>
        </w:rPr>
      </w:pPr>
    </w:p>
    <w:p w:rsidR="001D2D75" w:rsidRPr="001D2D75" w:rsidRDefault="001D2D75" w:rsidP="001D2D75">
      <w:pPr>
        <w:spacing w:after="0" w:line="240" w:lineRule="auto"/>
        <w:jc w:val="both"/>
        <w:rPr>
          <w:rFonts w:ascii="Arial" w:eastAsia="Calibri" w:hAnsi="Arial" w:cs="Arial"/>
          <w:b/>
          <w:bCs/>
          <w:sz w:val="24"/>
          <w:szCs w:val="24"/>
        </w:rPr>
      </w:pPr>
      <w:r w:rsidRPr="001D2D75">
        <w:rPr>
          <w:rFonts w:ascii="Arial" w:eastAsia="Calibri" w:hAnsi="Arial" w:cs="Arial"/>
          <w:bCs/>
          <w:sz w:val="24"/>
          <w:szCs w:val="24"/>
        </w:rPr>
        <w:t xml:space="preserve">   </w:t>
      </w:r>
      <w:r w:rsidRPr="001D2D75">
        <w:rPr>
          <w:rFonts w:ascii="Arial" w:eastAsia="Calibri" w:hAnsi="Arial" w:cs="Arial"/>
          <w:bCs/>
          <w:sz w:val="24"/>
          <w:szCs w:val="24"/>
        </w:rPr>
        <w:tab/>
      </w:r>
      <w:r w:rsidRPr="001D2D75">
        <w:rPr>
          <w:rFonts w:ascii="Arial" w:eastAsia="Calibri" w:hAnsi="Arial" w:cs="Arial"/>
          <w:bCs/>
          <w:sz w:val="24"/>
          <w:szCs w:val="24"/>
        </w:rPr>
        <w:tab/>
      </w:r>
      <w:r w:rsidRPr="001D2D75">
        <w:rPr>
          <w:rFonts w:ascii="Arial" w:eastAsia="Calibri" w:hAnsi="Arial" w:cs="Arial"/>
          <w:bCs/>
          <w:sz w:val="24"/>
          <w:szCs w:val="24"/>
        </w:rPr>
        <w:tab/>
      </w:r>
      <w:r w:rsidRPr="001D2D75">
        <w:rPr>
          <w:rFonts w:ascii="Arial" w:eastAsia="Calibri" w:hAnsi="Arial" w:cs="Arial"/>
          <w:bCs/>
          <w:sz w:val="24"/>
          <w:szCs w:val="24"/>
        </w:rPr>
        <w:tab/>
      </w:r>
      <w:r w:rsidRPr="001D2D75">
        <w:rPr>
          <w:rFonts w:ascii="Arial" w:eastAsia="Calibri" w:hAnsi="Arial" w:cs="Arial"/>
          <w:bCs/>
          <w:sz w:val="24"/>
          <w:szCs w:val="24"/>
        </w:rPr>
        <w:tab/>
      </w:r>
      <w:r w:rsidRPr="001D2D75">
        <w:rPr>
          <w:rFonts w:ascii="Arial" w:eastAsia="Calibri" w:hAnsi="Arial" w:cs="Arial"/>
          <w:bCs/>
          <w:sz w:val="24"/>
          <w:szCs w:val="24"/>
        </w:rPr>
        <w:tab/>
      </w:r>
      <w:r w:rsidRPr="001D2D75">
        <w:rPr>
          <w:rFonts w:ascii="Arial" w:eastAsia="Calibri" w:hAnsi="Arial" w:cs="Arial"/>
          <w:bCs/>
          <w:sz w:val="24"/>
          <w:szCs w:val="24"/>
        </w:rPr>
        <w:tab/>
      </w:r>
      <w:r w:rsidRPr="001D2D75">
        <w:rPr>
          <w:rFonts w:ascii="Arial" w:eastAsia="Calibri" w:hAnsi="Arial" w:cs="Arial"/>
          <w:bCs/>
          <w:sz w:val="24"/>
          <w:szCs w:val="24"/>
        </w:rPr>
        <w:tab/>
      </w:r>
      <w:r w:rsidRPr="001D2D75">
        <w:rPr>
          <w:rFonts w:ascii="Arial" w:eastAsia="Calibri" w:hAnsi="Arial" w:cs="Arial"/>
          <w:bCs/>
          <w:sz w:val="24"/>
          <w:szCs w:val="24"/>
        </w:rPr>
        <w:tab/>
      </w:r>
      <w:r w:rsidRPr="001D2D75">
        <w:rPr>
          <w:rFonts w:ascii="Arial" w:eastAsia="Calibri" w:hAnsi="Arial" w:cs="Arial"/>
          <w:b/>
          <w:bCs/>
          <w:sz w:val="24"/>
          <w:szCs w:val="24"/>
        </w:rPr>
        <w:t xml:space="preserve">  Întocmit,</w:t>
      </w:r>
    </w:p>
    <w:p w:rsidR="001D2D75" w:rsidRPr="001D2D75" w:rsidRDefault="001D6B73" w:rsidP="001D2D75">
      <w:pPr>
        <w:spacing w:after="0" w:line="360" w:lineRule="auto"/>
        <w:ind w:left="4956" w:firstLine="708"/>
        <w:jc w:val="both"/>
        <w:rPr>
          <w:rFonts w:ascii="Arial" w:eastAsia="Calibri" w:hAnsi="Arial" w:cs="Arial"/>
          <w:b/>
          <w:bCs/>
          <w:sz w:val="24"/>
          <w:szCs w:val="24"/>
        </w:rPr>
      </w:pPr>
      <w:r>
        <w:rPr>
          <w:rFonts w:ascii="Arial" w:eastAsia="Calibri" w:hAnsi="Arial" w:cs="Arial"/>
          <w:sz w:val="24"/>
          <w:szCs w:val="24"/>
        </w:rPr>
        <w:t xml:space="preserve"> </w:t>
      </w:r>
    </w:p>
    <w:p w:rsidR="001D2D75" w:rsidRPr="001D2D75" w:rsidRDefault="001D2D75" w:rsidP="001D2D75">
      <w:pPr>
        <w:spacing w:after="0" w:line="240" w:lineRule="auto"/>
        <w:jc w:val="both"/>
        <w:outlineLvl w:val="0"/>
        <w:rPr>
          <w:rFonts w:ascii="Arial" w:eastAsia="Calibri" w:hAnsi="Arial" w:cs="Arial"/>
          <w:b/>
          <w:bCs/>
          <w:sz w:val="24"/>
          <w:szCs w:val="24"/>
        </w:rPr>
      </w:pPr>
    </w:p>
    <w:p w:rsidR="001D2D75" w:rsidRPr="001D2D75" w:rsidRDefault="001D2D75" w:rsidP="001D2D75">
      <w:pPr>
        <w:spacing w:after="0" w:line="240" w:lineRule="auto"/>
        <w:jc w:val="both"/>
        <w:outlineLvl w:val="0"/>
        <w:rPr>
          <w:rFonts w:ascii="Arial" w:eastAsia="Calibri" w:hAnsi="Arial" w:cs="Arial"/>
          <w:b/>
          <w:bCs/>
          <w:sz w:val="24"/>
          <w:szCs w:val="24"/>
        </w:rPr>
      </w:pPr>
    </w:p>
    <w:p w:rsidR="001E5C4D" w:rsidRDefault="001E5C4D"/>
    <w:sectPr w:rsidR="001E5C4D" w:rsidSect="001D2D75">
      <w:footerReference w:type="even" r:id="rId7"/>
      <w:footerReference w:type="default" r:id="rId8"/>
      <w:headerReference w:type="first" r:id="rId9"/>
      <w:footerReference w:type="first" r:id="rId10"/>
      <w:pgSz w:w="11907" w:h="16840" w:code="9"/>
      <w:pgMar w:top="907" w:right="1247" w:bottom="907" w:left="1304" w:header="403"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F03" w:rsidRDefault="00B65F03" w:rsidP="009379CC">
      <w:pPr>
        <w:spacing w:after="0" w:line="240" w:lineRule="auto"/>
      </w:pPr>
      <w:r>
        <w:separator/>
      </w:r>
    </w:p>
  </w:endnote>
  <w:endnote w:type="continuationSeparator" w:id="0">
    <w:p w:rsidR="00B65F03" w:rsidRDefault="00B65F03" w:rsidP="009379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94F" w:rsidRDefault="007639DD" w:rsidP="0033394F">
    <w:pPr>
      <w:pStyle w:val="Footer"/>
      <w:framePr w:wrap="around" w:vAnchor="text" w:hAnchor="margin" w:xAlign="right" w:y="1"/>
      <w:rPr>
        <w:rStyle w:val="PageNumber"/>
      </w:rPr>
    </w:pPr>
    <w:r>
      <w:rPr>
        <w:rStyle w:val="PageNumber"/>
      </w:rPr>
      <w:fldChar w:fldCharType="begin"/>
    </w:r>
    <w:r w:rsidR="0033394F">
      <w:rPr>
        <w:rStyle w:val="PageNumber"/>
      </w:rPr>
      <w:instrText xml:space="preserve">PAGE  </w:instrText>
    </w:r>
    <w:r>
      <w:rPr>
        <w:rStyle w:val="PageNumber"/>
      </w:rPr>
      <w:fldChar w:fldCharType="separate"/>
    </w:r>
    <w:r w:rsidR="00A5384F">
      <w:rPr>
        <w:rStyle w:val="PageNumber"/>
        <w:noProof/>
      </w:rPr>
      <w:t>4</w:t>
    </w:r>
    <w:r>
      <w:rPr>
        <w:rStyle w:val="PageNumber"/>
      </w:rPr>
      <w:fldChar w:fldCharType="end"/>
    </w:r>
  </w:p>
  <w:p w:rsidR="0033394F" w:rsidRDefault="0033394F" w:rsidP="0033394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901996"/>
      <w:docPartObj>
        <w:docPartGallery w:val="Page Numbers (Bottom of Page)"/>
        <w:docPartUnique/>
      </w:docPartObj>
    </w:sdtPr>
    <w:sdtEndPr>
      <w:rPr>
        <w:noProof/>
      </w:rPr>
    </w:sdtEndPr>
    <w:sdtContent>
      <w:sdt>
        <w:sdtPr>
          <w:rPr>
            <w:rFonts w:ascii="Arial" w:hAnsi="Arial" w:cs="Arial"/>
            <w:sz w:val="20"/>
            <w:szCs w:val="20"/>
          </w:rPr>
          <w:alias w:val="Câmp editabil text"/>
          <w:tag w:val="CampEditabil"/>
          <w:id w:val="2572518"/>
        </w:sdtPr>
        <w:sdtContent>
          <w:sdt>
            <w:sdtPr>
              <w:rPr>
                <w:rFonts w:ascii="Arial" w:hAnsi="Arial" w:cs="Arial"/>
                <w:sz w:val="20"/>
                <w:szCs w:val="20"/>
              </w:rPr>
              <w:alias w:val="Câmp editabil text"/>
              <w:tag w:val="CampEditabil"/>
              <w:id w:val="2572519"/>
            </w:sdtPr>
            <w:sdtContent>
              <w:sdt>
                <w:sdtPr>
                  <w:rPr>
                    <w:rFonts w:ascii="Arial" w:hAnsi="Arial" w:cs="Arial"/>
                    <w:sz w:val="20"/>
                    <w:szCs w:val="20"/>
                  </w:rPr>
                  <w:alias w:val="Câmp editabil text"/>
                  <w:tag w:val="CampEditabil"/>
                  <w:id w:val="2572520"/>
                </w:sdtPr>
                <w:sdtContent>
                  <w:p w:rsidR="0033394F" w:rsidRPr="007E249B" w:rsidRDefault="0033394F" w:rsidP="0033394F">
                    <w:pPr>
                      <w:pStyle w:val="Footer"/>
                      <w:pBdr>
                        <w:top w:val="single" w:sz="4" w:space="1" w:color="auto"/>
                      </w:pBdr>
                      <w:jc w:val="center"/>
                      <w:rPr>
                        <w:rFonts w:ascii="Arial" w:hAnsi="Arial" w:cs="Arial"/>
                        <w:b/>
                        <w:sz w:val="20"/>
                        <w:szCs w:val="20"/>
                      </w:rPr>
                    </w:pPr>
                    <w:r w:rsidRPr="007E249B">
                      <w:rPr>
                        <w:rFonts w:ascii="Arial" w:hAnsi="Arial" w:cs="Arial"/>
                        <w:b/>
                        <w:sz w:val="20"/>
                        <w:szCs w:val="20"/>
                      </w:rPr>
                      <w:t>AGENŢIA PENTRU PROTECŢIA MEDIULUI SUCEAVA</w:t>
                    </w:r>
                  </w:p>
                  <w:p w:rsidR="0033394F" w:rsidRPr="007E249B" w:rsidRDefault="0033394F" w:rsidP="0033394F">
                    <w:pPr>
                      <w:pStyle w:val="Footer"/>
                      <w:pBdr>
                        <w:top w:val="single" w:sz="4" w:space="1" w:color="auto"/>
                      </w:pBdr>
                      <w:jc w:val="center"/>
                      <w:rPr>
                        <w:rFonts w:ascii="Arial" w:hAnsi="Arial" w:cs="Arial"/>
                        <w:sz w:val="20"/>
                        <w:szCs w:val="20"/>
                      </w:rPr>
                    </w:pPr>
                    <w:r w:rsidRPr="007E249B">
                      <w:rPr>
                        <w:rFonts w:ascii="Arial" w:hAnsi="Arial" w:cs="Arial"/>
                        <w:sz w:val="20"/>
                        <w:szCs w:val="20"/>
                      </w:rPr>
                      <w:t>Str. Bistriței, Nr. 1A, Suceava, Cod  720264</w:t>
                    </w:r>
                  </w:p>
                  <w:p w:rsidR="0033394F" w:rsidRDefault="0033394F" w:rsidP="0033394F">
                    <w:pPr>
                      <w:pStyle w:val="Footer"/>
                      <w:pBdr>
                        <w:top w:val="single" w:sz="4" w:space="1" w:color="auto"/>
                      </w:pBdr>
                      <w:jc w:val="center"/>
                      <w:rPr>
                        <w:rFonts w:ascii="Arial" w:hAnsi="Arial" w:cs="Arial"/>
                        <w:sz w:val="20"/>
                        <w:szCs w:val="20"/>
                      </w:rPr>
                    </w:pPr>
                    <w:r w:rsidRPr="007E249B">
                      <w:rPr>
                        <w:rFonts w:ascii="Arial" w:hAnsi="Arial" w:cs="Arial"/>
                        <w:sz w:val="20"/>
                        <w:szCs w:val="20"/>
                      </w:rPr>
                      <w:t>E-mail: office@apmsv.anpm.ro; Tel. 0230 514056; Fax 0230 514059</w:t>
                    </w:r>
                  </w:p>
                </w:sdtContent>
              </w:sdt>
            </w:sdtContent>
          </w:sdt>
        </w:sdtContent>
      </w:sdt>
      <w:p w:rsidR="0033394F" w:rsidRPr="003307B8" w:rsidRDefault="0033394F" w:rsidP="0033394F">
        <w:pPr>
          <w:pStyle w:val="Footer"/>
          <w:pBdr>
            <w:top w:val="single" w:sz="4" w:space="1" w:color="auto"/>
          </w:pBdr>
          <w:jc w:val="center"/>
          <w:rPr>
            <w:rFonts w:ascii="Arial" w:hAnsi="Arial" w:cs="Arial"/>
            <w:sz w:val="20"/>
            <w:szCs w:val="20"/>
          </w:rPr>
        </w:pPr>
        <w:r>
          <w:t xml:space="preserve"> </w:t>
        </w:r>
        <w:fldSimple w:instr=" PAGE   \* MERGEFORMAT ">
          <w:r w:rsidR="001D6B73">
            <w:rPr>
              <w:noProof/>
            </w:rPr>
            <w:t>8</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szCs w:val="20"/>
      </w:rPr>
      <w:alias w:val="Câmp editabil text"/>
      <w:tag w:val="CampEditabil"/>
      <w:id w:val="1226721980"/>
    </w:sdtPr>
    <w:sdtContent>
      <w:sdt>
        <w:sdtPr>
          <w:rPr>
            <w:rFonts w:ascii="Arial" w:hAnsi="Arial" w:cs="Arial"/>
            <w:sz w:val="20"/>
            <w:szCs w:val="20"/>
          </w:rPr>
          <w:alias w:val="Câmp editabil text"/>
          <w:tag w:val="CampEditabil"/>
          <w:id w:val="2572512"/>
        </w:sdtPr>
        <w:sdtContent>
          <w:sdt>
            <w:sdtPr>
              <w:rPr>
                <w:rFonts w:ascii="Arial" w:hAnsi="Arial" w:cs="Arial"/>
                <w:sz w:val="20"/>
                <w:szCs w:val="20"/>
              </w:rPr>
              <w:alias w:val="Câmp editabil text"/>
              <w:tag w:val="CampEditabil"/>
              <w:id w:val="3131702"/>
            </w:sdtPr>
            <w:sdtContent>
              <w:sdt>
                <w:sdtPr>
                  <w:rPr>
                    <w:rFonts w:ascii="Arial" w:hAnsi="Arial" w:cs="Arial"/>
                    <w:sz w:val="20"/>
                    <w:szCs w:val="20"/>
                  </w:rPr>
                  <w:alias w:val="Câmp editabil text"/>
                  <w:tag w:val="CampEditabil"/>
                  <w:id w:val="8089545"/>
                </w:sdtPr>
                <w:sdtContent>
                  <w:p w:rsidR="0033394F" w:rsidRPr="007E249B" w:rsidRDefault="0033394F" w:rsidP="0033394F">
                    <w:pPr>
                      <w:pStyle w:val="Footer"/>
                      <w:pBdr>
                        <w:top w:val="single" w:sz="4" w:space="1" w:color="auto"/>
                      </w:pBdr>
                      <w:jc w:val="center"/>
                      <w:rPr>
                        <w:rFonts w:ascii="Arial" w:hAnsi="Arial" w:cs="Arial"/>
                        <w:b/>
                        <w:sz w:val="20"/>
                        <w:szCs w:val="20"/>
                      </w:rPr>
                    </w:pPr>
                    <w:r w:rsidRPr="007E249B">
                      <w:rPr>
                        <w:rFonts w:ascii="Arial" w:hAnsi="Arial" w:cs="Arial"/>
                        <w:b/>
                        <w:sz w:val="20"/>
                        <w:szCs w:val="20"/>
                      </w:rPr>
                      <w:t>AGENŢIA PENTRU PROTECŢIA MEDIULUI SUCEAVA</w:t>
                    </w:r>
                  </w:p>
                  <w:p w:rsidR="0033394F" w:rsidRPr="007E249B" w:rsidRDefault="0033394F" w:rsidP="0033394F">
                    <w:pPr>
                      <w:pStyle w:val="Footer"/>
                      <w:pBdr>
                        <w:top w:val="single" w:sz="4" w:space="1" w:color="auto"/>
                      </w:pBdr>
                      <w:jc w:val="center"/>
                      <w:rPr>
                        <w:rFonts w:ascii="Arial" w:hAnsi="Arial" w:cs="Arial"/>
                        <w:sz w:val="20"/>
                        <w:szCs w:val="20"/>
                      </w:rPr>
                    </w:pPr>
                    <w:r w:rsidRPr="007E249B">
                      <w:rPr>
                        <w:rFonts w:ascii="Arial" w:hAnsi="Arial" w:cs="Arial"/>
                        <w:sz w:val="20"/>
                        <w:szCs w:val="20"/>
                      </w:rPr>
                      <w:t>Str. Bistriței, Nr. 1A, Suceava, Cod  720264</w:t>
                    </w:r>
                  </w:p>
                  <w:p w:rsidR="0033394F" w:rsidRDefault="0033394F" w:rsidP="0033394F">
                    <w:pPr>
                      <w:pStyle w:val="Footer"/>
                      <w:pBdr>
                        <w:top w:val="single" w:sz="4" w:space="1" w:color="auto"/>
                      </w:pBdr>
                      <w:jc w:val="center"/>
                      <w:rPr>
                        <w:rFonts w:ascii="Arial" w:hAnsi="Arial" w:cs="Arial"/>
                        <w:sz w:val="20"/>
                        <w:szCs w:val="20"/>
                      </w:rPr>
                    </w:pPr>
                    <w:r w:rsidRPr="007E249B">
                      <w:rPr>
                        <w:rFonts w:ascii="Arial" w:hAnsi="Arial" w:cs="Arial"/>
                        <w:sz w:val="20"/>
                        <w:szCs w:val="20"/>
                      </w:rPr>
                      <w:t>E-mail: office@apmsv.anpm.ro; Tel. 0230 514056; Fax 0230 514059</w:t>
                    </w:r>
                  </w:p>
                </w:sdtContent>
              </w:sdt>
            </w:sdtContent>
          </w:sdt>
          <w:p w:rsidR="0033394F" w:rsidRPr="002A3904" w:rsidRDefault="007639DD" w:rsidP="0033394F">
            <w:pPr>
              <w:pStyle w:val="Footer"/>
              <w:pBdr>
                <w:top w:val="single" w:sz="4" w:space="1" w:color="auto"/>
              </w:pBdr>
              <w:jc w:val="center"/>
              <w:rPr>
                <w:rFonts w:ascii="Arial" w:hAnsi="Arial" w:cs="Arial"/>
                <w:sz w:val="20"/>
                <w:szCs w:val="20"/>
              </w:rPr>
            </w:pP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F03" w:rsidRDefault="00B65F03" w:rsidP="009379CC">
      <w:pPr>
        <w:spacing w:after="0" w:line="240" w:lineRule="auto"/>
      </w:pPr>
      <w:r>
        <w:separator/>
      </w:r>
    </w:p>
  </w:footnote>
  <w:footnote w:type="continuationSeparator" w:id="0">
    <w:p w:rsidR="00B65F03" w:rsidRDefault="00B65F03" w:rsidP="009379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94F" w:rsidRPr="002C710A" w:rsidRDefault="007639DD" w:rsidP="0033394F">
    <w:pPr>
      <w:pStyle w:val="Header"/>
      <w:tabs>
        <w:tab w:val="left" w:pos="9000"/>
      </w:tabs>
      <w:jc w:val="center"/>
      <w:rPr>
        <w:rFonts w:ascii="Arial" w:hAnsi="Arial" w:cs="Arial"/>
        <w:color w:val="00214E"/>
        <w:sz w:val="32"/>
        <w:szCs w:val="32"/>
      </w:rPr>
    </w:pPr>
    <w:r w:rsidRPr="007639DD">
      <w:rPr>
        <w:rFonts w:ascii="Calibri" w:hAnsi="Calibri" w:cs="Times New Roman"/>
        <w:noProof/>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48.25pt;margin-top:13.4pt;width:52pt;height:43.8pt;z-index:-251658240">
          <v:imagedata r:id="rId1" o:title=""/>
        </v:shape>
        <o:OLEObject Type="Embed" ProgID="CorelDRAW.Graphic.13" ShapeID="_x0000_s1026" DrawAspect="Content" ObjectID="_1556345073" r:id="rId2"/>
      </w:pict>
    </w:r>
    <w:r w:rsidR="0033394F">
      <w:rPr>
        <w:noProof/>
        <w:lang w:eastAsia="ro-RO"/>
      </w:rPr>
      <w:drawing>
        <wp:anchor distT="0" distB="0" distL="114300" distR="114300" simplePos="0" relativeHeight="251657216" behindDoc="0" locked="0" layoutInCell="1" allowOverlap="1">
          <wp:simplePos x="0" y="0"/>
          <wp:positionH relativeFrom="column">
            <wp:posOffset>-60325</wp:posOffset>
          </wp:positionH>
          <wp:positionV relativeFrom="paragraph">
            <wp:posOffset>87630</wp:posOffset>
          </wp:positionV>
          <wp:extent cx="669925" cy="686435"/>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r="75635"/>
                  <a:stretch>
                    <a:fillRect/>
                  </a:stretch>
                </pic:blipFill>
                <pic:spPr bwMode="auto">
                  <a:xfrm>
                    <a:off x="0" y="0"/>
                    <a:ext cx="669925" cy="686435"/>
                  </a:xfrm>
                  <a:prstGeom prst="rect">
                    <a:avLst/>
                  </a:prstGeom>
                  <a:noFill/>
                  <a:ln>
                    <a:noFill/>
                  </a:ln>
                  <a:effectLst/>
                </pic:spPr>
              </pic:pic>
            </a:graphicData>
          </a:graphic>
        </wp:anchor>
      </w:drawing>
    </w:r>
    <w:r w:rsidR="0033394F" w:rsidRPr="00A75327">
      <w:tab/>
      <w:t xml:space="preserve">   </w:t>
    </w:r>
    <w:sdt>
      <w:sdtPr>
        <w:alias w:val="Câmp editabil text"/>
        <w:tag w:val="CampEditabil"/>
        <w:id w:val="-239953112"/>
      </w:sdtPr>
      <w:sdtContent>
        <w:r w:rsidR="0033394F">
          <w:rPr>
            <w:rFonts w:ascii="Arial" w:hAnsi="Arial" w:cs="Arial"/>
            <w:b/>
            <w:color w:val="00214E"/>
            <w:sz w:val="32"/>
            <w:szCs w:val="32"/>
          </w:rPr>
          <w:t>Ministerul Mediului</w:t>
        </w:r>
      </w:sdtContent>
    </w:sdt>
  </w:p>
  <w:p w:rsidR="0033394F" w:rsidRPr="002C710A" w:rsidRDefault="007639DD" w:rsidP="0033394F">
    <w:pPr>
      <w:tabs>
        <w:tab w:val="left" w:pos="3270"/>
      </w:tabs>
      <w:spacing w:after="0"/>
      <w:jc w:val="center"/>
      <w:rPr>
        <w:rFonts w:ascii="Arial" w:hAnsi="Arial" w:cs="Arial"/>
        <w:sz w:val="36"/>
        <w:szCs w:val="36"/>
      </w:rPr>
    </w:pPr>
    <w:sdt>
      <w:sdtPr>
        <w:rPr>
          <w:rFonts w:ascii="Arial" w:hAnsi="Arial" w:cs="Arial"/>
          <w:b/>
          <w:color w:val="00214E"/>
          <w:sz w:val="36"/>
          <w:szCs w:val="36"/>
        </w:rPr>
        <w:alias w:val="Câmp editabil text"/>
        <w:tag w:val="CampEditabil"/>
        <w:id w:val="9953028"/>
      </w:sdtPr>
      <w:sdtContent>
        <w:r w:rsidR="0033394F" w:rsidRPr="002C710A">
          <w:rPr>
            <w:rFonts w:ascii="Arial" w:hAnsi="Arial" w:cs="Arial"/>
            <w:b/>
            <w:color w:val="00214E"/>
            <w:sz w:val="36"/>
            <w:szCs w:val="36"/>
          </w:rPr>
          <w:t>Agenţia Naţională pentru Protecţia Mediului</w:t>
        </w:r>
      </w:sdtContent>
    </w:sdt>
  </w:p>
  <w:p w:rsidR="0033394F" w:rsidRPr="003167DA" w:rsidRDefault="0033394F" w:rsidP="0033394F">
    <w:pPr>
      <w:keepNext/>
      <w:spacing w:after="0" w:line="240" w:lineRule="auto"/>
      <w:jc w:val="center"/>
      <w:outlineLvl w:val="0"/>
      <w:rPr>
        <w:rFonts w:ascii="Times New Roman" w:eastAsia="Times New Roman" w:hAnsi="Times New Roman"/>
        <w:b/>
        <w:bCs/>
        <w:sz w:val="20"/>
        <w:szCs w:val="20"/>
        <w:lang w:eastAsia="ro-RO"/>
      </w:rPr>
    </w:pPr>
  </w:p>
  <w:p w:rsidR="0033394F" w:rsidRPr="0043224D" w:rsidRDefault="0033394F" w:rsidP="0033394F">
    <w:pPr>
      <w:keepNext/>
      <w:spacing w:after="0" w:line="240" w:lineRule="auto"/>
      <w:jc w:val="center"/>
      <w:outlineLvl w:val="0"/>
      <w:rPr>
        <w:rFonts w:ascii="Times New Roman" w:eastAsia="Times New Roman" w:hAnsi="Times New Roman"/>
        <w:b/>
        <w:bCs/>
        <w:sz w:val="16"/>
        <w:szCs w:val="16"/>
        <w:lang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tblPr>
    <w:tblGrid>
      <w:gridCol w:w="9747"/>
    </w:tblGrid>
    <w:tr w:rsidR="0033394F" w:rsidRPr="00A75327" w:rsidTr="0033394F">
      <w:trPr>
        <w:trHeight w:val="692"/>
        <w:jc w:val="center"/>
      </w:trPr>
      <w:tc>
        <w:tcPr>
          <w:tcW w:w="9747" w:type="dxa"/>
          <w:shd w:val="clear" w:color="auto" w:fill="auto"/>
          <w:vAlign w:val="center"/>
        </w:tcPr>
        <w:p w:rsidR="0033394F" w:rsidRPr="002C710A" w:rsidRDefault="007639DD" w:rsidP="0033394F">
          <w:pPr>
            <w:spacing w:after="0"/>
            <w:ind w:right="252"/>
            <w:jc w:val="center"/>
            <w:rPr>
              <w:rFonts w:ascii="Arial" w:hAnsi="Arial" w:cs="Arial"/>
              <w:b/>
              <w:bCs/>
              <w:color w:val="FFFFFF"/>
              <w:sz w:val="28"/>
              <w:szCs w:val="28"/>
            </w:rPr>
          </w:pPr>
          <w:sdt>
            <w:sdtPr>
              <w:rPr>
                <w:rFonts w:ascii="Arial" w:hAnsi="Arial" w:cs="Arial"/>
                <w:b/>
                <w:bCs/>
                <w:color w:val="FFFFFF"/>
                <w:sz w:val="28"/>
                <w:szCs w:val="28"/>
              </w:rPr>
              <w:alias w:val="Câmp editabil text"/>
              <w:tag w:val="CampEditabil"/>
              <w:id w:val="-789587884"/>
            </w:sdtPr>
            <w:sdtContent>
              <w:r w:rsidR="0033394F" w:rsidRPr="002C710A">
                <w:rPr>
                  <w:rFonts w:ascii="Arial" w:hAnsi="Arial" w:cs="Arial"/>
                  <w:b/>
                  <w:bCs/>
                  <w:color w:val="000000" w:themeColor="text1"/>
                  <w:sz w:val="28"/>
                  <w:szCs w:val="28"/>
                </w:rPr>
                <w:t xml:space="preserve">AGENŢIA PENTRU PROTECŢIA MEDIULUI </w:t>
              </w:r>
              <w:r w:rsidR="0033394F">
                <w:rPr>
                  <w:rFonts w:ascii="Arial" w:hAnsi="Arial" w:cs="Arial"/>
                  <w:b/>
                  <w:bCs/>
                  <w:color w:val="000000" w:themeColor="text1"/>
                  <w:sz w:val="28"/>
                  <w:szCs w:val="28"/>
                </w:rPr>
                <w:t>SUCEAVA</w:t>
              </w:r>
            </w:sdtContent>
          </w:sdt>
        </w:p>
      </w:tc>
    </w:tr>
  </w:tbl>
  <w:p w:rsidR="0033394F" w:rsidRPr="0090788F" w:rsidRDefault="0033394F" w:rsidP="0033394F">
    <w:pPr>
      <w:spacing w:after="0" w:line="240" w:lineRule="auto"/>
      <w:ind w:firstLine="720"/>
      <w:jc w:val="center"/>
      <w:rPr>
        <w:rFonts w:ascii="Verdana" w:hAnsi="Verdana"/>
        <w:b/>
        <w:color w:val="0000FF"/>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E200C7"/>
    <w:multiLevelType w:val="hybridMultilevel"/>
    <w:tmpl w:val="1DEC33B0"/>
    <w:lvl w:ilvl="0" w:tplc="096846D8">
      <w:start w:val="4"/>
      <w:numFmt w:val="bullet"/>
      <w:lvlText w:val="-"/>
      <w:lvlJc w:val="left"/>
      <w:pPr>
        <w:ind w:left="720" w:hanging="360"/>
      </w:pPr>
      <w:rPr>
        <w:rFonts w:ascii="Arial" w:eastAsia="Calibri" w:hAnsi="Arial" w:cs="Arial" w:hint="default"/>
        <w:b/>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1D2D75"/>
    <w:rsid w:val="0001078D"/>
    <w:rsid w:val="00012C76"/>
    <w:rsid w:val="00014C48"/>
    <w:rsid w:val="000263CC"/>
    <w:rsid w:val="00027FB2"/>
    <w:rsid w:val="00037FC9"/>
    <w:rsid w:val="000420BE"/>
    <w:rsid w:val="00044144"/>
    <w:rsid w:val="0006218D"/>
    <w:rsid w:val="00072AE5"/>
    <w:rsid w:val="00075AB4"/>
    <w:rsid w:val="00084F61"/>
    <w:rsid w:val="00091354"/>
    <w:rsid w:val="000A11BE"/>
    <w:rsid w:val="000A1C12"/>
    <w:rsid w:val="000B34B8"/>
    <w:rsid w:val="000B7089"/>
    <w:rsid w:val="000C3AB9"/>
    <w:rsid w:val="000E10F1"/>
    <w:rsid w:val="000F29F7"/>
    <w:rsid w:val="000F5A06"/>
    <w:rsid w:val="0011030B"/>
    <w:rsid w:val="00117BD2"/>
    <w:rsid w:val="00122EEB"/>
    <w:rsid w:val="00132D03"/>
    <w:rsid w:val="00137EDA"/>
    <w:rsid w:val="00155B76"/>
    <w:rsid w:val="0016121A"/>
    <w:rsid w:val="001635AB"/>
    <w:rsid w:val="00163730"/>
    <w:rsid w:val="00167DD5"/>
    <w:rsid w:val="00181C20"/>
    <w:rsid w:val="0018356C"/>
    <w:rsid w:val="00186462"/>
    <w:rsid w:val="001B21D0"/>
    <w:rsid w:val="001B2612"/>
    <w:rsid w:val="001B2DB7"/>
    <w:rsid w:val="001C0C05"/>
    <w:rsid w:val="001D2D75"/>
    <w:rsid w:val="001D55CD"/>
    <w:rsid w:val="001D6B73"/>
    <w:rsid w:val="001E5820"/>
    <w:rsid w:val="001E5C4D"/>
    <w:rsid w:val="001F29F0"/>
    <w:rsid w:val="002009B5"/>
    <w:rsid w:val="00231F6A"/>
    <w:rsid w:val="00232512"/>
    <w:rsid w:val="00246D27"/>
    <w:rsid w:val="00250F6E"/>
    <w:rsid w:val="002515AF"/>
    <w:rsid w:val="00256143"/>
    <w:rsid w:val="00261535"/>
    <w:rsid w:val="002734E0"/>
    <w:rsid w:val="00273FC5"/>
    <w:rsid w:val="00274034"/>
    <w:rsid w:val="00274779"/>
    <w:rsid w:val="00277B26"/>
    <w:rsid w:val="00283F2E"/>
    <w:rsid w:val="002867B7"/>
    <w:rsid w:val="0029091E"/>
    <w:rsid w:val="00292EA2"/>
    <w:rsid w:val="002B1281"/>
    <w:rsid w:val="002C0615"/>
    <w:rsid w:val="002C087E"/>
    <w:rsid w:val="002C10D9"/>
    <w:rsid w:val="002C2ACF"/>
    <w:rsid w:val="002D0808"/>
    <w:rsid w:val="002D5929"/>
    <w:rsid w:val="002D7855"/>
    <w:rsid w:val="002E3622"/>
    <w:rsid w:val="0031753F"/>
    <w:rsid w:val="00321AF6"/>
    <w:rsid w:val="0033394F"/>
    <w:rsid w:val="003347EA"/>
    <w:rsid w:val="00337426"/>
    <w:rsid w:val="00374803"/>
    <w:rsid w:val="0039064C"/>
    <w:rsid w:val="003A10EB"/>
    <w:rsid w:val="003B2A19"/>
    <w:rsid w:val="003B4BE6"/>
    <w:rsid w:val="003E1B31"/>
    <w:rsid w:val="003F034E"/>
    <w:rsid w:val="004063F2"/>
    <w:rsid w:val="00411988"/>
    <w:rsid w:val="00423055"/>
    <w:rsid w:val="00427D11"/>
    <w:rsid w:val="004305A9"/>
    <w:rsid w:val="00437C75"/>
    <w:rsid w:val="0045646C"/>
    <w:rsid w:val="0046112F"/>
    <w:rsid w:val="00470002"/>
    <w:rsid w:val="00476D75"/>
    <w:rsid w:val="004877BD"/>
    <w:rsid w:val="004A6EDA"/>
    <w:rsid w:val="004B06B7"/>
    <w:rsid w:val="004B260A"/>
    <w:rsid w:val="004B2E33"/>
    <w:rsid w:val="004C14D8"/>
    <w:rsid w:val="004D059B"/>
    <w:rsid w:val="004D0DD6"/>
    <w:rsid w:val="004E0F14"/>
    <w:rsid w:val="004E6F62"/>
    <w:rsid w:val="004F45E7"/>
    <w:rsid w:val="00505A77"/>
    <w:rsid w:val="00511034"/>
    <w:rsid w:val="005352D7"/>
    <w:rsid w:val="00547D5E"/>
    <w:rsid w:val="00550D72"/>
    <w:rsid w:val="00570ED6"/>
    <w:rsid w:val="00573B5A"/>
    <w:rsid w:val="00574F89"/>
    <w:rsid w:val="00575A39"/>
    <w:rsid w:val="00584157"/>
    <w:rsid w:val="00586113"/>
    <w:rsid w:val="0059224C"/>
    <w:rsid w:val="0059348F"/>
    <w:rsid w:val="00596F1B"/>
    <w:rsid w:val="00597A52"/>
    <w:rsid w:val="005A0DF5"/>
    <w:rsid w:val="005A430C"/>
    <w:rsid w:val="005C3EBF"/>
    <w:rsid w:val="005C7859"/>
    <w:rsid w:val="005E30CA"/>
    <w:rsid w:val="005F5DAB"/>
    <w:rsid w:val="00602297"/>
    <w:rsid w:val="0060531B"/>
    <w:rsid w:val="00605ADC"/>
    <w:rsid w:val="0061139E"/>
    <w:rsid w:val="0062495F"/>
    <w:rsid w:val="006333CF"/>
    <w:rsid w:val="006400B3"/>
    <w:rsid w:val="00640234"/>
    <w:rsid w:val="00645B08"/>
    <w:rsid w:val="006502AD"/>
    <w:rsid w:val="00655BA9"/>
    <w:rsid w:val="00657618"/>
    <w:rsid w:val="006667E8"/>
    <w:rsid w:val="00684E27"/>
    <w:rsid w:val="0068702F"/>
    <w:rsid w:val="006A5476"/>
    <w:rsid w:val="006C1805"/>
    <w:rsid w:val="006C5245"/>
    <w:rsid w:val="006D0C0C"/>
    <w:rsid w:val="006E6F2F"/>
    <w:rsid w:val="006E7812"/>
    <w:rsid w:val="006F429C"/>
    <w:rsid w:val="00711054"/>
    <w:rsid w:val="00715F4D"/>
    <w:rsid w:val="00716C94"/>
    <w:rsid w:val="00732FB7"/>
    <w:rsid w:val="0074441B"/>
    <w:rsid w:val="00756E5A"/>
    <w:rsid w:val="00761737"/>
    <w:rsid w:val="00761E72"/>
    <w:rsid w:val="007639DD"/>
    <w:rsid w:val="007710EF"/>
    <w:rsid w:val="00774EE8"/>
    <w:rsid w:val="0077521A"/>
    <w:rsid w:val="00780670"/>
    <w:rsid w:val="00784A6D"/>
    <w:rsid w:val="007917C9"/>
    <w:rsid w:val="00793754"/>
    <w:rsid w:val="007946B8"/>
    <w:rsid w:val="00794933"/>
    <w:rsid w:val="00795494"/>
    <w:rsid w:val="00797F92"/>
    <w:rsid w:val="007A02D7"/>
    <w:rsid w:val="007A0352"/>
    <w:rsid w:val="007C1BDA"/>
    <w:rsid w:val="007D1FA5"/>
    <w:rsid w:val="007E4B78"/>
    <w:rsid w:val="007F009A"/>
    <w:rsid w:val="007F7760"/>
    <w:rsid w:val="00804662"/>
    <w:rsid w:val="0080564B"/>
    <w:rsid w:val="00834B93"/>
    <w:rsid w:val="0084321B"/>
    <w:rsid w:val="00851F4F"/>
    <w:rsid w:val="008573AA"/>
    <w:rsid w:val="00867401"/>
    <w:rsid w:val="00871E18"/>
    <w:rsid w:val="00887DA5"/>
    <w:rsid w:val="008968E6"/>
    <w:rsid w:val="008A5348"/>
    <w:rsid w:val="008B27F3"/>
    <w:rsid w:val="008B366E"/>
    <w:rsid w:val="008B4008"/>
    <w:rsid w:val="008D5929"/>
    <w:rsid w:val="008E5A94"/>
    <w:rsid w:val="008F2E78"/>
    <w:rsid w:val="008F4E76"/>
    <w:rsid w:val="00903CBA"/>
    <w:rsid w:val="00911700"/>
    <w:rsid w:val="00912C90"/>
    <w:rsid w:val="00912EE9"/>
    <w:rsid w:val="0091493C"/>
    <w:rsid w:val="00921FBF"/>
    <w:rsid w:val="009314E5"/>
    <w:rsid w:val="009379CC"/>
    <w:rsid w:val="009553C8"/>
    <w:rsid w:val="0095546B"/>
    <w:rsid w:val="00967BB6"/>
    <w:rsid w:val="009729A7"/>
    <w:rsid w:val="00986E2E"/>
    <w:rsid w:val="00987D3F"/>
    <w:rsid w:val="009971A7"/>
    <w:rsid w:val="009A348C"/>
    <w:rsid w:val="009C26B5"/>
    <w:rsid w:val="009C4B5C"/>
    <w:rsid w:val="009D2A09"/>
    <w:rsid w:val="009E5FF1"/>
    <w:rsid w:val="009F0A4A"/>
    <w:rsid w:val="009F3648"/>
    <w:rsid w:val="00A04F8F"/>
    <w:rsid w:val="00A106DD"/>
    <w:rsid w:val="00A20E0D"/>
    <w:rsid w:val="00A41978"/>
    <w:rsid w:val="00A43C7E"/>
    <w:rsid w:val="00A465EF"/>
    <w:rsid w:val="00A5384F"/>
    <w:rsid w:val="00A53CA4"/>
    <w:rsid w:val="00A54B0C"/>
    <w:rsid w:val="00A61A7C"/>
    <w:rsid w:val="00A67682"/>
    <w:rsid w:val="00A80A32"/>
    <w:rsid w:val="00A82B5F"/>
    <w:rsid w:val="00AA253F"/>
    <w:rsid w:val="00AA3F22"/>
    <w:rsid w:val="00AA3F86"/>
    <w:rsid w:val="00AA4BE0"/>
    <w:rsid w:val="00AB2081"/>
    <w:rsid w:val="00AB74A9"/>
    <w:rsid w:val="00AB7B70"/>
    <w:rsid w:val="00AC5A00"/>
    <w:rsid w:val="00AC5D3A"/>
    <w:rsid w:val="00AD4540"/>
    <w:rsid w:val="00AD788A"/>
    <w:rsid w:val="00AD7E8C"/>
    <w:rsid w:val="00AE4972"/>
    <w:rsid w:val="00B15216"/>
    <w:rsid w:val="00B2002B"/>
    <w:rsid w:val="00B400C2"/>
    <w:rsid w:val="00B41CB0"/>
    <w:rsid w:val="00B5503A"/>
    <w:rsid w:val="00B62959"/>
    <w:rsid w:val="00B642B5"/>
    <w:rsid w:val="00B65F03"/>
    <w:rsid w:val="00B7019D"/>
    <w:rsid w:val="00B73417"/>
    <w:rsid w:val="00B759F3"/>
    <w:rsid w:val="00B764EB"/>
    <w:rsid w:val="00B97BF7"/>
    <w:rsid w:val="00BA720E"/>
    <w:rsid w:val="00BA787B"/>
    <w:rsid w:val="00BD1245"/>
    <w:rsid w:val="00BE1B6D"/>
    <w:rsid w:val="00BE1CEF"/>
    <w:rsid w:val="00BE4B49"/>
    <w:rsid w:val="00BE723D"/>
    <w:rsid w:val="00BF6E39"/>
    <w:rsid w:val="00C1314D"/>
    <w:rsid w:val="00C15AAD"/>
    <w:rsid w:val="00C40356"/>
    <w:rsid w:val="00C45EE2"/>
    <w:rsid w:val="00C757C8"/>
    <w:rsid w:val="00C86F68"/>
    <w:rsid w:val="00C92721"/>
    <w:rsid w:val="00CA36F7"/>
    <w:rsid w:val="00CA47E2"/>
    <w:rsid w:val="00CB364C"/>
    <w:rsid w:val="00CB5379"/>
    <w:rsid w:val="00CC0ED1"/>
    <w:rsid w:val="00CC25E6"/>
    <w:rsid w:val="00CC42E1"/>
    <w:rsid w:val="00CC756F"/>
    <w:rsid w:val="00CC7945"/>
    <w:rsid w:val="00CD76D7"/>
    <w:rsid w:val="00CE3D1F"/>
    <w:rsid w:val="00CE4A15"/>
    <w:rsid w:val="00CE4AA0"/>
    <w:rsid w:val="00CE50A6"/>
    <w:rsid w:val="00CF5B42"/>
    <w:rsid w:val="00D11E18"/>
    <w:rsid w:val="00D14768"/>
    <w:rsid w:val="00D35C39"/>
    <w:rsid w:val="00D374FF"/>
    <w:rsid w:val="00D55184"/>
    <w:rsid w:val="00D606BB"/>
    <w:rsid w:val="00D61851"/>
    <w:rsid w:val="00D66D33"/>
    <w:rsid w:val="00D6728F"/>
    <w:rsid w:val="00D72AA0"/>
    <w:rsid w:val="00D75A8E"/>
    <w:rsid w:val="00D769EF"/>
    <w:rsid w:val="00D76A49"/>
    <w:rsid w:val="00D869BC"/>
    <w:rsid w:val="00D94EB8"/>
    <w:rsid w:val="00DB0C6E"/>
    <w:rsid w:val="00DB67FD"/>
    <w:rsid w:val="00DC3B7B"/>
    <w:rsid w:val="00DC4652"/>
    <w:rsid w:val="00DD41C3"/>
    <w:rsid w:val="00DE2024"/>
    <w:rsid w:val="00DE3AB6"/>
    <w:rsid w:val="00DE7D71"/>
    <w:rsid w:val="00E054F2"/>
    <w:rsid w:val="00E12332"/>
    <w:rsid w:val="00E61F95"/>
    <w:rsid w:val="00E6497D"/>
    <w:rsid w:val="00E65536"/>
    <w:rsid w:val="00E764B9"/>
    <w:rsid w:val="00E83E6A"/>
    <w:rsid w:val="00E85FE8"/>
    <w:rsid w:val="00E93D34"/>
    <w:rsid w:val="00E94E20"/>
    <w:rsid w:val="00EA0483"/>
    <w:rsid w:val="00EA35B3"/>
    <w:rsid w:val="00EB2F7A"/>
    <w:rsid w:val="00EB36FC"/>
    <w:rsid w:val="00EB7B65"/>
    <w:rsid w:val="00EB7F6F"/>
    <w:rsid w:val="00ED2B9C"/>
    <w:rsid w:val="00ED3ACC"/>
    <w:rsid w:val="00ED4527"/>
    <w:rsid w:val="00ED67D2"/>
    <w:rsid w:val="00EE391B"/>
    <w:rsid w:val="00EF585C"/>
    <w:rsid w:val="00F1235E"/>
    <w:rsid w:val="00F14BF4"/>
    <w:rsid w:val="00F17975"/>
    <w:rsid w:val="00F2015A"/>
    <w:rsid w:val="00F22D67"/>
    <w:rsid w:val="00F24489"/>
    <w:rsid w:val="00F345DC"/>
    <w:rsid w:val="00F43648"/>
    <w:rsid w:val="00F5087A"/>
    <w:rsid w:val="00F51DCC"/>
    <w:rsid w:val="00F62951"/>
    <w:rsid w:val="00F674F9"/>
    <w:rsid w:val="00F72BEE"/>
    <w:rsid w:val="00F754B9"/>
    <w:rsid w:val="00F84BB2"/>
    <w:rsid w:val="00F876AC"/>
    <w:rsid w:val="00F90A9E"/>
    <w:rsid w:val="00F956E1"/>
    <w:rsid w:val="00FA36E5"/>
    <w:rsid w:val="00FB2D7F"/>
    <w:rsid w:val="00FC01D8"/>
    <w:rsid w:val="00FD4FB9"/>
    <w:rsid w:val="00FE4FBE"/>
    <w:rsid w:val="00FE7C8F"/>
    <w:rsid w:val="00FF26D6"/>
    <w:rsid w:val="00FF50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C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D2D75"/>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1D2D75"/>
  </w:style>
  <w:style w:type="paragraph" w:styleId="Footer">
    <w:name w:val="footer"/>
    <w:basedOn w:val="Normal"/>
    <w:link w:val="FooterChar"/>
    <w:uiPriority w:val="99"/>
    <w:semiHidden/>
    <w:unhideWhenUsed/>
    <w:rsid w:val="001D2D75"/>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1D2D75"/>
  </w:style>
  <w:style w:type="character" w:styleId="PageNumber">
    <w:name w:val="page number"/>
    <w:basedOn w:val="DefaultParagraphFont"/>
    <w:rsid w:val="001D2D75"/>
  </w:style>
  <w:style w:type="paragraph" w:styleId="BalloonText">
    <w:name w:val="Balloon Text"/>
    <w:basedOn w:val="Normal"/>
    <w:link w:val="BalloonTextChar"/>
    <w:uiPriority w:val="99"/>
    <w:semiHidden/>
    <w:unhideWhenUsed/>
    <w:rsid w:val="001D2D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D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8</Pages>
  <Words>3590</Words>
  <Characters>20827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simona.vascovici</dc:creator>
  <cp:lastModifiedBy>simona.vascovici</cp:lastModifiedBy>
  <cp:revision>14</cp:revision>
  <dcterms:created xsi:type="dcterms:W3CDTF">2017-05-10T07:15:00Z</dcterms:created>
  <dcterms:modified xsi:type="dcterms:W3CDTF">2017-05-15T06:18:00Z</dcterms:modified>
</cp:coreProperties>
</file>