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A" w:rsidRDefault="00B2669A" w:rsidP="00B266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C5F" w:rsidRDefault="00535C5F" w:rsidP="00113DC3">
      <w:pPr>
        <w:rPr>
          <w:rFonts w:ascii="Times New Roman" w:hAnsi="Times New Roman" w:cs="Times New Roman"/>
          <w:b/>
          <w:sz w:val="32"/>
          <w:szCs w:val="32"/>
        </w:rPr>
      </w:pPr>
    </w:p>
    <w:p w:rsidR="00B2669A" w:rsidRPr="00172D50" w:rsidRDefault="00535C5F" w:rsidP="00535C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C5F">
        <w:rPr>
          <w:rFonts w:ascii="Times New Roman" w:hAnsi="Times New Roman" w:cs="Times New Roman"/>
          <w:sz w:val="24"/>
          <w:szCs w:val="24"/>
        </w:rPr>
        <w:t>Nr.</w:t>
      </w:r>
      <w:r w:rsidR="00172D50">
        <w:rPr>
          <w:rFonts w:ascii="Times New Roman" w:hAnsi="Times New Roman" w:cs="Times New Roman"/>
          <w:sz w:val="24"/>
          <w:szCs w:val="24"/>
        </w:rPr>
        <w:t xml:space="preserve">   </w:t>
      </w:r>
      <w:r w:rsidR="008117F3">
        <w:rPr>
          <w:rFonts w:ascii="Times New Roman" w:hAnsi="Times New Roman" w:cs="Times New Roman"/>
          <w:sz w:val="24"/>
          <w:szCs w:val="24"/>
        </w:rPr>
        <w:t xml:space="preserve">  </w:t>
      </w:r>
      <w:r w:rsidR="00172D50">
        <w:rPr>
          <w:rFonts w:ascii="Times New Roman" w:hAnsi="Times New Roman" w:cs="Times New Roman"/>
          <w:sz w:val="24"/>
          <w:szCs w:val="24"/>
        </w:rPr>
        <w:t xml:space="preserve"> </w:t>
      </w:r>
      <w:r w:rsidR="008117F3">
        <w:rPr>
          <w:rFonts w:ascii="Times New Roman" w:hAnsi="Times New Roman" w:cs="Times New Roman"/>
          <w:sz w:val="24"/>
          <w:szCs w:val="24"/>
        </w:rPr>
        <w:t xml:space="preserve">  </w:t>
      </w:r>
      <w:r w:rsidRPr="00172D5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117F3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172D50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72D50" w:rsidRPr="00172D5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72D50">
        <w:rPr>
          <w:rFonts w:ascii="Times New Roman" w:hAnsi="Times New Roman" w:cs="Times New Roman"/>
          <w:color w:val="FF0000"/>
          <w:sz w:val="24"/>
          <w:szCs w:val="24"/>
        </w:rPr>
        <w:t>.2018</w:t>
      </w:r>
    </w:p>
    <w:p w:rsidR="00B2669A" w:rsidRPr="00113DC3" w:rsidRDefault="00B2669A" w:rsidP="00B2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C3">
        <w:rPr>
          <w:rFonts w:ascii="Times New Roman" w:hAnsi="Times New Roman" w:cs="Times New Roman"/>
          <w:b/>
          <w:sz w:val="24"/>
          <w:szCs w:val="24"/>
        </w:rPr>
        <w:t>Către,</w:t>
      </w:r>
    </w:p>
    <w:p w:rsidR="00B2669A" w:rsidRPr="00113DC3" w:rsidRDefault="00172D50" w:rsidP="00B2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C3">
        <w:rPr>
          <w:rFonts w:ascii="Times New Roman" w:hAnsi="Times New Roman" w:cs="Times New Roman"/>
          <w:b/>
          <w:sz w:val="24"/>
          <w:szCs w:val="24"/>
        </w:rPr>
        <w:t xml:space="preserve"> COMUNA VOITINEL</w:t>
      </w:r>
    </w:p>
    <w:p w:rsidR="00B2669A" w:rsidRPr="00113DC3" w:rsidRDefault="00172D50" w:rsidP="00B2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C3">
        <w:rPr>
          <w:rFonts w:ascii="Times New Roman" w:hAnsi="Times New Roman" w:cs="Times New Roman"/>
          <w:b/>
          <w:sz w:val="24"/>
          <w:szCs w:val="24"/>
        </w:rPr>
        <w:t xml:space="preserve">  J</w:t>
      </w:r>
      <w:r w:rsidR="00B2669A" w:rsidRPr="00113DC3">
        <w:rPr>
          <w:rFonts w:ascii="Times New Roman" w:hAnsi="Times New Roman" w:cs="Times New Roman"/>
          <w:b/>
          <w:sz w:val="24"/>
          <w:szCs w:val="24"/>
        </w:rPr>
        <w:t>ud</w:t>
      </w:r>
      <w:r w:rsidRPr="00113DC3">
        <w:rPr>
          <w:rFonts w:ascii="Times New Roman" w:hAnsi="Times New Roman" w:cs="Times New Roman"/>
          <w:b/>
          <w:sz w:val="24"/>
          <w:szCs w:val="24"/>
        </w:rPr>
        <w:t xml:space="preserve">eţul </w:t>
      </w:r>
      <w:r w:rsidR="00B2669A" w:rsidRPr="00113DC3">
        <w:rPr>
          <w:rFonts w:ascii="Times New Roman" w:hAnsi="Times New Roman" w:cs="Times New Roman"/>
          <w:b/>
          <w:sz w:val="24"/>
          <w:szCs w:val="24"/>
        </w:rPr>
        <w:t xml:space="preserve"> Suceava</w:t>
      </w:r>
    </w:p>
    <w:p w:rsidR="00B2669A" w:rsidRDefault="00B2669A" w:rsidP="00B2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9A" w:rsidRPr="00113DC3" w:rsidRDefault="00B2669A" w:rsidP="00B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13DC3">
        <w:rPr>
          <w:rFonts w:ascii="Times New Roman" w:hAnsi="Times New Roman" w:cs="Times New Roman"/>
          <w:sz w:val="24"/>
          <w:szCs w:val="24"/>
        </w:rPr>
        <w:t>Urmare a solicitării transmise de dvs., înregistrată la APM Suceava cu nr.</w:t>
      </w:r>
      <w:r w:rsidR="00113DC3" w:rsidRPr="00113DC3">
        <w:rPr>
          <w:rFonts w:ascii="Times New Roman" w:hAnsi="Times New Roman" w:cs="Times New Roman"/>
          <w:sz w:val="24"/>
          <w:szCs w:val="24"/>
        </w:rPr>
        <w:t>4082</w:t>
      </w:r>
      <w:r w:rsidR="00172D50" w:rsidRPr="00113DC3">
        <w:rPr>
          <w:rFonts w:ascii="Times New Roman" w:hAnsi="Times New Roman" w:cs="Times New Roman"/>
          <w:sz w:val="24"/>
          <w:szCs w:val="24"/>
        </w:rPr>
        <w:t xml:space="preserve"> din 2</w:t>
      </w:r>
      <w:r w:rsidRPr="00113DC3">
        <w:rPr>
          <w:rFonts w:ascii="Times New Roman" w:hAnsi="Times New Roman" w:cs="Times New Roman"/>
          <w:sz w:val="24"/>
          <w:szCs w:val="24"/>
        </w:rPr>
        <w:t>4.0</w:t>
      </w:r>
      <w:r w:rsidR="00172D50" w:rsidRPr="00113DC3">
        <w:rPr>
          <w:rFonts w:ascii="Times New Roman" w:hAnsi="Times New Roman" w:cs="Times New Roman"/>
          <w:sz w:val="24"/>
          <w:szCs w:val="24"/>
        </w:rPr>
        <w:t>4</w:t>
      </w:r>
      <w:r w:rsidRPr="00113DC3">
        <w:rPr>
          <w:rFonts w:ascii="Times New Roman" w:hAnsi="Times New Roman" w:cs="Times New Roman"/>
          <w:sz w:val="24"/>
          <w:szCs w:val="24"/>
        </w:rPr>
        <w:t xml:space="preserve">.2018, prin care ne înştiinţaţi cu privire la modificările aduse proiectului </w:t>
      </w:r>
      <w:r w:rsidR="00113DC3" w:rsidRPr="00113DC3">
        <w:rPr>
          <w:rFonts w:ascii="Times New Roman" w:hAnsi="Times New Roman" w:cs="Times New Roman"/>
          <w:sz w:val="24"/>
          <w:szCs w:val="24"/>
        </w:rPr>
        <w:t xml:space="preserve"> „</w:t>
      </w:r>
      <w:r w:rsidR="00113DC3" w:rsidRPr="00113DC3">
        <w:rPr>
          <w:rFonts w:ascii="Times New Roman" w:hAnsi="Times New Roman" w:cs="Times New Roman"/>
          <w:b/>
          <w:i/>
          <w:sz w:val="24"/>
          <w:szCs w:val="24"/>
        </w:rPr>
        <w:t>Extindere reţele de alimentare cu apă potabilă şi canalizare în comuna Voitinel,  judeţul Suceava”</w:t>
      </w:r>
      <w:r w:rsidRPr="00113DC3">
        <w:rPr>
          <w:rFonts w:ascii="Times New Roman" w:hAnsi="Times New Roman" w:cs="Times New Roman"/>
          <w:sz w:val="24"/>
          <w:szCs w:val="24"/>
        </w:rPr>
        <w:t xml:space="preserve"> pentru care APM Suceava a emis Decizia etapei de încadrare nr. </w:t>
      </w:r>
      <w:r w:rsidR="00172D50" w:rsidRPr="00113DC3">
        <w:rPr>
          <w:rFonts w:ascii="Times New Roman" w:hAnsi="Times New Roman" w:cs="Times New Roman"/>
          <w:sz w:val="24"/>
          <w:szCs w:val="24"/>
        </w:rPr>
        <w:t xml:space="preserve"> 99  din 30.11.2016</w:t>
      </w:r>
      <w:r w:rsidRPr="00113DC3">
        <w:rPr>
          <w:rFonts w:ascii="Times New Roman" w:hAnsi="Times New Roman" w:cs="Times New Roman"/>
          <w:sz w:val="24"/>
          <w:szCs w:val="24"/>
        </w:rPr>
        <w:t>, vă comunicăm următoarele:</w:t>
      </w:r>
    </w:p>
    <w:p w:rsidR="00B2669A" w:rsidRPr="008117F3" w:rsidRDefault="00B2669A" w:rsidP="00B266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DC3">
        <w:rPr>
          <w:rFonts w:ascii="Times New Roman" w:hAnsi="Times New Roman" w:cs="Times New Roman"/>
          <w:sz w:val="24"/>
          <w:szCs w:val="24"/>
        </w:rPr>
        <w:t xml:space="preserve">APM Suceava a luat decizia de revizuire a </w:t>
      </w:r>
      <w:r w:rsidRPr="00113DC3">
        <w:rPr>
          <w:rFonts w:ascii="Times New Roman" w:hAnsi="Times New Roman" w:cs="Times New Roman"/>
          <w:b/>
          <w:sz w:val="24"/>
          <w:szCs w:val="24"/>
        </w:rPr>
        <w:t xml:space="preserve">Deciziei etapei de încadrare nr. </w:t>
      </w:r>
      <w:r w:rsidR="00172D50" w:rsidRPr="0011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50" w:rsidRPr="00113DC3">
        <w:rPr>
          <w:rFonts w:ascii="Times New Roman" w:hAnsi="Times New Roman" w:cs="Times New Roman"/>
          <w:sz w:val="24"/>
          <w:szCs w:val="24"/>
        </w:rPr>
        <w:t>99  din 30.11.2016</w:t>
      </w:r>
      <w:r w:rsidRPr="00113DC3">
        <w:rPr>
          <w:rFonts w:ascii="Times New Roman" w:hAnsi="Times New Roman" w:cs="Times New Roman"/>
          <w:sz w:val="24"/>
          <w:szCs w:val="24"/>
        </w:rPr>
        <w:t xml:space="preserve"> în cadrul şedi</w:t>
      </w:r>
      <w:r w:rsidRPr="008117F3">
        <w:rPr>
          <w:rFonts w:ascii="Times New Roman" w:hAnsi="Times New Roman" w:cs="Times New Roman"/>
          <w:sz w:val="24"/>
          <w:szCs w:val="24"/>
        </w:rPr>
        <w:t xml:space="preserve">nţei CAT din data de </w:t>
      </w:r>
      <w:r w:rsidR="008117F3" w:rsidRPr="008117F3">
        <w:rPr>
          <w:rFonts w:ascii="Times New Roman" w:hAnsi="Times New Roman" w:cs="Times New Roman"/>
          <w:sz w:val="24"/>
          <w:szCs w:val="24"/>
        </w:rPr>
        <w:t>09</w:t>
      </w:r>
      <w:r w:rsidRPr="008117F3">
        <w:rPr>
          <w:rFonts w:ascii="Times New Roman" w:hAnsi="Times New Roman" w:cs="Times New Roman"/>
          <w:sz w:val="24"/>
          <w:szCs w:val="24"/>
        </w:rPr>
        <w:t>.0</w:t>
      </w:r>
      <w:r w:rsidR="00172D50" w:rsidRPr="008117F3">
        <w:rPr>
          <w:rFonts w:ascii="Times New Roman" w:hAnsi="Times New Roman" w:cs="Times New Roman"/>
          <w:sz w:val="24"/>
          <w:szCs w:val="24"/>
        </w:rPr>
        <w:t>5</w:t>
      </w:r>
      <w:r w:rsidRPr="008117F3">
        <w:rPr>
          <w:rFonts w:ascii="Times New Roman" w:hAnsi="Times New Roman" w:cs="Times New Roman"/>
          <w:sz w:val="24"/>
          <w:szCs w:val="24"/>
        </w:rPr>
        <w:t>.2018;</w:t>
      </w:r>
    </w:p>
    <w:p w:rsidR="00535C5F" w:rsidRPr="008117F3" w:rsidRDefault="00B2669A" w:rsidP="00535C5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17F3">
        <w:rPr>
          <w:rFonts w:ascii="Times New Roman" w:hAnsi="Times New Roman" w:cs="Times New Roman"/>
          <w:sz w:val="24"/>
          <w:szCs w:val="24"/>
        </w:rPr>
        <w:t>Pentru continuarea şi finalizarea procedurii de revizuire aveţi obligaţia de a publica, în termen de 3 zile,  în presa locală sau naţională, la sediul dvs şi pe pagina proprie de internet, precum şi pe panoul de identificare a investiţiei montat pe amplasament, următorul anunţ public:</w:t>
      </w:r>
    </w:p>
    <w:p w:rsidR="00B2669A" w:rsidRPr="008117F3" w:rsidRDefault="00B2669A" w:rsidP="00535C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17F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2669A" w:rsidRPr="008117F3" w:rsidRDefault="00B2669A" w:rsidP="00535C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17F3">
        <w:rPr>
          <w:rFonts w:ascii="Times New Roman" w:hAnsi="Times New Roman" w:cs="Times New Roman"/>
          <w:sz w:val="24"/>
          <w:szCs w:val="24"/>
        </w:rPr>
        <w:t xml:space="preserve">Comuna </w:t>
      </w:r>
      <w:r w:rsidR="00172D50" w:rsidRPr="008117F3">
        <w:rPr>
          <w:rFonts w:ascii="Times New Roman" w:hAnsi="Times New Roman" w:cs="Times New Roman"/>
          <w:sz w:val="24"/>
          <w:szCs w:val="24"/>
        </w:rPr>
        <w:t xml:space="preserve"> Voitinel </w:t>
      </w:r>
      <w:r w:rsidRPr="008117F3">
        <w:rPr>
          <w:rFonts w:ascii="Times New Roman" w:hAnsi="Times New Roman" w:cs="Times New Roman"/>
          <w:sz w:val="24"/>
          <w:szCs w:val="24"/>
        </w:rPr>
        <w:t xml:space="preserve"> anunţă publicul interesat asupra deciziei de emitere a Deciziei etapei de încadrare revizuite pentru proiectul </w:t>
      </w:r>
      <w:r w:rsidR="00113DC3" w:rsidRPr="008117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3DC3" w:rsidRPr="008117F3">
        <w:rPr>
          <w:rFonts w:ascii="Times New Roman" w:hAnsi="Times New Roman" w:cs="Times New Roman"/>
          <w:sz w:val="24"/>
          <w:szCs w:val="24"/>
        </w:rPr>
        <w:t>„</w:t>
      </w:r>
      <w:r w:rsidR="00113DC3" w:rsidRPr="008117F3">
        <w:rPr>
          <w:rFonts w:ascii="Times New Roman" w:hAnsi="Times New Roman" w:cs="Times New Roman"/>
          <w:b/>
          <w:i/>
          <w:sz w:val="24"/>
          <w:szCs w:val="24"/>
        </w:rPr>
        <w:t>Extindere reţele de alimentare cu apă potabilă şi canalizare în comuna Voitinel,  judeţul Suceava”</w:t>
      </w:r>
      <w:r w:rsidR="00113DC3" w:rsidRPr="008117F3">
        <w:rPr>
          <w:rFonts w:ascii="Times New Roman" w:hAnsi="Times New Roman" w:cs="Times New Roman"/>
          <w:sz w:val="24"/>
          <w:szCs w:val="24"/>
        </w:rPr>
        <w:t xml:space="preserve"> </w:t>
      </w:r>
      <w:r w:rsidRPr="008117F3">
        <w:rPr>
          <w:rFonts w:ascii="Times New Roman" w:hAnsi="Times New Roman" w:cs="Times New Roman"/>
          <w:sz w:val="24"/>
          <w:szCs w:val="24"/>
        </w:rPr>
        <w:t xml:space="preserve"> amplasat în comuna </w:t>
      </w:r>
      <w:r w:rsidR="00172D50" w:rsidRPr="008117F3">
        <w:rPr>
          <w:rFonts w:ascii="Times New Roman" w:hAnsi="Times New Roman" w:cs="Times New Roman"/>
          <w:sz w:val="24"/>
          <w:szCs w:val="24"/>
        </w:rPr>
        <w:t xml:space="preserve"> Voitinel</w:t>
      </w:r>
      <w:r w:rsidRPr="008117F3">
        <w:rPr>
          <w:rFonts w:ascii="Times New Roman" w:hAnsi="Times New Roman" w:cs="Times New Roman"/>
          <w:sz w:val="24"/>
          <w:szCs w:val="24"/>
        </w:rPr>
        <w:t>, judeţul Suceava.</w:t>
      </w:r>
    </w:p>
    <w:p w:rsidR="00B2669A" w:rsidRPr="008117F3" w:rsidRDefault="00B2669A" w:rsidP="00535C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17F3">
        <w:rPr>
          <w:rFonts w:ascii="Times New Roman" w:hAnsi="Times New Roman" w:cs="Times New Roman"/>
          <w:sz w:val="24"/>
          <w:szCs w:val="24"/>
        </w:rPr>
        <w:t xml:space="preserve">Decizia autorităţii de mediu, precum şi informaţiile relevante pentru luarea deciziei pot fi consultate la sediul APM Suceava din mun. Suceava, str. Bistriţei, nr. 1A şi la sediul Comunei </w:t>
      </w:r>
      <w:r w:rsidR="00172D50" w:rsidRPr="008117F3">
        <w:rPr>
          <w:rFonts w:ascii="Times New Roman" w:hAnsi="Times New Roman" w:cs="Times New Roman"/>
          <w:sz w:val="24"/>
          <w:szCs w:val="24"/>
        </w:rPr>
        <w:t xml:space="preserve"> Voitinel</w:t>
      </w:r>
      <w:r w:rsidRPr="008117F3">
        <w:rPr>
          <w:rFonts w:ascii="Times New Roman" w:hAnsi="Times New Roman" w:cs="Times New Roman"/>
          <w:sz w:val="24"/>
          <w:szCs w:val="24"/>
        </w:rPr>
        <w:t>, în zilele de luni-vineri, între orele 9-1</w:t>
      </w:r>
      <w:r w:rsidR="00535C5F" w:rsidRPr="008117F3">
        <w:rPr>
          <w:rFonts w:ascii="Times New Roman" w:hAnsi="Times New Roman" w:cs="Times New Roman"/>
          <w:sz w:val="24"/>
          <w:szCs w:val="24"/>
        </w:rPr>
        <w:t>5</w:t>
      </w:r>
      <w:r w:rsidRPr="008117F3">
        <w:rPr>
          <w:rFonts w:ascii="Times New Roman" w:hAnsi="Times New Roman" w:cs="Times New Roman"/>
          <w:sz w:val="24"/>
          <w:szCs w:val="24"/>
        </w:rPr>
        <w:t>, precum şi la următoarea</w:t>
      </w:r>
      <w:r w:rsidR="00535C5F" w:rsidRPr="008117F3">
        <w:rPr>
          <w:rFonts w:ascii="Times New Roman" w:hAnsi="Times New Roman" w:cs="Times New Roman"/>
          <w:sz w:val="24"/>
          <w:szCs w:val="24"/>
        </w:rPr>
        <w:t xml:space="preserve"> adresă de internet </w:t>
      </w:r>
      <w:r w:rsidR="00535C5F" w:rsidRPr="008117F3">
        <w:rPr>
          <w:rStyle w:val="sttpunct"/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5" w:history="1">
        <w:r w:rsidR="00535C5F" w:rsidRPr="00811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http://apmsv.anpm.ro</w:t>
        </w:r>
      </w:hyperlink>
      <w:r w:rsidR="00535C5F" w:rsidRPr="008117F3">
        <w:rPr>
          <w:rFonts w:ascii="Times New Roman" w:hAnsi="Times New Roman" w:cs="Times New Roman"/>
          <w:sz w:val="24"/>
          <w:szCs w:val="24"/>
        </w:rPr>
        <w:t xml:space="preserve">. </w:t>
      </w:r>
      <w:r w:rsidRPr="008117F3">
        <w:rPr>
          <w:rFonts w:ascii="Times New Roman" w:hAnsi="Times New Roman" w:cs="Times New Roman"/>
          <w:sz w:val="24"/>
          <w:szCs w:val="24"/>
        </w:rPr>
        <w:t xml:space="preserve"> pentru proiectul </w:t>
      </w:r>
      <w:r w:rsidR="00113DC3" w:rsidRPr="008117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3DC3" w:rsidRPr="008117F3">
        <w:rPr>
          <w:rFonts w:ascii="Times New Roman" w:hAnsi="Times New Roman" w:cs="Times New Roman"/>
          <w:sz w:val="24"/>
          <w:szCs w:val="24"/>
        </w:rPr>
        <w:t>„</w:t>
      </w:r>
      <w:r w:rsidR="00113DC3" w:rsidRPr="008117F3">
        <w:rPr>
          <w:rFonts w:ascii="Times New Roman" w:hAnsi="Times New Roman" w:cs="Times New Roman"/>
          <w:b/>
          <w:i/>
          <w:sz w:val="24"/>
          <w:szCs w:val="24"/>
        </w:rPr>
        <w:t>Extindere reţele de alimentare cu apă potabilă şi canalizare în comuna Voitinel,  judeţul Suceava”</w:t>
      </w:r>
      <w:r w:rsidR="00113DC3" w:rsidRPr="008117F3">
        <w:rPr>
          <w:rFonts w:ascii="Times New Roman" w:hAnsi="Times New Roman" w:cs="Times New Roman"/>
          <w:sz w:val="24"/>
          <w:szCs w:val="24"/>
        </w:rPr>
        <w:t xml:space="preserve"> </w:t>
      </w:r>
      <w:r w:rsidRPr="008117F3">
        <w:rPr>
          <w:rFonts w:ascii="Times New Roman" w:hAnsi="Times New Roman" w:cs="Times New Roman"/>
          <w:sz w:val="24"/>
          <w:szCs w:val="24"/>
        </w:rPr>
        <w:t xml:space="preserve"> amplasat în comuna </w:t>
      </w:r>
      <w:r w:rsidR="00172D50" w:rsidRPr="008117F3">
        <w:rPr>
          <w:rFonts w:ascii="Times New Roman" w:hAnsi="Times New Roman" w:cs="Times New Roman"/>
          <w:sz w:val="24"/>
          <w:szCs w:val="24"/>
        </w:rPr>
        <w:t xml:space="preserve"> Voitinel</w:t>
      </w:r>
      <w:r w:rsidRPr="008117F3">
        <w:rPr>
          <w:rFonts w:ascii="Times New Roman" w:hAnsi="Times New Roman" w:cs="Times New Roman"/>
          <w:sz w:val="24"/>
          <w:szCs w:val="24"/>
        </w:rPr>
        <w:t xml:space="preserve">, judeţul Suceava, titular </w:t>
      </w:r>
      <w:r w:rsidRPr="008117F3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172D50" w:rsidRPr="008117F3">
        <w:rPr>
          <w:rFonts w:ascii="Times New Roman" w:hAnsi="Times New Roman" w:cs="Times New Roman"/>
          <w:b/>
          <w:sz w:val="24"/>
          <w:szCs w:val="24"/>
        </w:rPr>
        <w:t xml:space="preserve"> Voitinel</w:t>
      </w:r>
      <w:r w:rsidRPr="008117F3">
        <w:rPr>
          <w:rFonts w:ascii="Times New Roman" w:hAnsi="Times New Roman" w:cs="Times New Roman"/>
          <w:b/>
          <w:sz w:val="24"/>
          <w:szCs w:val="24"/>
        </w:rPr>
        <w:t>.</w:t>
      </w:r>
      <w:r w:rsidRPr="008117F3">
        <w:rPr>
          <w:rFonts w:ascii="Times New Roman" w:hAnsi="Times New Roman" w:cs="Times New Roman"/>
          <w:sz w:val="24"/>
          <w:szCs w:val="24"/>
        </w:rPr>
        <w:tab/>
        <w:t xml:space="preserve">Observaţiile/contestaţiile publicului se primesc la sediul Agenţiei pentru Protecţia Mediului Suceava în termen de 10 zile de la </w:t>
      </w:r>
      <w:r w:rsidR="00113DC3" w:rsidRPr="008117F3">
        <w:rPr>
          <w:rFonts w:ascii="Times New Roman" w:hAnsi="Times New Roman" w:cs="Times New Roman"/>
          <w:sz w:val="24"/>
          <w:szCs w:val="24"/>
        </w:rPr>
        <w:t xml:space="preserve">publicare, până la data de  </w:t>
      </w:r>
      <w:r w:rsidR="00A62AC7">
        <w:rPr>
          <w:rFonts w:ascii="Times New Roman" w:hAnsi="Times New Roman" w:cs="Times New Roman"/>
          <w:sz w:val="24"/>
          <w:szCs w:val="24"/>
        </w:rPr>
        <w:t>.....</w:t>
      </w:r>
      <w:r w:rsidR="00113DC3" w:rsidRPr="008117F3">
        <w:rPr>
          <w:rFonts w:ascii="Times New Roman" w:hAnsi="Times New Roman" w:cs="Times New Roman"/>
          <w:sz w:val="24"/>
          <w:szCs w:val="24"/>
        </w:rPr>
        <w:t>.05</w:t>
      </w:r>
      <w:r w:rsidRPr="008117F3">
        <w:rPr>
          <w:rFonts w:ascii="Times New Roman" w:hAnsi="Times New Roman" w:cs="Times New Roman"/>
          <w:sz w:val="24"/>
          <w:szCs w:val="24"/>
        </w:rPr>
        <w:t>.2018.</w:t>
      </w:r>
    </w:p>
    <w:p w:rsidR="00535C5F" w:rsidRDefault="00B2669A" w:rsidP="008117F3">
      <w:pPr>
        <w:spacing w:after="0" w:line="240" w:lineRule="auto"/>
        <w:jc w:val="both"/>
        <w:textAlignment w:val="baseline"/>
        <w:rPr>
          <w:rStyle w:val="sttpar"/>
          <w:rFonts w:ascii="Times New Roman" w:hAnsi="Times New Roman" w:cs="Times New Roman"/>
          <w:b/>
          <w:sz w:val="24"/>
          <w:szCs w:val="24"/>
        </w:rPr>
      </w:pPr>
      <w:r>
        <w:rPr>
          <w:rStyle w:val="sttpar"/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2AC7" w:rsidRDefault="00A62AC7" w:rsidP="00B2669A">
      <w:pPr>
        <w:spacing w:after="0" w:line="300" w:lineRule="atLeast"/>
        <w:jc w:val="center"/>
        <w:textAlignment w:val="baseline"/>
        <w:rPr>
          <w:rStyle w:val="sttpar"/>
          <w:rFonts w:ascii="Times New Roman" w:hAnsi="Times New Roman" w:cs="Times New Roman"/>
          <w:b/>
          <w:sz w:val="24"/>
          <w:szCs w:val="24"/>
        </w:rPr>
      </w:pPr>
    </w:p>
    <w:p w:rsidR="00B2669A" w:rsidRPr="00A42004" w:rsidRDefault="00B2669A" w:rsidP="00B2669A">
      <w:pPr>
        <w:spacing w:after="0" w:line="300" w:lineRule="atLeast"/>
        <w:jc w:val="center"/>
        <w:textAlignment w:val="baseline"/>
        <w:rPr>
          <w:rStyle w:val="sttpar"/>
          <w:rFonts w:ascii="Times New Roman" w:hAnsi="Times New Roman" w:cs="Times New Roman"/>
          <w:b/>
          <w:sz w:val="24"/>
          <w:szCs w:val="24"/>
        </w:rPr>
      </w:pPr>
      <w:r w:rsidRPr="00A42004">
        <w:rPr>
          <w:rStyle w:val="sttpar"/>
          <w:rFonts w:ascii="Times New Roman" w:hAnsi="Times New Roman" w:cs="Times New Roman"/>
          <w:b/>
          <w:sz w:val="24"/>
          <w:szCs w:val="24"/>
        </w:rPr>
        <w:t>DIRECTOR EXECUTIV,</w:t>
      </w:r>
      <w:r w:rsidRPr="00A42004">
        <w:rPr>
          <w:rFonts w:ascii="Times New Roman" w:hAnsi="Times New Roman" w:cs="Times New Roman"/>
          <w:b/>
          <w:sz w:val="24"/>
          <w:szCs w:val="24"/>
        </w:rPr>
        <w:br/>
      </w:r>
      <w:r w:rsidR="00535C5F">
        <w:rPr>
          <w:rStyle w:val="sttpar"/>
          <w:rFonts w:ascii="Times New Roman" w:hAnsi="Times New Roman" w:cs="Times New Roman"/>
          <w:b/>
          <w:sz w:val="24"/>
          <w:szCs w:val="24"/>
        </w:rPr>
        <w:t>Gheorghe Aldea</w:t>
      </w:r>
    </w:p>
    <w:p w:rsidR="00B2669A" w:rsidRDefault="00B2669A" w:rsidP="00B2669A">
      <w:pPr>
        <w:spacing w:after="0" w:line="300" w:lineRule="atLeast"/>
        <w:jc w:val="both"/>
        <w:textAlignment w:val="baseline"/>
        <w:rPr>
          <w:rStyle w:val="stpar"/>
          <w:rFonts w:ascii="Times New Roman" w:hAnsi="Times New Roman" w:cs="Times New Roman"/>
          <w:b/>
          <w:sz w:val="24"/>
          <w:szCs w:val="24"/>
        </w:rPr>
      </w:pPr>
    </w:p>
    <w:p w:rsidR="00B2669A" w:rsidRPr="00A42004" w:rsidRDefault="00B2669A" w:rsidP="00B2669A">
      <w:pPr>
        <w:spacing w:after="0" w:line="300" w:lineRule="atLeast"/>
        <w:jc w:val="both"/>
        <w:textAlignment w:val="baseline"/>
        <w:rPr>
          <w:rStyle w:val="stpar"/>
          <w:rFonts w:ascii="Times New Roman" w:hAnsi="Times New Roman" w:cs="Times New Roman"/>
          <w:b/>
          <w:sz w:val="24"/>
          <w:szCs w:val="24"/>
        </w:rPr>
      </w:pPr>
    </w:p>
    <w:p w:rsidR="00113DC3" w:rsidRDefault="00B2669A" w:rsidP="00B2669A">
      <w:pPr>
        <w:spacing w:after="0" w:line="300" w:lineRule="atLeast"/>
        <w:jc w:val="both"/>
        <w:textAlignment w:val="baseline"/>
        <w:rPr>
          <w:rStyle w:val="sttpar"/>
          <w:rFonts w:ascii="Times New Roman" w:hAnsi="Times New Roman" w:cs="Times New Roman"/>
          <w:b/>
          <w:sz w:val="24"/>
          <w:szCs w:val="24"/>
        </w:rPr>
      </w:pPr>
      <w:r w:rsidRPr="00A42004">
        <w:rPr>
          <w:rStyle w:val="stpar"/>
          <w:rFonts w:ascii="Times New Roman" w:hAnsi="Times New Roman" w:cs="Times New Roman"/>
          <w:b/>
          <w:sz w:val="24"/>
          <w:szCs w:val="24"/>
        </w:rPr>
        <w:t xml:space="preserve">  </w:t>
      </w:r>
      <w:r w:rsidR="00113DC3">
        <w:rPr>
          <w:rStyle w:val="stpar"/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42004">
        <w:rPr>
          <w:rStyle w:val="stpar"/>
          <w:rFonts w:ascii="Times New Roman" w:hAnsi="Times New Roman" w:cs="Times New Roman"/>
          <w:b/>
          <w:sz w:val="24"/>
          <w:szCs w:val="24"/>
        </w:rPr>
        <w:t xml:space="preserve">  Ş</w:t>
      </w:r>
      <w:r w:rsidRPr="00A42004">
        <w:rPr>
          <w:rStyle w:val="sttpar"/>
          <w:rFonts w:ascii="Times New Roman" w:hAnsi="Times New Roman" w:cs="Times New Roman"/>
          <w:b/>
          <w:sz w:val="24"/>
          <w:szCs w:val="24"/>
        </w:rPr>
        <w:t xml:space="preserve">ef Serviciu </w:t>
      </w:r>
    </w:p>
    <w:p w:rsidR="00B2669A" w:rsidRPr="00A42004" w:rsidRDefault="00113DC3" w:rsidP="00B2669A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tpar"/>
          <w:rFonts w:ascii="Times New Roman" w:hAnsi="Times New Roman" w:cs="Times New Roman"/>
          <w:b/>
          <w:sz w:val="24"/>
          <w:szCs w:val="24"/>
        </w:rPr>
        <w:t xml:space="preserve">      </w:t>
      </w:r>
      <w:r w:rsidR="00B2669A" w:rsidRPr="00A42004">
        <w:rPr>
          <w:rStyle w:val="sttpar"/>
          <w:rFonts w:ascii="Times New Roman" w:hAnsi="Times New Roman" w:cs="Times New Roman"/>
          <w:b/>
          <w:sz w:val="24"/>
          <w:szCs w:val="24"/>
        </w:rPr>
        <w:t>Avize, Acorduri, Autorizaţii</w:t>
      </w:r>
      <w:r w:rsidR="00B2669A" w:rsidRPr="00A420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72D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2669A" w:rsidRPr="00A42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669A" w:rsidRPr="00A42004">
        <w:rPr>
          <w:rFonts w:ascii="Times New Roman" w:hAnsi="Times New Roman" w:cs="Times New Roman"/>
          <w:b/>
          <w:sz w:val="24"/>
          <w:szCs w:val="24"/>
        </w:rPr>
        <w:t>Î</w:t>
      </w:r>
      <w:r w:rsidR="00B2669A" w:rsidRPr="00A42004">
        <w:rPr>
          <w:rStyle w:val="sttpar"/>
          <w:rFonts w:ascii="Times New Roman" w:hAnsi="Times New Roman" w:cs="Times New Roman"/>
          <w:b/>
          <w:sz w:val="24"/>
          <w:szCs w:val="24"/>
        </w:rPr>
        <w:t>ntocmit,</w:t>
      </w:r>
    </w:p>
    <w:p w:rsidR="00B2669A" w:rsidRPr="00A42004" w:rsidRDefault="00113DC3" w:rsidP="00B2669A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par"/>
          <w:rFonts w:ascii="Times New Roman" w:hAnsi="Times New Roman" w:cs="Times New Roman"/>
          <w:b/>
          <w:sz w:val="24"/>
          <w:szCs w:val="24"/>
        </w:rPr>
        <w:t xml:space="preserve">         </w:t>
      </w:r>
      <w:r w:rsidR="00B2669A" w:rsidRPr="00A42004">
        <w:rPr>
          <w:rStyle w:val="stpar"/>
          <w:rFonts w:ascii="Times New Roman" w:hAnsi="Times New Roman" w:cs="Times New Roman"/>
          <w:b/>
          <w:sz w:val="24"/>
          <w:szCs w:val="24"/>
        </w:rPr>
        <w:t xml:space="preserve"> ing. Constantin Burciu</w:t>
      </w:r>
      <w:r w:rsidR="00B2669A" w:rsidRPr="00A420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2D5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2669A" w:rsidRPr="00A42004">
        <w:rPr>
          <w:rFonts w:ascii="Times New Roman" w:hAnsi="Times New Roman" w:cs="Times New Roman"/>
          <w:b/>
          <w:sz w:val="24"/>
          <w:szCs w:val="24"/>
        </w:rPr>
        <w:t xml:space="preserve"> ing. </w:t>
      </w:r>
      <w:r w:rsidR="00172D50">
        <w:rPr>
          <w:rFonts w:ascii="Times New Roman" w:hAnsi="Times New Roman" w:cs="Times New Roman"/>
          <w:b/>
          <w:sz w:val="24"/>
          <w:szCs w:val="24"/>
        </w:rPr>
        <w:t xml:space="preserve"> Adina Nastasi</w:t>
      </w:r>
    </w:p>
    <w:p w:rsidR="00B2669A" w:rsidRDefault="00B2669A" w:rsidP="00B2669A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669A" w:rsidRDefault="00B2669A" w:rsidP="00B2669A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669A" w:rsidRDefault="00B2669A" w:rsidP="00B2669A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25648" w:rsidRDefault="00225648"/>
    <w:sectPr w:rsidR="00225648" w:rsidSect="0022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755"/>
    <w:multiLevelType w:val="hybridMultilevel"/>
    <w:tmpl w:val="630ADB6E"/>
    <w:lvl w:ilvl="0" w:tplc="F260E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669A"/>
    <w:rsid w:val="00113DC3"/>
    <w:rsid w:val="00172D50"/>
    <w:rsid w:val="00225648"/>
    <w:rsid w:val="003C794B"/>
    <w:rsid w:val="00470BB1"/>
    <w:rsid w:val="004B7564"/>
    <w:rsid w:val="00535C5F"/>
    <w:rsid w:val="00576815"/>
    <w:rsid w:val="008117F3"/>
    <w:rsid w:val="00A62AC7"/>
    <w:rsid w:val="00A93908"/>
    <w:rsid w:val="00B2669A"/>
    <w:rsid w:val="00C1257E"/>
    <w:rsid w:val="00C278C2"/>
    <w:rsid w:val="00C837BE"/>
    <w:rsid w:val="00D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9A"/>
    <w:pPr>
      <w:ind w:left="720"/>
      <w:contextualSpacing/>
    </w:pPr>
  </w:style>
  <w:style w:type="character" w:customStyle="1" w:styleId="sttlitera">
    <w:name w:val="st_tlitera"/>
    <w:basedOn w:val="DefaultParagraphFont"/>
    <w:rsid w:val="00B2669A"/>
  </w:style>
  <w:style w:type="character" w:customStyle="1" w:styleId="stpar">
    <w:name w:val="st_par"/>
    <w:basedOn w:val="DefaultParagraphFont"/>
    <w:rsid w:val="00B2669A"/>
  </w:style>
  <w:style w:type="character" w:customStyle="1" w:styleId="sttpar">
    <w:name w:val="st_tpar"/>
    <w:basedOn w:val="DefaultParagraphFont"/>
    <w:rsid w:val="00B2669A"/>
  </w:style>
  <w:style w:type="character" w:styleId="Hyperlink">
    <w:name w:val="Hyperlink"/>
    <w:basedOn w:val="DefaultParagraphFont"/>
    <w:rsid w:val="00B2669A"/>
    <w:rPr>
      <w:strike w:val="0"/>
      <w:dstrike w:val="0"/>
      <w:color w:val="0044CC"/>
      <w:u w:val="none"/>
      <w:effect w:val="none"/>
    </w:rPr>
  </w:style>
  <w:style w:type="character" w:customStyle="1" w:styleId="sttpunct">
    <w:name w:val="st_tpunct"/>
    <w:basedOn w:val="DefaultParagraphFont"/>
    <w:rsid w:val="00B2669A"/>
  </w:style>
  <w:style w:type="paragraph" w:styleId="BalloonText">
    <w:name w:val="Balloon Text"/>
    <w:basedOn w:val="Normal"/>
    <w:link w:val="BalloonTextChar"/>
    <w:uiPriority w:val="99"/>
    <w:semiHidden/>
    <w:unhideWhenUsed/>
    <w:rsid w:val="0017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s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mariana.filip</cp:lastModifiedBy>
  <cp:revision>10</cp:revision>
  <cp:lastPrinted>2018-05-09T06:34:00Z</cp:lastPrinted>
  <dcterms:created xsi:type="dcterms:W3CDTF">2018-03-02T08:55:00Z</dcterms:created>
  <dcterms:modified xsi:type="dcterms:W3CDTF">2018-05-09T10:47:00Z</dcterms:modified>
</cp:coreProperties>
</file>