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3A0196" w:rsidRDefault="00D71BBE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D71BBE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34842917" r:id="rId9"/>
        </w:pict>
      </w:r>
      <w:r w:rsidR="00C7623E" w:rsidRPr="003A0196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A0196">
        <w:rPr>
          <w:color w:val="000000" w:themeColor="text1"/>
          <w:lang w:val="ro-RO"/>
        </w:rPr>
        <w:tab/>
        <w:t xml:space="preserve">   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3A0196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3A0196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3A0196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3A0196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3A0196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3A0196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D112F1">
        <w:rPr>
          <w:rFonts w:ascii="Tahoma" w:hAnsi="Tahoma" w:cs="Tahoma"/>
          <w:b/>
          <w:color w:val="000000" w:themeColor="text1"/>
          <w:lang w:val="ro-RO"/>
        </w:rPr>
        <w:t>AUGUST</w:t>
      </w:r>
      <w:r w:rsidR="0003527B" w:rsidRPr="003A0196">
        <w:rPr>
          <w:rFonts w:ascii="Tahoma" w:hAnsi="Tahoma" w:cs="Tahoma"/>
          <w:b/>
          <w:color w:val="000000" w:themeColor="text1"/>
          <w:lang w:val="ro-RO"/>
        </w:rPr>
        <w:t xml:space="preserve"> 2016</w:t>
      </w: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3A0196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3A0196">
        <w:rPr>
          <w:rFonts w:ascii="Tahoma" w:hAnsi="Tahoma" w:cs="Tahoma"/>
          <w:iCs/>
          <w:color w:val="000000" w:themeColor="text1"/>
        </w:rPr>
        <w:t>M</w:t>
      </w:r>
      <w:r w:rsidRPr="003A0196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A103CA" w:rsidRPr="00E36E5D" w:rsidRDefault="00A103CA" w:rsidP="004A74C2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E36E5D">
        <w:rPr>
          <w:rFonts w:ascii="Tahoma" w:hAnsi="Tahoma" w:cs="Tahoma"/>
          <w:color w:val="000000" w:themeColor="text1"/>
          <w:lang w:val="ro-RO"/>
        </w:rPr>
        <w:t>In luna august 2016 s-au emis un număr de 28 autorizaţii de mediu,  390 „Clasarea notificării”, 5 Decizie etapa de încadrare care a fost analizată în Comisia de Analiză Tehnică, 1 Decizie etapa de încadrare pentru planuri și programe. S-au revizuit 45 autorizatii de mediu. Suma încasată este de 56900 lei.</w:t>
      </w:r>
    </w:p>
    <w:p w:rsidR="00A103CA" w:rsidRPr="00E36E5D" w:rsidRDefault="00A103CA" w:rsidP="004A74C2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E36E5D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A103CA" w:rsidRPr="00E36E5D" w:rsidRDefault="00A103CA" w:rsidP="004A74C2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E36E5D">
        <w:rPr>
          <w:rFonts w:ascii="Tahoma" w:hAnsi="Tahoma" w:cs="Tahoma"/>
          <w:color w:val="000000" w:themeColor="text1"/>
          <w:lang w:val="ro-RO"/>
        </w:rPr>
        <w:t>APM Suceava nu are atribuții de control, de identificare şi sancţionare a abaterilor de la normele legale.</w:t>
      </w:r>
    </w:p>
    <w:p w:rsidR="00873BA2" w:rsidRPr="003A0196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AA7B54" w:rsidRPr="00731CEC" w:rsidRDefault="00AA7B54" w:rsidP="00AA7B5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  <w:color w:val="000000" w:themeColor="text1"/>
        </w:rPr>
      </w:pPr>
      <w:r w:rsidRPr="00731CEC">
        <w:rPr>
          <w:rFonts w:ascii="Tahoma" w:hAnsi="Tahoma" w:cs="Tahoma"/>
          <w:iCs/>
          <w:color w:val="000000" w:themeColor="text1"/>
        </w:rPr>
        <w:t>numărul posturi</w:t>
      </w:r>
      <w:r w:rsidR="00731CEC" w:rsidRPr="00731CEC">
        <w:rPr>
          <w:rFonts w:ascii="Tahoma" w:hAnsi="Tahoma" w:cs="Tahoma"/>
          <w:iCs/>
          <w:color w:val="000000" w:themeColor="text1"/>
        </w:rPr>
        <w:t>lor vacante: 0, la data de 31.08</w:t>
      </w:r>
      <w:r w:rsidRPr="00731CEC">
        <w:rPr>
          <w:rFonts w:ascii="Tahoma" w:hAnsi="Tahoma" w:cs="Tahoma"/>
          <w:iCs/>
          <w:color w:val="000000" w:themeColor="text1"/>
        </w:rPr>
        <w:t>.2016;</w:t>
      </w:r>
    </w:p>
    <w:p w:rsidR="00AA7B54" w:rsidRPr="00731CEC" w:rsidRDefault="00AA7B54" w:rsidP="00AA7B5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  <w:color w:val="000000" w:themeColor="text1"/>
        </w:rPr>
      </w:pPr>
      <w:r w:rsidRPr="00731CEC">
        <w:rPr>
          <w:rFonts w:ascii="Tahoma" w:hAnsi="Tahoma" w:cs="Tahoma"/>
          <w:iCs/>
          <w:color w:val="000000" w:themeColor="text1"/>
        </w:rPr>
        <w:t>numărul posturilor p</w:t>
      </w:r>
      <w:r w:rsidR="00731CEC" w:rsidRPr="00731CEC">
        <w:rPr>
          <w:rFonts w:ascii="Tahoma" w:hAnsi="Tahoma" w:cs="Tahoma"/>
          <w:iCs/>
          <w:color w:val="000000" w:themeColor="text1"/>
        </w:rPr>
        <w:t>ensionabile: 0, la data de 31.08</w:t>
      </w:r>
      <w:r w:rsidRPr="00731CEC">
        <w:rPr>
          <w:rFonts w:ascii="Tahoma" w:hAnsi="Tahoma" w:cs="Tahoma"/>
          <w:iCs/>
          <w:color w:val="000000" w:themeColor="text1"/>
        </w:rPr>
        <w:t xml:space="preserve">.2016; </w:t>
      </w:r>
    </w:p>
    <w:p w:rsidR="00AA7B54" w:rsidRPr="00731CEC" w:rsidRDefault="00AA7B54" w:rsidP="00AA7B54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731CEC">
        <w:rPr>
          <w:rFonts w:ascii="Tahoma" w:hAnsi="Tahoma" w:cs="Tahoma"/>
          <w:iCs/>
          <w:color w:val="000000" w:themeColor="text1"/>
        </w:rPr>
        <w:t xml:space="preserve">numărul funcţionarilor publici care au participat la  programe de perfecţionare în luna </w:t>
      </w:r>
      <w:r w:rsidR="00731CEC" w:rsidRPr="00731CEC">
        <w:rPr>
          <w:rFonts w:ascii="Tahoma" w:hAnsi="Tahoma" w:cs="Tahoma"/>
          <w:iCs/>
          <w:color w:val="000000" w:themeColor="text1"/>
        </w:rPr>
        <w:t>august 2016: 1</w:t>
      </w:r>
      <w:r w:rsidRPr="00731CEC">
        <w:rPr>
          <w:rFonts w:ascii="Tahoma" w:hAnsi="Tahoma" w:cs="Tahoma"/>
          <w:iCs/>
          <w:color w:val="000000" w:themeColor="text1"/>
        </w:rPr>
        <w:t>.</w:t>
      </w:r>
    </w:p>
    <w:p w:rsidR="00E17909" w:rsidRPr="002006D9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2006D9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2470A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2470A9">
        <w:rPr>
          <w:rFonts w:ascii="Tahoma" w:hAnsi="Tahoma" w:cs="Tahoma"/>
          <w:color w:val="000000" w:themeColor="text1"/>
          <w:lang w:val="ro-RO"/>
        </w:rPr>
        <w:t>A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P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>M</w:t>
      </w:r>
      <w:r w:rsidR="00A042B1" w:rsidRPr="002470A9">
        <w:rPr>
          <w:rFonts w:ascii="Tahoma" w:hAnsi="Tahoma" w:cs="Tahoma"/>
          <w:color w:val="000000" w:themeColor="text1"/>
          <w:lang w:val="ro-RO"/>
        </w:rPr>
        <w:t>.</w:t>
      </w:r>
      <w:r w:rsidRPr="002470A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>4.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S</w:t>
      </w:r>
      <w:r w:rsidRPr="003A0196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19275C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19275C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19275C">
        <w:rPr>
          <w:rFonts w:ascii="Tahoma" w:hAnsi="Tahoma" w:cs="Tahoma"/>
          <w:color w:val="000000" w:themeColor="text1"/>
          <w:lang w:val="ro-RO"/>
        </w:rPr>
        <w:t>.</w:t>
      </w:r>
      <w:r w:rsidRPr="0019275C">
        <w:rPr>
          <w:rFonts w:ascii="Tahoma" w:hAnsi="Tahoma" w:cs="Tahoma"/>
          <w:color w:val="000000" w:themeColor="text1"/>
          <w:lang w:val="ro-RO"/>
        </w:rPr>
        <w:t>P</w:t>
      </w:r>
      <w:r w:rsidR="00A042B1" w:rsidRPr="0019275C">
        <w:rPr>
          <w:rFonts w:ascii="Tahoma" w:hAnsi="Tahoma" w:cs="Tahoma"/>
          <w:color w:val="000000" w:themeColor="text1"/>
          <w:lang w:val="ro-RO"/>
        </w:rPr>
        <w:t>.</w:t>
      </w:r>
      <w:r w:rsidRPr="0019275C">
        <w:rPr>
          <w:rFonts w:ascii="Tahoma" w:hAnsi="Tahoma" w:cs="Tahoma"/>
          <w:color w:val="000000" w:themeColor="text1"/>
          <w:lang w:val="ro-RO"/>
        </w:rPr>
        <w:t>M</w:t>
      </w:r>
      <w:r w:rsidR="00A042B1" w:rsidRPr="0019275C">
        <w:rPr>
          <w:rFonts w:ascii="Tahoma" w:hAnsi="Tahoma" w:cs="Tahoma"/>
          <w:color w:val="000000" w:themeColor="text1"/>
          <w:lang w:val="ro-RO"/>
        </w:rPr>
        <w:t>.</w:t>
      </w:r>
      <w:r w:rsidRPr="0019275C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19275C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19275C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3A0196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3A0196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Pr="003A0196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5740CA">
        <w:rPr>
          <w:rFonts w:ascii="Tahoma" w:hAnsi="Tahoma" w:cs="Tahoma"/>
          <w:color w:val="000000" w:themeColor="text1"/>
          <w:lang w:val="ro-RO"/>
        </w:rPr>
        <w:t>august</w:t>
      </w:r>
      <w:r w:rsidR="00463C5D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Pr="003A0196">
        <w:rPr>
          <w:rFonts w:ascii="Tahoma" w:hAnsi="Tahoma" w:cs="Tahoma"/>
          <w:color w:val="000000" w:themeColor="text1"/>
          <w:lang w:val="ro-RO"/>
        </w:rPr>
        <w:t xml:space="preserve">  </w:t>
      </w:r>
      <w:r w:rsidR="005740CA">
        <w:rPr>
          <w:rFonts w:ascii="Tahoma" w:hAnsi="Tahoma" w:cs="Tahoma"/>
          <w:color w:val="000000" w:themeColor="text1"/>
          <w:lang w:val="ro-RO"/>
        </w:rPr>
        <w:t>2</w:t>
      </w:r>
      <w:r w:rsidR="00073296" w:rsidRPr="003A0196">
        <w:rPr>
          <w:rFonts w:ascii="Tahoma" w:hAnsi="Tahoma" w:cs="Tahoma"/>
          <w:color w:val="000000" w:themeColor="text1"/>
          <w:lang w:val="ro-RO"/>
        </w:rPr>
        <w:t xml:space="preserve">, </w:t>
      </w:r>
      <w:r w:rsidRPr="003A0196">
        <w:rPr>
          <w:rFonts w:ascii="Tahoma" w:hAnsi="Tahoma" w:cs="Tahoma"/>
          <w:color w:val="000000" w:themeColor="text1"/>
          <w:lang w:val="ro-RO"/>
        </w:rPr>
        <w:t>din care</w:t>
      </w:r>
      <w:r w:rsidR="00F63D62">
        <w:rPr>
          <w:rFonts w:ascii="Tahoma" w:hAnsi="Tahoma" w:cs="Tahoma"/>
          <w:color w:val="000000" w:themeColor="text1"/>
          <w:lang w:val="ro-RO"/>
        </w:rPr>
        <w:t xml:space="preserve"> soluţionate favorabil: 1</w:t>
      </w:r>
      <w:r w:rsidR="005740CA">
        <w:rPr>
          <w:rFonts w:ascii="Tahoma" w:hAnsi="Tahoma" w:cs="Tahoma"/>
          <w:color w:val="000000" w:themeColor="text1"/>
          <w:lang w:val="ro-RO"/>
        </w:rPr>
        <w:t>; nefavorabil: 1 (s-a solicitat clarificări pentru a i se putea răspunde)</w:t>
      </w:r>
      <w:r w:rsidR="001310B8" w:rsidRPr="003A0196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3A0196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3A0196">
        <w:rPr>
          <w:rFonts w:ascii="Tahoma" w:hAnsi="Tahoma" w:cs="Tahoma"/>
          <w:color w:val="000000" w:themeColor="text1"/>
          <w:lang w:val="ro-RO"/>
        </w:rPr>
        <w:t>: 0</w:t>
      </w:r>
      <w:r w:rsidRPr="003A0196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3A0196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2431BB">
        <w:rPr>
          <w:rFonts w:ascii="Tahoma" w:hAnsi="Tahoma" w:cs="Tahoma"/>
          <w:color w:val="000000" w:themeColor="text1"/>
          <w:lang w:val="ro-RO"/>
        </w:rPr>
        <w:t>august</w:t>
      </w:r>
      <w:r w:rsidR="007B4858" w:rsidRPr="003A0196">
        <w:rPr>
          <w:rFonts w:ascii="Tahoma" w:hAnsi="Tahoma" w:cs="Tahoma"/>
          <w:color w:val="000000" w:themeColor="text1"/>
          <w:lang w:val="ro-RO"/>
        </w:rPr>
        <w:t xml:space="preserve"> 2016</w:t>
      </w:r>
      <w:r w:rsidR="002A796B" w:rsidRPr="003A0196">
        <w:rPr>
          <w:rFonts w:ascii="Tahoma" w:hAnsi="Tahoma" w:cs="Tahoma"/>
          <w:color w:val="000000" w:themeColor="text1"/>
          <w:lang w:val="ro-RO"/>
        </w:rPr>
        <w:t xml:space="preserve">: </w:t>
      </w:r>
      <w:r w:rsidR="006C1EC6">
        <w:rPr>
          <w:rFonts w:ascii="Tahoma" w:hAnsi="Tahoma" w:cs="Tahoma"/>
          <w:color w:val="000000" w:themeColor="text1"/>
          <w:lang w:val="ro-RO"/>
        </w:rPr>
        <w:t>3</w:t>
      </w:r>
      <w:r w:rsidR="009175F9" w:rsidRPr="003A0196">
        <w:rPr>
          <w:rFonts w:ascii="Tahoma" w:hAnsi="Tahoma" w:cs="Tahoma"/>
          <w:color w:val="000000" w:themeColor="text1"/>
          <w:lang w:val="ro-RO"/>
        </w:rPr>
        <w:t xml:space="preserve">, </w:t>
      </w:r>
      <w:r w:rsidR="006C1EC6">
        <w:rPr>
          <w:rFonts w:ascii="Tahoma" w:hAnsi="Tahoma" w:cs="Tahoma"/>
          <w:color w:val="000000" w:themeColor="text1"/>
          <w:lang w:val="ro-RO"/>
        </w:rPr>
        <w:t>din care, la una s-a dat răspuns de căre instituția noastră, una a</w:t>
      </w:r>
      <w:r w:rsidR="009D4F1D">
        <w:rPr>
          <w:rFonts w:ascii="Tahoma" w:hAnsi="Tahoma" w:cs="Tahoma"/>
          <w:color w:val="000000" w:themeColor="text1"/>
          <w:lang w:val="ro-RO"/>
        </w:rPr>
        <w:t xml:space="preserve"> fost redirecționat</w:t>
      </w:r>
      <w:r w:rsidR="006C1EC6">
        <w:rPr>
          <w:rFonts w:ascii="Tahoma" w:hAnsi="Tahoma" w:cs="Tahoma"/>
          <w:color w:val="000000" w:themeColor="text1"/>
          <w:lang w:val="ro-RO"/>
        </w:rPr>
        <w:t>ă</w:t>
      </w:r>
      <w:r w:rsidR="009D4F1D">
        <w:rPr>
          <w:rFonts w:ascii="Tahoma" w:hAnsi="Tahoma" w:cs="Tahoma"/>
          <w:color w:val="000000" w:themeColor="text1"/>
          <w:lang w:val="ro-RO"/>
        </w:rPr>
        <w:t xml:space="preserve"> către Garda Națională de Mediu – Comisariatul Județean Suceava</w:t>
      </w:r>
      <w:r w:rsidR="006C1EC6">
        <w:rPr>
          <w:rFonts w:ascii="Tahoma" w:hAnsi="Tahoma" w:cs="Tahoma"/>
          <w:color w:val="000000" w:themeColor="text1"/>
          <w:lang w:val="ro-RO"/>
        </w:rPr>
        <w:t>, iar una a fost clasată deoarece i se dăduse răspunsul o dată</w:t>
      </w:r>
      <w:r w:rsidR="00EF0B01">
        <w:rPr>
          <w:rFonts w:ascii="Tahoma" w:hAnsi="Tahoma" w:cs="Tahoma"/>
          <w:color w:val="000000" w:themeColor="text1"/>
          <w:lang w:val="ro-RO"/>
        </w:rPr>
        <w:t>;</w:t>
      </w:r>
      <w:r w:rsidR="00D83F9F" w:rsidRPr="003A0196">
        <w:rPr>
          <w:rFonts w:ascii="Tahoma" w:hAnsi="Tahoma" w:cs="Tahoma"/>
          <w:color w:val="000000" w:themeColor="text1"/>
          <w:lang w:val="ro-RO"/>
        </w:rPr>
        <w:t xml:space="preserve"> </w:t>
      </w:r>
      <w:r w:rsidR="006C1EC6">
        <w:rPr>
          <w:rFonts w:ascii="Tahoma" w:hAnsi="Tahoma" w:cs="Tahoma"/>
          <w:color w:val="000000" w:themeColor="text1"/>
          <w:lang w:val="ro-RO"/>
        </w:rPr>
        <w:t xml:space="preserve">pentru toate </w:t>
      </w:r>
      <w:r w:rsidR="00B6294A">
        <w:rPr>
          <w:rFonts w:ascii="Tahoma" w:hAnsi="Tahoma" w:cs="Tahoma"/>
          <w:color w:val="000000" w:themeColor="text1"/>
          <w:lang w:val="ro-RO"/>
        </w:rPr>
        <w:t>a</w:t>
      </w:r>
      <w:r w:rsidR="00F560C3" w:rsidRPr="003A0196">
        <w:rPr>
          <w:rFonts w:ascii="Tahoma" w:hAnsi="Tahoma" w:cs="Tahoma"/>
          <w:color w:val="000000" w:themeColor="text1"/>
          <w:lang w:val="ro-RO"/>
        </w:rPr>
        <w:t xml:space="preserve"> fost</w:t>
      </w:r>
      <w:r w:rsidR="00B6294A">
        <w:rPr>
          <w:rFonts w:ascii="Tahoma" w:hAnsi="Tahoma" w:cs="Tahoma"/>
          <w:color w:val="000000" w:themeColor="text1"/>
          <w:lang w:val="ro-RO"/>
        </w:rPr>
        <w:t xml:space="preserve"> respectat termenul</w:t>
      </w:r>
      <w:r w:rsidR="00DB47AC">
        <w:rPr>
          <w:rFonts w:ascii="Tahoma" w:hAnsi="Tahoma" w:cs="Tahoma"/>
          <w:color w:val="000000" w:themeColor="text1"/>
          <w:lang w:val="ro-RO"/>
        </w:rPr>
        <w:t xml:space="preserve"> de soluţionare</w:t>
      </w:r>
      <w:r w:rsidRPr="003A0196">
        <w:rPr>
          <w:rFonts w:ascii="Tahoma" w:hAnsi="Tahoma" w:cs="Tahoma"/>
          <w:color w:val="000000" w:themeColor="text1"/>
          <w:lang w:val="ro-RO"/>
        </w:rPr>
        <w:t>.</w:t>
      </w:r>
      <w:r w:rsidRPr="003A0196">
        <w:rPr>
          <w:rFonts w:ascii="Tahoma" w:hAnsi="Tahoma" w:cs="Tahoma"/>
          <w:color w:val="000000" w:themeColor="text1"/>
          <w:lang w:val="ro-RO"/>
        </w:rPr>
        <w:tab/>
      </w:r>
    </w:p>
    <w:p w:rsidR="00E17909" w:rsidRPr="003A0196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3A0196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3A0196">
        <w:rPr>
          <w:rFonts w:ascii="Tahoma" w:hAnsi="Tahoma" w:cs="Tahoma"/>
          <w:color w:val="000000" w:themeColor="text1"/>
          <w:lang w:val="ro-RO"/>
        </w:rPr>
        <w:t>e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3A0196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3A0196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3A0196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3A0196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3A0196">
        <w:rPr>
          <w:rFonts w:ascii="Tahoma" w:hAnsi="Tahoma" w:cs="Tahoma"/>
          <w:color w:val="000000" w:themeColor="text1"/>
          <w:lang w:val="ro-RO"/>
        </w:rPr>
        <w:t>- n</w:t>
      </w:r>
      <w:r w:rsidR="000F5449" w:rsidRPr="003A0196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3A0196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3A0196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3A0196">
        <w:rPr>
          <w:rFonts w:ascii="Tahoma" w:hAnsi="Tahoma" w:cs="Tahoma"/>
          <w:iCs/>
          <w:color w:val="000000" w:themeColor="text1"/>
          <w:lang w:val="ro-RO"/>
        </w:rPr>
        <w:t>)</w:t>
      </w:r>
      <w:r w:rsidRPr="003A0196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3A0196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3A0196">
        <w:rPr>
          <w:rFonts w:ascii="Tahoma" w:hAnsi="Tahoma" w:cs="Tahoma"/>
          <w:b/>
          <w:color w:val="000000" w:themeColor="text1"/>
          <w:lang w:val="ro-RO"/>
        </w:rPr>
        <w:lastRenderedPageBreak/>
        <w:t xml:space="preserve">8. Verificarea  aplicării  HG nr. 1344/2007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3A0196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3A0196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AD5AAA" w:rsidRPr="00731CEC" w:rsidRDefault="00AD5AAA" w:rsidP="00AD5AAA">
      <w:pPr>
        <w:autoSpaceDE w:val="0"/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731CEC">
        <w:rPr>
          <w:rFonts w:ascii="Tahoma" w:hAnsi="Tahoma" w:cs="Tahoma"/>
          <w:color w:val="000000" w:themeColor="text1"/>
          <w:lang w:val="ro-RO" w:eastAsia="ro-RO"/>
        </w:rPr>
        <w:t>- numărul de sesizări primite de com</w:t>
      </w:r>
      <w:r w:rsidR="00731CEC" w:rsidRPr="00731CEC">
        <w:rPr>
          <w:rFonts w:ascii="Tahoma" w:hAnsi="Tahoma" w:cs="Tahoma"/>
          <w:color w:val="000000" w:themeColor="text1"/>
          <w:lang w:val="ro-RO" w:eastAsia="ro-RO"/>
        </w:rPr>
        <w:t>isia de disciplină în luna august</w:t>
      </w:r>
      <w:r w:rsidRPr="00731CEC">
        <w:rPr>
          <w:rFonts w:ascii="Tahoma" w:hAnsi="Tahoma" w:cs="Tahoma"/>
          <w:color w:val="000000" w:themeColor="text1"/>
          <w:lang w:val="ro-RO" w:eastAsia="ro-RO"/>
        </w:rPr>
        <w:t xml:space="preserve"> 2016: 0;</w:t>
      </w:r>
    </w:p>
    <w:p w:rsidR="00AD5AAA" w:rsidRPr="00731CEC" w:rsidRDefault="00AD5AAA" w:rsidP="00AD5AAA">
      <w:pPr>
        <w:autoSpaceDE w:val="0"/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731CEC">
        <w:rPr>
          <w:rFonts w:ascii="Tahoma" w:hAnsi="Tahoma" w:cs="Tahoma"/>
          <w:color w:val="000000" w:themeColor="text1"/>
          <w:lang w:val="ro-RO" w:eastAsia="ro-RO"/>
        </w:rPr>
        <w:t xml:space="preserve">- măsurile dispuse de comisia de disciplină împotriva salariaţilor: nu este cazul; </w:t>
      </w:r>
    </w:p>
    <w:p w:rsidR="00AD5AAA" w:rsidRPr="00731CEC" w:rsidRDefault="00AD5AAA" w:rsidP="00AD5AAA">
      <w:pPr>
        <w:autoSpaceDE w:val="0"/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731CEC">
        <w:rPr>
          <w:rFonts w:ascii="Tahoma" w:hAnsi="Tahoma" w:cs="Tahoma"/>
          <w:color w:val="000000" w:themeColor="text1"/>
          <w:lang w:val="ro-RO" w:eastAsia="ro-RO"/>
        </w:rPr>
        <w:t>- este /nu este respectată procedura în cazul aplicării sancţiunilor disciplinare: nu este cazul;</w:t>
      </w:r>
    </w:p>
    <w:p w:rsidR="00AD5AAA" w:rsidRPr="00731CEC" w:rsidRDefault="00AD5AAA" w:rsidP="00AD5AA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731CEC">
        <w:rPr>
          <w:rFonts w:ascii="Tahoma" w:hAnsi="Tahoma" w:cs="Tahoma"/>
          <w:color w:val="000000" w:themeColor="text1"/>
          <w:lang w:val="ro-RO" w:eastAsia="ro-RO"/>
        </w:rPr>
        <w:t xml:space="preserve">- în luna </w:t>
      </w:r>
      <w:r w:rsidR="00731CEC" w:rsidRPr="00731CEC">
        <w:rPr>
          <w:rFonts w:ascii="Tahoma" w:hAnsi="Tahoma" w:cs="Tahoma"/>
          <w:color w:val="000000" w:themeColor="text1"/>
          <w:lang w:val="ro-RO" w:eastAsia="ro-RO"/>
        </w:rPr>
        <w:t>august</w:t>
      </w:r>
      <w:r w:rsidRPr="00731CEC">
        <w:rPr>
          <w:rFonts w:ascii="Tahoma" w:hAnsi="Tahoma" w:cs="Tahoma"/>
          <w:color w:val="000000" w:themeColor="text1"/>
          <w:lang w:val="ro-RO" w:eastAsia="ro-RO"/>
        </w:rPr>
        <w:t xml:space="preserve"> 2016 nu au avut loc şedinţe ale comisiei paritare.</w:t>
      </w:r>
    </w:p>
    <w:p w:rsidR="00E17909" w:rsidRPr="00511104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511104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A932ED" w:rsidRPr="00731CEC" w:rsidRDefault="00731CEC" w:rsidP="00A932ED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731CEC">
        <w:rPr>
          <w:rFonts w:ascii="Tahoma" w:hAnsi="Tahoma" w:cs="Tahoma"/>
          <w:color w:val="000000" w:themeColor="text1"/>
          <w:lang w:val="ro-RO" w:eastAsia="ro-RO"/>
        </w:rPr>
        <w:t>- în luna august</w:t>
      </w:r>
      <w:r w:rsidR="00A932ED" w:rsidRPr="00731CEC">
        <w:rPr>
          <w:rFonts w:ascii="Tahoma" w:hAnsi="Tahoma" w:cs="Tahoma"/>
          <w:color w:val="000000" w:themeColor="text1"/>
          <w:lang w:val="ro-RO" w:eastAsia="ro-RO"/>
        </w:rPr>
        <w:t xml:space="preserve"> 201</w:t>
      </w:r>
      <w:r w:rsidR="001C00D3" w:rsidRPr="00731CEC">
        <w:rPr>
          <w:rFonts w:ascii="Tahoma" w:hAnsi="Tahoma" w:cs="Tahoma"/>
          <w:color w:val="000000" w:themeColor="text1"/>
          <w:lang w:val="ro-RO" w:eastAsia="ro-RO"/>
        </w:rPr>
        <w:t>6</w:t>
      </w:r>
      <w:r w:rsidR="00A932ED" w:rsidRPr="00731CEC">
        <w:rPr>
          <w:rFonts w:ascii="Tahoma" w:hAnsi="Tahoma" w:cs="Tahoma"/>
          <w:color w:val="000000" w:themeColor="text1"/>
          <w:lang w:val="ro-RO" w:eastAsia="ro-RO"/>
        </w:rPr>
        <w:t xml:space="preserve"> nu s-au întrunit comisiile organizate în cadrul instituției.</w:t>
      </w:r>
    </w:p>
    <w:p w:rsidR="00A932ED" w:rsidRPr="00731CEC" w:rsidRDefault="00731CEC" w:rsidP="00A932ED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731CEC">
        <w:rPr>
          <w:rFonts w:ascii="Tahoma" w:hAnsi="Tahoma" w:cs="Tahoma"/>
          <w:color w:val="000000" w:themeColor="text1"/>
          <w:lang w:val="ro-RO" w:eastAsia="ro-RO"/>
        </w:rPr>
        <w:t>- în luna august</w:t>
      </w:r>
      <w:r w:rsidR="001C00D3" w:rsidRPr="00731CEC">
        <w:rPr>
          <w:rFonts w:ascii="Tahoma" w:hAnsi="Tahoma" w:cs="Tahoma"/>
          <w:color w:val="000000" w:themeColor="text1"/>
          <w:lang w:val="ro-RO" w:eastAsia="ro-RO"/>
        </w:rPr>
        <w:t xml:space="preserve"> 2016</w:t>
      </w:r>
      <w:r w:rsidR="00A932ED" w:rsidRPr="00731CEC">
        <w:rPr>
          <w:rFonts w:ascii="Tahoma" w:hAnsi="Tahoma" w:cs="Tahoma"/>
          <w:color w:val="000000" w:themeColor="text1"/>
          <w:lang w:val="ro-RO" w:eastAsia="ro-RO"/>
        </w:rPr>
        <w:t xml:space="preserve"> nu s-au desfășurat activități în comisii organizate în exteriorul instituției.</w:t>
      </w:r>
    </w:p>
    <w:p w:rsidR="00E17909" w:rsidRPr="0055502C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55502C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55502C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55502C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55502C">
        <w:rPr>
          <w:rFonts w:ascii="Tahoma" w:hAnsi="Tahoma" w:cs="Tahoma"/>
          <w:b/>
          <w:color w:val="000000" w:themeColor="text1"/>
          <w:lang w:val="ro-RO" w:eastAsia="ro-RO"/>
        </w:rPr>
        <w:t>privind atribuirea contractelor de achiziţie publică, a contractelor de concesiune de lucrări publice şi a contractelor de concesiune de servicii</w:t>
      </w:r>
    </w:p>
    <w:p w:rsidR="006F2851" w:rsidRPr="006F2851" w:rsidRDefault="006F2851" w:rsidP="006F285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6F2851">
        <w:rPr>
          <w:rFonts w:ascii="Tahoma" w:hAnsi="Tahoma" w:cs="Tahoma"/>
          <w:iCs/>
          <w:color w:val="000000" w:themeColor="text1"/>
          <w:lang w:val="ro-RO" w:eastAsia="ro-RO"/>
        </w:rPr>
        <w:t>În luna august  2016, nu  s-au  încheiat  contracte de achiziţie publică de achiziţii bunuri si/sau servicii,  iar cele aflate în derulare s-au încheiat cu respectarea normativelor în vigoare privind achiziţiile publice.</w:t>
      </w:r>
    </w:p>
    <w:p w:rsidR="008C729E" w:rsidRPr="003B02A8" w:rsidRDefault="00E17909" w:rsidP="0077793C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3B02A8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="008C729E" w:rsidRPr="003B02A8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6F2851" w:rsidRPr="006F2851" w:rsidRDefault="006F2851" w:rsidP="006F285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6F2851">
        <w:rPr>
          <w:rFonts w:ascii="Tahoma" w:hAnsi="Tahoma" w:cs="Tahoma"/>
          <w:iCs/>
          <w:color w:val="000000" w:themeColor="text1"/>
          <w:lang w:val="ro-RO" w:eastAsia="ro-RO"/>
        </w:rPr>
        <w:t>Prin Bugetul cu nr. 1432/10.08.2016, aprobat de catre forul nostru tutelar, Agenţia Naţională pentru Protecţia Mediului, avem sume strict necesare pentru a acoperi cheltuielile cu intreţinerea instituţiei , alocaţiile bugetare la capitolul Bunuri si servicii sunt reduse în raport cu necesarul ;   suntem deficitari la art. bug. privind pregătirea profesională, precum şi la articolul privind achiziţionarea materialelor şi consumabilelor pentru laboratorul de analize fizico-chimice al APM  Suceava.</w:t>
      </w:r>
    </w:p>
    <w:p w:rsidR="006F2851" w:rsidRPr="006F2851" w:rsidRDefault="006F2851" w:rsidP="006F285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6F2851">
        <w:rPr>
          <w:rFonts w:ascii="Tahoma" w:hAnsi="Tahoma" w:cs="Tahoma"/>
          <w:iCs/>
          <w:color w:val="000000" w:themeColor="text1"/>
          <w:lang w:val="ro-RO" w:eastAsia="ro-RO"/>
        </w:rPr>
        <w:t xml:space="preserve">In luna august  s-au primit creditele bugetare aferente lunii, în ultima zi , astfel că nu s-au putut efectua platile aferente către furnizorii noştri. </w:t>
      </w:r>
    </w:p>
    <w:p w:rsidR="006F2851" w:rsidRPr="006F2851" w:rsidRDefault="006F2851" w:rsidP="006F285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6F2851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APM, conform Ordinului Ministerului de Administraţie Publică nr.1108/2007 şi a Ordinului 410/2008, duc la încasarea de venituri din tarife şi taxe de mediu, care conform O.U.G nr.71/2011, sunt virate la bugetul de stat. În perioada 01.01.2016-31.08.2016, s-au încasat venituri în valoare de 475087 lei, sumă care s-a virat integral la bugetul de stat.</w:t>
      </w:r>
    </w:p>
    <w:p w:rsidR="006F2851" w:rsidRPr="006F2851" w:rsidRDefault="006F2851" w:rsidP="006F285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6F2851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6F2851" w:rsidRPr="006F2851" w:rsidRDefault="006F2851" w:rsidP="006F2851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6F2851">
        <w:rPr>
          <w:rFonts w:ascii="Tahoma" w:hAnsi="Tahoma" w:cs="Tahoma"/>
          <w:iCs/>
          <w:color w:val="000000" w:themeColor="text1"/>
          <w:lang w:val="ro-RO" w:eastAsia="ro-RO"/>
        </w:rPr>
        <w:t xml:space="preserve">Nu a fost supus avizării Instituției Prefectului bugetul instituţiei, deoarece Bugetul  pe anul 2016, a fost aprobat și transmis APM Suceava, de către ordonatorul superior ANPM în formă finală. </w:t>
      </w:r>
    </w:p>
    <w:p w:rsidR="008E16D0" w:rsidRPr="009E11FF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9E11FF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731CEC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731CEC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731CEC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731CEC">
        <w:rPr>
          <w:rFonts w:ascii="Tahoma" w:hAnsi="Tahoma" w:cs="Tahoma"/>
          <w:iCs/>
          <w:color w:val="000000" w:themeColor="text1"/>
          <w:lang w:val="ro-RO"/>
        </w:rPr>
        <w:t>Probleme cu care se confruntă serviciul public (probleme organizatorice şi financiare, personal):</w:t>
      </w:r>
    </w:p>
    <w:p w:rsidR="009E11FF" w:rsidRPr="00731CEC" w:rsidRDefault="009E11FF" w:rsidP="009E11F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CE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31CEC">
        <w:rPr>
          <w:rFonts w:ascii="Tahoma" w:hAnsi="Tahoma" w:cs="Tahoma"/>
          <w:b/>
          <w:color w:val="000000" w:themeColor="text1"/>
          <w:u w:val="single"/>
        </w:rPr>
        <w:t>Salarizarea personalului</w:t>
      </w:r>
      <w:r w:rsidRPr="00731CEC">
        <w:rPr>
          <w:rFonts w:ascii="Tahoma" w:hAnsi="Tahoma" w:cs="Tahoma"/>
          <w:color w:val="000000" w:themeColor="text1"/>
        </w:rPr>
        <w:t>:</w:t>
      </w:r>
    </w:p>
    <w:p w:rsidR="009E11FF" w:rsidRPr="004E1C57" w:rsidRDefault="009E11FF" w:rsidP="009E11F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731CEC">
        <w:rPr>
          <w:rFonts w:ascii="Tahoma" w:hAnsi="Tahoma" w:cs="Tahoma"/>
          <w:color w:val="000000" w:themeColor="text1"/>
        </w:rPr>
        <w:t xml:space="preserve">salariile în sistemul pentru protecţia mediului sunt cele mai mici din sistemul bugetar; </w:t>
      </w:r>
    </w:p>
    <w:p w:rsidR="004E1C57" w:rsidRPr="00731CEC" w:rsidRDefault="004E1C57" w:rsidP="009E11F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>începând cu luna august s-au aplicat prevederile O</w:t>
      </w:r>
      <w:r w:rsidR="00ED4356"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</w:rPr>
        <w:t>U</w:t>
      </w:r>
      <w:r w:rsidR="00ED4356"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</w:rPr>
        <w:t>G</w:t>
      </w:r>
      <w:r w:rsidR="00ED4356">
        <w:rPr>
          <w:rFonts w:ascii="Tahoma" w:hAnsi="Tahoma" w:cs="Tahoma"/>
          <w:color w:val="000000" w:themeColor="text1"/>
        </w:rPr>
        <w:t>. nr.</w:t>
      </w:r>
      <w:r>
        <w:rPr>
          <w:rFonts w:ascii="Tahoma" w:hAnsi="Tahoma" w:cs="Tahoma"/>
          <w:color w:val="000000" w:themeColor="text1"/>
        </w:rPr>
        <w:t xml:space="preserve"> 20/08</w:t>
      </w:r>
      <w:r w:rsidR="00ED4356">
        <w:rPr>
          <w:rFonts w:ascii="Tahoma" w:hAnsi="Tahoma" w:cs="Tahoma"/>
          <w:color w:val="000000" w:themeColor="text1"/>
        </w:rPr>
        <w:t>.06.</w:t>
      </w:r>
      <w:r>
        <w:rPr>
          <w:rFonts w:ascii="Tahoma" w:hAnsi="Tahoma" w:cs="Tahoma"/>
          <w:color w:val="000000" w:themeColor="text1"/>
        </w:rPr>
        <w:t>2016, pentru modificarea și completarea O</w:t>
      </w:r>
      <w:r w:rsidR="00ED4356"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</w:rPr>
        <w:t>U</w:t>
      </w:r>
      <w:r w:rsidR="00ED4356"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</w:rPr>
        <w:t>G</w:t>
      </w:r>
      <w:r w:rsidR="00ED4356">
        <w:rPr>
          <w:rFonts w:ascii="Tahoma" w:hAnsi="Tahoma" w:cs="Tahoma"/>
          <w:color w:val="000000" w:themeColor="text1"/>
        </w:rPr>
        <w:t>. nr.</w:t>
      </w:r>
      <w:r>
        <w:rPr>
          <w:rFonts w:ascii="Tahoma" w:hAnsi="Tahoma" w:cs="Tahoma"/>
          <w:color w:val="000000" w:themeColor="text1"/>
        </w:rPr>
        <w:t xml:space="preserve"> 57</w:t>
      </w:r>
      <w:r w:rsidR="00ED4356">
        <w:rPr>
          <w:rFonts w:ascii="Tahoma" w:hAnsi="Tahoma" w:cs="Tahoma"/>
          <w:color w:val="000000" w:themeColor="text1"/>
        </w:rPr>
        <w:t>/</w:t>
      </w:r>
      <w:r>
        <w:rPr>
          <w:rFonts w:ascii="Tahoma" w:hAnsi="Tahoma" w:cs="Tahoma"/>
          <w:color w:val="000000" w:themeColor="text1"/>
        </w:rPr>
        <w:t>2015, privind salarizarea personalului plătit din fonduri publice în anul 2016, cu referire la prorogarea unor termene  precum și unele măsuri fiscale aprobate/în vigoare; din cadrul APM Suceava au beneficiat un nr. de 20 persoane.</w:t>
      </w:r>
    </w:p>
    <w:p w:rsidR="009E11FF" w:rsidRPr="00731CEC" w:rsidRDefault="009E11FF" w:rsidP="009E11FF">
      <w:pPr>
        <w:pStyle w:val="ListParagraph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9E11FF" w:rsidRPr="00731CEC" w:rsidRDefault="009E11FF" w:rsidP="009E11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 w:rsidRPr="00731CEC">
        <w:rPr>
          <w:rFonts w:ascii="Tahoma" w:hAnsi="Tahoma" w:cs="Tahoma"/>
          <w:color w:val="000000" w:themeColor="text1"/>
          <w:lang w:val="ro-RO"/>
        </w:rPr>
        <w:t xml:space="preserve">- </w:t>
      </w:r>
      <w:r w:rsidRPr="00731CEC">
        <w:rPr>
          <w:rFonts w:ascii="Tahoma" w:hAnsi="Tahoma" w:cs="Tahoma"/>
          <w:b/>
          <w:color w:val="000000" w:themeColor="text1"/>
          <w:u w:val="single"/>
          <w:lang w:val="ro-RO"/>
        </w:rPr>
        <w:t>Pregătirea profesională</w:t>
      </w:r>
      <w:r w:rsidRPr="00731CEC">
        <w:rPr>
          <w:rFonts w:ascii="Tahoma" w:hAnsi="Tahoma" w:cs="Tahoma"/>
          <w:color w:val="000000" w:themeColor="text1"/>
          <w:lang w:val="ro-RO"/>
        </w:rPr>
        <w:t>:</w:t>
      </w:r>
    </w:p>
    <w:p w:rsidR="009E11FF" w:rsidRPr="00731CEC" w:rsidRDefault="009E11FF" w:rsidP="009E11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color w:val="000000" w:themeColor="text1"/>
        </w:rPr>
      </w:pPr>
      <w:r w:rsidRPr="00731CEC">
        <w:rPr>
          <w:rFonts w:ascii="Tahoma" w:hAnsi="Tahoma" w:cs="Tahoma"/>
          <w:color w:val="000000" w:themeColor="text1"/>
        </w:rPr>
        <w:t xml:space="preserve">    - nealocarea de fonduri pentru perfecționarea profesională a personalului.</w:t>
      </w:r>
    </w:p>
    <w:p w:rsidR="009535E0" w:rsidRPr="00731CEC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731CEC">
        <w:rPr>
          <w:rFonts w:ascii="Tahoma" w:hAnsi="Tahoma" w:cs="Tahoma"/>
          <w:iCs/>
          <w:color w:val="000000" w:themeColor="text1"/>
          <w:lang w:val="ro-RO"/>
        </w:rPr>
        <w:t xml:space="preserve">Reclamaţiile adresate instituţiei referitoare la activitatea acesteia sau a aparatului propriu (modul de soluţionare a acestora, măsuri dispuse şi efectul acestora): </w:t>
      </w:r>
      <w:r w:rsidRPr="00731CEC">
        <w:rPr>
          <w:rFonts w:ascii="Tahoma" w:hAnsi="Tahoma" w:cs="Tahoma"/>
          <w:b/>
          <w:iCs/>
          <w:color w:val="000000" w:themeColor="text1"/>
          <w:lang w:val="ro-RO"/>
        </w:rPr>
        <w:t xml:space="preserve">nu a fost cazul în luna </w:t>
      </w:r>
      <w:r w:rsidR="00731CEC" w:rsidRPr="00731CEC">
        <w:rPr>
          <w:rFonts w:ascii="Tahoma" w:hAnsi="Tahoma" w:cs="Tahoma"/>
          <w:b/>
          <w:iCs/>
          <w:color w:val="000000" w:themeColor="text1"/>
          <w:lang w:val="ro-RO"/>
        </w:rPr>
        <w:t xml:space="preserve">august </w:t>
      </w:r>
      <w:r w:rsidR="00C72EC5" w:rsidRPr="00731CEC">
        <w:rPr>
          <w:rFonts w:ascii="Tahoma" w:hAnsi="Tahoma" w:cs="Tahoma"/>
          <w:b/>
          <w:color w:val="000000" w:themeColor="text1"/>
          <w:lang w:val="ro-RO" w:eastAsia="ro-RO"/>
        </w:rPr>
        <w:t>2016</w:t>
      </w:r>
      <w:r w:rsidR="009B4675" w:rsidRPr="00731CEC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35E0" w:rsidRPr="00731CEC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731CEC">
        <w:rPr>
          <w:rFonts w:ascii="Tahoma" w:hAnsi="Tahoma" w:cs="Tahoma"/>
          <w:iCs/>
          <w:color w:val="000000" w:themeColor="text1"/>
          <w:lang w:val="ro-RO"/>
        </w:rPr>
        <w:t xml:space="preserve">Modul de desfăşurare a audienţelor (program, grad de soluţionare): audiențele sunt programate în ziua de luni, între orele 10-12; nu au fost solicitate audiențe în luna </w:t>
      </w:r>
      <w:r w:rsidR="00731CEC" w:rsidRPr="00731CEC">
        <w:rPr>
          <w:rFonts w:ascii="Tahoma" w:hAnsi="Tahoma" w:cs="Tahoma"/>
          <w:b/>
          <w:color w:val="000000" w:themeColor="text1"/>
          <w:lang w:val="ro-RO" w:eastAsia="ro-RO"/>
        </w:rPr>
        <w:t>august</w:t>
      </w:r>
      <w:r w:rsidR="00C72EC5" w:rsidRPr="00731CEC">
        <w:rPr>
          <w:rFonts w:ascii="Tahoma" w:hAnsi="Tahoma" w:cs="Tahoma"/>
          <w:b/>
          <w:color w:val="000000" w:themeColor="text1"/>
          <w:lang w:val="ro-RO" w:eastAsia="ro-RO"/>
        </w:rPr>
        <w:t xml:space="preserve"> 2016</w:t>
      </w:r>
      <w:r w:rsidRPr="00731CEC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7B3B" w:rsidRPr="00513DB1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6E58A5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6E58A5">
        <w:rPr>
          <w:rFonts w:ascii="Tahoma" w:hAnsi="Tahoma" w:cs="Tahoma"/>
          <w:b/>
          <w:color w:val="000000" w:themeColor="text1"/>
          <w:lang w:val="ro-RO"/>
        </w:rPr>
        <w:t>13. Relaţia serviciu</w:t>
      </w:r>
      <w:r w:rsidR="00AA7B54" w:rsidRPr="006E58A5">
        <w:rPr>
          <w:rFonts w:ascii="Tahoma" w:hAnsi="Tahoma" w:cs="Tahoma"/>
          <w:b/>
          <w:color w:val="000000" w:themeColor="text1"/>
          <w:lang w:val="ro-RO"/>
        </w:rPr>
        <w:t>lui</w:t>
      </w:r>
      <w:r w:rsidRPr="006E58A5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935C81" w:rsidRPr="006E58A5" w:rsidRDefault="00935C81" w:rsidP="003B796B">
      <w:pPr>
        <w:autoSpaceDE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6E58A5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B0277C" w:rsidRPr="006E58A5">
        <w:rPr>
          <w:rFonts w:ascii="Tahoma" w:hAnsi="Tahoma" w:cs="Tahoma"/>
          <w:color w:val="000000" w:themeColor="text1"/>
          <w:lang w:val="ro-RO"/>
        </w:rPr>
        <w:t xml:space="preserve">ui Prefectural pe luna </w:t>
      </w:r>
      <w:r w:rsidR="00513DB1">
        <w:rPr>
          <w:rFonts w:ascii="Tahoma" w:hAnsi="Tahoma" w:cs="Tahoma"/>
          <w:color w:val="000000" w:themeColor="text1"/>
          <w:lang w:val="ro-RO"/>
        </w:rPr>
        <w:t>august</w:t>
      </w:r>
      <w:r w:rsidR="00C72EC5" w:rsidRPr="006E58A5">
        <w:rPr>
          <w:rFonts w:ascii="Tahoma" w:hAnsi="Tahoma" w:cs="Tahoma"/>
          <w:color w:val="000000" w:themeColor="text1"/>
          <w:lang w:val="ro-RO"/>
        </w:rPr>
        <w:t xml:space="preserve"> 2016</w:t>
      </w:r>
      <w:r w:rsidR="00CE6D92" w:rsidRPr="006E58A5">
        <w:rPr>
          <w:rFonts w:ascii="Tahoma" w:hAnsi="Tahoma" w:cs="Tahoma"/>
          <w:color w:val="000000" w:themeColor="text1"/>
          <w:lang w:val="ro-RO"/>
        </w:rPr>
        <w:t>,</w:t>
      </w:r>
      <w:r w:rsidR="00B94242" w:rsidRPr="006E58A5">
        <w:rPr>
          <w:rFonts w:ascii="Tahoma" w:hAnsi="Tahoma" w:cs="Tahoma"/>
          <w:color w:val="000000" w:themeColor="text1"/>
          <w:lang w:val="ro-RO"/>
        </w:rPr>
        <w:t xml:space="preserve"> </w:t>
      </w:r>
      <w:r w:rsidR="00B42862" w:rsidRPr="006E58A5">
        <w:rPr>
          <w:rFonts w:ascii="Tahoma" w:hAnsi="Tahoma" w:cs="Tahoma"/>
          <w:color w:val="000000" w:themeColor="text1"/>
          <w:lang w:val="ro-RO"/>
        </w:rPr>
        <w:t xml:space="preserve">care </w:t>
      </w:r>
      <w:r w:rsidR="007D5F5A" w:rsidRPr="006E58A5">
        <w:rPr>
          <w:rFonts w:ascii="Tahoma" w:hAnsi="Tahoma" w:cs="Tahoma"/>
          <w:color w:val="000000" w:themeColor="text1"/>
          <w:lang w:val="ro-RO"/>
        </w:rPr>
        <w:t xml:space="preserve">a avut loc în data de </w:t>
      </w:r>
      <w:r w:rsidR="00513DB1">
        <w:rPr>
          <w:rFonts w:ascii="Tahoma" w:hAnsi="Tahoma" w:cs="Tahoma"/>
          <w:color w:val="000000" w:themeColor="text1"/>
          <w:lang w:val="ro-RO"/>
        </w:rPr>
        <w:t>2</w:t>
      </w:r>
      <w:r w:rsidR="00A65C13">
        <w:rPr>
          <w:rFonts w:ascii="Tahoma" w:hAnsi="Tahoma" w:cs="Tahoma"/>
          <w:color w:val="000000" w:themeColor="text1"/>
          <w:lang w:val="ro-RO"/>
        </w:rPr>
        <w:t>5</w:t>
      </w:r>
      <w:r w:rsidR="00513DB1">
        <w:rPr>
          <w:rFonts w:ascii="Tahoma" w:hAnsi="Tahoma" w:cs="Tahoma"/>
          <w:color w:val="000000" w:themeColor="text1"/>
          <w:lang w:val="ro-RO"/>
        </w:rPr>
        <w:t>.08</w:t>
      </w:r>
      <w:r w:rsidR="00AC0011" w:rsidRPr="006E58A5">
        <w:rPr>
          <w:rFonts w:ascii="Tahoma" w:hAnsi="Tahoma" w:cs="Tahoma"/>
          <w:color w:val="000000" w:themeColor="text1"/>
          <w:lang w:val="ro-RO"/>
        </w:rPr>
        <w:t>.2016.</w:t>
      </w:r>
    </w:p>
    <w:p w:rsidR="00954835" w:rsidRPr="00CE0C99" w:rsidRDefault="00954835" w:rsidP="009C0186">
      <w:pPr>
        <w:autoSpaceDE w:val="0"/>
        <w:spacing w:after="0" w:line="240" w:lineRule="auto"/>
        <w:jc w:val="both"/>
        <w:rPr>
          <w:rFonts w:ascii="Tahoma" w:hAnsi="Tahoma" w:cs="Tahoma"/>
          <w:color w:val="FF0000"/>
          <w:lang w:val="ro-RO"/>
        </w:rPr>
      </w:pPr>
    </w:p>
    <w:p w:rsidR="00EA500D" w:rsidRPr="00CE0C99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FF0000"/>
          <w:lang w:val="ro-RO"/>
        </w:rPr>
      </w:pPr>
    </w:p>
    <w:p w:rsidR="00E17909" w:rsidRPr="00AA7B54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AA7B54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AA7B54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AA7B54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AA7B54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AA7B54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AA7B54">
        <w:rPr>
          <w:rFonts w:ascii="Tahoma" w:hAnsi="Tahoma" w:cs="Tahoma"/>
          <w:b/>
          <w:color w:val="000000" w:themeColor="text1"/>
          <w:lang w:val="ro-RO"/>
        </w:rPr>
        <w:t>.</w:t>
      </w:r>
    </w:p>
    <w:p w:rsidR="00256E13" w:rsidRPr="00AA7B54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AA7B54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3A0196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3A0196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3A0196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3A0196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3A0196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3A0196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4B" w:rsidRDefault="0029504B" w:rsidP="0010560A">
      <w:pPr>
        <w:spacing w:after="0" w:line="240" w:lineRule="auto"/>
      </w:pPr>
      <w:r>
        <w:separator/>
      </w:r>
    </w:p>
  </w:endnote>
  <w:endnote w:type="continuationSeparator" w:id="1">
    <w:p w:rsidR="0029504B" w:rsidRDefault="0029504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D71BBE">
        <w:pPr>
          <w:pStyle w:val="Footer"/>
          <w:jc w:val="center"/>
        </w:pPr>
        <w:fldSimple w:instr=" PAGE   \* MERGEFORMAT ">
          <w:r w:rsidR="00ED4356">
            <w:rPr>
              <w:noProof/>
            </w:rPr>
            <w:t>2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4B" w:rsidRDefault="0029504B" w:rsidP="0010560A">
      <w:pPr>
        <w:spacing w:after="0" w:line="240" w:lineRule="auto"/>
      </w:pPr>
      <w:r>
        <w:separator/>
      </w:r>
    </w:p>
  </w:footnote>
  <w:footnote w:type="continuationSeparator" w:id="1">
    <w:p w:rsidR="0029504B" w:rsidRDefault="0029504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98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3B2A"/>
    <w:rsid w:val="00046049"/>
    <w:rsid w:val="00051F73"/>
    <w:rsid w:val="000523DC"/>
    <w:rsid w:val="00053569"/>
    <w:rsid w:val="000567A2"/>
    <w:rsid w:val="0006021A"/>
    <w:rsid w:val="00070D73"/>
    <w:rsid w:val="00073296"/>
    <w:rsid w:val="0007594F"/>
    <w:rsid w:val="000866DE"/>
    <w:rsid w:val="00086B9A"/>
    <w:rsid w:val="0009013F"/>
    <w:rsid w:val="00092355"/>
    <w:rsid w:val="00093049"/>
    <w:rsid w:val="00095760"/>
    <w:rsid w:val="000961A9"/>
    <w:rsid w:val="00097F62"/>
    <w:rsid w:val="000B16F8"/>
    <w:rsid w:val="000B4E57"/>
    <w:rsid w:val="000B5A3C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41A4"/>
    <w:rsid w:val="00104708"/>
    <w:rsid w:val="0010560A"/>
    <w:rsid w:val="00115BE9"/>
    <w:rsid w:val="00117CBE"/>
    <w:rsid w:val="001274F0"/>
    <w:rsid w:val="00130855"/>
    <w:rsid w:val="001310B8"/>
    <w:rsid w:val="00131314"/>
    <w:rsid w:val="0013367C"/>
    <w:rsid w:val="0013493E"/>
    <w:rsid w:val="001378E5"/>
    <w:rsid w:val="00140DBC"/>
    <w:rsid w:val="00142601"/>
    <w:rsid w:val="00151D3D"/>
    <w:rsid w:val="00162233"/>
    <w:rsid w:val="00163FDA"/>
    <w:rsid w:val="0017069E"/>
    <w:rsid w:val="00176894"/>
    <w:rsid w:val="00180150"/>
    <w:rsid w:val="00185655"/>
    <w:rsid w:val="00187CAE"/>
    <w:rsid w:val="0019275C"/>
    <w:rsid w:val="001A37DF"/>
    <w:rsid w:val="001A6465"/>
    <w:rsid w:val="001B0834"/>
    <w:rsid w:val="001B7B58"/>
    <w:rsid w:val="001C00D3"/>
    <w:rsid w:val="001D0270"/>
    <w:rsid w:val="001D35FD"/>
    <w:rsid w:val="001D701B"/>
    <w:rsid w:val="001E2C05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32324"/>
    <w:rsid w:val="00232C93"/>
    <w:rsid w:val="002431BB"/>
    <w:rsid w:val="002470A9"/>
    <w:rsid w:val="00256E13"/>
    <w:rsid w:val="002622BC"/>
    <w:rsid w:val="002648B2"/>
    <w:rsid w:val="002717B3"/>
    <w:rsid w:val="00274875"/>
    <w:rsid w:val="00277E05"/>
    <w:rsid w:val="0028053B"/>
    <w:rsid w:val="00281198"/>
    <w:rsid w:val="00284FE2"/>
    <w:rsid w:val="00286C08"/>
    <w:rsid w:val="00290F7A"/>
    <w:rsid w:val="0029170F"/>
    <w:rsid w:val="002939E9"/>
    <w:rsid w:val="00293FE2"/>
    <w:rsid w:val="0029504B"/>
    <w:rsid w:val="00297AE2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319AB"/>
    <w:rsid w:val="00332246"/>
    <w:rsid w:val="00334DE6"/>
    <w:rsid w:val="00335D1C"/>
    <w:rsid w:val="0033682D"/>
    <w:rsid w:val="003404FC"/>
    <w:rsid w:val="00340ADE"/>
    <w:rsid w:val="00344E28"/>
    <w:rsid w:val="00347395"/>
    <w:rsid w:val="00355F6F"/>
    <w:rsid w:val="0036308C"/>
    <w:rsid w:val="00363924"/>
    <w:rsid w:val="00364C81"/>
    <w:rsid w:val="00374A17"/>
    <w:rsid w:val="003766DF"/>
    <w:rsid w:val="00377782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6903"/>
    <w:rsid w:val="003F19EA"/>
    <w:rsid w:val="003F38AE"/>
    <w:rsid w:val="003F3DFD"/>
    <w:rsid w:val="003F4A7B"/>
    <w:rsid w:val="004078E7"/>
    <w:rsid w:val="004108C0"/>
    <w:rsid w:val="0041758B"/>
    <w:rsid w:val="00422B76"/>
    <w:rsid w:val="004329F1"/>
    <w:rsid w:val="00450E53"/>
    <w:rsid w:val="004517EC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D"/>
    <w:rsid w:val="004A3A25"/>
    <w:rsid w:val="004A74C2"/>
    <w:rsid w:val="004B2EC9"/>
    <w:rsid w:val="004B464B"/>
    <w:rsid w:val="004B7C7C"/>
    <w:rsid w:val="004C16FB"/>
    <w:rsid w:val="004C4E8D"/>
    <w:rsid w:val="004C6B6C"/>
    <w:rsid w:val="004D3A9B"/>
    <w:rsid w:val="004D6EDB"/>
    <w:rsid w:val="004E1C57"/>
    <w:rsid w:val="004E49F8"/>
    <w:rsid w:val="004E51BE"/>
    <w:rsid w:val="004E5A4A"/>
    <w:rsid w:val="004F312E"/>
    <w:rsid w:val="004F3DF5"/>
    <w:rsid w:val="0050643F"/>
    <w:rsid w:val="00511104"/>
    <w:rsid w:val="00513DB1"/>
    <w:rsid w:val="005205EF"/>
    <w:rsid w:val="00526ECD"/>
    <w:rsid w:val="00532353"/>
    <w:rsid w:val="00532382"/>
    <w:rsid w:val="00532F6A"/>
    <w:rsid w:val="00540179"/>
    <w:rsid w:val="005427D4"/>
    <w:rsid w:val="0055018D"/>
    <w:rsid w:val="0055502C"/>
    <w:rsid w:val="00555B18"/>
    <w:rsid w:val="00564AA4"/>
    <w:rsid w:val="00571253"/>
    <w:rsid w:val="00571425"/>
    <w:rsid w:val="005740CA"/>
    <w:rsid w:val="00575325"/>
    <w:rsid w:val="00576A5E"/>
    <w:rsid w:val="00584D48"/>
    <w:rsid w:val="00586D0A"/>
    <w:rsid w:val="00587CB3"/>
    <w:rsid w:val="005901A3"/>
    <w:rsid w:val="0059286F"/>
    <w:rsid w:val="005A3E32"/>
    <w:rsid w:val="005A57F1"/>
    <w:rsid w:val="005B09B7"/>
    <w:rsid w:val="005B0F79"/>
    <w:rsid w:val="005B20C8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3894"/>
    <w:rsid w:val="0061677F"/>
    <w:rsid w:val="00617618"/>
    <w:rsid w:val="00617F2C"/>
    <w:rsid w:val="0062230B"/>
    <w:rsid w:val="00622844"/>
    <w:rsid w:val="006235F4"/>
    <w:rsid w:val="006241A9"/>
    <w:rsid w:val="00626EBE"/>
    <w:rsid w:val="00632117"/>
    <w:rsid w:val="0063255B"/>
    <w:rsid w:val="00637125"/>
    <w:rsid w:val="0064599E"/>
    <w:rsid w:val="0065147F"/>
    <w:rsid w:val="00654F2F"/>
    <w:rsid w:val="00656AA8"/>
    <w:rsid w:val="00666364"/>
    <w:rsid w:val="00667BDA"/>
    <w:rsid w:val="00672EBC"/>
    <w:rsid w:val="00675EBA"/>
    <w:rsid w:val="00677AD1"/>
    <w:rsid w:val="00693140"/>
    <w:rsid w:val="006A7BD0"/>
    <w:rsid w:val="006B1C3A"/>
    <w:rsid w:val="006C097B"/>
    <w:rsid w:val="006C1EC6"/>
    <w:rsid w:val="006C751F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702379"/>
    <w:rsid w:val="00706555"/>
    <w:rsid w:val="007153B4"/>
    <w:rsid w:val="00726667"/>
    <w:rsid w:val="00731CEC"/>
    <w:rsid w:val="00731D4A"/>
    <w:rsid w:val="00735939"/>
    <w:rsid w:val="00740490"/>
    <w:rsid w:val="00745D2A"/>
    <w:rsid w:val="00746524"/>
    <w:rsid w:val="00747B0C"/>
    <w:rsid w:val="00750C1D"/>
    <w:rsid w:val="007548E1"/>
    <w:rsid w:val="00757201"/>
    <w:rsid w:val="00760DCD"/>
    <w:rsid w:val="00771052"/>
    <w:rsid w:val="007732F1"/>
    <w:rsid w:val="00776505"/>
    <w:rsid w:val="0077793C"/>
    <w:rsid w:val="0078025D"/>
    <w:rsid w:val="007813E3"/>
    <w:rsid w:val="007839E2"/>
    <w:rsid w:val="00797A74"/>
    <w:rsid w:val="007B4858"/>
    <w:rsid w:val="007C3BF2"/>
    <w:rsid w:val="007C4B69"/>
    <w:rsid w:val="007C72E9"/>
    <w:rsid w:val="007D12E1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316C"/>
    <w:rsid w:val="0086427E"/>
    <w:rsid w:val="00867444"/>
    <w:rsid w:val="0087037B"/>
    <w:rsid w:val="00873BA2"/>
    <w:rsid w:val="008741B4"/>
    <w:rsid w:val="00874859"/>
    <w:rsid w:val="00881988"/>
    <w:rsid w:val="00885BED"/>
    <w:rsid w:val="008869D6"/>
    <w:rsid w:val="0088791B"/>
    <w:rsid w:val="008939AF"/>
    <w:rsid w:val="00894587"/>
    <w:rsid w:val="00894C71"/>
    <w:rsid w:val="00895174"/>
    <w:rsid w:val="0089789D"/>
    <w:rsid w:val="008A1902"/>
    <w:rsid w:val="008A6082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105DA"/>
    <w:rsid w:val="00913982"/>
    <w:rsid w:val="009175F9"/>
    <w:rsid w:val="00922CD1"/>
    <w:rsid w:val="00922DCA"/>
    <w:rsid w:val="009247DF"/>
    <w:rsid w:val="009263E7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1565"/>
    <w:rsid w:val="00962AF4"/>
    <w:rsid w:val="00963841"/>
    <w:rsid w:val="00970AD4"/>
    <w:rsid w:val="009775F7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E11FF"/>
    <w:rsid w:val="009E2EA8"/>
    <w:rsid w:val="009E3536"/>
    <w:rsid w:val="009F3C8F"/>
    <w:rsid w:val="009F4C86"/>
    <w:rsid w:val="009F4F54"/>
    <w:rsid w:val="009F5473"/>
    <w:rsid w:val="00A00C3D"/>
    <w:rsid w:val="00A042B1"/>
    <w:rsid w:val="00A07BFA"/>
    <w:rsid w:val="00A103CA"/>
    <w:rsid w:val="00A10FB7"/>
    <w:rsid w:val="00A12076"/>
    <w:rsid w:val="00A13592"/>
    <w:rsid w:val="00A15581"/>
    <w:rsid w:val="00A161AA"/>
    <w:rsid w:val="00A16D8A"/>
    <w:rsid w:val="00A17A5B"/>
    <w:rsid w:val="00A25E09"/>
    <w:rsid w:val="00A31B58"/>
    <w:rsid w:val="00A37490"/>
    <w:rsid w:val="00A53BCE"/>
    <w:rsid w:val="00A6138D"/>
    <w:rsid w:val="00A65C13"/>
    <w:rsid w:val="00A70A56"/>
    <w:rsid w:val="00A70BE8"/>
    <w:rsid w:val="00A77EEC"/>
    <w:rsid w:val="00A81F72"/>
    <w:rsid w:val="00A828F9"/>
    <w:rsid w:val="00A931C6"/>
    <w:rsid w:val="00A932ED"/>
    <w:rsid w:val="00A9333B"/>
    <w:rsid w:val="00A94445"/>
    <w:rsid w:val="00A96D60"/>
    <w:rsid w:val="00AA4F36"/>
    <w:rsid w:val="00AA5031"/>
    <w:rsid w:val="00AA7B54"/>
    <w:rsid w:val="00AC0011"/>
    <w:rsid w:val="00AC19A6"/>
    <w:rsid w:val="00AC3907"/>
    <w:rsid w:val="00AC39FA"/>
    <w:rsid w:val="00AC7D11"/>
    <w:rsid w:val="00AD1C4E"/>
    <w:rsid w:val="00AD5AAA"/>
    <w:rsid w:val="00AD6A52"/>
    <w:rsid w:val="00AD762E"/>
    <w:rsid w:val="00AE61A8"/>
    <w:rsid w:val="00AF1C0B"/>
    <w:rsid w:val="00AF2DA8"/>
    <w:rsid w:val="00B0277C"/>
    <w:rsid w:val="00B03B20"/>
    <w:rsid w:val="00B05E39"/>
    <w:rsid w:val="00B07278"/>
    <w:rsid w:val="00B12CD2"/>
    <w:rsid w:val="00B1445B"/>
    <w:rsid w:val="00B21B08"/>
    <w:rsid w:val="00B236CB"/>
    <w:rsid w:val="00B261BA"/>
    <w:rsid w:val="00B40691"/>
    <w:rsid w:val="00B41A08"/>
    <w:rsid w:val="00B42606"/>
    <w:rsid w:val="00B42862"/>
    <w:rsid w:val="00B446D4"/>
    <w:rsid w:val="00B44D0F"/>
    <w:rsid w:val="00B51A05"/>
    <w:rsid w:val="00B529F3"/>
    <w:rsid w:val="00B53C3D"/>
    <w:rsid w:val="00B5419E"/>
    <w:rsid w:val="00B6294A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A49C8"/>
    <w:rsid w:val="00BA5160"/>
    <w:rsid w:val="00BB0CB3"/>
    <w:rsid w:val="00BB1435"/>
    <w:rsid w:val="00BB1B29"/>
    <w:rsid w:val="00BB3C1F"/>
    <w:rsid w:val="00BB787B"/>
    <w:rsid w:val="00BC01E4"/>
    <w:rsid w:val="00BC4CF3"/>
    <w:rsid w:val="00BC5E5E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5629C"/>
    <w:rsid w:val="00C6259D"/>
    <w:rsid w:val="00C639A0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83093"/>
    <w:rsid w:val="00C876A0"/>
    <w:rsid w:val="00C9013D"/>
    <w:rsid w:val="00C9026C"/>
    <w:rsid w:val="00C95D0C"/>
    <w:rsid w:val="00CA005D"/>
    <w:rsid w:val="00CA239A"/>
    <w:rsid w:val="00CA7673"/>
    <w:rsid w:val="00CB17C5"/>
    <w:rsid w:val="00CB2DC7"/>
    <w:rsid w:val="00CB4A75"/>
    <w:rsid w:val="00CC0A6E"/>
    <w:rsid w:val="00CC19DB"/>
    <w:rsid w:val="00CC537B"/>
    <w:rsid w:val="00CD517A"/>
    <w:rsid w:val="00CE0C99"/>
    <w:rsid w:val="00CE6D92"/>
    <w:rsid w:val="00CF3075"/>
    <w:rsid w:val="00CF3761"/>
    <w:rsid w:val="00CF7034"/>
    <w:rsid w:val="00D01176"/>
    <w:rsid w:val="00D112F1"/>
    <w:rsid w:val="00D140DA"/>
    <w:rsid w:val="00D14AF3"/>
    <w:rsid w:val="00D176A7"/>
    <w:rsid w:val="00D2356D"/>
    <w:rsid w:val="00D33AEA"/>
    <w:rsid w:val="00D351F4"/>
    <w:rsid w:val="00D45772"/>
    <w:rsid w:val="00D45BCE"/>
    <w:rsid w:val="00D62908"/>
    <w:rsid w:val="00D644E6"/>
    <w:rsid w:val="00D71BBE"/>
    <w:rsid w:val="00D7223D"/>
    <w:rsid w:val="00D76961"/>
    <w:rsid w:val="00D83F9F"/>
    <w:rsid w:val="00D87D14"/>
    <w:rsid w:val="00D87F66"/>
    <w:rsid w:val="00D93445"/>
    <w:rsid w:val="00DA32D4"/>
    <w:rsid w:val="00DA4F4A"/>
    <w:rsid w:val="00DA5DF3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3AD1"/>
    <w:rsid w:val="00DC3DD2"/>
    <w:rsid w:val="00DC5DD8"/>
    <w:rsid w:val="00DC679A"/>
    <w:rsid w:val="00DD0A23"/>
    <w:rsid w:val="00DD4887"/>
    <w:rsid w:val="00DD5A61"/>
    <w:rsid w:val="00DD73AF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62E6"/>
    <w:rsid w:val="00E56DC5"/>
    <w:rsid w:val="00E63CB1"/>
    <w:rsid w:val="00E6583A"/>
    <w:rsid w:val="00E665CB"/>
    <w:rsid w:val="00E7499D"/>
    <w:rsid w:val="00E75F34"/>
    <w:rsid w:val="00E83B08"/>
    <w:rsid w:val="00E95E4E"/>
    <w:rsid w:val="00E97B5C"/>
    <w:rsid w:val="00EA2969"/>
    <w:rsid w:val="00EA500D"/>
    <w:rsid w:val="00EA5BB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7EDD"/>
    <w:rsid w:val="00F31FD7"/>
    <w:rsid w:val="00F36C6B"/>
    <w:rsid w:val="00F37BD9"/>
    <w:rsid w:val="00F40DF3"/>
    <w:rsid w:val="00F41D7B"/>
    <w:rsid w:val="00F54C4B"/>
    <w:rsid w:val="00F560C3"/>
    <w:rsid w:val="00F5763D"/>
    <w:rsid w:val="00F61ADF"/>
    <w:rsid w:val="00F639DD"/>
    <w:rsid w:val="00F63D62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64E0"/>
    <w:rsid w:val="00F96DCB"/>
    <w:rsid w:val="00FA16C8"/>
    <w:rsid w:val="00FA4466"/>
    <w:rsid w:val="00FB2461"/>
    <w:rsid w:val="00FB2FE8"/>
    <w:rsid w:val="00FB5429"/>
    <w:rsid w:val="00FB7BCF"/>
    <w:rsid w:val="00FC00C9"/>
    <w:rsid w:val="00FC05F7"/>
    <w:rsid w:val="00FC37CD"/>
    <w:rsid w:val="00FC4319"/>
    <w:rsid w:val="00FC4BDA"/>
    <w:rsid w:val="00FD7FB3"/>
    <w:rsid w:val="00FE092A"/>
    <w:rsid w:val="00FE7658"/>
    <w:rsid w:val="00FE790A"/>
    <w:rsid w:val="00FF243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EF1A-F744-4FD7-99E1-B054CFA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1163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7900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18</cp:revision>
  <cp:lastPrinted>2016-07-08T08:50:00Z</cp:lastPrinted>
  <dcterms:created xsi:type="dcterms:W3CDTF">2016-09-01T09:04:00Z</dcterms:created>
  <dcterms:modified xsi:type="dcterms:W3CDTF">2016-09-08T09:29:00Z</dcterms:modified>
</cp:coreProperties>
</file>