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9A" w:rsidRDefault="00406C9A" w:rsidP="00750391">
      <w:pPr>
        <w:pStyle w:val="Default"/>
        <w:rPr>
          <w:b/>
          <w:color w:val="000000" w:themeColor="text1"/>
        </w:rPr>
      </w:pPr>
      <w:r w:rsidRPr="00406C9A">
        <w:rPr>
          <w:b/>
          <w:color w:val="000000" w:themeColor="text1"/>
        </w:rPr>
        <w:t>PLANUL LOCAL DE ACŢIUNE PENTRU MEDIU AL JUDEȚULUI SUCEAVA 2018-2022</w:t>
      </w:r>
    </w:p>
    <w:p w:rsidR="00406C9A" w:rsidRPr="00406C9A" w:rsidRDefault="00406C9A" w:rsidP="00750391">
      <w:pPr>
        <w:pStyle w:val="Default"/>
        <w:rPr>
          <w:b/>
          <w:color w:val="000000" w:themeColor="text1"/>
          <w:sz w:val="6"/>
          <w:szCs w:val="6"/>
        </w:rPr>
      </w:pPr>
    </w:p>
    <w:p w:rsidR="00BA772B" w:rsidRPr="00750391" w:rsidRDefault="00BA772B" w:rsidP="00750391">
      <w:pPr>
        <w:pStyle w:val="Default"/>
        <w:rPr>
          <w:b/>
          <w:color w:val="000000" w:themeColor="text1"/>
        </w:rPr>
      </w:pPr>
      <w:r w:rsidRPr="00750391">
        <w:rPr>
          <w:b/>
          <w:color w:val="000000" w:themeColor="text1"/>
        </w:rPr>
        <w:t>CUPRINS</w:t>
      </w:r>
    </w:p>
    <w:p w:rsidR="00AE3174" w:rsidRPr="00406C9A" w:rsidRDefault="00AE3174" w:rsidP="00750391">
      <w:pPr>
        <w:pStyle w:val="Default"/>
        <w:rPr>
          <w:b/>
          <w:color w:val="FF0000"/>
          <w:sz w:val="10"/>
          <w:szCs w:val="1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0"/>
        <w:gridCol w:w="8811"/>
        <w:gridCol w:w="565"/>
      </w:tblGrid>
      <w:tr w:rsidR="00AE3174" w:rsidRPr="00750391" w:rsidTr="004862DF">
        <w:trPr>
          <w:jc w:val="center"/>
        </w:trPr>
        <w:tc>
          <w:tcPr>
            <w:tcW w:w="830" w:type="dxa"/>
          </w:tcPr>
          <w:p w:rsidR="00AE3174" w:rsidRPr="00750391" w:rsidRDefault="00AE3174" w:rsidP="00750391">
            <w:pPr>
              <w:pStyle w:val="Default"/>
              <w:jc w:val="center"/>
              <w:rPr>
                <w:b/>
                <w:color w:val="000000" w:themeColor="text1"/>
              </w:rPr>
            </w:pPr>
            <w:r w:rsidRPr="00750391">
              <w:rPr>
                <w:b/>
                <w:color w:val="000000" w:themeColor="text1"/>
              </w:rPr>
              <w:t>1.</w:t>
            </w:r>
          </w:p>
        </w:tc>
        <w:tc>
          <w:tcPr>
            <w:tcW w:w="8811" w:type="dxa"/>
          </w:tcPr>
          <w:p w:rsidR="00AE3174" w:rsidRPr="00750391" w:rsidRDefault="00AE3174" w:rsidP="00750391">
            <w:pPr>
              <w:pStyle w:val="Default"/>
              <w:rPr>
                <w:b/>
                <w:color w:val="000000" w:themeColor="text1"/>
              </w:rPr>
            </w:pPr>
            <w:r w:rsidRPr="00750391">
              <w:rPr>
                <w:b/>
                <w:color w:val="000000" w:themeColor="text1"/>
              </w:rPr>
              <w:t>INTRODUCERE</w:t>
            </w:r>
          </w:p>
        </w:tc>
        <w:tc>
          <w:tcPr>
            <w:tcW w:w="565" w:type="dxa"/>
          </w:tcPr>
          <w:p w:rsidR="00AE3174" w:rsidRPr="00750391" w:rsidRDefault="00750391" w:rsidP="00750391">
            <w:pPr>
              <w:pStyle w:val="Default"/>
              <w:jc w:val="center"/>
              <w:rPr>
                <w:bCs/>
                <w:color w:val="000000" w:themeColor="text1"/>
              </w:rPr>
            </w:pPr>
            <w:r>
              <w:rPr>
                <w:bCs/>
                <w:color w:val="000000" w:themeColor="text1"/>
              </w:rPr>
              <w:t>2</w:t>
            </w:r>
          </w:p>
        </w:tc>
      </w:tr>
      <w:tr w:rsidR="00AE3174" w:rsidRPr="00750391" w:rsidTr="004862DF">
        <w:trPr>
          <w:jc w:val="center"/>
        </w:trPr>
        <w:tc>
          <w:tcPr>
            <w:tcW w:w="830" w:type="dxa"/>
          </w:tcPr>
          <w:p w:rsidR="00AE3174" w:rsidRPr="00750391" w:rsidRDefault="00AE3174" w:rsidP="00750391">
            <w:pPr>
              <w:pStyle w:val="Default"/>
              <w:jc w:val="center"/>
              <w:rPr>
                <w:bCs/>
                <w:color w:val="000000" w:themeColor="text1"/>
              </w:rPr>
            </w:pPr>
            <w:r w:rsidRPr="00750391">
              <w:rPr>
                <w:bCs/>
                <w:color w:val="000000" w:themeColor="text1"/>
              </w:rPr>
              <w:t>1.1.</w:t>
            </w:r>
          </w:p>
        </w:tc>
        <w:tc>
          <w:tcPr>
            <w:tcW w:w="8811" w:type="dxa"/>
          </w:tcPr>
          <w:p w:rsidR="00AE3174" w:rsidRPr="00750391" w:rsidRDefault="00AE3174" w:rsidP="00750391">
            <w:pPr>
              <w:pStyle w:val="Default"/>
              <w:rPr>
                <w:bCs/>
                <w:color w:val="000000" w:themeColor="text1"/>
              </w:rPr>
            </w:pPr>
            <w:r w:rsidRPr="00750391">
              <w:rPr>
                <w:bCs/>
                <w:color w:val="000000" w:themeColor="text1"/>
              </w:rPr>
              <w:t>PLANUL LOCAL DE ACŢIUNE PENTRU MEDIU (PLAM) ŞI ROLUL ACESTUIA</w:t>
            </w:r>
          </w:p>
        </w:tc>
        <w:tc>
          <w:tcPr>
            <w:tcW w:w="565" w:type="dxa"/>
          </w:tcPr>
          <w:p w:rsidR="00AE3174" w:rsidRPr="00750391" w:rsidRDefault="00750391" w:rsidP="00750391">
            <w:pPr>
              <w:pStyle w:val="Default"/>
              <w:jc w:val="center"/>
              <w:rPr>
                <w:bCs/>
                <w:color w:val="000000" w:themeColor="text1"/>
              </w:rPr>
            </w:pPr>
            <w:r>
              <w:rPr>
                <w:bCs/>
                <w:color w:val="000000" w:themeColor="text1"/>
              </w:rPr>
              <w:t>2</w:t>
            </w:r>
          </w:p>
        </w:tc>
      </w:tr>
      <w:tr w:rsidR="00AE3174" w:rsidRPr="00750391" w:rsidTr="004862DF">
        <w:trPr>
          <w:jc w:val="center"/>
        </w:trPr>
        <w:tc>
          <w:tcPr>
            <w:tcW w:w="830" w:type="dxa"/>
          </w:tcPr>
          <w:p w:rsidR="00AE3174" w:rsidRPr="00750391" w:rsidRDefault="00AE3174" w:rsidP="00750391">
            <w:pPr>
              <w:pStyle w:val="Default"/>
              <w:jc w:val="center"/>
              <w:rPr>
                <w:bCs/>
                <w:color w:val="000000" w:themeColor="text1"/>
              </w:rPr>
            </w:pPr>
            <w:r w:rsidRPr="00750391">
              <w:rPr>
                <w:bCs/>
                <w:color w:val="000000" w:themeColor="text1"/>
              </w:rPr>
              <w:t>1.2.</w:t>
            </w:r>
          </w:p>
        </w:tc>
        <w:tc>
          <w:tcPr>
            <w:tcW w:w="8811" w:type="dxa"/>
          </w:tcPr>
          <w:p w:rsidR="00AE3174" w:rsidRPr="00750391" w:rsidRDefault="00AE3174" w:rsidP="00750391">
            <w:pPr>
              <w:pStyle w:val="Default"/>
              <w:rPr>
                <w:bCs/>
                <w:color w:val="000000" w:themeColor="text1"/>
              </w:rPr>
            </w:pPr>
            <w:r w:rsidRPr="00750391">
              <w:rPr>
                <w:bCs/>
                <w:color w:val="000000" w:themeColor="text1"/>
              </w:rPr>
              <w:t xml:space="preserve">NECESITATEA REVIZUIRII PLAM </w:t>
            </w:r>
          </w:p>
        </w:tc>
        <w:tc>
          <w:tcPr>
            <w:tcW w:w="565" w:type="dxa"/>
          </w:tcPr>
          <w:p w:rsidR="00AE3174" w:rsidRPr="00750391" w:rsidRDefault="00750391" w:rsidP="00750391">
            <w:pPr>
              <w:pStyle w:val="Default"/>
              <w:jc w:val="center"/>
              <w:rPr>
                <w:bCs/>
                <w:color w:val="000000" w:themeColor="text1"/>
              </w:rPr>
            </w:pPr>
            <w:r>
              <w:rPr>
                <w:bCs/>
                <w:color w:val="000000" w:themeColor="text1"/>
              </w:rPr>
              <w:t>3</w:t>
            </w:r>
          </w:p>
        </w:tc>
      </w:tr>
      <w:tr w:rsidR="00AE3174" w:rsidRPr="00750391" w:rsidTr="004862DF">
        <w:trPr>
          <w:jc w:val="center"/>
        </w:trPr>
        <w:tc>
          <w:tcPr>
            <w:tcW w:w="830" w:type="dxa"/>
          </w:tcPr>
          <w:p w:rsidR="00AE3174" w:rsidRPr="00750391" w:rsidRDefault="00AE3174" w:rsidP="00750391">
            <w:pPr>
              <w:pStyle w:val="Default"/>
              <w:jc w:val="center"/>
              <w:rPr>
                <w:bCs/>
                <w:color w:val="000000" w:themeColor="text1"/>
              </w:rPr>
            </w:pPr>
            <w:r w:rsidRPr="00750391">
              <w:rPr>
                <w:bCs/>
                <w:color w:val="000000" w:themeColor="text1"/>
              </w:rPr>
              <w:t>1.3.</w:t>
            </w:r>
          </w:p>
        </w:tc>
        <w:tc>
          <w:tcPr>
            <w:tcW w:w="8811" w:type="dxa"/>
          </w:tcPr>
          <w:p w:rsidR="00AE3174" w:rsidRPr="00750391" w:rsidRDefault="00AE3174" w:rsidP="00750391">
            <w:pPr>
              <w:pStyle w:val="Default"/>
              <w:rPr>
                <w:bCs/>
                <w:color w:val="000000" w:themeColor="text1"/>
              </w:rPr>
            </w:pPr>
            <w:r w:rsidRPr="00750391">
              <w:rPr>
                <w:bCs/>
                <w:color w:val="000000" w:themeColor="text1"/>
              </w:rPr>
              <w:t>STRUCTURA ŞI METODOLOGIA UTILIZATĂ PENTRU REVIZUIREA PLAM</w:t>
            </w:r>
          </w:p>
        </w:tc>
        <w:tc>
          <w:tcPr>
            <w:tcW w:w="565" w:type="dxa"/>
          </w:tcPr>
          <w:p w:rsidR="00AE3174" w:rsidRPr="00750391" w:rsidRDefault="00750391" w:rsidP="00750391">
            <w:pPr>
              <w:pStyle w:val="Default"/>
              <w:jc w:val="center"/>
              <w:rPr>
                <w:bCs/>
                <w:color w:val="000000" w:themeColor="text1"/>
              </w:rPr>
            </w:pPr>
            <w:r>
              <w:rPr>
                <w:bCs/>
                <w:color w:val="000000" w:themeColor="text1"/>
              </w:rPr>
              <w:t>4</w:t>
            </w:r>
          </w:p>
        </w:tc>
      </w:tr>
      <w:tr w:rsidR="00AE3174" w:rsidRPr="00750391" w:rsidTr="004862DF">
        <w:trPr>
          <w:jc w:val="center"/>
        </w:trPr>
        <w:tc>
          <w:tcPr>
            <w:tcW w:w="830" w:type="dxa"/>
          </w:tcPr>
          <w:p w:rsidR="00AE3174" w:rsidRPr="00750391" w:rsidRDefault="00AE3174" w:rsidP="00750391">
            <w:pPr>
              <w:pStyle w:val="Default"/>
              <w:jc w:val="center"/>
              <w:rPr>
                <w:bCs/>
                <w:color w:val="000000" w:themeColor="text1"/>
              </w:rPr>
            </w:pPr>
            <w:r w:rsidRPr="00750391">
              <w:rPr>
                <w:bCs/>
                <w:color w:val="000000" w:themeColor="text1"/>
              </w:rPr>
              <w:t>1.4.</w:t>
            </w:r>
          </w:p>
        </w:tc>
        <w:tc>
          <w:tcPr>
            <w:tcW w:w="8811" w:type="dxa"/>
          </w:tcPr>
          <w:p w:rsidR="00AE3174" w:rsidRPr="00750391" w:rsidRDefault="00AE3174" w:rsidP="00750391">
            <w:pPr>
              <w:pStyle w:val="Default"/>
              <w:rPr>
                <w:bCs/>
                <w:color w:val="000000" w:themeColor="text1"/>
              </w:rPr>
            </w:pPr>
            <w:r w:rsidRPr="00750391">
              <w:rPr>
                <w:bCs/>
                <w:color w:val="000000" w:themeColor="text1"/>
              </w:rPr>
              <w:t>DESCRIEREA PROCESULUI DE PLANIFICARE</w:t>
            </w:r>
          </w:p>
        </w:tc>
        <w:tc>
          <w:tcPr>
            <w:tcW w:w="565" w:type="dxa"/>
          </w:tcPr>
          <w:p w:rsidR="00AE3174" w:rsidRPr="00750391" w:rsidRDefault="00750391" w:rsidP="00750391">
            <w:pPr>
              <w:pStyle w:val="Default"/>
              <w:jc w:val="center"/>
              <w:rPr>
                <w:bCs/>
                <w:color w:val="000000" w:themeColor="text1"/>
              </w:rPr>
            </w:pPr>
            <w:r>
              <w:rPr>
                <w:bCs/>
                <w:color w:val="000000" w:themeColor="text1"/>
              </w:rPr>
              <w:t>4</w:t>
            </w:r>
          </w:p>
        </w:tc>
      </w:tr>
      <w:tr w:rsidR="00AE3174" w:rsidRPr="00750391" w:rsidTr="004862DF">
        <w:trPr>
          <w:jc w:val="center"/>
        </w:trPr>
        <w:tc>
          <w:tcPr>
            <w:tcW w:w="830" w:type="dxa"/>
          </w:tcPr>
          <w:p w:rsidR="00AE3174" w:rsidRPr="00750391" w:rsidRDefault="00AE3174" w:rsidP="00750391">
            <w:pPr>
              <w:pStyle w:val="Default"/>
              <w:jc w:val="center"/>
              <w:rPr>
                <w:bCs/>
                <w:color w:val="000000" w:themeColor="text1"/>
              </w:rPr>
            </w:pPr>
            <w:r w:rsidRPr="00750391">
              <w:rPr>
                <w:b/>
                <w:color w:val="000000" w:themeColor="text1"/>
              </w:rPr>
              <w:t>2.</w:t>
            </w:r>
          </w:p>
        </w:tc>
        <w:tc>
          <w:tcPr>
            <w:tcW w:w="8811" w:type="dxa"/>
          </w:tcPr>
          <w:p w:rsidR="00AE3174" w:rsidRPr="00750391" w:rsidRDefault="00AE3174" w:rsidP="00750391">
            <w:pPr>
              <w:pStyle w:val="Default"/>
              <w:rPr>
                <w:bCs/>
                <w:color w:val="000000" w:themeColor="text1"/>
              </w:rPr>
            </w:pPr>
            <w:r w:rsidRPr="00750391">
              <w:rPr>
                <w:b/>
                <w:bCs/>
                <w:color w:val="000000" w:themeColor="text1"/>
              </w:rPr>
              <w:t>PROFILUL TERITORIAL DE MEDIU</w:t>
            </w:r>
          </w:p>
        </w:tc>
        <w:tc>
          <w:tcPr>
            <w:tcW w:w="565" w:type="dxa"/>
          </w:tcPr>
          <w:p w:rsidR="00AE3174" w:rsidRPr="00750391" w:rsidRDefault="00750391" w:rsidP="00750391">
            <w:pPr>
              <w:pStyle w:val="Default"/>
              <w:jc w:val="center"/>
              <w:rPr>
                <w:bCs/>
                <w:color w:val="000000" w:themeColor="text1"/>
              </w:rPr>
            </w:pPr>
            <w:r>
              <w:rPr>
                <w:bCs/>
                <w:color w:val="000000" w:themeColor="text1"/>
              </w:rPr>
              <w:t>7</w:t>
            </w:r>
          </w:p>
        </w:tc>
      </w:tr>
      <w:tr w:rsidR="00AE3174" w:rsidRPr="00750391" w:rsidTr="004862DF">
        <w:trPr>
          <w:jc w:val="center"/>
        </w:trPr>
        <w:tc>
          <w:tcPr>
            <w:tcW w:w="830" w:type="dxa"/>
          </w:tcPr>
          <w:p w:rsidR="00AE3174" w:rsidRPr="00750391" w:rsidRDefault="00AE3174" w:rsidP="00750391">
            <w:pPr>
              <w:pStyle w:val="Default"/>
              <w:jc w:val="center"/>
              <w:rPr>
                <w:bCs/>
                <w:color w:val="000000" w:themeColor="text1"/>
              </w:rPr>
            </w:pPr>
            <w:r w:rsidRPr="00750391">
              <w:rPr>
                <w:bCs/>
                <w:color w:val="000000" w:themeColor="text1"/>
              </w:rPr>
              <w:t>2.1.</w:t>
            </w:r>
          </w:p>
        </w:tc>
        <w:tc>
          <w:tcPr>
            <w:tcW w:w="8811" w:type="dxa"/>
          </w:tcPr>
          <w:p w:rsidR="00AE3174" w:rsidRPr="00750391" w:rsidRDefault="00AE3174" w:rsidP="00750391">
            <w:pPr>
              <w:pStyle w:val="Default"/>
              <w:rPr>
                <w:bCs/>
                <w:color w:val="000000" w:themeColor="text1"/>
              </w:rPr>
            </w:pPr>
            <w:r w:rsidRPr="00750391">
              <w:rPr>
                <w:bCs/>
                <w:color w:val="000000" w:themeColor="text1"/>
              </w:rPr>
              <w:t>PROFIL JUDEŢ SUCEAVA</w:t>
            </w:r>
          </w:p>
        </w:tc>
        <w:tc>
          <w:tcPr>
            <w:tcW w:w="565" w:type="dxa"/>
          </w:tcPr>
          <w:p w:rsidR="00AE3174" w:rsidRPr="00750391" w:rsidRDefault="00750391" w:rsidP="00750391">
            <w:pPr>
              <w:pStyle w:val="Default"/>
              <w:jc w:val="center"/>
              <w:rPr>
                <w:bCs/>
                <w:color w:val="000000" w:themeColor="text1"/>
              </w:rPr>
            </w:pPr>
            <w:r>
              <w:rPr>
                <w:bCs/>
                <w:color w:val="000000" w:themeColor="text1"/>
              </w:rPr>
              <w:t>7</w:t>
            </w:r>
          </w:p>
        </w:tc>
      </w:tr>
      <w:tr w:rsidR="004A4359" w:rsidRPr="00750391" w:rsidTr="004862DF">
        <w:trPr>
          <w:jc w:val="center"/>
        </w:trPr>
        <w:tc>
          <w:tcPr>
            <w:tcW w:w="830" w:type="dxa"/>
          </w:tcPr>
          <w:p w:rsidR="004A4359" w:rsidRPr="00750391" w:rsidRDefault="004A4359" w:rsidP="00750391">
            <w:pPr>
              <w:pStyle w:val="Default"/>
              <w:jc w:val="center"/>
              <w:rPr>
                <w:bCs/>
                <w:color w:val="000000" w:themeColor="text1"/>
              </w:rPr>
            </w:pPr>
            <w:r w:rsidRPr="00750391">
              <w:rPr>
                <w:bCs/>
                <w:color w:val="000000" w:themeColor="text1"/>
              </w:rPr>
              <w:t>2.1.1.</w:t>
            </w:r>
          </w:p>
        </w:tc>
        <w:tc>
          <w:tcPr>
            <w:tcW w:w="8811" w:type="dxa"/>
          </w:tcPr>
          <w:p w:rsidR="004A4359" w:rsidRPr="00750391" w:rsidRDefault="001B570B" w:rsidP="00750391">
            <w:pPr>
              <w:pStyle w:val="Default"/>
              <w:rPr>
                <w:bCs/>
                <w:color w:val="000000" w:themeColor="text1"/>
              </w:rPr>
            </w:pPr>
            <w:r w:rsidRPr="00750391">
              <w:rPr>
                <w:bCs/>
                <w:color w:val="000000" w:themeColor="text1"/>
              </w:rPr>
              <w:t>EVALUAREA STĂRII MEDIULUI I</w:t>
            </w:r>
            <w:r w:rsidR="004A4359" w:rsidRPr="00750391">
              <w:rPr>
                <w:bCs/>
                <w:color w:val="000000" w:themeColor="text1"/>
              </w:rPr>
              <w:t>N JUDEŢUL SUCEAVA</w:t>
            </w:r>
          </w:p>
        </w:tc>
        <w:tc>
          <w:tcPr>
            <w:tcW w:w="565" w:type="dxa"/>
          </w:tcPr>
          <w:p w:rsidR="004A4359" w:rsidRPr="00750391" w:rsidRDefault="00750391" w:rsidP="00750391">
            <w:pPr>
              <w:pStyle w:val="Default"/>
              <w:jc w:val="center"/>
              <w:rPr>
                <w:bCs/>
                <w:color w:val="000000" w:themeColor="text1"/>
              </w:rPr>
            </w:pPr>
            <w:r>
              <w:rPr>
                <w:bCs/>
                <w:color w:val="000000" w:themeColor="text1"/>
              </w:rPr>
              <w:t>7</w:t>
            </w:r>
          </w:p>
        </w:tc>
      </w:tr>
      <w:tr w:rsidR="00AE3174" w:rsidRPr="00750391" w:rsidTr="004862DF">
        <w:trPr>
          <w:jc w:val="center"/>
        </w:trPr>
        <w:tc>
          <w:tcPr>
            <w:tcW w:w="830" w:type="dxa"/>
          </w:tcPr>
          <w:p w:rsidR="00AE3174" w:rsidRPr="00750391" w:rsidRDefault="00AE3174" w:rsidP="00750391">
            <w:pPr>
              <w:pStyle w:val="Default"/>
              <w:jc w:val="center"/>
              <w:rPr>
                <w:bCs/>
                <w:color w:val="000000" w:themeColor="text1"/>
              </w:rPr>
            </w:pPr>
            <w:r w:rsidRPr="00750391">
              <w:rPr>
                <w:bCs/>
                <w:color w:val="000000" w:themeColor="text1"/>
              </w:rPr>
              <w:t>2.</w:t>
            </w:r>
            <w:r w:rsidR="004A4359" w:rsidRPr="00750391">
              <w:rPr>
                <w:bCs/>
                <w:color w:val="000000" w:themeColor="text1"/>
              </w:rPr>
              <w:t>1.</w:t>
            </w:r>
            <w:r w:rsidRPr="00750391">
              <w:rPr>
                <w:bCs/>
                <w:color w:val="000000" w:themeColor="text1"/>
              </w:rPr>
              <w:t>2.</w:t>
            </w:r>
          </w:p>
        </w:tc>
        <w:tc>
          <w:tcPr>
            <w:tcW w:w="8811" w:type="dxa"/>
          </w:tcPr>
          <w:p w:rsidR="00AE3174" w:rsidRPr="00750391" w:rsidRDefault="00AE3174" w:rsidP="00750391">
            <w:pPr>
              <w:pStyle w:val="Default"/>
              <w:rPr>
                <w:bCs/>
                <w:color w:val="000000" w:themeColor="text1"/>
              </w:rPr>
            </w:pPr>
            <w:r w:rsidRPr="00750391">
              <w:rPr>
                <w:bCs/>
                <w:color w:val="000000" w:themeColor="text1"/>
              </w:rPr>
              <w:t>CALITATEA AERULUI</w:t>
            </w:r>
          </w:p>
        </w:tc>
        <w:tc>
          <w:tcPr>
            <w:tcW w:w="565" w:type="dxa"/>
          </w:tcPr>
          <w:p w:rsidR="00AE3174" w:rsidRPr="00750391" w:rsidRDefault="00750391" w:rsidP="00750391">
            <w:pPr>
              <w:pStyle w:val="Default"/>
              <w:jc w:val="center"/>
              <w:rPr>
                <w:bCs/>
                <w:color w:val="000000" w:themeColor="text1"/>
              </w:rPr>
            </w:pPr>
            <w:r>
              <w:rPr>
                <w:bCs/>
                <w:color w:val="000000" w:themeColor="text1"/>
              </w:rPr>
              <w:t>7</w:t>
            </w:r>
          </w:p>
        </w:tc>
      </w:tr>
      <w:tr w:rsidR="00AE3174" w:rsidRPr="00750391" w:rsidTr="004862DF">
        <w:trPr>
          <w:jc w:val="center"/>
        </w:trPr>
        <w:tc>
          <w:tcPr>
            <w:tcW w:w="830" w:type="dxa"/>
          </w:tcPr>
          <w:p w:rsidR="00AE3174" w:rsidRPr="00750391" w:rsidRDefault="00820951" w:rsidP="00750391">
            <w:pPr>
              <w:pStyle w:val="Default"/>
              <w:jc w:val="center"/>
              <w:rPr>
                <w:bCs/>
                <w:color w:val="000000" w:themeColor="text1"/>
              </w:rPr>
            </w:pPr>
            <w:r w:rsidRPr="00750391">
              <w:rPr>
                <w:bCs/>
                <w:color w:val="000000" w:themeColor="text1"/>
              </w:rPr>
              <w:t>2.</w:t>
            </w:r>
            <w:r w:rsidR="004A4359" w:rsidRPr="00750391">
              <w:rPr>
                <w:bCs/>
                <w:color w:val="000000" w:themeColor="text1"/>
              </w:rPr>
              <w:t>1.</w:t>
            </w:r>
            <w:r w:rsidRPr="00750391">
              <w:rPr>
                <w:bCs/>
                <w:color w:val="000000" w:themeColor="text1"/>
              </w:rPr>
              <w:t>3.</w:t>
            </w:r>
          </w:p>
        </w:tc>
        <w:tc>
          <w:tcPr>
            <w:tcW w:w="8811" w:type="dxa"/>
          </w:tcPr>
          <w:p w:rsidR="00AE3174" w:rsidRPr="00750391" w:rsidRDefault="00AE3174" w:rsidP="00750391">
            <w:pPr>
              <w:pStyle w:val="Default"/>
              <w:rPr>
                <w:bCs/>
                <w:color w:val="000000" w:themeColor="text1"/>
              </w:rPr>
            </w:pPr>
            <w:r w:rsidRPr="00750391">
              <w:rPr>
                <w:bCs/>
                <w:color w:val="000000" w:themeColor="text1"/>
              </w:rPr>
              <w:t>APA</w:t>
            </w:r>
          </w:p>
        </w:tc>
        <w:tc>
          <w:tcPr>
            <w:tcW w:w="565" w:type="dxa"/>
          </w:tcPr>
          <w:p w:rsidR="00AE3174" w:rsidRPr="00750391" w:rsidRDefault="00750391" w:rsidP="00750391">
            <w:pPr>
              <w:pStyle w:val="Default"/>
              <w:jc w:val="center"/>
              <w:rPr>
                <w:bCs/>
                <w:color w:val="000000" w:themeColor="text1"/>
              </w:rPr>
            </w:pPr>
            <w:r>
              <w:rPr>
                <w:bCs/>
                <w:color w:val="000000" w:themeColor="text1"/>
              </w:rPr>
              <w:t>10</w:t>
            </w:r>
          </w:p>
        </w:tc>
      </w:tr>
      <w:tr w:rsidR="00AE3174" w:rsidRPr="00750391" w:rsidTr="004862DF">
        <w:trPr>
          <w:jc w:val="center"/>
        </w:trPr>
        <w:tc>
          <w:tcPr>
            <w:tcW w:w="830" w:type="dxa"/>
          </w:tcPr>
          <w:p w:rsidR="00AE3174" w:rsidRPr="00750391" w:rsidRDefault="00820951" w:rsidP="00750391">
            <w:pPr>
              <w:pStyle w:val="Default"/>
              <w:jc w:val="center"/>
              <w:rPr>
                <w:bCs/>
                <w:color w:val="000000" w:themeColor="text1"/>
              </w:rPr>
            </w:pPr>
            <w:r w:rsidRPr="00750391">
              <w:rPr>
                <w:bCs/>
                <w:color w:val="000000" w:themeColor="text1"/>
              </w:rPr>
              <w:t>2.</w:t>
            </w:r>
            <w:r w:rsidR="004A4359" w:rsidRPr="00750391">
              <w:rPr>
                <w:bCs/>
                <w:color w:val="000000" w:themeColor="text1"/>
              </w:rPr>
              <w:t>1.</w:t>
            </w:r>
            <w:r w:rsidRPr="00750391">
              <w:rPr>
                <w:bCs/>
                <w:color w:val="000000" w:themeColor="text1"/>
              </w:rPr>
              <w:t>4.</w:t>
            </w:r>
          </w:p>
        </w:tc>
        <w:tc>
          <w:tcPr>
            <w:tcW w:w="8811" w:type="dxa"/>
          </w:tcPr>
          <w:p w:rsidR="00AE3174" w:rsidRPr="00750391" w:rsidRDefault="00AE3174" w:rsidP="00750391">
            <w:pPr>
              <w:pStyle w:val="Default"/>
              <w:rPr>
                <w:bCs/>
                <w:color w:val="000000" w:themeColor="text1"/>
              </w:rPr>
            </w:pPr>
            <w:r w:rsidRPr="00750391">
              <w:rPr>
                <w:bCs/>
                <w:color w:val="000000" w:themeColor="text1"/>
              </w:rPr>
              <w:t xml:space="preserve">UTILIZAREA TERENURILOR </w:t>
            </w:r>
          </w:p>
        </w:tc>
        <w:tc>
          <w:tcPr>
            <w:tcW w:w="565" w:type="dxa"/>
          </w:tcPr>
          <w:p w:rsidR="00AE3174" w:rsidRPr="00750391" w:rsidRDefault="00750391" w:rsidP="00750391">
            <w:pPr>
              <w:pStyle w:val="Default"/>
              <w:jc w:val="center"/>
              <w:rPr>
                <w:bCs/>
                <w:color w:val="000000" w:themeColor="text1"/>
              </w:rPr>
            </w:pPr>
            <w:r>
              <w:rPr>
                <w:bCs/>
                <w:color w:val="000000" w:themeColor="text1"/>
              </w:rPr>
              <w:t>12</w:t>
            </w:r>
          </w:p>
        </w:tc>
      </w:tr>
      <w:tr w:rsidR="00AE3174" w:rsidRPr="00750391" w:rsidTr="004862DF">
        <w:trPr>
          <w:jc w:val="center"/>
        </w:trPr>
        <w:tc>
          <w:tcPr>
            <w:tcW w:w="830" w:type="dxa"/>
          </w:tcPr>
          <w:p w:rsidR="00AE3174" w:rsidRPr="00750391" w:rsidRDefault="00820951" w:rsidP="00750391">
            <w:pPr>
              <w:pStyle w:val="Default"/>
              <w:jc w:val="center"/>
              <w:rPr>
                <w:bCs/>
                <w:color w:val="000000" w:themeColor="text1"/>
              </w:rPr>
            </w:pPr>
            <w:r w:rsidRPr="00750391">
              <w:rPr>
                <w:bCs/>
                <w:color w:val="000000" w:themeColor="text1"/>
              </w:rPr>
              <w:t>2.</w:t>
            </w:r>
            <w:r w:rsidR="004A4359" w:rsidRPr="00750391">
              <w:rPr>
                <w:bCs/>
                <w:color w:val="000000" w:themeColor="text1"/>
              </w:rPr>
              <w:t>1.</w:t>
            </w:r>
            <w:r w:rsidRPr="00750391">
              <w:rPr>
                <w:bCs/>
                <w:color w:val="000000" w:themeColor="text1"/>
              </w:rPr>
              <w:t>5.</w:t>
            </w:r>
          </w:p>
        </w:tc>
        <w:tc>
          <w:tcPr>
            <w:tcW w:w="8811" w:type="dxa"/>
          </w:tcPr>
          <w:p w:rsidR="00AE3174" w:rsidRPr="00750391" w:rsidRDefault="00AE3174" w:rsidP="00750391">
            <w:pPr>
              <w:pStyle w:val="Default"/>
              <w:rPr>
                <w:bCs/>
                <w:color w:val="000000" w:themeColor="text1"/>
              </w:rPr>
            </w:pPr>
            <w:r w:rsidRPr="00750391">
              <w:rPr>
                <w:bCs/>
                <w:color w:val="000000" w:themeColor="text1"/>
              </w:rPr>
              <w:t>PROTECŢIA NATURII ŞI BIODIVERSITATEA</w:t>
            </w:r>
          </w:p>
        </w:tc>
        <w:tc>
          <w:tcPr>
            <w:tcW w:w="565" w:type="dxa"/>
          </w:tcPr>
          <w:p w:rsidR="00AE3174" w:rsidRPr="00750391" w:rsidRDefault="00750391" w:rsidP="00750391">
            <w:pPr>
              <w:pStyle w:val="Default"/>
              <w:jc w:val="center"/>
              <w:rPr>
                <w:bCs/>
                <w:color w:val="000000" w:themeColor="text1"/>
              </w:rPr>
            </w:pPr>
            <w:r>
              <w:rPr>
                <w:bCs/>
                <w:color w:val="000000" w:themeColor="text1"/>
              </w:rPr>
              <w:t>13</w:t>
            </w:r>
          </w:p>
        </w:tc>
      </w:tr>
      <w:tr w:rsidR="00AE3174" w:rsidRPr="00750391" w:rsidTr="004862DF">
        <w:trPr>
          <w:jc w:val="center"/>
        </w:trPr>
        <w:tc>
          <w:tcPr>
            <w:tcW w:w="830" w:type="dxa"/>
          </w:tcPr>
          <w:p w:rsidR="00AE3174" w:rsidRPr="00750391" w:rsidRDefault="00820951" w:rsidP="00750391">
            <w:pPr>
              <w:pStyle w:val="Default"/>
              <w:jc w:val="center"/>
              <w:rPr>
                <w:bCs/>
                <w:color w:val="000000" w:themeColor="text1"/>
              </w:rPr>
            </w:pPr>
            <w:r w:rsidRPr="00750391">
              <w:rPr>
                <w:bCs/>
                <w:color w:val="000000" w:themeColor="text1"/>
              </w:rPr>
              <w:t>2.</w:t>
            </w:r>
            <w:r w:rsidR="004A4359" w:rsidRPr="00750391">
              <w:rPr>
                <w:bCs/>
                <w:color w:val="000000" w:themeColor="text1"/>
              </w:rPr>
              <w:t>1.</w:t>
            </w:r>
            <w:r w:rsidRPr="00750391">
              <w:rPr>
                <w:bCs/>
                <w:color w:val="000000" w:themeColor="text1"/>
              </w:rPr>
              <w:t>6.</w:t>
            </w:r>
          </w:p>
        </w:tc>
        <w:tc>
          <w:tcPr>
            <w:tcW w:w="8811" w:type="dxa"/>
          </w:tcPr>
          <w:p w:rsidR="00AE3174" w:rsidRPr="00750391" w:rsidRDefault="00AE3174" w:rsidP="00750391">
            <w:pPr>
              <w:pStyle w:val="Default"/>
              <w:rPr>
                <w:bCs/>
                <w:color w:val="000000" w:themeColor="text1"/>
              </w:rPr>
            </w:pPr>
            <w:r w:rsidRPr="00750391">
              <w:rPr>
                <w:bCs/>
                <w:color w:val="000000" w:themeColor="text1"/>
              </w:rPr>
              <w:t xml:space="preserve">DEŞEURI </w:t>
            </w:r>
          </w:p>
        </w:tc>
        <w:tc>
          <w:tcPr>
            <w:tcW w:w="565" w:type="dxa"/>
          </w:tcPr>
          <w:p w:rsidR="00AE3174" w:rsidRPr="00750391" w:rsidRDefault="00750391" w:rsidP="00750391">
            <w:pPr>
              <w:pStyle w:val="Default"/>
              <w:jc w:val="center"/>
              <w:rPr>
                <w:bCs/>
                <w:color w:val="000000" w:themeColor="text1"/>
              </w:rPr>
            </w:pPr>
            <w:r>
              <w:rPr>
                <w:bCs/>
                <w:color w:val="000000" w:themeColor="text1"/>
              </w:rPr>
              <w:t>18</w:t>
            </w:r>
          </w:p>
        </w:tc>
      </w:tr>
      <w:tr w:rsidR="00AE3174" w:rsidRPr="00750391" w:rsidTr="004862DF">
        <w:trPr>
          <w:jc w:val="center"/>
        </w:trPr>
        <w:tc>
          <w:tcPr>
            <w:tcW w:w="830" w:type="dxa"/>
          </w:tcPr>
          <w:p w:rsidR="00AE3174" w:rsidRPr="00750391" w:rsidRDefault="00820951" w:rsidP="00750391">
            <w:pPr>
              <w:pStyle w:val="Default"/>
              <w:jc w:val="center"/>
              <w:rPr>
                <w:bCs/>
                <w:color w:val="000000" w:themeColor="text1"/>
              </w:rPr>
            </w:pPr>
            <w:r w:rsidRPr="00750391">
              <w:rPr>
                <w:bCs/>
                <w:color w:val="000000" w:themeColor="text1"/>
              </w:rPr>
              <w:t>2.</w:t>
            </w:r>
            <w:r w:rsidR="004A4359" w:rsidRPr="00750391">
              <w:rPr>
                <w:bCs/>
                <w:color w:val="000000" w:themeColor="text1"/>
              </w:rPr>
              <w:t>1.</w:t>
            </w:r>
            <w:r w:rsidRPr="00750391">
              <w:rPr>
                <w:bCs/>
                <w:color w:val="000000" w:themeColor="text1"/>
              </w:rPr>
              <w:t>7.</w:t>
            </w:r>
          </w:p>
        </w:tc>
        <w:tc>
          <w:tcPr>
            <w:tcW w:w="8811" w:type="dxa"/>
          </w:tcPr>
          <w:p w:rsidR="00AE3174" w:rsidRPr="00750391" w:rsidRDefault="00AE3174" w:rsidP="00750391">
            <w:pPr>
              <w:pStyle w:val="Default"/>
              <w:rPr>
                <w:bCs/>
                <w:color w:val="000000" w:themeColor="text1"/>
              </w:rPr>
            </w:pPr>
            <w:r w:rsidRPr="00750391">
              <w:rPr>
                <w:bCs/>
                <w:color w:val="000000" w:themeColor="text1"/>
              </w:rPr>
              <w:t>SCHIMBĂRILE CLIMATICE</w:t>
            </w:r>
          </w:p>
        </w:tc>
        <w:tc>
          <w:tcPr>
            <w:tcW w:w="565" w:type="dxa"/>
          </w:tcPr>
          <w:p w:rsidR="00AE3174" w:rsidRPr="00750391" w:rsidRDefault="00750391" w:rsidP="00750391">
            <w:pPr>
              <w:pStyle w:val="Default"/>
              <w:jc w:val="center"/>
              <w:rPr>
                <w:bCs/>
                <w:color w:val="000000" w:themeColor="text1"/>
              </w:rPr>
            </w:pPr>
            <w:r>
              <w:rPr>
                <w:bCs/>
                <w:color w:val="000000" w:themeColor="text1"/>
              </w:rPr>
              <w:t>21</w:t>
            </w:r>
          </w:p>
        </w:tc>
      </w:tr>
      <w:tr w:rsidR="00AE3174" w:rsidRPr="00750391" w:rsidTr="004862DF">
        <w:trPr>
          <w:jc w:val="center"/>
        </w:trPr>
        <w:tc>
          <w:tcPr>
            <w:tcW w:w="830" w:type="dxa"/>
          </w:tcPr>
          <w:p w:rsidR="00AE3174" w:rsidRPr="00750391" w:rsidRDefault="00820951" w:rsidP="00750391">
            <w:pPr>
              <w:pStyle w:val="Default"/>
              <w:jc w:val="center"/>
              <w:rPr>
                <w:bCs/>
                <w:color w:val="000000" w:themeColor="text1"/>
              </w:rPr>
            </w:pPr>
            <w:r w:rsidRPr="00750391">
              <w:rPr>
                <w:bCs/>
                <w:color w:val="000000" w:themeColor="text1"/>
              </w:rPr>
              <w:t>2.</w:t>
            </w:r>
            <w:r w:rsidR="004A4359" w:rsidRPr="00750391">
              <w:rPr>
                <w:bCs/>
                <w:color w:val="000000" w:themeColor="text1"/>
              </w:rPr>
              <w:t>1.</w:t>
            </w:r>
            <w:r w:rsidRPr="00750391">
              <w:rPr>
                <w:bCs/>
                <w:color w:val="000000" w:themeColor="text1"/>
              </w:rPr>
              <w:t>8.</w:t>
            </w:r>
          </w:p>
        </w:tc>
        <w:tc>
          <w:tcPr>
            <w:tcW w:w="8811" w:type="dxa"/>
          </w:tcPr>
          <w:p w:rsidR="00AE3174" w:rsidRPr="00750391" w:rsidRDefault="00AE3174" w:rsidP="00750391">
            <w:pPr>
              <w:pStyle w:val="Default"/>
              <w:rPr>
                <w:bCs/>
                <w:color w:val="000000" w:themeColor="text1"/>
              </w:rPr>
            </w:pPr>
            <w:r w:rsidRPr="00750391">
              <w:rPr>
                <w:bCs/>
                <w:color w:val="000000" w:themeColor="text1"/>
              </w:rPr>
              <w:t xml:space="preserve">MEDIUL, SĂNĂTATEA ŞI CALITATEA VIEŢII </w:t>
            </w:r>
          </w:p>
        </w:tc>
        <w:tc>
          <w:tcPr>
            <w:tcW w:w="565" w:type="dxa"/>
          </w:tcPr>
          <w:p w:rsidR="00AE3174" w:rsidRPr="00750391" w:rsidRDefault="00750391" w:rsidP="00750391">
            <w:pPr>
              <w:pStyle w:val="Default"/>
              <w:jc w:val="center"/>
              <w:rPr>
                <w:bCs/>
                <w:color w:val="000000" w:themeColor="text1"/>
              </w:rPr>
            </w:pPr>
            <w:r>
              <w:rPr>
                <w:bCs/>
                <w:color w:val="000000" w:themeColor="text1"/>
              </w:rPr>
              <w:t>22</w:t>
            </w:r>
          </w:p>
        </w:tc>
      </w:tr>
      <w:tr w:rsidR="001A489E" w:rsidRPr="00750391" w:rsidTr="004862DF">
        <w:trPr>
          <w:jc w:val="center"/>
        </w:trPr>
        <w:tc>
          <w:tcPr>
            <w:tcW w:w="830" w:type="dxa"/>
          </w:tcPr>
          <w:p w:rsidR="001A489E" w:rsidRPr="00750391" w:rsidRDefault="001A489E" w:rsidP="00750391">
            <w:pPr>
              <w:pStyle w:val="Default"/>
              <w:jc w:val="center"/>
              <w:rPr>
                <w:b/>
                <w:color w:val="000000" w:themeColor="text1"/>
              </w:rPr>
            </w:pPr>
            <w:r w:rsidRPr="00750391">
              <w:rPr>
                <w:b/>
                <w:color w:val="000000" w:themeColor="text1"/>
              </w:rPr>
              <w:t>3.</w:t>
            </w:r>
          </w:p>
        </w:tc>
        <w:tc>
          <w:tcPr>
            <w:tcW w:w="8811" w:type="dxa"/>
          </w:tcPr>
          <w:p w:rsidR="001A489E" w:rsidRPr="00750391" w:rsidRDefault="001A489E" w:rsidP="00750391">
            <w:pPr>
              <w:pStyle w:val="Default"/>
              <w:rPr>
                <w:b/>
                <w:bCs/>
                <w:color w:val="000000" w:themeColor="text1"/>
              </w:rPr>
            </w:pPr>
            <w:r w:rsidRPr="00750391">
              <w:rPr>
                <w:b/>
                <w:bCs/>
                <w:color w:val="000000" w:themeColor="text1"/>
              </w:rPr>
              <w:t>EVALUAREA POTENŢIALULUI ŞI A LIMITĂRILOR COMUNITĂŢII</w:t>
            </w:r>
          </w:p>
        </w:tc>
        <w:tc>
          <w:tcPr>
            <w:tcW w:w="565" w:type="dxa"/>
          </w:tcPr>
          <w:p w:rsidR="001A489E" w:rsidRPr="00750391" w:rsidRDefault="00750391" w:rsidP="00750391">
            <w:pPr>
              <w:pStyle w:val="Default"/>
              <w:jc w:val="center"/>
              <w:rPr>
                <w:bCs/>
                <w:color w:val="000000" w:themeColor="text1"/>
              </w:rPr>
            </w:pPr>
            <w:r>
              <w:rPr>
                <w:bCs/>
                <w:color w:val="000000" w:themeColor="text1"/>
              </w:rPr>
              <w:t>29</w:t>
            </w:r>
          </w:p>
        </w:tc>
      </w:tr>
      <w:tr w:rsidR="00AE3174" w:rsidRPr="00750391" w:rsidTr="004862DF">
        <w:trPr>
          <w:jc w:val="center"/>
        </w:trPr>
        <w:tc>
          <w:tcPr>
            <w:tcW w:w="830" w:type="dxa"/>
          </w:tcPr>
          <w:p w:rsidR="00AE3174" w:rsidRPr="00750391" w:rsidRDefault="001A489E" w:rsidP="00750391">
            <w:pPr>
              <w:pStyle w:val="Default"/>
              <w:jc w:val="center"/>
              <w:rPr>
                <w:bCs/>
                <w:color w:val="000000" w:themeColor="text1"/>
              </w:rPr>
            </w:pPr>
            <w:r w:rsidRPr="00750391">
              <w:rPr>
                <w:bCs/>
                <w:color w:val="000000" w:themeColor="text1"/>
              </w:rPr>
              <w:t>3.1.</w:t>
            </w:r>
          </w:p>
        </w:tc>
        <w:tc>
          <w:tcPr>
            <w:tcW w:w="8811" w:type="dxa"/>
          </w:tcPr>
          <w:p w:rsidR="00AE3174" w:rsidRPr="00750391" w:rsidRDefault="00ED6E3D" w:rsidP="00750391">
            <w:pPr>
              <w:pStyle w:val="Default"/>
              <w:rPr>
                <w:color w:val="000000" w:themeColor="text1"/>
              </w:rPr>
            </w:pPr>
            <w:r w:rsidRPr="00750391">
              <w:rPr>
                <w:color w:val="000000" w:themeColor="text1"/>
              </w:rPr>
              <w:t>ANALIZA S</w:t>
            </w:r>
            <w:r w:rsidR="00F80CF3" w:rsidRPr="00750391">
              <w:rPr>
                <w:color w:val="000000" w:themeColor="text1"/>
              </w:rPr>
              <w:t>W</w:t>
            </w:r>
            <w:r w:rsidRPr="00750391">
              <w:rPr>
                <w:color w:val="000000" w:themeColor="text1"/>
              </w:rPr>
              <w:t>O</w:t>
            </w:r>
            <w:r w:rsidR="00F80CF3" w:rsidRPr="00750391">
              <w:rPr>
                <w:color w:val="000000" w:themeColor="text1"/>
              </w:rPr>
              <w:t xml:space="preserve">T </w:t>
            </w:r>
          </w:p>
        </w:tc>
        <w:tc>
          <w:tcPr>
            <w:tcW w:w="565" w:type="dxa"/>
          </w:tcPr>
          <w:p w:rsidR="00AE3174" w:rsidRPr="00750391" w:rsidRDefault="00750391" w:rsidP="00750391">
            <w:pPr>
              <w:pStyle w:val="Default"/>
              <w:jc w:val="center"/>
              <w:rPr>
                <w:bCs/>
                <w:color w:val="000000" w:themeColor="text1"/>
              </w:rPr>
            </w:pPr>
            <w:r>
              <w:rPr>
                <w:bCs/>
                <w:color w:val="000000" w:themeColor="text1"/>
              </w:rPr>
              <w:t>29</w:t>
            </w:r>
          </w:p>
        </w:tc>
      </w:tr>
      <w:tr w:rsidR="00AE3174" w:rsidRPr="00750391" w:rsidTr="004862DF">
        <w:trPr>
          <w:jc w:val="center"/>
        </w:trPr>
        <w:tc>
          <w:tcPr>
            <w:tcW w:w="830" w:type="dxa"/>
          </w:tcPr>
          <w:p w:rsidR="00AE3174" w:rsidRPr="00750391" w:rsidRDefault="001A489E" w:rsidP="00750391">
            <w:pPr>
              <w:pStyle w:val="Default"/>
              <w:jc w:val="center"/>
              <w:rPr>
                <w:bCs/>
                <w:color w:val="000000" w:themeColor="text1"/>
              </w:rPr>
            </w:pPr>
            <w:r w:rsidRPr="00750391">
              <w:rPr>
                <w:bCs/>
                <w:color w:val="000000" w:themeColor="text1"/>
              </w:rPr>
              <w:t>3.2.</w:t>
            </w:r>
          </w:p>
        </w:tc>
        <w:tc>
          <w:tcPr>
            <w:tcW w:w="8811" w:type="dxa"/>
          </w:tcPr>
          <w:p w:rsidR="00AE3174" w:rsidRPr="00750391" w:rsidRDefault="00F80CF3" w:rsidP="00750391">
            <w:pPr>
              <w:pStyle w:val="Default"/>
              <w:rPr>
                <w:color w:val="000000" w:themeColor="text1"/>
              </w:rPr>
            </w:pPr>
            <w:r w:rsidRPr="00750391">
              <w:rPr>
                <w:b/>
                <w:bCs/>
                <w:color w:val="FF0000"/>
              </w:rPr>
              <w:t xml:space="preserve"> </w:t>
            </w:r>
            <w:r w:rsidRPr="00750391">
              <w:rPr>
                <w:color w:val="000000" w:themeColor="text1"/>
              </w:rPr>
              <w:t xml:space="preserve">CATEGORIILE DE MEDIU ŞI PROBLEMELE DE MEDIU IDENTIFICATE </w:t>
            </w:r>
          </w:p>
        </w:tc>
        <w:tc>
          <w:tcPr>
            <w:tcW w:w="565" w:type="dxa"/>
          </w:tcPr>
          <w:p w:rsidR="00AE3174" w:rsidRPr="00750391" w:rsidRDefault="00750391" w:rsidP="00750391">
            <w:pPr>
              <w:pStyle w:val="Default"/>
              <w:jc w:val="center"/>
              <w:rPr>
                <w:bCs/>
                <w:color w:val="000000" w:themeColor="text1"/>
              </w:rPr>
            </w:pPr>
            <w:r>
              <w:rPr>
                <w:bCs/>
                <w:color w:val="000000" w:themeColor="text1"/>
              </w:rPr>
              <w:t>34</w:t>
            </w:r>
          </w:p>
        </w:tc>
      </w:tr>
      <w:tr w:rsidR="009D3BF1" w:rsidRPr="00750391" w:rsidTr="004862DF">
        <w:trPr>
          <w:jc w:val="center"/>
        </w:trPr>
        <w:tc>
          <w:tcPr>
            <w:tcW w:w="830" w:type="dxa"/>
          </w:tcPr>
          <w:p w:rsidR="009D3BF1" w:rsidRPr="00750391" w:rsidRDefault="009D3BF1" w:rsidP="00750391">
            <w:pPr>
              <w:pStyle w:val="Default"/>
              <w:jc w:val="center"/>
              <w:rPr>
                <w:bCs/>
                <w:color w:val="000000" w:themeColor="text1"/>
              </w:rPr>
            </w:pPr>
            <w:r w:rsidRPr="00750391">
              <w:rPr>
                <w:bCs/>
                <w:color w:val="000000" w:themeColor="text1"/>
              </w:rPr>
              <w:t>3.2.1.</w:t>
            </w:r>
          </w:p>
        </w:tc>
        <w:tc>
          <w:tcPr>
            <w:tcW w:w="8811" w:type="dxa"/>
          </w:tcPr>
          <w:p w:rsidR="009D3BF1" w:rsidRPr="00750391" w:rsidRDefault="009D3BF1" w:rsidP="00750391">
            <w:pPr>
              <w:pStyle w:val="Default"/>
              <w:rPr>
                <w:color w:val="000000" w:themeColor="text1"/>
              </w:rPr>
            </w:pPr>
            <w:r w:rsidRPr="00750391">
              <w:rPr>
                <w:color w:val="000000" w:themeColor="text1"/>
              </w:rPr>
              <w:t xml:space="preserve">IDENTIFICAREA ŞI EVALUAREA PROBLEMELOR DE MEDIU. STABILIREA PROBLEMELOR PRIORITARE DE MEDIU </w:t>
            </w:r>
          </w:p>
        </w:tc>
        <w:tc>
          <w:tcPr>
            <w:tcW w:w="565" w:type="dxa"/>
          </w:tcPr>
          <w:p w:rsidR="009D3BF1" w:rsidRPr="00750391" w:rsidRDefault="00750391" w:rsidP="00750391">
            <w:pPr>
              <w:pStyle w:val="Default"/>
              <w:jc w:val="center"/>
              <w:rPr>
                <w:bCs/>
                <w:color w:val="000000" w:themeColor="text1"/>
              </w:rPr>
            </w:pPr>
            <w:r>
              <w:rPr>
                <w:bCs/>
                <w:color w:val="000000" w:themeColor="text1"/>
              </w:rPr>
              <w:t>34</w:t>
            </w:r>
          </w:p>
        </w:tc>
      </w:tr>
      <w:tr w:rsidR="009D3BF1" w:rsidRPr="00750391" w:rsidTr="004862DF">
        <w:trPr>
          <w:jc w:val="center"/>
        </w:trPr>
        <w:tc>
          <w:tcPr>
            <w:tcW w:w="830" w:type="dxa"/>
          </w:tcPr>
          <w:p w:rsidR="009D3BF1" w:rsidRPr="00750391" w:rsidRDefault="00FC5955" w:rsidP="00750391">
            <w:pPr>
              <w:pStyle w:val="Default"/>
              <w:jc w:val="center"/>
              <w:rPr>
                <w:bCs/>
                <w:color w:val="000000" w:themeColor="text1"/>
              </w:rPr>
            </w:pPr>
            <w:r w:rsidRPr="00750391">
              <w:rPr>
                <w:bCs/>
                <w:color w:val="000000" w:themeColor="text1"/>
              </w:rPr>
              <w:t>3.2.2.</w:t>
            </w:r>
          </w:p>
        </w:tc>
        <w:tc>
          <w:tcPr>
            <w:tcW w:w="8811" w:type="dxa"/>
          </w:tcPr>
          <w:p w:rsidR="009D3BF1" w:rsidRPr="00750391" w:rsidRDefault="00FC5955" w:rsidP="00750391">
            <w:pPr>
              <w:pStyle w:val="Default"/>
              <w:rPr>
                <w:color w:val="000000" w:themeColor="text1"/>
              </w:rPr>
            </w:pPr>
            <w:r w:rsidRPr="00750391">
              <w:rPr>
                <w:color w:val="000000" w:themeColor="text1"/>
              </w:rPr>
              <w:t>LISTA FINALĂ A PROBLEMELOR DE MEDI</w:t>
            </w:r>
            <w:r w:rsidR="001F46ED" w:rsidRPr="00750391">
              <w:rPr>
                <w:color w:val="000000" w:themeColor="text1"/>
              </w:rPr>
              <w:t>U ÎN JUDEŢUL SUCEAVA, ORDONATE I</w:t>
            </w:r>
            <w:r w:rsidRPr="00750391">
              <w:rPr>
                <w:color w:val="000000" w:themeColor="text1"/>
              </w:rPr>
              <w:t>N URMA IERARHIZĂRII ŞI PRIORITIZĂRII</w:t>
            </w:r>
          </w:p>
        </w:tc>
        <w:tc>
          <w:tcPr>
            <w:tcW w:w="565" w:type="dxa"/>
          </w:tcPr>
          <w:p w:rsidR="009D3BF1" w:rsidRPr="00750391" w:rsidRDefault="00750391" w:rsidP="00750391">
            <w:pPr>
              <w:pStyle w:val="Default"/>
              <w:jc w:val="center"/>
              <w:rPr>
                <w:bCs/>
                <w:color w:val="000000" w:themeColor="text1"/>
              </w:rPr>
            </w:pPr>
            <w:r>
              <w:rPr>
                <w:bCs/>
                <w:color w:val="000000" w:themeColor="text1"/>
              </w:rPr>
              <w:t>34</w:t>
            </w:r>
          </w:p>
        </w:tc>
      </w:tr>
      <w:tr w:rsidR="009D3BF1" w:rsidRPr="00750391" w:rsidTr="004862DF">
        <w:trPr>
          <w:jc w:val="center"/>
        </w:trPr>
        <w:tc>
          <w:tcPr>
            <w:tcW w:w="830" w:type="dxa"/>
          </w:tcPr>
          <w:p w:rsidR="009D3BF1" w:rsidRPr="00750391" w:rsidRDefault="003579DF" w:rsidP="00750391">
            <w:pPr>
              <w:pStyle w:val="Default"/>
              <w:jc w:val="center"/>
              <w:rPr>
                <w:bCs/>
                <w:color w:val="000000" w:themeColor="text1"/>
              </w:rPr>
            </w:pPr>
            <w:r w:rsidRPr="00750391">
              <w:rPr>
                <w:bCs/>
                <w:color w:val="000000" w:themeColor="text1"/>
              </w:rPr>
              <w:t>3.2.3.</w:t>
            </w:r>
          </w:p>
        </w:tc>
        <w:tc>
          <w:tcPr>
            <w:tcW w:w="8811" w:type="dxa"/>
          </w:tcPr>
          <w:p w:rsidR="009D3BF1" w:rsidRPr="00750391" w:rsidRDefault="003579DF" w:rsidP="00750391">
            <w:pPr>
              <w:pStyle w:val="Default"/>
              <w:rPr>
                <w:bCs/>
                <w:color w:val="FF0000"/>
              </w:rPr>
            </w:pPr>
            <w:r w:rsidRPr="00750391">
              <w:rPr>
                <w:color w:val="000000" w:themeColor="text1"/>
              </w:rPr>
              <w:t>IERARHIZAREA ŞI PRIORITIZAREA PROBLEMELOR DE MEDIU</w:t>
            </w:r>
          </w:p>
        </w:tc>
        <w:tc>
          <w:tcPr>
            <w:tcW w:w="565" w:type="dxa"/>
          </w:tcPr>
          <w:p w:rsidR="009D3BF1" w:rsidRPr="00750391" w:rsidRDefault="00750391" w:rsidP="00750391">
            <w:pPr>
              <w:pStyle w:val="Default"/>
              <w:jc w:val="center"/>
              <w:rPr>
                <w:bCs/>
                <w:color w:val="000000" w:themeColor="text1"/>
              </w:rPr>
            </w:pPr>
            <w:r>
              <w:rPr>
                <w:bCs/>
                <w:color w:val="000000" w:themeColor="text1"/>
              </w:rPr>
              <w:t>36</w:t>
            </w:r>
          </w:p>
        </w:tc>
      </w:tr>
      <w:tr w:rsidR="00AE3174" w:rsidRPr="00750391" w:rsidTr="004862DF">
        <w:trPr>
          <w:jc w:val="center"/>
        </w:trPr>
        <w:tc>
          <w:tcPr>
            <w:tcW w:w="830" w:type="dxa"/>
          </w:tcPr>
          <w:p w:rsidR="00AE3174" w:rsidRPr="00750391" w:rsidRDefault="008E3840" w:rsidP="00750391">
            <w:pPr>
              <w:pStyle w:val="Default"/>
              <w:jc w:val="center"/>
              <w:rPr>
                <w:b/>
                <w:color w:val="000000" w:themeColor="text1"/>
              </w:rPr>
            </w:pPr>
            <w:r w:rsidRPr="00750391">
              <w:rPr>
                <w:b/>
                <w:color w:val="000000" w:themeColor="text1"/>
              </w:rPr>
              <w:t>4.</w:t>
            </w:r>
          </w:p>
        </w:tc>
        <w:tc>
          <w:tcPr>
            <w:tcW w:w="8811" w:type="dxa"/>
          </w:tcPr>
          <w:p w:rsidR="00AE3174" w:rsidRPr="00750391" w:rsidRDefault="007F4CD0" w:rsidP="00750391">
            <w:pPr>
              <w:pStyle w:val="Default"/>
              <w:rPr>
                <w:color w:val="000000" w:themeColor="text1"/>
              </w:rPr>
            </w:pPr>
            <w:r w:rsidRPr="00750391">
              <w:rPr>
                <w:b/>
                <w:bCs/>
                <w:color w:val="000000" w:themeColor="text1"/>
              </w:rPr>
              <w:t xml:space="preserve">PROGRAMUL DE ACŢIUNI </w:t>
            </w:r>
          </w:p>
        </w:tc>
        <w:tc>
          <w:tcPr>
            <w:tcW w:w="565" w:type="dxa"/>
          </w:tcPr>
          <w:p w:rsidR="00AE3174" w:rsidRPr="00750391" w:rsidRDefault="00750391" w:rsidP="00750391">
            <w:pPr>
              <w:pStyle w:val="Default"/>
              <w:jc w:val="center"/>
              <w:rPr>
                <w:bCs/>
                <w:color w:val="000000" w:themeColor="text1"/>
              </w:rPr>
            </w:pPr>
            <w:r>
              <w:rPr>
                <w:bCs/>
                <w:color w:val="000000" w:themeColor="text1"/>
              </w:rPr>
              <w:t>38</w:t>
            </w:r>
          </w:p>
        </w:tc>
      </w:tr>
      <w:tr w:rsidR="00AE3174" w:rsidRPr="00750391" w:rsidTr="004862DF">
        <w:trPr>
          <w:jc w:val="center"/>
        </w:trPr>
        <w:tc>
          <w:tcPr>
            <w:tcW w:w="830" w:type="dxa"/>
          </w:tcPr>
          <w:p w:rsidR="00AE3174" w:rsidRPr="00750391" w:rsidRDefault="008E3840" w:rsidP="00750391">
            <w:pPr>
              <w:pStyle w:val="Default"/>
              <w:jc w:val="center"/>
              <w:rPr>
                <w:bCs/>
                <w:color w:val="000000" w:themeColor="text1"/>
              </w:rPr>
            </w:pPr>
            <w:r w:rsidRPr="00750391">
              <w:rPr>
                <w:bCs/>
                <w:color w:val="000000" w:themeColor="text1"/>
              </w:rPr>
              <w:t>4.1.</w:t>
            </w:r>
          </w:p>
        </w:tc>
        <w:tc>
          <w:tcPr>
            <w:tcW w:w="8811" w:type="dxa"/>
          </w:tcPr>
          <w:p w:rsidR="00AE3174" w:rsidRPr="00750391" w:rsidRDefault="00C441CF" w:rsidP="00750391">
            <w:pPr>
              <w:pStyle w:val="Default"/>
              <w:rPr>
                <w:bCs/>
                <w:color w:val="000000" w:themeColor="text1"/>
              </w:rPr>
            </w:pPr>
            <w:r w:rsidRPr="00750391">
              <w:rPr>
                <w:bCs/>
                <w:color w:val="000000" w:themeColor="text1"/>
              </w:rPr>
              <w:t xml:space="preserve">ELABORAREA </w:t>
            </w:r>
            <w:r w:rsidR="007F4CD0" w:rsidRPr="00750391">
              <w:rPr>
                <w:bCs/>
                <w:color w:val="000000" w:themeColor="text1"/>
              </w:rPr>
              <w:t>PLANUL DE ACŢIUNE</w:t>
            </w:r>
          </w:p>
        </w:tc>
        <w:tc>
          <w:tcPr>
            <w:tcW w:w="565" w:type="dxa"/>
          </w:tcPr>
          <w:p w:rsidR="00AE3174" w:rsidRPr="00750391" w:rsidRDefault="00750391" w:rsidP="00750391">
            <w:pPr>
              <w:pStyle w:val="Default"/>
              <w:jc w:val="center"/>
              <w:rPr>
                <w:bCs/>
                <w:color w:val="000000" w:themeColor="text1"/>
              </w:rPr>
            </w:pPr>
            <w:r>
              <w:rPr>
                <w:bCs/>
                <w:color w:val="000000" w:themeColor="text1"/>
              </w:rPr>
              <w:t>38</w:t>
            </w:r>
          </w:p>
        </w:tc>
      </w:tr>
      <w:tr w:rsidR="00AE3174" w:rsidRPr="00750391" w:rsidTr="004862DF">
        <w:trPr>
          <w:jc w:val="center"/>
        </w:trPr>
        <w:tc>
          <w:tcPr>
            <w:tcW w:w="830" w:type="dxa"/>
          </w:tcPr>
          <w:p w:rsidR="00AE3174" w:rsidRPr="00750391" w:rsidRDefault="008E3840" w:rsidP="00750391">
            <w:pPr>
              <w:pStyle w:val="Default"/>
              <w:jc w:val="center"/>
              <w:rPr>
                <w:bCs/>
                <w:color w:val="000000" w:themeColor="text1"/>
              </w:rPr>
            </w:pPr>
            <w:r w:rsidRPr="00750391">
              <w:rPr>
                <w:bCs/>
                <w:color w:val="000000" w:themeColor="text1"/>
              </w:rPr>
              <w:t>4.1.1.</w:t>
            </w:r>
          </w:p>
        </w:tc>
        <w:tc>
          <w:tcPr>
            <w:tcW w:w="8811" w:type="dxa"/>
          </w:tcPr>
          <w:p w:rsidR="00AE3174" w:rsidRPr="00750391" w:rsidRDefault="007F4CD0" w:rsidP="00750391">
            <w:pPr>
              <w:pStyle w:val="Default"/>
              <w:rPr>
                <w:bCs/>
                <w:color w:val="000000" w:themeColor="text1"/>
              </w:rPr>
            </w:pPr>
            <w:r w:rsidRPr="00750391">
              <w:rPr>
                <w:bCs/>
                <w:color w:val="000000" w:themeColor="text1"/>
              </w:rPr>
              <w:t xml:space="preserve">MATRICEA - PLAN DE ACŢIUNE - DEZVOLTAREA MEDIULUI URBAN ŞI A MEDIULUI RURAL. PROTECŢIA IMPOTRIVA ZGOMOTULUI  - PM 01 </w:t>
            </w:r>
          </w:p>
        </w:tc>
        <w:tc>
          <w:tcPr>
            <w:tcW w:w="565" w:type="dxa"/>
          </w:tcPr>
          <w:p w:rsidR="00AE3174" w:rsidRPr="00750391" w:rsidRDefault="00750391" w:rsidP="00750391">
            <w:pPr>
              <w:pStyle w:val="Default"/>
              <w:jc w:val="center"/>
              <w:rPr>
                <w:bCs/>
                <w:color w:val="000000" w:themeColor="text1"/>
              </w:rPr>
            </w:pPr>
            <w:r>
              <w:rPr>
                <w:bCs/>
                <w:color w:val="000000" w:themeColor="text1"/>
              </w:rPr>
              <w:t>41</w:t>
            </w:r>
          </w:p>
        </w:tc>
      </w:tr>
      <w:tr w:rsidR="00AE3174" w:rsidRPr="00750391" w:rsidTr="004862DF">
        <w:trPr>
          <w:jc w:val="center"/>
        </w:trPr>
        <w:tc>
          <w:tcPr>
            <w:tcW w:w="830" w:type="dxa"/>
          </w:tcPr>
          <w:p w:rsidR="00AE3174" w:rsidRPr="00750391" w:rsidRDefault="008E3840" w:rsidP="00750391">
            <w:pPr>
              <w:pStyle w:val="Default"/>
              <w:jc w:val="center"/>
              <w:rPr>
                <w:bCs/>
                <w:color w:val="000000" w:themeColor="text1"/>
              </w:rPr>
            </w:pPr>
            <w:r w:rsidRPr="00750391">
              <w:rPr>
                <w:bCs/>
                <w:color w:val="000000" w:themeColor="text1"/>
              </w:rPr>
              <w:t>4.1.2.</w:t>
            </w:r>
          </w:p>
        </w:tc>
        <w:tc>
          <w:tcPr>
            <w:tcW w:w="8811" w:type="dxa"/>
          </w:tcPr>
          <w:p w:rsidR="00AE3174" w:rsidRPr="00750391" w:rsidRDefault="007F4CD0" w:rsidP="00750391">
            <w:pPr>
              <w:pStyle w:val="Default"/>
              <w:rPr>
                <w:bCs/>
                <w:color w:val="000000" w:themeColor="text1"/>
              </w:rPr>
            </w:pPr>
            <w:r w:rsidRPr="00750391">
              <w:rPr>
                <w:bCs/>
                <w:color w:val="000000" w:themeColor="text1"/>
              </w:rPr>
              <w:t xml:space="preserve">MATRICEA - PLAN DE ACŢIUNE - </w:t>
            </w:r>
            <w:r w:rsidR="008E3840" w:rsidRPr="00750391">
              <w:rPr>
                <w:bCs/>
                <w:color w:val="000000" w:themeColor="text1"/>
              </w:rPr>
              <w:t>DEȘEURI, SUBSTANȚE CHIMICE PERICULOASE, CALITATEA SOLULUI ȘI TERENURI DEGRADATE – PM 02</w:t>
            </w:r>
          </w:p>
        </w:tc>
        <w:tc>
          <w:tcPr>
            <w:tcW w:w="565" w:type="dxa"/>
          </w:tcPr>
          <w:p w:rsidR="00AE3174" w:rsidRPr="00750391" w:rsidRDefault="00750391" w:rsidP="00750391">
            <w:pPr>
              <w:pStyle w:val="Default"/>
              <w:jc w:val="center"/>
              <w:rPr>
                <w:bCs/>
                <w:color w:val="000000" w:themeColor="text1"/>
              </w:rPr>
            </w:pPr>
            <w:r>
              <w:rPr>
                <w:bCs/>
                <w:color w:val="000000" w:themeColor="text1"/>
              </w:rPr>
              <w:t>47</w:t>
            </w:r>
          </w:p>
        </w:tc>
      </w:tr>
      <w:tr w:rsidR="00AE3174" w:rsidRPr="00750391" w:rsidTr="004862DF">
        <w:trPr>
          <w:jc w:val="center"/>
        </w:trPr>
        <w:tc>
          <w:tcPr>
            <w:tcW w:w="830" w:type="dxa"/>
          </w:tcPr>
          <w:p w:rsidR="00AE3174" w:rsidRPr="00750391" w:rsidRDefault="008E3840" w:rsidP="00750391">
            <w:pPr>
              <w:pStyle w:val="Default"/>
              <w:jc w:val="center"/>
              <w:rPr>
                <w:bCs/>
                <w:color w:val="000000" w:themeColor="text1"/>
              </w:rPr>
            </w:pPr>
            <w:r w:rsidRPr="00750391">
              <w:rPr>
                <w:bCs/>
                <w:color w:val="000000" w:themeColor="text1"/>
              </w:rPr>
              <w:t>4.1.3.</w:t>
            </w:r>
          </w:p>
        </w:tc>
        <w:tc>
          <w:tcPr>
            <w:tcW w:w="8811" w:type="dxa"/>
          </w:tcPr>
          <w:p w:rsidR="00AE3174" w:rsidRPr="00750391" w:rsidRDefault="007F4CD0" w:rsidP="00750391">
            <w:pPr>
              <w:pStyle w:val="Default"/>
              <w:rPr>
                <w:bCs/>
                <w:color w:val="000000" w:themeColor="text1"/>
              </w:rPr>
            </w:pPr>
            <w:r w:rsidRPr="00750391">
              <w:rPr>
                <w:bCs/>
                <w:color w:val="000000" w:themeColor="text1"/>
              </w:rPr>
              <w:t>MATRICEA - PLAN DE ACŢIUNE -</w:t>
            </w:r>
            <w:r w:rsidR="008E3840" w:rsidRPr="00750391">
              <w:rPr>
                <w:bCs/>
                <w:color w:val="000000" w:themeColor="text1"/>
              </w:rPr>
              <w:t xml:space="preserve"> APA - PM 03</w:t>
            </w:r>
          </w:p>
        </w:tc>
        <w:tc>
          <w:tcPr>
            <w:tcW w:w="565" w:type="dxa"/>
          </w:tcPr>
          <w:p w:rsidR="00AE3174" w:rsidRPr="00750391" w:rsidRDefault="00750391" w:rsidP="00750391">
            <w:pPr>
              <w:pStyle w:val="Default"/>
              <w:jc w:val="center"/>
              <w:rPr>
                <w:bCs/>
                <w:color w:val="000000" w:themeColor="text1"/>
              </w:rPr>
            </w:pPr>
            <w:r>
              <w:rPr>
                <w:bCs/>
                <w:color w:val="000000" w:themeColor="text1"/>
              </w:rPr>
              <w:t>49</w:t>
            </w:r>
          </w:p>
        </w:tc>
      </w:tr>
      <w:tr w:rsidR="00AE3174" w:rsidRPr="00750391" w:rsidTr="004862DF">
        <w:trPr>
          <w:jc w:val="center"/>
        </w:trPr>
        <w:tc>
          <w:tcPr>
            <w:tcW w:w="830" w:type="dxa"/>
          </w:tcPr>
          <w:p w:rsidR="00AE3174" w:rsidRPr="00750391" w:rsidRDefault="008E3840" w:rsidP="00750391">
            <w:pPr>
              <w:pStyle w:val="Default"/>
              <w:jc w:val="center"/>
              <w:rPr>
                <w:bCs/>
                <w:color w:val="000000" w:themeColor="text1"/>
              </w:rPr>
            </w:pPr>
            <w:r w:rsidRPr="00750391">
              <w:rPr>
                <w:bCs/>
                <w:color w:val="000000" w:themeColor="text1"/>
              </w:rPr>
              <w:t>4.1.4.</w:t>
            </w:r>
          </w:p>
        </w:tc>
        <w:tc>
          <w:tcPr>
            <w:tcW w:w="8811" w:type="dxa"/>
          </w:tcPr>
          <w:p w:rsidR="00AE3174" w:rsidRPr="00750391" w:rsidRDefault="007F4CD0" w:rsidP="00750391">
            <w:pPr>
              <w:pStyle w:val="Default"/>
              <w:rPr>
                <w:bCs/>
                <w:color w:val="000000" w:themeColor="text1"/>
              </w:rPr>
            </w:pPr>
            <w:r w:rsidRPr="00750391">
              <w:rPr>
                <w:bCs/>
                <w:color w:val="000000" w:themeColor="text1"/>
              </w:rPr>
              <w:t>MATRICEA - PLAN DE ACŢIUNE -</w:t>
            </w:r>
            <w:r w:rsidR="008E3840" w:rsidRPr="00750391">
              <w:rPr>
                <w:bCs/>
                <w:color w:val="000000" w:themeColor="text1"/>
              </w:rPr>
              <w:t xml:space="preserve"> PROTECȚIA NATURII, BIODIVERSITATE ȘI PĂDURI – PM 04</w:t>
            </w:r>
          </w:p>
        </w:tc>
        <w:tc>
          <w:tcPr>
            <w:tcW w:w="565" w:type="dxa"/>
          </w:tcPr>
          <w:p w:rsidR="00AE3174" w:rsidRPr="00750391" w:rsidRDefault="00750391" w:rsidP="00750391">
            <w:pPr>
              <w:pStyle w:val="Default"/>
              <w:jc w:val="center"/>
              <w:rPr>
                <w:bCs/>
                <w:color w:val="000000" w:themeColor="text1"/>
              </w:rPr>
            </w:pPr>
            <w:r>
              <w:rPr>
                <w:bCs/>
                <w:color w:val="000000" w:themeColor="text1"/>
              </w:rPr>
              <w:t>52</w:t>
            </w:r>
          </w:p>
        </w:tc>
      </w:tr>
      <w:tr w:rsidR="00AE3174" w:rsidRPr="00750391" w:rsidTr="004862DF">
        <w:trPr>
          <w:jc w:val="center"/>
        </w:trPr>
        <w:tc>
          <w:tcPr>
            <w:tcW w:w="830" w:type="dxa"/>
          </w:tcPr>
          <w:p w:rsidR="00AE3174" w:rsidRPr="00750391" w:rsidRDefault="008E3840" w:rsidP="00750391">
            <w:pPr>
              <w:pStyle w:val="Default"/>
              <w:jc w:val="center"/>
              <w:rPr>
                <w:bCs/>
                <w:color w:val="000000" w:themeColor="text1"/>
              </w:rPr>
            </w:pPr>
            <w:r w:rsidRPr="00750391">
              <w:rPr>
                <w:bCs/>
                <w:color w:val="000000" w:themeColor="text1"/>
              </w:rPr>
              <w:t>4.1.5.</w:t>
            </w:r>
          </w:p>
        </w:tc>
        <w:tc>
          <w:tcPr>
            <w:tcW w:w="8811" w:type="dxa"/>
          </w:tcPr>
          <w:p w:rsidR="00AE3174" w:rsidRPr="00750391" w:rsidRDefault="007F4CD0" w:rsidP="00750391">
            <w:pPr>
              <w:pStyle w:val="Default"/>
              <w:rPr>
                <w:bCs/>
                <w:color w:val="000000" w:themeColor="text1"/>
              </w:rPr>
            </w:pPr>
            <w:r w:rsidRPr="00750391">
              <w:rPr>
                <w:bCs/>
                <w:color w:val="000000" w:themeColor="text1"/>
              </w:rPr>
              <w:t>MATRICEA - PLAN DE ACŢIUNE -</w:t>
            </w:r>
            <w:r w:rsidR="008E3840" w:rsidRPr="00750391">
              <w:rPr>
                <w:bCs/>
                <w:color w:val="000000" w:themeColor="text1"/>
              </w:rPr>
              <w:t xml:space="preserve"> CALITATEA AERULUI, PROTECŢIA ATMOSFEREI ŞI SCHIMBĂRI CLIMATICE – PM 05</w:t>
            </w:r>
          </w:p>
        </w:tc>
        <w:tc>
          <w:tcPr>
            <w:tcW w:w="565" w:type="dxa"/>
          </w:tcPr>
          <w:p w:rsidR="00AE3174" w:rsidRPr="00750391" w:rsidRDefault="00750391" w:rsidP="00750391">
            <w:pPr>
              <w:pStyle w:val="Default"/>
              <w:jc w:val="center"/>
              <w:rPr>
                <w:bCs/>
                <w:color w:val="000000" w:themeColor="text1"/>
              </w:rPr>
            </w:pPr>
            <w:r>
              <w:rPr>
                <w:bCs/>
                <w:color w:val="000000" w:themeColor="text1"/>
              </w:rPr>
              <w:t>54</w:t>
            </w:r>
          </w:p>
        </w:tc>
      </w:tr>
      <w:tr w:rsidR="00AE3174" w:rsidRPr="00750391" w:rsidTr="004862DF">
        <w:trPr>
          <w:jc w:val="center"/>
        </w:trPr>
        <w:tc>
          <w:tcPr>
            <w:tcW w:w="830" w:type="dxa"/>
          </w:tcPr>
          <w:p w:rsidR="00AE3174" w:rsidRPr="00750391" w:rsidRDefault="008E3840" w:rsidP="00750391">
            <w:pPr>
              <w:pStyle w:val="Default"/>
              <w:jc w:val="center"/>
              <w:rPr>
                <w:bCs/>
                <w:color w:val="000000" w:themeColor="text1"/>
              </w:rPr>
            </w:pPr>
            <w:r w:rsidRPr="00750391">
              <w:rPr>
                <w:bCs/>
                <w:color w:val="000000" w:themeColor="text1"/>
              </w:rPr>
              <w:t>4.1.6.</w:t>
            </w:r>
          </w:p>
        </w:tc>
        <w:tc>
          <w:tcPr>
            <w:tcW w:w="8811" w:type="dxa"/>
          </w:tcPr>
          <w:p w:rsidR="00AE3174" w:rsidRPr="00750391" w:rsidRDefault="007F4CD0" w:rsidP="00750391">
            <w:pPr>
              <w:pStyle w:val="Default"/>
              <w:rPr>
                <w:bCs/>
                <w:color w:val="000000" w:themeColor="text1"/>
              </w:rPr>
            </w:pPr>
            <w:r w:rsidRPr="00750391">
              <w:rPr>
                <w:bCs/>
                <w:color w:val="000000" w:themeColor="text1"/>
              </w:rPr>
              <w:t>MATRICEA - PLAN DE ACŢIUNE -</w:t>
            </w:r>
            <w:r w:rsidR="008E3840" w:rsidRPr="00750391">
              <w:rPr>
                <w:bCs/>
                <w:color w:val="000000" w:themeColor="text1"/>
              </w:rPr>
              <w:t xml:space="preserve"> EDUCAŢIE ECOLOGICĂ, DEZVOLTARE DURABILĂ ŞI CALITATEA VIEŢII – PM 06</w:t>
            </w:r>
          </w:p>
        </w:tc>
        <w:tc>
          <w:tcPr>
            <w:tcW w:w="565" w:type="dxa"/>
          </w:tcPr>
          <w:p w:rsidR="00AE3174" w:rsidRPr="00750391" w:rsidRDefault="00750391" w:rsidP="00750391">
            <w:pPr>
              <w:pStyle w:val="Default"/>
              <w:jc w:val="center"/>
              <w:rPr>
                <w:bCs/>
                <w:color w:val="000000" w:themeColor="text1"/>
              </w:rPr>
            </w:pPr>
            <w:r>
              <w:rPr>
                <w:bCs/>
                <w:color w:val="000000" w:themeColor="text1"/>
              </w:rPr>
              <w:t>55</w:t>
            </w:r>
          </w:p>
        </w:tc>
      </w:tr>
      <w:tr w:rsidR="00AE3174" w:rsidRPr="00750391" w:rsidTr="004862DF">
        <w:trPr>
          <w:jc w:val="center"/>
        </w:trPr>
        <w:tc>
          <w:tcPr>
            <w:tcW w:w="830" w:type="dxa"/>
          </w:tcPr>
          <w:p w:rsidR="00AE3174" w:rsidRPr="00750391" w:rsidRDefault="008E3840" w:rsidP="00750391">
            <w:pPr>
              <w:pStyle w:val="Default"/>
              <w:jc w:val="center"/>
              <w:rPr>
                <w:b/>
                <w:color w:val="000000" w:themeColor="text1"/>
              </w:rPr>
            </w:pPr>
            <w:r w:rsidRPr="00750391">
              <w:rPr>
                <w:b/>
                <w:color w:val="000000" w:themeColor="text1"/>
              </w:rPr>
              <w:t>5.</w:t>
            </w:r>
          </w:p>
        </w:tc>
        <w:tc>
          <w:tcPr>
            <w:tcW w:w="8811" w:type="dxa"/>
          </w:tcPr>
          <w:p w:rsidR="00AE3174" w:rsidRPr="00750391" w:rsidRDefault="008E3840" w:rsidP="00750391">
            <w:pPr>
              <w:pStyle w:val="Default"/>
              <w:rPr>
                <w:b/>
                <w:color w:val="000000" w:themeColor="text1"/>
              </w:rPr>
            </w:pPr>
            <w:r w:rsidRPr="00750391">
              <w:rPr>
                <w:b/>
                <w:color w:val="000000" w:themeColor="text1"/>
              </w:rPr>
              <w:t>IMPLEMENTAREA ŞI MONITORIZAREA PLAM</w:t>
            </w:r>
          </w:p>
        </w:tc>
        <w:tc>
          <w:tcPr>
            <w:tcW w:w="565" w:type="dxa"/>
          </w:tcPr>
          <w:p w:rsidR="00AE3174" w:rsidRPr="00750391" w:rsidRDefault="00750391" w:rsidP="00750391">
            <w:pPr>
              <w:pStyle w:val="Default"/>
              <w:jc w:val="center"/>
              <w:rPr>
                <w:bCs/>
                <w:color w:val="000000" w:themeColor="text1"/>
              </w:rPr>
            </w:pPr>
            <w:r>
              <w:rPr>
                <w:bCs/>
                <w:color w:val="000000" w:themeColor="text1"/>
              </w:rPr>
              <w:t>56</w:t>
            </w:r>
          </w:p>
        </w:tc>
      </w:tr>
      <w:tr w:rsidR="00EC3540" w:rsidRPr="00750391" w:rsidTr="004862DF">
        <w:trPr>
          <w:jc w:val="center"/>
        </w:trPr>
        <w:tc>
          <w:tcPr>
            <w:tcW w:w="830" w:type="dxa"/>
          </w:tcPr>
          <w:p w:rsidR="00EC3540" w:rsidRPr="00750391" w:rsidRDefault="00EC3540" w:rsidP="00750391">
            <w:pPr>
              <w:pStyle w:val="Default"/>
              <w:jc w:val="center"/>
              <w:rPr>
                <w:bCs/>
                <w:color w:val="000000" w:themeColor="text1"/>
              </w:rPr>
            </w:pPr>
            <w:r w:rsidRPr="00750391">
              <w:rPr>
                <w:bCs/>
                <w:color w:val="000000" w:themeColor="text1"/>
              </w:rPr>
              <w:t>5.1.</w:t>
            </w:r>
          </w:p>
        </w:tc>
        <w:tc>
          <w:tcPr>
            <w:tcW w:w="8811" w:type="dxa"/>
          </w:tcPr>
          <w:p w:rsidR="00EC3540" w:rsidRPr="00750391" w:rsidRDefault="00EC3540" w:rsidP="00750391">
            <w:pPr>
              <w:pStyle w:val="Default"/>
              <w:rPr>
                <w:bCs/>
                <w:color w:val="000000" w:themeColor="text1"/>
              </w:rPr>
            </w:pPr>
            <w:r w:rsidRPr="00750391">
              <w:rPr>
                <w:bCs/>
                <w:color w:val="000000" w:themeColor="text1"/>
              </w:rPr>
              <w:t>PLAN DE IMPLEMENTARE</w:t>
            </w:r>
          </w:p>
        </w:tc>
        <w:tc>
          <w:tcPr>
            <w:tcW w:w="565" w:type="dxa"/>
          </w:tcPr>
          <w:p w:rsidR="00EC3540" w:rsidRPr="00750391" w:rsidRDefault="00750391" w:rsidP="00750391">
            <w:pPr>
              <w:pStyle w:val="Default"/>
              <w:jc w:val="center"/>
              <w:rPr>
                <w:bCs/>
                <w:color w:val="000000" w:themeColor="text1"/>
              </w:rPr>
            </w:pPr>
            <w:r>
              <w:rPr>
                <w:bCs/>
                <w:color w:val="000000" w:themeColor="text1"/>
              </w:rPr>
              <w:t>56</w:t>
            </w:r>
          </w:p>
        </w:tc>
      </w:tr>
      <w:tr w:rsidR="00EC3540" w:rsidRPr="00750391" w:rsidTr="004862DF">
        <w:trPr>
          <w:jc w:val="center"/>
        </w:trPr>
        <w:tc>
          <w:tcPr>
            <w:tcW w:w="830" w:type="dxa"/>
          </w:tcPr>
          <w:p w:rsidR="00EC3540" w:rsidRPr="00750391" w:rsidRDefault="00EC3540" w:rsidP="00750391">
            <w:pPr>
              <w:pStyle w:val="Default"/>
              <w:jc w:val="center"/>
              <w:rPr>
                <w:bCs/>
                <w:color w:val="000000" w:themeColor="text1"/>
              </w:rPr>
            </w:pPr>
            <w:r w:rsidRPr="00750391">
              <w:rPr>
                <w:bCs/>
                <w:color w:val="000000" w:themeColor="text1"/>
              </w:rPr>
              <w:t>5.1.1.</w:t>
            </w:r>
          </w:p>
        </w:tc>
        <w:tc>
          <w:tcPr>
            <w:tcW w:w="8811" w:type="dxa"/>
          </w:tcPr>
          <w:p w:rsidR="00EC3540" w:rsidRPr="00750391" w:rsidRDefault="00EC3540" w:rsidP="00750391">
            <w:pPr>
              <w:pStyle w:val="Default"/>
              <w:rPr>
                <w:bCs/>
                <w:color w:val="000000" w:themeColor="text1"/>
              </w:rPr>
            </w:pPr>
            <w:r w:rsidRPr="00750391">
              <w:rPr>
                <w:bCs/>
                <w:color w:val="000000" w:themeColor="text1"/>
              </w:rPr>
              <w:t>PLAN DE IMPLEMENTARE</w:t>
            </w:r>
            <w:r w:rsidR="00920D4B" w:rsidRPr="00750391">
              <w:rPr>
                <w:bCs/>
                <w:color w:val="000000" w:themeColor="text1"/>
              </w:rPr>
              <w:t xml:space="preserve"> – PM 01- DEZVOLTAREA MEDIULUI URBAN ŞI A MEDIULUI RURAL. PROTECŢIA IMPOTRIVA ZGOMOTULUI  </w:t>
            </w:r>
          </w:p>
        </w:tc>
        <w:tc>
          <w:tcPr>
            <w:tcW w:w="565" w:type="dxa"/>
          </w:tcPr>
          <w:p w:rsidR="00EC3540" w:rsidRPr="00750391" w:rsidRDefault="00750391" w:rsidP="00750391">
            <w:pPr>
              <w:pStyle w:val="Default"/>
              <w:jc w:val="center"/>
              <w:rPr>
                <w:bCs/>
                <w:color w:val="000000" w:themeColor="text1"/>
              </w:rPr>
            </w:pPr>
            <w:r>
              <w:rPr>
                <w:bCs/>
                <w:color w:val="000000" w:themeColor="text1"/>
              </w:rPr>
              <w:t>56</w:t>
            </w:r>
          </w:p>
        </w:tc>
      </w:tr>
      <w:tr w:rsidR="00EC3540" w:rsidRPr="00750391" w:rsidTr="004862DF">
        <w:trPr>
          <w:jc w:val="center"/>
        </w:trPr>
        <w:tc>
          <w:tcPr>
            <w:tcW w:w="830" w:type="dxa"/>
          </w:tcPr>
          <w:p w:rsidR="00EC3540" w:rsidRPr="00750391" w:rsidRDefault="00EC3540" w:rsidP="00750391">
            <w:pPr>
              <w:pStyle w:val="Default"/>
              <w:jc w:val="center"/>
              <w:rPr>
                <w:bCs/>
                <w:color w:val="000000" w:themeColor="text1"/>
              </w:rPr>
            </w:pPr>
            <w:r w:rsidRPr="00750391">
              <w:rPr>
                <w:bCs/>
                <w:color w:val="000000" w:themeColor="text1"/>
              </w:rPr>
              <w:t>5.1.2.</w:t>
            </w:r>
          </w:p>
        </w:tc>
        <w:tc>
          <w:tcPr>
            <w:tcW w:w="8811" w:type="dxa"/>
          </w:tcPr>
          <w:p w:rsidR="00EC3540" w:rsidRPr="00750391" w:rsidRDefault="00920D4B" w:rsidP="00750391">
            <w:pPr>
              <w:pStyle w:val="Default"/>
              <w:rPr>
                <w:bCs/>
                <w:color w:val="000000" w:themeColor="text1"/>
              </w:rPr>
            </w:pPr>
            <w:r w:rsidRPr="00750391">
              <w:rPr>
                <w:bCs/>
                <w:color w:val="000000" w:themeColor="text1"/>
              </w:rPr>
              <w:t>PLAN DE IMPLEMENTARE – PM 02- DEȘEURI, SUBSTANȚE CHIMICE PERICULOASE, CALITATEA SOLULUI ȘI TERENURI DEGRADATE</w:t>
            </w:r>
          </w:p>
        </w:tc>
        <w:tc>
          <w:tcPr>
            <w:tcW w:w="565" w:type="dxa"/>
          </w:tcPr>
          <w:p w:rsidR="00EC3540" w:rsidRPr="00750391" w:rsidRDefault="00750391" w:rsidP="00750391">
            <w:pPr>
              <w:pStyle w:val="Default"/>
              <w:jc w:val="center"/>
              <w:rPr>
                <w:bCs/>
                <w:color w:val="000000" w:themeColor="text1"/>
              </w:rPr>
            </w:pPr>
            <w:r>
              <w:rPr>
                <w:bCs/>
                <w:color w:val="000000" w:themeColor="text1"/>
              </w:rPr>
              <w:t>68</w:t>
            </w:r>
          </w:p>
        </w:tc>
      </w:tr>
      <w:tr w:rsidR="00EC3540" w:rsidRPr="00750391" w:rsidTr="004862DF">
        <w:trPr>
          <w:jc w:val="center"/>
        </w:trPr>
        <w:tc>
          <w:tcPr>
            <w:tcW w:w="830" w:type="dxa"/>
          </w:tcPr>
          <w:p w:rsidR="00EC3540" w:rsidRPr="00750391" w:rsidRDefault="00EC3540" w:rsidP="00750391">
            <w:pPr>
              <w:pStyle w:val="Default"/>
              <w:jc w:val="center"/>
              <w:rPr>
                <w:bCs/>
                <w:color w:val="000000" w:themeColor="text1"/>
              </w:rPr>
            </w:pPr>
            <w:r w:rsidRPr="00750391">
              <w:rPr>
                <w:bCs/>
                <w:color w:val="000000" w:themeColor="text1"/>
              </w:rPr>
              <w:t>5.1.3.</w:t>
            </w:r>
          </w:p>
        </w:tc>
        <w:tc>
          <w:tcPr>
            <w:tcW w:w="8811" w:type="dxa"/>
          </w:tcPr>
          <w:p w:rsidR="00EC3540" w:rsidRPr="00750391" w:rsidRDefault="00920D4B" w:rsidP="00750391">
            <w:pPr>
              <w:pStyle w:val="Default"/>
              <w:rPr>
                <w:bCs/>
                <w:color w:val="000000" w:themeColor="text1"/>
              </w:rPr>
            </w:pPr>
            <w:r w:rsidRPr="00750391">
              <w:rPr>
                <w:bCs/>
                <w:color w:val="000000" w:themeColor="text1"/>
              </w:rPr>
              <w:t>PLAN DE IMPLEMENTARE – PM 03- APA</w:t>
            </w:r>
          </w:p>
        </w:tc>
        <w:tc>
          <w:tcPr>
            <w:tcW w:w="565" w:type="dxa"/>
          </w:tcPr>
          <w:p w:rsidR="00EC3540" w:rsidRPr="00750391" w:rsidRDefault="00750391" w:rsidP="00750391">
            <w:pPr>
              <w:pStyle w:val="Default"/>
              <w:jc w:val="center"/>
              <w:rPr>
                <w:bCs/>
                <w:color w:val="000000" w:themeColor="text1"/>
              </w:rPr>
            </w:pPr>
            <w:r>
              <w:rPr>
                <w:bCs/>
                <w:color w:val="000000" w:themeColor="text1"/>
              </w:rPr>
              <w:t>72</w:t>
            </w:r>
          </w:p>
        </w:tc>
      </w:tr>
      <w:tr w:rsidR="00EC3540" w:rsidRPr="00750391" w:rsidTr="004862DF">
        <w:trPr>
          <w:jc w:val="center"/>
        </w:trPr>
        <w:tc>
          <w:tcPr>
            <w:tcW w:w="830" w:type="dxa"/>
          </w:tcPr>
          <w:p w:rsidR="00EC3540" w:rsidRPr="00750391" w:rsidRDefault="00EC3540" w:rsidP="00750391">
            <w:pPr>
              <w:pStyle w:val="Default"/>
              <w:jc w:val="center"/>
              <w:rPr>
                <w:bCs/>
                <w:color w:val="000000" w:themeColor="text1"/>
              </w:rPr>
            </w:pPr>
            <w:r w:rsidRPr="00750391">
              <w:rPr>
                <w:bCs/>
                <w:color w:val="000000" w:themeColor="text1"/>
              </w:rPr>
              <w:t>5.1.4.</w:t>
            </w:r>
          </w:p>
        </w:tc>
        <w:tc>
          <w:tcPr>
            <w:tcW w:w="8811" w:type="dxa"/>
          </w:tcPr>
          <w:p w:rsidR="00EC3540" w:rsidRPr="00750391" w:rsidRDefault="00920D4B" w:rsidP="00750391">
            <w:pPr>
              <w:pStyle w:val="Default"/>
              <w:rPr>
                <w:bCs/>
                <w:color w:val="000000" w:themeColor="text1"/>
              </w:rPr>
            </w:pPr>
            <w:r w:rsidRPr="00750391">
              <w:rPr>
                <w:bCs/>
                <w:color w:val="000000" w:themeColor="text1"/>
              </w:rPr>
              <w:t>PLAN DE IMPLEMENTARE – PM 04 - PROTECȚIA NATURII, BIODIVERSITATE ȘI PĂDURI</w:t>
            </w:r>
          </w:p>
        </w:tc>
        <w:tc>
          <w:tcPr>
            <w:tcW w:w="565" w:type="dxa"/>
          </w:tcPr>
          <w:p w:rsidR="00EC3540" w:rsidRPr="00750391" w:rsidRDefault="00750391" w:rsidP="00750391">
            <w:pPr>
              <w:pStyle w:val="Default"/>
              <w:jc w:val="center"/>
              <w:rPr>
                <w:bCs/>
                <w:color w:val="000000" w:themeColor="text1"/>
              </w:rPr>
            </w:pPr>
            <w:r>
              <w:rPr>
                <w:bCs/>
                <w:color w:val="000000" w:themeColor="text1"/>
              </w:rPr>
              <w:t>77</w:t>
            </w:r>
          </w:p>
        </w:tc>
      </w:tr>
      <w:tr w:rsidR="00EC3540" w:rsidRPr="00750391" w:rsidTr="004862DF">
        <w:trPr>
          <w:jc w:val="center"/>
        </w:trPr>
        <w:tc>
          <w:tcPr>
            <w:tcW w:w="830" w:type="dxa"/>
          </w:tcPr>
          <w:p w:rsidR="00EC3540" w:rsidRPr="00750391" w:rsidRDefault="00EC3540" w:rsidP="00750391">
            <w:pPr>
              <w:pStyle w:val="Default"/>
              <w:jc w:val="center"/>
              <w:rPr>
                <w:bCs/>
                <w:color w:val="000000" w:themeColor="text1"/>
              </w:rPr>
            </w:pPr>
            <w:r w:rsidRPr="00750391">
              <w:rPr>
                <w:bCs/>
                <w:color w:val="000000" w:themeColor="text1"/>
              </w:rPr>
              <w:t>5.1.5.</w:t>
            </w:r>
          </w:p>
        </w:tc>
        <w:tc>
          <w:tcPr>
            <w:tcW w:w="8811" w:type="dxa"/>
          </w:tcPr>
          <w:p w:rsidR="00EC3540" w:rsidRPr="00750391" w:rsidRDefault="00920D4B" w:rsidP="00750391">
            <w:pPr>
              <w:pStyle w:val="Default"/>
              <w:rPr>
                <w:bCs/>
                <w:color w:val="000000" w:themeColor="text1"/>
              </w:rPr>
            </w:pPr>
            <w:r w:rsidRPr="00750391">
              <w:rPr>
                <w:bCs/>
                <w:color w:val="000000" w:themeColor="text1"/>
              </w:rPr>
              <w:t>PLAN DE IMPLEMENTARE – PM 05- CALITATEA AERULUI, PROTECŢIA ATMOSFEREI ŞI SCHIMBĂRI CLIMATICE</w:t>
            </w:r>
          </w:p>
        </w:tc>
        <w:tc>
          <w:tcPr>
            <w:tcW w:w="565" w:type="dxa"/>
          </w:tcPr>
          <w:p w:rsidR="00EC3540" w:rsidRPr="00750391" w:rsidRDefault="00750391" w:rsidP="00750391">
            <w:pPr>
              <w:pStyle w:val="Default"/>
              <w:jc w:val="center"/>
              <w:rPr>
                <w:bCs/>
                <w:color w:val="000000" w:themeColor="text1"/>
              </w:rPr>
            </w:pPr>
            <w:r>
              <w:rPr>
                <w:bCs/>
                <w:color w:val="000000" w:themeColor="text1"/>
              </w:rPr>
              <w:t>79</w:t>
            </w:r>
          </w:p>
        </w:tc>
      </w:tr>
      <w:tr w:rsidR="00EC3540" w:rsidRPr="00750391" w:rsidTr="004862DF">
        <w:trPr>
          <w:jc w:val="center"/>
        </w:trPr>
        <w:tc>
          <w:tcPr>
            <w:tcW w:w="830" w:type="dxa"/>
          </w:tcPr>
          <w:p w:rsidR="00EC3540" w:rsidRPr="00750391" w:rsidRDefault="00EC3540" w:rsidP="00750391">
            <w:pPr>
              <w:pStyle w:val="Default"/>
              <w:jc w:val="center"/>
              <w:rPr>
                <w:bCs/>
                <w:color w:val="000000" w:themeColor="text1"/>
              </w:rPr>
            </w:pPr>
            <w:r w:rsidRPr="00750391">
              <w:rPr>
                <w:bCs/>
                <w:color w:val="000000" w:themeColor="text1"/>
              </w:rPr>
              <w:t>5.1.6.</w:t>
            </w:r>
          </w:p>
        </w:tc>
        <w:tc>
          <w:tcPr>
            <w:tcW w:w="8811" w:type="dxa"/>
          </w:tcPr>
          <w:p w:rsidR="00EC3540" w:rsidRPr="00750391" w:rsidRDefault="00920D4B" w:rsidP="00750391">
            <w:pPr>
              <w:pStyle w:val="Default"/>
              <w:rPr>
                <w:bCs/>
                <w:color w:val="000000" w:themeColor="text1"/>
              </w:rPr>
            </w:pPr>
            <w:r w:rsidRPr="00750391">
              <w:rPr>
                <w:bCs/>
                <w:color w:val="000000" w:themeColor="text1"/>
              </w:rPr>
              <w:t>PLAN DE IMPLEMENTARE – PM 06- EDUCAŢIE ECOLOGICĂ, DEZVOLTARE DURABILĂ ŞI CALITATEA VIEŢII</w:t>
            </w:r>
          </w:p>
        </w:tc>
        <w:tc>
          <w:tcPr>
            <w:tcW w:w="565" w:type="dxa"/>
          </w:tcPr>
          <w:p w:rsidR="00EC3540" w:rsidRPr="00750391" w:rsidRDefault="00750391" w:rsidP="00750391">
            <w:pPr>
              <w:pStyle w:val="Default"/>
              <w:jc w:val="center"/>
              <w:rPr>
                <w:bCs/>
                <w:color w:val="000000" w:themeColor="text1"/>
              </w:rPr>
            </w:pPr>
            <w:r>
              <w:rPr>
                <w:bCs/>
                <w:color w:val="000000" w:themeColor="text1"/>
              </w:rPr>
              <w:t>81</w:t>
            </w:r>
          </w:p>
        </w:tc>
      </w:tr>
    </w:tbl>
    <w:p w:rsidR="00761067" w:rsidRPr="00406C9A" w:rsidRDefault="00761067" w:rsidP="00746CDA">
      <w:pPr>
        <w:pStyle w:val="Default"/>
        <w:numPr>
          <w:ilvl w:val="0"/>
          <w:numId w:val="1"/>
        </w:numPr>
        <w:rPr>
          <w:rFonts w:ascii="Arial" w:hAnsi="Arial" w:cs="Arial"/>
          <w:color w:val="000000" w:themeColor="text1"/>
        </w:rPr>
      </w:pPr>
      <w:r w:rsidRPr="00406C9A">
        <w:rPr>
          <w:rFonts w:ascii="Arial" w:hAnsi="Arial" w:cs="Arial"/>
          <w:b/>
          <w:bCs/>
          <w:color w:val="000000" w:themeColor="text1"/>
        </w:rPr>
        <w:lastRenderedPageBreak/>
        <w:t xml:space="preserve">INTRODUCERE </w:t>
      </w:r>
    </w:p>
    <w:p w:rsidR="00C05063" w:rsidRDefault="00C05063" w:rsidP="001C2C51">
      <w:pPr>
        <w:pStyle w:val="Default"/>
        <w:numPr>
          <w:ilvl w:val="1"/>
          <w:numId w:val="1"/>
        </w:numPr>
        <w:rPr>
          <w:rFonts w:ascii="Arial" w:eastAsia="Times New Roman" w:hAnsi="Arial" w:cs="Arial"/>
          <w:b/>
          <w:color w:val="auto"/>
        </w:rPr>
      </w:pPr>
      <w:r>
        <w:rPr>
          <w:rFonts w:ascii="Arial" w:eastAsia="Times New Roman" w:hAnsi="Arial" w:cs="Arial"/>
          <w:b/>
          <w:color w:val="auto"/>
        </w:rPr>
        <w:t>Planul Local de Acţiune pentru M</w:t>
      </w:r>
      <w:r w:rsidR="00761067" w:rsidRPr="00724128">
        <w:rPr>
          <w:rFonts w:ascii="Arial" w:eastAsia="Times New Roman" w:hAnsi="Arial" w:cs="Arial"/>
          <w:b/>
          <w:color w:val="auto"/>
        </w:rPr>
        <w:t>ediu (PLAM) şi rolul acestuia</w:t>
      </w:r>
    </w:p>
    <w:p w:rsidR="00761067" w:rsidRPr="00C05063" w:rsidRDefault="00C05063" w:rsidP="00C05063">
      <w:pPr>
        <w:pStyle w:val="Default"/>
        <w:ind w:firstLine="792"/>
        <w:jc w:val="both"/>
        <w:rPr>
          <w:rFonts w:ascii="Arial" w:eastAsia="Times New Roman" w:hAnsi="Arial" w:cs="Arial"/>
          <w:color w:val="auto"/>
        </w:rPr>
      </w:pPr>
      <w:r>
        <w:rPr>
          <w:rFonts w:ascii="Arial" w:eastAsia="Times New Roman" w:hAnsi="Arial" w:cs="Arial"/>
          <w:color w:val="auto"/>
        </w:rPr>
        <w:t xml:space="preserve">Planul Local de Acțiune pentru Mediu </w:t>
      </w:r>
      <w:r w:rsidRPr="00C05063">
        <w:rPr>
          <w:rFonts w:ascii="Arial" w:eastAsia="Times New Roman" w:hAnsi="Arial" w:cs="Arial"/>
          <w:color w:val="auto"/>
        </w:rPr>
        <w:t xml:space="preserve">reprezintă un instrument de implementare a politicilor de mediu la nivel judeţean pe termen scurt, mediu şi lung necesar pentru soluţionarea problemelor de mediu prin abordarea principiilor dezvoltării durabile şi în deplină concordanţă cu planurile, strategiile şi alte documente legislative specifice, existente la nivel local, regional şi naţional. </w:t>
      </w:r>
      <w:r w:rsidR="00761067" w:rsidRPr="00C05063">
        <w:rPr>
          <w:rFonts w:ascii="Arial" w:eastAsia="Times New Roman" w:hAnsi="Arial" w:cs="Arial"/>
          <w:color w:val="auto"/>
        </w:rPr>
        <w:t xml:space="preserv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Planurile Locale</w:t>
      </w:r>
      <w:r w:rsidR="00C05063">
        <w:rPr>
          <w:rFonts w:ascii="Arial" w:eastAsia="Times New Roman" w:hAnsi="Arial" w:cs="Arial"/>
          <w:sz w:val="24"/>
          <w:szCs w:val="24"/>
        </w:rPr>
        <w:t xml:space="preserve"> de Acţiune pentru Mediu </w:t>
      </w:r>
      <w:r w:rsidRPr="00906ED4">
        <w:rPr>
          <w:rFonts w:ascii="Arial" w:eastAsia="Times New Roman" w:hAnsi="Arial" w:cs="Arial"/>
          <w:sz w:val="24"/>
          <w:szCs w:val="24"/>
        </w:rPr>
        <w:t xml:space="preserve">vizează în general diminuarea poluării, utilizarea eficientă a resurselor naturale regenerabile şi neregenerabile, dezvoltarea educaţiei ecologice şi promovarea activităţilor social-economice cu impact minim asupra mediului natural. PLAM-urile accentuează, de asemenea, importanţa respectării cerinţelor economice prezente, ţinând cont de necesitatea respectării principiilor de coabitare cu mediul natural. În baza principiilor care vizează dreptul publicului de a avea acces la informaţia de mediu (conform prevederilor Convenţiei de la Aarchus), autorităţile locale trebuie să realizeze o participare publică eficientă în procesul de luare a deciziilor de mediu.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Ţinând cont de resursele limitate disponibile pentru soluţionarea tuturor problemelor de mediu, comunitatea trebuie să-şi definească priorităţile şi să-şi planifice implementarea acestora în mod eficient pentru următorii ani, procesele de planificare strategică reprezentând singurul mod prin care se poate dezvolta un sistem de colaborare şi sprijin efectiv între comunitate, autorităţi locale şi structurile de finanţare.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Procesul de planificare are rolul nu numai de a soluţiona problemele de mediu existente la un moment dat, ci şi de a identifica, preveni, diminua/elimina presiunile asupra mediului, generate de procesul de dezvoltare. Acesta implică actualizarea permanentă a acţiunilor în relaţie cu dezvoltarea ştiintifică şi tehnologică, precum şi cu realitatea economică şi socială. Planurile Locale de Acţiune pentru Mediu sunt utilizate din ce în ce mai mult ca instrumente în cadrul procesului de armonizare cu cerinţele de mediu ale Uniunii Europeane.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Cadrul legislativ în domeniul protecţiei mediului a fost asigurat prin transpunerea directivelor Uniunii Europene într-o serie de acte normative (legi, hotarâri de guvern, ordine ale diverselor ministere etc.). În acest sens, s-au avut în vedere angajamentele asumate prin Documentul de poziţie pentru aderarea la Uniunea Europeana - Capitolul 22 - Protecţia mediului înconjurător, prin care România a acceptat acquis-ul comunitar.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Ordonanţa de Urgenţă a Guvernului nr. 195/2005 privind protecţia mediului, aprobată prin Legea nr. 265/2006, cu modificările şi completările ulterioare, stabileşte principalele direcţii de acţiune în domeniul protecţiei mediului în România. În baza acesteia sunt emise acte normative care reglementează problemele de mediu din ţara noastră şi care sunt într-o continuă dinamică, încercând a satisface exigenţele şi criteriile Uniunii Europene.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Planul Local de Acţiune pentru Mediu trebuie să fie în deplină concordanţă cu Planul Naţional de Acţiune pentru Mediu iar principiile generale şi obiectivele prioritare să se regăsescă în Strategia Protecţiei Mediului din România. În elaborare trebuie luate în considerare standardele şi reglementările de mediu existente precum şi Programul de adoptare a Acquis-ului Comunitar.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Obiectivele PLAM-ului trebuie să fie realiste, să poată fi atinse într-o anumită perioadă de timp definită şi cu un buget asigurat sau estimat în funcţie de sursele de finanţare existente. În general planul trebuie concentrat pe priorităţi pe termen scurt şi mediu, fără a compromite o viziune a comunităţii asupra obiectivelor pe termen lung.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PLAM oferă un punct de pornire în dezvoltarea unei comunităţi durabile, şi oferă garanţia faptului că respectiva comunitate a abordat şi examin</w:t>
      </w:r>
      <w:r w:rsidR="009D0E44" w:rsidRPr="00906ED4">
        <w:rPr>
          <w:rFonts w:ascii="Arial" w:eastAsia="Times New Roman" w:hAnsi="Arial" w:cs="Arial"/>
          <w:sz w:val="24"/>
          <w:szCs w:val="24"/>
        </w:rPr>
        <w:t>a</w:t>
      </w:r>
      <w:r w:rsidRPr="00906ED4">
        <w:rPr>
          <w:rFonts w:ascii="Arial" w:eastAsia="Times New Roman" w:hAnsi="Arial" w:cs="Arial"/>
          <w:sz w:val="24"/>
          <w:szCs w:val="24"/>
        </w:rPr>
        <w:t xml:space="preserve">t adecvat principalele aspecte de mediu care afectează în mod nefavorabil atât sănătatea umană, cât şi sănătatea ecosistemelor.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lastRenderedPageBreak/>
        <w:t xml:space="preserve">Pentru judeţul Suceava, Planul Local de Acţiune pentru Mediu reprezintă un instrument sectorial care trebuie să creeze suportul dezvoltării durabile a judeţului în concordanţă cu diminuarea impactului poluării asupra mediului înconjurător şi utilizarea durabilă a resurselor naturale existente.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Planul Local de Acţiune pentru Mediu (PLAM) al judeţului Suceava reprezintă strategia pe termen scurt, mediu şi lung necesară soluţionării problemelor locale, prin abordarea principiilor dezvoltării durabile în concordanţă cu planurile, strategiile şi alte documente legislative specifice existente la nivel local, regional şi naţional.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Obiectivul global al planului de acţiune pentru mediu al judeţului Suceava constă în îmbunătăţirea standardelor de viaţă ale populaţiei şi a standardelor de mediu, având în vedere respectarea acquis-ului comunitar de mediu şi a Strategiei Naţionale pentru Dezvoltare Durabilă.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Principalele considerente şi scopuri pentru care s-a decis elaborarea acestui document sunt: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îmbunătăţirea condiţiilor de mediu la nivelul judeţului Suceava prin implementarea unor acţiuni concrete şi eficiente din punct de vedere al costurilor;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identificarea, stabilirea şi evaluarea unor priorităţi de acţiun</w:t>
      </w:r>
      <w:r w:rsidR="00EB715B" w:rsidRPr="00906ED4">
        <w:rPr>
          <w:rFonts w:ascii="Arial" w:eastAsia="Times New Roman" w:hAnsi="Arial" w:cs="Arial"/>
          <w:sz w:val="24"/>
          <w:szCs w:val="24"/>
        </w:rPr>
        <w:t>e</w:t>
      </w:r>
      <w:r w:rsidRPr="00906ED4">
        <w:rPr>
          <w:rFonts w:ascii="Arial" w:eastAsia="Times New Roman" w:hAnsi="Arial" w:cs="Arial"/>
          <w:sz w:val="24"/>
          <w:szCs w:val="24"/>
        </w:rPr>
        <w:t xml:space="preserve"> în domeniul mediului în conformitate cu</w:t>
      </w:r>
      <w:r w:rsidR="00EB715B" w:rsidRPr="00906ED4">
        <w:rPr>
          <w:rFonts w:ascii="Arial" w:eastAsia="Times New Roman" w:hAnsi="Arial" w:cs="Arial"/>
          <w:sz w:val="24"/>
          <w:szCs w:val="24"/>
        </w:rPr>
        <w:t xml:space="preserve"> necesitățile</w:t>
      </w:r>
      <w:r w:rsidRPr="00906ED4">
        <w:rPr>
          <w:rFonts w:ascii="Arial" w:eastAsia="Times New Roman" w:hAnsi="Arial" w:cs="Arial"/>
          <w:sz w:val="24"/>
          <w:szCs w:val="24"/>
        </w:rPr>
        <w:t xml:space="preserve"> comunităţii;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întărirea cooperării instituţionale, promovarea parteneriatului între cetăţeni, reprezentanţii autorităţilor locale, ONG-uri şi mediul de afaceri;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îmbunătăţirea participării publicului la luarea deciziei pentru a schimba percepţia populaţiei în ceea ce priveşte abordarea problemelor de mediu, conştientizarea publicului, creşterea responsabilităţii acestuia şi creşterea sprijinului acordat de public pentru acţiunile strategice pentru investiţii;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întărirea capacităţii au</w:t>
      </w:r>
      <w:r w:rsidR="00A7756A">
        <w:rPr>
          <w:rFonts w:ascii="Arial" w:eastAsia="Times New Roman" w:hAnsi="Arial" w:cs="Arial"/>
          <w:sz w:val="24"/>
          <w:szCs w:val="24"/>
        </w:rPr>
        <w:t>torităţilor locale</w:t>
      </w:r>
      <w:r w:rsidRPr="00906ED4">
        <w:rPr>
          <w:rFonts w:ascii="Arial" w:eastAsia="Times New Roman" w:hAnsi="Arial" w:cs="Arial"/>
          <w:sz w:val="24"/>
          <w:szCs w:val="24"/>
        </w:rPr>
        <w:t xml:space="preserve"> de a gestiona şi implementa programe de mediu;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monitorizarea tuturor acţiunilor şi asigurarea unei baze de date pentru urmărirea şi unde este cazul ajustarea acestor acţiuni; </w:t>
      </w:r>
    </w:p>
    <w:p w:rsidR="00761067"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respectarea reglementărilor naţionale în domeniul mediului. </w:t>
      </w:r>
    </w:p>
    <w:p w:rsidR="00A7756A" w:rsidRPr="00393877" w:rsidRDefault="00A7756A" w:rsidP="00906ED4">
      <w:pPr>
        <w:widowControl w:val="0"/>
        <w:spacing w:after="0" w:line="240" w:lineRule="auto"/>
        <w:ind w:firstLine="720"/>
        <w:jc w:val="both"/>
        <w:rPr>
          <w:rFonts w:ascii="Arial" w:eastAsia="Times New Roman" w:hAnsi="Arial" w:cs="Arial"/>
          <w:sz w:val="10"/>
          <w:szCs w:val="10"/>
        </w:rPr>
      </w:pPr>
    </w:p>
    <w:p w:rsidR="00761067" w:rsidRPr="00906ED4" w:rsidRDefault="00761067" w:rsidP="00A7756A">
      <w:pPr>
        <w:widowControl w:val="0"/>
        <w:spacing w:after="0" w:line="240" w:lineRule="auto"/>
        <w:jc w:val="both"/>
        <w:rPr>
          <w:rFonts w:ascii="Arial" w:eastAsia="Times New Roman" w:hAnsi="Arial" w:cs="Arial"/>
          <w:sz w:val="24"/>
          <w:szCs w:val="24"/>
        </w:rPr>
      </w:pPr>
      <w:r w:rsidRPr="00906ED4">
        <w:rPr>
          <w:rFonts w:ascii="Arial" w:eastAsia="Times New Roman" w:hAnsi="Arial" w:cs="Arial"/>
          <w:sz w:val="24"/>
          <w:szCs w:val="24"/>
        </w:rPr>
        <w:t xml:space="preserve">PLAM-ul în judeţul Suceava va reprezenta: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A7756A">
        <w:rPr>
          <w:rFonts w:ascii="Arial" w:eastAsia="Times New Roman" w:hAnsi="Arial" w:cs="Arial"/>
          <w:sz w:val="24"/>
          <w:szCs w:val="24"/>
        </w:rPr>
        <w:t xml:space="preserve"> </w:t>
      </w:r>
      <w:r w:rsidRPr="00906ED4">
        <w:rPr>
          <w:rFonts w:ascii="Arial" w:eastAsia="Times New Roman" w:hAnsi="Arial" w:cs="Arial"/>
          <w:sz w:val="24"/>
          <w:szCs w:val="24"/>
        </w:rPr>
        <w:t xml:space="preserve">un instrument eficient pentru soluţionarea problemelor şi aspectelor de mediu la nivel local;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A7756A">
        <w:rPr>
          <w:rFonts w:ascii="Arial" w:eastAsia="Times New Roman" w:hAnsi="Arial" w:cs="Arial"/>
          <w:sz w:val="24"/>
          <w:szCs w:val="24"/>
        </w:rPr>
        <w:t xml:space="preserve"> </w:t>
      </w:r>
      <w:r w:rsidRPr="00906ED4">
        <w:rPr>
          <w:rFonts w:ascii="Arial" w:eastAsia="Times New Roman" w:hAnsi="Arial" w:cs="Arial"/>
          <w:sz w:val="24"/>
          <w:szCs w:val="24"/>
        </w:rPr>
        <w:t xml:space="preserve">una dintre căile eficiente de participare a publicului în procesul de luare a deciziei de mediu a autorităţilor locale;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A7756A">
        <w:rPr>
          <w:rFonts w:ascii="Arial" w:eastAsia="Times New Roman" w:hAnsi="Arial" w:cs="Arial"/>
          <w:sz w:val="24"/>
          <w:szCs w:val="24"/>
        </w:rPr>
        <w:t xml:space="preserve"> </w:t>
      </w:r>
      <w:r w:rsidRPr="00906ED4">
        <w:rPr>
          <w:rFonts w:ascii="Arial" w:eastAsia="Times New Roman" w:hAnsi="Arial" w:cs="Arial"/>
          <w:sz w:val="24"/>
          <w:szCs w:val="24"/>
        </w:rPr>
        <w:t>prin instituţionalizarea sa, marchează angajamentul autorităţilor publice locale şi al comunităţii în asigurarea unui mediu adecvat, a unor condiţii de viaţă mai bune şi a unei dezvoltări durabile pentru generaţiile actuale şi viitoare.</w:t>
      </w:r>
    </w:p>
    <w:p w:rsidR="00761067" w:rsidRPr="00393877" w:rsidRDefault="00761067" w:rsidP="0089354C">
      <w:pPr>
        <w:widowControl w:val="0"/>
        <w:spacing w:after="0" w:line="240" w:lineRule="auto"/>
        <w:jc w:val="both"/>
        <w:rPr>
          <w:rFonts w:ascii="Arial" w:eastAsia="Times New Roman" w:hAnsi="Arial" w:cs="Arial"/>
          <w:sz w:val="10"/>
          <w:szCs w:val="10"/>
        </w:rPr>
      </w:pPr>
      <w:r w:rsidRPr="00906ED4">
        <w:rPr>
          <w:rFonts w:ascii="Arial" w:eastAsia="Times New Roman" w:hAnsi="Arial" w:cs="Arial"/>
          <w:sz w:val="24"/>
          <w:szCs w:val="24"/>
        </w:rPr>
        <w:t xml:space="preserve"> </w:t>
      </w:r>
    </w:p>
    <w:p w:rsidR="00761067" w:rsidRPr="00C05063" w:rsidRDefault="00761067" w:rsidP="001C2C51">
      <w:pPr>
        <w:pStyle w:val="ListParagraph"/>
        <w:widowControl w:val="0"/>
        <w:numPr>
          <w:ilvl w:val="1"/>
          <w:numId w:val="1"/>
        </w:numPr>
        <w:spacing w:after="0" w:line="240" w:lineRule="auto"/>
        <w:jc w:val="both"/>
        <w:rPr>
          <w:rFonts w:ascii="Arial" w:eastAsia="Times New Roman" w:hAnsi="Arial" w:cs="Arial"/>
          <w:b/>
          <w:sz w:val="24"/>
          <w:szCs w:val="24"/>
        </w:rPr>
      </w:pPr>
      <w:r w:rsidRPr="00C05063">
        <w:rPr>
          <w:rFonts w:ascii="Arial" w:eastAsia="Times New Roman" w:hAnsi="Arial" w:cs="Arial"/>
          <w:b/>
          <w:sz w:val="24"/>
          <w:szCs w:val="24"/>
        </w:rPr>
        <w:t>NECESITATEA ACTUALIZĂRII PLAM-ului</w:t>
      </w:r>
    </w:p>
    <w:p w:rsidR="00761067" w:rsidRPr="00393877" w:rsidRDefault="00761067" w:rsidP="00906ED4">
      <w:pPr>
        <w:widowControl w:val="0"/>
        <w:spacing w:after="0" w:line="240" w:lineRule="auto"/>
        <w:ind w:firstLine="720"/>
        <w:jc w:val="both"/>
        <w:rPr>
          <w:rFonts w:ascii="Arial" w:eastAsia="Times New Roman" w:hAnsi="Arial" w:cs="Arial"/>
          <w:sz w:val="10"/>
          <w:szCs w:val="10"/>
        </w:rPr>
      </w:pPr>
      <w:r w:rsidRPr="00906ED4">
        <w:rPr>
          <w:rFonts w:ascii="Arial" w:eastAsia="Times New Roman" w:hAnsi="Arial" w:cs="Arial"/>
          <w:sz w:val="24"/>
          <w:szCs w:val="24"/>
        </w:rPr>
        <w:t xml:space="preserv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Planul Local de Acţiune pentru Mediu (PLAM) - judeţul Suceava a fost elaborat pentru prima dată, în cursul anului 2004, prima versiune fiind finalizată în data de 01.10.2004, aceasta fiind supusă dezbaterii publice şi adoptată ca formă finală în şedinţa publică din data de 18.11.2004.</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w:t>
      </w:r>
      <w:r w:rsidR="0089354C">
        <w:rPr>
          <w:rFonts w:ascii="Arial" w:eastAsia="Times New Roman" w:hAnsi="Arial" w:cs="Arial"/>
          <w:sz w:val="24"/>
          <w:szCs w:val="24"/>
        </w:rPr>
        <w:t xml:space="preserve">Prima versiune a </w:t>
      </w:r>
      <w:r w:rsidRPr="00906ED4">
        <w:rPr>
          <w:rFonts w:ascii="Arial" w:eastAsia="Times New Roman" w:hAnsi="Arial" w:cs="Arial"/>
          <w:sz w:val="24"/>
          <w:szCs w:val="24"/>
        </w:rPr>
        <w:t>P</w:t>
      </w:r>
      <w:r w:rsidR="00A7756A">
        <w:rPr>
          <w:rFonts w:ascii="Arial" w:eastAsia="Times New Roman" w:hAnsi="Arial" w:cs="Arial"/>
          <w:sz w:val="24"/>
          <w:szCs w:val="24"/>
        </w:rPr>
        <w:t>lanul</w:t>
      </w:r>
      <w:r w:rsidR="0089354C">
        <w:rPr>
          <w:rFonts w:ascii="Arial" w:eastAsia="Times New Roman" w:hAnsi="Arial" w:cs="Arial"/>
          <w:sz w:val="24"/>
          <w:szCs w:val="24"/>
        </w:rPr>
        <w:t>ui</w:t>
      </w:r>
      <w:r w:rsidR="00A7756A">
        <w:rPr>
          <w:rFonts w:ascii="Arial" w:eastAsia="Times New Roman" w:hAnsi="Arial" w:cs="Arial"/>
          <w:sz w:val="24"/>
          <w:szCs w:val="24"/>
        </w:rPr>
        <w:t xml:space="preserve"> </w:t>
      </w:r>
      <w:r w:rsidRPr="00906ED4">
        <w:rPr>
          <w:rFonts w:ascii="Arial" w:eastAsia="Times New Roman" w:hAnsi="Arial" w:cs="Arial"/>
          <w:sz w:val="24"/>
          <w:szCs w:val="24"/>
        </w:rPr>
        <w:t>L</w:t>
      </w:r>
      <w:r w:rsidR="00A7756A">
        <w:rPr>
          <w:rFonts w:ascii="Arial" w:eastAsia="Times New Roman" w:hAnsi="Arial" w:cs="Arial"/>
          <w:sz w:val="24"/>
          <w:szCs w:val="24"/>
        </w:rPr>
        <w:t xml:space="preserve">ocal de </w:t>
      </w:r>
      <w:r w:rsidRPr="00906ED4">
        <w:rPr>
          <w:rFonts w:ascii="Arial" w:eastAsia="Times New Roman" w:hAnsi="Arial" w:cs="Arial"/>
          <w:sz w:val="24"/>
          <w:szCs w:val="24"/>
        </w:rPr>
        <w:t>A</w:t>
      </w:r>
      <w:r w:rsidR="00A7756A">
        <w:rPr>
          <w:rFonts w:ascii="Arial" w:eastAsia="Times New Roman" w:hAnsi="Arial" w:cs="Arial"/>
          <w:sz w:val="24"/>
          <w:szCs w:val="24"/>
        </w:rPr>
        <w:t xml:space="preserve">cțiune pentru </w:t>
      </w:r>
      <w:r w:rsidRPr="00906ED4">
        <w:rPr>
          <w:rFonts w:ascii="Arial" w:eastAsia="Times New Roman" w:hAnsi="Arial" w:cs="Arial"/>
          <w:sz w:val="24"/>
          <w:szCs w:val="24"/>
        </w:rPr>
        <w:t>M</w:t>
      </w:r>
      <w:r w:rsidR="00A7756A">
        <w:rPr>
          <w:rFonts w:ascii="Arial" w:eastAsia="Times New Roman" w:hAnsi="Arial" w:cs="Arial"/>
          <w:sz w:val="24"/>
          <w:szCs w:val="24"/>
        </w:rPr>
        <w:t>ediu</w:t>
      </w:r>
      <w:r w:rsidRPr="00906ED4">
        <w:rPr>
          <w:rFonts w:ascii="Arial" w:eastAsia="Times New Roman" w:hAnsi="Arial" w:cs="Arial"/>
          <w:sz w:val="24"/>
          <w:szCs w:val="24"/>
        </w:rPr>
        <w:t xml:space="preserve"> </w:t>
      </w:r>
      <w:r w:rsidR="0089354C">
        <w:rPr>
          <w:rFonts w:ascii="Arial" w:eastAsia="Times New Roman" w:hAnsi="Arial" w:cs="Arial"/>
          <w:sz w:val="24"/>
          <w:szCs w:val="24"/>
        </w:rPr>
        <w:t xml:space="preserve">al județului Suceava </w:t>
      </w:r>
      <w:r w:rsidRPr="00906ED4">
        <w:rPr>
          <w:rFonts w:ascii="Arial" w:eastAsia="Times New Roman" w:hAnsi="Arial" w:cs="Arial"/>
          <w:sz w:val="24"/>
          <w:szCs w:val="24"/>
        </w:rPr>
        <w:t xml:space="preserve">a fost adoptat prin Hotărârea Consiliului Judeţean Suceava nr. 12/24.02.2005.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După analiza stadiului de implementare a acţiunilor din PLAM, din anul 2006, evaluarea problemelor de mediu identificate şi a evoluţiei calităţii mediului, Grupul de monitorizare şi evaluare PLAM a considerat că se impune revizuirea PLAM în cursul anului 2007, cu atât mai mult cu cât integrarea României în Uniunea Europeană implica obligaţii şi răspunderi sporite în domeniul protecţiei mediului, care necesitau intensificarea acţiunilor orientate spre implementarea prevederilor directivelor europene şi ameliorarea stării mediului.</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lastRenderedPageBreak/>
        <w:t>Planul Local de Acţiune pentru Mediu - judeţul Suceava a fost realizat în 2007 într-un larg parteneriat între autorităţile administraţiei publice locale, serviciile publice deconcentrate ale unor ministere, agenţi economici şi societatea civilă fiind conceput pentru un orizont de timp de 5 ani</w:t>
      </w:r>
      <w:r w:rsidR="00597A7B">
        <w:rPr>
          <w:rFonts w:ascii="Arial" w:eastAsia="Times New Roman" w:hAnsi="Arial" w:cs="Arial"/>
          <w:sz w:val="24"/>
          <w:szCs w:val="24"/>
        </w:rPr>
        <w:t xml:space="preserve"> </w:t>
      </w:r>
      <w:r w:rsidR="00A87818">
        <w:rPr>
          <w:rFonts w:ascii="Arial" w:eastAsia="Times New Roman" w:hAnsi="Arial" w:cs="Arial"/>
          <w:sz w:val="24"/>
          <w:szCs w:val="24"/>
        </w:rPr>
        <w:t>(2008 - 2011</w:t>
      </w:r>
      <w:r w:rsidRPr="00906ED4">
        <w:rPr>
          <w:rFonts w:ascii="Arial" w:eastAsia="Times New Roman" w:hAnsi="Arial" w:cs="Arial"/>
          <w:sz w:val="24"/>
          <w:szCs w:val="24"/>
        </w:rPr>
        <w:t xml:space="preserv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Raportul final de evaluare a rezultatelor implementării PLAM</w:t>
      </w:r>
      <w:r w:rsidR="00A87818">
        <w:rPr>
          <w:rFonts w:ascii="Arial" w:eastAsia="Times New Roman" w:hAnsi="Arial" w:cs="Arial"/>
          <w:sz w:val="24"/>
          <w:szCs w:val="24"/>
        </w:rPr>
        <w:t xml:space="preserve"> 2008-2011al</w:t>
      </w:r>
      <w:r w:rsidRPr="00906ED4">
        <w:rPr>
          <w:rFonts w:ascii="Arial" w:eastAsia="Times New Roman" w:hAnsi="Arial" w:cs="Arial"/>
          <w:sz w:val="24"/>
          <w:szCs w:val="24"/>
        </w:rPr>
        <w:t xml:space="preserve"> judeţul</w:t>
      </w:r>
      <w:r w:rsidR="00A87818">
        <w:rPr>
          <w:rFonts w:ascii="Arial" w:eastAsia="Times New Roman" w:hAnsi="Arial" w:cs="Arial"/>
          <w:sz w:val="24"/>
          <w:szCs w:val="24"/>
        </w:rPr>
        <w:t>ui</w:t>
      </w:r>
      <w:r w:rsidRPr="00906ED4">
        <w:rPr>
          <w:rFonts w:ascii="Arial" w:eastAsia="Times New Roman" w:hAnsi="Arial" w:cs="Arial"/>
          <w:sz w:val="24"/>
          <w:szCs w:val="24"/>
        </w:rPr>
        <w:t xml:space="preserve"> Suceava, a scos în evidenţă necesitatea reactualizării</w:t>
      </w:r>
      <w:r w:rsidR="00A87818">
        <w:rPr>
          <w:rFonts w:ascii="Arial" w:eastAsia="Times New Roman" w:hAnsi="Arial" w:cs="Arial"/>
          <w:sz w:val="24"/>
          <w:szCs w:val="24"/>
        </w:rPr>
        <w:t xml:space="preserve"> (revizia 2)</w:t>
      </w:r>
      <w:r w:rsidRPr="00906ED4">
        <w:rPr>
          <w:rFonts w:ascii="Arial" w:eastAsia="Times New Roman" w:hAnsi="Arial" w:cs="Arial"/>
          <w:sz w:val="24"/>
          <w:szCs w:val="24"/>
        </w:rPr>
        <w:t>, având în vedere modificările apărute în starea mediului, în situaţia socio-economică, în tehnologiile de producţie şi protecţie a mediului, în obiectivele ţintă, modalităţile de acţiune ale Strategiei Naţionale pentru Dezvoltare Durabilă ale României, Orizonturi 2013, 2020, 2030.</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Procesul de </w:t>
      </w:r>
      <w:r w:rsidR="00A87818">
        <w:rPr>
          <w:rFonts w:ascii="Arial" w:eastAsia="Times New Roman" w:hAnsi="Arial" w:cs="Arial"/>
          <w:sz w:val="24"/>
          <w:szCs w:val="24"/>
        </w:rPr>
        <w:t>revizuire/</w:t>
      </w:r>
      <w:r w:rsidRPr="00906ED4">
        <w:rPr>
          <w:rFonts w:ascii="Arial" w:eastAsia="Times New Roman" w:hAnsi="Arial" w:cs="Arial"/>
          <w:sz w:val="24"/>
          <w:szCs w:val="24"/>
        </w:rPr>
        <w:t>actualizare al PLAM-ului judeţului Suceava a fost iniţiat de A</w:t>
      </w:r>
      <w:r w:rsidR="00A87818">
        <w:rPr>
          <w:rFonts w:ascii="Arial" w:eastAsia="Times New Roman" w:hAnsi="Arial" w:cs="Arial"/>
          <w:sz w:val="24"/>
          <w:szCs w:val="24"/>
        </w:rPr>
        <w:t>.</w:t>
      </w:r>
      <w:r w:rsidRPr="00906ED4">
        <w:rPr>
          <w:rFonts w:ascii="Arial" w:eastAsia="Times New Roman" w:hAnsi="Arial" w:cs="Arial"/>
          <w:sz w:val="24"/>
          <w:szCs w:val="24"/>
        </w:rPr>
        <w:t>P</w:t>
      </w:r>
      <w:r w:rsidR="00A87818">
        <w:rPr>
          <w:rFonts w:ascii="Arial" w:eastAsia="Times New Roman" w:hAnsi="Arial" w:cs="Arial"/>
          <w:sz w:val="24"/>
          <w:szCs w:val="24"/>
        </w:rPr>
        <w:t>.</w:t>
      </w:r>
      <w:r w:rsidRPr="00906ED4">
        <w:rPr>
          <w:rFonts w:ascii="Arial" w:eastAsia="Times New Roman" w:hAnsi="Arial" w:cs="Arial"/>
          <w:sz w:val="24"/>
          <w:szCs w:val="24"/>
        </w:rPr>
        <w:t>M</w:t>
      </w:r>
      <w:r w:rsidR="00A87818">
        <w:rPr>
          <w:rFonts w:ascii="Arial" w:eastAsia="Times New Roman" w:hAnsi="Arial" w:cs="Arial"/>
          <w:sz w:val="24"/>
          <w:szCs w:val="24"/>
        </w:rPr>
        <w:t>.</w:t>
      </w:r>
      <w:r w:rsidRPr="00906ED4">
        <w:rPr>
          <w:rFonts w:ascii="Arial" w:eastAsia="Times New Roman" w:hAnsi="Arial" w:cs="Arial"/>
          <w:sz w:val="24"/>
          <w:szCs w:val="24"/>
        </w:rPr>
        <w:t xml:space="preserve"> Suceava în </w:t>
      </w:r>
      <w:r w:rsidR="00A87818">
        <w:rPr>
          <w:rFonts w:ascii="Arial" w:eastAsia="Times New Roman" w:hAnsi="Arial" w:cs="Arial"/>
          <w:sz w:val="24"/>
          <w:szCs w:val="24"/>
        </w:rPr>
        <w:t xml:space="preserve">anul </w:t>
      </w:r>
      <w:r w:rsidRPr="00906ED4">
        <w:rPr>
          <w:rFonts w:ascii="Arial" w:eastAsia="Times New Roman" w:hAnsi="Arial" w:cs="Arial"/>
          <w:sz w:val="24"/>
          <w:szCs w:val="24"/>
        </w:rPr>
        <w:t>2011, prin Ordinul Prefectului judeţului Suceava nr. 299/05.12.2011 desemnându-se organizarea Comitetului de Coordonare şi a Grupului de Lucru pentru revizuirea Planului Local de Acţiune pentru Mediu Suceava.</w:t>
      </w:r>
    </w:p>
    <w:p w:rsidR="00A87818" w:rsidRPr="00D42DFB" w:rsidRDefault="00A87818" w:rsidP="00D42DFB">
      <w:pPr>
        <w:widowControl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A doua revizuire a PLAM </w:t>
      </w:r>
      <w:r w:rsidR="00D01271">
        <w:rPr>
          <w:rFonts w:ascii="Arial" w:eastAsia="Times New Roman" w:hAnsi="Arial" w:cs="Arial"/>
          <w:sz w:val="24"/>
          <w:szCs w:val="24"/>
        </w:rPr>
        <w:t>a durat 3 ani elaborâ</w:t>
      </w:r>
      <w:r w:rsidR="00D42DFB">
        <w:rPr>
          <w:rFonts w:ascii="Arial" w:eastAsia="Times New Roman" w:hAnsi="Arial" w:cs="Arial"/>
          <w:sz w:val="24"/>
          <w:szCs w:val="24"/>
        </w:rPr>
        <w:t xml:space="preserve">ndu-se PLAM 2014-2017. </w:t>
      </w:r>
      <w:r w:rsidRPr="00D42DFB">
        <w:rPr>
          <w:rFonts w:ascii="Arial" w:eastAsia="Times New Roman" w:hAnsi="Arial" w:cs="Arial"/>
          <w:sz w:val="24"/>
          <w:szCs w:val="24"/>
        </w:rPr>
        <w:t>Raportul de evaluare a PLAM 2014-2017</w:t>
      </w:r>
      <w:r w:rsidR="00D42DFB">
        <w:rPr>
          <w:rFonts w:ascii="Arial" w:eastAsia="Times New Roman" w:hAnsi="Arial" w:cs="Arial"/>
          <w:sz w:val="24"/>
          <w:szCs w:val="24"/>
        </w:rPr>
        <w:t xml:space="preserve"> subliniază</w:t>
      </w:r>
      <w:r w:rsidRPr="00D42DFB">
        <w:rPr>
          <w:rFonts w:ascii="Arial" w:eastAsia="Times New Roman" w:hAnsi="Arial" w:cs="Arial"/>
          <w:sz w:val="24"/>
          <w:szCs w:val="24"/>
        </w:rPr>
        <w:t xml:space="preserve"> rezultate</w:t>
      </w:r>
      <w:r w:rsidR="00D42DFB">
        <w:rPr>
          <w:rFonts w:ascii="Arial" w:eastAsia="Times New Roman" w:hAnsi="Arial" w:cs="Arial"/>
          <w:sz w:val="24"/>
          <w:szCs w:val="24"/>
        </w:rPr>
        <w:t>le;</w:t>
      </w:r>
      <w:r w:rsidRPr="00D42DFB">
        <w:rPr>
          <w:rFonts w:ascii="Arial" w:eastAsia="Times New Roman" w:hAnsi="Arial" w:cs="Arial"/>
          <w:sz w:val="24"/>
          <w:szCs w:val="24"/>
        </w:rPr>
        <w:t xml:space="preserve">  357 acțiuni din care: 116 realizate, 133 în curs de realizare, 94 nerealizate, 14 anulate (nu a mai fost cazul să se realizeze unele acțiuni deoarece au fost cuprinse în altele mai mari; ex: acțiuni din domeniul gestiunii deșeurilor de la nivelul localităților care au fost cuprinse în SMID al CJ Suceava); cele mai multe acțiuni realizate au fost în domeniul Apa, deoarece au existat programe de finanțare în domeniu; PUG-</w:t>
      </w:r>
      <w:r w:rsidR="00F94DCE">
        <w:rPr>
          <w:rFonts w:ascii="Arial" w:eastAsia="Times New Roman" w:hAnsi="Arial" w:cs="Arial"/>
          <w:sz w:val="24"/>
          <w:szCs w:val="24"/>
        </w:rPr>
        <w:t>u</w:t>
      </w:r>
      <w:r w:rsidRPr="00D42DFB">
        <w:rPr>
          <w:rFonts w:ascii="Arial" w:eastAsia="Times New Roman" w:hAnsi="Arial" w:cs="Arial"/>
          <w:sz w:val="24"/>
          <w:szCs w:val="24"/>
        </w:rPr>
        <w:t>ri au fost realizate; nu au fost realizate rutele ocolitoare la orașe deoarece a lipsit finanțarea.</w:t>
      </w:r>
      <w:r w:rsidR="00D42DFB">
        <w:rPr>
          <w:rFonts w:ascii="Arial" w:eastAsia="Times New Roman" w:hAnsi="Arial" w:cs="Arial"/>
          <w:sz w:val="24"/>
          <w:szCs w:val="24"/>
        </w:rPr>
        <w:t xml:space="preserve"> Același raport arată că este momentul unei noi revizu</w:t>
      </w:r>
      <w:r w:rsidR="00F94DCE">
        <w:rPr>
          <w:rFonts w:ascii="Arial" w:eastAsia="Times New Roman" w:hAnsi="Arial" w:cs="Arial"/>
          <w:sz w:val="24"/>
          <w:szCs w:val="24"/>
        </w:rPr>
        <w:t>i</w:t>
      </w:r>
      <w:r w:rsidR="00D42DFB">
        <w:rPr>
          <w:rFonts w:ascii="Arial" w:eastAsia="Times New Roman" w:hAnsi="Arial" w:cs="Arial"/>
          <w:sz w:val="24"/>
          <w:szCs w:val="24"/>
        </w:rPr>
        <w:t>ri/actualizări. Astfel s-a ajuns la cea de a treia revizie a PLAM al județului Suceava.</w:t>
      </w:r>
    </w:p>
    <w:p w:rsidR="00A87818" w:rsidRPr="00393877" w:rsidRDefault="00A87818" w:rsidP="00906ED4">
      <w:pPr>
        <w:widowControl w:val="0"/>
        <w:spacing w:after="0" w:line="240" w:lineRule="auto"/>
        <w:ind w:firstLine="720"/>
        <w:jc w:val="both"/>
        <w:rPr>
          <w:rFonts w:ascii="Arial" w:eastAsia="Times New Roman" w:hAnsi="Arial" w:cs="Arial"/>
          <w:sz w:val="10"/>
          <w:szCs w:val="10"/>
        </w:rPr>
      </w:pPr>
    </w:p>
    <w:p w:rsidR="00761067" w:rsidRPr="00C05063" w:rsidRDefault="00761067" w:rsidP="001C2C51">
      <w:pPr>
        <w:pStyle w:val="ListParagraph"/>
        <w:widowControl w:val="0"/>
        <w:numPr>
          <w:ilvl w:val="1"/>
          <w:numId w:val="1"/>
        </w:numPr>
        <w:spacing w:after="0" w:line="240" w:lineRule="auto"/>
        <w:jc w:val="both"/>
        <w:rPr>
          <w:rFonts w:ascii="Arial" w:eastAsia="Times New Roman" w:hAnsi="Arial" w:cs="Arial"/>
          <w:b/>
          <w:sz w:val="24"/>
          <w:szCs w:val="24"/>
        </w:rPr>
      </w:pPr>
      <w:r w:rsidRPr="00C05063">
        <w:rPr>
          <w:rFonts w:ascii="Arial" w:eastAsia="Times New Roman" w:hAnsi="Arial" w:cs="Arial"/>
          <w:b/>
          <w:sz w:val="24"/>
          <w:szCs w:val="24"/>
        </w:rPr>
        <w:t xml:space="preserve">STRUCTURA ŞI METODOLOGIA UTILIZATE PENTRU REVIZUIREA PLAM </w:t>
      </w:r>
    </w:p>
    <w:p w:rsidR="00761067" w:rsidRPr="00393877" w:rsidRDefault="00761067" w:rsidP="00906ED4">
      <w:pPr>
        <w:widowControl w:val="0"/>
        <w:spacing w:after="0" w:line="240" w:lineRule="auto"/>
        <w:ind w:firstLine="720"/>
        <w:jc w:val="both"/>
        <w:rPr>
          <w:rFonts w:ascii="Arial" w:eastAsia="Times New Roman" w:hAnsi="Arial" w:cs="Arial"/>
          <w:sz w:val="10"/>
          <w:szCs w:val="10"/>
        </w:rPr>
      </w:pP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Planul de acţiune este constituit dintr-un profil teritorial de mediu (cadrul de referinţă care va fi suportul esenţial în r</w:t>
      </w:r>
      <w:r w:rsidR="00121019">
        <w:rPr>
          <w:rFonts w:ascii="Arial" w:eastAsia="Times New Roman" w:hAnsi="Arial" w:cs="Arial"/>
          <w:sz w:val="24"/>
          <w:szCs w:val="24"/>
        </w:rPr>
        <w:t>ealizarea etapei de evaluare), un plan</w:t>
      </w:r>
      <w:r w:rsidRPr="00906ED4">
        <w:rPr>
          <w:rFonts w:ascii="Arial" w:eastAsia="Times New Roman" w:hAnsi="Arial" w:cs="Arial"/>
          <w:sz w:val="24"/>
          <w:szCs w:val="24"/>
        </w:rPr>
        <w:t xml:space="preserve"> de acţiune</w:t>
      </w:r>
      <w:r w:rsidR="00121019">
        <w:rPr>
          <w:rFonts w:ascii="Arial" w:eastAsia="Times New Roman" w:hAnsi="Arial" w:cs="Arial"/>
          <w:sz w:val="24"/>
          <w:szCs w:val="24"/>
        </w:rPr>
        <w:t xml:space="preserve"> și un program de implementare </w:t>
      </w:r>
      <w:r w:rsidRPr="00906ED4">
        <w:rPr>
          <w:rFonts w:ascii="Arial" w:eastAsia="Times New Roman" w:hAnsi="Arial" w:cs="Arial"/>
          <w:sz w:val="24"/>
          <w:szCs w:val="24"/>
        </w:rPr>
        <w:t xml:space="preserve">. </w:t>
      </w:r>
    </w:p>
    <w:p w:rsidR="00906ED4" w:rsidRPr="00906ED4" w:rsidRDefault="00761067" w:rsidP="00D42DFB">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La actualizarea PLAM - judeţul Suceava s-a utilizat ca metodologie ,,Ghidul practic al planificării de mediu” ediţia 2009 Bucureşti, editat de Ministerul Mediului şi Pădurilor în cadrul Proiectului de Twinning RO 2006/IB/EN/09 Implementation and Enforcement of the Environmental Acquis al National Level and Coordination of the 8 Regional Twinning Projects.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În demersul de revizuire al PLAM-ului au fost luate în considerare următoarele documente strategice de dezvoltare şi planificare în versiunile lor actualizate sau chiar în curs de finalizare, începând de la nivel naţional până la nivel local: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D42DFB">
        <w:rPr>
          <w:rFonts w:ascii="Arial" w:eastAsia="Times New Roman" w:hAnsi="Arial" w:cs="Arial"/>
          <w:sz w:val="24"/>
          <w:szCs w:val="24"/>
        </w:rPr>
        <w:t xml:space="preserve"> </w:t>
      </w:r>
      <w:r w:rsidRPr="00906ED4">
        <w:rPr>
          <w:rFonts w:ascii="Arial" w:eastAsia="Times New Roman" w:hAnsi="Arial" w:cs="Arial"/>
          <w:sz w:val="24"/>
          <w:szCs w:val="24"/>
        </w:rPr>
        <w:t xml:space="preserve">Strategia Naţională pentru Dezvoltarea Durabilă a României Orizonturi 2013-2020-2030, varianta finală aprobată în şedinţa de Guvern din 12 noiembrie 2008; </w:t>
      </w:r>
    </w:p>
    <w:p w:rsidR="00D42DFB"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D42DFB">
        <w:rPr>
          <w:rFonts w:ascii="Arial" w:eastAsia="Times New Roman" w:hAnsi="Arial" w:cs="Arial"/>
          <w:sz w:val="24"/>
          <w:szCs w:val="24"/>
        </w:rPr>
        <w:t xml:space="preserve"> </w:t>
      </w:r>
      <w:r w:rsidRPr="00906ED4">
        <w:rPr>
          <w:rFonts w:ascii="Arial" w:eastAsia="Times New Roman" w:hAnsi="Arial" w:cs="Arial"/>
          <w:sz w:val="24"/>
          <w:szCs w:val="24"/>
        </w:rPr>
        <w:t>Planul Naţional de Ac</w:t>
      </w:r>
      <w:r w:rsidR="00121A02">
        <w:rPr>
          <w:rFonts w:ascii="Arial" w:eastAsia="Times New Roman" w:hAnsi="Arial" w:cs="Arial"/>
          <w:sz w:val="24"/>
          <w:szCs w:val="24"/>
        </w:rPr>
        <w:t>ţiune pentru Protecţia Mediului;</w:t>
      </w:r>
      <w:r w:rsidRPr="00906ED4">
        <w:rPr>
          <w:rFonts w:ascii="Arial" w:eastAsia="Times New Roman" w:hAnsi="Arial" w:cs="Arial"/>
          <w:sz w:val="24"/>
          <w:szCs w:val="24"/>
        </w:rPr>
        <w:t xml:space="preserve"> </w:t>
      </w:r>
    </w:p>
    <w:p w:rsidR="00761067"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D42DFB">
        <w:rPr>
          <w:rFonts w:ascii="Arial" w:eastAsia="Times New Roman" w:hAnsi="Arial" w:cs="Arial"/>
          <w:sz w:val="24"/>
          <w:szCs w:val="24"/>
        </w:rPr>
        <w:t xml:space="preserve"> </w:t>
      </w:r>
      <w:r w:rsidRPr="00906ED4">
        <w:rPr>
          <w:rFonts w:ascii="Arial" w:eastAsia="Times New Roman" w:hAnsi="Arial" w:cs="Arial"/>
          <w:sz w:val="24"/>
          <w:szCs w:val="24"/>
        </w:rPr>
        <w:t xml:space="preserve">Strategia de Dezvoltare Economică și Socială a Județului Suceava, </w:t>
      </w:r>
      <w:r w:rsidR="00722B4D">
        <w:rPr>
          <w:rFonts w:ascii="Arial" w:eastAsia="Times New Roman" w:hAnsi="Arial" w:cs="Arial"/>
          <w:sz w:val="24"/>
          <w:szCs w:val="24"/>
        </w:rPr>
        <w:t xml:space="preserve">pentru </w:t>
      </w:r>
      <w:r w:rsidR="00121A02">
        <w:rPr>
          <w:rFonts w:ascii="Arial" w:eastAsia="Times New Roman" w:hAnsi="Arial" w:cs="Arial"/>
          <w:sz w:val="24"/>
          <w:szCs w:val="24"/>
        </w:rPr>
        <w:t>perioada 2011 – 2020;</w:t>
      </w:r>
    </w:p>
    <w:p w:rsidR="00722B4D" w:rsidRDefault="00722B4D" w:rsidP="00906ED4">
      <w:pPr>
        <w:widowControl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Strategia Județean</w:t>
      </w:r>
      <w:r w:rsidR="00121A02">
        <w:rPr>
          <w:rFonts w:ascii="Arial" w:eastAsia="Times New Roman" w:hAnsi="Arial" w:cs="Arial"/>
          <w:sz w:val="24"/>
          <w:szCs w:val="24"/>
        </w:rPr>
        <w:t>ă de Reducere a Emisiilor de CO</w:t>
      </w:r>
      <w:r w:rsidR="00121A02" w:rsidRPr="00121A02">
        <w:rPr>
          <w:rFonts w:ascii="Arial" w:eastAsia="Times New Roman" w:hAnsi="Arial" w:cs="Arial"/>
          <w:sz w:val="24"/>
          <w:szCs w:val="24"/>
          <w:vertAlign w:val="subscript"/>
        </w:rPr>
        <w:t>2</w:t>
      </w:r>
      <w:r>
        <w:rPr>
          <w:rFonts w:ascii="Arial" w:eastAsia="Times New Roman" w:hAnsi="Arial" w:cs="Arial"/>
          <w:sz w:val="24"/>
          <w:szCs w:val="24"/>
        </w:rPr>
        <w:t xml:space="preserve"> pentru județul Suceava pentru perioada 2017 – 2023;</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D42DFB">
        <w:rPr>
          <w:rFonts w:ascii="Arial" w:eastAsia="Times New Roman" w:hAnsi="Arial" w:cs="Arial"/>
          <w:sz w:val="24"/>
          <w:szCs w:val="24"/>
        </w:rPr>
        <w:t xml:space="preserve"> </w:t>
      </w:r>
      <w:r w:rsidRPr="00906ED4">
        <w:rPr>
          <w:rFonts w:ascii="Arial" w:eastAsia="Times New Roman" w:hAnsi="Arial" w:cs="Arial"/>
          <w:sz w:val="24"/>
          <w:szCs w:val="24"/>
        </w:rPr>
        <w:t>Planul Judeţean de Gestiune a Deşeurilor pentru judeţul Suceava</w:t>
      </w:r>
      <w:r w:rsidR="00741AD3">
        <w:rPr>
          <w:rFonts w:ascii="Arial" w:eastAsia="Times New Roman" w:hAnsi="Arial" w:cs="Arial"/>
          <w:sz w:val="24"/>
          <w:szCs w:val="24"/>
        </w:rPr>
        <w:t xml:space="preserve">, </w:t>
      </w:r>
      <w:r w:rsidR="00722B4D">
        <w:rPr>
          <w:rFonts w:ascii="Arial" w:eastAsia="Times New Roman" w:hAnsi="Arial" w:cs="Arial"/>
          <w:sz w:val="24"/>
          <w:szCs w:val="24"/>
        </w:rPr>
        <w:t xml:space="preserve">pentru </w:t>
      </w:r>
      <w:r w:rsidR="005020DC">
        <w:rPr>
          <w:rFonts w:ascii="Arial" w:eastAsia="Times New Roman" w:hAnsi="Arial" w:cs="Arial"/>
          <w:sz w:val="24"/>
          <w:szCs w:val="24"/>
        </w:rPr>
        <w:t xml:space="preserve">perioada 2018 </w:t>
      </w:r>
      <w:r w:rsidR="00121A02">
        <w:rPr>
          <w:rFonts w:ascii="Arial" w:eastAsia="Times New Roman" w:hAnsi="Arial" w:cs="Arial"/>
          <w:sz w:val="24"/>
          <w:szCs w:val="24"/>
        </w:rPr>
        <w:t>–</w:t>
      </w:r>
      <w:r w:rsidR="005020DC">
        <w:rPr>
          <w:rFonts w:ascii="Arial" w:eastAsia="Times New Roman" w:hAnsi="Arial" w:cs="Arial"/>
          <w:sz w:val="24"/>
          <w:szCs w:val="24"/>
        </w:rPr>
        <w:t xml:space="preserve"> 2025</w:t>
      </w:r>
      <w:r w:rsidR="00121A02">
        <w:rPr>
          <w:rFonts w:ascii="Arial" w:eastAsia="Times New Roman" w:hAnsi="Arial" w:cs="Arial"/>
          <w:sz w:val="24"/>
          <w:szCs w:val="24"/>
        </w:rPr>
        <w:t>.</w:t>
      </w:r>
    </w:p>
    <w:p w:rsidR="00761067" w:rsidRPr="00393877" w:rsidRDefault="00761067" w:rsidP="00906ED4">
      <w:pPr>
        <w:widowControl w:val="0"/>
        <w:spacing w:after="0" w:line="240" w:lineRule="auto"/>
        <w:ind w:firstLine="720"/>
        <w:jc w:val="both"/>
        <w:rPr>
          <w:rFonts w:ascii="Arial" w:eastAsia="Times New Roman" w:hAnsi="Arial" w:cs="Arial"/>
          <w:color w:val="000000" w:themeColor="text1"/>
          <w:sz w:val="10"/>
          <w:szCs w:val="10"/>
        </w:rPr>
      </w:pPr>
      <w:r w:rsidRPr="006526F7">
        <w:rPr>
          <w:rFonts w:ascii="Arial" w:eastAsia="Times New Roman" w:hAnsi="Arial" w:cs="Arial"/>
          <w:color w:val="000000" w:themeColor="text1"/>
          <w:sz w:val="24"/>
          <w:szCs w:val="24"/>
        </w:rPr>
        <w:t xml:space="preserve"> </w:t>
      </w:r>
    </w:p>
    <w:p w:rsidR="00F27EBC" w:rsidRPr="006526F7" w:rsidRDefault="00761067" w:rsidP="001C2C51">
      <w:pPr>
        <w:pStyle w:val="ListParagraph"/>
        <w:widowControl w:val="0"/>
        <w:numPr>
          <w:ilvl w:val="1"/>
          <w:numId w:val="1"/>
        </w:numPr>
        <w:spacing w:after="0" w:line="240" w:lineRule="auto"/>
        <w:jc w:val="both"/>
        <w:rPr>
          <w:rFonts w:ascii="Arial" w:eastAsia="Times New Roman" w:hAnsi="Arial" w:cs="Arial"/>
          <w:b/>
          <w:color w:val="000000" w:themeColor="text1"/>
          <w:sz w:val="24"/>
          <w:szCs w:val="24"/>
        </w:rPr>
      </w:pPr>
      <w:r w:rsidRPr="006526F7">
        <w:rPr>
          <w:rFonts w:ascii="Arial" w:eastAsia="Times New Roman" w:hAnsi="Arial" w:cs="Arial"/>
          <w:b/>
          <w:color w:val="000000" w:themeColor="text1"/>
          <w:sz w:val="24"/>
          <w:szCs w:val="24"/>
        </w:rPr>
        <w:t xml:space="preserve"> DESCRIEREA PROCESULUI DE PLANIFICARE</w:t>
      </w:r>
    </w:p>
    <w:p w:rsidR="00761067" w:rsidRPr="00393877" w:rsidRDefault="00761067" w:rsidP="00906ED4">
      <w:pPr>
        <w:widowControl w:val="0"/>
        <w:spacing w:after="0" w:line="240" w:lineRule="auto"/>
        <w:ind w:firstLine="720"/>
        <w:jc w:val="both"/>
        <w:rPr>
          <w:rFonts w:ascii="Arial" w:eastAsia="Times New Roman" w:hAnsi="Arial" w:cs="Arial"/>
          <w:color w:val="000000" w:themeColor="text1"/>
          <w:sz w:val="10"/>
          <w:szCs w:val="10"/>
        </w:rPr>
      </w:pPr>
      <w:r w:rsidRPr="006526F7">
        <w:rPr>
          <w:rFonts w:ascii="Arial" w:eastAsia="Times New Roman" w:hAnsi="Arial" w:cs="Arial"/>
          <w:color w:val="000000" w:themeColor="text1"/>
          <w:sz w:val="24"/>
          <w:szCs w:val="24"/>
        </w:rPr>
        <w:t xml:space="preserve"> </w:t>
      </w:r>
    </w:p>
    <w:p w:rsidR="00761067" w:rsidRPr="00121019" w:rsidRDefault="00761067" w:rsidP="00906ED4">
      <w:pPr>
        <w:widowControl w:val="0"/>
        <w:spacing w:after="0" w:line="240" w:lineRule="auto"/>
        <w:ind w:firstLine="720"/>
        <w:jc w:val="both"/>
        <w:rPr>
          <w:rFonts w:ascii="Arial" w:eastAsia="Times New Roman" w:hAnsi="Arial" w:cs="Arial"/>
          <w:color w:val="FF0000"/>
          <w:sz w:val="24"/>
          <w:szCs w:val="24"/>
        </w:rPr>
      </w:pPr>
      <w:r w:rsidRPr="006526F7">
        <w:rPr>
          <w:rFonts w:ascii="Arial" w:eastAsia="Times New Roman" w:hAnsi="Arial" w:cs="Arial"/>
          <w:color w:val="000000" w:themeColor="text1"/>
          <w:sz w:val="24"/>
          <w:szCs w:val="24"/>
        </w:rPr>
        <w:t>Procesul de planificare este un proces ciclic ce cuprinde următoarele etape: organizarea, planificarea, implementarea, monitorizarea şi actualizarea/revizuirea la nivel judeţean. Revizuirea încheie şi, în acelaşi timp, începe un nou ciclu al procesului continuu de planificare de mediu. Acest proces are ca obiectiv elaborarea unui document complet şi realist care să stea la baza activităţii privind îmbunătăţirea stării mediului, a utilizării durabile a resurselor naturale şi a implementării acţiunilor necesare.</w:t>
      </w:r>
      <w:r w:rsidRPr="00121019">
        <w:rPr>
          <w:rFonts w:ascii="Arial" w:eastAsia="Times New Roman" w:hAnsi="Arial" w:cs="Arial"/>
          <w:color w:val="FF0000"/>
          <w:sz w:val="24"/>
          <w:szCs w:val="24"/>
        </w:rPr>
        <w:t xml:space="preserve"> </w:t>
      </w:r>
    </w:p>
    <w:p w:rsidR="00F27EBC" w:rsidRPr="00393877" w:rsidRDefault="00F27EBC" w:rsidP="00ED6E3D">
      <w:pPr>
        <w:widowControl w:val="0"/>
        <w:spacing w:after="0" w:line="240" w:lineRule="auto"/>
        <w:jc w:val="both"/>
        <w:rPr>
          <w:rFonts w:ascii="Arial" w:eastAsia="Times New Roman" w:hAnsi="Arial" w:cs="Arial"/>
          <w:color w:val="FF0000"/>
          <w:sz w:val="10"/>
          <w:szCs w:val="10"/>
        </w:rPr>
      </w:pPr>
    </w:p>
    <w:p w:rsidR="00F27EBC" w:rsidRPr="008F7A96" w:rsidRDefault="006526F7" w:rsidP="00C05063">
      <w:pPr>
        <w:widowControl w:val="0"/>
        <w:spacing w:after="0" w:line="240" w:lineRule="auto"/>
        <w:jc w:val="both"/>
        <w:rPr>
          <w:rFonts w:ascii="Arial" w:eastAsia="Times New Roman" w:hAnsi="Arial" w:cs="Arial"/>
          <w:bCs/>
          <w:color w:val="000000" w:themeColor="text1"/>
          <w:sz w:val="24"/>
          <w:szCs w:val="24"/>
        </w:rPr>
      </w:pPr>
      <w:r w:rsidRPr="006526F7">
        <w:rPr>
          <w:rFonts w:ascii="Arial" w:eastAsia="Times New Roman" w:hAnsi="Arial" w:cs="Arial"/>
          <w:b/>
          <w:color w:val="000000" w:themeColor="text1"/>
          <w:sz w:val="24"/>
          <w:szCs w:val="24"/>
        </w:rPr>
        <w:lastRenderedPageBreak/>
        <w:t xml:space="preserve"> </w:t>
      </w:r>
      <w:r w:rsidRPr="008F7A96">
        <w:rPr>
          <w:rFonts w:ascii="Arial" w:eastAsia="Times New Roman" w:hAnsi="Arial" w:cs="Arial"/>
          <w:bCs/>
          <w:color w:val="000000" w:themeColor="text1"/>
          <w:sz w:val="24"/>
          <w:szCs w:val="24"/>
        </w:rPr>
        <w:t>ETAPA I -</w:t>
      </w:r>
      <w:r w:rsidR="00F27EBC" w:rsidRPr="008F7A96">
        <w:rPr>
          <w:rFonts w:ascii="Arial" w:eastAsia="Times New Roman" w:hAnsi="Arial" w:cs="Arial"/>
          <w:bCs/>
          <w:color w:val="000000" w:themeColor="text1"/>
          <w:sz w:val="24"/>
          <w:szCs w:val="24"/>
        </w:rPr>
        <w:t xml:space="preserve"> ORGANIZAREA PROCESULUI DE PLANIFICARE </w:t>
      </w:r>
    </w:p>
    <w:p w:rsidR="001C31DA" w:rsidRPr="00393877" w:rsidRDefault="001C31DA" w:rsidP="00906ED4">
      <w:pPr>
        <w:widowControl w:val="0"/>
        <w:spacing w:after="0" w:line="240" w:lineRule="auto"/>
        <w:ind w:firstLine="720"/>
        <w:jc w:val="both"/>
        <w:rPr>
          <w:rFonts w:ascii="Arial" w:eastAsia="Times New Roman" w:hAnsi="Arial" w:cs="Arial"/>
          <w:color w:val="FF0000"/>
          <w:sz w:val="10"/>
          <w:szCs w:val="10"/>
        </w:rPr>
      </w:pPr>
    </w:p>
    <w:p w:rsidR="00F27EBC" w:rsidRPr="006526F7" w:rsidRDefault="00F27EBC" w:rsidP="00454C38">
      <w:pPr>
        <w:widowControl w:val="0"/>
        <w:spacing w:after="0" w:line="240" w:lineRule="auto"/>
        <w:ind w:firstLine="720"/>
        <w:jc w:val="both"/>
        <w:rPr>
          <w:rFonts w:ascii="Arial" w:eastAsia="Times New Roman" w:hAnsi="Arial" w:cs="Arial"/>
          <w:color w:val="000000" w:themeColor="text1"/>
          <w:sz w:val="24"/>
          <w:szCs w:val="24"/>
        </w:rPr>
      </w:pPr>
      <w:r w:rsidRPr="006526F7">
        <w:rPr>
          <w:rFonts w:ascii="Arial" w:eastAsia="Times New Roman" w:hAnsi="Arial" w:cs="Arial"/>
          <w:color w:val="000000" w:themeColor="text1"/>
          <w:sz w:val="24"/>
          <w:szCs w:val="24"/>
        </w:rPr>
        <w:t xml:space="preserve"> Iniţierea procesului de actualizare</w:t>
      </w:r>
      <w:r w:rsidR="001C31DA" w:rsidRPr="006526F7">
        <w:rPr>
          <w:rFonts w:ascii="Arial" w:eastAsia="Times New Roman" w:hAnsi="Arial" w:cs="Arial"/>
          <w:color w:val="000000" w:themeColor="text1"/>
          <w:sz w:val="24"/>
          <w:szCs w:val="24"/>
        </w:rPr>
        <w:t xml:space="preserve"> s-a realizat </w:t>
      </w:r>
      <w:r w:rsidRPr="006526F7">
        <w:rPr>
          <w:rFonts w:ascii="Arial" w:eastAsia="Times New Roman" w:hAnsi="Arial" w:cs="Arial"/>
          <w:color w:val="000000" w:themeColor="text1"/>
          <w:sz w:val="24"/>
          <w:szCs w:val="24"/>
        </w:rPr>
        <w:t xml:space="preserve"> prin aducerea la cunoştiinţa instituţiilor, agenţilor economici, a organizaţiilor neguvernamentale şi publicului a acesteia,</w:t>
      </w:r>
      <w:r w:rsidR="006526F7" w:rsidRPr="006526F7">
        <w:rPr>
          <w:rFonts w:ascii="Arial" w:eastAsia="Times New Roman" w:hAnsi="Arial" w:cs="Arial"/>
          <w:color w:val="000000" w:themeColor="text1"/>
          <w:sz w:val="24"/>
          <w:szCs w:val="24"/>
        </w:rPr>
        <w:t xml:space="preserve"> </w:t>
      </w:r>
      <w:r w:rsidRPr="006526F7">
        <w:rPr>
          <w:rFonts w:ascii="Arial" w:eastAsia="Times New Roman" w:hAnsi="Arial" w:cs="Arial"/>
          <w:color w:val="000000" w:themeColor="text1"/>
          <w:sz w:val="24"/>
          <w:szCs w:val="24"/>
        </w:rPr>
        <w:t xml:space="preserve">prin adrese și cu  introducerea informaţiilor pe site-ul instituţiei www.apmsv.anpm.ro. </w:t>
      </w:r>
    </w:p>
    <w:p w:rsidR="001C31DA" w:rsidRPr="00454C38" w:rsidRDefault="00F27EBC" w:rsidP="00454C38">
      <w:pPr>
        <w:widowControl w:val="0"/>
        <w:spacing w:after="0" w:line="240" w:lineRule="auto"/>
        <w:ind w:firstLine="720"/>
        <w:jc w:val="both"/>
        <w:rPr>
          <w:rFonts w:ascii="Arial" w:eastAsia="Times New Roman" w:hAnsi="Arial" w:cs="Arial"/>
          <w:color w:val="000000" w:themeColor="text1"/>
          <w:sz w:val="24"/>
          <w:szCs w:val="24"/>
        </w:rPr>
      </w:pPr>
      <w:r w:rsidRPr="006526F7">
        <w:rPr>
          <w:rFonts w:ascii="Arial" w:eastAsia="Times New Roman" w:hAnsi="Arial" w:cs="Arial"/>
          <w:color w:val="000000" w:themeColor="text1"/>
          <w:sz w:val="24"/>
          <w:szCs w:val="24"/>
        </w:rPr>
        <w:t>Coordonatorul PLAM este</w:t>
      </w:r>
      <w:r w:rsidR="006526F7" w:rsidRPr="006526F7">
        <w:rPr>
          <w:rFonts w:ascii="Arial" w:eastAsia="Times New Roman" w:hAnsi="Arial" w:cs="Arial"/>
          <w:color w:val="000000" w:themeColor="text1"/>
          <w:sz w:val="24"/>
          <w:szCs w:val="24"/>
        </w:rPr>
        <w:t xml:space="preserve"> șeful Serviciului Calitatea Factorilor de Mediu din cadrul</w:t>
      </w:r>
      <w:r w:rsidRPr="006526F7">
        <w:rPr>
          <w:rFonts w:ascii="Arial" w:eastAsia="Times New Roman" w:hAnsi="Arial" w:cs="Arial"/>
          <w:color w:val="000000" w:themeColor="text1"/>
          <w:sz w:val="24"/>
          <w:szCs w:val="24"/>
        </w:rPr>
        <w:t xml:space="preserve"> Agenţiei pentru Protecţia Mediului </w:t>
      </w:r>
      <w:r w:rsidR="00EB715B" w:rsidRPr="006526F7">
        <w:rPr>
          <w:rFonts w:ascii="Arial" w:eastAsia="Times New Roman" w:hAnsi="Arial" w:cs="Arial"/>
          <w:color w:val="000000" w:themeColor="text1"/>
          <w:sz w:val="24"/>
          <w:szCs w:val="24"/>
        </w:rPr>
        <w:t>Suceava</w:t>
      </w:r>
      <w:r w:rsidRPr="006526F7">
        <w:rPr>
          <w:rFonts w:ascii="Arial" w:eastAsia="Times New Roman" w:hAnsi="Arial" w:cs="Arial"/>
          <w:color w:val="000000" w:themeColor="text1"/>
          <w:sz w:val="24"/>
          <w:szCs w:val="24"/>
        </w:rPr>
        <w:t xml:space="preserve">, numit prin Decizia </w:t>
      </w:r>
      <w:r w:rsidR="006526F7" w:rsidRPr="006526F7">
        <w:rPr>
          <w:rFonts w:ascii="Arial" w:eastAsia="Times New Roman" w:hAnsi="Arial" w:cs="Arial"/>
          <w:color w:val="000000" w:themeColor="text1"/>
          <w:sz w:val="24"/>
          <w:szCs w:val="24"/>
        </w:rPr>
        <w:t>Directorului Executiv al Agenţiei pentru Protecţia Mediului Suceava.</w:t>
      </w:r>
    </w:p>
    <w:p w:rsidR="001C31DA" w:rsidRPr="00454C38" w:rsidRDefault="00F27EBC" w:rsidP="00454C38">
      <w:pPr>
        <w:widowControl w:val="0"/>
        <w:spacing w:after="0" w:line="240" w:lineRule="auto"/>
        <w:ind w:firstLine="720"/>
        <w:jc w:val="both"/>
        <w:rPr>
          <w:rFonts w:ascii="Arial" w:eastAsia="Times New Roman" w:hAnsi="Arial" w:cs="Arial"/>
          <w:color w:val="000000" w:themeColor="text1"/>
          <w:sz w:val="24"/>
          <w:szCs w:val="24"/>
        </w:rPr>
      </w:pPr>
      <w:r w:rsidRPr="006526F7">
        <w:rPr>
          <w:rFonts w:ascii="Arial" w:eastAsia="Times New Roman" w:hAnsi="Arial" w:cs="Arial"/>
          <w:color w:val="000000" w:themeColor="text1"/>
          <w:sz w:val="24"/>
          <w:szCs w:val="24"/>
        </w:rPr>
        <w:t xml:space="preserve"> Identificarea participanţilor şi stabilirea structurii organizatorice pentru coordonarea şi elaborarea Planului Local de Acţiune</w:t>
      </w:r>
      <w:r w:rsidR="006526F7" w:rsidRPr="006526F7">
        <w:rPr>
          <w:rFonts w:ascii="Arial" w:eastAsia="Times New Roman" w:hAnsi="Arial" w:cs="Arial"/>
          <w:color w:val="000000" w:themeColor="text1"/>
          <w:sz w:val="24"/>
          <w:szCs w:val="24"/>
        </w:rPr>
        <w:t xml:space="preserve"> pentru Mediu s-a realizat </w:t>
      </w:r>
      <w:r w:rsidRPr="006526F7">
        <w:rPr>
          <w:rFonts w:ascii="Arial" w:eastAsia="Times New Roman" w:hAnsi="Arial" w:cs="Arial"/>
          <w:color w:val="000000" w:themeColor="text1"/>
          <w:sz w:val="24"/>
          <w:szCs w:val="24"/>
        </w:rPr>
        <w:t xml:space="preserve"> prin desemnarea de către fiecare instituție solicitată de către APM Suceava, a unui membru al Comitetului </w:t>
      </w:r>
      <w:r w:rsidR="006526F7" w:rsidRPr="006526F7">
        <w:rPr>
          <w:rFonts w:ascii="Arial" w:eastAsia="Times New Roman" w:hAnsi="Arial" w:cs="Arial"/>
          <w:color w:val="000000" w:themeColor="text1"/>
          <w:sz w:val="24"/>
          <w:szCs w:val="24"/>
        </w:rPr>
        <w:t>de Coordonare și a unui membru î</w:t>
      </w:r>
      <w:r w:rsidRPr="006526F7">
        <w:rPr>
          <w:rFonts w:ascii="Arial" w:eastAsia="Times New Roman" w:hAnsi="Arial" w:cs="Arial"/>
          <w:color w:val="000000" w:themeColor="text1"/>
          <w:sz w:val="24"/>
          <w:szCs w:val="24"/>
        </w:rPr>
        <w:t xml:space="preserve">n Grupul de Lucru al PLAM. </w:t>
      </w:r>
    </w:p>
    <w:p w:rsidR="00F27EBC" w:rsidRPr="00344AB0" w:rsidRDefault="00F27EBC" w:rsidP="00454C38">
      <w:pPr>
        <w:widowControl w:val="0"/>
        <w:spacing w:after="0" w:line="240" w:lineRule="auto"/>
        <w:ind w:firstLine="720"/>
        <w:jc w:val="both"/>
        <w:rPr>
          <w:rFonts w:ascii="Arial" w:eastAsia="Times New Roman" w:hAnsi="Arial" w:cs="Arial"/>
          <w:color w:val="000000" w:themeColor="text1"/>
          <w:sz w:val="24"/>
          <w:szCs w:val="24"/>
        </w:rPr>
      </w:pPr>
      <w:r w:rsidRPr="00344AB0">
        <w:rPr>
          <w:rFonts w:ascii="Arial" w:eastAsia="Times New Roman" w:hAnsi="Arial" w:cs="Arial"/>
          <w:color w:val="000000" w:themeColor="text1"/>
          <w:sz w:val="24"/>
          <w:szCs w:val="24"/>
        </w:rPr>
        <w:t xml:space="preserve"> Instituţionalizarea Planului Local de Acţiune pentr</w:t>
      </w:r>
      <w:r w:rsidR="006526F7" w:rsidRPr="00344AB0">
        <w:rPr>
          <w:rFonts w:ascii="Arial" w:eastAsia="Times New Roman" w:hAnsi="Arial" w:cs="Arial"/>
          <w:color w:val="000000" w:themeColor="text1"/>
          <w:sz w:val="24"/>
          <w:szCs w:val="24"/>
        </w:rPr>
        <w:t>u Mediu s-a făcut prin  Ordin al</w:t>
      </w:r>
      <w:r w:rsidRPr="00344AB0">
        <w:rPr>
          <w:rFonts w:ascii="Arial" w:eastAsia="Times New Roman" w:hAnsi="Arial" w:cs="Arial"/>
          <w:color w:val="000000" w:themeColor="text1"/>
          <w:sz w:val="24"/>
          <w:szCs w:val="24"/>
        </w:rPr>
        <w:t xml:space="preserve"> Prefectului Județului Suceava:</w:t>
      </w:r>
    </w:p>
    <w:p w:rsidR="001C31DA" w:rsidRPr="00344AB0" w:rsidRDefault="00F27EBC" w:rsidP="00454C38">
      <w:pPr>
        <w:autoSpaceDE w:val="0"/>
        <w:autoSpaceDN w:val="0"/>
        <w:adjustRightInd w:val="0"/>
        <w:spacing w:after="0" w:line="240" w:lineRule="auto"/>
        <w:jc w:val="both"/>
        <w:rPr>
          <w:rFonts w:ascii="Arial" w:eastAsia="Times New Roman" w:hAnsi="Arial" w:cs="Arial"/>
          <w:color w:val="000000" w:themeColor="text1"/>
          <w:sz w:val="24"/>
          <w:szCs w:val="24"/>
        </w:rPr>
      </w:pPr>
      <w:r w:rsidRPr="00344AB0">
        <w:rPr>
          <w:rFonts w:ascii="Arial" w:eastAsia="Times New Roman" w:hAnsi="Arial" w:cs="Arial"/>
          <w:color w:val="000000" w:themeColor="text1"/>
          <w:sz w:val="24"/>
          <w:szCs w:val="24"/>
        </w:rPr>
        <w:t xml:space="preserve">- </w:t>
      </w:r>
      <w:r w:rsidR="00344AB0" w:rsidRPr="00344AB0">
        <w:rPr>
          <w:rFonts w:ascii="Arial" w:eastAsia="Times New Roman" w:hAnsi="Arial" w:cs="Arial"/>
          <w:color w:val="000000" w:themeColor="text1"/>
          <w:sz w:val="24"/>
          <w:szCs w:val="24"/>
        </w:rPr>
        <w:t xml:space="preserve">Ordinul </w:t>
      </w:r>
      <w:r w:rsidR="007A2D81" w:rsidRPr="00344AB0">
        <w:rPr>
          <w:rFonts w:ascii="Arial" w:eastAsia="Times New Roman" w:hAnsi="Arial" w:cs="Arial"/>
          <w:color w:val="000000" w:themeColor="text1"/>
          <w:sz w:val="24"/>
          <w:szCs w:val="24"/>
        </w:rPr>
        <w:t>nr. 124 din 14.05.2018 privind reorganizarea Comitetului de Coordonare şi a Grupului de Lucru pentru revizuirea Planului Local de Acţiune pentru Mediu al judeţului Suceava</w:t>
      </w:r>
      <w:r w:rsidR="00344AB0">
        <w:rPr>
          <w:rFonts w:ascii="Arial" w:eastAsia="Times New Roman" w:hAnsi="Arial" w:cs="Arial"/>
          <w:color w:val="000000" w:themeColor="text1"/>
          <w:sz w:val="24"/>
          <w:szCs w:val="24"/>
        </w:rPr>
        <w:t>.</w:t>
      </w:r>
    </w:p>
    <w:p w:rsidR="00906ED4" w:rsidRPr="00454C38" w:rsidRDefault="00906ED4" w:rsidP="00906ED4">
      <w:pPr>
        <w:widowControl w:val="0"/>
        <w:spacing w:after="0" w:line="240" w:lineRule="auto"/>
        <w:ind w:firstLine="720"/>
        <w:jc w:val="both"/>
        <w:rPr>
          <w:rFonts w:ascii="Arial" w:eastAsia="Times New Roman" w:hAnsi="Arial" w:cs="Arial"/>
          <w:color w:val="FF0000"/>
          <w:sz w:val="10"/>
          <w:szCs w:val="10"/>
        </w:rPr>
      </w:pP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rPr>
        <w:t>COMPONENŢA</w:t>
      </w: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rPr>
        <w:t xml:space="preserve">Comitetului de Coordonare pentru revizuirea Planului Local de Acţiune </w:t>
      </w: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rPr>
        <w:t>pentru Mediu al Judeţului Suceava</w:t>
      </w:r>
    </w:p>
    <w:p w:rsidR="00344AB0" w:rsidRPr="00393877" w:rsidRDefault="00344AB0" w:rsidP="00344AB0">
      <w:pPr>
        <w:spacing w:after="0"/>
        <w:jc w:val="center"/>
        <w:rPr>
          <w:rFonts w:ascii="Arial" w:hAnsi="Arial" w:cs="Arial"/>
          <w:b/>
          <w:sz w:val="10"/>
          <w:szCs w:val="10"/>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0"/>
        <w:gridCol w:w="3820"/>
        <w:gridCol w:w="6052"/>
      </w:tblGrid>
      <w:tr w:rsidR="00344AB0" w:rsidRPr="00344AB0" w:rsidTr="00454C38">
        <w:trPr>
          <w:jc w:val="center"/>
        </w:trPr>
        <w:tc>
          <w:tcPr>
            <w:tcW w:w="559" w:type="dxa"/>
            <w:gridSpan w:val="2"/>
            <w:tcBorders>
              <w:bottom w:val="single" w:sz="4" w:space="0" w:color="auto"/>
            </w:tcBorders>
          </w:tcPr>
          <w:p w:rsidR="00344AB0" w:rsidRPr="00454C38" w:rsidRDefault="00344AB0" w:rsidP="00344AB0">
            <w:pPr>
              <w:spacing w:after="0"/>
              <w:jc w:val="center"/>
              <w:rPr>
                <w:rFonts w:ascii="Arial" w:hAnsi="Arial" w:cs="Arial"/>
                <w:b/>
              </w:rPr>
            </w:pPr>
            <w:r w:rsidRPr="00454C38">
              <w:rPr>
                <w:rFonts w:ascii="Arial" w:hAnsi="Arial" w:cs="Arial"/>
                <w:b/>
              </w:rPr>
              <w:t>Nr. crt.</w:t>
            </w:r>
          </w:p>
        </w:tc>
        <w:tc>
          <w:tcPr>
            <w:tcW w:w="3820" w:type="dxa"/>
            <w:tcBorders>
              <w:bottom w:val="single" w:sz="4" w:space="0" w:color="auto"/>
            </w:tcBorders>
          </w:tcPr>
          <w:p w:rsidR="00344AB0" w:rsidRPr="00454C38" w:rsidRDefault="00344AB0" w:rsidP="00344AB0">
            <w:pPr>
              <w:spacing w:after="0"/>
              <w:jc w:val="center"/>
              <w:rPr>
                <w:rFonts w:ascii="Arial" w:hAnsi="Arial" w:cs="Arial"/>
                <w:b/>
                <w:color w:val="000000"/>
              </w:rPr>
            </w:pPr>
            <w:r w:rsidRPr="00454C38">
              <w:rPr>
                <w:rFonts w:ascii="Arial" w:hAnsi="Arial" w:cs="Arial"/>
                <w:b/>
                <w:color w:val="000000"/>
              </w:rPr>
              <w:t>Instituţia</w:t>
            </w:r>
          </w:p>
        </w:tc>
        <w:tc>
          <w:tcPr>
            <w:tcW w:w="6052" w:type="dxa"/>
            <w:tcBorders>
              <w:bottom w:val="single" w:sz="4" w:space="0" w:color="auto"/>
            </w:tcBorders>
          </w:tcPr>
          <w:p w:rsidR="00344AB0" w:rsidRPr="00454C38" w:rsidRDefault="00344AB0" w:rsidP="00344AB0">
            <w:pPr>
              <w:spacing w:after="0"/>
              <w:jc w:val="center"/>
              <w:rPr>
                <w:rFonts w:ascii="Arial" w:hAnsi="Arial" w:cs="Arial"/>
                <w:b/>
                <w:color w:val="000000"/>
              </w:rPr>
            </w:pPr>
            <w:r w:rsidRPr="00454C38">
              <w:rPr>
                <w:rFonts w:ascii="Arial" w:hAnsi="Arial" w:cs="Arial"/>
                <w:b/>
                <w:color w:val="000000"/>
              </w:rPr>
              <w:t>Membrii Comitetului de Coordonare</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Instituția Prefectului – județ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Mirela-Elena ADOMNICĂI – Prefectul Județului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Consiliul Judeţean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Viorel SEREDENCIUC - Vicepreşedintele Consiliului Judeţean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3</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 xml:space="preserve">Primăria Municipiului Suceava </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Ion LUNGU - Primarul Municipiului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4</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Agenţia pentru Protecţia Mediului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Anca IONCE - Șef Serviciu Calitatea Factorilor de Mediu al Agenţiei pentru Protecţia Mediului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5</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Sistemul de Gospodărire a Apelor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Daniel DRĂGOI - Directorul Sistemului de Gospodărire a Apelor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6</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Direcția de Sănătate Publică Județeană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 xml:space="preserve">Daniela COJOCARIU - Șef Departament Supraveghere în Sănătate Publică </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7</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 xml:space="preserve">Comisariatul Judeţean Suceava al Gărzii Naţionale de Mediu </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Constantin HUȚUPAȘ - Comisar al Comisariatului Judeţean Suceava al Gărzii Naţionale de Mediu</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8</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Garda Forestieră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Daniel COROAMĂ – consilier superior</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9</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Direcţia pentru Agricultură Județeană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Silviu Bogdan Pricop - Directorul adjunct al Direcţiei pentru Agricultură Județeană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10</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Primăria municipiului Vatra Dornei</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Mircea Filaret RUSU – Administrator Public al municipiului Vatra Dornei</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11</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Primăria municipiului Rădăuți</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Gabriel Dumitru FLUTUR – Șef Serviciul Urbanism și Amenajarea Teritoriului</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12</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Primăria orașului Gura Humorului</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Grațian-Decebal GHERGHEL – Viceprimarul orașului Gura Humorului</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13</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Primăria orașului Siret</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Adrian POPOIU – primarul orașului Siret</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14</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 xml:space="preserve">S.C. ACET S.A. Suceava </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454C38">
            <w:pPr>
              <w:spacing w:after="0"/>
              <w:rPr>
                <w:rFonts w:ascii="Arial" w:hAnsi="Arial" w:cs="Arial"/>
                <w:color w:val="000000"/>
                <w:sz w:val="24"/>
                <w:szCs w:val="24"/>
              </w:rPr>
            </w:pPr>
            <w:r w:rsidRPr="00344AB0">
              <w:rPr>
                <w:rFonts w:ascii="Arial" w:hAnsi="Arial" w:cs="Arial"/>
                <w:color w:val="000000"/>
                <w:sz w:val="24"/>
                <w:szCs w:val="24"/>
              </w:rPr>
              <w:t xml:space="preserve">Ştefan </w:t>
            </w:r>
            <w:r w:rsidRPr="00454C38">
              <w:rPr>
                <w:rFonts w:ascii="Arial" w:hAnsi="Arial" w:cs="Arial"/>
                <w:color w:val="000000"/>
              </w:rPr>
              <w:t>GROZA</w:t>
            </w:r>
            <w:r w:rsidRPr="00344AB0">
              <w:rPr>
                <w:rFonts w:ascii="Arial" w:hAnsi="Arial" w:cs="Arial"/>
                <w:color w:val="000000"/>
                <w:sz w:val="24"/>
                <w:szCs w:val="24"/>
              </w:rPr>
              <w:t xml:space="preserve"> - Directorul general al </w:t>
            </w:r>
            <w:r w:rsidRPr="00393877">
              <w:rPr>
                <w:rFonts w:ascii="Arial" w:hAnsi="Arial" w:cs="Arial"/>
                <w:color w:val="000000"/>
              </w:rPr>
              <w:t>S</w:t>
            </w:r>
            <w:r w:rsidR="00C82679">
              <w:rPr>
                <w:rFonts w:ascii="Arial" w:hAnsi="Arial" w:cs="Arial"/>
                <w:color w:val="000000"/>
              </w:rPr>
              <w:t>.</w:t>
            </w:r>
            <w:r w:rsidRPr="00393877">
              <w:rPr>
                <w:rFonts w:ascii="Arial" w:hAnsi="Arial" w:cs="Arial"/>
                <w:color w:val="000000"/>
              </w:rPr>
              <w:t>C</w:t>
            </w:r>
            <w:r w:rsidR="00C82679">
              <w:rPr>
                <w:rFonts w:ascii="Arial" w:hAnsi="Arial" w:cs="Arial"/>
                <w:color w:val="000000"/>
              </w:rPr>
              <w:t>.</w:t>
            </w:r>
            <w:r w:rsidRPr="00393877">
              <w:rPr>
                <w:rFonts w:ascii="Arial" w:hAnsi="Arial" w:cs="Arial"/>
                <w:color w:val="000000"/>
              </w:rPr>
              <w:t xml:space="preserve"> ACET S</w:t>
            </w:r>
            <w:r w:rsidR="00C82679">
              <w:rPr>
                <w:rFonts w:ascii="Arial" w:hAnsi="Arial" w:cs="Arial"/>
                <w:color w:val="000000"/>
              </w:rPr>
              <w:t>.</w:t>
            </w:r>
            <w:r w:rsidRPr="00393877">
              <w:rPr>
                <w:rFonts w:ascii="Arial" w:hAnsi="Arial" w:cs="Arial"/>
                <w:color w:val="000000"/>
              </w:rPr>
              <w:t>A</w:t>
            </w:r>
            <w:r w:rsidR="00C82679">
              <w:rPr>
                <w:rFonts w:ascii="Arial" w:hAnsi="Arial" w:cs="Arial"/>
                <w:color w:val="000000"/>
              </w:rPr>
              <w:t>.</w:t>
            </w:r>
            <w:r w:rsidRPr="00344AB0">
              <w:rPr>
                <w:rFonts w:ascii="Arial" w:hAnsi="Arial" w:cs="Arial"/>
                <w:color w:val="000000"/>
                <w:sz w:val="24"/>
                <w:szCs w:val="24"/>
              </w:rPr>
              <w:t xml:space="preserve">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lastRenderedPageBreak/>
              <w:t>15</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S.C. EGGER ROMÂNIA S.R.L. Rădăuți</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Emil GHEORGHE – Directorul S.C. EGGER ROMÂNIA S.R.L. Rădăuți</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16</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S.C. CALCARUL S.A. Pojorâta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Florin ARTIMON – Director tehnic</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17</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Inspectoratul Școlar Județean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Cristian CUCIUREAN – Inspector școlar general adjunct</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18</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lang w:val="it-IT"/>
              </w:rPr>
            </w:pPr>
            <w:r w:rsidRPr="00344AB0">
              <w:rPr>
                <w:rFonts w:ascii="Arial" w:hAnsi="Arial" w:cs="Arial"/>
                <w:color w:val="000000"/>
                <w:sz w:val="24"/>
                <w:szCs w:val="24"/>
              </w:rPr>
              <w:t xml:space="preserve">Asociaţia Grupul Ecologic de Colaborare </w:t>
            </w:r>
            <w:r w:rsidRPr="00344AB0">
              <w:rPr>
                <w:rFonts w:ascii="Arial" w:hAnsi="Arial" w:cs="Arial"/>
                <w:color w:val="000000"/>
                <w:sz w:val="24"/>
                <w:szCs w:val="24"/>
                <w:lang w:val="it-IT"/>
              </w:rPr>
              <w:t>“Bucovina”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 xml:space="preserve">Loreta CAUTEȘ - </w:t>
            </w:r>
            <w:r w:rsidRPr="00344AB0">
              <w:rPr>
                <w:rFonts w:ascii="Arial" w:hAnsi="Arial" w:cs="Arial"/>
                <w:color w:val="000000"/>
                <w:sz w:val="24"/>
                <w:szCs w:val="24"/>
                <w:lang w:val="it-IT"/>
              </w:rPr>
              <w:t>Pre</w:t>
            </w:r>
            <w:r w:rsidRPr="00344AB0">
              <w:rPr>
                <w:rFonts w:ascii="Arial" w:hAnsi="Arial" w:cs="Arial"/>
                <w:color w:val="000000"/>
                <w:sz w:val="24"/>
                <w:szCs w:val="24"/>
              </w:rPr>
              <w:t xml:space="preserve">şedintele Asociaţiei Grupul Ecologic de Colaborare </w:t>
            </w:r>
            <w:r w:rsidRPr="00344AB0">
              <w:rPr>
                <w:rFonts w:ascii="Arial" w:hAnsi="Arial" w:cs="Arial"/>
                <w:color w:val="000000"/>
                <w:sz w:val="24"/>
                <w:szCs w:val="24"/>
                <w:lang w:val="it-IT"/>
              </w:rPr>
              <w:t>“Bucovina” Suceava</w:t>
            </w:r>
          </w:p>
        </w:tc>
      </w:tr>
    </w:tbl>
    <w:p w:rsidR="00344AB0" w:rsidRPr="00454C38" w:rsidRDefault="00344AB0" w:rsidP="00344AB0">
      <w:pPr>
        <w:spacing w:after="0"/>
        <w:rPr>
          <w:rFonts w:ascii="Arial" w:hAnsi="Arial" w:cs="Arial"/>
          <w:sz w:val="10"/>
          <w:szCs w:val="10"/>
        </w:rPr>
      </w:pP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rPr>
        <w:t>COMPONENŢA</w:t>
      </w: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lang w:val="it-IT"/>
        </w:rPr>
        <w:t xml:space="preserve">Grupului de Lucru al </w:t>
      </w:r>
      <w:r w:rsidRPr="00344AB0">
        <w:rPr>
          <w:rFonts w:ascii="Arial" w:hAnsi="Arial" w:cs="Arial"/>
          <w:b/>
          <w:sz w:val="24"/>
          <w:szCs w:val="24"/>
        </w:rPr>
        <w:t xml:space="preserve">Comitetului de Coordonare pentru revizuirea </w:t>
      </w: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rPr>
        <w:t>Planului Local de Acţiune pentru Mediu al Judeţului Suceava</w:t>
      </w:r>
    </w:p>
    <w:p w:rsidR="00344AB0" w:rsidRPr="00393877" w:rsidRDefault="00344AB0" w:rsidP="00344AB0">
      <w:pPr>
        <w:spacing w:after="0"/>
        <w:jc w:val="center"/>
        <w:rPr>
          <w:rFonts w:ascii="Arial" w:hAnsi="Arial" w:cs="Arial"/>
          <w:b/>
          <w:sz w:val="10"/>
          <w:szCs w:val="10"/>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827"/>
        <w:gridCol w:w="5863"/>
      </w:tblGrid>
      <w:tr w:rsidR="00344AB0" w:rsidRPr="00344AB0" w:rsidTr="00393877">
        <w:trPr>
          <w:jc w:val="center"/>
        </w:trPr>
        <w:tc>
          <w:tcPr>
            <w:tcW w:w="621" w:type="dxa"/>
          </w:tcPr>
          <w:p w:rsidR="00344AB0" w:rsidRPr="00344AB0" w:rsidRDefault="00344AB0" w:rsidP="00344AB0">
            <w:pPr>
              <w:spacing w:after="0"/>
              <w:jc w:val="center"/>
              <w:rPr>
                <w:rFonts w:ascii="Arial" w:hAnsi="Arial" w:cs="Arial"/>
                <w:b/>
                <w:sz w:val="24"/>
                <w:szCs w:val="24"/>
              </w:rPr>
            </w:pPr>
            <w:r w:rsidRPr="00344AB0">
              <w:rPr>
                <w:rFonts w:ascii="Arial" w:hAnsi="Arial" w:cs="Arial"/>
                <w:b/>
                <w:sz w:val="24"/>
                <w:szCs w:val="24"/>
              </w:rPr>
              <w:t>Nr. crt.</w:t>
            </w:r>
          </w:p>
        </w:tc>
        <w:tc>
          <w:tcPr>
            <w:tcW w:w="3827" w:type="dxa"/>
          </w:tcPr>
          <w:p w:rsidR="00344AB0" w:rsidRPr="00344AB0" w:rsidRDefault="00344AB0" w:rsidP="00344AB0">
            <w:pPr>
              <w:spacing w:after="0"/>
              <w:jc w:val="center"/>
              <w:rPr>
                <w:rFonts w:ascii="Arial" w:hAnsi="Arial" w:cs="Arial"/>
                <w:b/>
                <w:color w:val="000000"/>
                <w:sz w:val="24"/>
                <w:szCs w:val="24"/>
              </w:rPr>
            </w:pPr>
            <w:r w:rsidRPr="00344AB0">
              <w:rPr>
                <w:rFonts w:ascii="Arial" w:hAnsi="Arial" w:cs="Arial"/>
                <w:b/>
                <w:color w:val="000000"/>
                <w:sz w:val="24"/>
                <w:szCs w:val="24"/>
              </w:rPr>
              <w:t>Membrii  Grupului de Lucru</w:t>
            </w:r>
          </w:p>
        </w:tc>
        <w:tc>
          <w:tcPr>
            <w:tcW w:w="5863" w:type="dxa"/>
          </w:tcPr>
          <w:p w:rsidR="00344AB0" w:rsidRPr="00344AB0" w:rsidRDefault="00344AB0" w:rsidP="00344AB0">
            <w:pPr>
              <w:spacing w:after="0"/>
              <w:jc w:val="center"/>
              <w:rPr>
                <w:rFonts w:ascii="Arial" w:hAnsi="Arial" w:cs="Arial"/>
                <w:b/>
                <w:color w:val="000000"/>
                <w:sz w:val="24"/>
                <w:szCs w:val="24"/>
              </w:rPr>
            </w:pPr>
            <w:r w:rsidRPr="00344AB0">
              <w:rPr>
                <w:rFonts w:ascii="Arial" w:hAnsi="Arial" w:cs="Arial"/>
                <w:b/>
                <w:color w:val="000000"/>
                <w:sz w:val="24"/>
                <w:szCs w:val="24"/>
              </w:rPr>
              <w:t>Instituţia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w:t>
            </w:r>
          </w:p>
        </w:tc>
        <w:tc>
          <w:tcPr>
            <w:tcW w:w="3827" w:type="dxa"/>
          </w:tcPr>
          <w:p w:rsidR="00344AB0" w:rsidRPr="00344AB0" w:rsidRDefault="00344AB0" w:rsidP="00344AB0">
            <w:pPr>
              <w:spacing w:after="0"/>
              <w:rPr>
                <w:rFonts w:ascii="Arial" w:hAnsi="Arial" w:cs="Arial"/>
                <w:sz w:val="24"/>
                <w:szCs w:val="24"/>
              </w:rPr>
            </w:pPr>
            <w:r w:rsidRPr="00344AB0">
              <w:rPr>
                <w:rFonts w:ascii="Arial" w:hAnsi="Arial" w:cs="Arial"/>
                <w:sz w:val="24"/>
                <w:szCs w:val="24"/>
              </w:rPr>
              <w:t>Gina URSUL</w:t>
            </w:r>
          </w:p>
        </w:tc>
        <w:tc>
          <w:tcPr>
            <w:tcW w:w="5863" w:type="dxa"/>
          </w:tcPr>
          <w:p w:rsidR="00344AB0" w:rsidRPr="00344AB0" w:rsidRDefault="00344AB0" w:rsidP="00344AB0">
            <w:pPr>
              <w:spacing w:after="0"/>
              <w:jc w:val="right"/>
              <w:rPr>
                <w:rFonts w:ascii="Arial" w:hAnsi="Arial" w:cs="Arial"/>
                <w:sz w:val="24"/>
                <w:szCs w:val="24"/>
              </w:rPr>
            </w:pPr>
            <w:r w:rsidRPr="00344AB0">
              <w:rPr>
                <w:rFonts w:ascii="Arial" w:hAnsi="Arial" w:cs="Arial"/>
                <w:sz w:val="24"/>
                <w:szCs w:val="24"/>
              </w:rPr>
              <w:t>Agenţia pentru Protecţia Mediului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w:t>
            </w:r>
          </w:p>
        </w:tc>
        <w:tc>
          <w:tcPr>
            <w:tcW w:w="3827" w:type="dxa"/>
          </w:tcPr>
          <w:p w:rsidR="00344AB0" w:rsidRPr="00344AB0" w:rsidRDefault="00344AB0" w:rsidP="00344AB0">
            <w:pPr>
              <w:spacing w:after="0"/>
              <w:rPr>
                <w:rFonts w:ascii="Arial" w:hAnsi="Arial" w:cs="Arial"/>
                <w:sz w:val="24"/>
                <w:szCs w:val="24"/>
              </w:rPr>
            </w:pPr>
            <w:r w:rsidRPr="00344AB0">
              <w:rPr>
                <w:rFonts w:ascii="Arial" w:hAnsi="Arial" w:cs="Arial"/>
                <w:sz w:val="24"/>
                <w:szCs w:val="24"/>
              </w:rPr>
              <w:t>Constantin BURCIU</w:t>
            </w:r>
          </w:p>
        </w:tc>
        <w:tc>
          <w:tcPr>
            <w:tcW w:w="5863" w:type="dxa"/>
          </w:tcPr>
          <w:p w:rsidR="00344AB0" w:rsidRPr="00344AB0" w:rsidRDefault="00344AB0" w:rsidP="00344AB0">
            <w:pPr>
              <w:spacing w:after="0"/>
              <w:jc w:val="right"/>
              <w:rPr>
                <w:rFonts w:ascii="Arial" w:hAnsi="Arial" w:cs="Arial"/>
                <w:sz w:val="24"/>
                <w:szCs w:val="24"/>
              </w:rPr>
            </w:pPr>
            <w:r w:rsidRPr="00344AB0">
              <w:rPr>
                <w:rFonts w:ascii="Arial" w:hAnsi="Arial" w:cs="Arial"/>
                <w:sz w:val="24"/>
                <w:szCs w:val="24"/>
              </w:rPr>
              <w:t>Agenţia pentru Protecţia Mediului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3</w:t>
            </w:r>
          </w:p>
        </w:tc>
        <w:tc>
          <w:tcPr>
            <w:tcW w:w="3827" w:type="dxa"/>
          </w:tcPr>
          <w:p w:rsidR="00344AB0" w:rsidRPr="00344AB0" w:rsidRDefault="00344AB0" w:rsidP="00344AB0">
            <w:pPr>
              <w:spacing w:after="0"/>
              <w:rPr>
                <w:rFonts w:ascii="Arial" w:hAnsi="Arial" w:cs="Arial"/>
                <w:sz w:val="24"/>
                <w:szCs w:val="24"/>
              </w:rPr>
            </w:pPr>
            <w:r w:rsidRPr="00344AB0">
              <w:rPr>
                <w:rFonts w:ascii="Arial" w:hAnsi="Arial" w:cs="Arial"/>
                <w:sz w:val="24"/>
                <w:szCs w:val="24"/>
              </w:rPr>
              <w:t>Mihaela POLEACU</w:t>
            </w:r>
          </w:p>
        </w:tc>
        <w:tc>
          <w:tcPr>
            <w:tcW w:w="5863" w:type="dxa"/>
          </w:tcPr>
          <w:p w:rsidR="00344AB0" w:rsidRPr="00344AB0" w:rsidRDefault="00344AB0" w:rsidP="00344AB0">
            <w:pPr>
              <w:spacing w:after="0"/>
              <w:jc w:val="right"/>
              <w:rPr>
                <w:rFonts w:ascii="Arial" w:hAnsi="Arial" w:cs="Arial"/>
                <w:sz w:val="24"/>
                <w:szCs w:val="24"/>
              </w:rPr>
            </w:pPr>
            <w:r w:rsidRPr="00344AB0">
              <w:rPr>
                <w:rFonts w:ascii="Arial" w:hAnsi="Arial" w:cs="Arial"/>
                <w:sz w:val="24"/>
                <w:szCs w:val="24"/>
              </w:rPr>
              <w:t>Agenţia pentru Protecţia Mediului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4</w:t>
            </w:r>
          </w:p>
        </w:tc>
        <w:tc>
          <w:tcPr>
            <w:tcW w:w="3827" w:type="dxa"/>
          </w:tcPr>
          <w:p w:rsidR="00344AB0" w:rsidRPr="00344AB0" w:rsidRDefault="00344AB0" w:rsidP="00344AB0">
            <w:pPr>
              <w:spacing w:after="0"/>
              <w:rPr>
                <w:rFonts w:ascii="Arial" w:hAnsi="Arial" w:cs="Arial"/>
                <w:sz w:val="24"/>
                <w:szCs w:val="24"/>
              </w:rPr>
            </w:pPr>
            <w:r w:rsidRPr="00344AB0">
              <w:rPr>
                <w:rFonts w:ascii="Arial" w:hAnsi="Arial" w:cs="Arial"/>
                <w:sz w:val="24"/>
                <w:szCs w:val="24"/>
              </w:rPr>
              <w:t>Elena Cristina COJOCARU</w:t>
            </w:r>
          </w:p>
        </w:tc>
        <w:tc>
          <w:tcPr>
            <w:tcW w:w="5863" w:type="dxa"/>
          </w:tcPr>
          <w:p w:rsidR="00344AB0" w:rsidRPr="00344AB0" w:rsidRDefault="00344AB0" w:rsidP="00344AB0">
            <w:pPr>
              <w:spacing w:after="0"/>
              <w:jc w:val="right"/>
              <w:rPr>
                <w:rFonts w:ascii="Arial" w:hAnsi="Arial" w:cs="Arial"/>
                <w:sz w:val="24"/>
                <w:szCs w:val="24"/>
              </w:rPr>
            </w:pPr>
            <w:r w:rsidRPr="00344AB0">
              <w:rPr>
                <w:rFonts w:ascii="Arial" w:hAnsi="Arial" w:cs="Arial"/>
                <w:sz w:val="24"/>
                <w:szCs w:val="24"/>
              </w:rPr>
              <w:t>Agenţia pentru Protecţia Mediului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5</w:t>
            </w:r>
          </w:p>
        </w:tc>
        <w:tc>
          <w:tcPr>
            <w:tcW w:w="3827" w:type="dxa"/>
          </w:tcPr>
          <w:p w:rsidR="00344AB0" w:rsidRPr="00344AB0" w:rsidRDefault="00344AB0" w:rsidP="00344AB0">
            <w:pPr>
              <w:spacing w:after="0"/>
              <w:rPr>
                <w:rFonts w:ascii="Arial" w:hAnsi="Arial" w:cs="Arial"/>
                <w:sz w:val="24"/>
                <w:szCs w:val="24"/>
              </w:rPr>
            </w:pPr>
            <w:r w:rsidRPr="00344AB0">
              <w:rPr>
                <w:rFonts w:ascii="Arial" w:hAnsi="Arial" w:cs="Arial"/>
                <w:sz w:val="24"/>
                <w:szCs w:val="24"/>
              </w:rPr>
              <w:t>Florentina BOTEZAT</w:t>
            </w:r>
          </w:p>
        </w:tc>
        <w:tc>
          <w:tcPr>
            <w:tcW w:w="5863" w:type="dxa"/>
          </w:tcPr>
          <w:p w:rsidR="00344AB0" w:rsidRPr="00344AB0" w:rsidRDefault="00344AB0" w:rsidP="00344AB0">
            <w:pPr>
              <w:spacing w:after="0"/>
              <w:jc w:val="right"/>
              <w:rPr>
                <w:rFonts w:ascii="Arial" w:hAnsi="Arial" w:cs="Arial"/>
                <w:sz w:val="24"/>
                <w:szCs w:val="24"/>
              </w:rPr>
            </w:pPr>
            <w:r w:rsidRPr="00344AB0">
              <w:rPr>
                <w:rFonts w:ascii="Arial" w:hAnsi="Arial" w:cs="Arial"/>
                <w:sz w:val="24"/>
                <w:szCs w:val="24"/>
              </w:rPr>
              <w:t>Agenţia pentru Protecţia Mediului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6</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Cristian Domițian MOROȘANU</w:t>
            </w:r>
          </w:p>
        </w:tc>
        <w:tc>
          <w:tcPr>
            <w:tcW w:w="5863" w:type="dxa"/>
          </w:tcPr>
          <w:p w:rsidR="00344AB0" w:rsidRPr="00344AB0" w:rsidRDefault="00344AB0" w:rsidP="00344AB0">
            <w:pPr>
              <w:spacing w:after="0"/>
              <w:jc w:val="right"/>
              <w:rPr>
                <w:rFonts w:ascii="Arial" w:hAnsi="Arial" w:cs="Arial"/>
                <w:color w:val="FF0000"/>
                <w:sz w:val="24"/>
                <w:szCs w:val="24"/>
              </w:rPr>
            </w:pPr>
            <w:r w:rsidRPr="00344AB0">
              <w:rPr>
                <w:rFonts w:ascii="Arial" w:hAnsi="Arial" w:cs="Arial"/>
                <w:color w:val="000000"/>
                <w:sz w:val="24"/>
                <w:szCs w:val="24"/>
              </w:rPr>
              <w:t>Instituția Prefectului – județ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7</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Inge Manuela CRUDU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Consiliul Judeţean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8</w:t>
            </w:r>
          </w:p>
        </w:tc>
        <w:tc>
          <w:tcPr>
            <w:tcW w:w="3827" w:type="dxa"/>
          </w:tcPr>
          <w:p w:rsidR="00344AB0" w:rsidRPr="00344AB0" w:rsidRDefault="00344AB0" w:rsidP="00344AB0">
            <w:pPr>
              <w:spacing w:after="0"/>
              <w:rPr>
                <w:rFonts w:ascii="Arial" w:hAnsi="Arial" w:cs="Arial"/>
                <w:color w:val="FF0000"/>
                <w:sz w:val="24"/>
                <w:szCs w:val="24"/>
              </w:rPr>
            </w:pPr>
            <w:r w:rsidRPr="00344AB0">
              <w:rPr>
                <w:rFonts w:ascii="Arial" w:hAnsi="Arial" w:cs="Arial"/>
                <w:color w:val="000000"/>
                <w:sz w:val="24"/>
                <w:szCs w:val="24"/>
              </w:rPr>
              <w:t>Constantin HUȚUPAȘ</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 xml:space="preserve">Comisariatul Judeţean Suceava al Gărzii Naţionale de Mediu </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9</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Daniel COROAMĂ</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Garda Forestieră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10</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 xml:space="preserve"> Cristian RUXANDARI</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Sistemul de Gospodărire a Apelor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11</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Irina BLÎNDU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Direcţia pentru Agricultură Județeană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12</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Mihaela PENCIUC</w:t>
            </w:r>
          </w:p>
        </w:tc>
        <w:tc>
          <w:tcPr>
            <w:tcW w:w="5863" w:type="dxa"/>
          </w:tcPr>
          <w:p w:rsidR="00344AB0" w:rsidRPr="00344AB0" w:rsidRDefault="00344AB0" w:rsidP="00344AB0">
            <w:pPr>
              <w:spacing w:after="0"/>
              <w:jc w:val="right"/>
              <w:rPr>
                <w:rFonts w:ascii="Arial" w:hAnsi="Arial" w:cs="Arial"/>
                <w:color w:val="FF0000"/>
                <w:sz w:val="24"/>
                <w:szCs w:val="24"/>
              </w:rPr>
            </w:pPr>
            <w:r w:rsidRPr="00344AB0">
              <w:rPr>
                <w:rFonts w:ascii="Arial" w:hAnsi="Arial" w:cs="Arial"/>
                <w:color w:val="000000"/>
                <w:sz w:val="24"/>
                <w:szCs w:val="24"/>
              </w:rPr>
              <w:t>Direcția de Sănătate Publică Județeană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13</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Cristian GAFINCU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Direcţia Silvică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14</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 xml:space="preserve"> Victoria TABARCEA</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 xml:space="preserve">Primăria Municipiului Suceava </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15</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Cătălin BOIARINOF</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Primăria municipiului Vatra Dornei</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16</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Florin Paul PÎNZARU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Primăria municipiului Rădăuți</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 xml:space="preserve">17 </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sz w:val="24"/>
                <w:szCs w:val="24"/>
              </w:rPr>
              <w:t>Simona VACARIUC</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Primăria municipiului Fălticeni</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18</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Cecilia BEDRULEA</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Primăria orașului Gura Humorului</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19</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 xml:space="preserve"> Mihaela CLUCENCU</w:t>
            </w:r>
          </w:p>
        </w:tc>
        <w:tc>
          <w:tcPr>
            <w:tcW w:w="5863" w:type="dxa"/>
          </w:tcPr>
          <w:p w:rsidR="00344AB0" w:rsidRPr="00344AB0" w:rsidRDefault="00344AB0" w:rsidP="00344AB0">
            <w:pPr>
              <w:spacing w:after="0"/>
              <w:jc w:val="right"/>
              <w:rPr>
                <w:rFonts w:ascii="Arial" w:hAnsi="Arial" w:cs="Arial"/>
                <w:color w:val="FF0000"/>
                <w:sz w:val="24"/>
                <w:szCs w:val="24"/>
              </w:rPr>
            </w:pPr>
            <w:r w:rsidRPr="00344AB0">
              <w:rPr>
                <w:rFonts w:ascii="Arial" w:hAnsi="Arial" w:cs="Arial"/>
                <w:color w:val="000000"/>
                <w:sz w:val="24"/>
                <w:szCs w:val="24"/>
              </w:rPr>
              <w:t>Primăria orașului Siret</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20</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Nicoleta OLCU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Primăria municipiului Câmpulung Moldovenesc</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21</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Cristina DAN</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S.C. ACET S.A.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22</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Teodor BRĂESCU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S.C. EGGER ROMÂNIA S.R.L. Rădăuți</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23</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Sorin ZBRANCA</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S.C. CALCARUL S.A. Pojorâta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24</w:t>
            </w:r>
          </w:p>
        </w:tc>
        <w:tc>
          <w:tcPr>
            <w:tcW w:w="3827" w:type="dxa"/>
          </w:tcPr>
          <w:p w:rsidR="00344AB0" w:rsidRPr="00344AB0" w:rsidRDefault="00344AB0" w:rsidP="00344AB0">
            <w:pPr>
              <w:spacing w:after="0"/>
              <w:rPr>
                <w:rFonts w:ascii="Arial" w:hAnsi="Arial" w:cs="Arial"/>
                <w:color w:val="FF0000"/>
                <w:sz w:val="24"/>
                <w:szCs w:val="24"/>
              </w:rPr>
            </w:pPr>
            <w:r w:rsidRPr="00344AB0">
              <w:rPr>
                <w:rFonts w:ascii="Arial" w:hAnsi="Arial" w:cs="Arial"/>
                <w:sz w:val="24"/>
                <w:szCs w:val="24"/>
              </w:rPr>
              <w:t>Beatrice ȘTEFĂNESCU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 xml:space="preserve">Asociaţia Grupul Ecologic de Colaborare </w:t>
            </w:r>
            <w:r w:rsidRPr="00344AB0">
              <w:rPr>
                <w:rFonts w:ascii="Arial" w:hAnsi="Arial" w:cs="Arial"/>
                <w:color w:val="000000"/>
                <w:sz w:val="24"/>
                <w:szCs w:val="24"/>
                <w:lang w:val="it-IT"/>
              </w:rPr>
              <w:t>“Bucovina”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25</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Alexandra Theodora CHIRILĂ</w:t>
            </w:r>
          </w:p>
        </w:tc>
        <w:tc>
          <w:tcPr>
            <w:tcW w:w="5863" w:type="dxa"/>
          </w:tcPr>
          <w:p w:rsidR="00344AB0" w:rsidRPr="00344AB0" w:rsidRDefault="00344AB0" w:rsidP="00344AB0">
            <w:pPr>
              <w:spacing w:after="0"/>
              <w:jc w:val="right"/>
              <w:rPr>
                <w:rFonts w:ascii="Arial" w:hAnsi="Arial" w:cs="Arial"/>
                <w:color w:val="FF0000"/>
                <w:sz w:val="24"/>
                <w:szCs w:val="24"/>
              </w:rPr>
            </w:pPr>
            <w:r w:rsidRPr="00344AB0">
              <w:rPr>
                <w:rFonts w:ascii="Arial" w:hAnsi="Arial" w:cs="Arial"/>
                <w:color w:val="000000"/>
                <w:sz w:val="24"/>
                <w:szCs w:val="24"/>
              </w:rPr>
              <w:t>Inspectoratul Școlar Județean Suceava</w:t>
            </w:r>
          </w:p>
        </w:tc>
      </w:tr>
    </w:tbl>
    <w:p w:rsidR="0095604F" w:rsidRPr="00121019" w:rsidRDefault="0095604F" w:rsidP="00344AB0">
      <w:pPr>
        <w:widowControl w:val="0"/>
        <w:spacing w:after="0" w:line="240" w:lineRule="auto"/>
        <w:jc w:val="both"/>
        <w:rPr>
          <w:rFonts w:ascii="Arial" w:eastAsia="Times New Roman" w:hAnsi="Arial" w:cs="Arial"/>
          <w:b/>
          <w:color w:val="FF0000"/>
          <w:sz w:val="24"/>
          <w:szCs w:val="24"/>
        </w:rPr>
      </w:pPr>
    </w:p>
    <w:p w:rsidR="001C31DA" w:rsidRPr="00F655A8" w:rsidRDefault="001C31DA" w:rsidP="00906ED4">
      <w:pPr>
        <w:widowControl w:val="0"/>
        <w:spacing w:after="0" w:line="240" w:lineRule="auto"/>
        <w:ind w:firstLine="720"/>
        <w:jc w:val="both"/>
        <w:rPr>
          <w:rFonts w:ascii="Arial" w:eastAsia="Times New Roman" w:hAnsi="Arial" w:cs="Arial"/>
          <w:b/>
          <w:color w:val="000000" w:themeColor="text1"/>
          <w:sz w:val="24"/>
          <w:szCs w:val="24"/>
        </w:rPr>
      </w:pPr>
      <w:r w:rsidRPr="00F655A8">
        <w:rPr>
          <w:rFonts w:ascii="Arial" w:eastAsia="Times New Roman" w:hAnsi="Arial" w:cs="Arial"/>
          <w:b/>
          <w:color w:val="000000" w:themeColor="text1"/>
          <w:sz w:val="24"/>
          <w:szCs w:val="24"/>
        </w:rPr>
        <w:t>Atribuţiile Comitetului de Coordonare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Organizarea procesului de planificare; </w:t>
      </w:r>
    </w:p>
    <w:p w:rsidR="001C31DA" w:rsidRPr="00F655A8" w:rsidRDefault="001C31DA" w:rsidP="00344AB0">
      <w:pPr>
        <w:widowControl w:val="0"/>
        <w:spacing w:after="0" w:line="240" w:lineRule="auto"/>
        <w:jc w:val="both"/>
        <w:rPr>
          <w:rFonts w:ascii="Arial" w:eastAsia="Times New Roman" w:hAnsi="Arial" w:cs="Arial"/>
          <w:b/>
          <w:color w:val="000000" w:themeColor="text1"/>
          <w:sz w:val="24"/>
          <w:szCs w:val="24"/>
        </w:rPr>
      </w:pPr>
      <w:r w:rsidRPr="00F655A8">
        <w:rPr>
          <w:rFonts w:ascii="Arial" w:eastAsia="Times New Roman" w:hAnsi="Arial" w:cs="Arial"/>
          <w:color w:val="000000" w:themeColor="text1"/>
          <w:sz w:val="24"/>
          <w:szCs w:val="24"/>
        </w:rPr>
        <w:t xml:space="preserve">- Validarea componenţei Grupului de Lucru;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Analiza şi validarea documentelor elaborate de Grupul de Lucru;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lastRenderedPageBreak/>
        <w:t xml:space="preserve">- Coordonarea elaborării PLAM;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Adoptarea PLAM;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Desemnarea echipei de monitorizare şi evaluare (EME);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Analiza şi validarea Raportului anual de evaluare a stadiului implementării PLAM;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Coordonarea etapei de reactualizare a PLAM;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Adoptarea PLAM reactualizat/revizuit.</w:t>
      </w:r>
    </w:p>
    <w:p w:rsidR="001C31DA" w:rsidRPr="00454C38" w:rsidRDefault="001C31DA" w:rsidP="00344AB0">
      <w:pPr>
        <w:widowControl w:val="0"/>
        <w:spacing w:after="0" w:line="240" w:lineRule="auto"/>
        <w:jc w:val="both"/>
        <w:rPr>
          <w:rFonts w:ascii="Arial" w:eastAsia="Times New Roman" w:hAnsi="Arial" w:cs="Arial"/>
          <w:color w:val="000000" w:themeColor="text1"/>
          <w:sz w:val="10"/>
          <w:szCs w:val="10"/>
        </w:rPr>
      </w:pPr>
    </w:p>
    <w:p w:rsidR="001C31DA" w:rsidRPr="00F655A8" w:rsidRDefault="001C31DA" w:rsidP="00344AB0">
      <w:pPr>
        <w:widowControl w:val="0"/>
        <w:spacing w:after="0" w:line="240" w:lineRule="auto"/>
        <w:ind w:firstLine="708"/>
        <w:jc w:val="both"/>
        <w:rPr>
          <w:rFonts w:ascii="Arial" w:eastAsia="Times New Roman" w:hAnsi="Arial" w:cs="Arial"/>
          <w:b/>
          <w:bCs/>
          <w:color w:val="000000" w:themeColor="text1"/>
          <w:sz w:val="24"/>
          <w:szCs w:val="24"/>
        </w:rPr>
      </w:pPr>
      <w:r w:rsidRPr="00F655A8">
        <w:rPr>
          <w:rFonts w:ascii="Arial" w:eastAsia="Times New Roman" w:hAnsi="Arial" w:cs="Arial"/>
          <w:b/>
          <w:bCs/>
          <w:color w:val="000000" w:themeColor="text1"/>
          <w:sz w:val="24"/>
          <w:szCs w:val="24"/>
        </w:rPr>
        <w:t xml:space="preserve">Atribuţiile Grupului de Lucru: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Elaborarea profilului de mediu şi al programului de acţiuni;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Asigurarea secretariatului tehnic permanent;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Stabilirea criteriilor de evaluare iniţială a problemelor de mediu şi indicatorilor;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Ierarhizarea şi prioritizarea problemelor de mediu;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Identificarea unor posibile surse de finanţare;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Elaborarea metodologiei şi afişelor de monitorizare şi evaluare;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Participare la elaborarea Raportului de evaluare a stadiului de implementare a PLAM-ului;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Reactualizarea/revizuirea PLAM;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Transmiterea informaţiilor către CC şi asigurarea aplicării deciziilor CC;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Organizarea întâlnirilor de lucru.</w:t>
      </w:r>
    </w:p>
    <w:p w:rsidR="001C31DA" w:rsidRPr="00454C38" w:rsidRDefault="001C31DA" w:rsidP="00F655A8">
      <w:pPr>
        <w:widowControl w:val="0"/>
        <w:spacing w:after="0" w:line="240" w:lineRule="auto"/>
        <w:jc w:val="both"/>
        <w:rPr>
          <w:rFonts w:ascii="Arial" w:eastAsia="Times New Roman" w:hAnsi="Arial" w:cs="Arial"/>
          <w:color w:val="000000" w:themeColor="text1"/>
          <w:sz w:val="10"/>
          <w:szCs w:val="10"/>
        </w:rPr>
      </w:pPr>
    </w:p>
    <w:p w:rsidR="001C31DA" w:rsidRPr="00F655A8" w:rsidRDefault="001C31DA" w:rsidP="00906ED4">
      <w:pPr>
        <w:widowControl w:val="0"/>
        <w:spacing w:after="0" w:line="240" w:lineRule="auto"/>
        <w:ind w:firstLine="720"/>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Instituţionalizarea PLAM este deosebit de importantă pentru desfăşurarea întregului proces, marcând pe de o parte, angajamentul celor implicaţi de a face toate eforturile pentru elaborare şi implementare, iar pe de altă parte, oficializarea unui proces în beneficiul comunităţii, cu implicarea autorităţii în luarea deciziilor.</w:t>
      </w:r>
    </w:p>
    <w:p w:rsidR="001C31DA" w:rsidRPr="00121019" w:rsidRDefault="001C31DA" w:rsidP="00906ED4">
      <w:pPr>
        <w:widowControl w:val="0"/>
        <w:spacing w:after="0" w:line="240" w:lineRule="auto"/>
        <w:ind w:firstLine="720"/>
        <w:jc w:val="both"/>
        <w:rPr>
          <w:rFonts w:ascii="Arial" w:eastAsia="Times New Roman" w:hAnsi="Arial" w:cs="Arial"/>
          <w:color w:val="FF0000"/>
          <w:sz w:val="24"/>
          <w:szCs w:val="24"/>
        </w:rPr>
      </w:pPr>
    </w:p>
    <w:p w:rsidR="00860DAE" w:rsidRPr="00A822B2" w:rsidRDefault="00860DAE" w:rsidP="001C2C51">
      <w:pPr>
        <w:pStyle w:val="ListParagraph"/>
        <w:widowControl w:val="0"/>
        <w:numPr>
          <w:ilvl w:val="0"/>
          <w:numId w:val="1"/>
        </w:numPr>
        <w:spacing w:after="0" w:line="240" w:lineRule="auto"/>
        <w:jc w:val="both"/>
        <w:rPr>
          <w:rFonts w:ascii="Arial" w:eastAsia="Times New Roman" w:hAnsi="Arial" w:cs="Arial"/>
          <w:b/>
          <w:color w:val="000000" w:themeColor="text1"/>
          <w:sz w:val="24"/>
          <w:szCs w:val="24"/>
        </w:rPr>
      </w:pPr>
      <w:r w:rsidRPr="00A822B2">
        <w:rPr>
          <w:rFonts w:ascii="Arial" w:eastAsia="Times New Roman" w:hAnsi="Arial" w:cs="Arial"/>
          <w:b/>
          <w:color w:val="000000" w:themeColor="text1"/>
          <w:sz w:val="24"/>
          <w:szCs w:val="24"/>
        </w:rPr>
        <w:t xml:space="preserve">PROFILUL </w:t>
      </w:r>
      <w:r w:rsidR="00ED6E3D" w:rsidRPr="00A822B2">
        <w:rPr>
          <w:rFonts w:ascii="Arial" w:eastAsia="Times New Roman" w:hAnsi="Arial" w:cs="Arial"/>
          <w:b/>
          <w:color w:val="000000" w:themeColor="text1"/>
          <w:sz w:val="24"/>
          <w:szCs w:val="24"/>
        </w:rPr>
        <w:t xml:space="preserve">TERITORIAL </w:t>
      </w:r>
      <w:r w:rsidRPr="00A822B2">
        <w:rPr>
          <w:rFonts w:ascii="Arial" w:eastAsia="Times New Roman" w:hAnsi="Arial" w:cs="Arial"/>
          <w:b/>
          <w:color w:val="000000" w:themeColor="text1"/>
          <w:sz w:val="24"/>
          <w:szCs w:val="24"/>
        </w:rPr>
        <w:t xml:space="preserve">DE MEDIU </w:t>
      </w:r>
    </w:p>
    <w:p w:rsidR="00A822B2" w:rsidRDefault="008F7A96" w:rsidP="001C2C51">
      <w:pPr>
        <w:pStyle w:val="ListParagraph"/>
        <w:widowControl w:val="0"/>
        <w:numPr>
          <w:ilvl w:val="1"/>
          <w:numId w:val="1"/>
        </w:numPr>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Profil Județ</w:t>
      </w:r>
      <w:r w:rsidR="00A822B2">
        <w:rPr>
          <w:rFonts w:ascii="Arial" w:eastAsia="Times New Roman" w:hAnsi="Arial" w:cs="Arial"/>
          <w:b/>
          <w:color w:val="000000" w:themeColor="text1"/>
          <w:sz w:val="24"/>
          <w:szCs w:val="24"/>
        </w:rPr>
        <w:t xml:space="preserve"> Suceava</w:t>
      </w:r>
    </w:p>
    <w:p w:rsidR="008F7A96" w:rsidRPr="00AA17D3" w:rsidRDefault="008F7A96" w:rsidP="001C2C51">
      <w:pPr>
        <w:pStyle w:val="ListParagraph"/>
        <w:widowControl w:val="0"/>
        <w:numPr>
          <w:ilvl w:val="2"/>
          <w:numId w:val="1"/>
        </w:numPr>
        <w:spacing w:after="0" w:line="240" w:lineRule="auto"/>
        <w:jc w:val="both"/>
        <w:rPr>
          <w:rFonts w:ascii="Arial" w:eastAsia="Times New Roman" w:hAnsi="Arial" w:cs="Arial"/>
          <w:b/>
          <w:color w:val="000000" w:themeColor="text1"/>
          <w:sz w:val="24"/>
          <w:szCs w:val="24"/>
        </w:rPr>
      </w:pPr>
      <w:r w:rsidRPr="00AA17D3">
        <w:rPr>
          <w:rFonts w:ascii="Arial" w:eastAsia="Times New Roman" w:hAnsi="Arial" w:cs="Arial"/>
          <w:b/>
          <w:color w:val="000000" w:themeColor="text1"/>
          <w:sz w:val="24"/>
          <w:szCs w:val="24"/>
        </w:rPr>
        <w:t>Evaluarea stării mediului în judeţul Suceava</w:t>
      </w:r>
    </w:p>
    <w:p w:rsidR="008F7A96" w:rsidRPr="00454C38" w:rsidRDefault="008F7A96" w:rsidP="008F7A96">
      <w:pPr>
        <w:pStyle w:val="ListParagraph"/>
        <w:widowControl w:val="0"/>
        <w:spacing w:after="0" w:line="240" w:lineRule="auto"/>
        <w:ind w:left="360"/>
        <w:jc w:val="both"/>
        <w:rPr>
          <w:rFonts w:ascii="Arial" w:eastAsia="Times New Roman" w:hAnsi="Arial" w:cs="Arial"/>
          <w:color w:val="000000" w:themeColor="text1"/>
          <w:sz w:val="10"/>
          <w:szCs w:val="10"/>
        </w:rPr>
      </w:pPr>
      <w:r w:rsidRPr="008F7A96">
        <w:rPr>
          <w:rFonts w:ascii="Arial" w:eastAsia="Times New Roman" w:hAnsi="Arial" w:cs="Arial"/>
          <w:color w:val="000000" w:themeColor="text1"/>
          <w:sz w:val="24"/>
          <w:szCs w:val="24"/>
        </w:rPr>
        <w:t xml:space="preserve"> </w:t>
      </w:r>
    </w:p>
    <w:p w:rsidR="008F7A96" w:rsidRPr="008F7A96" w:rsidRDefault="008F7A96" w:rsidP="00D61404">
      <w:pPr>
        <w:widowControl w:val="0"/>
        <w:spacing w:after="0" w:line="240" w:lineRule="auto"/>
        <w:ind w:firstLine="708"/>
        <w:jc w:val="both"/>
        <w:rPr>
          <w:rFonts w:ascii="Arial" w:eastAsia="Times New Roman" w:hAnsi="Arial" w:cs="Arial"/>
          <w:color w:val="000000" w:themeColor="text1"/>
          <w:sz w:val="24"/>
          <w:szCs w:val="24"/>
        </w:rPr>
      </w:pPr>
      <w:r w:rsidRPr="008F7A96">
        <w:rPr>
          <w:rFonts w:ascii="Arial" w:eastAsia="Times New Roman" w:hAnsi="Arial" w:cs="Arial"/>
          <w:color w:val="000000" w:themeColor="text1"/>
          <w:sz w:val="24"/>
          <w:szCs w:val="24"/>
        </w:rPr>
        <w:t>În elaborarea programului de acţiune pentru mediu s-a plecat de la stabilirea iniţială a stării mediului faţă de care să se poată măsura şi compara schimbările realizate.</w:t>
      </w:r>
    </w:p>
    <w:p w:rsidR="008F7A96" w:rsidRPr="008F7A96" w:rsidRDefault="008F7A96" w:rsidP="00D61404">
      <w:pPr>
        <w:widowControl w:val="0"/>
        <w:spacing w:after="0" w:line="240" w:lineRule="auto"/>
        <w:jc w:val="both"/>
        <w:rPr>
          <w:rFonts w:ascii="Arial" w:eastAsia="Times New Roman" w:hAnsi="Arial" w:cs="Arial"/>
          <w:color w:val="000000" w:themeColor="text1"/>
          <w:sz w:val="24"/>
          <w:szCs w:val="24"/>
        </w:rPr>
      </w:pPr>
      <w:r w:rsidRPr="008F7A9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ab/>
      </w:r>
      <w:r w:rsidRPr="008F7A96">
        <w:rPr>
          <w:rFonts w:ascii="Arial" w:eastAsia="Times New Roman" w:hAnsi="Arial" w:cs="Arial"/>
          <w:color w:val="000000" w:themeColor="text1"/>
          <w:sz w:val="24"/>
          <w:szCs w:val="24"/>
        </w:rPr>
        <w:t>Baza de pornire pentru evaluarea stării mediului este Raportul anual privind starea mediului pentru 2017</w:t>
      </w:r>
      <w:r w:rsidR="00C82679">
        <w:rPr>
          <w:rFonts w:ascii="Arial" w:eastAsia="Times New Roman" w:hAnsi="Arial" w:cs="Arial"/>
          <w:color w:val="000000" w:themeColor="text1"/>
          <w:sz w:val="24"/>
          <w:szCs w:val="24"/>
        </w:rPr>
        <w:t>,</w:t>
      </w:r>
      <w:r w:rsidRPr="008F7A96">
        <w:rPr>
          <w:rFonts w:ascii="Arial" w:eastAsia="Times New Roman" w:hAnsi="Arial" w:cs="Arial"/>
          <w:color w:val="000000" w:themeColor="text1"/>
          <w:sz w:val="24"/>
          <w:szCs w:val="24"/>
        </w:rPr>
        <w:t xml:space="preserve"> din care s-au identificat problemele legate de factorii specifici de mediu privind apa, aerul, solul, deşeuri, zgomotul</w:t>
      </w:r>
      <w:r w:rsidR="00C82679">
        <w:rPr>
          <w:rFonts w:ascii="Arial" w:eastAsia="Times New Roman" w:hAnsi="Arial" w:cs="Arial"/>
          <w:color w:val="000000" w:themeColor="text1"/>
          <w:sz w:val="24"/>
          <w:szCs w:val="24"/>
        </w:rPr>
        <w:t>, dar şi</w:t>
      </w:r>
      <w:r w:rsidRPr="008F7A96">
        <w:rPr>
          <w:rFonts w:ascii="Arial" w:eastAsia="Times New Roman" w:hAnsi="Arial" w:cs="Arial"/>
          <w:color w:val="000000" w:themeColor="text1"/>
          <w:sz w:val="24"/>
          <w:szCs w:val="24"/>
        </w:rPr>
        <w:t xml:space="preserve"> probleme care au caracter transversal: </w:t>
      </w:r>
    </w:p>
    <w:p w:rsidR="00684FD2" w:rsidRDefault="008F7A96" w:rsidP="00522D91">
      <w:pPr>
        <w:widowControl w:val="0"/>
        <w:spacing w:after="0" w:line="240" w:lineRule="auto"/>
        <w:jc w:val="both"/>
        <w:rPr>
          <w:rFonts w:ascii="Arial" w:eastAsia="Times New Roman" w:hAnsi="Arial" w:cs="Arial"/>
          <w:color w:val="000000" w:themeColor="text1"/>
          <w:sz w:val="24"/>
          <w:szCs w:val="24"/>
        </w:rPr>
      </w:pPr>
      <w:r w:rsidRPr="008F7A96">
        <w:rPr>
          <w:rFonts w:ascii="Arial" w:eastAsia="Times New Roman" w:hAnsi="Arial" w:cs="Arial"/>
          <w:color w:val="000000" w:themeColor="text1"/>
          <w:sz w:val="24"/>
          <w:szCs w:val="24"/>
        </w:rPr>
        <w:t>- sursele de poluare şi impactul lor asupra mediului natural</w:t>
      </w:r>
      <w:r w:rsidR="00684FD2">
        <w:rPr>
          <w:rFonts w:ascii="Arial" w:eastAsia="Times New Roman" w:hAnsi="Arial" w:cs="Arial"/>
          <w:color w:val="000000" w:themeColor="text1"/>
          <w:sz w:val="24"/>
          <w:szCs w:val="24"/>
        </w:rPr>
        <w:t xml:space="preserve"> </w:t>
      </w:r>
      <w:r w:rsidR="00C82679">
        <w:rPr>
          <w:rFonts w:ascii="Arial" w:eastAsia="Times New Roman" w:hAnsi="Arial" w:cs="Arial"/>
          <w:color w:val="000000" w:themeColor="text1"/>
          <w:sz w:val="24"/>
          <w:szCs w:val="24"/>
        </w:rPr>
        <w:t>(staţii de epurare</w:t>
      </w:r>
      <w:r w:rsidRPr="008F7A96">
        <w:rPr>
          <w:rFonts w:ascii="Arial" w:eastAsia="Times New Roman" w:hAnsi="Arial" w:cs="Arial"/>
          <w:color w:val="000000" w:themeColor="text1"/>
          <w:sz w:val="24"/>
          <w:szCs w:val="24"/>
        </w:rPr>
        <w:t xml:space="preserve"> a apelor uzate, halde de steril, iazuri de decantare, rampe de depozitare deşeuri );</w:t>
      </w:r>
    </w:p>
    <w:p w:rsidR="008F7A96" w:rsidRPr="008F7A96" w:rsidRDefault="008F7A96" w:rsidP="00522D91">
      <w:pPr>
        <w:widowControl w:val="0"/>
        <w:spacing w:after="0" w:line="240" w:lineRule="auto"/>
        <w:jc w:val="both"/>
        <w:rPr>
          <w:rFonts w:ascii="Arial" w:eastAsia="Times New Roman" w:hAnsi="Arial" w:cs="Arial"/>
          <w:color w:val="000000" w:themeColor="text1"/>
          <w:sz w:val="24"/>
          <w:szCs w:val="24"/>
        </w:rPr>
      </w:pPr>
      <w:r w:rsidRPr="008F7A96">
        <w:rPr>
          <w:rFonts w:ascii="Arial" w:eastAsia="Times New Roman" w:hAnsi="Arial" w:cs="Arial"/>
          <w:color w:val="000000" w:themeColor="text1"/>
          <w:sz w:val="24"/>
          <w:szCs w:val="24"/>
        </w:rPr>
        <w:t xml:space="preserve">- accesul populaţiei la resursele naturale (apă potabilă, oportunităţi de recreere); </w:t>
      </w:r>
    </w:p>
    <w:p w:rsidR="008F7A96" w:rsidRPr="008F7A96" w:rsidRDefault="008F7A96" w:rsidP="00522D91">
      <w:pPr>
        <w:widowControl w:val="0"/>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684FD2">
        <w:rPr>
          <w:rFonts w:ascii="Arial" w:eastAsia="Times New Roman" w:hAnsi="Arial" w:cs="Arial"/>
          <w:color w:val="000000" w:themeColor="text1"/>
          <w:sz w:val="24"/>
          <w:szCs w:val="24"/>
        </w:rPr>
        <w:t xml:space="preserve"> </w:t>
      </w:r>
      <w:r w:rsidRPr="008F7A96">
        <w:rPr>
          <w:rFonts w:ascii="Arial" w:eastAsia="Times New Roman" w:hAnsi="Arial" w:cs="Arial"/>
          <w:color w:val="000000" w:themeColor="text1"/>
          <w:sz w:val="24"/>
          <w:szCs w:val="24"/>
        </w:rPr>
        <w:t xml:space="preserve">managementul şi folosirea raţională a resurselor naturale locale, inclusiv utilizarea terenurilor, degradarea unor arii naturale valoroase, pierderea sau diminurea unor resurse naturale); </w:t>
      </w:r>
    </w:p>
    <w:p w:rsidR="008F7A96" w:rsidRDefault="008F7A96" w:rsidP="00D61404">
      <w:pPr>
        <w:widowControl w:val="0"/>
        <w:spacing w:after="0" w:line="240" w:lineRule="auto"/>
        <w:ind w:firstLine="708"/>
        <w:jc w:val="both"/>
        <w:rPr>
          <w:rFonts w:ascii="Arial" w:eastAsia="Times New Roman" w:hAnsi="Arial" w:cs="Arial"/>
          <w:color w:val="000000" w:themeColor="text1"/>
          <w:sz w:val="24"/>
          <w:szCs w:val="24"/>
        </w:rPr>
      </w:pPr>
      <w:r w:rsidRPr="008F7A96">
        <w:rPr>
          <w:rFonts w:ascii="Arial" w:eastAsia="Times New Roman" w:hAnsi="Arial" w:cs="Arial"/>
          <w:color w:val="000000" w:themeColor="text1"/>
          <w:sz w:val="24"/>
          <w:szCs w:val="24"/>
        </w:rPr>
        <w:t xml:space="preserve">Pe baza analizei stării mediului s-a întocmit lista exhaustivă cu problemele de mediu identificate. </w:t>
      </w:r>
    </w:p>
    <w:p w:rsidR="00AA17D3" w:rsidRPr="00454C38" w:rsidRDefault="00AA17D3" w:rsidP="008F7A96">
      <w:pPr>
        <w:pStyle w:val="ListParagraph"/>
        <w:widowControl w:val="0"/>
        <w:spacing w:after="0" w:line="240" w:lineRule="auto"/>
        <w:ind w:left="360"/>
        <w:jc w:val="both"/>
        <w:rPr>
          <w:rFonts w:ascii="Arial" w:eastAsia="Times New Roman" w:hAnsi="Arial" w:cs="Arial"/>
          <w:color w:val="000000" w:themeColor="text1"/>
          <w:sz w:val="10"/>
          <w:szCs w:val="10"/>
        </w:rPr>
      </w:pPr>
    </w:p>
    <w:p w:rsidR="00AA17D3" w:rsidRPr="00AA17D3" w:rsidRDefault="00AA17D3" w:rsidP="00AA17D3">
      <w:pPr>
        <w:pStyle w:val="ListParagraph"/>
        <w:widowControl w:val="0"/>
        <w:spacing w:after="0" w:line="240" w:lineRule="auto"/>
        <w:ind w:left="792"/>
        <w:jc w:val="both"/>
        <w:rPr>
          <w:rFonts w:ascii="Arial" w:eastAsia="Times New Roman" w:hAnsi="Arial" w:cs="Arial"/>
          <w:b/>
          <w:color w:val="000000" w:themeColor="text1"/>
          <w:sz w:val="24"/>
          <w:szCs w:val="24"/>
        </w:rPr>
      </w:pPr>
      <w:r w:rsidRPr="00AA17D3">
        <w:rPr>
          <w:rFonts w:ascii="Arial" w:eastAsia="Times New Roman" w:hAnsi="Arial" w:cs="Arial"/>
          <w:b/>
          <w:bCs/>
          <w:color w:val="000000" w:themeColor="text1"/>
          <w:sz w:val="24"/>
          <w:szCs w:val="24"/>
        </w:rPr>
        <w:t>2.1.2.</w:t>
      </w:r>
      <w:r w:rsidRPr="00AA17D3">
        <w:rPr>
          <w:rFonts w:ascii="Arial" w:eastAsia="Times New Roman" w:hAnsi="Arial" w:cs="Arial"/>
          <w:b/>
          <w:color w:val="FF0000"/>
          <w:sz w:val="24"/>
          <w:szCs w:val="24"/>
        </w:rPr>
        <w:t xml:space="preserve"> </w:t>
      </w:r>
      <w:r w:rsidRPr="00AA17D3">
        <w:rPr>
          <w:rFonts w:ascii="Arial" w:eastAsia="Times New Roman" w:hAnsi="Arial" w:cs="Arial"/>
          <w:b/>
          <w:color w:val="000000" w:themeColor="text1"/>
          <w:sz w:val="24"/>
          <w:szCs w:val="24"/>
        </w:rPr>
        <w:t>Calitatea aerului</w:t>
      </w:r>
    </w:p>
    <w:p w:rsidR="007B36A0" w:rsidRDefault="007B36A0" w:rsidP="007B36A0">
      <w:pPr>
        <w:widowControl w:val="0"/>
        <w:spacing w:after="0" w:line="240" w:lineRule="auto"/>
        <w:ind w:firstLine="720"/>
        <w:jc w:val="both"/>
        <w:rPr>
          <w:rFonts w:ascii="Arial" w:hAnsi="Arial" w:cs="Arial"/>
          <w:sz w:val="24"/>
          <w:szCs w:val="24"/>
        </w:rPr>
      </w:pPr>
      <w:r w:rsidRPr="00C8328D">
        <w:rPr>
          <w:rFonts w:ascii="Arial" w:hAnsi="Arial" w:cs="Arial"/>
          <w:sz w:val="24"/>
          <w:szCs w:val="24"/>
        </w:rPr>
        <w:t>Calitatea aerului este reglementată în România prin Legea nr. 104/2011 privind calitatea aerului înconjurător, care transpune Directivele europene în domeniul calității aerului. Legea reglementează, pentru poluanţii prevăzuţi de lege: dioxid de sulf (SO</w:t>
      </w:r>
      <w:r w:rsidRPr="00C8328D">
        <w:rPr>
          <w:rFonts w:ascii="Arial" w:hAnsi="Arial" w:cs="Arial"/>
          <w:sz w:val="24"/>
          <w:szCs w:val="24"/>
          <w:vertAlign w:val="subscript"/>
        </w:rPr>
        <w:t>2</w:t>
      </w:r>
      <w:r w:rsidRPr="00C8328D">
        <w:rPr>
          <w:rFonts w:ascii="Arial" w:hAnsi="Arial" w:cs="Arial"/>
          <w:sz w:val="24"/>
          <w:szCs w:val="24"/>
        </w:rPr>
        <w:t>), dioxid de azot (NO</w:t>
      </w:r>
      <w:r w:rsidRPr="00C8328D">
        <w:rPr>
          <w:rFonts w:ascii="Arial" w:hAnsi="Arial" w:cs="Arial"/>
          <w:sz w:val="24"/>
          <w:szCs w:val="24"/>
          <w:vertAlign w:val="subscript"/>
        </w:rPr>
        <w:t>2</w:t>
      </w:r>
      <w:r w:rsidRPr="00C8328D">
        <w:rPr>
          <w:rFonts w:ascii="Arial" w:hAnsi="Arial" w:cs="Arial"/>
          <w:sz w:val="24"/>
          <w:szCs w:val="24"/>
        </w:rPr>
        <w:t>), monoxid de carbon (CO), ozon (O</w:t>
      </w:r>
      <w:r w:rsidRPr="00C8328D">
        <w:rPr>
          <w:rFonts w:ascii="Arial" w:hAnsi="Arial" w:cs="Arial"/>
          <w:sz w:val="24"/>
          <w:szCs w:val="24"/>
          <w:vertAlign w:val="subscript"/>
        </w:rPr>
        <w:t>3</w:t>
      </w:r>
      <w:r w:rsidRPr="00C8328D">
        <w:rPr>
          <w:rFonts w:ascii="Arial" w:hAnsi="Arial" w:cs="Arial"/>
          <w:sz w:val="24"/>
          <w:szCs w:val="24"/>
        </w:rPr>
        <w:t>), benzen, pulberi fracția sub 10 și 2,5 microni (PM10 și PM2,5) şi plumb (Pb), cadmiu (Cd), arsen (As) şi nichel (Ni) din PM10, benzo(a)piren, o serie de obiective de calitate pentru protecţia sănătăţii umane şi a vegetaţiei/ecosistemelor, şi anume: valori limită (VL), valori ţintă (VT), obiective pe termen lung la ozon, prag de informare a publicului (PI) la ozon, praguri de alertă la SO</w:t>
      </w:r>
      <w:r w:rsidRPr="00C8328D">
        <w:rPr>
          <w:rFonts w:ascii="Arial" w:hAnsi="Arial" w:cs="Arial"/>
          <w:sz w:val="24"/>
          <w:szCs w:val="24"/>
          <w:vertAlign w:val="subscript"/>
        </w:rPr>
        <w:t>2</w:t>
      </w:r>
      <w:r w:rsidRPr="00C8328D">
        <w:rPr>
          <w:rFonts w:ascii="Arial" w:hAnsi="Arial" w:cs="Arial"/>
          <w:sz w:val="24"/>
          <w:szCs w:val="24"/>
        </w:rPr>
        <w:t xml:space="preserve"> şi NO</w:t>
      </w:r>
      <w:r w:rsidRPr="00C8328D">
        <w:rPr>
          <w:rFonts w:ascii="Arial" w:hAnsi="Arial" w:cs="Arial"/>
          <w:sz w:val="24"/>
          <w:szCs w:val="24"/>
          <w:vertAlign w:val="subscript"/>
        </w:rPr>
        <w:t>2</w:t>
      </w:r>
      <w:r w:rsidRPr="00C8328D">
        <w:rPr>
          <w:rFonts w:ascii="Arial" w:hAnsi="Arial" w:cs="Arial"/>
          <w:sz w:val="24"/>
          <w:szCs w:val="24"/>
        </w:rPr>
        <w:t xml:space="preserve">. </w:t>
      </w:r>
    </w:p>
    <w:p w:rsidR="007B36A0" w:rsidRPr="00C8328D" w:rsidRDefault="007B36A0" w:rsidP="007B36A0">
      <w:pPr>
        <w:widowControl w:val="0"/>
        <w:spacing w:after="0" w:line="240" w:lineRule="auto"/>
        <w:ind w:firstLine="720"/>
        <w:jc w:val="both"/>
        <w:rPr>
          <w:rFonts w:ascii="Arial" w:hAnsi="Arial" w:cs="Arial"/>
          <w:sz w:val="24"/>
          <w:szCs w:val="24"/>
        </w:rPr>
      </w:pPr>
      <w:r w:rsidRPr="00C8328D">
        <w:rPr>
          <w:rFonts w:ascii="Arial" w:hAnsi="Arial" w:cs="Arial"/>
          <w:sz w:val="24"/>
          <w:szCs w:val="24"/>
        </w:rPr>
        <w:t xml:space="preserve">Evaluarea calităţii aerului la poluanții reglementați se realizează pe bază de metode </w:t>
      </w:r>
      <w:r w:rsidRPr="00C8328D">
        <w:rPr>
          <w:rFonts w:ascii="Arial" w:hAnsi="Arial" w:cs="Arial"/>
          <w:sz w:val="24"/>
          <w:szCs w:val="24"/>
        </w:rPr>
        <w:lastRenderedPageBreak/>
        <w:t>şi criterii comune stabilite la nivel european, și anume prin:</w:t>
      </w:r>
    </w:p>
    <w:p w:rsidR="007B36A0" w:rsidRPr="00C8328D" w:rsidRDefault="007B36A0" w:rsidP="007B36A0">
      <w:pPr>
        <w:widowControl w:val="0"/>
        <w:spacing w:after="0" w:line="240" w:lineRule="auto"/>
        <w:jc w:val="both"/>
        <w:rPr>
          <w:rFonts w:ascii="Arial" w:hAnsi="Arial" w:cs="Arial"/>
          <w:sz w:val="24"/>
          <w:szCs w:val="24"/>
        </w:rPr>
      </w:pPr>
      <w:r w:rsidRPr="00C8328D">
        <w:rPr>
          <w:rFonts w:ascii="Arial" w:hAnsi="Arial" w:cs="Arial"/>
          <w:sz w:val="24"/>
          <w:szCs w:val="24"/>
        </w:rPr>
        <w:t xml:space="preserve">- măsurători continue în staţiile automate de monitorizare aparţinând Rețelei Naționale de Monitorizare a Calității Aerului (RNMCA); acestea aparţin Ministerului Mediului şi sunt predate în comodat, spre operare, APM-urilor județene. </w:t>
      </w:r>
    </w:p>
    <w:p w:rsidR="007B36A0" w:rsidRPr="00C8328D" w:rsidRDefault="007B36A0" w:rsidP="007B36A0">
      <w:pPr>
        <w:widowControl w:val="0"/>
        <w:spacing w:after="0" w:line="240" w:lineRule="auto"/>
        <w:jc w:val="both"/>
        <w:rPr>
          <w:rFonts w:ascii="Arial" w:hAnsi="Arial" w:cs="Arial"/>
          <w:sz w:val="24"/>
          <w:szCs w:val="24"/>
        </w:rPr>
      </w:pPr>
      <w:r w:rsidRPr="00C8328D">
        <w:rPr>
          <w:rFonts w:ascii="Arial" w:hAnsi="Arial" w:cs="Arial"/>
          <w:sz w:val="24"/>
          <w:szCs w:val="24"/>
        </w:rPr>
        <w:t xml:space="preserve">- tehnici de modelare a emisiilor inventariate anual de pe tot teritoriul național, așa încât să se stabilească calitatea aerului la nivelul fiecărei UAT. </w:t>
      </w:r>
    </w:p>
    <w:p w:rsidR="007B36A0" w:rsidRPr="00C8328D" w:rsidRDefault="007B36A0" w:rsidP="007B36A0">
      <w:pPr>
        <w:widowControl w:val="0"/>
        <w:autoSpaceDE w:val="0"/>
        <w:autoSpaceDN w:val="0"/>
        <w:adjustRightInd w:val="0"/>
        <w:spacing w:after="0" w:line="240" w:lineRule="auto"/>
        <w:ind w:firstLine="708"/>
        <w:jc w:val="both"/>
        <w:rPr>
          <w:rFonts w:ascii="Arial" w:hAnsi="Arial" w:cs="Arial"/>
          <w:sz w:val="24"/>
          <w:szCs w:val="24"/>
          <w:lang w:eastAsia="ro-RO"/>
        </w:rPr>
      </w:pPr>
      <w:r w:rsidRPr="00C8328D">
        <w:rPr>
          <w:rFonts w:ascii="Arial" w:hAnsi="Arial" w:cs="Arial"/>
          <w:sz w:val="24"/>
          <w:szCs w:val="24"/>
        </w:rPr>
        <w:t xml:space="preserve">La nivelul judeţului Suceava sunt amplasate 4 staţii automate de monitorizare aparţinând RNMCA, şi anume: </w:t>
      </w:r>
      <w:r w:rsidRPr="00C8328D">
        <w:rPr>
          <w:rFonts w:ascii="Arial" w:hAnsi="Arial" w:cs="Arial"/>
          <w:b/>
          <w:bCs/>
          <w:i/>
          <w:iCs/>
          <w:sz w:val="24"/>
          <w:szCs w:val="24"/>
        </w:rPr>
        <w:t>staţia de fond urban SV1</w:t>
      </w:r>
      <w:r w:rsidRPr="00C8328D">
        <w:rPr>
          <w:rFonts w:ascii="Arial" w:hAnsi="Arial" w:cs="Arial"/>
          <w:sz w:val="24"/>
          <w:szCs w:val="24"/>
        </w:rPr>
        <w:t xml:space="preserve"> din mun.Suceava (Colegiul Naţional Mihai Eminescu); </w:t>
      </w:r>
      <w:r w:rsidRPr="00C8328D">
        <w:rPr>
          <w:rFonts w:ascii="Arial" w:hAnsi="Arial" w:cs="Arial"/>
          <w:b/>
          <w:i/>
          <w:iCs/>
          <w:sz w:val="24"/>
          <w:szCs w:val="24"/>
        </w:rPr>
        <w:t>staţia de tip industrial SV2</w:t>
      </w:r>
      <w:r w:rsidRPr="00C8328D">
        <w:rPr>
          <w:rFonts w:ascii="Arial" w:hAnsi="Arial" w:cs="Arial"/>
          <w:b/>
          <w:sz w:val="24"/>
          <w:szCs w:val="24"/>
        </w:rPr>
        <w:t xml:space="preserve"> </w:t>
      </w:r>
      <w:r w:rsidRPr="00C8328D">
        <w:rPr>
          <w:rFonts w:ascii="Arial" w:hAnsi="Arial" w:cs="Arial"/>
          <w:sz w:val="24"/>
          <w:szCs w:val="24"/>
        </w:rPr>
        <w:t>(amplasată în municipiul Suceava, Grădiniţa nr. 12 din cartierul Cuza Vodă);</w:t>
      </w:r>
      <w:r w:rsidRPr="00C8328D">
        <w:rPr>
          <w:rFonts w:ascii="Arial" w:hAnsi="Arial" w:cs="Arial"/>
          <w:sz w:val="24"/>
          <w:szCs w:val="24"/>
          <w:lang w:eastAsia="ro-RO"/>
        </w:rPr>
        <w:t xml:space="preserve"> </w:t>
      </w:r>
      <w:r w:rsidRPr="00C8328D">
        <w:rPr>
          <w:rFonts w:ascii="Arial" w:hAnsi="Arial" w:cs="Arial"/>
          <w:b/>
          <w:bCs/>
          <w:i/>
          <w:iCs/>
          <w:sz w:val="24"/>
          <w:szCs w:val="24"/>
        </w:rPr>
        <w:t>staţia de tip trafic SV3</w:t>
      </w:r>
      <w:r w:rsidRPr="00C8328D">
        <w:rPr>
          <w:rFonts w:ascii="Arial" w:hAnsi="Arial" w:cs="Arial"/>
          <w:sz w:val="24"/>
          <w:szCs w:val="24"/>
        </w:rPr>
        <w:t xml:space="preserve"> din oraşul Siret (str. Alexandru cel Bun de pe E85, care străbate oraşul spre/dinspre Vama Siret); </w:t>
      </w:r>
      <w:r w:rsidRPr="00C8328D">
        <w:rPr>
          <w:rFonts w:ascii="Arial" w:hAnsi="Arial" w:cs="Arial"/>
          <w:b/>
          <w:bCs/>
          <w:i/>
          <w:iCs/>
          <w:sz w:val="24"/>
          <w:szCs w:val="24"/>
        </w:rPr>
        <w:t>staţia de fond regional EM3</w:t>
      </w:r>
      <w:r w:rsidRPr="00C8328D">
        <w:rPr>
          <w:rFonts w:ascii="Arial" w:hAnsi="Arial" w:cs="Arial"/>
          <w:sz w:val="24"/>
          <w:szCs w:val="24"/>
        </w:rPr>
        <w:t>, din comuna Poiana Stampei (în vecinătatea staţiei meteorologice a ANM), care face parte din Programul European de Monitorizare şi Evaluare a Calităţii Aerului (EMEP), din cadrul Convenţiei privind poluarea transfrontalieră a aerului pe distanţe lungi, fiind una din cele 3 din România</w:t>
      </w:r>
      <w:r w:rsidR="00A663F5">
        <w:rPr>
          <w:rFonts w:ascii="Arial" w:hAnsi="Arial" w:cs="Arial"/>
          <w:sz w:val="24"/>
          <w:szCs w:val="24"/>
        </w:rPr>
        <w:t>.</w:t>
      </w:r>
    </w:p>
    <w:p w:rsidR="007B36A0" w:rsidRPr="00C8328D" w:rsidRDefault="007B36A0" w:rsidP="007B36A0">
      <w:pPr>
        <w:widowControl w:val="0"/>
        <w:spacing w:after="0" w:line="240" w:lineRule="auto"/>
        <w:ind w:firstLine="720"/>
        <w:jc w:val="both"/>
        <w:rPr>
          <w:rFonts w:ascii="Arial" w:hAnsi="Arial" w:cs="Arial"/>
          <w:sz w:val="24"/>
          <w:szCs w:val="24"/>
        </w:rPr>
      </w:pPr>
      <w:r w:rsidRPr="00C8328D">
        <w:rPr>
          <w:rFonts w:ascii="Arial" w:hAnsi="Arial" w:cs="Arial"/>
          <w:sz w:val="24"/>
          <w:szCs w:val="24"/>
        </w:rPr>
        <w:t xml:space="preserve">Pe baza rezultatelor măsurărilor precum şi a studiilor de modelare a emisiilor, Centrul de Evaluare a Calităţii Aerului (CECA) din ANPM realizează clasificarea în regimuri de evaluare şi în regimuri de gestionare a calității aerului în zone şi aglomerări de pe teritoriul național. </w:t>
      </w:r>
    </w:p>
    <w:p w:rsidR="007B36A0" w:rsidRPr="00A663F5" w:rsidRDefault="007B36A0" w:rsidP="007B36A0">
      <w:pPr>
        <w:widowControl w:val="0"/>
        <w:spacing w:after="0" w:line="240" w:lineRule="auto"/>
        <w:ind w:firstLine="720"/>
        <w:jc w:val="both"/>
        <w:rPr>
          <w:rFonts w:ascii="Arial" w:hAnsi="Arial" w:cs="Arial"/>
          <w:sz w:val="24"/>
          <w:szCs w:val="24"/>
        </w:rPr>
      </w:pPr>
      <w:r w:rsidRPr="00A663F5">
        <w:rPr>
          <w:rFonts w:ascii="Arial" w:hAnsi="Arial" w:cs="Arial"/>
          <w:sz w:val="24"/>
          <w:szCs w:val="24"/>
        </w:rPr>
        <w:t xml:space="preserve">La ultima clasificare în regimuri de gestionare, aprobată prin </w:t>
      </w:r>
      <w:r w:rsidRPr="00A663F5">
        <w:rPr>
          <w:rFonts w:ascii="Arial" w:hAnsi="Arial" w:cs="Arial"/>
          <w:i/>
          <w:sz w:val="24"/>
          <w:szCs w:val="24"/>
        </w:rPr>
        <w:t>O.M. nr. 1206/2015 pentru aprobarea listelor cu unităţile administrativ-teritoriale întocmite în urma încadrării în regimuri de gestionare a ariilor din zonele şi aglomerările prevăzute în anexa nr. 2 la Legea nr. 104/2011 privind calitatea aerului înconjurător</w:t>
      </w:r>
      <w:r w:rsidRPr="00A663F5">
        <w:rPr>
          <w:rFonts w:ascii="Arial" w:hAnsi="Arial" w:cs="Arial"/>
          <w:sz w:val="24"/>
          <w:szCs w:val="24"/>
        </w:rPr>
        <w:t xml:space="preserve">, judeţul Suceava a fost încadrat în regim II de gestionare, la toţi poluanţii, ceea ce înseamnă că </w:t>
      </w:r>
      <w:r w:rsidRPr="00A663F5">
        <w:rPr>
          <w:rFonts w:ascii="Arial" w:hAnsi="Arial" w:cs="Arial"/>
          <w:b/>
          <w:sz w:val="24"/>
          <w:szCs w:val="24"/>
        </w:rPr>
        <w:t>pe tot teritoriul județului</w:t>
      </w:r>
      <w:r w:rsidRPr="00A663F5">
        <w:rPr>
          <w:rFonts w:ascii="Arial" w:hAnsi="Arial" w:cs="Arial"/>
          <w:sz w:val="24"/>
          <w:szCs w:val="24"/>
        </w:rPr>
        <w:t>, nivelurile poluanţilor reglementaţi de lege</w:t>
      </w:r>
      <w:r w:rsidRPr="00A663F5">
        <w:rPr>
          <w:rFonts w:ascii="Arial" w:hAnsi="Arial" w:cs="Arial"/>
          <w:b/>
          <w:sz w:val="24"/>
          <w:szCs w:val="24"/>
        </w:rPr>
        <w:t xml:space="preserve"> nu depășesc valorile-limită/ţintă </w:t>
      </w:r>
      <w:r w:rsidRPr="00A663F5">
        <w:rPr>
          <w:rFonts w:ascii="Arial" w:hAnsi="Arial" w:cs="Arial"/>
          <w:sz w:val="24"/>
          <w:szCs w:val="24"/>
        </w:rPr>
        <w:t xml:space="preserve">prevăzute de lege, situație în care, conform legii 104/2011, este necesară elaborarea unui </w:t>
      </w:r>
      <w:r w:rsidRPr="00A663F5">
        <w:rPr>
          <w:rFonts w:ascii="Arial" w:hAnsi="Arial" w:cs="Arial"/>
          <w:b/>
          <w:sz w:val="24"/>
          <w:szCs w:val="24"/>
        </w:rPr>
        <w:t>Plan de menţinere a calităţii aerului în județul Suceava</w:t>
      </w:r>
      <w:r w:rsidRPr="00A663F5">
        <w:rPr>
          <w:rFonts w:ascii="Arial" w:hAnsi="Arial" w:cs="Arial"/>
          <w:sz w:val="24"/>
          <w:szCs w:val="24"/>
        </w:rPr>
        <w:t>, cuprinzând măsurile care se vor implementa în următorii 5 ani pentru a păstra nivelul concentraţiilor de poluanţi atmosferici sub valorile limită/ţintă reglementate de legea 104/2011. Proiectul de plan a fost depus la APM Suceava în vederea avizării în data de 05.03.2018, dar, ca urmare a verificării și analizei proiectului de plan de menţinere a calităţii aerului, s-au transmis în 17.05.2018 la CJ Suceava o serie de neconformități față de cerințele HG 257/2015 și s-au cerut o serie de completări/modificări. Până la data prezentei, CJ Suceava nu a depus la APM Suceava planul revizuit.</w:t>
      </w:r>
    </w:p>
    <w:p w:rsidR="007B36A0" w:rsidRPr="00C8328D" w:rsidRDefault="007B36A0" w:rsidP="007B36A0">
      <w:pPr>
        <w:widowControl w:val="0"/>
        <w:spacing w:after="0" w:line="240" w:lineRule="auto"/>
        <w:ind w:firstLine="720"/>
        <w:jc w:val="both"/>
        <w:rPr>
          <w:rFonts w:ascii="Arial" w:hAnsi="Arial" w:cs="Arial"/>
          <w:sz w:val="24"/>
          <w:szCs w:val="24"/>
        </w:rPr>
      </w:pPr>
      <w:r w:rsidRPr="00C8328D">
        <w:rPr>
          <w:rFonts w:ascii="Arial" w:hAnsi="Arial" w:cs="Arial"/>
          <w:sz w:val="24"/>
          <w:szCs w:val="24"/>
        </w:rPr>
        <w:t>Principalii poluanţi pe care Agenţia de Mediu Europeană îi consideră ca ridicând probleme în prezent, atât sub aspectul depăşirii frecvente a valorilor limită/ţintă reglementate, în multe oraşe/zone din Europa, cât şi sub aspectul potențialului de afectare negativă a sănătăţii umane, sunt pulberile în suspensie şi ozonul.</w:t>
      </w:r>
    </w:p>
    <w:p w:rsidR="007B36A0" w:rsidRPr="00C8328D" w:rsidRDefault="007B36A0" w:rsidP="007B36A0">
      <w:pPr>
        <w:widowControl w:val="0"/>
        <w:spacing w:after="0" w:line="240" w:lineRule="auto"/>
        <w:ind w:firstLine="720"/>
        <w:jc w:val="both"/>
        <w:rPr>
          <w:rFonts w:ascii="Arial" w:hAnsi="Arial" w:cs="Arial"/>
          <w:sz w:val="24"/>
          <w:szCs w:val="24"/>
        </w:rPr>
      </w:pPr>
      <w:r w:rsidRPr="00C8328D">
        <w:rPr>
          <w:rFonts w:ascii="Arial" w:hAnsi="Arial" w:cs="Arial"/>
          <w:sz w:val="24"/>
          <w:szCs w:val="24"/>
        </w:rPr>
        <w:t xml:space="preserve">La ozon, în judeţul nostru nu s-a depăşit niciodată, în nicio staţie, valoarea ţintă pentru protecţia sănătăţii umane, pragul de alertă ori de informare a publicului. </w:t>
      </w:r>
    </w:p>
    <w:p w:rsidR="007B36A0" w:rsidRPr="00C8328D" w:rsidRDefault="007B36A0" w:rsidP="007B36A0">
      <w:pPr>
        <w:widowControl w:val="0"/>
        <w:spacing w:after="0" w:line="240" w:lineRule="auto"/>
        <w:ind w:firstLine="720"/>
        <w:jc w:val="both"/>
        <w:rPr>
          <w:rFonts w:ascii="Arial" w:hAnsi="Arial" w:cs="Arial"/>
          <w:sz w:val="24"/>
          <w:szCs w:val="24"/>
        </w:rPr>
      </w:pPr>
      <w:r w:rsidRPr="00C8328D">
        <w:rPr>
          <w:rFonts w:ascii="Arial" w:hAnsi="Arial" w:cs="Arial"/>
          <w:sz w:val="24"/>
          <w:szCs w:val="24"/>
        </w:rPr>
        <w:t xml:space="preserve">Referitor la pulberi, cele care prezintă interes sub aspectul sănătăţii umane şi sunt monitorizate la nivel național, european şi global sunt fracţiile PM10 şi respectiv PM2,5 ale pulberilor în suspensie, care sunt nocive datorită dimensiunilor mici, deoarece pătrund în sistemul respirator şi se pot asocia cu afecţiuni ale acestuia. Pulberile PM10 şi PM2,5 se comportă similar gazelor poluante din aer, putând fi transportate de curenţii de aer la mare distanţă. </w:t>
      </w:r>
    </w:p>
    <w:p w:rsidR="007B36A0" w:rsidRDefault="007B36A0" w:rsidP="007B36A0">
      <w:pPr>
        <w:widowControl w:val="0"/>
        <w:spacing w:after="0" w:line="240" w:lineRule="auto"/>
        <w:ind w:firstLine="720"/>
        <w:jc w:val="both"/>
        <w:rPr>
          <w:rFonts w:ascii="Arial" w:hAnsi="Arial" w:cs="Arial"/>
          <w:sz w:val="24"/>
          <w:szCs w:val="24"/>
        </w:rPr>
      </w:pPr>
      <w:r w:rsidRPr="00D760C6">
        <w:rPr>
          <w:rFonts w:ascii="Arial" w:hAnsi="Arial" w:cs="Arial"/>
          <w:b/>
          <w:bCs/>
          <w:sz w:val="24"/>
          <w:szCs w:val="24"/>
        </w:rPr>
        <w:t>În anul 2017</w:t>
      </w:r>
      <w:r w:rsidRPr="00C8328D">
        <w:rPr>
          <w:rFonts w:ascii="Arial" w:hAnsi="Arial" w:cs="Arial"/>
          <w:sz w:val="24"/>
          <w:szCs w:val="24"/>
        </w:rPr>
        <w:t xml:space="preserve"> </w:t>
      </w:r>
      <w:r w:rsidRPr="00D760C6">
        <w:rPr>
          <w:rFonts w:ascii="Arial" w:hAnsi="Arial" w:cs="Arial"/>
          <w:b/>
          <w:bCs/>
          <w:sz w:val="24"/>
          <w:szCs w:val="24"/>
        </w:rPr>
        <w:t>la pulberile PM10</w:t>
      </w:r>
      <w:r w:rsidRPr="00C8328D">
        <w:rPr>
          <w:rFonts w:ascii="Arial" w:hAnsi="Arial" w:cs="Arial"/>
          <w:sz w:val="24"/>
          <w:szCs w:val="24"/>
        </w:rPr>
        <w:t xml:space="preserve">, în stația SV2 s-au înregistrat 16 depășiri (sub cele 35 permise anual) și la SV1 o singură depăşire. </w:t>
      </w:r>
    </w:p>
    <w:p w:rsidR="007B36A0" w:rsidRPr="00E12BE1" w:rsidRDefault="007B36A0" w:rsidP="007B36A0">
      <w:pPr>
        <w:widowControl w:val="0"/>
        <w:spacing w:after="0" w:line="240" w:lineRule="auto"/>
        <w:ind w:firstLine="720"/>
        <w:jc w:val="both"/>
        <w:rPr>
          <w:rFonts w:ascii="Arial" w:hAnsi="Arial" w:cs="Arial"/>
          <w:sz w:val="24"/>
          <w:szCs w:val="24"/>
        </w:rPr>
      </w:pPr>
      <w:r w:rsidRPr="00E12BE1">
        <w:rPr>
          <w:rFonts w:ascii="Arial" w:hAnsi="Arial" w:cs="Arial"/>
          <w:b/>
          <w:bCs/>
          <w:sz w:val="24"/>
          <w:szCs w:val="24"/>
        </w:rPr>
        <w:t>În primele 10 luni ale anului 2018</w:t>
      </w:r>
      <w:r w:rsidRPr="00E12BE1">
        <w:rPr>
          <w:rFonts w:ascii="Arial" w:hAnsi="Arial" w:cs="Arial"/>
          <w:sz w:val="24"/>
          <w:szCs w:val="24"/>
        </w:rPr>
        <w:t xml:space="preserve">, cumulat, în SV2 s-au înregistrat 26 depăşiri, la SV1 - 5 depășiri, la SV3 - 16 depășiri iar la EM3 - 1 depășire. </w:t>
      </w:r>
    </w:p>
    <w:p w:rsidR="007B36A0" w:rsidRPr="00E12BE1" w:rsidRDefault="007B36A0" w:rsidP="007B36A0">
      <w:pPr>
        <w:widowControl w:val="0"/>
        <w:spacing w:after="0" w:line="240" w:lineRule="auto"/>
        <w:ind w:firstLine="709"/>
        <w:jc w:val="both"/>
        <w:rPr>
          <w:rFonts w:ascii="Arial" w:hAnsi="Arial" w:cs="Arial"/>
          <w:sz w:val="24"/>
          <w:szCs w:val="24"/>
        </w:rPr>
      </w:pPr>
      <w:r w:rsidRPr="00E12BE1">
        <w:rPr>
          <w:rFonts w:ascii="Arial" w:hAnsi="Arial" w:cs="Arial"/>
          <w:sz w:val="24"/>
          <w:szCs w:val="24"/>
        </w:rPr>
        <w:t xml:space="preserve">În toţi anii de monitorizare, aproape toate valorile PM10 mai mari de 50 </w:t>
      </w:r>
      <w:r w:rsidRPr="00E12BE1">
        <w:rPr>
          <w:rFonts w:ascii="Arial" w:hAnsi="Arial" w:cs="Arial"/>
          <w:sz w:val="24"/>
          <w:szCs w:val="24"/>
        </w:rPr>
        <w:sym w:font="Symbol" w:char="006D"/>
      </w:r>
      <w:r w:rsidRPr="00E12BE1">
        <w:rPr>
          <w:rFonts w:ascii="Arial" w:hAnsi="Arial" w:cs="Arial"/>
          <w:sz w:val="24"/>
          <w:szCs w:val="24"/>
        </w:rPr>
        <w:t>g/m</w:t>
      </w:r>
      <w:r w:rsidRPr="00E12BE1">
        <w:rPr>
          <w:rFonts w:ascii="Arial" w:hAnsi="Arial" w:cs="Arial"/>
          <w:sz w:val="24"/>
          <w:szCs w:val="24"/>
          <w:vertAlign w:val="superscript"/>
        </w:rPr>
        <w:t>3</w:t>
      </w:r>
      <w:r w:rsidRPr="00E12BE1">
        <w:rPr>
          <w:rFonts w:ascii="Arial" w:hAnsi="Arial" w:cs="Arial"/>
          <w:sz w:val="24"/>
          <w:szCs w:val="24"/>
        </w:rPr>
        <w:t xml:space="preserve"> s-au înregistrat</w:t>
      </w:r>
      <w:r w:rsidRPr="00E12BE1">
        <w:rPr>
          <w:rFonts w:ascii="Arial" w:hAnsi="Arial" w:cs="Arial"/>
          <w:sz w:val="24"/>
          <w:szCs w:val="24"/>
          <w:vertAlign w:val="superscript"/>
        </w:rPr>
        <w:t xml:space="preserve"> </w:t>
      </w:r>
      <w:r w:rsidRPr="00E12BE1">
        <w:rPr>
          <w:rFonts w:ascii="Arial" w:hAnsi="Arial" w:cs="Arial"/>
          <w:sz w:val="24"/>
          <w:szCs w:val="24"/>
        </w:rPr>
        <w:t xml:space="preserve">în sezonul rece (lunile octombrie-aprilie), în toate cele 4 staţii de monitorizare </w:t>
      </w:r>
      <w:r w:rsidRPr="00E12BE1">
        <w:rPr>
          <w:rFonts w:ascii="Arial" w:hAnsi="Arial" w:cs="Arial"/>
          <w:sz w:val="24"/>
          <w:szCs w:val="24"/>
        </w:rPr>
        <w:lastRenderedPageBreak/>
        <w:t>din judeţ, depășirile fiind deci datorate contribuției emisiilor din instalațiile de ardere energetice și industriale, precum şi din sistemele individuale de încălzire (în principal sobe şi centrale termice pe lemn/deşeu lemnos), care se adaugă emisiilor din trafic, surse naturale etc.</w:t>
      </w:r>
    </w:p>
    <w:p w:rsidR="007B36A0" w:rsidRPr="00475D1A" w:rsidRDefault="007B36A0" w:rsidP="007B36A0">
      <w:pPr>
        <w:widowControl w:val="0"/>
        <w:spacing w:after="0" w:line="240" w:lineRule="auto"/>
        <w:ind w:firstLine="720"/>
        <w:jc w:val="both"/>
        <w:rPr>
          <w:rFonts w:ascii="Arial" w:hAnsi="Arial" w:cs="Arial"/>
          <w:sz w:val="24"/>
          <w:szCs w:val="24"/>
        </w:rPr>
      </w:pPr>
      <w:r w:rsidRPr="00E12BE1">
        <w:rPr>
          <w:rFonts w:ascii="Arial" w:hAnsi="Arial" w:cs="Arial"/>
          <w:sz w:val="24"/>
          <w:szCs w:val="24"/>
          <w:u w:val="single"/>
        </w:rPr>
        <w:t>Concluzie</w:t>
      </w:r>
      <w:r w:rsidRPr="00E12BE1">
        <w:rPr>
          <w:rFonts w:ascii="Arial" w:hAnsi="Arial" w:cs="Arial"/>
          <w:sz w:val="24"/>
          <w:szCs w:val="24"/>
        </w:rPr>
        <w:t xml:space="preserve">: Rezultatele monitorizării calităţii aerului în staţiile din cadrul Rețelei Naționale de Monitorizare a Calității Aerului (RNMCA) indică o </w:t>
      </w:r>
      <w:r w:rsidRPr="00E12BE1">
        <w:rPr>
          <w:rFonts w:ascii="Arial" w:hAnsi="Arial" w:cs="Arial"/>
          <w:b/>
          <w:sz w:val="24"/>
          <w:szCs w:val="24"/>
        </w:rPr>
        <w:t xml:space="preserve">calitate corespunzătoare a aerului la toţi indicatorii monitorizaţi, la nivelul anului 2017, dar există riscul depășirii numărului maxim admis de depășiri într-un an calendaristic </w:t>
      </w:r>
      <w:r w:rsidRPr="00E12BE1">
        <w:rPr>
          <w:rFonts w:ascii="Arial" w:hAnsi="Arial" w:cs="Arial"/>
          <w:sz w:val="24"/>
          <w:szCs w:val="24"/>
        </w:rPr>
        <w:t>(maxim 35 de medii zilnice peste VL).</w:t>
      </w:r>
      <w:r w:rsidRPr="00475D1A">
        <w:rPr>
          <w:rFonts w:ascii="Arial" w:hAnsi="Arial" w:cs="Arial"/>
          <w:sz w:val="24"/>
          <w:szCs w:val="24"/>
        </w:rPr>
        <w:t xml:space="preserve"> </w:t>
      </w:r>
    </w:p>
    <w:p w:rsidR="007B36A0" w:rsidRPr="00C8328D" w:rsidRDefault="007B36A0" w:rsidP="007B36A0">
      <w:pPr>
        <w:widowControl w:val="0"/>
        <w:spacing w:after="0" w:line="240" w:lineRule="auto"/>
        <w:ind w:firstLine="709"/>
        <w:jc w:val="both"/>
        <w:rPr>
          <w:rFonts w:ascii="Arial" w:hAnsi="Arial" w:cs="Arial"/>
          <w:b/>
          <w:bCs/>
          <w:sz w:val="24"/>
          <w:szCs w:val="24"/>
        </w:rPr>
      </w:pPr>
      <w:r w:rsidRPr="00C8328D">
        <w:rPr>
          <w:rFonts w:ascii="Arial" w:hAnsi="Arial" w:cs="Arial"/>
          <w:sz w:val="24"/>
          <w:szCs w:val="24"/>
        </w:rPr>
        <w:t xml:space="preserve">Informațiile privind calitatea aerului sunt disponibile, cu actualizare din oră în oră, pe site-ul </w:t>
      </w:r>
      <w:hyperlink r:id="rId8" w:history="1">
        <w:r w:rsidRPr="00C8328D">
          <w:rPr>
            <w:rStyle w:val="Hyperlink"/>
            <w:rFonts w:ascii="Arial" w:hAnsi="Arial" w:cs="Arial"/>
            <w:sz w:val="24"/>
            <w:szCs w:val="24"/>
          </w:rPr>
          <w:t>www.calitateaer.ro</w:t>
        </w:r>
      </w:hyperlink>
      <w:r w:rsidRPr="00C8328D">
        <w:rPr>
          <w:rFonts w:ascii="Arial" w:hAnsi="Arial" w:cs="Arial"/>
          <w:sz w:val="24"/>
          <w:szCs w:val="24"/>
        </w:rPr>
        <w:t>. Informații în timp real sunt afișate pe panoul electronic amplasat în faţa Casei de Cultură a Sindicatelor din centrul municipiului Suceava şi panoul de afişaj interior, la Sediul APM Suceava din strada Bistriţei nr. 1A. De asemenea, pe site-ul APM Suceava se pot găsi informații privind calitatea aerului în buletinele zilnice de informare a publicului, în informări lunare și rapoarte anuale de calitate aer, precum și în rapoartele lunare și anuale de starea mediului.</w:t>
      </w:r>
    </w:p>
    <w:p w:rsidR="007B36A0" w:rsidRPr="00C8328D" w:rsidRDefault="007B36A0" w:rsidP="007B36A0">
      <w:pPr>
        <w:widowControl w:val="0"/>
        <w:spacing w:after="0" w:line="240" w:lineRule="auto"/>
        <w:ind w:firstLine="709"/>
        <w:jc w:val="both"/>
        <w:rPr>
          <w:rFonts w:ascii="Arial" w:hAnsi="Arial" w:cs="Arial"/>
          <w:sz w:val="24"/>
          <w:szCs w:val="24"/>
        </w:rPr>
      </w:pPr>
      <w:r w:rsidRPr="00C8328D">
        <w:rPr>
          <w:rFonts w:ascii="Arial" w:hAnsi="Arial" w:cs="Arial"/>
          <w:sz w:val="24"/>
          <w:szCs w:val="24"/>
        </w:rPr>
        <w:t>APM monitorizează totodată rezultatele automonitorizării emisiilor atmosferice de către operatorii economici care au obligaţii în acest sens conform autorizaţiilor de mediu. Aceştia transmit rapoarte cu rezultatele măsurătorilor continue ori discontinue, după caz, cu frecvenţa solicitată (zilnic, lunar sau după caz). Rezultatele nu au indicat depăşiri ale valorilor limită ale emisiilor (VLE) autorizate la niciunul din operatori, în tot intervalul de monitorizare.</w:t>
      </w:r>
    </w:p>
    <w:p w:rsidR="007B36A0" w:rsidRPr="00454C38" w:rsidRDefault="007B36A0" w:rsidP="007B36A0">
      <w:pPr>
        <w:widowControl w:val="0"/>
        <w:spacing w:after="0" w:line="240" w:lineRule="auto"/>
        <w:ind w:firstLine="709"/>
        <w:jc w:val="both"/>
        <w:rPr>
          <w:rFonts w:ascii="Arial" w:hAnsi="Arial" w:cs="Arial"/>
          <w:sz w:val="10"/>
          <w:szCs w:val="10"/>
        </w:rPr>
      </w:pPr>
    </w:p>
    <w:p w:rsidR="007B36A0" w:rsidRPr="00C8328D" w:rsidRDefault="007B36A0" w:rsidP="007B36A0">
      <w:pPr>
        <w:widowControl w:val="0"/>
        <w:spacing w:after="0" w:line="240" w:lineRule="auto"/>
        <w:jc w:val="both"/>
        <w:rPr>
          <w:rFonts w:ascii="Arial" w:hAnsi="Arial" w:cs="Arial"/>
          <w:color w:val="000000" w:themeColor="text1"/>
          <w:spacing w:val="-4"/>
          <w:sz w:val="24"/>
          <w:szCs w:val="24"/>
          <w:u w:val="single"/>
        </w:rPr>
      </w:pPr>
      <w:r w:rsidRPr="00C8328D">
        <w:rPr>
          <w:rFonts w:ascii="Arial" w:hAnsi="Arial" w:cs="Arial"/>
          <w:sz w:val="24"/>
          <w:szCs w:val="24"/>
          <w:u w:val="single"/>
        </w:rPr>
        <w:t>Radioactivitatea Mediului</w:t>
      </w:r>
    </w:p>
    <w:p w:rsidR="007B36A0" w:rsidRPr="00C8328D" w:rsidRDefault="007B36A0" w:rsidP="007B36A0">
      <w:pPr>
        <w:tabs>
          <w:tab w:val="left" w:pos="0"/>
        </w:tabs>
        <w:spacing w:after="0" w:line="240" w:lineRule="auto"/>
        <w:jc w:val="both"/>
        <w:outlineLvl w:val="0"/>
        <w:rPr>
          <w:rFonts w:ascii="Arial" w:hAnsi="Arial" w:cs="Arial"/>
          <w:sz w:val="24"/>
          <w:szCs w:val="24"/>
        </w:rPr>
      </w:pPr>
      <w:r w:rsidRPr="00C8328D">
        <w:rPr>
          <w:rFonts w:ascii="Arial" w:hAnsi="Arial" w:cs="Arial"/>
          <w:sz w:val="24"/>
          <w:szCs w:val="24"/>
        </w:rPr>
        <w:tab/>
        <w:t>La APM funcționează Staţia de Supraveghere a Radioactivităţii Mediului (SSRM) care aparține Rețelei Naţionale de Supraveghere a Radioactivității Mediului (RNSRM).</w:t>
      </w:r>
    </w:p>
    <w:p w:rsidR="007B36A0" w:rsidRPr="00C8328D" w:rsidRDefault="007B36A0" w:rsidP="007B36A0">
      <w:pPr>
        <w:widowControl w:val="0"/>
        <w:spacing w:after="0" w:line="240" w:lineRule="auto"/>
        <w:ind w:firstLine="709"/>
        <w:jc w:val="both"/>
        <w:rPr>
          <w:rFonts w:ascii="Arial" w:hAnsi="Arial" w:cs="Arial"/>
          <w:sz w:val="24"/>
          <w:szCs w:val="24"/>
        </w:rPr>
      </w:pPr>
      <w:r w:rsidRPr="00C8328D">
        <w:rPr>
          <w:rFonts w:ascii="Arial" w:hAnsi="Arial" w:cs="Arial"/>
          <w:sz w:val="24"/>
          <w:szCs w:val="24"/>
        </w:rPr>
        <w:t xml:space="preserve">SSRM Suceava derulează un </w:t>
      </w:r>
      <w:r w:rsidRPr="00C8328D">
        <w:rPr>
          <w:rFonts w:ascii="Arial" w:hAnsi="Arial" w:cs="Arial"/>
          <w:b/>
          <w:sz w:val="24"/>
          <w:szCs w:val="24"/>
        </w:rPr>
        <w:t>program</w:t>
      </w:r>
      <w:r w:rsidRPr="00C8328D">
        <w:rPr>
          <w:rFonts w:ascii="Arial" w:hAnsi="Arial" w:cs="Arial"/>
          <w:sz w:val="24"/>
          <w:szCs w:val="24"/>
        </w:rPr>
        <w:t xml:space="preserve"> </w:t>
      </w:r>
      <w:r w:rsidRPr="00C8328D">
        <w:rPr>
          <w:rFonts w:ascii="Arial" w:hAnsi="Arial" w:cs="Arial"/>
          <w:b/>
          <w:sz w:val="24"/>
          <w:szCs w:val="24"/>
        </w:rPr>
        <w:t>standard</w:t>
      </w:r>
      <w:r w:rsidRPr="00C8328D">
        <w:rPr>
          <w:rFonts w:ascii="Arial" w:hAnsi="Arial" w:cs="Arial"/>
          <w:sz w:val="24"/>
          <w:szCs w:val="24"/>
        </w:rPr>
        <w:t xml:space="preserve"> de 11 ore/zi (inclusiv în zilele libere și sărbătorile legale), realizând prelevări de probe şi măsurători ale radioactivității beta globale mediului (aerosoli, depuneri atmosferice, apă de suprafaţă, vegetaţie spontană, sol necultivat). </w:t>
      </w:r>
    </w:p>
    <w:p w:rsidR="007B36A0" w:rsidRPr="00C8328D" w:rsidRDefault="007B36A0" w:rsidP="007B36A0">
      <w:pPr>
        <w:pStyle w:val="Default"/>
        <w:widowControl w:val="0"/>
        <w:ind w:firstLine="720"/>
        <w:jc w:val="both"/>
        <w:rPr>
          <w:rFonts w:ascii="Arial" w:hAnsi="Arial" w:cs="Arial"/>
          <w:color w:val="auto"/>
        </w:rPr>
      </w:pPr>
      <w:r w:rsidRPr="00C8328D">
        <w:rPr>
          <w:rFonts w:ascii="Arial" w:hAnsi="Arial" w:cs="Arial"/>
          <w:color w:val="auto"/>
        </w:rPr>
        <w:t xml:space="preserve">În fața sediului APM Suceava funcționează și o staţie automată de monitorizare a dozei gamma din aer, care transmite valori medii orare în baza de date națională. </w:t>
      </w:r>
    </w:p>
    <w:p w:rsidR="007B36A0" w:rsidRPr="00C8328D" w:rsidRDefault="007B36A0" w:rsidP="007B36A0">
      <w:pPr>
        <w:widowControl w:val="0"/>
        <w:spacing w:after="0" w:line="240" w:lineRule="auto"/>
        <w:ind w:firstLine="709"/>
        <w:jc w:val="both"/>
        <w:rPr>
          <w:rFonts w:ascii="Arial" w:hAnsi="Arial" w:cs="Arial"/>
          <w:sz w:val="24"/>
          <w:szCs w:val="24"/>
        </w:rPr>
      </w:pPr>
      <w:r w:rsidRPr="00C8328D">
        <w:rPr>
          <w:rFonts w:ascii="Arial" w:hAnsi="Arial" w:cs="Arial"/>
          <w:sz w:val="24"/>
          <w:szCs w:val="24"/>
        </w:rPr>
        <w:t xml:space="preserve">Informațiile privind radioactivitatea mediului pot fi consultate pe site-ul ANPM, la adresa http://www.anpm.ro/web/apm-suceava/date-furnizate-de-rnsrm.  </w:t>
      </w:r>
    </w:p>
    <w:p w:rsidR="007B36A0" w:rsidRPr="00C8328D" w:rsidRDefault="007B36A0" w:rsidP="007B36A0">
      <w:pPr>
        <w:widowControl w:val="0"/>
        <w:spacing w:after="0" w:line="240" w:lineRule="auto"/>
        <w:ind w:firstLine="709"/>
        <w:jc w:val="both"/>
        <w:rPr>
          <w:rFonts w:ascii="Arial" w:hAnsi="Arial" w:cs="Arial"/>
          <w:sz w:val="24"/>
          <w:szCs w:val="24"/>
        </w:rPr>
      </w:pPr>
      <w:r w:rsidRPr="00C8328D">
        <w:rPr>
          <w:rFonts w:ascii="Arial" w:hAnsi="Arial" w:cs="Arial"/>
          <w:sz w:val="24"/>
          <w:szCs w:val="24"/>
        </w:rPr>
        <w:t xml:space="preserve">SSRM Suceava derulează anual şi un </w:t>
      </w:r>
      <w:r w:rsidRPr="00C8328D">
        <w:rPr>
          <w:rFonts w:ascii="Arial" w:hAnsi="Arial" w:cs="Arial"/>
          <w:b/>
          <w:sz w:val="24"/>
          <w:szCs w:val="24"/>
        </w:rPr>
        <w:t>program special</w:t>
      </w:r>
      <w:r w:rsidRPr="00C8328D">
        <w:rPr>
          <w:rFonts w:ascii="Arial" w:hAnsi="Arial" w:cs="Arial"/>
          <w:sz w:val="24"/>
          <w:szCs w:val="24"/>
        </w:rPr>
        <w:t xml:space="preserve"> de supraveghere a radioactivităţii mediului în zonele cu fondul natural modificat antropic din judeţ, stabilit de ANPM,</w:t>
      </w:r>
      <w:r w:rsidRPr="00C8328D">
        <w:rPr>
          <w:rFonts w:ascii="Arial" w:hAnsi="Arial" w:cs="Arial"/>
          <w:b/>
          <w:sz w:val="24"/>
          <w:szCs w:val="24"/>
        </w:rPr>
        <w:t xml:space="preserve"> </w:t>
      </w:r>
      <w:r w:rsidRPr="00C8328D">
        <w:rPr>
          <w:rFonts w:ascii="Arial" w:hAnsi="Arial" w:cs="Arial"/>
          <w:sz w:val="24"/>
          <w:szCs w:val="24"/>
        </w:rPr>
        <w:t xml:space="preserve">cu prelevări de probe (ape de suprafaţă şi freatice, sol, vegetaţie, sediment de râu) şi măsurători alfa şi beta globale, trimestriale, semestriale sau anuale. </w:t>
      </w:r>
    </w:p>
    <w:p w:rsidR="007B36A0" w:rsidRPr="00BE5222" w:rsidRDefault="007B36A0" w:rsidP="007B36A0">
      <w:pPr>
        <w:widowControl w:val="0"/>
        <w:spacing w:after="0" w:line="240" w:lineRule="auto"/>
        <w:ind w:firstLine="709"/>
        <w:jc w:val="both"/>
        <w:rPr>
          <w:rFonts w:ascii="Arial" w:hAnsi="Arial" w:cs="Arial"/>
          <w:sz w:val="24"/>
          <w:szCs w:val="24"/>
        </w:rPr>
      </w:pPr>
      <w:r w:rsidRPr="00C8328D">
        <w:rPr>
          <w:rFonts w:ascii="Arial" w:hAnsi="Arial" w:cs="Arial"/>
          <w:sz w:val="24"/>
          <w:szCs w:val="24"/>
        </w:rPr>
        <w:t xml:space="preserve">În general, valorile activităţii beta globale se situează în limitele fondului natural, nefiind  înregistrate depășiri ale limitelor de avertizare/atenționare pentru factorii de mediu </w:t>
      </w:r>
      <w:r w:rsidRPr="00BE5222">
        <w:rPr>
          <w:rFonts w:ascii="Arial" w:hAnsi="Arial" w:cs="Arial"/>
          <w:sz w:val="24"/>
          <w:szCs w:val="24"/>
        </w:rPr>
        <w:t>monitorizați în RNSRM.</w:t>
      </w:r>
    </w:p>
    <w:p w:rsidR="007B36A0" w:rsidRPr="00BE5222" w:rsidRDefault="007B36A0" w:rsidP="007B36A0">
      <w:pPr>
        <w:widowControl w:val="0"/>
        <w:spacing w:after="0" w:line="240" w:lineRule="auto"/>
        <w:jc w:val="both"/>
        <w:rPr>
          <w:rFonts w:ascii="Arial" w:hAnsi="Arial" w:cs="Arial"/>
          <w:sz w:val="10"/>
          <w:szCs w:val="10"/>
        </w:rPr>
      </w:pPr>
    </w:p>
    <w:p w:rsidR="007B36A0" w:rsidRPr="00BE5222" w:rsidRDefault="007B36A0" w:rsidP="007B36A0">
      <w:pPr>
        <w:widowControl w:val="0"/>
        <w:spacing w:after="0" w:line="240" w:lineRule="auto"/>
        <w:jc w:val="both"/>
        <w:rPr>
          <w:rFonts w:ascii="Arial" w:hAnsi="Arial" w:cs="Arial"/>
          <w:sz w:val="24"/>
          <w:szCs w:val="24"/>
          <w:u w:val="single"/>
        </w:rPr>
      </w:pPr>
      <w:r w:rsidRPr="00BE5222">
        <w:rPr>
          <w:rFonts w:ascii="Arial" w:hAnsi="Arial" w:cs="Arial"/>
          <w:sz w:val="24"/>
          <w:szCs w:val="24"/>
          <w:u w:val="single"/>
        </w:rPr>
        <w:t>Nivel de zgomot</w:t>
      </w:r>
    </w:p>
    <w:p w:rsidR="007B36A0" w:rsidRPr="00BE5222" w:rsidRDefault="007B36A0" w:rsidP="007B36A0">
      <w:pPr>
        <w:widowControl w:val="0"/>
        <w:spacing w:after="0" w:line="240" w:lineRule="auto"/>
        <w:ind w:firstLine="709"/>
        <w:jc w:val="both"/>
        <w:rPr>
          <w:rFonts w:ascii="Arial" w:hAnsi="Arial" w:cs="Arial"/>
          <w:sz w:val="24"/>
          <w:szCs w:val="24"/>
        </w:rPr>
      </w:pPr>
      <w:r w:rsidRPr="00BE5222">
        <w:rPr>
          <w:rFonts w:ascii="Arial" w:hAnsi="Arial" w:cs="Arial"/>
          <w:sz w:val="24"/>
          <w:szCs w:val="24"/>
        </w:rPr>
        <w:t xml:space="preserve">APM Suceava monitorizează nivelul de zgomot exterior în 28 de puncte din principalele localităţi urbane ale judeţului, îndeosebi vizând zgomotul provenit din traficul rutier şi din interiorul parcurilor, în zone care pot prezenta riscuri de expunere a populaţiei la niveluri crescute de zgomot exterior. Unele măsurători indică depășiri ale limitelor maxim admise, pentru tipul respectiv de stradă sau zonă/spațiu funcțional, la indicatorul </w:t>
      </w:r>
      <w:r w:rsidRPr="00BE5222">
        <w:rPr>
          <w:rFonts w:ascii="Arial" w:eastAsia="Times New Roman" w:hAnsi="Arial" w:cs="Arial"/>
          <w:color w:val="000000"/>
          <w:sz w:val="24"/>
          <w:szCs w:val="24"/>
        </w:rPr>
        <w:t>nivel</w:t>
      </w:r>
      <w:r w:rsidRPr="00BE5222">
        <w:rPr>
          <w:rFonts w:ascii="Arial" w:eastAsia="Times New Roman" w:hAnsi="Arial" w:cs="Arial"/>
          <w:sz w:val="24"/>
          <w:szCs w:val="24"/>
          <w:lang w:eastAsia="ro-RO"/>
        </w:rPr>
        <w:t xml:space="preserve"> de presiune acustică continuu echivalent ponderat A, </w:t>
      </w:r>
      <w:r w:rsidRPr="00BE5222">
        <w:rPr>
          <w:rFonts w:ascii="Arial" w:eastAsia="Times New Roman" w:hAnsi="Arial" w:cs="Arial"/>
          <w:b/>
          <w:sz w:val="24"/>
          <w:szCs w:val="24"/>
          <w:lang w:eastAsia="ro-RO"/>
        </w:rPr>
        <w:t>L</w:t>
      </w:r>
      <w:r w:rsidRPr="00BE5222">
        <w:rPr>
          <w:rFonts w:ascii="Arial" w:eastAsia="Times New Roman" w:hAnsi="Arial" w:cs="Arial"/>
          <w:b/>
          <w:sz w:val="24"/>
          <w:szCs w:val="24"/>
          <w:vertAlign w:val="subscript"/>
          <w:lang w:eastAsia="ro-RO"/>
        </w:rPr>
        <w:t>AeqT</w:t>
      </w:r>
      <w:r w:rsidRPr="00BE5222">
        <w:rPr>
          <w:rFonts w:ascii="Arial" w:eastAsia="Times New Roman" w:hAnsi="Arial" w:cs="Arial"/>
          <w:b/>
          <w:sz w:val="24"/>
          <w:szCs w:val="24"/>
          <w:lang w:eastAsia="ro-RO"/>
        </w:rPr>
        <w:t xml:space="preserve"> </w:t>
      </w:r>
      <w:r w:rsidRPr="00BE5222">
        <w:rPr>
          <w:rFonts w:ascii="Arial" w:eastAsia="Times New Roman" w:hAnsi="Arial" w:cs="Arial"/>
          <w:sz w:val="24"/>
          <w:szCs w:val="24"/>
          <w:lang w:eastAsia="ro-RO"/>
        </w:rPr>
        <w:t>(dB),</w:t>
      </w:r>
      <w:r w:rsidRPr="00BE5222">
        <w:rPr>
          <w:rFonts w:ascii="Arial" w:hAnsi="Arial" w:cs="Arial"/>
          <w:sz w:val="24"/>
          <w:szCs w:val="24"/>
        </w:rPr>
        <w:t xml:space="preserve"> fără ca celălalt parametru normat conform STAS 10009/2017, </w:t>
      </w:r>
      <w:r w:rsidRPr="00BE5222">
        <w:rPr>
          <w:rFonts w:ascii="Arial" w:eastAsia="Times New Roman" w:hAnsi="Arial" w:cs="Arial"/>
          <w:sz w:val="24"/>
          <w:szCs w:val="24"/>
          <w:lang w:eastAsia="ro-RO"/>
        </w:rPr>
        <w:t>nivel de presiune acustică ponderat în frecvenţă A şi ponderat în timp F, depăşit în 10% din timpul T, L</w:t>
      </w:r>
      <w:r w:rsidRPr="00BE5222">
        <w:rPr>
          <w:rFonts w:ascii="Arial" w:eastAsia="Times New Roman" w:hAnsi="Arial" w:cs="Arial"/>
          <w:sz w:val="24"/>
          <w:szCs w:val="24"/>
          <w:vertAlign w:val="subscript"/>
          <w:lang w:eastAsia="ro-RO"/>
        </w:rPr>
        <w:t>AF10T</w:t>
      </w:r>
      <w:r w:rsidRPr="00BE5222">
        <w:rPr>
          <w:rFonts w:ascii="Arial" w:hAnsi="Arial" w:cs="Arial"/>
          <w:sz w:val="24"/>
          <w:szCs w:val="24"/>
        </w:rPr>
        <w:t xml:space="preserve"> (dB), să fie depăşit în punctul respectiv.</w:t>
      </w:r>
    </w:p>
    <w:p w:rsidR="007B36A0" w:rsidRPr="0082751A" w:rsidRDefault="007B36A0" w:rsidP="007B36A0">
      <w:pPr>
        <w:widowControl w:val="0"/>
        <w:spacing w:after="0" w:line="240" w:lineRule="auto"/>
        <w:ind w:firstLine="720"/>
        <w:jc w:val="both"/>
        <w:rPr>
          <w:rFonts w:ascii="Arial" w:hAnsi="Arial" w:cs="Arial"/>
          <w:sz w:val="24"/>
          <w:szCs w:val="24"/>
        </w:rPr>
      </w:pPr>
      <w:r w:rsidRPr="00BE5222">
        <w:rPr>
          <w:rFonts w:ascii="Arial" w:hAnsi="Arial" w:cs="Arial"/>
          <w:sz w:val="24"/>
          <w:szCs w:val="24"/>
        </w:rPr>
        <w:t xml:space="preserve">Astfel, în anul 2017, cele mai multe depăşiri ale valorilor limită admisibile pentru </w:t>
      </w:r>
      <w:r w:rsidRPr="00BE5222">
        <w:rPr>
          <w:rFonts w:ascii="Arial" w:eastAsia="Times New Roman" w:hAnsi="Arial" w:cs="Arial"/>
          <w:b/>
          <w:sz w:val="24"/>
          <w:szCs w:val="24"/>
          <w:lang w:eastAsia="ro-RO"/>
        </w:rPr>
        <w:lastRenderedPageBreak/>
        <w:t>L</w:t>
      </w:r>
      <w:r w:rsidRPr="00BE5222">
        <w:rPr>
          <w:rFonts w:ascii="Arial" w:eastAsia="Times New Roman" w:hAnsi="Arial" w:cs="Arial"/>
          <w:b/>
          <w:sz w:val="24"/>
          <w:szCs w:val="24"/>
          <w:vertAlign w:val="subscript"/>
          <w:lang w:eastAsia="ro-RO"/>
        </w:rPr>
        <w:t>AeqT</w:t>
      </w:r>
      <w:r w:rsidRPr="00BE5222">
        <w:rPr>
          <w:rFonts w:ascii="Arial" w:eastAsia="Times New Roman" w:hAnsi="Arial" w:cs="Arial"/>
          <w:b/>
          <w:sz w:val="24"/>
          <w:szCs w:val="24"/>
          <w:lang w:eastAsia="ro-RO"/>
        </w:rPr>
        <w:t xml:space="preserve"> </w:t>
      </w:r>
      <w:r w:rsidRPr="00BE5222">
        <w:rPr>
          <w:rFonts w:ascii="Arial" w:hAnsi="Arial" w:cs="Arial"/>
          <w:sz w:val="24"/>
          <w:szCs w:val="24"/>
        </w:rPr>
        <w:t>conform SR 10009/2017 s-au înregistrat pe unele străzi de categorie tehnică II, de legătură, din municipiul Suceava (pe bd. George Enescu şi str. Şefan cel Mare) și orașul Gura Humorului (pe str. M. Kogălniceanu). Depășiri s-au înregistrat și pe unele străzi de categorie tehnică III, de colectare, din municipiul Vatra Dornei (pe str. Dornelor și Calea Unirii). În anul 2018, pe lângă aceste locații, s-au mai înregistrat depășiri și pe alte străzi de categorie tehnică II, de legătură (str. Gării, Bl.6 din Câmpulung Moldovenesc, str. Piaţa Unirii din Rădăuți) și pe Strada Narciselor din mun. Suceava, de categorie tehnică III, de colectare.</w:t>
      </w:r>
    </w:p>
    <w:p w:rsidR="007B36A0" w:rsidRPr="005C052B" w:rsidRDefault="007B36A0" w:rsidP="007B36A0">
      <w:pPr>
        <w:widowControl w:val="0"/>
        <w:spacing w:after="0" w:line="240" w:lineRule="auto"/>
        <w:ind w:firstLine="709"/>
        <w:jc w:val="both"/>
        <w:rPr>
          <w:rFonts w:ascii="Arial" w:hAnsi="Arial" w:cs="Arial"/>
          <w:sz w:val="10"/>
          <w:szCs w:val="10"/>
        </w:rPr>
      </w:pPr>
    </w:p>
    <w:p w:rsidR="007B36A0" w:rsidRPr="00454C38" w:rsidRDefault="007B36A0" w:rsidP="007B36A0">
      <w:pPr>
        <w:widowControl w:val="0"/>
        <w:spacing w:after="0" w:line="240" w:lineRule="auto"/>
        <w:ind w:firstLine="709"/>
        <w:jc w:val="both"/>
        <w:rPr>
          <w:rFonts w:ascii="Arial" w:hAnsi="Arial" w:cs="Arial"/>
          <w:sz w:val="10"/>
          <w:szCs w:val="10"/>
        </w:rPr>
      </w:pPr>
    </w:p>
    <w:p w:rsidR="007B36A0" w:rsidRPr="005B1E29" w:rsidRDefault="007B36A0" w:rsidP="007B36A0">
      <w:pPr>
        <w:pStyle w:val="ListParagraph"/>
        <w:widowControl w:val="0"/>
        <w:numPr>
          <w:ilvl w:val="2"/>
          <w:numId w:val="17"/>
        </w:numPr>
        <w:spacing w:after="0" w:line="240" w:lineRule="auto"/>
        <w:jc w:val="both"/>
        <w:rPr>
          <w:rFonts w:ascii="Arial" w:eastAsia="Times New Roman" w:hAnsi="Arial" w:cs="Arial"/>
          <w:b/>
          <w:bCs/>
          <w:color w:val="000000" w:themeColor="text1"/>
          <w:sz w:val="24"/>
          <w:szCs w:val="24"/>
        </w:rPr>
      </w:pPr>
      <w:r w:rsidRPr="005B1E29">
        <w:rPr>
          <w:rFonts w:ascii="Arial" w:eastAsia="Times New Roman" w:hAnsi="Arial" w:cs="Arial"/>
          <w:b/>
          <w:bCs/>
          <w:color w:val="000000" w:themeColor="text1"/>
          <w:sz w:val="24"/>
          <w:szCs w:val="24"/>
        </w:rPr>
        <w:t>Apa</w:t>
      </w:r>
    </w:p>
    <w:p w:rsidR="007B36A0" w:rsidRDefault="007B36A0" w:rsidP="007B36A0">
      <w:pPr>
        <w:pStyle w:val="Default"/>
        <w:widowControl w:val="0"/>
        <w:ind w:firstLine="708"/>
        <w:jc w:val="both"/>
        <w:rPr>
          <w:rFonts w:ascii="Arial" w:eastAsia="Times New Roman" w:hAnsi="Arial" w:cs="Arial"/>
          <w:color w:val="auto"/>
          <w:lang w:val="it-IT"/>
        </w:rPr>
      </w:pPr>
      <w:r w:rsidRPr="0020415C">
        <w:rPr>
          <w:rFonts w:ascii="Arial" w:eastAsia="Times New Roman" w:hAnsi="Arial" w:cs="Arial"/>
          <w:color w:val="auto"/>
          <w:lang w:val="it-IT"/>
        </w:rPr>
        <w:t>Resursele de apă reprezintă potenţialul hidrologic format din apele de suprafaţă şi subterane, în regim natural şi amenajat, din care se asigură alimentarea diverselor folosinţe</w:t>
      </w:r>
      <w:r>
        <w:rPr>
          <w:rFonts w:ascii="Arial" w:eastAsia="Times New Roman" w:hAnsi="Arial" w:cs="Arial"/>
          <w:color w:val="auto"/>
          <w:lang w:val="it-IT"/>
        </w:rPr>
        <w:t>.</w:t>
      </w:r>
    </w:p>
    <w:p w:rsidR="007B36A0" w:rsidRPr="00313800" w:rsidRDefault="007B36A0" w:rsidP="00BE5222">
      <w:pPr>
        <w:pStyle w:val="BodyText"/>
        <w:spacing w:after="0" w:line="240" w:lineRule="auto"/>
        <w:ind w:firstLine="720"/>
        <w:jc w:val="both"/>
        <w:rPr>
          <w:rFonts w:ascii="Arial" w:hAnsi="Arial" w:cs="Arial"/>
          <w:strike/>
          <w:sz w:val="24"/>
          <w:szCs w:val="24"/>
        </w:rPr>
      </w:pPr>
      <w:r w:rsidRPr="00857CA0">
        <w:rPr>
          <w:rFonts w:ascii="Arial" w:hAnsi="Arial" w:cs="Arial"/>
          <w:i/>
          <w:iCs/>
          <w:sz w:val="24"/>
          <w:szCs w:val="24"/>
          <w:u w:val="single"/>
        </w:rPr>
        <w:t>Resursa de apă a judeţului Suceava</w:t>
      </w:r>
      <w:r w:rsidRPr="00A67214">
        <w:rPr>
          <w:rFonts w:ascii="Arial" w:hAnsi="Arial" w:cs="Arial"/>
          <w:sz w:val="24"/>
          <w:szCs w:val="24"/>
        </w:rPr>
        <w:t xml:space="preserve"> este constituită din ape de suprafaţă, curgătoare şi stătătoare şi din apele subterane.</w:t>
      </w:r>
      <w:r w:rsidRPr="00E72860">
        <w:rPr>
          <w:rFonts w:ascii="Arial" w:hAnsi="Arial" w:cs="Arial"/>
          <w:color w:val="FF0000"/>
          <w:sz w:val="24"/>
          <w:szCs w:val="24"/>
          <w:highlight w:val="yellow"/>
        </w:rPr>
        <w:t xml:space="preserve"> </w:t>
      </w:r>
    </w:p>
    <w:p w:rsidR="007B36A0" w:rsidRPr="00A67214" w:rsidRDefault="007B36A0" w:rsidP="007B36A0">
      <w:pPr>
        <w:widowControl w:val="0"/>
        <w:spacing w:after="0" w:line="240" w:lineRule="auto"/>
        <w:jc w:val="both"/>
        <w:rPr>
          <w:rFonts w:ascii="Arial" w:hAnsi="Arial" w:cs="Arial"/>
          <w:sz w:val="24"/>
          <w:szCs w:val="24"/>
        </w:rPr>
      </w:pPr>
      <w:r w:rsidRPr="00A67214">
        <w:rPr>
          <w:rFonts w:ascii="Arial" w:hAnsi="Arial" w:cs="Arial"/>
          <w:sz w:val="24"/>
          <w:szCs w:val="24"/>
        </w:rPr>
        <w:tab/>
        <w:t xml:space="preserve">Principalele </w:t>
      </w:r>
      <w:r w:rsidRPr="00A67214">
        <w:rPr>
          <w:rFonts w:ascii="Arial" w:hAnsi="Arial" w:cs="Arial"/>
          <w:i/>
          <w:sz w:val="24"/>
          <w:szCs w:val="24"/>
        </w:rPr>
        <w:t>cursuri de apă</w:t>
      </w:r>
      <w:r>
        <w:rPr>
          <w:rFonts w:ascii="Arial" w:hAnsi="Arial" w:cs="Arial"/>
          <w:sz w:val="24"/>
          <w:szCs w:val="24"/>
        </w:rPr>
        <w:t xml:space="preserve"> (vezi tabelul de mai jos</w:t>
      </w:r>
      <w:r w:rsidRPr="00A67214">
        <w:rPr>
          <w:rFonts w:ascii="Arial" w:hAnsi="Arial" w:cs="Arial"/>
          <w:sz w:val="24"/>
          <w:szCs w:val="24"/>
        </w:rPr>
        <w:t xml:space="preserve">) ce străbat judeţul sunt: râul Siret (de la N la S) şi afluenţii săi, râurile Suceava, Şomuzu Mare, Moldova, Bistriţa (curgând de la NV spre SE). </w:t>
      </w:r>
    </w:p>
    <w:p w:rsidR="007B36A0" w:rsidRPr="00A67214" w:rsidRDefault="007B36A0" w:rsidP="007B36A0">
      <w:pPr>
        <w:widowControl w:val="0"/>
        <w:spacing w:after="0" w:line="240" w:lineRule="auto"/>
        <w:ind w:firstLine="706"/>
        <w:jc w:val="both"/>
        <w:rPr>
          <w:rFonts w:ascii="Arial" w:hAnsi="Arial" w:cs="Arial"/>
          <w:sz w:val="24"/>
          <w:szCs w:val="24"/>
        </w:rPr>
      </w:pPr>
      <w:r w:rsidRPr="00A67214">
        <w:rPr>
          <w:rFonts w:ascii="Arial" w:hAnsi="Arial" w:cs="Arial"/>
          <w:sz w:val="24"/>
          <w:szCs w:val="24"/>
        </w:rPr>
        <w:t xml:space="preserve">Toate râurile de pe teritoriul judeţului Suceava fac parte din bazinul hidrografic al râului Siret. Cantităţile cele mai mari de apă sunt transportate de râurile ale căror bazine de alimentare sunt situate în regiunea montană. </w:t>
      </w:r>
    </w:p>
    <w:p w:rsidR="007B36A0" w:rsidRDefault="007B36A0" w:rsidP="007B36A0">
      <w:pPr>
        <w:widowControl w:val="0"/>
        <w:spacing w:after="0" w:line="240" w:lineRule="auto"/>
        <w:ind w:firstLine="706"/>
        <w:jc w:val="both"/>
        <w:rPr>
          <w:rFonts w:ascii="Arial" w:hAnsi="Arial" w:cs="Arial"/>
          <w:sz w:val="24"/>
          <w:szCs w:val="24"/>
        </w:rPr>
      </w:pPr>
      <w:r w:rsidRPr="00A67214">
        <w:rPr>
          <w:rFonts w:ascii="Arial" w:hAnsi="Arial" w:cs="Arial"/>
          <w:sz w:val="24"/>
          <w:szCs w:val="24"/>
        </w:rPr>
        <w:t>Cel mai întins bazin hidrografic este cel al râului Moldova, care drenează prin intermediul afluenţilor săi peste 33% din suprafaţa judeţului Suceava, după care urmează Bistriţa (cca. 30% din suprafaţă) şi râul  Suceava (26,6%).</w:t>
      </w:r>
    </w:p>
    <w:p w:rsidR="007B36A0" w:rsidRPr="00FA416F" w:rsidRDefault="007B36A0" w:rsidP="007B36A0">
      <w:pPr>
        <w:widowControl w:val="0"/>
        <w:spacing w:after="0" w:line="240" w:lineRule="auto"/>
        <w:ind w:firstLine="706"/>
        <w:jc w:val="both"/>
        <w:rPr>
          <w:rFonts w:ascii="Arial" w:hAnsi="Arial" w:cs="Arial"/>
          <w:sz w:val="6"/>
          <w:szCs w:val="6"/>
        </w:rPr>
      </w:pPr>
    </w:p>
    <w:p w:rsidR="007B36A0" w:rsidRPr="00A67214" w:rsidRDefault="007B36A0" w:rsidP="007B36A0">
      <w:pPr>
        <w:pStyle w:val="BodyText"/>
        <w:spacing w:after="0" w:line="240" w:lineRule="auto"/>
        <w:ind w:firstLine="720"/>
        <w:rPr>
          <w:rFonts w:ascii="Arial" w:hAnsi="Arial" w:cs="Arial"/>
          <w:b/>
          <w:sz w:val="6"/>
          <w:szCs w:val="6"/>
        </w:rPr>
      </w:pPr>
      <w:r w:rsidRPr="00A67214">
        <w:rPr>
          <w:rFonts w:ascii="Arial" w:hAnsi="Arial" w:cs="Arial"/>
          <w:sz w:val="6"/>
          <w:szCs w:val="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7"/>
        <w:gridCol w:w="2223"/>
        <w:gridCol w:w="2070"/>
        <w:gridCol w:w="2169"/>
      </w:tblGrid>
      <w:tr w:rsidR="007B36A0" w:rsidRPr="00A67214" w:rsidTr="007B36A0">
        <w:trPr>
          <w:cantSplit/>
          <w:jc w:val="center"/>
        </w:trPr>
        <w:tc>
          <w:tcPr>
            <w:tcW w:w="3177" w:type="dxa"/>
            <w:vMerge w:val="restart"/>
            <w:shd w:val="clear" w:color="auto" w:fill="FFFF99"/>
            <w:vAlign w:val="center"/>
          </w:tcPr>
          <w:p w:rsidR="007B36A0" w:rsidRPr="00A67214" w:rsidRDefault="007B36A0" w:rsidP="007B36A0">
            <w:pPr>
              <w:pStyle w:val="BodyText"/>
              <w:spacing w:after="0" w:line="240" w:lineRule="auto"/>
              <w:jc w:val="center"/>
              <w:rPr>
                <w:rFonts w:ascii="Arial" w:hAnsi="Arial" w:cs="Arial"/>
                <w:b/>
              </w:rPr>
            </w:pPr>
            <w:r w:rsidRPr="00A67214">
              <w:rPr>
                <w:rFonts w:ascii="Arial" w:hAnsi="Arial" w:cs="Arial"/>
              </w:rPr>
              <w:tab/>
            </w:r>
            <w:r w:rsidRPr="00A67214">
              <w:rPr>
                <w:rFonts w:ascii="Arial" w:hAnsi="Arial" w:cs="Arial"/>
                <w:b/>
              </w:rPr>
              <w:t>Râul</w:t>
            </w:r>
          </w:p>
        </w:tc>
        <w:tc>
          <w:tcPr>
            <w:tcW w:w="4293" w:type="dxa"/>
            <w:gridSpan w:val="2"/>
            <w:shd w:val="clear" w:color="auto" w:fill="FFFF99"/>
            <w:vAlign w:val="center"/>
          </w:tcPr>
          <w:p w:rsidR="007B36A0" w:rsidRPr="00A67214" w:rsidRDefault="007B36A0" w:rsidP="007B36A0">
            <w:pPr>
              <w:pStyle w:val="BodyText"/>
              <w:spacing w:after="0" w:line="240" w:lineRule="auto"/>
              <w:jc w:val="center"/>
              <w:rPr>
                <w:rFonts w:ascii="Arial" w:hAnsi="Arial" w:cs="Arial"/>
                <w:b/>
              </w:rPr>
            </w:pPr>
            <w:r w:rsidRPr="00A67214">
              <w:rPr>
                <w:rFonts w:ascii="Arial" w:hAnsi="Arial" w:cs="Arial"/>
                <w:b/>
              </w:rPr>
              <w:t>Lungime (km), din care</w:t>
            </w:r>
          </w:p>
        </w:tc>
        <w:tc>
          <w:tcPr>
            <w:tcW w:w="2169" w:type="dxa"/>
            <w:vMerge w:val="restart"/>
            <w:shd w:val="clear" w:color="auto" w:fill="FFFF99"/>
            <w:vAlign w:val="center"/>
          </w:tcPr>
          <w:p w:rsidR="007B36A0" w:rsidRPr="00A67214" w:rsidRDefault="007B36A0" w:rsidP="007B36A0">
            <w:pPr>
              <w:pStyle w:val="BodyText"/>
              <w:spacing w:after="0" w:line="240" w:lineRule="auto"/>
              <w:jc w:val="center"/>
              <w:rPr>
                <w:rFonts w:ascii="Arial" w:hAnsi="Arial" w:cs="Arial"/>
                <w:b/>
              </w:rPr>
            </w:pPr>
            <w:r w:rsidRPr="00A67214">
              <w:rPr>
                <w:rFonts w:ascii="Arial" w:hAnsi="Arial" w:cs="Arial"/>
                <w:b/>
              </w:rPr>
              <w:t>% din total lungime în jud. Suceava</w:t>
            </w:r>
          </w:p>
        </w:tc>
      </w:tr>
      <w:tr w:rsidR="007B36A0" w:rsidRPr="00A67214" w:rsidTr="007B36A0">
        <w:trPr>
          <w:cantSplit/>
          <w:jc w:val="center"/>
        </w:trPr>
        <w:tc>
          <w:tcPr>
            <w:tcW w:w="3177" w:type="dxa"/>
            <w:vMerge/>
            <w:shd w:val="clear" w:color="auto" w:fill="FFFF99"/>
            <w:vAlign w:val="center"/>
          </w:tcPr>
          <w:p w:rsidR="007B36A0" w:rsidRPr="00A67214" w:rsidRDefault="007B36A0" w:rsidP="007B36A0">
            <w:pPr>
              <w:pStyle w:val="BodyText"/>
              <w:spacing w:after="0" w:line="240" w:lineRule="auto"/>
              <w:jc w:val="center"/>
              <w:rPr>
                <w:rFonts w:ascii="Arial" w:hAnsi="Arial" w:cs="Arial"/>
                <w:b/>
              </w:rPr>
            </w:pPr>
          </w:p>
        </w:tc>
        <w:tc>
          <w:tcPr>
            <w:tcW w:w="2223" w:type="dxa"/>
            <w:shd w:val="clear" w:color="auto" w:fill="FFFF99"/>
            <w:vAlign w:val="center"/>
          </w:tcPr>
          <w:p w:rsidR="007B36A0" w:rsidRPr="00A67214" w:rsidRDefault="007B36A0" w:rsidP="007B36A0">
            <w:pPr>
              <w:pStyle w:val="BodyText"/>
              <w:spacing w:after="0" w:line="240" w:lineRule="auto"/>
              <w:jc w:val="center"/>
              <w:rPr>
                <w:rFonts w:ascii="Arial" w:hAnsi="Arial" w:cs="Arial"/>
                <w:b/>
              </w:rPr>
            </w:pPr>
            <w:r w:rsidRPr="00A67214">
              <w:rPr>
                <w:rFonts w:ascii="Arial" w:hAnsi="Arial" w:cs="Arial"/>
                <w:b/>
              </w:rPr>
              <w:t>în România:</w:t>
            </w:r>
          </w:p>
        </w:tc>
        <w:tc>
          <w:tcPr>
            <w:tcW w:w="2070" w:type="dxa"/>
            <w:shd w:val="clear" w:color="auto" w:fill="FFFF99"/>
            <w:vAlign w:val="center"/>
          </w:tcPr>
          <w:p w:rsidR="007B36A0" w:rsidRPr="00A67214" w:rsidRDefault="007B36A0" w:rsidP="007B36A0">
            <w:pPr>
              <w:pStyle w:val="BodyText"/>
              <w:spacing w:after="0" w:line="240" w:lineRule="auto"/>
              <w:jc w:val="center"/>
              <w:rPr>
                <w:rFonts w:ascii="Arial" w:hAnsi="Arial" w:cs="Arial"/>
                <w:b/>
              </w:rPr>
            </w:pPr>
            <w:r w:rsidRPr="00A67214">
              <w:rPr>
                <w:rFonts w:ascii="Arial" w:hAnsi="Arial" w:cs="Arial"/>
                <w:b/>
              </w:rPr>
              <w:t>în judeţul Suceava:</w:t>
            </w:r>
          </w:p>
        </w:tc>
        <w:tc>
          <w:tcPr>
            <w:tcW w:w="2169" w:type="dxa"/>
            <w:vMerge/>
            <w:shd w:val="clear" w:color="auto" w:fill="FFFF99"/>
            <w:vAlign w:val="center"/>
          </w:tcPr>
          <w:p w:rsidR="007B36A0" w:rsidRPr="00A67214" w:rsidRDefault="007B36A0" w:rsidP="007B36A0">
            <w:pPr>
              <w:pStyle w:val="BodyText"/>
              <w:spacing w:after="0" w:line="240" w:lineRule="auto"/>
              <w:jc w:val="center"/>
              <w:rPr>
                <w:rFonts w:ascii="Arial" w:hAnsi="Arial" w:cs="Arial"/>
                <w:b/>
              </w:rPr>
            </w:pPr>
          </w:p>
        </w:tc>
      </w:tr>
      <w:tr w:rsidR="007B36A0" w:rsidRPr="00A67214" w:rsidTr="007B36A0">
        <w:trPr>
          <w:jc w:val="center"/>
        </w:trPr>
        <w:tc>
          <w:tcPr>
            <w:tcW w:w="3177" w:type="dxa"/>
            <w:vAlign w:val="center"/>
          </w:tcPr>
          <w:p w:rsidR="007B36A0" w:rsidRPr="00A67214" w:rsidRDefault="007B36A0" w:rsidP="007B36A0">
            <w:pPr>
              <w:pStyle w:val="BodyText"/>
              <w:spacing w:after="0" w:line="240" w:lineRule="auto"/>
              <w:rPr>
                <w:rFonts w:ascii="Arial" w:hAnsi="Arial" w:cs="Arial"/>
              </w:rPr>
            </w:pPr>
            <w:r w:rsidRPr="00A67214">
              <w:rPr>
                <w:rFonts w:ascii="Arial" w:hAnsi="Arial" w:cs="Arial"/>
              </w:rPr>
              <w:t>Siret</w:t>
            </w:r>
          </w:p>
        </w:tc>
        <w:tc>
          <w:tcPr>
            <w:tcW w:w="2223"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559</w:t>
            </w:r>
          </w:p>
        </w:tc>
        <w:tc>
          <w:tcPr>
            <w:tcW w:w="2070"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148</w:t>
            </w:r>
          </w:p>
        </w:tc>
        <w:tc>
          <w:tcPr>
            <w:tcW w:w="2169"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26,47</w:t>
            </w:r>
          </w:p>
        </w:tc>
      </w:tr>
      <w:tr w:rsidR="007B36A0" w:rsidRPr="00A67214" w:rsidTr="007B36A0">
        <w:trPr>
          <w:jc w:val="center"/>
        </w:trPr>
        <w:tc>
          <w:tcPr>
            <w:tcW w:w="3177" w:type="dxa"/>
            <w:vAlign w:val="center"/>
          </w:tcPr>
          <w:p w:rsidR="007B36A0" w:rsidRPr="00A67214" w:rsidRDefault="007B36A0" w:rsidP="007B36A0">
            <w:pPr>
              <w:pStyle w:val="BodyText"/>
              <w:spacing w:after="0" w:line="240" w:lineRule="auto"/>
              <w:rPr>
                <w:rFonts w:ascii="Arial" w:hAnsi="Arial" w:cs="Arial"/>
              </w:rPr>
            </w:pPr>
            <w:r w:rsidRPr="00A67214">
              <w:rPr>
                <w:rFonts w:ascii="Arial" w:hAnsi="Arial" w:cs="Arial"/>
              </w:rPr>
              <w:t>Suceava</w:t>
            </w:r>
          </w:p>
        </w:tc>
        <w:tc>
          <w:tcPr>
            <w:tcW w:w="2223"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173</w:t>
            </w:r>
          </w:p>
        </w:tc>
        <w:tc>
          <w:tcPr>
            <w:tcW w:w="2070"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170</w:t>
            </w:r>
          </w:p>
        </w:tc>
        <w:tc>
          <w:tcPr>
            <w:tcW w:w="2169"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98,26</w:t>
            </w:r>
          </w:p>
        </w:tc>
      </w:tr>
      <w:tr w:rsidR="007B36A0" w:rsidRPr="00A67214" w:rsidTr="007B36A0">
        <w:trPr>
          <w:jc w:val="center"/>
        </w:trPr>
        <w:tc>
          <w:tcPr>
            <w:tcW w:w="3177" w:type="dxa"/>
            <w:vAlign w:val="center"/>
          </w:tcPr>
          <w:p w:rsidR="007B36A0" w:rsidRPr="00A67214" w:rsidRDefault="007B36A0" w:rsidP="007B36A0">
            <w:pPr>
              <w:pStyle w:val="BodyText"/>
              <w:spacing w:after="0" w:line="240" w:lineRule="auto"/>
              <w:rPr>
                <w:rFonts w:ascii="Arial" w:hAnsi="Arial" w:cs="Arial"/>
              </w:rPr>
            </w:pPr>
            <w:r w:rsidRPr="00A67214">
              <w:rPr>
                <w:rFonts w:ascii="Arial" w:hAnsi="Arial" w:cs="Arial"/>
              </w:rPr>
              <w:t>Şomuzu Mare</w:t>
            </w:r>
          </w:p>
        </w:tc>
        <w:tc>
          <w:tcPr>
            <w:tcW w:w="2223"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51</w:t>
            </w:r>
          </w:p>
        </w:tc>
        <w:tc>
          <w:tcPr>
            <w:tcW w:w="2070"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51</w:t>
            </w:r>
          </w:p>
        </w:tc>
        <w:tc>
          <w:tcPr>
            <w:tcW w:w="2169"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100,00</w:t>
            </w:r>
          </w:p>
        </w:tc>
      </w:tr>
      <w:tr w:rsidR="007B36A0" w:rsidRPr="00A67214" w:rsidTr="007B36A0">
        <w:trPr>
          <w:jc w:val="center"/>
        </w:trPr>
        <w:tc>
          <w:tcPr>
            <w:tcW w:w="3177" w:type="dxa"/>
            <w:vAlign w:val="center"/>
          </w:tcPr>
          <w:p w:rsidR="007B36A0" w:rsidRPr="00A67214" w:rsidRDefault="007B36A0" w:rsidP="007B36A0">
            <w:pPr>
              <w:pStyle w:val="BodyText"/>
              <w:spacing w:after="0" w:line="240" w:lineRule="auto"/>
              <w:rPr>
                <w:rFonts w:ascii="Arial" w:hAnsi="Arial" w:cs="Arial"/>
              </w:rPr>
            </w:pPr>
            <w:r w:rsidRPr="00A67214">
              <w:rPr>
                <w:rFonts w:ascii="Arial" w:hAnsi="Arial" w:cs="Arial"/>
              </w:rPr>
              <w:t>Moldova</w:t>
            </w:r>
          </w:p>
        </w:tc>
        <w:tc>
          <w:tcPr>
            <w:tcW w:w="2223"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213</w:t>
            </w:r>
          </w:p>
        </w:tc>
        <w:tc>
          <w:tcPr>
            <w:tcW w:w="2070"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149</w:t>
            </w:r>
          </w:p>
        </w:tc>
        <w:tc>
          <w:tcPr>
            <w:tcW w:w="2169"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69,95</w:t>
            </w:r>
          </w:p>
        </w:tc>
      </w:tr>
      <w:tr w:rsidR="007B36A0" w:rsidRPr="00A67214" w:rsidTr="007B36A0">
        <w:trPr>
          <w:jc w:val="center"/>
        </w:trPr>
        <w:tc>
          <w:tcPr>
            <w:tcW w:w="3177" w:type="dxa"/>
            <w:vAlign w:val="center"/>
          </w:tcPr>
          <w:p w:rsidR="007B36A0" w:rsidRPr="00A67214" w:rsidRDefault="007B36A0" w:rsidP="007B36A0">
            <w:pPr>
              <w:pStyle w:val="BodyText"/>
              <w:spacing w:after="0" w:line="240" w:lineRule="auto"/>
              <w:rPr>
                <w:rFonts w:ascii="Arial" w:hAnsi="Arial" w:cs="Arial"/>
              </w:rPr>
            </w:pPr>
            <w:r w:rsidRPr="00A67214">
              <w:rPr>
                <w:rFonts w:ascii="Arial" w:hAnsi="Arial" w:cs="Arial"/>
              </w:rPr>
              <w:t>Bistriţa</w:t>
            </w:r>
          </w:p>
        </w:tc>
        <w:tc>
          <w:tcPr>
            <w:tcW w:w="2223"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283</w:t>
            </w:r>
          </w:p>
        </w:tc>
        <w:tc>
          <w:tcPr>
            <w:tcW w:w="2070"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131</w:t>
            </w:r>
          </w:p>
        </w:tc>
        <w:tc>
          <w:tcPr>
            <w:tcW w:w="2169"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46,29</w:t>
            </w:r>
          </w:p>
        </w:tc>
      </w:tr>
      <w:tr w:rsidR="007B36A0" w:rsidRPr="00A67214" w:rsidTr="007B36A0">
        <w:trPr>
          <w:jc w:val="center"/>
        </w:trPr>
        <w:tc>
          <w:tcPr>
            <w:tcW w:w="3177" w:type="dxa"/>
            <w:vAlign w:val="center"/>
          </w:tcPr>
          <w:p w:rsidR="007B36A0" w:rsidRPr="00A67214" w:rsidRDefault="007B36A0" w:rsidP="007B36A0">
            <w:pPr>
              <w:pStyle w:val="BodyText"/>
              <w:spacing w:after="0" w:line="240" w:lineRule="auto"/>
              <w:rPr>
                <w:rFonts w:ascii="Arial" w:hAnsi="Arial" w:cs="Arial"/>
              </w:rPr>
            </w:pPr>
            <w:r w:rsidRPr="00A67214">
              <w:rPr>
                <w:rFonts w:ascii="Arial" w:hAnsi="Arial" w:cs="Arial"/>
              </w:rPr>
              <w:t>Dorna</w:t>
            </w:r>
          </w:p>
        </w:tc>
        <w:tc>
          <w:tcPr>
            <w:tcW w:w="2223"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46</w:t>
            </w:r>
          </w:p>
        </w:tc>
        <w:tc>
          <w:tcPr>
            <w:tcW w:w="2070"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46</w:t>
            </w:r>
          </w:p>
        </w:tc>
        <w:tc>
          <w:tcPr>
            <w:tcW w:w="2169" w:type="dxa"/>
            <w:vAlign w:val="center"/>
          </w:tcPr>
          <w:p w:rsidR="007B36A0" w:rsidRPr="00A67214" w:rsidRDefault="007B36A0" w:rsidP="007B36A0">
            <w:pPr>
              <w:pStyle w:val="BodyText"/>
              <w:spacing w:after="0" w:line="240" w:lineRule="auto"/>
              <w:jc w:val="center"/>
              <w:rPr>
                <w:rFonts w:ascii="Arial" w:hAnsi="Arial" w:cs="Arial"/>
              </w:rPr>
            </w:pPr>
            <w:r w:rsidRPr="00A67214">
              <w:rPr>
                <w:rFonts w:ascii="Arial" w:hAnsi="Arial" w:cs="Arial"/>
              </w:rPr>
              <w:t>100,00</w:t>
            </w:r>
          </w:p>
        </w:tc>
      </w:tr>
      <w:tr w:rsidR="007B36A0" w:rsidRPr="00A67214" w:rsidTr="007B36A0">
        <w:trPr>
          <w:jc w:val="center"/>
        </w:trPr>
        <w:tc>
          <w:tcPr>
            <w:tcW w:w="3177" w:type="dxa"/>
            <w:vAlign w:val="center"/>
          </w:tcPr>
          <w:p w:rsidR="007B36A0" w:rsidRPr="00A67214" w:rsidRDefault="007B36A0" w:rsidP="007B36A0">
            <w:pPr>
              <w:pStyle w:val="BodyText"/>
              <w:spacing w:after="0" w:line="240" w:lineRule="auto"/>
              <w:rPr>
                <w:rFonts w:ascii="Arial" w:hAnsi="Arial" w:cs="Arial"/>
                <w:b/>
              </w:rPr>
            </w:pPr>
            <w:r w:rsidRPr="00A67214">
              <w:rPr>
                <w:rFonts w:ascii="Arial" w:hAnsi="Arial" w:cs="Arial"/>
                <w:b/>
              </w:rPr>
              <w:t>TOTAL</w:t>
            </w:r>
          </w:p>
        </w:tc>
        <w:tc>
          <w:tcPr>
            <w:tcW w:w="2223" w:type="dxa"/>
            <w:vAlign w:val="center"/>
          </w:tcPr>
          <w:p w:rsidR="007B36A0" w:rsidRPr="00A67214" w:rsidRDefault="007B36A0" w:rsidP="007B36A0">
            <w:pPr>
              <w:pStyle w:val="BodyText"/>
              <w:spacing w:after="0" w:line="240" w:lineRule="auto"/>
              <w:jc w:val="center"/>
              <w:rPr>
                <w:rFonts w:ascii="Arial" w:hAnsi="Arial" w:cs="Arial"/>
                <w:b/>
              </w:rPr>
            </w:pPr>
            <w:r w:rsidRPr="00A67214">
              <w:rPr>
                <w:rFonts w:ascii="Arial" w:hAnsi="Arial" w:cs="Arial"/>
                <w:b/>
              </w:rPr>
              <w:t>1325</w:t>
            </w:r>
          </w:p>
        </w:tc>
        <w:tc>
          <w:tcPr>
            <w:tcW w:w="2070" w:type="dxa"/>
            <w:vAlign w:val="center"/>
          </w:tcPr>
          <w:p w:rsidR="007B36A0" w:rsidRPr="00A67214" w:rsidRDefault="007B36A0" w:rsidP="007B36A0">
            <w:pPr>
              <w:pStyle w:val="BodyText"/>
              <w:spacing w:after="0" w:line="240" w:lineRule="auto"/>
              <w:jc w:val="center"/>
              <w:rPr>
                <w:rFonts w:ascii="Arial" w:hAnsi="Arial" w:cs="Arial"/>
                <w:b/>
              </w:rPr>
            </w:pPr>
            <w:r w:rsidRPr="00A67214">
              <w:rPr>
                <w:rFonts w:ascii="Arial" w:hAnsi="Arial" w:cs="Arial"/>
                <w:b/>
              </w:rPr>
              <w:t>695</w:t>
            </w:r>
          </w:p>
        </w:tc>
        <w:tc>
          <w:tcPr>
            <w:tcW w:w="2169" w:type="dxa"/>
            <w:vAlign w:val="center"/>
          </w:tcPr>
          <w:p w:rsidR="007B36A0" w:rsidRPr="00A67214" w:rsidRDefault="007B36A0" w:rsidP="007B36A0">
            <w:pPr>
              <w:pStyle w:val="BodyText"/>
              <w:spacing w:after="0" w:line="240" w:lineRule="auto"/>
              <w:jc w:val="center"/>
              <w:rPr>
                <w:rFonts w:ascii="Arial" w:hAnsi="Arial" w:cs="Arial"/>
                <w:b/>
              </w:rPr>
            </w:pPr>
          </w:p>
        </w:tc>
      </w:tr>
    </w:tbl>
    <w:p w:rsidR="007B36A0" w:rsidRPr="00A67214" w:rsidRDefault="007B36A0" w:rsidP="007B36A0">
      <w:pPr>
        <w:widowControl w:val="0"/>
        <w:spacing w:after="0" w:line="240" w:lineRule="auto"/>
        <w:ind w:firstLine="720"/>
        <w:jc w:val="center"/>
        <w:rPr>
          <w:rFonts w:ascii="Arial" w:hAnsi="Arial" w:cs="Arial"/>
        </w:rPr>
      </w:pPr>
      <w:r>
        <w:rPr>
          <w:rFonts w:ascii="Arial" w:hAnsi="Arial" w:cs="Arial"/>
        </w:rPr>
        <w:t xml:space="preserve">Tabelul - </w:t>
      </w:r>
      <w:r w:rsidRPr="00A67214">
        <w:rPr>
          <w:rFonts w:ascii="Arial" w:hAnsi="Arial" w:cs="Arial"/>
        </w:rPr>
        <w:t xml:space="preserve">Lungimea principalelor râuri de pe teritoriul judeţului Suceava </w:t>
      </w:r>
    </w:p>
    <w:p w:rsidR="007B36A0" w:rsidRPr="00A67214" w:rsidRDefault="007B36A0" w:rsidP="007B36A0">
      <w:pPr>
        <w:widowControl w:val="0"/>
        <w:spacing w:after="0" w:line="240" w:lineRule="auto"/>
        <w:ind w:firstLine="720"/>
        <w:jc w:val="both"/>
        <w:rPr>
          <w:rFonts w:ascii="Arial" w:hAnsi="Arial" w:cs="Arial"/>
          <w:sz w:val="10"/>
          <w:szCs w:val="10"/>
          <w:highlight w:val="cyan"/>
        </w:rPr>
      </w:pPr>
    </w:p>
    <w:p w:rsidR="007B36A0" w:rsidRPr="00A67214" w:rsidRDefault="007B36A0" w:rsidP="007B36A0">
      <w:pPr>
        <w:widowControl w:val="0"/>
        <w:spacing w:after="0" w:line="240" w:lineRule="auto"/>
        <w:ind w:firstLine="706"/>
        <w:jc w:val="both"/>
        <w:rPr>
          <w:rFonts w:ascii="Arial" w:hAnsi="Arial" w:cs="Arial"/>
          <w:sz w:val="24"/>
          <w:szCs w:val="24"/>
        </w:rPr>
      </w:pPr>
      <w:r w:rsidRPr="00A67214">
        <w:rPr>
          <w:rFonts w:ascii="Arial" w:hAnsi="Arial" w:cs="Arial"/>
          <w:sz w:val="24"/>
          <w:szCs w:val="24"/>
        </w:rPr>
        <w:t xml:space="preserve"> Apele stătătoare constau din lacuri naturale de dimensiuni mici şi lacuri antropice amenajate în scopuri complexe: rezerve de apă industrială şi potabilă, apărare împotriva inundaţiilor, piscicultura etc. </w:t>
      </w:r>
    </w:p>
    <w:p w:rsidR="007B36A0" w:rsidRDefault="007B36A0" w:rsidP="007B36A0">
      <w:pPr>
        <w:widowControl w:val="0"/>
        <w:spacing w:after="0" w:line="240" w:lineRule="auto"/>
        <w:ind w:firstLine="706"/>
        <w:jc w:val="both"/>
        <w:rPr>
          <w:rFonts w:ascii="Arial" w:hAnsi="Arial" w:cs="Arial"/>
          <w:sz w:val="24"/>
          <w:szCs w:val="24"/>
        </w:rPr>
      </w:pPr>
      <w:r w:rsidRPr="00A67214">
        <w:rPr>
          <w:rFonts w:ascii="Arial" w:hAnsi="Arial" w:cs="Arial"/>
          <w:sz w:val="24"/>
          <w:szCs w:val="24"/>
        </w:rPr>
        <w:t>Apele subterane sunt apele aflate sub suprafaţa solului în zona saturată şi în contact direct cu solul sau cu subsolul.</w:t>
      </w:r>
      <w:r>
        <w:rPr>
          <w:rFonts w:ascii="Arial" w:hAnsi="Arial" w:cs="Arial"/>
          <w:sz w:val="24"/>
          <w:szCs w:val="24"/>
        </w:rPr>
        <w:t xml:space="preserve"> </w:t>
      </w:r>
      <w:r w:rsidRPr="00A67214">
        <w:rPr>
          <w:rFonts w:ascii="Arial" w:hAnsi="Arial" w:cs="Arial"/>
          <w:sz w:val="24"/>
          <w:szCs w:val="24"/>
        </w:rPr>
        <w:t>Apele subterane din judeţul Suceava sunt cantonate în depozitele unor structuri cristalino-mezozoice, de fliş, în depozite miocene şi mai ales în formaţiunile aluvionare cuaternare.</w:t>
      </w:r>
    </w:p>
    <w:p w:rsidR="007B36A0" w:rsidRPr="00BF7E3B" w:rsidRDefault="007B36A0" w:rsidP="007B36A0">
      <w:pPr>
        <w:widowControl w:val="0"/>
        <w:spacing w:after="0" w:line="240" w:lineRule="auto"/>
        <w:ind w:firstLine="720"/>
        <w:jc w:val="both"/>
        <w:rPr>
          <w:rFonts w:ascii="Arial" w:hAnsi="Arial" w:cs="Arial"/>
          <w:sz w:val="10"/>
          <w:szCs w:val="10"/>
        </w:rPr>
      </w:pPr>
    </w:p>
    <w:p w:rsidR="007B36A0" w:rsidRPr="00BF7E3B" w:rsidRDefault="007B36A0" w:rsidP="007B36A0">
      <w:pPr>
        <w:widowControl w:val="0"/>
        <w:spacing w:after="0" w:line="240" w:lineRule="auto"/>
        <w:ind w:firstLine="720"/>
        <w:jc w:val="both"/>
        <w:rPr>
          <w:rFonts w:ascii="Arial" w:hAnsi="Arial" w:cs="Arial"/>
          <w:sz w:val="24"/>
          <w:szCs w:val="24"/>
        </w:rPr>
      </w:pPr>
      <w:r w:rsidRPr="0025366F">
        <w:rPr>
          <w:rFonts w:ascii="Arial" w:hAnsi="Arial" w:cs="Arial"/>
          <w:sz w:val="24"/>
          <w:szCs w:val="24"/>
          <w:u w:val="single"/>
        </w:rPr>
        <w:t>Resursa naturală de apă a anului 2017</w:t>
      </w:r>
      <w:r w:rsidRPr="0025366F">
        <w:rPr>
          <w:rFonts w:ascii="Arial" w:hAnsi="Arial" w:cs="Arial"/>
          <w:sz w:val="24"/>
          <w:szCs w:val="24"/>
        </w:rPr>
        <w:t>,</w:t>
      </w:r>
      <w:r w:rsidRPr="0025366F">
        <w:rPr>
          <w:rFonts w:ascii="Arial" w:hAnsi="Arial" w:cs="Arial"/>
          <w:i/>
          <w:sz w:val="24"/>
          <w:szCs w:val="24"/>
        </w:rPr>
        <w:t xml:space="preserve"> </w:t>
      </w:r>
      <w:r w:rsidRPr="0025366F">
        <w:rPr>
          <w:rFonts w:ascii="Arial" w:hAnsi="Arial" w:cs="Arial"/>
          <w:sz w:val="24"/>
          <w:szCs w:val="24"/>
        </w:rPr>
        <w:t>provenită din râurile interioare ale României, a reprezentat un volum scurs de 29.228*10</w:t>
      </w:r>
      <w:r w:rsidRPr="0025366F">
        <w:rPr>
          <w:rFonts w:ascii="Arial" w:hAnsi="Arial" w:cs="Arial"/>
          <w:sz w:val="24"/>
          <w:szCs w:val="24"/>
          <w:vertAlign w:val="superscript"/>
        </w:rPr>
        <w:t xml:space="preserve">6 </w:t>
      </w:r>
      <w:r w:rsidRPr="0025366F">
        <w:rPr>
          <w:rFonts w:ascii="Arial" w:hAnsi="Arial" w:cs="Arial"/>
          <w:sz w:val="24"/>
          <w:szCs w:val="24"/>
        </w:rPr>
        <w:t>m</w:t>
      </w:r>
      <w:r w:rsidRPr="0025366F">
        <w:rPr>
          <w:rFonts w:ascii="Arial" w:hAnsi="Arial" w:cs="Arial"/>
          <w:sz w:val="24"/>
          <w:szCs w:val="24"/>
          <w:vertAlign w:val="superscript"/>
        </w:rPr>
        <w:t>3</w:t>
      </w:r>
      <w:r w:rsidRPr="0025366F">
        <w:rPr>
          <w:rFonts w:ascii="Arial" w:hAnsi="Arial" w:cs="Arial"/>
          <w:sz w:val="24"/>
          <w:szCs w:val="24"/>
        </w:rPr>
        <w:t xml:space="preserve"> care îl situează sub nivelul volumului mediu multianual calculat pentru o perioadă îndelungată (1950 – 2017), respectiv 40.000 *10</w:t>
      </w:r>
      <w:r w:rsidRPr="0025366F">
        <w:rPr>
          <w:rFonts w:ascii="Arial" w:hAnsi="Arial" w:cs="Arial"/>
          <w:sz w:val="24"/>
          <w:szCs w:val="24"/>
          <w:vertAlign w:val="superscript"/>
        </w:rPr>
        <w:t xml:space="preserve">6 </w:t>
      </w:r>
      <w:r w:rsidRPr="0025366F">
        <w:rPr>
          <w:rFonts w:ascii="Arial" w:hAnsi="Arial" w:cs="Arial"/>
          <w:sz w:val="24"/>
          <w:szCs w:val="24"/>
        </w:rPr>
        <w:t>m</w:t>
      </w:r>
      <w:r w:rsidRPr="0025366F">
        <w:rPr>
          <w:rFonts w:ascii="Arial" w:hAnsi="Arial" w:cs="Arial"/>
          <w:sz w:val="24"/>
          <w:szCs w:val="24"/>
          <w:vertAlign w:val="superscript"/>
        </w:rPr>
        <w:t>3</w:t>
      </w:r>
      <w:r w:rsidRPr="0025366F">
        <w:rPr>
          <w:rFonts w:ascii="Arial" w:hAnsi="Arial" w:cs="Arial"/>
          <w:sz w:val="24"/>
          <w:szCs w:val="24"/>
        </w:rPr>
        <w:t>. În acest context, anul 2017 poate fi considerat un an secetos.</w:t>
      </w:r>
      <w:r w:rsidRPr="0025366F">
        <w:rPr>
          <w:rFonts w:ascii="Arial" w:hAnsi="Arial" w:cs="Arial"/>
        </w:rPr>
        <w:t xml:space="preserve"> </w:t>
      </w:r>
      <w:r w:rsidRPr="0025366F">
        <w:rPr>
          <w:rFonts w:ascii="Arial" w:hAnsi="Arial" w:cs="Arial"/>
          <w:sz w:val="24"/>
          <w:szCs w:val="24"/>
        </w:rPr>
        <w:t>Același lucru este valabil și pentru bazinul hidrografic Siret, așa cum se constată din tabelul următor.</w:t>
      </w:r>
    </w:p>
    <w:p w:rsidR="007B36A0" w:rsidRPr="00BF7E3B" w:rsidRDefault="007B36A0" w:rsidP="007B36A0">
      <w:pPr>
        <w:widowControl w:val="0"/>
        <w:spacing w:after="0" w:line="240" w:lineRule="auto"/>
        <w:ind w:firstLine="720"/>
        <w:jc w:val="both"/>
        <w:rPr>
          <w:rFonts w:ascii="Arial" w:hAnsi="Arial" w:cs="Arial"/>
          <w:sz w:val="10"/>
          <w:szCs w:val="10"/>
        </w:rPr>
      </w:pPr>
    </w:p>
    <w:p w:rsidR="007B36A0" w:rsidRPr="00F5295E" w:rsidRDefault="007B36A0" w:rsidP="007B36A0">
      <w:pPr>
        <w:widowControl w:val="0"/>
        <w:autoSpaceDE w:val="0"/>
        <w:autoSpaceDN w:val="0"/>
        <w:adjustRightInd w:val="0"/>
        <w:spacing w:after="0" w:line="240" w:lineRule="auto"/>
        <w:ind w:firstLine="708"/>
        <w:rPr>
          <w:rFonts w:ascii="Arial" w:hAnsi="Arial" w:cs="Arial"/>
        </w:rPr>
      </w:pPr>
      <w:r>
        <w:rPr>
          <w:rFonts w:ascii="Arial" w:hAnsi="Arial" w:cs="Arial"/>
        </w:rPr>
        <w:t>Tabelul -</w:t>
      </w:r>
      <w:r w:rsidRPr="00F5295E">
        <w:rPr>
          <w:rFonts w:ascii="Arial" w:hAnsi="Arial" w:cs="Arial"/>
        </w:rPr>
        <w:t xml:space="preserve"> Resursele de apă ale bazinului hidrografic Siret, la nivelul anului 2017, comparativ cu perioada anterioară </w:t>
      </w:r>
      <w:r w:rsidRPr="00F5295E">
        <w:rPr>
          <w:rFonts w:ascii="Arial" w:hAnsi="Arial" w:cs="Arial"/>
          <w:lang w:val="en-US"/>
        </w:rPr>
        <w:t>(</w:t>
      </w:r>
      <w:r w:rsidRPr="00F5295E">
        <w:rPr>
          <w:rFonts w:ascii="Arial" w:hAnsi="Arial" w:cs="Arial"/>
          <w:i/>
        </w:rPr>
        <w:t xml:space="preserve">sursa: </w:t>
      </w:r>
      <w:r>
        <w:rPr>
          <w:rFonts w:ascii="Arial" w:hAnsi="Arial" w:cs="Arial"/>
          <w:i/>
        </w:rPr>
        <w:t>Institutul Național de Hidrologie și Gospodărirea Apelor</w:t>
      </w:r>
      <w:r w:rsidRPr="00F5295E">
        <w:rPr>
          <w:rFonts w:ascii="Arial" w:hAnsi="Arial" w:cs="Arial"/>
        </w:rPr>
        <w:t>)</w:t>
      </w:r>
    </w:p>
    <w:p w:rsidR="007B36A0" w:rsidRPr="00F5295E" w:rsidRDefault="007B36A0" w:rsidP="007B36A0">
      <w:pPr>
        <w:widowControl w:val="0"/>
        <w:autoSpaceDE w:val="0"/>
        <w:autoSpaceDN w:val="0"/>
        <w:adjustRightInd w:val="0"/>
        <w:spacing w:after="0" w:line="240" w:lineRule="auto"/>
        <w:jc w:val="center"/>
        <w:rPr>
          <w:rFonts w:eastAsia="Times New Roman"/>
          <w:color w:val="FF0000"/>
          <w:sz w:val="10"/>
          <w:szCs w:val="10"/>
          <w:lang w:val="it-IT"/>
        </w:rPr>
      </w:pPr>
      <w:r w:rsidRPr="00F5295E">
        <w:rPr>
          <w:rFonts w:ascii="Arial" w:hAnsi="Arial" w:cs="Arial"/>
          <w:i/>
          <w:color w:val="FF0000"/>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758"/>
        <w:gridCol w:w="1378"/>
        <w:gridCol w:w="694"/>
        <w:gridCol w:w="691"/>
        <w:gridCol w:w="691"/>
        <w:gridCol w:w="691"/>
        <w:gridCol w:w="691"/>
        <w:gridCol w:w="1138"/>
        <w:gridCol w:w="830"/>
        <w:gridCol w:w="1190"/>
      </w:tblGrid>
      <w:tr w:rsidR="007B36A0" w:rsidRPr="00835D76" w:rsidTr="007B36A0">
        <w:trPr>
          <w:trHeight w:val="422"/>
          <w:tblHeader/>
          <w:jc w:val="center"/>
        </w:trPr>
        <w:tc>
          <w:tcPr>
            <w:tcW w:w="1758" w:type="dxa"/>
            <w:vMerge w:val="restart"/>
            <w:shd w:val="clear" w:color="auto" w:fill="FFFF99"/>
            <w:vAlign w:val="center"/>
          </w:tcPr>
          <w:p w:rsidR="007B36A0" w:rsidRPr="00835D76" w:rsidRDefault="007B36A0" w:rsidP="007B36A0">
            <w:pPr>
              <w:widowControl w:val="0"/>
              <w:spacing w:after="0" w:line="240" w:lineRule="auto"/>
              <w:jc w:val="center"/>
              <w:rPr>
                <w:rFonts w:ascii="Arial" w:eastAsia="Times New Roman" w:hAnsi="Arial" w:cs="Arial"/>
              </w:rPr>
            </w:pPr>
          </w:p>
          <w:p w:rsidR="007B36A0" w:rsidRPr="00835D76" w:rsidRDefault="007B36A0" w:rsidP="007B36A0">
            <w:pPr>
              <w:widowControl w:val="0"/>
              <w:spacing w:after="0" w:line="240" w:lineRule="auto"/>
              <w:jc w:val="center"/>
              <w:rPr>
                <w:rFonts w:ascii="Arial" w:hAnsi="Arial" w:cs="Arial"/>
              </w:rPr>
            </w:pPr>
            <w:r w:rsidRPr="00835D76">
              <w:rPr>
                <w:rFonts w:ascii="Arial" w:eastAsia="Times New Roman" w:hAnsi="Arial" w:cs="Arial"/>
              </w:rPr>
              <w:t>Bazinul hidrografic</w:t>
            </w:r>
          </w:p>
        </w:tc>
        <w:tc>
          <w:tcPr>
            <w:tcW w:w="1378" w:type="dxa"/>
            <w:vMerge w:val="restart"/>
            <w:shd w:val="clear" w:color="auto" w:fill="FFFF99"/>
            <w:vAlign w:val="center"/>
          </w:tcPr>
          <w:p w:rsidR="007B36A0" w:rsidRPr="00835D76" w:rsidRDefault="007B36A0" w:rsidP="007B36A0">
            <w:pPr>
              <w:widowControl w:val="0"/>
              <w:spacing w:after="0" w:line="240" w:lineRule="auto"/>
              <w:jc w:val="center"/>
              <w:rPr>
                <w:rFonts w:ascii="Arial" w:eastAsia="Times New Roman" w:hAnsi="Arial" w:cs="Arial"/>
                <w:lang w:val="en-US"/>
              </w:rPr>
            </w:pPr>
            <w:r w:rsidRPr="00835D76">
              <w:rPr>
                <w:rFonts w:ascii="Arial" w:eastAsia="Times New Roman" w:hAnsi="Arial" w:cs="Arial"/>
                <w:lang w:val="en-US"/>
              </w:rPr>
              <w:t>Parametrul</w:t>
            </w:r>
          </w:p>
        </w:tc>
        <w:tc>
          <w:tcPr>
            <w:tcW w:w="5426" w:type="dxa"/>
            <w:gridSpan w:val="7"/>
            <w:shd w:val="clear" w:color="auto" w:fill="FFFF99"/>
            <w:vAlign w:val="center"/>
          </w:tcPr>
          <w:p w:rsidR="007B36A0" w:rsidRPr="00835D76" w:rsidRDefault="007B36A0" w:rsidP="007B36A0">
            <w:pPr>
              <w:widowControl w:val="0"/>
              <w:spacing w:after="0" w:line="240" w:lineRule="auto"/>
              <w:jc w:val="center"/>
              <w:rPr>
                <w:rFonts w:ascii="Arial" w:hAnsi="Arial" w:cs="Arial"/>
                <w:lang w:val="fr-BE"/>
              </w:rPr>
            </w:pPr>
            <w:r w:rsidRPr="00835D76">
              <w:rPr>
                <w:rFonts w:ascii="Arial" w:eastAsia="Times New Roman" w:hAnsi="Arial" w:cs="Arial"/>
              </w:rPr>
              <w:t xml:space="preserve">Q </w:t>
            </w:r>
            <w:r w:rsidRPr="00835D76">
              <w:rPr>
                <w:rFonts w:ascii="Arial" w:eastAsia="Times New Roman" w:hAnsi="Arial" w:cs="Arial"/>
                <w:b/>
                <w:bCs/>
                <w:vertAlign w:val="subscript"/>
              </w:rPr>
              <w:t xml:space="preserve">med anual </w:t>
            </w:r>
            <w:r w:rsidRPr="00835D76">
              <w:rPr>
                <w:rFonts w:ascii="Arial" w:eastAsia="Times New Roman" w:hAnsi="Arial" w:cs="Arial"/>
                <w:b/>
                <w:bCs/>
              </w:rPr>
              <w:t>(m</w:t>
            </w:r>
            <w:r w:rsidRPr="00835D76">
              <w:rPr>
                <w:rFonts w:ascii="Arial" w:eastAsia="Times New Roman" w:hAnsi="Arial" w:cs="Arial"/>
                <w:b/>
                <w:bCs/>
                <w:vertAlign w:val="superscript"/>
              </w:rPr>
              <w:t>3</w:t>
            </w:r>
            <w:r w:rsidRPr="00835D76">
              <w:rPr>
                <w:rFonts w:ascii="Arial" w:eastAsia="Times New Roman" w:hAnsi="Arial" w:cs="Arial"/>
                <w:b/>
                <w:bCs/>
              </w:rPr>
              <w:t>/s)</w:t>
            </w:r>
          </w:p>
        </w:tc>
        <w:tc>
          <w:tcPr>
            <w:tcW w:w="1190" w:type="dxa"/>
            <w:vMerge w:val="restart"/>
            <w:shd w:val="clear" w:color="auto" w:fill="FFFF99"/>
            <w:vAlign w:val="center"/>
          </w:tcPr>
          <w:p w:rsidR="007B36A0" w:rsidRPr="00835D76" w:rsidRDefault="007B36A0" w:rsidP="007B36A0">
            <w:pPr>
              <w:widowControl w:val="0"/>
              <w:spacing w:after="0" w:line="240" w:lineRule="auto"/>
              <w:jc w:val="center"/>
              <w:rPr>
                <w:rFonts w:ascii="Arial" w:eastAsia="Times New Roman" w:hAnsi="Arial" w:cs="Arial"/>
                <w:color w:val="FF0000"/>
              </w:rPr>
            </w:pPr>
          </w:p>
          <w:p w:rsidR="007B36A0" w:rsidRPr="00835D76" w:rsidRDefault="007B36A0" w:rsidP="007B36A0">
            <w:pPr>
              <w:widowControl w:val="0"/>
              <w:spacing w:after="0" w:line="240" w:lineRule="auto"/>
              <w:jc w:val="center"/>
              <w:rPr>
                <w:rFonts w:ascii="Arial" w:hAnsi="Arial" w:cs="Arial"/>
                <w:lang w:val="fr-BE"/>
              </w:rPr>
            </w:pPr>
            <w:r w:rsidRPr="00835D76">
              <w:rPr>
                <w:rFonts w:ascii="Arial" w:eastAsia="Times New Roman" w:hAnsi="Arial" w:cs="Arial"/>
              </w:rPr>
              <w:t>Q</w:t>
            </w:r>
            <w:r w:rsidRPr="00835D76">
              <w:rPr>
                <w:rFonts w:ascii="Arial" w:eastAsia="Times New Roman" w:hAnsi="Arial" w:cs="Arial"/>
                <w:vertAlign w:val="subscript"/>
              </w:rPr>
              <w:t>2017</w:t>
            </w:r>
            <w:r w:rsidRPr="00835D76">
              <w:rPr>
                <w:rFonts w:ascii="Arial" w:eastAsia="Times New Roman" w:hAnsi="Arial" w:cs="Arial"/>
              </w:rPr>
              <w:t>/Q</w:t>
            </w:r>
            <w:r w:rsidRPr="00835D76">
              <w:rPr>
                <w:rFonts w:ascii="Arial" w:eastAsia="Times New Roman" w:hAnsi="Arial" w:cs="Arial"/>
                <w:vertAlign w:val="subscript"/>
              </w:rPr>
              <w:t>med</w:t>
            </w:r>
            <w:r w:rsidRPr="00835D76">
              <w:rPr>
                <w:rFonts w:ascii="Arial" w:eastAsia="Times New Roman" w:hAnsi="Arial" w:cs="Arial"/>
              </w:rPr>
              <w:t xml:space="preserve"> (%)</w:t>
            </w:r>
          </w:p>
        </w:tc>
      </w:tr>
      <w:tr w:rsidR="007B36A0" w:rsidRPr="00835D76" w:rsidTr="007B36A0">
        <w:trPr>
          <w:tblHeader/>
          <w:jc w:val="center"/>
        </w:trPr>
        <w:tc>
          <w:tcPr>
            <w:tcW w:w="1758" w:type="dxa"/>
            <w:vMerge/>
            <w:shd w:val="clear" w:color="auto" w:fill="FFFF99"/>
            <w:vAlign w:val="center"/>
          </w:tcPr>
          <w:p w:rsidR="007B36A0" w:rsidRPr="00835D76" w:rsidRDefault="007B36A0" w:rsidP="007B36A0">
            <w:pPr>
              <w:widowControl w:val="0"/>
              <w:spacing w:after="0" w:line="240" w:lineRule="auto"/>
              <w:jc w:val="center"/>
              <w:rPr>
                <w:rFonts w:ascii="Arial" w:hAnsi="Arial" w:cs="Arial"/>
                <w:lang w:val="fr-BE"/>
              </w:rPr>
            </w:pPr>
          </w:p>
        </w:tc>
        <w:tc>
          <w:tcPr>
            <w:tcW w:w="1378" w:type="dxa"/>
            <w:vMerge/>
            <w:shd w:val="clear" w:color="auto" w:fill="FFFF99"/>
            <w:vAlign w:val="center"/>
          </w:tcPr>
          <w:p w:rsidR="007B36A0" w:rsidRPr="00835D76" w:rsidRDefault="007B36A0" w:rsidP="007B36A0">
            <w:pPr>
              <w:widowControl w:val="0"/>
              <w:spacing w:after="0" w:line="240" w:lineRule="auto"/>
              <w:jc w:val="center"/>
              <w:rPr>
                <w:rFonts w:ascii="Arial" w:hAnsi="Arial" w:cs="Arial"/>
                <w:lang w:val="fr-BE"/>
              </w:rPr>
            </w:pPr>
          </w:p>
        </w:tc>
        <w:tc>
          <w:tcPr>
            <w:tcW w:w="694" w:type="dxa"/>
            <w:shd w:val="clear" w:color="auto" w:fill="FFFF99"/>
            <w:vAlign w:val="center"/>
          </w:tcPr>
          <w:p w:rsidR="007B36A0" w:rsidRPr="00835D76" w:rsidRDefault="007B36A0" w:rsidP="007B36A0">
            <w:pPr>
              <w:widowControl w:val="0"/>
              <w:spacing w:after="0" w:line="240" w:lineRule="auto"/>
              <w:jc w:val="center"/>
              <w:rPr>
                <w:rFonts w:ascii="Arial" w:hAnsi="Arial" w:cs="Arial"/>
                <w:sz w:val="20"/>
                <w:szCs w:val="20"/>
              </w:rPr>
            </w:pPr>
            <w:r w:rsidRPr="00835D76">
              <w:rPr>
                <w:rFonts w:ascii="Arial" w:hAnsi="Arial" w:cs="Arial"/>
                <w:sz w:val="20"/>
                <w:szCs w:val="20"/>
              </w:rPr>
              <w:t>2012</w:t>
            </w:r>
          </w:p>
        </w:tc>
        <w:tc>
          <w:tcPr>
            <w:tcW w:w="691" w:type="dxa"/>
            <w:shd w:val="clear" w:color="auto" w:fill="FFFF99"/>
            <w:vAlign w:val="center"/>
          </w:tcPr>
          <w:p w:rsidR="007B36A0" w:rsidRPr="00835D76" w:rsidRDefault="007B36A0" w:rsidP="007B36A0">
            <w:pPr>
              <w:widowControl w:val="0"/>
              <w:spacing w:after="0" w:line="240" w:lineRule="auto"/>
              <w:jc w:val="center"/>
              <w:rPr>
                <w:rFonts w:ascii="Arial" w:hAnsi="Arial" w:cs="Arial"/>
                <w:sz w:val="20"/>
                <w:szCs w:val="20"/>
              </w:rPr>
            </w:pPr>
            <w:r w:rsidRPr="00835D76">
              <w:rPr>
                <w:rFonts w:ascii="Arial" w:hAnsi="Arial" w:cs="Arial"/>
                <w:sz w:val="20"/>
                <w:szCs w:val="20"/>
              </w:rPr>
              <w:t>2013</w:t>
            </w:r>
          </w:p>
        </w:tc>
        <w:tc>
          <w:tcPr>
            <w:tcW w:w="691" w:type="dxa"/>
            <w:shd w:val="clear" w:color="auto" w:fill="FFFF99"/>
            <w:vAlign w:val="center"/>
          </w:tcPr>
          <w:p w:rsidR="007B36A0" w:rsidRPr="00835D76" w:rsidRDefault="007B36A0" w:rsidP="007B36A0">
            <w:pPr>
              <w:widowControl w:val="0"/>
              <w:spacing w:after="0" w:line="240" w:lineRule="auto"/>
              <w:jc w:val="center"/>
              <w:rPr>
                <w:rFonts w:ascii="Arial" w:hAnsi="Arial" w:cs="Arial"/>
                <w:sz w:val="20"/>
                <w:szCs w:val="20"/>
              </w:rPr>
            </w:pPr>
            <w:r w:rsidRPr="00835D76">
              <w:rPr>
                <w:rFonts w:ascii="Arial" w:hAnsi="Arial" w:cs="Arial"/>
                <w:sz w:val="20"/>
                <w:szCs w:val="20"/>
              </w:rPr>
              <w:t>2014</w:t>
            </w:r>
          </w:p>
        </w:tc>
        <w:tc>
          <w:tcPr>
            <w:tcW w:w="691" w:type="dxa"/>
            <w:shd w:val="clear" w:color="auto" w:fill="FFFF99"/>
            <w:vAlign w:val="center"/>
          </w:tcPr>
          <w:p w:rsidR="007B36A0" w:rsidRPr="00835D76" w:rsidRDefault="007B36A0" w:rsidP="007B36A0">
            <w:pPr>
              <w:widowControl w:val="0"/>
              <w:spacing w:after="0" w:line="240" w:lineRule="auto"/>
              <w:jc w:val="center"/>
              <w:rPr>
                <w:rFonts w:ascii="Arial" w:hAnsi="Arial" w:cs="Arial"/>
                <w:sz w:val="20"/>
                <w:szCs w:val="20"/>
              </w:rPr>
            </w:pPr>
            <w:r w:rsidRPr="00835D76">
              <w:rPr>
                <w:rFonts w:ascii="Arial" w:hAnsi="Arial" w:cs="Arial"/>
                <w:sz w:val="20"/>
                <w:szCs w:val="20"/>
              </w:rPr>
              <w:t>2015</w:t>
            </w:r>
          </w:p>
        </w:tc>
        <w:tc>
          <w:tcPr>
            <w:tcW w:w="691" w:type="dxa"/>
            <w:shd w:val="clear" w:color="auto" w:fill="FFFF99"/>
            <w:vAlign w:val="center"/>
          </w:tcPr>
          <w:p w:rsidR="007B36A0" w:rsidRPr="00835D76" w:rsidRDefault="007B36A0" w:rsidP="007B36A0">
            <w:pPr>
              <w:widowControl w:val="0"/>
              <w:spacing w:after="0" w:line="240" w:lineRule="auto"/>
              <w:jc w:val="center"/>
              <w:rPr>
                <w:rFonts w:ascii="Arial" w:hAnsi="Arial" w:cs="Arial"/>
                <w:sz w:val="20"/>
                <w:szCs w:val="20"/>
              </w:rPr>
            </w:pPr>
            <w:r w:rsidRPr="00835D76">
              <w:rPr>
                <w:rFonts w:ascii="Arial" w:hAnsi="Arial" w:cs="Arial"/>
                <w:sz w:val="20"/>
                <w:szCs w:val="20"/>
              </w:rPr>
              <w:t>2016</w:t>
            </w:r>
          </w:p>
        </w:tc>
        <w:tc>
          <w:tcPr>
            <w:tcW w:w="1138" w:type="dxa"/>
            <w:shd w:val="clear" w:color="auto" w:fill="FFFF99"/>
            <w:vAlign w:val="center"/>
          </w:tcPr>
          <w:p w:rsidR="007B36A0" w:rsidRPr="00835D76" w:rsidRDefault="007B36A0" w:rsidP="007B36A0">
            <w:pPr>
              <w:widowControl w:val="0"/>
              <w:spacing w:after="0" w:line="240" w:lineRule="auto"/>
              <w:jc w:val="center"/>
              <w:rPr>
                <w:rFonts w:ascii="Arial" w:eastAsia="Times New Roman" w:hAnsi="Arial" w:cs="Arial"/>
                <w:i/>
                <w:sz w:val="20"/>
                <w:szCs w:val="20"/>
              </w:rPr>
            </w:pPr>
            <w:r w:rsidRPr="00835D76">
              <w:rPr>
                <w:rFonts w:ascii="Arial" w:eastAsia="Times New Roman" w:hAnsi="Arial" w:cs="Arial"/>
                <w:i/>
                <w:sz w:val="20"/>
                <w:szCs w:val="20"/>
              </w:rPr>
              <w:t>MEDIA</w:t>
            </w:r>
          </w:p>
          <w:p w:rsidR="007B36A0" w:rsidRPr="00835D76" w:rsidRDefault="007B36A0" w:rsidP="007B36A0">
            <w:pPr>
              <w:widowControl w:val="0"/>
              <w:spacing w:after="0" w:line="240" w:lineRule="auto"/>
              <w:jc w:val="center"/>
              <w:rPr>
                <w:rFonts w:ascii="Arial" w:hAnsi="Arial" w:cs="Arial"/>
                <w:i/>
                <w:sz w:val="20"/>
                <w:szCs w:val="20"/>
              </w:rPr>
            </w:pPr>
            <w:r w:rsidRPr="00835D76">
              <w:rPr>
                <w:rFonts w:ascii="Arial" w:eastAsia="Times New Roman" w:hAnsi="Arial" w:cs="Arial"/>
                <w:bCs/>
                <w:i/>
                <w:sz w:val="20"/>
                <w:szCs w:val="20"/>
              </w:rPr>
              <w:t>2012-2016</w:t>
            </w:r>
          </w:p>
        </w:tc>
        <w:tc>
          <w:tcPr>
            <w:tcW w:w="830" w:type="dxa"/>
            <w:shd w:val="clear" w:color="auto" w:fill="FFFF99"/>
            <w:vAlign w:val="center"/>
          </w:tcPr>
          <w:p w:rsidR="007B36A0" w:rsidRPr="00835D76" w:rsidRDefault="007B36A0" w:rsidP="007B36A0">
            <w:pPr>
              <w:widowControl w:val="0"/>
              <w:spacing w:after="0" w:line="240" w:lineRule="auto"/>
              <w:jc w:val="center"/>
              <w:rPr>
                <w:rFonts w:ascii="Arial" w:hAnsi="Arial" w:cs="Arial"/>
                <w:sz w:val="20"/>
                <w:szCs w:val="20"/>
              </w:rPr>
            </w:pPr>
            <w:r w:rsidRPr="00835D76">
              <w:rPr>
                <w:rFonts w:ascii="Arial" w:hAnsi="Arial" w:cs="Arial"/>
                <w:sz w:val="20"/>
                <w:szCs w:val="20"/>
              </w:rPr>
              <w:t>2017</w:t>
            </w:r>
          </w:p>
        </w:tc>
        <w:tc>
          <w:tcPr>
            <w:tcW w:w="1190" w:type="dxa"/>
            <w:vMerge/>
            <w:shd w:val="clear" w:color="auto" w:fill="FFFF99"/>
            <w:vAlign w:val="center"/>
          </w:tcPr>
          <w:p w:rsidR="007B36A0" w:rsidRPr="00835D76" w:rsidRDefault="007B36A0" w:rsidP="007B36A0">
            <w:pPr>
              <w:widowControl w:val="0"/>
              <w:spacing w:after="0" w:line="240" w:lineRule="auto"/>
              <w:jc w:val="center"/>
              <w:rPr>
                <w:rFonts w:ascii="Arial" w:hAnsi="Arial" w:cs="Arial"/>
                <w:color w:val="FF0000"/>
              </w:rPr>
            </w:pPr>
          </w:p>
        </w:tc>
      </w:tr>
      <w:tr w:rsidR="007B36A0" w:rsidRPr="00835D76" w:rsidTr="007B36A0">
        <w:trPr>
          <w:trHeight w:val="65"/>
          <w:jc w:val="center"/>
        </w:trPr>
        <w:tc>
          <w:tcPr>
            <w:tcW w:w="1758" w:type="dxa"/>
            <w:vMerge w:val="restart"/>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rPr>
                <w:rFonts w:ascii="Arial" w:eastAsia="Times New Roman" w:hAnsi="Arial" w:cs="Arial"/>
                <w:b/>
                <w:lang w:val="en-US"/>
              </w:rPr>
            </w:pPr>
            <w:r w:rsidRPr="00835D76">
              <w:rPr>
                <w:rFonts w:ascii="Arial" w:eastAsia="Times New Roman" w:hAnsi="Arial" w:cs="Arial"/>
                <w:b/>
              </w:rPr>
              <w:t>SIRET</w:t>
            </w:r>
          </w:p>
        </w:tc>
        <w:tc>
          <w:tcPr>
            <w:tcW w:w="1378"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center"/>
              <w:rPr>
                <w:rFonts w:ascii="Arial" w:eastAsia="Times New Roman" w:hAnsi="Arial" w:cs="Arial"/>
                <w:lang w:val="en-US"/>
              </w:rPr>
            </w:pPr>
            <w:r w:rsidRPr="00835D76">
              <w:rPr>
                <w:rFonts w:ascii="Arial" w:hAnsi="Arial" w:cs="Arial"/>
                <w:sz w:val="20"/>
                <w:szCs w:val="20"/>
              </w:rPr>
              <w:t>Debit Q (m</w:t>
            </w:r>
            <w:r w:rsidRPr="00835D76">
              <w:rPr>
                <w:rFonts w:ascii="Arial" w:hAnsi="Arial" w:cs="Arial"/>
                <w:sz w:val="20"/>
                <w:szCs w:val="20"/>
                <w:vertAlign w:val="superscript"/>
              </w:rPr>
              <w:t>3</w:t>
            </w:r>
            <w:r w:rsidRPr="00835D76">
              <w:rPr>
                <w:rFonts w:ascii="Arial" w:hAnsi="Arial" w:cs="Arial"/>
                <w:sz w:val="20"/>
                <w:szCs w:val="20"/>
              </w:rPr>
              <w:t>/s)</w:t>
            </w:r>
          </w:p>
        </w:tc>
        <w:tc>
          <w:tcPr>
            <w:tcW w:w="694"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rPr>
              <w:t>154</w:t>
            </w:r>
          </w:p>
        </w:tc>
        <w:tc>
          <w:tcPr>
            <w:tcW w:w="691"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rPr>
              <w:t>219</w:t>
            </w:r>
          </w:p>
        </w:tc>
        <w:tc>
          <w:tcPr>
            <w:tcW w:w="691"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rPr>
              <w:t>288</w:t>
            </w:r>
          </w:p>
        </w:tc>
        <w:tc>
          <w:tcPr>
            <w:tcW w:w="691"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rPr>
              <w:t>206</w:t>
            </w:r>
          </w:p>
        </w:tc>
        <w:tc>
          <w:tcPr>
            <w:tcW w:w="691"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rPr>
              <w:t>217</w:t>
            </w:r>
          </w:p>
        </w:tc>
        <w:tc>
          <w:tcPr>
            <w:tcW w:w="1138"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i/>
                <w:lang w:val="en-US"/>
              </w:rPr>
            </w:pPr>
            <w:r w:rsidRPr="00835D76">
              <w:rPr>
                <w:rFonts w:ascii="Arial" w:eastAsia="Times New Roman" w:hAnsi="Arial" w:cs="Arial"/>
                <w:i/>
              </w:rPr>
              <w:t>216,8</w:t>
            </w:r>
          </w:p>
        </w:tc>
        <w:tc>
          <w:tcPr>
            <w:tcW w:w="830"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lang w:val="en-US"/>
              </w:rPr>
              <w:t>160,3</w:t>
            </w:r>
          </w:p>
        </w:tc>
        <w:tc>
          <w:tcPr>
            <w:tcW w:w="1190" w:type="dxa"/>
            <w:vMerge w:val="restart"/>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jc w:val="center"/>
              <w:rPr>
                <w:rFonts w:ascii="Arial" w:hAnsi="Arial" w:cs="Arial"/>
              </w:rPr>
            </w:pPr>
            <w:r w:rsidRPr="00835D76">
              <w:rPr>
                <w:rFonts w:ascii="Arial" w:hAnsi="Arial" w:cs="Arial"/>
              </w:rPr>
              <w:t>73,9</w:t>
            </w:r>
          </w:p>
        </w:tc>
      </w:tr>
      <w:tr w:rsidR="007B36A0" w:rsidRPr="00835D76" w:rsidTr="007B36A0">
        <w:trPr>
          <w:trHeight w:val="70"/>
          <w:jc w:val="center"/>
        </w:trPr>
        <w:tc>
          <w:tcPr>
            <w:tcW w:w="1758" w:type="dxa"/>
            <w:vMerge/>
            <w:tcBorders>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rPr>
                <w:rFonts w:ascii="Arial" w:hAnsi="Arial" w:cs="Arial"/>
                <w:b/>
                <w:color w:val="FF0000"/>
              </w:rPr>
            </w:pPr>
          </w:p>
        </w:tc>
        <w:tc>
          <w:tcPr>
            <w:tcW w:w="1378"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center"/>
              <w:rPr>
                <w:rFonts w:ascii="Arial" w:hAnsi="Arial" w:cs="Arial"/>
                <w:sz w:val="20"/>
                <w:szCs w:val="20"/>
              </w:rPr>
            </w:pPr>
            <w:r w:rsidRPr="00835D76">
              <w:rPr>
                <w:rFonts w:ascii="Arial" w:hAnsi="Arial" w:cs="Arial"/>
                <w:sz w:val="20"/>
                <w:szCs w:val="20"/>
              </w:rPr>
              <w:t>V - volum total (m</w:t>
            </w:r>
            <w:r w:rsidRPr="00835D76">
              <w:rPr>
                <w:rFonts w:ascii="Arial" w:hAnsi="Arial" w:cs="Arial"/>
                <w:sz w:val="20"/>
                <w:szCs w:val="20"/>
                <w:vertAlign w:val="superscript"/>
              </w:rPr>
              <w:t>3</w:t>
            </w:r>
            <w:r w:rsidRPr="00835D76">
              <w:rPr>
                <w:rFonts w:ascii="Arial" w:hAnsi="Arial" w:cs="Arial"/>
                <w:sz w:val="20"/>
                <w:szCs w:val="20"/>
              </w:rPr>
              <w:t>*10</w:t>
            </w:r>
            <w:r w:rsidRPr="00835D76">
              <w:rPr>
                <w:rFonts w:ascii="Arial" w:hAnsi="Arial" w:cs="Arial"/>
                <w:sz w:val="20"/>
                <w:szCs w:val="20"/>
                <w:vertAlign w:val="superscript"/>
              </w:rPr>
              <w:t>6</w:t>
            </w:r>
            <w:r w:rsidRPr="00835D76">
              <w:rPr>
                <w:rFonts w:ascii="Arial" w:hAnsi="Arial" w:cs="Arial"/>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hAnsi="Arial" w:cs="Arial"/>
                <w:b/>
              </w:rPr>
            </w:pPr>
            <w:r w:rsidRPr="00835D76">
              <w:rPr>
                <w:rFonts w:ascii="Arial" w:eastAsia="Times New Roman" w:hAnsi="Arial" w:cs="Arial"/>
              </w:rPr>
              <w:t>4867</w:t>
            </w:r>
          </w:p>
        </w:tc>
        <w:tc>
          <w:tcPr>
            <w:tcW w:w="691"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hAnsi="Arial" w:cs="Arial"/>
                <w:b/>
              </w:rPr>
            </w:pPr>
            <w:r w:rsidRPr="00835D76">
              <w:rPr>
                <w:rFonts w:ascii="Arial" w:eastAsia="Times New Roman" w:hAnsi="Arial" w:cs="Arial"/>
              </w:rPr>
              <w:t>6899</w:t>
            </w:r>
          </w:p>
        </w:tc>
        <w:tc>
          <w:tcPr>
            <w:tcW w:w="691"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hAnsi="Arial" w:cs="Arial"/>
                <w:b/>
              </w:rPr>
            </w:pPr>
            <w:r w:rsidRPr="00835D76">
              <w:rPr>
                <w:rFonts w:ascii="Arial" w:eastAsia="Times New Roman" w:hAnsi="Arial" w:cs="Arial"/>
              </w:rPr>
              <w:t>9084</w:t>
            </w:r>
          </w:p>
        </w:tc>
        <w:tc>
          <w:tcPr>
            <w:tcW w:w="691"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hAnsi="Arial" w:cs="Arial"/>
                <w:b/>
              </w:rPr>
            </w:pPr>
            <w:r w:rsidRPr="00835D76">
              <w:rPr>
                <w:rFonts w:ascii="Arial" w:eastAsia="Times New Roman" w:hAnsi="Arial" w:cs="Arial"/>
              </w:rPr>
              <w:t>6481</w:t>
            </w:r>
          </w:p>
        </w:tc>
        <w:tc>
          <w:tcPr>
            <w:tcW w:w="691"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hAnsi="Arial" w:cs="Arial"/>
                <w:b/>
              </w:rPr>
            </w:pPr>
            <w:r w:rsidRPr="00835D76">
              <w:rPr>
                <w:rFonts w:ascii="Arial" w:eastAsia="Times New Roman" w:hAnsi="Arial" w:cs="Arial"/>
              </w:rPr>
              <w:t>6850</w:t>
            </w:r>
          </w:p>
        </w:tc>
        <w:tc>
          <w:tcPr>
            <w:tcW w:w="1138"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hAnsi="Arial" w:cs="Arial"/>
                <w:b/>
                <w:i/>
              </w:rPr>
            </w:pPr>
            <w:r w:rsidRPr="00835D76">
              <w:rPr>
                <w:rFonts w:ascii="Arial" w:eastAsia="Times New Roman" w:hAnsi="Arial" w:cs="Arial"/>
                <w:i/>
              </w:rPr>
              <w:t>6836,2</w:t>
            </w:r>
          </w:p>
        </w:tc>
        <w:tc>
          <w:tcPr>
            <w:tcW w:w="830" w:type="dxa"/>
            <w:tcBorders>
              <w:top w:val="single" w:sz="4" w:space="0" w:color="auto"/>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hAnsi="Arial" w:cs="Arial"/>
              </w:rPr>
            </w:pPr>
            <w:r w:rsidRPr="00835D76">
              <w:rPr>
                <w:rFonts w:ascii="Arial" w:hAnsi="Arial" w:cs="Arial"/>
              </w:rPr>
              <w:t>5055</w:t>
            </w:r>
          </w:p>
        </w:tc>
        <w:tc>
          <w:tcPr>
            <w:tcW w:w="1190" w:type="dxa"/>
            <w:vMerge/>
            <w:tcBorders>
              <w:left w:val="single" w:sz="4" w:space="0" w:color="auto"/>
              <w:bottom w:val="single" w:sz="4" w:space="0" w:color="auto"/>
              <w:right w:val="single" w:sz="4" w:space="0" w:color="auto"/>
            </w:tcBorders>
            <w:vAlign w:val="center"/>
          </w:tcPr>
          <w:p w:rsidR="007B36A0" w:rsidRPr="00835D76" w:rsidRDefault="007B36A0" w:rsidP="007B36A0">
            <w:pPr>
              <w:widowControl w:val="0"/>
              <w:spacing w:after="0" w:line="240" w:lineRule="auto"/>
              <w:jc w:val="center"/>
              <w:rPr>
                <w:rFonts w:ascii="Arial" w:hAnsi="Arial" w:cs="Arial"/>
                <w:b/>
                <w:color w:val="FF0000"/>
              </w:rPr>
            </w:pPr>
          </w:p>
        </w:tc>
      </w:tr>
      <w:tr w:rsidR="007B36A0" w:rsidRPr="00835D76" w:rsidTr="007B36A0">
        <w:trPr>
          <w:trHeight w:val="65"/>
          <w:jc w:val="center"/>
        </w:trPr>
        <w:tc>
          <w:tcPr>
            <w:tcW w:w="1758" w:type="dxa"/>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rPr>
                <w:rFonts w:ascii="Arial" w:eastAsia="Times New Roman" w:hAnsi="Arial" w:cs="Arial"/>
                <w:b/>
                <w:lang w:val="en-US"/>
              </w:rPr>
            </w:pPr>
            <w:r w:rsidRPr="00835D76">
              <w:rPr>
                <w:rFonts w:ascii="Arial" w:eastAsia="Times New Roman" w:hAnsi="Arial" w:cs="Arial"/>
                <w:b/>
              </w:rPr>
              <w:t>Total România fără fluviul Dunărea</w:t>
            </w:r>
          </w:p>
        </w:tc>
        <w:tc>
          <w:tcPr>
            <w:tcW w:w="1378" w:type="dxa"/>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jc w:val="center"/>
              <w:rPr>
                <w:rFonts w:ascii="Arial" w:eastAsia="Times New Roman" w:hAnsi="Arial" w:cs="Arial"/>
                <w:lang w:val="en-US"/>
              </w:rPr>
            </w:pPr>
            <w:r w:rsidRPr="00835D76">
              <w:rPr>
                <w:rFonts w:ascii="Arial" w:hAnsi="Arial" w:cs="Arial"/>
                <w:sz w:val="20"/>
                <w:szCs w:val="20"/>
              </w:rPr>
              <w:t>Debit Q (m</w:t>
            </w:r>
            <w:r w:rsidRPr="00835D76">
              <w:rPr>
                <w:rFonts w:ascii="Arial" w:hAnsi="Arial" w:cs="Arial"/>
                <w:sz w:val="20"/>
                <w:szCs w:val="20"/>
                <w:vertAlign w:val="superscript"/>
              </w:rPr>
              <w:t>3</w:t>
            </w:r>
            <w:r w:rsidRPr="00835D76">
              <w:rPr>
                <w:rFonts w:ascii="Arial" w:hAnsi="Arial" w:cs="Arial"/>
                <w:sz w:val="20"/>
                <w:szCs w:val="20"/>
              </w:rPr>
              <w:t>/s)</w:t>
            </w:r>
          </w:p>
        </w:tc>
        <w:tc>
          <w:tcPr>
            <w:tcW w:w="694" w:type="dxa"/>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rPr>
              <w:t>778</w:t>
            </w:r>
          </w:p>
        </w:tc>
        <w:tc>
          <w:tcPr>
            <w:tcW w:w="691" w:type="dxa"/>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rPr>
              <w:t>1128</w:t>
            </w:r>
          </w:p>
        </w:tc>
        <w:tc>
          <w:tcPr>
            <w:tcW w:w="691" w:type="dxa"/>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rPr>
              <w:t>1334</w:t>
            </w:r>
          </w:p>
        </w:tc>
        <w:tc>
          <w:tcPr>
            <w:tcW w:w="691" w:type="dxa"/>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rPr>
              <w:t>1115</w:t>
            </w:r>
          </w:p>
        </w:tc>
        <w:tc>
          <w:tcPr>
            <w:tcW w:w="691" w:type="dxa"/>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rPr>
              <w:t>1277</w:t>
            </w:r>
          </w:p>
        </w:tc>
        <w:tc>
          <w:tcPr>
            <w:tcW w:w="1138" w:type="dxa"/>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i/>
                <w:lang w:val="en-US"/>
              </w:rPr>
            </w:pPr>
            <w:r w:rsidRPr="00835D76">
              <w:rPr>
                <w:rFonts w:ascii="Arial" w:eastAsia="Times New Roman" w:hAnsi="Arial" w:cs="Arial"/>
                <w:i/>
              </w:rPr>
              <w:t>1126,4</w:t>
            </w:r>
          </w:p>
        </w:tc>
        <w:tc>
          <w:tcPr>
            <w:tcW w:w="830" w:type="dxa"/>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jc w:val="right"/>
              <w:rPr>
                <w:rFonts w:ascii="Arial" w:eastAsia="Times New Roman" w:hAnsi="Arial" w:cs="Arial"/>
                <w:lang w:val="en-US"/>
              </w:rPr>
            </w:pPr>
            <w:r w:rsidRPr="00835D76">
              <w:rPr>
                <w:rFonts w:ascii="Arial" w:eastAsia="Times New Roman" w:hAnsi="Arial" w:cs="Arial"/>
                <w:lang w:val="en-US"/>
              </w:rPr>
              <w:t>926,8</w:t>
            </w:r>
          </w:p>
        </w:tc>
        <w:tc>
          <w:tcPr>
            <w:tcW w:w="1190" w:type="dxa"/>
            <w:tcBorders>
              <w:top w:val="single" w:sz="4" w:space="0" w:color="auto"/>
              <w:left w:val="single" w:sz="4" w:space="0" w:color="auto"/>
              <w:right w:val="single" w:sz="4" w:space="0" w:color="auto"/>
            </w:tcBorders>
            <w:vAlign w:val="center"/>
          </w:tcPr>
          <w:p w:rsidR="007B36A0" w:rsidRPr="00835D76" w:rsidRDefault="007B36A0" w:rsidP="007B36A0">
            <w:pPr>
              <w:widowControl w:val="0"/>
              <w:spacing w:after="0" w:line="240" w:lineRule="auto"/>
              <w:jc w:val="center"/>
              <w:rPr>
                <w:rFonts w:ascii="Arial" w:eastAsia="Times New Roman" w:hAnsi="Arial" w:cs="Arial"/>
                <w:lang w:val="en-US"/>
              </w:rPr>
            </w:pPr>
            <w:r w:rsidRPr="00835D76">
              <w:rPr>
                <w:rFonts w:ascii="Arial" w:eastAsia="Times New Roman" w:hAnsi="Arial" w:cs="Arial"/>
              </w:rPr>
              <w:t>82,2</w:t>
            </w:r>
          </w:p>
        </w:tc>
      </w:tr>
    </w:tbl>
    <w:p w:rsidR="007B36A0" w:rsidRPr="00843974" w:rsidRDefault="007B36A0" w:rsidP="007B36A0">
      <w:pPr>
        <w:widowControl w:val="0"/>
        <w:spacing w:after="0" w:line="240" w:lineRule="auto"/>
        <w:ind w:firstLine="720"/>
        <w:jc w:val="both"/>
        <w:rPr>
          <w:rFonts w:ascii="Arial" w:hAnsi="Arial" w:cs="Arial"/>
          <w:sz w:val="10"/>
          <w:szCs w:val="10"/>
        </w:rPr>
      </w:pPr>
    </w:p>
    <w:p w:rsidR="007B36A0" w:rsidRDefault="007B36A0" w:rsidP="007B36A0">
      <w:pPr>
        <w:widowControl w:val="0"/>
        <w:spacing w:after="0" w:line="240" w:lineRule="auto"/>
        <w:ind w:firstLine="720"/>
        <w:jc w:val="both"/>
        <w:rPr>
          <w:rFonts w:ascii="Arial" w:hAnsi="Arial" w:cs="Arial"/>
          <w:sz w:val="24"/>
          <w:szCs w:val="24"/>
        </w:rPr>
      </w:pPr>
      <w:r w:rsidRPr="007A577B">
        <w:rPr>
          <w:rFonts w:ascii="Arial" w:hAnsi="Arial" w:cs="Arial"/>
          <w:b/>
          <w:i/>
          <w:sz w:val="24"/>
          <w:szCs w:val="24"/>
        </w:rPr>
        <w:t>Resurse de apă subterană</w:t>
      </w:r>
      <w:r w:rsidRPr="00843974">
        <w:rPr>
          <w:rFonts w:ascii="Arial" w:hAnsi="Arial" w:cs="Arial"/>
          <w:sz w:val="24"/>
          <w:szCs w:val="24"/>
        </w:rPr>
        <w:t xml:space="preserve"> reprezintă</w:t>
      </w:r>
      <w:r>
        <w:rPr>
          <w:rFonts w:ascii="Arial" w:hAnsi="Arial" w:cs="Arial"/>
          <w:sz w:val="24"/>
          <w:szCs w:val="24"/>
        </w:rPr>
        <w:t xml:space="preserve"> volumul de apă care poate fi extras dintr-un strat acvifer, deci volumul de apă exploatabilă. Această noţiune este complexă, deoarece cantitatea de apă ce poate fi furnizată de un strat acvifer depinde de volumul rezervelor şi este limitată de posibilităţile tehnice şi economice, de conservare şi protecţie a resurselor. </w:t>
      </w:r>
    </w:p>
    <w:p w:rsidR="007B36A0" w:rsidRPr="007A577B" w:rsidRDefault="007B36A0" w:rsidP="007B36A0">
      <w:pPr>
        <w:widowControl w:val="0"/>
        <w:spacing w:after="0" w:line="240" w:lineRule="auto"/>
        <w:ind w:firstLine="720"/>
        <w:jc w:val="both"/>
        <w:rPr>
          <w:rFonts w:ascii="Arial" w:hAnsi="Arial" w:cs="Arial"/>
        </w:rPr>
      </w:pPr>
      <w:r w:rsidRPr="007A577B">
        <w:rPr>
          <w:rFonts w:ascii="Arial" w:hAnsi="Arial" w:cs="Arial"/>
          <w:sz w:val="24"/>
          <w:szCs w:val="24"/>
        </w:rPr>
        <w:t>Resursele de apă subterană a</w:t>
      </w:r>
      <w:r>
        <w:rPr>
          <w:rFonts w:ascii="Arial" w:hAnsi="Arial" w:cs="Arial"/>
          <w:sz w:val="24"/>
          <w:szCs w:val="24"/>
        </w:rPr>
        <w:t>le României a</w:t>
      </w:r>
      <w:r w:rsidRPr="007A577B">
        <w:rPr>
          <w:rFonts w:ascii="Arial" w:hAnsi="Arial" w:cs="Arial"/>
          <w:sz w:val="24"/>
          <w:szCs w:val="24"/>
        </w:rPr>
        <w:t>u fost estimate la 9,68 mld. m</w:t>
      </w:r>
      <w:r w:rsidRPr="007A577B">
        <w:rPr>
          <w:rFonts w:ascii="Arial" w:hAnsi="Arial" w:cs="Arial"/>
          <w:sz w:val="24"/>
          <w:szCs w:val="24"/>
          <w:vertAlign w:val="superscript"/>
        </w:rPr>
        <w:t>3</w:t>
      </w:r>
      <w:r w:rsidRPr="007A577B">
        <w:rPr>
          <w:rFonts w:ascii="Arial" w:hAnsi="Arial" w:cs="Arial"/>
          <w:sz w:val="24"/>
          <w:szCs w:val="24"/>
        </w:rPr>
        <w:t>/an, din care 4,74 mld. m</w:t>
      </w:r>
      <w:r w:rsidRPr="007A577B">
        <w:rPr>
          <w:rFonts w:ascii="Arial" w:hAnsi="Arial" w:cs="Arial"/>
          <w:sz w:val="24"/>
          <w:szCs w:val="24"/>
          <w:vertAlign w:val="superscript"/>
        </w:rPr>
        <w:t>3</w:t>
      </w:r>
      <w:r w:rsidRPr="007A577B">
        <w:rPr>
          <w:rFonts w:ascii="Arial" w:hAnsi="Arial" w:cs="Arial"/>
          <w:sz w:val="24"/>
          <w:szCs w:val="24"/>
        </w:rPr>
        <w:t>/an apele freatice și 4,94 mld. m</w:t>
      </w:r>
      <w:r w:rsidRPr="007A577B">
        <w:rPr>
          <w:rFonts w:ascii="Arial" w:hAnsi="Arial" w:cs="Arial"/>
          <w:sz w:val="24"/>
          <w:szCs w:val="24"/>
          <w:vertAlign w:val="superscript"/>
        </w:rPr>
        <w:t>3</w:t>
      </w:r>
      <w:r w:rsidRPr="007A577B">
        <w:rPr>
          <w:rFonts w:ascii="Arial" w:hAnsi="Arial" w:cs="Arial"/>
          <w:sz w:val="24"/>
          <w:szCs w:val="24"/>
        </w:rPr>
        <w:t>/an de apă subterană de adâncime. Resursele de apă subterană reprezintă aproape 25% din apa de suprafață</w:t>
      </w:r>
      <w:r>
        <w:rPr>
          <w:rFonts w:ascii="Arial" w:hAnsi="Arial" w:cs="Arial"/>
          <w:sz w:val="24"/>
          <w:szCs w:val="24"/>
        </w:rPr>
        <w:t>.</w:t>
      </w:r>
    </w:p>
    <w:p w:rsidR="007B36A0" w:rsidRPr="00454C38" w:rsidRDefault="007B36A0" w:rsidP="007B36A0">
      <w:pPr>
        <w:widowControl w:val="0"/>
        <w:autoSpaceDE w:val="0"/>
        <w:autoSpaceDN w:val="0"/>
        <w:adjustRightInd w:val="0"/>
        <w:spacing w:after="0" w:line="240" w:lineRule="auto"/>
        <w:jc w:val="both"/>
        <w:rPr>
          <w:rFonts w:ascii="Arial" w:hAnsi="Arial" w:cs="Arial"/>
          <w:b/>
          <w:sz w:val="10"/>
          <w:szCs w:val="10"/>
        </w:rPr>
      </w:pPr>
    </w:p>
    <w:p w:rsidR="007B36A0" w:rsidRPr="00454C38" w:rsidRDefault="007B36A0" w:rsidP="007B36A0">
      <w:pPr>
        <w:widowControl w:val="0"/>
        <w:autoSpaceDE w:val="0"/>
        <w:autoSpaceDN w:val="0"/>
        <w:adjustRightInd w:val="0"/>
        <w:spacing w:after="0" w:line="240" w:lineRule="auto"/>
        <w:jc w:val="both"/>
        <w:rPr>
          <w:rFonts w:ascii="Arial" w:hAnsi="Arial" w:cs="Arial"/>
          <w:b/>
          <w:sz w:val="24"/>
          <w:szCs w:val="24"/>
          <w:lang w:val="en-US"/>
        </w:rPr>
      </w:pPr>
      <w:r w:rsidRPr="00464FE0">
        <w:rPr>
          <w:rFonts w:ascii="Arial" w:hAnsi="Arial" w:cs="Arial"/>
          <w:b/>
          <w:sz w:val="24"/>
          <w:szCs w:val="24"/>
        </w:rPr>
        <w:t xml:space="preserve">Riscurile şi presiunile inundaţiilor </w:t>
      </w:r>
    </w:p>
    <w:p w:rsidR="007B36A0" w:rsidRPr="001C6BC0" w:rsidRDefault="007B36A0" w:rsidP="007B36A0">
      <w:pPr>
        <w:widowControl w:val="0"/>
        <w:autoSpaceDE w:val="0"/>
        <w:autoSpaceDN w:val="0"/>
        <w:adjustRightInd w:val="0"/>
        <w:spacing w:after="0" w:line="240" w:lineRule="auto"/>
        <w:ind w:firstLine="708"/>
        <w:jc w:val="both"/>
        <w:rPr>
          <w:rFonts w:ascii="Arial" w:hAnsi="Arial" w:cs="Arial"/>
          <w:sz w:val="10"/>
          <w:szCs w:val="10"/>
        </w:rPr>
      </w:pPr>
    </w:p>
    <w:p w:rsidR="007B36A0" w:rsidRPr="00832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32E6C">
        <w:rPr>
          <w:rFonts w:ascii="Arial" w:hAnsi="Arial" w:cs="Arial"/>
          <w:sz w:val="24"/>
          <w:szCs w:val="24"/>
        </w:rPr>
        <w:t xml:space="preserve">Având în vedere consecinţele inundaţiilor şi multitudinea de factori care le influenţează, </w:t>
      </w:r>
      <w:r w:rsidRPr="00832E6C">
        <w:rPr>
          <w:rFonts w:ascii="Arial" w:hAnsi="Arial" w:cs="Arial"/>
          <w:i/>
          <w:sz w:val="24"/>
          <w:szCs w:val="24"/>
        </w:rPr>
        <w:t>Strategia naţională de gestionare pe termen mediu şi lung al riscului la inundaţii</w:t>
      </w:r>
      <w:r w:rsidRPr="00832E6C">
        <w:rPr>
          <w:rFonts w:ascii="Arial" w:hAnsi="Arial" w:cs="Arial"/>
          <w:sz w:val="24"/>
          <w:szCs w:val="24"/>
        </w:rPr>
        <w:t xml:space="preserve"> </w:t>
      </w:r>
      <w:r w:rsidRPr="00832E6C">
        <w:rPr>
          <w:rFonts w:ascii="Arial" w:hAnsi="Arial" w:cs="Arial"/>
          <w:i/>
          <w:sz w:val="24"/>
          <w:szCs w:val="24"/>
        </w:rPr>
        <w:t>în România</w:t>
      </w:r>
      <w:r w:rsidRPr="00832E6C">
        <w:rPr>
          <w:rFonts w:ascii="Arial" w:hAnsi="Arial" w:cs="Arial"/>
          <w:sz w:val="24"/>
          <w:szCs w:val="24"/>
        </w:rPr>
        <w:t xml:space="preserve"> are ca scop definirea cadrului pentru orientarea coordonată, intersectorială a tuturor acţiunilor, în vederea prevenirii şi reducerii consecinţelor inundaţiilor asupra activităţilor socio-economice, vieţii şi sănătăţii oamenilor şi asupra mediului. Aceasta vizează o gestionare integrată a apei şi a resurselor adiacente: amenajarea teritoriului şi dezvoltarea urbană, protecţia naturii, dezvoltarea agricolă şi silvică, protecţia infrastructurii de transport, a construcţiilor şi a zonelor turistice, protecţia individuală ş.a. </w:t>
      </w:r>
    </w:p>
    <w:p w:rsidR="007B36A0"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32E6C">
        <w:rPr>
          <w:rFonts w:ascii="Arial" w:hAnsi="Arial" w:cs="Arial"/>
          <w:sz w:val="24"/>
          <w:szCs w:val="24"/>
        </w:rPr>
        <w:t>Pentru gestionarea riscului la inundaţii, strategia stabileşte aplicarea unor politici, proceduri şi practici având ca obiective identificarea, analiza şi evaluarea, tratarea, monitorizarea şi reevaluarea riscurilor în vederea reducerii acestora astfel încât comunităţile umane, toţi cetăţenii, să poată trăi, munci şi să-şi satisfacă nevoile şi aspiraţiile într-un mediu fizic şi social durabil</w:t>
      </w:r>
      <w:r>
        <w:rPr>
          <w:rFonts w:ascii="Arial" w:hAnsi="Arial" w:cs="Arial"/>
          <w:sz w:val="24"/>
          <w:szCs w:val="24"/>
        </w:rPr>
        <w:t>.</w:t>
      </w:r>
    </w:p>
    <w:p w:rsidR="007B36A0" w:rsidRPr="005071D3" w:rsidRDefault="007B36A0" w:rsidP="007B36A0">
      <w:pPr>
        <w:widowControl w:val="0"/>
        <w:autoSpaceDE w:val="0"/>
        <w:autoSpaceDN w:val="0"/>
        <w:adjustRightInd w:val="0"/>
        <w:spacing w:after="0" w:line="240" w:lineRule="auto"/>
        <w:ind w:firstLine="708"/>
        <w:jc w:val="both"/>
        <w:rPr>
          <w:rFonts w:ascii="Arial" w:hAnsi="Arial" w:cs="Arial"/>
          <w:sz w:val="10"/>
          <w:szCs w:val="10"/>
        </w:rPr>
      </w:pPr>
    </w:p>
    <w:p w:rsidR="007B36A0" w:rsidRDefault="007B36A0" w:rsidP="007B36A0">
      <w:pPr>
        <w:spacing w:after="0" w:line="240" w:lineRule="auto"/>
        <w:jc w:val="center"/>
        <w:rPr>
          <w:rFonts w:ascii="Arial" w:hAnsi="Arial" w:cs="Arial"/>
        </w:rPr>
      </w:pPr>
      <w:r>
        <w:rPr>
          <w:rFonts w:ascii="Arial" w:hAnsi="Arial" w:cs="Arial"/>
        </w:rPr>
        <w:t>Tabel -</w:t>
      </w:r>
      <w:r w:rsidRPr="005071D3">
        <w:rPr>
          <w:rFonts w:ascii="Arial" w:hAnsi="Arial" w:cs="Arial"/>
        </w:rPr>
        <w:t xml:space="preserve"> </w:t>
      </w:r>
      <w:r w:rsidRPr="005071D3">
        <w:rPr>
          <w:rFonts w:ascii="Arial" w:eastAsia="Times New Roman" w:hAnsi="Arial" w:cs="Arial"/>
        </w:rPr>
        <w:t>Evoluţia inundaţiilor în judeţul Suceava, în perioada 2010 – 2017</w:t>
      </w:r>
    </w:p>
    <w:p w:rsidR="007B36A0" w:rsidRDefault="007B36A0" w:rsidP="007B36A0">
      <w:pPr>
        <w:spacing w:after="0" w:line="240" w:lineRule="auto"/>
        <w:jc w:val="center"/>
        <w:rPr>
          <w:rFonts w:ascii="Arial" w:hAnsi="Arial" w:cs="Arial"/>
        </w:rPr>
      </w:pPr>
      <w:r>
        <w:rPr>
          <w:rFonts w:ascii="Arial" w:hAnsi="Arial" w:cs="Arial"/>
        </w:rPr>
        <w:t>(</w:t>
      </w:r>
      <w:r w:rsidRPr="005071D3">
        <w:rPr>
          <w:rFonts w:ascii="Arial" w:hAnsi="Arial" w:cs="Arial"/>
          <w:i/>
        </w:rPr>
        <w:t>sursa: Inspectoratul pentru Situații de Urgență al jud. Suceava</w:t>
      </w:r>
      <w:r>
        <w:rPr>
          <w:rFonts w:ascii="Arial" w:hAnsi="Arial" w:cs="Arial"/>
        </w:rPr>
        <w:t>)</w:t>
      </w:r>
    </w:p>
    <w:p w:rsidR="007B36A0" w:rsidRPr="005071D3" w:rsidRDefault="007B36A0" w:rsidP="007B36A0">
      <w:pPr>
        <w:spacing w:after="0" w:line="240" w:lineRule="auto"/>
        <w:jc w:val="center"/>
        <w:rPr>
          <w:rFonts w:ascii="Arial" w:eastAsia="Times New Roman"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1587"/>
        <w:gridCol w:w="2138"/>
      </w:tblGrid>
      <w:tr w:rsidR="007B36A0" w:rsidRPr="005071D3" w:rsidTr="007B36A0">
        <w:trPr>
          <w:trHeight w:val="65"/>
          <w:tblHeader/>
          <w:jc w:val="center"/>
        </w:trPr>
        <w:tc>
          <w:tcPr>
            <w:tcW w:w="1400" w:type="dxa"/>
            <w:vAlign w:val="center"/>
          </w:tcPr>
          <w:p w:rsidR="007B36A0" w:rsidRPr="005071D3" w:rsidRDefault="007B36A0" w:rsidP="007B36A0">
            <w:pPr>
              <w:widowControl w:val="0"/>
              <w:spacing w:after="0" w:line="240" w:lineRule="auto"/>
              <w:jc w:val="center"/>
              <w:rPr>
                <w:rFonts w:ascii="Arial" w:eastAsia="Times New Roman" w:hAnsi="Arial" w:cs="Arial"/>
                <w:b/>
              </w:rPr>
            </w:pPr>
            <w:r w:rsidRPr="005071D3">
              <w:rPr>
                <w:rFonts w:ascii="Arial" w:eastAsia="Times New Roman" w:hAnsi="Arial" w:cs="Arial"/>
                <w:b/>
              </w:rPr>
              <w:t>Anul</w:t>
            </w:r>
          </w:p>
        </w:tc>
        <w:tc>
          <w:tcPr>
            <w:tcW w:w="1587" w:type="dxa"/>
            <w:vAlign w:val="center"/>
          </w:tcPr>
          <w:p w:rsidR="007B36A0" w:rsidRPr="005071D3" w:rsidRDefault="007B36A0" w:rsidP="007B36A0">
            <w:pPr>
              <w:widowControl w:val="0"/>
              <w:spacing w:after="0" w:line="240" w:lineRule="auto"/>
              <w:jc w:val="center"/>
              <w:rPr>
                <w:rFonts w:ascii="Arial" w:eastAsia="Times New Roman" w:hAnsi="Arial" w:cs="Arial"/>
                <w:b/>
              </w:rPr>
            </w:pPr>
            <w:r w:rsidRPr="005071D3">
              <w:rPr>
                <w:rFonts w:ascii="Arial" w:eastAsia="Times New Roman" w:hAnsi="Arial" w:cs="Arial"/>
                <w:b/>
              </w:rPr>
              <w:t>Nr. inundaţii</w:t>
            </w:r>
          </w:p>
        </w:tc>
        <w:tc>
          <w:tcPr>
            <w:tcW w:w="2138" w:type="dxa"/>
            <w:vAlign w:val="center"/>
          </w:tcPr>
          <w:p w:rsidR="007B36A0" w:rsidRPr="005071D3" w:rsidRDefault="007B36A0" w:rsidP="007B36A0">
            <w:pPr>
              <w:widowControl w:val="0"/>
              <w:spacing w:after="0" w:line="240" w:lineRule="auto"/>
              <w:jc w:val="center"/>
              <w:rPr>
                <w:rFonts w:ascii="Arial" w:eastAsia="Times New Roman" w:hAnsi="Arial" w:cs="Arial"/>
                <w:b/>
              </w:rPr>
            </w:pPr>
            <w:r w:rsidRPr="005071D3">
              <w:rPr>
                <w:rFonts w:ascii="Arial" w:eastAsia="Times New Roman" w:hAnsi="Arial" w:cs="Arial"/>
                <w:b/>
              </w:rPr>
              <w:t>Decolmatări</w:t>
            </w:r>
          </w:p>
        </w:tc>
      </w:tr>
      <w:tr w:rsidR="007B36A0" w:rsidRPr="005071D3" w:rsidTr="007B36A0">
        <w:trPr>
          <w:trHeight w:val="229"/>
          <w:jc w:val="center"/>
        </w:trPr>
        <w:tc>
          <w:tcPr>
            <w:tcW w:w="1400"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2010</w:t>
            </w:r>
          </w:p>
        </w:tc>
        <w:tc>
          <w:tcPr>
            <w:tcW w:w="1587"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487</w:t>
            </w:r>
          </w:p>
        </w:tc>
        <w:tc>
          <w:tcPr>
            <w:tcW w:w="2138"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29</w:t>
            </w:r>
          </w:p>
        </w:tc>
      </w:tr>
      <w:tr w:rsidR="007B36A0" w:rsidRPr="005071D3" w:rsidTr="007B36A0">
        <w:trPr>
          <w:trHeight w:val="229"/>
          <w:jc w:val="center"/>
        </w:trPr>
        <w:tc>
          <w:tcPr>
            <w:tcW w:w="1400"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2011</w:t>
            </w:r>
          </w:p>
        </w:tc>
        <w:tc>
          <w:tcPr>
            <w:tcW w:w="1587"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77</w:t>
            </w:r>
          </w:p>
        </w:tc>
        <w:tc>
          <w:tcPr>
            <w:tcW w:w="2138"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29</w:t>
            </w:r>
          </w:p>
        </w:tc>
      </w:tr>
      <w:tr w:rsidR="007B36A0" w:rsidRPr="005071D3" w:rsidTr="007B36A0">
        <w:trPr>
          <w:trHeight w:val="229"/>
          <w:jc w:val="center"/>
        </w:trPr>
        <w:tc>
          <w:tcPr>
            <w:tcW w:w="1400"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2012</w:t>
            </w:r>
          </w:p>
        </w:tc>
        <w:tc>
          <w:tcPr>
            <w:tcW w:w="1587"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60</w:t>
            </w:r>
          </w:p>
        </w:tc>
        <w:tc>
          <w:tcPr>
            <w:tcW w:w="2138"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18</w:t>
            </w:r>
          </w:p>
        </w:tc>
      </w:tr>
      <w:tr w:rsidR="007B36A0" w:rsidRPr="005071D3" w:rsidTr="007B36A0">
        <w:trPr>
          <w:trHeight w:val="229"/>
          <w:jc w:val="center"/>
        </w:trPr>
        <w:tc>
          <w:tcPr>
            <w:tcW w:w="1400"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2013</w:t>
            </w:r>
          </w:p>
        </w:tc>
        <w:tc>
          <w:tcPr>
            <w:tcW w:w="1587"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103</w:t>
            </w:r>
          </w:p>
        </w:tc>
        <w:tc>
          <w:tcPr>
            <w:tcW w:w="2138"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49</w:t>
            </w:r>
          </w:p>
        </w:tc>
      </w:tr>
      <w:tr w:rsidR="007B36A0" w:rsidRPr="005071D3" w:rsidTr="007B36A0">
        <w:trPr>
          <w:trHeight w:val="229"/>
          <w:jc w:val="center"/>
        </w:trPr>
        <w:tc>
          <w:tcPr>
            <w:tcW w:w="1400"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2014</w:t>
            </w:r>
          </w:p>
        </w:tc>
        <w:tc>
          <w:tcPr>
            <w:tcW w:w="1587"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48</w:t>
            </w:r>
          </w:p>
        </w:tc>
        <w:tc>
          <w:tcPr>
            <w:tcW w:w="2138"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42</w:t>
            </w:r>
          </w:p>
        </w:tc>
      </w:tr>
      <w:tr w:rsidR="007B36A0" w:rsidRPr="005071D3" w:rsidTr="007B36A0">
        <w:trPr>
          <w:trHeight w:val="229"/>
          <w:jc w:val="center"/>
        </w:trPr>
        <w:tc>
          <w:tcPr>
            <w:tcW w:w="1400"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2015</w:t>
            </w:r>
          </w:p>
        </w:tc>
        <w:tc>
          <w:tcPr>
            <w:tcW w:w="1587"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15</w:t>
            </w:r>
          </w:p>
        </w:tc>
        <w:tc>
          <w:tcPr>
            <w:tcW w:w="2138"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6</w:t>
            </w:r>
          </w:p>
        </w:tc>
      </w:tr>
      <w:tr w:rsidR="007B36A0" w:rsidRPr="005071D3" w:rsidTr="007B36A0">
        <w:trPr>
          <w:trHeight w:val="229"/>
          <w:jc w:val="center"/>
        </w:trPr>
        <w:tc>
          <w:tcPr>
            <w:tcW w:w="1400"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2016</w:t>
            </w:r>
          </w:p>
        </w:tc>
        <w:tc>
          <w:tcPr>
            <w:tcW w:w="1587"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151</w:t>
            </w:r>
          </w:p>
        </w:tc>
        <w:tc>
          <w:tcPr>
            <w:tcW w:w="2138"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241</w:t>
            </w:r>
          </w:p>
        </w:tc>
      </w:tr>
      <w:tr w:rsidR="007B36A0" w:rsidRPr="005071D3" w:rsidTr="007B36A0">
        <w:trPr>
          <w:trHeight w:val="242"/>
          <w:jc w:val="center"/>
        </w:trPr>
        <w:tc>
          <w:tcPr>
            <w:tcW w:w="1400"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2017</w:t>
            </w:r>
          </w:p>
        </w:tc>
        <w:tc>
          <w:tcPr>
            <w:tcW w:w="1587"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30</w:t>
            </w:r>
          </w:p>
        </w:tc>
        <w:tc>
          <w:tcPr>
            <w:tcW w:w="2138" w:type="dxa"/>
            <w:vAlign w:val="center"/>
          </w:tcPr>
          <w:p w:rsidR="007B36A0" w:rsidRPr="005071D3" w:rsidRDefault="007B36A0" w:rsidP="007B36A0">
            <w:pPr>
              <w:widowControl w:val="0"/>
              <w:spacing w:after="0" w:line="240" w:lineRule="auto"/>
              <w:jc w:val="center"/>
              <w:rPr>
                <w:rFonts w:ascii="Arial" w:eastAsia="Times New Roman" w:hAnsi="Arial" w:cs="Arial"/>
              </w:rPr>
            </w:pPr>
            <w:r w:rsidRPr="005071D3">
              <w:rPr>
                <w:rFonts w:ascii="Arial" w:eastAsia="Times New Roman" w:hAnsi="Arial" w:cs="Arial"/>
              </w:rPr>
              <w:t>10</w:t>
            </w:r>
          </w:p>
        </w:tc>
      </w:tr>
    </w:tbl>
    <w:p w:rsidR="007B36A0" w:rsidRPr="005C052B" w:rsidRDefault="007B36A0" w:rsidP="007B36A0">
      <w:pPr>
        <w:widowControl w:val="0"/>
        <w:spacing w:after="0" w:line="240" w:lineRule="auto"/>
        <w:jc w:val="both"/>
        <w:rPr>
          <w:rFonts w:ascii="Arial" w:eastAsia="Times New Roman" w:hAnsi="Arial" w:cs="Arial"/>
          <w:b/>
          <w:color w:val="FF0000"/>
          <w:sz w:val="10"/>
          <w:szCs w:val="10"/>
        </w:rPr>
      </w:pPr>
    </w:p>
    <w:p w:rsidR="007B36A0" w:rsidRPr="00487C32" w:rsidRDefault="007B36A0" w:rsidP="007B36A0">
      <w:pPr>
        <w:widowControl w:val="0"/>
        <w:autoSpaceDE w:val="0"/>
        <w:autoSpaceDN w:val="0"/>
        <w:adjustRightInd w:val="0"/>
        <w:spacing w:after="0" w:line="240" w:lineRule="auto"/>
        <w:ind w:firstLine="567"/>
        <w:jc w:val="both"/>
        <w:rPr>
          <w:rFonts w:ascii="Arial" w:eastAsia="Calibri" w:hAnsi="Arial" w:cs="Arial"/>
          <w:color w:val="000000" w:themeColor="text1"/>
          <w:sz w:val="10"/>
          <w:szCs w:val="10"/>
        </w:rPr>
      </w:pPr>
    </w:p>
    <w:p w:rsidR="007B36A0" w:rsidRPr="00436AE1" w:rsidRDefault="007B36A0" w:rsidP="007B36A0">
      <w:pPr>
        <w:widowControl w:val="0"/>
        <w:autoSpaceDE w:val="0"/>
        <w:autoSpaceDN w:val="0"/>
        <w:adjustRightInd w:val="0"/>
        <w:spacing w:after="0" w:line="240" w:lineRule="auto"/>
        <w:ind w:firstLine="567"/>
        <w:jc w:val="both"/>
        <w:rPr>
          <w:rFonts w:ascii="Arial" w:eastAsia="Calibri" w:hAnsi="Arial" w:cs="Arial"/>
          <w:iCs/>
          <w:sz w:val="24"/>
          <w:szCs w:val="24"/>
        </w:rPr>
      </w:pPr>
      <w:r w:rsidRPr="00436AE1">
        <w:rPr>
          <w:rFonts w:ascii="Arial" w:eastAsia="Calibri" w:hAnsi="Arial" w:cs="Arial"/>
          <w:iCs/>
          <w:sz w:val="24"/>
          <w:szCs w:val="24"/>
        </w:rPr>
        <w:t>Poluarea</w:t>
      </w:r>
      <w:r>
        <w:rPr>
          <w:rFonts w:ascii="Arial" w:eastAsia="Calibri" w:hAnsi="Arial" w:cs="Arial"/>
          <w:iCs/>
          <w:sz w:val="24"/>
          <w:szCs w:val="24"/>
        </w:rPr>
        <w:t xml:space="preserve"> apelor de suprafață</w:t>
      </w:r>
      <w:r w:rsidRPr="00436AE1">
        <w:rPr>
          <w:rFonts w:ascii="Arial" w:eastAsia="Calibri" w:hAnsi="Arial" w:cs="Arial"/>
          <w:iCs/>
          <w:sz w:val="24"/>
          <w:szCs w:val="24"/>
        </w:rPr>
        <w:t xml:space="preserve"> se datorează în principal următoarelor aspecte:</w:t>
      </w:r>
    </w:p>
    <w:p w:rsidR="007B36A0" w:rsidRPr="00436AE1" w:rsidRDefault="007B36A0" w:rsidP="007B36A0">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sz w:val="24"/>
          <w:szCs w:val="24"/>
        </w:rPr>
      </w:pPr>
      <w:r w:rsidRPr="00436AE1">
        <w:rPr>
          <w:rFonts w:ascii="Arial" w:eastAsia="Calibri" w:hAnsi="Arial" w:cs="Arial"/>
          <w:sz w:val="24"/>
          <w:szCs w:val="24"/>
        </w:rPr>
        <w:t>Ratei reduse a racordării populaţiei echivalente la sistemele de colectare şi epurare a apelor uzate;</w:t>
      </w:r>
    </w:p>
    <w:p w:rsidR="007B36A0" w:rsidRPr="00436AE1" w:rsidRDefault="007B36A0" w:rsidP="007B36A0">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sz w:val="24"/>
          <w:szCs w:val="24"/>
        </w:rPr>
      </w:pPr>
      <w:r w:rsidRPr="00436AE1">
        <w:rPr>
          <w:rFonts w:ascii="Arial" w:eastAsia="Calibri" w:hAnsi="Arial" w:cs="Arial"/>
          <w:sz w:val="24"/>
          <w:szCs w:val="24"/>
        </w:rPr>
        <w:t>Funcţionării necorespunzătoare a staţiilor de epurare existente;</w:t>
      </w:r>
    </w:p>
    <w:p w:rsidR="007B36A0" w:rsidRPr="00436AE1" w:rsidRDefault="007B36A0" w:rsidP="007B36A0">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sz w:val="24"/>
          <w:szCs w:val="24"/>
        </w:rPr>
      </w:pPr>
      <w:r w:rsidRPr="00436AE1">
        <w:rPr>
          <w:rFonts w:ascii="Arial" w:eastAsia="Calibri" w:hAnsi="Arial" w:cs="Arial"/>
          <w:sz w:val="24"/>
          <w:szCs w:val="24"/>
        </w:rPr>
        <w:t>Managementului necorespunzător al nămolurilor de la staţiile de epurare (produse secundare ale procesului de epurare a apelor uzate, considerate deșeuri biodegradabile);</w:t>
      </w:r>
    </w:p>
    <w:p w:rsidR="007B36A0" w:rsidRDefault="007B36A0" w:rsidP="007B36A0">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sz w:val="24"/>
          <w:szCs w:val="24"/>
        </w:rPr>
      </w:pPr>
      <w:r w:rsidRPr="00436AE1">
        <w:rPr>
          <w:rFonts w:ascii="Arial" w:eastAsia="Calibri" w:hAnsi="Arial" w:cs="Arial"/>
          <w:sz w:val="24"/>
          <w:szCs w:val="24"/>
        </w:rPr>
        <w:t xml:space="preserve">Dezvoltării zonelor urbane fără asigurarea şi dotarea cu sisteme şi instalaţii de alimentare cu apă şi canalizare, care se reflectă apoi prin evacuările de ape neepurate în emisarii </w:t>
      </w:r>
      <w:r w:rsidRPr="00436AE1">
        <w:rPr>
          <w:rFonts w:ascii="Arial" w:eastAsia="Calibri" w:hAnsi="Arial" w:cs="Arial"/>
          <w:sz w:val="24"/>
          <w:szCs w:val="24"/>
        </w:rPr>
        <w:lastRenderedPageBreak/>
        <w:t>naturali, ceea ce duce la o protecţie insuficientă a resurselor de apă.</w:t>
      </w:r>
    </w:p>
    <w:p w:rsidR="007B36A0" w:rsidRPr="00840F40" w:rsidRDefault="007B36A0" w:rsidP="007B36A0">
      <w:pPr>
        <w:widowControl w:val="0"/>
        <w:spacing w:after="0" w:line="240" w:lineRule="auto"/>
        <w:ind w:firstLine="720"/>
        <w:jc w:val="both"/>
        <w:outlineLvl w:val="2"/>
        <w:rPr>
          <w:rFonts w:ascii="Arial" w:eastAsia="Times New Roman" w:hAnsi="Arial" w:cs="Arial"/>
          <w:color w:val="FF0000"/>
          <w:sz w:val="10"/>
          <w:szCs w:val="10"/>
          <w:highlight w:val="cyan"/>
        </w:rPr>
      </w:pPr>
    </w:p>
    <w:p w:rsidR="007B36A0" w:rsidRPr="006F2999" w:rsidRDefault="007B36A0" w:rsidP="007B36A0">
      <w:pPr>
        <w:widowControl w:val="0"/>
        <w:spacing w:after="0" w:line="240" w:lineRule="auto"/>
        <w:jc w:val="center"/>
        <w:rPr>
          <w:rFonts w:ascii="Arial" w:eastAsia="Times New Roman" w:hAnsi="Arial" w:cs="Arial"/>
        </w:rPr>
      </w:pPr>
      <w:r>
        <w:rPr>
          <w:rFonts w:ascii="Arial" w:eastAsia="Times New Roman" w:hAnsi="Arial" w:cs="Arial"/>
        </w:rPr>
        <w:t>Tabel -</w:t>
      </w:r>
      <w:r w:rsidRPr="006F2999">
        <w:rPr>
          <w:rFonts w:ascii="Arial" w:eastAsia="Times New Roman" w:hAnsi="Arial" w:cs="Arial"/>
        </w:rPr>
        <w:t xml:space="preserve"> Evoluţia reţelelor de canalizare din jud. Suceava </w:t>
      </w:r>
    </w:p>
    <w:p w:rsidR="007B36A0" w:rsidRPr="006F2999" w:rsidRDefault="007B36A0" w:rsidP="007B36A0">
      <w:pPr>
        <w:widowControl w:val="0"/>
        <w:spacing w:after="0" w:line="240" w:lineRule="auto"/>
        <w:jc w:val="center"/>
        <w:rPr>
          <w:rFonts w:ascii="Arial" w:eastAsia="Times New Roman" w:hAnsi="Arial" w:cs="Arial"/>
        </w:rPr>
      </w:pPr>
      <w:r w:rsidRPr="006F2999">
        <w:rPr>
          <w:rFonts w:ascii="Arial" w:eastAsia="Times New Roman" w:hAnsi="Arial" w:cs="Arial"/>
        </w:rPr>
        <w:t xml:space="preserve">în perioada 2011 </w:t>
      </w:r>
      <w:r>
        <w:rPr>
          <w:rFonts w:ascii="Arial" w:eastAsia="Times New Roman" w:hAnsi="Arial" w:cs="Arial"/>
        </w:rPr>
        <w:t>-</w:t>
      </w:r>
      <w:r w:rsidRPr="006F2999">
        <w:rPr>
          <w:rFonts w:ascii="Arial" w:eastAsia="Times New Roman" w:hAnsi="Arial" w:cs="Arial"/>
        </w:rPr>
        <w:t xml:space="preserve"> 2016 </w:t>
      </w:r>
      <w:r w:rsidRPr="006F2999">
        <w:rPr>
          <w:rFonts w:ascii="Arial" w:eastAsia="Times New Roman" w:hAnsi="Arial" w:cs="Arial"/>
          <w:bCs/>
        </w:rPr>
        <w:t>(</w:t>
      </w:r>
      <w:r w:rsidRPr="006F2999">
        <w:rPr>
          <w:rFonts w:ascii="Arial" w:eastAsia="Times New Roman" w:hAnsi="Arial" w:cs="Arial"/>
          <w:bCs/>
          <w:i/>
        </w:rPr>
        <w:t>sursa: Anuarul Statistic al jud Suceava, 2017</w:t>
      </w:r>
      <w:r w:rsidRPr="006F2999">
        <w:rPr>
          <w:rFonts w:ascii="Arial" w:eastAsia="Times New Roman" w:hAnsi="Arial" w:cs="Arial"/>
          <w:bCs/>
        </w:rPr>
        <w:t>)</w:t>
      </w:r>
    </w:p>
    <w:p w:rsidR="007B36A0" w:rsidRPr="00840F40" w:rsidRDefault="007B36A0" w:rsidP="007B36A0">
      <w:pPr>
        <w:widowControl w:val="0"/>
        <w:spacing w:after="0" w:line="240" w:lineRule="auto"/>
        <w:ind w:firstLine="720"/>
        <w:jc w:val="both"/>
        <w:outlineLvl w:val="2"/>
        <w:rPr>
          <w:rFonts w:ascii="Arial" w:eastAsia="Times New Roman" w:hAnsi="Arial" w:cs="Arial"/>
          <w:sz w:val="6"/>
          <w:szCs w:val="6"/>
          <w:highlight w:val="cyan"/>
        </w:rPr>
      </w:pPr>
    </w:p>
    <w:tbl>
      <w:tblPr>
        <w:tblW w:w="0" w:type="auto"/>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23"/>
        <w:gridCol w:w="3914"/>
        <w:gridCol w:w="3897"/>
      </w:tblGrid>
      <w:tr w:rsidR="007B36A0" w:rsidRPr="00840F40" w:rsidTr="007B36A0">
        <w:trPr>
          <w:trHeight w:val="164"/>
          <w:tblHeader/>
          <w:jc w:val="center"/>
        </w:trPr>
        <w:tc>
          <w:tcPr>
            <w:tcW w:w="1123" w:type="dxa"/>
            <w:tcBorders>
              <w:top w:val="single" w:sz="4" w:space="0" w:color="auto"/>
            </w:tcBorders>
            <w:shd w:val="clear" w:color="auto" w:fill="FFFF99"/>
            <w:vAlign w:val="center"/>
          </w:tcPr>
          <w:p w:rsidR="007B36A0" w:rsidRPr="001A2DF7" w:rsidRDefault="007B36A0" w:rsidP="007B36A0">
            <w:pPr>
              <w:widowControl w:val="0"/>
              <w:spacing w:after="0" w:line="240" w:lineRule="auto"/>
              <w:jc w:val="center"/>
              <w:rPr>
                <w:rFonts w:ascii="Arial" w:eastAsia="Times New Roman" w:hAnsi="Arial" w:cs="Arial"/>
                <w:b/>
              </w:rPr>
            </w:pPr>
            <w:r w:rsidRPr="001A2DF7">
              <w:rPr>
                <w:rFonts w:ascii="Arial" w:eastAsia="Times New Roman" w:hAnsi="Arial" w:cs="Arial"/>
                <w:b/>
              </w:rPr>
              <w:t>Anul</w:t>
            </w:r>
          </w:p>
        </w:tc>
        <w:tc>
          <w:tcPr>
            <w:tcW w:w="3914" w:type="dxa"/>
            <w:tcBorders>
              <w:top w:val="single" w:sz="4" w:space="0" w:color="auto"/>
            </w:tcBorders>
            <w:shd w:val="clear" w:color="auto" w:fill="FFFF99"/>
            <w:vAlign w:val="center"/>
          </w:tcPr>
          <w:p w:rsidR="007B36A0" w:rsidRPr="001A2DF7" w:rsidRDefault="007B36A0" w:rsidP="007B36A0">
            <w:pPr>
              <w:widowControl w:val="0"/>
              <w:spacing w:after="0" w:line="240" w:lineRule="auto"/>
              <w:jc w:val="center"/>
              <w:rPr>
                <w:rFonts w:ascii="Arial" w:eastAsia="Times New Roman" w:hAnsi="Arial" w:cs="Arial"/>
                <w:b/>
              </w:rPr>
            </w:pPr>
            <w:r w:rsidRPr="001A2DF7">
              <w:rPr>
                <w:rFonts w:ascii="Arial" w:eastAsia="Times New Roman" w:hAnsi="Arial" w:cs="Arial"/>
                <w:b/>
              </w:rPr>
              <w:t>Lungime simplă a conductelor de canalizare (km)</w:t>
            </w:r>
          </w:p>
        </w:tc>
        <w:tc>
          <w:tcPr>
            <w:tcW w:w="3897" w:type="dxa"/>
            <w:tcBorders>
              <w:left w:val="single" w:sz="4" w:space="0" w:color="auto"/>
            </w:tcBorders>
            <w:shd w:val="clear" w:color="auto" w:fill="FFFF99"/>
            <w:vAlign w:val="center"/>
          </w:tcPr>
          <w:p w:rsidR="007B36A0" w:rsidRPr="001A2DF7" w:rsidRDefault="007B36A0" w:rsidP="007B36A0">
            <w:pPr>
              <w:widowControl w:val="0"/>
              <w:spacing w:after="0" w:line="240" w:lineRule="auto"/>
              <w:jc w:val="center"/>
              <w:rPr>
                <w:rFonts w:ascii="Arial" w:eastAsia="Times New Roman" w:hAnsi="Arial" w:cs="Arial"/>
                <w:b/>
              </w:rPr>
            </w:pPr>
            <w:r w:rsidRPr="001A2DF7">
              <w:rPr>
                <w:rFonts w:ascii="Arial" w:eastAsia="Times New Roman" w:hAnsi="Arial" w:cs="Arial"/>
                <w:b/>
              </w:rPr>
              <w:t>Nr. localităţi cu instalaţii de canalizare publică</w:t>
            </w:r>
          </w:p>
        </w:tc>
      </w:tr>
      <w:tr w:rsidR="007B36A0" w:rsidRPr="00840F40" w:rsidTr="007B36A0">
        <w:trPr>
          <w:trHeight w:val="79"/>
          <w:jc w:val="center"/>
        </w:trPr>
        <w:tc>
          <w:tcPr>
            <w:tcW w:w="1123"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2011</w:t>
            </w:r>
          </w:p>
        </w:tc>
        <w:tc>
          <w:tcPr>
            <w:tcW w:w="3914"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718,1</w:t>
            </w:r>
          </w:p>
        </w:tc>
        <w:tc>
          <w:tcPr>
            <w:tcW w:w="3897" w:type="dxa"/>
            <w:tcBorders>
              <w:left w:val="single" w:sz="4" w:space="0" w:color="auto"/>
            </w:tcBorders>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38</w:t>
            </w:r>
          </w:p>
        </w:tc>
      </w:tr>
      <w:tr w:rsidR="007B36A0" w:rsidRPr="00840F40" w:rsidTr="007B36A0">
        <w:trPr>
          <w:trHeight w:val="79"/>
          <w:jc w:val="center"/>
        </w:trPr>
        <w:tc>
          <w:tcPr>
            <w:tcW w:w="1123"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2012</w:t>
            </w:r>
          </w:p>
        </w:tc>
        <w:tc>
          <w:tcPr>
            <w:tcW w:w="3914"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759,5</w:t>
            </w:r>
          </w:p>
        </w:tc>
        <w:tc>
          <w:tcPr>
            <w:tcW w:w="3897" w:type="dxa"/>
            <w:tcBorders>
              <w:left w:val="single" w:sz="4" w:space="0" w:color="auto"/>
            </w:tcBorders>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40</w:t>
            </w:r>
          </w:p>
        </w:tc>
      </w:tr>
      <w:tr w:rsidR="007B36A0" w:rsidRPr="00840F40" w:rsidTr="007B36A0">
        <w:trPr>
          <w:trHeight w:val="79"/>
          <w:jc w:val="center"/>
        </w:trPr>
        <w:tc>
          <w:tcPr>
            <w:tcW w:w="1123"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2013</w:t>
            </w:r>
          </w:p>
        </w:tc>
        <w:tc>
          <w:tcPr>
            <w:tcW w:w="3914"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803,3</w:t>
            </w:r>
          </w:p>
        </w:tc>
        <w:tc>
          <w:tcPr>
            <w:tcW w:w="3897" w:type="dxa"/>
            <w:tcBorders>
              <w:left w:val="single" w:sz="4" w:space="0" w:color="auto"/>
            </w:tcBorders>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42</w:t>
            </w:r>
          </w:p>
        </w:tc>
      </w:tr>
      <w:tr w:rsidR="007B36A0" w:rsidRPr="00840F40" w:rsidTr="007B36A0">
        <w:trPr>
          <w:trHeight w:val="96"/>
          <w:jc w:val="center"/>
        </w:trPr>
        <w:tc>
          <w:tcPr>
            <w:tcW w:w="1123"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2014</w:t>
            </w:r>
          </w:p>
        </w:tc>
        <w:tc>
          <w:tcPr>
            <w:tcW w:w="3914"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926,9</w:t>
            </w:r>
          </w:p>
        </w:tc>
        <w:tc>
          <w:tcPr>
            <w:tcW w:w="3897" w:type="dxa"/>
            <w:tcBorders>
              <w:left w:val="single" w:sz="4" w:space="0" w:color="auto"/>
            </w:tcBorders>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50</w:t>
            </w:r>
          </w:p>
        </w:tc>
      </w:tr>
      <w:tr w:rsidR="007B36A0" w:rsidRPr="00840F40" w:rsidTr="007B36A0">
        <w:trPr>
          <w:trHeight w:val="96"/>
          <w:jc w:val="center"/>
        </w:trPr>
        <w:tc>
          <w:tcPr>
            <w:tcW w:w="1123"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2015</w:t>
            </w:r>
          </w:p>
        </w:tc>
        <w:tc>
          <w:tcPr>
            <w:tcW w:w="3914"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969,5</w:t>
            </w:r>
          </w:p>
        </w:tc>
        <w:tc>
          <w:tcPr>
            <w:tcW w:w="3897" w:type="dxa"/>
            <w:tcBorders>
              <w:left w:val="single" w:sz="4" w:space="0" w:color="auto"/>
            </w:tcBorders>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51</w:t>
            </w:r>
          </w:p>
        </w:tc>
      </w:tr>
      <w:tr w:rsidR="007B36A0" w:rsidRPr="003B260E" w:rsidTr="007B36A0">
        <w:trPr>
          <w:trHeight w:val="96"/>
          <w:jc w:val="center"/>
        </w:trPr>
        <w:tc>
          <w:tcPr>
            <w:tcW w:w="1123"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2016</w:t>
            </w:r>
          </w:p>
        </w:tc>
        <w:tc>
          <w:tcPr>
            <w:tcW w:w="3914" w:type="dxa"/>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934,2</w:t>
            </w:r>
          </w:p>
        </w:tc>
        <w:tc>
          <w:tcPr>
            <w:tcW w:w="3897" w:type="dxa"/>
            <w:tcBorders>
              <w:left w:val="single" w:sz="4" w:space="0" w:color="auto"/>
            </w:tcBorders>
            <w:vAlign w:val="center"/>
          </w:tcPr>
          <w:p w:rsidR="007B36A0" w:rsidRPr="001A2DF7" w:rsidRDefault="007B36A0" w:rsidP="007B36A0">
            <w:pPr>
              <w:widowControl w:val="0"/>
              <w:spacing w:after="0" w:line="240" w:lineRule="auto"/>
              <w:jc w:val="center"/>
              <w:rPr>
                <w:rFonts w:ascii="Arial" w:eastAsia="Times New Roman" w:hAnsi="Arial" w:cs="Arial"/>
              </w:rPr>
            </w:pPr>
            <w:r w:rsidRPr="001A2DF7">
              <w:rPr>
                <w:rFonts w:ascii="Arial" w:eastAsia="Times New Roman" w:hAnsi="Arial" w:cs="Arial"/>
              </w:rPr>
              <w:t>50</w:t>
            </w:r>
          </w:p>
        </w:tc>
      </w:tr>
    </w:tbl>
    <w:p w:rsidR="007B36A0" w:rsidRPr="007B69F5" w:rsidRDefault="007B36A0" w:rsidP="007B36A0">
      <w:pPr>
        <w:widowControl w:val="0"/>
        <w:spacing w:after="0" w:line="240" w:lineRule="auto"/>
        <w:ind w:firstLine="720"/>
        <w:jc w:val="both"/>
        <w:outlineLvl w:val="2"/>
        <w:rPr>
          <w:rFonts w:ascii="Arial" w:eastAsia="Times New Roman" w:hAnsi="Arial" w:cs="Arial"/>
          <w:color w:val="FF0000"/>
          <w:sz w:val="6"/>
          <w:szCs w:val="6"/>
        </w:rPr>
      </w:pPr>
    </w:p>
    <w:p w:rsidR="007B36A0" w:rsidRPr="0077281C" w:rsidRDefault="007B36A0" w:rsidP="007B36A0">
      <w:pPr>
        <w:widowControl w:val="0"/>
        <w:spacing w:after="0" w:line="240" w:lineRule="auto"/>
        <w:ind w:firstLine="720"/>
        <w:jc w:val="both"/>
        <w:outlineLvl w:val="2"/>
        <w:rPr>
          <w:rFonts w:ascii="Arial" w:eastAsia="Times New Roman" w:hAnsi="Arial" w:cs="Arial"/>
          <w:sz w:val="24"/>
          <w:szCs w:val="20"/>
        </w:rPr>
      </w:pPr>
      <w:r w:rsidRPr="0077281C">
        <w:rPr>
          <w:rFonts w:ascii="Arial" w:eastAsia="Times New Roman" w:hAnsi="Arial" w:cs="Arial"/>
          <w:sz w:val="24"/>
          <w:szCs w:val="20"/>
        </w:rPr>
        <w:t xml:space="preserve">Se constată o creştere treptată atât a lungimii simple a reţelelor de canalizare, cât şi a numărului de localităţi cu canalizare publică, </w:t>
      </w:r>
      <w:r w:rsidRPr="00522A7A">
        <w:rPr>
          <w:rFonts w:ascii="Arial" w:eastAsia="Times New Roman" w:hAnsi="Arial" w:cs="Arial"/>
          <w:sz w:val="24"/>
          <w:szCs w:val="20"/>
        </w:rPr>
        <w:t>în judeţul Suceava, în perioada 2011</w:t>
      </w:r>
      <w:r>
        <w:rPr>
          <w:rFonts w:ascii="Arial" w:eastAsia="Times New Roman" w:hAnsi="Arial" w:cs="Arial"/>
          <w:sz w:val="24"/>
          <w:szCs w:val="20"/>
        </w:rPr>
        <w:t xml:space="preserve"> </w:t>
      </w:r>
      <w:r w:rsidRPr="00522A7A">
        <w:rPr>
          <w:rFonts w:ascii="Arial" w:eastAsia="Times New Roman" w:hAnsi="Arial" w:cs="Arial"/>
          <w:sz w:val="24"/>
          <w:szCs w:val="20"/>
        </w:rPr>
        <w:t>-</w:t>
      </w:r>
      <w:r>
        <w:rPr>
          <w:rFonts w:ascii="Arial" w:eastAsia="Times New Roman" w:hAnsi="Arial" w:cs="Arial"/>
          <w:sz w:val="24"/>
          <w:szCs w:val="20"/>
        </w:rPr>
        <w:t xml:space="preserve"> </w:t>
      </w:r>
      <w:r w:rsidRPr="00522A7A">
        <w:rPr>
          <w:rFonts w:ascii="Arial" w:eastAsia="Times New Roman" w:hAnsi="Arial" w:cs="Arial"/>
          <w:sz w:val="24"/>
          <w:szCs w:val="20"/>
        </w:rPr>
        <w:t>201</w:t>
      </w:r>
      <w:r>
        <w:rPr>
          <w:rFonts w:ascii="Arial" w:eastAsia="Times New Roman" w:hAnsi="Arial" w:cs="Arial"/>
          <w:sz w:val="24"/>
          <w:szCs w:val="20"/>
        </w:rPr>
        <w:t>6</w:t>
      </w:r>
      <w:r w:rsidRPr="00522A7A">
        <w:rPr>
          <w:rFonts w:ascii="Arial" w:eastAsia="Times New Roman" w:hAnsi="Arial" w:cs="Arial"/>
          <w:sz w:val="24"/>
          <w:szCs w:val="20"/>
        </w:rPr>
        <w:t>.</w:t>
      </w:r>
      <w:r w:rsidRPr="0077281C">
        <w:rPr>
          <w:rFonts w:ascii="Arial" w:eastAsia="Times New Roman" w:hAnsi="Arial" w:cs="Arial"/>
          <w:sz w:val="24"/>
          <w:szCs w:val="20"/>
        </w:rPr>
        <w:t xml:space="preserve"> Totuşi, faţă de numărul total de unităţi administrativ teritoriale (municipii, oraşe, comune) din judeţ (114 localităţi), în anul 2016 doar 43,85% deţineau o reţea publică de canalizare.</w:t>
      </w:r>
    </w:p>
    <w:p w:rsidR="007B36A0" w:rsidRPr="00454C38" w:rsidRDefault="007B36A0" w:rsidP="007B36A0">
      <w:pPr>
        <w:widowControl w:val="0"/>
        <w:autoSpaceDE w:val="0"/>
        <w:autoSpaceDN w:val="0"/>
        <w:adjustRightInd w:val="0"/>
        <w:spacing w:after="0" w:line="240" w:lineRule="auto"/>
        <w:jc w:val="both"/>
        <w:rPr>
          <w:rFonts w:ascii="Arial" w:hAnsi="Arial" w:cs="Arial"/>
          <w:b/>
          <w:bCs/>
          <w:i/>
          <w:color w:val="000000" w:themeColor="text1"/>
          <w:sz w:val="10"/>
          <w:szCs w:val="10"/>
        </w:rPr>
      </w:pPr>
    </w:p>
    <w:p w:rsidR="007B36A0" w:rsidRPr="00EF2ECD" w:rsidRDefault="007B36A0" w:rsidP="007B36A0">
      <w:pPr>
        <w:widowControl w:val="0"/>
        <w:spacing w:after="0" w:line="240" w:lineRule="auto"/>
        <w:jc w:val="both"/>
        <w:rPr>
          <w:rFonts w:ascii="Arial" w:eastAsia="Times New Roman" w:hAnsi="Arial" w:cs="Arial"/>
          <w:b/>
          <w:bCs/>
          <w:color w:val="000000" w:themeColor="text1"/>
          <w:sz w:val="10"/>
          <w:szCs w:val="10"/>
        </w:rPr>
      </w:pPr>
    </w:p>
    <w:p w:rsidR="007B36A0" w:rsidRPr="00744388" w:rsidRDefault="007B36A0" w:rsidP="007B36A0">
      <w:pPr>
        <w:pStyle w:val="Default"/>
        <w:widowControl w:val="0"/>
        <w:numPr>
          <w:ilvl w:val="2"/>
          <w:numId w:val="17"/>
        </w:numPr>
        <w:jc w:val="both"/>
        <w:rPr>
          <w:rFonts w:ascii="Arial" w:hAnsi="Arial" w:cs="Arial"/>
          <w:b/>
          <w:bCs/>
          <w:color w:val="000000" w:themeColor="text1"/>
        </w:rPr>
      </w:pPr>
      <w:r w:rsidRPr="00744388">
        <w:rPr>
          <w:rFonts w:ascii="Arial" w:hAnsi="Arial" w:cs="Arial"/>
          <w:b/>
          <w:bCs/>
          <w:color w:val="000000" w:themeColor="text1"/>
        </w:rPr>
        <w:t>Utilizarea terenurilor</w:t>
      </w:r>
    </w:p>
    <w:p w:rsidR="007B36A0" w:rsidRPr="00744388" w:rsidRDefault="007B36A0" w:rsidP="007B36A0">
      <w:pPr>
        <w:pStyle w:val="Default"/>
        <w:widowControl w:val="0"/>
        <w:ind w:firstLine="708"/>
        <w:jc w:val="both"/>
        <w:rPr>
          <w:rFonts w:ascii="Arial" w:hAnsi="Arial" w:cs="Arial"/>
          <w:color w:val="auto"/>
        </w:rPr>
      </w:pPr>
      <w:r w:rsidRPr="00744388">
        <w:rPr>
          <w:rFonts w:ascii="Arial" w:hAnsi="Arial" w:cs="Arial"/>
          <w:color w:val="auto"/>
        </w:rPr>
        <w:t xml:space="preserve">Modul de utilizare a terenurilor s-a schimbat substanțial în ultimul secol. Schimbările au afectat suprafețele arealelor naturale și semi-naturale, crescând în acest mod gradul de fragmentare a arealelor naturale și semi-naturale. </w:t>
      </w:r>
    </w:p>
    <w:p w:rsidR="007B36A0" w:rsidRPr="00744388" w:rsidRDefault="007B36A0" w:rsidP="007B36A0">
      <w:pPr>
        <w:pStyle w:val="Default"/>
        <w:widowControl w:val="0"/>
        <w:ind w:firstLine="708"/>
        <w:jc w:val="both"/>
        <w:rPr>
          <w:rFonts w:ascii="Arial" w:hAnsi="Arial" w:cs="Arial"/>
          <w:color w:val="auto"/>
        </w:rPr>
      </w:pPr>
      <w:r w:rsidRPr="00744388">
        <w:rPr>
          <w:rFonts w:ascii="Arial" w:hAnsi="Arial" w:cs="Arial"/>
          <w:color w:val="auto"/>
        </w:rPr>
        <w:t>Fragmentarea arealelor naturale şi semi-naturale este un indicator de mediu care oferă informații cu privire la evoluția suprafețelor arealelor naturale și semi-naturale la nivel paneuropean, calculând valorile derivate din hărțile de acoperire a terenurilor. Acestea provin din imagini satelitare cu proprietăți spectrale. Este folosită baza de date Corine Land Cover, care se bazează pe 44 de clase de acoperire a terenului, din care 26 sunt considerate ca naturale și semi-naturale pentru scopul acestui indicator. Acestea sunt grupate în păduri, pășuni, mozaicuri agricole, suprafețe semi-naturale, ape interioare și zone umede.</w:t>
      </w:r>
    </w:p>
    <w:p w:rsidR="007B36A0" w:rsidRPr="00744388" w:rsidRDefault="007B36A0" w:rsidP="007B36A0">
      <w:pPr>
        <w:pStyle w:val="Default"/>
        <w:widowControl w:val="0"/>
        <w:ind w:firstLine="708"/>
        <w:jc w:val="both"/>
        <w:rPr>
          <w:rFonts w:ascii="Arial" w:hAnsi="Arial" w:cs="Arial"/>
          <w:color w:val="auto"/>
        </w:rPr>
      </w:pPr>
      <w:r w:rsidRPr="00744388">
        <w:rPr>
          <w:rFonts w:ascii="Arial" w:hAnsi="Arial" w:cs="Arial"/>
          <w:color w:val="auto"/>
        </w:rPr>
        <w:t xml:space="preserve">Sub aspectul biodiversității, indicatorul este relevant deoarece indică schimbările în suprafațele arealelor naturale și semi-naturale pentru orice tip de ecosistem. Dacă suprafața arealului scade într-un mod semnificativ, aceasta va avea o influență negativă asupra tipurilor de habitate și a speciilor dependente de aceste tipuri de habitate. </w:t>
      </w:r>
    </w:p>
    <w:p w:rsidR="007B36A0" w:rsidRPr="00744388" w:rsidRDefault="007B36A0" w:rsidP="007B36A0">
      <w:pPr>
        <w:pStyle w:val="Default"/>
        <w:widowControl w:val="0"/>
        <w:ind w:firstLine="708"/>
        <w:jc w:val="both"/>
        <w:rPr>
          <w:rFonts w:ascii="Arial" w:hAnsi="Arial" w:cs="Arial"/>
          <w:color w:val="auto"/>
        </w:rPr>
      </w:pPr>
      <w:r w:rsidRPr="00744388">
        <w:rPr>
          <w:rFonts w:ascii="Arial" w:hAnsi="Arial" w:cs="Arial"/>
          <w:color w:val="auto"/>
        </w:rPr>
        <w:t xml:space="preserve">Pe lângă fenomenul de distrugere integrală a habitatelor, apare şi cel de pulverizare prin drumuri, terenuri agricole, medii urbane ori construcţii. Fragmentarea habitatelor este procesul prin care o suprafaţă mare şi continuă a unui habitat este divizată în două sau mai multe fragmente. </w:t>
      </w:r>
    </w:p>
    <w:p w:rsidR="007B36A0" w:rsidRPr="00744388" w:rsidRDefault="007B36A0" w:rsidP="007B36A0">
      <w:pPr>
        <w:pStyle w:val="Default"/>
        <w:widowControl w:val="0"/>
        <w:ind w:firstLine="708"/>
        <w:jc w:val="both"/>
        <w:rPr>
          <w:rFonts w:ascii="Arial" w:hAnsi="Arial" w:cs="Arial"/>
          <w:color w:val="auto"/>
        </w:rPr>
      </w:pPr>
      <w:r w:rsidRPr="00744388">
        <w:rPr>
          <w:rFonts w:ascii="Arial" w:hAnsi="Arial" w:cs="Arial"/>
          <w:color w:val="auto"/>
        </w:rPr>
        <w:t xml:space="preserve">Cauza principală a fragmentării arealelor naturale și seminaturale este reprezentată de </w:t>
      </w:r>
      <w:r w:rsidRPr="00744388">
        <w:rPr>
          <w:rFonts w:ascii="Arial" w:hAnsi="Arial" w:cs="Arial"/>
          <w:bCs/>
          <w:color w:val="auto"/>
        </w:rPr>
        <w:t xml:space="preserve">conversia terenurilor </w:t>
      </w:r>
      <w:r w:rsidRPr="00744388">
        <w:rPr>
          <w:rFonts w:ascii="Arial" w:hAnsi="Arial" w:cs="Arial"/>
          <w:color w:val="auto"/>
        </w:rPr>
        <w:t xml:space="preserve">în scopul dezvoltării infrastructurii urbane, industriale, agricole, turistice sau transport, aceasta reprezentând cauza principală a pierderii de biodiversitate, ducând la degradarea, distrugerea şi </w:t>
      </w:r>
      <w:r w:rsidRPr="00744388">
        <w:rPr>
          <w:rFonts w:ascii="Arial" w:hAnsi="Arial" w:cs="Arial"/>
          <w:bCs/>
          <w:color w:val="auto"/>
        </w:rPr>
        <w:t xml:space="preserve">fragmentarea </w:t>
      </w:r>
      <w:r w:rsidRPr="00744388">
        <w:rPr>
          <w:rFonts w:ascii="Arial" w:hAnsi="Arial" w:cs="Arial"/>
          <w:color w:val="auto"/>
        </w:rPr>
        <w:t xml:space="preserve">habitatelor şi implicit la declinul populaţiilor naturale. O altă cauză a fragmentării este generată de către procesul de </w:t>
      </w:r>
      <w:r w:rsidRPr="00744388">
        <w:rPr>
          <w:rFonts w:ascii="Arial" w:hAnsi="Arial" w:cs="Arial"/>
          <w:bCs/>
          <w:color w:val="auto"/>
        </w:rPr>
        <w:t xml:space="preserve">extindere şi dezvoltare a aşezărilor umane. Fragmentarea </w:t>
      </w:r>
      <w:r w:rsidRPr="00744388">
        <w:rPr>
          <w:rFonts w:ascii="Arial" w:hAnsi="Arial" w:cs="Arial"/>
          <w:color w:val="auto"/>
        </w:rPr>
        <w:t xml:space="preserve">habitatelor apare şi atunci când există aglomerări mari de locuinţe, dar şi în cazul celor izolate, datorită construcţiei suplimentare de căi de acces şi utilităţi. Construirea haotică, fără respectarea unei stategii de urbanism coerentă şi consecventă conduce la utilizarea nejudicioasă a zonelor destinate pentru construcţii si extinderea acestora în detrimentul celor naturale. </w:t>
      </w:r>
    </w:p>
    <w:p w:rsidR="007B36A0" w:rsidRDefault="007B36A0" w:rsidP="007B36A0">
      <w:pPr>
        <w:pStyle w:val="Default"/>
        <w:widowControl w:val="0"/>
        <w:ind w:firstLine="708"/>
        <w:jc w:val="both"/>
        <w:rPr>
          <w:rFonts w:ascii="Arial" w:hAnsi="Arial" w:cs="Arial"/>
          <w:color w:val="auto"/>
        </w:rPr>
      </w:pPr>
      <w:r w:rsidRPr="00744388">
        <w:rPr>
          <w:rFonts w:ascii="Arial" w:hAnsi="Arial" w:cs="Arial"/>
          <w:color w:val="auto"/>
        </w:rPr>
        <w:t>Dezvoltarea urbană necontrolată, periurbanizarea şi transferul de populaţie din mediul rural, însoţite de distrugerea ecosistemelor din zonele urbane (diminuarea spaţiilor verzi, construcţii pe spaţiile verzi, tăierea arborilor, distrugerea cuiburilor etc.) şi de măsuri insuficiente pentru colectarea şi tratarea corespunzătoare a deşeurilor şi a apelor uzate au efecte negative considerabile, atât asupra biodiversităţii, cât şi asupra calităţii vieţii.</w:t>
      </w:r>
    </w:p>
    <w:p w:rsidR="007B36A0" w:rsidRPr="00744388" w:rsidRDefault="007B36A0" w:rsidP="007B36A0">
      <w:pPr>
        <w:widowControl w:val="0"/>
        <w:spacing w:after="0" w:line="240" w:lineRule="auto"/>
        <w:rPr>
          <w:rFonts w:ascii="Arial" w:hAnsi="Arial" w:cs="Arial"/>
          <w:b/>
          <w:bCs/>
          <w:sz w:val="24"/>
          <w:szCs w:val="24"/>
        </w:rPr>
      </w:pPr>
    </w:p>
    <w:p w:rsidR="007B36A0" w:rsidRPr="00744388" w:rsidRDefault="007B36A0" w:rsidP="007B36A0">
      <w:pPr>
        <w:widowControl w:val="0"/>
        <w:spacing w:after="0" w:line="240" w:lineRule="auto"/>
        <w:jc w:val="center"/>
        <w:rPr>
          <w:rFonts w:ascii="Arial" w:hAnsi="Arial" w:cs="Arial"/>
          <w:bCs/>
          <w:sz w:val="24"/>
          <w:szCs w:val="24"/>
        </w:rPr>
      </w:pPr>
      <w:r w:rsidRPr="00744388">
        <w:rPr>
          <w:rFonts w:ascii="Arial" w:hAnsi="Arial" w:cs="Arial"/>
          <w:bCs/>
          <w:sz w:val="24"/>
          <w:szCs w:val="24"/>
        </w:rPr>
        <w:t xml:space="preserve">Fig. </w:t>
      </w:r>
      <w:r>
        <w:rPr>
          <w:rFonts w:ascii="Arial" w:hAnsi="Arial" w:cs="Arial"/>
          <w:sz w:val="24"/>
          <w:szCs w:val="24"/>
        </w:rPr>
        <w:t xml:space="preserve">- </w:t>
      </w:r>
      <w:r w:rsidRPr="00744388">
        <w:rPr>
          <w:rFonts w:ascii="Arial" w:hAnsi="Arial" w:cs="Arial"/>
          <w:bCs/>
          <w:sz w:val="24"/>
          <w:szCs w:val="24"/>
        </w:rPr>
        <w:t>Conversia pădurilor - suprafețe de pădure convertite în alte categorii de terenuri</w:t>
      </w:r>
    </w:p>
    <w:p w:rsidR="007B36A0" w:rsidRPr="00744388" w:rsidRDefault="007B36A0" w:rsidP="007B36A0">
      <w:pPr>
        <w:widowControl w:val="0"/>
        <w:spacing w:after="0" w:line="240" w:lineRule="auto"/>
        <w:jc w:val="center"/>
        <w:rPr>
          <w:rFonts w:ascii="Arial" w:hAnsi="Arial" w:cs="Arial"/>
          <w:bCs/>
          <w:sz w:val="24"/>
          <w:szCs w:val="24"/>
        </w:rPr>
      </w:pPr>
      <w:r w:rsidRPr="00744388">
        <w:rPr>
          <w:rFonts w:ascii="Arial" w:hAnsi="Arial" w:cs="Arial"/>
          <w:bCs/>
          <w:sz w:val="24"/>
          <w:szCs w:val="24"/>
        </w:rPr>
        <w:t>(</w:t>
      </w:r>
      <w:r w:rsidRPr="00744388">
        <w:rPr>
          <w:rFonts w:ascii="Arial" w:hAnsi="Arial" w:cs="Arial"/>
          <w:bCs/>
          <w:i/>
          <w:sz w:val="24"/>
          <w:szCs w:val="24"/>
        </w:rPr>
        <w:t>Sursa: Garda Forestieră Suceava</w:t>
      </w:r>
      <w:r w:rsidRPr="00744388">
        <w:rPr>
          <w:rFonts w:ascii="Arial" w:hAnsi="Arial" w:cs="Arial"/>
          <w:bCs/>
          <w:sz w:val="24"/>
          <w:szCs w:val="24"/>
        </w:rPr>
        <w:t>)</w:t>
      </w:r>
    </w:p>
    <w:p w:rsidR="007B36A0" w:rsidRPr="00744388" w:rsidRDefault="007B36A0" w:rsidP="007B36A0">
      <w:pPr>
        <w:widowControl w:val="0"/>
        <w:spacing w:after="120" w:line="240" w:lineRule="auto"/>
        <w:jc w:val="center"/>
        <w:rPr>
          <w:rFonts w:ascii="Arial" w:hAnsi="Arial" w:cs="Arial"/>
          <w:b/>
          <w:bCs/>
          <w:sz w:val="24"/>
          <w:szCs w:val="24"/>
        </w:rPr>
      </w:pPr>
      <w:r w:rsidRPr="00744388">
        <w:rPr>
          <w:rFonts w:ascii="Arial" w:hAnsi="Arial" w:cs="Arial"/>
          <w:b/>
          <w:bCs/>
          <w:noProof/>
          <w:sz w:val="24"/>
          <w:szCs w:val="24"/>
          <w:lang w:val="en-US" w:bidi="pa-IN"/>
        </w:rPr>
        <w:drawing>
          <wp:inline distT="0" distB="0" distL="0" distR="0">
            <wp:extent cx="4210050" cy="1857375"/>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36A0" w:rsidRPr="00EA660A" w:rsidRDefault="007B36A0" w:rsidP="007B36A0">
      <w:pPr>
        <w:pStyle w:val="ListParagraph"/>
        <w:widowControl w:val="0"/>
        <w:numPr>
          <w:ilvl w:val="2"/>
          <w:numId w:val="17"/>
        </w:numPr>
        <w:spacing w:after="0" w:line="240" w:lineRule="auto"/>
        <w:jc w:val="both"/>
        <w:rPr>
          <w:rFonts w:ascii="Arial" w:eastAsia="Times New Roman" w:hAnsi="Arial" w:cs="Arial"/>
          <w:b/>
          <w:color w:val="000000" w:themeColor="text1"/>
          <w:sz w:val="24"/>
          <w:szCs w:val="24"/>
        </w:rPr>
      </w:pPr>
      <w:r w:rsidRPr="00EA660A">
        <w:rPr>
          <w:rFonts w:ascii="Arial" w:eastAsia="Times New Roman" w:hAnsi="Arial" w:cs="Arial"/>
          <w:b/>
          <w:color w:val="000000" w:themeColor="text1"/>
          <w:sz w:val="24"/>
          <w:szCs w:val="24"/>
        </w:rPr>
        <w:t>Protecția naturii și biodiversitatea</w:t>
      </w:r>
    </w:p>
    <w:p w:rsidR="007B36A0" w:rsidRPr="00EF2ECD" w:rsidRDefault="007B36A0" w:rsidP="007B36A0">
      <w:pPr>
        <w:widowControl w:val="0"/>
        <w:spacing w:after="0" w:line="240" w:lineRule="auto"/>
        <w:ind w:left="720"/>
        <w:jc w:val="both"/>
        <w:rPr>
          <w:rFonts w:ascii="Arial" w:eastAsia="Times New Roman" w:hAnsi="Arial" w:cs="Arial"/>
          <w:b/>
          <w:color w:val="FF0000"/>
          <w:sz w:val="10"/>
          <w:szCs w:val="10"/>
        </w:rPr>
      </w:pPr>
    </w:p>
    <w:p w:rsidR="007B36A0" w:rsidRPr="00EF2ECD" w:rsidRDefault="007B36A0" w:rsidP="007B36A0">
      <w:pPr>
        <w:widowControl w:val="0"/>
        <w:spacing w:after="0" w:line="240" w:lineRule="auto"/>
        <w:jc w:val="both"/>
        <w:rPr>
          <w:rFonts w:ascii="Arial" w:hAnsi="Arial" w:cs="Arial"/>
          <w:b/>
          <w:sz w:val="10"/>
          <w:szCs w:val="10"/>
        </w:rPr>
      </w:pPr>
    </w:p>
    <w:p w:rsidR="007B36A0" w:rsidRDefault="007B36A0" w:rsidP="007B36A0">
      <w:pPr>
        <w:widowControl w:val="0"/>
        <w:spacing w:after="0" w:line="240" w:lineRule="auto"/>
        <w:ind w:firstLine="708"/>
        <w:jc w:val="both"/>
        <w:rPr>
          <w:rFonts w:ascii="Arial" w:hAnsi="Arial" w:cs="Arial"/>
          <w:b/>
          <w:sz w:val="24"/>
          <w:szCs w:val="24"/>
        </w:rPr>
      </w:pPr>
      <w:r w:rsidRPr="008E0E6C">
        <w:rPr>
          <w:rFonts w:ascii="Arial" w:hAnsi="Arial" w:cs="Arial"/>
          <w:b/>
          <w:sz w:val="24"/>
          <w:szCs w:val="24"/>
        </w:rPr>
        <w:t>Reducerea habitatelor naturale și seminaturale</w:t>
      </w:r>
    </w:p>
    <w:p w:rsidR="007B36A0" w:rsidRPr="0081300B"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1300B">
        <w:rPr>
          <w:rFonts w:ascii="Arial" w:hAnsi="Arial" w:cs="Arial"/>
          <w:sz w:val="24"/>
          <w:szCs w:val="24"/>
        </w:rPr>
        <w:t>Noţiunea de "habitat natural”, aşa cum este definită în Directiva Habitate nr.92/43/CEE privind conservarea habitatelor naturale, a florei şi faunei sălbatice, se referă la zone terestre (habitat de pădure, de pajişti, pășuni) sau acvatice (habitat de apă dulce: râuri, lacuri, mlaștini) ce se disting prin caracteristici geografice, abiotice şi biotice, în întregime naturale sau seminaturale.</w:t>
      </w:r>
      <w:r>
        <w:rPr>
          <w:rFonts w:ascii="Arial" w:hAnsi="Arial" w:cs="Arial"/>
          <w:sz w:val="24"/>
          <w:szCs w:val="24"/>
        </w:rPr>
        <w:t xml:space="preserve"> </w:t>
      </w:r>
      <w:r w:rsidRPr="0081300B">
        <w:rPr>
          <w:rFonts w:ascii="Arial" w:hAnsi="Arial" w:cs="Arial"/>
          <w:sz w:val="24"/>
          <w:szCs w:val="24"/>
        </w:rPr>
        <w:t>Pierderea diversităţii este provocată în principal de modificări ale utilizării terenurilor, poluare, supraexploatarea resurselor, răspândirea necontrolată a speciilor alogene şi schimbările climatice.</w:t>
      </w:r>
    </w:p>
    <w:p w:rsidR="007B36A0" w:rsidRPr="0081300B"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1300B">
        <w:rPr>
          <w:rFonts w:ascii="Arial" w:hAnsi="Arial" w:cs="Arial"/>
          <w:sz w:val="24"/>
          <w:szCs w:val="24"/>
        </w:rPr>
        <w:t>Intensificarea activităţilor economice ameninţă în permanenţă diversitatea biologică prin exercitarea unor presiuni puternice asupra mediului. Presiunile antropice se manifestă prin distrugerea habitatelor naturale, utilizarea neraţională a solurilor, concentrarea activităţilor în zone cu valoare ecologică ridicată, exploatarea excesivă a unor resurse naturale creşterea numărului populaţiei şi a gradului de ocupare a terenurilor, dezvoltarea</w:t>
      </w:r>
      <w:r>
        <w:rPr>
          <w:rFonts w:ascii="Arial" w:hAnsi="Arial" w:cs="Arial"/>
          <w:sz w:val="24"/>
          <w:szCs w:val="24"/>
        </w:rPr>
        <w:t xml:space="preserve"> </w:t>
      </w:r>
      <w:r w:rsidRPr="0081300B">
        <w:rPr>
          <w:rFonts w:ascii="Arial" w:hAnsi="Arial" w:cs="Arial"/>
          <w:sz w:val="24"/>
          <w:szCs w:val="24"/>
        </w:rPr>
        <w:t xml:space="preserve">agriculturii şi economiei, modificarea peisajelor şi a </w:t>
      </w:r>
      <w:r>
        <w:rPr>
          <w:rFonts w:ascii="Arial" w:hAnsi="Arial" w:cs="Arial"/>
          <w:sz w:val="24"/>
          <w:szCs w:val="24"/>
        </w:rPr>
        <w:t>ecosistemelor</w:t>
      </w:r>
      <w:r w:rsidRPr="0081300B">
        <w:rPr>
          <w:rFonts w:ascii="Arial" w:hAnsi="Arial" w:cs="Arial"/>
          <w:sz w:val="24"/>
          <w:szCs w:val="24"/>
        </w:rPr>
        <w:t xml:space="preserve"> etc.</w:t>
      </w: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1300B">
        <w:rPr>
          <w:rFonts w:ascii="Arial" w:hAnsi="Arial" w:cs="Arial"/>
          <w:sz w:val="24"/>
          <w:szCs w:val="24"/>
        </w:rPr>
        <w:t>Presiunile antropice se datorează în mare parte extinderii urbanizării, activităţilor agricole, turismului necontrolat, braconajului şi vânătorii, păşunatului excesiv, pescuitului, toate acestea ducând la reducerea habitatelor naturale și seminaturale, cu repercusiuni negative asupra numărului speciilor din fauna şi flora sălbatică</w:t>
      </w:r>
      <w:r>
        <w:rPr>
          <w:rFonts w:ascii="Arial" w:hAnsi="Arial" w:cs="Arial"/>
          <w:sz w:val="24"/>
          <w:szCs w:val="24"/>
          <w:vertAlign w:val="superscript"/>
        </w:rPr>
        <w:t>6</w:t>
      </w:r>
      <w:r w:rsidRPr="0081300B">
        <w:rPr>
          <w:rFonts w:ascii="Arial" w:hAnsi="Arial" w:cs="Arial"/>
          <w:sz w:val="24"/>
          <w:szCs w:val="24"/>
        </w:rPr>
        <w:t>.</w:t>
      </w: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10"/>
          <w:szCs w:val="10"/>
        </w:rPr>
      </w:pPr>
    </w:p>
    <w:p w:rsidR="007B36A0"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În anul 201</w:t>
      </w:r>
      <w:r>
        <w:rPr>
          <w:rFonts w:ascii="Arial" w:hAnsi="Arial" w:cs="Arial"/>
          <w:sz w:val="24"/>
          <w:szCs w:val="24"/>
        </w:rPr>
        <w:t>7</w:t>
      </w:r>
      <w:r w:rsidRPr="008E0E6C">
        <w:rPr>
          <w:rFonts w:ascii="Arial" w:hAnsi="Arial" w:cs="Arial"/>
          <w:sz w:val="24"/>
          <w:szCs w:val="24"/>
        </w:rPr>
        <w:t>, în judeţul Suceava nu au fost implementate proiecte cu impact negativ, care să ducă la o schimbare semnificativă a habitatelor naturale.</w:t>
      </w:r>
    </w:p>
    <w:p w:rsidR="007B36A0" w:rsidRPr="005C052B" w:rsidRDefault="007B36A0" w:rsidP="007B36A0">
      <w:pPr>
        <w:widowControl w:val="0"/>
        <w:autoSpaceDE w:val="0"/>
        <w:autoSpaceDN w:val="0"/>
        <w:adjustRightInd w:val="0"/>
        <w:spacing w:after="0" w:line="240" w:lineRule="auto"/>
        <w:ind w:firstLine="708"/>
        <w:jc w:val="both"/>
        <w:rPr>
          <w:rFonts w:ascii="Arial" w:hAnsi="Arial" w:cs="Arial"/>
          <w:b/>
          <w:i/>
          <w:sz w:val="10"/>
          <w:szCs w:val="10"/>
        </w:rPr>
      </w:pPr>
    </w:p>
    <w:p w:rsidR="007B36A0" w:rsidRPr="001A2FCD" w:rsidRDefault="007B36A0" w:rsidP="007B36A0">
      <w:pPr>
        <w:pStyle w:val="NormalWeb"/>
        <w:widowControl w:val="0"/>
        <w:spacing w:before="0" w:beforeAutospacing="0" w:after="0" w:afterAutospacing="0"/>
        <w:ind w:firstLine="708"/>
        <w:jc w:val="both"/>
        <w:rPr>
          <w:rFonts w:ascii="Arial" w:hAnsi="Arial" w:cs="Arial"/>
          <w:lang w:val="ro-RO"/>
        </w:rPr>
      </w:pPr>
      <w:r w:rsidRPr="001A2FCD">
        <w:rPr>
          <w:rFonts w:ascii="Arial" w:hAnsi="Arial" w:cs="Arial"/>
          <w:lang w:val="ro-RO"/>
        </w:rPr>
        <w:t xml:space="preserve">Biodiversitatea este afectată de </w:t>
      </w:r>
      <w:r w:rsidRPr="001A2FCD">
        <w:rPr>
          <w:rFonts w:ascii="Arial" w:hAnsi="Arial" w:cs="Arial"/>
          <w:b/>
          <w:bCs/>
          <w:lang w:val="ro-RO"/>
        </w:rPr>
        <w:t>schimbările climatice</w:t>
      </w:r>
      <w:r w:rsidRPr="001A2FCD">
        <w:rPr>
          <w:rFonts w:ascii="Arial" w:hAnsi="Arial" w:cs="Arial"/>
          <w:lang w:val="ro-RO"/>
        </w:rPr>
        <w:t>, cu consecinţe negative pentru umanitate. În acelaşi timp, biodiversitatea, prin serviciile de ecosistem pe care le susţine, are o contribuţie importantă atât la atenuarea, cât şi la adaptarea la schimbările climatice. Cu alte cuvinte, conservarea şi gestiunea adecvată a biodiversităţii este o chestiune critică în privinţa schimbărilor climatice.</w:t>
      </w:r>
    </w:p>
    <w:p w:rsidR="007B36A0" w:rsidRPr="001A2FCD" w:rsidRDefault="007B36A0" w:rsidP="007B36A0">
      <w:pPr>
        <w:pStyle w:val="NormalWeb"/>
        <w:widowControl w:val="0"/>
        <w:spacing w:before="0" w:beforeAutospacing="0" w:after="0" w:afterAutospacing="0"/>
        <w:ind w:firstLine="708"/>
        <w:jc w:val="both"/>
        <w:rPr>
          <w:rFonts w:ascii="Arial" w:hAnsi="Arial" w:cs="Arial"/>
        </w:rPr>
      </w:pPr>
      <w:r w:rsidRPr="001A2FCD">
        <w:rPr>
          <w:rFonts w:ascii="Arial" w:hAnsi="Arial" w:cs="Arial"/>
        </w:rPr>
        <w:t>Fenomenul schimbărilor climatice afectează tot globul și este un proces ireversibil. Datorita fenomenelor meteorologice extreme, însăși civilizația umană este în pericol. Dezvoltarea industrială, dar și alte activități umane genereză schimbări climatice cu urmări catastrofale. Cauza principală a schimbărilor climatice o reprezintă creșterea emisiilor de gaze cu efect de seră.</w:t>
      </w:r>
    </w:p>
    <w:p w:rsidR="007B36A0" w:rsidRPr="001A2FCD"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1A2FCD">
        <w:rPr>
          <w:rFonts w:ascii="Arial" w:hAnsi="Arial" w:cs="Arial"/>
          <w:sz w:val="24"/>
          <w:szCs w:val="24"/>
        </w:rPr>
        <w:t>Turbăriile, zonele umede, solul, pădurile și oceanele joacă un rol esenţial în absorbţia și stocarea carbonului. În prezent, ecosistemele terestre și cele marine absorb aproximativ jumătate din emisiile de CO</w:t>
      </w:r>
      <w:r w:rsidRPr="001A2FCD">
        <w:rPr>
          <w:rFonts w:ascii="Arial" w:hAnsi="Arial" w:cs="Arial"/>
          <w:sz w:val="24"/>
          <w:szCs w:val="24"/>
          <w:vertAlign w:val="subscript"/>
        </w:rPr>
        <w:t>2</w:t>
      </w:r>
      <w:r w:rsidRPr="001A2FCD">
        <w:rPr>
          <w:rFonts w:ascii="Arial" w:hAnsi="Arial" w:cs="Arial"/>
          <w:sz w:val="24"/>
          <w:szCs w:val="24"/>
        </w:rPr>
        <w:t xml:space="preserve"> generate de om. Prin urmare, menţinerea la nivel mondial a rezervoarelor naturale de carbon existente este esenţială pentru ca stocarea și captarea carbonului să contribuie semnificativ la reducerea efectelor schimbărilor </w:t>
      </w:r>
      <w:r w:rsidRPr="001A2FCD">
        <w:rPr>
          <w:rFonts w:ascii="Arial" w:hAnsi="Arial" w:cs="Arial"/>
          <w:sz w:val="24"/>
          <w:szCs w:val="24"/>
        </w:rPr>
        <w:lastRenderedPageBreak/>
        <w:t>climatice.</w:t>
      </w:r>
    </w:p>
    <w:p w:rsidR="007B36A0" w:rsidRPr="003A75C0"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1A2FCD">
        <w:rPr>
          <w:rFonts w:ascii="Arial" w:hAnsi="Arial" w:cs="Arial"/>
          <w:sz w:val="24"/>
          <w:szCs w:val="24"/>
        </w:rPr>
        <w:t>Există un potenţial semnificativ de reducere a emisiilor viitoare de gaze cu efect de seră prin menţinerea de ecosisteme sănătoase și prin refacerea mediilor degradate, în special prin refacerea turbăriilor și a zonelor umede, prin împăduriri și reducerea altor presiuni asupra naturii. În plus, ecosistemele semi-naturale și amenajate, inclusiv cele utilizate pentru agricultură, oferă numeroase oportunităţi pentru captarea carbonului activ și reducerea emisiilor.</w:t>
      </w:r>
    </w:p>
    <w:p w:rsidR="007B36A0" w:rsidRPr="005C052B" w:rsidRDefault="007B36A0" w:rsidP="007B36A0">
      <w:pPr>
        <w:widowControl w:val="0"/>
        <w:autoSpaceDE w:val="0"/>
        <w:autoSpaceDN w:val="0"/>
        <w:adjustRightInd w:val="0"/>
        <w:spacing w:after="0" w:line="240" w:lineRule="auto"/>
        <w:jc w:val="both"/>
        <w:rPr>
          <w:rFonts w:ascii="Arial" w:hAnsi="Arial" w:cs="Arial"/>
          <w:b/>
          <w:sz w:val="16"/>
          <w:szCs w:val="16"/>
        </w:rPr>
      </w:pP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b/>
          <w:sz w:val="24"/>
          <w:szCs w:val="24"/>
        </w:rPr>
      </w:pPr>
      <w:r w:rsidRPr="008E0E6C">
        <w:rPr>
          <w:rFonts w:ascii="Arial" w:hAnsi="Arial" w:cs="Arial"/>
          <w:b/>
          <w:sz w:val="24"/>
          <w:szCs w:val="24"/>
        </w:rPr>
        <w:t>Exploatarea forestieră</w:t>
      </w:r>
    </w:p>
    <w:p w:rsidR="007B36A0" w:rsidRPr="0081300B" w:rsidRDefault="007B36A0" w:rsidP="007B36A0">
      <w:pPr>
        <w:widowControl w:val="0"/>
        <w:autoSpaceDE w:val="0"/>
        <w:autoSpaceDN w:val="0"/>
        <w:adjustRightInd w:val="0"/>
        <w:spacing w:after="0" w:line="240" w:lineRule="auto"/>
        <w:ind w:firstLine="708"/>
        <w:jc w:val="both"/>
        <w:rPr>
          <w:rFonts w:ascii="Arial" w:hAnsi="Arial" w:cs="Arial"/>
          <w:sz w:val="10"/>
          <w:szCs w:val="10"/>
        </w:rPr>
      </w:pP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Prin termenul de resurse naturale se înțelege totalitatea elementelor naturale ale mediului înconjurător ce se utilizează în activitatea umană. Aceste elemente înglobează resurse neregenerabile – minerale și combustibili fosili, resurse regenerabile – apă, aer, sol, floră, faună sălbatică și resurse permanente – energie solară, eoliană, geotermală. Utilizarea nesustenabilă a resurselor naturale și supra-exploatarea lor care apare când consumul depășește puterea de reproducere a plantelor și animalelor, este una din amenințările majore pentru biodiversitate.</w:t>
      </w: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În ceea ce privește exploatarea forestieră raportul dintre creșterea și tăierea arborilor arată sustenabilitatea producției de masă lemnoasă în timp cât și disponibilitatea actuală a masei lemnoase și potențialului acesteia.</w:t>
      </w: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Cel mai important factor care contribuie la crearea fondului forestier este managementul pădurilor. </w:t>
      </w:r>
    </w:p>
    <w:p w:rsidR="007B36A0" w:rsidRPr="004A0A41"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4A0A41">
        <w:rPr>
          <w:rFonts w:ascii="Arial" w:hAnsi="Arial" w:cs="Arial"/>
          <w:sz w:val="24"/>
          <w:szCs w:val="24"/>
        </w:rPr>
        <w:t xml:space="preserve">Menţinerea tăierilor sub nivelul creşterii </w:t>
      </w:r>
      <w:bookmarkStart w:id="0" w:name="_GoBack"/>
      <w:bookmarkEnd w:id="0"/>
      <w:r w:rsidRPr="004A0A41">
        <w:rPr>
          <w:rFonts w:ascii="Arial" w:hAnsi="Arial" w:cs="Arial"/>
          <w:sz w:val="24"/>
          <w:szCs w:val="24"/>
        </w:rPr>
        <w:t>producţiei de masă lemnoasă este o condiţie necesară dar insuficientă pentru dezvoltarea durabilă a pădurilor.</w:t>
      </w:r>
    </w:p>
    <w:p w:rsidR="007B36A0" w:rsidRPr="0081300B" w:rsidRDefault="007B36A0" w:rsidP="007B36A0">
      <w:pPr>
        <w:widowControl w:val="0"/>
        <w:autoSpaceDE w:val="0"/>
        <w:autoSpaceDN w:val="0"/>
        <w:adjustRightInd w:val="0"/>
        <w:spacing w:after="0" w:line="240" w:lineRule="auto"/>
        <w:ind w:firstLine="708"/>
        <w:jc w:val="both"/>
        <w:rPr>
          <w:rFonts w:ascii="Arial" w:hAnsi="Arial" w:cs="Arial"/>
          <w:sz w:val="10"/>
          <w:szCs w:val="10"/>
        </w:rPr>
      </w:pPr>
    </w:p>
    <w:p w:rsidR="007B36A0" w:rsidRPr="004A0A41" w:rsidRDefault="007B36A0" w:rsidP="007B36A0">
      <w:pPr>
        <w:widowControl w:val="0"/>
        <w:autoSpaceDE w:val="0"/>
        <w:autoSpaceDN w:val="0"/>
        <w:adjustRightInd w:val="0"/>
        <w:spacing w:after="0" w:line="240" w:lineRule="auto"/>
        <w:jc w:val="center"/>
        <w:rPr>
          <w:rFonts w:ascii="Arial" w:hAnsi="Arial" w:cs="Arial"/>
        </w:rPr>
      </w:pPr>
      <w:r>
        <w:rPr>
          <w:rFonts w:ascii="Arial" w:hAnsi="Arial" w:cs="Arial"/>
        </w:rPr>
        <w:t>Fig. -</w:t>
      </w:r>
      <w:r w:rsidRPr="004A0A41">
        <w:rPr>
          <w:rFonts w:ascii="Arial" w:hAnsi="Arial" w:cs="Arial"/>
        </w:rPr>
        <w:t xml:space="preserve"> Evoluţia suprafețelor împădurite (ha) în jud.Suceava în perioada 2013-2017</w:t>
      </w:r>
    </w:p>
    <w:p w:rsidR="007B36A0" w:rsidRPr="004A0A41" w:rsidRDefault="007B36A0" w:rsidP="007B36A0">
      <w:pPr>
        <w:widowControl w:val="0"/>
        <w:autoSpaceDE w:val="0"/>
        <w:autoSpaceDN w:val="0"/>
        <w:adjustRightInd w:val="0"/>
        <w:spacing w:after="0" w:line="240" w:lineRule="auto"/>
        <w:jc w:val="center"/>
        <w:rPr>
          <w:rFonts w:ascii="Arial" w:hAnsi="Arial" w:cs="Arial"/>
        </w:rPr>
      </w:pPr>
      <w:r w:rsidRPr="004A0A41">
        <w:rPr>
          <w:rFonts w:ascii="Arial" w:hAnsi="Arial" w:cs="Arial"/>
        </w:rPr>
        <w:t>(</w:t>
      </w:r>
      <w:r w:rsidRPr="004A0A41">
        <w:rPr>
          <w:rFonts w:ascii="Arial" w:hAnsi="Arial" w:cs="Arial"/>
          <w:i/>
        </w:rPr>
        <w:t>Sursa:Garda Forestieră Suceava</w:t>
      </w:r>
      <w:r w:rsidRPr="004A0A41">
        <w:rPr>
          <w:rFonts w:ascii="Arial" w:hAnsi="Arial" w:cs="Arial"/>
        </w:rPr>
        <w:t>)</w:t>
      </w:r>
    </w:p>
    <w:p w:rsidR="007B36A0" w:rsidRPr="00DA244C" w:rsidRDefault="007B36A0" w:rsidP="007B36A0">
      <w:pPr>
        <w:widowControl w:val="0"/>
        <w:autoSpaceDE w:val="0"/>
        <w:autoSpaceDN w:val="0"/>
        <w:adjustRightInd w:val="0"/>
        <w:spacing w:after="0" w:line="240" w:lineRule="auto"/>
        <w:jc w:val="center"/>
        <w:rPr>
          <w:rFonts w:ascii="Arial" w:hAnsi="Arial" w:cs="Arial"/>
          <w:color w:val="76923C" w:themeColor="accent3" w:themeShade="BF"/>
          <w:sz w:val="10"/>
          <w:szCs w:val="10"/>
        </w:rPr>
      </w:pPr>
    </w:p>
    <w:p w:rsidR="007B36A0" w:rsidRPr="00DA244C" w:rsidRDefault="007B36A0" w:rsidP="007B36A0">
      <w:pPr>
        <w:widowControl w:val="0"/>
        <w:autoSpaceDE w:val="0"/>
        <w:autoSpaceDN w:val="0"/>
        <w:adjustRightInd w:val="0"/>
        <w:spacing w:after="0" w:line="240" w:lineRule="auto"/>
        <w:jc w:val="center"/>
        <w:rPr>
          <w:rFonts w:ascii="Arial" w:hAnsi="Arial" w:cs="Arial"/>
          <w:color w:val="76923C" w:themeColor="accent3" w:themeShade="BF"/>
          <w:sz w:val="24"/>
          <w:szCs w:val="24"/>
        </w:rPr>
      </w:pPr>
      <w:r w:rsidRPr="00DA244C">
        <w:rPr>
          <w:rFonts w:ascii="Arial" w:hAnsi="Arial" w:cs="Arial"/>
          <w:noProof/>
          <w:color w:val="76923C" w:themeColor="accent3" w:themeShade="BF"/>
          <w:sz w:val="24"/>
          <w:szCs w:val="24"/>
          <w:lang w:val="en-US" w:bidi="pa-IN"/>
        </w:rPr>
        <w:drawing>
          <wp:inline distT="0" distB="0" distL="0" distR="0">
            <wp:extent cx="4210050" cy="168592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36A0" w:rsidRPr="00DA244C" w:rsidRDefault="007B36A0" w:rsidP="007B36A0">
      <w:pPr>
        <w:widowControl w:val="0"/>
        <w:tabs>
          <w:tab w:val="left" w:pos="2100"/>
        </w:tabs>
        <w:spacing w:after="0" w:line="240" w:lineRule="auto"/>
        <w:jc w:val="center"/>
        <w:rPr>
          <w:rFonts w:ascii="Arial" w:hAnsi="Arial" w:cs="Arial"/>
          <w:color w:val="76923C" w:themeColor="accent3" w:themeShade="BF"/>
          <w:sz w:val="10"/>
          <w:szCs w:val="10"/>
        </w:rPr>
      </w:pPr>
    </w:p>
    <w:p w:rsidR="007B36A0" w:rsidRDefault="007B36A0" w:rsidP="007B36A0">
      <w:pPr>
        <w:widowControl w:val="0"/>
        <w:autoSpaceDE w:val="0"/>
        <w:autoSpaceDN w:val="0"/>
        <w:adjustRightInd w:val="0"/>
        <w:spacing w:after="0" w:line="240" w:lineRule="auto"/>
        <w:rPr>
          <w:rFonts w:ascii="Arial" w:hAnsi="Arial" w:cs="Arial"/>
        </w:rPr>
      </w:pPr>
    </w:p>
    <w:p w:rsidR="007B36A0" w:rsidRPr="003618AC" w:rsidRDefault="007B36A0" w:rsidP="007B36A0">
      <w:pPr>
        <w:widowControl w:val="0"/>
        <w:autoSpaceDE w:val="0"/>
        <w:autoSpaceDN w:val="0"/>
        <w:adjustRightInd w:val="0"/>
        <w:spacing w:after="0" w:line="240" w:lineRule="auto"/>
        <w:jc w:val="center"/>
        <w:rPr>
          <w:rFonts w:ascii="Arial" w:hAnsi="Arial" w:cs="Arial"/>
        </w:rPr>
      </w:pPr>
      <w:r>
        <w:rPr>
          <w:rFonts w:ascii="Arial" w:hAnsi="Arial" w:cs="Arial"/>
        </w:rPr>
        <w:t>Fig. -</w:t>
      </w:r>
      <w:r w:rsidRPr="003618AC">
        <w:rPr>
          <w:rFonts w:ascii="Arial" w:hAnsi="Arial" w:cs="Arial"/>
        </w:rPr>
        <w:t xml:space="preserve"> Suprafața totală parcursă cu tăieri la nivelul j</w:t>
      </w:r>
      <w:r>
        <w:rPr>
          <w:rFonts w:ascii="Arial" w:hAnsi="Arial" w:cs="Arial"/>
        </w:rPr>
        <w:t>ud. Suceava în perioada  2012-</w:t>
      </w:r>
      <w:r w:rsidRPr="003618AC">
        <w:rPr>
          <w:rFonts w:ascii="Arial" w:hAnsi="Arial" w:cs="Arial"/>
        </w:rPr>
        <w:t>2017</w:t>
      </w:r>
    </w:p>
    <w:p w:rsidR="007B36A0" w:rsidRPr="003618AC" w:rsidRDefault="007B36A0" w:rsidP="007B36A0">
      <w:pPr>
        <w:widowControl w:val="0"/>
        <w:autoSpaceDE w:val="0"/>
        <w:autoSpaceDN w:val="0"/>
        <w:adjustRightInd w:val="0"/>
        <w:spacing w:after="0" w:line="240" w:lineRule="auto"/>
        <w:jc w:val="center"/>
        <w:rPr>
          <w:rFonts w:ascii="Arial" w:hAnsi="Arial" w:cs="Arial"/>
        </w:rPr>
      </w:pPr>
      <w:r w:rsidRPr="003618AC">
        <w:rPr>
          <w:rFonts w:ascii="Arial" w:hAnsi="Arial" w:cs="Arial"/>
        </w:rPr>
        <w:t>(</w:t>
      </w:r>
      <w:r w:rsidRPr="003618AC">
        <w:rPr>
          <w:rFonts w:ascii="Arial" w:hAnsi="Arial" w:cs="Arial"/>
          <w:i/>
        </w:rPr>
        <w:t>Sursa:Garda Forestieră Suceava</w:t>
      </w:r>
      <w:r w:rsidRPr="003618AC">
        <w:rPr>
          <w:rFonts w:ascii="Arial" w:hAnsi="Arial" w:cs="Arial"/>
        </w:rPr>
        <w:t>)</w:t>
      </w:r>
    </w:p>
    <w:p w:rsidR="007B36A0" w:rsidRPr="00DA244C" w:rsidRDefault="007B36A0" w:rsidP="007B36A0">
      <w:pPr>
        <w:widowControl w:val="0"/>
        <w:autoSpaceDE w:val="0"/>
        <w:autoSpaceDN w:val="0"/>
        <w:adjustRightInd w:val="0"/>
        <w:spacing w:after="0" w:line="240" w:lineRule="auto"/>
        <w:jc w:val="center"/>
        <w:rPr>
          <w:rFonts w:ascii="Arial" w:hAnsi="Arial" w:cs="Arial"/>
          <w:color w:val="76923C" w:themeColor="accent3" w:themeShade="BF"/>
          <w:sz w:val="24"/>
          <w:szCs w:val="24"/>
        </w:rPr>
      </w:pPr>
      <w:r w:rsidRPr="00DA244C">
        <w:rPr>
          <w:rFonts w:ascii="Arial" w:hAnsi="Arial" w:cs="Arial"/>
          <w:noProof/>
          <w:color w:val="76923C" w:themeColor="accent3" w:themeShade="BF"/>
          <w:sz w:val="24"/>
          <w:szCs w:val="24"/>
          <w:lang w:val="en-US" w:bidi="pa-IN"/>
        </w:rPr>
        <w:drawing>
          <wp:inline distT="0" distB="0" distL="0" distR="0">
            <wp:extent cx="5038725" cy="156210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36A0" w:rsidRPr="00DA244C" w:rsidRDefault="007B36A0" w:rsidP="007B36A0">
      <w:pPr>
        <w:pStyle w:val="Default"/>
        <w:widowControl w:val="0"/>
        <w:jc w:val="both"/>
        <w:rPr>
          <w:b/>
          <w:color w:val="76923C" w:themeColor="accent3" w:themeShade="BF"/>
        </w:rPr>
      </w:pPr>
    </w:p>
    <w:p w:rsidR="007B36A0" w:rsidRDefault="007B36A0" w:rsidP="007B36A0">
      <w:pPr>
        <w:widowControl w:val="0"/>
        <w:spacing w:after="0" w:line="240" w:lineRule="auto"/>
        <w:ind w:firstLine="708"/>
        <w:jc w:val="both"/>
        <w:rPr>
          <w:rFonts w:ascii="Arial" w:eastAsia="Times New Roman" w:hAnsi="Arial" w:cs="Arial"/>
          <w:b/>
          <w:color w:val="FF0000"/>
          <w:sz w:val="24"/>
          <w:szCs w:val="24"/>
        </w:rPr>
      </w:pPr>
    </w:p>
    <w:p w:rsidR="007B36A0" w:rsidRPr="003A75C0" w:rsidRDefault="007B36A0" w:rsidP="007B36A0">
      <w:pPr>
        <w:widowControl w:val="0"/>
        <w:autoSpaceDE w:val="0"/>
        <w:autoSpaceDN w:val="0"/>
        <w:adjustRightInd w:val="0"/>
        <w:spacing w:after="0" w:line="240" w:lineRule="auto"/>
        <w:ind w:firstLine="708"/>
        <w:jc w:val="both"/>
        <w:rPr>
          <w:rFonts w:ascii="Arial" w:hAnsi="Arial" w:cs="Arial"/>
          <w:b/>
          <w:sz w:val="24"/>
          <w:szCs w:val="24"/>
        </w:rPr>
      </w:pPr>
      <w:r w:rsidRPr="001A2FCD">
        <w:rPr>
          <w:rFonts w:ascii="Arial" w:hAnsi="Arial" w:cs="Arial"/>
          <w:b/>
          <w:sz w:val="24"/>
          <w:szCs w:val="24"/>
        </w:rPr>
        <w:t>Rețeaua de arii protejate</w:t>
      </w: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16"/>
          <w:szCs w:val="16"/>
        </w:rPr>
      </w:pP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În legislaţia românească, respectiv în </w:t>
      </w:r>
      <w:r w:rsidRPr="008E0E6C">
        <w:rPr>
          <w:rFonts w:ascii="Arial" w:hAnsi="Arial" w:cs="Arial"/>
          <w:i/>
          <w:sz w:val="24"/>
          <w:szCs w:val="24"/>
        </w:rPr>
        <w:t xml:space="preserve">Ordonanţa de Urgenţă nr. 57/2007 privind </w:t>
      </w:r>
      <w:r w:rsidRPr="008E0E6C">
        <w:rPr>
          <w:rFonts w:ascii="Arial" w:hAnsi="Arial" w:cs="Arial"/>
          <w:i/>
          <w:sz w:val="24"/>
          <w:szCs w:val="24"/>
        </w:rPr>
        <w:lastRenderedPageBreak/>
        <w:t>regimul ariilor naturale protejate, conservarea habitatelor naturale, a florei şi faunei sălbatice</w:t>
      </w:r>
      <w:r w:rsidRPr="008E0E6C">
        <w:rPr>
          <w:rFonts w:ascii="Arial" w:hAnsi="Arial" w:cs="Arial"/>
          <w:sz w:val="24"/>
          <w:szCs w:val="24"/>
        </w:rPr>
        <w:t>, cu modificările şi completările ulterioare, ariile protejate sunt definite ca arii naturale protejate, indicându-se că valorile protejate/ conservate sunt în principal cele naturale: ”</w:t>
      </w:r>
      <w:r w:rsidRPr="008E0E6C">
        <w:rPr>
          <w:rFonts w:ascii="Arial" w:hAnsi="Arial" w:cs="Arial"/>
          <w:i/>
          <w:sz w:val="24"/>
          <w:szCs w:val="24"/>
        </w:rPr>
        <w:t>arie naturală protejată – zonă terestră / acvatică şi/ sau subterană în care există specii de plante şi animale sălbatice, elemente şi formaţiuni biogeografice, peisagistice, geologice, paleontologice, speologice sau de altă natură, cu valoare ecologică, ştiinţifică ori culturală deosebită, care are un regim special de protecţie şi conservare stabilit conform prevederilor legale</w:t>
      </w:r>
      <w:r w:rsidRPr="008E0E6C">
        <w:rPr>
          <w:rFonts w:ascii="Arial" w:hAnsi="Arial" w:cs="Arial"/>
          <w:sz w:val="24"/>
          <w:szCs w:val="24"/>
        </w:rPr>
        <w:t xml:space="preserve">”.   </w:t>
      </w: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10"/>
          <w:szCs w:val="10"/>
        </w:rPr>
      </w:pP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Ariile protejate se constituie în elemente ale reţelei de arii protejate.</w:t>
      </w: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10"/>
          <w:szCs w:val="10"/>
        </w:rPr>
      </w:pP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Ariile naturale protejate de interes național au fost declarate prin Legea nr. 5 din 2000 privind aprobarea Planului de amenajare a  teritoriului naţional- Secţiunea a III-a- zone protejate, </w:t>
      </w:r>
      <w:r>
        <w:rPr>
          <w:rFonts w:ascii="Arial" w:hAnsi="Arial" w:cs="Arial"/>
          <w:sz w:val="24"/>
          <w:szCs w:val="24"/>
        </w:rPr>
        <w:t>cu modificările și completările ulterioare,</w:t>
      </w:r>
      <w:r w:rsidRPr="008E0E6C">
        <w:rPr>
          <w:rFonts w:ascii="Arial" w:hAnsi="Arial" w:cs="Arial"/>
          <w:sz w:val="24"/>
          <w:szCs w:val="24"/>
        </w:rPr>
        <w:t xml:space="preserve"> prin H.G. nr. 2151 din 2004 privind instituirea regimului de arie naturală pentru noi zone și H.G. 1143/2007 privind instituirea de noi arii protejate.</w:t>
      </w: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10"/>
          <w:szCs w:val="10"/>
        </w:rPr>
      </w:pP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Pe teritoriul judeţului Suceava există un număr de 29 de </w:t>
      </w:r>
      <w:r w:rsidRPr="008E0E6C">
        <w:rPr>
          <w:rFonts w:ascii="Arial" w:hAnsi="Arial" w:cs="Arial"/>
          <w:b/>
          <w:sz w:val="24"/>
          <w:szCs w:val="24"/>
        </w:rPr>
        <w:t>arii naturale protejate de interes naţional</w:t>
      </w:r>
      <w:r w:rsidRPr="008E0E6C">
        <w:rPr>
          <w:rFonts w:ascii="Arial" w:hAnsi="Arial" w:cs="Arial"/>
          <w:sz w:val="24"/>
          <w:szCs w:val="24"/>
        </w:rPr>
        <w:t xml:space="preserve"> (rezervaţii botanice, rezervaţii forestiere, rezervaţii geologice, rezervaţii paleontologice, 1 rezervaţie ştiinţifică, Parcul Naţional Călimani având o suprafaţă totală de </w:t>
      </w:r>
      <w:smartTag w:uri="urn:schemas-microsoft-com:office:smarttags" w:element="metricconverter">
        <w:smartTagPr>
          <w:attr w:name="ProductID" w:val="24041 ha"/>
        </w:smartTagPr>
        <w:r w:rsidRPr="008E0E6C">
          <w:rPr>
            <w:rFonts w:ascii="Arial" w:hAnsi="Arial" w:cs="Arial"/>
            <w:sz w:val="24"/>
            <w:szCs w:val="24"/>
          </w:rPr>
          <w:t>24041 ha</w:t>
        </w:r>
      </w:smartTag>
      <w:r w:rsidRPr="008E0E6C">
        <w:rPr>
          <w:rFonts w:ascii="Arial" w:hAnsi="Arial" w:cs="Arial"/>
          <w:sz w:val="24"/>
          <w:szCs w:val="24"/>
        </w:rPr>
        <w:t xml:space="preserve">, din care </w:t>
      </w:r>
      <w:smartTag w:uri="urn:schemas-microsoft-com:office:smarttags" w:element="metricconverter">
        <w:smartTagPr>
          <w:attr w:name="ProductID" w:val="10700 ha"/>
        </w:smartTagPr>
        <w:r w:rsidRPr="008E0E6C">
          <w:rPr>
            <w:rFonts w:ascii="Arial" w:hAnsi="Arial" w:cs="Arial"/>
            <w:sz w:val="24"/>
            <w:szCs w:val="24"/>
          </w:rPr>
          <w:t>10700 ha</w:t>
        </w:r>
      </w:smartTag>
      <w:r w:rsidRPr="008E0E6C">
        <w:rPr>
          <w:rFonts w:ascii="Arial" w:hAnsi="Arial" w:cs="Arial"/>
          <w:sz w:val="24"/>
          <w:szCs w:val="24"/>
        </w:rPr>
        <w:t xml:space="preserve"> pe teritoriul  judeţului Suceava).</w:t>
      </w: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Situaţia ariilor naturale protejate de interes naţional din judeţul Suceava</w:t>
      </w:r>
      <w:r>
        <w:rPr>
          <w:rFonts w:ascii="Arial" w:hAnsi="Arial" w:cs="Arial"/>
          <w:sz w:val="24"/>
          <w:szCs w:val="24"/>
        </w:rPr>
        <w:t xml:space="preserve"> este prezentată în tabelul</w:t>
      </w:r>
      <w:r w:rsidRPr="008E0E6C">
        <w:rPr>
          <w:rFonts w:ascii="Arial" w:hAnsi="Arial" w:cs="Arial"/>
          <w:sz w:val="24"/>
          <w:szCs w:val="24"/>
        </w:rPr>
        <w:t xml:space="preserve"> de mai jos.</w:t>
      </w:r>
    </w:p>
    <w:p w:rsidR="007B36A0" w:rsidRPr="00744B8A" w:rsidRDefault="007B36A0" w:rsidP="007B36A0">
      <w:pPr>
        <w:widowControl w:val="0"/>
        <w:autoSpaceDE w:val="0"/>
        <w:autoSpaceDN w:val="0"/>
        <w:adjustRightInd w:val="0"/>
        <w:spacing w:after="0" w:line="240" w:lineRule="auto"/>
        <w:ind w:firstLine="708"/>
        <w:jc w:val="both"/>
        <w:rPr>
          <w:rFonts w:ascii="Arial" w:hAnsi="Arial" w:cs="Arial"/>
          <w:sz w:val="10"/>
          <w:szCs w:val="10"/>
        </w:rPr>
      </w:pPr>
    </w:p>
    <w:p w:rsidR="007B36A0" w:rsidRPr="008E0E6C" w:rsidRDefault="007B36A0" w:rsidP="007B36A0">
      <w:pPr>
        <w:widowControl w:val="0"/>
        <w:autoSpaceDE w:val="0"/>
        <w:autoSpaceDN w:val="0"/>
        <w:adjustRightInd w:val="0"/>
        <w:spacing w:after="0" w:line="240" w:lineRule="auto"/>
        <w:jc w:val="center"/>
        <w:rPr>
          <w:rFonts w:ascii="Arial" w:hAnsi="Arial" w:cs="Arial"/>
        </w:rPr>
      </w:pPr>
      <w:r w:rsidRPr="008E0E6C">
        <w:rPr>
          <w:rFonts w:ascii="Arial" w:hAnsi="Arial" w:cs="Arial"/>
        </w:rPr>
        <w:t xml:space="preserve">Tabel </w:t>
      </w:r>
      <w:r>
        <w:rPr>
          <w:rFonts w:ascii="Arial" w:hAnsi="Arial" w:cs="Arial"/>
        </w:rPr>
        <w:t>-</w:t>
      </w:r>
      <w:r w:rsidRPr="008E0E6C">
        <w:rPr>
          <w:rFonts w:ascii="Arial" w:hAnsi="Arial" w:cs="Arial"/>
        </w:rPr>
        <w:t xml:space="preserve"> Arii naturale protejate de interes naţional din jud. Suceava</w:t>
      </w:r>
      <w:r>
        <w:rPr>
          <w:rFonts w:ascii="Arial" w:hAnsi="Arial" w:cs="Arial"/>
        </w:rPr>
        <w:t xml:space="preserve"> </w:t>
      </w:r>
    </w:p>
    <w:p w:rsidR="007B36A0" w:rsidRPr="008E0E6C" w:rsidRDefault="007B36A0" w:rsidP="007B36A0">
      <w:pPr>
        <w:widowControl w:val="0"/>
        <w:autoSpaceDE w:val="0"/>
        <w:autoSpaceDN w:val="0"/>
        <w:adjustRightInd w:val="0"/>
        <w:spacing w:after="0" w:line="240" w:lineRule="auto"/>
        <w:jc w:val="center"/>
        <w:rPr>
          <w:rFonts w:ascii="Arial" w:hAnsi="Arial" w:cs="Arial"/>
          <w:sz w:val="10"/>
          <w:szCs w:val="10"/>
        </w:rPr>
      </w:pPr>
    </w:p>
    <w:tbl>
      <w:tblPr>
        <w:tblW w:w="9896" w:type="dxa"/>
        <w:tblInd w:w="-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545"/>
        <w:gridCol w:w="2617"/>
        <w:gridCol w:w="2108"/>
        <w:gridCol w:w="1359"/>
        <w:gridCol w:w="1811"/>
        <w:gridCol w:w="1456"/>
      </w:tblGrid>
      <w:tr w:rsidR="007B36A0" w:rsidRPr="008E0E6C" w:rsidTr="007B36A0">
        <w:trPr>
          <w:trHeight w:val="144"/>
          <w:tblHeader/>
        </w:trPr>
        <w:tc>
          <w:tcPr>
            <w:tcW w:w="545" w:type="dxa"/>
            <w:vMerge w:val="restart"/>
            <w:shd w:val="clear" w:color="auto" w:fill="FFFF99"/>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Nr. crt.</w:t>
            </w:r>
          </w:p>
        </w:tc>
        <w:tc>
          <w:tcPr>
            <w:tcW w:w="2617" w:type="dxa"/>
            <w:vMerge w:val="restart"/>
            <w:shd w:val="clear" w:color="auto" w:fill="FFFF99"/>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Denumire</w:t>
            </w:r>
          </w:p>
        </w:tc>
        <w:tc>
          <w:tcPr>
            <w:tcW w:w="2108" w:type="dxa"/>
            <w:vMerge w:val="restart"/>
            <w:shd w:val="clear" w:color="auto" w:fill="FFFF99"/>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Categoria ANP</w:t>
            </w:r>
          </w:p>
        </w:tc>
        <w:tc>
          <w:tcPr>
            <w:tcW w:w="1359" w:type="dxa"/>
            <w:vMerge w:val="restart"/>
            <w:shd w:val="clear" w:color="auto" w:fill="FFFF99"/>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Suprafaţă</w:t>
            </w:r>
          </w:p>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(ha)</w:t>
            </w:r>
          </w:p>
        </w:tc>
        <w:tc>
          <w:tcPr>
            <w:tcW w:w="3267" w:type="dxa"/>
            <w:gridSpan w:val="2"/>
            <w:shd w:val="clear" w:color="auto" w:fill="FFFF99"/>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 xml:space="preserve">Statut legal </w:t>
            </w:r>
          </w:p>
        </w:tc>
      </w:tr>
      <w:tr w:rsidR="007B36A0" w:rsidRPr="008E0E6C" w:rsidTr="007B36A0">
        <w:trPr>
          <w:trHeight w:val="660"/>
          <w:tblHeader/>
        </w:trPr>
        <w:tc>
          <w:tcPr>
            <w:tcW w:w="545" w:type="dxa"/>
            <w:vMerge/>
            <w:shd w:val="clear" w:color="auto" w:fill="FFFF99"/>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b/>
                <w:sz w:val="20"/>
                <w:szCs w:val="20"/>
              </w:rPr>
            </w:pPr>
          </w:p>
        </w:tc>
        <w:tc>
          <w:tcPr>
            <w:tcW w:w="2617" w:type="dxa"/>
            <w:vMerge/>
            <w:shd w:val="clear" w:color="auto" w:fill="FFFF99"/>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b/>
                <w:sz w:val="20"/>
                <w:szCs w:val="20"/>
              </w:rPr>
            </w:pPr>
          </w:p>
        </w:tc>
        <w:tc>
          <w:tcPr>
            <w:tcW w:w="2108" w:type="dxa"/>
            <w:vMerge/>
            <w:shd w:val="clear" w:color="auto" w:fill="FFFF99"/>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b/>
                <w:sz w:val="20"/>
                <w:szCs w:val="20"/>
              </w:rPr>
            </w:pPr>
          </w:p>
        </w:tc>
        <w:tc>
          <w:tcPr>
            <w:tcW w:w="1359" w:type="dxa"/>
            <w:vMerge/>
            <w:shd w:val="clear" w:color="auto" w:fill="FFFF99"/>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p>
        </w:tc>
        <w:tc>
          <w:tcPr>
            <w:tcW w:w="1811" w:type="dxa"/>
            <w:shd w:val="clear" w:color="auto" w:fill="FFFF99"/>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Interes naţional</w:t>
            </w:r>
          </w:p>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(Lg.5/2000, H.G. 2151/2004)</w:t>
            </w:r>
          </w:p>
        </w:tc>
        <w:tc>
          <w:tcPr>
            <w:tcW w:w="1456" w:type="dxa"/>
            <w:shd w:val="clear" w:color="auto" w:fill="FFFF99"/>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Interes judetean</w:t>
            </w:r>
          </w:p>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(HCJ, HCL)</w:t>
            </w:r>
          </w:p>
        </w:tc>
      </w:tr>
      <w:tr w:rsidR="007B36A0" w:rsidRPr="008E0E6C" w:rsidTr="007B36A0">
        <w:trPr>
          <w:trHeight w:val="340"/>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1</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RONPA00009 </w:t>
            </w:r>
            <w:r w:rsidRPr="008E0E6C">
              <w:rPr>
                <w:rFonts w:ascii="Arial" w:hAnsi="Arial" w:cs="Arial"/>
                <w:sz w:val="20"/>
                <w:szCs w:val="20"/>
              </w:rPr>
              <w:t>Parcul Naţional Călimani</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Parc Naţional</w:t>
            </w:r>
          </w:p>
        </w:tc>
        <w:tc>
          <w:tcPr>
            <w:tcW w:w="1359" w:type="dxa"/>
            <w:tcMar>
              <w:left w:w="28" w:type="dxa"/>
              <w:right w:w="28" w:type="dxa"/>
            </w:tcMa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10700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Legea 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7B36A0" w:rsidRPr="008E0E6C" w:rsidTr="007B36A0">
        <w:trPr>
          <w:trHeight w:val="144"/>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RONPA0735 </w:t>
            </w:r>
            <w:r w:rsidRPr="008E0E6C">
              <w:rPr>
                <w:rFonts w:ascii="Arial" w:hAnsi="Arial" w:cs="Arial"/>
                <w:sz w:val="20"/>
                <w:szCs w:val="20"/>
              </w:rPr>
              <w:t>Fâneţele seculare Ponoare</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24,50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1149/1932</w:t>
            </w:r>
          </w:p>
        </w:tc>
      </w:tr>
      <w:tr w:rsidR="007B36A0" w:rsidRPr="008E0E6C" w:rsidTr="007B36A0">
        <w:trPr>
          <w:trHeight w:val="144"/>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3</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RONPA0736 </w:t>
            </w:r>
            <w:r w:rsidRPr="008E0E6C">
              <w:rPr>
                <w:rFonts w:ascii="Arial" w:hAnsi="Arial" w:cs="Arial"/>
                <w:sz w:val="20"/>
                <w:szCs w:val="20"/>
              </w:rPr>
              <w:t>Fâneţele seculare</w:t>
            </w:r>
            <w:r>
              <w:rPr>
                <w:rFonts w:ascii="Arial" w:hAnsi="Arial" w:cs="Arial"/>
                <w:sz w:val="20"/>
                <w:szCs w:val="20"/>
              </w:rPr>
              <w:t xml:space="preserve"> </w:t>
            </w:r>
            <w:r w:rsidRPr="008E0E6C">
              <w:rPr>
                <w:rFonts w:ascii="Arial" w:hAnsi="Arial" w:cs="Arial"/>
                <w:sz w:val="20"/>
                <w:szCs w:val="20"/>
              </w:rPr>
              <w:t>Frumoasa</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9,50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1149/1932</w:t>
            </w:r>
          </w:p>
        </w:tc>
      </w:tr>
      <w:tr w:rsidR="007B36A0" w:rsidRPr="008E0E6C" w:rsidTr="007B36A0">
        <w:trPr>
          <w:trHeight w:val="144"/>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4</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RONPA0739 </w:t>
            </w:r>
            <w:r w:rsidRPr="008E0E6C">
              <w:rPr>
                <w:rFonts w:ascii="Arial" w:hAnsi="Arial" w:cs="Arial"/>
                <w:sz w:val="20"/>
                <w:szCs w:val="20"/>
              </w:rPr>
              <w:t>Pietrele Doamnei Rarău</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mixtă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973,00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1625/1955</w:t>
            </w:r>
          </w:p>
        </w:tc>
      </w:tr>
      <w:tr w:rsidR="007B36A0" w:rsidRPr="008E0E6C" w:rsidTr="007B36A0">
        <w:trPr>
          <w:trHeight w:val="144"/>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5</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RONPA0745 </w:t>
            </w:r>
            <w:r w:rsidRPr="008E0E6C">
              <w:rPr>
                <w:rFonts w:ascii="Arial" w:hAnsi="Arial" w:cs="Arial"/>
                <w:sz w:val="20"/>
                <w:szCs w:val="20"/>
              </w:rPr>
              <w:t>Cheile Zugrenilor</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mixtă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314,00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7B36A0" w:rsidRPr="008E0E6C" w:rsidTr="007B36A0">
        <w:trPr>
          <w:trHeight w:val="144"/>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6</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RONPA0740 </w:t>
            </w:r>
            <w:r w:rsidRPr="008E0E6C">
              <w:rPr>
                <w:rFonts w:ascii="Arial" w:hAnsi="Arial" w:cs="Arial"/>
                <w:sz w:val="20"/>
                <w:szCs w:val="20"/>
              </w:rPr>
              <w:t>Codrul secular Slătioara</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1064,20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284/1941</w:t>
            </w:r>
          </w:p>
        </w:tc>
      </w:tr>
      <w:tr w:rsidR="007B36A0" w:rsidRPr="008E0E6C" w:rsidTr="007B36A0">
        <w:trPr>
          <w:trHeight w:val="144"/>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7</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RONPA0741 </w:t>
            </w:r>
            <w:r w:rsidRPr="008E0E6C">
              <w:rPr>
                <w:rFonts w:ascii="Arial" w:hAnsi="Arial" w:cs="Arial"/>
                <w:sz w:val="20"/>
                <w:szCs w:val="20"/>
              </w:rPr>
              <w:t>Codrul secular Giumalău</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309,50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284/1941</w:t>
            </w:r>
          </w:p>
        </w:tc>
      </w:tr>
      <w:tr w:rsidR="007B36A0" w:rsidRPr="008E0E6C" w:rsidTr="007B36A0">
        <w:trPr>
          <w:trHeight w:val="144"/>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8</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RONPA0732 </w:t>
            </w:r>
            <w:r w:rsidRPr="008E0E6C">
              <w:rPr>
                <w:rFonts w:ascii="Arial" w:hAnsi="Arial" w:cs="Arial"/>
                <w:sz w:val="20"/>
                <w:szCs w:val="20"/>
              </w:rPr>
              <w:t>Tinovul Poiana Stampei</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681,8</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1625/1955</w:t>
            </w:r>
          </w:p>
        </w:tc>
      </w:tr>
      <w:tr w:rsidR="007B36A0" w:rsidRPr="008E0E6C" w:rsidTr="007B36A0">
        <w:trPr>
          <w:trHeight w:val="144"/>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9</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RONPA0734 </w:t>
            </w:r>
            <w:r w:rsidRPr="008E0E6C">
              <w:rPr>
                <w:rFonts w:ascii="Arial" w:hAnsi="Arial" w:cs="Arial"/>
                <w:sz w:val="20"/>
                <w:szCs w:val="20"/>
              </w:rPr>
              <w:t>Tinovul Şaru Dornei</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36,0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7B36A0" w:rsidRPr="008E0E6C" w:rsidTr="007B36A0">
        <w:trPr>
          <w:trHeight w:val="144"/>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10</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RONPA0744 </w:t>
            </w:r>
            <w:r w:rsidRPr="008E0E6C">
              <w:rPr>
                <w:rFonts w:ascii="Arial" w:hAnsi="Arial" w:cs="Arial"/>
                <w:sz w:val="20"/>
                <w:szCs w:val="20"/>
              </w:rPr>
              <w:t>Pădurea Zamostea Luncă</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107,6</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7B36A0" w:rsidRPr="008E0E6C" w:rsidTr="007B36A0">
        <w:trPr>
          <w:trHeight w:val="551"/>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11</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 0738 </w:t>
            </w:r>
            <w:r w:rsidRPr="008E0E6C">
              <w:rPr>
                <w:rFonts w:ascii="Arial" w:hAnsi="Arial" w:cs="Arial"/>
                <w:sz w:val="20"/>
                <w:szCs w:val="20"/>
              </w:rPr>
              <w:t>Pădurea (Quercetumul) Crujana</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39,40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7B36A0" w:rsidRPr="008E0E6C" w:rsidTr="007B36A0">
        <w:trPr>
          <w:trHeight w:val="311"/>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12</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RONPA0743 </w:t>
            </w:r>
            <w:r w:rsidRPr="008E0E6C">
              <w:rPr>
                <w:rFonts w:ascii="Arial" w:hAnsi="Arial" w:cs="Arial"/>
                <w:sz w:val="20"/>
                <w:szCs w:val="20"/>
              </w:rPr>
              <w:t>Făgetul Dragomirna</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139,40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7B36A0" w:rsidRPr="008E0E6C" w:rsidTr="007B36A0">
        <w:trPr>
          <w:trHeight w:val="273"/>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13</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RONPA0742 </w:t>
            </w:r>
            <w:r w:rsidRPr="008E0E6C">
              <w:rPr>
                <w:rFonts w:ascii="Arial" w:hAnsi="Arial" w:cs="Arial"/>
                <w:sz w:val="20"/>
                <w:szCs w:val="20"/>
              </w:rPr>
              <w:t>Răchitişul Mare</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316,4</w:t>
            </w:r>
            <w:r>
              <w:rPr>
                <w:rFonts w:ascii="Arial" w:hAnsi="Arial" w:cs="Arial"/>
                <w:sz w:val="20"/>
                <w:szCs w:val="20"/>
              </w:rPr>
              <w:t>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7B36A0" w:rsidRPr="008E0E6C" w:rsidTr="007B36A0">
        <w:trPr>
          <w:trHeight w:val="263"/>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14</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Pr>
                <w:rFonts w:ascii="Arial" w:hAnsi="Arial" w:cs="Arial"/>
                <w:sz w:val="20"/>
                <w:szCs w:val="20"/>
              </w:rPr>
              <w:t xml:space="preserve">RONPA0737 </w:t>
            </w:r>
            <w:r w:rsidRPr="008E0E6C">
              <w:rPr>
                <w:rFonts w:ascii="Arial" w:hAnsi="Arial" w:cs="Arial"/>
                <w:sz w:val="20"/>
                <w:szCs w:val="20"/>
              </w:rPr>
              <w:t>Tinovul Găina Lucina</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1,00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7B36A0" w:rsidRPr="008E0E6C" w:rsidTr="007B36A0">
        <w:trPr>
          <w:trHeight w:val="281"/>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15</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RONPA0733 </w:t>
            </w:r>
            <w:r w:rsidRPr="008E0E6C">
              <w:rPr>
                <w:rFonts w:ascii="Arial" w:hAnsi="Arial" w:cs="Arial"/>
                <w:sz w:val="20"/>
                <w:szCs w:val="20"/>
              </w:rPr>
              <w:t>Fâneţele montane Todirescu</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38,10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284/1941</w:t>
            </w:r>
          </w:p>
        </w:tc>
      </w:tr>
      <w:tr w:rsidR="007B36A0" w:rsidRPr="008E0E6C" w:rsidTr="007B36A0">
        <w:trPr>
          <w:trHeight w:val="285"/>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lastRenderedPageBreak/>
              <w:t>16</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Pr>
                <w:rFonts w:ascii="Arial" w:hAnsi="Arial" w:cs="Arial"/>
                <w:sz w:val="20"/>
                <w:szCs w:val="20"/>
              </w:rPr>
              <w:t xml:space="preserve">RONPA0746 </w:t>
            </w:r>
            <w:r w:rsidRPr="008E0E6C">
              <w:rPr>
                <w:rFonts w:ascii="Arial" w:hAnsi="Arial" w:cs="Arial"/>
                <w:sz w:val="20"/>
                <w:szCs w:val="20"/>
              </w:rPr>
              <w:t>Cheile Lucavei</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33,00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7B36A0" w:rsidRPr="008E0E6C" w:rsidTr="007B36A0">
        <w:trPr>
          <w:trHeight w:val="551"/>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17</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RONPA0748 </w:t>
            </w:r>
            <w:r w:rsidRPr="008E0E6C">
              <w:rPr>
                <w:rFonts w:ascii="Arial" w:hAnsi="Arial" w:cs="Arial"/>
                <w:sz w:val="20"/>
                <w:szCs w:val="20"/>
              </w:rPr>
              <w:t>Piatra Pinului şi Piatra Şiomului</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0,50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7B36A0" w:rsidRPr="008E0E6C" w:rsidTr="007B36A0">
        <w:trPr>
          <w:trHeight w:val="269"/>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18</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RONPA0730 </w:t>
            </w:r>
            <w:r w:rsidRPr="008E0E6C">
              <w:rPr>
                <w:rFonts w:ascii="Arial" w:hAnsi="Arial" w:cs="Arial"/>
                <w:sz w:val="20"/>
                <w:szCs w:val="20"/>
              </w:rPr>
              <w:t>Piatra Ţibăului</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20,30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7B36A0" w:rsidRPr="008E0E6C" w:rsidTr="007B36A0">
        <w:trPr>
          <w:trHeight w:val="273"/>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19</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Pr>
                <w:rFonts w:ascii="Arial" w:hAnsi="Arial" w:cs="Arial"/>
                <w:sz w:val="20"/>
                <w:szCs w:val="20"/>
              </w:rPr>
              <w:t xml:space="preserve">RONPA0729 </w:t>
            </w:r>
            <w:r w:rsidRPr="008E0E6C">
              <w:rPr>
                <w:rFonts w:ascii="Arial" w:hAnsi="Arial" w:cs="Arial"/>
                <w:sz w:val="20"/>
                <w:szCs w:val="20"/>
              </w:rPr>
              <w:t>Cheile Moara Dracului</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1,30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7B36A0" w:rsidRPr="008E0E6C" w:rsidTr="007B36A0">
        <w:trPr>
          <w:trHeight w:val="551"/>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20</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Pr>
                <w:rFonts w:ascii="Arial" w:hAnsi="Arial" w:cs="Arial"/>
                <w:sz w:val="20"/>
                <w:szCs w:val="20"/>
              </w:rPr>
              <w:t xml:space="preserve">RONPA0750 </w:t>
            </w:r>
            <w:r w:rsidRPr="008E0E6C">
              <w:rPr>
                <w:rFonts w:ascii="Arial" w:hAnsi="Arial" w:cs="Arial"/>
                <w:sz w:val="20"/>
                <w:szCs w:val="20"/>
              </w:rPr>
              <w:t>Stratele cu Aptychus de la Pojorâta</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paleontologică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1,00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7B36A0" w:rsidRPr="008E0E6C" w:rsidTr="007B36A0">
        <w:trPr>
          <w:trHeight w:val="70"/>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21</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Pr>
                <w:rFonts w:ascii="Arial" w:hAnsi="Arial" w:cs="Arial"/>
                <w:sz w:val="20"/>
                <w:szCs w:val="20"/>
              </w:rPr>
              <w:t xml:space="preserve">RONPA0727 </w:t>
            </w:r>
            <w:r w:rsidRPr="008E0E6C">
              <w:rPr>
                <w:rFonts w:ascii="Arial" w:hAnsi="Arial" w:cs="Arial"/>
                <w:sz w:val="20"/>
                <w:szCs w:val="20"/>
              </w:rPr>
              <w:t>Doisprezece Apostoli (PN-K)</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200,00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7B36A0" w:rsidRPr="008E0E6C" w:rsidTr="007B36A0">
        <w:trPr>
          <w:trHeight w:val="375"/>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22</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Pr>
                <w:rFonts w:ascii="Arial" w:hAnsi="Arial" w:cs="Arial"/>
                <w:sz w:val="20"/>
                <w:szCs w:val="20"/>
              </w:rPr>
              <w:t xml:space="preserve">RONPA0747 </w:t>
            </w:r>
            <w:r w:rsidRPr="008E0E6C">
              <w:rPr>
                <w:rFonts w:ascii="Arial" w:hAnsi="Arial" w:cs="Arial"/>
                <w:sz w:val="20"/>
                <w:szCs w:val="20"/>
              </w:rPr>
              <w:t>Jnepeniş cu Pinus cembra</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384,20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7B36A0" w:rsidRPr="008E0E6C" w:rsidTr="007B36A0">
        <w:trPr>
          <w:trHeight w:val="355"/>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23</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RONPA0751 </w:t>
            </w:r>
            <w:r w:rsidRPr="008E0E6C">
              <w:rPr>
                <w:rFonts w:ascii="Arial" w:hAnsi="Arial" w:cs="Arial"/>
                <w:sz w:val="20"/>
                <w:szCs w:val="20"/>
              </w:rPr>
              <w:t>Fâneţele seculare de la Calafindeşti</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7,00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7B36A0" w:rsidRPr="008E0E6C" w:rsidTr="007B36A0">
        <w:trPr>
          <w:trHeight w:val="335"/>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24</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RONPA0946 </w:t>
            </w:r>
            <w:r w:rsidRPr="008E0E6C">
              <w:rPr>
                <w:rFonts w:ascii="Arial" w:hAnsi="Arial" w:cs="Arial"/>
                <w:sz w:val="20"/>
                <w:szCs w:val="20"/>
              </w:rPr>
              <w:t>Pădurea Roşoşa</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b/>
                <w:sz w:val="20"/>
                <w:szCs w:val="20"/>
              </w:rPr>
            </w:pPr>
            <w:r w:rsidRPr="008E0E6C">
              <w:rPr>
                <w:rFonts w:ascii="Arial" w:hAnsi="Arial" w:cs="Arial"/>
                <w:sz w:val="20"/>
                <w:szCs w:val="20"/>
              </w:rPr>
              <w:t>204,80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H.G.1143/2007</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7B36A0" w:rsidRPr="008E0E6C" w:rsidTr="007B36A0">
        <w:trPr>
          <w:trHeight w:val="235"/>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25</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RONPA0947 </w:t>
            </w:r>
            <w:r w:rsidRPr="008E0E6C">
              <w:rPr>
                <w:rFonts w:ascii="Arial" w:hAnsi="Arial" w:cs="Arial"/>
                <w:sz w:val="20"/>
                <w:szCs w:val="20"/>
              </w:rPr>
              <w:t>Pădurea Loben</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483,00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H.G.1143/2007</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7B36A0" w:rsidRPr="008E0E6C" w:rsidTr="007B36A0">
        <w:trPr>
          <w:trHeight w:val="363"/>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26</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b/>
                <w:sz w:val="20"/>
                <w:szCs w:val="20"/>
              </w:rPr>
            </w:pPr>
            <w:r>
              <w:rPr>
                <w:rFonts w:ascii="Arial" w:hAnsi="Arial" w:cs="Arial"/>
                <w:sz w:val="20"/>
                <w:szCs w:val="20"/>
              </w:rPr>
              <w:t xml:space="preserve">RONPA0945 </w:t>
            </w:r>
            <w:r w:rsidRPr="008E0E6C">
              <w:rPr>
                <w:rFonts w:ascii="Arial" w:hAnsi="Arial" w:cs="Arial"/>
                <w:sz w:val="20"/>
                <w:szCs w:val="20"/>
              </w:rPr>
              <w:t>Pădurea Voievodeasa</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101,90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H.G.1143/2007</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7B36A0" w:rsidRPr="008E0E6C" w:rsidTr="007B36A0">
        <w:trPr>
          <w:trHeight w:val="70"/>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27</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Pr>
                <w:rFonts w:ascii="Arial" w:hAnsi="Arial" w:cs="Arial"/>
                <w:sz w:val="20"/>
                <w:szCs w:val="20"/>
              </w:rPr>
              <w:t xml:space="preserve">RONPA0749 </w:t>
            </w:r>
            <w:r w:rsidRPr="008E0E6C">
              <w:rPr>
                <w:rFonts w:ascii="Arial" w:hAnsi="Arial" w:cs="Arial"/>
                <w:sz w:val="20"/>
                <w:szCs w:val="20"/>
              </w:rPr>
              <w:t>Klippa calcare triasice Pârâul Cailor</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paleontologică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0,1</w:t>
            </w:r>
            <w:r>
              <w:rPr>
                <w:rFonts w:ascii="Arial" w:hAnsi="Arial" w:cs="Arial"/>
                <w:sz w:val="20"/>
                <w:szCs w:val="20"/>
              </w:rPr>
              <w:t>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7B36A0" w:rsidRPr="008E0E6C" w:rsidTr="007B36A0">
        <w:trPr>
          <w:trHeight w:val="251"/>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28</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Pr>
                <w:rFonts w:ascii="Arial" w:hAnsi="Arial" w:cs="Arial"/>
                <w:sz w:val="20"/>
                <w:szCs w:val="20"/>
              </w:rPr>
              <w:t xml:space="preserve">RONPA0731 </w:t>
            </w:r>
            <w:r w:rsidRPr="008E0E6C">
              <w:rPr>
                <w:rFonts w:ascii="Arial" w:hAnsi="Arial" w:cs="Arial"/>
                <w:sz w:val="20"/>
                <w:szCs w:val="20"/>
              </w:rPr>
              <w:t>Piatra Buhii</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2</w:t>
            </w:r>
            <w:r>
              <w:rPr>
                <w:rFonts w:ascii="Arial" w:hAnsi="Arial" w:cs="Arial"/>
                <w:sz w:val="20"/>
                <w:szCs w:val="20"/>
              </w:rPr>
              <w:t>,00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7B36A0" w:rsidRPr="008E0E6C" w:rsidTr="007B36A0">
        <w:trPr>
          <w:trHeight w:val="326"/>
        </w:trPr>
        <w:tc>
          <w:tcPr>
            <w:tcW w:w="545" w:type="dxa"/>
            <w:tcMar>
              <w:left w:w="28" w:type="dxa"/>
              <w:right w:w="28" w:type="dxa"/>
            </w:tcMar>
            <w:vAlign w:val="center"/>
          </w:tcPr>
          <w:p w:rsidR="007B36A0" w:rsidRPr="008E0E6C" w:rsidRDefault="007B36A0" w:rsidP="007B36A0">
            <w:pPr>
              <w:widowControl w:val="0"/>
              <w:spacing w:after="0" w:line="240" w:lineRule="auto"/>
              <w:jc w:val="center"/>
              <w:rPr>
                <w:rFonts w:ascii="Arial" w:hAnsi="Arial" w:cs="Arial"/>
                <w:sz w:val="20"/>
                <w:szCs w:val="20"/>
              </w:rPr>
            </w:pPr>
            <w:r w:rsidRPr="008E0E6C">
              <w:rPr>
                <w:rFonts w:ascii="Arial" w:hAnsi="Arial" w:cs="Arial"/>
                <w:sz w:val="20"/>
                <w:szCs w:val="20"/>
              </w:rPr>
              <w:t>29</w:t>
            </w:r>
          </w:p>
        </w:tc>
        <w:tc>
          <w:tcPr>
            <w:tcW w:w="2617"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Pr>
                <w:rFonts w:ascii="Arial" w:hAnsi="Arial" w:cs="Arial"/>
                <w:sz w:val="20"/>
                <w:szCs w:val="20"/>
              </w:rPr>
              <w:t xml:space="preserve">RONPA0847 </w:t>
            </w:r>
            <w:r w:rsidRPr="008E0E6C">
              <w:rPr>
                <w:rFonts w:ascii="Arial" w:hAnsi="Arial" w:cs="Arial"/>
                <w:sz w:val="20"/>
                <w:szCs w:val="20"/>
              </w:rPr>
              <w:t>Peştera liliecilor</w:t>
            </w:r>
          </w:p>
        </w:tc>
        <w:tc>
          <w:tcPr>
            <w:tcW w:w="2108" w:type="dxa"/>
            <w:tcMar>
              <w:left w:w="28" w:type="dxa"/>
              <w:right w:w="28" w:type="dxa"/>
            </w:tcMar>
            <w:vAlign w:val="center"/>
          </w:tcPr>
          <w:p w:rsidR="007B36A0" w:rsidRPr="008E0E6C" w:rsidRDefault="007B36A0" w:rsidP="007B36A0">
            <w:pPr>
              <w:widowControl w:val="0"/>
              <w:spacing w:after="0" w:line="240" w:lineRule="auto"/>
              <w:rPr>
                <w:rFonts w:ascii="Arial" w:hAnsi="Arial" w:cs="Arial"/>
                <w:sz w:val="20"/>
                <w:szCs w:val="20"/>
              </w:rPr>
            </w:pPr>
            <w:r w:rsidRPr="008E0E6C">
              <w:rPr>
                <w:rFonts w:ascii="Arial" w:hAnsi="Arial" w:cs="Arial"/>
                <w:sz w:val="20"/>
                <w:szCs w:val="20"/>
              </w:rPr>
              <w:t>Rezervaţie ştiinţifică</w:t>
            </w:r>
          </w:p>
        </w:tc>
        <w:tc>
          <w:tcPr>
            <w:tcW w:w="1359" w:type="dxa"/>
            <w:tcMar>
              <w:left w:w="28" w:type="dxa"/>
              <w:right w:w="28" w:type="dxa"/>
            </w:tcMar>
            <w:vAlign w:val="center"/>
          </w:tcPr>
          <w:p w:rsidR="007B36A0" w:rsidRPr="008E0E6C" w:rsidRDefault="007B36A0" w:rsidP="007B36A0">
            <w:pPr>
              <w:widowControl w:val="0"/>
              <w:spacing w:after="0" w:line="240" w:lineRule="auto"/>
              <w:jc w:val="right"/>
              <w:rPr>
                <w:rFonts w:ascii="Arial" w:hAnsi="Arial" w:cs="Arial"/>
                <w:sz w:val="20"/>
                <w:szCs w:val="20"/>
              </w:rPr>
            </w:pPr>
            <w:r w:rsidRPr="008E0E6C">
              <w:rPr>
                <w:rFonts w:ascii="Arial" w:hAnsi="Arial" w:cs="Arial"/>
                <w:sz w:val="20"/>
                <w:szCs w:val="20"/>
              </w:rPr>
              <w:t>6</w:t>
            </w:r>
            <w:r>
              <w:rPr>
                <w:rFonts w:ascii="Arial" w:hAnsi="Arial" w:cs="Arial"/>
                <w:sz w:val="20"/>
                <w:szCs w:val="20"/>
              </w:rPr>
              <w:t>,00</w:t>
            </w:r>
          </w:p>
        </w:tc>
        <w:tc>
          <w:tcPr>
            <w:tcW w:w="1811" w:type="dxa"/>
            <w:tcMar>
              <w:left w:w="28" w:type="dxa"/>
              <w:right w:w="28" w:type="dxa"/>
            </w:tcMar>
            <w:vAlign w:val="center"/>
          </w:tcPr>
          <w:p w:rsidR="007B36A0" w:rsidRPr="008E0E6C" w:rsidRDefault="007B36A0" w:rsidP="007B36A0">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7B36A0" w:rsidRPr="008E0E6C" w:rsidRDefault="007B36A0" w:rsidP="007B36A0">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bl>
    <w:p w:rsidR="007B36A0" w:rsidRPr="008E0E6C" w:rsidRDefault="007B36A0" w:rsidP="007B36A0">
      <w:pPr>
        <w:widowControl w:val="0"/>
        <w:spacing w:after="0" w:line="240" w:lineRule="auto"/>
        <w:ind w:firstLine="708"/>
        <w:jc w:val="both"/>
        <w:rPr>
          <w:rFonts w:ascii="Arial" w:hAnsi="Arial" w:cs="Arial"/>
          <w:sz w:val="16"/>
          <w:szCs w:val="16"/>
        </w:rPr>
      </w:pPr>
    </w:p>
    <w:p w:rsidR="007B36A0"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b/>
          <w:sz w:val="24"/>
          <w:szCs w:val="24"/>
        </w:rPr>
        <w:t>Ariile naturale protejate de interes comunitar</w:t>
      </w:r>
      <w:r w:rsidRPr="008E0E6C">
        <w:rPr>
          <w:rFonts w:ascii="Arial" w:hAnsi="Arial" w:cs="Arial"/>
          <w:sz w:val="24"/>
          <w:szCs w:val="24"/>
        </w:rPr>
        <w:t xml:space="preserve"> alcătuiesc Rețeaua Ecologică Europeană Natura 2000, creată în scopul conservării patrimoniului natural al Uniunii Europene, realizarea acesteia bazându-se pe două directive: </w:t>
      </w:r>
      <w:r w:rsidRPr="008E0E6C">
        <w:rPr>
          <w:rFonts w:ascii="Arial" w:hAnsi="Arial" w:cs="Arial"/>
          <w:i/>
          <w:sz w:val="24"/>
          <w:szCs w:val="24"/>
        </w:rPr>
        <w:t>Directiva „Habitate</w:t>
      </w:r>
      <w:r w:rsidRPr="008E0E6C">
        <w:rPr>
          <w:rFonts w:ascii="Arial" w:hAnsi="Arial" w:cs="Arial"/>
          <w:sz w:val="24"/>
          <w:szCs w:val="24"/>
        </w:rPr>
        <w:t xml:space="preserve">” (nr. 92/43 din 1992 privind </w:t>
      </w:r>
      <w:r w:rsidRPr="008E0E6C">
        <w:rPr>
          <w:rFonts w:ascii="Arial" w:hAnsi="Arial" w:cs="Arial"/>
          <w:i/>
          <w:sz w:val="24"/>
          <w:szCs w:val="24"/>
        </w:rPr>
        <w:t>conservarea habitatelor naturale şi a faunei şi florei sălbatice</w:t>
      </w:r>
      <w:r w:rsidRPr="008E0E6C">
        <w:rPr>
          <w:rFonts w:ascii="Arial" w:hAnsi="Arial" w:cs="Arial"/>
          <w:sz w:val="24"/>
          <w:szCs w:val="24"/>
        </w:rPr>
        <w:t xml:space="preserve">) şi </w:t>
      </w:r>
      <w:r w:rsidRPr="008E0E6C">
        <w:rPr>
          <w:rFonts w:ascii="Arial" w:hAnsi="Arial" w:cs="Arial"/>
          <w:i/>
          <w:sz w:val="24"/>
          <w:szCs w:val="24"/>
        </w:rPr>
        <w:t>Directiva „Păsări”</w:t>
      </w:r>
      <w:r w:rsidRPr="008E0E6C">
        <w:rPr>
          <w:rFonts w:ascii="Arial" w:hAnsi="Arial" w:cs="Arial"/>
          <w:sz w:val="24"/>
          <w:szCs w:val="24"/>
        </w:rPr>
        <w:t xml:space="preserve"> (nr. 79/409 din 1979 referitoare </w:t>
      </w:r>
      <w:r w:rsidRPr="008E0E6C">
        <w:rPr>
          <w:rFonts w:ascii="Arial" w:hAnsi="Arial" w:cs="Arial"/>
          <w:i/>
          <w:sz w:val="24"/>
          <w:szCs w:val="24"/>
        </w:rPr>
        <w:t>la conservarea păsărilor sălbatice).</w:t>
      </w:r>
      <w:r w:rsidRPr="008E0E6C">
        <w:rPr>
          <w:rFonts w:ascii="Arial" w:hAnsi="Arial" w:cs="Arial"/>
          <w:sz w:val="24"/>
          <w:szCs w:val="24"/>
        </w:rPr>
        <w:t xml:space="preserve"> </w:t>
      </w:r>
    </w:p>
    <w:p w:rsidR="007B36A0"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Cele două directive reglementează modul de selectare şi desemnare a siturilor şi protecţia acestora. </w:t>
      </w:r>
    </w:p>
    <w:p w:rsidR="007B36A0"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Siturile sunt identificate şi declarate pe baze ştiinţifice, cu scopul de a menţine într-o stare de conservare favorabilă o suprafaţă reprezentativă a celor mai importante tipuri de habitate şi populaţii reprezentative de specii ale Europei.</w:t>
      </w:r>
    </w:p>
    <w:p w:rsidR="007B36A0" w:rsidRPr="00744B8A" w:rsidRDefault="007B36A0" w:rsidP="007B36A0">
      <w:pPr>
        <w:widowControl w:val="0"/>
        <w:autoSpaceDE w:val="0"/>
        <w:autoSpaceDN w:val="0"/>
        <w:adjustRightInd w:val="0"/>
        <w:spacing w:after="0" w:line="240" w:lineRule="auto"/>
        <w:ind w:firstLine="708"/>
        <w:jc w:val="both"/>
        <w:rPr>
          <w:rFonts w:ascii="Arial" w:hAnsi="Arial" w:cs="Arial"/>
          <w:sz w:val="10"/>
          <w:szCs w:val="10"/>
        </w:rPr>
      </w:pPr>
    </w:p>
    <w:p w:rsidR="007B36A0" w:rsidRPr="008E0E6C" w:rsidRDefault="007B36A0" w:rsidP="007B36A0">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Directiva „</w:t>
      </w:r>
      <w:r w:rsidRPr="008E0E6C">
        <w:rPr>
          <w:rFonts w:ascii="Arial" w:hAnsi="Arial" w:cs="Arial"/>
          <w:i/>
          <w:sz w:val="24"/>
          <w:szCs w:val="24"/>
        </w:rPr>
        <w:t>Păsări</w:t>
      </w:r>
      <w:r w:rsidRPr="008E0E6C">
        <w:rPr>
          <w:rFonts w:ascii="Arial" w:hAnsi="Arial" w:cs="Arial"/>
          <w:sz w:val="24"/>
          <w:szCs w:val="24"/>
        </w:rPr>
        <w:t>” a fost implementată prin Hotărârea de Guvern nr.</w:t>
      </w:r>
      <w:r w:rsidRPr="008E0E6C">
        <w:rPr>
          <w:rFonts w:ascii="Arial" w:hAnsi="Arial" w:cs="Arial"/>
          <w:bCs/>
          <w:sz w:val="24"/>
          <w:szCs w:val="24"/>
        </w:rPr>
        <w:t xml:space="preserve"> 971 din 5 octombrie 2011 </w:t>
      </w:r>
      <w:r w:rsidRPr="008E0E6C">
        <w:rPr>
          <w:rFonts w:ascii="Arial" w:hAnsi="Arial" w:cs="Arial"/>
          <w:sz w:val="24"/>
          <w:szCs w:val="24"/>
        </w:rPr>
        <w:t>pentru modificarea şi completarea H.G.</w:t>
      </w:r>
      <w:r w:rsidRPr="008E0E6C">
        <w:rPr>
          <w:rFonts w:ascii="Arial" w:hAnsi="Arial" w:cs="Arial"/>
          <w:vanish/>
          <w:sz w:val="24"/>
          <w:szCs w:val="24"/>
        </w:rPr>
        <w:t>&lt;LLNK 12007  1284 20 301   0 35&gt;HGHGhg</w:t>
      </w:r>
      <w:r w:rsidRPr="008E0E6C">
        <w:rPr>
          <w:rFonts w:ascii="Arial" w:hAnsi="Arial" w:cs="Arial"/>
          <w:sz w:val="24"/>
          <w:szCs w:val="24"/>
        </w:rPr>
        <w:t xml:space="preserve"> nr. 1.284/2007 privind declararea ariilor de protecţie specială avifaunistică ca parte integrantă a reţelei ecologice europene Natura 2000 în România.</w:t>
      </w:r>
    </w:p>
    <w:p w:rsidR="007B36A0" w:rsidRPr="00744B8A" w:rsidRDefault="007B36A0" w:rsidP="007B36A0">
      <w:pPr>
        <w:widowControl w:val="0"/>
        <w:spacing w:after="0" w:line="240" w:lineRule="auto"/>
        <w:jc w:val="center"/>
        <w:rPr>
          <w:rFonts w:ascii="Arial" w:hAnsi="Arial" w:cs="Arial"/>
          <w:sz w:val="10"/>
          <w:szCs w:val="10"/>
        </w:rPr>
      </w:pPr>
    </w:p>
    <w:p w:rsidR="007B36A0" w:rsidRPr="008E0E6C" w:rsidRDefault="007B36A0" w:rsidP="007B36A0">
      <w:pPr>
        <w:widowControl w:val="0"/>
        <w:spacing w:after="0" w:line="240" w:lineRule="auto"/>
        <w:jc w:val="center"/>
        <w:rPr>
          <w:rFonts w:ascii="Arial" w:eastAsia="Calibri" w:hAnsi="Arial" w:cs="Arial"/>
        </w:rPr>
      </w:pPr>
      <w:r w:rsidRPr="008E0E6C">
        <w:rPr>
          <w:rFonts w:ascii="Arial" w:hAnsi="Arial" w:cs="Arial"/>
        </w:rPr>
        <w:t xml:space="preserve">Tabel </w:t>
      </w:r>
      <w:r>
        <w:rPr>
          <w:rFonts w:ascii="Arial" w:hAnsi="Arial" w:cs="Arial"/>
        </w:rPr>
        <w:t>-</w:t>
      </w:r>
      <w:r w:rsidRPr="008E0E6C">
        <w:rPr>
          <w:rFonts w:ascii="Arial" w:hAnsi="Arial" w:cs="Arial"/>
        </w:rPr>
        <w:t xml:space="preserve"> </w:t>
      </w:r>
      <w:r w:rsidRPr="008E0E6C">
        <w:rPr>
          <w:rFonts w:ascii="Arial" w:eastAsia="Calibri" w:hAnsi="Arial" w:cs="Arial"/>
        </w:rPr>
        <w:t>Ariile de protecţie avifaunistică (SPA)</w:t>
      </w:r>
    </w:p>
    <w:p w:rsidR="007B36A0" w:rsidRPr="008E0E6C" w:rsidRDefault="007B36A0" w:rsidP="007B36A0">
      <w:pPr>
        <w:widowControl w:val="0"/>
        <w:spacing w:after="0" w:line="240" w:lineRule="auto"/>
        <w:jc w:val="center"/>
        <w:rPr>
          <w:rFonts w:ascii="Arial" w:hAnsi="Arial" w:cs="Arial"/>
          <w:sz w:val="10"/>
          <w:szCs w:val="10"/>
        </w:rPr>
      </w:pPr>
    </w:p>
    <w:tbl>
      <w:tblPr>
        <w:tblW w:w="0" w:type="auto"/>
        <w:jc w:val="center"/>
        <w:tblLayout w:type="fixed"/>
        <w:tblCellMar>
          <w:left w:w="28" w:type="dxa"/>
          <w:right w:w="28" w:type="dxa"/>
        </w:tblCellMar>
        <w:tblLook w:val="01E0"/>
      </w:tblPr>
      <w:tblGrid>
        <w:gridCol w:w="649"/>
        <w:gridCol w:w="2977"/>
        <w:gridCol w:w="4536"/>
        <w:gridCol w:w="1212"/>
      </w:tblGrid>
      <w:tr w:rsidR="007B36A0" w:rsidRPr="008E0E6C" w:rsidTr="007B36A0">
        <w:trPr>
          <w:trHeight w:val="344"/>
          <w:tblHeader/>
          <w:jc w:val="center"/>
        </w:trPr>
        <w:tc>
          <w:tcPr>
            <w:tcW w:w="649" w:type="dxa"/>
            <w:tcBorders>
              <w:top w:val="single" w:sz="4" w:space="0" w:color="auto"/>
              <w:left w:val="single" w:sz="4" w:space="0" w:color="auto"/>
              <w:bottom w:val="single" w:sz="4" w:space="0" w:color="auto"/>
              <w:right w:val="single" w:sz="4" w:space="0" w:color="auto"/>
            </w:tcBorders>
            <w:shd w:val="clear" w:color="auto" w:fill="FFFF99"/>
            <w:vAlign w:val="center"/>
          </w:tcPr>
          <w:p w:rsidR="007B36A0" w:rsidRPr="008E0E6C" w:rsidRDefault="007B36A0" w:rsidP="007B36A0">
            <w:pPr>
              <w:widowControl w:val="0"/>
              <w:spacing w:after="0" w:line="240" w:lineRule="auto"/>
              <w:jc w:val="center"/>
              <w:rPr>
                <w:rFonts w:ascii="Arial" w:eastAsia="Calibri" w:hAnsi="Arial" w:cs="Arial"/>
                <w:b/>
                <w:sz w:val="20"/>
                <w:szCs w:val="20"/>
              </w:rPr>
            </w:pPr>
            <w:r w:rsidRPr="008E0E6C">
              <w:rPr>
                <w:rFonts w:ascii="Arial" w:eastAsia="Calibri" w:hAnsi="Arial" w:cs="Arial"/>
                <w:b/>
                <w:sz w:val="20"/>
                <w:szCs w:val="20"/>
              </w:rPr>
              <w:t>Nr.</w:t>
            </w:r>
            <w:r w:rsidRPr="008E0E6C">
              <w:rPr>
                <w:rFonts w:ascii="Arial" w:hAnsi="Arial" w:cs="Arial"/>
                <w:b/>
                <w:sz w:val="20"/>
                <w:szCs w:val="20"/>
              </w:rPr>
              <w:t xml:space="preserve"> </w:t>
            </w:r>
            <w:r w:rsidRPr="008E0E6C">
              <w:rPr>
                <w:rFonts w:ascii="Arial" w:eastAsia="Calibri" w:hAnsi="Arial" w:cs="Arial"/>
                <w:b/>
                <w:sz w:val="20"/>
                <w:szCs w:val="20"/>
              </w:rPr>
              <w:t>crt.</w:t>
            </w:r>
          </w:p>
        </w:tc>
        <w:tc>
          <w:tcPr>
            <w:tcW w:w="2977" w:type="dxa"/>
            <w:tcBorders>
              <w:top w:val="single" w:sz="4" w:space="0" w:color="auto"/>
              <w:left w:val="single" w:sz="4" w:space="0" w:color="auto"/>
              <w:bottom w:val="single" w:sz="4" w:space="0" w:color="auto"/>
              <w:right w:val="single" w:sz="4" w:space="0" w:color="auto"/>
            </w:tcBorders>
            <w:shd w:val="clear" w:color="auto" w:fill="FFFF99"/>
            <w:vAlign w:val="center"/>
          </w:tcPr>
          <w:p w:rsidR="007B36A0" w:rsidRPr="008E0E6C" w:rsidRDefault="007B36A0" w:rsidP="007B36A0">
            <w:pPr>
              <w:widowControl w:val="0"/>
              <w:spacing w:after="0" w:line="240" w:lineRule="auto"/>
              <w:jc w:val="center"/>
              <w:rPr>
                <w:rFonts w:ascii="Arial" w:eastAsia="Calibri" w:hAnsi="Arial" w:cs="Arial"/>
                <w:b/>
                <w:sz w:val="20"/>
                <w:szCs w:val="20"/>
              </w:rPr>
            </w:pPr>
            <w:r w:rsidRPr="008E0E6C">
              <w:rPr>
                <w:rFonts w:ascii="Arial" w:eastAsia="Calibri" w:hAnsi="Arial" w:cs="Arial"/>
                <w:b/>
                <w:sz w:val="20"/>
                <w:szCs w:val="20"/>
              </w:rPr>
              <w:t>Denumire</w:t>
            </w:r>
          </w:p>
        </w:tc>
        <w:tc>
          <w:tcPr>
            <w:tcW w:w="4536" w:type="dxa"/>
            <w:tcBorders>
              <w:top w:val="single" w:sz="4" w:space="0" w:color="auto"/>
              <w:left w:val="single" w:sz="4" w:space="0" w:color="auto"/>
              <w:bottom w:val="single" w:sz="4" w:space="0" w:color="auto"/>
              <w:right w:val="single" w:sz="4" w:space="0" w:color="auto"/>
            </w:tcBorders>
            <w:shd w:val="clear" w:color="auto" w:fill="FFFF99"/>
            <w:vAlign w:val="center"/>
          </w:tcPr>
          <w:p w:rsidR="007B36A0" w:rsidRPr="008E0E6C" w:rsidRDefault="007B36A0" w:rsidP="007B36A0">
            <w:pPr>
              <w:widowControl w:val="0"/>
              <w:spacing w:after="0" w:line="240" w:lineRule="auto"/>
              <w:jc w:val="center"/>
              <w:rPr>
                <w:rFonts w:ascii="Arial" w:eastAsia="Calibri" w:hAnsi="Arial" w:cs="Arial"/>
                <w:b/>
                <w:sz w:val="20"/>
                <w:szCs w:val="20"/>
              </w:rPr>
            </w:pPr>
            <w:r w:rsidRPr="008E0E6C">
              <w:rPr>
                <w:rFonts w:ascii="Arial" w:eastAsia="Calibri" w:hAnsi="Arial" w:cs="Arial"/>
                <w:b/>
                <w:sz w:val="20"/>
                <w:szCs w:val="20"/>
              </w:rPr>
              <w:t>Localizare</w:t>
            </w:r>
          </w:p>
        </w:tc>
        <w:tc>
          <w:tcPr>
            <w:tcW w:w="1212" w:type="dxa"/>
            <w:tcBorders>
              <w:top w:val="single" w:sz="4" w:space="0" w:color="auto"/>
              <w:left w:val="single" w:sz="4" w:space="0" w:color="auto"/>
              <w:right w:val="single" w:sz="4" w:space="0" w:color="auto"/>
            </w:tcBorders>
            <w:shd w:val="clear" w:color="auto" w:fill="FFFF99"/>
          </w:tcPr>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Supraf.</w:t>
            </w:r>
          </w:p>
          <w:p w:rsidR="007B36A0" w:rsidRPr="008E0E6C" w:rsidRDefault="007B36A0" w:rsidP="007B36A0">
            <w:pPr>
              <w:widowControl w:val="0"/>
              <w:spacing w:after="0" w:line="240" w:lineRule="auto"/>
              <w:jc w:val="center"/>
              <w:rPr>
                <w:rFonts w:ascii="Arial" w:hAnsi="Arial" w:cs="Arial"/>
                <w:b/>
                <w:sz w:val="20"/>
                <w:szCs w:val="20"/>
              </w:rPr>
            </w:pPr>
            <w:r w:rsidRPr="008E0E6C">
              <w:rPr>
                <w:rFonts w:ascii="Arial" w:hAnsi="Arial" w:cs="Arial"/>
                <w:b/>
                <w:sz w:val="20"/>
                <w:szCs w:val="20"/>
              </w:rPr>
              <w:t>- ha-</w:t>
            </w:r>
          </w:p>
        </w:tc>
      </w:tr>
      <w:tr w:rsidR="007B36A0" w:rsidRPr="008E0E6C" w:rsidTr="007B36A0">
        <w:trPr>
          <w:trHeight w:val="548"/>
          <w:jc w:val="center"/>
        </w:trPr>
        <w:tc>
          <w:tcPr>
            <w:tcW w:w="649"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ROSPA0064</w:t>
            </w:r>
            <w:r w:rsidRPr="008E0E6C">
              <w:rPr>
                <w:rFonts w:ascii="Arial" w:eastAsia="Calibri" w:hAnsi="Arial" w:cs="Arial"/>
                <w:sz w:val="20"/>
                <w:szCs w:val="20"/>
              </w:rPr>
              <w:t xml:space="preserve"> Lacurile Fălticeni</w:t>
            </w:r>
          </w:p>
        </w:tc>
        <w:tc>
          <w:tcPr>
            <w:tcW w:w="4536"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Fălticeni, Buneşti, Rădăşeni</w:t>
            </w:r>
          </w:p>
        </w:tc>
        <w:tc>
          <w:tcPr>
            <w:tcW w:w="121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659,8</w:t>
            </w:r>
          </w:p>
        </w:tc>
      </w:tr>
      <w:tr w:rsidR="007B36A0" w:rsidRPr="008E0E6C" w:rsidTr="007B36A0">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ROSPA0089 </w:t>
            </w:r>
            <w:r w:rsidRPr="008E0E6C">
              <w:rPr>
                <w:rFonts w:ascii="Arial" w:eastAsia="Calibri" w:hAnsi="Arial" w:cs="Arial"/>
                <w:sz w:val="20"/>
                <w:szCs w:val="20"/>
              </w:rPr>
              <w:t>Obcina Feredeului</w:t>
            </w:r>
            <w:r>
              <w:rPr>
                <w:rFonts w:ascii="Arial" w:eastAsia="Calibri"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Breaza, Brodina, Cîmpulung Moldovenesc, Frumosu, Izvoarele Sucevei, Moldova Suliţa, Moldoviţa, Sadova, Ulma, Vama, Vatra Moldoviţei</w:t>
            </w:r>
          </w:p>
        </w:tc>
        <w:tc>
          <w:tcPr>
            <w:tcW w:w="121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63983,3</w:t>
            </w:r>
          </w:p>
        </w:tc>
      </w:tr>
      <w:tr w:rsidR="007B36A0" w:rsidRPr="008E0E6C" w:rsidTr="007B36A0">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ROSPA0083 </w:t>
            </w:r>
            <w:r w:rsidRPr="008E0E6C">
              <w:rPr>
                <w:rFonts w:ascii="Arial" w:eastAsia="Calibri" w:hAnsi="Arial" w:cs="Arial"/>
                <w:sz w:val="20"/>
                <w:szCs w:val="20"/>
              </w:rPr>
              <w:t>Munţii Rarău Giumalău</w:t>
            </w:r>
            <w:r>
              <w:rPr>
                <w:rFonts w:ascii="Arial" w:eastAsia="Calibri"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Cîmpulung Moldovenesc, Crucea, Dorna Arini, Stulpicani</w:t>
            </w:r>
          </w:p>
        </w:tc>
        <w:tc>
          <w:tcPr>
            <w:tcW w:w="121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2157,3</w:t>
            </w:r>
          </w:p>
        </w:tc>
      </w:tr>
      <w:tr w:rsidR="007B36A0" w:rsidRPr="008E0E6C" w:rsidTr="007B36A0">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Munţii Călimani</w:t>
            </w:r>
            <w:r>
              <w:rPr>
                <w:rFonts w:ascii="Arial" w:eastAsia="Calibri" w:hAnsi="Arial" w:cs="Arial"/>
                <w:sz w:val="20"/>
                <w:szCs w:val="20"/>
              </w:rPr>
              <w:t xml:space="preserve"> ROSPA0133</w:t>
            </w:r>
          </w:p>
        </w:tc>
        <w:tc>
          <w:tcPr>
            <w:tcW w:w="4536"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 xml:space="preserve">Dorna Candrenilor, Panaci, Poiana Stampei, Şaru </w:t>
            </w:r>
            <w:r w:rsidRPr="008E0E6C">
              <w:rPr>
                <w:rFonts w:ascii="Arial" w:eastAsia="Calibri" w:hAnsi="Arial" w:cs="Arial"/>
                <w:sz w:val="20"/>
                <w:szCs w:val="20"/>
              </w:rPr>
              <w:lastRenderedPageBreak/>
              <w:t>Dornei</w:t>
            </w:r>
          </w:p>
        </w:tc>
        <w:tc>
          <w:tcPr>
            <w:tcW w:w="121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lastRenderedPageBreak/>
              <w:t>29048</w:t>
            </w:r>
          </w:p>
        </w:tc>
      </w:tr>
      <w:tr w:rsidR="007B36A0" w:rsidRPr="008E0E6C" w:rsidTr="007B36A0">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Acumulările Rogojeşti-Bucecea</w:t>
            </w:r>
            <w:r>
              <w:rPr>
                <w:rFonts w:ascii="Arial" w:eastAsia="Calibri" w:hAnsi="Arial" w:cs="Arial"/>
                <w:sz w:val="20"/>
                <w:szCs w:val="20"/>
              </w:rPr>
              <w:t xml:space="preserve"> ROSPA0110</w:t>
            </w:r>
            <w:r w:rsidRPr="008E0E6C">
              <w:rPr>
                <w:rFonts w:ascii="Arial" w:hAnsi="Arial" w:cs="Arial"/>
                <w:sz w:val="20"/>
                <w:szCs w:val="20"/>
              </w:rPr>
              <w:t xml:space="preserve"> (27%) pe județul Suceava</w:t>
            </w:r>
          </w:p>
        </w:tc>
        <w:tc>
          <w:tcPr>
            <w:tcW w:w="4536"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Botoşani</w:t>
            </w:r>
          </w:p>
        </w:tc>
        <w:tc>
          <w:tcPr>
            <w:tcW w:w="121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2100</w:t>
            </w:r>
          </w:p>
        </w:tc>
      </w:tr>
      <w:tr w:rsidR="007B36A0" w:rsidRPr="008E0E6C" w:rsidTr="007B36A0">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ROSPA0116 </w:t>
            </w:r>
            <w:r w:rsidRPr="008E0E6C">
              <w:rPr>
                <w:rFonts w:ascii="Arial" w:eastAsia="Calibri" w:hAnsi="Arial" w:cs="Arial"/>
                <w:sz w:val="20"/>
                <w:szCs w:val="20"/>
              </w:rPr>
              <w:t>Dorohoi-Şaua Bucecei (4% pe judeţul Suceava)</w:t>
            </w:r>
          </w:p>
        </w:tc>
        <w:tc>
          <w:tcPr>
            <w:tcW w:w="4536"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Botoşani</w:t>
            </w:r>
          </w:p>
        </w:tc>
        <w:tc>
          <w:tcPr>
            <w:tcW w:w="121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25330</w:t>
            </w:r>
          </w:p>
        </w:tc>
      </w:tr>
    </w:tbl>
    <w:p w:rsidR="007B36A0" w:rsidRDefault="007B36A0" w:rsidP="007B36A0">
      <w:pPr>
        <w:widowControl w:val="0"/>
        <w:spacing w:after="0" w:line="240" w:lineRule="auto"/>
        <w:jc w:val="center"/>
        <w:rPr>
          <w:rFonts w:ascii="Arial" w:hAnsi="Arial" w:cs="Arial"/>
          <w:sz w:val="10"/>
          <w:szCs w:val="10"/>
        </w:rPr>
      </w:pPr>
    </w:p>
    <w:p w:rsidR="007B36A0" w:rsidRDefault="007B36A0" w:rsidP="007B36A0">
      <w:pPr>
        <w:widowControl w:val="0"/>
        <w:spacing w:after="0" w:line="240" w:lineRule="auto"/>
        <w:jc w:val="center"/>
        <w:rPr>
          <w:rFonts w:ascii="Arial" w:hAnsi="Arial" w:cs="Arial"/>
          <w:sz w:val="10"/>
          <w:szCs w:val="10"/>
        </w:rPr>
      </w:pPr>
    </w:p>
    <w:p w:rsidR="007B36A0" w:rsidRPr="008E0E6C" w:rsidRDefault="007B36A0" w:rsidP="007B36A0">
      <w:pPr>
        <w:widowControl w:val="0"/>
        <w:spacing w:after="0" w:line="240" w:lineRule="auto"/>
        <w:ind w:firstLine="708"/>
        <w:jc w:val="both"/>
        <w:rPr>
          <w:rFonts w:ascii="Arial" w:hAnsi="Arial" w:cs="Arial"/>
          <w:sz w:val="24"/>
          <w:szCs w:val="24"/>
        </w:rPr>
      </w:pPr>
      <w:r w:rsidRPr="008E0E6C">
        <w:rPr>
          <w:rFonts w:ascii="Arial" w:hAnsi="Arial" w:cs="Arial"/>
          <w:sz w:val="24"/>
          <w:szCs w:val="24"/>
        </w:rPr>
        <w:t>Directiva ”</w:t>
      </w:r>
      <w:r w:rsidRPr="008E0E6C">
        <w:rPr>
          <w:rFonts w:ascii="Arial" w:hAnsi="Arial" w:cs="Arial"/>
          <w:i/>
          <w:sz w:val="24"/>
          <w:szCs w:val="24"/>
        </w:rPr>
        <w:t>Habitate</w:t>
      </w:r>
      <w:r w:rsidRPr="008E0E6C">
        <w:rPr>
          <w:rFonts w:ascii="Arial" w:hAnsi="Arial" w:cs="Arial"/>
          <w:sz w:val="24"/>
          <w:szCs w:val="24"/>
        </w:rPr>
        <w:t>” a fost implementată prin Ordinul ministrului mediului şi pădurilor nr. 2387/2011 pentru modificarea şi completarea</w:t>
      </w:r>
      <w:r w:rsidRPr="008E0E6C">
        <w:rPr>
          <w:rFonts w:ascii="Arial" w:hAnsi="Arial" w:cs="Arial"/>
          <w:vanish/>
          <w:sz w:val="24"/>
          <w:szCs w:val="24"/>
        </w:rPr>
        <w:t>&lt;LLNK 12007  1284 20 301   0 35&gt;</w:t>
      </w:r>
      <w:r w:rsidRPr="008E0E6C">
        <w:rPr>
          <w:rFonts w:ascii="Arial" w:hAnsi="Arial" w:cs="Arial"/>
          <w:sz w:val="24"/>
          <w:szCs w:val="24"/>
        </w:rPr>
        <w:t xml:space="preserve"> Ordinul M.M.D.D. nr. 1.964/2007 privind instituirea regimului de arie naturală protejată a siturilor de importanţă comunitară, ca parte integrantă a reţelei ecologice europene Natura 2000 în România.</w:t>
      </w:r>
    </w:p>
    <w:p w:rsidR="007B36A0" w:rsidRPr="00744B8A" w:rsidRDefault="007B36A0" w:rsidP="007B36A0">
      <w:pPr>
        <w:widowControl w:val="0"/>
        <w:spacing w:after="0" w:line="240" w:lineRule="auto"/>
        <w:ind w:firstLine="708"/>
        <w:jc w:val="both"/>
        <w:rPr>
          <w:rFonts w:ascii="Arial" w:hAnsi="Arial" w:cs="Arial"/>
          <w:sz w:val="10"/>
          <w:szCs w:val="10"/>
        </w:rPr>
      </w:pPr>
    </w:p>
    <w:p w:rsidR="007B36A0" w:rsidRPr="008E0E6C" w:rsidRDefault="007B36A0" w:rsidP="007B36A0">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Obiectivul </w:t>
      </w:r>
      <w:r w:rsidRPr="008E0E6C">
        <w:rPr>
          <w:rFonts w:ascii="Arial" w:hAnsi="Arial" w:cs="Arial"/>
          <w:i/>
          <w:sz w:val="24"/>
          <w:szCs w:val="24"/>
        </w:rPr>
        <w:t>Natura 2000</w:t>
      </w:r>
      <w:r w:rsidRPr="008E0E6C">
        <w:rPr>
          <w:rFonts w:ascii="Arial" w:hAnsi="Arial" w:cs="Arial"/>
          <w:sz w:val="24"/>
          <w:szCs w:val="24"/>
        </w:rPr>
        <w:t xml:space="preserve"> este de a asigura conservarea habitatelor şi speciilor vulnerabile sau, unde este cazul, restaurarea lor pentru dobândirea unui statut de conservare favorabil.</w:t>
      </w:r>
    </w:p>
    <w:p w:rsidR="007B36A0" w:rsidRPr="008E0E6C" w:rsidRDefault="007B36A0" w:rsidP="007B36A0">
      <w:pPr>
        <w:widowControl w:val="0"/>
        <w:spacing w:after="0" w:line="240" w:lineRule="auto"/>
        <w:jc w:val="center"/>
        <w:rPr>
          <w:rFonts w:ascii="Arial" w:hAnsi="Arial" w:cs="Arial"/>
          <w:sz w:val="10"/>
          <w:szCs w:val="10"/>
        </w:rPr>
      </w:pPr>
    </w:p>
    <w:p w:rsidR="007B36A0" w:rsidRPr="008E0E6C" w:rsidRDefault="007B36A0" w:rsidP="007B36A0">
      <w:pPr>
        <w:widowControl w:val="0"/>
        <w:spacing w:after="0" w:line="240" w:lineRule="auto"/>
        <w:jc w:val="center"/>
        <w:rPr>
          <w:rFonts w:ascii="Arial" w:hAnsi="Arial" w:cs="Arial"/>
        </w:rPr>
      </w:pPr>
      <w:r>
        <w:rPr>
          <w:rFonts w:ascii="Arial" w:hAnsi="Arial" w:cs="Arial"/>
        </w:rPr>
        <w:t>Tabel -</w:t>
      </w:r>
      <w:r w:rsidRPr="008E0E6C">
        <w:rPr>
          <w:rFonts w:ascii="Arial" w:hAnsi="Arial" w:cs="Arial"/>
        </w:rPr>
        <w:t xml:space="preserve"> Situri de importanță comunitară</w:t>
      </w:r>
    </w:p>
    <w:p w:rsidR="007B36A0" w:rsidRPr="008E0E6C" w:rsidRDefault="007B36A0" w:rsidP="007B36A0">
      <w:pPr>
        <w:widowControl w:val="0"/>
        <w:spacing w:after="0" w:line="240" w:lineRule="auto"/>
        <w:jc w:val="center"/>
        <w:rPr>
          <w:rFonts w:ascii="Arial" w:hAnsi="Arial" w:cs="Arial"/>
          <w:sz w:val="10"/>
          <w:szCs w:val="10"/>
        </w:rPr>
      </w:pPr>
    </w:p>
    <w:p w:rsidR="007B36A0" w:rsidRPr="008E0E6C" w:rsidRDefault="007B36A0" w:rsidP="007B36A0">
      <w:pPr>
        <w:widowControl w:val="0"/>
        <w:spacing w:after="0" w:line="240" w:lineRule="auto"/>
        <w:jc w:val="center"/>
        <w:rPr>
          <w:rFonts w:ascii="Arial" w:hAnsi="Arial" w:cs="Arial"/>
          <w:sz w:val="6"/>
          <w:szCs w:val="6"/>
        </w:rPr>
      </w:pPr>
    </w:p>
    <w:tbl>
      <w:tblPr>
        <w:tblW w:w="9242" w:type="dxa"/>
        <w:jc w:val="center"/>
        <w:tblLayout w:type="fixed"/>
        <w:tblCellMar>
          <w:left w:w="28" w:type="dxa"/>
          <w:right w:w="28" w:type="dxa"/>
        </w:tblCellMar>
        <w:tblLook w:val="01E0"/>
      </w:tblPr>
      <w:tblGrid>
        <w:gridCol w:w="583"/>
        <w:gridCol w:w="3273"/>
        <w:gridCol w:w="4252"/>
        <w:gridCol w:w="1134"/>
      </w:tblGrid>
      <w:tr w:rsidR="007B36A0" w:rsidRPr="008E0E6C" w:rsidTr="007B36A0">
        <w:trPr>
          <w:trHeight w:val="411"/>
          <w:tblHeader/>
          <w:jc w:val="center"/>
        </w:trPr>
        <w:tc>
          <w:tcPr>
            <w:tcW w:w="583" w:type="dxa"/>
            <w:tcBorders>
              <w:top w:val="single" w:sz="4" w:space="0" w:color="auto"/>
              <w:left w:val="single" w:sz="4" w:space="0" w:color="auto"/>
              <w:bottom w:val="single" w:sz="4" w:space="0" w:color="auto"/>
              <w:right w:val="single" w:sz="4" w:space="0" w:color="auto"/>
            </w:tcBorders>
            <w:shd w:val="clear" w:color="auto" w:fill="FFFF99"/>
            <w:vAlign w:val="center"/>
          </w:tcPr>
          <w:p w:rsidR="007B36A0" w:rsidRPr="008E0E6C" w:rsidRDefault="007B36A0" w:rsidP="007B36A0">
            <w:pPr>
              <w:widowControl w:val="0"/>
              <w:spacing w:before="100" w:beforeAutospacing="1" w:after="0" w:line="240" w:lineRule="auto"/>
              <w:jc w:val="center"/>
              <w:rPr>
                <w:rFonts w:ascii="Arial" w:eastAsia="Calibri" w:hAnsi="Arial" w:cs="Arial"/>
                <w:b/>
                <w:sz w:val="20"/>
                <w:szCs w:val="20"/>
              </w:rPr>
            </w:pPr>
            <w:r w:rsidRPr="008E0E6C">
              <w:rPr>
                <w:rFonts w:ascii="Arial" w:eastAsia="Calibri" w:hAnsi="Arial" w:cs="Arial"/>
                <w:b/>
                <w:sz w:val="20"/>
                <w:szCs w:val="20"/>
              </w:rPr>
              <w:t>Nr.</w:t>
            </w:r>
            <w:r w:rsidRPr="008E0E6C">
              <w:rPr>
                <w:rFonts w:ascii="Arial" w:hAnsi="Arial" w:cs="Arial"/>
                <w:b/>
                <w:sz w:val="20"/>
                <w:szCs w:val="20"/>
              </w:rPr>
              <w:t xml:space="preserve"> </w:t>
            </w:r>
            <w:r w:rsidRPr="008E0E6C">
              <w:rPr>
                <w:rFonts w:ascii="Arial" w:eastAsia="Calibri" w:hAnsi="Arial" w:cs="Arial"/>
                <w:b/>
                <w:sz w:val="20"/>
                <w:szCs w:val="20"/>
              </w:rPr>
              <w:t>crt.</w:t>
            </w:r>
          </w:p>
        </w:tc>
        <w:tc>
          <w:tcPr>
            <w:tcW w:w="3273" w:type="dxa"/>
            <w:tcBorders>
              <w:top w:val="single" w:sz="4" w:space="0" w:color="auto"/>
              <w:left w:val="single" w:sz="4" w:space="0" w:color="auto"/>
              <w:bottom w:val="single" w:sz="4" w:space="0" w:color="auto"/>
              <w:right w:val="single" w:sz="4" w:space="0" w:color="auto"/>
            </w:tcBorders>
            <w:shd w:val="clear" w:color="auto" w:fill="FFFF99"/>
            <w:vAlign w:val="center"/>
          </w:tcPr>
          <w:p w:rsidR="007B36A0" w:rsidRPr="008E0E6C" w:rsidRDefault="007B36A0" w:rsidP="007B36A0">
            <w:pPr>
              <w:widowControl w:val="0"/>
              <w:spacing w:before="100" w:beforeAutospacing="1" w:after="0" w:line="240" w:lineRule="auto"/>
              <w:jc w:val="center"/>
              <w:rPr>
                <w:rFonts w:ascii="Arial" w:eastAsia="Calibri" w:hAnsi="Arial" w:cs="Arial"/>
                <w:b/>
                <w:sz w:val="20"/>
                <w:szCs w:val="20"/>
              </w:rPr>
            </w:pPr>
            <w:r w:rsidRPr="008E0E6C">
              <w:rPr>
                <w:rFonts w:ascii="Arial" w:eastAsia="Calibri" w:hAnsi="Arial" w:cs="Arial"/>
                <w:b/>
                <w:sz w:val="20"/>
                <w:szCs w:val="20"/>
              </w:rPr>
              <w:t>Denumire</w:t>
            </w:r>
          </w:p>
        </w:tc>
        <w:tc>
          <w:tcPr>
            <w:tcW w:w="4252" w:type="dxa"/>
            <w:tcBorders>
              <w:top w:val="single" w:sz="4" w:space="0" w:color="auto"/>
              <w:left w:val="single" w:sz="4" w:space="0" w:color="auto"/>
              <w:bottom w:val="single" w:sz="4" w:space="0" w:color="auto"/>
              <w:right w:val="single" w:sz="4" w:space="0" w:color="auto"/>
            </w:tcBorders>
            <w:shd w:val="clear" w:color="auto" w:fill="FFFF99"/>
            <w:vAlign w:val="center"/>
          </w:tcPr>
          <w:p w:rsidR="007B36A0" w:rsidRPr="008E0E6C" w:rsidRDefault="007B36A0" w:rsidP="007B36A0">
            <w:pPr>
              <w:widowControl w:val="0"/>
              <w:spacing w:before="100" w:beforeAutospacing="1" w:after="0" w:line="240" w:lineRule="auto"/>
              <w:jc w:val="center"/>
              <w:rPr>
                <w:rFonts w:ascii="Arial" w:eastAsia="Calibri" w:hAnsi="Arial" w:cs="Arial"/>
                <w:b/>
                <w:sz w:val="20"/>
                <w:szCs w:val="20"/>
              </w:rPr>
            </w:pPr>
            <w:r w:rsidRPr="008E0E6C">
              <w:rPr>
                <w:rFonts w:ascii="Arial" w:eastAsia="Calibri" w:hAnsi="Arial" w:cs="Arial"/>
                <w:b/>
                <w:sz w:val="20"/>
                <w:szCs w:val="20"/>
              </w:rPr>
              <w:t>Localizare</w:t>
            </w:r>
          </w:p>
        </w:tc>
        <w:tc>
          <w:tcPr>
            <w:tcW w:w="1134" w:type="dxa"/>
            <w:tcBorders>
              <w:top w:val="single" w:sz="4" w:space="0" w:color="auto"/>
              <w:left w:val="single" w:sz="4" w:space="0" w:color="auto"/>
              <w:right w:val="single" w:sz="4" w:space="0" w:color="auto"/>
            </w:tcBorders>
            <w:shd w:val="clear" w:color="auto" w:fill="FFFF99"/>
          </w:tcPr>
          <w:p w:rsidR="007B36A0" w:rsidRPr="008E0E6C" w:rsidRDefault="007B36A0" w:rsidP="007B36A0">
            <w:pPr>
              <w:widowControl w:val="0"/>
              <w:spacing w:before="100" w:beforeAutospacing="1" w:after="0" w:line="240" w:lineRule="auto"/>
              <w:jc w:val="center"/>
              <w:rPr>
                <w:rFonts w:ascii="Arial" w:hAnsi="Arial" w:cs="Arial"/>
                <w:b/>
                <w:sz w:val="20"/>
                <w:szCs w:val="20"/>
              </w:rPr>
            </w:pPr>
            <w:r w:rsidRPr="008E0E6C">
              <w:rPr>
                <w:rFonts w:ascii="Arial" w:hAnsi="Arial" w:cs="Arial"/>
                <w:b/>
                <w:sz w:val="20"/>
                <w:szCs w:val="20"/>
              </w:rPr>
              <w:t>Suprafață (ha)</w:t>
            </w:r>
          </w:p>
        </w:tc>
      </w:tr>
      <w:tr w:rsidR="007B36A0" w:rsidRPr="008E0E6C" w:rsidTr="007B36A0">
        <w:trPr>
          <w:trHeight w:val="275"/>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Bistriţa Aurie</w:t>
            </w:r>
            <w:r>
              <w:rPr>
                <w:rFonts w:ascii="Arial" w:eastAsia="Calibri" w:hAnsi="Arial" w:cs="Arial"/>
                <w:sz w:val="20"/>
                <w:szCs w:val="20"/>
              </w:rPr>
              <w:t xml:space="preserve"> ROSCI 0010</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Cârlibaba, Ciocăneşti, Iacobeni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375</w:t>
            </w:r>
          </w:p>
        </w:tc>
      </w:tr>
      <w:tr w:rsidR="007B36A0" w:rsidRPr="008E0E6C" w:rsidTr="007B36A0">
        <w:trPr>
          <w:trHeight w:val="13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ROSCI0082 </w:t>
            </w:r>
            <w:r w:rsidRPr="008E0E6C">
              <w:rPr>
                <w:rFonts w:ascii="Arial" w:eastAsia="Calibri" w:hAnsi="Arial" w:cs="Arial"/>
                <w:sz w:val="20"/>
                <w:szCs w:val="20"/>
              </w:rPr>
              <w:t>Fâneţele seculare Ponoare</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Bosanci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40</w:t>
            </w:r>
          </w:p>
        </w:tc>
      </w:tr>
      <w:tr w:rsidR="007B36A0" w:rsidRPr="008E0E6C" w:rsidTr="007B36A0">
        <w:trPr>
          <w:trHeight w:val="184"/>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 </w:t>
            </w:r>
            <w:r w:rsidRPr="008E0E6C">
              <w:rPr>
                <w:rFonts w:ascii="Arial" w:eastAsia="Calibri" w:hAnsi="Arial" w:cs="Arial"/>
                <w:sz w:val="20"/>
                <w:szCs w:val="20"/>
              </w:rPr>
              <w:t>Fâneţele seculare Frumoasa</w:t>
            </w:r>
            <w:r>
              <w:rPr>
                <w:rFonts w:ascii="Arial" w:eastAsia="Calibri" w:hAnsi="Arial" w:cs="Arial"/>
                <w:sz w:val="20"/>
                <w:szCs w:val="20"/>
              </w:rPr>
              <w:t xml:space="preserve"> 81</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Moara</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10</w:t>
            </w:r>
          </w:p>
        </w:tc>
      </w:tr>
      <w:tr w:rsidR="007B36A0" w:rsidRPr="008E0E6C" w:rsidTr="007B36A0">
        <w:trPr>
          <w:trHeight w:val="229"/>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ROSCI0086 </w:t>
            </w:r>
            <w:r w:rsidRPr="008E0E6C">
              <w:rPr>
                <w:rFonts w:ascii="Arial" w:eastAsia="Calibri" w:hAnsi="Arial" w:cs="Arial"/>
                <w:sz w:val="20"/>
                <w:szCs w:val="20"/>
              </w:rPr>
              <w:t>Găina – Lucina</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Moldova Suliţa, Breaza</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836</w:t>
            </w:r>
          </w:p>
        </w:tc>
      </w:tr>
      <w:tr w:rsidR="007B36A0" w:rsidRPr="008E0E6C" w:rsidTr="007B36A0">
        <w:trPr>
          <w:trHeight w:val="262"/>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ROSCI0184 </w:t>
            </w:r>
            <w:r w:rsidRPr="008E0E6C">
              <w:rPr>
                <w:rFonts w:ascii="Arial" w:eastAsia="Calibri" w:hAnsi="Arial" w:cs="Arial"/>
                <w:sz w:val="20"/>
                <w:szCs w:val="20"/>
              </w:rPr>
              <w:t>Pădurea Zamostea – Lunca</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Zamostea</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135</w:t>
            </w:r>
          </w:p>
        </w:tc>
      </w:tr>
      <w:tr w:rsidR="007B36A0" w:rsidRPr="008E0E6C" w:rsidTr="007B36A0">
        <w:trPr>
          <w:trHeight w:val="429"/>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ROSCI0196 </w:t>
            </w:r>
            <w:r w:rsidRPr="008E0E6C">
              <w:rPr>
                <w:rFonts w:ascii="Arial" w:eastAsia="Calibri" w:hAnsi="Arial" w:cs="Arial"/>
                <w:sz w:val="20"/>
                <w:szCs w:val="20"/>
              </w:rPr>
              <w:t>Pietrosul Broştenilor – Cheile Zugrenilor</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Crucea, Dorna Arini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469</w:t>
            </w:r>
          </w:p>
        </w:tc>
      </w:tr>
      <w:tr w:rsidR="007B36A0" w:rsidRPr="008E0E6C" w:rsidTr="007B36A0">
        <w:trPr>
          <w:trHeight w:val="572"/>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ROSCI0212 </w:t>
            </w:r>
            <w:r w:rsidRPr="008E0E6C">
              <w:rPr>
                <w:rFonts w:ascii="Arial" w:eastAsia="Calibri" w:hAnsi="Arial" w:cs="Arial"/>
                <w:sz w:val="20"/>
                <w:szCs w:val="20"/>
              </w:rPr>
              <w:t>Rarău – Giumalău</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Câmpulung Moldovenesc, Crucea, Dorna Arini, Pojorâta Stulpicani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2547</w:t>
            </w:r>
          </w:p>
        </w:tc>
      </w:tr>
      <w:tr w:rsidR="007B36A0" w:rsidRPr="008E0E6C" w:rsidTr="007B36A0">
        <w:trPr>
          <w:trHeight w:val="201"/>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ROSCI0245 </w:t>
            </w:r>
            <w:r w:rsidRPr="008E0E6C">
              <w:rPr>
                <w:rFonts w:ascii="Arial" w:eastAsia="Calibri" w:hAnsi="Arial" w:cs="Arial"/>
                <w:sz w:val="20"/>
                <w:szCs w:val="20"/>
              </w:rPr>
              <w:t>Tinovul de la Româneşti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Coşna</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21</w:t>
            </w:r>
          </w:p>
        </w:tc>
      </w:tr>
      <w:tr w:rsidR="007B36A0" w:rsidRPr="008E0E6C" w:rsidTr="007B36A0">
        <w:trPr>
          <w:trHeight w:val="12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ROSCI0247 </w:t>
            </w:r>
            <w:r w:rsidRPr="008E0E6C">
              <w:rPr>
                <w:rFonts w:ascii="Arial" w:eastAsia="Calibri" w:hAnsi="Arial" w:cs="Arial"/>
                <w:sz w:val="20"/>
                <w:szCs w:val="20"/>
              </w:rPr>
              <w:t>Tinovul Mare Poiana Stampei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Poiana Stampei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695</w:t>
            </w:r>
          </w:p>
        </w:tc>
      </w:tr>
      <w:tr w:rsidR="007B36A0" w:rsidRPr="008E0E6C" w:rsidTr="007B36A0">
        <w:trPr>
          <w:trHeight w:val="315"/>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ROSCI0249 </w:t>
            </w:r>
            <w:r w:rsidRPr="008E0E6C">
              <w:rPr>
                <w:rFonts w:ascii="Arial" w:eastAsia="Calibri" w:hAnsi="Arial" w:cs="Arial"/>
                <w:sz w:val="20"/>
                <w:szCs w:val="20"/>
              </w:rPr>
              <w:t>Tinovul Şaru Dornei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Şaru Dornei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41</w:t>
            </w:r>
          </w:p>
        </w:tc>
      </w:tr>
      <w:tr w:rsidR="007B36A0" w:rsidRPr="008E0E6C" w:rsidTr="007B36A0">
        <w:trPr>
          <w:trHeight w:val="263"/>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ROSCI0019 </w:t>
            </w:r>
            <w:r w:rsidRPr="008E0E6C">
              <w:rPr>
                <w:rFonts w:ascii="Arial" w:eastAsia="Calibri" w:hAnsi="Arial" w:cs="Arial"/>
                <w:sz w:val="20"/>
                <w:szCs w:val="20"/>
              </w:rPr>
              <w:t>Călimani-Gurghiu</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Dorna Candrenilor, Panaci, Poiana Stampei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134936</w:t>
            </w:r>
          </w:p>
        </w:tc>
      </w:tr>
      <w:tr w:rsidR="007B36A0" w:rsidRPr="008E0E6C" w:rsidTr="007B36A0">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ROSCI075 </w:t>
            </w:r>
            <w:r w:rsidRPr="008E0E6C">
              <w:rPr>
                <w:rFonts w:ascii="Arial" w:eastAsia="Calibri" w:hAnsi="Arial" w:cs="Arial"/>
                <w:sz w:val="20"/>
                <w:szCs w:val="20"/>
              </w:rPr>
              <w:t>Pădurea Pătrăuţi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Adâncata, Calafindeşti, Dărmăneşti, Grămeşti, Mitocu Dragomirnei, Pătrăuţi, Suceava, Zamostea, Zvoriştea, Şerbăuţi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8746</w:t>
            </w:r>
          </w:p>
        </w:tc>
      </w:tr>
      <w:tr w:rsidR="007B36A0" w:rsidRPr="008E0E6C" w:rsidTr="007B36A0">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ROSCI0310 </w:t>
            </w:r>
            <w:r w:rsidRPr="008E0E6C">
              <w:rPr>
                <w:rFonts w:ascii="Arial" w:eastAsia="Calibri" w:hAnsi="Arial" w:cs="Arial"/>
                <w:sz w:val="20"/>
                <w:szCs w:val="20"/>
              </w:rPr>
              <w:t>Lacurile Fălticeni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Bosanci, Buneşti, Fălticeni, Horodniceni, Moara, Rădăşeni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895</w:t>
            </w:r>
          </w:p>
        </w:tc>
      </w:tr>
      <w:tr w:rsidR="007B36A0" w:rsidRPr="008E0E6C" w:rsidTr="007B36A0">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ROSCI0321 </w:t>
            </w:r>
            <w:r w:rsidRPr="008E0E6C">
              <w:rPr>
                <w:rFonts w:ascii="Arial" w:eastAsia="Calibri" w:hAnsi="Arial" w:cs="Arial"/>
                <w:sz w:val="20"/>
                <w:szCs w:val="20"/>
              </w:rPr>
              <w:t>Moldova Superioară</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Breaza, C-lung Moldovenesc, Fundu Moldovei, Pojorîta, Sadova</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429</w:t>
            </w:r>
          </w:p>
        </w:tc>
      </w:tr>
      <w:tr w:rsidR="007B36A0" w:rsidRPr="008E0E6C" w:rsidTr="007B36A0">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ROSCI0328 </w:t>
            </w:r>
            <w:r w:rsidRPr="008E0E6C">
              <w:rPr>
                <w:rFonts w:ascii="Arial" w:eastAsia="Calibri" w:hAnsi="Arial" w:cs="Arial"/>
                <w:sz w:val="20"/>
                <w:szCs w:val="20"/>
              </w:rPr>
              <w:t>Obcinele Bucovinei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Breaza, Brodina, C-lung Moldovenesc, Frumosu, Moldova Suliţa, Moldoviţa, Putna, Sadova, Vama, Vatra Moldoviţei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32246</w:t>
            </w:r>
          </w:p>
        </w:tc>
      </w:tr>
      <w:tr w:rsidR="007B36A0" w:rsidRPr="008E0E6C" w:rsidTr="007B36A0">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ROSCI0365 </w:t>
            </w:r>
            <w:r w:rsidRPr="008E0E6C">
              <w:rPr>
                <w:rFonts w:ascii="Arial" w:eastAsia="Calibri" w:hAnsi="Arial" w:cs="Arial"/>
                <w:sz w:val="20"/>
                <w:szCs w:val="20"/>
              </w:rPr>
              <w:t>Râul Moldova între Păltinoasa şi Ruşi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Baia, Berchişeşti, Bogdăneşti, Boroaia, Capu Câmpului, Cornu Luncii, Forăşti, Fântâna Mare, Gura Humorului, Mălini, Păltinoasa, Râşca, Vadu Moldovei, Valea Moldovei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5303</w:t>
            </w:r>
          </w:p>
        </w:tc>
      </w:tr>
      <w:tr w:rsidR="007B36A0" w:rsidRPr="008E0E6C" w:rsidTr="007B36A0">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ROSCI0379 </w:t>
            </w:r>
            <w:r w:rsidRPr="008E0E6C">
              <w:rPr>
                <w:rFonts w:ascii="Arial" w:eastAsia="Calibri" w:hAnsi="Arial" w:cs="Arial"/>
                <w:sz w:val="20"/>
                <w:szCs w:val="20"/>
              </w:rPr>
              <w:t>Râul Suceava</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Bilca, Dorneşti, Frătăuţii Noi, Frătăuţii Vechi, Gălăneşti, Horodnic de Jos, Horodnic de Sus, Milişăuţi, Muşeniţa, Rădăuţi, Satu Mare, Vicovu de Jos, Vicovu de Sus, Voitinel</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881</w:t>
            </w:r>
          </w:p>
        </w:tc>
      </w:tr>
      <w:tr w:rsidR="007B36A0" w:rsidRPr="008E0E6C" w:rsidTr="007B36A0">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sidRPr="008E0E6C">
              <w:rPr>
                <w:rFonts w:ascii="Arial" w:eastAsia="Calibri" w:hAnsi="Arial" w:cs="Arial"/>
                <w:sz w:val="20"/>
                <w:szCs w:val="20"/>
              </w:rPr>
              <w:t>Râul Suceava Liteni</w:t>
            </w:r>
            <w:r>
              <w:rPr>
                <w:rFonts w:ascii="Arial" w:eastAsia="Calibri" w:hAnsi="Arial" w:cs="Arial"/>
                <w:sz w:val="20"/>
                <w:szCs w:val="20"/>
              </w:rPr>
              <w:t xml:space="preserve"> ROSCI0380</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Bosanci, Ipoteşti, Salcea, Suceava, Udeşti, Vereşti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1254</w:t>
            </w:r>
          </w:p>
        </w:tc>
      </w:tr>
      <w:tr w:rsidR="007B36A0" w:rsidRPr="008E0E6C" w:rsidTr="007B36A0">
        <w:trPr>
          <w:trHeight w:val="303"/>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ROSCI0391 </w:t>
            </w:r>
            <w:r w:rsidRPr="008E0E6C">
              <w:rPr>
                <w:rFonts w:ascii="Arial" w:eastAsia="Calibri" w:hAnsi="Arial" w:cs="Arial"/>
                <w:sz w:val="20"/>
                <w:szCs w:val="20"/>
              </w:rPr>
              <w:t>Siretul Mijlociu - Bucecea</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Dumbrăveni, Hânţeşti, Siminicea</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570</w:t>
            </w:r>
          </w:p>
        </w:tc>
      </w:tr>
      <w:tr w:rsidR="007B36A0" w:rsidRPr="008E0E6C" w:rsidTr="007B36A0">
        <w:trPr>
          <w:trHeight w:val="211"/>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ROSCI0392 </w:t>
            </w:r>
            <w:r w:rsidRPr="008E0E6C">
              <w:rPr>
                <w:rFonts w:ascii="Arial" w:eastAsia="Calibri" w:hAnsi="Arial" w:cs="Arial"/>
                <w:sz w:val="20"/>
                <w:szCs w:val="20"/>
              </w:rPr>
              <w:t>Slatina</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Slatina, Valea Moldovei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137</w:t>
            </w:r>
          </w:p>
        </w:tc>
      </w:tr>
      <w:tr w:rsidR="007B36A0" w:rsidRPr="008E0E6C" w:rsidTr="007B36A0">
        <w:trPr>
          <w:trHeight w:val="256"/>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ROSCI0076 </w:t>
            </w:r>
            <w:r w:rsidRPr="008E0E6C">
              <w:rPr>
                <w:rFonts w:ascii="Arial" w:eastAsia="Calibri" w:hAnsi="Arial" w:cs="Arial"/>
                <w:sz w:val="20"/>
                <w:szCs w:val="20"/>
              </w:rPr>
              <w:t>Dealul Mare-Hârlău</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Suceava,Botoşani,Iaşi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25112</w:t>
            </w:r>
          </w:p>
        </w:tc>
      </w:tr>
      <w:tr w:rsidR="007B36A0" w:rsidRPr="008E0E6C" w:rsidTr="007B36A0">
        <w:trPr>
          <w:trHeight w:val="261"/>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ROSCI101 </w:t>
            </w:r>
            <w:r w:rsidRPr="008E0E6C">
              <w:rPr>
                <w:rFonts w:ascii="Arial" w:eastAsia="Calibri" w:hAnsi="Arial" w:cs="Arial"/>
                <w:sz w:val="20"/>
                <w:szCs w:val="20"/>
              </w:rPr>
              <w:t>Larion</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Bistriţa-Năsăud</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3023</w:t>
            </w:r>
          </w:p>
        </w:tc>
      </w:tr>
      <w:tr w:rsidR="007B36A0" w:rsidRPr="008E0E6C" w:rsidTr="007B36A0">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ROSCI0363 </w:t>
            </w:r>
            <w:r w:rsidRPr="008E0E6C">
              <w:rPr>
                <w:rFonts w:ascii="Arial" w:eastAsia="Calibri" w:hAnsi="Arial" w:cs="Arial"/>
                <w:sz w:val="20"/>
                <w:szCs w:val="20"/>
              </w:rPr>
              <w:t>Râul Moldova între Oniceni şi Miteşti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Iaşi, Neamţ</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3215</w:t>
            </w:r>
          </w:p>
        </w:tc>
      </w:tr>
      <w:tr w:rsidR="007B36A0" w:rsidRPr="008E0E6C" w:rsidTr="007B36A0">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 0371 </w:t>
            </w:r>
            <w:r w:rsidRPr="008E0E6C">
              <w:rPr>
                <w:rFonts w:ascii="Arial" w:eastAsia="Calibri" w:hAnsi="Arial" w:cs="Arial"/>
                <w:sz w:val="20"/>
                <w:szCs w:val="20"/>
              </w:rPr>
              <w:t>Cumpărătura</w:t>
            </w:r>
          </w:p>
        </w:tc>
        <w:tc>
          <w:tcPr>
            <w:tcW w:w="4252"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Bosanci</w:t>
            </w:r>
          </w:p>
        </w:tc>
        <w:tc>
          <w:tcPr>
            <w:tcW w:w="1134" w:type="dxa"/>
            <w:tcBorders>
              <w:top w:val="single" w:sz="4" w:space="0" w:color="auto"/>
              <w:left w:val="single" w:sz="4" w:space="0" w:color="auto"/>
              <w:bottom w:val="single" w:sz="4" w:space="0" w:color="auto"/>
              <w:right w:val="single" w:sz="4" w:space="0" w:color="auto"/>
            </w:tcBorders>
            <w:vAlign w:val="center"/>
          </w:tcPr>
          <w:p w:rsidR="007B36A0" w:rsidRPr="008E0E6C" w:rsidRDefault="007B36A0" w:rsidP="007B36A0">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395</w:t>
            </w:r>
          </w:p>
        </w:tc>
      </w:tr>
    </w:tbl>
    <w:p w:rsidR="007B36A0" w:rsidRPr="008E0E6C" w:rsidRDefault="007B36A0" w:rsidP="007B36A0">
      <w:pPr>
        <w:widowControl w:val="0"/>
        <w:spacing w:after="0" w:line="240" w:lineRule="auto"/>
        <w:jc w:val="both"/>
        <w:rPr>
          <w:rFonts w:ascii="Arial" w:hAnsi="Arial" w:cs="Arial"/>
          <w:sz w:val="10"/>
          <w:szCs w:val="10"/>
        </w:rPr>
      </w:pPr>
    </w:p>
    <w:p w:rsidR="007B36A0" w:rsidRPr="008E0E6C" w:rsidRDefault="007B36A0" w:rsidP="007B36A0">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Pe teritoriul județului Suceava se regăsește și o </w:t>
      </w:r>
      <w:r w:rsidRPr="008E0E6C">
        <w:rPr>
          <w:rFonts w:ascii="Arial" w:hAnsi="Arial" w:cs="Arial"/>
          <w:b/>
          <w:sz w:val="24"/>
          <w:szCs w:val="24"/>
        </w:rPr>
        <w:t>arie naturală protejată de interes internațional</w:t>
      </w:r>
      <w:r w:rsidRPr="008E0E6C">
        <w:rPr>
          <w:rFonts w:ascii="Arial" w:hAnsi="Arial" w:cs="Arial"/>
          <w:sz w:val="24"/>
          <w:szCs w:val="24"/>
        </w:rPr>
        <w:t xml:space="preserve"> – Tinovul Mare Poiana Stampei.</w:t>
      </w:r>
    </w:p>
    <w:p w:rsidR="007B36A0" w:rsidRPr="008E0E6C" w:rsidRDefault="007B36A0" w:rsidP="007B36A0">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Tinovul Mare Poiana Ştampei este cea mai întinsă rezervaţie naturală de turbă din România, cu o suprafață de 681 ha, localizată pe teritoriul comunei Poiana Ștampei, din județul Suceava, fiind declarată încă din anul 1955 monument al naturii. </w:t>
      </w:r>
    </w:p>
    <w:p w:rsidR="007B36A0" w:rsidRDefault="007B36A0" w:rsidP="007B36A0">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 În anul 2007, Rezervația Tinovul Mare Poiana Ștampei a fost declarată sit de importanță comunitară, dobândind recunoaștere europeană ca parte integrantă a Rețelei Natura 2000. Recunoașterea internațională a fost obținută odată cu aderarea la</w:t>
      </w:r>
      <w:r w:rsidRPr="008E0E6C">
        <w:rPr>
          <w:rFonts w:ascii="Arial" w:hAnsi="Arial" w:cs="Arial"/>
          <w:i/>
          <w:sz w:val="24"/>
          <w:szCs w:val="24"/>
        </w:rPr>
        <w:t xml:space="preserve"> Convenția privind Zonele Umede </w:t>
      </w:r>
      <w:r w:rsidRPr="008E0E6C">
        <w:rPr>
          <w:rFonts w:ascii="Arial" w:hAnsi="Arial" w:cs="Arial"/>
          <w:sz w:val="24"/>
          <w:szCs w:val="24"/>
        </w:rPr>
        <w:t xml:space="preserve">(Ramsar, 1971) în anul 2011, prin declararea rezervației ca </w:t>
      </w:r>
      <w:r w:rsidRPr="008E0E6C">
        <w:rPr>
          <w:rFonts w:ascii="Arial" w:hAnsi="Arial" w:cs="Arial"/>
          <w:i/>
          <w:sz w:val="24"/>
          <w:szCs w:val="24"/>
        </w:rPr>
        <w:t>Zonă Umedă de Importanță Internațională</w:t>
      </w:r>
      <w:r w:rsidRPr="008E0E6C">
        <w:rPr>
          <w:rFonts w:ascii="Arial" w:hAnsi="Arial" w:cs="Arial"/>
          <w:sz w:val="24"/>
          <w:szCs w:val="24"/>
        </w:rPr>
        <w:t>.</w:t>
      </w:r>
    </w:p>
    <w:p w:rsidR="007B36A0" w:rsidRPr="00EF2ECD" w:rsidRDefault="007B36A0" w:rsidP="007B36A0">
      <w:pPr>
        <w:widowControl w:val="0"/>
        <w:spacing w:after="0" w:line="240" w:lineRule="auto"/>
        <w:ind w:firstLine="708"/>
        <w:jc w:val="both"/>
        <w:rPr>
          <w:rFonts w:ascii="Arial" w:hAnsi="Arial" w:cs="Arial"/>
          <w:sz w:val="10"/>
          <w:szCs w:val="10"/>
        </w:rPr>
      </w:pPr>
    </w:p>
    <w:p w:rsidR="007B36A0" w:rsidRPr="005B1E29" w:rsidRDefault="007B36A0" w:rsidP="007B36A0">
      <w:pPr>
        <w:pStyle w:val="ListParagraph"/>
        <w:widowControl w:val="0"/>
        <w:numPr>
          <w:ilvl w:val="2"/>
          <w:numId w:val="17"/>
        </w:numPr>
        <w:spacing w:after="0" w:line="240" w:lineRule="auto"/>
        <w:jc w:val="both"/>
        <w:rPr>
          <w:rFonts w:ascii="Arial" w:hAnsi="Arial" w:cs="Arial"/>
          <w:b/>
          <w:bCs/>
          <w:sz w:val="24"/>
          <w:szCs w:val="24"/>
        </w:rPr>
      </w:pPr>
      <w:r>
        <w:rPr>
          <w:rFonts w:ascii="Arial" w:hAnsi="Arial" w:cs="Arial"/>
          <w:b/>
          <w:bCs/>
          <w:sz w:val="24"/>
          <w:szCs w:val="24"/>
        </w:rPr>
        <w:t>Deșeuri</w:t>
      </w:r>
    </w:p>
    <w:p w:rsidR="007B36A0" w:rsidRPr="00EF2ECD" w:rsidRDefault="007B36A0" w:rsidP="007B36A0">
      <w:pPr>
        <w:widowControl w:val="0"/>
        <w:spacing w:after="0" w:line="240" w:lineRule="auto"/>
        <w:jc w:val="both"/>
        <w:rPr>
          <w:rFonts w:ascii="Arial" w:hAnsi="Arial" w:cs="Arial"/>
          <w:sz w:val="10"/>
          <w:szCs w:val="10"/>
        </w:rPr>
      </w:pPr>
    </w:p>
    <w:p w:rsidR="007B36A0" w:rsidRPr="00A20E1D" w:rsidRDefault="007B36A0" w:rsidP="007B36A0">
      <w:pPr>
        <w:pStyle w:val="ListParagraph"/>
        <w:widowControl w:val="0"/>
        <w:spacing w:after="0" w:line="240" w:lineRule="auto"/>
        <w:ind w:left="0" w:firstLine="708"/>
        <w:jc w:val="both"/>
        <w:rPr>
          <w:rFonts w:ascii="Arial" w:hAnsi="Arial" w:cs="Arial"/>
          <w:sz w:val="24"/>
          <w:szCs w:val="24"/>
        </w:rPr>
      </w:pPr>
      <w:r w:rsidRPr="00A20E1D">
        <w:rPr>
          <w:rFonts w:ascii="Arial" w:hAnsi="Arial" w:cs="Arial"/>
          <w:sz w:val="24"/>
          <w:szCs w:val="24"/>
        </w:rPr>
        <w:t xml:space="preserve">APM Suceava asigură colectarea de la operatori economici, primării etc. și validarea datelor privind managementul deșeurilor, colectarea/ valorificarea/ reciclarea anumitor tipuri specifice de deșeuri (baterii și acumulatori, vehicule scoase din uz (VSU); ambalaje; uleiuri uzate; deșeuri de echipamente electrice și </w:t>
      </w:r>
      <w:r>
        <w:rPr>
          <w:rFonts w:ascii="Arial" w:hAnsi="Arial" w:cs="Arial"/>
          <w:sz w:val="24"/>
          <w:szCs w:val="24"/>
        </w:rPr>
        <w:t>electronice). În 2018</w:t>
      </w:r>
      <w:r w:rsidRPr="00A20E1D">
        <w:rPr>
          <w:rFonts w:ascii="Arial" w:hAnsi="Arial" w:cs="Arial"/>
          <w:sz w:val="24"/>
          <w:szCs w:val="24"/>
        </w:rPr>
        <w:t xml:space="preserve"> sunt deschise sesiunile de raportare electronică a datelor privind inventarul și gestionarea tuturor tipurilor de deșeuri produse și valorificate sau</w:t>
      </w:r>
      <w:r>
        <w:rPr>
          <w:rFonts w:ascii="Arial" w:hAnsi="Arial" w:cs="Arial"/>
          <w:sz w:val="24"/>
          <w:szCs w:val="24"/>
        </w:rPr>
        <w:t xml:space="preserve"> eliminate din județul Suceava </w:t>
      </w:r>
      <w:r w:rsidRPr="00A20E1D">
        <w:rPr>
          <w:rFonts w:ascii="Arial" w:hAnsi="Arial" w:cs="Arial"/>
          <w:sz w:val="24"/>
          <w:szCs w:val="24"/>
        </w:rPr>
        <w:t>pentru Statistica Deșeurilor produse în anul 2017.</w:t>
      </w:r>
    </w:p>
    <w:p w:rsidR="007B36A0" w:rsidRPr="00A20E1D" w:rsidRDefault="007B36A0" w:rsidP="007B36A0">
      <w:pPr>
        <w:widowControl w:val="0"/>
        <w:spacing w:after="0" w:line="240" w:lineRule="auto"/>
        <w:jc w:val="both"/>
        <w:rPr>
          <w:rFonts w:ascii="Arial" w:hAnsi="Arial" w:cs="Arial"/>
          <w:sz w:val="24"/>
          <w:szCs w:val="24"/>
        </w:rPr>
      </w:pPr>
      <w:r w:rsidRPr="00A20E1D">
        <w:rPr>
          <w:rFonts w:ascii="Arial" w:hAnsi="Arial" w:cs="Arial"/>
          <w:sz w:val="24"/>
          <w:szCs w:val="24"/>
        </w:rPr>
        <w:t>Situația operatorilor reciclatori de deșeuri specifice din județul Suceava:</w:t>
      </w:r>
    </w:p>
    <w:p w:rsidR="007B36A0" w:rsidRPr="00A20E1D" w:rsidRDefault="007B36A0" w:rsidP="007B36A0">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Pentru colectarea deşeurilor de echipamente electrice şi electronice sunt autorizaţi 23 de  agenţi economici;</w:t>
      </w:r>
    </w:p>
    <w:p w:rsidR="007B36A0" w:rsidRPr="00A20E1D" w:rsidRDefault="007B36A0" w:rsidP="007B36A0">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7B36A0" w:rsidRPr="00A20E1D" w:rsidRDefault="007B36A0" w:rsidP="007B36A0">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Pentru colectarea şi dezmembrarea vehiculelor scoase din uz sunt autorizaţi 46 de agenţi economici.</w:t>
      </w:r>
    </w:p>
    <w:p w:rsidR="007B36A0" w:rsidRPr="00A20E1D" w:rsidRDefault="007B36A0" w:rsidP="007B36A0">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 xml:space="preserve"> Pentru activitatea de colectare deşeuri de baterii şi acumulatori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7B36A0" w:rsidRPr="00A20E1D" w:rsidRDefault="007B36A0" w:rsidP="007B36A0">
      <w:pPr>
        <w:pStyle w:val="ListParagraph"/>
        <w:widowControl w:val="0"/>
        <w:spacing w:after="0" w:line="240" w:lineRule="auto"/>
        <w:ind w:left="0" w:firstLine="360"/>
        <w:jc w:val="both"/>
        <w:rPr>
          <w:rFonts w:ascii="Arial" w:hAnsi="Arial" w:cs="Arial"/>
          <w:sz w:val="24"/>
          <w:szCs w:val="24"/>
        </w:rPr>
      </w:pPr>
      <w:r w:rsidRPr="00A20E1D">
        <w:rPr>
          <w:rFonts w:ascii="Arial" w:hAnsi="Arial" w:cs="Arial"/>
          <w:sz w:val="24"/>
          <w:szCs w:val="24"/>
        </w:rPr>
        <w:t xml:space="preserve">APM Suceava, ca autoritate județeană în domeniu, contribuie la elaborarea şi monitorizarea implementării planurilor de gestionare a deşeurilor, urmărind corelarea acestora cu obiectivele din Strategia Națională de Gestionare a Deșeurilor și Plamul Național de Gestionare a Deșeurilor. Printre obiectivele PNGD sunt  și identificarea problemelor care cauzează un management ineficient a deșeurilor, stabilirea obiectivelor și țintelor pe baza prevederilor legale în domeniu, identificarea necesităților investiționale. </w:t>
      </w:r>
    </w:p>
    <w:p w:rsidR="007B36A0" w:rsidRPr="00A20E1D" w:rsidRDefault="007B36A0" w:rsidP="007B36A0">
      <w:pPr>
        <w:widowControl w:val="0"/>
        <w:spacing w:after="0" w:line="240" w:lineRule="auto"/>
        <w:ind w:left="360"/>
        <w:jc w:val="both"/>
        <w:rPr>
          <w:rFonts w:ascii="Arial" w:hAnsi="Arial" w:cs="Arial"/>
          <w:sz w:val="24"/>
          <w:szCs w:val="24"/>
        </w:rPr>
      </w:pPr>
      <w:r w:rsidRPr="00A20E1D">
        <w:rPr>
          <w:rFonts w:ascii="Arial" w:hAnsi="Arial" w:cs="Arial"/>
          <w:sz w:val="24"/>
          <w:szCs w:val="24"/>
        </w:rPr>
        <w:lastRenderedPageBreak/>
        <w:t>În acest sens, în județul Suceava ne confruntăm cu următoarele aspecte:</w:t>
      </w:r>
    </w:p>
    <w:p w:rsidR="007B36A0" w:rsidRPr="00A20E1D" w:rsidRDefault="007B36A0" w:rsidP="007B36A0">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Această situaţie este cauzată de întârzierile înregistrate în punerea în funcțiune a obiectivelor proiectului „Sistem de Management Integrat al Deşeurilor în judeţul Suceava”, implementat de Consiliul Judeţean Suceava. 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 fiind depusă la APM Suceava, de către Consiliul Județean Suceava, documentația tehnică necesară obținerii autorizației integrate de mediu pentru acest obiectiv.  În ședința CAT din data de 06.06.2018 s-a solicitat:</w:t>
      </w:r>
    </w:p>
    <w:p w:rsidR="007B36A0" w:rsidRPr="00A20E1D" w:rsidRDefault="007B36A0" w:rsidP="007B36A0">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efectuarea unor măsurători topocadastrale a distanțelor dintre corpul depozitului Moara și zonele de locuit din localitățile Vornicenii Mari și Vornicenii Mici printr-un operator autorizat – propunerea a fost formulată de G.N.M. Comisariatul Județean Suceava, prin adresa nr. 1658/GNM/SCJSV/31.05.2018;</w:t>
      </w:r>
    </w:p>
    <w:p w:rsidR="007B36A0" w:rsidRPr="00A20E1D" w:rsidRDefault="007B36A0" w:rsidP="007B36A0">
      <w:pPr>
        <w:pStyle w:val="ListParagraph"/>
        <w:widowControl w:val="0"/>
        <w:numPr>
          <w:ilvl w:val="0"/>
          <w:numId w:val="16"/>
        </w:numPr>
        <w:spacing w:after="0" w:line="240" w:lineRule="auto"/>
        <w:ind w:hanging="294"/>
        <w:jc w:val="both"/>
        <w:rPr>
          <w:rFonts w:ascii="Arial" w:hAnsi="Arial" w:cs="Arial"/>
          <w:sz w:val="24"/>
          <w:szCs w:val="24"/>
        </w:rPr>
      </w:pPr>
      <w:r w:rsidRPr="00A20E1D">
        <w:rPr>
          <w:rFonts w:ascii="Arial" w:hAnsi="Arial" w:cs="Arial"/>
          <w:sz w:val="24"/>
          <w:szCs w:val="24"/>
        </w:rPr>
        <w:t>efectuarea unui studiu de impact asupra sănătății elaborat de un institut specializat așa cum precizează D.S.P. Suceava în adresa nr. 6548/04.04.2018, în care se arată că s-a solicitat beneficiarului efectuarea acestui studiu prin adresa nr. 11633/08.08.2017.</w:t>
      </w:r>
    </w:p>
    <w:p w:rsidR="007B36A0" w:rsidRPr="00A20E1D" w:rsidRDefault="007B36A0" w:rsidP="007B36A0">
      <w:pPr>
        <w:pStyle w:val="ListParagraph"/>
        <w:widowControl w:val="0"/>
        <w:spacing w:after="0" w:line="240" w:lineRule="auto"/>
        <w:ind w:left="0" w:firstLine="709"/>
        <w:jc w:val="both"/>
        <w:rPr>
          <w:rFonts w:ascii="Arial" w:hAnsi="Arial" w:cs="Arial"/>
          <w:sz w:val="24"/>
          <w:szCs w:val="24"/>
        </w:rPr>
      </w:pPr>
      <w:r w:rsidRPr="00A20E1D">
        <w:rPr>
          <w:rFonts w:ascii="Arial" w:hAnsi="Arial" w:cs="Arial"/>
          <w:sz w:val="24"/>
          <w:szCs w:val="24"/>
        </w:rPr>
        <w:t>Proiectul „Sistem de Management Integrat al Deşeurilor în judeţul Suceava” a fost fazat, urmând să fie finalizat cu fonduri din Programul Operaţional Infrastructură Mare (POIM 2014-2020). Fazarea proiectului se regăseşte pe Axa prioritară 3 - Dezvoltarea infrastructurii de mediu în condiţii de management eficient al resurselor. Urmează să fie realizate: Staţiile de transfer Fălticeni şi Rădăuţi, finalizarea construcţiei Depozitului Pojorâta.</w:t>
      </w:r>
    </w:p>
    <w:p w:rsidR="007B36A0" w:rsidRPr="00A20E1D" w:rsidRDefault="007B36A0" w:rsidP="007B36A0">
      <w:pPr>
        <w:widowControl w:val="0"/>
        <w:spacing w:after="0" w:line="240" w:lineRule="auto"/>
        <w:ind w:firstLine="709"/>
        <w:jc w:val="both"/>
        <w:rPr>
          <w:rFonts w:ascii="Arial" w:hAnsi="Arial" w:cs="Arial"/>
          <w:sz w:val="24"/>
          <w:szCs w:val="24"/>
        </w:rPr>
      </w:pPr>
      <w:r w:rsidRPr="00A20E1D">
        <w:rPr>
          <w:rFonts w:ascii="Arial" w:hAnsi="Arial" w:cs="Arial"/>
          <w:sz w:val="24"/>
          <w:szCs w:val="24"/>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7B36A0" w:rsidRPr="00A20E1D" w:rsidRDefault="007B36A0" w:rsidP="007B36A0">
      <w:pPr>
        <w:widowControl w:val="0"/>
        <w:spacing w:after="0" w:line="240" w:lineRule="auto"/>
        <w:ind w:firstLine="709"/>
        <w:jc w:val="both"/>
        <w:rPr>
          <w:rFonts w:ascii="Arial" w:hAnsi="Arial" w:cs="Arial"/>
          <w:sz w:val="24"/>
          <w:szCs w:val="24"/>
        </w:rPr>
      </w:pPr>
      <w:r w:rsidRPr="00A20E1D">
        <w:rPr>
          <w:rFonts w:ascii="Arial" w:hAnsi="Arial" w:cs="Arial"/>
          <w:sz w:val="24"/>
          <w:szCs w:val="24"/>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7B36A0" w:rsidRPr="00A20E1D" w:rsidRDefault="007B36A0" w:rsidP="007B36A0">
      <w:pPr>
        <w:widowControl w:val="0"/>
        <w:spacing w:after="0" w:line="240" w:lineRule="auto"/>
        <w:ind w:firstLine="709"/>
        <w:jc w:val="both"/>
        <w:rPr>
          <w:rFonts w:ascii="Arial" w:hAnsi="Arial" w:cs="Arial"/>
          <w:sz w:val="24"/>
          <w:szCs w:val="24"/>
        </w:rPr>
      </w:pPr>
      <w:r w:rsidRPr="00A20E1D">
        <w:rPr>
          <w:rFonts w:ascii="Arial" w:hAnsi="Arial" w:cs="Arial"/>
          <w:sz w:val="24"/>
          <w:szCs w:val="24"/>
        </w:rPr>
        <w:t>Primăriile din judeţul Suceava acţionează în mod individual pentru asigurarea salubrizării, neexistând încă o abordare zonală care să eficientizeze acest serviciu.</w:t>
      </w:r>
    </w:p>
    <w:p w:rsidR="007B36A0" w:rsidRPr="00A20E1D" w:rsidRDefault="007B36A0" w:rsidP="007B36A0">
      <w:pPr>
        <w:widowControl w:val="0"/>
        <w:spacing w:after="0" w:line="240" w:lineRule="auto"/>
        <w:ind w:firstLine="709"/>
        <w:jc w:val="both"/>
        <w:rPr>
          <w:rFonts w:ascii="Arial" w:hAnsi="Arial" w:cs="Arial"/>
          <w:sz w:val="24"/>
          <w:szCs w:val="24"/>
        </w:rPr>
      </w:pPr>
      <w:r w:rsidRPr="00A20E1D">
        <w:rPr>
          <w:rFonts w:ascii="Arial" w:hAnsi="Arial" w:cs="Arial"/>
          <w:sz w:val="24"/>
          <w:szCs w:val="24"/>
        </w:rPr>
        <w:t>Colectarea selectivă a deşeurilor provenite de la populaţie şi agenţi economici este în curs de implementare, preconizându-se creşterea gradului de colectare selectivă odată cu stabilirea operatorilor zonali conform prevederilor SMID.</w:t>
      </w:r>
    </w:p>
    <w:p w:rsidR="007B36A0" w:rsidRPr="00A20E1D" w:rsidRDefault="007B36A0" w:rsidP="007B36A0">
      <w:pPr>
        <w:widowControl w:val="0"/>
        <w:spacing w:after="0" w:line="240" w:lineRule="auto"/>
        <w:ind w:firstLine="709"/>
        <w:jc w:val="both"/>
        <w:rPr>
          <w:rFonts w:ascii="Arial" w:hAnsi="Arial" w:cs="Arial"/>
          <w:sz w:val="24"/>
          <w:szCs w:val="24"/>
        </w:rPr>
      </w:pPr>
      <w:r w:rsidRPr="00A20E1D">
        <w:rPr>
          <w:rFonts w:ascii="Arial" w:hAnsi="Arial" w:cs="Arial"/>
          <w:sz w:val="24"/>
          <w:szCs w:val="24"/>
        </w:rPr>
        <w:t>Fracţiunea biodegradabilă din deşeurile menajere nu este colectată separat, în judeţ nefiind încă amenajate facilităţi pentru compostare. În mediul rural se practică într-o oarecare măsură compostarea individuală, în gospodăriile populaţiei. Prim proiectul „Sistem de Management Integrat al Deşeurilor în judeţul Suceava”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7B36A0" w:rsidRPr="00A20E1D" w:rsidRDefault="007B36A0" w:rsidP="007B36A0">
      <w:pPr>
        <w:widowControl w:val="0"/>
        <w:spacing w:after="0" w:line="240" w:lineRule="auto"/>
        <w:ind w:firstLine="709"/>
        <w:jc w:val="both"/>
        <w:rPr>
          <w:rFonts w:ascii="Arial" w:hAnsi="Arial" w:cs="Arial"/>
          <w:sz w:val="24"/>
          <w:szCs w:val="24"/>
        </w:rPr>
      </w:pPr>
      <w:r w:rsidRPr="00A20E1D">
        <w:rPr>
          <w:rFonts w:ascii="Arial" w:hAnsi="Arial" w:cs="Arial"/>
          <w:sz w:val="24"/>
          <w:szCs w:val="24"/>
        </w:rPr>
        <w:t xml:space="preserve">Nu este încă soluţionată nici colectarea selectivă a deşeurilor periculoase din deşeurile menajere direct de la populaţie, prin SMID fiind prevăzute dotări pentru </w:t>
      </w:r>
      <w:r w:rsidRPr="00A20E1D">
        <w:rPr>
          <w:rFonts w:ascii="Arial" w:hAnsi="Arial" w:cs="Arial"/>
          <w:sz w:val="24"/>
          <w:szCs w:val="24"/>
        </w:rPr>
        <w:lastRenderedPageBreak/>
        <w:t>colectarea separată a fluxurilor speciale de deşeuri (voluminoase, periculoase, DEEE) în incinta staţiilor de transfer şi a depozitelor conforme Moara şi Pojorâta, de unde vor fi preluate de operatori economici specializaţi.</w:t>
      </w:r>
    </w:p>
    <w:p w:rsidR="007B36A0" w:rsidRPr="0034260C" w:rsidRDefault="007B36A0" w:rsidP="007B36A0">
      <w:pPr>
        <w:widowControl w:val="0"/>
        <w:spacing w:after="0" w:line="240" w:lineRule="auto"/>
        <w:ind w:firstLine="420"/>
        <w:jc w:val="both"/>
        <w:rPr>
          <w:rFonts w:ascii="Arial" w:hAnsi="Arial" w:cs="Arial"/>
          <w:sz w:val="24"/>
          <w:szCs w:val="24"/>
        </w:rPr>
      </w:pPr>
      <w:r w:rsidRPr="0034260C">
        <w:rPr>
          <w:rFonts w:ascii="Arial" w:hAnsi="Arial" w:cs="Arial"/>
          <w:sz w:val="24"/>
          <w:szCs w:val="24"/>
        </w:rPr>
        <w:t>Dintre problemele ridicate de existența unor depozite cu impact asupra calității mediului geologic, menționăm:</w:t>
      </w:r>
    </w:p>
    <w:p w:rsidR="007B36A0" w:rsidRPr="0034260C" w:rsidRDefault="007B36A0" w:rsidP="007B36A0">
      <w:pPr>
        <w:spacing w:after="0" w:line="240" w:lineRule="auto"/>
        <w:jc w:val="both"/>
        <w:rPr>
          <w:rFonts w:ascii="Arial" w:hAnsi="Arial" w:cs="Arial"/>
          <w:color w:val="000000" w:themeColor="text1"/>
          <w:sz w:val="24"/>
          <w:szCs w:val="24"/>
        </w:rPr>
      </w:pPr>
      <w:r w:rsidRPr="0034260C">
        <w:rPr>
          <w:rFonts w:ascii="Arial" w:hAnsi="Arial" w:cs="Arial"/>
          <w:color w:val="000000" w:themeColor="text1"/>
          <w:sz w:val="24"/>
          <w:szCs w:val="24"/>
        </w:rPr>
        <w:t>În judeţul Suceava – cu o străveche, diversă şi bogată activitate minieră, au fost inventariate un număr de 9 iazuri de decantare în care este depozitat sterilul de la unităţile de preparaţie minieră şi 224 halde de steril provenite din activitatea de explorare şi exploatare minieră. Deşi o parte din aceste depozite de steril prezintă un risc pentru siguranţa comunităţilor umane şi a mediului natural, puţinele lucrări de refacere stagnează (în cursul anului 2017 nu s-a lucrat cursiv decât în 2 perimetre miniere). Astfel: Pentru toate iazurile de decantare din jud. Suceava dotate cu sistem de monitorizare a stabilității acestora (înclinometre, piezometre, sistem DATA LOGGER) – cu excepția iazului de decantare Valea Straja, care este în curs de reconfigurare – este necesar un Raport de evaluare a eficienței acestuia. Deosebit de important, pentru iazurile de decantare cu factor de risc crescut: Tărnicioara, Poarta Veche, Dealu Negru, Pârâul Cailor, este urgentarea finalizării/ demarării lucrărilor de punere în siguranță a acestora. Pentru iazurile de decantare care au deservit U.P. Fundu Moldovei a fost emisă H.G. nr. 1034/ 2010 pentru aprobarea finanţării din Fondul pentru Mediu a lucrărilor de închidere a iazurilor de decantare din sectorul minier, modificată de H.G. 1086/ 2014, modificată de H.G. nr. 817/ 2.11.2016. Prin acest act normativ se aloca suma de 27.024.555 lei, din care 19.390.000 lei de la Fondul pentru mediu, cu termen de demarare a lucrărilor oct. 2016 şi finalizare dec. 2018- fără punerea în aplicare a acestuia.</w:t>
      </w:r>
    </w:p>
    <w:p w:rsidR="007B36A0" w:rsidRPr="0034260C" w:rsidRDefault="007B36A0" w:rsidP="007B36A0">
      <w:pPr>
        <w:widowControl w:val="0"/>
        <w:spacing w:after="0" w:line="240" w:lineRule="auto"/>
        <w:jc w:val="both"/>
        <w:rPr>
          <w:rFonts w:ascii="Arial" w:hAnsi="Arial" w:cs="Arial"/>
          <w:color w:val="000000" w:themeColor="text1"/>
          <w:sz w:val="24"/>
          <w:szCs w:val="24"/>
        </w:rPr>
      </w:pPr>
      <w:r w:rsidRPr="0034260C">
        <w:rPr>
          <w:rFonts w:ascii="Arial" w:hAnsi="Arial" w:cs="Arial"/>
          <w:color w:val="000000" w:themeColor="text1"/>
          <w:sz w:val="24"/>
          <w:szCs w:val="24"/>
        </w:rPr>
        <w:t>Un caz aparte îl reprezintă Depozitul de cenușă și zgură care a deservit SC TERMICA SA Suceava. ARPM Bacău a emis  Acordul de mediu nr. 1/06.01.2009  pentru  închiderea în condiții de siguranță a depozitul de zgura și cenușă  al  S.C. TERMICA S.A. Prima condiție la emiterea acordului de mediu a fost respectarea prevederilor înscrise în actele de reglementare emise de celelalte autorități, respectiv aviz de mediu nr. 37/17.07.2008, acord nr. 45/30.06.2010 emis de CONSIB București la închiderea depozitului zgura si cenușă, aviz de gospodărire a apelor nr. 168/2012 etc.   În ceea ce privește aspectul legat de posibilitatea depozitării, în prezent a altor deșeuri pe această haldă (nămol de la stațiiile de epurare ale SC ACET SA, cenușă), facem următoarele precizări în conformitate cu prevederile legislației de mediu în vigoare, pe care APM Suceava are obligația de a asigura implementarea ei:</w:t>
      </w:r>
    </w:p>
    <w:p w:rsidR="007B36A0" w:rsidRPr="00EF2ECD" w:rsidRDefault="007B36A0" w:rsidP="007B36A0">
      <w:pPr>
        <w:pStyle w:val="ListParagraph"/>
        <w:widowControl w:val="0"/>
        <w:spacing w:after="0" w:line="240" w:lineRule="auto"/>
        <w:ind w:left="1077"/>
        <w:jc w:val="both"/>
        <w:rPr>
          <w:rFonts w:ascii="Arial" w:hAnsi="Arial" w:cs="Arial"/>
          <w:color w:val="000000" w:themeColor="text1"/>
          <w:sz w:val="10"/>
          <w:szCs w:val="10"/>
        </w:rPr>
      </w:pPr>
    </w:p>
    <w:p w:rsidR="007B36A0" w:rsidRPr="0034260C" w:rsidRDefault="007B36A0" w:rsidP="007B36A0">
      <w:pPr>
        <w:widowControl w:val="0"/>
        <w:spacing w:after="0" w:line="240" w:lineRule="auto"/>
        <w:ind w:firstLine="708"/>
        <w:jc w:val="both"/>
        <w:rPr>
          <w:rFonts w:ascii="Arial" w:hAnsi="Arial" w:cs="Arial"/>
          <w:sz w:val="24"/>
          <w:szCs w:val="24"/>
        </w:rPr>
      </w:pPr>
      <w:r w:rsidRPr="0034260C">
        <w:rPr>
          <w:rFonts w:ascii="Arial" w:hAnsi="Arial" w:cs="Arial"/>
          <w:sz w:val="24"/>
          <w:szCs w:val="24"/>
        </w:rPr>
        <w:t>Conform Autorizației integrate de mediu nr. 14/2006 rev. 2010 pentru SC TERMICA SA, la pct. 11.4.1 se specifică.: „În conformitate cu Planul de implementare pentru Directiva 1999/31/CE privind depozitarea deșeurilor și cu Avizul de mediu la închiderea depozitului de zgură și cenușă al S.C. TERMICA S.A. Suceava nr. 37/2008 s-a stabilit modul specific de reabilitare a amplasamentului și perioada de finalizarea ecologizării până la 31.12.2012”. Prin Adresa A.P.M. Suceava nr. 1256 din 15.02.2013</w:t>
      </w:r>
      <w:r w:rsidRPr="0034260C">
        <w:rPr>
          <w:rFonts w:ascii="Arial" w:hAnsi="Arial" w:cs="Arial"/>
          <w:color w:val="FF0000"/>
          <w:sz w:val="24"/>
          <w:szCs w:val="24"/>
        </w:rPr>
        <w:t xml:space="preserve"> </w:t>
      </w:r>
      <w:r w:rsidRPr="0034260C">
        <w:rPr>
          <w:rFonts w:ascii="Arial" w:hAnsi="Arial" w:cs="Arial"/>
          <w:sz w:val="24"/>
          <w:szCs w:val="24"/>
        </w:rPr>
        <w:t>termenul a fost prelungit până la data de 30.06.2013. Menționăm faptul că Avizul de mediu, cf. procedurilor de reglementare, a stat la baza emiterii Acordului de mediu. În toată perioada cât S.C. TERMICA S.A. încă a funcționat, nu s-a solicitat o revizuire a Acordului de mediu, pentru modificarea soluției de închidere;</w:t>
      </w:r>
    </w:p>
    <w:p w:rsidR="007B36A0" w:rsidRPr="0034260C" w:rsidRDefault="007B36A0" w:rsidP="007B36A0">
      <w:pPr>
        <w:pStyle w:val="ListParagraph"/>
        <w:widowControl w:val="0"/>
        <w:numPr>
          <w:ilvl w:val="0"/>
          <w:numId w:val="18"/>
        </w:numPr>
        <w:spacing w:after="0" w:line="240" w:lineRule="auto"/>
        <w:ind w:left="0" w:firstLine="0"/>
        <w:jc w:val="both"/>
        <w:rPr>
          <w:rFonts w:ascii="Arial" w:hAnsi="Arial" w:cs="Arial"/>
          <w:sz w:val="24"/>
          <w:szCs w:val="24"/>
        </w:rPr>
      </w:pPr>
      <w:r w:rsidRPr="0034260C">
        <w:rPr>
          <w:rFonts w:ascii="Arial" w:hAnsi="Arial" w:cs="Arial"/>
          <w:sz w:val="24"/>
          <w:szCs w:val="24"/>
        </w:rPr>
        <w:t xml:space="preserve">nu există nici un studiu/ PT sau alte documente care să justifice modificarea soluției de punere în siguranță a depozitului de zgură și cenușă; </w:t>
      </w:r>
    </w:p>
    <w:p w:rsidR="007B36A0" w:rsidRPr="0034260C" w:rsidRDefault="007B36A0" w:rsidP="007B36A0">
      <w:pPr>
        <w:pStyle w:val="ListParagraph"/>
        <w:widowControl w:val="0"/>
        <w:numPr>
          <w:ilvl w:val="0"/>
          <w:numId w:val="18"/>
        </w:numPr>
        <w:spacing w:after="0" w:line="240" w:lineRule="auto"/>
        <w:ind w:left="0" w:firstLine="0"/>
        <w:jc w:val="both"/>
        <w:rPr>
          <w:rFonts w:ascii="Arial" w:hAnsi="Arial" w:cs="Arial"/>
          <w:sz w:val="24"/>
          <w:szCs w:val="24"/>
        </w:rPr>
      </w:pPr>
      <w:r w:rsidRPr="0034260C">
        <w:rPr>
          <w:rFonts w:ascii="Arial" w:hAnsi="Arial" w:cs="Arial"/>
          <w:sz w:val="24"/>
          <w:szCs w:val="24"/>
        </w:rPr>
        <w:t xml:space="preserve">conform cap. 4. Monitorizarea din acordul de mediu și prevederilor legale  - operatorul depozitului este obligat să efectueze monitorizarea post-închidere pe o perioadă de minimum 30 de ani. Nu s-a făcut nici o referire la preluarea obligațiilor de mediu ce țin de punerea în siguranță, închiderea și reabilitarea ecologică a depozitului de zgură și cenușă. Nu reiese din niciun act juridic legal preluarea de către altcineva a </w:t>
      </w:r>
      <w:r w:rsidRPr="0034260C">
        <w:rPr>
          <w:rFonts w:ascii="Arial" w:hAnsi="Arial" w:cs="Arial"/>
          <w:sz w:val="24"/>
          <w:szCs w:val="24"/>
        </w:rPr>
        <w:lastRenderedPageBreak/>
        <w:t>obligațiilor de mediu ce revin S.C. TERMICA S.A. legat de închiderea depozitului de cenușă și zgură - cu excepția lichidatorului;</w:t>
      </w:r>
    </w:p>
    <w:p w:rsidR="007B36A0" w:rsidRPr="0034260C" w:rsidRDefault="007B36A0" w:rsidP="007B36A0">
      <w:pPr>
        <w:pStyle w:val="ListParagraph"/>
        <w:widowControl w:val="0"/>
        <w:numPr>
          <w:ilvl w:val="0"/>
          <w:numId w:val="18"/>
        </w:numPr>
        <w:spacing w:after="0" w:line="240" w:lineRule="auto"/>
        <w:ind w:left="0" w:firstLine="0"/>
        <w:jc w:val="both"/>
        <w:rPr>
          <w:rFonts w:ascii="Arial" w:hAnsi="Arial" w:cs="Arial"/>
          <w:sz w:val="24"/>
          <w:szCs w:val="24"/>
        </w:rPr>
      </w:pPr>
      <w:r w:rsidRPr="0034260C">
        <w:rPr>
          <w:rFonts w:ascii="Arial" w:hAnsi="Arial" w:cs="Arial"/>
          <w:sz w:val="24"/>
          <w:szCs w:val="24"/>
        </w:rPr>
        <w:t>S.C. ACET S.A., în calitate de producător de deșeu – în cazul acesta nămol - are obligația valorificării acestuia și doar cantitatea care nu a putut fi valorificată să fie supusă unei operațiuni de eliminare în condiții de siguranță, pe un depozit care să fie autorizat.</w:t>
      </w:r>
    </w:p>
    <w:p w:rsidR="007B36A0" w:rsidRDefault="007B36A0" w:rsidP="007B36A0">
      <w:pPr>
        <w:widowControl w:val="0"/>
        <w:spacing w:after="0" w:line="240" w:lineRule="auto"/>
        <w:jc w:val="both"/>
        <w:rPr>
          <w:rFonts w:ascii="Arial" w:eastAsia="Times New Roman" w:hAnsi="Arial" w:cs="Arial"/>
          <w:b/>
          <w:color w:val="FF0000"/>
          <w:sz w:val="24"/>
          <w:szCs w:val="24"/>
        </w:rPr>
      </w:pPr>
    </w:p>
    <w:p w:rsidR="007B36A0" w:rsidRPr="00873608" w:rsidRDefault="007B36A0" w:rsidP="007B36A0">
      <w:pPr>
        <w:pStyle w:val="ListParagraph"/>
        <w:widowControl w:val="0"/>
        <w:numPr>
          <w:ilvl w:val="2"/>
          <w:numId w:val="17"/>
        </w:numPr>
        <w:spacing w:after="0" w:line="240" w:lineRule="auto"/>
        <w:jc w:val="both"/>
        <w:rPr>
          <w:rFonts w:ascii="Arial" w:hAnsi="Arial" w:cs="Arial"/>
          <w:b/>
          <w:iCs/>
          <w:sz w:val="24"/>
          <w:szCs w:val="24"/>
        </w:rPr>
      </w:pPr>
      <w:r w:rsidRPr="00873608">
        <w:rPr>
          <w:rFonts w:ascii="Arial" w:hAnsi="Arial" w:cs="Arial"/>
          <w:b/>
          <w:iCs/>
          <w:sz w:val="24"/>
          <w:szCs w:val="24"/>
        </w:rPr>
        <w:t>Schimbările climatice</w:t>
      </w:r>
    </w:p>
    <w:p w:rsidR="007B36A0" w:rsidRPr="00BD3334" w:rsidRDefault="007B36A0" w:rsidP="007B36A0">
      <w:pPr>
        <w:widowControl w:val="0"/>
        <w:spacing w:after="0" w:line="240" w:lineRule="auto"/>
        <w:jc w:val="both"/>
        <w:rPr>
          <w:rFonts w:ascii="Arial" w:hAnsi="Arial" w:cs="Arial"/>
          <w:sz w:val="10"/>
          <w:szCs w:val="10"/>
        </w:rPr>
      </w:pPr>
      <w:r w:rsidRPr="008E0E6C">
        <w:rPr>
          <w:rFonts w:ascii="Arial" w:hAnsi="Arial" w:cs="Arial"/>
          <w:sz w:val="16"/>
          <w:szCs w:val="16"/>
        </w:rPr>
        <w:tab/>
      </w:r>
    </w:p>
    <w:p w:rsidR="007B36A0" w:rsidRPr="00CD4FD0" w:rsidRDefault="007B36A0" w:rsidP="007B36A0">
      <w:pPr>
        <w:widowControl w:val="0"/>
        <w:spacing w:after="0" w:line="240" w:lineRule="auto"/>
        <w:ind w:firstLine="720"/>
        <w:jc w:val="both"/>
        <w:rPr>
          <w:rFonts w:ascii="Arial" w:eastAsiaTheme="minorEastAsia" w:hAnsi="Arial" w:cs="Arial"/>
          <w:sz w:val="24"/>
          <w:szCs w:val="24"/>
          <w:lang w:eastAsia="ro-RO"/>
        </w:rPr>
      </w:pPr>
      <w:r w:rsidRPr="00CD4FD0">
        <w:rPr>
          <w:rFonts w:ascii="Arial" w:eastAsiaTheme="minorEastAsia" w:hAnsi="Arial" w:cs="Arial"/>
          <w:sz w:val="24"/>
          <w:szCs w:val="24"/>
          <w:lang w:eastAsia="ro-RO"/>
        </w:rPr>
        <w:t>Schimbările climatice pot creşte intensitatea şi frecvenţa evenimentelor meteorologice extreme, precum precipitaţii abundente şi furtuni. Inundaţiile cauzate de către aceste evenimente pot afecta imediat populaţia (de exemplu, prin înec şi leziuni), dar şi după un timp îndelungat de la producerea evenimentului (prin distrugerea locuinţelor, întreruperea serviciilor esenţiale şi pierderi financiare), ca şi prin stresul la care sunt supuse victimele inundaţiei.</w:t>
      </w:r>
    </w:p>
    <w:p w:rsidR="007B36A0" w:rsidRDefault="007B36A0" w:rsidP="007B36A0">
      <w:pPr>
        <w:widowControl w:val="0"/>
        <w:spacing w:after="0" w:line="240" w:lineRule="auto"/>
        <w:ind w:firstLine="720"/>
        <w:jc w:val="both"/>
        <w:rPr>
          <w:rFonts w:ascii="Arial" w:eastAsiaTheme="minorEastAsia" w:hAnsi="Arial" w:cs="Arial"/>
          <w:sz w:val="24"/>
          <w:szCs w:val="24"/>
          <w:lang w:eastAsia="ro-RO"/>
        </w:rPr>
      </w:pPr>
      <w:r w:rsidRPr="00CD4FD0">
        <w:rPr>
          <w:rFonts w:ascii="Arial" w:eastAsiaTheme="minorEastAsia" w:hAnsi="Arial" w:cs="Arial"/>
          <w:sz w:val="24"/>
          <w:szCs w:val="24"/>
          <w:lang w:eastAsia="ro-RO"/>
        </w:rPr>
        <w:t>Producerea unor fenomene meteo-hidrologice extreme au ca efect atât pierderea de vieţi omeneşti cât şi pierderi economice semnificative în toate sectoarele de activitate (agricultură, transport, furnizarea energiei, managementul apei etc.), iar modelele climatice globale indică faptul că frecvenţa şi intensitatea unor fenomene meteo-hidrologice extreme vor creşte în următorii ani.</w:t>
      </w:r>
    </w:p>
    <w:p w:rsidR="007B36A0" w:rsidRPr="00F320F3" w:rsidRDefault="007B36A0" w:rsidP="007B36A0">
      <w:pPr>
        <w:widowControl w:val="0"/>
        <w:spacing w:after="0" w:line="240" w:lineRule="auto"/>
        <w:ind w:firstLine="720"/>
        <w:jc w:val="both"/>
        <w:rPr>
          <w:rFonts w:ascii="Arial" w:eastAsiaTheme="minorEastAsia" w:hAnsi="Arial" w:cs="Arial"/>
          <w:sz w:val="24"/>
          <w:szCs w:val="24"/>
          <w:lang w:eastAsia="ro-RO"/>
        </w:rPr>
      </w:pPr>
      <w:r>
        <w:rPr>
          <w:rFonts w:ascii="Arial" w:eastAsiaTheme="minorEastAsia" w:hAnsi="Arial" w:cs="Arial"/>
          <w:sz w:val="24"/>
          <w:szCs w:val="24"/>
          <w:lang w:eastAsia="ro-RO"/>
        </w:rPr>
        <w:t xml:space="preserve">Conform </w:t>
      </w:r>
      <w:r w:rsidRPr="00F320F3">
        <w:rPr>
          <w:rFonts w:ascii="Arial" w:eastAsia="Times New Roman" w:hAnsi="Arial" w:cs="Arial"/>
        </w:rPr>
        <w:t>Inspectoratului pentru Situaţii de Urgenţă Suceava</w:t>
      </w:r>
      <w:r>
        <w:rPr>
          <w:rFonts w:ascii="Arial" w:eastAsia="Times New Roman" w:hAnsi="Arial" w:cs="Arial"/>
          <w:i/>
        </w:rPr>
        <w:t>,</w:t>
      </w:r>
      <w:r>
        <w:rPr>
          <w:rFonts w:ascii="Arial" w:eastAsiaTheme="minorEastAsia" w:hAnsi="Arial" w:cs="Arial"/>
          <w:sz w:val="24"/>
          <w:szCs w:val="24"/>
          <w:lang w:eastAsia="ro-RO"/>
        </w:rPr>
        <w:t xml:space="preserve"> p</w:t>
      </w:r>
      <w:r w:rsidRPr="00F320F3">
        <w:rPr>
          <w:rFonts w:ascii="Arial" w:eastAsiaTheme="minorEastAsia" w:hAnsi="Arial" w:cs="Arial"/>
          <w:sz w:val="24"/>
          <w:szCs w:val="24"/>
          <w:lang w:eastAsia="ro-RO"/>
        </w:rPr>
        <w:t xml:space="preserve">entru judeţul Suceava inundaţiile constituie principalul </w:t>
      </w:r>
      <w:r>
        <w:rPr>
          <w:rFonts w:ascii="Arial" w:eastAsiaTheme="minorEastAsia" w:hAnsi="Arial" w:cs="Arial"/>
          <w:sz w:val="24"/>
          <w:szCs w:val="24"/>
          <w:lang w:eastAsia="ro-RO"/>
        </w:rPr>
        <w:t>risc</w:t>
      </w:r>
      <w:r w:rsidRPr="00F320F3">
        <w:rPr>
          <w:rFonts w:ascii="Arial" w:eastAsiaTheme="minorEastAsia" w:hAnsi="Arial" w:cs="Arial"/>
          <w:sz w:val="24"/>
          <w:szCs w:val="24"/>
          <w:lang w:eastAsia="ro-RO"/>
        </w:rPr>
        <w:t xml:space="preserve"> generator de pagube şi de situaţii de urgenţă. Hazardele hidrologice sunt favorizate de marea densitate a reţelei hidrografice, de condiţiile climatice specifice şi de activitatea umană (construcţii în zone inundabile, subdimensionări constructive ale podurilor, neîntreţinerea albiilor, şi podeţelor etc.). La acestea se adaugă unele condiţii de alimentare, parametrii morfogenetici şi morfometrici ai bazinelor hidrografice (suprafaţă, fragmentarea reliefului, altitudinea medie, forma, pantele, gradul de împădurire etc.) care determină durata, debitele şi volumele maxime ale viiturilor.</w:t>
      </w:r>
    </w:p>
    <w:p w:rsidR="007B36A0" w:rsidRDefault="007B36A0" w:rsidP="007B36A0">
      <w:pPr>
        <w:widowControl w:val="0"/>
        <w:spacing w:after="0" w:line="240" w:lineRule="auto"/>
        <w:ind w:firstLine="720"/>
        <w:jc w:val="both"/>
        <w:rPr>
          <w:rFonts w:ascii="Arial" w:eastAsiaTheme="minorEastAsia" w:hAnsi="Arial" w:cs="Arial"/>
          <w:sz w:val="24"/>
          <w:szCs w:val="24"/>
          <w:lang w:eastAsia="ro-RO"/>
        </w:rPr>
      </w:pPr>
      <w:r>
        <w:rPr>
          <w:rFonts w:ascii="Arial" w:eastAsiaTheme="minorEastAsia" w:hAnsi="Arial" w:cs="Arial"/>
          <w:sz w:val="24"/>
          <w:szCs w:val="24"/>
          <w:lang w:eastAsia="ro-RO"/>
        </w:rPr>
        <w:t>Evenimentele</w:t>
      </w:r>
      <w:r w:rsidRPr="00F320F3">
        <w:rPr>
          <w:rFonts w:ascii="Arial" w:eastAsiaTheme="minorEastAsia" w:hAnsi="Arial" w:cs="Arial"/>
          <w:sz w:val="24"/>
          <w:szCs w:val="24"/>
          <w:lang w:eastAsia="ro-RO"/>
        </w:rPr>
        <w:t xml:space="preserve"> hidrologice</w:t>
      </w:r>
      <w:r>
        <w:rPr>
          <w:rFonts w:ascii="Arial" w:eastAsiaTheme="minorEastAsia" w:hAnsi="Arial" w:cs="Arial"/>
          <w:sz w:val="24"/>
          <w:szCs w:val="24"/>
          <w:lang w:eastAsia="ro-RO"/>
        </w:rPr>
        <w:t xml:space="preserve"> deosebite,</w:t>
      </w:r>
      <w:r w:rsidRPr="00F320F3">
        <w:rPr>
          <w:rFonts w:ascii="Arial" w:eastAsiaTheme="minorEastAsia" w:hAnsi="Arial" w:cs="Arial"/>
          <w:sz w:val="24"/>
          <w:szCs w:val="24"/>
          <w:lang w:eastAsia="ro-RO"/>
        </w:rPr>
        <w:t xml:space="preserve"> caracteristice judeţului Suceava, în special viiturile şi inundaţiile, dar şi frecventele scurgeri pe versanţi</w:t>
      </w:r>
      <w:r>
        <w:rPr>
          <w:rFonts w:ascii="Arial" w:eastAsiaTheme="minorEastAsia" w:hAnsi="Arial" w:cs="Arial"/>
          <w:sz w:val="24"/>
          <w:szCs w:val="24"/>
          <w:lang w:eastAsia="ro-RO"/>
        </w:rPr>
        <w:t>,</w:t>
      </w:r>
      <w:r w:rsidRPr="00F320F3">
        <w:rPr>
          <w:rFonts w:ascii="Arial" w:eastAsiaTheme="minorEastAsia" w:hAnsi="Arial" w:cs="Arial"/>
          <w:sz w:val="24"/>
          <w:szCs w:val="24"/>
          <w:lang w:eastAsia="ro-RO"/>
        </w:rPr>
        <w:t xml:space="preserve"> se produc în contextul unor precipitaţii bogate care cad într-un interval scurt de timp.</w:t>
      </w:r>
      <w:r>
        <w:rPr>
          <w:rFonts w:ascii="Arial" w:eastAsiaTheme="minorEastAsia" w:hAnsi="Arial" w:cs="Arial"/>
          <w:sz w:val="24"/>
          <w:szCs w:val="24"/>
          <w:lang w:eastAsia="ro-RO"/>
        </w:rPr>
        <w:t xml:space="preserve"> </w:t>
      </w:r>
      <w:r w:rsidRPr="00F320F3">
        <w:rPr>
          <w:rFonts w:ascii="Arial" w:eastAsiaTheme="minorEastAsia" w:hAnsi="Arial" w:cs="Arial"/>
          <w:sz w:val="24"/>
          <w:szCs w:val="24"/>
          <w:lang w:eastAsia="ro-RO"/>
        </w:rPr>
        <w:t>În judeţul Suceava inundaţiile sunt posibile pe tot parcursul anului, ori de câte ori nivelul apelor depăşeşte cotele de apărare. Aceste creşteri care exced albiile se datorează precipitaţiilor abundente, scurgerilor pe versanţi, formării zăpoarelor şi/sau topirii stratului de zăpadă, dar şi unor caracteristici fizico-geografice precum mărimea şi topografia bazinului de drenaj şi capacitatea de infiltraţie a apei.</w:t>
      </w:r>
    </w:p>
    <w:p w:rsidR="007B36A0" w:rsidRPr="00CD4FD0" w:rsidRDefault="007B36A0" w:rsidP="007B36A0">
      <w:pPr>
        <w:widowControl w:val="0"/>
        <w:autoSpaceDE w:val="0"/>
        <w:autoSpaceDN w:val="0"/>
        <w:adjustRightInd w:val="0"/>
        <w:spacing w:after="0" w:line="240" w:lineRule="auto"/>
        <w:rPr>
          <w:rFonts w:ascii="Arial" w:hAnsi="Arial" w:cs="Arial"/>
          <w:color w:val="FF0000"/>
          <w:sz w:val="10"/>
          <w:szCs w:val="10"/>
          <w:lang w:eastAsia="ro-RO"/>
        </w:rPr>
      </w:pPr>
    </w:p>
    <w:p w:rsidR="007B36A0" w:rsidRPr="00682E67" w:rsidRDefault="007B36A0" w:rsidP="007B36A0">
      <w:pPr>
        <w:widowControl w:val="0"/>
        <w:spacing w:after="0" w:line="240" w:lineRule="auto"/>
        <w:jc w:val="center"/>
        <w:rPr>
          <w:rFonts w:ascii="Arial" w:eastAsia="Times New Roman" w:hAnsi="Arial" w:cs="Arial"/>
        </w:rPr>
      </w:pPr>
      <w:r>
        <w:rPr>
          <w:rFonts w:ascii="Arial" w:eastAsia="Times New Roman" w:hAnsi="Arial" w:cs="Arial"/>
        </w:rPr>
        <w:t>Tabelul -</w:t>
      </w:r>
      <w:r w:rsidRPr="00682E67">
        <w:rPr>
          <w:rFonts w:ascii="Arial" w:eastAsia="Times New Roman" w:hAnsi="Arial" w:cs="Arial"/>
        </w:rPr>
        <w:t xml:space="preserve"> Evoluţia inundaţiilor în judeţul Suceava, </w:t>
      </w:r>
    </w:p>
    <w:p w:rsidR="007B36A0" w:rsidRDefault="007B36A0" w:rsidP="007B36A0">
      <w:pPr>
        <w:widowControl w:val="0"/>
        <w:spacing w:after="0" w:line="240" w:lineRule="auto"/>
        <w:jc w:val="center"/>
        <w:rPr>
          <w:rFonts w:ascii="Arial" w:eastAsia="Times New Roman" w:hAnsi="Arial" w:cs="Arial"/>
        </w:rPr>
      </w:pPr>
      <w:r w:rsidRPr="00682E67">
        <w:rPr>
          <w:rFonts w:ascii="Arial" w:eastAsia="Times New Roman" w:hAnsi="Arial" w:cs="Arial"/>
        </w:rPr>
        <w:t>în perioada 2013 – 2017 (</w:t>
      </w:r>
      <w:r w:rsidRPr="00682E67">
        <w:rPr>
          <w:rFonts w:ascii="Arial" w:eastAsia="Times New Roman" w:hAnsi="Arial" w:cs="Arial"/>
          <w:i/>
        </w:rPr>
        <w:t>sursa: Inspectoratul pentru Situaţii de Urgenţă Suceava</w:t>
      </w:r>
      <w:r w:rsidRPr="00682E67">
        <w:rPr>
          <w:rFonts w:ascii="Arial" w:eastAsia="Times New Roman" w:hAnsi="Arial" w:cs="Arial"/>
        </w:rPr>
        <w:t>)</w:t>
      </w:r>
    </w:p>
    <w:p w:rsidR="007B36A0" w:rsidRPr="00682E67" w:rsidRDefault="007B36A0" w:rsidP="007B36A0">
      <w:pPr>
        <w:widowControl w:val="0"/>
        <w:spacing w:after="0" w:line="240" w:lineRule="auto"/>
        <w:jc w:val="center"/>
        <w:rPr>
          <w:rFonts w:ascii="Arial" w:eastAsia="Times New Roman" w:hAnsi="Arial" w:cs="Arial"/>
          <w:color w:val="FF0000"/>
          <w:sz w:val="10"/>
          <w:szCs w:val="10"/>
        </w:rPr>
      </w:pPr>
    </w:p>
    <w:tbl>
      <w:tblPr>
        <w:tblStyle w:val="TableGrid"/>
        <w:tblW w:w="0" w:type="auto"/>
        <w:jc w:val="center"/>
        <w:tblLook w:val="01E0"/>
      </w:tblPr>
      <w:tblGrid>
        <w:gridCol w:w="1128"/>
        <w:gridCol w:w="1909"/>
        <w:gridCol w:w="2174"/>
      </w:tblGrid>
      <w:tr w:rsidR="007B36A0" w:rsidRPr="00682E67" w:rsidTr="007B36A0">
        <w:trPr>
          <w:trHeight w:val="71"/>
          <w:tblHeader/>
          <w:jc w:val="center"/>
        </w:trPr>
        <w:tc>
          <w:tcPr>
            <w:tcW w:w="1128" w:type="dxa"/>
            <w:shd w:val="clear" w:color="auto" w:fill="FFFF99"/>
          </w:tcPr>
          <w:p w:rsidR="007B36A0" w:rsidRPr="00394C4F" w:rsidRDefault="007B36A0" w:rsidP="007B36A0">
            <w:pPr>
              <w:widowControl w:val="0"/>
              <w:spacing w:before="20" w:after="20"/>
              <w:jc w:val="center"/>
              <w:rPr>
                <w:rFonts w:ascii="Arial" w:hAnsi="Arial" w:cs="Arial"/>
                <w:b/>
                <w:sz w:val="20"/>
                <w:szCs w:val="20"/>
              </w:rPr>
            </w:pPr>
            <w:r w:rsidRPr="00394C4F">
              <w:rPr>
                <w:rFonts w:ascii="Arial" w:hAnsi="Arial" w:cs="Arial"/>
                <w:b/>
                <w:sz w:val="20"/>
                <w:szCs w:val="20"/>
              </w:rPr>
              <w:t>Anul</w:t>
            </w:r>
          </w:p>
        </w:tc>
        <w:tc>
          <w:tcPr>
            <w:tcW w:w="1909" w:type="dxa"/>
            <w:shd w:val="clear" w:color="auto" w:fill="FFFF99"/>
          </w:tcPr>
          <w:p w:rsidR="007B36A0" w:rsidRPr="00394C4F" w:rsidRDefault="007B36A0" w:rsidP="007B36A0">
            <w:pPr>
              <w:widowControl w:val="0"/>
              <w:spacing w:before="20" w:after="20"/>
              <w:jc w:val="center"/>
              <w:rPr>
                <w:rFonts w:ascii="Arial" w:hAnsi="Arial" w:cs="Arial"/>
                <w:b/>
                <w:sz w:val="20"/>
                <w:szCs w:val="20"/>
              </w:rPr>
            </w:pPr>
            <w:r w:rsidRPr="00394C4F">
              <w:rPr>
                <w:rFonts w:ascii="Arial" w:hAnsi="Arial" w:cs="Arial"/>
                <w:b/>
                <w:sz w:val="20"/>
                <w:szCs w:val="20"/>
              </w:rPr>
              <w:t>Nr. inundaţii</w:t>
            </w:r>
          </w:p>
        </w:tc>
        <w:tc>
          <w:tcPr>
            <w:tcW w:w="2174" w:type="dxa"/>
            <w:shd w:val="clear" w:color="auto" w:fill="FFFF99"/>
          </w:tcPr>
          <w:p w:rsidR="007B36A0" w:rsidRPr="00394C4F" w:rsidRDefault="007B36A0" w:rsidP="007B36A0">
            <w:pPr>
              <w:widowControl w:val="0"/>
              <w:spacing w:before="20" w:after="20"/>
              <w:jc w:val="center"/>
              <w:rPr>
                <w:rFonts w:ascii="Arial" w:hAnsi="Arial" w:cs="Arial"/>
                <w:b/>
                <w:sz w:val="20"/>
                <w:szCs w:val="20"/>
              </w:rPr>
            </w:pPr>
            <w:r w:rsidRPr="00394C4F">
              <w:rPr>
                <w:rFonts w:ascii="Arial" w:hAnsi="Arial" w:cs="Arial"/>
                <w:b/>
                <w:sz w:val="20"/>
                <w:szCs w:val="20"/>
              </w:rPr>
              <w:t>Decolmatări</w:t>
            </w:r>
          </w:p>
        </w:tc>
      </w:tr>
      <w:tr w:rsidR="007B36A0" w:rsidRPr="00682E67" w:rsidTr="007B36A0">
        <w:trPr>
          <w:trHeight w:val="268"/>
          <w:jc w:val="center"/>
        </w:trPr>
        <w:tc>
          <w:tcPr>
            <w:tcW w:w="1128"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2013</w:t>
            </w:r>
          </w:p>
        </w:tc>
        <w:tc>
          <w:tcPr>
            <w:tcW w:w="1909"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103</w:t>
            </w:r>
          </w:p>
        </w:tc>
        <w:tc>
          <w:tcPr>
            <w:tcW w:w="2174"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49</w:t>
            </w:r>
          </w:p>
        </w:tc>
      </w:tr>
      <w:tr w:rsidR="007B36A0" w:rsidRPr="00682E67" w:rsidTr="007B36A0">
        <w:trPr>
          <w:trHeight w:val="259"/>
          <w:jc w:val="center"/>
        </w:trPr>
        <w:tc>
          <w:tcPr>
            <w:tcW w:w="1128"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2014</w:t>
            </w:r>
          </w:p>
        </w:tc>
        <w:tc>
          <w:tcPr>
            <w:tcW w:w="1909"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48</w:t>
            </w:r>
          </w:p>
        </w:tc>
        <w:tc>
          <w:tcPr>
            <w:tcW w:w="2174"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42</w:t>
            </w:r>
          </w:p>
        </w:tc>
      </w:tr>
      <w:tr w:rsidR="007B36A0" w:rsidRPr="00682E67" w:rsidTr="007B36A0">
        <w:trPr>
          <w:trHeight w:val="259"/>
          <w:jc w:val="center"/>
        </w:trPr>
        <w:tc>
          <w:tcPr>
            <w:tcW w:w="1128"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2015</w:t>
            </w:r>
          </w:p>
        </w:tc>
        <w:tc>
          <w:tcPr>
            <w:tcW w:w="1909"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15</w:t>
            </w:r>
          </w:p>
        </w:tc>
        <w:tc>
          <w:tcPr>
            <w:tcW w:w="2174"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6</w:t>
            </w:r>
          </w:p>
        </w:tc>
      </w:tr>
      <w:tr w:rsidR="007B36A0" w:rsidRPr="00682E67" w:rsidTr="007B36A0">
        <w:trPr>
          <w:trHeight w:val="268"/>
          <w:jc w:val="center"/>
        </w:trPr>
        <w:tc>
          <w:tcPr>
            <w:tcW w:w="1128"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2016</w:t>
            </w:r>
          </w:p>
        </w:tc>
        <w:tc>
          <w:tcPr>
            <w:tcW w:w="1909"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151</w:t>
            </w:r>
          </w:p>
        </w:tc>
        <w:tc>
          <w:tcPr>
            <w:tcW w:w="2174"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241</w:t>
            </w:r>
          </w:p>
        </w:tc>
      </w:tr>
      <w:tr w:rsidR="007B36A0" w:rsidRPr="00682E67" w:rsidTr="007B36A0">
        <w:trPr>
          <w:trHeight w:val="268"/>
          <w:jc w:val="center"/>
        </w:trPr>
        <w:tc>
          <w:tcPr>
            <w:tcW w:w="1128"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2017</w:t>
            </w:r>
          </w:p>
        </w:tc>
        <w:tc>
          <w:tcPr>
            <w:tcW w:w="1909"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30</w:t>
            </w:r>
          </w:p>
        </w:tc>
        <w:tc>
          <w:tcPr>
            <w:tcW w:w="2174" w:type="dxa"/>
          </w:tcPr>
          <w:p w:rsidR="007B36A0" w:rsidRPr="00394C4F" w:rsidRDefault="007B36A0" w:rsidP="007B36A0">
            <w:pPr>
              <w:widowControl w:val="0"/>
              <w:spacing w:before="20" w:after="20"/>
              <w:jc w:val="center"/>
              <w:rPr>
                <w:rFonts w:ascii="Arial" w:hAnsi="Arial" w:cs="Arial"/>
                <w:sz w:val="20"/>
                <w:szCs w:val="20"/>
              </w:rPr>
            </w:pPr>
            <w:r w:rsidRPr="00394C4F">
              <w:rPr>
                <w:rFonts w:ascii="Arial" w:hAnsi="Arial" w:cs="Arial"/>
                <w:sz w:val="20"/>
                <w:szCs w:val="20"/>
              </w:rPr>
              <w:t>10</w:t>
            </w:r>
          </w:p>
        </w:tc>
      </w:tr>
    </w:tbl>
    <w:p w:rsidR="007B36A0" w:rsidRPr="00682E67" w:rsidRDefault="007B36A0" w:rsidP="007B36A0">
      <w:pPr>
        <w:widowControl w:val="0"/>
        <w:spacing w:after="0" w:line="240" w:lineRule="auto"/>
        <w:ind w:left="720"/>
        <w:jc w:val="both"/>
        <w:rPr>
          <w:rFonts w:ascii="Arial" w:eastAsia="Times New Roman" w:hAnsi="Arial" w:cs="Arial"/>
          <w:b/>
          <w:color w:val="FF0000"/>
          <w:sz w:val="10"/>
          <w:szCs w:val="10"/>
        </w:rPr>
      </w:pPr>
    </w:p>
    <w:p w:rsidR="007B36A0" w:rsidRPr="00394C4F" w:rsidRDefault="007B36A0" w:rsidP="007B36A0">
      <w:pPr>
        <w:widowControl w:val="0"/>
        <w:spacing w:after="0" w:line="240" w:lineRule="auto"/>
        <w:jc w:val="center"/>
        <w:rPr>
          <w:rFonts w:ascii="Arial" w:eastAsia="Times New Roman" w:hAnsi="Arial" w:cs="Arial"/>
          <w:color w:val="FF0000"/>
          <w:sz w:val="6"/>
          <w:szCs w:val="6"/>
        </w:rPr>
      </w:pPr>
    </w:p>
    <w:p w:rsidR="007B36A0" w:rsidRPr="00F320F3" w:rsidRDefault="007B36A0" w:rsidP="007B36A0">
      <w:pPr>
        <w:widowControl w:val="0"/>
        <w:spacing w:after="0" w:line="240" w:lineRule="auto"/>
        <w:jc w:val="both"/>
        <w:rPr>
          <w:rFonts w:ascii="Arial" w:eastAsia="Times New Roman" w:hAnsi="Arial" w:cs="Arial"/>
          <w:sz w:val="24"/>
          <w:szCs w:val="24"/>
        </w:rPr>
      </w:pPr>
      <w:r w:rsidRPr="007D5BFF">
        <w:rPr>
          <w:rFonts w:ascii="Arial" w:eastAsia="Times New Roman" w:hAnsi="Arial" w:cs="Arial"/>
          <w:color w:val="FF0000"/>
          <w:sz w:val="24"/>
          <w:szCs w:val="24"/>
        </w:rPr>
        <w:tab/>
      </w:r>
      <w:r w:rsidRPr="007D5BFF">
        <w:rPr>
          <w:rFonts w:ascii="Arial" w:eastAsia="Times New Roman" w:hAnsi="Arial" w:cs="Arial"/>
          <w:sz w:val="24"/>
          <w:szCs w:val="24"/>
        </w:rPr>
        <w:t>Conform datelor primite de la Inspectoratul pentru Situaţii de Urgenţă Suceava,</w:t>
      </w:r>
      <w:r w:rsidRPr="007D5BFF">
        <w:rPr>
          <w:rFonts w:ascii="Arial" w:eastAsia="Times New Roman" w:hAnsi="Arial" w:cs="Arial"/>
          <w:color w:val="FF0000"/>
          <w:sz w:val="24"/>
          <w:szCs w:val="24"/>
        </w:rPr>
        <w:t xml:space="preserve"> </w:t>
      </w:r>
      <w:r w:rsidRPr="007D5BFF">
        <w:rPr>
          <w:rFonts w:ascii="Arial" w:eastAsia="Times New Roman" w:hAnsi="Arial" w:cs="Arial"/>
          <w:sz w:val="24"/>
          <w:szCs w:val="24"/>
        </w:rPr>
        <w:t xml:space="preserve">un număr de </w:t>
      </w:r>
      <w:r w:rsidRPr="007D5BFF">
        <w:rPr>
          <w:rFonts w:ascii="Arial" w:eastAsia="Times New Roman" w:hAnsi="Arial" w:cs="Arial"/>
          <w:b/>
          <w:sz w:val="24"/>
          <w:szCs w:val="24"/>
        </w:rPr>
        <w:t>79</w:t>
      </w:r>
      <w:r w:rsidRPr="007D5BFF">
        <w:rPr>
          <w:rFonts w:ascii="Arial" w:eastAsia="Times New Roman" w:hAnsi="Arial" w:cs="Arial"/>
          <w:sz w:val="24"/>
          <w:szCs w:val="24"/>
        </w:rPr>
        <w:t xml:space="preserve"> de localităţi </w:t>
      </w:r>
      <w:r>
        <w:rPr>
          <w:rFonts w:ascii="Arial" w:eastAsia="Times New Roman" w:hAnsi="Arial" w:cs="Arial"/>
          <w:sz w:val="24"/>
          <w:szCs w:val="24"/>
        </w:rPr>
        <w:t xml:space="preserve">din </w:t>
      </w:r>
      <w:r w:rsidRPr="007D5BFF">
        <w:rPr>
          <w:rFonts w:ascii="Arial" w:eastAsia="Times New Roman" w:hAnsi="Arial" w:cs="Arial"/>
          <w:b/>
          <w:sz w:val="24"/>
          <w:szCs w:val="24"/>
        </w:rPr>
        <w:t xml:space="preserve">30 </w:t>
      </w:r>
      <w:r w:rsidRPr="007D5BFF">
        <w:rPr>
          <w:rFonts w:ascii="Arial" w:eastAsia="Times New Roman" w:hAnsi="Arial" w:cs="Arial"/>
          <w:sz w:val="24"/>
          <w:szCs w:val="24"/>
        </w:rPr>
        <w:t xml:space="preserve">unități administrativ-teritoriale (UAT) </w:t>
      </w:r>
      <w:r w:rsidRPr="00F320F3">
        <w:rPr>
          <w:rFonts w:ascii="Arial" w:eastAsia="Times New Roman" w:hAnsi="Arial" w:cs="Arial"/>
          <w:sz w:val="24"/>
          <w:szCs w:val="24"/>
        </w:rPr>
        <w:t>şi un ocol silvic</w:t>
      </w:r>
      <w:r>
        <w:rPr>
          <w:rFonts w:ascii="Arial" w:eastAsia="Times New Roman" w:hAnsi="Arial" w:cs="Arial"/>
          <w:sz w:val="24"/>
          <w:szCs w:val="24"/>
        </w:rPr>
        <w:t>,</w:t>
      </w:r>
      <w:r w:rsidRPr="007D5BFF">
        <w:rPr>
          <w:rFonts w:ascii="Arial" w:eastAsia="Times New Roman" w:hAnsi="Arial" w:cs="Arial"/>
          <w:sz w:val="24"/>
          <w:szCs w:val="24"/>
        </w:rPr>
        <w:t xml:space="preserve"> au fost afectate în anul 2017 ca urmare a manifestării fenomenelor hidrometeorologice periculoase.</w:t>
      </w:r>
      <w:r>
        <w:rPr>
          <w:rFonts w:ascii="Arial" w:eastAsia="Times New Roman" w:hAnsi="Arial" w:cs="Arial"/>
          <w:sz w:val="24"/>
          <w:szCs w:val="24"/>
        </w:rPr>
        <w:t xml:space="preserve"> </w:t>
      </w:r>
      <w:r w:rsidRPr="00F320F3">
        <w:rPr>
          <w:rFonts w:ascii="Arial" w:eastAsia="Times New Roman" w:hAnsi="Arial" w:cs="Arial"/>
          <w:sz w:val="24"/>
          <w:szCs w:val="24"/>
        </w:rPr>
        <w:t xml:space="preserve">Unităţile administrativ teritoriale care au  fost afectate sunt: Vatra Dornei, Fălticeni, Câmpulung Moldovenesc, Stulpicani, Moara, Straja, Broşteni, Baia, Iacobeni, Izvoarele Sucevei, Moldova Suliţa, Panaci, Bălăceana, Brodina, Calafindeşti, Păltinoasa, Ulma, Vadu Moldovei, Bălcăuţi, Dărmăneşti, Drăguşeni, Forăşti, Fântânele, Grămeşti, </w:t>
      </w:r>
      <w:r w:rsidRPr="00F320F3">
        <w:rPr>
          <w:rFonts w:ascii="Arial" w:eastAsia="Times New Roman" w:hAnsi="Arial" w:cs="Arial"/>
          <w:sz w:val="24"/>
          <w:szCs w:val="24"/>
        </w:rPr>
        <w:lastRenderedPageBreak/>
        <w:t>Moldoviţa, Pârteştii de Jos, Slatina, Vereşti Zamostea şi Ocolul Silvic Falcău</w:t>
      </w:r>
    </w:p>
    <w:p w:rsidR="007B36A0" w:rsidRDefault="007B36A0" w:rsidP="007B36A0">
      <w:pPr>
        <w:pStyle w:val="Default"/>
        <w:widowControl w:val="0"/>
        <w:ind w:firstLine="720"/>
        <w:jc w:val="both"/>
        <w:rPr>
          <w:rFonts w:ascii="Arial" w:eastAsia="Times New Roman" w:hAnsi="Arial" w:cs="Arial"/>
          <w:color w:val="auto"/>
        </w:rPr>
      </w:pPr>
      <w:r w:rsidRPr="001C4E4E">
        <w:rPr>
          <w:rFonts w:ascii="Arial" w:eastAsia="Times New Roman" w:hAnsi="Arial" w:cs="Arial"/>
          <w:color w:val="auto"/>
        </w:rPr>
        <w:t xml:space="preserve">Schimbarea vremii, îndeosebi căldura excesivă, poate avea impact atât direct cât şi indirect asupra sănătăţii umane. </w:t>
      </w:r>
    </w:p>
    <w:p w:rsidR="007B36A0" w:rsidRPr="004E19C5" w:rsidRDefault="007B36A0" w:rsidP="007B36A0">
      <w:pPr>
        <w:pStyle w:val="Default"/>
        <w:widowControl w:val="0"/>
        <w:ind w:firstLine="720"/>
        <w:jc w:val="both"/>
        <w:rPr>
          <w:rFonts w:ascii="Arial" w:eastAsia="Times New Roman" w:hAnsi="Arial" w:cs="Arial"/>
          <w:color w:val="auto"/>
          <w:sz w:val="10"/>
          <w:szCs w:val="10"/>
        </w:rPr>
      </w:pPr>
    </w:p>
    <w:p w:rsidR="007B36A0" w:rsidRPr="00610F7D" w:rsidRDefault="007B36A0" w:rsidP="007B36A0">
      <w:pPr>
        <w:pStyle w:val="Default"/>
        <w:widowControl w:val="0"/>
        <w:ind w:firstLine="720"/>
        <w:jc w:val="both"/>
        <w:rPr>
          <w:rFonts w:ascii="Arial" w:eastAsia="Times New Roman" w:hAnsi="Arial" w:cs="Arial"/>
          <w:color w:val="auto"/>
        </w:rPr>
      </w:pPr>
      <w:r w:rsidRPr="00610F7D">
        <w:rPr>
          <w:rFonts w:ascii="Arial" w:eastAsia="Times New Roman" w:hAnsi="Arial" w:cs="Arial"/>
          <w:color w:val="auto"/>
        </w:rPr>
        <w:t>Pe termen scurt, valurile de căldură pot cauza decese, însă şi variaţiile minore de temperatură cauzate de</w:t>
      </w:r>
      <w:r>
        <w:rPr>
          <w:rFonts w:ascii="Arial" w:eastAsia="Times New Roman" w:hAnsi="Arial" w:cs="Arial"/>
          <w:color w:val="auto"/>
        </w:rPr>
        <w:t xml:space="preserve"> </w:t>
      </w:r>
      <w:r w:rsidRPr="00610F7D">
        <w:rPr>
          <w:rFonts w:ascii="Arial" w:eastAsia="Times New Roman" w:hAnsi="Arial" w:cs="Arial"/>
          <w:color w:val="auto"/>
        </w:rPr>
        <w:t>schimbările climatice pot face să crească rata mortalităţii în rândul persoanelor în vârstă care suferă de diabet, insuficienţă cardiacă, boli pulmonare cronice sau în rândul celor care au supravieţuit unui atac de inimă.</w:t>
      </w:r>
    </w:p>
    <w:p w:rsidR="007B36A0" w:rsidRDefault="007B36A0" w:rsidP="007B36A0">
      <w:pPr>
        <w:pStyle w:val="Default"/>
        <w:widowControl w:val="0"/>
        <w:ind w:firstLine="720"/>
        <w:jc w:val="both"/>
        <w:rPr>
          <w:rFonts w:ascii="Arial" w:eastAsia="Times New Roman" w:hAnsi="Arial" w:cs="Arial"/>
          <w:color w:val="auto"/>
        </w:rPr>
      </w:pPr>
      <w:r w:rsidRPr="00610F7D">
        <w:rPr>
          <w:rFonts w:ascii="Arial" w:eastAsia="Times New Roman" w:hAnsi="Arial" w:cs="Arial"/>
          <w:color w:val="auto"/>
        </w:rPr>
        <w:t>Consecinţele indirecte sunt creşterea numărului de purtători de infecţii, precum ţânţarii care roiesc prin</w:t>
      </w:r>
      <w:r>
        <w:rPr>
          <w:rFonts w:ascii="Arial" w:eastAsia="Times New Roman" w:hAnsi="Arial" w:cs="Arial"/>
          <w:color w:val="auto"/>
        </w:rPr>
        <w:t xml:space="preserve"> </w:t>
      </w:r>
      <w:r w:rsidRPr="00610F7D">
        <w:rPr>
          <w:rFonts w:ascii="Arial" w:eastAsia="Times New Roman" w:hAnsi="Arial" w:cs="Arial"/>
          <w:color w:val="auto"/>
        </w:rPr>
        <w:t>apropierea zonelor inundate şi răspândesc bolile; creşterea populaţiei de căpuşe – atunci când temperaturile cresc, acestea contribuind la dezvoltarea encefalitei, Bolii Lyme (Boala Lyme este produsă de o bacterie numită Borrelia burgdorferi, transmisă prin înţepătura de căpuşă). Lipsa apei potabile de bună calitate, de asemenea, reprezintă un risc de răspândire a infecţiei.</w:t>
      </w:r>
      <w:r>
        <w:rPr>
          <w:rFonts w:ascii="Arial" w:eastAsia="Times New Roman" w:hAnsi="Arial" w:cs="Arial"/>
          <w:color w:val="auto"/>
        </w:rPr>
        <w:t xml:space="preserve"> </w:t>
      </w:r>
    </w:p>
    <w:p w:rsidR="007B36A0" w:rsidRPr="00394C4F" w:rsidRDefault="007B36A0" w:rsidP="007B36A0">
      <w:pPr>
        <w:pStyle w:val="Default"/>
        <w:widowControl w:val="0"/>
        <w:ind w:firstLine="720"/>
        <w:jc w:val="both"/>
        <w:rPr>
          <w:rFonts w:ascii="Arial" w:eastAsia="Times New Roman" w:hAnsi="Arial" w:cs="Arial"/>
          <w:color w:val="auto"/>
          <w:sz w:val="6"/>
          <w:szCs w:val="6"/>
        </w:rPr>
      </w:pPr>
    </w:p>
    <w:p w:rsidR="007B36A0" w:rsidRPr="00610F7D" w:rsidRDefault="007B36A0" w:rsidP="007B36A0">
      <w:pPr>
        <w:pStyle w:val="Default"/>
        <w:widowControl w:val="0"/>
        <w:ind w:firstLine="720"/>
        <w:jc w:val="both"/>
        <w:rPr>
          <w:rFonts w:ascii="Arial" w:eastAsia="Times New Roman" w:hAnsi="Arial" w:cs="Arial"/>
          <w:color w:val="auto"/>
        </w:rPr>
      </w:pPr>
      <w:r w:rsidRPr="00610F7D">
        <w:rPr>
          <w:rFonts w:ascii="Arial" w:eastAsia="Times New Roman" w:hAnsi="Arial" w:cs="Arial"/>
          <w:color w:val="auto"/>
        </w:rPr>
        <w:t>Există o corelaţie directă între frecvenţele maximale ale maladiilor diareice şi salmonelozei şi cele mai călduroase luni ale anului. Toată populaţia şi, în special copiii, se află în grupul de risc în timpul acestei perioade.</w:t>
      </w:r>
      <w:r>
        <w:rPr>
          <w:rFonts w:ascii="Arial" w:eastAsia="Times New Roman" w:hAnsi="Arial" w:cs="Arial"/>
          <w:color w:val="auto"/>
        </w:rPr>
        <w:t xml:space="preserve"> </w:t>
      </w:r>
      <w:r w:rsidRPr="00610F7D">
        <w:rPr>
          <w:rFonts w:ascii="Arial" w:eastAsia="Times New Roman" w:hAnsi="Arial" w:cs="Arial"/>
          <w:color w:val="auto"/>
        </w:rPr>
        <w:t>Mai mult decât atât, valurile de căldură şi poluarea crescândă a aerului reprezintă un risc enorm pentru populaţia în vârstă, la fel ca şi pentru cei cu boli cronice cardio-vasculare, prin hipertermie.</w:t>
      </w:r>
    </w:p>
    <w:p w:rsidR="007B36A0" w:rsidRPr="00394C4F" w:rsidRDefault="007B36A0" w:rsidP="007B36A0">
      <w:pPr>
        <w:pStyle w:val="Default"/>
        <w:widowControl w:val="0"/>
        <w:ind w:firstLine="720"/>
        <w:jc w:val="both"/>
        <w:rPr>
          <w:rFonts w:ascii="Arial" w:eastAsia="Times New Roman" w:hAnsi="Arial" w:cs="Arial"/>
          <w:color w:val="auto"/>
          <w:sz w:val="6"/>
          <w:szCs w:val="6"/>
        </w:rPr>
      </w:pPr>
    </w:p>
    <w:p w:rsidR="007B36A0" w:rsidRDefault="007B36A0" w:rsidP="007B36A0">
      <w:pPr>
        <w:pStyle w:val="Default"/>
        <w:widowControl w:val="0"/>
        <w:ind w:firstLine="720"/>
        <w:jc w:val="both"/>
        <w:rPr>
          <w:rFonts w:ascii="Arial" w:eastAsia="Times New Roman" w:hAnsi="Arial" w:cs="Arial"/>
          <w:color w:val="auto"/>
        </w:rPr>
      </w:pPr>
      <w:r w:rsidRPr="00610F7D">
        <w:rPr>
          <w:rFonts w:ascii="Arial" w:eastAsia="Times New Roman" w:hAnsi="Arial" w:cs="Arial"/>
          <w:color w:val="auto"/>
        </w:rPr>
        <w:t>Un alt risc important este expunerea tot mai mare la maladiile alergice prin aeroalergeni, parţial ca urmare a schimbării cantităţii de polen, printre altele, rinita alergică şi astmul (aeroalergenii nu sunt cauza, ci doar declanşează această boală) fiind bolile cel mai des asociate cu acest risc.</w:t>
      </w:r>
      <w:r w:rsidRPr="00610F7D">
        <w:rPr>
          <w:vertAlign w:val="superscript"/>
        </w:rPr>
        <w:footnoteReference w:id="1"/>
      </w:r>
    </w:p>
    <w:p w:rsidR="007B36A0" w:rsidRPr="00394C4F" w:rsidRDefault="007B36A0" w:rsidP="007B36A0">
      <w:pPr>
        <w:pStyle w:val="Default"/>
        <w:widowControl w:val="0"/>
        <w:ind w:firstLine="720"/>
        <w:jc w:val="both"/>
        <w:rPr>
          <w:rFonts w:ascii="Arial" w:eastAsia="Times New Roman" w:hAnsi="Arial" w:cs="Arial"/>
          <w:color w:val="auto"/>
          <w:sz w:val="6"/>
          <w:szCs w:val="6"/>
        </w:rPr>
      </w:pPr>
    </w:p>
    <w:p w:rsidR="007B36A0" w:rsidRPr="0090077D" w:rsidRDefault="007B36A0" w:rsidP="007B36A0">
      <w:pPr>
        <w:pStyle w:val="Default"/>
        <w:widowControl w:val="0"/>
        <w:ind w:firstLine="720"/>
        <w:jc w:val="both"/>
        <w:rPr>
          <w:rFonts w:ascii="Arial" w:eastAsia="Times New Roman" w:hAnsi="Arial" w:cs="Arial"/>
          <w:color w:val="auto"/>
        </w:rPr>
      </w:pPr>
      <w:r w:rsidRPr="002D72A5">
        <w:rPr>
          <w:rFonts w:ascii="Arial" w:eastAsia="Times New Roman" w:hAnsi="Arial" w:cs="Arial"/>
          <w:color w:val="auto"/>
        </w:rPr>
        <w:t>Evoluția cazurilor de îmbolnăviri din judeţul Suceava ce s-ar putea datora/ar putea fi favorizate de creșterea temperaturilor este prezentată în tabelul VIII.1.5.1.3. (boli infecţioase) şi în fig. VIII.1.5.1.4 (boli neinfecţioase).</w:t>
      </w:r>
    </w:p>
    <w:p w:rsidR="007B36A0" w:rsidRPr="0090077D" w:rsidRDefault="007B36A0" w:rsidP="007B36A0">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C</w:t>
      </w:r>
      <w:r w:rsidRPr="0090077D">
        <w:rPr>
          <w:rFonts w:ascii="Arial" w:hAnsi="Arial" w:cs="Arial"/>
          <w:sz w:val="24"/>
          <w:szCs w:val="24"/>
        </w:rPr>
        <w:t xml:space="preserve">onform </w:t>
      </w:r>
      <w:r>
        <w:rPr>
          <w:rFonts w:ascii="Arial" w:hAnsi="Arial" w:cs="Arial"/>
          <w:sz w:val="24"/>
          <w:szCs w:val="24"/>
        </w:rPr>
        <w:t>DSP Suceava,</w:t>
      </w:r>
      <w:r w:rsidRPr="0090077D">
        <w:rPr>
          <w:rFonts w:ascii="Arial" w:hAnsi="Arial" w:cs="Arial"/>
          <w:sz w:val="24"/>
          <w:szCs w:val="24"/>
        </w:rPr>
        <w:t xml:space="preserve"> 11 din cele 16 cazuri de boală Lyme</w:t>
      </w:r>
      <w:r>
        <w:rPr>
          <w:rFonts w:ascii="Arial" w:hAnsi="Arial" w:cs="Arial"/>
          <w:sz w:val="24"/>
          <w:szCs w:val="24"/>
        </w:rPr>
        <w:t xml:space="preserve"> din </w:t>
      </w:r>
      <w:r w:rsidRPr="0090077D">
        <w:rPr>
          <w:rFonts w:ascii="Arial" w:hAnsi="Arial" w:cs="Arial"/>
          <w:sz w:val="24"/>
          <w:szCs w:val="24"/>
        </w:rPr>
        <w:t>anul 2017</w:t>
      </w:r>
      <w:r>
        <w:rPr>
          <w:rFonts w:ascii="Arial" w:hAnsi="Arial" w:cs="Arial"/>
          <w:sz w:val="24"/>
          <w:szCs w:val="24"/>
        </w:rPr>
        <w:t xml:space="preserve"> (vezi tabelul</w:t>
      </w:r>
      <w:r w:rsidRPr="00CA3821">
        <w:rPr>
          <w:rFonts w:ascii="Arial" w:hAnsi="Arial" w:cs="Arial"/>
          <w:sz w:val="24"/>
          <w:szCs w:val="24"/>
        </w:rPr>
        <w:t>)</w:t>
      </w:r>
      <w:r>
        <w:rPr>
          <w:rFonts w:ascii="Arial" w:hAnsi="Arial" w:cs="Arial"/>
          <w:sz w:val="24"/>
          <w:szCs w:val="24"/>
        </w:rPr>
        <w:t xml:space="preserve">  s-au manifestat</w:t>
      </w:r>
      <w:r w:rsidRPr="0090077D">
        <w:rPr>
          <w:rFonts w:ascii="Arial" w:hAnsi="Arial" w:cs="Arial"/>
          <w:sz w:val="24"/>
          <w:szCs w:val="24"/>
        </w:rPr>
        <w:t xml:space="preserve"> în </w:t>
      </w:r>
      <w:r>
        <w:rPr>
          <w:rFonts w:ascii="Arial" w:hAnsi="Arial" w:cs="Arial"/>
          <w:sz w:val="24"/>
          <w:szCs w:val="24"/>
        </w:rPr>
        <w:t xml:space="preserve">mediul </w:t>
      </w:r>
      <w:r w:rsidRPr="0090077D">
        <w:rPr>
          <w:rFonts w:ascii="Arial" w:hAnsi="Arial" w:cs="Arial"/>
          <w:sz w:val="24"/>
          <w:szCs w:val="24"/>
        </w:rPr>
        <w:t>rural.</w:t>
      </w:r>
    </w:p>
    <w:p w:rsidR="007B36A0" w:rsidRPr="00394C4F" w:rsidRDefault="007B36A0" w:rsidP="007B36A0">
      <w:pPr>
        <w:widowControl w:val="0"/>
        <w:spacing w:after="0" w:line="240" w:lineRule="auto"/>
        <w:ind w:firstLine="720"/>
        <w:jc w:val="both"/>
        <w:rPr>
          <w:rFonts w:ascii="Arial" w:hAnsi="Arial" w:cs="Arial"/>
          <w:sz w:val="6"/>
          <w:szCs w:val="6"/>
        </w:rPr>
      </w:pPr>
    </w:p>
    <w:p w:rsidR="007B36A0" w:rsidRPr="0090077D" w:rsidRDefault="007B36A0" w:rsidP="007B36A0">
      <w:pPr>
        <w:widowControl w:val="0"/>
        <w:spacing w:after="0" w:line="240" w:lineRule="auto"/>
        <w:ind w:left="720"/>
        <w:jc w:val="center"/>
        <w:rPr>
          <w:rFonts w:ascii="Arial" w:eastAsia="Times New Roman" w:hAnsi="Arial" w:cs="Arial"/>
        </w:rPr>
      </w:pPr>
      <w:r w:rsidRPr="0090077D">
        <w:rPr>
          <w:rFonts w:ascii="Arial" w:eastAsia="Times New Roman" w:hAnsi="Arial" w:cs="Arial"/>
          <w:sz w:val="24"/>
          <w:szCs w:val="24"/>
        </w:rPr>
        <w:t xml:space="preserve">Tabel </w:t>
      </w:r>
      <w:r>
        <w:rPr>
          <w:rFonts w:ascii="Arial" w:eastAsia="Times New Roman" w:hAnsi="Arial" w:cs="Arial"/>
          <w:sz w:val="24"/>
          <w:szCs w:val="24"/>
        </w:rPr>
        <w:t xml:space="preserve">- </w:t>
      </w:r>
      <w:r w:rsidRPr="0090077D">
        <w:rPr>
          <w:rFonts w:ascii="Arial" w:eastAsia="Times New Roman" w:hAnsi="Arial" w:cs="Arial"/>
        </w:rPr>
        <w:t>Evoluția cazurilor de îmbolnăviri cu encefalită și boala Lyme</w:t>
      </w:r>
      <w:r>
        <w:rPr>
          <w:rFonts w:ascii="Arial" w:eastAsia="Times New Roman" w:hAnsi="Arial" w:cs="Arial"/>
        </w:rPr>
        <w:t>,</w:t>
      </w:r>
    </w:p>
    <w:p w:rsidR="007B36A0" w:rsidRPr="0090077D" w:rsidRDefault="007B36A0" w:rsidP="007B36A0">
      <w:pPr>
        <w:widowControl w:val="0"/>
        <w:spacing w:after="0" w:line="240" w:lineRule="auto"/>
        <w:ind w:left="720"/>
        <w:jc w:val="center"/>
        <w:rPr>
          <w:rFonts w:ascii="Arial" w:eastAsia="Times New Roman" w:hAnsi="Arial" w:cs="Arial"/>
          <w:i/>
        </w:rPr>
      </w:pPr>
      <w:r w:rsidRPr="0090077D">
        <w:rPr>
          <w:rFonts w:ascii="Arial" w:eastAsiaTheme="minorEastAsia" w:hAnsi="Arial" w:cs="Arial"/>
          <w:lang w:eastAsia="ro-RO"/>
        </w:rPr>
        <w:t xml:space="preserve">în perioada 2013 – 2017, </w:t>
      </w:r>
      <w:r w:rsidRPr="0090077D">
        <w:rPr>
          <w:rFonts w:ascii="Arial" w:eastAsia="Times New Roman" w:hAnsi="Arial" w:cs="Arial"/>
        </w:rPr>
        <w:t xml:space="preserve">în judeţul Suceava </w:t>
      </w:r>
      <w:r w:rsidRPr="0090077D">
        <w:rPr>
          <w:rFonts w:ascii="Arial" w:eastAsia="Times New Roman" w:hAnsi="Arial" w:cs="Arial"/>
          <w:i/>
        </w:rPr>
        <w:t>(sursa: Direcția de Sănătate Publică Suceava)</w:t>
      </w:r>
    </w:p>
    <w:p w:rsidR="007B36A0" w:rsidRPr="0090077D" w:rsidRDefault="007B36A0" w:rsidP="007B36A0">
      <w:pPr>
        <w:widowControl w:val="0"/>
        <w:spacing w:after="0" w:line="240" w:lineRule="auto"/>
        <w:ind w:left="720"/>
        <w:jc w:val="center"/>
        <w:rPr>
          <w:rFonts w:ascii="Arial" w:eastAsia="Times New Roman" w:hAnsi="Arial" w:cs="Arial"/>
          <w:sz w:val="10"/>
          <w:szCs w:val="10"/>
        </w:rPr>
      </w:pPr>
    </w:p>
    <w:tbl>
      <w:tblPr>
        <w:tblW w:w="942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305"/>
        <w:gridCol w:w="1423"/>
        <w:gridCol w:w="1423"/>
        <w:gridCol w:w="1423"/>
        <w:gridCol w:w="1423"/>
        <w:gridCol w:w="1423"/>
      </w:tblGrid>
      <w:tr w:rsidR="007B36A0" w:rsidRPr="0090077D" w:rsidTr="007B36A0">
        <w:trPr>
          <w:trHeight w:val="300"/>
          <w:tblHeader/>
          <w:jc w:val="center"/>
        </w:trPr>
        <w:tc>
          <w:tcPr>
            <w:tcW w:w="2305" w:type="dxa"/>
            <w:shd w:val="clear" w:color="auto" w:fill="FFFF99"/>
          </w:tcPr>
          <w:p w:rsidR="007B36A0" w:rsidRPr="00394C4F" w:rsidRDefault="007B36A0" w:rsidP="007B36A0">
            <w:pPr>
              <w:widowControl w:val="0"/>
              <w:spacing w:after="0" w:line="240" w:lineRule="auto"/>
              <w:jc w:val="center"/>
              <w:rPr>
                <w:rFonts w:ascii="Arial" w:hAnsi="Arial" w:cs="Arial"/>
                <w:b/>
                <w:sz w:val="20"/>
                <w:szCs w:val="20"/>
              </w:rPr>
            </w:pPr>
            <w:r w:rsidRPr="00394C4F">
              <w:rPr>
                <w:rFonts w:ascii="Arial" w:hAnsi="Arial" w:cs="Arial"/>
                <w:b/>
                <w:sz w:val="20"/>
                <w:szCs w:val="20"/>
              </w:rPr>
              <w:t>Boala</w:t>
            </w:r>
          </w:p>
        </w:tc>
        <w:tc>
          <w:tcPr>
            <w:tcW w:w="1423" w:type="dxa"/>
            <w:shd w:val="clear" w:color="auto" w:fill="FFFF99"/>
            <w:vAlign w:val="center"/>
          </w:tcPr>
          <w:p w:rsidR="007B36A0" w:rsidRPr="00394C4F" w:rsidRDefault="007B36A0" w:rsidP="007B36A0">
            <w:pPr>
              <w:widowControl w:val="0"/>
              <w:spacing w:after="0" w:line="240" w:lineRule="auto"/>
              <w:jc w:val="center"/>
              <w:rPr>
                <w:rFonts w:ascii="Arial" w:hAnsi="Arial" w:cs="Arial"/>
                <w:b/>
                <w:sz w:val="20"/>
                <w:szCs w:val="20"/>
              </w:rPr>
            </w:pPr>
            <w:r w:rsidRPr="00394C4F">
              <w:rPr>
                <w:rFonts w:ascii="Arial" w:hAnsi="Arial" w:cs="Arial"/>
                <w:b/>
                <w:sz w:val="20"/>
                <w:szCs w:val="20"/>
              </w:rPr>
              <w:t>2013</w:t>
            </w:r>
          </w:p>
        </w:tc>
        <w:tc>
          <w:tcPr>
            <w:tcW w:w="1423" w:type="dxa"/>
            <w:shd w:val="clear" w:color="auto" w:fill="FFFF99"/>
            <w:vAlign w:val="center"/>
          </w:tcPr>
          <w:p w:rsidR="007B36A0" w:rsidRPr="00394C4F" w:rsidRDefault="007B36A0" w:rsidP="007B36A0">
            <w:pPr>
              <w:widowControl w:val="0"/>
              <w:spacing w:after="0" w:line="240" w:lineRule="auto"/>
              <w:jc w:val="center"/>
              <w:rPr>
                <w:rFonts w:ascii="Arial" w:hAnsi="Arial" w:cs="Arial"/>
                <w:b/>
                <w:sz w:val="20"/>
                <w:szCs w:val="20"/>
              </w:rPr>
            </w:pPr>
            <w:r w:rsidRPr="00394C4F">
              <w:rPr>
                <w:rFonts w:ascii="Arial" w:hAnsi="Arial" w:cs="Arial"/>
                <w:b/>
                <w:sz w:val="20"/>
                <w:szCs w:val="20"/>
              </w:rPr>
              <w:t>2014</w:t>
            </w:r>
          </w:p>
        </w:tc>
        <w:tc>
          <w:tcPr>
            <w:tcW w:w="1423" w:type="dxa"/>
            <w:shd w:val="clear" w:color="auto" w:fill="FFFF99"/>
            <w:vAlign w:val="center"/>
          </w:tcPr>
          <w:p w:rsidR="007B36A0" w:rsidRPr="00394C4F" w:rsidRDefault="007B36A0" w:rsidP="007B36A0">
            <w:pPr>
              <w:widowControl w:val="0"/>
              <w:spacing w:after="0" w:line="240" w:lineRule="auto"/>
              <w:jc w:val="center"/>
              <w:rPr>
                <w:rFonts w:ascii="Arial" w:hAnsi="Arial" w:cs="Arial"/>
                <w:b/>
                <w:sz w:val="20"/>
                <w:szCs w:val="20"/>
              </w:rPr>
            </w:pPr>
            <w:r w:rsidRPr="00394C4F">
              <w:rPr>
                <w:rFonts w:ascii="Arial" w:hAnsi="Arial" w:cs="Arial"/>
                <w:b/>
                <w:sz w:val="20"/>
                <w:szCs w:val="20"/>
              </w:rPr>
              <w:t>2015</w:t>
            </w:r>
          </w:p>
        </w:tc>
        <w:tc>
          <w:tcPr>
            <w:tcW w:w="1423" w:type="dxa"/>
            <w:shd w:val="clear" w:color="auto" w:fill="FFFF99"/>
            <w:vAlign w:val="center"/>
          </w:tcPr>
          <w:p w:rsidR="007B36A0" w:rsidRPr="00394C4F" w:rsidRDefault="007B36A0" w:rsidP="007B36A0">
            <w:pPr>
              <w:widowControl w:val="0"/>
              <w:spacing w:after="0" w:line="240" w:lineRule="auto"/>
              <w:jc w:val="center"/>
              <w:rPr>
                <w:rFonts w:ascii="Arial" w:hAnsi="Arial" w:cs="Arial"/>
                <w:b/>
                <w:sz w:val="20"/>
                <w:szCs w:val="20"/>
              </w:rPr>
            </w:pPr>
            <w:r w:rsidRPr="00394C4F">
              <w:rPr>
                <w:rFonts w:ascii="Arial" w:hAnsi="Arial" w:cs="Arial"/>
                <w:b/>
                <w:sz w:val="20"/>
                <w:szCs w:val="20"/>
              </w:rPr>
              <w:t>2016</w:t>
            </w:r>
          </w:p>
        </w:tc>
        <w:tc>
          <w:tcPr>
            <w:tcW w:w="1423" w:type="dxa"/>
            <w:shd w:val="clear" w:color="auto" w:fill="FFFF99"/>
            <w:vAlign w:val="center"/>
          </w:tcPr>
          <w:p w:rsidR="007B36A0" w:rsidRPr="00394C4F" w:rsidRDefault="007B36A0" w:rsidP="007B36A0">
            <w:pPr>
              <w:widowControl w:val="0"/>
              <w:spacing w:after="0" w:line="240" w:lineRule="auto"/>
              <w:jc w:val="center"/>
              <w:rPr>
                <w:rFonts w:ascii="Arial" w:hAnsi="Arial" w:cs="Arial"/>
                <w:b/>
                <w:sz w:val="20"/>
                <w:szCs w:val="20"/>
              </w:rPr>
            </w:pPr>
            <w:r w:rsidRPr="00394C4F">
              <w:rPr>
                <w:rFonts w:ascii="Arial" w:hAnsi="Arial" w:cs="Arial"/>
                <w:b/>
                <w:sz w:val="20"/>
                <w:szCs w:val="20"/>
              </w:rPr>
              <w:t>2017</w:t>
            </w:r>
          </w:p>
        </w:tc>
      </w:tr>
      <w:tr w:rsidR="007B36A0" w:rsidRPr="0090077D" w:rsidTr="007B36A0">
        <w:trPr>
          <w:trHeight w:val="327"/>
          <w:jc w:val="center"/>
        </w:trPr>
        <w:tc>
          <w:tcPr>
            <w:tcW w:w="2305" w:type="dxa"/>
          </w:tcPr>
          <w:p w:rsidR="007B36A0" w:rsidRPr="00394C4F" w:rsidRDefault="007B36A0" w:rsidP="007B36A0">
            <w:pPr>
              <w:widowControl w:val="0"/>
              <w:spacing w:after="0" w:line="240" w:lineRule="auto"/>
              <w:rPr>
                <w:rFonts w:ascii="Arial" w:hAnsi="Arial" w:cs="Arial"/>
                <w:sz w:val="20"/>
                <w:szCs w:val="20"/>
              </w:rPr>
            </w:pPr>
            <w:r w:rsidRPr="00394C4F">
              <w:rPr>
                <w:rFonts w:ascii="Arial" w:hAnsi="Arial" w:cs="Arial"/>
                <w:sz w:val="20"/>
                <w:szCs w:val="20"/>
              </w:rPr>
              <w:t xml:space="preserve">Encefalită </w:t>
            </w:r>
          </w:p>
        </w:tc>
        <w:tc>
          <w:tcPr>
            <w:tcW w:w="1423" w:type="dxa"/>
          </w:tcPr>
          <w:p w:rsidR="007B36A0" w:rsidRPr="00394C4F" w:rsidRDefault="007B36A0" w:rsidP="007B36A0">
            <w:pPr>
              <w:widowControl w:val="0"/>
              <w:spacing w:after="0" w:line="240" w:lineRule="auto"/>
              <w:jc w:val="center"/>
              <w:rPr>
                <w:rFonts w:ascii="Arial" w:hAnsi="Arial" w:cs="Arial"/>
                <w:sz w:val="20"/>
                <w:szCs w:val="20"/>
              </w:rPr>
            </w:pPr>
            <w:r w:rsidRPr="00394C4F">
              <w:rPr>
                <w:rFonts w:ascii="Arial" w:hAnsi="Arial" w:cs="Arial"/>
                <w:sz w:val="20"/>
                <w:szCs w:val="20"/>
              </w:rPr>
              <w:t>14</w:t>
            </w:r>
          </w:p>
        </w:tc>
        <w:tc>
          <w:tcPr>
            <w:tcW w:w="1423" w:type="dxa"/>
          </w:tcPr>
          <w:p w:rsidR="007B36A0" w:rsidRPr="00394C4F" w:rsidRDefault="007B36A0" w:rsidP="007B36A0">
            <w:pPr>
              <w:widowControl w:val="0"/>
              <w:spacing w:after="0" w:line="240" w:lineRule="auto"/>
              <w:jc w:val="center"/>
              <w:rPr>
                <w:rFonts w:ascii="Arial" w:hAnsi="Arial" w:cs="Arial"/>
                <w:sz w:val="20"/>
                <w:szCs w:val="20"/>
              </w:rPr>
            </w:pPr>
            <w:r w:rsidRPr="00394C4F">
              <w:rPr>
                <w:rFonts w:ascii="Arial" w:hAnsi="Arial" w:cs="Arial"/>
                <w:sz w:val="20"/>
                <w:szCs w:val="20"/>
              </w:rPr>
              <w:t>5</w:t>
            </w:r>
          </w:p>
        </w:tc>
        <w:tc>
          <w:tcPr>
            <w:tcW w:w="1423" w:type="dxa"/>
          </w:tcPr>
          <w:p w:rsidR="007B36A0" w:rsidRPr="00394C4F" w:rsidRDefault="007B36A0" w:rsidP="007B36A0">
            <w:pPr>
              <w:widowControl w:val="0"/>
              <w:spacing w:after="0" w:line="240" w:lineRule="auto"/>
              <w:jc w:val="center"/>
              <w:rPr>
                <w:rFonts w:ascii="Arial" w:hAnsi="Arial" w:cs="Arial"/>
                <w:sz w:val="20"/>
                <w:szCs w:val="20"/>
              </w:rPr>
            </w:pPr>
            <w:r w:rsidRPr="00394C4F">
              <w:rPr>
                <w:rFonts w:ascii="Arial" w:hAnsi="Arial" w:cs="Arial"/>
                <w:sz w:val="20"/>
                <w:szCs w:val="20"/>
              </w:rPr>
              <w:t>16</w:t>
            </w:r>
          </w:p>
        </w:tc>
        <w:tc>
          <w:tcPr>
            <w:tcW w:w="1423" w:type="dxa"/>
          </w:tcPr>
          <w:p w:rsidR="007B36A0" w:rsidRPr="00394C4F" w:rsidRDefault="007B36A0" w:rsidP="007B36A0">
            <w:pPr>
              <w:widowControl w:val="0"/>
              <w:spacing w:after="0" w:line="240" w:lineRule="auto"/>
              <w:jc w:val="center"/>
              <w:rPr>
                <w:rFonts w:ascii="Arial" w:hAnsi="Arial" w:cs="Arial"/>
                <w:sz w:val="20"/>
                <w:szCs w:val="20"/>
              </w:rPr>
            </w:pPr>
            <w:r w:rsidRPr="00394C4F">
              <w:rPr>
                <w:rFonts w:ascii="Arial" w:hAnsi="Arial" w:cs="Arial"/>
                <w:sz w:val="20"/>
                <w:szCs w:val="20"/>
              </w:rPr>
              <w:t>34</w:t>
            </w:r>
          </w:p>
        </w:tc>
        <w:tc>
          <w:tcPr>
            <w:tcW w:w="1423" w:type="dxa"/>
          </w:tcPr>
          <w:p w:rsidR="007B36A0" w:rsidRPr="00394C4F" w:rsidRDefault="007B36A0" w:rsidP="007B36A0">
            <w:pPr>
              <w:widowControl w:val="0"/>
              <w:spacing w:after="0" w:line="240" w:lineRule="auto"/>
              <w:jc w:val="center"/>
              <w:rPr>
                <w:rFonts w:ascii="Arial" w:hAnsi="Arial" w:cs="Arial"/>
                <w:sz w:val="20"/>
                <w:szCs w:val="20"/>
              </w:rPr>
            </w:pPr>
            <w:r w:rsidRPr="00394C4F">
              <w:rPr>
                <w:rFonts w:ascii="Arial" w:hAnsi="Arial" w:cs="Arial"/>
                <w:sz w:val="20"/>
                <w:szCs w:val="20"/>
              </w:rPr>
              <w:t>44</w:t>
            </w:r>
          </w:p>
        </w:tc>
      </w:tr>
      <w:tr w:rsidR="007B36A0" w:rsidRPr="0090077D" w:rsidTr="007B36A0">
        <w:trPr>
          <w:trHeight w:val="231"/>
          <w:jc w:val="center"/>
        </w:trPr>
        <w:tc>
          <w:tcPr>
            <w:tcW w:w="2305" w:type="dxa"/>
          </w:tcPr>
          <w:p w:rsidR="007B36A0" w:rsidRPr="00394C4F" w:rsidRDefault="007B36A0" w:rsidP="007B36A0">
            <w:pPr>
              <w:widowControl w:val="0"/>
              <w:spacing w:after="0" w:line="240" w:lineRule="auto"/>
              <w:rPr>
                <w:rFonts w:ascii="Arial" w:hAnsi="Arial" w:cs="Arial"/>
                <w:sz w:val="20"/>
                <w:szCs w:val="20"/>
              </w:rPr>
            </w:pPr>
            <w:r w:rsidRPr="00394C4F">
              <w:rPr>
                <w:rFonts w:ascii="Arial" w:hAnsi="Arial" w:cs="Arial"/>
                <w:sz w:val="20"/>
                <w:szCs w:val="20"/>
              </w:rPr>
              <w:t>Boala Lyme</w:t>
            </w:r>
          </w:p>
        </w:tc>
        <w:tc>
          <w:tcPr>
            <w:tcW w:w="1423" w:type="dxa"/>
          </w:tcPr>
          <w:p w:rsidR="007B36A0" w:rsidRPr="00394C4F" w:rsidRDefault="007B36A0" w:rsidP="007B36A0">
            <w:pPr>
              <w:widowControl w:val="0"/>
              <w:spacing w:after="0" w:line="240" w:lineRule="auto"/>
              <w:jc w:val="center"/>
              <w:rPr>
                <w:rFonts w:ascii="Arial" w:hAnsi="Arial" w:cs="Arial"/>
                <w:sz w:val="20"/>
                <w:szCs w:val="20"/>
              </w:rPr>
            </w:pPr>
            <w:r w:rsidRPr="00394C4F">
              <w:rPr>
                <w:rFonts w:ascii="Arial" w:hAnsi="Arial" w:cs="Arial"/>
                <w:sz w:val="20"/>
                <w:szCs w:val="20"/>
              </w:rPr>
              <w:t>27</w:t>
            </w:r>
          </w:p>
        </w:tc>
        <w:tc>
          <w:tcPr>
            <w:tcW w:w="1423" w:type="dxa"/>
          </w:tcPr>
          <w:p w:rsidR="007B36A0" w:rsidRPr="00394C4F" w:rsidRDefault="007B36A0" w:rsidP="007B36A0">
            <w:pPr>
              <w:widowControl w:val="0"/>
              <w:spacing w:after="0" w:line="240" w:lineRule="auto"/>
              <w:jc w:val="center"/>
              <w:rPr>
                <w:rFonts w:ascii="Arial" w:hAnsi="Arial" w:cs="Arial"/>
                <w:sz w:val="20"/>
                <w:szCs w:val="20"/>
              </w:rPr>
            </w:pPr>
            <w:r w:rsidRPr="00394C4F">
              <w:rPr>
                <w:rFonts w:ascii="Arial" w:hAnsi="Arial" w:cs="Arial"/>
                <w:sz w:val="20"/>
                <w:szCs w:val="20"/>
              </w:rPr>
              <w:t>22</w:t>
            </w:r>
          </w:p>
        </w:tc>
        <w:tc>
          <w:tcPr>
            <w:tcW w:w="1423" w:type="dxa"/>
          </w:tcPr>
          <w:p w:rsidR="007B36A0" w:rsidRPr="00394C4F" w:rsidRDefault="007B36A0" w:rsidP="007B36A0">
            <w:pPr>
              <w:widowControl w:val="0"/>
              <w:spacing w:after="0" w:line="240" w:lineRule="auto"/>
              <w:jc w:val="center"/>
              <w:rPr>
                <w:rFonts w:ascii="Arial" w:hAnsi="Arial" w:cs="Arial"/>
                <w:sz w:val="20"/>
                <w:szCs w:val="20"/>
              </w:rPr>
            </w:pPr>
            <w:r w:rsidRPr="00394C4F">
              <w:rPr>
                <w:rFonts w:ascii="Arial" w:hAnsi="Arial" w:cs="Arial"/>
                <w:sz w:val="20"/>
                <w:szCs w:val="20"/>
              </w:rPr>
              <w:t>9</w:t>
            </w:r>
          </w:p>
        </w:tc>
        <w:tc>
          <w:tcPr>
            <w:tcW w:w="1423" w:type="dxa"/>
          </w:tcPr>
          <w:p w:rsidR="007B36A0" w:rsidRPr="00394C4F" w:rsidRDefault="007B36A0" w:rsidP="007B36A0">
            <w:pPr>
              <w:widowControl w:val="0"/>
              <w:spacing w:after="0" w:line="240" w:lineRule="auto"/>
              <w:jc w:val="center"/>
              <w:rPr>
                <w:rFonts w:ascii="Arial" w:hAnsi="Arial" w:cs="Arial"/>
                <w:sz w:val="20"/>
                <w:szCs w:val="20"/>
              </w:rPr>
            </w:pPr>
            <w:r w:rsidRPr="00394C4F">
              <w:rPr>
                <w:rFonts w:ascii="Arial" w:hAnsi="Arial" w:cs="Arial"/>
                <w:sz w:val="20"/>
                <w:szCs w:val="20"/>
              </w:rPr>
              <w:t>7</w:t>
            </w:r>
          </w:p>
        </w:tc>
        <w:tc>
          <w:tcPr>
            <w:tcW w:w="1423" w:type="dxa"/>
          </w:tcPr>
          <w:p w:rsidR="007B36A0" w:rsidRPr="00394C4F" w:rsidRDefault="007B36A0" w:rsidP="007B36A0">
            <w:pPr>
              <w:widowControl w:val="0"/>
              <w:spacing w:after="0" w:line="240" w:lineRule="auto"/>
              <w:jc w:val="center"/>
              <w:rPr>
                <w:rFonts w:ascii="Arial" w:hAnsi="Arial" w:cs="Arial"/>
                <w:sz w:val="20"/>
                <w:szCs w:val="20"/>
              </w:rPr>
            </w:pPr>
            <w:r w:rsidRPr="00394C4F">
              <w:rPr>
                <w:rFonts w:ascii="Arial" w:hAnsi="Arial" w:cs="Arial"/>
                <w:sz w:val="20"/>
                <w:szCs w:val="20"/>
              </w:rPr>
              <w:t>16</w:t>
            </w:r>
          </w:p>
        </w:tc>
      </w:tr>
    </w:tbl>
    <w:p w:rsidR="007B36A0" w:rsidRPr="0090077D" w:rsidRDefault="007B36A0" w:rsidP="007B36A0">
      <w:pPr>
        <w:widowControl w:val="0"/>
        <w:autoSpaceDE w:val="0"/>
        <w:autoSpaceDN w:val="0"/>
        <w:adjustRightInd w:val="0"/>
        <w:spacing w:after="0" w:line="240" w:lineRule="auto"/>
        <w:jc w:val="both"/>
        <w:rPr>
          <w:rFonts w:ascii="Arial" w:hAnsi="Arial" w:cs="Arial"/>
          <w:color w:val="FF0000"/>
          <w:sz w:val="6"/>
          <w:szCs w:val="6"/>
        </w:rPr>
      </w:pPr>
      <w:r w:rsidRPr="0090077D">
        <w:rPr>
          <w:rFonts w:ascii="Arial" w:hAnsi="Arial" w:cs="Arial"/>
          <w:color w:val="FF0000"/>
          <w:sz w:val="10"/>
          <w:szCs w:val="10"/>
        </w:rPr>
        <w:t xml:space="preserve"> </w:t>
      </w:r>
      <w:r w:rsidRPr="0090077D">
        <w:rPr>
          <w:rFonts w:ascii="Arial" w:hAnsi="Arial" w:cs="Arial"/>
          <w:color w:val="FF0000"/>
          <w:sz w:val="10"/>
          <w:szCs w:val="10"/>
        </w:rPr>
        <w:tab/>
      </w:r>
    </w:p>
    <w:p w:rsidR="007B36A0" w:rsidRDefault="007B36A0" w:rsidP="007B36A0">
      <w:pPr>
        <w:widowControl w:val="0"/>
        <w:spacing w:after="0" w:line="240" w:lineRule="auto"/>
        <w:jc w:val="both"/>
        <w:rPr>
          <w:rFonts w:ascii="Arial" w:hAnsi="Arial" w:cs="Arial"/>
          <w:sz w:val="24"/>
          <w:szCs w:val="24"/>
        </w:rPr>
      </w:pPr>
    </w:p>
    <w:p w:rsidR="007B36A0" w:rsidRPr="004A711F" w:rsidRDefault="007B36A0" w:rsidP="007B36A0">
      <w:pPr>
        <w:pStyle w:val="ListParagraph"/>
        <w:widowControl w:val="0"/>
        <w:numPr>
          <w:ilvl w:val="2"/>
          <w:numId w:val="17"/>
        </w:numPr>
        <w:spacing w:after="0" w:line="240" w:lineRule="auto"/>
        <w:jc w:val="both"/>
        <w:rPr>
          <w:rFonts w:ascii="Arial" w:eastAsia="Times New Roman" w:hAnsi="Arial" w:cs="Arial"/>
          <w:b/>
          <w:color w:val="000000" w:themeColor="text1"/>
          <w:sz w:val="24"/>
          <w:szCs w:val="24"/>
        </w:rPr>
      </w:pPr>
      <w:r w:rsidRPr="004A711F">
        <w:rPr>
          <w:rFonts w:ascii="Arial" w:eastAsia="Times New Roman" w:hAnsi="Arial" w:cs="Arial"/>
          <w:b/>
          <w:color w:val="000000" w:themeColor="text1"/>
          <w:sz w:val="24"/>
          <w:szCs w:val="24"/>
        </w:rPr>
        <w:t>Mediul, sănătatea și calitatea vieții</w:t>
      </w:r>
    </w:p>
    <w:p w:rsidR="007B36A0" w:rsidRPr="000D19E9" w:rsidRDefault="007B36A0" w:rsidP="007B36A0">
      <w:pPr>
        <w:widowControl w:val="0"/>
        <w:spacing w:after="0" w:line="240" w:lineRule="auto"/>
        <w:rPr>
          <w:rFonts w:ascii="Arial" w:hAnsi="Arial" w:cs="Arial"/>
          <w:b/>
          <w:i/>
          <w:sz w:val="24"/>
          <w:szCs w:val="24"/>
        </w:rPr>
      </w:pPr>
      <w:r w:rsidRPr="000D19E9">
        <w:rPr>
          <w:rFonts w:ascii="Arial" w:hAnsi="Arial" w:cs="Arial"/>
          <w:b/>
          <w:i/>
          <w:sz w:val="24"/>
          <w:szCs w:val="24"/>
        </w:rPr>
        <w:t>Poluarea fonică şi efectele asupra sănătăţii şi calităţii vieţii</w:t>
      </w:r>
    </w:p>
    <w:p w:rsidR="007B36A0" w:rsidRPr="000D19E9" w:rsidRDefault="007B36A0" w:rsidP="007B36A0">
      <w:pPr>
        <w:widowControl w:val="0"/>
        <w:spacing w:after="0" w:line="240" w:lineRule="auto"/>
        <w:rPr>
          <w:rFonts w:ascii="Arial" w:hAnsi="Arial" w:cs="Arial"/>
          <w:color w:val="FF0000"/>
          <w:sz w:val="12"/>
          <w:szCs w:val="12"/>
        </w:rPr>
      </w:pPr>
    </w:p>
    <w:p w:rsidR="007B36A0" w:rsidRPr="000D19E9" w:rsidRDefault="007B36A0" w:rsidP="007B36A0">
      <w:pPr>
        <w:widowControl w:val="0"/>
        <w:spacing w:after="0" w:line="240" w:lineRule="auto"/>
        <w:ind w:firstLine="708"/>
        <w:jc w:val="both"/>
        <w:rPr>
          <w:rFonts w:ascii="Arial" w:hAnsi="Arial" w:cs="Arial"/>
          <w:sz w:val="24"/>
          <w:szCs w:val="24"/>
        </w:rPr>
      </w:pPr>
      <w:r w:rsidRPr="000D19E9">
        <w:rPr>
          <w:rFonts w:ascii="Arial" w:hAnsi="Arial" w:cs="Arial"/>
          <w:sz w:val="24"/>
          <w:szCs w:val="24"/>
        </w:rPr>
        <w:t>În societatea modernă, omul este înconjurat peste tot de zgomote cu cele mai diferite intensități, care au efecte mai mult sau mai puțin agresive asupra confortului și chiar asupra sanătății sale, expunerea la zgomot putând produce efecte precum: tulburări auditive (surditate, hipoacuzie), tulburări neuro-psihice, boli cardio-vasculare, tulburări ale glandelor endocrine.</w:t>
      </w:r>
      <w:r w:rsidRPr="000D19E9">
        <w:rPr>
          <w:rFonts w:ascii="Arial" w:hAnsi="Arial" w:cs="Arial"/>
          <w:sz w:val="24"/>
          <w:szCs w:val="24"/>
          <w:vertAlign w:val="superscript"/>
        </w:rPr>
        <w:t>1</w:t>
      </w:r>
    </w:p>
    <w:p w:rsidR="007B36A0" w:rsidRDefault="007B36A0" w:rsidP="007B36A0">
      <w:pPr>
        <w:widowControl w:val="0"/>
        <w:spacing w:after="0" w:line="240" w:lineRule="auto"/>
        <w:jc w:val="both"/>
        <w:rPr>
          <w:rFonts w:ascii="Arial" w:eastAsiaTheme="minorEastAsia" w:hAnsi="Arial" w:cs="Arial"/>
          <w:sz w:val="24"/>
          <w:szCs w:val="24"/>
          <w:lang w:eastAsia="ro-RO"/>
        </w:rPr>
      </w:pPr>
      <w:r w:rsidRPr="000D19E9">
        <w:rPr>
          <w:rFonts w:ascii="Arial" w:eastAsiaTheme="minorEastAsia" w:hAnsi="Arial" w:cs="Arial"/>
          <w:sz w:val="24"/>
          <w:szCs w:val="24"/>
          <w:lang w:eastAsia="ro-RO"/>
        </w:rPr>
        <w:t xml:space="preserve">Disconfortul acustic este accentuat mai ales în mediul urban, în principal în zonele adiacente arterelor de circulaţie rutieră cu trafic intens şi unor activităţi economico-sociale reprezentând surse importante de zgomot. </w:t>
      </w:r>
    </w:p>
    <w:p w:rsidR="007B36A0" w:rsidRPr="00351E13" w:rsidRDefault="007B36A0" w:rsidP="007B36A0">
      <w:pPr>
        <w:widowControl w:val="0"/>
        <w:autoSpaceDE w:val="0"/>
        <w:autoSpaceDN w:val="0"/>
        <w:adjustRightInd w:val="0"/>
        <w:spacing w:after="0" w:line="240" w:lineRule="auto"/>
        <w:ind w:firstLine="720"/>
        <w:jc w:val="both"/>
        <w:rPr>
          <w:rFonts w:ascii="Arial" w:eastAsia="Times New Roman" w:hAnsi="Arial" w:cs="Arial"/>
          <w:sz w:val="24"/>
          <w:szCs w:val="24"/>
        </w:rPr>
      </w:pPr>
      <w:r w:rsidRPr="00351E13">
        <w:rPr>
          <w:rFonts w:ascii="Arial" w:eastAsia="Times New Roman" w:hAnsi="Arial" w:cs="Arial"/>
          <w:sz w:val="24"/>
          <w:szCs w:val="24"/>
        </w:rPr>
        <w:t>STAS 10009/2017 „</w:t>
      </w:r>
      <w:r w:rsidRPr="00351E13">
        <w:rPr>
          <w:rFonts w:ascii="Arial" w:eastAsia="Times New Roman" w:hAnsi="Arial" w:cs="Arial"/>
          <w:i/>
          <w:sz w:val="24"/>
          <w:szCs w:val="24"/>
        </w:rPr>
        <w:t>Acustica. Limite admisibile ale nivelului de zgomot din mediul ambiant”</w:t>
      </w:r>
      <w:r w:rsidRPr="00351E13">
        <w:rPr>
          <w:rFonts w:ascii="Arial" w:eastAsia="Times New Roman" w:hAnsi="Arial" w:cs="Arial"/>
          <w:sz w:val="24"/>
          <w:szCs w:val="24"/>
        </w:rPr>
        <w:t xml:space="preserve"> reglementează </w:t>
      </w:r>
      <w:r w:rsidRPr="00351E13">
        <w:rPr>
          <w:rFonts w:ascii="Arial" w:eastAsia="Times New Roman" w:hAnsi="Arial" w:cs="Arial"/>
          <w:b/>
          <w:sz w:val="24"/>
          <w:szCs w:val="24"/>
        </w:rPr>
        <w:t>limite admisibile</w:t>
      </w:r>
      <w:r w:rsidRPr="00351E13">
        <w:rPr>
          <w:rFonts w:ascii="Arial" w:eastAsia="Times New Roman" w:hAnsi="Arial" w:cs="Arial"/>
          <w:sz w:val="24"/>
          <w:szCs w:val="24"/>
        </w:rPr>
        <w:t xml:space="preserve"> ale nivelului de zgomot diferenţiate pe zone şi spaţii funcţionale şi pe tipuri de străzi, şi anume:</w:t>
      </w:r>
    </w:p>
    <w:p w:rsidR="007B36A0" w:rsidRPr="00351E13" w:rsidRDefault="007B36A0" w:rsidP="007B36A0">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rPr>
      </w:pPr>
      <w:r w:rsidRPr="00351E13">
        <w:rPr>
          <w:rFonts w:ascii="Arial" w:eastAsia="Times New Roman" w:hAnsi="Arial" w:cs="Arial"/>
          <w:color w:val="000000"/>
          <w:sz w:val="24"/>
          <w:szCs w:val="24"/>
        </w:rPr>
        <w:t xml:space="preserve">nivelul de zgomot exterior (măsurat la bordura trotuarului) provenit </w:t>
      </w:r>
      <w:r w:rsidRPr="00351E13">
        <w:rPr>
          <w:rFonts w:ascii="Arial" w:eastAsia="Times New Roman" w:hAnsi="Arial" w:cs="Arial"/>
          <w:b/>
          <w:color w:val="000000"/>
          <w:sz w:val="24"/>
          <w:szCs w:val="24"/>
        </w:rPr>
        <w:t>din traficul rutier</w:t>
      </w:r>
      <w:r w:rsidRPr="00351E13">
        <w:rPr>
          <w:rFonts w:ascii="Arial" w:eastAsia="Times New Roman" w:hAnsi="Arial" w:cs="Arial"/>
          <w:color w:val="000000"/>
          <w:sz w:val="24"/>
          <w:szCs w:val="24"/>
        </w:rPr>
        <w:t xml:space="preserve"> </w:t>
      </w:r>
      <w:r w:rsidRPr="00351E13">
        <w:rPr>
          <w:rFonts w:ascii="Arial" w:eastAsia="Times New Roman" w:hAnsi="Arial" w:cs="Arial"/>
          <w:color w:val="000000"/>
          <w:sz w:val="24"/>
          <w:szCs w:val="24"/>
        </w:rPr>
        <w:lastRenderedPageBreak/>
        <w:t>(pentru 4 categorii tehnice de străzi şi pentru pasaje rutiere subterane);</w:t>
      </w:r>
    </w:p>
    <w:p w:rsidR="007B36A0" w:rsidRPr="00351E13" w:rsidRDefault="007B36A0" w:rsidP="007B36A0">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rPr>
      </w:pPr>
      <w:r w:rsidRPr="00351E13">
        <w:rPr>
          <w:rFonts w:ascii="Arial" w:eastAsia="Times New Roman" w:hAnsi="Arial" w:cs="Arial"/>
          <w:color w:val="000000"/>
          <w:sz w:val="24"/>
          <w:szCs w:val="24"/>
        </w:rPr>
        <w:t xml:space="preserve">nivelul de zgomot </w:t>
      </w:r>
      <w:r w:rsidRPr="00351E13">
        <w:rPr>
          <w:rFonts w:ascii="Arial" w:eastAsia="Times New Roman" w:hAnsi="Arial" w:cs="Arial"/>
          <w:b/>
          <w:color w:val="000000"/>
          <w:sz w:val="24"/>
          <w:szCs w:val="24"/>
        </w:rPr>
        <w:t>la</w:t>
      </w:r>
      <w:r w:rsidRPr="00351E13">
        <w:rPr>
          <w:rFonts w:ascii="Arial" w:eastAsia="Times New Roman" w:hAnsi="Arial" w:cs="Arial"/>
          <w:color w:val="000000"/>
          <w:sz w:val="24"/>
          <w:szCs w:val="24"/>
        </w:rPr>
        <w:t xml:space="preserve"> </w:t>
      </w:r>
      <w:r w:rsidRPr="00351E13">
        <w:rPr>
          <w:rFonts w:ascii="Arial" w:eastAsia="Times New Roman" w:hAnsi="Arial" w:cs="Arial"/>
          <w:b/>
          <w:color w:val="000000"/>
          <w:sz w:val="24"/>
          <w:szCs w:val="24"/>
        </w:rPr>
        <w:t>limita unor zone funcţionale</w:t>
      </w:r>
      <w:r w:rsidRPr="00351E13">
        <w:rPr>
          <w:rFonts w:ascii="Arial" w:eastAsia="Times New Roman" w:hAnsi="Arial" w:cs="Arial"/>
          <w:color w:val="000000"/>
          <w:sz w:val="24"/>
          <w:szCs w:val="24"/>
        </w:rPr>
        <w:t>;</w:t>
      </w:r>
    </w:p>
    <w:p w:rsidR="007B36A0" w:rsidRPr="00351E13" w:rsidRDefault="007B36A0" w:rsidP="007B36A0">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rPr>
      </w:pPr>
      <w:r w:rsidRPr="00351E13">
        <w:rPr>
          <w:rFonts w:ascii="Arial" w:eastAsia="Times New Roman" w:hAnsi="Arial" w:cs="Arial"/>
          <w:color w:val="000000"/>
          <w:sz w:val="24"/>
          <w:szCs w:val="24"/>
        </w:rPr>
        <w:t xml:space="preserve">nivelul de zgomot </w:t>
      </w:r>
      <w:r w:rsidRPr="00351E13">
        <w:rPr>
          <w:rFonts w:ascii="Arial" w:eastAsia="Times New Roman" w:hAnsi="Arial" w:cs="Arial"/>
          <w:b/>
          <w:color w:val="000000"/>
          <w:sz w:val="24"/>
          <w:szCs w:val="24"/>
        </w:rPr>
        <w:t>la</w:t>
      </w:r>
      <w:r w:rsidRPr="00351E13">
        <w:rPr>
          <w:rFonts w:ascii="Arial" w:eastAsia="Times New Roman" w:hAnsi="Arial" w:cs="Arial"/>
          <w:color w:val="000000"/>
          <w:sz w:val="24"/>
          <w:szCs w:val="24"/>
        </w:rPr>
        <w:t xml:space="preserve"> </w:t>
      </w:r>
      <w:r w:rsidRPr="00351E13">
        <w:rPr>
          <w:rFonts w:ascii="Arial" w:eastAsia="Times New Roman" w:hAnsi="Arial" w:cs="Arial"/>
          <w:b/>
          <w:color w:val="000000"/>
          <w:sz w:val="24"/>
          <w:szCs w:val="24"/>
        </w:rPr>
        <w:t>limita unor spaţii funcţionale</w:t>
      </w:r>
      <w:r w:rsidRPr="00351E13">
        <w:rPr>
          <w:rFonts w:ascii="Arial" w:eastAsia="Times New Roman" w:hAnsi="Arial" w:cs="Arial"/>
          <w:color w:val="000000"/>
          <w:sz w:val="24"/>
          <w:szCs w:val="24"/>
        </w:rPr>
        <w:t>;</w:t>
      </w:r>
    </w:p>
    <w:p w:rsidR="007B36A0" w:rsidRPr="00351E13" w:rsidRDefault="007B36A0" w:rsidP="007B36A0">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rPr>
      </w:pPr>
      <w:r w:rsidRPr="00351E13">
        <w:rPr>
          <w:rFonts w:ascii="Arial" w:eastAsia="Times New Roman" w:hAnsi="Arial" w:cs="Arial"/>
          <w:color w:val="000000"/>
          <w:sz w:val="24"/>
          <w:szCs w:val="24"/>
        </w:rPr>
        <w:t xml:space="preserve">nivelul de zgomot  </w:t>
      </w:r>
      <w:r w:rsidRPr="00351E13">
        <w:rPr>
          <w:rFonts w:ascii="Arial" w:eastAsia="Times New Roman" w:hAnsi="Arial" w:cs="Arial"/>
          <w:b/>
          <w:color w:val="000000"/>
          <w:sz w:val="24"/>
          <w:szCs w:val="24"/>
        </w:rPr>
        <w:t>în interiorul unor spaţii funcţionale</w:t>
      </w:r>
      <w:r w:rsidRPr="00351E13">
        <w:rPr>
          <w:rFonts w:ascii="Arial" w:eastAsia="Times New Roman" w:hAnsi="Arial" w:cs="Arial"/>
          <w:color w:val="000000"/>
          <w:sz w:val="24"/>
          <w:szCs w:val="24"/>
        </w:rPr>
        <w:t>.</w:t>
      </w:r>
    </w:p>
    <w:p w:rsidR="007B36A0" w:rsidRPr="00351E13" w:rsidRDefault="007B36A0" w:rsidP="007B36A0">
      <w:pPr>
        <w:widowControl w:val="0"/>
        <w:spacing w:after="0" w:line="240" w:lineRule="auto"/>
        <w:ind w:firstLine="720"/>
        <w:jc w:val="both"/>
        <w:rPr>
          <w:rFonts w:ascii="Arial" w:hAnsi="Arial" w:cs="Arial"/>
          <w:sz w:val="24"/>
          <w:szCs w:val="24"/>
        </w:rPr>
      </w:pPr>
      <w:r w:rsidRPr="00351E13">
        <w:rPr>
          <w:rFonts w:ascii="Arial" w:hAnsi="Arial" w:cs="Arial"/>
          <w:sz w:val="24"/>
          <w:szCs w:val="24"/>
        </w:rPr>
        <w:t>Parametrii pentru care s-au stabilit  aceste limite sunt:</w:t>
      </w:r>
    </w:p>
    <w:p w:rsidR="007B36A0" w:rsidRPr="00351E13" w:rsidRDefault="007B36A0" w:rsidP="007B36A0">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sz w:val="24"/>
          <w:szCs w:val="24"/>
          <w:lang w:eastAsia="ro-RO"/>
        </w:rPr>
      </w:pPr>
      <w:r w:rsidRPr="00351E13">
        <w:rPr>
          <w:rFonts w:ascii="Arial" w:eastAsia="Times New Roman" w:hAnsi="Arial" w:cs="Arial"/>
          <w:color w:val="000000"/>
          <w:sz w:val="24"/>
          <w:szCs w:val="24"/>
        </w:rPr>
        <w:t>Nivel</w:t>
      </w:r>
      <w:r w:rsidRPr="00351E13">
        <w:rPr>
          <w:rFonts w:ascii="Arial" w:eastAsia="Times New Roman" w:hAnsi="Arial" w:cs="Arial"/>
          <w:sz w:val="24"/>
          <w:szCs w:val="24"/>
          <w:lang w:eastAsia="ro-RO"/>
        </w:rPr>
        <w:t xml:space="preserve"> de presiune acustică continuu echivalent ponderat A, </w:t>
      </w:r>
      <w:r w:rsidRPr="00351E13">
        <w:rPr>
          <w:rFonts w:ascii="Arial" w:eastAsia="Times New Roman" w:hAnsi="Arial" w:cs="Arial"/>
          <w:b/>
          <w:sz w:val="24"/>
          <w:szCs w:val="24"/>
          <w:lang w:eastAsia="ro-RO"/>
        </w:rPr>
        <w:t>L</w:t>
      </w:r>
      <w:r w:rsidRPr="00351E13">
        <w:rPr>
          <w:rFonts w:ascii="Arial" w:eastAsia="Times New Roman" w:hAnsi="Arial" w:cs="Arial"/>
          <w:b/>
          <w:sz w:val="24"/>
          <w:szCs w:val="24"/>
          <w:vertAlign w:val="subscript"/>
          <w:lang w:eastAsia="ro-RO"/>
        </w:rPr>
        <w:t>AeqT</w:t>
      </w:r>
      <w:r w:rsidRPr="00351E13">
        <w:rPr>
          <w:rFonts w:ascii="Arial" w:eastAsia="Times New Roman" w:hAnsi="Arial" w:cs="Arial"/>
          <w:b/>
          <w:sz w:val="24"/>
          <w:szCs w:val="24"/>
          <w:lang w:eastAsia="ro-RO"/>
        </w:rPr>
        <w:t xml:space="preserve"> </w:t>
      </w:r>
      <w:r w:rsidRPr="00351E13">
        <w:rPr>
          <w:rFonts w:ascii="Arial" w:eastAsia="Times New Roman" w:hAnsi="Arial" w:cs="Arial"/>
          <w:sz w:val="24"/>
          <w:szCs w:val="24"/>
          <w:lang w:eastAsia="ro-RO"/>
        </w:rPr>
        <w:t xml:space="preserve">(dB); </w:t>
      </w:r>
    </w:p>
    <w:p w:rsidR="007B36A0" w:rsidRPr="00351E13" w:rsidRDefault="007B36A0" w:rsidP="007B36A0">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sz w:val="24"/>
          <w:szCs w:val="24"/>
          <w:lang w:eastAsia="ro-RO"/>
        </w:rPr>
      </w:pPr>
      <w:r w:rsidRPr="00351E13">
        <w:rPr>
          <w:rFonts w:ascii="Arial" w:eastAsia="Times New Roman" w:hAnsi="Arial" w:cs="Arial"/>
          <w:sz w:val="24"/>
          <w:szCs w:val="24"/>
          <w:lang w:eastAsia="ro-RO"/>
        </w:rPr>
        <w:t xml:space="preserve">Nivel de presiune acustică ponderat în frecvenţă A şi ponderat în timp F, depăşit în 10% din timpul T, </w:t>
      </w:r>
      <w:r w:rsidRPr="00351E13">
        <w:rPr>
          <w:rFonts w:ascii="Arial" w:eastAsia="Times New Roman" w:hAnsi="Arial" w:cs="Arial"/>
          <w:b/>
          <w:sz w:val="24"/>
          <w:szCs w:val="24"/>
          <w:lang w:eastAsia="ro-RO"/>
        </w:rPr>
        <w:t>L</w:t>
      </w:r>
      <w:r w:rsidRPr="00351E13">
        <w:rPr>
          <w:rFonts w:ascii="Arial" w:eastAsia="Times New Roman" w:hAnsi="Arial" w:cs="Arial"/>
          <w:b/>
          <w:sz w:val="24"/>
          <w:szCs w:val="24"/>
          <w:vertAlign w:val="subscript"/>
          <w:lang w:eastAsia="ro-RO"/>
        </w:rPr>
        <w:t>AF10T</w:t>
      </w:r>
      <w:r w:rsidRPr="00351E13">
        <w:rPr>
          <w:rFonts w:ascii="Arial" w:eastAsia="Times New Roman" w:hAnsi="Arial" w:cs="Arial"/>
          <w:b/>
          <w:sz w:val="24"/>
          <w:szCs w:val="24"/>
          <w:lang w:eastAsia="ro-RO"/>
        </w:rPr>
        <w:t xml:space="preserve"> </w:t>
      </w:r>
      <w:r w:rsidRPr="00351E13">
        <w:rPr>
          <w:rFonts w:ascii="Arial" w:eastAsia="Times New Roman" w:hAnsi="Arial" w:cs="Arial"/>
          <w:sz w:val="24"/>
          <w:szCs w:val="24"/>
          <w:lang w:eastAsia="ro-RO"/>
        </w:rPr>
        <w:t>(dB)</w:t>
      </w:r>
      <w:r w:rsidRPr="00351E13">
        <w:rPr>
          <w:rFonts w:ascii="Arial" w:eastAsia="Times New Roman" w:hAnsi="Arial" w:cs="Arial"/>
          <w:b/>
          <w:sz w:val="24"/>
          <w:szCs w:val="24"/>
          <w:lang w:eastAsia="ro-RO"/>
        </w:rPr>
        <w:t xml:space="preserve"> </w:t>
      </w:r>
      <w:r w:rsidRPr="00351E13">
        <w:rPr>
          <w:rFonts w:ascii="Arial" w:eastAsia="Times New Roman" w:hAnsi="Arial" w:cs="Arial"/>
          <w:sz w:val="24"/>
          <w:szCs w:val="24"/>
          <w:lang w:eastAsia="ro-RO"/>
        </w:rPr>
        <w:t>(doar pentru străzi).</w:t>
      </w:r>
    </w:p>
    <w:p w:rsidR="007B36A0" w:rsidRPr="00A249B9" w:rsidRDefault="007B36A0" w:rsidP="007B36A0">
      <w:pPr>
        <w:widowControl w:val="0"/>
        <w:autoSpaceDE w:val="0"/>
        <w:autoSpaceDN w:val="0"/>
        <w:adjustRightInd w:val="0"/>
        <w:spacing w:after="0" w:line="240" w:lineRule="auto"/>
        <w:ind w:left="284"/>
        <w:jc w:val="both"/>
        <w:rPr>
          <w:rFonts w:ascii="Times New Roman" w:eastAsia="Times New Roman" w:hAnsi="Times New Roman"/>
          <w:sz w:val="6"/>
          <w:szCs w:val="6"/>
          <w:lang w:eastAsia="ro-RO"/>
        </w:rPr>
      </w:pPr>
    </w:p>
    <w:p w:rsidR="007B36A0" w:rsidRPr="00351E13" w:rsidRDefault="007B36A0" w:rsidP="007B36A0">
      <w:pPr>
        <w:widowControl w:val="0"/>
        <w:spacing w:after="0" w:line="240" w:lineRule="auto"/>
        <w:ind w:firstLine="720"/>
        <w:jc w:val="both"/>
        <w:rPr>
          <w:rFonts w:ascii="Arial" w:hAnsi="Arial" w:cs="Arial"/>
          <w:sz w:val="24"/>
          <w:szCs w:val="24"/>
        </w:rPr>
      </w:pPr>
      <w:r w:rsidRPr="00351E13">
        <w:rPr>
          <w:rFonts w:ascii="Arial" w:hAnsi="Arial" w:cs="Arial"/>
          <w:sz w:val="24"/>
          <w:szCs w:val="24"/>
        </w:rPr>
        <w:t>APM Suceava monitorizează nivelul de zgomot exterior în principalele localităţi urbane ale judeţului, în zone care pot prezenta riscuri de expunere a populaţiei la niveluri crescute de zgomot exterior</w:t>
      </w:r>
      <w:r>
        <w:rPr>
          <w:rFonts w:ascii="Arial" w:hAnsi="Arial" w:cs="Arial"/>
          <w:sz w:val="24"/>
          <w:szCs w:val="24"/>
        </w:rPr>
        <w:t>,</w:t>
      </w:r>
      <w:r w:rsidRPr="00351E13">
        <w:rPr>
          <w:rFonts w:ascii="Arial" w:hAnsi="Arial" w:cs="Arial"/>
          <w:sz w:val="24"/>
          <w:szCs w:val="24"/>
        </w:rPr>
        <w:t xml:space="preserve"> </w:t>
      </w:r>
      <w:r>
        <w:rPr>
          <w:rFonts w:ascii="Arial" w:hAnsi="Arial" w:cs="Arial"/>
          <w:sz w:val="24"/>
          <w:szCs w:val="24"/>
        </w:rPr>
        <w:t xml:space="preserve">măsurând </w:t>
      </w:r>
      <w:r w:rsidRPr="00351E13">
        <w:rPr>
          <w:rFonts w:ascii="Arial" w:hAnsi="Arial" w:cs="Arial"/>
          <w:sz w:val="24"/>
          <w:szCs w:val="24"/>
        </w:rPr>
        <w:t xml:space="preserve">în principal zgomotul provenit din traficul rutier şi </w:t>
      </w:r>
      <w:r>
        <w:rPr>
          <w:rFonts w:ascii="Arial" w:hAnsi="Arial" w:cs="Arial"/>
          <w:sz w:val="24"/>
          <w:szCs w:val="24"/>
        </w:rPr>
        <w:t xml:space="preserve">zgomotul </w:t>
      </w:r>
      <w:r w:rsidRPr="00351E13">
        <w:rPr>
          <w:rFonts w:ascii="Arial" w:hAnsi="Arial" w:cs="Arial"/>
          <w:sz w:val="24"/>
          <w:szCs w:val="24"/>
        </w:rPr>
        <w:t xml:space="preserve">din interiorul parcurilor. </w:t>
      </w:r>
    </w:p>
    <w:p w:rsidR="007B36A0" w:rsidRPr="00DD51DB" w:rsidRDefault="007B36A0" w:rsidP="007B36A0">
      <w:pPr>
        <w:widowControl w:val="0"/>
        <w:autoSpaceDE w:val="0"/>
        <w:autoSpaceDN w:val="0"/>
        <w:adjustRightInd w:val="0"/>
        <w:spacing w:after="0" w:line="240" w:lineRule="auto"/>
        <w:ind w:firstLine="720"/>
        <w:jc w:val="both"/>
        <w:rPr>
          <w:rFonts w:ascii="Arial" w:eastAsia="Times New Roman" w:hAnsi="Arial" w:cs="Arial"/>
          <w:sz w:val="24"/>
          <w:szCs w:val="24"/>
        </w:rPr>
      </w:pPr>
      <w:r w:rsidRPr="00DD51DB">
        <w:rPr>
          <w:rFonts w:ascii="Arial" w:hAnsi="Arial" w:cs="Arial"/>
          <w:sz w:val="24"/>
          <w:szCs w:val="24"/>
        </w:rPr>
        <w:t xml:space="preserve">În anul 2018 măsurători ale nivelului de zgomot urban </w:t>
      </w:r>
      <w:r w:rsidRPr="00DD51DB">
        <w:rPr>
          <w:rFonts w:ascii="Arial" w:eastAsia="Times New Roman" w:hAnsi="Arial" w:cs="Arial"/>
          <w:sz w:val="24"/>
          <w:szCs w:val="24"/>
        </w:rPr>
        <w:t xml:space="preserve">s-au efectuat într-un număr total de 28 de puncte de monitorizare, din localităţile: Suceava (10 puncte), Fălticeni (2 puncte), Siret (2 puncte), Rădăuţi (5 puncte), Vatra Dornei (3 puncte), Gura Humorului (3 puncte) şi Câmpulung Moldovenesc (3 puncte). </w:t>
      </w:r>
    </w:p>
    <w:p w:rsidR="007B36A0" w:rsidRPr="00DD51DB" w:rsidRDefault="007B36A0" w:rsidP="007B36A0">
      <w:pPr>
        <w:widowControl w:val="0"/>
        <w:autoSpaceDE w:val="0"/>
        <w:autoSpaceDN w:val="0"/>
        <w:adjustRightInd w:val="0"/>
        <w:spacing w:after="0" w:line="240" w:lineRule="auto"/>
        <w:ind w:left="714"/>
        <w:jc w:val="both"/>
        <w:rPr>
          <w:rFonts w:ascii="Arial" w:eastAsia="Times New Roman" w:hAnsi="Arial" w:cs="Arial"/>
          <w:sz w:val="10"/>
          <w:szCs w:val="10"/>
        </w:rPr>
      </w:pPr>
    </w:p>
    <w:p w:rsidR="007B36A0" w:rsidRPr="00DD51DB" w:rsidRDefault="007B36A0" w:rsidP="007B36A0">
      <w:pPr>
        <w:widowControl w:val="0"/>
        <w:spacing w:after="0" w:line="240" w:lineRule="auto"/>
        <w:jc w:val="center"/>
        <w:rPr>
          <w:rFonts w:ascii="Arial" w:eastAsia="Times New Roman" w:hAnsi="Arial" w:cs="Arial"/>
          <w:sz w:val="24"/>
          <w:szCs w:val="24"/>
        </w:rPr>
      </w:pPr>
      <w:r w:rsidRPr="00DD51DB">
        <w:rPr>
          <w:rFonts w:ascii="Arial" w:eastAsiaTheme="minorEastAsia" w:hAnsi="Arial" w:cs="Arial"/>
          <w:lang w:eastAsia="ro-RO"/>
        </w:rPr>
        <w:t>Tabelul - Rezultatele monitorizării nivelului de zgomot continuu echivalent ponderat A,</w:t>
      </w:r>
      <w:r w:rsidRPr="00DD51DB">
        <w:rPr>
          <w:rFonts w:ascii="Arial" w:eastAsia="Times New Roman" w:hAnsi="Arial" w:cs="Arial"/>
          <w:sz w:val="24"/>
          <w:szCs w:val="24"/>
        </w:rPr>
        <w:t xml:space="preserve"> L</w:t>
      </w:r>
      <w:r w:rsidRPr="00DD51DB">
        <w:rPr>
          <w:rFonts w:ascii="Arial" w:eastAsia="Times New Roman" w:hAnsi="Arial" w:cs="Arial"/>
          <w:sz w:val="24"/>
          <w:szCs w:val="24"/>
          <w:vertAlign w:val="subscript"/>
        </w:rPr>
        <w:t>Aeq</w:t>
      </w:r>
      <w:r w:rsidRPr="00DD51DB">
        <w:rPr>
          <w:rFonts w:ascii="Arial" w:eastAsia="Times New Roman" w:hAnsi="Arial" w:cs="Arial"/>
          <w:sz w:val="24"/>
          <w:szCs w:val="24"/>
        </w:rPr>
        <w:t>,</w:t>
      </w:r>
    </w:p>
    <w:p w:rsidR="007B36A0" w:rsidRPr="00DD51DB" w:rsidRDefault="007B36A0" w:rsidP="007B36A0">
      <w:pPr>
        <w:widowControl w:val="0"/>
        <w:spacing w:after="0" w:line="240" w:lineRule="auto"/>
        <w:jc w:val="center"/>
        <w:rPr>
          <w:rFonts w:ascii="Arial" w:eastAsiaTheme="minorEastAsia" w:hAnsi="Arial" w:cs="Arial"/>
          <w:b/>
          <w:lang w:eastAsia="ro-RO"/>
        </w:rPr>
      </w:pPr>
      <w:r w:rsidRPr="00DD51DB">
        <w:rPr>
          <w:rFonts w:ascii="Arial" w:eastAsiaTheme="minorEastAsia" w:hAnsi="Arial" w:cs="Arial"/>
          <w:lang w:eastAsia="ro-RO"/>
        </w:rPr>
        <w:t xml:space="preserve">în anul 2018, pe </w:t>
      </w:r>
      <w:r w:rsidRPr="00DD51DB">
        <w:rPr>
          <w:rFonts w:ascii="Arial" w:eastAsiaTheme="minorEastAsia" w:hAnsi="Arial" w:cs="Arial"/>
          <w:b/>
          <w:lang w:eastAsia="ro-RO"/>
        </w:rPr>
        <w:t>tipuri de zone/dotări funcţionale</w:t>
      </w:r>
    </w:p>
    <w:p w:rsidR="007B36A0" w:rsidRPr="00DD51DB" w:rsidRDefault="007B36A0" w:rsidP="007B36A0">
      <w:pPr>
        <w:widowControl w:val="0"/>
        <w:spacing w:after="0" w:line="240" w:lineRule="auto"/>
        <w:jc w:val="center"/>
        <w:rPr>
          <w:rFonts w:ascii="Arial" w:eastAsiaTheme="minorEastAsia" w:hAnsi="Arial" w:cs="Arial"/>
          <w:b/>
          <w:sz w:val="10"/>
          <w:szCs w:val="10"/>
          <w:lang w:eastAsia="ro-RO"/>
        </w:rPr>
      </w:pPr>
    </w:p>
    <w:tbl>
      <w:tblPr>
        <w:tblW w:w="10144"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206"/>
        <w:gridCol w:w="1196"/>
        <w:gridCol w:w="1377"/>
        <w:gridCol w:w="1252"/>
        <w:gridCol w:w="986"/>
        <w:gridCol w:w="1127"/>
      </w:tblGrid>
      <w:tr w:rsidR="007B36A0" w:rsidRPr="00DD51DB" w:rsidTr="007B36A0">
        <w:trPr>
          <w:trHeight w:val="523"/>
          <w:tblHeader/>
          <w:jc w:val="center"/>
        </w:trPr>
        <w:tc>
          <w:tcPr>
            <w:tcW w:w="4214" w:type="dxa"/>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Tip de zonă/dotare funcţională monitorizată</w:t>
            </w:r>
          </w:p>
        </w:tc>
        <w:tc>
          <w:tcPr>
            <w:tcW w:w="1196" w:type="dxa"/>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Limită admisibilă L</w:t>
            </w:r>
            <w:r w:rsidRPr="00DD51DB">
              <w:rPr>
                <w:rFonts w:ascii="Arial" w:hAnsi="Arial" w:cs="Arial"/>
                <w:b/>
                <w:vertAlign w:val="subscript"/>
              </w:rPr>
              <w:t>Aeq</w:t>
            </w:r>
            <w:r w:rsidRPr="00DD51DB">
              <w:rPr>
                <w:rFonts w:ascii="Arial" w:hAnsi="Arial" w:cs="Arial"/>
                <w:b/>
              </w:rPr>
              <w:t>, dB(A)</w:t>
            </w:r>
          </w:p>
        </w:tc>
        <w:tc>
          <w:tcPr>
            <w:tcW w:w="1369" w:type="dxa"/>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 xml:space="preserve">Număr de puncte de monitorizare </w:t>
            </w:r>
          </w:p>
        </w:tc>
        <w:tc>
          <w:tcPr>
            <w:tcW w:w="1252" w:type="dxa"/>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Număr total de măsurători</w:t>
            </w:r>
          </w:p>
        </w:tc>
        <w:tc>
          <w:tcPr>
            <w:tcW w:w="986" w:type="dxa"/>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 xml:space="preserve">Număr depăşiri VLA </w:t>
            </w:r>
          </w:p>
        </w:tc>
        <w:tc>
          <w:tcPr>
            <w:tcW w:w="1127" w:type="dxa"/>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Frecvenţa depăşiri VLA, %</w:t>
            </w:r>
          </w:p>
        </w:tc>
      </w:tr>
      <w:tr w:rsidR="007B36A0" w:rsidRPr="00DD51DB" w:rsidTr="007B36A0">
        <w:trPr>
          <w:trHeight w:val="229"/>
          <w:jc w:val="center"/>
        </w:trPr>
        <w:tc>
          <w:tcPr>
            <w:tcW w:w="4214" w:type="dxa"/>
            <w:vAlign w:val="center"/>
          </w:tcPr>
          <w:p w:rsidR="007B36A0" w:rsidRPr="00DD51DB" w:rsidRDefault="007B36A0" w:rsidP="007B36A0">
            <w:pPr>
              <w:widowControl w:val="0"/>
              <w:spacing w:beforeLines="30" w:afterLines="30" w:line="240" w:lineRule="auto"/>
              <w:jc w:val="both"/>
              <w:rPr>
                <w:rFonts w:ascii="Arial" w:hAnsi="Arial" w:cs="Arial"/>
              </w:rPr>
            </w:pPr>
            <w:r w:rsidRPr="00DD51DB">
              <w:rPr>
                <w:rFonts w:ascii="Arial" w:hAnsi="Arial" w:cs="Arial"/>
              </w:rPr>
              <w:t>Străzi de categorie tehnică I, magistrală</w:t>
            </w:r>
          </w:p>
        </w:tc>
        <w:tc>
          <w:tcPr>
            <w:tcW w:w="1196"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75-85</w:t>
            </w:r>
          </w:p>
        </w:tc>
        <w:tc>
          <w:tcPr>
            <w:tcW w:w="1369"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7</w:t>
            </w:r>
          </w:p>
        </w:tc>
        <w:tc>
          <w:tcPr>
            <w:tcW w:w="1252"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27</w:t>
            </w:r>
          </w:p>
        </w:tc>
        <w:tc>
          <w:tcPr>
            <w:tcW w:w="986"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0</w:t>
            </w:r>
          </w:p>
        </w:tc>
        <w:tc>
          <w:tcPr>
            <w:tcW w:w="1127"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0</w:t>
            </w:r>
          </w:p>
        </w:tc>
      </w:tr>
      <w:tr w:rsidR="007B36A0" w:rsidRPr="00DD51DB" w:rsidTr="007B36A0">
        <w:trPr>
          <w:trHeight w:val="229"/>
          <w:jc w:val="center"/>
        </w:trPr>
        <w:tc>
          <w:tcPr>
            <w:tcW w:w="4214" w:type="dxa"/>
            <w:vAlign w:val="center"/>
          </w:tcPr>
          <w:p w:rsidR="007B36A0" w:rsidRPr="00DD51DB" w:rsidRDefault="007B36A0" w:rsidP="007B36A0">
            <w:pPr>
              <w:widowControl w:val="0"/>
              <w:spacing w:beforeLines="30" w:afterLines="30" w:line="240" w:lineRule="auto"/>
              <w:jc w:val="both"/>
              <w:rPr>
                <w:rFonts w:ascii="Arial" w:hAnsi="Arial" w:cs="Arial"/>
              </w:rPr>
            </w:pPr>
            <w:r w:rsidRPr="00DD51DB">
              <w:rPr>
                <w:rFonts w:ascii="Arial" w:hAnsi="Arial" w:cs="Arial"/>
              </w:rPr>
              <w:t xml:space="preserve">Străzi de categorie tehnică II, de legătură </w:t>
            </w:r>
          </w:p>
        </w:tc>
        <w:tc>
          <w:tcPr>
            <w:tcW w:w="1196"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70</w:t>
            </w:r>
          </w:p>
        </w:tc>
        <w:tc>
          <w:tcPr>
            <w:tcW w:w="1369"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11</w:t>
            </w:r>
          </w:p>
        </w:tc>
        <w:tc>
          <w:tcPr>
            <w:tcW w:w="1252"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44</w:t>
            </w:r>
          </w:p>
        </w:tc>
        <w:tc>
          <w:tcPr>
            <w:tcW w:w="986"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10</w:t>
            </w:r>
          </w:p>
        </w:tc>
        <w:tc>
          <w:tcPr>
            <w:tcW w:w="1127"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22,7</w:t>
            </w:r>
          </w:p>
        </w:tc>
      </w:tr>
      <w:tr w:rsidR="007B36A0" w:rsidRPr="00DD51DB" w:rsidTr="007B36A0">
        <w:trPr>
          <w:trHeight w:val="229"/>
          <w:jc w:val="center"/>
        </w:trPr>
        <w:tc>
          <w:tcPr>
            <w:tcW w:w="4214" w:type="dxa"/>
            <w:vAlign w:val="center"/>
          </w:tcPr>
          <w:p w:rsidR="007B36A0" w:rsidRPr="00DD51DB" w:rsidRDefault="007B36A0" w:rsidP="007B36A0">
            <w:pPr>
              <w:widowControl w:val="0"/>
              <w:spacing w:beforeLines="30" w:afterLines="30" w:line="240" w:lineRule="auto"/>
              <w:jc w:val="both"/>
              <w:rPr>
                <w:rFonts w:ascii="Arial" w:hAnsi="Arial" w:cs="Arial"/>
              </w:rPr>
            </w:pPr>
            <w:r w:rsidRPr="00DD51DB">
              <w:rPr>
                <w:rFonts w:ascii="Arial" w:hAnsi="Arial" w:cs="Arial"/>
              </w:rPr>
              <w:t>Străzi de categorie tehnică III, de colectare</w:t>
            </w:r>
          </w:p>
        </w:tc>
        <w:tc>
          <w:tcPr>
            <w:tcW w:w="1196"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65</w:t>
            </w:r>
          </w:p>
        </w:tc>
        <w:tc>
          <w:tcPr>
            <w:tcW w:w="1369"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3</w:t>
            </w:r>
          </w:p>
        </w:tc>
        <w:tc>
          <w:tcPr>
            <w:tcW w:w="1252"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12</w:t>
            </w:r>
          </w:p>
        </w:tc>
        <w:tc>
          <w:tcPr>
            <w:tcW w:w="986"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6</w:t>
            </w:r>
          </w:p>
        </w:tc>
        <w:tc>
          <w:tcPr>
            <w:tcW w:w="1127"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50,0</w:t>
            </w:r>
          </w:p>
        </w:tc>
      </w:tr>
      <w:tr w:rsidR="007B36A0" w:rsidRPr="00DD51DB" w:rsidTr="007B36A0">
        <w:trPr>
          <w:trHeight w:val="69"/>
          <w:jc w:val="center"/>
        </w:trPr>
        <w:tc>
          <w:tcPr>
            <w:tcW w:w="4214" w:type="dxa"/>
            <w:vAlign w:val="center"/>
          </w:tcPr>
          <w:p w:rsidR="007B36A0" w:rsidRPr="00DD51DB" w:rsidRDefault="007B36A0" w:rsidP="007B36A0">
            <w:pPr>
              <w:widowControl w:val="0"/>
              <w:spacing w:beforeLines="30" w:afterLines="30" w:line="240" w:lineRule="auto"/>
              <w:jc w:val="both"/>
              <w:rPr>
                <w:rFonts w:ascii="Arial" w:hAnsi="Arial" w:cs="Arial"/>
              </w:rPr>
            </w:pPr>
            <w:r w:rsidRPr="00DD51DB">
              <w:rPr>
                <w:rFonts w:ascii="Arial" w:hAnsi="Arial" w:cs="Arial"/>
              </w:rPr>
              <w:t xml:space="preserve">Parcuri – în interior zonă, </w:t>
            </w:r>
            <w:r w:rsidRPr="00DD51DB">
              <w:rPr>
                <w:rFonts w:ascii="Arial" w:hAnsi="Arial" w:cs="Arial"/>
                <w:sz w:val="24"/>
                <w:szCs w:val="24"/>
              </w:rPr>
              <w:t>indiferent de locul de producere a zgomotului</w:t>
            </w:r>
          </w:p>
        </w:tc>
        <w:tc>
          <w:tcPr>
            <w:tcW w:w="1196"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60</w:t>
            </w:r>
          </w:p>
        </w:tc>
        <w:tc>
          <w:tcPr>
            <w:tcW w:w="1369"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6</w:t>
            </w:r>
          </w:p>
        </w:tc>
        <w:tc>
          <w:tcPr>
            <w:tcW w:w="1252"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24</w:t>
            </w:r>
          </w:p>
        </w:tc>
        <w:tc>
          <w:tcPr>
            <w:tcW w:w="986"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1</w:t>
            </w:r>
          </w:p>
        </w:tc>
        <w:tc>
          <w:tcPr>
            <w:tcW w:w="1127"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4,2</w:t>
            </w:r>
          </w:p>
        </w:tc>
      </w:tr>
      <w:tr w:rsidR="007B36A0" w:rsidRPr="00DD51DB" w:rsidTr="007B36A0">
        <w:trPr>
          <w:trHeight w:val="229"/>
          <w:jc w:val="center"/>
        </w:trPr>
        <w:tc>
          <w:tcPr>
            <w:tcW w:w="4214" w:type="dxa"/>
            <w:vAlign w:val="center"/>
          </w:tcPr>
          <w:p w:rsidR="007B36A0" w:rsidRPr="00DD51DB" w:rsidRDefault="007B36A0" w:rsidP="007B36A0">
            <w:pPr>
              <w:widowControl w:val="0"/>
              <w:spacing w:beforeLines="30" w:afterLines="30" w:line="240" w:lineRule="auto"/>
              <w:jc w:val="both"/>
              <w:rPr>
                <w:rFonts w:ascii="Arial" w:hAnsi="Arial" w:cs="Arial"/>
              </w:rPr>
            </w:pPr>
            <w:r w:rsidRPr="00DD51DB">
              <w:rPr>
                <w:rFonts w:ascii="Arial" w:hAnsi="Arial" w:cs="Arial"/>
              </w:rPr>
              <w:t>Parcaje auto – la limita zonei funcţionale</w:t>
            </w:r>
          </w:p>
        </w:tc>
        <w:tc>
          <w:tcPr>
            <w:tcW w:w="1196"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70</w:t>
            </w:r>
          </w:p>
        </w:tc>
        <w:tc>
          <w:tcPr>
            <w:tcW w:w="1369"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1</w:t>
            </w:r>
          </w:p>
        </w:tc>
        <w:tc>
          <w:tcPr>
            <w:tcW w:w="1252"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4</w:t>
            </w:r>
          </w:p>
        </w:tc>
        <w:tc>
          <w:tcPr>
            <w:tcW w:w="986"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0</w:t>
            </w:r>
          </w:p>
        </w:tc>
        <w:tc>
          <w:tcPr>
            <w:tcW w:w="1127" w:type="dxa"/>
            <w:vAlign w:val="center"/>
          </w:tcPr>
          <w:p w:rsidR="007B36A0" w:rsidRPr="00DD51DB" w:rsidRDefault="007B36A0" w:rsidP="007B36A0">
            <w:pPr>
              <w:widowControl w:val="0"/>
              <w:spacing w:beforeLines="30" w:afterLines="30" w:line="240" w:lineRule="auto"/>
              <w:jc w:val="center"/>
              <w:rPr>
                <w:rFonts w:ascii="Arial" w:hAnsi="Arial" w:cs="Arial"/>
              </w:rPr>
            </w:pPr>
            <w:r w:rsidRPr="00DD51DB">
              <w:rPr>
                <w:rFonts w:ascii="Arial" w:hAnsi="Arial" w:cs="Arial"/>
              </w:rPr>
              <w:t>0</w:t>
            </w:r>
          </w:p>
        </w:tc>
      </w:tr>
      <w:tr w:rsidR="007B36A0" w:rsidRPr="00DD51DB" w:rsidTr="007B36A0">
        <w:trPr>
          <w:trHeight w:val="229"/>
          <w:jc w:val="center"/>
        </w:trPr>
        <w:tc>
          <w:tcPr>
            <w:tcW w:w="5410" w:type="dxa"/>
            <w:gridSpan w:val="2"/>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TOTAL JUDEŢ</w:t>
            </w:r>
          </w:p>
        </w:tc>
        <w:tc>
          <w:tcPr>
            <w:tcW w:w="1369" w:type="dxa"/>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28</w:t>
            </w:r>
          </w:p>
        </w:tc>
        <w:tc>
          <w:tcPr>
            <w:tcW w:w="1252" w:type="dxa"/>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111</w:t>
            </w:r>
          </w:p>
        </w:tc>
        <w:tc>
          <w:tcPr>
            <w:tcW w:w="986" w:type="dxa"/>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17</w:t>
            </w:r>
          </w:p>
        </w:tc>
        <w:tc>
          <w:tcPr>
            <w:tcW w:w="1127" w:type="dxa"/>
            <w:shd w:val="clear" w:color="auto" w:fill="FFFF99"/>
            <w:vAlign w:val="center"/>
          </w:tcPr>
          <w:p w:rsidR="007B36A0" w:rsidRPr="00DD51DB" w:rsidRDefault="007B36A0" w:rsidP="007B36A0">
            <w:pPr>
              <w:widowControl w:val="0"/>
              <w:spacing w:beforeLines="30" w:afterLines="30" w:line="240" w:lineRule="auto"/>
              <w:jc w:val="center"/>
              <w:rPr>
                <w:rFonts w:ascii="Arial" w:hAnsi="Arial" w:cs="Arial"/>
                <w:b/>
              </w:rPr>
            </w:pPr>
            <w:r w:rsidRPr="00DD51DB">
              <w:rPr>
                <w:rFonts w:ascii="Arial" w:hAnsi="Arial" w:cs="Arial"/>
                <w:b/>
              </w:rPr>
              <w:t>15,3</w:t>
            </w:r>
          </w:p>
        </w:tc>
      </w:tr>
    </w:tbl>
    <w:p w:rsidR="007B36A0" w:rsidRPr="00DD51DB" w:rsidRDefault="007B36A0" w:rsidP="007B36A0">
      <w:pPr>
        <w:widowControl w:val="0"/>
        <w:spacing w:after="0" w:line="240" w:lineRule="auto"/>
        <w:ind w:firstLine="720"/>
        <w:jc w:val="both"/>
        <w:rPr>
          <w:rFonts w:ascii="Arial" w:hAnsi="Arial" w:cs="Arial"/>
          <w:sz w:val="10"/>
          <w:szCs w:val="10"/>
        </w:rPr>
      </w:pPr>
    </w:p>
    <w:p w:rsidR="007B36A0" w:rsidRPr="00DD51DB" w:rsidRDefault="007B36A0" w:rsidP="007B36A0">
      <w:pPr>
        <w:widowControl w:val="0"/>
        <w:spacing w:after="0" w:line="240" w:lineRule="auto"/>
        <w:jc w:val="center"/>
        <w:rPr>
          <w:rFonts w:ascii="Arial" w:eastAsia="Times New Roman" w:hAnsi="Arial" w:cs="Arial"/>
          <w:sz w:val="24"/>
          <w:szCs w:val="24"/>
        </w:rPr>
      </w:pPr>
      <w:r w:rsidRPr="00DD51DB">
        <w:rPr>
          <w:rFonts w:ascii="Arial" w:eastAsiaTheme="minorEastAsia" w:hAnsi="Arial" w:cs="Arial"/>
          <w:lang w:eastAsia="ro-RO"/>
        </w:rPr>
        <w:t>Tabelul - Rezultatele monitorizării nivelului de zgomot continuu echivalent ponderat A,</w:t>
      </w:r>
      <w:r w:rsidRPr="00DD51DB">
        <w:rPr>
          <w:rFonts w:ascii="Arial" w:eastAsia="Times New Roman" w:hAnsi="Arial" w:cs="Arial"/>
          <w:sz w:val="24"/>
          <w:szCs w:val="24"/>
        </w:rPr>
        <w:t xml:space="preserve"> L</w:t>
      </w:r>
      <w:r w:rsidRPr="00DD51DB">
        <w:rPr>
          <w:rFonts w:ascii="Arial" w:eastAsia="Times New Roman" w:hAnsi="Arial" w:cs="Arial"/>
          <w:sz w:val="24"/>
          <w:szCs w:val="24"/>
          <w:vertAlign w:val="subscript"/>
        </w:rPr>
        <w:t>Aeq</w:t>
      </w:r>
      <w:r w:rsidRPr="00DD51DB">
        <w:rPr>
          <w:rFonts w:ascii="Arial" w:eastAsia="Times New Roman" w:hAnsi="Arial" w:cs="Arial"/>
          <w:sz w:val="24"/>
          <w:szCs w:val="24"/>
        </w:rPr>
        <w:t>,</w:t>
      </w:r>
    </w:p>
    <w:p w:rsidR="007B36A0" w:rsidRPr="00DD51DB" w:rsidRDefault="007B36A0" w:rsidP="007B36A0">
      <w:pPr>
        <w:widowControl w:val="0"/>
        <w:spacing w:after="0" w:line="240" w:lineRule="auto"/>
        <w:jc w:val="center"/>
        <w:rPr>
          <w:rFonts w:ascii="Arial" w:eastAsiaTheme="minorEastAsia" w:hAnsi="Arial" w:cs="Arial"/>
          <w:lang w:eastAsia="ro-RO"/>
        </w:rPr>
      </w:pPr>
      <w:r w:rsidRPr="00DD51DB">
        <w:rPr>
          <w:rFonts w:ascii="Arial" w:eastAsiaTheme="minorEastAsia" w:hAnsi="Arial" w:cs="Arial"/>
          <w:lang w:eastAsia="ro-RO"/>
        </w:rPr>
        <w:t xml:space="preserve">în jud. Suceava în anul 2018, pe </w:t>
      </w:r>
      <w:r w:rsidRPr="00DD51DB">
        <w:rPr>
          <w:rFonts w:ascii="Arial" w:eastAsiaTheme="minorEastAsia" w:hAnsi="Arial" w:cs="Arial"/>
          <w:b/>
          <w:lang w:eastAsia="ro-RO"/>
        </w:rPr>
        <w:t>puncte de monitorizare</w:t>
      </w:r>
      <w:r w:rsidRPr="00DD51DB">
        <w:rPr>
          <w:rFonts w:ascii="Arial" w:eastAsiaTheme="minorEastAsia" w:hAnsi="Arial" w:cs="Arial"/>
          <w:lang w:eastAsia="ro-RO"/>
        </w:rPr>
        <w:t xml:space="preserve"> </w:t>
      </w:r>
    </w:p>
    <w:p w:rsidR="007B36A0" w:rsidRPr="00DD51DB" w:rsidRDefault="007B36A0" w:rsidP="007B36A0">
      <w:pPr>
        <w:widowControl w:val="0"/>
        <w:spacing w:after="0" w:line="240" w:lineRule="auto"/>
        <w:jc w:val="center"/>
        <w:rPr>
          <w:rFonts w:ascii="Arial" w:eastAsiaTheme="minorEastAsia" w:hAnsi="Arial" w:cs="Arial"/>
          <w:sz w:val="10"/>
          <w:szCs w:val="10"/>
          <w:lang w:eastAsia="ro-RO"/>
        </w:rPr>
      </w:pPr>
    </w:p>
    <w:tbl>
      <w:tblPr>
        <w:tblW w:w="520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370"/>
        <w:gridCol w:w="4484"/>
        <w:gridCol w:w="1232"/>
        <w:gridCol w:w="1476"/>
        <w:gridCol w:w="1537"/>
      </w:tblGrid>
      <w:tr w:rsidR="007B36A0" w:rsidRPr="00DD51DB" w:rsidTr="007B36A0">
        <w:trPr>
          <w:trHeight w:val="463"/>
          <w:tblHeader/>
          <w:jc w:val="center"/>
        </w:trPr>
        <w:tc>
          <w:tcPr>
            <w:tcW w:w="678" w:type="pct"/>
            <w:vMerge w:val="restart"/>
            <w:shd w:val="clear" w:color="auto" w:fill="FFFF99"/>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Tip măsură-toare zgomot</w:t>
            </w:r>
          </w:p>
        </w:tc>
        <w:tc>
          <w:tcPr>
            <w:tcW w:w="2220" w:type="pct"/>
            <w:vMerge w:val="restart"/>
            <w:shd w:val="clear" w:color="auto" w:fill="FFFF99"/>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Punct de măsurare</w:t>
            </w:r>
          </w:p>
        </w:tc>
        <w:tc>
          <w:tcPr>
            <w:tcW w:w="610" w:type="pct"/>
            <w:vMerge w:val="restart"/>
            <w:shd w:val="clear" w:color="auto" w:fill="FFFF99"/>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Nr. măs./</w:t>
            </w:r>
          </w:p>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b/>
                <w:bCs/>
                <w:sz w:val="20"/>
                <w:szCs w:val="20"/>
              </w:rPr>
              <w:t xml:space="preserve">Nr. depășiri VLA </w:t>
            </w:r>
            <w:r w:rsidRPr="00DD51DB">
              <w:rPr>
                <w:rFonts w:ascii="Arial" w:hAnsi="Arial" w:cs="Arial"/>
                <w:b/>
                <w:sz w:val="20"/>
                <w:szCs w:val="20"/>
              </w:rPr>
              <w:t>L</w:t>
            </w:r>
            <w:r w:rsidRPr="00DD51DB">
              <w:rPr>
                <w:rFonts w:ascii="Arial" w:hAnsi="Arial" w:cs="Arial"/>
                <w:b/>
                <w:sz w:val="20"/>
                <w:szCs w:val="20"/>
                <w:vertAlign w:val="subscript"/>
              </w:rPr>
              <w:t>Aeq</w:t>
            </w:r>
          </w:p>
        </w:tc>
        <w:tc>
          <w:tcPr>
            <w:tcW w:w="1492" w:type="pct"/>
            <w:gridSpan w:val="2"/>
            <w:shd w:val="clear" w:color="auto" w:fill="FFFF99"/>
            <w:vAlign w:val="center"/>
          </w:tcPr>
          <w:p w:rsidR="007B36A0" w:rsidRPr="00DD51DB" w:rsidRDefault="007B36A0" w:rsidP="007B36A0">
            <w:pPr>
              <w:widowControl w:val="0"/>
              <w:spacing w:after="0" w:line="240" w:lineRule="auto"/>
              <w:jc w:val="center"/>
              <w:rPr>
                <w:rFonts w:ascii="Arial" w:hAnsi="Arial" w:cs="Arial"/>
                <w:b/>
                <w:sz w:val="20"/>
                <w:szCs w:val="20"/>
              </w:rPr>
            </w:pPr>
            <w:r w:rsidRPr="00DD51DB">
              <w:rPr>
                <w:rFonts w:ascii="Arial" w:hAnsi="Arial" w:cs="Arial"/>
                <w:b/>
                <w:sz w:val="20"/>
                <w:szCs w:val="20"/>
              </w:rPr>
              <w:t>Nivel de presiune acustică continuu echivalent ponderat A, L</w:t>
            </w:r>
            <w:r w:rsidRPr="00DD51DB">
              <w:rPr>
                <w:rFonts w:ascii="Arial" w:hAnsi="Arial" w:cs="Arial"/>
                <w:b/>
                <w:sz w:val="20"/>
                <w:szCs w:val="20"/>
                <w:vertAlign w:val="subscript"/>
              </w:rPr>
              <w:t>Aeq</w:t>
            </w:r>
            <w:r w:rsidRPr="00DD51DB">
              <w:rPr>
                <w:rFonts w:ascii="Arial" w:hAnsi="Arial" w:cs="Arial"/>
                <w:b/>
                <w:sz w:val="20"/>
                <w:szCs w:val="20"/>
              </w:rPr>
              <w:t xml:space="preserve">, </w:t>
            </w:r>
            <w:r w:rsidRPr="00DD51DB">
              <w:rPr>
                <w:rFonts w:ascii="Arial" w:hAnsi="Arial" w:cs="Arial"/>
                <w:b/>
                <w:bCs/>
                <w:sz w:val="20"/>
                <w:szCs w:val="20"/>
              </w:rPr>
              <w:t>dB(A)</w:t>
            </w:r>
          </w:p>
        </w:tc>
      </w:tr>
      <w:tr w:rsidR="007B36A0" w:rsidRPr="00DD51DB" w:rsidTr="007B36A0">
        <w:trPr>
          <w:trHeight w:val="400"/>
          <w:tblHeader/>
          <w:jc w:val="center"/>
        </w:trPr>
        <w:tc>
          <w:tcPr>
            <w:tcW w:w="678" w:type="pct"/>
            <w:vMerge/>
            <w:tcBorders>
              <w:bottom w:val="single" w:sz="2" w:space="0" w:color="auto"/>
            </w:tcBorders>
            <w:shd w:val="clear" w:color="auto" w:fill="FFFF99"/>
            <w:vAlign w:val="center"/>
          </w:tcPr>
          <w:p w:rsidR="007B36A0" w:rsidRPr="00DD51DB" w:rsidRDefault="007B36A0" w:rsidP="007B36A0">
            <w:pPr>
              <w:widowControl w:val="0"/>
              <w:spacing w:after="0" w:line="240" w:lineRule="auto"/>
              <w:jc w:val="center"/>
              <w:rPr>
                <w:rFonts w:ascii="Arial" w:hAnsi="Arial" w:cs="Arial"/>
                <w:b/>
                <w:bCs/>
                <w:sz w:val="20"/>
                <w:szCs w:val="20"/>
              </w:rPr>
            </w:pPr>
          </w:p>
        </w:tc>
        <w:tc>
          <w:tcPr>
            <w:tcW w:w="2220" w:type="pct"/>
            <w:vMerge/>
            <w:tcBorders>
              <w:bottom w:val="single" w:sz="2" w:space="0" w:color="auto"/>
            </w:tcBorders>
            <w:shd w:val="clear" w:color="auto" w:fill="FFFF99"/>
            <w:vAlign w:val="center"/>
          </w:tcPr>
          <w:p w:rsidR="007B36A0" w:rsidRPr="00DD51DB" w:rsidRDefault="007B36A0" w:rsidP="007B36A0">
            <w:pPr>
              <w:widowControl w:val="0"/>
              <w:spacing w:after="0" w:line="240" w:lineRule="auto"/>
              <w:jc w:val="center"/>
              <w:rPr>
                <w:rFonts w:ascii="Arial" w:hAnsi="Arial" w:cs="Arial"/>
                <w:b/>
                <w:bCs/>
                <w:sz w:val="20"/>
                <w:szCs w:val="20"/>
              </w:rPr>
            </w:pPr>
          </w:p>
        </w:tc>
        <w:tc>
          <w:tcPr>
            <w:tcW w:w="610" w:type="pct"/>
            <w:vMerge/>
            <w:tcBorders>
              <w:bottom w:val="single" w:sz="2" w:space="0" w:color="auto"/>
            </w:tcBorders>
            <w:shd w:val="clear" w:color="auto" w:fill="FFFF99"/>
            <w:vAlign w:val="center"/>
          </w:tcPr>
          <w:p w:rsidR="007B36A0" w:rsidRPr="00DD51DB" w:rsidRDefault="007B36A0" w:rsidP="007B36A0">
            <w:pPr>
              <w:widowControl w:val="0"/>
              <w:spacing w:after="0" w:line="240" w:lineRule="auto"/>
              <w:jc w:val="center"/>
              <w:rPr>
                <w:rFonts w:ascii="Arial" w:hAnsi="Arial" w:cs="Arial"/>
                <w:b/>
                <w:bCs/>
                <w:sz w:val="20"/>
                <w:szCs w:val="20"/>
              </w:rPr>
            </w:pPr>
          </w:p>
        </w:tc>
        <w:tc>
          <w:tcPr>
            <w:tcW w:w="731" w:type="pct"/>
            <w:tcBorders>
              <w:bottom w:val="single" w:sz="2" w:space="0" w:color="auto"/>
            </w:tcBorders>
            <w:shd w:val="clear" w:color="auto" w:fill="FFFF99"/>
            <w:vAlign w:val="center"/>
          </w:tcPr>
          <w:p w:rsidR="007B36A0" w:rsidRPr="00DD51DB" w:rsidRDefault="007B36A0" w:rsidP="007B36A0">
            <w:pPr>
              <w:widowControl w:val="0"/>
              <w:spacing w:after="0" w:line="240" w:lineRule="auto"/>
              <w:jc w:val="center"/>
              <w:rPr>
                <w:rFonts w:ascii="Arial" w:hAnsi="Arial" w:cs="Arial"/>
                <w:b/>
                <w:sz w:val="20"/>
                <w:szCs w:val="20"/>
              </w:rPr>
            </w:pPr>
            <w:r w:rsidRPr="00DD51DB">
              <w:rPr>
                <w:rFonts w:ascii="Arial" w:hAnsi="Arial" w:cs="Arial"/>
                <w:b/>
                <w:sz w:val="20"/>
                <w:szCs w:val="20"/>
              </w:rPr>
              <w:t>Valoare maximă anuală</w:t>
            </w:r>
          </w:p>
        </w:tc>
        <w:tc>
          <w:tcPr>
            <w:tcW w:w="761" w:type="pct"/>
            <w:tcBorders>
              <w:bottom w:val="single" w:sz="2" w:space="0" w:color="auto"/>
            </w:tcBorders>
            <w:shd w:val="clear" w:color="auto" w:fill="FFFF99"/>
            <w:vAlign w:val="center"/>
          </w:tcPr>
          <w:p w:rsidR="007B36A0" w:rsidRPr="00DD51DB" w:rsidRDefault="007B36A0" w:rsidP="007B36A0">
            <w:pPr>
              <w:widowControl w:val="0"/>
              <w:spacing w:after="0" w:line="240" w:lineRule="auto"/>
              <w:jc w:val="center"/>
              <w:rPr>
                <w:rFonts w:ascii="Arial" w:hAnsi="Arial" w:cs="Arial"/>
                <w:b/>
                <w:sz w:val="20"/>
                <w:szCs w:val="20"/>
              </w:rPr>
            </w:pPr>
            <w:r w:rsidRPr="00DD51DB">
              <w:rPr>
                <w:rFonts w:ascii="Arial" w:hAnsi="Arial" w:cs="Arial"/>
                <w:b/>
                <w:sz w:val="20"/>
                <w:szCs w:val="20"/>
              </w:rPr>
              <w:t>Limită admisibilă (VLA)</w:t>
            </w:r>
          </w:p>
        </w:tc>
      </w:tr>
      <w:tr w:rsidR="007B36A0" w:rsidRPr="00DD51DB" w:rsidTr="007B36A0">
        <w:trPr>
          <w:trHeight w:val="178"/>
          <w:jc w:val="center"/>
        </w:trPr>
        <w:tc>
          <w:tcPr>
            <w:tcW w:w="678" w:type="pct"/>
            <w:vMerge w:val="restart"/>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r w:rsidRPr="00DD51DB">
              <w:rPr>
                <w:rFonts w:ascii="Arial" w:hAnsi="Arial" w:cs="Arial"/>
                <w:b/>
                <w:sz w:val="20"/>
                <w:szCs w:val="20"/>
              </w:rPr>
              <w:t>Stradă de categorie tehnică I, magistrală</w:t>
            </w: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1. Câmpulung Moldovenesc – Colegiul Silvic (E576)</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70,9</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75-85</w:t>
            </w:r>
          </w:p>
        </w:tc>
      </w:tr>
      <w:tr w:rsidR="007B36A0" w:rsidRPr="00DD51DB" w:rsidTr="007B36A0">
        <w:trPr>
          <w:trHeight w:val="129"/>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2. Gura Humorului – Bd. Bucovinei nr. 72-73, pe E576</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74,1</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75-85</w:t>
            </w:r>
          </w:p>
        </w:tc>
      </w:tr>
      <w:tr w:rsidR="007B36A0" w:rsidRPr="00DD51DB" w:rsidTr="007B36A0">
        <w:trPr>
          <w:trHeight w:val="234"/>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 xml:space="preserve">3. Suceava – C. Unirii, aval inters. Mirăuţi, aval </w:t>
            </w:r>
            <w:smartTag w:uri="urn:schemas-microsoft-com:office:smarttags" w:element="metricconverter">
              <w:smartTagPr>
                <w:attr w:name="ProductID" w:val="60 m"/>
              </w:smartTagPr>
              <w:r w:rsidRPr="00DD51DB">
                <w:rPr>
                  <w:rFonts w:ascii="Arial" w:hAnsi="Arial" w:cs="Arial"/>
                  <w:sz w:val="20"/>
                  <w:szCs w:val="20"/>
                </w:rPr>
                <w:t>60 m de</w:t>
              </w:r>
            </w:smartTag>
            <w:r w:rsidRPr="00DD51DB">
              <w:rPr>
                <w:rFonts w:ascii="Arial" w:hAnsi="Arial" w:cs="Arial"/>
                <w:sz w:val="20"/>
                <w:szCs w:val="20"/>
              </w:rPr>
              <w:t xml:space="preserve"> bloc AMBRO</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76,2</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75-85</w:t>
            </w:r>
          </w:p>
        </w:tc>
      </w:tr>
      <w:tr w:rsidR="007B36A0" w:rsidRPr="00DD51DB" w:rsidTr="007B36A0">
        <w:trPr>
          <w:trHeight w:val="340"/>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4. Siret – Str. Alex. cel Bun, Bl. 20</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71,0</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75-85</w:t>
            </w:r>
          </w:p>
        </w:tc>
      </w:tr>
      <w:tr w:rsidR="007B36A0" w:rsidRPr="00DD51DB" w:rsidTr="007B36A0">
        <w:trPr>
          <w:trHeight w:val="275"/>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5. Suceava – Calea Unirii, Şc. Gen. nr. 5 „Jean Bart”</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70,5</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75-85</w:t>
            </w:r>
          </w:p>
        </w:tc>
      </w:tr>
      <w:tr w:rsidR="007B36A0" w:rsidRPr="00DD51DB" w:rsidTr="007B36A0">
        <w:trPr>
          <w:trHeight w:val="381"/>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6. Rădăuţi – Str. Putnei nr. 69</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70,7</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75-85</w:t>
            </w:r>
          </w:p>
        </w:tc>
      </w:tr>
      <w:tr w:rsidR="007B36A0" w:rsidRPr="00DD51DB" w:rsidTr="007B36A0">
        <w:trPr>
          <w:trHeight w:val="327"/>
          <w:jc w:val="center"/>
        </w:trPr>
        <w:tc>
          <w:tcPr>
            <w:tcW w:w="678" w:type="pct"/>
            <w:vMerge/>
            <w:tcBorders>
              <w:bottom w:val="single" w:sz="2" w:space="0" w:color="auto"/>
            </w:tcBorders>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tcBorders>
              <w:bottom w:val="single" w:sz="2" w:space="0" w:color="auto"/>
            </w:tcBorders>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 xml:space="preserve">7. Fălticeni – Str. Sucevei nr. 80-82 (E85), vis-a vis de colegiul N. Gane </w:t>
            </w:r>
          </w:p>
        </w:tc>
        <w:tc>
          <w:tcPr>
            <w:tcW w:w="610" w:type="pct"/>
            <w:tcBorders>
              <w:bottom w:val="single" w:sz="2"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3/0</w:t>
            </w:r>
          </w:p>
        </w:tc>
        <w:tc>
          <w:tcPr>
            <w:tcW w:w="731" w:type="pct"/>
            <w:tcBorders>
              <w:bottom w:val="single" w:sz="2"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67,4</w:t>
            </w:r>
          </w:p>
        </w:tc>
        <w:tc>
          <w:tcPr>
            <w:tcW w:w="761" w:type="pct"/>
            <w:tcBorders>
              <w:bottom w:val="single" w:sz="2" w:space="0" w:color="auto"/>
            </w:tcBorders>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75-85</w:t>
            </w:r>
          </w:p>
        </w:tc>
      </w:tr>
      <w:tr w:rsidR="007B36A0" w:rsidRPr="00DD51DB" w:rsidTr="007B36A0">
        <w:trPr>
          <w:trHeight w:val="347"/>
          <w:jc w:val="center"/>
        </w:trPr>
        <w:tc>
          <w:tcPr>
            <w:tcW w:w="678" w:type="pct"/>
            <w:vMerge w:val="restart"/>
            <w:tcBorders>
              <w:top w:val="single" w:sz="12" w:space="0" w:color="auto"/>
            </w:tcBorders>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r w:rsidRPr="00DD51DB">
              <w:rPr>
                <w:rFonts w:ascii="Arial" w:hAnsi="Arial" w:cs="Arial"/>
                <w:b/>
                <w:sz w:val="20"/>
                <w:szCs w:val="20"/>
              </w:rPr>
              <w:lastRenderedPageBreak/>
              <w:t>Stradă de categorie tehnică II, de legătură</w:t>
            </w:r>
          </w:p>
        </w:tc>
        <w:tc>
          <w:tcPr>
            <w:tcW w:w="2220" w:type="pct"/>
            <w:tcBorders>
              <w:top w:val="single" w:sz="12" w:space="0" w:color="auto"/>
              <w:bottom w:val="single" w:sz="4" w:space="0" w:color="auto"/>
            </w:tcBorders>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1. Rădăuţi – Str. Ion Nistor, grădiniţa Sf. Maria</w:t>
            </w:r>
          </w:p>
        </w:tc>
        <w:tc>
          <w:tcPr>
            <w:tcW w:w="610" w:type="pct"/>
            <w:tcBorders>
              <w:top w:val="single" w:sz="12" w:space="0" w:color="auto"/>
              <w:bottom w:val="single" w:sz="4"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tcBorders>
              <w:top w:val="single" w:sz="12" w:space="0" w:color="auto"/>
              <w:bottom w:val="single" w:sz="4"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67,4</w:t>
            </w:r>
          </w:p>
        </w:tc>
        <w:tc>
          <w:tcPr>
            <w:tcW w:w="761" w:type="pct"/>
            <w:tcBorders>
              <w:top w:val="single" w:sz="12" w:space="0" w:color="auto"/>
              <w:bottom w:val="single" w:sz="4" w:space="0" w:color="auto"/>
            </w:tcBorders>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329"/>
          <w:jc w:val="center"/>
        </w:trPr>
        <w:tc>
          <w:tcPr>
            <w:tcW w:w="678" w:type="pct"/>
            <w:vMerge/>
            <w:tcBorders>
              <w:top w:val="single" w:sz="12" w:space="0" w:color="auto"/>
            </w:tcBorders>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p>
        </w:tc>
        <w:tc>
          <w:tcPr>
            <w:tcW w:w="2220" w:type="pct"/>
            <w:tcBorders>
              <w:top w:val="single" w:sz="4" w:space="0" w:color="auto"/>
              <w:bottom w:val="single" w:sz="4" w:space="0" w:color="auto"/>
            </w:tcBorders>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2. Rădăuţi - Str.Gen. Iacob Zadik, bl. 20, sc. D2</w:t>
            </w:r>
          </w:p>
        </w:tc>
        <w:tc>
          <w:tcPr>
            <w:tcW w:w="610" w:type="pct"/>
            <w:tcBorders>
              <w:top w:val="single" w:sz="4" w:space="0" w:color="auto"/>
              <w:bottom w:val="single" w:sz="4"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tcBorders>
              <w:top w:val="single" w:sz="4" w:space="0" w:color="auto"/>
              <w:bottom w:val="single" w:sz="4"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69,4</w:t>
            </w:r>
          </w:p>
        </w:tc>
        <w:tc>
          <w:tcPr>
            <w:tcW w:w="761" w:type="pct"/>
            <w:tcBorders>
              <w:top w:val="single" w:sz="4" w:space="0" w:color="auto"/>
              <w:bottom w:val="single" w:sz="4" w:space="0" w:color="auto"/>
            </w:tcBorders>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321"/>
          <w:jc w:val="center"/>
        </w:trPr>
        <w:tc>
          <w:tcPr>
            <w:tcW w:w="678" w:type="pct"/>
            <w:vMerge/>
            <w:tcBorders>
              <w:top w:val="single" w:sz="12" w:space="0" w:color="auto"/>
            </w:tcBorders>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p>
        </w:tc>
        <w:tc>
          <w:tcPr>
            <w:tcW w:w="2220" w:type="pct"/>
            <w:tcBorders>
              <w:top w:val="single" w:sz="4" w:space="0" w:color="auto"/>
            </w:tcBorders>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3. Gura Humorului – Str. M. Kogălniceanu, Bl. 7</w:t>
            </w:r>
          </w:p>
        </w:tc>
        <w:tc>
          <w:tcPr>
            <w:tcW w:w="610" w:type="pct"/>
            <w:tcBorders>
              <w:top w:val="single" w:sz="4"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4/2</w:t>
            </w:r>
          </w:p>
        </w:tc>
        <w:tc>
          <w:tcPr>
            <w:tcW w:w="731" w:type="pct"/>
            <w:tcBorders>
              <w:top w:val="single" w:sz="4" w:space="0" w:color="auto"/>
            </w:tcBorders>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70,3</w:t>
            </w:r>
          </w:p>
        </w:tc>
        <w:tc>
          <w:tcPr>
            <w:tcW w:w="761" w:type="pct"/>
            <w:tcBorders>
              <w:top w:val="single" w:sz="4" w:space="0" w:color="auto"/>
            </w:tcBorders>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347"/>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 xml:space="preserve">4. Suceava – Str. V. Alecsandri, Colegiul Naţ. „Ştefan cel Mare” </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68,7</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347"/>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 xml:space="preserve">5. Suceava – Bd. G. Enescu 37, vis-à-vis de drumul spre Liceul Sportiv </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4/3</w:t>
            </w:r>
          </w:p>
        </w:tc>
        <w:tc>
          <w:tcPr>
            <w:tcW w:w="731" w:type="pct"/>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74,2</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75"/>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6. Câmpulung Moldovenesc – Str. Gării, Bl.6 (trafic greu)</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4/1</w:t>
            </w:r>
          </w:p>
        </w:tc>
        <w:tc>
          <w:tcPr>
            <w:tcW w:w="731" w:type="pct"/>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70,4</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347"/>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7. Fălticeni – bd. Revoluţiei nr. 8 (pe E85), vis-à-vis magazin “Nada Florilor” (pe E85)</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3/0</w:t>
            </w:r>
          </w:p>
        </w:tc>
        <w:tc>
          <w:tcPr>
            <w:tcW w:w="731" w:type="pct"/>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64,5</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169"/>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8. Rădăuţi – str. Piaţa Unirii, la cca. 200 m de Catedrala ortodoxă</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4/1</w:t>
            </w:r>
          </w:p>
        </w:tc>
        <w:tc>
          <w:tcPr>
            <w:tcW w:w="731" w:type="pct"/>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70,9</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214"/>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9. Suceava – Str. C. Coposu, bl. 9, cca. 25 m aval de inters. cu str. Bistriţei</w:t>
            </w:r>
            <w:r w:rsidRPr="00DD51DB">
              <w:rPr>
                <w:rFonts w:ascii="Arial" w:eastAsia="Times New Roman" w:hAnsi="Arial" w:cs="Arial"/>
                <w:sz w:val="20"/>
                <w:szCs w:val="20"/>
              </w:rPr>
              <w:t xml:space="preserve"> </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5/0</w:t>
            </w:r>
          </w:p>
        </w:tc>
        <w:tc>
          <w:tcPr>
            <w:tcW w:w="731"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68,3</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347"/>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 xml:space="preserve">10. Suceava - Str. Stefan cel Mare, vis-a-vis Tribunal </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4/3</w:t>
            </w:r>
          </w:p>
        </w:tc>
        <w:tc>
          <w:tcPr>
            <w:tcW w:w="731"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73,0</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347"/>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11. Suceava – Str. Mărăşeşti, vis-a-vis Şc. generală nr. 3</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66,5</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r w:rsidR="007B36A0" w:rsidRPr="00DD51DB" w:rsidTr="007B36A0">
        <w:trPr>
          <w:trHeight w:val="123"/>
          <w:jc w:val="center"/>
        </w:trPr>
        <w:tc>
          <w:tcPr>
            <w:tcW w:w="678" w:type="pct"/>
            <w:vMerge w:val="restart"/>
            <w:tcBorders>
              <w:top w:val="single" w:sz="12" w:space="0" w:color="auto"/>
            </w:tcBorders>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b/>
                <w:sz w:val="20"/>
                <w:szCs w:val="20"/>
              </w:rPr>
              <w:t>Stradă de categorie tehnică III, de colectare</w:t>
            </w:r>
          </w:p>
        </w:tc>
        <w:tc>
          <w:tcPr>
            <w:tcW w:w="2220" w:type="pct"/>
            <w:tcBorders>
              <w:top w:val="single" w:sz="12" w:space="0" w:color="auto"/>
            </w:tcBorders>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1. Vatra Dornei – Str. Dornelor, în faţă la "Clubul copiilor"</w:t>
            </w:r>
          </w:p>
        </w:tc>
        <w:tc>
          <w:tcPr>
            <w:tcW w:w="610" w:type="pct"/>
            <w:tcBorders>
              <w:top w:val="single" w:sz="12"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4/4</w:t>
            </w:r>
          </w:p>
        </w:tc>
        <w:tc>
          <w:tcPr>
            <w:tcW w:w="731" w:type="pct"/>
            <w:tcBorders>
              <w:top w:val="single" w:sz="12" w:space="0" w:color="auto"/>
            </w:tcBorders>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70,5</w:t>
            </w:r>
          </w:p>
        </w:tc>
        <w:tc>
          <w:tcPr>
            <w:tcW w:w="761" w:type="pct"/>
            <w:tcBorders>
              <w:top w:val="single" w:sz="12" w:space="0" w:color="auto"/>
            </w:tcBorders>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65</w:t>
            </w:r>
          </w:p>
        </w:tc>
      </w:tr>
      <w:tr w:rsidR="007B36A0" w:rsidRPr="00DD51DB" w:rsidTr="007B36A0">
        <w:trPr>
          <w:trHeight w:val="408"/>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2. Vatra Dornei – Calea Unirii, bl. B, Sc. A</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4/1</w:t>
            </w:r>
          </w:p>
        </w:tc>
        <w:tc>
          <w:tcPr>
            <w:tcW w:w="731" w:type="pct"/>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66,5</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65</w:t>
            </w:r>
          </w:p>
        </w:tc>
      </w:tr>
      <w:tr w:rsidR="007B36A0" w:rsidRPr="00DD51DB" w:rsidTr="007B36A0">
        <w:trPr>
          <w:trHeight w:val="123"/>
          <w:jc w:val="center"/>
        </w:trPr>
        <w:tc>
          <w:tcPr>
            <w:tcW w:w="678" w:type="pct"/>
            <w:vMerge/>
            <w:tcBorders>
              <w:bottom w:val="single" w:sz="12" w:space="0" w:color="auto"/>
            </w:tcBorders>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tcBorders>
              <w:bottom w:val="single" w:sz="12" w:space="0" w:color="auto"/>
            </w:tcBorders>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3. Suceava - Str. Narciselor, în faţă la  Hotel Bicom</w:t>
            </w:r>
          </w:p>
        </w:tc>
        <w:tc>
          <w:tcPr>
            <w:tcW w:w="610" w:type="pct"/>
            <w:tcBorders>
              <w:bottom w:val="single" w:sz="12"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4/1</w:t>
            </w:r>
          </w:p>
        </w:tc>
        <w:tc>
          <w:tcPr>
            <w:tcW w:w="731" w:type="pct"/>
            <w:tcBorders>
              <w:bottom w:val="single" w:sz="12" w:space="0" w:color="auto"/>
            </w:tcBorders>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68,7</w:t>
            </w:r>
          </w:p>
        </w:tc>
        <w:tc>
          <w:tcPr>
            <w:tcW w:w="761" w:type="pct"/>
            <w:tcBorders>
              <w:bottom w:val="single" w:sz="12" w:space="0" w:color="auto"/>
            </w:tcBorders>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65</w:t>
            </w:r>
          </w:p>
        </w:tc>
      </w:tr>
      <w:tr w:rsidR="007B36A0" w:rsidRPr="00DD51DB" w:rsidTr="007B36A0">
        <w:trPr>
          <w:trHeight w:val="123"/>
          <w:jc w:val="center"/>
        </w:trPr>
        <w:tc>
          <w:tcPr>
            <w:tcW w:w="678" w:type="pct"/>
            <w:vMerge w:val="restart"/>
            <w:tcBorders>
              <w:top w:val="single" w:sz="12" w:space="0" w:color="auto"/>
            </w:tcBorders>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r w:rsidRPr="00DD51DB">
              <w:rPr>
                <w:rFonts w:ascii="Arial" w:hAnsi="Arial" w:cs="Arial"/>
                <w:b/>
                <w:sz w:val="20"/>
                <w:szCs w:val="20"/>
              </w:rPr>
              <w:t>Parcuri, zone de recreere şi odihnă</w:t>
            </w:r>
          </w:p>
        </w:tc>
        <w:tc>
          <w:tcPr>
            <w:tcW w:w="2220" w:type="pct"/>
            <w:tcBorders>
              <w:top w:val="single" w:sz="12" w:space="0" w:color="auto"/>
            </w:tcBorders>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1.Gura Humorului – Parc central str. Marly (vis-a-vis de Primărie)</w:t>
            </w:r>
          </w:p>
        </w:tc>
        <w:tc>
          <w:tcPr>
            <w:tcW w:w="610" w:type="pct"/>
            <w:tcBorders>
              <w:top w:val="single" w:sz="12"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tcBorders>
              <w:top w:val="single" w:sz="12"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54,1</w:t>
            </w:r>
          </w:p>
        </w:tc>
        <w:tc>
          <w:tcPr>
            <w:tcW w:w="761" w:type="pct"/>
            <w:tcBorders>
              <w:top w:val="single" w:sz="12" w:space="0" w:color="auto"/>
            </w:tcBorders>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60</w:t>
            </w:r>
          </w:p>
        </w:tc>
      </w:tr>
      <w:tr w:rsidR="007B36A0" w:rsidRPr="00DD51DB" w:rsidTr="007B36A0">
        <w:trPr>
          <w:trHeight w:val="206"/>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 xml:space="preserve">2. Câmpulung Moldovenesc – Parc str. Trandafirilor, lângă Primărie </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54,2</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60</w:t>
            </w:r>
          </w:p>
        </w:tc>
      </w:tr>
      <w:tr w:rsidR="007B36A0" w:rsidRPr="00DD51DB" w:rsidTr="007B36A0">
        <w:trPr>
          <w:trHeight w:val="409"/>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3. Vatra Dornei – Parc central, str. Parcului</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48,5</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60</w:t>
            </w:r>
          </w:p>
        </w:tc>
      </w:tr>
      <w:tr w:rsidR="007B36A0" w:rsidRPr="00DD51DB" w:rsidTr="007B36A0">
        <w:trPr>
          <w:trHeight w:val="131"/>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 xml:space="preserve">4. Rădăuţi – Parc central, str. Piaţa Unirii, la statuia Bogdan Vodă </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4/1</w:t>
            </w:r>
          </w:p>
        </w:tc>
        <w:tc>
          <w:tcPr>
            <w:tcW w:w="731" w:type="pct"/>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60,1</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60</w:t>
            </w:r>
          </w:p>
        </w:tc>
      </w:tr>
      <w:tr w:rsidR="007B36A0" w:rsidRPr="00DD51DB" w:rsidTr="007B36A0">
        <w:trPr>
          <w:trHeight w:val="378"/>
          <w:jc w:val="center"/>
        </w:trPr>
        <w:tc>
          <w:tcPr>
            <w:tcW w:w="678" w:type="pct"/>
            <w:vMerge/>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5. Suceava – Parc central, str. Ana Ipătescu</w:t>
            </w:r>
          </w:p>
        </w:tc>
        <w:tc>
          <w:tcPr>
            <w:tcW w:w="610" w:type="pct"/>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58,0</w:t>
            </w:r>
          </w:p>
        </w:tc>
        <w:tc>
          <w:tcPr>
            <w:tcW w:w="761" w:type="pct"/>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60</w:t>
            </w:r>
          </w:p>
        </w:tc>
      </w:tr>
      <w:tr w:rsidR="007B36A0" w:rsidRPr="00DD51DB" w:rsidTr="007B36A0">
        <w:trPr>
          <w:trHeight w:val="439"/>
          <w:jc w:val="center"/>
        </w:trPr>
        <w:tc>
          <w:tcPr>
            <w:tcW w:w="678" w:type="pct"/>
            <w:vMerge/>
            <w:tcBorders>
              <w:bottom w:val="single" w:sz="12" w:space="0" w:color="auto"/>
            </w:tcBorders>
            <w:shd w:val="clear" w:color="auto" w:fill="auto"/>
            <w:vAlign w:val="center"/>
          </w:tcPr>
          <w:p w:rsidR="007B36A0" w:rsidRPr="00DD51DB" w:rsidRDefault="007B36A0" w:rsidP="007B36A0">
            <w:pPr>
              <w:widowControl w:val="0"/>
              <w:spacing w:after="0" w:line="240" w:lineRule="auto"/>
              <w:jc w:val="center"/>
              <w:rPr>
                <w:rFonts w:ascii="Arial" w:hAnsi="Arial" w:cs="Arial"/>
                <w:sz w:val="20"/>
                <w:szCs w:val="20"/>
              </w:rPr>
            </w:pPr>
          </w:p>
        </w:tc>
        <w:tc>
          <w:tcPr>
            <w:tcW w:w="2220" w:type="pct"/>
            <w:tcBorders>
              <w:bottom w:val="single" w:sz="12" w:space="0" w:color="auto"/>
            </w:tcBorders>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6. Siret – Parc Primărie, str. Laţcu Vodă</w:t>
            </w:r>
          </w:p>
        </w:tc>
        <w:tc>
          <w:tcPr>
            <w:tcW w:w="610" w:type="pct"/>
            <w:tcBorders>
              <w:bottom w:val="single" w:sz="12"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tcBorders>
              <w:bottom w:val="single" w:sz="12" w:space="0" w:color="auto"/>
            </w:tcBorders>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55,8</w:t>
            </w:r>
          </w:p>
        </w:tc>
        <w:tc>
          <w:tcPr>
            <w:tcW w:w="761" w:type="pct"/>
            <w:tcBorders>
              <w:bottom w:val="single" w:sz="12" w:space="0" w:color="auto"/>
            </w:tcBorders>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60</w:t>
            </w:r>
          </w:p>
        </w:tc>
      </w:tr>
      <w:tr w:rsidR="007B36A0" w:rsidRPr="00DD51DB" w:rsidTr="007B36A0">
        <w:trPr>
          <w:trHeight w:val="403"/>
          <w:jc w:val="center"/>
        </w:trPr>
        <w:tc>
          <w:tcPr>
            <w:tcW w:w="678" w:type="pct"/>
            <w:tcBorders>
              <w:top w:val="single" w:sz="12" w:space="0" w:color="auto"/>
              <w:bottom w:val="single" w:sz="12" w:space="0" w:color="auto"/>
            </w:tcBorders>
            <w:shd w:val="clear" w:color="auto" w:fill="auto"/>
            <w:vAlign w:val="center"/>
          </w:tcPr>
          <w:p w:rsidR="007B36A0" w:rsidRPr="00DD51DB" w:rsidRDefault="007B36A0" w:rsidP="007B36A0">
            <w:pPr>
              <w:widowControl w:val="0"/>
              <w:spacing w:after="0" w:line="240" w:lineRule="auto"/>
              <w:jc w:val="center"/>
              <w:rPr>
                <w:rFonts w:ascii="Arial" w:hAnsi="Arial" w:cs="Arial"/>
                <w:b/>
                <w:sz w:val="20"/>
                <w:szCs w:val="20"/>
              </w:rPr>
            </w:pPr>
            <w:r w:rsidRPr="00DD51DB">
              <w:rPr>
                <w:rFonts w:ascii="Arial" w:hAnsi="Arial" w:cs="Arial"/>
                <w:b/>
                <w:sz w:val="20"/>
                <w:szCs w:val="20"/>
              </w:rPr>
              <w:t>Parcaje auto</w:t>
            </w:r>
          </w:p>
        </w:tc>
        <w:tc>
          <w:tcPr>
            <w:tcW w:w="2220" w:type="pct"/>
            <w:tcBorders>
              <w:top w:val="single" w:sz="12" w:space="0" w:color="auto"/>
              <w:bottom w:val="single" w:sz="12" w:space="0" w:color="auto"/>
            </w:tcBorders>
            <w:vAlign w:val="center"/>
          </w:tcPr>
          <w:p w:rsidR="007B36A0" w:rsidRPr="00DD51DB" w:rsidRDefault="007B36A0" w:rsidP="007B36A0">
            <w:pPr>
              <w:widowControl w:val="0"/>
              <w:spacing w:after="0" w:line="240" w:lineRule="auto"/>
              <w:jc w:val="both"/>
              <w:rPr>
                <w:rFonts w:ascii="Arial" w:hAnsi="Arial" w:cs="Arial"/>
                <w:sz w:val="20"/>
                <w:szCs w:val="20"/>
              </w:rPr>
            </w:pPr>
            <w:r w:rsidRPr="00DD51DB">
              <w:rPr>
                <w:rFonts w:ascii="Arial" w:hAnsi="Arial" w:cs="Arial"/>
                <w:sz w:val="20"/>
                <w:szCs w:val="20"/>
              </w:rPr>
              <w:t>1. Suceava – Parcare magazin Bucovina (Altex), str. Şt. cel Mare</w:t>
            </w:r>
          </w:p>
        </w:tc>
        <w:tc>
          <w:tcPr>
            <w:tcW w:w="610" w:type="pct"/>
            <w:tcBorders>
              <w:top w:val="single" w:sz="12" w:space="0" w:color="auto"/>
              <w:bottom w:val="single" w:sz="12" w:space="0" w:color="auto"/>
            </w:tcBorders>
            <w:vAlign w:val="center"/>
          </w:tcPr>
          <w:p w:rsidR="007B36A0" w:rsidRPr="00DD51DB" w:rsidRDefault="007B36A0" w:rsidP="007B36A0">
            <w:pPr>
              <w:widowControl w:val="0"/>
              <w:spacing w:after="0" w:line="240" w:lineRule="auto"/>
              <w:jc w:val="center"/>
              <w:rPr>
                <w:rFonts w:ascii="Arial" w:hAnsi="Arial" w:cs="Arial"/>
                <w:sz w:val="20"/>
                <w:szCs w:val="20"/>
              </w:rPr>
            </w:pPr>
            <w:r w:rsidRPr="00DD51DB">
              <w:rPr>
                <w:rFonts w:ascii="Arial" w:hAnsi="Arial" w:cs="Arial"/>
                <w:sz w:val="20"/>
                <w:szCs w:val="20"/>
              </w:rPr>
              <w:t>4/0</w:t>
            </w:r>
          </w:p>
        </w:tc>
        <w:tc>
          <w:tcPr>
            <w:tcW w:w="731" w:type="pct"/>
            <w:tcBorders>
              <w:top w:val="single" w:sz="12" w:space="0" w:color="auto"/>
              <w:bottom w:val="single" w:sz="12" w:space="0" w:color="auto"/>
            </w:tcBorders>
            <w:vAlign w:val="center"/>
          </w:tcPr>
          <w:p w:rsidR="007B36A0" w:rsidRPr="00DD51DB" w:rsidRDefault="007B36A0" w:rsidP="007B36A0">
            <w:pPr>
              <w:widowControl w:val="0"/>
              <w:spacing w:after="0" w:line="240" w:lineRule="auto"/>
              <w:jc w:val="center"/>
              <w:rPr>
                <w:rFonts w:ascii="Arial" w:hAnsi="Arial" w:cs="Arial"/>
                <w:bCs/>
                <w:sz w:val="20"/>
                <w:szCs w:val="20"/>
              </w:rPr>
            </w:pPr>
            <w:r w:rsidRPr="00DD51DB">
              <w:rPr>
                <w:rFonts w:ascii="Arial" w:hAnsi="Arial" w:cs="Arial"/>
                <w:bCs/>
                <w:sz w:val="20"/>
                <w:szCs w:val="20"/>
              </w:rPr>
              <w:t>65,0</w:t>
            </w:r>
          </w:p>
        </w:tc>
        <w:tc>
          <w:tcPr>
            <w:tcW w:w="761" w:type="pct"/>
            <w:tcBorders>
              <w:top w:val="single" w:sz="12" w:space="0" w:color="auto"/>
              <w:bottom w:val="single" w:sz="12" w:space="0" w:color="auto"/>
            </w:tcBorders>
            <w:vAlign w:val="center"/>
          </w:tcPr>
          <w:p w:rsidR="007B36A0" w:rsidRPr="00DD51DB" w:rsidRDefault="007B36A0" w:rsidP="007B36A0">
            <w:pPr>
              <w:widowControl w:val="0"/>
              <w:spacing w:after="0" w:line="240" w:lineRule="auto"/>
              <w:jc w:val="center"/>
              <w:rPr>
                <w:rFonts w:ascii="Arial" w:hAnsi="Arial" w:cs="Arial"/>
                <w:b/>
                <w:bCs/>
                <w:sz w:val="20"/>
                <w:szCs w:val="20"/>
              </w:rPr>
            </w:pPr>
            <w:r w:rsidRPr="00DD51DB">
              <w:rPr>
                <w:rFonts w:ascii="Arial" w:hAnsi="Arial" w:cs="Arial"/>
                <w:b/>
                <w:bCs/>
                <w:sz w:val="20"/>
                <w:szCs w:val="20"/>
              </w:rPr>
              <w:t>70</w:t>
            </w:r>
          </w:p>
        </w:tc>
      </w:tr>
    </w:tbl>
    <w:p w:rsidR="007B36A0" w:rsidRPr="00DD51DB" w:rsidRDefault="007B36A0" w:rsidP="007B36A0">
      <w:pPr>
        <w:widowControl w:val="0"/>
        <w:spacing w:after="0" w:line="240" w:lineRule="auto"/>
        <w:ind w:firstLine="720"/>
        <w:jc w:val="both"/>
        <w:rPr>
          <w:rFonts w:ascii="Arial" w:hAnsi="Arial" w:cs="Arial"/>
          <w:sz w:val="10"/>
          <w:szCs w:val="10"/>
        </w:rPr>
      </w:pPr>
    </w:p>
    <w:p w:rsidR="007B36A0" w:rsidRPr="00961954" w:rsidRDefault="007B36A0" w:rsidP="007B36A0">
      <w:pPr>
        <w:widowControl w:val="0"/>
        <w:spacing w:after="0" w:line="240" w:lineRule="auto"/>
        <w:ind w:firstLine="720"/>
        <w:jc w:val="both"/>
        <w:rPr>
          <w:rFonts w:ascii="Arial" w:hAnsi="Arial" w:cs="Arial"/>
          <w:sz w:val="24"/>
          <w:szCs w:val="24"/>
        </w:rPr>
      </w:pPr>
      <w:r w:rsidRPr="00DD51DB">
        <w:rPr>
          <w:rFonts w:ascii="Arial" w:hAnsi="Arial" w:cs="Arial"/>
          <w:sz w:val="24"/>
          <w:szCs w:val="24"/>
        </w:rPr>
        <w:t xml:space="preserve">Din tabelele de mai sus se observă că, în anul 2018, cele mai multe depăşiri ale limitei admisibile pentru </w:t>
      </w:r>
      <w:r w:rsidRPr="00DD51DB">
        <w:rPr>
          <w:rFonts w:ascii="Arial" w:hAnsi="Arial" w:cs="Arial"/>
          <w:b/>
          <w:sz w:val="24"/>
          <w:szCs w:val="24"/>
        </w:rPr>
        <w:t>L</w:t>
      </w:r>
      <w:r w:rsidRPr="00DD51DB">
        <w:rPr>
          <w:rFonts w:ascii="Arial" w:hAnsi="Arial" w:cs="Arial"/>
          <w:b/>
          <w:sz w:val="24"/>
          <w:szCs w:val="24"/>
          <w:vertAlign w:val="subscript"/>
        </w:rPr>
        <w:t>Aeq</w:t>
      </w:r>
      <w:r w:rsidRPr="00DD51DB">
        <w:rPr>
          <w:rFonts w:ascii="Arial" w:hAnsi="Arial" w:cs="Arial"/>
          <w:sz w:val="24"/>
          <w:szCs w:val="24"/>
        </w:rPr>
        <w:t xml:space="preserve"> conform SR 10009/2017 s-au înregistrat pe străzi de categorie tehnică III, de colectare, din municipiul Vatra Dornei (pe str. Dornelor și Calea Unirii) și din municipiul Suceava (str Narciselor), precum și pe unele străzi de categorie tehnică II, de legătură, din municipiile Suceava (pe bd. George Enescu şi str. Şefan cel Mare), Gura Humorului (pe str. M. Kogălniceanu), Câmpulung Moldovenesc (str. Gării) și Rădăuți (str.Cernăuți).</w:t>
      </w:r>
      <w:r w:rsidRPr="00961954">
        <w:rPr>
          <w:rFonts w:ascii="Arial" w:hAnsi="Arial" w:cs="Arial"/>
          <w:sz w:val="24"/>
          <w:szCs w:val="24"/>
        </w:rPr>
        <w:t xml:space="preserve"> </w:t>
      </w:r>
    </w:p>
    <w:p w:rsidR="007B36A0" w:rsidRPr="00280CB7" w:rsidRDefault="007B36A0" w:rsidP="007B36A0">
      <w:pPr>
        <w:widowControl w:val="0"/>
        <w:spacing w:after="0" w:line="240" w:lineRule="auto"/>
        <w:ind w:firstLine="720"/>
        <w:jc w:val="both"/>
        <w:rPr>
          <w:rFonts w:ascii="Arial" w:hAnsi="Arial" w:cs="Arial"/>
          <w:color w:val="FF0000"/>
          <w:sz w:val="10"/>
          <w:szCs w:val="10"/>
        </w:rPr>
      </w:pPr>
    </w:p>
    <w:p w:rsidR="007B36A0" w:rsidRPr="004327C6" w:rsidRDefault="007B36A0" w:rsidP="007B36A0">
      <w:pPr>
        <w:widowControl w:val="0"/>
        <w:spacing w:after="0" w:line="240" w:lineRule="auto"/>
        <w:ind w:firstLine="720"/>
        <w:jc w:val="both"/>
        <w:rPr>
          <w:rFonts w:ascii="Arial" w:hAnsi="Arial" w:cs="Arial"/>
          <w:sz w:val="10"/>
          <w:szCs w:val="10"/>
        </w:rPr>
      </w:pPr>
    </w:p>
    <w:p w:rsidR="007B36A0" w:rsidRPr="00ED4C60" w:rsidRDefault="007B36A0" w:rsidP="007B36A0">
      <w:pPr>
        <w:widowControl w:val="0"/>
        <w:autoSpaceDE w:val="0"/>
        <w:autoSpaceDN w:val="0"/>
        <w:adjustRightInd w:val="0"/>
        <w:spacing w:after="0" w:line="240" w:lineRule="auto"/>
        <w:jc w:val="both"/>
        <w:rPr>
          <w:rFonts w:ascii="Arial" w:eastAsiaTheme="minorEastAsia" w:hAnsi="Arial" w:cs="Arial"/>
          <w:b/>
          <w:bCs/>
          <w:i/>
          <w:sz w:val="24"/>
          <w:szCs w:val="24"/>
          <w:lang w:eastAsia="ro-RO"/>
        </w:rPr>
      </w:pPr>
      <w:r w:rsidRPr="00ED4C60">
        <w:rPr>
          <w:rFonts w:ascii="Arial" w:eastAsiaTheme="minorEastAsia" w:hAnsi="Arial" w:cs="Arial"/>
          <w:b/>
          <w:bCs/>
          <w:i/>
          <w:sz w:val="24"/>
          <w:szCs w:val="24"/>
          <w:lang w:eastAsia="ro-RO"/>
        </w:rPr>
        <w:t xml:space="preserve">Calitatea apei potabile și efectele asupra sănătății </w:t>
      </w:r>
    </w:p>
    <w:p w:rsidR="007B36A0" w:rsidRPr="00A70F1C" w:rsidRDefault="007B36A0" w:rsidP="007B36A0">
      <w:pPr>
        <w:widowControl w:val="0"/>
        <w:spacing w:after="0" w:line="240" w:lineRule="auto"/>
        <w:jc w:val="both"/>
        <w:rPr>
          <w:rFonts w:ascii="Arial" w:hAnsi="Arial" w:cs="Arial"/>
          <w:color w:val="FF0000"/>
          <w:sz w:val="16"/>
          <w:szCs w:val="16"/>
          <w:highlight w:val="yellow"/>
        </w:rPr>
      </w:pPr>
    </w:p>
    <w:p w:rsidR="007B36A0" w:rsidRPr="00CA2E35" w:rsidRDefault="007B36A0" w:rsidP="007B36A0">
      <w:pPr>
        <w:widowControl w:val="0"/>
        <w:spacing w:after="0" w:line="240" w:lineRule="auto"/>
        <w:ind w:firstLine="720"/>
        <w:jc w:val="both"/>
        <w:rPr>
          <w:rFonts w:ascii="Arial" w:eastAsiaTheme="minorEastAsia" w:hAnsi="Arial" w:cs="Arial"/>
          <w:sz w:val="24"/>
          <w:szCs w:val="24"/>
          <w:lang w:eastAsia="ro-RO"/>
        </w:rPr>
      </w:pPr>
      <w:r w:rsidRPr="00CA2E35">
        <w:rPr>
          <w:rFonts w:ascii="Arial" w:eastAsiaTheme="minorEastAsia" w:hAnsi="Arial" w:cs="Arial"/>
          <w:sz w:val="24"/>
          <w:szCs w:val="24"/>
          <w:lang w:eastAsia="ro-RO"/>
        </w:rPr>
        <w:t xml:space="preserve">Calitatea apei de băut este reglementată prin </w:t>
      </w:r>
      <w:r w:rsidRPr="00CA2E35">
        <w:rPr>
          <w:rFonts w:ascii="Arial" w:eastAsiaTheme="minorEastAsia" w:hAnsi="Arial" w:cs="Arial"/>
          <w:i/>
          <w:sz w:val="24"/>
          <w:szCs w:val="24"/>
          <w:lang w:eastAsia="ro-RO"/>
        </w:rPr>
        <w:t>Legea nr. 458/2002 privind calitatea apei potabile</w:t>
      </w:r>
      <w:r w:rsidRPr="00CA2E35">
        <w:rPr>
          <w:rFonts w:ascii="Arial" w:eastAsiaTheme="minorEastAsia" w:hAnsi="Arial" w:cs="Arial"/>
          <w:sz w:val="24"/>
          <w:szCs w:val="24"/>
          <w:lang w:eastAsia="ro-RO"/>
        </w:rPr>
        <w:t xml:space="preserve"> (republicată</w:t>
      </w:r>
      <w:r>
        <w:rPr>
          <w:rFonts w:ascii="Arial" w:eastAsiaTheme="minorEastAsia" w:hAnsi="Arial" w:cs="Arial"/>
          <w:sz w:val="24"/>
          <w:szCs w:val="24"/>
          <w:lang w:eastAsia="ro-RO"/>
        </w:rPr>
        <w:t>)</w:t>
      </w:r>
      <w:r w:rsidRPr="00CA2E35">
        <w:rPr>
          <w:rFonts w:ascii="Arial" w:eastAsiaTheme="minorEastAsia" w:hAnsi="Arial" w:cs="Arial"/>
          <w:sz w:val="24"/>
          <w:szCs w:val="24"/>
          <w:lang w:eastAsia="ro-RO"/>
        </w:rPr>
        <w:t xml:space="preserve">, cu modificările şi completările ulterioare, care a transpus Directiva nr. 98/83/CEE şi are ca obiectiv protecţia sănătăţii oamenilor împotriva efectelor </w:t>
      </w:r>
      <w:r w:rsidRPr="00CA2E35">
        <w:rPr>
          <w:rFonts w:ascii="Arial" w:eastAsiaTheme="minorEastAsia" w:hAnsi="Arial" w:cs="Arial"/>
          <w:sz w:val="24"/>
          <w:szCs w:val="24"/>
          <w:lang w:eastAsia="ro-RO"/>
        </w:rPr>
        <w:lastRenderedPageBreak/>
        <w:t xml:space="preserve">oricărui tip de contaminare a apei potabile, prin asigurarea calităţii ei de apă curată şi sanogenă. </w:t>
      </w:r>
    </w:p>
    <w:p w:rsidR="007B36A0" w:rsidRPr="00CA2E35" w:rsidRDefault="007B36A0" w:rsidP="007B36A0">
      <w:pPr>
        <w:widowControl w:val="0"/>
        <w:spacing w:after="0" w:line="240" w:lineRule="auto"/>
        <w:ind w:firstLine="720"/>
        <w:jc w:val="both"/>
        <w:rPr>
          <w:rFonts w:ascii="Arial" w:eastAsiaTheme="minorEastAsia" w:hAnsi="Arial" w:cs="Arial"/>
          <w:sz w:val="24"/>
          <w:szCs w:val="24"/>
          <w:lang w:eastAsia="ro-RO"/>
        </w:rPr>
      </w:pPr>
      <w:r w:rsidRPr="00CA2E35">
        <w:rPr>
          <w:rFonts w:ascii="Arial" w:eastAsiaTheme="minorEastAsia" w:hAnsi="Arial" w:cs="Arial"/>
          <w:sz w:val="24"/>
          <w:szCs w:val="24"/>
          <w:lang w:eastAsia="ro-RO"/>
        </w:rPr>
        <w:t>Conform legii (r) nr. 458/2002, cu modificările şi completările ulterioare, apa potabilă este apa destinată consumului uman, după cum urmează:</w:t>
      </w:r>
    </w:p>
    <w:p w:rsidR="007B36A0" w:rsidRPr="00CA2E35" w:rsidRDefault="007B36A0" w:rsidP="007B36A0">
      <w:pPr>
        <w:widowControl w:val="0"/>
        <w:spacing w:after="0" w:line="240" w:lineRule="auto"/>
        <w:jc w:val="both"/>
        <w:rPr>
          <w:rFonts w:ascii="Arial" w:eastAsiaTheme="minorEastAsia" w:hAnsi="Arial" w:cs="Arial"/>
          <w:sz w:val="24"/>
          <w:szCs w:val="24"/>
          <w:lang w:eastAsia="ro-RO"/>
        </w:rPr>
      </w:pPr>
      <w:r w:rsidRPr="00CA2E35">
        <w:rPr>
          <w:rFonts w:ascii="Arial" w:eastAsiaTheme="minorEastAsia" w:hAnsi="Arial" w:cs="Arial"/>
          <w:sz w:val="24"/>
          <w:szCs w:val="24"/>
          <w:lang w:eastAsia="ro-RO"/>
        </w:rPr>
        <w:t>a) orice tip de apă în stare naturală sau după tratare, folosită pentru băut, la prepararea hranei ori pentru alte scopuri casnice, indiferent de originea ei şi indiferent dacă este furnizată prin reţea de distribuţie, din rezervor sau este distribuită în sticle ori în alte recipiente;</w:t>
      </w:r>
    </w:p>
    <w:p w:rsidR="007B36A0" w:rsidRPr="00CA2E35" w:rsidRDefault="007B36A0" w:rsidP="007B36A0">
      <w:pPr>
        <w:widowControl w:val="0"/>
        <w:spacing w:after="0" w:line="240" w:lineRule="auto"/>
        <w:jc w:val="both"/>
        <w:rPr>
          <w:rFonts w:ascii="Arial" w:eastAsiaTheme="minorEastAsia" w:hAnsi="Arial" w:cs="Arial"/>
          <w:sz w:val="24"/>
          <w:szCs w:val="24"/>
          <w:lang w:eastAsia="ro-RO"/>
        </w:rPr>
      </w:pPr>
      <w:r w:rsidRPr="00CA2E35">
        <w:rPr>
          <w:rFonts w:ascii="Arial" w:eastAsiaTheme="minorEastAsia" w:hAnsi="Arial" w:cs="Arial"/>
          <w:sz w:val="24"/>
          <w:szCs w:val="24"/>
          <w:lang w:eastAsia="ro-RO"/>
        </w:rPr>
        <w:t>b) toate tipurile de apă folosită ca sursă în industria alimentară pentru fabricarea, procesarea, conservarea sau comercializarea produselor ori substanţelor destinate consumului uman;</w:t>
      </w:r>
    </w:p>
    <w:p w:rsidR="007B36A0" w:rsidRPr="00A70F1C" w:rsidRDefault="007B36A0" w:rsidP="007B36A0">
      <w:pPr>
        <w:widowControl w:val="0"/>
        <w:spacing w:after="0" w:line="240" w:lineRule="auto"/>
        <w:jc w:val="both"/>
        <w:rPr>
          <w:rFonts w:ascii="Arial" w:eastAsiaTheme="minorEastAsia" w:hAnsi="Arial" w:cs="Arial"/>
          <w:color w:val="FF0000"/>
          <w:sz w:val="24"/>
          <w:szCs w:val="24"/>
          <w:highlight w:val="yellow"/>
          <w:lang w:eastAsia="ro-RO"/>
        </w:rPr>
      </w:pPr>
      <w:r w:rsidRPr="00CA2E35">
        <w:rPr>
          <w:rFonts w:ascii="Arial" w:eastAsiaTheme="minorEastAsia" w:hAnsi="Arial" w:cs="Arial"/>
          <w:sz w:val="24"/>
          <w:szCs w:val="24"/>
          <w:lang w:eastAsia="ro-RO"/>
        </w:rPr>
        <w:t>c) apa provenind din surse locale, precum fântâni, izvoare etc., folosită pentru băut, gătit sau în alte scopuri casnice</w:t>
      </w:r>
      <w:r w:rsidRPr="00CA2E35">
        <w:rPr>
          <w:rFonts w:ascii="Arial" w:eastAsiaTheme="minorEastAsia" w:hAnsi="Arial" w:cs="Arial"/>
          <w:color w:val="FF0000"/>
          <w:sz w:val="24"/>
          <w:szCs w:val="24"/>
          <w:lang w:eastAsia="ro-RO"/>
        </w:rPr>
        <w:t>.</w:t>
      </w:r>
    </w:p>
    <w:p w:rsidR="007B36A0" w:rsidRPr="00A70F1C" w:rsidRDefault="007B36A0" w:rsidP="007B36A0">
      <w:pPr>
        <w:widowControl w:val="0"/>
        <w:autoSpaceDE w:val="0"/>
        <w:autoSpaceDN w:val="0"/>
        <w:adjustRightInd w:val="0"/>
        <w:spacing w:after="0" w:line="240" w:lineRule="auto"/>
        <w:jc w:val="both"/>
        <w:rPr>
          <w:rFonts w:ascii="Arial" w:hAnsi="Arial" w:cs="Arial"/>
          <w:color w:val="FF0000"/>
          <w:sz w:val="6"/>
          <w:szCs w:val="6"/>
          <w:highlight w:val="yellow"/>
          <w:lang w:eastAsia="ro-RO"/>
        </w:rPr>
      </w:pPr>
    </w:p>
    <w:p w:rsidR="007B36A0" w:rsidRPr="00DC362C" w:rsidRDefault="007B36A0" w:rsidP="007B36A0">
      <w:pPr>
        <w:widowControl w:val="0"/>
        <w:spacing w:after="0" w:line="240" w:lineRule="auto"/>
        <w:ind w:firstLine="720"/>
        <w:jc w:val="both"/>
        <w:rPr>
          <w:rFonts w:ascii="Arial" w:hAnsi="Arial" w:cs="Arial"/>
          <w:sz w:val="24"/>
          <w:szCs w:val="24"/>
        </w:rPr>
      </w:pPr>
      <w:r w:rsidRPr="00DC362C">
        <w:rPr>
          <w:rFonts w:ascii="Arial" w:hAnsi="Arial" w:cs="Arial"/>
          <w:sz w:val="24"/>
          <w:szCs w:val="24"/>
        </w:rPr>
        <w:t xml:space="preserve">Principala cale de transmitere a a unor boli este cea prin ingestie (directă, sau alimentelor contaminate prin apă), dar este posibilă infectarea și prin spălare și îmbăiere (leptospiroza, schistostomiaza, tularemie) și prin inhalare (aerosoli cu Legionella). Apa poate fi cu uşurinţă contaminată, putând constitui astfel un important factor de îmbolnăvire. </w:t>
      </w:r>
    </w:p>
    <w:p w:rsidR="007B36A0" w:rsidRPr="00A70F1C" w:rsidRDefault="007B36A0" w:rsidP="007B36A0">
      <w:pPr>
        <w:widowControl w:val="0"/>
        <w:autoSpaceDE w:val="0"/>
        <w:autoSpaceDN w:val="0"/>
        <w:adjustRightInd w:val="0"/>
        <w:spacing w:after="0" w:line="240" w:lineRule="auto"/>
        <w:jc w:val="both"/>
        <w:rPr>
          <w:rFonts w:ascii="Arial" w:hAnsi="Arial" w:cs="Arial"/>
          <w:color w:val="FF0000"/>
          <w:sz w:val="6"/>
          <w:szCs w:val="6"/>
          <w:highlight w:val="yellow"/>
          <w:lang w:eastAsia="ro-RO"/>
        </w:rPr>
      </w:pPr>
    </w:p>
    <w:p w:rsidR="007B36A0" w:rsidRPr="00BF1F67" w:rsidRDefault="007B36A0" w:rsidP="007B36A0">
      <w:pPr>
        <w:widowControl w:val="0"/>
        <w:spacing w:after="0" w:line="240" w:lineRule="auto"/>
        <w:ind w:firstLine="720"/>
        <w:jc w:val="both"/>
        <w:rPr>
          <w:rFonts w:ascii="Arial" w:eastAsiaTheme="minorEastAsia" w:hAnsi="Arial" w:cs="Arial"/>
          <w:i/>
          <w:iCs/>
          <w:sz w:val="24"/>
          <w:szCs w:val="24"/>
          <w:lang w:eastAsia="ro-RO"/>
        </w:rPr>
      </w:pPr>
      <w:r w:rsidRPr="00BF1F67">
        <w:rPr>
          <w:rFonts w:ascii="Arial" w:eastAsiaTheme="minorEastAsia" w:hAnsi="Arial" w:cs="Arial"/>
          <w:sz w:val="24"/>
          <w:szCs w:val="24"/>
          <w:lang w:eastAsia="ro-RO"/>
        </w:rPr>
        <w:t xml:space="preserve">Principalele boli cu transmitere (predominant sau posibil) hidrică, </w:t>
      </w:r>
      <w:r w:rsidRPr="00BF1F67">
        <w:rPr>
          <w:rFonts w:ascii="Arial" w:eastAsiaTheme="minorEastAsia" w:hAnsi="Arial" w:cs="Arial"/>
          <w:i/>
          <w:iCs/>
          <w:sz w:val="24"/>
          <w:szCs w:val="24"/>
          <w:lang w:eastAsia="ro-RO"/>
        </w:rPr>
        <w:t>prin apa potabilă contaminată microbiologic</w:t>
      </w:r>
      <w:r w:rsidRPr="00BF1F67">
        <w:rPr>
          <w:rFonts w:ascii="Arial" w:eastAsiaTheme="minorEastAsia" w:hAnsi="Arial" w:cs="Arial"/>
          <w:i/>
          <w:iCs/>
          <w:sz w:val="24"/>
          <w:vertAlign w:val="superscript"/>
          <w:lang w:eastAsia="ro-RO"/>
        </w:rPr>
        <w:t xml:space="preserve">  </w:t>
      </w:r>
      <w:r w:rsidRPr="00BF1F67">
        <w:rPr>
          <w:rFonts w:ascii="Arial" w:eastAsiaTheme="minorEastAsia" w:hAnsi="Arial" w:cs="Arial"/>
          <w:sz w:val="24"/>
          <w:szCs w:val="24"/>
          <w:lang w:eastAsia="ro-RO"/>
        </w:rPr>
        <w:t>sunt:</w:t>
      </w:r>
      <w:r w:rsidRPr="00BF1F67">
        <w:rPr>
          <w:rFonts w:ascii="Arial" w:eastAsiaTheme="minorEastAsia" w:hAnsi="Arial" w:cs="Arial"/>
          <w:i/>
          <w:iCs/>
          <w:sz w:val="24"/>
          <w:szCs w:val="24"/>
          <w:lang w:eastAsia="ro-RO"/>
        </w:rPr>
        <w:t xml:space="preserve"> </w:t>
      </w:r>
    </w:p>
    <w:p w:rsidR="007B36A0" w:rsidRPr="00BF1F67" w:rsidRDefault="007B36A0" w:rsidP="007B36A0">
      <w:pPr>
        <w:widowControl w:val="0"/>
        <w:tabs>
          <w:tab w:val="left" w:pos="284"/>
          <w:tab w:val="num" w:pos="993"/>
        </w:tabs>
        <w:spacing w:after="0" w:line="240" w:lineRule="auto"/>
        <w:jc w:val="both"/>
        <w:rPr>
          <w:rFonts w:ascii="Arial" w:eastAsiaTheme="minorEastAsia" w:hAnsi="Arial" w:cs="Arial"/>
          <w:sz w:val="24"/>
          <w:szCs w:val="24"/>
          <w:lang w:eastAsia="ro-RO"/>
        </w:rPr>
      </w:pPr>
      <w:r w:rsidRPr="00BF1F67">
        <w:rPr>
          <w:rFonts w:ascii="Arial" w:eastAsiaTheme="minorEastAsia" w:hAnsi="Arial" w:cs="Arial"/>
          <w:i/>
          <w:iCs/>
          <w:sz w:val="24"/>
          <w:szCs w:val="24"/>
          <w:lang w:eastAsia="ro-RO"/>
        </w:rPr>
        <w:t xml:space="preserve">- boli bacteriene: </w:t>
      </w:r>
      <w:r w:rsidRPr="00BF1F67">
        <w:rPr>
          <w:rFonts w:ascii="Arial" w:eastAsiaTheme="minorEastAsia" w:hAnsi="Arial" w:cs="Arial"/>
          <w:b/>
          <w:sz w:val="24"/>
          <w:szCs w:val="24"/>
          <w:lang w:eastAsia="ro-RO"/>
        </w:rPr>
        <w:t>febra tifoidă</w:t>
      </w:r>
      <w:r w:rsidRPr="00BF1F67">
        <w:rPr>
          <w:rFonts w:ascii="Arial" w:eastAsiaTheme="minorEastAsia" w:hAnsi="Arial" w:cs="Arial"/>
          <w:sz w:val="24"/>
          <w:szCs w:val="24"/>
          <w:lang w:eastAsia="ro-RO"/>
        </w:rPr>
        <w:t xml:space="preserve"> (determinată de bacilul tific - Salmonella typhy, poate fi combătută prin vaccinarea antitifică şi prin respectarea măsurilor de igienă personală); </w:t>
      </w:r>
      <w:r w:rsidRPr="00BF1F67">
        <w:rPr>
          <w:rFonts w:ascii="Arial" w:eastAsiaTheme="minorEastAsia" w:hAnsi="Arial" w:cs="Arial"/>
          <w:b/>
          <w:sz w:val="24"/>
          <w:szCs w:val="24"/>
          <w:lang w:eastAsia="ro-RO"/>
        </w:rPr>
        <w:t>dizenteria</w:t>
      </w:r>
      <w:r w:rsidRPr="00BF1F67">
        <w:rPr>
          <w:rFonts w:ascii="Arial" w:eastAsiaTheme="minorEastAsia" w:hAnsi="Arial" w:cs="Arial"/>
          <w:sz w:val="24"/>
          <w:szCs w:val="24"/>
          <w:lang w:eastAsia="ro-RO"/>
        </w:rPr>
        <w:t xml:space="preserve"> (produsă de Shigella sp., este extrem de periculoasă prin efectele sale de deshidratare);</w:t>
      </w:r>
      <w:r w:rsidRPr="00BF1F67">
        <w:rPr>
          <w:rFonts w:ascii="Arial" w:eastAsiaTheme="minorEastAsia" w:hAnsi="Arial" w:cs="Arial"/>
          <w:b/>
          <w:sz w:val="24"/>
          <w:szCs w:val="24"/>
          <w:lang w:eastAsia="ro-RO"/>
        </w:rPr>
        <w:t xml:space="preserve"> </w:t>
      </w:r>
    </w:p>
    <w:p w:rsidR="007B36A0" w:rsidRPr="00BF1F67" w:rsidRDefault="007B36A0" w:rsidP="007B36A0">
      <w:pPr>
        <w:widowControl w:val="0"/>
        <w:tabs>
          <w:tab w:val="left" w:pos="284"/>
        </w:tabs>
        <w:spacing w:after="0" w:line="240" w:lineRule="auto"/>
        <w:jc w:val="both"/>
        <w:rPr>
          <w:rFonts w:ascii="Arial" w:eastAsiaTheme="minorEastAsia" w:hAnsi="Arial" w:cs="Arial"/>
          <w:sz w:val="24"/>
          <w:szCs w:val="24"/>
          <w:lang w:eastAsia="ro-RO"/>
        </w:rPr>
      </w:pPr>
      <w:r w:rsidRPr="00BF1F67">
        <w:rPr>
          <w:rFonts w:ascii="Arial" w:eastAsiaTheme="minorEastAsia" w:hAnsi="Arial" w:cs="Arial"/>
          <w:i/>
          <w:iCs/>
          <w:sz w:val="24"/>
          <w:szCs w:val="24"/>
          <w:lang w:eastAsia="ro-RO"/>
        </w:rPr>
        <w:t xml:space="preserve">- boli virale: </w:t>
      </w:r>
      <w:r w:rsidRPr="00BF1F67">
        <w:rPr>
          <w:rFonts w:ascii="Arial" w:eastAsiaTheme="minorEastAsia" w:hAnsi="Arial" w:cs="Arial"/>
          <w:b/>
          <w:iCs/>
          <w:sz w:val="24"/>
          <w:szCs w:val="24"/>
          <w:lang w:eastAsia="ro-RO"/>
        </w:rPr>
        <w:t>p</w:t>
      </w:r>
      <w:r w:rsidRPr="00BF1F67">
        <w:rPr>
          <w:rFonts w:ascii="Arial" w:eastAsiaTheme="minorEastAsia" w:hAnsi="Arial" w:cs="Arial"/>
          <w:b/>
          <w:sz w:val="24"/>
          <w:szCs w:val="24"/>
          <w:lang w:eastAsia="ro-RO"/>
        </w:rPr>
        <w:t>oliomielita</w:t>
      </w:r>
      <w:r w:rsidRPr="00BF1F67">
        <w:rPr>
          <w:rFonts w:ascii="Arial" w:eastAsiaTheme="minorEastAsia" w:hAnsi="Arial" w:cs="Arial"/>
          <w:sz w:val="24"/>
          <w:szCs w:val="24"/>
          <w:lang w:eastAsia="ro-RO"/>
        </w:rPr>
        <w:t xml:space="preserve"> (poate fi prevenită prin vaccinare);</w:t>
      </w:r>
      <w:r w:rsidRPr="00BF1F67">
        <w:rPr>
          <w:rFonts w:ascii="Arial" w:eastAsiaTheme="minorEastAsia" w:hAnsi="Arial" w:cs="Arial"/>
          <w:b/>
          <w:sz w:val="24"/>
          <w:szCs w:val="24"/>
          <w:lang w:eastAsia="ro-RO"/>
        </w:rPr>
        <w:t xml:space="preserve"> hepatita epidemică</w:t>
      </w:r>
      <w:r w:rsidRPr="00BF1F67">
        <w:rPr>
          <w:rFonts w:ascii="Arial" w:eastAsiaTheme="minorEastAsia" w:hAnsi="Arial" w:cs="Arial"/>
          <w:sz w:val="24"/>
          <w:szCs w:val="24"/>
          <w:lang w:eastAsia="ro-RO"/>
        </w:rPr>
        <w:t xml:space="preserve"> (legată şi de transmiterea virusului prin apa contaminată, nu doar prin contactul cu omul bolnav);</w:t>
      </w:r>
    </w:p>
    <w:p w:rsidR="007B36A0" w:rsidRPr="00BF1F67" w:rsidRDefault="007B36A0" w:rsidP="007B36A0">
      <w:pPr>
        <w:widowControl w:val="0"/>
        <w:tabs>
          <w:tab w:val="left" w:pos="284"/>
        </w:tabs>
        <w:spacing w:after="0" w:line="240" w:lineRule="auto"/>
        <w:jc w:val="both"/>
        <w:rPr>
          <w:rFonts w:ascii="Arial" w:eastAsiaTheme="minorEastAsia" w:hAnsi="Arial" w:cs="Arial"/>
          <w:color w:val="FF0000"/>
          <w:sz w:val="24"/>
          <w:szCs w:val="24"/>
          <w:lang w:eastAsia="ro-RO"/>
        </w:rPr>
      </w:pPr>
      <w:r w:rsidRPr="00BF1F67">
        <w:rPr>
          <w:rFonts w:ascii="Arial" w:eastAsiaTheme="minorEastAsia" w:hAnsi="Arial" w:cs="Arial"/>
          <w:i/>
          <w:iCs/>
          <w:sz w:val="24"/>
          <w:szCs w:val="24"/>
          <w:lang w:eastAsia="ro-RO"/>
        </w:rPr>
        <w:t>- boli parazitare:</w:t>
      </w:r>
      <w:r w:rsidRPr="00BF1F67">
        <w:rPr>
          <w:rFonts w:ascii="Arial" w:eastAsiaTheme="minorEastAsia" w:hAnsi="Arial" w:cs="Arial"/>
          <w:b/>
          <w:i/>
          <w:iCs/>
          <w:sz w:val="24"/>
          <w:szCs w:val="24"/>
          <w:lang w:eastAsia="ro-RO"/>
        </w:rPr>
        <w:t xml:space="preserve"> </w:t>
      </w:r>
      <w:r w:rsidRPr="00BF1F67">
        <w:rPr>
          <w:rFonts w:ascii="Arial" w:eastAsiaTheme="minorEastAsia" w:hAnsi="Arial" w:cs="Arial"/>
          <w:b/>
          <w:sz w:val="24"/>
          <w:szCs w:val="24"/>
          <w:lang w:eastAsia="ro-RO"/>
        </w:rPr>
        <w:t>lambliaza</w:t>
      </w:r>
      <w:r w:rsidRPr="00BF1F67">
        <w:rPr>
          <w:rFonts w:ascii="Arial" w:eastAsiaTheme="minorEastAsia" w:hAnsi="Arial" w:cs="Arial"/>
          <w:sz w:val="24"/>
          <w:szCs w:val="24"/>
          <w:lang w:eastAsia="ro-RO"/>
        </w:rPr>
        <w:t xml:space="preserve"> sau </w:t>
      </w:r>
      <w:r w:rsidRPr="00BF1F67">
        <w:rPr>
          <w:rFonts w:ascii="Arial" w:eastAsiaTheme="minorEastAsia" w:hAnsi="Arial" w:cs="Arial"/>
          <w:b/>
          <w:sz w:val="24"/>
          <w:szCs w:val="24"/>
          <w:lang w:eastAsia="ro-RO"/>
        </w:rPr>
        <w:t>giardiaza</w:t>
      </w:r>
      <w:r w:rsidRPr="00BF1F67">
        <w:rPr>
          <w:rFonts w:ascii="Arial" w:eastAsiaTheme="minorEastAsia" w:hAnsi="Arial" w:cs="Arial"/>
          <w:sz w:val="24"/>
          <w:szCs w:val="24"/>
          <w:lang w:eastAsia="ro-RO"/>
        </w:rPr>
        <w:t xml:space="preserve"> (se contractează prin consumarea apei infestate cu chişti); </w:t>
      </w:r>
      <w:r w:rsidRPr="00BF1F67">
        <w:rPr>
          <w:rFonts w:ascii="Arial" w:eastAsiaTheme="minorEastAsia" w:hAnsi="Arial" w:cs="Arial"/>
          <w:b/>
          <w:sz w:val="24"/>
          <w:szCs w:val="24"/>
          <w:lang w:eastAsia="ro-RO"/>
        </w:rPr>
        <w:t>strongiloidoza</w:t>
      </w:r>
      <w:r w:rsidRPr="00BF1F67">
        <w:rPr>
          <w:rFonts w:ascii="Arial" w:eastAsiaTheme="minorEastAsia" w:hAnsi="Arial" w:cs="Arial"/>
          <w:sz w:val="24"/>
          <w:szCs w:val="24"/>
          <w:lang w:eastAsia="ro-RO"/>
        </w:rPr>
        <w:t xml:space="preserve"> (produsă de un parazit ce trăieşte în organismul uman); </w:t>
      </w:r>
      <w:r w:rsidRPr="00BF1F67">
        <w:rPr>
          <w:rFonts w:ascii="Arial" w:eastAsiaTheme="minorEastAsia" w:hAnsi="Arial" w:cs="Arial"/>
          <w:b/>
          <w:sz w:val="24"/>
          <w:szCs w:val="24"/>
          <w:lang w:eastAsia="ro-RO"/>
        </w:rPr>
        <w:t>tricomoniaza</w:t>
      </w:r>
      <w:r w:rsidRPr="00BF1F67">
        <w:rPr>
          <w:rFonts w:ascii="Arial" w:eastAsiaTheme="minorEastAsia" w:hAnsi="Arial" w:cs="Arial"/>
          <w:sz w:val="24"/>
          <w:szCs w:val="24"/>
          <w:lang w:eastAsia="ro-RO"/>
        </w:rPr>
        <w:t xml:space="preserve"> (determinată de Trichomonas sp. - flagelat); </w:t>
      </w:r>
      <w:r w:rsidRPr="00BF1F67">
        <w:rPr>
          <w:rFonts w:ascii="Arial" w:eastAsiaTheme="minorEastAsia" w:hAnsi="Arial" w:cs="Arial"/>
          <w:b/>
          <w:sz w:val="24"/>
          <w:szCs w:val="24"/>
          <w:lang w:eastAsia="ro-RO"/>
        </w:rPr>
        <w:t>fascioloza</w:t>
      </w:r>
      <w:r w:rsidRPr="00BF1F67">
        <w:rPr>
          <w:rFonts w:ascii="Arial" w:eastAsiaTheme="minorEastAsia" w:hAnsi="Arial" w:cs="Arial"/>
          <w:sz w:val="24"/>
          <w:szCs w:val="24"/>
          <w:lang w:eastAsia="ro-RO"/>
        </w:rPr>
        <w:t xml:space="preserve"> sau </w:t>
      </w:r>
      <w:r w:rsidRPr="00BF1F67">
        <w:rPr>
          <w:rFonts w:ascii="Arial" w:eastAsiaTheme="minorEastAsia" w:hAnsi="Arial" w:cs="Arial"/>
          <w:b/>
          <w:sz w:val="24"/>
          <w:szCs w:val="24"/>
          <w:lang w:eastAsia="ro-RO"/>
        </w:rPr>
        <w:t>distomatoza.</w:t>
      </w:r>
    </w:p>
    <w:p w:rsidR="007B36A0" w:rsidRPr="00281791" w:rsidRDefault="007B36A0" w:rsidP="007B36A0">
      <w:pPr>
        <w:widowControl w:val="0"/>
        <w:spacing w:after="0" w:line="240" w:lineRule="auto"/>
        <w:ind w:firstLine="720"/>
        <w:jc w:val="both"/>
        <w:rPr>
          <w:rFonts w:ascii="Arial" w:eastAsiaTheme="minorEastAsia" w:hAnsi="Arial" w:cs="Arial"/>
          <w:sz w:val="24"/>
          <w:szCs w:val="24"/>
          <w:lang w:eastAsia="ro-RO"/>
        </w:rPr>
      </w:pPr>
      <w:r w:rsidRPr="00281791">
        <w:rPr>
          <w:rFonts w:ascii="Arial" w:eastAsiaTheme="minorEastAsia" w:hAnsi="Arial" w:cs="Arial"/>
          <w:i/>
          <w:iCs/>
          <w:sz w:val="24"/>
          <w:szCs w:val="24"/>
          <w:lang w:eastAsia="ro-RO"/>
        </w:rPr>
        <w:t>Boli neinfecţioase produse prin apa poluată</w:t>
      </w:r>
      <w:r w:rsidRPr="00281791">
        <w:rPr>
          <w:rFonts w:ascii="Arial" w:eastAsiaTheme="minorEastAsia" w:hAnsi="Arial" w:cs="Arial"/>
          <w:sz w:val="24"/>
          <w:szCs w:val="24"/>
          <w:lang w:eastAsia="ro-RO"/>
        </w:rPr>
        <w:t xml:space="preserve">: </w:t>
      </w:r>
    </w:p>
    <w:p w:rsidR="007B36A0" w:rsidRPr="00281791" w:rsidRDefault="007B36A0" w:rsidP="007B36A0">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nitraţi (efect methemoglobinizant);</w:t>
      </w:r>
    </w:p>
    <w:p w:rsidR="007B36A0" w:rsidRPr="00281791" w:rsidRDefault="007B36A0" w:rsidP="007B36A0">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plumb (saturnism hidric);</w:t>
      </w:r>
    </w:p>
    <w:p w:rsidR="007B36A0" w:rsidRPr="00281791" w:rsidRDefault="007B36A0" w:rsidP="007B36A0">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mercur, ce are ca semne şi simptome: dureri de cap, ameţeli, insomnie, anemie, tulburări de memorie şi vizuale; are efecte teratogene (produce malformaţii la făt);</w:t>
      </w:r>
    </w:p>
    <w:p w:rsidR="007B36A0" w:rsidRPr="00281791" w:rsidRDefault="007B36A0" w:rsidP="007B36A0">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arsen, ce se acumulează ca şi mercurul în păr şi unghii, duce la tulburări metabolice şi digestive, cefalee, ameţeli;</w:t>
      </w:r>
    </w:p>
    <w:p w:rsidR="007B36A0" w:rsidRPr="00281791" w:rsidRDefault="007B36A0" w:rsidP="007B36A0">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cadmiu afectează ficatul (enzimele metabolice), duce la scăderea eritropoiezei şi la anemie, scăderea calcemiei;</w:t>
      </w:r>
    </w:p>
    <w:p w:rsidR="007B36A0" w:rsidRPr="00281791" w:rsidRDefault="007B36A0" w:rsidP="007B36A0">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fluor are forme dentare, osoase şi renale;</w:t>
      </w:r>
    </w:p>
    <w:p w:rsidR="007B36A0" w:rsidRDefault="007B36A0" w:rsidP="007B36A0">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pesticide are efecte hepatotoxice, neurotoxice, de reproducere.</w:t>
      </w:r>
    </w:p>
    <w:p w:rsidR="007B36A0" w:rsidRPr="00A70F1C" w:rsidRDefault="007B36A0" w:rsidP="007B36A0">
      <w:pPr>
        <w:widowControl w:val="0"/>
        <w:spacing w:after="0" w:line="240" w:lineRule="auto"/>
        <w:jc w:val="both"/>
        <w:rPr>
          <w:rFonts w:ascii="Arial" w:eastAsiaTheme="minorEastAsia" w:hAnsi="Arial" w:cs="Arial"/>
          <w:iCs/>
          <w:color w:val="FF0000"/>
          <w:sz w:val="10"/>
          <w:szCs w:val="10"/>
          <w:highlight w:val="yellow"/>
          <w:lang w:eastAsia="ro-RO"/>
        </w:rPr>
      </w:pPr>
    </w:p>
    <w:p w:rsidR="007B36A0" w:rsidRPr="00826D9E" w:rsidRDefault="007B36A0" w:rsidP="007B36A0">
      <w:pPr>
        <w:widowControl w:val="0"/>
        <w:spacing w:after="0" w:line="240" w:lineRule="auto"/>
        <w:jc w:val="center"/>
        <w:rPr>
          <w:rFonts w:ascii="Arial" w:eastAsiaTheme="minorEastAsia" w:hAnsi="Arial" w:cs="Arial"/>
          <w:lang w:eastAsia="ro-RO"/>
        </w:rPr>
      </w:pPr>
      <w:r w:rsidRPr="00826D9E">
        <w:rPr>
          <w:rFonts w:ascii="Arial" w:eastAsiaTheme="minorEastAsia" w:hAnsi="Arial" w:cs="Arial"/>
          <w:iCs/>
          <w:lang w:eastAsia="ro-RO"/>
        </w:rPr>
        <w:t xml:space="preserve">Tabelul </w:t>
      </w:r>
      <w:r>
        <w:rPr>
          <w:rFonts w:ascii="Arial" w:eastAsiaTheme="minorEastAsia" w:hAnsi="Arial" w:cs="Arial"/>
          <w:iCs/>
          <w:lang w:eastAsia="ro-RO"/>
        </w:rPr>
        <w:t>-</w:t>
      </w:r>
      <w:r w:rsidRPr="00826D9E">
        <w:rPr>
          <w:rFonts w:ascii="Arial" w:eastAsiaTheme="minorEastAsia" w:hAnsi="Arial" w:cs="Arial"/>
          <w:i/>
          <w:iCs/>
          <w:lang w:eastAsia="ro-RO"/>
        </w:rPr>
        <w:t xml:space="preserve"> </w:t>
      </w:r>
      <w:r w:rsidRPr="00826D9E">
        <w:rPr>
          <w:rFonts w:ascii="Arial" w:eastAsiaTheme="minorEastAsia" w:hAnsi="Arial" w:cs="Arial"/>
          <w:iCs/>
          <w:lang w:eastAsia="ro-RO"/>
        </w:rPr>
        <w:t>Evoluția cazurilor de boli infecțioase la nivelul județului Suceava</w:t>
      </w:r>
      <w:r w:rsidRPr="00826D9E">
        <w:rPr>
          <w:rFonts w:ascii="Arial" w:eastAsiaTheme="minorEastAsia" w:hAnsi="Arial" w:cs="Arial"/>
          <w:lang w:eastAsia="ro-RO"/>
        </w:rPr>
        <w:t xml:space="preserve"> (nr. cazuri/an)</w:t>
      </w:r>
    </w:p>
    <w:p w:rsidR="007B36A0" w:rsidRPr="00826D9E" w:rsidRDefault="007B36A0" w:rsidP="007B36A0">
      <w:pPr>
        <w:widowControl w:val="0"/>
        <w:spacing w:after="0" w:line="240" w:lineRule="auto"/>
        <w:jc w:val="center"/>
        <w:rPr>
          <w:rFonts w:ascii="Arial" w:eastAsiaTheme="minorEastAsia" w:hAnsi="Arial" w:cs="Arial"/>
          <w:lang w:eastAsia="ro-RO"/>
        </w:rPr>
      </w:pPr>
      <w:r w:rsidRPr="00826D9E">
        <w:rPr>
          <w:rFonts w:ascii="Arial" w:eastAsiaTheme="minorEastAsia" w:hAnsi="Arial" w:cs="Arial"/>
          <w:lang w:eastAsia="ro-RO"/>
        </w:rPr>
        <w:t xml:space="preserve">în perioada 2013-2017 </w:t>
      </w:r>
      <w:r w:rsidRPr="00826D9E">
        <w:rPr>
          <w:rFonts w:ascii="Arial" w:eastAsiaTheme="minorEastAsia" w:hAnsi="Arial" w:cs="Arial"/>
          <w:iCs/>
          <w:lang w:eastAsia="ro-RO"/>
        </w:rPr>
        <w:t>(</w:t>
      </w:r>
      <w:r w:rsidRPr="00826D9E">
        <w:rPr>
          <w:rFonts w:ascii="Arial" w:eastAsiaTheme="minorEastAsia" w:hAnsi="Arial" w:cs="Arial"/>
          <w:i/>
          <w:iCs/>
          <w:lang w:eastAsia="ro-RO"/>
        </w:rPr>
        <w:t xml:space="preserve">Sursa: </w:t>
      </w:r>
      <w:r w:rsidRPr="00826D9E">
        <w:rPr>
          <w:rFonts w:ascii="Arial" w:eastAsiaTheme="minorEastAsia" w:hAnsi="Arial" w:cs="Arial"/>
          <w:i/>
          <w:lang w:eastAsia="ro-RO"/>
        </w:rPr>
        <w:t>Direcția de Sănătate Publică Județeană Suceava</w:t>
      </w:r>
      <w:r w:rsidRPr="00826D9E">
        <w:rPr>
          <w:rFonts w:ascii="Arial" w:eastAsiaTheme="minorEastAsia" w:hAnsi="Arial" w:cs="Arial"/>
          <w:lang w:eastAsia="ro-RO"/>
        </w:rPr>
        <w:t>)</w:t>
      </w:r>
    </w:p>
    <w:p w:rsidR="007B36A0" w:rsidRPr="00A70F1C" w:rsidRDefault="007B36A0" w:rsidP="007B36A0">
      <w:pPr>
        <w:widowControl w:val="0"/>
        <w:spacing w:after="0" w:line="240" w:lineRule="auto"/>
        <w:jc w:val="center"/>
        <w:rPr>
          <w:rFonts w:ascii="Arial" w:eastAsiaTheme="minorEastAsia" w:hAnsi="Arial" w:cs="Arial"/>
          <w:sz w:val="10"/>
          <w:szCs w:val="10"/>
          <w:highlight w:val="yellow"/>
          <w:lang w:eastAsia="ro-RO"/>
        </w:rPr>
      </w:pPr>
    </w:p>
    <w:tbl>
      <w:tblPr>
        <w:tblW w:w="9736"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21"/>
        <w:gridCol w:w="1423"/>
        <w:gridCol w:w="1423"/>
        <w:gridCol w:w="1423"/>
        <w:gridCol w:w="1423"/>
        <w:gridCol w:w="1423"/>
      </w:tblGrid>
      <w:tr w:rsidR="007B36A0" w:rsidRPr="00A70F1C" w:rsidTr="007B36A0">
        <w:trPr>
          <w:trHeight w:val="105"/>
          <w:tblHeader/>
          <w:jc w:val="center"/>
        </w:trPr>
        <w:tc>
          <w:tcPr>
            <w:tcW w:w="2621" w:type="dxa"/>
            <w:shd w:val="clear" w:color="auto" w:fill="FFFF99"/>
            <w:vAlign w:val="center"/>
          </w:tcPr>
          <w:p w:rsidR="007B36A0" w:rsidRPr="00716ECD" w:rsidRDefault="007B36A0" w:rsidP="007B36A0">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An/ boala infecţioasă</w:t>
            </w:r>
          </w:p>
        </w:tc>
        <w:tc>
          <w:tcPr>
            <w:tcW w:w="1423" w:type="dxa"/>
            <w:shd w:val="clear" w:color="auto" w:fill="FFFF99"/>
            <w:vAlign w:val="center"/>
          </w:tcPr>
          <w:p w:rsidR="007B36A0" w:rsidRPr="00716ECD" w:rsidRDefault="007B36A0" w:rsidP="007B36A0">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2013</w:t>
            </w:r>
          </w:p>
        </w:tc>
        <w:tc>
          <w:tcPr>
            <w:tcW w:w="1423" w:type="dxa"/>
            <w:shd w:val="clear" w:color="auto" w:fill="FFFF99"/>
            <w:vAlign w:val="center"/>
          </w:tcPr>
          <w:p w:rsidR="007B36A0" w:rsidRPr="00716ECD" w:rsidRDefault="007B36A0" w:rsidP="007B36A0">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2014</w:t>
            </w:r>
          </w:p>
        </w:tc>
        <w:tc>
          <w:tcPr>
            <w:tcW w:w="1423" w:type="dxa"/>
            <w:shd w:val="clear" w:color="auto" w:fill="FFFF99"/>
            <w:vAlign w:val="center"/>
          </w:tcPr>
          <w:p w:rsidR="007B36A0" w:rsidRPr="00716ECD" w:rsidRDefault="007B36A0" w:rsidP="007B36A0">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2015</w:t>
            </w:r>
          </w:p>
        </w:tc>
        <w:tc>
          <w:tcPr>
            <w:tcW w:w="1423" w:type="dxa"/>
            <w:shd w:val="clear" w:color="auto" w:fill="FFFF99"/>
            <w:vAlign w:val="center"/>
          </w:tcPr>
          <w:p w:rsidR="007B36A0" w:rsidRPr="00716ECD" w:rsidRDefault="007B36A0" w:rsidP="007B36A0">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2016</w:t>
            </w:r>
          </w:p>
        </w:tc>
        <w:tc>
          <w:tcPr>
            <w:tcW w:w="1423" w:type="dxa"/>
            <w:shd w:val="clear" w:color="auto" w:fill="FFFF99"/>
            <w:vAlign w:val="center"/>
          </w:tcPr>
          <w:p w:rsidR="007B36A0" w:rsidRPr="00716ECD" w:rsidRDefault="007B36A0" w:rsidP="007B36A0">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2017</w:t>
            </w:r>
          </w:p>
        </w:tc>
      </w:tr>
      <w:tr w:rsidR="007B36A0" w:rsidRPr="00A70F1C" w:rsidTr="007B36A0">
        <w:trPr>
          <w:trHeight w:val="340"/>
          <w:jc w:val="center"/>
        </w:trPr>
        <w:tc>
          <w:tcPr>
            <w:tcW w:w="2621" w:type="dxa"/>
            <w:vAlign w:val="center"/>
          </w:tcPr>
          <w:p w:rsidR="007B36A0" w:rsidRPr="00716ECD" w:rsidRDefault="007B36A0" w:rsidP="007B36A0">
            <w:pPr>
              <w:widowControl w:val="0"/>
              <w:spacing w:after="0" w:line="240" w:lineRule="auto"/>
              <w:rPr>
                <w:rFonts w:ascii="Arial" w:eastAsiaTheme="minorEastAsia" w:hAnsi="Arial" w:cs="Arial"/>
                <w:lang w:eastAsia="ro-RO"/>
              </w:rPr>
            </w:pPr>
            <w:r w:rsidRPr="00716ECD">
              <w:rPr>
                <w:rFonts w:ascii="Arial" w:eastAsiaTheme="minorEastAsia" w:hAnsi="Arial" w:cs="Arial"/>
                <w:lang w:eastAsia="ro-RO"/>
              </w:rPr>
              <w:t>Boli diareice acute</w:t>
            </w:r>
          </w:p>
        </w:tc>
        <w:tc>
          <w:tcPr>
            <w:tcW w:w="1423" w:type="dxa"/>
            <w:vAlign w:val="center"/>
          </w:tcPr>
          <w:p w:rsidR="007B36A0" w:rsidRPr="00716ECD" w:rsidRDefault="007B36A0" w:rsidP="007B36A0">
            <w:pPr>
              <w:widowControl w:val="0"/>
              <w:spacing w:after="0" w:line="240" w:lineRule="auto"/>
              <w:jc w:val="center"/>
              <w:rPr>
                <w:rFonts w:ascii="Arial" w:eastAsiaTheme="minorEastAsia" w:hAnsi="Arial" w:cs="Arial"/>
                <w:lang w:eastAsia="ro-RO"/>
              </w:rPr>
            </w:pPr>
            <w:r w:rsidRPr="00716ECD">
              <w:rPr>
                <w:rFonts w:ascii="Arial" w:eastAsiaTheme="minorEastAsia" w:hAnsi="Arial" w:cs="Arial"/>
                <w:lang w:eastAsia="ro-RO"/>
              </w:rPr>
              <w:t>3027</w:t>
            </w:r>
          </w:p>
        </w:tc>
        <w:tc>
          <w:tcPr>
            <w:tcW w:w="1423" w:type="dxa"/>
            <w:vAlign w:val="center"/>
          </w:tcPr>
          <w:p w:rsidR="007B36A0" w:rsidRPr="00716ECD" w:rsidRDefault="007B36A0" w:rsidP="007B36A0">
            <w:pPr>
              <w:widowControl w:val="0"/>
              <w:spacing w:after="0" w:line="240" w:lineRule="auto"/>
              <w:jc w:val="center"/>
              <w:rPr>
                <w:rFonts w:ascii="Arial" w:eastAsiaTheme="minorEastAsia" w:hAnsi="Arial" w:cs="Arial"/>
                <w:lang w:eastAsia="ro-RO"/>
              </w:rPr>
            </w:pPr>
            <w:r w:rsidRPr="00716ECD">
              <w:rPr>
                <w:rFonts w:ascii="Arial" w:eastAsiaTheme="minorEastAsia" w:hAnsi="Arial" w:cs="Arial"/>
                <w:lang w:eastAsia="ro-RO"/>
              </w:rPr>
              <w:t>2288</w:t>
            </w:r>
          </w:p>
        </w:tc>
        <w:tc>
          <w:tcPr>
            <w:tcW w:w="1423" w:type="dxa"/>
            <w:vAlign w:val="center"/>
          </w:tcPr>
          <w:p w:rsidR="007B36A0" w:rsidRPr="00716ECD" w:rsidRDefault="007B36A0" w:rsidP="007B36A0">
            <w:pPr>
              <w:widowControl w:val="0"/>
              <w:spacing w:after="0" w:line="240" w:lineRule="auto"/>
              <w:jc w:val="center"/>
              <w:rPr>
                <w:rFonts w:ascii="Arial" w:eastAsiaTheme="minorEastAsia" w:hAnsi="Arial" w:cs="Arial"/>
                <w:lang w:eastAsia="ro-RO"/>
              </w:rPr>
            </w:pPr>
            <w:r w:rsidRPr="00716ECD">
              <w:rPr>
                <w:rFonts w:ascii="Arial" w:eastAsiaTheme="minorEastAsia" w:hAnsi="Arial" w:cs="Arial"/>
                <w:lang w:eastAsia="ro-RO"/>
              </w:rPr>
              <w:t>2096</w:t>
            </w:r>
          </w:p>
        </w:tc>
        <w:tc>
          <w:tcPr>
            <w:tcW w:w="1423" w:type="dxa"/>
            <w:vAlign w:val="center"/>
          </w:tcPr>
          <w:p w:rsidR="007B36A0" w:rsidRPr="00716ECD" w:rsidRDefault="007B36A0" w:rsidP="007B36A0">
            <w:pPr>
              <w:widowControl w:val="0"/>
              <w:spacing w:after="0" w:line="240" w:lineRule="auto"/>
              <w:jc w:val="center"/>
              <w:rPr>
                <w:rFonts w:ascii="Arial" w:eastAsiaTheme="minorEastAsia" w:hAnsi="Arial" w:cs="Arial"/>
                <w:lang w:eastAsia="ro-RO"/>
              </w:rPr>
            </w:pPr>
            <w:r w:rsidRPr="00716ECD">
              <w:rPr>
                <w:rFonts w:ascii="Arial" w:eastAsiaTheme="minorEastAsia" w:hAnsi="Arial" w:cs="Arial"/>
                <w:lang w:eastAsia="ro-RO"/>
              </w:rPr>
              <w:t>2312</w:t>
            </w:r>
          </w:p>
        </w:tc>
        <w:tc>
          <w:tcPr>
            <w:tcW w:w="1423" w:type="dxa"/>
            <w:vAlign w:val="center"/>
          </w:tcPr>
          <w:p w:rsidR="007B36A0" w:rsidRPr="00716ECD" w:rsidRDefault="007B36A0" w:rsidP="007B36A0">
            <w:pPr>
              <w:widowControl w:val="0"/>
              <w:spacing w:after="0" w:line="240" w:lineRule="auto"/>
              <w:jc w:val="center"/>
              <w:rPr>
                <w:rFonts w:ascii="Arial" w:eastAsiaTheme="minorEastAsia" w:hAnsi="Arial" w:cs="Arial"/>
                <w:lang w:eastAsia="ro-RO"/>
              </w:rPr>
            </w:pPr>
            <w:r>
              <w:rPr>
                <w:rFonts w:ascii="Arial" w:eastAsiaTheme="minorEastAsia" w:hAnsi="Arial" w:cs="Arial"/>
                <w:lang w:eastAsia="ro-RO"/>
              </w:rPr>
              <w:t>2284</w:t>
            </w:r>
          </w:p>
        </w:tc>
      </w:tr>
      <w:tr w:rsidR="007B36A0" w:rsidRPr="00A70F1C" w:rsidTr="007B36A0">
        <w:trPr>
          <w:trHeight w:val="340"/>
          <w:jc w:val="center"/>
        </w:trPr>
        <w:tc>
          <w:tcPr>
            <w:tcW w:w="2621" w:type="dxa"/>
            <w:vAlign w:val="center"/>
          </w:tcPr>
          <w:p w:rsidR="007B36A0" w:rsidRPr="00637F58" w:rsidRDefault="007B36A0" w:rsidP="007B36A0">
            <w:pPr>
              <w:widowControl w:val="0"/>
              <w:spacing w:after="0" w:line="240" w:lineRule="auto"/>
              <w:rPr>
                <w:rFonts w:ascii="Arial" w:eastAsiaTheme="minorEastAsia" w:hAnsi="Arial" w:cs="Arial"/>
                <w:lang w:eastAsia="ro-RO"/>
              </w:rPr>
            </w:pPr>
            <w:r w:rsidRPr="00637F58">
              <w:rPr>
                <w:rFonts w:ascii="Arial" w:eastAsiaTheme="minorEastAsia" w:hAnsi="Arial" w:cs="Arial"/>
                <w:lang w:eastAsia="ro-RO"/>
              </w:rPr>
              <w:t>Dizenterie</w:t>
            </w:r>
          </w:p>
        </w:tc>
        <w:tc>
          <w:tcPr>
            <w:tcW w:w="1423" w:type="dxa"/>
            <w:vAlign w:val="center"/>
          </w:tcPr>
          <w:p w:rsidR="007B36A0" w:rsidRPr="00637F58" w:rsidRDefault="007B36A0" w:rsidP="007B36A0">
            <w:pPr>
              <w:widowControl w:val="0"/>
              <w:spacing w:after="0" w:line="240" w:lineRule="auto"/>
              <w:jc w:val="center"/>
              <w:rPr>
                <w:rFonts w:ascii="Arial" w:eastAsiaTheme="minorEastAsia" w:hAnsi="Arial" w:cs="Arial"/>
                <w:lang w:eastAsia="ro-RO"/>
              </w:rPr>
            </w:pPr>
            <w:r w:rsidRPr="00637F58">
              <w:rPr>
                <w:rFonts w:ascii="Arial" w:eastAsiaTheme="minorEastAsia" w:hAnsi="Arial" w:cs="Arial"/>
                <w:lang w:eastAsia="ro-RO"/>
              </w:rPr>
              <w:t>6</w:t>
            </w:r>
          </w:p>
        </w:tc>
        <w:tc>
          <w:tcPr>
            <w:tcW w:w="1423" w:type="dxa"/>
            <w:vAlign w:val="center"/>
          </w:tcPr>
          <w:p w:rsidR="007B36A0" w:rsidRPr="00637F58" w:rsidRDefault="007B36A0" w:rsidP="007B36A0">
            <w:pPr>
              <w:widowControl w:val="0"/>
              <w:spacing w:after="0" w:line="240" w:lineRule="auto"/>
              <w:jc w:val="center"/>
              <w:rPr>
                <w:rFonts w:ascii="Arial" w:eastAsiaTheme="minorEastAsia" w:hAnsi="Arial" w:cs="Arial"/>
                <w:lang w:eastAsia="ro-RO"/>
              </w:rPr>
            </w:pPr>
            <w:r w:rsidRPr="00637F58">
              <w:rPr>
                <w:rFonts w:ascii="Arial" w:eastAsiaTheme="minorEastAsia" w:hAnsi="Arial" w:cs="Arial"/>
                <w:lang w:eastAsia="ro-RO"/>
              </w:rPr>
              <w:t>1</w:t>
            </w:r>
          </w:p>
        </w:tc>
        <w:tc>
          <w:tcPr>
            <w:tcW w:w="1423" w:type="dxa"/>
            <w:vAlign w:val="center"/>
          </w:tcPr>
          <w:p w:rsidR="007B36A0" w:rsidRPr="00637F58" w:rsidRDefault="007B36A0" w:rsidP="007B36A0">
            <w:pPr>
              <w:widowControl w:val="0"/>
              <w:spacing w:after="0" w:line="240" w:lineRule="auto"/>
              <w:jc w:val="center"/>
              <w:rPr>
                <w:rFonts w:ascii="Arial" w:eastAsiaTheme="minorEastAsia" w:hAnsi="Arial" w:cs="Arial"/>
                <w:lang w:eastAsia="ro-RO"/>
              </w:rPr>
            </w:pPr>
            <w:r w:rsidRPr="00637F58">
              <w:rPr>
                <w:rFonts w:ascii="Arial" w:eastAsiaTheme="minorEastAsia" w:hAnsi="Arial" w:cs="Arial"/>
                <w:lang w:eastAsia="ro-RO"/>
              </w:rPr>
              <w:t>3</w:t>
            </w:r>
          </w:p>
        </w:tc>
        <w:tc>
          <w:tcPr>
            <w:tcW w:w="1423" w:type="dxa"/>
            <w:vAlign w:val="center"/>
          </w:tcPr>
          <w:p w:rsidR="007B36A0" w:rsidRPr="00637F58" w:rsidRDefault="007B36A0" w:rsidP="007B36A0">
            <w:pPr>
              <w:widowControl w:val="0"/>
              <w:spacing w:after="0" w:line="240" w:lineRule="auto"/>
              <w:jc w:val="center"/>
              <w:rPr>
                <w:rFonts w:ascii="Arial" w:eastAsiaTheme="minorEastAsia" w:hAnsi="Arial" w:cs="Arial"/>
                <w:lang w:eastAsia="ro-RO"/>
              </w:rPr>
            </w:pPr>
            <w:r w:rsidRPr="00637F58">
              <w:rPr>
                <w:rFonts w:ascii="Arial" w:eastAsiaTheme="minorEastAsia" w:hAnsi="Arial" w:cs="Arial"/>
                <w:lang w:eastAsia="ro-RO"/>
              </w:rPr>
              <w:t>0</w:t>
            </w:r>
          </w:p>
        </w:tc>
        <w:tc>
          <w:tcPr>
            <w:tcW w:w="1423" w:type="dxa"/>
            <w:vAlign w:val="center"/>
          </w:tcPr>
          <w:p w:rsidR="007B36A0" w:rsidRPr="00637F58" w:rsidRDefault="007B36A0" w:rsidP="007B36A0">
            <w:pPr>
              <w:widowControl w:val="0"/>
              <w:spacing w:after="0" w:line="240" w:lineRule="auto"/>
              <w:jc w:val="center"/>
              <w:rPr>
                <w:rFonts w:ascii="Arial" w:eastAsiaTheme="minorEastAsia" w:hAnsi="Arial" w:cs="Arial"/>
                <w:lang w:eastAsia="ro-RO"/>
              </w:rPr>
            </w:pPr>
            <w:r w:rsidRPr="0046019D">
              <w:rPr>
                <w:rFonts w:ascii="Arial" w:eastAsiaTheme="minorEastAsia" w:hAnsi="Arial" w:cs="Arial"/>
                <w:lang w:eastAsia="ro-RO"/>
              </w:rPr>
              <w:t>0</w:t>
            </w:r>
          </w:p>
        </w:tc>
      </w:tr>
      <w:tr w:rsidR="007B36A0" w:rsidRPr="00312CA6" w:rsidTr="007B36A0">
        <w:trPr>
          <w:trHeight w:val="340"/>
          <w:jc w:val="center"/>
        </w:trPr>
        <w:tc>
          <w:tcPr>
            <w:tcW w:w="2621" w:type="dxa"/>
            <w:vAlign w:val="center"/>
          </w:tcPr>
          <w:p w:rsidR="007B36A0" w:rsidRPr="00312CA6" w:rsidRDefault="007B36A0" w:rsidP="007B36A0">
            <w:pPr>
              <w:widowControl w:val="0"/>
              <w:spacing w:after="0" w:line="240" w:lineRule="auto"/>
              <w:rPr>
                <w:rFonts w:ascii="Arial" w:eastAsiaTheme="minorEastAsia" w:hAnsi="Arial" w:cs="Arial"/>
                <w:lang w:eastAsia="ro-RO"/>
              </w:rPr>
            </w:pPr>
            <w:r w:rsidRPr="00312CA6">
              <w:rPr>
                <w:rFonts w:ascii="Arial" w:eastAsiaTheme="minorEastAsia" w:hAnsi="Arial" w:cs="Arial"/>
                <w:lang w:eastAsia="ro-RO"/>
              </w:rPr>
              <w:t>Tuberculoză</w:t>
            </w:r>
          </w:p>
        </w:tc>
        <w:tc>
          <w:tcPr>
            <w:tcW w:w="1423" w:type="dxa"/>
            <w:vAlign w:val="center"/>
          </w:tcPr>
          <w:p w:rsidR="007B36A0" w:rsidRPr="00312CA6" w:rsidRDefault="007B36A0" w:rsidP="007B36A0">
            <w:pPr>
              <w:widowControl w:val="0"/>
              <w:spacing w:after="0" w:line="240" w:lineRule="auto"/>
              <w:jc w:val="center"/>
              <w:rPr>
                <w:rFonts w:ascii="Arial" w:eastAsiaTheme="minorEastAsia" w:hAnsi="Arial" w:cs="Arial"/>
                <w:lang w:eastAsia="ro-RO"/>
              </w:rPr>
            </w:pPr>
            <w:r w:rsidRPr="00312CA6">
              <w:rPr>
                <w:rFonts w:ascii="Arial" w:eastAsiaTheme="minorEastAsia" w:hAnsi="Arial" w:cs="Arial"/>
                <w:lang w:eastAsia="ro-RO"/>
              </w:rPr>
              <w:t>423</w:t>
            </w:r>
          </w:p>
        </w:tc>
        <w:tc>
          <w:tcPr>
            <w:tcW w:w="1423" w:type="dxa"/>
            <w:vAlign w:val="center"/>
          </w:tcPr>
          <w:p w:rsidR="007B36A0" w:rsidRPr="00312CA6" w:rsidRDefault="007B36A0" w:rsidP="007B36A0">
            <w:pPr>
              <w:widowControl w:val="0"/>
              <w:spacing w:after="0" w:line="240" w:lineRule="auto"/>
              <w:jc w:val="center"/>
              <w:rPr>
                <w:rFonts w:ascii="Arial" w:eastAsiaTheme="minorEastAsia" w:hAnsi="Arial" w:cs="Arial"/>
                <w:lang w:eastAsia="ro-RO"/>
              </w:rPr>
            </w:pPr>
            <w:r w:rsidRPr="00312CA6">
              <w:rPr>
                <w:rFonts w:ascii="Arial" w:eastAsiaTheme="minorEastAsia" w:hAnsi="Arial" w:cs="Arial"/>
                <w:lang w:eastAsia="ro-RO"/>
              </w:rPr>
              <w:t>394</w:t>
            </w:r>
          </w:p>
        </w:tc>
        <w:tc>
          <w:tcPr>
            <w:tcW w:w="1423" w:type="dxa"/>
            <w:vAlign w:val="center"/>
          </w:tcPr>
          <w:p w:rsidR="007B36A0" w:rsidRPr="00312CA6" w:rsidRDefault="007B36A0" w:rsidP="007B36A0">
            <w:pPr>
              <w:widowControl w:val="0"/>
              <w:spacing w:after="0" w:line="240" w:lineRule="auto"/>
              <w:jc w:val="center"/>
              <w:rPr>
                <w:rFonts w:ascii="Arial" w:eastAsiaTheme="minorEastAsia" w:hAnsi="Arial" w:cs="Arial"/>
                <w:lang w:eastAsia="ro-RO"/>
              </w:rPr>
            </w:pPr>
            <w:r w:rsidRPr="00312CA6">
              <w:rPr>
                <w:rFonts w:ascii="Arial" w:eastAsiaTheme="minorEastAsia" w:hAnsi="Arial" w:cs="Arial"/>
                <w:lang w:eastAsia="ro-RO"/>
              </w:rPr>
              <w:t>186</w:t>
            </w:r>
          </w:p>
        </w:tc>
        <w:tc>
          <w:tcPr>
            <w:tcW w:w="1423" w:type="dxa"/>
            <w:vAlign w:val="center"/>
          </w:tcPr>
          <w:p w:rsidR="007B36A0" w:rsidRPr="00312CA6" w:rsidRDefault="007B36A0" w:rsidP="007B36A0">
            <w:pPr>
              <w:widowControl w:val="0"/>
              <w:spacing w:after="0" w:line="240" w:lineRule="auto"/>
              <w:jc w:val="center"/>
              <w:rPr>
                <w:rFonts w:ascii="Arial" w:eastAsiaTheme="minorEastAsia" w:hAnsi="Arial" w:cs="Arial"/>
                <w:lang w:eastAsia="ro-RO"/>
              </w:rPr>
            </w:pPr>
            <w:r w:rsidRPr="00312CA6">
              <w:rPr>
                <w:rFonts w:ascii="Arial" w:eastAsiaTheme="minorEastAsia" w:hAnsi="Arial" w:cs="Arial"/>
                <w:lang w:eastAsia="ro-RO"/>
              </w:rPr>
              <w:t>176</w:t>
            </w:r>
          </w:p>
        </w:tc>
        <w:tc>
          <w:tcPr>
            <w:tcW w:w="1423" w:type="dxa"/>
            <w:vAlign w:val="center"/>
          </w:tcPr>
          <w:p w:rsidR="007B36A0" w:rsidRPr="00312CA6" w:rsidRDefault="007B36A0" w:rsidP="007B36A0">
            <w:pPr>
              <w:widowControl w:val="0"/>
              <w:spacing w:after="0" w:line="240" w:lineRule="auto"/>
              <w:jc w:val="center"/>
              <w:rPr>
                <w:rFonts w:ascii="Arial" w:eastAsiaTheme="minorEastAsia" w:hAnsi="Arial" w:cs="Arial"/>
                <w:lang w:eastAsia="ro-RO"/>
              </w:rPr>
            </w:pPr>
            <w:r w:rsidRPr="00312CA6">
              <w:rPr>
                <w:rFonts w:ascii="Arial" w:eastAsiaTheme="minorEastAsia" w:hAnsi="Arial" w:cs="Arial"/>
                <w:lang w:eastAsia="ro-RO"/>
              </w:rPr>
              <w:t>190</w:t>
            </w:r>
          </w:p>
        </w:tc>
      </w:tr>
    </w:tbl>
    <w:p w:rsidR="007B36A0" w:rsidRDefault="007B36A0" w:rsidP="007B36A0">
      <w:pPr>
        <w:widowControl w:val="0"/>
        <w:spacing w:after="0" w:line="240" w:lineRule="auto"/>
        <w:jc w:val="center"/>
        <w:rPr>
          <w:rFonts w:ascii="Arial" w:eastAsiaTheme="minorEastAsia" w:hAnsi="Arial" w:cs="Arial"/>
          <w:iCs/>
          <w:lang w:eastAsia="ro-RO"/>
        </w:rPr>
      </w:pPr>
    </w:p>
    <w:p w:rsidR="007B36A0" w:rsidRPr="00312CA6" w:rsidRDefault="007B36A0" w:rsidP="007B36A0">
      <w:pPr>
        <w:widowControl w:val="0"/>
        <w:spacing w:after="0" w:line="240" w:lineRule="auto"/>
        <w:jc w:val="center"/>
        <w:rPr>
          <w:rFonts w:ascii="Arial" w:eastAsiaTheme="minorEastAsia" w:hAnsi="Arial" w:cs="Arial"/>
          <w:iCs/>
          <w:lang w:eastAsia="ro-RO"/>
        </w:rPr>
      </w:pPr>
      <w:r w:rsidRPr="00312CA6">
        <w:rPr>
          <w:rFonts w:ascii="Arial" w:eastAsiaTheme="minorEastAsia" w:hAnsi="Arial" w:cs="Arial"/>
          <w:iCs/>
          <w:lang w:eastAsia="ro-RO"/>
        </w:rPr>
        <w:t xml:space="preserve">Figura </w:t>
      </w:r>
      <w:r>
        <w:rPr>
          <w:rFonts w:ascii="Arial" w:eastAsiaTheme="minorEastAsia" w:hAnsi="Arial" w:cs="Arial"/>
          <w:iCs/>
          <w:lang w:eastAsia="ro-RO"/>
        </w:rPr>
        <w:t>-</w:t>
      </w:r>
      <w:r w:rsidRPr="00312CA6">
        <w:rPr>
          <w:rFonts w:ascii="Arial" w:eastAsiaTheme="minorEastAsia" w:hAnsi="Arial" w:cs="Arial"/>
          <w:iCs/>
          <w:lang w:eastAsia="ro-RO"/>
        </w:rPr>
        <w:t xml:space="preserve"> Boli infecțíoase și parazitare, tendință 2013 – 2017</w:t>
      </w:r>
    </w:p>
    <w:p w:rsidR="007B36A0" w:rsidRPr="00312CA6" w:rsidRDefault="007B36A0" w:rsidP="007B36A0">
      <w:pPr>
        <w:widowControl w:val="0"/>
        <w:spacing w:after="0" w:line="240" w:lineRule="auto"/>
        <w:jc w:val="center"/>
        <w:rPr>
          <w:rFonts w:ascii="Arial" w:eastAsiaTheme="minorEastAsia" w:hAnsi="Arial" w:cs="Arial"/>
          <w:iCs/>
          <w:lang w:eastAsia="ro-RO"/>
        </w:rPr>
      </w:pPr>
      <w:r w:rsidRPr="00312CA6">
        <w:rPr>
          <w:rFonts w:ascii="Arial" w:eastAsiaTheme="minorEastAsia" w:hAnsi="Arial" w:cs="Arial"/>
          <w:iCs/>
          <w:lang w:eastAsia="ro-RO"/>
        </w:rPr>
        <w:t>(</w:t>
      </w:r>
      <w:r w:rsidRPr="00312CA6">
        <w:rPr>
          <w:rFonts w:ascii="Arial" w:eastAsiaTheme="minorEastAsia" w:hAnsi="Arial" w:cs="Arial"/>
          <w:i/>
          <w:iCs/>
          <w:lang w:eastAsia="ro-RO"/>
        </w:rPr>
        <w:t xml:space="preserve">Sursa: </w:t>
      </w:r>
      <w:r w:rsidRPr="00312CA6">
        <w:rPr>
          <w:rFonts w:ascii="Arial" w:eastAsiaTheme="minorEastAsia" w:hAnsi="Arial" w:cs="Arial"/>
          <w:i/>
          <w:lang w:eastAsia="ro-RO"/>
        </w:rPr>
        <w:t>Direcția Județeană de Sănătate Publică Suceava</w:t>
      </w:r>
      <w:r w:rsidRPr="00312CA6">
        <w:rPr>
          <w:rFonts w:ascii="Arial" w:eastAsiaTheme="minorEastAsia" w:hAnsi="Arial" w:cs="Arial"/>
          <w:lang w:eastAsia="ro-RO"/>
        </w:rPr>
        <w:t>)</w:t>
      </w:r>
    </w:p>
    <w:p w:rsidR="007B36A0" w:rsidRPr="00312CA6" w:rsidRDefault="007B36A0" w:rsidP="007B36A0">
      <w:pPr>
        <w:widowControl w:val="0"/>
        <w:spacing w:after="120" w:line="240" w:lineRule="auto"/>
        <w:jc w:val="center"/>
        <w:rPr>
          <w:rFonts w:ascii="Arial" w:eastAsiaTheme="minorEastAsia" w:hAnsi="Arial" w:cs="Arial"/>
          <w:color w:val="FF0000"/>
          <w:sz w:val="24"/>
          <w:szCs w:val="24"/>
          <w:lang w:eastAsia="ro-RO"/>
        </w:rPr>
      </w:pPr>
      <w:r w:rsidRPr="00312CA6">
        <w:rPr>
          <w:rFonts w:ascii="Arial" w:eastAsiaTheme="minorEastAsia" w:hAnsi="Arial" w:cs="Arial"/>
          <w:noProof/>
          <w:color w:val="FF0000"/>
          <w:sz w:val="24"/>
          <w:szCs w:val="24"/>
          <w:lang w:val="en-US" w:bidi="pa-IN"/>
        </w:rPr>
        <w:lastRenderedPageBreak/>
        <w:drawing>
          <wp:inline distT="0" distB="0" distL="0" distR="0">
            <wp:extent cx="5301762" cy="1292469"/>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36A0" w:rsidRPr="00312CA6" w:rsidRDefault="007B36A0" w:rsidP="007B36A0">
      <w:pPr>
        <w:widowControl w:val="0"/>
        <w:spacing w:after="0" w:line="240" w:lineRule="auto"/>
        <w:ind w:firstLine="720"/>
        <w:jc w:val="both"/>
        <w:rPr>
          <w:rFonts w:ascii="Arial" w:eastAsiaTheme="minorEastAsia" w:hAnsi="Arial" w:cs="Arial"/>
          <w:color w:val="FF0000"/>
          <w:sz w:val="16"/>
          <w:szCs w:val="16"/>
          <w:lang w:eastAsia="ro-RO"/>
        </w:rPr>
      </w:pPr>
    </w:p>
    <w:p w:rsidR="007B36A0" w:rsidRPr="002C3E21" w:rsidRDefault="007B36A0" w:rsidP="007B36A0">
      <w:pPr>
        <w:widowControl w:val="0"/>
        <w:spacing w:after="0" w:line="240" w:lineRule="auto"/>
        <w:ind w:firstLine="720"/>
        <w:jc w:val="both"/>
        <w:rPr>
          <w:rFonts w:ascii="Arial" w:eastAsiaTheme="minorEastAsia" w:hAnsi="Arial" w:cs="Arial"/>
          <w:sz w:val="24"/>
          <w:szCs w:val="24"/>
          <w:lang w:eastAsia="ro-RO"/>
        </w:rPr>
      </w:pPr>
      <w:r w:rsidRPr="002C3E21">
        <w:rPr>
          <w:rFonts w:ascii="Arial" w:eastAsiaTheme="minorEastAsia" w:hAnsi="Arial" w:cs="Arial"/>
          <w:sz w:val="24"/>
          <w:szCs w:val="24"/>
          <w:lang w:eastAsia="ro-RO"/>
        </w:rPr>
        <w:t xml:space="preserve">Din figura de mai sus se observă o scădere față de anul 2013 și o oarecare stabilizare, în ultimii ani, a numărului de îmbolnăviri prin boli diareice acute și prin tuberculoză la nivelul judeţului, boli care s-ar putea datora şi contaminării apei de băut, alături de alţi factori. </w:t>
      </w:r>
    </w:p>
    <w:p w:rsidR="007B36A0" w:rsidRPr="002C3E21" w:rsidRDefault="007B36A0" w:rsidP="007B36A0">
      <w:pPr>
        <w:widowControl w:val="0"/>
        <w:spacing w:after="0" w:line="240" w:lineRule="auto"/>
        <w:ind w:firstLine="720"/>
        <w:jc w:val="both"/>
        <w:rPr>
          <w:rFonts w:ascii="Arial" w:eastAsiaTheme="minorEastAsia" w:hAnsi="Arial" w:cs="Arial"/>
          <w:sz w:val="10"/>
          <w:szCs w:val="10"/>
          <w:lang w:eastAsia="ro-RO"/>
        </w:rPr>
      </w:pPr>
    </w:p>
    <w:p w:rsidR="007B36A0" w:rsidRPr="002C3E21" w:rsidRDefault="007B36A0" w:rsidP="007B36A0">
      <w:pPr>
        <w:widowControl w:val="0"/>
        <w:spacing w:after="0" w:line="240" w:lineRule="auto"/>
        <w:ind w:firstLine="720"/>
        <w:jc w:val="both"/>
        <w:rPr>
          <w:rFonts w:ascii="Arial" w:eastAsiaTheme="minorEastAsia" w:hAnsi="Arial" w:cs="Arial"/>
          <w:sz w:val="24"/>
          <w:szCs w:val="24"/>
          <w:lang w:eastAsia="ro-RO"/>
        </w:rPr>
      </w:pPr>
      <w:r w:rsidRPr="002C3E21">
        <w:rPr>
          <w:rFonts w:ascii="Arial" w:eastAsiaTheme="minorEastAsia" w:hAnsi="Arial" w:cs="Arial"/>
          <w:sz w:val="24"/>
          <w:szCs w:val="24"/>
          <w:lang w:eastAsia="ro-RO"/>
        </w:rPr>
        <w:t>În anul 2017, pe teritoriul judeţului Suceava nu au fost înregistrate epidemii hidrice.</w:t>
      </w:r>
    </w:p>
    <w:p w:rsidR="007B36A0" w:rsidRPr="002C3E21" w:rsidRDefault="007B36A0" w:rsidP="007B36A0">
      <w:pPr>
        <w:widowControl w:val="0"/>
        <w:spacing w:after="0" w:line="240" w:lineRule="auto"/>
        <w:ind w:firstLine="720"/>
        <w:jc w:val="both"/>
        <w:rPr>
          <w:rFonts w:ascii="Arial" w:eastAsiaTheme="minorEastAsia" w:hAnsi="Arial" w:cs="Arial"/>
          <w:sz w:val="10"/>
          <w:szCs w:val="10"/>
          <w:lang w:eastAsia="ro-RO"/>
        </w:rPr>
      </w:pPr>
    </w:p>
    <w:p w:rsidR="007B36A0" w:rsidRPr="002C3E21" w:rsidRDefault="007B36A0" w:rsidP="007B36A0">
      <w:pPr>
        <w:widowControl w:val="0"/>
        <w:spacing w:after="0" w:line="240" w:lineRule="auto"/>
        <w:ind w:firstLine="720"/>
        <w:jc w:val="both"/>
        <w:rPr>
          <w:rFonts w:ascii="Arial" w:eastAsiaTheme="minorEastAsia" w:hAnsi="Arial" w:cs="Arial"/>
          <w:sz w:val="24"/>
          <w:szCs w:val="24"/>
          <w:lang w:eastAsia="ro-RO"/>
        </w:rPr>
      </w:pPr>
      <w:r w:rsidRPr="002C3E21">
        <w:rPr>
          <w:rFonts w:ascii="Arial" w:eastAsiaTheme="minorEastAsia" w:hAnsi="Arial" w:cs="Arial"/>
          <w:sz w:val="24"/>
          <w:szCs w:val="24"/>
          <w:lang w:eastAsia="ro-RO"/>
        </w:rPr>
        <w:t xml:space="preserve">Dintre bolile neinfecţioase datorate poluării apei potabile, prezintă un interes aparte methemoglobinemia, boală care apare ca rezultat al poluării cu nitraţi a surselor de apă potabilă, ca urmare a efectelor poluării solului şi apelor freatice şi de suprafaţă, urmare administrării în exces de îngrăşăminte chimice cu azot sau chiar de îngrăşăminte naturale, ca şi a depozitării neconforme a dejecţiilor pe sol, având în vedere probabilitatea de apariţie a bolii, mai ales la copii, precum şi consecinţele uneori foarte grave ale bolii. </w:t>
      </w:r>
    </w:p>
    <w:p w:rsidR="007B36A0" w:rsidRPr="002C3E21" w:rsidRDefault="007B36A0" w:rsidP="007B36A0">
      <w:pPr>
        <w:widowControl w:val="0"/>
        <w:spacing w:after="0" w:line="240" w:lineRule="auto"/>
        <w:ind w:firstLine="720"/>
        <w:jc w:val="both"/>
        <w:rPr>
          <w:rFonts w:ascii="Arial" w:eastAsiaTheme="minorEastAsia" w:hAnsi="Arial" w:cs="Arial"/>
          <w:sz w:val="10"/>
          <w:szCs w:val="10"/>
          <w:lang w:eastAsia="ro-RO"/>
        </w:rPr>
      </w:pPr>
    </w:p>
    <w:p w:rsidR="007B36A0" w:rsidRPr="002C3E21" w:rsidRDefault="007B36A0" w:rsidP="002C3E21">
      <w:pPr>
        <w:widowControl w:val="0"/>
        <w:spacing w:after="0" w:line="240" w:lineRule="auto"/>
        <w:ind w:firstLine="720"/>
        <w:jc w:val="both"/>
        <w:rPr>
          <w:rFonts w:ascii="Arial" w:eastAsiaTheme="minorEastAsia" w:hAnsi="Arial" w:cs="Arial"/>
          <w:b/>
          <w:sz w:val="12"/>
          <w:szCs w:val="12"/>
          <w:lang w:eastAsia="ro-RO"/>
        </w:rPr>
      </w:pPr>
      <w:r w:rsidRPr="002C3E21">
        <w:rPr>
          <w:rFonts w:ascii="Arial" w:eastAsiaTheme="minorEastAsia" w:hAnsi="Arial" w:cs="Arial"/>
          <w:sz w:val="24"/>
          <w:szCs w:val="24"/>
          <w:lang w:eastAsia="ro-RO"/>
        </w:rPr>
        <w:t>În cursul anului 2017, în judeţul Suceava nu au fost inregistrate cazuri de methemoglobinemie acută infantilă generată de apa de fântână</w:t>
      </w:r>
      <w:r w:rsidR="002C3E21" w:rsidRPr="002C3E21">
        <w:rPr>
          <w:rFonts w:ascii="Arial" w:eastAsiaTheme="minorEastAsia" w:hAnsi="Arial" w:cs="Arial"/>
          <w:sz w:val="24"/>
          <w:szCs w:val="24"/>
          <w:lang w:eastAsia="ro-RO"/>
        </w:rPr>
        <w:t>.</w:t>
      </w:r>
    </w:p>
    <w:p w:rsidR="007B36A0" w:rsidRPr="002C3E21" w:rsidRDefault="007B36A0" w:rsidP="007B36A0">
      <w:pPr>
        <w:widowControl w:val="0"/>
        <w:spacing w:after="0" w:line="240" w:lineRule="auto"/>
        <w:ind w:firstLine="720"/>
        <w:jc w:val="both"/>
        <w:rPr>
          <w:rFonts w:ascii="Arial" w:eastAsiaTheme="minorEastAsia" w:hAnsi="Arial" w:cs="Arial"/>
          <w:sz w:val="24"/>
          <w:szCs w:val="24"/>
          <w:lang w:eastAsia="ro-RO"/>
        </w:rPr>
      </w:pPr>
      <w:r w:rsidRPr="002C3E21">
        <w:rPr>
          <w:rFonts w:ascii="Arial" w:eastAsiaTheme="minorEastAsia" w:hAnsi="Arial" w:cs="Arial"/>
          <w:b/>
          <w:sz w:val="24"/>
          <w:szCs w:val="24"/>
          <w:lang w:eastAsia="ro-RO"/>
        </w:rPr>
        <w:t>Calitatea chimică şi bacteriologică</w:t>
      </w:r>
      <w:r w:rsidRPr="002C3E21">
        <w:rPr>
          <w:rFonts w:ascii="Arial" w:eastAsiaTheme="minorEastAsia" w:hAnsi="Arial" w:cs="Arial"/>
          <w:sz w:val="24"/>
          <w:szCs w:val="24"/>
          <w:lang w:eastAsia="ro-RO"/>
        </w:rPr>
        <w:t xml:space="preserve"> </w:t>
      </w:r>
      <w:r w:rsidRPr="002C3E21">
        <w:rPr>
          <w:rFonts w:ascii="Arial" w:eastAsiaTheme="minorEastAsia" w:hAnsi="Arial" w:cs="Arial"/>
          <w:b/>
          <w:sz w:val="24"/>
          <w:szCs w:val="24"/>
          <w:lang w:eastAsia="ro-RO"/>
        </w:rPr>
        <w:t>a apei potabile</w:t>
      </w:r>
      <w:r w:rsidRPr="002C3E21">
        <w:rPr>
          <w:rFonts w:ascii="Arial" w:eastAsiaTheme="minorEastAsia" w:hAnsi="Arial" w:cs="Arial"/>
          <w:sz w:val="24"/>
          <w:szCs w:val="24"/>
          <w:lang w:eastAsia="ro-RO"/>
        </w:rPr>
        <w:t xml:space="preserve"> la nivelul judeţului Suceava este monitorizată de către Direcţia de Sănătate Publică Judeţeană Suceava, prin prelevarea probe de apă pentru determinări chimice şi microbiologice, recoltate din reţelele de distribuţie şi la ieşirea din staţiile de tratare, în cadrul monitorizării de audit. </w:t>
      </w:r>
    </w:p>
    <w:p w:rsidR="007B36A0" w:rsidRPr="002C3E21" w:rsidRDefault="007B36A0" w:rsidP="007B36A0">
      <w:pPr>
        <w:widowControl w:val="0"/>
        <w:spacing w:after="0" w:line="240" w:lineRule="auto"/>
        <w:ind w:firstLine="720"/>
        <w:jc w:val="both"/>
        <w:rPr>
          <w:rFonts w:ascii="Arial" w:eastAsiaTheme="minorEastAsia" w:hAnsi="Arial" w:cs="Arial"/>
          <w:sz w:val="24"/>
          <w:szCs w:val="24"/>
          <w:lang w:eastAsia="ro-RO"/>
        </w:rPr>
      </w:pPr>
      <w:r w:rsidRPr="002C3E21">
        <w:rPr>
          <w:rFonts w:ascii="Arial" w:eastAsiaTheme="minorEastAsia" w:hAnsi="Arial" w:cs="Arial"/>
          <w:sz w:val="24"/>
          <w:szCs w:val="24"/>
          <w:lang w:eastAsia="ro-RO"/>
        </w:rPr>
        <w:t xml:space="preserve">Parametrii la care s-au găsit neconformităţi în anul 2017 au fost: </w:t>
      </w:r>
      <w:r w:rsidRPr="002C3E21">
        <w:rPr>
          <w:rFonts w:ascii="Arial" w:eastAsiaTheme="minorEastAsia" w:hAnsi="Arial" w:cs="Arial"/>
          <w:sz w:val="24"/>
          <w:szCs w:val="24"/>
          <w:lang w:eastAsia="ro-RO"/>
        </w:rPr>
        <w:tab/>
      </w:r>
    </w:p>
    <w:p w:rsidR="007B36A0" w:rsidRPr="002C3E21" w:rsidRDefault="007B36A0" w:rsidP="007B36A0">
      <w:pPr>
        <w:widowControl w:val="0"/>
        <w:spacing w:after="0" w:line="240" w:lineRule="auto"/>
        <w:jc w:val="both"/>
        <w:rPr>
          <w:rFonts w:ascii="Arial" w:eastAsiaTheme="minorEastAsia" w:hAnsi="Arial" w:cs="Arial"/>
          <w:sz w:val="24"/>
          <w:szCs w:val="24"/>
          <w:lang w:eastAsia="ro-RO"/>
        </w:rPr>
      </w:pPr>
      <w:r w:rsidRPr="002C3E21">
        <w:rPr>
          <w:rFonts w:ascii="Arial" w:eastAsiaTheme="minorEastAsia" w:hAnsi="Arial" w:cs="Arial"/>
          <w:sz w:val="24"/>
          <w:szCs w:val="24"/>
          <w:lang w:eastAsia="ro-RO"/>
        </w:rPr>
        <w:t xml:space="preserve">- </w:t>
      </w:r>
      <w:r w:rsidRPr="002C3E21">
        <w:rPr>
          <w:rFonts w:ascii="Arial" w:eastAsiaTheme="minorEastAsia" w:hAnsi="Arial" w:cs="Arial"/>
          <w:i/>
          <w:sz w:val="24"/>
          <w:szCs w:val="24"/>
          <w:lang w:eastAsia="ro-RO"/>
        </w:rPr>
        <w:t>chimici</w:t>
      </w:r>
      <w:r w:rsidRPr="002C3E21">
        <w:rPr>
          <w:rFonts w:ascii="Arial" w:eastAsiaTheme="minorEastAsia" w:hAnsi="Arial" w:cs="Arial"/>
          <w:sz w:val="24"/>
          <w:szCs w:val="24"/>
          <w:lang w:eastAsia="ro-RO"/>
        </w:rPr>
        <w:t xml:space="preserve">: nitraţi, turbiditate, clor rezidual liber (depăşiri sau lipsa clorului rezidual liber în apa analizată, la aprox. 98% din probele chimice găsite necorespunzătoare); </w:t>
      </w:r>
    </w:p>
    <w:p w:rsidR="007B36A0" w:rsidRPr="0078618A" w:rsidRDefault="007B36A0" w:rsidP="007B36A0">
      <w:pPr>
        <w:widowControl w:val="0"/>
        <w:spacing w:after="0" w:line="240" w:lineRule="auto"/>
        <w:jc w:val="both"/>
        <w:rPr>
          <w:rFonts w:ascii="Arial" w:eastAsiaTheme="minorEastAsia" w:hAnsi="Arial" w:cs="Arial"/>
          <w:sz w:val="24"/>
          <w:szCs w:val="24"/>
          <w:lang w:eastAsia="ro-RO"/>
        </w:rPr>
      </w:pPr>
      <w:r w:rsidRPr="002C3E21">
        <w:rPr>
          <w:rFonts w:ascii="Arial" w:eastAsiaTheme="minorEastAsia" w:hAnsi="Arial" w:cs="Arial"/>
          <w:sz w:val="24"/>
          <w:szCs w:val="24"/>
          <w:lang w:eastAsia="ro-RO"/>
        </w:rPr>
        <w:t xml:space="preserve">- </w:t>
      </w:r>
      <w:r w:rsidRPr="002C3E21">
        <w:rPr>
          <w:rFonts w:ascii="Arial" w:eastAsiaTheme="minorEastAsia" w:hAnsi="Arial" w:cs="Arial"/>
          <w:i/>
          <w:sz w:val="24"/>
          <w:szCs w:val="24"/>
          <w:lang w:eastAsia="ro-RO"/>
        </w:rPr>
        <w:t>microbiologici</w:t>
      </w:r>
      <w:r w:rsidRPr="002C3E21">
        <w:rPr>
          <w:rFonts w:ascii="Arial" w:eastAsiaTheme="minorEastAsia" w:hAnsi="Arial" w:cs="Arial"/>
          <w:sz w:val="24"/>
          <w:szCs w:val="24"/>
          <w:lang w:eastAsia="ro-RO"/>
        </w:rPr>
        <w:t>: E. coli, enterococi, bacterii coliforme, NTG  la 22°C şi NTG la 37°C.</w:t>
      </w:r>
      <w:r w:rsidRPr="0078618A">
        <w:rPr>
          <w:rFonts w:ascii="Arial" w:eastAsiaTheme="minorEastAsia" w:hAnsi="Arial" w:cs="Arial"/>
          <w:sz w:val="24"/>
          <w:szCs w:val="24"/>
          <w:lang w:eastAsia="ro-RO"/>
        </w:rPr>
        <w:t xml:space="preserve"> </w:t>
      </w:r>
    </w:p>
    <w:p w:rsidR="007B36A0" w:rsidRPr="00A70F1C" w:rsidRDefault="007B36A0" w:rsidP="007B36A0">
      <w:pPr>
        <w:widowControl w:val="0"/>
        <w:spacing w:after="0" w:line="240" w:lineRule="auto"/>
        <w:ind w:firstLine="720"/>
        <w:jc w:val="both"/>
        <w:rPr>
          <w:rFonts w:ascii="Arial" w:eastAsiaTheme="minorEastAsia" w:hAnsi="Arial" w:cs="Arial"/>
          <w:sz w:val="10"/>
          <w:szCs w:val="10"/>
          <w:highlight w:val="yellow"/>
          <w:lang w:eastAsia="ro-RO"/>
        </w:rPr>
      </w:pPr>
    </w:p>
    <w:p w:rsidR="007B36A0" w:rsidRPr="005E137D" w:rsidRDefault="007B36A0" w:rsidP="007B36A0">
      <w:pPr>
        <w:widowControl w:val="0"/>
        <w:spacing w:after="0" w:line="240" w:lineRule="auto"/>
        <w:ind w:firstLine="720"/>
        <w:jc w:val="both"/>
        <w:rPr>
          <w:rFonts w:ascii="Arial" w:eastAsiaTheme="minorEastAsia" w:hAnsi="Arial" w:cs="Arial"/>
          <w:strike/>
          <w:color w:val="FF0000"/>
          <w:sz w:val="6"/>
          <w:szCs w:val="6"/>
          <w:highlight w:val="yellow"/>
          <w:lang w:eastAsia="ro-RO"/>
        </w:rPr>
      </w:pPr>
    </w:p>
    <w:p w:rsidR="007B36A0" w:rsidRPr="00F12113" w:rsidRDefault="007B36A0" w:rsidP="007B36A0">
      <w:pPr>
        <w:widowControl w:val="0"/>
        <w:spacing w:after="0" w:line="240" w:lineRule="auto"/>
        <w:ind w:firstLine="720"/>
        <w:jc w:val="both"/>
        <w:rPr>
          <w:rFonts w:ascii="Arial" w:eastAsiaTheme="minorEastAsia" w:hAnsi="Arial" w:cs="Arial"/>
          <w:sz w:val="6"/>
          <w:szCs w:val="6"/>
          <w:highlight w:val="yellow"/>
          <w:lang w:eastAsia="ro-RO"/>
        </w:rPr>
      </w:pPr>
    </w:p>
    <w:p w:rsidR="007B36A0" w:rsidRPr="00797D1F" w:rsidRDefault="007B36A0" w:rsidP="007B36A0">
      <w:pPr>
        <w:widowControl w:val="0"/>
        <w:spacing w:after="0" w:line="240" w:lineRule="auto"/>
        <w:ind w:firstLine="720"/>
        <w:jc w:val="both"/>
        <w:rPr>
          <w:rFonts w:ascii="Arial" w:eastAsiaTheme="minorEastAsia" w:hAnsi="Arial" w:cs="Arial"/>
          <w:sz w:val="24"/>
          <w:szCs w:val="24"/>
          <w:lang w:eastAsia="ro-RO"/>
        </w:rPr>
      </w:pPr>
      <w:r w:rsidRPr="002C3E21">
        <w:rPr>
          <w:rFonts w:ascii="Arial" w:eastAsiaTheme="minorEastAsia" w:hAnsi="Arial" w:cs="Arial"/>
          <w:sz w:val="24"/>
          <w:szCs w:val="24"/>
          <w:lang w:eastAsia="ro-RO"/>
        </w:rPr>
        <w:t>Concluziile monitorizării calităţii apei potabile din reţelele de distribuţie de către DSP Suceava, în ultimii 5 ani, sunt prezentate sintetic în tabelul de mai jos.</w:t>
      </w:r>
    </w:p>
    <w:p w:rsidR="007B36A0" w:rsidRPr="00F12113" w:rsidRDefault="007B36A0" w:rsidP="007B36A0">
      <w:pPr>
        <w:widowControl w:val="0"/>
        <w:autoSpaceDE w:val="0"/>
        <w:autoSpaceDN w:val="0"/>
        <w:adjustRightInd w:val="0"/>
        <w:spacing w:after="0" w:line="240" w:lineRule="auto"/>
        <w:jc w:val="center"/>
        <w:rPr>
          <w:rFonts w:ascii="Arial" w:eastAsiaTheme="minorEastAsia" w:hAnsi="Arial" w:cs="Arial"/>
          <w:color w:val="FF0000"/>
          <w:sz w:val="8"/>
          <w:szCs w:val="8"/>
          <w:lang w:eastAsia="ro-RO"/>
        </w:rPr>
      </w:pPr>
    </w:p>
    <w:p w:rsidR="007B36A0" w:rsidRPr="00B01DE5" w:rsidRDefault="007B36A0" w:rsidP="007B36A0">
      <w:pPr>
        <w:widowControl w:val="0"/>
        <w:autoSpaceDE w:val="0"/>
        <w:autoSpaceDN w:val="0"/>
        <w:adjustRightInd w:val="0"/>
        <w:spacing w:after="0" w:line="240" w:lineRule="auto"/>
        <w:jc w:val="center"/>
        <w:rPr>
          <w:rFonts w:ascii="Arial" w:eastAsiaTheme="minorEastAsia" w:hAnsi="Arial" w:cs="Arial"/>
          <w:lang w:eastAsia="ro-RO"/>
        </w:rPr>
      </w:pPr>
      <w:r w:rsidRPr="00B01DE5">
        <w:rPr>
          <w:rFonts w:ascii="Arial" w:eastAsiaTheme="minorEastAsia" w:hAnsi="Arial" w:cs="Arial"/>
          <w:lang w:eastAsia="ro-RO"/>
        </w:rPr>
        <w:t>Tabe</w:t>
      </w:r>
      <w:r>
        <w:rPr>
          <w:rFonts w:ascii="Arial" w:eastAsiaTheme="minorEastAsia" w:hAnsi="Arial" w:cs="Arial"/>
          <w:lang w:eastAsia="ro-RO"/>
        </w:rPr>
        <w:t>lul -</w:t>
      </w:r>
      <w:r w:rsidRPr="00B01DE5">
        <w:rPr>
          <w:rFonts w:ascii="Arial" w:eastAsiaTheme="minorEastAsia" w:hAnsi="Arial" w:cs="Arial"/>
          <w:lang w:eastAsia="ro-RO"/>
        </w:rPr>
        <w:t xml:space="preserve"> Calitatea chimică şi bacteriologică a apei potabile, în jud. Suceava </w:t>
      </w:r>
    </w:p>
    <w:p w:rsidR="007B36A0" w:rsidRPr="00B01DE5" w:rsidRDefault="007B36A0" w:rsidP="007B36A0">
      <w:pPr>
        <w:widowControl w:val="0"/>
        <w:autoSpaceDE w:val="0"/>
        <w:autoSpaceDN w:val="0"/>
        <w:adjustRightInd w:val="0"/>
        <w:spacing w:after="0" w:line="240" w:lineRule="auto"/>
        <w:jc w:val="center"/>
        <w:rPr>
          <w:rFonts w:ascii="Arial" w:eastAsiaTheme="minorEastAsia" w:hAnsi="Arial" w:cs="Arial"/>
          <w:lang w:eastAsia="ro-RO"/>
        </w:rPr>
      </w:pPr>
      <w:r w:rsidRPr="00B01DE5">
        <w:rPr>
          <w:rFonts w:ascii="Arial" w:eastAsiaTheme="minorEastAsia" w:hAnsi="Arial" w:cs="Arial"/>
          <w:lang w:eastAsia="ro-RO"/>
        </w:rPr>
        <w:t>în perioada 2013 - 2017 (</w:t>
      </w:r>
      <w:r w:rsidRPr="00B01DE5">
        <w:rPr>
          <w:rFonts w:ascii="Arial" w:eastAsiaTheme="minorEastAsia" w:hAnsi="Arial" w:cs="Arial"/>
          <w:i/>
          <w:lang w:eastAsia="ro-RO"/>
        </w:rPr>
        <w:t>Sursa: Direcţia de Sănătate Publică Judeţeană Suceava</w:t>
      </w:r>
      <w:r w:rsidRPr="00B01DE5">
        <w:rPr>
          <w:rFonts w:ascii="Arial" w:eastAsiaTheme="minorEastAsia" w:hAnsi="Arial" w:cs="Arial"/>
          <w:lang w:eastAsia="ro-RO"/>
        </w:rPr>
        <w:t>)</w:t>
      </w:r>
    </w:p>
    <w:p w:rsidR="007B36A0" w:rsidRPr="00F12113" w:rsidRDefault="007B36A0" w:rsidP="007B36A0">
      <w:pPr>
        <w:widowControl w:val="0"/>
        <w:autoSpaceDE w:val="0"/>
        <w:autoSpaceDN w:val="0"/>
        <w:adjustRightInd w:val="0"/>
        <w:spacing w:after="0" w:line="240" w:lineRule="auto"/>
        <w:jc w:val="center"/>
        <w:rPr>
          <w:rFonts w:ascii="Arial" w:eastAsiaTheme="minorEastAsia" w:hAnsi="Arial" w:cs="Arial"/>
          <w:sz w:val="8"/>
          <w:szCs w:val="8"/>
          <w:lang w:eastAsia="ro-RO"/>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00"/>
        <w:gridCol w:w="709"/>
        <w:gridCol w:w="1276"/>
        <w:gridCol w:w="850"/>
        <w:gridCol w:w="1418"/>
        <w:gridCol w:w="850"/>
        <w:gridCol w:w="1276"/>
        <w:gridCol w:w="992"/>
        <w:gridCol w:w="1342"/>
      </w:tblGrid>
      <w:tr w:rsidR="007B36A0" w:rsidRPr="00F73342" w:rsidTr="007B36A0">
        <w:trPr>
          <w:trHeight w:val="108"/>
          <w:tblHeader/>
          <w:jc w:val="center"/>
        </w:trPr>
        <w:tc>
          <w:tcPr>
            <w:tcW w:w="1200" w:type="dxa"/>
            <w:vMerge w:val="restart"/>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Anul</w:t>
            </w:r>
          </w:p>
        </w:tc>
        <w:tc>
          <w:tcPr>
            <w:tcW w:w="4253" w:type="dxa"/>
            <w:gridSpan w:val="4"/>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Determinări chimice</w:t>
            </w:r>
          </w:p>
        </w:tc>
        <w:tc>
          <w:tcPr>
            <w:tcW w:w="4460" w:type="dxa"/>
            <w:gridSpan w:val="4"/>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Determinări microbiologice</w:t>
            </w:r>
          </w:p>
        </w:tc>
      </w:tr>
      <w:tr w:rsidR="007B36A0" w:rsidRPr="00A70F1C" w:rsidTr="007B36A0">
        <w:trPr>
          <w:trHeight w:val="108"/>
          <w:tblHeader/>
          <w:jc w:val="center"/>
        </w:trPr>
        <w:tc>
          <w:tcPr>
            <w:tcW w:w="1200" w:type="dxa"/>
            <w:vMerge/>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p>
        </w:tc>
        <w:tc>
          <w:tcPr>
            <w:tcW w:w="709" w:type="dxa"/>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 xml:space="preserve">Nr. probe </w:t>
            </w:r>
          </w:p>
        </w:tc>
        <w:tc>
          <w:tcPr>
            <w:tcW w:w="1276" w:type="dxa"/>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probe</w:t>
            </w:r>
          </w:p>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necoresp.</w:t>
            </w:r>
          </w:p>
          <w:p w:rsidR="007B36A0" w:rsidRPr="00F12113" w:rsidRDefault="007B36A0" w:rsidP="007B36A0">
            <w:pPr>
              <w:widowControl w:val="0"/>
              <w:tabs>
                <w:tab w:val="center" w:pos="4153"/>
                <w:tab w:val="right" w:pos="8306"/>
              </w:tabs>
              <w:spacing w:after="0" w:line="240" w:lineRule="auto"/>
              <w:jc w:val="center"/>
              <w:rPr>
                <w:rFonts w:ascii="Arial" w:eastAsiaTheme="minorEastAsia" w:hAnsi="Arial" w:cs="Arial"/>
                <w:sz w:val="20"/>
                <w:szCs w:val="20"/>
                <w:lang w:eastAsia="ro-RO"/>
              </w:rPr>
            </w:pPr>
            <w:r w:rsidRPr="00F12113">
              <w:rPr>
                <w:rFonts w:ascii="Arial" w:eastAsiaTheme="minorEastAsia" w:hAnsi="Arial" w:cs="Arial"/>
                <w:sz w:val="20"/>
                <w:szCs w:val="20"/>
                <w:lang w:eastAsia="ro-RO"/>
              </w:rPr>
              <w:t>(nr./%)</w:t>
            </w:r>
          </w:p>
        </w:tc>
        <w:tc>
          <w:tcPr>
            <w:tcW w:w="850" w:type="dxa"/>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det.</w:t>
            </w:r>
          </w:p>
        </w:tc>
        <w:tc>
          <w:tcPr>
            <w:tcW w:w="1418" w:type="dxa"/>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det.</w:t>
            </w:r>
          </w:p>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necoresp.</w:t>
            </w:r>
          </w:p>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12113">
              <w:rPr>
                <w:rFonts w:ascii="Arial" w:eastAsiaTheme="minorEastAsia" w:hAnsi="Arial" w:cs="Arial"/>
                <w:sz w:val="20"/>
                <w:szCs w:val="20"/>
                <w:lang w:eastAsia="ro-RO"/>
              </w:rPr>
              <w:t>(nr./%)</w:t>
            </w:r>
          </w:p>
        </w:tc>
        <w:tc>
          <w:tcPr>
            <w:tcW w:w="850" w:type="dxa"/>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probe</w:t>
            </w:r>
          </w:p>
        </w:tc>
        <w:tc>
          <w:tcPr>
            <w:tcW w:w="1276" w:type="dxa"/>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probe</w:t>
            </w:r>
          </w:p>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necoresp.</w:t>
            </w:r>
          </w:p>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12113">
              <w:rPr>
                <w:rFonts w:ascii="Arial" w:eastAsiaTheme="minorEastAsia" w:hAnsi="Arial" w:cs="Arial"/>
                <w:sz w:val="20"/>
                <w:szCs w:val="20"/>
                <w:lang w:eastAsia="ro-RO"/>
              </w:rPr>
              <w:t>(nr./%)</w:t>
            </w:r>
          </w:p>
        </w:tc>
        <w:tc>
          <w:tcPr>
            <w:tcW w:w="992" w:type="dxa"/>
            <w:shd w:val="clear" w:color="auto" w:fill="FFFF99"/>
            <w:vAlign w:val="center"/>
          </w:tcPr>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w:t>
            </w:r>
          </w:p>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det.</w:t>
            </w:r>
          </w:p>
        </w:tc>
        <w:tc>
          <w:tcPr>
            <w:tcW w:w="1342" w:type="dxa"/>
            <w:shd w:val="clear" w:color="auto" w:fill="FFFF99"/>
            <w:vAlign w:val="center"/>
          </w:tcPr>
          <w:p w:rsidR="007B36A0"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det.  necoresp.</w:t>
            </w:r>
          </w:p>
          <w:p w:rsidR="007B36A0" w:rsidRPr="00F73342" w:rsidRDefault="007B36A0" w:rsidP="007B36A0">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12113">
              <w:rPr>
                <w:rFonts w:ascii="Arial" w:eastAsiaTheme="minorEastAsia" w:hAnsi="Arial" w:cs="Arial"/>
                <w:sz w:val="20"/>
                <w:szCs w:val="20"/>
                <w:lang w:eastAsia="ro-RO"/>
              </w:rPr>
              <w:t>(nr./%)</w:t>
            </w:r>
          </w:p>
        </w:tc>
      </w:tr>
      <w:tr w:rsidR="007B36A0" w:rsidRPr="00A70F1C" w:rsidTr="007B36A0">
        <w:trPr>
          <w:trHeight w:val="353"/>
          <w:jc w:val="center"/>
        </w:trPr>
        <w:tc>
          <w:tcPr>
            <w:tcW w:w="1200" w:type="dxa"/>
            <w:vAlign w:val="center"/>
          </w:tcPr>
          <w:p w:rsidR="007B36A0" w:rsidRPr="00351AA2" w:rsidRDefault="007B36A0" w:rsidP="007B36A0">
            <w:pPr>
              <w:widowControl w:val="0"/>
              <w:tabs>
                <w:tab w:val="left" w:pos="0"/>
                <w:tab w:val="center" w:pos="4153"/>
                <w:tab w:val="right" w:pos="8306"/>
              </w:tabs>
              <w:spacing w:after="0" w:line="240" w:lineRule="auto"/>
              <w:jc w:val="center"/>
              <w:rPr>
                <w:rFonts w:ascii="Arial" w:eastAsiaTheme="minorEastAsia" w:hAnsi="Arial" w:cs="Arial"/>
                <w:b/>
                <w:bCs/>
                <w:sz w:val="20"/>
                <w:szCs w:val="20"/>
                <w:lang w:eastAsia="ro-RO"/>
              </w:rPr>
            </w:pPr>
            <w:r w:rsidRPr="00351AA2">
              <w:rPr>
                <w:rFonts w:ascii="Arial" w:eastAsiaTheme="minorEastAsia" w:hAnsi="Arial" w:cs="Arial"/>
                <w:b/>
                <w:bCs/>
                <w:sz w:val="20"/>
                <w:szCs w:val="20"/>
                <w:lang w:eastAsia="ro-RO"/>
              </w:rPr>
              <w:t>2013</w:t>
            </w:r>
          </w:p>
        </w:tc>
        <w:tc>
          <w:tcPr>
            <w:tcW w:w="709"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1963</w:t>
            </w:r>
          </w:p>
        </w:tc>
        <w:tc>
          <w:tcPr>
            <w:tcW w:w="1276"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181</w:t>
            </w:r>
          </w:p>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9,22%</w:t>
            </w:r>
          </w:p>
        </w:tc>
        <w:tc>
          <w:tcPr>
            <w:tcW w:w="850"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4033</w:t>
            </w:r>
          </w:p>
        </w:tc>
        <w:tc>
          <w:tcPr>
            <w:tcW w:w="1418"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182</w:t>
            </w:r>
          </w:p>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4,51%</w:t>
            </w:r>
          </w:p>
        </w:tc>
        <w:tc>
          <w:tcPr>
            <w:tcW w:w="850"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2172</w:t>
            </w:r>
          </w:p>
        </w:tc>
        <w:tc>
          <w:tcPr>
            <w:tcW w:w="1276"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68</w:t>
            </w:r>
          </w:p>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3,13%</w:t>
            </w:r>
          </w:p>
        </w:tc>
        <w:tc>
          <w:tcPr>
            <w:tcW w:w="992"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4809</w:t>
            </w:r>
          </w:p>
        </w:tc>
        <w:tc>
          <w:tcPr>
            <w:tcW w:w="1342"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81</w:t>
            </w:r>
          </w:p>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1,68%</w:t>
            </w:r>
          </w:p>
        </w:tc>
      </w:tr>
      <w:tr w:rsidR="007B36A0" w:rsidRPr="00A70F1C" w:rsidTr="007B36A0">
        <w:trPr>
          <w:trHeight w:val="353"/>
          <w:jc w:val="center"/>
        </w:trPr>
        <w:tc>
          <w:tcPr>
            <w:tcW w:w="1200" w:type="dxa"/>
            <w:vAlign w:val="center"/>
          </w:tcPr>
          <w:p w:rsidR="007B36A0" w:rsidRPr="00351AA2" w:rsidRDefault="007B36A0" w:rsidP="007B36A0">
            <w:pPr>
              <w:widowControl w:val="0"/>
              <w:tabs>
                <w:tab w:val="left" w:pos="0"/>
                <w:tab w:val="center" w:pos="4153"/>
                <w:tab w:val="right" w:pos="8306"/>
              </w:tabs>
              <w:spacing w:after="0" w:line="240" w:lineRule="auto"/>
              <w:jc w:val="center"/>
              <w:rPr>
                <w:rFonts w:ascii="Arial" w:eastAsiaTheme="minorEastAsia" w:hAnsi="Arial" w:cs="Arial"/>
                <w:b/>
                <w:bCs/>
                <w:sz w:val="20"/>
                <w:szCs w:val="20"/>
                <w:lang w:eastAsia="ro-RO"/>
              </w:rPr>
            </w:pPr>
            <w:r w:rsidRPr="00351AA2">
              <w:rPr>
                <w:rFonts w:ascii="Arial" w:eastAsiaTheme="minorEastAsia" w:hAnsi="Arial" w:cs="Arial"/>
                <w:b/>
                <w:bCs/>
                <w:sz w:val="20"/>
                <w:szCs w:val="20"/>
                <w:lang w:eastAsia="ro-RO"/>
              </w:rPr>
              <w:t>2014</w:t>
            </w:r>
          </w:p>
        </w:tc>
        <w:tc>
          <w:tcPr>
            <w:tcW w:w="709"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1429</w:t>
            </w:r>
          </w:p>
        </w:tc>
        <w:tc>
          <w:tcPr>
            <w:tcW w:w="1276"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124</w:t>
            </w:r>
          </w:p>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8,67%</w:t>
            </w:r>
          </w:p>
        </w:tc>
        <w:tc>
          <w:tcPr>
            <w:tcW w:w="850"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2819</w:t>
            </w:r>
          </w:p>
        </w:tc>
        <w:tc>
          <w:tcPr>
            <w:tcW w:w="1418"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131</w:t>
            </w:r>
          </w:p>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4,65%</w:t>
            </w:r>
          </w:p>
        </w:tc>
        <w:tc>
          <w:tcPr>
            <w:tcW w:w="850"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1463</w:t>
            </w:r>
          </w:p>
        </w:tc>
        <w:tc>
          <w:tcPr>
            <w:tcW w:w="1276"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89</w:t>
            </w:r>
          </w:p>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6,08%</w:t>
            </w:r>
          </w:p>
        </w:tc>
        <w:tc>
          <w:tcPr>
            <w:tcW w:w="992"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3608</w:t>
            </w:r>
          </w:p>
        </w:tc>
        <w:tc>
          <w:tcPr>
            <w:tcW w:w="1342"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174</w:t>
            </w:r>
          </w:p>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4,82%</w:t>
            </w:r>
          </w:p>
        </w:tc>
      </w:tr>
      <w:tr w:rsidR="007B36A0" w:rsidRPr="00A70F1C" w:rsidTr="007B36A0">
        <w:trPr>
          <w:trHeight w:val="353"/>
          <w:jc w:val="center"/>
        </w:trPr>
        <w:tc>
          <w:tcPr>
            <w:tcW w:w="1200" w:type="dxa"/>
            <w:vAlign w:val="center"/>
          </w:tcPr>
          <w:p w:rsidR="007B36A0" w:rsidRPr="00351AA2" w:rsidRDefault="007B36A0" w:rsidP="007B36A0">
            <w:pPr>
              <w:widowControl w:val="0"/>
              <w:tabs>
                <w:tab w:val="left" w:pos="0"/>
                <w:tab w:val="center" w:pos="4153"/>
                <w:tab w:val="right" w:pos="8306"/>
              </w:tabs>
              <w:spacing w:after="0" w:line="240" w:lineRule="auto"/>
              <w:jc w:val="center"/>
              <w:rPr>
                <w:rFonts w:ascii="Arial" w:eastAsiaTheme="minorEastAsia" w:hAnsi="Arial" w:cs="Arial"/>
                <w:b/>
                <w:bCs/>
                <w:sz w:val="20"/>
                <w:szCs w:val="20"/>
                <w:lang w:eastAsia="ro-RO"/>
              </w:rPr>
            </w:pPr>
            <w:r w:rsidRPr="00351AA2">
              <w:rPr>
                <w:rFonts w:ascii="Arial" w:eastAsiaTheme="minorEastAsia" w:hAnsi="Arial" w:cs="Arial"/>
                <w:b/>
                <w:bCs/>
                <w:sz w:val="20"/>
                <w:szCs w:val="20"/>
                <w:lang w:eastAsia="ro-RO"/>
              </w:rPr>
              <w:t>2015</w:t>
            </w:r>
          </w:p>
        </w:tc>
        <w:tc>
          <w:tcPr>
            <w:tcW w:w="709"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1718</w:t>
            </w:r>
          </w:p>
        </w:tc>
        <w:tc>
          <w:tcPr>
            <w:tcW w:w="1276" w:type="dxa"/>
            <w:vAlign w:val="center"/>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136</w:t>
            </w:r>
          </w:p>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7,91%</w:t>
            </w:r>
          </w:p>
        </w:tc>
        <w:tc>
          <w:tcPr>
            <w:tcW w:w="850"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2874</w:t>
            </w:r>
          </w:p>
        </w:tc>
        <w:tc>
          <w:tcPr>
            <w:tcW w:w="1418" w:type="dxa"/>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144</w:t>
            </w:r>
          </w:p>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5,01%</w:t>
            </w:r>
          </w:p>
        </w:tc>
        <w:tc>
          <w:tcPr>
            <w:tcW w:w="850" w:type="dxa"/>
            <w:vAlign w:val="center"/>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1724</w:t>
            </w:r>
          </w:p>
        </w:tc>
        <w:tc>
          <w:tcPr>
            <w:tcW w:w="1276" w:type="dxa"/>
            <w:vAlign w:val="center"/>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85</w:t>
            </w:r>
          </w:p>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4,93%</w:t>
            </w:r>
          </w:p>
        </w:tc>
        <w:tc>
          <w:tcPr>
            <w:tcW w:w="992" w:type="dxa"/>
            <w:vAlign w:val="center"/>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4223</w:t>
            </w:r>
          </w:p>
        </w:tc>
        <w:tc>
          <w:tcPr>
            <w:tcW w:w="1342" w:type="dxa"/>
            <w:vAlign w:val="center"/>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186</w:t>
            </w:r>
          </w:p>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4,40%</w:t>
            </w:r>
          </w:p>
        </w:tc>
      </w:tr>
      <w:tr w:rsidR="007B36A0" w:rsidRPr="00A70F1C" w:rsidTr="007B36A0">
        <w:trPr>
          <w:trHeight w:val="353"/>
          <w:jc w:val="center"/>
        </w:trPr>
        <w:tc>
          <w:tcPr>
            <w:tcW w:w="1200" w:type="dxa"/>
            <w:vAlign w:val="center"/>
          </w:tcPr>
          <w:p w:rsidR="007B36A0" w:rsidRPr="00351AA2" w:rsidRDefault="007B36A0" w:rsidP="007B36A0">
            <w:pPr>
              <w:widowControl w:val="0"/>
              <w:tabs>
                <w:tab w:val="left" w:pos="0"/>
                <w:tab w:val="center" w:pos="4153"/>
                <w:tab w:val="right" w:pos="8306"/>
              </w:tabs>
              <w:spacing w:after="0" w:line="240" w:lineRule="auto"/>
              <w:jc w:val="center"/>
              <w:rPr>
                <w:rFonts w:ascii="Arial" w:eastAsiaTheme="minorEastAsia" w:hAnsi="Arial" w:cs="Arial"/>
                <w:b/>
                <w:bCs/>
                <w:sz w:val="20"/>
                <w:szCs w:val="20"/>
                <w:lang w:eastAsia="ro-RO"/>
              </w:rPr>
            </w:pPr>
            <w:r w:rsidRPr="00351AA2">
              <w:rPr>
                <w:rFonts w:ascii="Arial" w:eastAsiaTheme="minorEastAsia" w:hAnsi="Arial" w:cs="Arial"/>
                <w:b/>
                <w:bCs/>
                <w:sz w:val="20"/>
                <w:szCs w:val="20"/>
                <w:lang w:eastAsia="ro-RO"/>
              </w:rPr>
              <w:t>2016</w:t>
            </w:r>
          </w:p>
        </w:tc>
        <w:tc>
          <w:tcPr>
            <w:tcW w:w="709"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1659</w:t>
            </w:r>
          </w:p>
        </w:tc>
        <w:tc>
          <w:tcPr>
            <w:tcW w:w="1276" w:type="dxa"/>
            <w:vAlign w:val="center"/>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196</w:t>
            </w:r>
          </w:p>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11,82%</w:t>
            </w:r>
          </w:p>
        </w:tc>
        <w:tc>
          <w:tcPr>
            <w:tcW w:w="850" w:type="dxa"/>
            <w:vAlign w:val="center"/>
          </w:tcPr>
          <w:p w:rsidR="007B36A0" w:rsidRPr="00351AA2" w:rsidRDefault="007B36A0" w:rsidP="007B36A0">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2686</w:t>
            </w:r>
          </w:p>
        </w:tc>
        <w:tc>
          <w:tcPr>
            <w:tcW w:w="1418" w:type="dxa"/>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227</w:t>
            </w:r>
          </w:p>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8,45%</w:t>
            </w:r>
          </w:p>
        </w:tc>
        <w:tc>
          <w:tcPr>
            <w:tcW w:w="850" w:type="dxa"/>
            <w:vAlign w:val="center"/>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1713</w:t>
            </w:r>
          </w:p>
        </w:tc>
        <w:tc>
          <w:tcPr>
            <w:tcW w:w="1276" w:type="dxa"/>
            <w:vAlign w:val="center"/>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157</w:t>
            </w:r>
          </w:p>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9,16%</w:t>
            </w:r>
          </w:p>
        </w:tc>
        <w:tc>
          <w:tcPr>
            <w:tcW w:w="992" w:type="dxa"/>
            <w:vAlign w:val="center"/>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4400</w:t>
            </w:r>
          </w:p>
        </w:tc>
        <w:tc>
          <w:tcPr>
            <w:tcW w:w="1342" w:type="dxa"/>
            <w:vAlign w:val="center"/>
          </w:tcPr>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298</w:t>
            </w:r>
          </w:p>
          <w:p w:rsidR="007B36A0" w:rsidRPr="00351AA2" w:rsidRDefault="007B36A0" w:rsidP="007B36A0">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6,77%</w:t>
            </w:r>
          </w:p>
        </w:tc>
      </w:tr>
      <w:tr w:rsidR="007B36A0" w:rsidRPr="00EA15E1" w:rsidTr="007B36A0">
        <w:trPr>
          <w:trHeight w:val="353"/>
          <w:jc w:val="center"/>
        </w:trPr>
        <w:tc>
          <w:tcPr>
            <w:tcW w:w="1200" w:type="dxa"/>
            <w:vAlign w:val="center"/>
          </w:tcPr>
          <w:p w:rsidR="007B36A0" w:rsidRPr="00EA15E1" w:rsidRDefault="007B36A0" w:rsidP="007B36A0">
            <w:pPr>
              <w:widowControl w:val="0"/>
              <w:tabs>
                <w:tab w:val="left" w:pos="0"/>
                <w:tab w:val="center" w:pos="4153"/>
                <w:tab w:val="right" w:pos="8306"/>
              </w:tabs>
              <w:spacing w:after="0" w:line="240" w:lineRule="auto"/>
              <w:jc w:val="center"/>
              <w:rPr>
                <w:rFonts w:ascii="Arial" w:eastAsiaTheme="minorEastAsia" w:hAnsi="Arial" w:cs="Arial"/>
                <w:b/>
                <w:bCs/>
                <w:sz w:val="20"/>
                <w:szCs w:val="20"/>
                <w:lang w:eastAsia="ro-RO"/>
              </w:rPr>
            </w:pPr>
            <w:r w:rsidRPr="00EA15E1">
              <w:rPr>
                <w:rFonts w:ascii="Arial" w:eastAsiaTheme="minorEastAsia" w:hAnsi="Arial" w:cs="Arial"/>
                <w:b/>
                <w:bCs/>
                <w:sz w:val="20"/>
                <w:szCs w:val="20"/>
                <w:lang w:eastAsia="ro-RO"/>
              </w:rPr>
              <w:t>2017</w:t>
            </w:r>
          </w:p>
        </w:tc>
        <w:tc>
          <w:tcPr>
            <w:tcW w:w="709" w:type="dxa"/>
            <w:vAlign w:val="center"/>
          </w:tcPr>
          <w:p w:rsidR="007B36A0" w:rsidRPr="00EA15E1" w:rsidRDefault="007B36A0" w:rsidP="007B36A0">
            <w:pPr>
              <w:widowControl w:val="0"/>
              <w:spacing w:after="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1700</w:t>
            </w:r>
          </w:p>
        </w:tc>
        <w:tc>
          <w:tcPr>
            <w:tcW w:w="1276" w:type="dxa"/>
            <w:vAlign w:val="center"/>
          </w:tcPr>
          <w:p w:rsidR="007B36A0" w:rsidRPr="00EA15E1" w:rsidRDefault="007B36A0" w:rsidP="007B36A0">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192</w:t>
            </w:r>
          </w:p>
          <w:p w:rsidR="007B36A0" w:rsidRPr="00EA15E1" w:rsidRDefault="007B36A0" w:rsidP="007B36A0">
            <w:pPr>
              <w:widowControl w:val="0"/>
              <w:spacing w:after="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11,29%</w:t>
            </w:r>
          </w:p>
        </w:tc>
        <w:tc>
          <w:tcPr>
            <w:tcW w:w="850" w:type="dxa"/>
            <w:vAlign w:val="center"/>
          </w:tcPr>
          <w:p w:rsidR="007B36A0" w:rsidRPr="00EA15E1" w:rsidRDefault="007B36A0" w:rsidP="007B36A0">
            <w:pPr>
              <w:widowControl w:val="0"/>
              <w:spacing w:after="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2669</w:t>
            </w:r>
          </w:p>
        </w:tc>
        <w:tc>
          <w:tcPr>
            <w:tcW w:w="1418" w:type="dxa"/>
          </w:tcPr>
          <w:p w:rsidR="007B36A0" w:rsidRPr="00EA15E1" w:rsidRDefault="007B36A0" w:rsidP="007B36A0">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208</w:t>
            </w:r>
          </w:p>
          <w:p w:rsidR="007B36A0" w:rsidRPr="00EA15E1" w:rsidRDefault="007B36A0" w:rsidP="007B36A0">
            <w:pPr>
              <w:widowControl w:val="0"/>
              <w:spacing w:before="20" w:after="20" w:line="240" w:lineRule="auto"/>
              <w:jc w:val="center"/>
              <w:rPr>
                <w:rFonts w:ascii="Arial" w:eastAsiaTheme="minorEastAsia" w:hAnsi="Arial" w:cs="Arial"/>
                <w:color w:val="FF0000"/>
                <w:sz w:val="20"/>
                <w:szCs w:val="20"/>
                <w:lang w:eastAsia="ro-RO"/>
              </w:rPr>
            </w:pPr>
            <w:r w:rsidRPr="00EA15E1">
              <w:rPr>
                <w:rFonts w:ascii="Arial" w:eastAsiaTheme="minorEastAsia" w:hAnsi="Arial" w:cs="Arial"/>
                <w:sz w:val="20"/>
                <w:szCs w:val="20"/>
                <w:lang w:eastAsia="ro-RO"/>
              </w:rPr>
              <w:t>7,79%</w:t>
            </w:r>
          </w:p>
        </w:tc>
        <w:tc>
          <w:tcPr>
            <w:tcW w:w="850" w:type="dxa"/>
            <w:vAlign w:val="center"/>
          </w:tcPr>
          <w:p w:rsidR="007B36A0" w:rsidRPr="00EA15E1" w:rsidRDefault="007B36A0" w:rsidP="007B36A0">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1762</w:t>
            </w:r>
          </w:p>
        </w:tc>
        <w:tc>
          <w:tcPr>
            <w:tcW w:w="1276" w:type="dxa"/>
            <w:vAlign w:val="center"/>
          </w:tcPr>
          <w:p w:rsidR="007B36A0" w:rsidRPr="00EA15E1" w:rsidRDefault="007B36A0" w:rsidP="007B36A0">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152</w:t>
            </w:r>
          </w:p>
          <w:p w:rsidR="007B36A0" w:rsidRPr="00EA15E1" w:rsidRDefault="007B36A0" w:rsidP="007B36A0">
            <w:pPr>
              <w:widowControl w:val="0"/>
              <w:spacing w:before="20" w:after="20" w:line="240" w:lineRule="auto"/>
              <w:jc w:val="center"/>
              <w:rPr>
                <w:rFonts w:ascii="Arial" w:eastAsiaTheme="minorEastAsia" w:hAnsi="Arial" w:cs="Arial"/>
                <w:color w:val="FF0000"/>
                <w:sz w:val="20"/>
                <w:szCs w:val="20"/>
                <w:lang w:eastAsia="ro-RO"/>
              </w:rPr>
            </w:pPr>
            <w:r w:rsidRPr="00EA15E1">
              <w:rPr>
                <w:rFonts w:ascii="Arial" w:eastAsiaTheme="minorEastAsia" w:hAnsi="Arial" w:cs="Arial"/>
                <w:sz w:val="20"/>
                <w:szCs w:val="20"/>
                <w:lang w:eastAsia="ro-RO"/>
              </w:rPr>
              <w:t>8,62%</w:t>
            </w:r>
          </w:p>
        </w:tc>
        <w:tc>
          <w:tcPr>
            <w:tcW w:w="992" w:type="dxa"/>
            <w:vAlign w:val="center"/>
          </w:tcPr>
          <w:p w:rsidR="007B36A0" w:rsidRPr="00EA15E1" w:rsidRDefault="007B36A0" w:rsidP="007B36A0">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4476</w:t>
            </w:r>
          </w:p>
        </w:tc>
        <w:tc>
          <w:tcPr>
            <w:tcW w:w="1342" w:type="dxa"/>
            <w:vAlign w:val="center"/>
          </w:tcPr>
          <w:p w:rsidR="007B36A0" w:rsidRPr="00EA15E1" w:rsidRDefault="007B36A0" w:rsidP="007B36A0">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275</w:t>
            </w:r>
          </w:p>
          <w:p w:rsidR="007B36A0" w:rsidRPr="00EA15E1" w:rsidRDefault="007B36A0" w:rsidP="007B36A0">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6,14%</w:t>
            </w:r>
          </w:p>
        </w:tc>
      </w:tr>
    </w:tbl>
    <w:p w:rsidR="007B36A0" w:rsidRPr="00F12113" w:rsidRDefault="007B36A0" w:rsidP="007B36A0">
      <w:pPr>
        <w:widowControl w:val="0"/>
        <w:spacing w:after="0" w:line="240" w:lineRule="auto"/>
        <w:ind w:firstLine="708"/>
        <w:jc w:val="both"/>
        <w:rPr>
          <w:rFonts w:ascii="Arial" w:eastAsiaTheme="minorEastAsia" w:hAnsi="Arial" w:cs="Arial"/>
          <w:color w:val="FF0000"/>
          <w:sz w:val="6"/>
          <w:szCs w:val="6"/>
          <w:lang w:eastAsia="ro-RO"/>
        </w:rPr>
      </w:pPr>
    </w:p>
    <w:p w:rsidR="007B36A0" w:rsidRPr="00F12113" w:rsidRDefault="007B36A0" w:rsidP="007B36A0">
      <w:pPr>
        <w:widowControl w:val="0"/>
        <w:spacing w:after="0" w:line="240" w:lineRule="auto"/>
        <w:ind w:firstLine="720"/>
        <w:jc w:val="both"/>
        <w:rPr>
          <w:rFonts w:ascii="Arial" w:eastAsiaTheme="minorEastAsia" w:hAnsi="Arial" w:cs="Arial"/>
          <w:color w:val="FF0000"/>
          <w:sz w:val="6"/>
          <w:szCs w:val="6"/>
          <w:lang w:eastAsia="ro-RO"/>
        </w:rPr>
      </w:pPr>
    </w:p>
    <w:p w:rsidR="007B36A0" w:rsidRPr="005E137D" w:rsidRDefault="007B36A0" w:rsidP="007B36A0">
      <w:pPr>
        <w:widowControl w:val="0"/>
        <w:spacing w:after="0" w:line="240" w:lineRule="auto"/>
        <w:ind w:firstLine="720"/>
        <w:jc w:val="both"/>
        <w:rPr>
          <w:rFonts w:ascii="Arial" w:eastAsiaTheme="minorEastAsia" w:hAnsi="Arial" w:cs="Arial"/>
          <w:strike/>
          <w:sz w:val="24"/>
          <w:szCs w:val="24"/>
          <w:lang w:eastAsia="ro-RO"/>
        </w:rPr>
      </w:pPr>
      <w:r w:rsidRPr="002C3E21">
        <w:rPr>
          <w:rFonts w:ascii="Arial" w:eastAsiaTheme="minorEastAsia" w:hAnsi="Arial" w:cs="Arial"/>
          <w:sz w:val="24"/>
          <w:szCs w:val="24"/>
          <w:lang w:eastAsia="ro-RO"/>
        </w:rPr>
        <w:t>DSP Suceava a monitorizat de asemenea și calitatea apei din fântâni în județul Suceava prin prelevarea probe de apă din fântânile publice indicate de primăriile locale, pentru determinări chimice și microbiologice.</w:t>
      </w:r>
    </w:p>
    <w:p w:rsidR="007B36A0" w:rsidRPr="00CC1FB9" w:rsidRDefault="007B36A0" w:rsidP="002C3E21">
      <w:pPr>
        <w:widowControl w:val="0"/>
        <w:spacing w:after="0" w:line="240" w:lineRule="auto"/>
        <w:jc w:val="both"/>
        <w:rPr>
          <w:rFonts w:ascii="Arial" w:eastAsiaTheme="minorEastAsia" w:hAnsi="Arial" w:cs="Arial"/>
          <w:color w:val="FF0000"/>
          <w:sz w:val="6"/>
          <w:szCs w:val="6"/>
          <w:lang w:eastAsia="ro-RO"/>
        </w:rPr>
      </w:pPr>
    </w:p>
    <w:p w:rsidR="007B36A0" w:rsidRPr="00EA15E1" w:rsidRDefault="007B36A0" w:rsidP="007B36A0">
      <w:pPr>
        <w:widowControl w:val="0"/>
        <w:spacing w:after="0" w:line="240" w:lineRule="auto"/>
        <w:ind w:firstLine="720"/>
        <w:jc w:val="both"/>
        <w:rPr>
          <w:rFonts w:ascii="Arial" w:eastAsiaTheme="minorEastAsia" w:hAnsi="Arial" w:cs="Arial"/>
          <w:sz w:val="24"/>
          <w:szCs w:val="24"/>
          <w:lang w:eastAsia="ro-RO"/>
        </w:rPr>
      </w:pPr>
      <w:r w:rsidRPr="00EA15E1">
        <w:rPr>
          <w:rFonts w:ascii="Arial" w:eastAsiaTheme="minorEastAsia" w:hAnsi="Arial" w:cs="Arial"/>
          <w:sz w:val="24"/>
          <w:szCs w:val="24"/>
          <w:lang w:eastAsia="ro-RO"/>
        </w:rPr>
        <w:t>În anul 2017, la nivelul judeţului Suceava, probele</w:t>
      </w:r>
      <w:r>
        <w:rPr>
          <w:rFonts w:ascii="Arial" w:eastAsiaTheme="minorEastAsia" w:hAnsi="Arial" w:cs="Arial"/>
          <w:sz w:val="24"/>
          <w:szCs w:val="24"/>
          <w:lang w:eastAsia="ro-RO"/>
        </w:rPr>
        <w:t xml:space="preserve"> de ape din fântâni </w:t>
      </w:r>
      <w:r w:rsidRPr="00EA15E1">
        <w:rPr>
          <w:rFonts w:ascii="Arial" w:eastAsiaTheme="minorEastAsia" w:hAnsi="Arial" w:cs="Arial"/>
          <w:sz w:val="24"/>
          <w:szCs w:val="24"/>
          <w:lang w:eastAsia="ro-RO"/>
        </w:rPr>
        <w:t>găsite necorespunzătoare au r</w:t>
      </w:r>
      <w:r w:rsidR="002C3E21">
        <w:rPr>
          <w:rFonts w:ascii="Arial" w:eastAsiaTheme="minorEastAsia" w:hAnsi="Arial" w:cs="Arial"/>
          <w:sz w:val="24"/>
          <w:szCs w:val="24"/>
          <w:lang w:eastAsia="ro-RO"/>
        </w:rPr>
        <w:t>eprezentat</w:t>
      </w:r>
      <w:r w:rsidRPr="00EA15E1">
        <w:rPr>
          <w:rFonts w:ascii="Arial" w:eastAsiaTheme="minorEastAsia" w:hAnsi="Arial" w:cs="Arial"/>
          <w:sz w:val="24"/>
          <w:szCs w:val="24"/>
          <w:lang w:eastAsia="ro-RO"/>
        </w:rPr>
        <w:t>:</w:t>
      </w:r>
    </w:p>
    <w:p w:rsidR="007B36A0" w:rsidRPr="00EA15E1" w:rsidRDefault="007B36A0" w:rsidP="007B36A0">
      <w:pPr>
        <w:widowControl w:val="0"/>
        <w:spacing w:after="0" w:line="240" w:lineRule="auto"/>
        <w:jc w:val="both"/>
        <w:rPr>
          <w:rFonts w:ascii="Arial" w:eastAsiaTheme="minorEastAsia" w:hAnsi="Arial" w:cs="Arial"/>
          <w:sz w:val="24"/>
          <w:szCs w:val="24"/>
          <w:lang w:eastAsia="ro-RO"/>
        </w:rPr>
      </w:pPr>
      <w:r>
        <w:rPr>
          <w:rFonts w:ascii="Arial" w:eastAsiaTheme="minorEastAsia" w:hAnsi="Arial" w:cs="Arial"/>
          <w:sz w:val="24"/>
          <w:szCs w:val="24"/>
          <w:lang w:eastAsia="ro-RO"/>
        </w:rPr>
        <w:t xml:space="preserve">          - 43,3</w:t>
      </w:r>
      <w:r w:rsidRPr="00EA15E1">
        <w:rPr>
          <w:rFonts w:ascii="Arial" w:eastAsiaTheme="minorEastAsia" w:hAnsi="Arial" w:cs="Arial"/>
          <w:sz w:val="24"/>
          <w:szCs w:val="24"/>
          <w:lang w:eastAsia="ro-RO"/>
        </w:rPr>
        <w:t xml:space="preserve">% din numărul total de probe prelevate pentru determinări de parametri chimici </w:t>
      </w:r>
    </w:p>
    <w:p w:rsidR="007B36A0" w:rsidRDefault="007B36A0" w:rsidP="007B36A0">
      <w:pPr>
        <w:widowControl w:val="0"/>
        <w:spacing w:after="0" w:line="240" w:lineRule="auto"/>
        <w:ind w:firstLine="720"/>
        <w:jc w:val="both"/>
        <w:rPr>
          <w:rFonts w:ascii="Arial" w:eastAsiaTheme="minorEastAsia" w:hAnsi="Arial" w:cs="Arial"/>
          <w:color w:val="FF0000"/>
          <w:lang w:eastAsia="ro-RO"/>
        </w:rPr>
      </w:pPr>
      <w:r w:rsidRPr="00EA15E1">
        <w:rPr>
          <w:rFonts w:ascii="Arial" w:eastAsiaTheme="minorEastAsia" w:hAnsi="Arial" w:cs="Arial"/>
          <w:sz w:val="24"/>
          <w:szCs w:val="24"/>
          <w:lang w:eastAsia="ro-RO"/>
        </w:rPr>
        <w:t>- 8</w:t>
      </w:r>
      <w:r>
        <w:rPr>
          <w:rFonts w:ascii="Arial" w:eastAsiaTheme="minorEastAsia" w:hAnsi="Arial" w:cs="Arial"/>
          <w:sz w:val="24"/>
          <w:szCs w:val="24"/>
          <w:lang w:eastAsia="ro-RO"/>
        </w:rPr>
        <w:t>6</w:t>
      </w:r>
      <w:r w:rsidRPr="00EA15E1">
        <w:rPr>
          <w:rFonts w:ascii="Arial" w:eastAsiaTheme="minorEastAsia" w:hAnsi="Arial" w:cs="Arial"/>
          <w:sz w:val="24"/>
          <w:szCs w:val="24"/>
          <w:lang w:eastAsia="ro-RO"/>
        </w:rPr>
        <w:t>,</w:t>
      </w:r>
      <w:r>
        <w:rPr>
          <w:rFonts w:ascii="Arial" w:eastAsiaTheme="minorEastAsia" w:hAnsi="Arial" w:cs="Arial"/>
          <w:sz w:val="24"/>
          <w:szCs w:val="24"/>
          <w:lang w:eastAsia="ro-RO"/>
        </w:rPr>
        <w:t>7</w:t>
      </w:r>
      <w:r w:rsidRPr="00EA15E1">
        <w:rPr>
          <w:rFonts w:ascii="Arial" w:eastAsiaTheme="minorEastAsia" w:hAnsi="Arial" w:cs="Arial"/>
          <w:sz w:val="24"/>
          <w:szCs w:val="24"/>
          <w:lang w:eastAsia="ro-RO"/>
        </w:rPr>
        <w:t>% din numărul total de probe prelevate pentru determinări microbiologice</w:t>
      </w:r>
    </w:p>
    <w:p w:rsidR="007B36A0" w:rsidRPr="001E7F98" w:rsidRDefault="007B36A0" w:rsidP="007B36A0">
      <w:pPr>
        <w:widowControl w:val="0"/>
        <w:spacing w:after="0" w:line="240" w:lineRule="auto"/>
        <w:ind w:firstLine="720"/>
        <w:jc w:val="both"/>
        <w:rPr>
          <w:rFonts w:ascii="Arial" w:eastAsiaTheme="minorEastAsia" w:hAnsi="Arial" w:cs="Arial"/>
          <w:sz w:val="24"/>
          <w:szCs w:val="24"/>
          <w:lang w:eastAsia="ro-RO"/>
        </w:rPr>
      </w:pPr>
      <w:r w:rsidRPr="001E7F98">
        <w:rPr>
          <w:rFonts w:ascii="Arial" w:eastAsiaTheme="minorEastAsia" w:hAnsi="Arial" w:cs="Arial"/>
          <w:sz w:val="24"/>
          <w:szCs w:val="24"/>
          <w:lang w:eastAsia="ro-RO"/>
        </w:rPr>
        <w:t xml:space="preserve">În urma înregistrării probelor neconforme, DSP Suceava a înștiințat primăriile în administrarea cărora sunt fântânile publice depistate ca având apă ce nu corespunde din punct de vedere chimic și microbiologic, pentru a fi luate măsurile ce se impun pentru potabilizarea apei, prin curățarea și dezinfecția apei. Primăriile au obligația de a informa populația privind potabilitatea apei din fântânile publice, prin aplicarea la loc vizibil de afișe cu mențiunea </w:t>
      </w:r>
      <w:r w:rsidRPr="001E7F98">
        <w:rPr>
          <w:rFonts w:ascii="Arial" w:eastAsiaTheme="minorEastAsia" w:hAnsi="Arial" w:cs="Arial"/>
          <w:b/>
          <w:sz w:val="24"/>
          <w:szCs w:val="24"/>
          <w:lang w:eastAsia="ro-RO"/>
        </w:rPr>
        <w:t>,,</w:t>
      </w:r>
      <w:r w:rsidRPr="001E7F98">
        <w:rPr>
          <w:rFonts w:ascii="Arial" w:eastAsiaTheme="minorEastAsia" w:hAnsi="Arial" w:cs="Arial"/>
          <w:b/>
          <w:i/>
          <w:sz w:val="24"/>
          <w:szCs w:val="24"/>
          <w:lang w:eastAsia="ro-RO"/>
        </w:rPr>
        <w:t>apa este bună de băut</w:t>
      </w:r>
      <w:r w:rsidRPr="001E7F98">
        <w:rPr>
          <w:rFonts w:ascii="Arial" w:eastAsiaTheme="minorEastAsia" w:hAnsi="Arial" w:cs="Arial"/>
          <w:b/>
          <w:sz w:val="24"/>
          <w:szCs w:val="24"/>
          <w:lang w:eastAsia="ro-RO"/>
        </w:rPr>
        <w:t>’’</w:t>
      </w:r>
      <w:r w:rsidRPr="001E7F98">
        <w:rPr>
          <w:rFonts w:ascii="Arial" w:eastAsiaTheme="minorEastAsia" w:hAnsi="Arial" w:cs="Arial"/>
          <w:sz w:val="24"/>
          <w:szCs w:val="24"/>
          <w:lang w:eastAsia="ro-RO"/>
        </w:rPr>
        <w:t xml:space="preserve"> sau </w:t>
      </w:r>
      <w:r w:rsidRPr="001E7F98">
        <w:rPr>
          <w:rFonts w:ascii="Arial" w:eastAsiaTheme="minorEastAsia" w:hAnsi="Arial" w:cs="Arial"/>
          <w:b/>
          <w:i/>
          <w:sz w:val="24"/>
          <w:szCs w:val="24"/>
          <w:lang w:eastAsia="ro-RO"/>
        </w:rPr>
        <w:t>,,apa nu este bună de băut’’</w:t>
      </w:r>
      <w:r w:rsidRPr="001E7F98">
        <w:rPr>
          <w:rFonts w:ascii="Arial" w:eastAsiaTheme="minorEastAsia" w:hAnsi="Arial" w:cs="Arial"/>
          <w:sz w:val="24"/>
          <w:szCs w:val="24"/>
          <w:lang w:eastAsia="ro-RO"/>
        </w:rPr>
        <w:t xml:space="preserve"> sau </w:t>
      </w:r>
      <w:r w:rsidRPr="001E7F98">
        <w:rPr>
          <w:rFonts w:ascii="Arial" w:eastAsiaTheme="minorEastAsia" w:hAnsi="Arial" w:cs="Arial"/>
          <w:b/>
          <w:i/>
          <w:sz w:val="24"/>
          <w:szCs w:val="24"/>
          <w:lang w:eastAsia="ro-RO"/>
        </w:rPr>
        <w:t>,,apa nu este bună de folosit pentru sugari și copiii mici‘’</w:t>
      </w:r>
      <w:r w:rsidRPr="001E7F98">
        <w:rPr>
          <w:rFonts w:ascii="Arial" w:eastAsiaTheme="minorEastAsia" w:hAnsi="Arial" w:cs="Arial"/>
          <w:sz w:val="24"/>
          <w:szCs w:val="24"/>
          <w:lang w:eastAsia="ro-RO"/>
        </w:rPr>
        <w:t>, după caz.</w:t>
      </w:r>
    </w:p>
    <w:p w:rsidR="007B36A0" w:rsidRPr="001E5907" w:rsidRDefault="007B36A0" w:rsidP="007B36A0">
      <w:pPr>
        <w:widowControl w:val="0"/>
        <w:spacing w:after="0" w:line="240" w:lineRule="auto"/>
        <w:ind w:firstLine="720"/>
        <w:jc w:val="both"/>
        <w:rPr>
          <w:rFonts w:ascii="Arial" w:eastAsiaTheme="minorEastAsia" w:hAnsi="Arial" w:cs="Arial"/>
          <w:sz w:val="16"/>
          <w:szCs w:val="16"/>
          <w:lang w:eastAsia="ro-RO"/>
        </w:rPr>
      </w:pPr>
    </w:p>
    <w:p w:rsidR="007B36A0" w:rsidRPr="001E5907" w:rsidRDefault="007B36A0" w:rsidP="007B36A0">
      <w:pPr>
        <w:widowControl w:val="0"/>
        <w:autoSpaceDE w:val="0"/>
        <w:autoSpaceDN w:val="0"/>
        <w:adjustRightInd w:val="0"/>
        <w:spacing w:after="0" w:line="240" w:lineRule="auto"/>
        <w:jc w:val="both"/>
        <w:rPr>
          <w:rFonts w:ascii="Arial" w:eastAsiaTheme="minorEastAsia" w:hAnsi="Arial" w:cs="Arial"/>
          <w:b/>
          <w:bCs/>
          <w:i/>
          <w:sz w:val="24"/>
          <w:szCs w:val="24"/>
          <w:lang w:eastAsia="ro-RO"/>
        </w:rPr>
      </w:pPr>
      <w:r w:rsidRPr="001E5907">
        <w:rPr>
          <w:rFonts w:ascii="Arial" w:eastAsiaTheme="minorEastAsia" w:hAnsi="Arial" w:cs="Arial"/>
          <w:b/>
          <w:bCs/>
          <w:i/>
          <w:sz w:val="24"/>
          <w:szCs w:val="24"/>
          <w:lang w:eastAsia="ro-RO"/>
        </w:rPr>
        <w:t xml:space="preserve"> Spaţiile verzi şi efectele asupra sănăţii şi calităţii vieţii</w:t>
      </w:r>
    </w:p>
    <w:p w:rsidR="007B36A0" w:rsidRPr="001E5907" w:rsidRDefault="007B36A0" w:rsidP="007B36A0">
      <w:pPr>
        <w:widowControl w:val="0"/>
        <w:autoSpaceDE w:val="0"/>
        <w:autoSpaceDN w:val="0"/>
        <w:adjustRightInd w:val="0"/>
        <w:spacing w:after="0" w:line="240" w:lineRule="auto"/>
        <w:jc w:val="both"/>
        <w:rPr>
          <w:rFonts w:ascii="Arial" w:eastAsiaTheme="minorEastAsia" w:hAnsi="Arial" w:cs="Arial"/>
          <w:b/>
          <w:bCs/>
          <w:i/>
          <w:sz w:val="10"/>
          <w:szCs w:val="10"/>
          <w:lang w:eastAsia="ro-RO"/>
        </w:rPr>
      </w:pPr>
    </w:p>
    <w:p w:rsidR="007B36A0" w:rsidRPr="001E5907" w:rsidRDefault="007B36A0" w:rsidP="007B36A0">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ab/>
        <w:t>Creșterea calității și a numărului de spații verzi și, în special, a numărului de copaci în zonele urbane, poate contribui la reducerea temperaturilor extreme. Este posibil ca optimizarea proiectării zonelor urbane, încorporarea parcurilor și a spațiilor verzi, precum și conservarea de fâșii de teren permeabile și neacoperite („coridoare de aer proaspăt”) pentru a sprijini ventilarea centrelor urbane, să devină din ce în ce mai importante</w:t>
      </w:r>
      <w:r>
        <w:rPr>
          <w:rFonts w:ascii="Arial" w:hAnsi="Arial" w:cs="Arial"/>
          <w:sz w:val="24"/>
          <w:szCs w:val="24"/>
        </w:rPr>
        <w:t>.</w:t>
      </w:r>
    </w:p>
    <w:p w:rsidR="007B36A0" w:rsidRPr="004076A7" w:rsidRDefault="007B36A0" w:rsidP="007B36A0">
      <w:pPr>
        <w:widowControl w:val="0"/>
        <w:autoSpaceDE w:val="0"/>
        <w:autoSpaceDN w:val="0"/>
        <w:adjustRightInd w:val="0"/>
        <w:spacing w:after="0" w:line="240" w:lineRule="auto"/>
        <w:jc w:val="both"/>
        <w:rPr>
          <w:rFonts w:ascii="Arial" w:hAnsi="Arial" w:cs="Arial"/>
          <w:sz w:val="10"/>
          <w:szCs w:val="10"/>
        </w:rPr>
      </w:pPr>
    </w:p>
    <w:p w:rsidR="007B36A0" w:rsidRPr="001E5907" w:rsidRDefault="007B36A0" w:rsidP="007B36A0">
      <w:pPr>
        <w:widowControl w:val="0"/>
        <w:autoSpaceDE w:val="0"/>
        <w:autoSpaceDN w:val="0"/>
        <w:adjustRightInd w:val="0"/>
        <w:spacing w:after="0" w:line="240" w:lineRule="auto"/>
        <w:ind w:firstLine="720"/>
        <w:jc w:val="both"/>
        <w:rPr>
          <w:rFonts w:ascii="Arial" w:hAnsi="Arial" w:cs="Arial"/>
          <w:sz w:val="24"/>
          <w:szCs w:val="24"/>
        </w:rPr>
      </w:pPr>
      <w:r w:rsidRPr="001E5907">
        <w:rPr>
          <w:rFonts w:ascii="Arial" w:hAnsi="Arial" w:cs="Arial"/>
          <w:sz w:val="24"/>
          <w:szCs w:val="24"/>
        </w:rPr>
        <w:t>Spațiile verzi se compun din următoarele tipuri de terenuri din intravilanul localităţilor:</w:t>
      </w:r>
    </w:p>
    <w:p w:rsidR="007B36A0" w:rsidRPr="001E5907" w:rsidRDefault="007B36A0" w:rsidP="007B36A0">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 xml:space="preserve">    a) spaţii verzi publice cu acces nelimitat: parcuri, grădini, scuaruri, fâşii plantate;</w:t>
      </w:r>
    </w:p>
    <w:p w:rsidR="007B36A0" w:rsidRPr="001E5907" w:rsidRDefault="007B36A0" w:rsidP="007B36A0">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 xml:space="preserve">    b) spaţii verzi publice de folosinţă specializată:</w:t>
      </w:r>
    </w:p>
    <w:p w:rsidR="007B36A0" w:rsidRPr="001E5907" w:rsidRDefault="007B36A0" w:rsidP="007B36A0">
      <w:pPr>
        <w:pStyle w:val="ListParagraph"/>
        <w:widowControl w:val="0"/>
        <w:numPr>
          <w:ilvl w:val="0"/>
          <w:numId w:val="20"/>
        </w:numPr>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grădini botanice şi zoologice, muzee în aer liber, parcuri expoziţionale, zone ambientale şi de agrement pentru animalele dresate în spectacolele de circ;</w:t>
      </w:r>
    </w:p>
    <w:p w:rsidR="007B36A0" w:rsidRPr="001E5907" w:rsidRDefault="007B36A0" w:rsidP="007B36A0">
      <w:pPr>
        <w:pStyle w:val="ListParagraph"/>
        <w:widowControl w:val="0"/>
        <w:numPr>
          <w:ilvl w:val="0"/>
          <w:numId w:val="20"/>
        </w:numPr>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cele aferente dotărilor publice: creşe, grădiniţe, şcoli, unităţi sanitare sau de protecţie socială, instituţii, edificii de cult, cimitire;</w:t>
      </w:r>
    </w:p>
    <w:p w:rsidR="007B36A0" w:rsidRPr="001E5907" w:rsidRDefault="007B36A0" w:rsidP="007B36A0">
      <w:pPr>
        <w:pStyle w:val="ListParagraph"/>
        <w:widowControl w:val="0"/>
        <w:numPr>
          <w:ilvl w:val="0"/>
          <w:numId w:val="20"/>
        </w:numPr>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baze sau parcuri sportive pentru practicarea sportului de performanţă;</w:t>
      </w:r>
    </w:p>
    <w:p w:rsidR="007B36A0" w:rsidRPr="001E5907" w:rsidRDefault="007B36A0" w:rsidP="007B36A0">
      <w:pPr>
        <w:widowControl w:val="0"/>
        <w:autoSpaceDE w:val="0"/>
        <w:autoSpaceDN w:val="0"/>
        <w:adjustRightInd w:val="0"/>
        <w:spacing w:after="0" w:line="240" w:lineRule="auto"/>
        <w:ind w:left="567" w:hanging="567"/>
        <w:jc w:val="both"/>
        <w:rPr>
          <w:rFonts w:ascii="Arial" w:hAnsi="Arial" w:cs="Arial"/>
          <w:sz w:val="24"/>
          <w:szCs w:val="24"/>
        </w:rPr>
      </w:pPr>
      <w:r w:rsidRPr="001E5907">
        <w:rPr>
          <w:rFonts w:ascii="Arial" w:hAnsi="Arial" w:cs="Arial"/>
          <w:sz w:val="24"/>
          <w:szCs w:val="24"/>
        </w:rPr>
        <w:t xml:space="preserve">    c) spaţii verzi pentru agrement: baze de agrement, poli de agrement, complexuri şi baze sportive;</w:t>
      </w:r>
    </w:p>
    <w:p w:rsidR="007B36A0" w:rsidRPr="001E5907" w:rsidRDefault="007B36A0" w:rsidP="007B36A0">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 xml:space="preserve">    d) spaţii verzi pentru protecţia lacurilor şi cursurilor de apă;</w:t>
      </w:r>
    </w:p>
    <w:p w:rsidR="007B36A0" w:rsidRPr="001E5907" w:rsidRDefault="007B36A0" w:rsidP="007B36A0">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 xml:space="preserve">    e) culoare de protecţie faţă de infrastructura tehnică;</w:t>
      </w:r>
    </w:p>
    <w:p w:rsidR="007B36A0" w:rsidRPr="001E5907" w:rsidRDefault="007B36A0" w:rsidP="007B36A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f) păduri de agrement;</w:t>
      </w:r>
    </w:p>
    <w:p w:rsidR="007B36A0" w:rsidRDefault="007B36A0" w:rsidP="007B36A0">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 xml:space="preserve">    g) pepiniere şi sere</w:t>
      </w:r>
      <w:r>
        <w:rPr>
          <w:rFonts w:ascii="Arial" w:hAnsi="Arial" w:cs="Arial"/>
          <w:sz w:val="24"/>
          <w:szCs w:val="24"/>
        </w:rPr>
        <w:t>.</w:t>
      </w:r>
    </w:p>
    <w:p w:rsidR="007B36A0" w:rsidRPr="001E5907" w:rsidRDefault="007B36A0" w:rsidP="007B36A0">
      <w:pPr>
        <w:widowControl w:val="0"/>
        <w:spacing w:after="0" w:line="240" w:lineRule="auto"/>
        <w:ind w:firstLine="709"/>
        <w:jc w:val="both"/>
        <w:rPr>
          <w:rFonts w:ascii="Arial" w:hAnsi="Arial" w:cs="Arial"/>
          <w:sz w:val="24"/>
          <w:szCs w:val="24"/>
        </w:rPr>
      </w:pPr>
      <w:r w:rsidRPr="0096512B">
        <w:rPr>
          <w:rFonts w:ascii="Arial" w:hAnsi="Arial" w:cs="Arial"/>
          <w:sz w:val="24"/>
          <w:szCs w:val="24"/>
        </w:rPr>
        <w:t>Autorităţile administraţiei publice locale au obligaţia să ţină evidenţa spaţiilor verzi de pe teritoriul unităţilor administrative, prin constituirea registrelor locale ale spaţiilor verzi, pe care le actualizează ori de câte ori intervin modificări.</w:t>
      </w:r>
      <w:r>
        <w:rPr>
          <w:rFonts w:ascii="Arial" w:hAnsi="Arial" w:cs="Arial"/>
          <w:sz w:val="24"/>
          <w:szCs w:val="24"/>
        </w:rPr>
        <w:t xml:space="preserve"> </w:t>
      </w:r>
      <w:r w:rsidRPr="0096512B">
        <w:rPr>
          <w:rFonts w:ascii="Arial" w:hAnsi="Arial" w:cs="Arial"/>
          <w:sz w:val="24"/>
          <w:szCs w:val="24"/>
        </w:rPr>
        <w:t>Evidenţa spaţiilor verzi are drept scop organizarea folosirii raţionale a acestora, a regenerării şi protecţiei lor eficiente, cu exercitarea controlului sistematic al schimbărilor calitative şi cantitative, precum şi asigurarea informaţiilor despre spaţiile verzi.</w:t>
      </w:r>
    </w:p>
    <w:p w:rsidR="007B36A0" w:rsidRPr="001E5907" w:rsidRDefault="007B36A0" w:rsidP="007B36A0">
      <w:pPr>
        <w:widowControl w:val="0"/>
        <w:autoSpaceDE w:val="0"/>
        <w:autoSpaceDN w:val="0"/>
        <w:adjustRightInd w:val="0"/>
        <w:spacing w:after="0" w:line="240" w:lineRule="auto"/>
        <w:jc w:val="both"/>
        <w:rPr>
          <w:rFonts w:ascii="Arial" w:hAnsi="Arial" w:cs="Arial"/>
          <w:sz w:val="8"/>
          <w:szCs w:val="8"/>
        </w:rPr>
      </w:pPr>
    </w:p>
    <w:p w:rsidR="007B36A0" w:rsidRPr="001E7F98" w:rsidRDefault="007B36A0" w:rsidP="007B36A0">
      <w:pPr>
        <w:widowControl w:val="0"/>
        <w:autoSpaceDE w:val="0"/>
        <w:autoSpaceDN w:val="0"/>
        <w:adjustRightInd w:val="0"/>
        <w:spacing w:after="0" w:line="240" w:lineRule="auto"/>
        <w:jc w:val="center"/>
        <w:rPr>
          <w:rFonts w:ascii="Arial" w:eastAsiaTheme="minorEastAsia" w:hAnsi="Arial" w:cs="Arial"/>
          <w:lang w:eastAsia="ro-RO"/>
        </w:rPr>
      </w:pPr>
      <w:r w:rsidRPr="001E7F98">
        <w:rPr>
          <w:rFonts w:ascii="Arial" w:eastAsiaTheme="minorEastAsia" w:hAnsi="Arial" w:cs="Arial"/>
          <w:lang w:eastAsia="ro-RO"/>
        </w:rPr>
        <w:t xml:space="preserve">Tabel - Evoluţia suprafeţelor totale de spaţii verzi </w:t>
      </w:r>
      <w:r w:rsidRPr="001E7F98">
        <w:rPr>
          <w:rFonts w:ascii="Arial" w:hAnsi="Arial" w:cs="Arial"/>
        </w:rPr>
        <w:t>în localitățile urbane</w:t>
      </w:r>
      <w:r w:rsidRPr="001E7F98">
        <w:rPr>
          <w:rFonts w:ascii="Arial" w:eastAsiaTheme="minorEastAsia" w:hAnsi="Arial" w:cs="Arial"/>
          <w:lang w:eastAsia="ro-RO"/>
        </w:rPr>
        <w:t xml:space="preserve"> din jud. Suceava</w:t>
      </w:r>
    </w:p>
    <w:p w:rsidR="007B36A0" w:rsidRPr="001E7F98" w:rsidRDefault="007B36A0" w:rsidP="007B36A0">
      <w:pPr>
        <w:widowControl w:val="0"/>
        <w:autoSpaceDE w:val="0"/>
        <w:autoSpaceDN w:val="0"/>
        <w:adjustRightInd w:val="0"/>
        <w:spacing w:after="0" w:line="240" w:lineRule="auto"/>
        <w:jc w:val="center"/>
        <w:rPr>
          <w:rFonts w:ascii="Arial" w:eastAsiaTheme="minorEastAsia" w:hAnsi="Arial" w:cs="Arial"/>
          <w:lang w:eastAsia="ro-RO"/>
        </w:rPr>
      </w:pPr>
      <w:r w:rsidRPr="001E7F98">
        <w:rPr>
          <w:rFonts w:ascii="Arial" w:eastAsiaTheme="minorEastAsia" w:hAnsi="Arial" w:cs="Arial"/>
          <w:lang w:eastAsia="ro-RO"/>
        </w:rPr>
        <w:t xml:space="preserve"> (</w:t>
      </w:r>
      <w:r w:rsidRPr="001E7F98">
        <w:rPr>
          <w:rFonts w:ascii="Arial" w:eastAsiaTheme="minorEastAsia" w:hAnsi="Arial" w:cs="Arial"/>
          <w:i/>
          <w:lang w:eastAsia="ro-RO"/>
        </w:rPr>
        <w:t xml:space="preserve">Sursa: </w:t>
      </w:r>
      <w:r w:rsidRPr="001E7F98">
        <w:rPr>
          <w:rFonts w:ascii="Arial" w:hAnsi="Arial" w:cs="Arial"/>
          <w:i/>
        </w:rPr>
        <w:t>Anuarul Statistic al judeţului Suceava – 2017</w:t>
      </w:r>
      <w:r w:rsidRPr="001E7F98">
        <w:rPr>
          <w:rFonts w:ascii="Arial" w:eastAsiaTheme="minorEastAsia" w:hAnsi="Arial" w:cs="Arial"/>
          <w:lang w:eastAsia="ro-RO"/>
        </w:rPr>
        <w:t>)</w:t>
      </w:r>
    </w:p>
    <w:p w:rsidR="007B36A0" w:rsidRPr="001E7F98" w:rsidRDefault="007B36A0" w:rsidP="007B36A0">
      <w:pPr>
        <w:widowControl w:val="0"/>
        <w:autoSpaceDE w:val="0"/>
        <w:autoSpaceDN w:val="0"/>
        <w:adjustRightInd w:val="0"/>
        <w:spacing w:after="0" w:line="240" w:lineRule="auto"/>
        <w:jc w:val="center"/>
        <w:rPr>
          <w:rFonts w:ascii="Arial" w:eastAsiaTheme="minorEastAsia" w:hAnsi="Arial" w:cs="Arial"/>
          <w:sz w:val="6"/>
          <w:szCs w:val="6"/>
          <w:lang w:eastAsia="ro-RO"/>
        </w:rPr>
      </w:pPr>
    </w:p>
    <w:tbl>
      <w:tblPr>
        <w:tblStyle w:val="TableGrid"/>
        <w:tblW w:w="9776" w:type="dxa"/>
        <w:tblInd w:w="108" w:type="dxa"/>
        <w:tblLook w:val="04A0"/>
      </w:tblPr>
      <w:tblGrid>
        <w:gridCol w:w="2066"/>
        <w:gridCol w:w="1180"/>
        <w:gridCol w:w="1092"/>
        <w:gridCol w:w="1085"/>
        <w:gridCol w:w="1084"/>
        <w:gridCol w:w="1240"/>
        <w:gridCol w:w="1084"/>
        <w:gridCol w:w="945"/>
      </w:tblGrid>
      <w:tr w:rsidR="007B36A0" w:rsidRPr="001E7F98" w:rsidTr="007B36A0">
        <w:trPr>
          <w:trHeight w:val="41"/>
        </w:trPr>
        <w:tc>
          <w:tcPr>
            <w:tcW w:w="2066" w:type="dxa"/>
            <w:shd w:val="clear" w:color="auto" w:fill="FFFF99"/>
            <w:vAlign w:val="center"/>
          </w:tcPr>
          <w:p w:rsidR="007B36A0" w:rsidRPr="001E7F98" w:rsidRDefault="007B36A0" w:rsidP="007B36A0">
            <w:pPr>
              <w:widowControl w:val="0"/>
              <w:jc w:val="center"/>
              <w:rPr>
                <w:rFonts w:ascii="Arial" w:hAnsi="Arial" w:cs="Arial"/>
                <w:b/>
              </w:rPr>
            </w:pPr>
            <w:r w:rsidRPr="001E7F98">
              <w:rPr>
                <w:rFonts w:ascii="Arial" w:hAnsi="Arial" w:cs="Arial"/>
                <w:b/>
              </w:rPr>
              <w:t>Anul</w:t>
            </w:r>
          </w:p>
        </w:tc>
        <w:tc>
          <w:tcPr>
            <w:tcW w:w="1180" w:type="dxa"/>
            <w:shd w:val="clear" w:color="auto" w:fill="FFFF99"/>
            <w:vAlign w:val="center"/>
          </w:tcPr>
          <w:p w:rsidR="007B36A0" w:rsidRPr="001E7F98" w:rsidRDefault="007B36A0" w:rsidP="007B36A0">
            <w:pPr>
              <w:widowControl w:val="0"/>
              <w:jc w:val="center"/>
              <w:rPr>
                <w:rFonts w:ascii="Arial" w:hAnsi="Arial" w:cs="Arial"/>
                <w:b/>
              </w:rPr>
            </w:pPr>
            <w:r w:rsidRPr="001E7F98">
              <w:rPr>
                <w:rFonts w:ascii="Arial" w:hAnsi="Arial" w:cs="Arial"/>
                <w:b/>
              </w:rPr>
              <w:t>2010</w:t>
            </w:r>
          </w:p>
        </w:tc>
        <w:tc>
          <w:tcPr>
            <w:tcW w:w="1092" w:type="dxa"/>
            <w:shd w:val="clear" w:color="auto" w:fill="FFFF99"/>
            <w:vAlign w:val="center"/>
          </w:tcPr>
          <w:p w:rsidR="007B36A0" w:rsidRPr="001E7F98" w:rsidRDefault="007B36A0" w:rsidP="007B36A0">
            <w:pPr>
              <w:widowControl w:val="0"/>
              <w:jc w:val="center"/>
              <w:rPr>
                <w:rFonts w:ascii="Arial" w:hAnsi="Arial" w:cs="Arial"/>
                <w:b/>
              </w:rPr>
            </w:pPr>
            <w:r w:rsidRPr="001E7F98">
              <w:rPr>
                <w:rFonts w:ascii="Arial" w:hAnsi="Arial" w:cs="Arial"/>
                <w:b/>
              </w:rPr>
              <w:t>2011</w:t>
            </w:r>
          </w:p>
        </w:tc>
        <w:tc>
          <w:tcPr>
            <w:tcW w:w="1085" w:type="dxa"/>
            <w:shd w:val="clear" w:color="auto" w:fill="FFFF99"/>
            <w:vAlign w:val="center"/>
          </w:tcPr>
          <w:p w:rsidR="007B36A0" w:rsidRPr="001E7F98" w:rsidRDefault="007B36A0" w:rsidP="007B36A0">
            <w:pPr>
              <w:widowControl w:val="0"/>
              <w:jc w:val="center"/>
              <w:rPr>
                <w:rFonts w:ascii="Arial" w:hAnsi="Arial" w:cs="Arial"/>
                <w:b/>
              </w:rPr>
            </w:pPr>
            <w:r w:rsidRPr="001E7F98">
              <w:rPr>
                <w:rFonts w:ascii="Arial" w:hAnsi="Arial" w:cs="Arial"/>
                <w:b/>
              </w:rPr>
              <w:t>2012</w:t>
            </w:r>
          </w:p>
        </w:tc>
        <w:tc>
          <w:tcPr>
            <w:tcW w:w="1084" w:type="dxa"/>
            <w:shd w:val="clear" w:color="auto" w:fill="FFFF99"/>
            <w:vAlign w:val="center"/>
          </w:tcPr>
          <w:p w:rsidR="007B36A0" w:rsidRPr="001E7F98" w:rsidRDefault="007B36A0" w:rsidP="007B36A0">
            <w:pPr>
              <w:widowControl w:val="0"/>
              <w:jc w:val="center"/>
              <w:rPr>
                <w:rFonts w:ascii="Arial" w:hAnsi="Arial" w:cs="Arial"/>
                <w:b/>
              </w:rPr>
            </w:pPr>
            <w:r w:rsidRPr="001E7F98">
              <w:rPr>
                <w:rFonts w:ascii="Arial" w:hAnsi="Arial" w:cs="Arial"/>
                <w:b/>
              </w:rPr>
              <w:t>2013</w:t>
            </w:r>
          </w:p>
        </w:tc>
        <w:tc>
          <w:tcPr>
            <w:tcW w:w="1240" w:type="dxa"/>
            <w:shd w:val="clear" w:color="auto" w:fill="FFFF99"/>
            <w:vAlign w:val="center"/>
          </w:tcPr>
          <w:p w:rsidR="007B36A0" w:rsidRPr="001E7F98" w:rsidRDefault="007B36A0" w:rsidP="007B36A0">
            <w:pPr>
              <w:widowControl w:val="0"/>
              <w:jc w:val="center"/>
              <w:rPr>
                <w:rFonts w:ascii="Arial" w:hAnsi="Arial" w:cs="Arial"/>
                <w:b/>
              </w:rPr>
            </w:pPr>
            <w:r w:rsidRPr="001E7F98">
              <w:rPr>
                <w:rFonts w:ascii="Arial" w:hAnsi="Arial" w:cs="Arial"/>
                <w:b/>
              </w:rPr>
              <w:t>2014</w:t>
            </w:r>
          </w:p>
        </w:tc>
        <w:tc>
          <w:tcPr>
            <w:tcW w:w="1084" w:type="dxa"/>
            <w:shd w:val="clear" w:color="auto" w:fill="FFFF99"/>
          </w:tcPr>
          <w:p w:rsidR="007B36A0" w:rsidRPr="001E7F98" w:rsidRDefault="007B36A0" w:rsidP="007B36A0">
            <w:pPr>
              <w:widowControl w:val="0"/>
              <w:jc w:val="center"/>
              <w:rPr>
                <w:rFonts w:ascii="Arial" w:hAnsi="Arial" w:cs="Arial"/>
                <w:b/>
              </w:rPr>
            </w:pPr>
            <w:r w:rsidRPr="001E7F98">
              <w:rPr>
                <w:rFonts w:ascii="Arial" w:hAnsi="Arial" w:cs="Arial"/>
                <w:b/>
              </w:rPr>
              <w:t>2015</w:t>
            </w:r>
          </w:p>
        </w:tc>
        <w:tc>
          <w:tcPr>
            <w:tcW w:w="945" w:type="dxa"/>
            <w:shd w:val="clear" w:color="auto" w:fill="FFFF99"/>
          </w:tcPr>
          <w:p w:rsidR="007B36A0" w:rsidRPr="001E7F98" w:rsidRDefault="007B36A0" w:rsidP="007B36A0">
            <w:pPr>
              <w:widowControl w:val="0"/>
              <w:jc w:val="center"/>
              <w:rPr>
                <w:rFonts w:ascii="Arial" w:hAnsi="Arial" w:cs="Arial"/>
                <w:b/>
              </w:rPr>
            </w:pPr>
            <w:r w:rsidRPr="001E7F98">
              <w:rPr>
                <w:rFonts w:ascii="Arial" w:hAnsi="Arial" w:cs="Arial"/>
                <w:b/>
              </w:rPr>
              <w:t>2016</w:t>
            </w:r>
          </w:p>
        </w:tc>
      </w:tr>
      <w:tr w:rsidR="007B36A0" w:rsidRPr="001E7F98" w:rsidTr="007B36A0">
        <w:trPr>
          <w:trHeight w:val="245"/>
        </w:trPr>
        <w:tc>
          <w:tcPr>
            <w:tcW w:w="2066" w:type="dxa"/>
          </w:tcPr>
          <w:p w:rsidR="007B36A0" w:rsidRPr="001E7F98" w:rsidRDefault="007B36A0" w:rsidP="007B36A0">
            <w:pPr>
              <w:widowControl w:val="0"/>
              <w:jc w:val="center"/>
              <w:rPr>
                <w:rFonts w:ascii="Arial" w:hAnsi="Arial" w:cs="Arial"/>
              </w:rPr>
            </w:pPr>
            <w:r w:rsidRPr="001E7F98">
              <w:rPr>
                <w:rFonts w:ascii="Arial" w:hAnsi="Arial" w:cs="Arial"/>
              </w:rPr>
              <w:t>Suprafeţe spaţii verzi (ha)</w:t>
            </w:r>
          </w:p>
        </w:tc>
        <w:tc>
          <w:tcPr>
            <w:tcW w:w="1180" w:type="dxa"/>
          </w:tcPr>
          <w:p w:rsidR="007B36A0" w:rsidRPr="001E7F98" w:rsidRDefault="007B36A0" w:rsidP="007B36A0">
            <w:pPr>
              <w:widowControl w:val="0"/>
              <w:jc w:val="center"/>
              <w:rPr>
                <w:rFonts w:ascii="Arial" w:hAnsi="Arial" w:cs="Arial"/>
              </w:rPr>
            </w:pPr>
            <w:r w:rsidRPr="001E7F98">
              <w:rPr>
                <w:rFonts w:ascii="Arial" w:hAnsi="Arial" w:cs="Arial"/>
              </w:rPr>
              <w:t>502</w:t>
            </w:r>
          </w:p>
        </w:tc>
        <w:tc>
          <w:tcPr>
            <w:tcW w:w="1092" w:type="dxa"/>
          </w:tcPr>
          <w:p w:rsidR="007B36A0" w:rsidRPr="001E7F98" w:rsidRDefault="007B36A0" w:rsidP="007B36A0">
            <w:pPr>
              <w:widowControl w:val="0"/>
              <w:jc w:val="center"/>
              <w:rPr>
                <w:rFonts w:ascii="Arial" w:hAnsi="Arial" w:cs="Arial"/>
              </w:rPr>
            </w:pPr>
            <w:r w:rsidRPr="001E7F98">
              <w:rPr>
                <w:rFonts w:ascii="Arial" w:hAnsi="Arial" w:cs="Arial"/>
              </w:rPr>
              <w:t>519</w:t>
            </w:r>
          </w:p>
        </w:tc>
        <w:tc>
          <w:tcPr>
            <w:tcW w:w="1085" w:type="dxa"/>
          </w:tcPr>
          <w:p w:rsidR="007B36A0" w:rsidRPr="001E7F98" w:rsidRDefault="007B36A0" w:rsidP="007B36A0">
            <w:pPr>
              <w:widowControl w:val="0"/>
              <w:jc w:val="center"/>
              <w:rPr>
                <w:rFonts w:ascii="Arial" w:hAnsi="Arial" w:cs="Arial"/>
              </w:rPr>
            </w:pPr>
            <w:r w:rsidRPr="001E7F98">
              <w:rPr>
                <w:rFonts w:ascii="Arial" w:hAnsi="Arial" w:cs="Arial"/>
              </w:rPr>
              <w:t>523</w:t>
            </w:r>
          </w:p>
        </w:tc>
        <w:tc>
          <w:tcPr>
            <w:tcW w:w="1084" w:type="dxa"/>
          </w:tcPr>
          <w:p w:rsidR="007B36A0" w:rsidRPr="001E7F98" w:rsidRDefault="007B36A0" w:rsidP="007B36A0">
            <w:pPr>
              <w:widowControl w:val="0"/>
              <w:jc w:val="center"/>
              <w:rPr>
                <w:rFonts w:ascii="Arial" w:hAnsi="Arial" w:cs="Arial"/>
              </w:rPr>
            </w:pPr>
            <w:r w:rsidRPr="001E7F98">
              <w:rPr>
                <w:rFonts w:ascii="Arial" w:hAnsi="Arial" w:cs="Arial"/>
              </w:rPr>
              <w:t>523</w:t>
            </w:r>
          </w:p>
        </w:tc>
        <w:tc>
          <w:tcPr>
            <w:tcW w:w="1240" w:type="dxa"/>
          </w:tcPr>
          <w:p w:rsidR="007B36A0" w:rsidRPr="001E7F98" w:rsidRDefault="007B36A0" w:rsidP="007B36A0">
            <w:pPr>
              <w:widowControl w:val="0"/>
              <w:jc w:val="center"/>
              <w:rPr>
                <w:rFonts w:ascii="Arial" w:hAnsi="Arial" w:cs="Arial"/>
              </w:rPr>
            </w:pPr>
            <w:r w:rsidRPr="001E7F98">
              <w:rPr>
                <w:rFonts w:ascii="Arial" w:hAnsi="Arial" w:cs="Arial"/>
              </w:rPr>
              <w:t>523</w:t>
            </w:r>
          </w:p>
        </w:tc>
        <w:tc>
          <w:tcPr>
            <w:tcW w:w="1084" w:type="dxa"/>
            <w:shd w:val="clear" w:color="auto" w:fill="auto"/>
          </w:tcPr>
          <w:p w:rsidR="007B36A0" w:rsidRPr="001E7F98" w:rsidRDefault="007B36A0" w:rsidP="007B36A0">
            <w:pPr>
              <w:widowControl w:val="0"/>
              <w:jc w:val="center"/>
              <w:rPr>
                <w:rFonts w:ascii="Arial" w:hAnsi="Arial" w:cs="Arial"/>
              </w:rPr>
            </w:pPr>
            <w:r w:rsidRPr="001E7F98">
              <w:rPr>
                <w:rFonts w:ascii="Arial" w:hAnsi="Arial" w:cs="Arial"/>
              </w:rPr>
              <w:t>552</w:t>
            </w:r>
          </w:p>
        </w:tc>
        <w:tc>
          <w:tcPr>
            <w:tcW w:w="945" w:type="dxa"/>
            <w:shd w:val="clear" w:color="auto" w:fill="auto"/>
          </w:tcPr>
          <w:p w:rsidR="007B36A0" w:rsidRPr="001E7F98" w:rsidRDefault="007B36A0" w:rsidP="007B36A0">
            <w:pPr>
              <w:widowControl w:val="0"/>
              <w:jc w:val="center"/>
              <w:rPr>
                <w:rFonts w:ascii="Arial" w:hAnsi="Arial" w:cs="Arial"/>
              </w:rPr>
            </w:pPr>
            <w:r w:rsidRPr="001E7F98">
              <w:rPr>
                <w:rFonts w:ascii="Arial" w:hAnsi="Arial" w:cs="Arial"/>
              </w:rPr>
              <w:t>552</w:t>
            </w:r>
          </w:p>
        </w:tc>
      </w:tr>
    </w:tbl>
    <w:p w:rsidR="007B36A0" w:rsidRPr="001E7F98" w:rsidRDefault="007B36A0" w:rsidP="007B36A0">
      <w:pPr>
        <w:widowControl w:val="0"/>
        <w:spacing w:after="0" w:line="240" w:lineRule="auto"/>
        <w:ind w:firstLine="708"/>
        <w:rPr>
          <w:rFonts w:ascii="Arial" w:hAnsi="Arial" w:cs="Arial"/>
          <w:sz w:val="6"/>
          <w:szCs w:val="6"/>
        </w:rPr>
      </w:pPr>
    </w:p>
    <w:p w:rsidR="007B36A0" w:rsidRDefault="007B36A0" w:rsidP="007B36A0">
      <w:pPr>
        <w:widowControl w:val="0"/>
        <w:spacing w:after="0" w:line="240" w:lineRule="auto"/>
        <w:ind w:firstLine="709"/>
        <w:jc w:val="both"/>
        <w:rPr>
          <w:rFonts w:ascii="Arial" w:hAnsi="Arial" w:cs="Arial"/>
          <w:sz w:val="24"/>
          <w:szCs w:val="24"/>
        </w:rPr>
      </w:pPr>
      <w:r w:rsidRPr="001E7F98">
        <w:rPr>
          <w:rFonts w:ascii="Arial" w:hAnsi="Arial" w:cs="Arial"/>
          <w:sz w:val="24"/>
          <w:szCs w:val="24"/>
        </w:rPr>
        <w:t xml:space="preserve">Evoluția suprafețelor ocupate de spații verzi în fiecare dintre localitățile urbane ale județului în perioada 2011-2016 este </w:t>
      </w:r>
      <w:r w:rsidR="001E7F98">
        <w:rPr>
          <w:rFonts w:ascii="Arial" w:hAnsi="Arial" w:cs="Arial"/>
          <w:sz w:val="24"/>
          <w:szCs w:val="24"/>
        </w:rPr>
        <w:t>prezentată în figura de mai jos.</w:t>
      </w:r>
    </w:p>
    <w:p w:rsidR="007B36A0" w:rsidRPr="004F3842" w:rsidRDefault="007B36A0" w:rsidP="007B36A0">
      <w:pPr>
        <w:widowControl w:val="0"/>
        <w:spacing w:after="0" w:line="240" w:lineRule="auto"/>
        <w:ind w:firstLine="709"/>
        <w:jc w:val="both"/>
        <w:rPr>
          <w:rFonts w:ascii="Arial" w:hAnsi="Arial" w:cs="Arial"/>
          <w:sz w:val="10"/>
          <w:szCs w:val="10"/>
        </w:rPr>
      </w:pPr>
    </w:p>
    <w:p w:rsidR="00A663F5" w:rsidRPr="00FE3DC0" w:rsidRDefault="00A663F5" w:rsidP="00A663F5">
      <w:pPr>
        <w:widowControl w:val="0"/>
        <w:spacing w:after="0" w:line="240" w:lineRule="auto"/>
        <w:jc w:val="center"/>
        <w:rPr>
          <w:strike/>
          <w:color w:val="FF0000"/>
        </w:rPr>
      </w:pPr>
      <w:r w:rsidRPr="00FE3DC0">
        <w:rPr>
          <w:strike/>
          <w:noProof/>
          <w:color w:val="FF0000"/>
          <w:highlight w:val="yellow"/>
          <w:lang w:val="en-US" w:bidi="pa-IN"/>
        </w:rPr>
        <w:lastRenderedPageBreak/>
        <w:drawing>
          <wp:inline distT="0" distB="0" distL="0" distR="0">
            <wp:extent cx="5978769" cy="2145323"/>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63F5" w:rsidRPr="00FE3DC0" w:rsidRDefault="00A663F5" w:rsidP="00A663F5">
      <w:pPr>
        <w:widowControl w:val="0"/>
        <w:spacing w:after="0" w:line="240" w:lineRule="auto"/>
        <w:ind w:firstLine="709"/>
        <w:jc w:val="both"/>
        <w:rPr>
          <w:rFonts w:ascii="Arial" w:hAnsi="Arial" w:cs="Arial"/>
          <w:strike/>
          <w:sz w:val="10"/>
          <w:szCs w:val="10"/>
        </w:rPr>
      </w:pPr>
    </w:p>
    <w:p w:rsidR="00A663F5" w:rsidRDefault="00A663F5" w:rsidP="00A663F5">
      <w:pPr>
        <w:widowControl w:val="0"/>
        <w:autoSpaceDE w:val="0"/>
        <w:autoSpaceDN w:val="0"/>
        <w:adjustRightInd w:val="0"/>
        <w:spacing w:after="0" w:line="240" w:lineRule="auto"/>
        <w:ind w:firstLine="708"/>
        <w:jc w:val="both"/>
        <w:rPr>
          <w:rFonts w:ascii="Arial" w:hAnsi="Arial" w:cs="Arial"/>
          <w:sz w:val="24"/>
          <w:szCs w:val="24"/>
        </w:rPr>
      </w:pPr>
      <w:r w:rsidRPr="001E5907">
        <w:rPr>
          <w:rFonts w:ascii="Arial" w:hAnsi="Arial" w:cs="Arial"/>
          <w:sz w:val="24"/>
          <w:szCs w:val="24"/>
        </w:rPr>
        <w:t xml:space="preserve">Potrivit OUG 114/2007 pentru modificarea şi completarea OUG </w:t>
      </w:r>
      <w:r w:rsidRPr="001E5907">
        <w:rPr>
          <w:rFonts w:ascii="Arial" w:hAnsi="Arial" w:cs="Arial"/>
          <w:vanish/>
          <w:sz w:val="24"/>
          <w:szCs w:val="24"/>
        </w:rPr>
        <w:t>&lt;LLNK 12005   195180 301   0 47&gt;OUGOU</w:t>
      </w:r>
      <w:r w:rsidRPr="001E5907">
        <w:rPr>
          <w:rFonts w:ascii="Arial" w:hAnsi="Arial" w:cs="Arial"/>
          <w:sz w:val="24"/>
          <w:szCs w:val="24"/>
        </w:rPr>
        <w:t>195/2005 privind protecţia mediului, art. II (alin.1), autorităţile administraţiei publice locale aveau obligaţia de a asigura</w:t>
      </w:r>
      <w:r>
        <w:rPr>
          <w:rFonts w:ascii="Arial" w:hAnsi="Arial" w:cs="Arial"/>
          <w:sz w:val="24"/>
          <w:szCs w:val="24"/>
        </w:rPr>
        <w:t>,</w:t>
      </w:r>
      <w:r w:rsidRPr="001E5907">
        <w:rPr>
          <w:rFonts w:ascii="Arial" w:hAnsi="Arial" w:cs="Arial"/>
          <w:sz w:val="24"/>
          <w:szCs w:val="24"/>
        </w:rPr>
        <w:t xml:space="preserve"> din terenul intravilan</w:t>
      </w:r>
      <w:r>
        <w:rPr>
          <w:rFonts w:ascii="Arial" w:hAnsi="Arial" w:cs="Arial"/>
          <w:sz w:val="24"/>
          <w:szCs w:val="24"/>
        </w:rPr>
        <w:t>,</w:t>
      </w:r>
      <w:r w:rsidRPr="001E5907">
        <w:rPr>
          <w:rFonts w:ascii="Arial" w:hAnsi="Arial" w:cs="Arial"/>
          <w:sz w:val="24"/>
          <w:szCs w:val="24"/>
        </w:rPr>
        <w:t xml:space="preserve"> până la data de 31 decembrie 2013</w:t>
      </w:r>
      <w:r>
        <w:rPr>
          <w:rFonts w:ascii="Arial" w:hAnsi="Arial" w:cs="Arial"/>
          <w:sz w:val="24"/>
          <w:szCs w:val="24"/>
        </w:rPr>
        <w:t xml:space="preserve">, </w:t>
      </w:r>
      <w:r w:rsidRPr="001E5907">
        <w:rPr>
          <w:rFonts w:ascii="Arial" w:hAnsi="Arial" w:cs="Arial"/>
          <w:sz w:val="24"/>
          <w:szCs w:val="24"/>
        </w:rPr>
        <w:t xml:space="preserve">o suprafaţă de spaţiu verde de </w:t>
      </w:r>
      <w:r w:rsidRPr="001E5907">
        <w:rPr>
          <w:rFonts w:ascii="Arial" w:hAnsi="Arial" w:cs="Arial"/>
          <w:b/>
          <w:sz w:val="24"/>
          <w:szCs w:val="24"/>
        </w:rPr>
        <w:t>minimum 26 mp/locuitor</w:t>
      </w:r>
      <w:r w:rsidRPr="001E5907">
        <w:rPr>
          <w:rFonts w:ascii="Arial" w:hAnsi="Arial" w:cs="Arial"/>
          <w:sz w:val="24"/>
          <w:szCs w:val="24"/>
        </w:rPr>
        <w:t>.</w:t>
      </w:r>
    </w:p>
    <w:p w:rsidR="00A663F5" w:rsidRPr="00597476" w:rsidRDefault="00A663F5" w:rsidP="00A663F5">
      <w:pPr>
        <w:widowControl w:val="0"/>
        <w:autoSpaceDE w:val="0"/>
        <w:autoSpaceDN w:val="0"/>
        <w:adjustRightInd w:val="0"/>
        <w:spacing w:after="0" w:line="240" w:lineRule="auto"/>
        <w:ind w:firstLine="708"/>
        <w:jc w:val="both"/>
        <w:rPr>
          <w:rFonts w:ascii="Arial" w:hAnsi="Arial" w:cs="Arial"/>
          <w:sz w:val="24"/>
          <w:szCs w:val="24"/>
        </w:rPr>
      </w:pPr>
      <w:r w:rsidRPr="00597476">
        <w:rPr>
          <w:rFonts w:ascii="Arial" w:hAnsi="Arial" w:cs="Arial"/>
          <w:sz w:val="24"/>
          <w:szCs w:val="24"/>
        </w:rPr>
        <w:t>La nivelul judeţului Suceava, suprafaţa spaţiilor verzi rap</w:t>
      </w:r>
      <w:r>
        <w:rPr>
          <w:rFonts w:ascii="Arial" w:hAnsi="Arial" w:cs="Arial"/>
          <w:sz w:val="24"/>
          <w:szCs w:val="24"/>
        </w:rPr>
        <w:t>ortată la numărul de locuitori</w:t>
      </w:r>
      <w:r w:rsidRPr="00597476">
        <w:rPr>
          <w:rFonts w:ascii="Arial" w:hAnsi="Arial" w:cs="Arial"/>
          <w:sz w:val="24"/>
          <w:szCs w:val="24"/>
        </w:rPr>
        <w:t xml:space="preserve"> variază între 3,25 și 79,93 mp/locuitor</w:t>
      </w:r>
      <w:r>
        <w:rPr>
          <w:rFonts w:ascii="Arial" w:hAnsi="Arial" w:cs="Arial"/>
          <w:sz w:val="24"/>
          <w:szCs w:val="24"/>
        </w:rPr>
        <w:t xml:space="preserve"> </w:t>
      </w:r>
      <w:r w:rsidRPr="00597476">
        <w:rPr>
          <w:rFonts w:ascii="Arial" w:hAnsi="Arial" w:cs="Arial"/>
          <w:sz w:val="24"/>
          <w:szCs w:val="24"/>
        </w:rPr>
        <w:t>(vezi tab</w:t>
      </w:r>
      <w:r w:rsidR="00F6730E">
        <w:rPr>
          <w:rFonts w:ascii="Arial" w:hAnsi="Arial" w:cs="Arial"/>
          <w:sz w:val="24"/>
          <w:szCs w:val="24"/>
        </w:rPr>
        <w:t>elul</w:t>
      </w:r>
      <w:r w:rsidRPr="00597476">
        <w:rPr>
          <w:rFonts w:ascii="Arial" w:hAnsi="Arial" w:cs="Arial"/>
          <w:sz w:val="24"/>
          <w:szCs w:val="24"/>
        </w:rPr>
        <w:t>). Locuitorii din Solca, Liteni</w:t>
      </w:r>
      <w:r>
        <w:rPr>
          <w:rFonts w:ascii="Arial" w:hAnsi="Arial" w:cs="Arial"/>
          <w:sz w:val="24"/>
          <w:szCs w:val="24"/>
        </w:rPr>
        <w:t>,</w:t>
      </w:r>
      <w:r w:rsidRPr="00597476">
        <w:rPr>
          <w:rFonts w:ascii="Arial" w:hAnsi="Arial" w:cs="Arial"/>
          <w:sz w:val="24"/>
          <w:szCs w:val="24"/>
        </w:rPr>
        <w:t xml:space="preserve"> Vatra Dornei</w:t>
      </w:r>
      <w:r>
        <w:rPr>
          <w:rFonts w:ascii="Arial" w:hAnsi="Arial" w:cs="Arial"/>
          <w:sz w:val="24"/>
          <w:szCs w:val="24"/>
        </w:rPr>
        <w:t xml:space="preserve">, </w:t>
      </w:r>
      <w:r w:rsidRPr="00597476">
        <w:rPr>
          <w:rFonts w:ascii="Arial" w:hAnsi="Arial" w:cs="Arial"/>
          <w:sz w:val="24"/>
          <w:szCs w:val="24"/>
        </w:rPr>
        <w:t xml:space="preserve">Suceava şi </w:t>
      </w:r>
      <w:r>
        <w:rPr>
          <w:rFonts w:ascii="Arial" w:hAnsi="Arial" w:cs="Arial"/>
          <w:sz w:val="24"/>
          <w:szCs w:val="24"/>
        </w:rPr>
        <w:t>Milișăuți</w:t>
      </w:r>
      <w:r w:rsidRPr="00597476">
        <w:rPr>
          <w:rFonts w:ascii="Arial" w:hAnsi="Arial" w:cs="Arial"/>
          <w:sz w:val="24"/>
          <w:szCs w:val="24"/>
        </w:rPr>
        <w:t xml:space="preserve"> beneficiază de cele mai mari suprafeţe de spaţii verzi/cap locuitor</w:t>
      </w:r>
      <w:r>
        <w:rPr>
          <w:rFonts w:ascii="Arial" w:hAnsi="Arial" w:cs="Arial"/>
          <w:sz w:val="24"/>
          <w:szCs w:val="24"/>
        </w:rPr>
        <w:t>,</w:t>
      </w:r>
      <w:r w:rsidRPr="00597476">
        <w:rPr>
          <w:rFonts w:ascii="Arial" w:hAnsi="Arial" w:cs="Arial"/>
          <w:sz w:val="24"/>
          <w:szCs w:val="24"/>
        </w:rPr>
        <w:t xml:space="preserve"> la nivelul judeţului Suceava. Mult sub norma legală de spații verzi pe cap de locuitor se situează localităţile Cajvana, Vicovu de Sus, Frasin, Dolhasca, Salcea.</w:t>
      </w:r>
    </w:p>
    <w:p w:rsidR="00421AAC" w:rsidRPr="0008113A" w:rsidRDefault="00421AAC" w:rsidP="00421AAC">
      <w:pPr>
        <w:widowControl w:val="0"/>
        <w:autoSpaceDE w:val="0"/>
        <w:autoSpaceDN w:val="0"/>
        <w:adjustRightInd w:val="0"/>
        <w:spacing w:after="0" w:line="240" w:lineRule="auto"/>
        <w:jc w:val="center"/>
        <w:rPr>
          <w:rFonts w:ascii="Arial" w:eastAsiaTheme="minorEastAsia" w:hAnsi="Arial" w:cs="Arial"/>
          <w:color w:val="FF0000"/>
          <w:sz w:val="10"/>
          <w:szCs w:val="10"/>
          <w:highlight w:val="yellow"/>
          <w:lang w:eastAsia="ro-RO"/>
        </w:rPr>
      </w:pPr>
    </w:p>
    <w:p w:rsidR="00421AAC" w:rsidRDefault="00340518" w:rsidP="00421AAC">
      <w:pPr>
        <w:widowControl w:val="0"/>
        <w:autoSpaceDE w:val="0"/>
        <w:autoSpaceDN w:val="0"/>
        <w:adjustRightInd w:val="0"/>
        <w:spacing w:after="0" w:line="240" w:lineRule="auto"/>
        <w:jc w:val="center"/>
        <w:rPr>
          <w:rFonts w:ascii="Arial" w:hAnsi="Arial" w:cs="Arial"/>
        </w:rPr>
      </w:pPr>
      <w:r>
        <w:rPr>
          <w:rFonts w:ascii="Arial" w:eastAsiaTheme="minorEastAsia" w:hAnsi="Arial" w:cs="Arial"/>
          <w:lang w:eastAsia="ro-RO"/>
        </w:rPr>
        <w:t>Tabel -</w:t>
      </w:r>
      <w:r w:rsidR="00421AAC" w:rsidRPr="00C97472">
        <w:rPr>
          <w:rFonts w:ascii="Arial" w:eastAsiaTheme="minorEastAsia" w:hAnsi="Arial" w:cs="Arial"/>
          <w:lang w:eastAsia="ro-RO"/>
        </w:rPr>
        <w:t xml:space="preserve"> </w:t>
      </w:r>
      <w:r w:rsidR="00421AAC">
        <w:rPr>
          <w:rFonts w:ascii="Arial" w:eastAsiaTheme="minorEastAsia" w:hAnsi="Arial" w:cs="Arial"/>
          <w:lang w:eastAsia="ro-RO"/>
        </w:rPr>
        <w:t>Suprafeţele de  spaţii</w:t>
      </w:r>
      <w:r w:rsidR="00421AAC" w:rsidRPr="00C97472">
        <w:rPr>
          <w:rFonts w:ascii="Arial" w:eastAsiaTheme="minorEastAsia" w:hAnsi="Arial" w:cs="Arial"/>
          <w:lang w:eastAsia="ro-RO"/>
        </w:rPr>
        <w:t xml:space="preserve"> verzi pe cap de locuitor (</w:t>
      </w:r>
      <w:r w:rsidR="00421AAC" w:rsidRPr="00C97472">
        <w:rPr>
          <w:rFonts w:ascii="Arial" w:hAnsi="Arial" w:cs="Arial"/>
          <w:b/>
        </w:rPr>
        <w:t>mp/locuitor</w:t>
      </w:r>
      <w:r w:rsidR="00421AAC" w:rsidRPr="00C97472">
        <w:rPr>
          <w:rFonts w:ascii="Arial" w:hAnsi="Arial" w:cs="Arial"/>
        </w:rPr>
        <w:t>)</w:t>
      </w:r>
      <w:r w:rsidR="00421AAC">
        <w:rPr>
          <w:rFonts w:ascii="Arial" w:hAnsi="Arial" w:cs="Arial"/>
        </w:rPr>
        <w:t xml:space="preserve">, </w:t>
      </w:r>
    </w:p>
    <w:p w:rsidR="00421AAC" w:rsidRDefault="00421AAC" w:rsidP="00421AAC">
      <w:pPr>
        <w:widowControl w:val="0"/>
        <w:autoSpaceDE w:val="0"/>
        <w:autoSpaceDN w:val="0"/>
        <w:adjustRightInd w:val="0"/>
        <w:spacing w:after="0" w:line="240" w:lineRule="auto"/>
        <w:jc w:val="center"/>
        <w:rPr>
          <w:rFonts w:ascii="Arial" w:hAnsi="Arial" w:cs="Arial"/>
          <w:b/>
          <w:i/>
        </w:rPr>
      </w:pPr>
      <w:r>
        <w:rPr>
          <w:rFonts w:ascii="Arial" w:hAnsi="Arial" w:cs="Arial"/>
        </w:rPr>
        <w:t xml:space="preserve">din localitățile urbane ale jud. Suceava, la nivelul anului 2017 </w:t>
      </w:r>
    </w:p>
    <w:p w:rsidR="00421AAC" w:rsidRPr="00A675B0" w:rsidRDefault="00421AAC" w:rsidP="00421AAC">
      <w:pPr>
        <w:widowControl w:val="0"/>
        <w:autoSpaceDE w:val="0"/>
        <w:autoSpaceDN w:val="0"/>
        <w:adjustRightInd w:val="0"/>
        <w:spacing w:after="0" w:line="240" w:lineRule="auto"/>
        <w:jc w:val="center"/>
        <w:rPr>
          <w:rFonts w:ascii="Arial" w:eastAsiaTheme="minorEastAsia" w:hAnsi="Arial" w:cs="Arial"/>
          <w:sz w:val="20"/>
          <w:szCs w:val="20"/>
          <w:lang w:eastAsia="ro-RO"/>
        </w:rPr>
      </w:pPr>
      <w:r w:rsidRPr="00A675B0">
        <w:rPr>
          <w:rFonts w:ascii="Arial" w:eastAsiaTheme="minorEastAsia" w:hAnsi="Arial" w:cs="Arial"/>
          <w:sz w:val="20"/>
          <w:szCs w:val="20"/>
          <w:lang w:eastAsia="ro-RO"/>
        </w:rPr>
        <w:t>(</w:t>
      </w:r>
      <w:r w:rsidRPr="00A675B0">
        <w:rPr>
          <w:rFonts w:ascii="Arial" w:eastAsiaTheme="minorEastAsia" w:hAnsi="Arial" w:cs="Arial"/>
          <w:i/>
          <w:sz w:val="20"/>
          <w:szCs w:val="20"/>
          <w:lang w:eastAsia="ro-RO"/>
        </w:rPr>
        <w:t xml:space="preserve">Surse: Primăriile localităţilor urbane din jud. Suceava și/sau </w:t>
      </w:r>
      <w:r w:rsidRPr="00A675B0">
        <w:rPr>
          <w:rFonts w:ascii="Arial" w:hAnsi="Arial" w:cs="Arial"/>
          <w:i/>
          <w:sz w:val="20"/>
          <w:szCs w:val="20"/>
        </w:rPr>
        <w:t>Anuarul Statistic al judeţului Suceava-2017</w:t>
      </w:r>
      <w:r w:rsidRPr="00A675B0">
        <w:rPr>
          <w:rFonts w:ascii="Arial" w:eastAsiaTheme="minorEastAsia" w:hAnsi="Arial" w:cs="Arial"/>
          <w:sz w:val="20"/>
          <w:szCs w:val="20"/>
          <w:lang w:eastAsia="ro-RO"/>
        </w:rPr>
        <w:t>)</w:t>
      </w:r>
    </w:p>
    <w:p w:rsidR="00421AAC" w:rsidRPr="00C97472" w:rsidRDefault="00421AAC" w:rsidP="00421AAC">
      <w:pPr>
        <w:widowControl w:val="0"/>
        <w:autoSpaceDE w:val="0"/>
        <w:autoSpaceDN w:val="0"/>
        <w:adjustRightInd w:val="0"/>
        <w:spacing w:after="0" w:line="240" w:lineRule="auto"/>
        <w:jc w:val="center"/>
        <w:rPr>
          <w:rFonts w:ascii="Arial" w:eastAsiaTheme="minorEastAsia" w:hAnsi="Arial" w:cs="Arial"/>
          <w:sz w:val="6"/>
          <w:szCs w:val="6"/>
          <w:lang w:eastAsia="ro-RO"/>
        </w:rPr>
      </w:pPr>
    </w:p>
    <w:tbl>
      <w:tblPr>
        <w:tblStyle w:val="TableGrid"/>
        <w:tblW w:w="6662" w:type="dxa"/>
        <w:tblInd w:w="817" w:type="dxa"/>
        <w:tblLook w:val="04A0"/>
      </w:tblPr>
      <w:tblGrid>
        <w:gridCol w:w="567"/>
        <w:gridCol w:w="2835"/>
        <w:gridCol w:w="3260"/>
      </w:tblGrid>
      <w:tr w:rsidR="00421AAC" w:rsidRPr="00F61029" w:rsidTr="00031C69">
        <w:trPr>
          <w:trHeight w:val="507"/>
          <w:tblHeader/>
        </w:trPr>
        <w:tc>
          <w:tcPr>
            <w:tcW w:w="567" w:type="dxa"/>
            <w:shd w:val="clear" w:color="auto" w:fill="FFFF99"/>
          </w:tcPr>
          <w:p w:rsidR="00421AAC" w:rsidRPr="00F61029" w:rsidRDefault="00421AAC" w:rsidP="00031C69">
            <w:pPr>
              <w:widowControl w:val="0"/>
              <w:jc w:val="center"/>
              <w:rPr>
                <w:rFonts w:ascii="Arial" w:hAnsi="Arial" w:cs="Arial"/>
                <w:b/>
              </w:rPr>
            </w:pPr>
            <w:r w:rsidRPr="00F61029">
              <w:rPr>
                <w:rFonts w:ascii="Arial" w:hAnsi="Arial" w:cs="Arial"/>
                <w:b/>
              </w:rPr>
              <w:t>Nr. crt.</w:t>
            </w:r>
          </w:p>
        </w:tc>
        <w:tc>
          <w:tcPr>
            <w:tcW w:w="2835" w:type="dxa"/>
            <w:shd w:val="clear" w:color="auto" w:fill="FFFF99"/>
          </w:tcPr>
          <w:p w:rsidR="00421AAC" w:rsidRPr="00F61029" w:rsidRDefault="00421AAC" w:rsidP="00031C69">
            <w:pPr>
              <w:widowControl w:val="0"/>
              <w:jc w:val="center"/>
              <w:rPr>
                <w:rFonts w:ascii="Arial" w:hAnsi="Arial" w:cs="Arial"/>
                <w:b/>
              </w:rPr>
            </w:pPr>
            <w:r w:rsidRPr="00F61029">
              <w:rPr>
                <w:rFonts w:ascii="Arial" w:hAnsi="Arial" w:cs="Arial"/>
                <w:b/>
              </w:rPr>
              <w:t>Municipiu/Oraș</w:t>
            </w:r>
          </w:p>
        </w:tc>
        <w:tc>
          <w:tcPr>
            <w:tcW w:w="3260" w:type="dxa"/>
            <w:tcBorders>
              <w:bottom w:val="single" w:sz="4" w:space="0" w:color="auto"/>
            </w:tcBorders>
            <w:shd w:val="clear" w:color="auto" w:fill="FFFF99"/>
          </w:tcPr>
          <w:p w:rsidR="00421AAC" w:rsidRPr="00F61029" w:rsidRDefault="00421AAC" w:rsidP="00031C69">
            <w:pPr>
              <w:widowControl w:val="0"/>
              <w:jc w:val="center"/>
              <w:rPr>
                <w:rFonts w:ascii="Arial" w:hAnsi="Arial" w:cs="Arial"/>
                <w:b/>
              </w:rPr>
            </w:pPr>
            <w:r w:rsidRPr="00F61029">
              <w:rPr>
                <w:rFonts w:ascii="Arial" w:hAnsi="Arial" w:cs="Arial"/>
                <w:b/>
              </w:rPr>
              <w:t xml:space="preserve">Suprafața de  spaţii verzi </w:t>
            </w:r>
          </w:p>
          <w:p w:rsidR="00421AAC" w:rsidRPr="00F61029" w:rsidRDefault="00421AAC" w:rsidP="00031C69">
            <w:pPr>
              <w:widowControl w:val="0"/>
              <w:jc w:val="center"/>
              <w:rPr>
                <w:rFonts w:ascii="Arial" w:hAnsi="Arial" w:cs="Arial"/>
                <w:b/>
              </w:rPr>
            </w:pPr>
            <w:r w:rsidRPr="00F61029">
              <w:rPr>
                <w:rFonts w:ascii="Arial" w:hAnsi="Arial" w:cs="Arial"/>
                <w:b/>
              </w:rPr>
              <w:t>pe cap de locuitor (mp/loc.)</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Suceava</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26,73</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Câmpulung  Moldovenesc</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24,0</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Fălticeni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23,02</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Rădăuți*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7,44</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Vatra Dornei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37,84</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Broșteni*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23,25</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Cajvana**</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3,25</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Dolhasca</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8,94</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Frasin</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4,06</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Gura Humorului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Pr>
                <w:rFonts w:ascii="Arial" w:hAnsi="Arial" w:cs="Arial"/>
              </w:rPr>
              <w:t>14,09</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Liteni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52,06</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Milișăuți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26,48</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Salcea</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15,97</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Siret</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12,</w:t>
            </w:r>
            <w:r>
              <w:rPr>
                <w:rFonts w:ascii="Arial" w:hAnsi="Arial" w:cs="Arial"/>
              </w:rPr>
              <w:t>42</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Solca</w:t>
            </w:r>
          </w:p>
        </w:tc>
        <w:tc>
          <w:tcPr>
            <w:tcW w:w="3260" w:type="dxa"/>
          </w:tcPr>
          <w:p w:rsidR="00421AAC" w:rsidRPr="00F61029" w:rsidRDefault="00421AAC" w:rsidP="00031C69">
            <w:pPr>
              <w:widowControl w:val="0"/>
              <w:jc w:val="right"/>
              <w:rPr>
                <w:rFonts w:ascii="Arial" w:hAnsi="Arial" w:cs="Arial"/>
              </w:rPr>
            </w:pPr>
            <w:r w:rsidRPr="00F61029">
              <w:rPr>
                <w:rFonts w:ascii="Arial" w:hAnsi="Arial" w:cs="Arial"/>
              </w:rPr>
              <w:t>79,93</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Vicovu de Sus</w:t>
            </w:r>
          </w:p>
        </w:tc>
        <w:tc>
          <w:tcPr>
            <w:tcW w:w="3260" w:type="dxa"/>
            <w:tcBorders>
              <w:bottom w:val="single" w:sz="4" w:space="0" w:color="auto"/>
            </w:tcBorders>
          </w:tcPr>
          <w:p w:rsidR="00421AAC" w:rsidRPr="00F61029" w:rsidRDefault="006B1755" w:rsidP="006B1755">
            <w:pPr>
              <w:widowControl w:val="0"/>
              <w:jc w:val="right"/>
              <w:rPr>
                <w:rFonts w:ascii="Arial" w:hAnsi="Arial" w:cs="Arial"/>
              </w:rPr>
            </w:pPr>
            <w:r>
              <w:rPr>
                <w:rFonts w:ascii="Arial" w:hAnsi="Arial" w:cs="Arial"/>
              </w:rPr>
              <w:t>15</w:t>
            </w:r>
            <w:r w:rsidR="00421AAC" w:rsidRPr="00F61029">
              <w:rPr>
                <w:rFonts w:ascii="Arial" w:hAnsi="Arial" w:cs="Arial"/>
              </w:rPr>
              <w:t>,</w:t>
            </w:r>
            <w:r>
              <w:rPr>
                <w:rFonts w:ascii="Arial" w:hAnsi="Arial" w:cs="Arial"/>
              </w:rPr>
              <w:t>44</w:t>
            </w:r>
          </w:p>
        </w:tc>
      </w:tr>
    </w:tbl>
    <w:p w:rsidR="00421AAC" w:rsidRDefault="00421AAC" w:rsidP="00421AAC">
      <w:pPr>
        <w:widowControl w:val="0"/>
        <w:spacing w:after="0" w:line="240" w:lineRule="auto"/>
        <w:ind w:left="357"/>
        <w:jc w:val="both"/>
        <w:rPr>
          <w:rFonts w:ascii="Arial" w:hAnsi="Arial" w:cs="Arial"/>
          <w:i/>
          <w:sz w:val="20"/>
          <w:szCs w:val="20"/>
        </w:rPr>
      </w:pPr>
      <w:r w:rsidRPr="003959C0">
        <w:rPr>
          <w:rFonts w:ascii="Arial" w:hAnsi="Arial" w:cs="Arial"/>
          <w:i/>
          <w:sz w:val="20"/>
          <w:szCs w:val="20"/>
        </w:rPr>
        <w:t>* Valori calculate de APM Suceava</w:t>
      </w:r>
      <w:r>
        <w:rPr>
          <w:rFonts w:ascii="Arial" w:hAnsi="Arial" w:cs="Arial"/>
          <w:i/>
          <w:sz w:val="20"/>
          <w:szCs w:val="20"/>
        </w:rPr>
        <w:t>,</w:t>
      </w:r>
      <w:r w:rsidRPr="003959C0">
        <w:rPr>
          <w:rFonts w:ascii="Arial" w:hAnsi="Arial" w:cs="Arial"/>
          <w:i/>
          <w:sz w:val="20"/>
          <w:szCs w:val="20"/>
        </w:rPr>
        <w:t xml:space="preserve"> pe baza datelor din Anuarul Statistic al judeţului Suceava</w:t>
      </w:r>
      <w:r>
        <w:rPr>
          <w:rFonts w:ascii="Arial" w:hAnsi="Arial" w:cs="Arial"/>
          <w:i/>
          <w:sz w:val="20"/>
          <w:szCs w:val="20"/>
        </w:rPr>
        <w:t>-</w:t>
      </w:r>
      <w:r w:rsidRPr="003959C0">
        <w:rPr>
          <w:rFonts w:ascii="Arial" w:hAnsi="Arial" w:cs="Arial"/>
          <w:i/>
          <w:sz w:val="20"/>
          <w:szCs w:val="20"/>
        </w:rPr>
        <w:t>2017</w:t>
      </w:r>
      <w:r>
        <w:rPr>
          <w:rFonts w:ascii="Arial" w:hAnsi="Arial" w:cs="Arial"/>
          <w:i/>
          <w:sz w:val="20"/>
          <w:szCs w:val="20"/>
        </w:rPr>
        <w:t xml:space="preserve"> </w:t>
      </w:r>
      <w:r w:rsidRPr="003959C0">
        <w:rPr>
          <w:rFonts w:ascii="Arial" w:hAnsi="Arial" w:cs="Arial"/>
          <w:i/>
          <w:sz w:val="20"/>
          <w:szCs w:val="20"/>
        </w:rPr>
        <w:t>privind populația după domiciliu, pe localități, la 1 iulie 2017 și suprafețele spații</w:t>
      </w:r>
      <w:r>
        <w:rPr>
          <w:rFonts w:ascii="Arial" w:hAnsi="Arial" w:cs="Arial"/>
          <w:i/>
          <w:sz w:val="20"/>
          <w:szCs w:val="20"/>
        </w:rPr>
        <w:t>lor</w:t>
      </w:r>
      <w:r w:rsidRPr="003959C0">
        <w:rPr>
          <w:rFonts w:ascii="Arial" w:hAnsi="Arial" w:cs="Arial"/>
          <w:i/>
          <w:sz w:val="20"/>
          <w:szCs w:val="20"/>
        </w:rPr>
        <w:t xml:space="preserve"> verzi </w:t>
      </w:r>
      <w:r>
        <w:rPr>
          <w:rFonts w:ascii="Arial" w:hAnsi="Arial" w:cs="Arial"/>
          <w:i/>
          <w:sz w:val="20"/>
          <w:szCs w:val="20"/>
        </w:rPr>
        <w:t>din municipii și orașe</w:t>
      </w:r>
    </w:p>
    <w:p w:rsidR="00421AAC" w:rsidRPr="003959C0" w:rsidRDefault="00421AAC" w:rsidP="00421AAC">
      <w:pPr>
        <w:widowControl w:val="0"/>
        <w:spacing w:after="0" w:line="240" w:lineRule="auto"/>
        <w:ind w:left="357"/>
        <w:jc w:val="both"/>
        <w:rPr>
          <w:rFonts w:ascii="Arial" w:hAnsi="Arial" w:cs="Arial"/>
          <w:i/>
          <w:sz w:val="20"/>
          <w:szCs w:val="20"/>
        </w:rPr>
      </w:pPr>
      <w:r>
        <w:rPr>
          <w:rFonts w:ascii="Arial" w:hAnsi="Arial" w:cs="Arial"/>
          <w:i/>
          <w:sz w:val="20"/>
          <w:szCs w:val="20"/>
        </w:rPr>
        <w:t xml:space="preserve">** Valoare calculată de APM Suceava, </w:t>
      </w:r>
      <w:r w:rsidRPr="003959C0">
        <w:rPr>
          <w:rFonts w:ascii="Arial" w:hAnsi="Arial" w:cs="Arial"/>
          <w:i/>
          <w:sz w:val="20"/>
          <w:szCs w:val="20"/>
        </w:rPr>
        <w:t>pe baza datelor din Anuarul Statistic al judeţului Suceava</w:t>
      </w:r>
      <w:r>
        <w:rPr>
          <w:rFonts w:ascii="Arial" w:hAnsi="Arial" w:cs="Arial"/>
          <w:i/>
          <w:sz w:val="20"/>
          <w:szCs w:val="20"/>
        </w:rPr>
        <w:t>-</w:t>
      </w:r>
      <w:r w:rsidRPr="003959C0">
        <w:rPr>
          <w:rFonts w:ascii="Arial" w:hAnsi="Arial" w:cs="Arial"/>
          <w:i/>
          <w:sz w:val="20"/>
          <w:szCs w:val="20"/>
        </w:rPr>
        <w:t>2017</w:t>
      </w:r>
      <w:r>
        <w:rPr>
          <w:rFonts w:ascii="Arial" w:hAnsi="Arial" w:cs="Arial"/>
          <w:i/>
          <w:sz w:val="20"/>
          <w:szCs w:val="20"/>
        </w:rPr>
        <w:t xml:space="preserve"> </w:t>
      </w:r>
      <w:r w:rsidRPr="003959C0">
        <w:rPr>
          <w:rFonts w:ascii="Arial" w:hAnsi="Arial" w:cs="Arial"/>
          <w:i/>
          <w:sz w:val="20"/>
          <w:szCs w:val="20"/>
        </w:rPr>
        <w:t>privind populația după domiciliu, pe localități, la 1 iulie 2017 și supraf</w:t>
      </w:r>
      <w:r>
        <w:rPr>
          <w:rFonts w:ascii="Arial" w:hAnsi="Arial" w:cs="Arial"/>
          <w:i/>
          <w:sz w:val="20"/>
          <w:szCs w:val="20"/>
        </w:rPr>
        <w:t>ața totală a</w:t>
      </w:r>
      <w:r w:rsidRPr="003959C0">
        <w:rPr>
          <w:rFonts w:ascii="Arial" w:hAnsi="Arial" w:cs="Arial"/>
          <w:i/>
          <w:sz w:val="20"/>
          <w:szCs w:val="20"/>
        </w:rPr>
        <w:t xml:space="preserve"> spații</w:t>
      </w:r>
      <w:r>
        <w:rPr>
          <w:rFonts w:ascii="Arial" w:hAnsi="Arial" w:cs="Arial"/>
          <w:i/>
          <w:sz w:val="20"/>
          <w:szCs w:val="20"/>
        </w:rPr>
        <w:t>lor</w:t>
      </w:r>
      <w:r w:rsidRPr="003959C0">
        <w:rPr>
          <w:rFonts w:ascii="Arial" w:hAnsi="Arial" w:cs="Arial"/>
          <w:i/>
          <w:sz w:val="20"/>
          <w:szCs w:val="20"/>
        </w:rPr>
        <w:t xml:space="preserve"> verzi</w:t>
      </w:r>
      <w:r>
        <w:rPr>
          <w:rFonts w:ascii="Arial" w:hAnsi="Arial" w:cs="Arial"/>
          <w:i/>
          <w:sz w:val="20"/>
          <w:szCs w:val="20"/>
        </w:rPr>
        <w:t>, conform Registrului local al spațiilor verzi al Primăriei orașului Cajvana.</w:t>
      </w:r>
    </w:p>
    <w:p w:rsidR="00CA1BCC" w:rsidRPr="00684FD2" w:rsidRDefault="00CA1BCC" w:rsidP="00684FD2">
      <w:pPr>
        <w:widowControl w:val="0"/>
        <w:spacing w:after="0" w:line="240" w:lineRule="auto"/>
        <w:jc w:val="both"/>
        <w:rPr>
          <w:rFonts w:ascii="Arial" w:eastAsia="Times New Roman" w:hAnsi="Arial" w:cs="Arial"/>
          <w:b/>
          <w:color w:val="FF0000"/>
          <w:sz w:val="24"/>
          <w:szCs w:val="24"/>
        </w:rPr>
      </w:pPr>
    </w:p>
    <w:p w:rsidR="00792829" w:rsidRDefault="00792829" w:rsidP="00906ED4">
      <w:pPr>
        <w:widowControl w:val="0"/>
        <w:spacing w:after="0" w:line="240" w:lineRule="auto"/>
        <w:ind w:firstLine="720"/>
        <w:jc w:val="both"/>
        <w:rPr>
          <w:rFonts w:ascii="Arial" w:eastAsia="Times New Roman" w:hAnsi="Arial" w:cs="Arial"/>
          <w:b/>
          <w:color w:val="000000" w:themeColor="text1"/>
          <w:sz w:val="24"/>
          <w:szCs w:val="24"/>
        </w:rPr>
      </w:pPr>
    </w:p>
    <w:p w:rsidR="00792829" w:rsidRDefault="00792829" w:rsidP="00906ED4">
      <w:pPr>
        <w:widowControl w:val="0"/>
        <w:spacing w:after="0" w:line="240" w:lineRule="auto"/>
        <w:ind w:firstLine="720"/>
        <w:jc w:val="both"/>
        <w:rPr>
          <w:rFonts w:ascii="Arial" w:eastAsia="Times New Roman" w:hAnsi="Arial" w:cs="Arial"/>
          <w:b/>
          <w:color w:val="000000" w:themeColor="text1"/>
          <w:sz w:val="24"/>
          <w:szCs w:val="24"/>
        </w:rPr>
      </w:pPr>
    </w:p>
    <w:p w:rsidR="00792829" w:rsidRDefault="00792829" w:rsidP="00906ED4">
      <w:pPr>
        <w:widowControl w:val="0"/>
        <w:spacing w:after="0" w:line="240" w:lineRule="auto"/>
        <w:ind w:firstLine="720"/>
        <w:jc w:val="both"/>
        <w:rPr>
          <w:rFonts w:ascii="Arial" w:eastAsia="Times New Roman" w:hAnsi="Arial" w:cs="Arial"/>
          <w:b/>
          <w:color w:val="000000" w:themeColor="text1"/>
          <w:sz w:val="24"/>
          <w:szCs w:val="24"/>
        </w:rPr>
      </w:pPr>
    </w:p>
    <w:p w:rsidR="00792829" w:rsidRDefault="00792829" w:rsidP="00906ED4">
      <w:pPr>
        <w:widowControl w:val="0"/>
        <w:spacing w:after="0" w:line="240" w:lineRule="auto"/>
        <w:ind w:firstLine="720"/>
        <w:jc w:val="both"/>
        <w:rPr>
          <w:rFonts w:ascii="Arial" w:eastAsia="Times New Roman" w:hAnsi="Arial" w:cs="Arial"/>
          <w:b/>
          <w:color w:val="000000" w:themeColor="text1"/>
          <w:sz w:val="24"/>
          <w:szCs w:val="24"/>
        </w:rPr>
      </w:pPr>
    </w:p>
    <w:p w:rsidR="00860DAE" w:rsidRPr="00795105" w:rsidRDefault="00795105" w:rsidP="00906ED4">
      <w:pPr>
        <w:widowControl w:val="0"/>
        <w:spacing w:after="0" w:line="240" w:lineRule="auto"/>
        <w:ind w:firstLine="720"/>
        <w:jc w:val="both"/>
        <w:rPr>
          <w:rFonts w:ascii="Arial" w:eastAsia="Times New Roman" w:hAnsi="Arial" w:cs="Arial"/>
          <w:b/>
          <w:color w:val="000000" w:themeColor="text1"/>
          <w:sz w:val="24"/>
          <w:szCs w:val="24"/>
        </w:rPr>
      </w:pPr>
      <w:r w:rsidRPr="00795105">
        <w:rPr>
          <w:rFonts w:ascii="Arial" w:eastAsia="Times New Roman" w:hAnsi="Arial" w:cs="Arial"/>
          <w:b/>
          <w:color w:val="000000" w:themeColor="text1"/>
          <w:sz w:val="24"/>
          <w:szCs w:val="24"/>
        </w:rPr>
        <w:lastRenderedPageBreak/>
        <w:t>3.</w:t>
      </w:r>
      <w:r w:rsidR="00860DAE" w:rsidRPr="00795105">
        <w:rPr>
          <w:rFonts w:ascii="Arial" w:eastAsia="Times New Roman" w:hAnsi="Arial" w:cs="Arial"/>
          <w:b/>
          <w:color w:val="000000" w:themeColor="text1"/>
          <w:sz w:val="24"/>
          <w:szCs w:val="24"/>
        </w:rPr>
        <w:t xml:space="preserve"> </w:t>
      </w:r>
      <w:r w:rsidRPr="00795105">
        <w:rPr>
          <w:rFonts w:ascii="Arial" w:eastAsia="Times New Roman" w:hAnsi="Arial" w:cs="Arial"/>
          <w:b/>
          <w:color w:val="000000" w:themeColor="text1"/>
          <w:sz w:val="24"/>
          <w:szCs w:val="24"/>
        </w:rPr>
        <w:t>EVALUAREA POTENŢIALULUI ŞI A LIMITĂRILOR COMUNITĂŢII</w:t>
      </w:r>
    </w:p>
    <w:p w:rsidR="00860DAE" w:rsidRPr="004327C6" w:rsidRDefault="00860DAE" w:rsidP="008F7A96">
      <w:pPr>
        <w:widowControl w:val="0"/>
        <w:spacing w:after="0" w:line="240" w:lineRule="auto"/>
        <w:jc w:val="both"/>
        <w:rPr>
          <w:rFonts w:ascii="Arial" w:eastAsia="Times New Roman" w:hAnsi="Arial" w:cs="Arial"/>
          <w:color w:val="FF0000"/>
          <w:sz w:val="10"/>
          <w:szCs w:val="10"/>
        </w:rPr>
      </w:pPr>
    </w:p>
    <w:p w:rsidR="00860DAE" w:rsidRPr="00795105" w:rsidRDefault="00860DAE" w:rsidP="00906ED4">
      <w:pPr>
        <w:widowControl w:val="0"/>
        <w:spacing w:after="0" w:line="240" w:lineRule="auto"/>
        <w:ind w:firstLine="720"/>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Metoda utilizată pentru evaluarea potenţialului şi a limitărilor comunităţii jude</w:t>
      </w:r>
      <w:r w:rsidR="00795105" w:rsidRPr="00795105">
        <w:rPr>
          <w:rFonts w:ascii="Arial" w:eastAsia="Times New Roman" w:hAnsi="Arial" w:cs="Arial"/>
          <w:color w:val="000000" w:themeColor="text1"/>
          <w:sz w:val="24"/>
          <w:szCs w:val="24"/>
        </w:rPr>
        <w:t>ţului Suceava este Analiza SWOT</w:t>
      </w:r>
      <w:r w:rsidRPr="00795105">
        <w:rPr>
          <w:rFonts w:ascii="Arial" w:eastAsia="Times New Roman" w:hAnsi="Arial" w:cs="Arial"/>
          <w:color w:val="000000" w:themeColor="text1"/>
          <w:sz w:val="24"/>
          <w:szCs w:val="24"/>
        </w:rPr>
        <w:t xml:space="preserve">. </w:t>
      </w:r>
    </w:p>
    <w:p w:rsidR="00860DAE" w:rsidRPr="00795105" w:rsidRDefault="00860DAE" w:rsidP="00906ED4">
      <w:pPr>
        <w:widowControl w:val="0"/>
        <w:spacing w:after="0" w:line="240" w:lineRule="auto"/>
        <w:ind w:firstLine="720"/>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 xml:space="preserve">S-au identificat şi evaluat astfel: </w:t>
      </w:r>
    </w:p>
    <w:p w:rsidR="00860DAE" w:rsidRPr="00795105" w:rsidRDefault="00F655A8" w:rsidP="00F655A8">
      <w:pPr>
        <w:widowControl w:val="0"/>
        <w:spacing w:after="0" w:line="240" w:lineRule="auto"/>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 xml:space="preserve">- </w:t>
      </w:r>
      <w:r w:rsidR="00860DAE" w:rsidRPr="00795105">
        <w:rPr>
          <w:rFonts w:ascii="Arial" w:eastAsia="Times New Roman" w:hAnsi="Arial" w:cs="Arial"/>
          <w:color w:val="000000" w:themeColor="text1"/>
          <w:sz w:val="24"/>
          <w:szCs w:val="24"/>
        </w:rPr>
        <w:t xml:space="preserve">punctele tari interioare ale comunităţii, respectiv potenţialul propriu al judeţului; </w:t>
      </w:r>
    </w:p>
    <w:p w:rsidR="00860DAE" w:rsidRPr="00795105" w:rsidRDefault="00F655A8" w:rsidP="00F655A8">
      <w:pPr>
        <w:widowControl w:val="0"/>
        <w:spacing w:after="0" w:line="240" w:lineRule="auto"/>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 xml:space="preserve">- </w:t>
      </w:r>
      <w:r w:rsidR="00860DAE" w:rsidRPr="00795105">
        <w:rPr>
          <w:rFonts w:ascii="Arial" w:eastAsia="Times New Roman" w:hAnsi="Arial" w:cs="Arial"/>
          <w:color w:val="000000" w:themeColor="text1"/>
          <w:sz w:val="24"/>
          <w:szCs w:val="24"/>
        </w:rPr>
        <w:t xml:space="preserve">punctele slabe interioare ale comunităţii; </w:t>
      </w:r>
    </w:p>
    <w:p w:rsidR="00860DAE" w:rsidRPr="00795105" w:rsidRDefault="00860DAE" w:rsidP="00F655A8">
      <w:pPr>
        <w:widowControl w:val="0"/>
        <w:spacing w:after="0" w:line="240" w:lineRule="auto"/>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 xml:space="preserve">- oportunităţile exterioare pe care le poate folosi comunitatea; </w:t>
      </w:r>
    </w:p>
    <w:p w:rsidR="00860DAE" w:rsidRDefault="00860DAE" w:rsidP="00F655A8">
      <w:pPr>
        <w:widowControl w:val="0"/>
        <w:spacing w:after="0" w:line="240" w:lineRule="auto"/>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 xml:space="preserve">- riscurile, respectiv ameninţările acesteia prin neîndeplinirea măsurilor. </w:t>
      </w:r>
    </w:p>
    <w:p w:rsidR="00795105" w:rsidRPr="004327C6" w:rsidRDefault="00795105" w:rsidP="00F655A8">
      <w:pPr>
        <w:widowControl w:val="0"/>
        <w:spacing w:after="0" w:line="240" w:lineRule="auto"/>
        <w:jc w:val="both"/>
        <w:rPr>
          <w:rFonts w:ascii="Arial" w:eastAsia="Times New Roman" w:hAnsi="Arial" w:cs="Arial"/>
          <w:color w:val="000000" w:themeColor="text1"/>
          <w:sz w:val="10"/>
          <w:szCs w:val="10"/>
        </w:rPr>
      </w:pPr>
    </w:p>
    <w:p w:rsidR="00795105" w:rsidRDefault="00795105" w:rsidP="00F655A8">
      <w:pPr>
        <w:widowControl w:val="0"/>
        <w:spacing w:after="0" w:line="240" w:lineRule="auto"/>
        <w:jc w:val="both"/>
        <w:rPr>
          <w:rFonts w:ascii="Arial" w:eastAsia="Times New Roman" w:hAnsi="Arial" w:cs="Arial"/>
          <w:b/>
          <w:bCs/>
          <w:color w:val="000000" w:themeColor="text1"/>
          <w:sz w:val="24"/>
          <w:szCs w:val="24"/>
        </w:rPr>
      </w:pPr>
      <w:r w:rsidRPr="00795105">
        <w:rPr>
          <w:rFonts w:ascii="Arial" w:eastAsia="Times New Roman" w:hAnsi="Arial" w:cs="Arial"/>
          <w:b/>
          <w:bCs/>
          <w:color w:val="000000" w:themeColor="text1"/>
          <w:sz w:val="24"/>
          <w:szCs w:val="24"/>
        </w:rPr>
        <w:t>3.1. Analiza SWOT</w:t>
      </w:r>
    </w:p>
    <w:p w:rsidR="0084729F" w:rsidRPr="005C052B" w:rsidRDefault="0084729F" w:rsidP="00F655A8">
      <w:pPr>
        <w:widowControl w:val="0"/>
        <w:spacing w:after="0" w:line="240" w:lineRule="auto"/>
        <w:jc w:val="both"/>
        <w:rPr>
          <w:rFonts w:ascii="Arial" w:eastAsia="Times New Roman" w:hAnsi="Arial" w:cs="Arial"/>
          <w:b/>
          <w:bCs/>
          <w:color w:val="000000" w:themeColor="text1"/>
          <w:sz w:val="6"/>
          <w:szCs w:val="6"/>
        </w:rPr>
      </w:pPr>
    </w:p>
    <w:tbl>
      <w:tblPr>
        <w:tblStyle w:val="TableGrid"/>
        <w:tblW w:w="9952" w:type="dxa"/>
        <w:jc w:val="center"/>
        <w:tblLook w:val="00A0"/>
      </w:tblPr>
      <w:tblGrid>
        <w:gridCol w:w="4994"/>
        <w:gridCol w:w="4958"/>
      </w:tblGrid>
      <w:tr w:rsidR="0084729F" w:rsidRPr="00795105" w:rsidTr="002207FC">
        <w:trPr>
          <w:jc w:val="center"/>
        </w:trPr>
        <w:tc>
          <w:tcPr>
            <w:tcW w:w="4994" w:type="dxa"/>
          </w:tcPr>
          <w:p w:rsidR="0084729F" w:rsidRPr="00795105" w:rsidRDefault="0084729F" w:rsidP="002207FC">
            <w:pPr>
              <w:ind w:left="360"/>
              <w:jc w:val="center"/>
              <w:rPr>
                <w:rFonts w:ascii="Arial" w:hAnsi="Arial" w:cs="Arial"/>
                <w:b/>
                <w:color w:val="000000" w:themeColor="text1"/>
                <w:sz w:val="24"/>
                <w:szCs w:val="24"/>
              </w:rPr>
            </w:pPr>
            <w:r w:rsidRPr="00795105">
              <w:rPr>
                <w:rFonts w:ascii="Arial" w:hAnsi="Arial" w:cs="Arial"/>
                <w:b/>
                <w:color w:val="000000" w:themeColor="text1"/>
                <w:sz w:val="24"/>
                <w:szCs w:val="24"/>
              </w:rPr>
              <w:t>Puncte   tari</w:t>
            </w:r>
          </w:p>
        </w:tc>
        <w:tc>
          <w:tcPr>
            <w:tcW w:w="4958" w:type="dxa"/>
          </w:tcPr>
          <w:p w:rsidR="0084729F" w:rsidRPr="00795105" w:rsidRDefault="0084729F" w:rsidP="002207FC">
            <w:pPr>
              <w:ind w:left="360"/>
              <w:jc w:val="center"/>
              <w:rPr>
                <w:rFonts w:ascii="Arial" w:hAnsi="Arial" w:cs="Arial"/>
                <w:b/>
                <w:color w:val="000000" w:themeColor="text1"/>
                <w:sz w:val="24"/>
                <w:szCs w:val="24"/>
              </w:rPr>
            </w:pPr>
            <w:r w:rsidRPr="00795105">
              <w:rPr>
                <w:rFonts w:ascii="Arial" w:hAnsi="Arial" w:cs="Arial"/>
                <w:b/>
                <w:color w:val="000000" w:themeColor="text1"/>
                <w:sz w:val="24"/>
                <w:szCs w:val="24"/>
              </w:rPr>
              <w:t>Puncte  slabe</w:t>
            </w:r>
          </w:p>
        </w:tc>
      </w:tr>
      <w:tr w:rsidR="0084729F" w:rsidRPr="00795105" w:rsidTr="002207FC">
        <w:trPr>
          <w:jc w:val="center"/>
        </w:trPr>
        <w:tc>
          <w:tcPr>
            <w:tcW w:w="4994" w:type="dxa"/>
          </w:tcPr>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Existența resurselor necesare de apă potabilă în majoritatea localităților, atât din punct de vede</w:t>
            </w:r>
            <w:r>
              <w:rPr>
                <w:rFonts w:ascii="Arial" w:hAnsi="Arial" w:cs="Arial"/>
                <w:color w:val="000000" w:themeColor="text1"/>
                <w:sz w:val="24"/>
                <w:szCs w:val="24"/>
              </w:rPr>
              <w:t>re calitativ, cât și cantitativ</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Derularea Proiectului “Extinderea şi reabilitarea infrastructurii de apă şi apă uzată, în judeţul Suceava” care cuprinde aglomerarea Suceava (municipiul Suceava şi oraşul Salcea), Rădăuţi, Fălticen</w:t>
            </w:r>
            <w:r>
              <w:rPr>
                <w:rFonts w:ascii="Arial" w:hAnsi="Arial" w:cs="Arial"/>
                <w:color w:val="000000" w:themeColor="text1"/>
                <w:sz w:val="24"/>
                <w:szCs w:val="24"/>
              </w:rPr>
              <w:t>i, Gura Humorului, Vatra Dornei</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Supravegherea calitaţii apei potabile pentru depistarea poluărilor chimice şi microbiologice în t</w:t>
            </w:r>
            <w:r>
              <w:rPr>
                <w:rFonts w:ascii="Arial" w:hAnsi="Arial" w:cs="Arial"/>
                <w:color w:val="000000" w:themeColor="text1"/>
                <w:sz w:val="24"/>
                <w:szCs w:val="24"/>
              </w:rPr>
              <w:t>oate reţelele publice din judeţ</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Derularea Proiectului ”Sistem integrat de management al deşeurilor în jud.Suceava”</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Punerea în funcţiune a numeroase instalaţii de val</w:t>
            </w:r>
            <w:r>
              <w:rPr>
                <w:rFonts w:ascii="Arial" w:hAnsi="Arial" w:cs="Arial"/>
                <w:color w:val="000000" w:themeColor="text1"/>
                <w:sz w:val="24"/>
                <w:szCs w:val="24"/>
              </w:rPr>
              <w:t>orificare a deşeurilor lemnoase</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Existenţa unei instalaţii de incinerare a deşeurilor periculoase în judeţ.</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Automonitorizarea emisiilor de polua</w:t>
            </w:r>
            <w:r>
              <w:rPr>
                <w:rFonts w:ascii="Arial" w:hAnsi="Arial" w:cs="Arial"/>
                <w:color w:val="000000" w:themeColor="text1"/>
                <w:sz w:val="24"/>
                <w:szCs w:val="24"/>
              </w:rPr>
              <w:t>nţi în aer la instalaţiile IPPC</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Încadrarea în VLE autorizate a emisiilor de poluanţi la instalaţiile </w:t>
            </w:r>
            <w:r w:rsidRPr="0084729F">
              <w:rPr>
                <w:rFonts w:ascii="Arial" w:hAnsi="Arial" w:cs="Arial"/>
                <w:color w:val="000000" w:themeColor="text1"/>
                <w:sz w:val="24"/>
                <w:szCs w:val="24"/>
              </w:rPr>
              <w:t>IED,</w:t>
            </w:r>
            <w:r w:rsidRPr="00795105">
              <w:rPr>
                <w:rFonts w:ascii="Arial" w:hAnsi="Arial" w:cs="Arial"/>
                <w:color w:val="000000" w:themeColor="text1"/>
                <w:sz w:val="24"/>
                <w:szCs w:val="24"/>
              </w:rPr>
              <w:t xml:space="preserve"> exceptând perioadele</w:t>
            </w:r>
            <w:r>
              <w:rPr>
                <w:rFonts w:ascii="Arial" w:hAnsi="Arial" w:cs="Arial"/>
                <w:color w:val="000000" w:themeColor="text1"/>
                <w:sz w:val="24"/>
                <w:szCs w:val="24"/>
              </w:rPr>
              <w:t xml:space="preserve"> de porniri/opriri şi de avarii</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Restrângerea/oprirea activității marilor poluatori industriali și înlocuirea treptată  a acestora cu IMM-uri ceea ce conferă flexibilitate și adaptabilitate</w:t>
            </w:r>
            <w:r>
              <w:rPr>
                <w:rFonts w:ascii="Arial" w:hAnsi="Arial" w:cs="Arial"/>
                <w:color w:val="000000" w:themeColor="text1"/>
                <w:sz w:val="24"/>
                <w:szCs w:val="24"/>
              </w:rPr>
              <w:t xml:space="preserve"> mai mare la cerințele de mediu</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Funcţionarea pe teritoriul judeţului a 4 staţii automate de monitorizare a cali</w:t>
            </w:r>
            <w:r>
              <w:rPr>
                <w:rFonts w:ascii="Arial" w:hAnsi="Arial" w:cs="Arial"/>
                <w:color w:val="000000" w:themeColor="text1"/>
                <w:sz w:val="24"/>
                <w:szCs w:val="24"/>
              </w:rPr>
              <w:t>tăţii aerului aparţinând RNMCA</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Utilizarea la scară redusă a pesticidelor și îngrășămintelor, cu efecte favorabile asupra dezvolt</w:t>
            </w:r>
            <w:r>
              <w:rPr>
                <w:rFonts w:ascii="Arial" w:hAnsi="Arial" w:cs="Arial"/>
                <w:color w:val="000000" w:themeColor="text1"/>
                <w:sz w:val="24"/>
                <w:szCs w:val="24"/>
              </w:rPr>
              <w:t>ării unei agriculturi ecologice</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Prezența pe areale extinse a unor soluri </w:t>
            </w:r>
            <w:r w:rsidRPr="00795105">
              <w:rPr>
                <w:rFonts w:ascii="Arial" w:hAnsi="Arial" w:cs="Arial"/>
                <w:color w:val="000000" w:themeColor="text1"/>
                <w:sz w:val="24"/>
                <w:szCs w:val="24"/>
              </w:rPr>
              <w:lastRenderedPageBreak/>
              <w:t>cu potențial productiv ridicat.</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Puține fenomene negative de degradare a solului, comparativ cu alte zone din țară, datorită gradului</w:t>
            </w:r>
            <w:r>
              <w:rPr>
                <w:rFonts w:ascii="Arial" w:hAnsi="Arial" w:cs="Arial"/>
                <w:color w:val="000000" w:themeColor="text1"/>
                <w:sz w:val="24"/>
                <w:szCs w:val="24"/>
              </w:rPr>
              <w:t xml:space="preserve"> mare de împădurire a județului</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Ponderea mare a pădurilor (fond forestier) din suprafața judeţului. Variet</w:t>
            </w:r>
            <w:r>
              <w:rPr>
                <w:rFonts w:ascii="Arial" w:hAnsi="Arial" w:cs="Arial"/>
                <w:color w:val="000000" w:themeColor="text1"/>
                <w:sz w:val="24"/>
                <w:szCs w:val="24"/>
              </w:rPr>
              <w:t>atea și bogăția biodiversității</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Existenţa unor arii protejate incluse în lista Reţelei Europene Natura 2000,</w:t>
            </w:r>
            <w:r w:rsidRPr="00795105">
              <w:rPr>
                <w:rFonts w:ascii="Arial" w:hAnsi="Arial" w:cs="Arial"/>
                <w:b/>
                <w:color w:val="000000" w:themeColor="text1"/>
                <w:sz w:val="24"/>
                <w:szCs w:val="24"/>
              </w:rPr>
              <w:t xml:space="preserve"> </w:t>
            </w:r>
            <w:r w:rsidRPr="00795105">
              <w:rPr>
                <w:rFonts w:ascii="Arial" w:hAnsi="Arial" w:cs="Arial"/>
                <w:color w:val="000000" w:themeColor="text1"/>
                <w:sz w:val="24"/>
                <w:szCs w:val="24"/>
              </w:rPr>
              <w:t>protejate și administrate prin structuri de administrare  special constituite (Administrația Parcului Național Călimani R.A.), ori admini</w:t>
            </w:r>
            <w:r>
              <w:rPr>
                <w:rFonts w:ascii="Arial" w:hAnsi="Arial" w:cs="Arial"/>
                <w:color w:val="000000" w:themeColor="text1"/>
                <w:sz w:val="24"/>
                <w:szCs w:val="24"/>
              </w:rPr>
              <w:t>strate de ANANP</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 Structura organizatorică a administratorilor de păduri ce permite gestionarea corespunzătoare a fondului forestier (ocoale silvice, districte, cantoane - de stat și private).</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Existenţa sistemului de management forestier certificat FSC (pe</w:t>
            </w:r>
            <w:r>
              <w:rPr>
                <w:rFonts w:ascii="Arial" w:hAnsi="Arial" w:cs="Arial"/>
                <w:color w:val="000000" w:themeColor="text1"/>
                <w:sz w:val="24"/>
                <w:szCs w:val="24"/>
              </w:rPr>
              <w:t>ntru fondul forestier de stat)</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Creşterea gradului de implicare a instituţiilor de învăţământ, la toate nivelurile, în educaţia ecologică începând de la preşcolari până la studenţi, precum şi creşterea numărului de ECO Şcoli, implicate în desfăşurarea de programe de conştientizare a problemelor de mediu c</w:t>
            </w:r>
            <w:r>
              <w:rPr>
                <w:rFonts w:ascii="Arial" w:hAnsi="Arial" w:cs="Arial"/>
                <w:color w:val="000000" w:themeColor="text1"/>
                <w:sz w:val="24"/>
                <w:szCs w:val="24"/>
              </w:rPr>
              <w:t>u care se confruntă comunitatea</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Creşterea interesului autorităţilor publice în atragerea de fonduri externe pentru investiţii care au ca impact reducerea poluării unuia </w:t>
            </w:r>
            <w:r>
              <w:rPr>
                <w:rFonts w:ascii="Arial" w:hAnsi="Arial" w:cs="Arial"/>
                <w:color w:val="000000" w:themeColor="text1"/>
                <w:sz w:val="24"/>
                <w:szCs w:val="24"/>
              </w:rPr>
              <w:t>sau mai multor factori de mediu</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Existenţa staţiunilor de cercetare în domeniul pomicol, agricol şi silvic, precum şi a Băncii de resurse genetice Suceava (unică în sud-estul Europei)</w:t>
            </w:r>
          </w:p>
          <w:p w:rsidR="0084729F" w:rsidRPr="00795105" w:rsidRDefault="0084729F" w:rsidP="002207FC">
            <w:pPr>
              <w:numPr>
                <w:ilvl w:val="0"/>
                <w:numId w:val="23"/>
              </w:numPr>
              <w:shd w:val="clear" w:color="auto" w:fill="FFFFFF" w:themeFill="background1"/>
              <w:jc w:val="both"/>
              <w:rPr>
                <w:rFonts w:ascii="Arial" w:hAnsi="Arial" w:cs="Arial"/>
                <w:color w:val="000000" w:themeColor="text1"/>
                <w:sz w:val="24"/>
                <w:szCs w:val="24"/>
              </w:rPr>
            </w:pPr>
            <w:r w:rsidRPr="00795105">
              <w:rPr>
                <w:rFonts w:ascii="Arial" w:hAnsi="Arial" w:cs="Arial"/>
                <w:color w:val="000000" w:themeColor="text1"/>
                <w:sz w:val="24"/>
                <w:szCs w:val="24"/>
              </w:rPr>
              <w:t>Colaborare transfrontalieră cu Ucraina materializată în proiecte de monitorizare a calității resurselor de apă și de apărare împotriva inundațiilor, între Administrația Bazinală de Apă Siret și Direcția Apelor Dnitrovsk-Prut</w:t>
            </w:r>
          </w:p>
          <w:p w:rsidR="0084729F" w:rsidRPr="00795105" w:rsidRDefault="0084729F" w:rsidP="002207FC">
            <w:pPr>
              <w:numPr>
                <w:ilvl w:val="0"/>
                <w:numId w:val="23"/>
              </w:numPr>
              <w:shd w:val="clear" w:color="auto" w:fill="FFFFFF" w:themeFill="background1"/>
              <w:jc w:val="both"/>
              <w:rPr>
                <w:rFonts w:ascii="Arial" w:hAnsi="Arial" w:cs="Arial"/>
                <w:color w:val="FF0000"/>
                <w:sz w:val="24"/>
                <w:szCs w:val="24"/>
              </w:rPr>
            </w:pPr>
            <w:r w:rsidRPr="00795105">
              <w:rPr>
                <w:rFonts w:ascii="Arial" w:hAnsi="Arial" w:cs="Arial"/>
                <w:color w:val="000000" w:themeColor="text1"/>
                <w:sz w:val="24"/>
                <w:szCs w:val="24"/>
              </w:rPr>
              <w:t xml:space="preserve">Implementarea de către autoritățile administrațiilor publice urbane a prevederilor Legii nr. 24/2007 privind reglementarea și administrarea spațiilor verzi din intravilanul localităților, cu modif. și compl. ulterioare, prin înființarea </w:t>
            </w:r>
            <w:r w:rsidRPr="00795105">
              <w:rPr>
                <w:rFonts w:ascii="Arial" w:hAnsi="Arial" w:cs="Arial"/>
                <w:color w:val="000000" w:themeColor="text1"/>
                <w:sz w:val="24"/>
                <w:szCs w:val="24"/>
              </w:rPr>
              <w:lastRenderedPageBreak/>
              <w:t>Registrului spațiilor verzi, aprobat prin HCL</w:t>
            </w:r>
          </w:p>
        </w:tc>
        <w:tc>
          <w:tcPr>
            <w:tcW w:w="4958" w:type="dxa"/>
            <w:shd w:val="clear" w:color="auto" w:fill="auto"/>
          </w:tcPr>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lastRenderedPageBreak/>
              <w:t>Inexistența sistemelor centralizate de alimentare cu apă/ canalizare în majoritatea comunităților rurale și în unele zone urbane periferice. Sisteme de canalizar</w:t>
            </w:r>
            <w:r>
              <w:rPr>
                <w:rFonts w:ascii="Arial" w:hAnsi="Arial" w:cs="Arial"/>
                <w:color w:val="000000" w:themeColor="text1"/>
                <w:sz w:val="24"/>
                <w:szCs w:val="24"/>
              </w:rPr>
              <w:t>e învechite în multe localităţi</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Existența unor sisteme centralizate de alimentare cu apă, canalizare și epurare noi, construite în ultimii ani, care sunt nefuncționale sau au funcționare necorespunzătoare din diferite motive (lipsă personal specializat pentru exploatare, lipsa fundurilor necesare pentru funcționarea și întreținerea acestora, reticența cetățenilor în ceea ce privește racordarea la sistemele centralizate de apă și canal)</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asocierii între localități în vederea implementării de proiecte comune pe linie de apă/canal, proiecte ce ar conduce la o funcționare corespunzătoare a sistemului și ar avea</w:t>
            </w:r>
            <w:r>
              <w:rPr>
                <w:rFonts w:ascii="Arial" w:hAnsi="Arial" w:cs="Arial"/>
                <w:color w:val="000000" w:themeColor="text1"/>
                <w:sz w:val="24"/>
                <w:szCs w:val="24"/>
              </w:rPr>
              <w:t xml:space="preserve"> costuri mai mici în exploatare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fondurilor necesare lucrărilor de apărare împotriva inund</w:t>
            </w:r>
            <w:r>
              <w:rPr>
                <w:rFonts w:ascii="Arial" w:hAnsi="Arial" w:cs="Arial"/>
                <w:color w:val="000000" w:themeColor="text1"/>
                <w:sz w:val="24"/>
                <w:szCs w:val="24"/>
              </w:rPr>
              <w:t>aţiilor</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Exploatări intensive de masă lemnoasă ceea ce conduce la viteze mari de concentrare a apei în văi și în cursurile de apă, creșterea amplitudinii viitur</w:t>
            </w:r>
            <w:r>
              <w:rPr>
                <w:rFonts w:ascii="Arial" w:hAnsi="Arial" w:cs="Arial"/>
                <w:color w:val="000000" w:themeColor="text1"/>
                <w:sz w:val="24"/>
                <w:szCs w:val="24"/>
              </w:rPr>
              <w:t>ilor, creșterea debitului târât</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fondurilor pentru amenajarea torenților în zonele superio</w:t>
            </w:r>
            <w:r>
              <w:rPr>
                <w:rFonts w:ascii="Arial" w:hAnsi="Arial" w:cs="Arial"/>
                <w:color w:val="000000" w:themeColor="text1"/>
                <w:sz w:val="24"/>
                <w:szCs w:val="24"/>
              </w:rPr>
              <w:t>are ale bazinelor hidrografice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Platforme de gunoi de grajd precum şi sisteme de evacuare a apelor uzate, la nivel gospodăresc, construite făr</w:t>
            </w:r>
            <w:r>
              <w:rPr>
                <w:rFonts w:ascii="Arial" w:hAnsi="Arial" w:cs="Arial"/>
                <w:color w:val="000000" w:themeColor="text1"/>
                <w:sz w:val="24"/>
                <w:szCs w:val="24"/>
              </w:rPr>
              <w:t>ă măsuri de protecție hidrofugă</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unui program comun de colaborare cu autorităţile publice locale pentru catagrafi</w:t>
            </w:r>
            <w:r>
              <w:rPr>
                <w:rFonts w:ascii="Arial" w:hAnsi="Arial" w:cs="Arial"/>
                <w:color w:val="000000" w:themeColor="text1"/>
                <w:sz w:val="24"/>
                <w:szCs w:val="24"/>
              </w:rPr>
              <w:t>erea tuturor fântânilor publice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Poluarea solului şi a apelor subterane cu </w:t>
            </w:r>
            <w:r w:rsidRPr="00795105">
              <w:rPr>
                <w:rFonts w:ascii="Arial" w:hAnsi="Arial" w:cs="Arial"/>
                <w:color w:val="000000" w:themeColor="text1"/>
                <w:sz w:val="24"/>
                <w:szCs w:val="24"/>
              </w:rPr>
              <w:lastRenderedPageBreak/>
              <w:t xml:space="preserve">nutrienți, în 64 de teritorii administrative </w:t>
            </w:r>
            <w:r w:rsidRPr="00FE3DC0">
              <w:rPr>
                <w:rFonts w:ascii="Arial" w:hAnsi="Arial" w:cs="Arial"/>
                <w:color w:val="000000" w:themeColor="text1"/>
                <w:sz w:val="24"/>
                <w:szCs w:val="24"/>
                <w:highlight w:val="yellow"/>
              </w:rPr>
              <w:t xml:space="preserve"> </w:t>
            </w:r>
            <w:r w:rsidRPr="0084729F">
              <w:rPr>
                <w:rFonts w:ascii="Arial" w:hAnsi="Arial" w:cs="Arial"/>
                <w:color w:val="000000" w:themeColor="text1"/>
                <w:sz w:val="24"/>
                <w:szCs w:val="24"/>
              </w:rPr>
              <w:t>ale</w:t>
            </w:r>
            <w:r w:rsidRPr="00795105">
              <w:rPr>
                <w:rFonts w:ascii="Arial" w:hAnsi="Arial" w:cs="Arial"/>
                <w:color w:val="000000" w:themeColor="text1"/>
                <w:sz w:val="24"/>
                <w:szCs w:val="24"/>
              </w:rPr>
              <w:t xml:space="preserve"> judetului, datorată aplicării incorecte/excesive a îngrășămintelor chimice/organice precum și a depozitării necorespunzătoare a g</w:t>
            </w:r>
            <w:r>
              <w:rPr>
                <w:rFonts w:ascii="Arial" w:hAnsi="Arial" w:cs="Arial"/>
                <w:color w:val="000000" w:themeColor="text1"/>
                <w:sz w:val="24"/>
                <w:szCs w:val="24"/>
              </w:rPr>
              <w:t>unoiului de grajd</w:t>
            </w:r>
            <w:r w:rsidRPr="00795105">
              <w:rPr>
                <w:rFonts w:ascii="Arial" w:hAnsi="Arial" w:cs="Arial"/>
                <w:color w:val="000000" w:themeColor="text1"/>
                <w:sz w:val="24"/>
                <w:szCs w:val="24"/>
              </w:rPr>
              <w:t xml:space="preserve">  </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Neasigurarea fondurilor necesare pentru lucrările de conservare, închidere și ecologizare a siturilor miniere, în special a iazurilor de decantare steril uzinal ce au deservit uzina de preparare substanțe minerale utile Fundu Moldovei și nefinalizarea lucrărilor la iazul de decantare Tărnicioara care a deservit U.P. Tarnița, conduce la producerea sau iminența producerii de poluări a mediului </w:t>
            </w:r>
            <w:r>
              <w:rPr>
                <w:rFonts w:ascii="Arial" w:hAnsi="Arial" w:cs="Arial"/>
                <w:color w:val="000000" w:themeColor="text1"/>
                <w:sz w:val="24"/>
                <w:szCs w:val="24"/>
              </w:rPr>
              <w:t>natural și comunităților umane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Nefinalizarea proiectului de închidere și reconstrucție ecologică a perimetrului minier Negoiu Românesc-Pietricelu Călimani cu repercursiuni asupra calității ecosistemelor naturale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Decalajul de timp între sistarea activităţii de depozitare a deşeurilor municipale în depozitele neconforme existente şi punerea în funcţiune a celor două depozite de deşeuri conforme p</w:t>
            </w:r>
            <w:r>
              <w:rPr>
                <w:rFonts w:ascii="Arial" w:hAnsi="Arial" w:cs="Arial"/>
                <w:color w:val="000000" w:themeColor="text1"/>
                <w:sz w:val="24"/>
                <w:szCs w:val="24"/>
              </w:rPr>
              <w:t>revăzute pentru judeţul Suceava</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Intârzierea implementării proiectului ”Sistem integrat de management al deşeurilor în jud. Suceava” cu repercursiuni asupra modului de organizare şi funcţionare a serviciilor de salu</w:t>
            </w:r>
            <w:r>
              <w:rPr>
                <w:rFonts w:ascii="Arial" w:hAnsi="Arial" w:cs="Arial"/>
                <w:color w:val="000000" w:themeColor="text1"/>
                <w:sz w:val="24"/>
                <w:szCs w:val="24"/>
              </w:rPr>
              <w:t>brizare şi a calităţii mediului</w:t>
            </w:r>
          </w:p>
          <w:p w:rsidR="0084729F" w:rsidRPr="0084729F" w:rsidRDefault="0084729F" w:rsidP="002207FC">
            <w:pPr>
              <w:numPr>
                <w:ilvl w:val="0"/>
                <w:numId w:val="22"/>
              </w:numPr>
              <w:jc w:val="both"/>
              <w:rPr>
                <w:rFonts w:ascii="Arial" w:hAnsi="Arial" w:cs="Arial"/>
                <w:color w:val="000000" w:themeColor="text1"/>
                <w:sz w:val="24"/>
                <w:szCs w:val="24"/>
              </w:rPr>
            </w:pPr>
            <w:r w:rsidRPr="0084729F">
              <w:rPr>
                <w:rFonts w:ascii="Arial" w:hAnsi="Arial" w:cs="Arial"/>
                <w:color w:val="000000" w:themeColor="text1"/>
                <w:sz w:val="24"/>
                <w:szCs w:val="24"/>
              </w:rPr>
              <w:t>Slaba activitate a autorităților publice locale de conștientizare și implicare a populației în problematica protecției mediului</w:t>
            </w:r>
          </w:p>
          <w:p w:rsidR="0084729F" w:rsidRPr="00795105" w:rsidRDefault="0084729F" w:rsidP="002207FC">
            <w:pPr>
              <w:numPr>
                <w:ilvl w:val="0"/>
                <w:numId w:val="22"/>
              </w:numPr>
              <w:jc w:val="both"/>
              <w:rPr>
                <w:rFonts w:ascii="Arial" w:hAnsi="Arial" w:cs="Arial"/>
                <w:color w:val="000000" w:themeColor="text1"/>
                <w:sz w:val="24"/>
                <w:szCs w:val="24"/>
              </w:rPr>
            </w:pPr>
            <w:r w:rsidRPr="0084729F">
              <w:rPr>
                <w:rFonts w:ascii="Arial" w:hAnsi="Arial" w:cs="Arial"/>
                <w:color w:val="000000" w:themeColor="text1"/>
                <w:sz w:val="24"/>
                <w:szCs w:val="24"/>
              </w:rPr>
              <w:t>Lipsa infrastructurii și a preocupării reale,  la nivelul administraţiilor publice locale</w:t>
            </w:r>
            <w:r>
              <w:rPr>
                <w:rFonts w:ascii="Arial" w:hAnsi="Arial" w:cs="Arial"/>
                <w:color w:val="000000" w:themeColor="text1"/>
                <w:sz w:val="24"/>
                <w:szCs w:val="24"/>
              </w:rPr>
              <w:t>,</w:t>
            </w:r>
            <w:r w:rsidRPr="00795105">
              <w:rPr>
                <w:rFonts w:ascii="Arial" w:hAnsi="Arial" w:cs="Arial"/>
                <w:color w:val="000000" w:themeColor="text1"/>
                <w:sz w:val="24"/>
                <w:szCs w:val="24"/>
              </w:rPr>
              <w:t xml:space="preserve"> cu privire la colectarea selectivă a deşeurilor provenite de la</w:t>
            </w:r>
            <w:r>
              <w:rPr>
                <w:rFonts w:ascii="Arial" w:hAnsi="Arial" w:cs="Arial"/>
                <w:color w:val="000000" w:themeColor="text1"/>
                <w:sz w:val="24"/>
                <w:szCs w:val="24"/>
              </w:rPr>
              <w:t xml:space="preserve"> populaţie şi agenţii economici</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Inconsecvenţa legislaţiei cu privire la managementul deşeurilor, cu  modificarea ţintelor de impl</w:t>
            </w:r>
            <w:r>
              <w:rPr>
                <w:rFonts w:ascii="Arial" w:hAnsi="Arial" w:cs="Arial"/>
                <w:color w:val="000000" w:themeColor="text1"/>
                <w:sz w:val="24"/>
                <w:szCs w:val="24"/>
              </w:rPr>
              <w:t>ementare a colectării selective</w:t>
            </w:r>
          </w:p>
          <w:p w:rsidR="0084729F"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Nivelul redus al colectării selective a deșeurilor, al recic</w:t>
            </w:r>
            <w:r>
              <w:rPr>
                <w:rFonts w:ascii="Arial" w:hAnsi="Arial" w:cs="Arial"/>
                <w:color w:val="000000" w:themeColor="text1"/>
                <w:sz w:val="24"/>
                <w:szCs w:val="24"/>
              </w:rPr>
              <w:t>lării și valorificării acestora</w:t>
            </w:r>
          </w:p>
          <w:p w:rsidR="0084729F" w:rsidRPr="00F61E78" w:rsidRDefault="0084729F" w:rsidP="002207FC">
            <w:pPr>
              <w:numPr>
                <w:ilvl w:val="0"/>
                <w:numId w:val="22"/>
              </w:numPr>
              <w:ind w:left="357" w:hanging="357"/>
              <w:jc w:val="both"/>
              <w:rPr>
                <w:rFonts w:ascii="Arial" w:hAnsi="Arial" w:cs="Arial"/>
                <w:color w:val="000000" w:themeColor="text1"/>
                <w:sz w:val="24"/>
                <w:szCs w:val="24"/>
              </w:rPr>
            </w:pPr>
            <w:r w:rsidRPr="005565CC">
              <w:rPr>
                <w:rFonts w:ascii="Arial" w:hAnsi="Arial" w:cs="Arial"/>
                <w:color w:val="000000" w:themeColor="text1"/>
                <w:sz w:val="24"/>
                <w:szCs w:val="24"/>
              </w:rPr>
              <w:t xml:space="preserve">Inexistenţa unui sistem organizat de colectare, valorificare şi/sau eliminare </w:t>
            </w:r>
            <w:r w:rsidRPr="005565CC">
              <w:rPr>
                <w:rFonts w:ascii="Arial" w:hAnsi="Arial" w:cs="Arial"/>
                <w:color w:val="000000" w:themeColor="text1"/>
                <w:sz w:val="24"/>
                <w:szCs w:val="24"/>
              </w:rPr>
              <w:lastRenderedPageBreak/>
              <w:t>(unde este cazul) a deşeurilor din construcţii, actul normativ de reglementare a acestor tipuri de deşeuri fiind doar în fază de proiect</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Pădurile din zona de munte sunt în general afectate de doborâturi de vânt care sunt favorizate şi de existenţa monoculturilor de molid care sunt expuse în mod deosebit</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Fărâmiţarea fondului forestier generată de</w:t>
            </w:r>
            <w:r>
              <w:rPr>
                <w:rFonts w:ascii="Arial" w:hAnsi="Arial" w:cs="Arial"/>
                <w:color w:val="000000" w:themeColor="text1"/>
                <w:sz w:val="24"/>
                <w:szCs w:val="24"/>
              </w:rPr>
              <w:t xml:space="preserve"> aplicarea legilor proprietăţii</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Slaba conștientizare a populației privind  importanța ariilor naturale protejate. Proprietarii pădurilor acceptă an</w:t>
            </w:r>
            <w:r>
              <w:rPr>
                <w:rFonts w:ascii="Arial" w:hAnsi="Arial" w:cs="Arial"/>
                <w:color w:val="000000" w:themeColor="text1"/>
                <w:sz w:val="24"/>
                <w:szCs w:val="24"/>
              </w:rPr>
              <w:t>evoios noţiunea de  bun durabil</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Neacordarea de catre stat a  compensațiilor pentru suprafețele cu protecție strictă și integrală cât şi pentru adoptarea unor tehnologii prietenoase mediului impuse la avizarea utilizării resurselor naturale regenerabile, astfel tehnologiile practicate agresează</w:t>
            </w:r>
            <w:r>
              <w:rPr>
                <w:rFonts w:ascii="Arial" w:hAnsi="Arial" w:cs="Arial"/>
                <w:color w:val="000000" w:themeColor="text1"/>
                <w:sz w:val="24"/>
                <w:szCs w:val="24"/>
              </w:rPr>
              <w:t xml:space="preserve"> solul, apa și arborii sănătoși</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Resurse financiare și umane insuficiente pentru managementul ariilor naturale protejate, a speciilor și habitatelor de interes comunitar</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Existența, in zona de deal, a  terenurilor degradate în afara fondului forestier, datorată păşunatului excesiv</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Dependenţa unei mari părţi a economiei judeţului de activitatea de exploatare a pădurilor din judeţ</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b/>
                <w:color w:val="000000" w:themeColor="text1"/>
                <w:sz w:val="24"/>
                <w:szCs w:val="24"/>
              </w:rPr>
              <w:t xml:space="preserve"> </w:t>
            </w:r>
            <w:r w:rsidRPr="00795105">
              <w:rPr>
                <w:rFonts w:ascii="Arial" w:hAnsi="Arial" w:cs="Arial"/>
                <w:color w:val="000000" w:themeColor="text1"/>
                <w:sz w:val="24"/>
                <w:szCs w:val="24"/>
              </w:rPr>
              <w:t>Presiune din partea proprietarilor (sub influența altor factori interesați: agenți economici, administratori), în valorificarea imediată a resursei/</w:t>
            </w:r>
            <w:r>
              <w:rPr>
                <w:rFonts w:ascii="Arial" w:hAnsi="Arial" w:cs="Arial"/>
                <w:color w:val="000000" w:themeColor="text1"/>
                <w:sz w:val="24"/>
                <w:szCs w:val="24"/>
              </w:rPr>
              <w:t xml:space="preserve"> </w:t>
            </w:r>
            <w:r w:rsidRPr="00795105">
              <w:rPr>
                <w:rFonts w:ascii="Arial" w:hAnsi="Arial" w:cs="Arial"/>
                <w:color w:val="000000" w:themeColor="text1"/>
                <w:sz w:val="24"/>
                <w:szCs w:val="24"/>
              </w:rPr>
              <w:t>capitalului, fără asigurarea c</w:t>
            </w:r>
            <w:r>
              <w:rPr>
                <w:rFonts w:ascii="Arial" w:hAnsi="Arial" w:cs="Arial"/>
                <w:color w:val="000000" w:themeColor="text1"/>
                <w:sz w:val="24"/>
                <w:szCs w:val="24"/>
              </w:rPr>
              <w:t>ontinuității fondului productiv</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Utilizarea la scară largă, inclusiv în mediul urban, de surse de încălzire individuale pe lemn tip sobe, cu emisii mari de pulberi în suspensie, monoxid de c</w:t>
            </w:r>
            <w:r>
              <w:rPr>
                <w:rFonts w:ascii="Arial" w:hAnsi="Arial" w:cs="Arial"/>
                <w:color w:val="000000" w:themeColor="text1"/>
                <w:sz w:val="24"/>
                <w:szCs w:val="24"/>
              </w:rPr>
              <w:t>arbon, COV, alte noxe specifice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Starea tehnică şi de salubritate necorespunzătoare a drumurilor din interiorul localităţilor urbane, care duce la emisii crescute</w:t>
            </w:r>
            <w:r>
              <w:rPr>
                <w:rFonts w:ascii="Arial" w:hAnsi="Arial" w:cs="Arial"/>
                <w:color w:val="000000" w:themeColor="text1"/>
                <w:sz w:val="24"/>
                <w:szCs w:val="24"/>
              </w:rPr>
              <w:t xml:space="preserve"> de pulberi în suspensie în aer</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Nefinalizarea şoselei ocolitoare a mun. Suceava care să reducă emisiile din </w:t>
            </w:r>
            <w:r w:rsidRPr="00795105">
              <w:rPr>
                <w:rFonts w:ascii="Arial" w:hAnsi="Arial" w:cs="Arial"/>
                <w:color w:val="000000" w:themeColor="text1"/>
                <w:sz w:val="24"/>
                <w:szCs w:val="24"/>
              </w:rPr>
              <w:lastRenderedPageBreak/>
              <w:t>tr</w:t>
            </w:r>
            <w:r>
              <w:rPr>
                <w:rFonts w:ascii="Arial" w:hAnsi="Arial" w:cs="Arial"/>
                <w:color w:val="000000" w:themeColor="text1"/>
                <w:sz w:val="24"/>
                <w:szCs w:val="24"/>
              </w:rPr>
              <w:t>afic în interiorul mun. Suceava</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Inexistenţa perdelelor forestiere de protecţie a căilor de transport public şi a terenurilor agricole ca modalitate de reţiner</w:t>
            </w:r>
            <w:r>
              <w:rPr>
                <w:rFonts w:ascii="Arial" w:hAnsi="Arial" w:cs="Arial"/>
                <w:color w:val="000000" w:themeColor="text1"/>
                <w:sz w:val="24"/>
                <w:szCs w:val="24"/>
              </w:rPr>
              <w:t>e naturală a pulberilor din aer</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Pierderile de energie pe reţeaua de distribuţie cât şi în locuințe, cauzată de infrastructura de încălzire deficientă și de lipsa izolației termice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fondurilor necesare lucrărilor de construire a traseelor rutiere ocolit</w:t>
            </w:r>
            <w:r>
              <w:rPr>
                <w:rFonts w:ascii="Arial" w:hAnsi="Arial" w:cs="Arial"/>
                <w:color w:val="000000" w:themeColor="text1"/>
                <w:sz w:val="24"/>
                <w:szCs w:val="24"/>
              </w:rPr>
              <w:t>oare a oraşelor si municipiilor</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Existența zonelor cu deficit de vegetație forestieră</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Inexistenţa unor zone amenajate pentru recreere în imediata apropiere a suprafeţelor forestiere, ceea ce duce la afecta</w:t>
            </w:r>
            <w:r>
              <w:rPr>
                <w:rFonts w:ascii="Arial" w:hAnsi="Arial" w:cs="Arial"/>
                <w:color w:val="000000" w:themeColor="text1"/>
                <w:sz w:val="24"/>
                <w:szCs w:val="24"/>
              </w:rPr>
              <w:t>rea acestora de către populaţie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Modificări frecvente în legislație și întârzierea apariției normelor de aplicare/ contradicții legislative. Neadoptarea nici până în prezent a actului normativ de aprobare a Metodologiei de elaborare a planurilor de calitate a aerului, a planurilor de acţiune pe termen scurt şi a planurilor de menţinere a calităţii aerului, în locul metodologiei anterioare (OM nr. 35/2007), care nu mai corespunde actualelor prevederi legale privind calitatea aerului încon</w:t>
            </w:r>
            <w:r>
              <w:rPr>
                <w:rFonts w:ascii="Arial" w:hAnsi="Arial" w:cs="Arial"/>
                <w:color w:val="000000" w:themeColor="text1"/>
                <w:sz w:val="24"/>
                <w:szCs w:val="24"/>
              </w:rPr>
              <w:t>jurător, din legea nr. 104/2011</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unor măsuri pe lungă durată de implicare a administraţiilor locale în problemele de protejare a mediului în zonele de competenţă</w:t>
            </w:r>
          </w:p>
        </w:tc>
      </w:tr>
      <w:tr w:rsidR="0084729F" w:rsidRPr="00795105" w:rsidTr="002207FC">
        <w:trPr>
          <w:jc w:val="center"/>
        </w:trPr>
        <w:tc>
          <w:tcPr>
            <w:tcW w:w="4994" w:type="dxa"/>
          </w:tcPr>
          <w:p w:rsidR="0084729F" w:rsidRPr="00795105" w:rsidRDefault="0084729F" w:rsidP="002207FC">
            <w:pPr>
              <w:ind w:left="360"/>
              <w:jc w:val="center"/>
              <w:rPr>
                <w:rFonts w:ascii="Arial" w:hAnsi="Arial" w:cs="Arial"/>
                <w:b/>
                <w:color w:val="000000" w:themeColor="text1"/>
                <w:sz w:val="24"/>
                <w:szCs w:val="24"/>
              </w:rPr>
            </w:pPr>
            <w:r w:rsidRPr="00795105">
              <w:rPr>
                <w:rFonts w:ascii="Arial" w:hAnsi="Arial" w:cs="Arial"/>
                <w:b/>
                <w:color w:val="000000" w:themeColor="text1"/>
                <w:sz w:val="24"/>
                <w:szCs w:val="24"/>
              </w:rPr>
              <w:lastRenderedPageBreak/>
              <w:t>Oportunități</w:t>
            </w:r>
          </w:p>
        </w:tc>
        <w:tc>
          <w:tcPr>
            <w:tcW w:w="4958" w:type="dxa"/>
          </w:tcPr>
          <w:p w:rsidR="0084729F" w:rsidRPr="00795105" w:rsidRDefault="0084729F" w:rsidP="002207FC">
            <w:pPr>
              <w:ind w:left="360"/>
              <w:jc w:val="center"/>
              <w:rPr>
                <w:rFonts w:ascii="Arial" w:hAnsi="Arial" w:cs="Arial"/>
                <w:b/>
                <w:color w:val="000000" w:themeColor="text1"/>
                <w:sz w:val="24"/>
                <w:szCs w:val="24"/>
              </w:rPr>
            </w:pPr>
            <w:r w:rsidRPr="00795105">
              <w:rPr>
                <w:rFonts w:ascii="Arial" w:hAnsi="Arial" w:cs="Arial"/>
                <w:b/>
                <w:color w:val="000000" w:themeColor="text1"/>
                <w:sz w:val="24"/>
                <w:szCs w:val="24"/>
              </w:rPr>
              <w:t>Amenințări/Riscuri</w:t>
            </w:r>
          </w:p>
        </w:tc>
      </w:tr>
      <w:tr w:rsidR="0084729F" w:rsidRPr="00795105" w:rsidTr="002207FC">
        <w:trPr>
          <w:jc w:val="center"/>
        </w:trPr>
        <w:tc>
          <w:tcPr>
            <w:tcW w:w="4994" w:type="dxa"/>
          </w:tcPr>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Accesarea de fonduri europene în vederea  finalizării proiectului „Sistem Integrat de Management al Deşeurilor în judeţul Suceava”, care a fost aprobat în luna aprilie 2011 de către Comisia Europeană</w:t>
            </w:r>
          </w:p>
          <w:p w:rsidR="0084729F" w:rsidRPr="00795105" w:rsidRDefault="0084729F" w:rsidP="002207FC">
            <w:pPr>
              <w:numPr>
                <w:ilvl w:val="0"/>
                <w:numId w:val="23"/>
              </w:numPr>
              <w:shd w:val="clear" w:color="auto" w:fill="FFFFFF" w:themeFill="background1"/>
              <w:jc w:val="both"/>
              <w:rPr>
                <w:rFonts w:ascii="Arial" w:hAnsi="Arial" w:cs="Arial"/>
                <w:color w:val="000000" w:themeColor="text1"/>
                <w:sz w:val="24"/>
                <w:szCs w:val="24"/>
              </w:rPr>
            </w:pPr>
            <w:r w:rsidRPr="00795105">
              <w:rPr>
                <w:rFonts w:ascii="Arial" w:hAnsi="Arial" w:cs="Arial"/>
                <w:color w:val="000000" w:themeColor="text1"/>
                <w:sz w:val="24"/>
                <w:szCs w:val="24"/>
                <w:shd w:val="clear" w:color="auto" w:fill="FFFFFF" w:themeFill="background1"/>
              </w:rPr>
              <w:t xml:space="preserve">Existența unor Strategii pe diverse domenii, cu Planuri de acțiune specifice, care trasează cadrul general propice de gestionare a aspectelor de mediu: Strategia Națională de Gestionare a Deșeurilor cu Planul Național de Gestionare a Deșeurilor aferent - bază pentru elaborarea noului Plan Județean de Gestionare a Deșeurilor; Strategia </w:t>
            </w:r>
            <w:r w:rsidRPr="00795105">
              <w:rPr>
                <w:rFonts w:ascii="Arial" w:hAnsi="Arial" w:cs="Arial"/>
                <w:color w:val="000000" w:themeColor="text1"/>
                <w:sz w:val="24"/>
                <w:szCs w:val="24"/>
                <w:shd w:val="clear" w:color="auto" w:fill="FFFFFF" w:themeFill="background1"/>
              </w:rPr>
              <w:lastRenderedPageBreak/>
              <w:t>Națională și Planul de Acțiune pentru Conservarea Biodiversității; Strategia Națională privind Schimbările Climatice; Strategia Națională și</w:t>
            </w:r>
            <w:r w:rsidRPr="00795105">
              <w:rPr>
                <w:rFonts w:ascii="Arial" w:hAnsi="Arial" w:cs="Arial"/>
                <w:color w:val="000000" w:themeColor="text1"/>
                <w:sz w:val="24"/>
                <w:szCs w:val="24"/>
              </w:rPr>
              <w:t xml:space="preserve"> Planul Național pentru Gestionarea Siturilor Contaminate</w:t>
            </w:r>
          </w:p>
          <w:p w:rsidR="0084729F" w:rsidRPr="00795105" w:rsidRDefault="0084729F" w:rsidP="002207FC">
            <w:pPr>
              <w:numPr>
                <w:ilvl w:val="0"/>
                <w:numId w:val="23"/>
              </w:numPr>
              <w:shd w:val="clear" w:color="auto" w:fill="FFFFFF" w:themeFill="background1"/>
              <w:jc w:val="both"/>
              <w:rPr>
                <w:rFonts w:ascii="Arial" w:hAnsi="Arial" w:cs="Arial"/>
                <w:color w:val="000000" w:themeColor="text1"/>
                <w:sz w:val="24"/>
                <w:szCs w:val="24"/>
              </w:rPr>
            </w:pPr>
            <w:r w:rsidRPr="00795105">
              <w:rPr>
                <w:rFonts w:ascii="Arial" w:hAnsi="Arial" w:cs="Arial"/>
                <w:color w:val="000000" w:themeColor="text1"/>
                <w:sz w:val="24"/>
                <w:szCs w:val="24"/>
              </w:rPr>
              <w:t>Existența Planului de Dezvoltare Regională Nord – Est 2014 – 2020 cu un segment important de mediu</w:t>
            </w:r>
          </w:p>
          <w:p w:rsidR="0084729F" w:rsidRPr="00795105" w:rsidRDefault="0084729F" w:rsidP="002207FC">
            <w:pPr>
              <w:numPr>
                <w:ilvl w:val="0"/>
                <w:numId w:val="23"/>
              </w:numPr>
              <w:shd w:val="clear" w:color="auto" w:fill="FFFFFF" w:themeFill="background1"/>
              <w:jc w:val="both"/>
              <w:rPr>
                <w:rFonts w:ascii="Arial" w:hAnsi="Arial" w:cs="Arial"/>
                <w:color w:val="000000" w:themeColor="text1"/>
                <w:sz w:val="24"/>
                <w:szCs w:val="24"/>
              </w:rPr>
            </w:pPr>
            <w:r w:rsidRPr="00795105">
              <w:rPr>
                <w:rFonts w:ascii="Arial" w:hAnsi="Arial" w:cs="Arial"/>
                <w:color w:val="000000" w:themeColor="text1"/>
                <w:sz w:val="24"/>
                <w:szCs w:val="24"/>
              </w:rPr>
              <w:t>Elaborarea, de către Consiliul Județean Suceava, a Strategiei de dezvoltare economică și socială a județului Suceava</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Existența Programului Națio</w:t>
            </w:r>
            <w:r>
              <w:rPr>
                <w:rFonts w:ascii="Arial" w:hAnsi="Arial" w:cs="Arial"/>
                <w:color w:val="000000" w:themeColor="text1"/>
                <w:sz w:val="24"/>
                <w:szCs w:val="24"/>
              </w:rPr>
              <w:t>nal de Eficientizare Energetică</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Obligativitatea elaborării şi implementării de planuri de calitate a aerului şi respectiv planuri de menținere a calității aerului de catre administratiile publice locale / judetene. (Legea nr. 104/2011 privind calitatea aerului inconjurator).</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Existența prevederilor legale privind obligativitatea  realizarea hărților de zgomot  și a Planurilor de acțiune pentru gestionarea zgomotului și a efectelor acestuia de catre </w:t>
            </w:r>
            <w:r w:rsidRPr="00795105">
              <w:rPr>
                <w:rFonts w:ascii="Arial" w:hAnsi="Arial" w:cs="Arial"/>
                <w:strike/>
                <w:color w:val="000000" w:themeColor="text1"/>
                <w:sz w:val="24"/>
                <w:szCs w:val="24"/>
              </w:rPr>
              <w:t xml:space="preserve"> </w:t>
            </w:r>
            <w:r w:rsidRPr="00795105">
              <w:rPr>
                <w:rFonts w:ascii="Arial" w:hAnsi="Arial" w:cs="Arial"/>
                <w:color w:val="000000" w:themeColor="text1"/>
                <w:sz w:val="24"/>
                <w:szCs w:val="24"/>
              </w:rPr>
              <w:t>administratorii de drumuri principale cu trafic mai mare de 3.000.000 vehicule/an</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Constituirea în anul 2012 a Asociatiei de Dezvoltare Intercomunitara "Zona metropolitana" Suceava si demararea Strategiei de dezvoltare a Zonei metropolit</w:t>
            </w:r>
            <w:r>
              <w:rPr>
                <w:rFonts w:ascii="Arial" w:hAnsi="Arial" w:cs="Arial"/>
                <w:color w:val="000000" w:themeColor="text1"/>
                <w:sz w:val="24"/>
                <w:szCs w:val="24"/>
              </w:rPr>
              <w:t>ane pentru perioada 2013-2020"</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În derulare proiectul MIDAS privind transportul în comun de călători, ecologic, în mun. Suceava</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Cooperare între autorităţi publice municipale şi judeţene pentru promovarea unor proiecte ample</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Dezvoltarea parteneriatelor în vederea realizării proiectelor de mediu (cu ONG-uri, societate civilă)</w:t>
            </w:r>
          </w:p>
          <w:p w:rsidR="0084729F" w:rsidRDefault="0084729F" w:rsidP="002207FC">
            <w:pPr>
              <w:numPr>
                <w:ilvl w:val="0"/>
                <w:numId w:val="22"/>
              </w:numPr>
              <w:jc w:val="both"/>
              <w:rPr>
                <w:rFonts w:ascii="Arial" w:hAnsi="Arial" w:cs="Arial"/>
                <w:color w:val="000000" w:themeColor="text1"/>
                <w:sz w:val="24"/>
                <w:szCs w:val="24"/>
              </w:rPr>
            </w:pPr>
            <w:r w:rsidRPr="00F61E78">
              <w:rPr>
                <w:rFonts w:ascii="Arial" w:hAnsi="Arial" w:cs="Arial"/>
                <w:color w:val="000000" w:themeColor="text1"/>
                <w:sz w:val="24"/>
                <w:szCs w:val="24"/>
              </w:rPr>
              <w:t>Implementarea proiectului de reducere a poluării cu nitrați proveniți din agricultură “Controlul Integrat al Polării cu Nutrienți” la nivelul județului Suceava în localitățile: Todirești, Frasin, Gura Humorului, Vicovu de S</w:t>
            </w:r>
            <w:r>
              <w:rPr>
                <w:rFonts w:ascii="Arial" w:hAnsi="Arial" w:cs="Arial"/>
                <w:color w:val="000000" w:themeColor="text1"/>
                <w:sz w:val="24"/>
                <w:szCs w:val="24"/>
              </w:rPr>
              <w:t>us, Gălănești</w:t>
            </w:r>
          </w:p>
          <w:p w:rsidR="0084729F" w:rsidRPr="00795105" w:rsidRDefault="0084729F" w:rsidP="002207FC">
            <w:pPr>
              <w:numPr>
                <w:ilvl w:val="0"/>
                <w:numId w:val="22"/>
              </w:numPr>
              <w:jc w:val="both"/>
              <w:rPr>
                <w:rFonts w:ascii="Arial" w:hAnsi="Arial" w:cs="Arial"/>
                <w:color w:val="000000" w:themeColor="text1"/>
                <w:sz w:val="24"/>
                <w:szCs w:val="24"/>
              </w:rPr>
            </w:pPr>
            <w:r w:rsidRPr="00F61E78">
              <w:rPr>
                <w:rFonts w:ascii="Arial" w:hAnsi="Arial" w:cs="Arial"/>
                <w:color w:val="000000" w:themeColor="text1"/>
                <w:sz w:val="24"/>
                <w:szCs w:val="24"/>
              </w:rPr>
              <w:t xml:space="preserve"> Existenţa surselor de finanţare internă/e</w:t>
            </w:r>
            <w:r>
              <w:rPr>
                <w:rFonts w:ascii="Arial" w:hAnsi="Arial" w:cs="Arial"/>
                <w:color w:val="000000" w:themeColor="text1"/>
                <w:sz w:val="24"/>
                <w:szCs w:val="24"/>
              </w:rPr>
              <w:t>xternă pentru protecţia naturii</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Adoptarea unor măsuri ce vizează împăduriri pe anumite suprafeţe de teren, </w:t>
            </w:r>
            <w:r w:rsidRPr="00795105">
              <w:rPr>
                <w:rFonts w:ascii="Arial" w:hAnsi="Arial" w:cs="Arial"/>
                <w:color w:val="000000" w:themeColor="text1"/>
                <w:sz w:val="24"/>
                <w:szCs w:val="24"/>
              </w:rPr>
              <w:lastRenderedPageBreak/>
              <w:t>vizând astfel protecţia mediului împotriva deşertificării, degradării terenurilor agricole, eroziunii eoliene şi pluviale</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Îmbunătăţirea cadrului legislativ specific (Revizuirea Codului Silvic şi a Normelor Tehnice)</w:t>
            </w:r>
          </w:p>
          <w:p w:rsidR="0084729F" w:rsidRPr="00795105" w:rsidRDefault="0084729F" w:rsidP="002207FC">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Posibilitatea întocmirii şi definitivării planurilor de management și implementarea măsurilor din acestea, pentru ariile protejate de pe raza judeţului Suceava cu fonduri europene</w:t>
            </w:r>
          </w:p>
        </w:tc>
        <w:tc>
          <w:tcPr>
            <w:tcW w:w="4958" w:type="dxa"/>
          </w:tcPr>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lastRenderedPageBreak/>
              <w:t>Apariția în perioadele secetoase a fenomenului de secare a fântânilor şi pri</w:t>
            </w:r>
            <w:r>
              <w:rPr>
                <w:rFonts w:ascii="Arial" w:hAnsi="Arial" w:cs="Arial"/>
                <w:color w:val="000000" w:themeColor="text1"/>
                <w:sz w:val="24"/>
                <w:szCs w:val="24"/>
              </w:rPr>
              <w:t>n urmare a lipsei apei potabile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Afectarea calităţii apei potabile (reţele şi fântâni) în urma situaţiilor de urgenţă provocate de calamităţi </w:t>
            </w:r>
            <w:r>
              <w:rPr>
                <w:rFonts w:ascii="Arial" w:hAnsi="Arial" w:cs="Arial"/>
                <w:color w:val="000000" w:themeColor="text1"/>
                <w:sz w:val="24"/>
                <w:szCs w:val="24"/>
              </w:rPr>
              <w:t>naturale, a poluării cu nitraţi</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Creșterea frecvenței viiturilor și a amplitudinii acestora, colmatarea unor tronsoane de curs de apă sau coborâr</w:t>
            </w:r>
            <w:r>
              <w:rPr>
                <w:rFonts w:ascii="Arial" w:hAnsi="Arial" w:cs="Arial"/>
                <w:color w:val="000000" w:themeColor="text1"/>
                <w:sz w:val="24"/>
                <w:szCs w:val="24"/>
              </w:rPr>
              <w:t>ea talvegului pe alte tronsoane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Poluarea apelor de suprafaţă, a apelor subterane şi a solului datorată lipsei instalaţiilor cen</w:t>
            </w:r>
            <w:r>
              <w:rPr>
                <w:rFonts w:ascii="Arial" w:hAnsi="Arial" w:cs="Arial"/>
                <w:color w:val="000000" w:themeColor="text1"/>
                <w:sz w:val="24"/>
                <w:szCs w:val="24"/>
              </w:rPr>
              <w:t>tralizate de canalizare/ epurare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lastRenderedPageBreak/>
              <w:t>Afectarea sănătăţii umane datorata poluării pânzei</w:t>
            </w:r>
            <w:r>
              <w:rPr>
                <w:rFonts w:ascii="Arial" w:hAnsi="Arial" w:cs="Arial"/>
                <w:color w:val="000000" w:themeColor="text1"/>
                <w:sz w:val="24"/>
                <w:szCs w:val="24"/>
              </w:rPr>
              <w:t xml:space="preserve"> freatice cu nitriţi şi nitraţi</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Poluarea solului, a apelor de suprafaţă/</w:t>
            </w:r>
            <w:r>
              <w:rPr>
                <w:rFonts w:ascii="Arial" w:hAnsi="Arial" w:cs="Arial"/>
                <w:color w:val="000000" w:themeColor="text1"/>
                <w:sz w:val="24"/>
                <w:szCs w:val="24"/>
              </w:rPr>
              <w:t xml:space="preserve"> </w:t>
            </w:r>
            <w:r w:rsidRPr="00795105">
              <w:rPr>
                <w:rFonts w:ascii="Arial" w:hAnsi="Arial" w:cs="Arial"/>
                <w:color w:val="000000" w:themeColor="text1"/>
                <w:sz w:val="24"/>
                <w:szCs w:val="24"/>
              </w:rPr>
              <w:t xml:space="preserve">subterane, cu metale grele </w:t>
            </w:r>
            <w:r w:rsidRPr="0084729F">
              <w:rPr>
                <w:rFonts w:ascii="Arial" w:hAnsi="Arial" w:cs="Arial"/>
                <w:color w:val="000000" w:themeColor="text1"/>
                <w:sz w:val="24"/>
                <w:szCs w:val="24"/>
              </w:rPr>
              <w:t>datorată</w:t>
            </w:r>
            <w:r w:rsidRPr="00795105">
              <w:rPr>
                <w:rFonts w:ascii="Arial" w:hAnsi="Arial" w:cs="Arial"/>
                <w:color w:val="000000" w:themeColor="text1"/>
                <w:sz w:val="24"/>
                <w:szCs w:val="24"/>
              </w:rPr>
              <w:t xml:space="preserve"> lipsei finanţării lucrărilor de e</w:t>
            </w:r>
            <w:r>
              <w:rPr>
                <w:rFonts w:ascii="Arial" w:hAnsi="Arial" w:cs="Arial"/>
                <w:color w:val="000000" w:themeColor="text1"/>
                <w:sz w:val="24"/>
                <w:szCs w:val="24"/>
              </w:rPr>
              <w:t>cologizare a haldelor de steril</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Riscul cedării iazurilor de decantare steril de la uzinele de preparație minieră datorat lipsei finanţării lucrărilor de punere în siguranţă a acestora</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Județul Suceava reprezintă o zonă de risc în ceea ce privește inundațiile (pe o suprafață de 51.756 ha, în zonele traversate de râurile mari ale județului (Suceava, Moldova, Siret), şi în zona depresionară (depresiuni de eroziune diferenţială - Solca, Cacica, Marginea) de la contactul dintre Obcina Mare şi Podişul Sucevei, traversate de râurile mici ale judeţului şi tri</w:t>
            </w:r>
            <w:r>
              <w:rPr>
                <w:rFonts w:ascii="Arial" w:hAnsi="Arial" w:cs="Arial"/>
                <w:color w:val="000000" w:themeColor="text1"/>
                <w:sz w:val="24"/>
                <w:szCs w:val="24"/>
              </w:rPr>
              <w:t>butare mai ales râului Suceava)</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Poluarea atmosferică şi sonoră cauzată de intensificarea traficului rutier.</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Riscuri de accidente ecologice în zonele perimetrelor miniere cu consecințe asupra mediului natural și comunităților umane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Fenomene meteo extreme care pot favoriza poluarea aerului prin împiedicarea dispersiei și transportul poluanților</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Riscul intensificării proceselor de eroziune/alunecări de terenuri şi a fenomenelor meteo extreme (inundaţii/sec</w:t>
            </w:r>
            <w:r>
              <w:rPr>
                <w:rFonts w:ascii="Arial" w:hAnsi="Arial" w:cs="Arial"/>
                <w:color w:val="000000" w:themeColor="text1"/>
                <w:sz w:val="24"/>
                <w:szCs w:val="24"/>
              </w:rPr>
              <w:t>etă)</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Schimbările climatice din ultimii ani pot duce la modificarea condiţiilor ecologice pentru unele specii forestiere favorizând atacul dăunătorilor</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Creşterea economică poate avea ca rezultat creşterea presiunii asupra biodiversităţii, cu efecte directe în dispariţia un</w:t>
            </w:r>
            <w:r>
              <w:rPr>
                <w:rFonts w:ascii="Arial" w:hAnsi="Arial" w:cs="Arial"/>
                <w:color w:val="000000" w:themeColor="text1"/>
                <w:sz w:val="24"/>
                <w:szCs w:val="24"/>
              </w:rPr>
              <w:t>or specii de plante sau animale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Înmulţirea atacurilor de gândaci de scoarţă corelată cu fenomenul de secetă culminând cu uscarea în masă a arborilor</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Creşterea riscului apariţiei doborâturilor de vânt şi zăpadă în arboretele destabilizate (arborete cu consi</w:t>
            </w:r>
            <w:r>
              <w:rPr>
                <w:rFonts w:ascii="Arial" w:hAnsi="Arial" w:cs="Arial"/>
                <w:color w:val="000000" w:themeColor="text1"/>
                <w:sz w:val="24"/>
                <w:szCs w:val="24"/>
              </w:rPr>
              <w:t xml:space="preserve">stenţă </w:t>
            </w:r>
            <w:r>
              <w:rPr>
                <w:rFonts w:ascii="Arial" w:hAnsi="Arial" w:cs="Arial"/>
                <w:color w:val="000000" w:themeColor="text1"/>
                <w:sz w:val="24"/>
                <w:szCs w:val="24"/>
              </w:rPr>
              <w:lastRenderedPageBreak/>
              <w:t>redusă, monoculturi etc)</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Înmulţirea atacurilor animalelor sălbatice – urs, lup, mistreț – asupra animalelor domestice  sau cult</w:t>
            </w:r>
            <w:r>
              <w:rPr>
                <w:rFonts w:ascii="Arial" w:hAnsi="Arial" w:cs="Arial"/>
                <w:color w:val="000000" w:themeColor="text1"/>
                <w:sz w:val="24"/>
                <w:szCs w:val="24"/>
              </w:rPr>
              <w:t>urilor agricole, pășuni, fânețe</w:t>
            </w:r>
          </w:p>
          <w:p w:rsidR="0084729F" w:rsidRPr="00795105" w:rsidRDefault="0084729F" w:rsidP="002207FC">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Apariția atac</w:t>
            </w:r>
            <w:r>
              <w:rPr>
                <w:rFonts w:ascii="Arial" w:hAnsi="Arial" w:cs="Arial"/>
                <w:color w:val="000000" w:themeColor="text1"/>
                <w:sz w:val="24"/>
                <w:szCs w:val="24"/>
              </w:rPr>
              <w:t>urilor ursului asupra oamenilor</w:t>
            </w:r>
          </w:p>
          <w:p w:rsidR="0084729F" w:rsidRPr="00795105" w:rsidRDefault="0084729F" w:rsidP="002207FC">
            <w:pPr>
              <w:ind w:left="360"/>
              <w:jc w:val="both"/>
              <w:rPr>
                <w:rFonts w:ascii="Arial" w:hAnsi="Arial" w:cs="Arial"/>
                <w:color w:val="000000" w:themeColor="text1"/>
                <w:sz w:val="24"/>
                <w:szCs w:val="24"/>
              </w:rPr>
            </w:pPr>
          </w:p>
        </w:tc>
      </w:tr>
    </w:tbl>
    <w:p w:rsidR="00860DAE" w:rsidRPr="004327C6" w:rsidRDefault="00860DAE" w:rsidP="005C052B">
      <w:pPr>
        <w:widowControl w:val="0"/>
        <w:spacing w:after="0" w:line="240" w:lineRule="auto"/>
        <w:jc w:val="both"/>
        <w:rPr>
          <w:rFonts w:ascii="Arial" w:eastAsia="Times New Roman" w:hAnsi="Arial" w:cs="Arial"/>
          <w:color w:val="FF0000"/>
          <w:sz w:val="6"/>
          <w:szCs w:val="6"/>
        </w:rPr>
      </w:pPr>
    </w:p>
    <w:p w:rsidR="00795105" w:rsidRPr="004A6C2A" w:rsidRDefault="00795105" w:rsidP="00906ED4">
      <w:pPr>
        <w:widowControl w:val="0"/>
        <w:spacing w:after="0" w:line="240" w:lineRule="auto"/>
        <w:ind w:firstLine="720"/>
        <w:jc w:val="both"/>
        <w:rPr>
          <w:rFonts w:ascii="Arial" w:eastAsia="Times New Roman" w:hAnsi="Arial" w:cs="Arial"/>
          <w:color w:val="FF0000"/>
          <w:sz w:val="10"/>
          <w:szCs w:val="10"/>
        </w:rPr>
      </w:pPr>
    </w:p>
    <w:p w:rsidR="00860DAE" w:rsidRPr="00615820" w:rsidRDefault="00860DAE" w:rsidP="005323A7">
      <w:pPr>
        <w:widowControl w:val="0"/>
        <w:spacing w:after="0" w:line="240" w:lineRule="auto"/>
        <w:ind w:firstLine="720"/>
        <w:jc w:val="both"/>
        <w:rPr>
          <w:rFonts w:ascii="Arial" w:eastAsia="Times New Roman" w:hAnsi="Arial" w:cs="Arial"/>
          <w:color w:val="000000" w:themeColor="text1"/>
          <w:sz w:val="24"/>
          <w:szCs w:val="24"/>
        </w:rPr>
      </w:pPr>
      <w:r w:rsidRPr="00615820">
        <w:rPr>
          <w:rFonts w:ascii="Arial" w:eastAsia="Times New Roman" w:hAnsi="Arial" w:cs="Arial"/>
          <w:color w:val="000000" w:themeColor="text1"/>
          <w:sz w:val="24"/>
          <w:szCs w:val="24"/>
        </w:rPr>
        <w:t>Pornind de la analiza realizată, scopul elaborării şi implementării PLAM-ului este de a promova dezvoltarea economică bazată pe existenţa unui potenţial local în administrarea capitalului natural şi social existent în concordanţă cu principiile conservării şi protecţiei capitalului natural existent.</w:t>
      </w:r>
    </w:p>
    <w:p w:rsidR="00860DAE" w:rsidRPr="004A6C2A" w:rsidRDefault="00860DAE" w:rsidP="00906ED4">
      <w:pPr>
        <w:widowControl w:val="0"/>
        <w:spacing w:after="0" w:line="240" w:lineRule="auto"/>
        <w:ind w:firstLine="720"/>
        <w:jc w:val="both"/>
        <w:rPr>
          <w:rFonts w:ascii="Arial" w:eastAsia="Times New Roman" w:hAnsi="Arial" w:cs="Arial"/>
          <w:color w:val="FF0000"/>
          <w:sz w:val="10"/>
          <w:szCs w:val="10"/>
        </w:rPr>
      </w:pPr>
    </w:p>
    <w:p w:rsidR="00860DAE" w:rsidRDefault="00615820" w:rsidP="00906ED4">
      <w:pPr>
        <w:widowControl w:val="0"/>
        <w:spacing w:after="0" w:line="240" w:lineRule="auto"/>
        <w:ind w:firstLine="720"/>
        <w:jc w:val="both"/>
        <w:rPr>
          <w:rFonts w:ascii="Arial" w:eastAsia="Times New Roman" w:hAnsi="Arial" w:cs="Arial"/>
          <w:b/>
          <w:bCs/>
          <w:color w:val="000000" w:themeColor="text1"/>
          <w:sz w:val="24"/>
          <w:szCs w:val="24"/>
        </w:rPr>
      </w:pPr>
      <w:r w:rsidRPr="00615820">
        <w:rPr>
          <w:rFonts w:ascii="Arial" w:eastAsia="Times New Roman" w:hAnsi="Arial" w:cs="Arial"/>
          <w:b/>
          <w:bCs/>
          <w:color w:val="000000" w:themeColor="text1"/>
          <w:sz w:val="24"/>
          <w:szCs w:val="24"/>
        </w:rPr>
        <w:t xml:space="preserve">3.2. </w:t>
      </w:r>
      <w:r>
        <w:rPr>
          <w:rFonts w:ascii="Arial" w:eastAsia="Times New Roman" w:hAnsi="Arial" w:cs="Arial"/>
          <w:b/>
          <w:bCs/>
          <w:color w:val="000000" w:themeColor="text1"/>
          <w:sz w:val="24"/>
          <w:szCs w:val="24"/>
        </w:rPr>
        <w:t>C</w:t>
      </w:r>
      <w:r w:rsidRPr="00615820">
        <w:rPr>
          <w:rFonts w:ascii="Arial" w:eastAsia="Times New Roman" w:hAnsi="Arial" w:cs="Arial"/>
          <w:b/>
          <w:bCs/>
          <w:color w:val="000000" w:themeColor="text1"/>
          <w:sz w:val="24"/>
          <w:szCs w:val="24"/>
        </w:rPr>
        <w:t>ategoriile de mediu și problemele de mediu identificate</w:t>
      </w:r>
    </w:p>
    <w:p w:rsidR="00615820" w:rsidRPr="004327C6" w:rsidRDefault="00615820" w:rsidP="00906ED4">
      <w:pPr>
        <w:widowControl w:val="0"/>
        <w:spacing w:after="0" w:line="240" w:lineRule="auto"/>
        <w:ind w:firstLine="720"/>
        <w:jc w:val="both"/>
        <w:rPr>
          <w:rFonts w:ascii="Arial" w:eastAsia="Times New Roman" w:hAnsi="Arial" w:cs="Arial"/>
          <w:b/>
          <w:bCs/>
          <w:color w:val="000000" w:themeColor="text1"/>
          <w:sz w:val="10"/>
          <w:szCs w:val="10"/>
        </w:rPr>
      </w:pPr>
    </w:p>
    <w:p w:rsidR="0095604F" w:rsidRPr="009B0FB5" w:rsidRDefault="00615820" w:rsidP="0000610C">
      <w:pPr>
        <w:widowControl w:val="0"/>
        <w:spacing w:after="0" w:line="240" w:lineRule="auto"/>
        <w:ind w:firstLine="720"/>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3.2.1.</w:t>
      </w:r>
      <w:r w:rsidR="00860DAE" w:rsidRPr="009B0FB5">
        <w:rPr>
          <w:rFonts w:ascii="Arial" w:eastAsia="Times New Roman" w:hAnsi="Arial" w:cs="Arial"/>
          <w:b/>
          <w:color w:val="000000" w:themeColor="text1"/>
          <w:sz w:val="24"/>
          <w:szCs w:val="24"/>
        </w:rPr>
        <w:t xml:space="preserve"> Identificarea şi evaluarea problemelor de mediu. Stabilirea problemelor prioritare de mediu </w:t>
      </w:r>
    </w:p>
    <w:p w:rsidR="00860DAE" w:rsidRPr="009B0FB5" w:rsidRDefault="00860DAE" w:rsidP="00906ED4">
      <w:pPr>
        <w:widowControl w:val="0"/>
        <w:spacing w:after="0" w:line="240" w:lineRule="auto"/>
        <w:ind w:firstLine="720"/>
        <w:jc w:val="both"/>
        <w:rPr>
          <w:rFonts w:ascii="Arial" w:eastAsia="Times New Roman" w:hAnsi="Arial" w:cs="Arial"/>
          <w:color w:val="000000" w:themeColor="text1"/>
          <w:sz w:val="24"/>
          <w:szCs w:val="24"/>
        </w:rPr>
      </w:pPr>
      <w:r w:rsidRPr="009B0FB5">
        <w:rPr>
          <w:rFonts w:ascii="Arial" w:eastAsia="Times New Roman" w:hAnsi="Arial" w:cs="Arial"/>
          <w:color w:val="000000" w:themeColor="text1"/>
          <w:sz w:val="24"/>
          <w:szCs w:val="24"/>
        </w:rPr>
        <w:t xml:space="preserve">Cu ajutorul datelor disponibile privind evaluarea stării mediului au fost identificate </w:t>
      </w:r>
      <w:r w:rsidR="007B38CA" w:rsidRPr="009B0FB5">
        <w:rPr>
          <w:rFonts w:ascii="Arial" w:eastAsia="Times New Roman" w:hAnsi="Arial" w:cs="Arial"/>
          <w:color w:val="000000" w:themeColor="text1"/>
          <w:sz w:val="24"/>
          <w:szCs w:val="24"/>
        </w:rPr>
        <w:t>6</w:t>
      </w:r>
      <w:r w:rsidR="009B0FB5" w:rsidRPr="009B0FB5">
        <w:rPr>
          <w:rFonts w:ascii="Arial" w:eastAsia="Times New Roman" w:hAnsi="Arial" w:cs="Arial"/>
          <w:color w:val="000000" w:themeColor="text1"/>
          <w:sz w:val="24"/>
          <w:szCs w:val="24"/>
        </w:rPr>
        <w:t xml:space="preserve"> categorii de probleme şi 28</w:t>
      </w:r>
      <w:r w:rsidRPr="009B0FB5">
        <w:rPr>
          <w:rFonts w:ascii="Arial" w:eastAsia="Times New Roman" w:hAnsi="Arial" w:cs="Arial"/>
          <w:color w:val="000000" w:themeColor="text1"/>
          <w:sz w:val="24"/>
          <w:szCs w:val="24"/>
        </w:rPr>
        <w:t xml:space="preserve"> probleme de mediu legate de componentele mediului (apă, aer, sol, zgomot etc.) şi de domeniile principale: deşeuri, educaţie pentru mediu şi capacitate instituţională. </w:t>
      </w:r>
    </w:p>
    <w:p w:rsidR="00860DAE" w:rsidRDefault="00860DAE" w:rsidP="00906ED4">
      <w:pPr>
        <w:widowControl w:val="0"/>
        <w:spacing w:after="0" w:line="240" w:lineRule="auto"/>
        <w:ind w:firstLine="720"/>
        <w:jc w:val="both"/>
        <w:rPr>
          <w:rFonts w:ascii="Arial" w:eastAsia="Times New Roman" w:hAnsi="Arial" w:cs="Arial"/>
          <w:color w:val="000000" w:themeColor="text1"/>
          <w:sz w:val="24"/>
          <w:szCs w:val="24"/>
        </w:rPr>
      </w:pPr>
      <w:r w:rsidRPr="009B0FB5">
        <w:rPr>
          <w:rFonts w:ascii="Arial" w:eastAsia="Times New Roman" w:hAnsi="Arial" w:cs="Arial"/>
          <w:color w:val="000000" w:themeColor="text1"/>
          <w:sz w:val="24"/>
          <w:szCs w:val="24"/>
        </w:rPr>
        <w:t>Faţă</w:t>
      </w:r>
      <w:r w:rsidR="009B0FB5" w:rsidRPr="009B0FB5">
        <w:rPr>
          <w:rFonts w:ascii="Arial" w:eastAsia="Times New Roman" w:hAnsi="Arial" w:cs="Arial"/>
          <w:color w:val="000000" w:themeColor="text1"/>
          <w:sz w:val="24"/>
          <w:szCs w:val="24"/>
        </w:rPr>
        <w:t xml:space="preserve"> de PLAM-ul elaborat în anul 2014</w:t>
      </w:r>
      <w:r w:rsidRPr="009B0FB5">
        <w:rPr>
          <w:rFonts w:ascii="Arial" w:eastAsia="Times New Roman" w:hAnsi="Arial" w:cs="Arial"/>
          <w:color w:val="000000" w:themeColor="text1"/>
          <w:sz w:val="24"/>
          <w:szCs w:val="24"/>
        </w:rPr>
        <w:t xml:space="preserve">, se constată </w:t>
      </w:r>
      <w:r w:rsidR="00EB715B" w:rsidRPr="009B0FB5">
        <w:rPr>
          <w:rFonts w:ascii="Arial" w:eastAsia="Times New Roman" w:hAnsi="Arial" w:cs="Arial"/>
          <w:color w:val="000000" w:themeColor="text1"/>
          <w:sz w:val="24"/>
          <w:szCs w:val="24"/>
        </w:rPr>
        <w:t xml:space="preserve">că </w:t>
      </w:r>
      <w:r w:rsidR="007B38CA" w:rsidRPr="009B0FB5">
        <w:rPr>
          <w:rFonts w:ascii="Arial" w:eastAsia="Times New Roman" w:hAnsi="Arial" w:cs="Arial"/>
          <w:color w:val="000000" w:themeColor="text1"/>
          <w:sz w:val="24"/>
          <w:szCs w:val="24"/>
        </w:rPr>
        <w:t>domeniile c</w:t>
      </w:r>
      <w:r w:rsidRPr="009B0FB5">
        <w:rPr>
          <w:rFonts w:ascii="Arial" w:eastAsia="Times New Roman" w:hAnsi="Arial" w:cs="Arial"/>
          <w:color w:val="000000" w:themeColor="text1"/>
          <w:sz w:val="24"/>
          <w:szCs w:val="24"/>
        </w:rPr>
        <w:t xml:space="preserve">u care se confruntă judeţul </w:t>
      </w:r>
      <w:r w:rsidR="007B38CA" w:rsidRPr="009B0FB5">
        <w:rPr>
          <w:rFonts w:ascii="Arial" w:eastAsia="Times New Roman" w:hAnsi="Arial" w:cs="Arial"/>
          <w:color w:val="000000" w:themeColor="text1"/>
          <w:sz w:val="24"/>
          <w:szCs w:val="24"/>
        </w:rPr>
        <w:t>Suceava sunt acelea</w:t>
      </w:r>
      <w:r w:rsidR="00EB715B" w:rsidRPr="009B0FB5">
        <w:rPr>
          <w:rFonts w:ascii="Arial" w:eastAsia="Times New Roman" w:hAnsi="Arial" w:cs="Arial"/>
          <w:color w:val="000000" w:themeColor="text1"/>
          <w:sz w:val="24"/>
          <w:szCs w:val="24"/>
        </w:rPr>
        <w:t>ș</w:t>
      </w:r>
      <w:r w:rsidR="007B38CA" w:rsidRPr="009B0FB5">
        <w:rPr>
          <w:rFonts w:ascii="Arial" w:eastAsia="Times New Roman" w:hAnsi="Arial" w:cs="Arial"/>
          <w:color w:val="000000" w:themeColor="text1"/>
          <w:sz w:val="24"/>
          <w:szCs w:val="24"/>
        </w:rPr>
        <w:t>i</w:t>
      </w:r>
      <w:r w:rsidRPr="009B0FB5">
        <w:rPr>
          <w:rFonts w:ascii="Arial" w:eastAsia="Times New Roman" w:hAnsi="Arial" w:cs="Arial"/>
          <w:color w:val="000000" w:themeColor="text1"/>
          <w:sz w:val="24"/>
          <w:szCs w:val="24"/>
        </w:rPr>
        <w:t xml:space="preserve">, cu următoarele menţiuni: </w:t>
      </w:r>
    </w:p>
    <w:p w:rsidR="009B0FB5" w:rsidRPr="00C257D4" w:rsidRDefault="009B0FB5" w:rsidP="001C2C51">
      <w:pPr>
        <w:pStyle w:val="ListParagraph"/>
        <w:widowControl w:val="0"/>
        <w:numPr>
          <w:ilvl w:val="0"/>
          <w:numId w:val="3"/>
        </w:numPr>
        <w:spacing w:after="0" w:line="240" w:lineRule="auto"/>
        <w:ind w:left="0" w:firstLine="0"/>
        <w:jc w:val="both"/>
        <w:rPr>
          <w:rFonts w:ascii="Arial" w:eastAsia="Times New Roman" w:hAnsi="Arial" w:cs="Arial"/>
          <w:color w:val="000000" w:themeColor="text1"/>
          <w:sz w:val="24"/>
          <w:szCs w:val="24"/>
        </w:rPr>
      </w:pPr>
      <w:r w:rsidRPr="00C257D4">
        <w:rPr>
          <w:rFonts w:ascii="Arial" w:eastAsia="Times New Roman" w:hAnsi="Arial" w:cs="Arial"/>
          <w:color w:val="000000" w:themeColor="text1"/>
          <w:sz w:val="24"/>
          <w:szCs w:val="24"/>
        </w:rPr>
        <w:t>numărul problemelor de mediu legate de componentele mediului (apă, aer, sol, zgomot etc.) şi de domeniile principale: deşeuri, educaţie pentru mediu, capacitate instituţională a scăzut de la 36 la 28;</w:t>
      </w:r>
    </w:p>
    <w:p w:rsidR="007B38CA" w:rsidRPr="009B0FB5" w:rsidRDefault="009B0FB5" w:rsidP="001C2C51">
      <w:pPr>
        <w:pStyle w:val="ListParagraph"/>
        <w:widowControl w:val="0"/>
        <w:numPr>
          <w:ilvl w:val="0"/>
          <w:numId w:val="4"/>
        </w:numPr>
        <w:spacing w:after="0" w:line="240" w:lineRule="auto"/>
        <w:ind w:left="0" w:firstLine="0"/>
        <w:jc w:val="both"/>
        <w:rPr>
          <w:rFonts w:ascii="Arial" w:eastAsia="Times New Roman" w:hAnsi="Arial" w:cs="Arial"/>
          <w:color w:val="000000" w:themeColor="text1"/>
          <w:sz w:val="24"/>
          <w:szCs w:val="24"/>
        </w:rPr>
      </w:pPr>
      <w:r w:rsidRPr="009B0FB5">
        <w:rPr>
          <w:rFonts w:ascii="Arial" w:eastAsia="Times New Roman" w:hAnsi="Arial" w:cs="Arial"/>
          <w:color w:val="000000" w:themeColor="text1"/>
          <w:sz w:val="24"/>
          <w:szCs w:val="24"/>
        </w:rPr>
        <w:t xml:space="preserve">categoria de probleme </w:t>
      </w:r>
      <w:r w:rsidRPr="00C257D4">
        <w:rPr>
          <w:rFonts w:ascii="Arial" w:eastAsia="Times New Roman" w:hAnsi="Arial" w:cs="Arial"/>
          <w:i/>
          <w:iCs/>
          <w:color w:val="000000" w:themeColor="text1"/>
          <w:sz w:val="24"/>
          <w:szCs w:val="24"/>
        </w:rPr>
        <w:t>E</w:t>
      </w:r>
      <w:r w:rsidR="007B38CA" w:rsidRPr="00C257D4">
        <w:rPr>
          <w:rFonts w:ascii="Arial" w:eastAsia="Times New Roman" w:hAnsi="Arial" w:cs="Arial"/>
          <w:i/>
          <w:iCs/>
          <w:color w:val="000000" w:themeColor="text1"/>
          <w:sz w:val="24"/>
          <w:szCs w:val="24"/>
        </w:rPr>
        <w:t>ducaţie ecologică, dezvolta</w:t>
      </w:r>
      <w:r w:rsidRPr="00C257D4">
        <w:rPr>
          <w:rFonts w:ascii="Arial" w:eastAsia="Times New Roman" w:hAnsi="Arial" w:cs="Arial"/>
          <w:i/>
          <w:iCs/>
          <w:color w:val="000000" w:themeColor="text1"/>
          <w:sz w:val="24"/>
          <w:szCs w:val="24"/>
        </w:rPr>
        <w:t>re durabilă şi calitatea vieţii</w:t>
      </w:r>
      <w:r w:rsidRPr="009B0FB5">
        <w:rPr>
          <w:rFonts w:ascii="Arial" w:eastAsia="Times New Roman" w:hAnsi="Arial" w:cs="Arial"/>
          <w:color w:val="000000" w:themeColor="text1"/>
          <w:sz w:val="24"/>
          <w:szCs w:val="24"/>
        </w:rPr>
        <w:t xml:space="preserve"> a trecut de pe penultimul loc pe ultimul;</w:t>
      </w:r>
    </w:p>
    <w:p w:rsidR="009B0FB5" w:rsidRPr="00C257D4" w:rsidRDefault="009B0FB5" w:rsidP="001C2C51">
      <w:pPr>
        <w:pStyle w:val="ListParagraph"/>
        <w:widowControl w:val="0"/>
        <w:numPr>
          <w:ilvl w:val="0"/>
          <w:numId w:val="4"/>
        </w:numPr>
        <w:spacing w:after="0" w:line="240" w:lineRule="auto"/>
        <w:ind w:left="0" w:firstLine="0"/>
        <w:jc w:val="both"/>
        <w:rPr>
          <w:rFonts w:ascii="Arial" w:eastAsia="Times New Roman" w:hAnsi="Arial" w:cs="Arial"/>
          <w:color w:val="000000" w:themeColor="text1"/>
          <w:sz w:val="24"/>
          <w:szCs w:val="24"/>
        </w:rPr>
      </w:pPr>
      <w:r w:rsidRPr="00C257D4">
        <w:rPr>
          <w:rFonts w:ascii="Arial" w:eastAsia="Times New Roman" w:hAnsi="Arial" w:cs="Arial"/>
          <w:color w:val="000000" w:themeColor="text1"/>
          <w:sz w:val="24"/>
          <w:szCs w:val="24"/>
        </w:rPr>
        <w:t xml:space="preserve">categoria de probleme </w:t>
      </w:r>
      <w:r w:rsidRPr="00C257D4">
        <w:rPr>
          <w:rFonts w:ascii="Arial" w:eastAsia="Times New Roman" w:hAnsi="Arial" w:cs="Arial"/>
          <w:i/>
          <w:iCs/>
          <w:color w:val="000000" w:themeColor="text1"/>
          <w:sz w:val="24"/>
          <w:szCs w:val="24"/>
        </w:rPr>
        <w:t>Calitatea aerului, protecţia atmosferei şi schimbări climatice</w:t>
      </w:r>
      <w:r w:rsidRPr="00C257D4">
        <w:rPr>
          <w:rFonts w:ascii="Arial" w:eastAsia="Times New Roman" w:hAnsi="Arial" w:cs="Arial"/>
          <w:color w:val="000000" w:themeColor="text1"/>
          <w:sz w:val="24"/>
          <w:szCs w:val="24"/>
        </w:rPr>
        <w:t xml:space="preserve"> a urcat cu o poziție, de pe ultimul loc a trecut pe penultimul loc.</w:t>
      </w:r>
    </w:p>
    <w:p w:rsidR="004327C6" w:rsidRDefault="00860DAE" w:rsidP="00BA167A">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Metodologia utilizată în identificarea preliminară a problemelor de mediu a avut în vedere modelul combinat al metodei de tip expert care necesită evaluări cantitative pentru măsurarea sau modelarea manifestării unui impact negativ asupra sănătăţii umane, a mediului şi asupra calităţii vieţii şi al metodei de tip participativ care reprezintă un instrument de identificare şi evaluare calitativă a problemelor de mediu, bazat pe procesul de colectare a informaţiilor şi datelor referitoare la problemele de mediu.</w:t>
      </w:r>
    </w:p>
    <w:p w:rsidR="00B66394" w:rsidRPr="004A6C2A" w:rsidRDefault="00B66394" w:rsidP="00031C69">
      <w:pPr>
        <w:spacing w:after="0" w:line="240" w:lineRule="auto"/>
        <w:jc w:val="both"/>
        <w:rPr>
          <w:rFonts w:ascii="Arial" w:eastAsia="Times New Roman" w:hAnsi="Arial" w:cs="Arial"/>
          <w:b/>
          <w:color w:val="000000" w:themeColor="text1"/>
          <w:sz w:val="10"/>
          <w:szCs w:val="10"/>
        </w:rPr>
      </w:pPr>
    </w:p>
    <w:p w:rsidR="00031C69" w:rsidRPr="00031C69" w:rsidRDefault="00B66394" w:rsidP="00031C69">
      <w:pPr>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3.2.2. </w:t>
      </w:r>
      <w:r w:rsidR="00031C69" w:rsidRPr="00031C69">
        <w:rPr>
          <w:rFonts w:ascii="Arial" w:eastAsia="Times New Roman" w:hAnsi="Arial" w:cs="Arial"/>
          <w:b/>
          <w:color w:val="000000" w:themeColor="text1"/>
          <w:sz w:val="24"/>
          <w:szCs w:val="24"/>
        </w:rPr>
        <w:t>Lista finală a problemelor de mediu în judeţul Suceava, ordonate în urma ierarhizării şi prioritizării</w:t>
      </w:r>
    </w:p>
    <w:p w:rsidR="00031C69" w:rsidRPr="00B64C3C" w:rsidRDefault="00031C69" w:rsidP="0000610C">
      <w:pPr>
        <w:widowControl w:val="0"/>
        <w:spacing w:after="0" w:line="240" w:lineRule="auto"/>
        <w:ind w:firstLine="720"/>
        <w:jc w:val="both"/>
        <w:rPr>
          <w:rFonts w:ascii="Arial" w:eastAsia="Times New Roman" w:hAnsi="Arial" w:cs="Arial"/>
          <w:color w:val="000000" w:themeColor="text1"/>
          <w:sz w:val="10"/>
          <w:szCs w:val="10"/>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2"/>
        <w:gridCol w:w="1558"/>
        <w:gridCol w:w="1291"/>
      </w:tblGrid>
      <w:tr w:rsidR="00615820" w:rsidRPr="00021FB8" w:rsidTr="004327C6">
        <w:trPr>
          <w:trHeight w:val="548"/>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7A7BF3" w:rsidP="00136538">
            <w:pPr>
              <w:spacing w:after="0" w:line="240" w:lineRule="auto"/>
              <w:jc w:val="center"/>
              <w:rPr>
                <w:rFonts w:ascii="Arial" w:hAnsi="Arial" w:cs="Arial"/>
                <w:b/>
                <w:shadow/>
                <w:color w:val="000000"/>
                <w:sz w:val="24"/>
                <w:szCs w:val="24"/>
              </w:rPr>
            </w:pPr>
            <w:r>
              <w:rPr>
                <w:rFonts w:ascii="Arial" w:hAnsi="Arial" w:cs="Arial"/>
                <w:b/>
                <w:shadow/>
                <w:color w:val="000000"/>
                <w:sz w:val="24"/>
                <w:szCs w:val="24"/>
              </w:rPr>
              <w:t>Categoria de probleme</w:t>
            </w:r>
            <w:r w:rsidR="00615820" w:rsidRPr="00615820">
              <w:rPr>
                <w:rFonts w:ascii="Arial" w:hAnsi="Arial" w:cs="Arial"/>
                <w:b/>
                <w:shadow/>
                <w:color w:val="000000"/>
                <w:sz w:val="24"/>
                <w:szCs w:val="24"/>
              </w:rPr>
              <w:t>/</w:t>
            </w:r>
            <w:r w:rsidR="00615820" w:rsidRPr="00615820">
              <w:rPr>
                <w:rFonts w:ascii="Arial" w:hAnsi="Arial" w:cs="Arial"/>
                <w:shadow/>
                <w:color w:val="000000"/>
                <w:sz w:val="24"/>
                <w:szCs w:val="24"/>
              </w:rPr>
              <w:t>Problema</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B64C3C">
            <w:pPr>
              <w:spacing w:after="0" w:line="240" w:lineRule="auto"/>
              <w:jc w:val="center"/>
              <w:rPr>
                <w:rFonts w:ascii="Arial" w:hAnsi="Arial" w:cs="Arial"/>
                <w:b/>
                <w:shadow/>
                <w:color w:val="000000"/>
                <w:sz w:val="24"/>
                <w:szCs w:val="24"/>
              </w:rPr>
            </w:pPr>
            <w:r w:rsidRPr="00615820">
              <w:rPr>
                <w:rFonts w:ascii="Arial" w:hAnsi="Arial" w:cs="Arial"/>
                <w:b/>
                <w:shadow/>
                <w:color w:val="000000"/>
                <w:sz w:val="24"/>
                <w:szCs w:val="24"/>
              </w:rPr>
              <w:t>Cod</w:t>
            </w:r>
          </w:p>
          <w:p w:rsidR="00615820" w:rsidRPr="00615820" w:rsidRDefault="00615820" w:rsidP="00B64C3C">
            <w:pPr>
              <w:spacing w:after="0" w:line="240" w:lineRule="auto"/>
              <w:jc w:val="center"/>
              <w:rPr>
                <w:rFonts w:ascii="Arial" w:hAnsi="Arial" w:cs="Arial"/>
                <w:b/>
                <w:shadow/>
                <w:color w:val="000000"/>
                <w:sz w:val="24"/>
                <w:szCs w:val="24"/>
              </w:rPr>
            </w:pPr>
            <w:r w:rsidRPr="00615820">
              <w:rPr>
                <w:rFonts w:ascii="Arial" w:hAnsi="Arial" w:cs="Arial"/>
                <w:b/>
                <w:shadow/>
                <w:color w:val="000000"/>
                <w:sz w:val="24"/>
                <w:szCs w:val="24"/>
              </w:rPr>
              <w:t>Domeniu/</w:t>
            </w:r>
          </w:p>
          <w:p w:rsidR="00615820" w:rsidRPr="00615820" w:rsidRDefault="00615820" w:rsidP="00B64C3C">
            <w:pPr>
              <w:spacing w:after="0" w:line="240" w:lineRule="auto"/>
              <w:jc w:val="center"/>
              <w:rPr>
                <w:rFonts w:ascii="Arial" w:hAnsi="Arial" w:cs="Arial"/>
                <w:shadow/>
                <w:color w:val="000000"/>
                <w:sz w:val="24"/>
                <w:szCs w:val="24"/>
              </w:rPr>
            </w:pPr>
            <w:r w:rsidRPr="00615820">
              <w:rPr>
                <w:rFonts w:ascii="Arial" w:hAnsi="Arial" w:cs="Arial"/>
                <w:shadow/>
                <w:color w:val="000000"/>
                <w:sz w:val="24"/>
                <w:szCs w:val="24"/>
              </w:rPr>
              <w:t>Problemă</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B64C3C">
            <w:pPr>
              <w:spacing w:after="0" w:line="240" w:lineRule="auto"/>
              <w:jc w:val="center"/>
              <w:rPr>
                <w:rFonts w:ascii="Arial" w:hAnsi="Arial" w:cs="Arial"/>
                <w:b/>
                <w:shadow/>
                <w:color w:val="000000"/>
                <w:sz w:val="24"/>
                <w:szCs w:val="24"/>
              </w:rPr>
            </w:pPr>
            <w:r w:rsidRPr="00615820">
              <w:rPr>
                <w:rFonts w:ascii="Arial" w:hAnsi="Arial" w:cs="Arial"/>
                <w:b/>
                <w:shadow/>
                <w:color w:val="000000"/>
                <w:sz w:val="24"/>
                <w:szCs w:val="24"/>
              </w:rPr>
              <w:t>Scor final</w:t>
            </w:r>
          </w:p>
          <w:p w:rsidR="00615820" w:rsidRPr="00615820" w:rsidRDefault="00615820" w:rsidP="00B64C3C">
            <w:pPr>
              <w:spacing w:after="0" w:line="240" w:lineRule="auto"/>
              <w:jc w:val="center"/>
              <w:rPr>
                <w:rFonts w:ascii="Arial" w:hAnsi="Arial" w:cs="Arial"/>
                <w:b/>
                <w:shadow/>
                <w:color w:val="000000"/>
                <w:sz w:val="24"/>
                <w:szCs w:val="24"/>
              </w:rPr>
            </w:pPr>
            <w:r w:rsidRPr="00615820">
              <w:rPr>
                <w:rFonts w:ascii="Arial" w:hAnsi="Arial" w:cs="Arial"/>
                <w:b/>
                <w:shadow/>
                <w:color w:val="000000"/>
                <w:sz w:val="24"/>
                <w:szCs w:val="24"/>
              </w:rPr>
              <w:t>(puncte)</w:t>
            </w:r>
          </w:p>
        </w:tc>
      </w:tr>
      <w:tr w:rsidR="00615820" w:rsidRPr="00021FB8" w:rsidTr="004327C6">
        <w:trPr>
          <w:trHeight w:val="556"/>
          <w:jc w:val="cent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DEZVOLTAREA MEDIULUI URBAN ŞI A MEDIULUI RURAL. PROTECŢIA IMPOTRIVA ZGOMOTULUI</w:t>
            </w:r>
          </w:p>
        </w:tc>
        <w:tc>
          <w:tcPr>
            <w:tcW w:w="1454"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01</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847</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highlight w:val="yellow"/>
              </w:rPr>
            </w:pPr>
            <w:r w:rsidRPr="00615820">
              <w:rPr>
                <w:rFonts w:ascii="Arial" w:hAnsi="Arial" w:cs="Arial"/>
                <w:color w:val="000000"/>
                <w:sz w:val="24"/>
                <w:szCs w:val="24"/>
              </w:rPr>
              <w:t>Infrastructură de alimentare/canalizare/epurare inexistentă, slab dezvoltată sau necorespunzător exploatată în localităţile rurale ale judeţului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144</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 xml:space="preserve">Infrastructură stradală urbană incapabilă în preluarea întregului trafic și menținerea fluidității acestuia, precum şi o stare precară </w:t>
            </w:r>
            <w:r w:rsidRPr="00615820">
              <w:rPr>
                <w:rFonts w:ascii="Arial" w:hAnsi="Arial" w:cs="Arial"/>
                <w:color w:val="000000"/>
                <w:sz w:val="24"/>
                <w:szCs w:val="24"/>
              </w:rPr>
              <w:lastRenderedPageBreak/>
              <w:t>a carosabilului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lastRenderedPageBreak/>
              <w:t>PM 01.2.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132</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lastRenderedPageBreak/>
              <w:t>Poluarea sonoră şi cu gaze de eşapament, ca urmare a inexistenței rutelor ocolitoare pentru traficul rutier de tranzit urban şi pentru traficul industrial</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01.3.</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112</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Modificarea folosinţei unor terenuri naturale, în sensul antropizării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01.4.</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96</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Efectuarea de lucrări de construcții fără a se lua toate măsurile necesare limitării impactului acestora asupra factorilor de mediu</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01.5.</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88</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Infrastructură de colectare/transport deşeuri slab dezvoltată, în mediu rural</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01.6.</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80</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Deficienţe în dezvoltarea urbanistică, peisagistică şi estetică a localităţilor din judeţ ( întârzieri în revizuirea PUG-urilor și în întocmirea registrelor spațiilor verzi)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01.7.</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72</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Nivelul scăzut al eficienţei energetice şi de izolare fonică a clădirilor</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01.8.</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63</w:t>
            </w:r>
          </w:p>
        </w:tc>
      </w:tr>
      <w:tr w:rsidR="00615820" w:rsidRPr="006234AC" w:rsidTr="004327C6">
        <w:trPr>
          <w:jc w:val="center"/>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Diminuarea şi degradarea spaţiilor verzi intraurbane şi periurbane din municipiile şi oraşele judeţului  Suceava</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615820" w:rsidRPr="00615820" w:rsidRDefault="00615820" w:rsidP="00136538">
            <w:pPr>
              <w:pStyle w:val="Header"/>
              <w:tabs>
                <w:tab w:val="left" w:pos="720"/>
              </w:tabs>
              <w:jc w:val="center"/>
              <w:rPr>
                <w:rFonts w:ascii="Arial" w:hAnsi="Arial" w:cs="Arial"/>
                <w:color w:val="000000"/>
                <w:sz w:val="24"/>
                <w:szCs w:val="24"/>
              </w:rPr>
            </w:pPr>
            <w:r w:rsidRPr="00615820">
              <w:rPr>
                <w:rFonts w:ascii="Arial" w:hAnsi="Arial" w:cs="Arial"/>
                <w:color w:val="000000"/>
                <w:sz w:val="24"/>
                <w:szCs w:val="24"/>
              </w:rPr>
              <w:t>PM 01.9.</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60</w:t>
            </w:r>
          </w:p>
        </w:tc>
      </w:tr>
      <w:tr w:rsidR="00615820" w:rsidRPr="00021FB8" w:rsidTr="004327C6">
        <w:trPr>
          <w:trHeight w:val="418"/>
          <w:jc w:val="cent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DEȘEURI, SUBSTANȚE CHIMICE PERICULOASE, CALITATEA SOLULUI ȘI TERENURI DEGRADATE</w:t>
            </w:r>
          </w:p>
        </w:tc>
        <w:tc>
          <w:tcPr>
            <w:tcW w:w="1454"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color w:val="000000"/>
              </w:rPr>
            </w:pPr>
            <w:r w:rsidRPr="0000610C">
              <w:rPr>
                <w:rFonts w:ascii="Arial" w:hAnsi="Arial" w:cs="Arial"/>
                <w:b/>
                <w:color w:val="000000"/>
              </w:rPr>
              <w:t>02</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619</w:t>
            </w:r>
          </w:p>
        </w:tc>
      </w:tr>
      <w:tr w:rsidR="00615820" w:rsidRPr="00021FB8" w:rsidTr="004327C6">
        <w:trPr>
          <w:trHeight w:val="425"/>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Lipsa  depozitelor  zonale de deşeuri operaționale, a staţiilor de transfer şi a facilităţilor de tratare a deşeurilor biodegradabile; transportul deşeurilor pe distanţe mari pentru eliminare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144</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Existenţa de terenuri degradate datorită poluării istorice şi a depozitării de deşeuri în judeţ, în special a iazurilor de decantare steril uzinal pentru care nu s-au efectuat lucrări de punere în siguranță, închidere şi ecologizare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112</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Insuficienta dezvoltare a sistemelor de colectare selectivă a deşeurilor</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02.3.</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110</w:t>
            </w:r>
          </w:p>
        </w:tc>
      </w:tr>
      <w:tr w:rsidR="00615820" w:rsidRPr="00021FB8" w:rsidTr="004327C6">
        <w:trPr>
          <w:trHeight w:val="204"/>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Existența a 64 de  zone vulnerabile la poluarea cu nitrați din surse agricole la nivelul  judeţului Suceava</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02.4.</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105</w:t>
            </w:r>
          </w:p>
        </w:tc>
      </w:tr>
      <w:tr w:rsidR="00615820" w:rsidRPr="00021FB8" w:rsidTr="004327C6">
        <w:trPr>
          <w:trHeight w:val="376"/>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Poluarea factorilor de mediu în zona platformelor de stocare temporară a deşeurilor municipale din judeţul Suceava</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02.5.</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88</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Inexistența în jud. Suceava a unor facilități de gestionare a deșeurilor periculoase provenite în special de  la populație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02.6.</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60</w:t>
            </w:r>
          </w:p>
        </w:tc>
      </w:tr>
      <w:tr w:rsidR="00615820" w:rsidRPr="007F4A1A" w:rsidTr="004327C6">
        <w:trPr>
          <w:jc w:val="cent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APA</w:t>
            </w:r>
          </w:p>
        </w:tc>
        <w:tc>
          <w:tcPr>
            <w:tcW w:w="1454"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03</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bCs/>
                <w:color w:val="000000"/>
              </w:rPr>
            </w:pPr>
            <w:r w:rsidRPr="0000610C">
              <w:rPr>
                <w:rFonts w:ascii="Arial" w:hAnsi="Arial" w:cs="Arial"/>
                <w:b/>
                <w:bCs/>
                <w:color w:val="000000"/>
              </w:rPr>
              <w:t>547</w:t>
            </w:r>
          </w:p>
        </w:tc>
      </w:tr>
      <w:tr w:rsidR="00615820" w:rsidRPr="00F6756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Poluarea apelor datorită neepurării sau epurării insuficiente a apelor reziduale menajere şi industriale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03.1.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144</w:t>
            </w:r>
          </w:p>
        </w:tc>
      </w:tr>
      <w:tr w:rsidR="00615820" w:rsidRPr="00F6756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Poluarea apelor de suprafaţă cu scurgeri provenite din siturile miniere active şi inactive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03.2.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124</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Lipsa infrastructurii pentru alimentarea cu apă/canalizare a unor localităţi sau starea tehnică/exploatarea necorespunzătoare a acesteia din alte localităţi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b/>
                <w:color w:val="000000"/>
                <w:sz w:val="24"/>
                <w:szCs w:val="24"/>
              </w:rPr>
            </w:pPr>
            <w:r w:rsidRPr="00615820">
              <w:rPr>
                <w:rFonts w:ascii="Arial" w:hAnsi="Arial" w:cs="Arial"/>
                <w:color w:val="000000"/>
                <w:sz w:val="24"/>
                <w:szCs w:val="24"/>
              </w:rPr>
              <w:t>PM 03.3.</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116</w:t>
            </w:r>
          </w:p>
        </w:tc>
      </w:tr>
      <w:tr w:rsidR="00615820" w:rsidRPr="00021FB8" w:rsidTr="004327C6">
        <w:trPr>
          <w:trHeight w:val="413"/>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Capacitate redusă de asigurare a monitorizării calităţii apei potabile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03.4.</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100</w:t>
            </w:r>
          </w:p>
        </w:tc>
      </w:tr>
      <w:tr w:rsidR="00615820" w:rsidRPr="00021FB8" w:rsidTr="004327C6">
        <w:trPr>
          <w:trHeight w:val="323"/>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Existenţa unor zone care necesită lucrări de apărare împotriva acţiunilor distructive a apelor</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03.5.</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63</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PROTECȚIA NATURII, BIODIVERSITATE ȘI PĂDURI</w:t>
            </w:r>
          </w:p>
        </w:tc>
        <w:tc>
          <w:tcPr>
            <w:tcW w:w="1454"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color w:val="000000"/>
              </w:rPr>
            </w:pPr>
            <w:r w:rsidRPr="0000610C">
              <w:rPr>
                <w:rFonts w:ascii="Arial" w:hAnsi="Arial" w:cs="Arial"/>
                <w:b/>
                <w:color w:val="000000"/>
              </w:rPr>
              <w:t>04</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color w:val="000000"/>
              </w:rPr>
            </w:pPr>
            <w:r w:rsidRPr="0000610C">
              <w:rPr>
                <w:rFonts w:ascii="Arial" w:hAnsi="Arial" w:cs="Arial"/>
                <w:b/>
                <w:color w:val="000000"/>
              </w:rPr>
              <w:t>248</w:t>
            </w:r>
          </w:p>
        </w:tc>
      </w:tr>
      <w:tr w:rsidR="00615820" w:rsidRPr="00F6756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Reducerea suprafeţei ocupate de arborete datorită defrişărilor necontrolate, a fenomenelor meteo extreme şi a factorilor biotici dăunători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04.1.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92</w:t>
            </w:r>
          </w:p>
        </w:tc>
      </w:tr>
      <w:tr w:rsidR="00615820" w:rsidRPr="00F6756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 xml:space="preserve">Presiuni ale investitorilor asupra ariilor naturale protejate de </w:t>
            </w:r>
            <w:r w:rsidRPr="00615820">
              <w:rPr>
                <w:rFonts w:ascii="Arial" w:hAnsi="Arial" w:cs="Arial"/>
                <w:color w:val="000000"/>
                <w:sz w:val="24"/>
                <w:szCs w:val="24"/>
              </w:rPr>
              <w:lastRenderedPageBreak/>
              <w:t>interes național și/sau comunitar din județul Suceava</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lastRenderedPageBreak/>
              <w:t>PM 04.2.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72</w:t>
            </w:r>
          </w:p>
        </w:tc>
      </w:tr>
      <w:tr w:rsidR="00615820" w:rsidRPr="00F6756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lastRenderedPageBreak/>
              <w:t>Extinderea reţelei de drumuri de tractor în interiorul arboretelor, în detrimentul tehnologiei tradiţionale (atelaje, plănci, jilipuri, cuşcaie. drumuri cu traversă)</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b/>
                <w:color w:val="000000"/>
                <w:sz w:val="24"/>
                <w:szCs w:val="24"/>
              </w:rPr>
            </w:pPr>
            <w:r w:rsidRPr="00615820">
              <w:rPr>
                <w:rFonts w:ascii="Arial" w:hAnsi="Arial" w:cs="Arial"/>
                <w:color w:val="000000"/>
                <w:sz w:val="24"/>
                <w:szCs w:val="24"/>
              </w:rPr>
              <w:t>PM 04.3.</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48</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Infrastructură insuficientă referitoare la ariile naturale protejate, parcuri, păduri (căi de acces, reţea corectare torenţi, puncte de informare etc.)</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04.4.</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36</w:t>
            </w:r>
          </w:p>
        </w:tc>
      </w:tr>
      <w:tr w:rsidR="00615820" w:rsidRPr="00CA1770" w:rsidTr="004327C6">
        <w:trPr>
          <w:trHeight w:val="235"/>
          <w:jc w:val="cent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B64C3C">
            <w:pPr>
              <w:spacing w:after="0" w:line="240" w:lineRule="auto"/>
              <w:jc w:val="center"/>
              <w:rPr>
                <w:rFonts w:ascii="Arial" w:hAnsi="Arial" w:cs="Arial"/>
                <w:b/>
                <w:color w:val="000000"/>
              </w:rPr>
            </w:pPr>
            <w:r w:rsidRPr="0000610C">
              <w:rPr>
                <w:rFonts w:ascii="Arial" w:hAnsi="Arial" w:cs="Arial"/>
                <w:b/>
                <w:color w:val="000000"/>
              </w:rPr>
              <w:t>CALITATEA AERULUI, PROTECŢIA ATMOSFEREI ŞI SCHIMBĂRI CLIMATICE</w:t>
            </w:r>
          </w:p>
        </w:tc>
        <w:tc>
          <w:tcPr>
            <w:tcW w:w="1454"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05</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179</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Poluarea atmosferei unora dintre localităţile din judeţul Suceava cu pulberi în suspensie provenite în principal din arderea combustibililor solizi (lemn, deşeu lemnos) în centrale termice centralizate şi individuale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05.1.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92</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Emisii ridicate de gaze cu efect de seră provenite din sectorul energetic, transporturi, depozitare deşeuri etc.</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05.2.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87</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shd w:val="clear" w:color="auto" w:fill="D9D9D9"/>
          </w:tcPr>
          <w:p w:rsidR="00615820" w:rsidRPr="0000610C" w:rsidRDefault="00615820" w:rsidP="00B64C3C">
            <w:pPr>
              <w:spacing w:after="0" w:line="240" w:lineRule="auto"/>
              <w:jc w:val="center"/>
              <w:rPr>
                <w:rFonts w:ascii="Arial" w:hAnsi="Arial" w:cs="Arial"/>
                <w:b/>
                <w:color w:val="000000"/>
              </w:rPr>
            </w:pPr>
            <w:r w:rsidRPr="0000610C">
              <w:rPr>
                <w:rFonts w:ascii="Arial" w:hAnsi="Arial" w:cs="Arial"/>
                <w:b/>
                <w:color w:val="000000"/>
              </w:rPr>
              <w:t>EDUCAŢIE ECOLOGICĂ, DEZVOLTARE DURABILĂ ŞI CALITATEA VIEŢII</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06</w:t>
            </w:r>
          </w:p>
        </w:tc>
        <w:tc>
          <w:tcPr>
            <w:tcW w:w="1205" w:type="dxa"/>
            <w:tcBorders>
              <w:top w:val="single" w:sz="4" w:space="0" w:color="auto"/>
              <w:left w:val="single" w:sz="4" w:space="0" w:color="auto"/>
              <w:bottom w:val="single" w:sz="4" w:space="0" w:color="auto"/>
              <w:right w:val="single" w:sz="4" w:space="0" w:color="auto"/>
            </w:tcBorders>
            <w:shd w:val="clear" w:color="auto" w:fill="D9D9D9"/>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156</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00610C" w:rsidRDefault="00615820" w:rsidP="00136538">
            <w:pPr>
              <w:spacing w:after="0" w:line="240" w:lineRule="auto"/>
              <w:jc w:val="both"/>
              <w:rPr>
                <w:rFonts w:ascii="Arial" w:hAnsi="Arial" w:cs="Arial"/>
                <w:color w:val="000000"/>
                <w:sz w:val="24"/>
                <w:szCs w:val="24"/>
              </w:rPr>
            </w:pPr>
            <w:r w:rsidRPr="0000610C">
              <w:rPr>
                <w:rFonts w:ascii="Arial" w:hAnsi="Arial" w:cs="Arial"/>
                <w:color w:val="000000"/>
                <w:sz w:val="24"/>
                <w:szCs w:val="24"/>
              </w:rPr>
              <w:t>Slaba informare a societății civile cu privire la problemele de mediu din arealul în care trăiesc și implicit neimplicarea acesteia la activitățile legate de rezolvarea integrată a acestora</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06.1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87</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Insuficienta capacitate de adaptare a instituțiilor publice și a organizațiilor private la fenomenele datorate schimbărilor climatice (lipsa educației cu privire la posibile fenomene extreme și modul de comportare a populației în aceste cazuri)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06.2.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69</w:t>
            </w:r>
          </w:p>
        </w:tc>
      </w:tr>
    </w:tbl>
    <w:p w:rsidR="00615820" w:rsidRPr="004A6C2A" w:rsidRDefault="00615820" w:rsidP="00832B21">
      <w:pPr>
        <w:widowControl w:val="0"/>
        <w:spacing w:after="0" w:line="240" w:lineRule="auto"/>
        <w:jc w:val="both"/>
        <w:rPr>
          <w:rFonts w:ascii="Arial" w:eastAsia="Times New Roman" w:hAnsi="Arial" w:cs="Arial"/>
          <w:color w:val="000000" w:themeColor="text1"/>
          <w:sz w:val="10"/>
          <w:szCs w:val="10"/>
        </w:rPr>
      </w:pPr>
    </w:p>
    <w:p w:rsidR="007B38CA" w:rsidRPr="00D579AA" w:rsidRDefault="00A033C6" w:rsidP="00906ED4">
      <w:pPr>
        <w:widowControl w:val="0"/>
        <w:spacing w:after="0" w:line="240" w:lineRule="auto"/>
        <w:ind w:firstLine="720"/>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3.2.3</w:t>
      </w:r>
      <w:r w:rsidR="00031C69">
        <w:rPr>
          <w:rFonts w:ascii="Arial" w:eastAsia="Times New Roman" w:hAnsi="Arial" w:cs="Arial"/>
          <w:b/>
          <w:color w:val="000000" w:themeColor="text1"/>
          <w:sz w:val="24"/>
          <w:szCs w:val="24"/>
        </w:rPr>
        <w:t>.</w:t>
      </w:r>
      <w:r w:rsidR="007B38CA" w:rsidRPr="00D579AA">
        <w:rPr>
          <w:rFonts w:ascii="Arial" w:eastAsia="Times New Roman" w:hAnsi="Arial" w:cs="Arial"/>
          <w:b/>
          <w:color w:val="000000" w:themeColor="text1"/>
          <w:sz w:val="24"/>
          <w:szCs w:val="24"/>
        </w:rPr>
        <w:t xml:space="preserve"> Ierarhizarea şi prioritizarea problemelor de mediu</w:t>
      </w:r>
      <w:r w:rsidR="007B38CA" w:rsidRPr="00D579AA">
        <w:rPr>
          <w:rFonts w:ascii="Arial" w:eastAsia="Times New Roman" w:hAnsi="Arial" w:cs="Arial"/>
          <w:color w:val="000000" w:themeColor="text1"/>
          <w:sz w:val="24"/>
          <w:szCs w:val="24"/>
        </w:rPr>
        <w:t xml:space="preserve"> s-a realizat utilizând metoda analizei multicriteriale bazată pe matrici care conduc la obţinerea unor scoruri care permit ierarhizarea şi prioritizarea problemelor cât mai obiectiv. </w:t>
      </w:r>
    </w:p>
    <w:p w:rsidR="007B38CA" w:rsidRPr="00D579AA" w:rsidRDefault="007B38CA" w:rsidP="00906ED4">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Criteriile utilizate pentru ierarhizarea sunt definite în raport cu impactul asupra sănătăţii umane, a mediului şi raportate la standardul de viaţă iar cele pentru prioritizare sunt legate de costuri şi benefici. Priorităţile cele mai mari le au problemele a căror soluţionare necesită costuri mici şi </w:t>
      </w:r>
      <w:r w:rsidR="00EB715B" w:rsidRPr="00D579AA">
        <w:rPr>
          <w:rFonts w:ascii="Arial" w:eastAsia="Times New Roman" w:hAnsi="Arial" w:cs="Arial"/>
          <w:color w:val="000000" w:themeColor="text1"/>
          <w:sz w:val="24"/>
          <w:szCs w:val="24"/>
        </w:rPr>
        <w:t xml:space="preserve">generează </w:t>
      </w:r>
      <w:r w:rsidRPr="00D579AA">
        <w:rPr>
          <w:rFonts w:ascii="Arial" w:eastAsia="Times New Roman" w:hAnsi="Arial" w:cs="Arial"/>
          <w:color w:val="000000" w:themeColor="text1"/>
          <w:sz w:val="24"/>
          <w:szCs w:val="24"/>
        </w:rPr>
        <w:t>beneficii mari.</w:t>
      </w:r>
    </w:p>
    <w:p w:rsidR="009259D2" w:rsidRPr="004A6C2A" w:rsidRDefault="009259D2" w:rsidP="00D579AA">
      <w:pPr>
        <w:widowControl w:val="0"/>
        <w:spacing w:after="0" w:line="240" w:lineRule="auto"/>
        <w:jc w:val="both"/>
        <w:rPr>
          <w:rFonts w:ascii="Arial" w:eastAsia="Times New Roman" w:hAnsi="Arial" w:cs="Arial"/>
          <w:b/>
          <w:bCs/>
          <w:color w:val="FF0000"/>
          <w:sz w:val="10"/>
          <w:szCs w:val="10"/>
        </w:rPr>
      </w:pPr>
    </w:p>
    <w:p w:rsidR="00D579AA" w:rsidRPr="00D579AA" w:rsidRDefault="007B38CA" w:rsidP="00D579AA">
      <w:pPr>
        <w:widowControl w:val="0"/>
        <w:spacing w:after="0" w:line="240" w:lineRule="auto"/>
        <w:ind w:firstLine="720"/>
        <w:jc w:val="both"/>
        <w:rPr>
          <w:rFonts w:ascii="Arial" w:eastAsia="Times New Roman" w:hAnsi="Arial" w:cs="Arial"/>
          <w:b/>
          <w:bCs/>
          <w:color w:val="000000" w:themeColor="text1"/>
          <w:sz w:val="24"/>
          <w:szCs w:val="24"/>
        </w:rPr>
      </w:pPr>
      <w:r w:rsidRPr="00D579AA">
        <w:rPr>
          <w:rFonts w:ascii="Arial" w:eastAsia="Times New Roman" w:hAnsi="Arial" w:cs="Arial"/>
          <w:b/>
          <w:bCs/>
          <w:color w:val="000000" w:themeColor="text1"/>
          <w:sz w:val="24"/>
          <w:szCs w:val="24"/>
        </w:rPr>
        <w:t xml:space="preserve">Criterii pentru ierahizare </w:t>
      </w:r>
    </w:p>
    <w:p w:rsidR="007B38CA" w:rsidRPr="00D579AA" w:rsidRDefault="007B38CA" w:rsidP="00D579AA">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1) În ce măsură problema afectează sănătatea umană? </w:t>
      </w:r>
    </w:p>
    <w:p w:rsidR="009259D2" w:rsidRPr="00D579AA" w:rsidRDefault="007B38CA" w:rsidP="00D579AA">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A. Fundamentare - Pericolul existent sau potenţial asupra vieţii umane este inacceptabil. Sănătatea publică trebuie să fie protejată. Îmbunătăţirea condiţiilor de viaţă, reducerea riscului şi diminuarea neplăcerilor trebuie să aibă o mare prioritate.</w:t>
      </w:r>
    </w:p>
    <w:p w:rsidR="007B38CA" w:rsidRPr="004327C6" w:rsidRDefault="007B38CA" w:rsidP="00D579AA">
      <w:pPr>
        <w:widowControl w:val="0"/>
        <w:spacing w:after="0" w:line="240" w:lineRule="auto"/>
        <w:ind w:firstLine="720"/>
        <w:jc w:val="both"/>
        <w:rPr>
          <w:rFonts w:ascii="Arial" w:eastAsia="Times New Roman" w:hAnsi="Arial" w:cs="Arial"/>
          <w:color w:val="000000" w:themeColor="text1"/>
          <w:sz w:val="10"/>
          <w:szCs w:val="10"/>
        </w:rPr>
      </w:pPr>
      <w:r w:rsidRPr="00D579AA">
        <w:rPr>
          <w:rFonts w:ascii="Arial" w:eastAsia="Times New Roman" w:hAnsi="Arial" w:cs="Arial"/>
          <w:color w:val="000000" w:themeColor="text1"/>
          <w:sz w:val="24"/>
          <w:szCs w:val="24"/>
        </w:rPr>
        <w:t xml:space="preserve"> </w:t>
      </w:r>
    </w:p>
    <w:p w:rsidR="007B38CA" w:rsidRPr="00D579AA" w:rsidRDefault="007B38CA" w:rsidP="00D579AA">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2) În ce măsură problema afectează mediul? </w:t>
      </w:r>
    </w:p>
    <w:p w:rsidR="007B38CA" w:rsidRPr="00D579AA" w:rsidRDefault="007B38CA"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B. Fundamentare - Necesitatea refacerii, protejării şi conservării naturii, a biodiversităţii. Un mediu natural bogat şi sănătos, resurse naturale bine protejate sunt condiţii esenţiale pentru menţinerea vieţii în ansamblu şi pentru o dezvoltare durabilă. </w:t>
      </w:r>
    </w:p>
    <w:p w:rsidR="009259D2" w:rsidRPr="004327C6"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7B38CA" w:rsidRPr="00D579AA" w:rsidRDefault="007B38CA"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3) În ce măsură problema generează neconformarea cu cerinţele legislative? </w:t>
      </w:r>
    </w:p>
    <w:p w:rsidR="007B38CA" w:rsidRPr="00D579AA" w:rsidRDefault="007B38CA"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C. Fundamentare - Necesitatea respectării/îndeplinirii obligaţiilor legislative actuale şi în perspectivă.</w:t>
      </w:r>
    </w:p>
    <w:p w:rsidR="009259D2" w:rsidRPr="004327C6"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Pr="00D579AA" w:rsidRDefault="009259D2" w:rsidP="004327C6">
      <w:pPr>
        <w:widowControl w:val="0"/>
        <w:spacing w:after="0" w:line="240" w:lineRule="auto"/>
        <w:ind w:firstLine="720"/>
        <w:jc w:val="both"/>
        <w:rPr>
          <w:rFonts w:ascii="Arial" w:eastAsia="Times New Roman" w:hAnsi="Arial" w:cs="Arial"/>
          <w:b/>
          <w:bCs/>
          <w:color w:val="000000" w:themeColor="text1"/>
          <w:sz w:val="24"/>
          <w:szCs w:val="24"/>
        </w:rPr>
      </w:pPr>
      <w:r w:rsidRPr="00D579AA">
        <w:rPr>
          <w:rFonts w:ascii="Arial" w:eastAsia="Times New Roman" w:hAnsi="Arial" w:cs="Arial"/>
          <w:b/>
          <w:bCs/>
          <w:color w:val="000000" w:themeColor="text1"/>
          <w:sz w:val="24"/>
          <w:szCs w:val="24"/>
        </w:rPr>
        <w:t xml:space="preserve">Criterii pentru stabilirea priorităţilor pentru acţiune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4) Care sunt costurile asociate soluţionării problemei?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D. Fundamentare - Prioritatea trebuie acordată celor mai mici costuri asociate soluţionării problemei.</w:t>
      </w:r>
    </w:p>
    <w:p w:rsidR="009259D2" w:rsidRPr="004327C6" w:rsidRDefault="009259D2" w:rsidP="004327C6">
      <w:pPr>
        <w:widowControl w:val="0"/>
        <w:spacing w:after="0" w:line="240" w:lineRule="auto"/>
        <w:ind w:firstLine="720"/>
        <w:jc w:val="both"/>
        <w:rPr>
          <w:rFonts w:ascii="Arial" w:eastAsia="Times New Roman" w:hAnsi="Arial" w:cs="Arial"/>
          <w:color w:val="000000" w:themeColor="text1"/>
          <w:sz w:val="10"/>
          <w:szCs w:val="10"/>
        </w:rPr>
      </w:pPr>
      <w:r w:rsidRPr="00D579AA">
        <w:rPr>
          <w:rFonts w:ascii="Arial" w:eastAsia="Times New Roman" w:hAnsi="Arial" w:cs="Arial"/>
          <w:color w:val="000000" w:themeColor="text1"/>
          <w:sz w:val="24"/>
          <w:szCs w:val="24"/>
        </w:rPr>
        <w:t xml:space="preserve"> </w:t>
      </w:r>
    </w:p>
    <w:p w:rsidR="009259D2" w:rsidRPr="00D579AA" w:rsidRDefault="00D579AA" w:rsidP="004327C6">
      <w:pPr>
        <w:widowControl w:val="0"/>
        <w:spacing w:after="0" w:line="240" w:lineRule="auto"/>
        <w:ind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5) </w:t>
      </w:r>
      <w:r w:rsidR="009259D2" w:rsidRPr="00D579AA">
        <w:rPr>
          <w:rFonts w:ascii="Arial" w:eastAsia="Times New Roman" w:hAnsi="Arial" w:cs="Arial"/>
          <w:color w:val="000000" w:themeColor="text1"/>
          <w:sz w:val="24"/>
          <w:szCs w:val="24"/>
        </w:rPr>
        <w:t>În ce măsură abordarea problemei aduce beneficii sănătăţii publice/</w:t>
      </w:r>
      <w:r>
        <w:rPr>
          <w:rFonts w:ascii="Arial" w:eastAsia="Times New Roman" w:hAnsi="Arial" w:cs="Arial"/>
          <w:color w:val="000000" w:themeColor="text1"/>
          <w:sz w:val="24"/>
          <w:szCs w:val="24"/>
        </w:rPr>
        <w:t xml:space="preserve"> </w:t>
      </w:r>
      <w:r w:rsidR="009259D2" w:rsidRPr="00D579AA">
        <w:rPr>
          <w:rFonts w:ascii="Arial" w:eastAsia="Times New Roman" w:hAnsi="Arial" w:cs="Arial"/>
          <w:color w:val="000000" w:themeColor="text1"/>
          <w:sz w:val="24"/>
          <w:szCs w:val="24"/>
        </w:rPr>
        <w:t xml:space="preserve">mediului?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E. Fundamentare - Prioritatea trebuie acordată celor mai mari beneficii asociate </w:t>
      </w:r>
      <w:r w:rsidRPr="00D579AA">
        <w:rPr>
          <w:rFonts w:ascii="Arial" w:eastAsia="Times New Roman" w:hAnsi="Arial" w:cs="Arial"/>
          <w:color w:val="000000" w:themeColor="text1"/>
          <w:sz w:val="24"/>
          <w:szCs w:val="24"/>
        </w:rPr>
        <w:lastRenderedPageBreak/>
        <w:t>soluţionării problemei. Priorităţile cele mai mari le au problemele a căror soluţionare necesită costuri mici şi beneficii mari.</w:t>
      </w:r>
    </w:p>
    <w:p w:rsidR="009259D2" w:rsidRPr="004A6C2A"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Fiecărui criteriu i s-a asociat o pondere: </w:t>
      </w:r>
    </w:p>
    <w:p w:rsidR="009259D2" w:rsidRDefault="009259D2" w:rsidP="004327C6">
      <w:pPr>
        <w:pStyle w:val="ListParagraph"/>
        <w:widowControl w:val="0"/>
        <w:numPr>
          <w:ilvl w:val="0"/>
          <w:numId w:val="5"/>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Criteriul 1 - pondere 5; </w:t>
      </w:r>
    </w:p>
    <w:p w:rsidR="00D579AA" w:rsidRPr="00D579AA" w:rsidRDefault="00D579AA" w:rsidP="004327C6">
      <w:pPr>
        <w:pStyle w:val="ListParagraph"/>
        <w:widowControl w:val="0"/>
        <w:numPr>
          <w:ilvl w:val="0"/>
          <w:numId w:val="5"/>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Criteriul 2 - pondere 4; </w:t>
      </w:r>
    </w:p>
    <w:p w:rsidR="009259D2" w:rsidRPr="00D579AA" w:rsidRDefault="009259D2" w:rsidP="004327C6">
      <w:pPr>
        <w:pStyle w:val="ListParagraph"/>
        <w:widowControl w:val="0"/>
        <w:numPr>
          <w:ilvl w:val="0"/>
          <w:numId w:val="5"/>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Criteriul 3 - pondere3. </w:t>
      </w:r>
    </w:p>
    <w:p w:rsidR="009259D2" w:rsidRPr="004A6C2A"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Fiecărui criteriu i s-a asociat o scară calitativă: </w:t>
      </w:r>
    </w:p>
    <w:p w:rsidR="009259D2" w:rsidRPr="00D579AA" w:rsidRDefault="009259D2" w:rsidP="004327C6">
      <w:pPr>
        <w:pStyle w:val="ListParagraph"/>
        <w:widowControl w:val="0"/>
        <w:numPr>
          <w:ilvl w:val="0"/>
          <w:numId w:val="4"/>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mare </w:t>
      </w:r>
    </w:p>
    <w:p w:rsidR="009259D2" w:rsidRPr="00D579AA" w:rsidRDefault="009259D2" w:rsidP="004327C6">
      <w:pPr>
        <w:pStyle w:val="ListParagraph"/>
        <w:widowControl w:val="0"/>
        <w:numPr>
          <w:ilvl w:val="0"/>
          <w:numId w:val="4"/>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mediu </w:t>
      </w:r>
    </w:p>
    <w:p w:rsidR="009259D2" w:rsidRPr="00D579AA" w:rsidRDefault="009259D2" w:rsidP="004327C6">
      <w:pPr>
        <w:pStyle w:val="ListParagraph"/>
        <w:widowControl w:val="0"/>
        <w:numPr>
          <w:ilvl w:val="0"/>
          <w:numId w:val="4"/>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redus </w:t>
      </w:r>
    </w:p>
    <w:p w:rsidR="009259D2" w:rsidRPr="004A6C2A"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8652FE">
        <w:rPr>
          <w:rFonts w:ascii="Arial" w:eastAsia="Times New Roman" w:hAnsi="Arial" w:cs="Arial"/>
          <w:b/>
          <w:bCs/>
          <w:color w:val="000000" w:themeColor="text1"/>
          <w:sz w:val="24"/>
          <w:szCs w:val="24"/>
        </w:rPr>
        <w:t>Scării calitative</w:t>
      </w:r>
      <w:r w:rsidRPr="00D579AA">
        <w:rPr>
          <w:rFonts w:ascii="Arial" w:eastAsia="Times New Roman" w:hAnsi="Arial" w:cs="Arial"/>
          <w:color w:val="000000" w:themeColor="text1"/>
          <w:sz w:val="24"/>
          <w:szCs w:val="24"/>
        </w:rPr>
        <w:t xml:space="preserve"> i s-a asociat o scară cantitativă: </w:t>
      </w:r>
    </w:p>
    <w:p w:rsidR="008652FE" w:rsidRPr="004A6C2A" w:rsidRDefault="008652FE"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Pr="004327C6" w:rsidRDefault="009259D2" w:rsidP="004327C6">
      <w:pPr>
        <w:widowControl w:val="0"/>
        <w:spacing w:after="0" w:line="240" w:lineRule="auto"/>
        <w:ind w:firstLine="720"/>
        <w:jc w:val="both"/>
        <w:rPr>
          <w:rFonts w:ascii="Arial" w:eastAsia="Times New Roman" w:hAnsi="Arial" w:cs="Arial"/>
          <w:b/>
          <w:bCs/>
          <w:i/>
          <w:iCs/>
          <w:color w:val="000000" w:themeColor="text1"/>
        </w:rPr>
      </w:pPr>
      <w:r w:rsidRPr="004327C6">
        <w:rPr>
          <w:rFonts w:ascii="Arial" w:eastAsia="Times New Roman" w:hAnsi="Arial" w:cs="Arial"/>
          <w:b/>
          <w:bCs/>
          <w:i/>
          <w:iCs/>
          <w:color w:val="000000" w:themeColor="text1"/>
        </w:rPr>
        <w:t xml:space="preserve">Criterii de ierarhizare: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Criteriile 1, 2, 3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 mare = 1;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 mediu = 2;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 redus = 3. </w:t>
      </w:r>
    </w:p>
    <w:p w:rsidR="008652FE" w:rsidRPr="004A6C2A" w:rsidRDefault="008652FE"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Default="009259D2" w:rsidP="004327C6">
      <w:pPr>
        <w:widowControl w:val="0"/>
        <w:spacing w:after="0" w:line="240" w:lineRule="auto"/>
        <w:ind w:firstLine="720"/>
        <w:jc w:val="both"/>
        <w:rPr>
          <w:rFonts w:ascii="Arial" w:eastAsia="Times New Roman" w:hAnsi="Arial" w:cs="Arial"/>
          <w:b/>
          <w:bCs/>
          <w:color w:val="000000" w:themeColor="text1"/>
          <w:sz w:val="24"/>
          <w:szCs w:val="24"/>
        </w:rPr>
      </w:pPr>
      <w:r w:rsidRPr="00031C69">
        <w:rPr>
          <w:rFonts w:ascii="Arial" w:eastAsia="Times New Roman" w:hAnsi="Arial" w:cs="Arial"/>
          <w:b/>
          <w:bCs/>
          <w:color w:val="000000" w:themeColor="text1"/>
          <w:sz w:val="24"/>
          <w:szCs w:val="24"/>
        </w:rPr>
        <w:t xml:space="preserve">Criterii stabilire priorităţi: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327C6" w:rsidTr="00B64C3C">
        <w:trPr>
          <w:trHeight w:val="1110"/>
        </w:trPr>
        <w:tc>
          <w:tcPr>
            <w:tcW w:w="4927" w:type="dxa"/>
          </w:tcPr>
          <w:p w:rsidR="004327C6" w:rsidRPr="004327C6" w:rsidRDefault="004327C6" w:rsidP="004327C6">
            <w:pPr>
              <w:widowControl w:val="0"/>
              <w:ind w:firstLine="720"/>
              <w:jc w:val="center"/>
              <w:rPr>
                <w:rFonts w:ascii="Arial" w:eastAsia="Times New Roman" w:hAnsi="Arial" w:cs="Arial"/>
                <w:b/>
                <w:bCs/>
                <w:i/>
                <w:iCs/>
                <w:color w:val="000000" w:themeColor="text1"/>
              </w:rPr>
            </w:pPr>
            <w:r w:rsidRPr="004327C6">
              <w:rPr>
                <w:rFonts w:ascii="Arial" w:eastAsia="Times New Roman" w:hAnsi="Arial" w:cs="Arial"/>
                <w:b/>
                <w:bCs/>
                <w:i/>
                <w:iCs/>
                <w:color w:val="000000" w:themeColor="text1"/>
              </w:rPr>
              <w:t>Criteriul 4</w:t>
            </w:r>
          </w:p>
          <w:p w:rsidR="004327C6" w:rsidRPr="00D579AA" w:rsidRDefault="004327C6" w:rsidP="004327C6">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mare = 1;</w:t>
            </w:r>
          </w:p>
          <w:p w:rsidR="004327C6" w:rsidRPr="00D579AA" w:rsidRDefault="004327C6" w:rsidP="004327C6">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mediu = 2;</w:t>
            </w:r>
          </w:p>
          <w:p w:rsidR="004327C6" w:rsidRPr="00B64C3C" w:rsidRDefault="004327C6" w:rsidP="00B64C3C">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redus = 3.</w:t>
            </w:r>
          </w:p>
        </w:tc>
        <w:tc>
          <w:tcPr>
            <w:tcW w:w="4927" w:type="dxa"/>
          </w:tcPr>
          <w:p w:rsidR="004327C6" w:rsidRPr="004327C6" w:rsidRDefault="004327C6" w:rsidP="004327C6">
            <w:pPr>
              <w:widowControl w:val="0"/>
              <w:ind w:firstLine="720"/>
              <w:jc w:val="center"/>
              <w:rPr>
                <w:rFonts w:ascii="Arial" w:eastAsia="Times New Roman" w:hAnsi="Arial" w:cs="Arial"/>
                <w:b/>
                <w:bCs/>
                <w:i/>
                <w:iCs/>
                <w:color w:val="000000" w:themeColor="text1"/>
              </w:rPr>
            </w:pPr>
            <w:r w:rsidRPr="004327C6">
              <w:rPr>
                <w:rFonts w:ascii="Arial" w:eastAsia="Times New Roman" w:hAnsi="Arial" w:cs="Arial"/>
                <w:b/>
                <w:bCs/>
                <w:i/>
                <w:iCs/>
                <w:color w:val="000000" w:themeColor="text1"/>
              </w:rPr>
              <w:t>Criteriul 5</w:t>
            </w:r>
          </w:p>
          <w:p w:rsidR="004327C6" w:rsidRPr="00D579AA" w:rsidRDefault="004327C6" w:rsidP="004327C6">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mare = 3;</w:t>
            </w:r>
          </w:p>
          <w:p w:rsidR="004327C6" w:rsidRPr="00D579AA" w:rsidRDefault="004327C6" w:rsidP="004327C6">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mediu = 2;</w:t>
            </w:r>
          </w:p>
          <w:p w:rsidR="004327C6" w:rsidRPr="00B64C3C" w:rsidRDefault="004327C6" w:rsidP="00B64C3C">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mic = 1.</w:t>
            </w:r>
          </w:p>
        </w:tc>
      </w:tr>
    </w:tbl>
    <w:p w:rsidR="008652FE" w:rsidRPr="004A6C2A" w:rsidRDefault="008652FE" w:rsidP="004327C6">
      <w:pPr>
        <w:widowControl w:val="0"/>
        <w:spacing w:after="0" w:line="240" w:lineRule="auto"/>
        <w:jc w:val="both"/>
        <w:rPr>
          <w:rFonts w:ascii="Arial" w:eastAsia="Times New Roman" w:hAnsi="Arial" w:cs="Arial"/>
          <w:color w:val="000000" w:themeColor="text1"/>
          <w:sz w:val="10"/>
          <w:szCs w:val="10"/>
        </w:rPr>
      </w:pPr>
    </w:p>
    <w:p w:rsidR="009259D2" w:rsidRPr="00F54D6B"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Criteriilor pentru stabilirea priorităţilor pentru acţiune nu li s-au acordat ponderi. În caz contrar un criteriu poate determina priorităţile în detrimentul celuilat criteriu.</w:t>
      </w:r>
    </w:p>
    <w:p w:rsidR="0046530E" w:rsidRPr="00F54D6B"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Ierarhizarea problemelor de mediu s-a efectuat prin utilizarea următoarelor matrici:</w:t>
      </w:r>
    </w:p>
    <w:p w:rsidR="009259D2" w:rsidRPr="00F54D6B" w:rsidRDefault="0046530E"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Exemplu:</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Matrice etapa I</w:t>
      </w:r>
    </w:p>
    <w:tbl>
      <w:tblPr>
        <w:tblStyle w:val="TableGrid"/>
        <w:tblW w:w="0" w:type="auto"/>
        <w:tblLook w:val="04A0"/>
      </w:tblPr>
      <w:tblGrid>
        <w:gridCol w:w="4644"/>
        <w:gridCol w:w="4644"/>
      </w:tblGrid>
      <w:tr w:rsidR="009259D2" w:rsidRPr="002220BA" w:rsidTr="009259D2">
        <w:tc>
          <w:tcPr>
            <w:tcW w:w="4644" w:type="dxa"/>
          </w:tcPr>
          <w:p w:rsidR="009259D2" w:rsidRPr="002220BA" w:rsidRDefault="009259D2"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p>
        </w:tc>
        <w:tc>
          <w:tcPr>
            <w:tcW w:w="4644" w:type="dxa"/>
          </w:tcPr>
          <w:p w:rsidR="009259D2" w:rsidRPr="002220BA" w:rsidRDefault="00B64C3C" w:rsidP="004327C6">
            <w:pPr>
              <w:widowControl w:val="0"/>
              <w:ind w:firstLine="720"/>
              <w:jc w:val="both"/>
              <w:rPr>
                <w:rFonts w:ascii="Arial" w:eastAsia="Times New Roman" w:hAnsi="Arial" w:cs="Arial"/>
                <w:color w:val="000000" w:themeColor="text1"/>
              </w:rPr>
            </w:pPr>
            <w:r>
              <w:rPr>
                <w:rFonts w:ascii="Arial" w:eastAsia="Times New Roman" w:hAnsi="Arial" w:cs="Arial"/>
                <w:color w:val="000000" w:themeColor="text1"/>
              </w:rPr>
              <w:t xml:space="preserve">Problema de mediu </w:t>
            </w:r>
          </w:p>
        </w:tc>
      </w:tr>
      <w:tr w:rsidR="009259D2" w:rsidRPr="002220BA" w:rsidTr="009259D2">
        <w:tc>
          <w:tcPr>
            <w:tcW w:w="4644" w:type="dxa"/>
          </w:tcPr>
          <w:p w:rsidR="009259D2" w:rsidRPr="002220BA" w:rsidRDefault="009259D2"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1</w:t>
            </w:r>
          </w:p>
        </w:tc>
        <w:tc>
          <w:tcPr>
            <w:tcW w:w="4644" w:type="dxa"/>
          </w:tcPr>
          <w:p w:rsidR="009259D2"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Mare</w:t>
            </w:r>
          </w:p>
        </w:tc>
      </w:tr>
      <w:tr w:rsidR="009259D2" w:rsidRPr="002220BA" w:rsidTr="009259D2">
        <w:tc>
          <w:tcPr>
            <w:tcW w:w="4644" w:type="dxa"/>
          </w:tcPr>
          <w:p w:rsidR="009259D2" w:rsidRPr="002220BA" w:rsidRDefault="009259D2"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2</w:t>
            </w:r>
          </w:p>
        </w:tc>
        <w:tc>
          <w:tcPr>
            <w:tcW w:w="4644" w:type="dxa"/>
          </w:tcPr>
          <w:p w:rsidR="009259D2"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Mare</w:t>
            </w:r>
          </w:p>
        </w:tc>
      </w:tr>
      <w:tr w:rsidR="009259D2" w:rsidRPr="002220BA" w:rsidTr="009259D2">
        <w:tc>
          <w:tcPr>
            <w:tcW w:w="4644" w:type="dxa"/>
          </w:tcPr>
          <w:p w:rsidR="009259D2" w:rsidRPr="002220BA" w:rsidRDefault="009259D2"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3</w:t>
            </w:r>
          </w:p>
        </w:tc>
        <w:tc>
          <w:tcPr>
            <w:tcW w:w="4644" w:type="dxa"/>
          </w:tcPr>
          <w:p w:rsidR="009259D2"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Redus</w:t>
            </w:r>
          </w:p>
        </w:tc>
      </w:tr>
    </w:tbl>
    <w:p w:rsidR="009259D2" w:rsidRPr="004A6C2A"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2220BA" w:rsidRDefault="00E00B69" w:rsidP="004327C6">
      <w:pPr>
        <w:widowControl w:val="0"/>
        <w:spacing w:after="0" w:line="240" w:lineRule="auto"/>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Matrice etapa a II-a</w:t>
      </w:r>
    </w:p>
    <w:tbl>
      <w:tblPr>
        <w:tblStyle w:val="TableGrid"/>
        <w:tblW w:w="0" w:type="auto"/>
        <w:tblLook w:val="04A0"/>
      </w:tblPr>
      <w:tblGrid>
        <w:gridCol w:w="4644"/>
        <w:gridCol w:w="4644"/>
      </w:tblGrid>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p>
        </w:tc>
        <w:tc>
          <w:tcPr>
            <w:tcW w:w="4644" w:type="dxa"/>
          </w:tcPr>
          <w:p w:rsidR="00E00B69" w:rsidRPr="002220BA" w:rsidRDefault="00B64C3C" w:rsidP="004327C6">
            <w:pPr>
              <w:widowControl w:val="0"/>
              <w:ind w:firstLine="720"/>
              <w:jc w:val="both"/>
              <w:rPr>
                <w:rFonts w:ascii="Arial" w:eastAsia="Times New Roman" w:hAnsi="Arial" w:cs="Arial"/>
                <w:color w:val="000000" w:themeColor="text1"/>
              </w:rPr>
            </w:pPr>
            <w:r>
              <w:rPr>
                <w:rFonts w:ascii="Arial" w:eastAsia="Times New Roman" w:hAnsi="Arial" w:cs="Arial"/>
                <w:color w:val="000000" w:themeColor="text1"/>
              </w:rPr>
              <w:t xml:space="preserve">Problema de mediu </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1</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3</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2</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3</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3</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1</w:t>
            </w:r>
          </w:p>
        </w:tc>
      </w:tr>
    </w:tbl>
    <w:p w:rsidR="00E00B69" w:rsidRPr="004A6C2A" w:rsidRDefault="00E00B69"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2220BA" w:rsidRDefault="00E00B69" w:rsidP="004327C6">
      <w:pPr>
        <w:widowControl w:val="0"/>
        <w:spacing w:after="0" w:line="240" w:lineRule="auto"/>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Matrice etapa a III-a</w:t>
      </w:r>
    </w:p>
    <w:tbl>
      <w:tblPr>
        <w:tblStyle w:val="TableGrid"/>
        <w:tblW w:w="0" w:type="auto"/>
        <w:tblLook w:val="04A0"/>
      </w:tblPr>
      <w:tblGrid>
        <w:gridCol w:w="4644"/>
        <w:gridCol w:w="4644"/>
      </w:tblGrid>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p>
        </w:tc>
        <w:tc>
          <w:tcPr>
            <w:tcW w:w="4644" w:type="dxa"/>
          </w:tcPr>
          <w:p w:rsidR="00E00B69" w:rsidRPr="002220BA" w:rsidRDefault="00B64C3C" w:rsidP="004327C6">
            <w:pPr>
              <w:widowControl w:val="0"/>
              <w:ind w:firstLine="720"/>
              <w:jc w:val="both"/>
              <w:rPr>
                <w:rFonts w:ascii="Arial" w:eastAsia="Times New Roman" w:hAnsi="Arial" w:cs="Arial"/>
                <w:color w:val="000000" w:themeColor="text1"/>
              </w:rPr>
            </w:pPr>
            <w:r>
              <w:rPr>
                <w:rFonts w:ascii="Arial" w:eastAsia="Times New Roman" w:hAnsi="Arial" w:cs="Arial"/>
                <w:color w:val="000000" w:themeColor="text1"/>
              </w:rPr>
              <w:t xml:space="preserve">Problema de mediu </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1(ponderea 5)</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5x3=15</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2(ponderea 4)</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4x3=12</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3(ponderea 3)</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3x1=3</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TOTAL</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30</w:t>
            </w:r>
          </w:p>
        </w:tc>
      </w:tr>
    </w:tbl>
    <w:p w:rsidR="00E00B69" w:rsidRPr="004A6C2A" w:rsidRDefault="00E00B69"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D579AA" w:rsidRDefault="00E00B69"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Scorul pe criterii se calculează înmulţind scara cantitativă cu pondrea criteriului.Scorul pe problemă este egal cu suma scorurilor pe criterii.</w:t>
      </w:r>
    </w:p>
    <w:p w:rsidR="00E00B69" w:rsidRPr="00D579AA" w:rsidRDefault="00E00B69"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Stabilirea priorităţilor de mediu pentru acţiune s-a efectuat pe baza următoarelor matrici:</w:t>
      </w:r>
    </w:p>
    <w:p w:rsidR="00E00B69" w:rsidRPr="004A6C2A" w:rsidRDefault="00E00B69"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D579AA" w:rsidRDefault="00E00B69"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Matrice etapa a IV-a</w:t>
      </w:r>
    </w:p>
    <w:tbl>
      <w:tblPr>
        <w:tblStyle w:val="TableGrid"/>
        <w:tblW w:w="0" w:type="auto"/>
        <w:tblLook w:val="04A0"/>
      </w:tblPr>
      <w:tblGrid>
        <w:gridCol w:w="4644"/>
        <w:gridCol w:w="4644"/>
      </w:tblGrid>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Problema de mediu nr.</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4</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Mare</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lastRenderedPageBreak/>
              <w:t>CRITERIU 5</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Mediu</w:t>
            </w:r>
          </w:p>
        </w:tc>
      </w:tr>
    </w:tbl>
    <w:p w:rsidR="00E00B69" w:rsidRPr="004A6C2A" w:rsidRDefault="00E00B69"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D579AA" w:rsidRDefault="00E00B69"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Matrice etapa a V-a</w:t>
      </w:r>
    </w:p>
    <w:tbl>
      <w:tblPr>
        <w:tblStyle w:val="TableGrid"/>
        <w:tblW w:w="0" w:type="auto"/>
        <w:tblLook w:val="04A0"/>
      </w:tblPr>
      <w:tblGrid>
        <w:gridCol w:w="4644"/>
        <w:gridCol w:w="4644"/>
      </w:tblGrid>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Problema de mediu nr.</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4</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1</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5</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2</w:t>
            </w:r>
          </w:p>
        </w:tc>
      </w:tr>
    </w:tbl>
    <w:p w:rsidR="00E00B69" w:rsidRPr="004A6C2A" w:rsidRDefault="00E00B69"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D579AA" w:rsidRDefault="00E00B69"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Matrice etapa a VI-a</w:t>
      </w:r>
    </w:p>
    <w:tbl>
      <w:tblPr>
        <w:tblStyle w:val="TableGrid"/>
        <w:tblW w:w="0" w:type="auto"/>
        <w:tblLook w:val="04A0"/>
      </w:tblPr>
      <w:tblGrid>
        <w:gridCol w:w="4644"/>
        <w:gridCol w:w="4644"/>
      </w:tblGrid>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Problema de mediu nr.</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4</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1</w:t>
            </w:r>
            <w:r w:rsidR="00DD3ECC" w:rsidRPr="004A6C2A">
              <w:rPr>
                <w:rFonts w:ascii="Arial" w:eastAsia="Times New Roman" w:hAnsi="Arial" w:cs="Arial"/>
                <w:color w:val="000000" w:themeColor="text1"/>
              </w:rPr>
              <w:t>x30=30</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5</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2</w:t>
            </w:r>
            <w:r w:rsidR="00DD3ECC" w:rsidRPr="004A6C2A">
              <w:rPr>
                <w:rFonts w:ascii="Arial" w:eastAsia="Times New Roman" w:hAnsi="Arial" w:cs="Arial"/>
                <w:color w:val="000000" w:themeColor="text1"/>
              </w:rPr>
              <w:t>x30=60</w:t>
            </w:r>
          </w:p>
        </w:tc>
      </w:tr>
      <w:tr w:rsidR="00E00B69" w:rsidRPr="00D579AA" w:rsidTr="008724CC">
        <w:tc>
          <w:tcPr>
            <w:tcW w:w="4644" w:type="dxa"/>
          </w:tcPr>
          <w:p w:rsidR="00E00B69" w:rsidRPr="004A6C2A" w:rsidRDefault="00DD3ECC"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TOTAL</w:t>
            </w:r>
          </w:p>
        </w:tc>
        <w:tc>
          <w:tcPr>
            <w:tcW w:w="4644" w:type="dxa"/>
          </w:tcPr>
          <w:p w:rsidR="00E00B69" w:rsidRPr="004A6C2A" w:rsidRDefault="00DD3ECC"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90</w:t>
            </w:r>
          </w:p>
        </w:tc>
      </w:tr>
    </w:tbl>
    <w:p w:rsidR="00E00B69" w:rsidRDefault="00DD3ECC"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Scorul pe criterii este egal cu produsul dintre scara cantitativă a criteriului şi scorul problemei rezultat din matricea III pentru ierarhizare.</w:t>
      </w:r>
    </w:p>
    <w:p w:rsidR="004A6C2A" w:rsidRPr="00D579AA" w:rsidRDefault="004A6C2A" w:rsidP="005C052B">
      <w:pPr>
        <w:widowControl w:val="0"/>
        <w:spacing w:after="0" w:line="240" w:lineRule="auto"/>
        <w:jc w:val="both"/>
        <w:rPr>
          <w:rFonts w:ascii="Arial" w:eastAsia="Times New Roman" w:hAnsi="Arial" w:cs="Arial"/>
          <w:color w:val="000000" w:themeColor="text1"/>
          <w:sz w:val="24"/>
          <w:szCs w:val="24"/>
        </w:rPr>
      </w:pPr>
    </w:p>
    <w:p w:rsidR="00DD3ECC" w:rsidRPr="004A6C2A" w:rsidRDefault="00DD3ECC" w:rsidP="004327C6">
      <w:pPr>
        <w:widowControl w:val="0"/>
        <w:spacing w:after="0" w:line="240" w:lineRule="auto"/>
        <w:jc w:val="both"/>
        <w:rPr>
          <w:rFonts w:ascii="Arial" w:eastAsia="Times New Roman" w:hAnsi="Arial" w:cs="Arial"/>
          <w:color w:val="FF0000"/>
          <w:sz w:val="16"/>
          <w:szCs w:val="16"/>
        </w:rPr>
      </w:pPr>
    </w:p>
    <w:p w:rsidR="00DD3ECC" w:rsidRPr="00483E49" w:rsidRDefault="00A574B2" w:rsidP="004327C6">
      <w:pPr>
        <w:widowControl w:val="0"/>
        <w:spacing w:after="0" w:line="240" w:lineRule="auto"/>
        <w:ind w:firstLine="720"/>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4.</w:t>
      </w:r>
      <w:r w:rsidR="00DD3ECC" w:rsidRPr="00483E49">
        <w:rPr>
          <w:rFonts w:ascii="Arial" w:eastAsia="Times New Roman" w:hAnsi="Arial" w:cs="Arial"/>
          <w:b/>
          <w:color w:val="000000" w:themeColor="text1"/>
          <w:sz w:val="24"/>
          <w:szCs w:val="24"/>
        </w:rPr>
        <w:t xml:space="preserve"> PROGRAMUL DE ACŢIUNE </w:t>
      </w:r>
    </w:p>
    <w:p w:rsidR="00DD3ECC" w:rsidRPr="00483E49" w:rsidRDefault="00A574B2" w:rsidP="004327C6">
      <w:pPr>
        <w:widowControl w:val="0"/>
        <w:spacing w:after="0" w:line="240" w:lineRule="auto"/>
        <w:ind w:firstLine="720"/>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4.1.</w:t>
      </w:r>
      <w:r w:rsidR="00DD3ECC" w:rsidRPr="00483E49">
        <w:rPr>
          <w:rFonts w:ascii="Arial" w:eastAsia="Times New Roman" w:hAnsi="Arial" w:cs="Arial"/>
          <w:b/>
          <w:color w:val="000000" w:themeColor="text1"/>
          <w:sz w:val="24"/>
          <w:szCs w:val="24"/>
        </w:rPr>
        <w:t xml:space="preserve"> Elaborarea Planului de acţiune </w:t>
      </w:r>
    </w:p>
    <w:p w:rsidR="00DD3ECC" w:rsidRPr="00483E49" w:rsidRDefault="00DD3ECC" w:rsidP="004327C6">
      <w:pPr>
        <w:widowControl w:val="0"/>
        <w:spacing w:after="0" w:line="240" w:lineRule="auto"/>
        <w:ind w:firstLine="720"/>
        <w:jc w:val="both"/>
        <w:rPr>
          <w:rFonts w:ascii="Arial" w:eastAsia="Times New Roman" w:hAnsi="Arial" w:cs="Arial"/>
          <w:b/>
          <w:color w:val="000000" w:themeColor="text1"/>
          <w:sz w:val="24"/>
          <w:szCs w:val="24"/>
        </w:rPr>
      </w:pPr>
      <w:r w:rsidRPr="00483E49">
        <w:rPr>
          <w:rFonts w:ascii="Arial" w:eastAsia="Times New Roman" w:hAnsi="Arial" w:cs="Arial"/>
          <w:b/>
          <w:color w:val="000000" w:themeColor="text1"/>
          <w:sz w:val="24"/>
          <w:szCs w:val="24"/>
        </w:rPr>
        <w:t xml:space="preserve">Definirea obiectivelor strategice, generale şi specifice </w:t>
      </w:r>
    </w:p>
    <w:p w:rsidR="00DD3ECC" w:rsidRPr="00483E49" w:rsidRDefault="00DD3ECC" w:rsidP="004327C6">
      <w:pPr>
        <w:widowControl w:val="0"/>
        <w:spacing w:after="0" w:line="240" w:lineRule="auto"/>
        <w:ind w:firstLine="720"/>
        <w:jc w:val="both"/>
        <w:rPr>
          <w:rFonts w:ascii="Arial" w:eastAsia="Times New Roman" w:hAnsi="Arial" w:cs="Arial"/>
          <w:color w:val="000000" w:themeColor="text1"/>
          <w:sz w:val="24"/>
          <w:szCs w:val="24"/>
        </w:rPr>
      </w:pPr>
      <w:r w:rsidRPr="00483E49">
        <w:rPr>
          <w:rFonts w:ascii="Arial" w:eastAsia="Times New Roman" w:hAnsi="Arial" w:cs="Arial"/>
          <w:color w:val="000000" w:themeColor="text1"/>
          <w:sz w:val="24"/>
          <w:szCs w:val="24"/>
        </w:rPr>
        <w:t xml:space="preserve">Pentru a putea crea cadrul adecvat identificării obiectivelor strategice, generale şi specifice şi acţiunilor necesare rezolvării problemelor de mediu este necesar ca într-o primă etapă să fie analizată strategia de dezvoltare durabilă a României, precum şi acţiunile strategice necesare a fi implementate pe termen scurt, mediu şi lung. </w:t>
      </w:r>
    </w:p>
    <w:p w:rsidR="009E24E7" w:rsidRDefault="00DD3ECC" w:rsidP="004327C6">
      <w:pPr>
        <w:pStyle w:val="NormalWeb"/>
        <w:shd w:val="clear" w:color="auto" w:fill="FFFFFF"/>
        <w:spacing w:before="0" w:beforeAutospacing="0" w:after="0" w:afterAutospacing="0"/>
        <w:ind w:firstLine="708"/>
        <w:jc w:val="both"/>
        <w:textAlignment w:val="baseline"/>
        <w:rPr>
          <w:rStyle w:val="Strong"/>
          <w:rFonts w:ascii="Arial" w:hAnsi="Arial" w:cs="Arial"/>
          <w:b w:val="0"/>
          <w:bCs w:val="0"/>
          <w:color w:val="000000" w:themeColor="text1"/>
          <w:bdr w:val="none" w:sz="0" w:space="0" w:color="auto" w:frame="1"/>
          <w:lang w:val="ro-RO"/>
        </w:rPr>
      </w:pPr>
      <w:r w:rsidRPr="009E24E7">
        <w:rPr>
          <w:rFonts w:ascii="Arial" w:hAnsi="Arial" w:cs="Arial"/>
          <w:color w:val="000000" w:themeColor="text1"/>
          <w:lang w:val="ro-RO"/>
        </w:rPr>
        <w:t xml:space="preserve">În acest scop au fost identificate priorităţile naţionale, regionale şi locale privind dezvoltarea durabilă, definite în Strategia Naţională pentru Dezvoltare Durabilă, Orizonturi 2013-2020-2030 precum şi principalele axe de acţiune din </w:t>
      </w:r>
      <w:r w:rsidR="009E24E7" w:rsidRPr="009E24E7">
        <w:rPr>
          <w:rFonts w:ascii="Arial" w:hAnsi="Arial" w:cs="Arial"/>
          <w:color w:val="000000" w:themeColor="text1"/>
          <w:lang w:val="ro-RO"/>
        </w:rPr>
        <w:t xml:space="preserve">Programul Operațional Regional (POR) 2014-2020 </w:t>
      </w:r>
      <w:r w:rsidRPr="009E24E7">
        <w:rPr>
          <w:rFonts w:ascii="Arial" w:hAnsi="Arial" w:cs="Arial"/>
          <w:color w:val="000000" w:themeColor="text1"/>
          <w:lang w:val="ro-RO"/>
        </w:rPr>
        <w:t xml:space="preserve">şi în </w:t>
      </w:r>
      <w:r w:rsidR="009E24E7" w:rsidRPr="009E24E7">
        <w:rPr>
          <w:rStyle w:val="Strong"/>
          <w:rFonts w:ascii="Arial" w:hAnsi="Arial" w:cs="Arial"/>
          <w:b w:val="0"/>
          <w:bCs w:val="0"/>
          <w:color w:val="000000" w:themeColor="text1"/>
          <w:bdr w:val="none" w:sz="0" w:space="0" w:color="auto" w:frame="1"/>
          <w:lang w:val="ro-RO"/>
        </w:rPr>
        <w:t>Programul Operational Infrastructura Mare (POIM) 2014 -2020.</w:t>
      </w:r>
    </w:p>
    <w:p w:rsidR="009F763C" w:rsidRPr="004A6C2A" w:rsidRDefault="009F763C" w:rsidP="004327C6">
      <w:pPr>
        <w:pStyle w:val="NormalWeb"/>
        <w:shd w:val="clear" w:color="auto" w:fill="FFFFFF"/>
        <w:spacing w:before="0" w:beforeAutospacing="0" w:after="0" w:afterAutospacing="0"/>
        <w:jc w:val="both"/>
        <w:textAlignment w:val="baseline"/>
        <w:rPr>
          <w:rFonts w:ascii="Arial" w:hAnsi="Arial" w:cs="Arial"/>
          <w:b/>
          <w:bCs/>
          <w:color w:val="FF0000"/>
          <w:sz w:val="10"/>
          <w:szCs w:val="10"/>
          <w:lang w:val="ro-RO"/>
        </w:rPr>
      </w:pPr>
    </w:p>
    <w:p w:rsidR="00483E49" w:rsidRPr="009E24E7" w:rsidRDefault="00483E49" w:rsidP="004327C6">
      <w:pPr>
        <w:shd w:val="clear" w:color="auto" w:fill="FFFFFF"/>
        <w:spacing w:after="150" w:line="240" w:lineRule="auto"/>
        <w:ind w:firstLine="708"/>
        <w:jc w:val="both"/>
        <w:rPr>
          <w:rFonts w:ascii="Arial" w:eastAsia="Times New Roman" w:hAnsi="Arial" w:cs="Arial"/>
          <w:color w:val="000000" w:themeColor="text1"/>
          <w:sz w:val="24"/>
          <w:szCs w:val="24"/>
          <w:lang w:bidi="pa-IN"/>
        </w:rPr>
      </w:pPr>
      <w:r w:rsidRPr="009E24E7">
        <w:rPr>
          <w:rFonts w:ascii="Arial" w:eastAsia="Times New Roman" w:hAnsi="Arial" w:cs="Arial"/>
          <w:b/>
          <w:bCs/>
          <w:i/>
          <w:iCs/>
          <w:color w:val="000000" w:themeColor="text1"/>
          <w:sz w:val="24"/>
          <w:szCs w:val="24"/>
          <w:lang w:bidi="pa-IN"/>
        </w:rPr>
        <w:t>Programul Operațional Regional (POR) 2014-2020</w:t>
      </w:r>
      <w:r w:rsidRPr="009E24E7">
        <w:rPr>
          <w:rFonts w:ascii="Arial" w:eastAsia="Times New Roman" w:hAnsi="Arial" w:cs="Arial"/>
          <w:color w:val="000000" w:themeColor="text1"/>
          <w:sz w:val="24"/>
          <w:szCs w:val="24"/>
          <w:lang w:bidi="pa-IN"/>
        </w:rPr>
        <w:t xml:space="preserve"> este succesorul Programului Operațional Regional 2007-2013 și unul dintre programele prin care România va putea accesa fondurile europene structurale și de investiții provenite din Fondul European pentru Dezvoltare Regională (FEDR), în perioada 2014-2020.</w:t>
      </w:r>
      <w:r w:rsidRPr="009E24E7">
        <w:rPr>
          <w:rFonts w:ascii="Arial" w:eastAsia="Times New Roman" w:hAnsi="Arial" w:cs="Arial"/>
          <w:color w:val="000000" w:themeColor="text1"/>
          <w:sz w:val="24"/>
          <w:szCs w:val="24"/>
          <w:lang w:bidi="pa-IN"/>
        </w:rPr>
        <w:br/>
        <w:t>Programul Operațional Regional (POR) 2014-2020, gestionat de Ministerul Dezvoltării Regionale și Administrației Publice în calitate de Autoritate de Management, a fost adoptat de Comisia Europeană (CE) pe data de 23 iunie 2015.</w:t>
      </w:r>
    </w:p>
    <w:p w:rsidR="00483E49" w:rsidRPr="009E24E7" w:rsidRDefault="00483E49" w:rsidP="004327C6">
      <w:pPr>
        <w:shd w:val="clear" w:color="auto" w:fill="FFFFFF"/>
        <w:spacing w:after="0"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Viziunea strategică privind nevoile de dezvoltare cărora trebuie să le răspundă POR 2014-2020 are la bază analiza situației economice și sociale a regiunilor României (în Strategia Naţională pentru Dezvoltare Regională 2014-2020), care a dus la identificarea principalelor probleme:</w:t>
      </w:r>
    </w:p>
    <w:p w:rsidR="00483E49" w:rsidRPr="009E24E7" w:rsidRDefault="00483E49" w:rsidP="004A6C2A">
      <w:pPr>
        <w:numPr>
          <w:ilvl w:val="0"/>
          <w:numId w:val="2"/>
        </w:numPr>
        <w:shd w:val="clear" w:color="auto" w:fill="FFFFFF"/>
        <w:spacing w:after="0"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Cercetare-dezvoltare și inovare: transfer limitat al rezultatelor cercetării în piață și nivel scăzut de asimilare a inovării în firme,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IMM: sector al IMM-urilor insuficient dezvoltat, cu impact negativ asupra competitivității economiilor regionale. Principalele puncte slabe ale sectorului IMM-urilor, în documentele de programare strategică națională, sunt:</w:t>
      </w:r>
    </w:p>
    <w:p w:rsidR="00483E49" w:rsidRPr="009E24E7" w:rsidRDefault="00483E49" w:rsidP="001C2C51">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gradul redus de cultură antreprenorială – reflectat prin densitatea relativ scăzută a afacerilor în toate regiunile,</w:t>
      </w:r>
    </w:p>
    <w:p w:rsidR="00483E49" w:rsidRPr="009E24E7" w:rsidRDefault="00483E49" w:rsidP="001C2C51">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reziliența scăzută a noilor afaceri – 2/3 dintre întreprinderile noi dispar de pe piață în primul an de viață.</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Eficiență energetică: consumuri energetice nesustenabile și potențial de economisire ridicat în infrastructurile publice, inclusiv clădiri publice și clădiri rezidențiale.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Mediu: nivel de poluare ridicat în zonele urbane.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lastRenderedPageBreak/>
        <w:t>Dezvoltare urbană: zone urbane degradate, vacante sau neutilizate corespunzător în orașele din România.</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Resurse de patrimoniu: resurse valoroase de patrimoniu cultural slab valorificate.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Turism: potențial turistic valoros, echilibrat distribuit teritorial – alternativă pentru revigorarea zonelor mai puțin dezvoltate/izolate.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Infrastructură rutieră : gradul scăzut de accesibilitate al anumitor zone ale ţării, care are drept consecinţă o atractivitate scăzută şi investiţii extrem de reduse.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Infrastructura socială și pentru educație: infrastructurile educaționale, de sănătate și de servicii sociale subdimensionate împiedică incluziunea socială și dezvoltarea capitalului uman.</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Cadastru: nivel scăzut al înregistrărilor cadastrale, care afectează implementarea politicilor privind dezvoltarea socio-economică a comunităților locale.</w:t>
      </w:r>
    </w:p>
    <w:p w:rsidR="00483E49" w:rsidRPr="00031C69" w:rsidRDefault="00483E49" w:rsidP="004A6C2A">
      <w:pPr>
        <w:numPr>
          <w:ilvl w:val="0"/>
          <w:numId w:val="2"/>
        </w:numPr>
        <w:shd w:val="clear" w:color="auto" w:fill="FFFFFF"/>
        <w:spacing w:after="0" w:line="240" w:lineRule="auto"/>
        <w:ind w:left="0"/>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Capacitate administrativă: nevoia întăririi capacității administrative a Autorității de Management a POR, a Organismelor de Implementare a POR și a beneficiarilor, pentru o bună implementare a POR.</w:t>
      </w:r>
    </w:p>
    <w:p w:rsidR="00483E49" w:rsidRPr="00000CC5" w:rsidRDefault="00483E49" w:rsidP="004A6C2A">
      <w:pPr>
        <w:pStyle w:val="NormalWeb"/>
        <w:shd w:val="clear" w:color="auto" w:fill="FFFFFF"/>
        <w:spacing w:before="0" w:beforeAutospacing="0" w:after="0" w:afterAutospacing="0"/>
        <w:ind w:firstLine="360"/>
        <w:jc w:val="both"/>
        <w:textAlignment w:val="baseline"/>
        <w:rPr>
          <w:rFonts w:ascii="Arial" w:hAnsi="Arial" w:cs="Arial"/>
          <w:i/>
          <w:iCs/>
          <w:color w:val="000000" w:themeColor="text1"/>
          <w:lang w:val="ro-RO"/>
        </w:rPr>
      </w:pPr>
      <w:r w:rsidRPr="009E24E7">
        <w:rPr>
          <w:rStyle w:val="Strong"/>
          <w:rFonts w:ascii="Arial" w:hAnsi="Arial" w:cs="Arial"/>
          <w:i/>
          <w:iCs/>
          <w:color w:val="212121"/>
          <w:bdr w:val="none" w:sz="0" w:space="0" w:color="auto" w:frame="1"/>
          <w:lang w:val="ro-RO"/>
        </w:rPr>
        <w:t>Programul Operational Infrastructura Mare (POIM) 2014 -2020</w:t>
      </w:r>
      <w:r w:rsidR="009E24E7">
        <w:rPr>
          <w:rFonts w:ascii="Arial" w:hAnsi="Arial" w:cs="Arial"/>
          <w:i/>
          <w:iCs/>
          <w:color w:val="212121"/>
          <w:lang w:val="ro-RO"/>
        </w:rPr>
        <w:t xml:space="preserve"> </w:t>
      </w:r>
      <w:r w:rsidR="00000CC5" w:rsidRPr="00000CC5">
        <w:rPr>
          <w:rFonts w:ascii="Arial" w:hAnsi="Arial" w:cs="Arial"/>
          <w:color w:val="000000" w:themeColor="text1"/>
          <w:lang w:val="ro-RO"/>
        </w:rPr>
        <w:t>este al doilea program ca mă</w:t>
      </w:r>
      <w:r w:rsidRPr="00000CC5">
        <w:rPr>
          <w:rFonts w:ascii="Arial" w:hAnsi="Arial" w:cs="Arial"/>
          <w:color w:val="000000" w:themeColor="text1"/>
          <w:lang w:val="ro-RO"/>
        </w:rPr>
        <w:t>rime din UE, cel mai complex</w:t>
      </w:r>
      <w:r w:rsidR="00000CC5" w:rsidRPr="00000CC5">
        <w:rPr>
          <w:rFonts w:ascii="Arial" w:hAnsi="Arial" w:cs="Arial"/>
          <w:color w:val="000000" w:themeColor="text1"/>
          <w:lang w:val="ro-RO"/>
        </w:rPr>
        <w:t xml:space="preserve"> din Romania pe aceasta perioadă</w:t>
      </w:r>
      <w:r w:rsidRPr="00000CC5">
        <w:rPr>
          <w:rFonts w:ascii="Arial" w:hAnsi="Arial" w:cs="Arial"/>
          <w:color w:val="000000" w:themeColor="text1"/>
          <w:lang w:val="ro-RO"/>
        </w:rPr>
        <w:t xml:space="preserve"> de programare, cu o alocare de aproximativ </w:t>
      </w:r>
      <w:r w:rsidRPr="00000CC5">
        <w:rPr>
          <w:rStyle w:val="Strong"/>
          <w:rFonts w:ascii="Arial" w:hAnsi="Arial" w:cs="Arial"/>
          <w:b w:val="0"/>
          <w:bCs w:val="0"/>
          <w:color w:val="000000" w:themeColor="text1"/>
          <w:bdr w:val="none" w:sz="0" w:space="0" w:color="auto" w:frame="1"/>
          <w:lang w:val="ro-RO"/>
        </w:rPr>
        <w:t>12 miliarde de euro</w:t>
      </w:r>
      <w:r w:rsidRPr="00000CC5">
        <w:rPr>
          <w:rFonts w:ascii="Arial" w:hAnsi="Arial" w:cs="Arial"/>
          <w:color w:val="000000" w:themeColor="text1"/>
          <w:lang w:val="ro-RO"/>
        </w:rPr>
        <w:t> pentru sectoarele de </w:t>
      </w:r>
      <w:r w:rsidR="00000CC5" w:rsidRPr="00000CC5">
        <w:rPr>
          <w:rStyle w:val="Strong"/>
          <w:rFonts w:ascii="Arial" w:hAnsi="Arial" w:cs="Arial"/>
          <w:b w:val="0"/>
          <w:bCs w:val="0"/>
          <w:color w:val="000000" w:themeColor="text1"/>
          <w:bdr w:val="none" w:sz="0" w:space="0" w:color="auto" w:frame="1"/>
          <w:lang w:val="ro-RO"/>
        </w:rPr>
        <w:t>transport, mediu ș</w:t>
      </w:r>
      <w:r w:rsidRPr="00000CC5">
        <w:rPr>
          <w:rStyle w:val="Strong"/>
          <w:rFonts w:ascii="Arial" w:hAnsi="Arial" w:cs="Arial"/>
          <w:b w:val="0"/>
          <w:bCs w:val="0"/>
          <w:color w:val="000000" w:themeColor="text1"/>
          <w:bdr w:val="none" w:sz="0" w:space="0" w:color="auto" w:frame="1"/>
          <w:lang w:val="ro-RO"/>
        </w:rPr>
        <w:t>i energie</w:t>
      </w:r>
      <w:r w:rsidR="00000CC5" w:rsidRPr="00000CC5">
        <w:rPr>
          <w:rFonts w:ascii="Arial" w:hAnsi="Arial" w:cs="Arial"/>
          <w:color w:val="000000" w:themeColor="text1"/>
          <w:lang w:val="ro-RO"/>
        </w:rPr>
        <w:t>. Programul finantează activităț</w:t>
      </w:r>
      <w:r w:rsidRPr="00000CC5">
        <w:rPr>
          <w:rFonts w:ascii="Arial" w:hAnsi="Arial" w:cs="Arial"/>
          <w:color w:val="000000" w:themeColor="text1"/>
          <w:lang w:val="ro-RO"/>
        </w:rPr>
        <w:t xml:space="preserve">i din patru sectoare: infrastructura de transport, </w:t>
      </w:r>
      <w:r w:rsidRPr="00000CC5">
        <w:rPr>
          <w:rFonts w:ascii="Arial" w:hAnsi="Arial" w:cs="Arial"/>
          <w:b/>
          <w:bCs/>
          <w:i/>
          <w:iCs/>
          <w:color w:val="000000" w:themeColor="text1"/>
          <w:lang w:val="ro-RO"/>
        </w:rPr>
        <w:t>protec</w:t>
      </w:r>
      <w:r w:rsidR="00000CC5" w:rsidRPr="00000CC5">
        <w:rPr>
          <w:rFonts w:ascii="Arial" w:hAnsi="Arial" w:cs="Arial"/>
          <w:b/>
          <w:bCs/>
          <w:i/>
          <w:iCs/>
          <w:color w:val="000000" w:themeColor="text1"/>
          <w:lang w:val="ro-RO"/>
        </w:rPr>
        <w:t>ț</w:t>
      </w:r>
      <w:r w:rsidRPr="00000CC5">
        <w:rPr>
          <w:rFonts w:ascii="Arial" w:hAnsi="Arial" w:cs="Arial"/>
          <w:b/>
          <w:bCs/>
          <w:i/>
          <w:iCs/>
          <w:color w:val="000000" w:themeColor="text1"/>
          <w:lang w:val="ro-RO"/>
        </w:rPr>
        <w:t>ia mediului</w:t>
      </w:r>
      <w:r w:rsidR="00000CC5" w:rsidRPr="00000CC5">
        <w:rPr>
          <w:rFonts w:ascii="Arial" w:hAnsi="Arial" w:cs="Arial"/>
          <w:color w:val="000000" w:themeColor="text1"/>
          <w:lang w:val="ro-RO"/>
        </w:rPr>
        <w:t>, managementul riscurilor și adaptarea la schimbă</w:t>
      </w:r>
      <w:r w:rsidRPr="00000CC5">
        <w:rPr>
          <w:rFonts w:ascii="Arial" w:hAnsi="Arial" w:cs="Arial"/>
          <w:color w:val="000000" w:themeColor="text1"/>
          <w:lang w:val="ro-RO"/>
        </w:rPr>
        <w:t>ril</w:t>
      </w:r>
      <w:r w:rsidR="00000CC5" w:rsidRPr="00000CC5">
        <w:rPr>
          <w:rFonts w:ascii="Arial" w:hAnsi="Arial" w:cs="Arial"/>
          <w:color w:val="000000" w:themeColor="text1"/>
          <w:lang w:val="ro-RO"/>
        </w:rPr>
        <w:t>e climatice, energie si eficiență</w:t>
      </w:r>
      <w:r w:rsidRPr="00000CC5">
        <w:rPr>
          <w:rFonts w:ascii="Arial" w:hAnsi="Arial" w:cs="Arial"/>
          <w:color w:val="000000" w:themeColor="text1"/>
          <w:lang w:val="ro-RO"/>
        </w:rPr>
        <w:t xml:space="preserve"> energeti</w:t>
      </w:r>
      <w:r w:rsidR="00000CC5" w:rsidRPr="00000CC5">
        <w:rPr>
          <w:rFonts w:ascii="Arial" w:hAnsi="Arial" w:cs="Arial"/>
          <w:color w:val="000000" w:themeColor="text1"/>
          <w:lang w:val="ro-RO"/>
        </w:rPr>
        <w:t>că</w:t>
      </w:r>
      <w:r w:rsidRPr="00000CC5">
        <w:rPr>
          <w:rFonts w:ascii="Arial" w:hAnsi="Arial" w:cs="Arial"/>
          <w:color w:val="000000" w:themeColor="text1"/>
          <w:lang w:val="ro-RO"/>
        </w:rPr>
        <w:t>, contribuind la</w:t>
      </w:r>
      <w:r w:rsidR="00000CC5" w:rsidRPr="00000CC5">
        <w:rPr>
          <w:rFonts w:ascii="Arial" w:hAnsi="Arial" w:cs="Arial"/>
          <w:color w:val="000000" w:themeColor="text1"/>
          <w:lang w:val="ro-RO"/>
        </w:rPr>
        <w:t xml:space="preserve"> Strategia Uniunii pentru o creștere inteligentă, durabilă și favorabilă</w:t>
      </w:r>
      <w:r w:rsidRPr="00000CC5">
        <w:rPr>
          <w:rFonts w:ascii="Arial" w:hAnsi="Arial" w:cs="Arial"/>
          <w:color w:val="000000" w:themeColor="text1"/>
          <w:lang w:val="ro-RO"/>
        </w:rPr>
        <w:t xml:space="preserve"> incluziunii. In vederea a</w:t>
      </w:r>
      <w:r w:rsidR="00000CC5" w:rsidRPr="00000CC5">
        <w:rPr>
          <w:rFonts w:ascii="Arial" w:hAnsi="Arial" w:cs="Arial"/>
          <w:color w:val="000000" w:themeColor="text1"/>
          <w:lang w:val="ro-RO"/>
        </w:rPr>
        <w:t>tingerii obiectivelor propuse, î</w:t>
      </w:r>
      <w:r w:rsidRPr="00000CC5">
        <w:rPr>
          <w:rFonts w:ascii="Arial" w:hAnsi="Arial" w:cs="Arial"/>
          <w:color w:val="000000" w:themeColor="text1"/>
          <w:lang w:val="ro-RO"/>
        </w:rPr>
        <w:t>n cadrul POIM au fost stabilite </w:t>
      </w:r>
      <w:r w:rsidRPr="00000CC5">
        <w:rPr>
          <w:rStyle w:val="Strong"/>
          <w:rFonts w:ascii="Arial" w:hAnsi="Arial" w:cs="Arial"/>
          <w:b w:val="0"/>
          <w:bCs w:val="0"/>
          <w:color w:val="000000" w:themeColor="text1"/>
          <w:bdr w:val="none" w:sz="0" w:space="0" w:color="auto" w:frame="1"/>
          <w:lang w:val="ro-RO"/>
        </w:rPr>
        <w:t>8 Axe Prioritare</w:t>
      </w:r>
      <w:r w:rsidRPr="00000CC5">
        <w:rPr>
          <w:rFonts w:ascii="Arial" w:hAnsi="Arial" w:cs="Arial"/>
          <w:color w:val="000000" w:themeColor="text1"/>
          <w:lang w:val="ro-RO"/>
        </w:rPr>
        <w:t>.</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1 - Îmbunătăţirea mobilităţii prin dezvoltarea reţelei TEN-T și a metroului</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2 - Dezvoltarea unui sistem de transport multimodal, de calitate, durabil şi eficient</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3 - Dezvoltarea infrastructurii de mediu în condiţii de management eficient al resurselor</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4 - Protecţia mediului prin măsuri de conservare a biodiversităţii, monitorizarea calităţii aerului şi decontaminare a siturilor poluate istoric</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5 - Promovarea adaptării la schimbările climatice, prevenirea şi gestionarea riscurilor</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6 - Promovarea energiei curate şi eficienţei energetice în vederea susținerii unei economii cu emisii scăzute de carbon</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7 - Creşterea eficienţei energetice la nivelul sistemului centralizat de termoficare în oraşele selectate</w:t>
      </w:r>
    </w:p>
    <w:p w:rsidR="00483E49" w:rsidRPr="00000CC5" w:rsidRDefault="00483E49" w:rsidP="00906ED4">
      <w:pPr>
        <w:widowControl w:val="0"/>
        <w:spacing w:after="0" w:line="240" w:lineRule="auto"/>
        <w:ind w:firstLine="720"/>
        <w:jc w:val="both"/>
        <w:rPr>
          <w:rFonts w:ascii="Arial" w:eastAsia="Times New Roman" w:hAnsi="Arial" w:cs="Arial"/>
          <w:color w:val="000000" w:themeColor="text1"/>
          <w:sz w:val="24"/>
          <w:szCs w:val="24"/>
        </w:rPr>
      </w:pPr>
      <w:r w:rsidRPr="00000CC5">
        <w:rPr>
          <w:rStyle w:val="Strong"/>
          <w:rFonts w:ascii="Arial" w:hAnsi="Arial" w:cs="Arial"/>
          <w:b w:val="0"/>
          <w:bCs w:val="0"/>
          <w:color w:val="000000" w:themeColor="text1"/>
          <w:sz w:val="24"/>
          <w:szCs w:val="24"/>
          <w:shd w:val="clear" w:color="auto" w:fill="FFFFFF"/>
        </w:rPr>
        <w:t>Axa Prioritară 8 - Sisteme inteligente şi sustenabile de transport al energiei electrice şi gazelor naturale</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Obiectivele strategice naţionale pe termen scurt, mediu şi lung rezultate din Strategia</w:t>
      </w:r>
      <w:r w:rsidR="007623CF" w:rsidRPr="00031C69">
        <w:rPr>
          <w:rFonts w:ascii="Arial" w:eastAsia="Times New Roman" w:hAnsi="Arial" w:cs="Arial"/>
          <w:color w:val="000000" w:themeColor="text1"/>
          <w:sz w:val="24"/>
          <w:szCs w:val="24"/>
        </w:rPr>
        <w:t xml:space="preserve"> </w:t>
      </w:r>
      <w:r w:rsidRPr="00031C69">
        <w:rPr>
          <w:rFonts w:ascii="Arial" w:eastAsia="Times New Roman" w:hAnsi="Arial" w:cs="Arial"/>
          <w:color w:val="000000" w:themeColor="text1"/>
          <w:sz w:val="24"/>
          <w:szCs w:val="24"/>
        </w:rPr>
        <w:t xml:space="preserve">Naţională pentru Dezvoltare Durabilă, Orizonturi 2013-2020-2030 sunt următoarele: </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 xml:space="preserve">Orizont 2020: Atingerea nivelului mediu actual al ţărilor UE la principalii indicatori ai dezvoltării durabile; </w:t>
      </w:r>
    </w:p>
    <w:p w:rsidR="00EB715B"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Pentru toate categoriile de probleme identificate şi ierarhizate au fost stabilite obiectivele strategice care reprezintă ameliorarea, îmbunătăţirea situaţiei constatate şi la care dorim să ajungem prin rezolvarea problemei. Aceste obiective vor orienta strategic eforturile de rezolvare a problemelor pe termen lung.</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 xml:space="preserve"> Tipurile de obiective strategice stabilite sunt: </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 xml:space="preserve">- tematice legate de componentele de mediu: aer, apă, sol; </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 xml:space="preserve">- transversale legate de cunoşterea şi monitorizarea mediului: informare, sensibilizare şi educaţie ecologică; </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lastRenderedPageBreak/>
        <w:t xml:space="preserve">- cu specific teritorial: dezvoltarea durabilă a localităţilor urbane din judeţ. </w:t>
      </w:r>
    </w:p>
    <w:p w:rsidR="00CB63E9" w:rsidRDefault="00DD3ECC" w:rsidP="00031C69">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Acţiunile strategice privind protecţia mediului înconjurător fac referire la măsurile generale ce trebuie realizate pentru îmbunătăţirea calităţii mediului. Aceste recomandări cadru vor stabili direcţiile prioritare necesar a fi abordate în Planul Local de Acţiune pentru Mediu al Judeţului Suceava</w:t>
      </w:r>
      <w:r w:rsidR="00031C69">
        <w:rPr>
          <w:rFonts w:ascii="Arial" w:eastAsia="Times New Roman" w:hAnsi="Arial" w:cs="Arial"/>
          <w:color w:val="000000" w:themeColor="text1"/>
          <w:sz w:val="24"/>
          <w:szCs w:val="24"/>
        </w:rPr>
        <w:t>.</w:t>
      </w:r>
    </w:p>
    <w:p w:rsidR="004A6C2A" w:rsidRDefault="004A6C2A" w:rsidP="005C052B">
      <w:pPr>
        <w:widowControl w:val="0"/>
        <w:spacing w:after="0" w:line="240" w:lineRule="auto"/>
        <w:jc w:val="both"/>
        <w:rPr>
          <w:rFonts w:ascii="Arial" w:eastAsia="Times New Roman" w:hAnsi="Arial" w:cs="Arial"/>
          <w:color w:val="000000" w:themeColor="text1"/>
          <w:sz w:val="24"/>
          <w:szCs w:val="24"/>
        </w:rPr>
        <w:sectPr w:rsidR="004A6C2A" w:rsidSect="00393877">
          <w:footerReference w:type="default" r:id="rId14"/>
          <w:pgSz w:w="11906" w:h="16838"/>
          <w:pgMar w:top="1134" w:right="1134" w:bottom="1134" w:left="1134" w:header="709" w:footer="709" w:gutter="0"/>
          <w:cols w:space="708"/>
          <w:docGrid w:linePitch="360"/>
        </w:sectPr>
      </w:pPr>
    </w:p>
    <w:p w:rsidR="001C06E0" w:rsidRPr="005A1911" w:rsidRDefault="001C06E0" w:rsidP="001C06E0">
      <w:pPr>
        <w:spacing w:after="0" w:line="240" w:lineRule="auto"/>
        <w:rPr>
          <w:rFonts w:ascii="Arial" w:hAnsi="Arial" w:cs="Arial"/>
          <w:b/>
          <w:bCs/>
          <w:sz w:val="24"/>
          <w:szCs w:val="24"/>
        </w:rPr>
      </w:pPr>
      <w:r w:rsidRPr="006C0870">
        <w:rPr>
          <w:rFonts w:ascii="Arial" w:hAnsi="Arial" w:cs="Arial"/>
          <w:b/>
          <w:bCs/>
          <w:sz w:val="24"/>
          <w:szCs w:val="24"/>
        </w:rPr>
        <w:lastRenderedPageBreak/>
        <w:t xml:space="preserve">4.1.1. MATRICEA  PLAN DE ACȚIUNE </w:t>
      </w:r>
    </w:p>
    <w:p w:rsidR="001C06E0" w:rsidRDefault="001C06E0" w:rsidP="001C06E0">
      <w:pPr>
        <w:spacing w:after="0" w:line="240" w:lineRule="auto"/>
        <w:rPr>
          <w:rFonts w:ascii="Arial" w:hAnsi="Arial" w:cs="Arial"/>
          <w:b/>
          <w:bCs/>
          <w:color w:val="1F497D" w:themeColor="text2"/>
        </w:rPr>
      </w:pPr>
      <w:r w:rsidRPr="001D34D6">
        <w:rPr>
          <w:rFonts w:ascii="Arial" w:hAnsi="Arial" w:cs="Arial"/>
          <w:b/>
          <w:bCs/>
          <w:color w:val="1F497D" w:themeColor="text2"/>
        </w:rPr>
        <w:t>DEZVOLTAREA MEDIULUI URBAN ȘI A MEDIULUI RURAL. PROTECȚIA ÎMPOTRIVA ZGOMOTULUI – PM 01</w:t>
      </w:r>
    </w:p>
    <w:p w:rsidR="001C06E0" w:rsidRPr="00036BD6" w:rsidRDefault="001C06E0" w:rsidP="001C06E0">
      <w:pPr>
        <w:spacing w:after="0" w:line="240" w:lineRule="auto"/>
        <w:rPr>
          <w:rFonts w:ascii="Arial" w:hAnsi="Arial" w:cs="Arial"/>
          <w:b/>
          <w:bCs/>
          <w:color w:val="1F497D" w:themeColor="text2"/>
          <w:sz w:val="10"/>
          <w:szCs w:val="10"/>
        </w:rPr>
      </w:pPr>
    </w:p>
    <w:tbl>
      <w:tblPr>
        <w:tblW w:w="15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1959"/>
        <w:gridCol w:w="1958"/>
        <w:gridCol w:w="1988"/>
        <w:gridCol w:w="2442"/>
        <w:gridCol w:w="4663"/>
      </w:tblGrid>
      <w:tr w:rsidR="001C06E0" w:rsidRPr="00A7672B" w:rsidTr="00644B14">
        <w:trPr>
          <w:jc w:val="center"/>
        </w:trPr>
        <w:tc>
          <w:tcPr>
            <w:tcW w:w="2123"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1C06E0" w:rsidRPr="00A7672B" w:rsidRDefault="001C06E0" w:rsidP="00644B14">
            <w:pPr>
              <w:autoSpaceDE w:val="0"/>
              <w:autoSpaceDN w:val="0"/>
              <w:adjustRightInd w:val="0"/>
              <w:spacing w:after="0" w:line="240" w:lineRule="auto"/>
              <w:jc w:val="center"/>
              <w:rPr>
                <w:rFonts w:ascii="Calibri" w:eastAsia="Calibri" w:hAnsi="Calibri" w:cs="Raavi"/>
              </w:rPr>
            </w:pPr>
          </w:p>
        </w:tc>
        <w:tc>
          <w:tcPr>
            <w:tcW w:w="1959"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1C06E0" w:rsidRPr="00A7672B" w:rsidRDefault="001C06E0" w:rsidP="00644B14">
            <w:pPr>
              <w:spacing w:after="0" w:line="240" w:lineRule="auto"/>
              <w:jc w:val="center"/>
              <w:rPr>
                <w:rFonts w:ascii="Calibri" w:eastAsia="Calibri" w:hAnsi="Calibri" w:cs="Raavi"/>
              </w:rPr>
            </w:pPr>
            <w:r w:rsidRPr="00A7672B">
              <w:rPr>
                <w:rFonts w:ascii="Arial" w:eastAsia="Calibri" w:hAnsi="Arial" w:cs="Arial"/>
                <w:b/>
                <w:bCs/>
              </w:rPr>
              <w:t>Strategică (Obiectivul strategic)</w:t>
            </w:r>
          </w:p>
        </w:tc>
        <w:tc>
          <w:tcPr>
            <w:tcW w:w="1958" w:type="dxa"/>
          </w:tcPr>
          <w:p w:rsidR="001C06E0" w:rsidRPr="00A7672B" w:rsidRDefault="001C06E0" w:rsidP="00644B14">
            <w:pPr>
              <w:spacing w:after="0" w:line="240" w:lineRule="auto"/>
              <w:jc w:val="center"/>
              <w:rPr>
                <w:rFonts w:ascii="Calibri" w:eastAsia="Calibri" w:hAnsi="Calibri" w:cs="Raavi"/>
              </w:rPr>
            </w:pPr>
            <w:r w:rsidRPr="00A7672B">
              <w:rPr>
                <w:rFonts w:ascii="Arial" w:eastAsia="Calibri" w:hAnsi="Arial" w:cs="Arial"/>
                <w:b/>
                <w:bCs/>
              </w:rPr>
              <w:t>Obiectiv specific</w:t>
            </w:r>
          </w:p>
        </w:tc>
        <w:tc>
          <w:tcPr>
            <w:tcW w:w="1988" w:type="dxa"/>
          </w:tcPr>
          <w:p w:rsidR="001C06E0" w:rsidRPr="00A7672B" w:rsidRDefault="001C06E0" w:rsidP="00644B14">
            <w:pPr>
              <w:spacing w:after="0" w:line="240" w:lineRule="auto"/>
              <w:jc w:val="center"/>
              <w:rPr>
                <w:rFonts w:ascii="Calibri" w:eastAsia="Calibri" w:hAnsi="Calibri" w:cs="Raavi"/>
              </w:rPr>
            </w:pPr>
            <w:r w:rsidRPr="00A7672B">
              <w:rPr>
                <w:rFonts w:ascii="Arial" w:eastAsia="Calibri" w:hAnsi="Arial" w:cs="Arial"/>
                <w:b/>
                <w:bCs/>
              </w:rPr>
              <w:t>Ținta</w:t>
            </w:r>
          </w:p>
        </w:tc>
        <w:tc>
          <w:tcPr>
            <w:tcW w:w="2442" w:type="dxa"/>
          </w:tcPr>
          <w:p w:rsidR="001C06E0" w:rsidRPr="00A7672B" w:rsidRDefault="001C06E0" w:rsidP="00644B14">
            <w:pPr>
              <w:spacing w:after="0" w:line="240" w:lineRule="auto"/>
              <w:jc w:val="center"/>
              <w:rPr>
                <w:rFonts w:ascii="Calibri" w:eastAsia="Calibri" w:hAnsi="Calibri" w:cs="Raavi"/>
              </w:rPr>
            </w:pPr>
            <w:r w:rsidRPr="00A7672B">
              <w:rPr>
                <w:rFonts w:ascii="Arial" w:eastAsia="Calibri" w:hAnsi="Arial" w:cs="Arial"/>
                <w:b/>
                <w:bCs/>
              </w:rPr>
              <w:t>Indicator</w:t>
            </w:r>
          </w:p>
        </w:tc>
        <w:tc>
          <w:tcPr>
            <w:tcW w:w="4663" w:type="dxa"/>
          </w:tcPr>
          <w:p w:rsidR="001C06E0" w:rsidRPr="00A7672B" w:rsidRDefault="001C06E0" w:rsidP="00644B14">
            <w:pPr>
              <w:autoSpaceDE w:val="0"/>
              <w:autoSpaceDN w:val="0"/>
              <w:adjustRightInd w:val="0"/>
              <w:spacing w:after="0" w:line="240" w:lineRule="auto"/>
              <w:jc w:val="center"/>
              <w:rPr>
                <w:rFonts w:ascii="Arial" w:eastAsia="Calibri" w:hAnsi="Arial" w:cs="Arial"/>
              </w:rPr>
            </w:pPr>
            <w:r w:rsidRPr="00A7672B">
              <w:rPr>
                <w:rFonts w:ascii="Arial" w:eastAsia="Calibri" w:hAnsi="Arial" w:cs="Arial"/>
                <w:b/>
                <w:bCs/>
              </w:rPr>
              <w:t>Acțiune</w:t>
            </w:r>
          </w:p>
          <w:p w:rsidR="001C06E0" w:rsidRPr="00A7672B" w:rsidRDefault="001C06E0" w:rsidP="00644B14">
            <w:pPr>
              <w:spacing w:after="0" w:line="240" w:lineRule="auto"/>
              <w:jc w:val="center"/>
              <w:rPr>
                <w:rFonts w:ascii="Calibri" w:eastAsia="Calibri" w:hAnsi="Calibri" w:cs="Raavi"/>
              </w:rPr>
            </w:pPr>
          </w:p>
        </w:tc>
      </w:tr>
      <w:tr w:rsidR="001C06E0" w:rsidRPr="00A7672B" w:rsidTr="00644B14">
        <w:trPr>
          <w:trHeight w:val="2012"/>
          <w:jc w:val="center"/>
        </w:trPr>
        <w:tc>
          <w:tcPr>
            <w:tcW w:w="2123" w:type="dxa"/>
            <w:vMerge w:val="restart"/>
          </w:tcPr>
          <w:p w:rsidR="001C06E0" w:rsidRPr="0094017A" w:rsidRDefault="001C06E0" w:rsidP="00644B14">
            <w:pPr>
              <w:spacing w:after="0" w:line="240" w:lineRule="auto"/>
              <w:rPr>
                <w:rFonts w:ascii="Arial" w:eastAsia="Calibri" w:hAnsi="Arial" w:cs="Arial"/>
              </w:rPr>
            </w:pPr>
            <w:r>
              <w:rPr>
                <w:rFonts w:ascii="Arial" w:hAnsi="Arial" w:cs="Arial"/>
                <w:color w:val="000000"/>
              </w:rPr>
              <w:t>P. 01.1</w:t>
            </w:r>
            <w:r w:rsidRPr="00021FB8">
              <w:rPr>
                <w:rFonts w:ascii="Arial" w:hAnsi="Arial" w:cs="Arial"/>
                <w:color w:val="000000"/>
              </w:rPr>
              <w:t>.</w:t>
            </w:r>
            <w:r>
              <w:rPr>
                <w:rFonts w:ascii="Arial" w:hAnsi="Arial" w:cs="Arial"/>
                <w:color w:val="000000"/>
              </w:rPr>
              <w:t xml:space="preserve"> </w:t>
            </w:r>
            <w:r w:rsidRPr="0094017A">
              <w:rPr>
                <w:rFonts w:ascii="Arial" w:hAnsi="Arial" w:cs="Arial"/>
                <w:color w:val="000000"/>
              </w:rPr>
              <w:t>Infrastructură de alimentare/ canalizare/ epurare inexistentă, slab dezvoltată sau necorespunzător exploatată în localităţile rurale ale judeţului</w:t>
            </w:r>
          </w:p>
        </w:tc>
        <w:tc>
          <w:tcPr>
            <w:tcW w:w="1959" w:type="dxa"/>
            <w:vMerge w:val="restart"/>
          </w:tcPr>
          <w:p w:rsidR="001C06E0" w:rsidRPr="0094017A" w:rsidRDefault="001C06E0" w:rsidP="00644B14">
            <w:pPr>
              <w:spacing w:after="0" w:line="240" w:lineRule="auto"/>
              <w:rPr>
                <w:rFonts w:ascii="Arial" w:hAnsi="Arial" w:cs="Arial"/>
                <w:b/>
              </w:rPr>
            </w:pPr>
            <w:r w:rsidRPr="0094017A">
              <w:rPr>
                <w:rFonts w:ascii="Arial" w:hAnsi="Arial" w:cs="Arial"/>
              </w:rPr>
              <w:t>Asigurarea utilităţilor de tip apă/canal populaţiei rurale</w:t>
            </w:r>
          </w:p>
        </w:tc>
        <w:tc>
          <w:tcPr>
            <w:tcW w:w="1958" w:type="dxa"/>
            <w:vMerge w:val="restart"/>
          </w:tcPr>
          <w:p w:rsidR="001C06E0" w:rsidRPr="0094017A" w:rsidRDefault="001C06E0" w:rsidP="00644B14">
            <w:pPr>
              <w:spacing w:after="0" w:line="240" w:lineRule="auto"/>
              <w:rPr>
                <w:rFonts w:ascii="Arial" w:hAnsi="Arial" w:cs="Arial"/>
                <w:b/>
              </w:rPr>
            </w:pPr>
            <w:r w:rsidRPr="0094017A">
              <w:rPr>
                <w:rFonts w:ascii="Arial" w:hAnsi="Arial" w:cs="Arial"/>
              </w:rPr>
              <w:t>Dezvoltarea infrastructurii de apă/canal în localităţile rurale din jud. Suceava</w:t>
            </w:r>
          </w:p>
        </w:tc>
        <w:tc>
          <w:tcPr>
            <w:tcW w:w="1988" w:type="dxa"/>
          </w:tcPr>
          <w:p w:rsidR="001C06E0" w:rsidRPr="0094017A" w:rsidRDefault="001C06E0" w:rsidP="00644B14">
            <w:pPr>
              <w:spacing w:after="0" w:line="240" w:lineRule="auto"/>
              <w:rPr>
                <w:rFonts w:ascii="Arial" w:hAnsi="Arial" w:cs="Arial"/>
                <w:b/>
              </w:rPr>
            </w:pPr>
            <w:r>
              <w:rPr>
                <w:rFonts w:ascii="Arial" w:hAnsi="Arial" w:cs="Arial"/>
              </w:rPr>
              <w:t xml:space="preserve">T.1. </w:t>
            </w:r>
            <w:r w:rsidRPr="0094017A">
              <w:rPr>
                <w:rFonts w:ascii="Arial" w:hAnsi="Arial" w:cs="Arial"/>
              </w:rPr>
              <w:t xml:space="preserve">Realizarea de sisteme de </w:t>
            </w:r>
            <w:r>
              <w:rPr>
                <w:rFonts w:ascii="Arial" w:hAnsi="Arial" w:cs="Arial"/>
              </w:rPr>
              <w:t>apă/</w:t>
            </w:r>
            <w:r w:rsidRPr="0094017A">
              <w:rPr>
                <w:rFonts w:ascii="Arial" w:hAnsi="Arial" w:cs="Arial"/>
              </w:rPr>
              <w:t>canalizare şi staţii de epurare în toate localităţile rurale cu peste 2000 l.e.</w:t>
            </w:r>
          </w:p>
        </w:tc>
        <w:tc>
          <w:tcPr>
            <w:tcW w:w="2442" w:type="dxa"/>
          </w:tcPr>
          <w:p w:rsidR="001C06E0" w:rsidRDefault="001C06E0" w:rsidP="00644B14">
            <w:pPr>
              <w:spacing w:after="0" w:line="240" w:lineRule="auto"/>
              <w:rPr>
                <w:rFonts w:ascii="Arial" w:hAnsi="Arial" w:cs="Arial"/>
              </w:rPr>
            </w:pPr>
            <w:r w:rsidRPr="0094017A">
              <w:rPr>
                <w:rFonts w:ascii="Arial" w:hAnsi="Arial" w:cs="Arial"/>
              </w:rPr>
              <w:t>-</w:t>
            </w:r>
            <w:r>
              <w:rPr>
                <w:rFonts w:ascii="Arial" w:hAnsi="Arial" w:cs="Arial"/>
              </w:rPr>
              <w:t xml:space="preserve"> </w:t>
            </w:r>
            <w:r w:rsidRPr="0094017A">
              <w:rPr>
                <w:rFonts w:ascii="Arial" w:hAnsi="Arial" w:cs="Arial"/>
              </w:rPr>
              <w:t xml:space="preserve">stadiul fizic </w:t>
            </w:r>
          </w:p>
          <w:p w:rsidR="001C06E0" w:rsidRPr="0094017A" w:rsidRDefault="001C06E0" w:rsidP="00644B14">
            <w:pPr>
              <w:spacing w:after="0" w:line="240" w:lineRule="auto"/>
              <w:rPr>
                <w:rFonts w:ascii="Arial" w:eastAsia="Calibri" w:hAnsi="Arial" w:cs="Arial"/>
              </w:rPr>
            </w:pPr>
            <w:r w:rsidRPr="0094017A">
              <w:rPr>
                <w:rFonts w:ascii="Arial" w:hAnsi="Arial" w:cs="Arial"/>
              </w:rPr>
              <w:t>al lucrarilor realizate/</w:t>
            </w:r>
            <w:r>
              <w:rPr>
                <w:rFonts w:ascii="Arial" w:hAnsi="Arial" w:cs="Arial"/>
              </w:rPr>
              <w:t xml:space="preserve"> </w:t>
            </w:r>
            <w:r w:rsidRPr="0094017A">
              <w:rPr>
                <w:rFonts w:ascii="Arial" w:hAnsi="Arial" w:cs="Arial"/>
              </w:rPr>
              <w:t>semestru</w:t>
            </w:r>
          </w:p>
        </w:tc>
        <w:tc>
          <w:tcPr>
            <w:tcW w:w="4663" w:type="dxa"/>
          </w:tcPr>
          <w:p w:rsidR="001C06E0" w:rsidRDefault="001C06E0" w:rsidP="00644B14">
            <w:pPr>
              <w:spacing w:after="0" w:line="240" w:lineRule="auto"/>
              <w:rPr>
                <w:rFonts w:ascii="Arial" w:hAnsi="Arial" w:cs="Arial"/>
              </w:rPr>
            </w:pPr>
            <w:r w:rsidRPr="0040309F">
              <w:rPr>
                <w:rFonts w:ascii="Arial" w:hAnsi="Arial" w:cs="Arial"/>
              </w:rPr>
              <w:t>A.1.</w:t>
            </w:r>
            <w:r>
              <w:rPr>
                <w:rFonts w:ascii="Arial" w:hAnsi="Arial" w:cs="Arial"/>
              </w:rPr>
              <w:t xml:space="preserve"> Înființarea rețelei publice de apă uzată și înființarea rețelei publice de apă potabilă în com. Cacica</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A.2. Înființare sistem de alimentare cu apă și de apă uzată în com. Fromosu (sat Frumosu)</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A.3. Înființare infrastructură de apă și de apă uzată în com. Horodniceni</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A.4. Înființare sistem de canalizare și stație de epurare în com. Iaslovăț (sat Iaslovăț)</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A.5.  Înființarea rețelei de apă și apă uzată din com. Moldovița – sat Moldovița</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A.6. Înființare infrastructură  de ape uzate și stație de epurare în com. Pătrăuți  - ETAPA I</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A.7. Înființare infrastructură  de ape uzate și stație de epurare în com. Pătrăuți  - ETAPA II</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A.8. Înființare sistem de canalizare și extindere alimentare cu apă în com. Pârteștii de Jos (satele Deleni și Pârteștii de Jos )</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A.9. Înființare sistem de alimentare cu apă și rețea de apă uzată menajeră în satul Rădășeni, com. Rădășeni</w:t>
            </w:r>
          </w:p>
          <w:p w:rsidR="001C06E0" w:rsidRPr="00E81486" w:rsidRDefault="001C06E0" w:rsidP="00644B14">
            <w:pPr>
              <w:spacing w:after="0" w:line="240" w:lineRule="auto"/>
              <w:rPr>
                <w:rFonts w:ascii="Arial" w:hAnsi="Arial" w:cs="Arial"/>
                <w:sz w:val="10"/>
                <w:szCs w:val="10"/>
              </w:rPr>
            </w:pPr>
          </w:p>
          <w:p w:rsidR="001C06E0" w:rsidRPr="00BF4A7F" w:rsidRDefault="001C06E0" w:rsidP="00644B14">
            <w:pPr>
              <w:spacing w:after="0" w:line="240" w:lineRule="auto"/>
              <w:rPr>
                <w:rFonts w:ascii="Arial" w:hAnsi="Arial" w:cs="Arial"/>
                <w:sz w:val="18"/>
                <w:szCs w:val="18"/>
              </w:rPr>
            </w:pPr>
            <w:r>
              <w:rPr>
                <w:rFonts w:ascii="Arial" w:hAnsi="Arial" w:cs="Arial"/>
              </w:rPr>
              <w:t xml:space="preserve">A.10. Înființare infrastructură  de apă și apă uzată în com. Rîșca, sat </w:t>
            </w:r>
            <w:r w:rsidRPr="00BF4A7F">
              <w:rPr>
                <w:rFonts w:ascii="Arial" w:hAnsi="Arial" w:cs="Arial"/>
                <w:sz w:val="18"/>
                <w:szCs w:val="18"/>
              </w:rPr>
              <w:t>Rîșca</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A.11</w:t>
            </w:r>
            <w:r w:rsidRPr="00924A5B">
              <w:rPr>
                <w:rFonts w:ascii="Arial" w:hAnsi="Arial" w:cs="Arial"/>
              </w:rPr>
              <w:t>.</w:t>
            </w:r>
            <w:r>
              <w:rPr>
                <w:rFonts w:ascii="Arial" w:hAnsi="Arial" w:cs="Arial"/>
              </w:rPr>
              <w:t xml:space="preserve"> Înființare rețele de canalizare și construire stație de epurare în com. Siminicea</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 xml:space="preserve">A.12. Înființare sistem de alimentare cu apă </w:t>
            </w:r>
            <w:r>
              <w:rPr>
                <w:rFonts w:ascii="Arial" w:hAnsi="Arial" w:cs="Arial"/>
              </w:rPr>
              <w:lastRenderedPageBreak/>
              <w:t>și sistem de canalizare a apelor uzate în localitățile Găinești și Slatina din com. Slatina</w:t>
            </w:r>
          </w:p>
          <w:p w:rsidR="001C06E0" w:rsidRPr="00350522"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A.13.  Înființare sistem de epurare al apelor uzate și sistem de alimentare cu apă în com. Stroiești (sat Stroiești)</w:t>
            </w:r>
          </w:p>
          <w:p w:rsidR="001C06E0" w:rsidRPr="00E81486" w:rsidRDefault="001C06E0" w:rsidP="00644B14">
            <w:pPr>
              <w:spacing w:after="0" w:line="240" w:lineRule="auto"/>
              <w:rPr>
                <w:rFonts w:ascii="Arial" w:hAnsi="Arial" w:cs="Arial"/>
                <w:sz w:val="10"/>
                <w:szCs w:val="10"/>
              </w:rPr>
            </w:pPr>
          </w:p>
          <w:p w:rsidR="001C06E0" w:rsidRPr="00A7672B" w:rsidRDefault="001C06E0" w:rsidP="00644B14">
            <w:pPr>
              <w:spacing w:after="0" w:line="240" w:lineRule="auto"/>
              <w:rPr>
                <w:rFonts w:ascii="Calibri" w:eastAsia="Calibri" w:hAnsi="Calibri" w:cs="Raavi"/>
              </w:rPr>
            </w:pPr>
            <w:r>
              <w:rPr>
                <w:rFonts w:ascii="Arial" w:hAnsi="Arial" w:cs="Arial"/>
              </w:rPr>
              <w:t>A.14.  Înființare infrastructură  de apă și apă uzată în com. Verești – satele Verești și Hancea</w:t>
            </w:r>
          </w:p>
        </w:tc>
      </w:tr>
      <w:tr w:rsidR="001C06E0" w:rsidTr="00644B14">
        <w:trPr>
          <w:jc w:val="center"/>
        </w:trPr>
        <w:tc>
          <w:tcPr>
            <w:tcW w:w="2123" w:type="dxa"/>
            <w:vMerge/>
          </w:tcPr>
          <w:p w:rsidR="001C06E0" w:rsidRPr="00021FB8" w:rsidRDefault="001C06E0" w:rsidP="00644B14">
            <w:pPr>
              <w:spacing w:after="0"/>
              <w:rPr>
                <w:rFonts w:ascii="Arial" w:eastAsia="Calibri" w:hAnsi="Arial" w:cs="Arial"/>
                <w:color w:val="000000"/>
              </w:rPr>
            </w:pPr>
          </w:p>
        </w:tc>
        <w:tc>
          <w:tcPr>
            <w:tcW w:w="1959" w:type="dxa"/>
            <w:vMerge/>
          </w:tcPr>
          <w:p w:rsidR="001C06E0" w:rsidRPr="00FD585F" w:rsidRDefault="001C06E0" w:rsidP="00644B14">
            <w:pPr>
              <w:rPr>
                <w:rFonts w:ascii="TimesNewRoman,Bold" w:eastAsia="Calibri" w:hAnsi="TimesNewRoman,Bold" w:cs="TimesNewRoman,Bold"/>
                <w:bCs/>
              </w:rPr>
            </w:pPr>
          </w:p>
        </w:tc>
        <w:tc>
          <w:tcPr>
            <w:tcW w:w="1958" w:type="dxa"/>
            <w:vMerge/>
          </w:tcPr>
          <w:p w:rsidR="001C06E0" w:rsidRDefault="001C06E0" w:rsidP="00644B14">
            <w:pPr>
              <w:autoSpaceDE w:val="0"/>
              <w:autoSpaceDN w:val="0"/>
              <w:adjustRightInd w:val="0"/>
              <w:rPr>
                <w:rFonts w:ascii="TimesNewRoman,Bold" w:eastAsia="Calibri" w:hAnsi="TimesNewRoman,Bold" w:cs="TimesNewRoman,Bold"/>
                <w:bCs/>
              </w:rPr>
            </w:pPr>
          </w:p>
        </w:tc>
        <w:tc>
          <w:tcPr>
            <w:tcW w:w="1988" w:type="dxa"/>
          </w:tcPr>
          <w:p w:rsidR="001C06E0" w:rsidRPr="00305E26" w:rsidRDefault="001C06E0" w:rsidP="00644B14">
            <w:pPr>
              <w:spacing w:line="240" w:lineRule="auto"/>
              <w:jc w:val="both"/>
            </w:pPr>
            <w:r w:rsidRPr="0040309F">
              <w:rPr>
                <w:rFonts w:ascii="Arial" w:hAnsi="Arial" w:cs="Arial"/>
              </w:rPr>
              <w:t>T.2. Extinderea/</w:t>
            </w:r>
            <w:r>
              <w:rPr>
                <w:rFonts w:ascii="Arial" w:hAnsi="Arial" w:cs="Arial"/>
              </w:rPr>
              <w:t xml:space="preserve"> reabilitarea rețelelor de apă/ canalizare și stațiilor de epurare în localităț</w:t>
            </w:r>
            <w:r w:rsidRPr="0040309F">
              <w:rPr>
                <w:rFonts w:ascii="Arial" w:hAnsi="Arial" w:cs="Arial"/>
              </w:rPr>
              <w:t>ile rurale din jud.</w:t>
            </w:r>
            <w:r>
              <w:rPr>
                <w:rFonts w:ascii="Arial" w:hAnsi="Arial" w:cs="Arial"/>
              </w:rPr>
              <w:t xml:space="preserve"> </w:t>
            </w:r>
            <w:r w:rsidRPr="0040309F">
              <w:rPr>
                <w:rFonts w:ascii="Arial" w:hAnsi="Arial" w:cs="Arial"/>
              </w:rPr>
              <w:t>Suceava</w:t>
            </w:r>
          </w:p>
        </w:tc>
        <w:tc>
          <w:tcPr>
            <w:tcW w:w="2442" w:type="dxa"/>
          </w:tcPr>
          <w:p w:rsidR="001C06E0" w:rsidRPr="00FD585F" w:rsidRDefault="001C06E0" w:rsidP="00644B14">
            <w:pPr>
              <w:autoSpaceDE w:val="0"/>
              <w:autoSpaceDN w:val="0"/>
              <w:adjustRightInd w:val="0"/>
              <w:rPr>
                <w:rFonts w:ascii="TimesNewRoman,Bold" w:eastAsia="Calibri" w:hAnsi="TimesNewRoman,Bold" w:cs="TimesNewRoman,Bold"/>
                <w:bCs/>
              </w:rPr>
            </w:pPr>
            <w:r w:rsidRPr="0094017A">
              <w:rPr>
                <w:rFonts w:ascii="Arial" w:hAnsi="Arial" w:cs="Arial"/>
              </w:rPr>
              <w:t>-</w:t>
            </w:r>
            <w:r>
              <w:rPr>
                <w:rFonts w:ascii="Arial" w:hAnsi="Arial" w:cs="Arial"/>
              </w:rPr>
              <w:t xml:space="preserve"> </w:t>
            </w:r>
            <w:r w:rsidRPr="0094017A">
              <w:rPr>
                <w:rFonts w:ascii="Arial" w:hAnsi="Arial" w:cs="Arial"/>
              </w:rPr>
              <w:t>stadiul fizic al lucrarilor realizate/semestru</w:t>
            </w:r>
          </w:p>
        </w:tc>
        <w:tc>
          <w:tcPr>
            <w:tcW w:w="4663" w:type="dxa"/>
          </w:tcPr>
          <w:p w:rsidR="001C06E0" w:rsidRDefault="001C06E0" w:rsidP="00644B14">
            <w:pPr>
              <w:spacing w:after="0" w:line="240" w:lineRule="auto"/>
              <w:rPr>
                <w:rFonts w:ascii="Arial" w:hAnsi="Arial" w:cs="Arial"/>
              </w:rPr>
            </w:pPr>
            <w:r w:rsidRPr="009F3CD8">
              <w:rPr>
                <w:rFonts w:ascii="Arial" w:hAnsi="Arial" w:cs="Arial"/>
              </w:rPr>
              <w:t>A.1. Extindere rețea apă – com. Bilca</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 xml:space="preserve">A.2. </w:t>
            </w:r>
            <w:r w:rsidRPr="004E5A00">
              <w:rPr>
                <w:rFonts w:ascii="Arial" w:hAnsi="Arial" w:cs="Arial"/>
              </w:rPr>
              <w:t>Extinderea infrastructurii de apă potabilă și apă uzată în com. Boroaia (satele: Bărăști, Moișa, Boroaia)</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sidRPr="009F3CD8">
              <w:rPr>
                <w:rFonts w:ascii="Arial" w:hAnsi="Arial" w:cs="Arial"/>
              </w:rPr>
              <w:t>A.3.</w:t>
            </w:r>
            <w:r w:rsidRPr="004E5A00">
              <w:rPr>
                <w:rFonts w:ascii="Arial" w:hAnsi="Arial" w:cs="Arial"/>
              </w:rPr>
              <w:t>Extindere rețea alimentare cu apă în com. Boroaia (satele: Săcuța, Giulești)</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 xml:space="preserve">A.4. </w:t>
            </w:r>
            <w:r w:rsidRPr="004E5A00">
              <w:rPr>
                <w:rFonts w:ascii="Arial" w:hAnsi="Arial" w:cs="Arial"/>
              </w:rPr>
              <w:t>Extindere rețea alimentare cu apă în com.</w:t>
            </w:r>
            <w:r>
              <w:rPr>
                <w:rFonts w:ascii="Arial" w:hAnsi="Arial" w:cs="Arial"/>
              </w:rPr>
              <w:t xml:space="preserve"> Cornu Luncii</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hAnsi="Arial" w:cs="Arial"/>
              </w:rPr>
            </w:pPr>
            <w:r>
              <w:rPr>
                <w:rFonts w:ascii="Arial" w:hAnsi="Arial" w:cs="Arial"/>
              </w:rPr>
              <w:t xml:space="preserve">A.5. Extindere canalizare </w:t>
            </w:r>
            <w:r w:rsidRPr="004E5A00">
              <w:rPr>
                <w:rFonts w:ascii="Arial" w:hAnsi="Arial" w:cs="Arial"/>
              </w:rPr>
              <w:t>în com.</w:t>
            </w:r>
            <w:r>
              <w:rPr>
                <w:rFonts w:ascii="Arial" w:hAnsi="Arial" w:cs="Arial"/>
              </w:rPr>
              <w:t xml:space="preserve"> Cornu Luncii</w:t>
            </w:r>
          </w:p>
          <w:p w:rsidR="001C06E0" w:rsidRPr="00E81486" w:rsidRDefault="001C06E0" w:rsidP="00644B14">
            <w:pPr>
              <w:spacing w:after="0" w:line="240" w:lineRule="auto"/>
              <w:rPr>
                <w:rFonts w:ascii="Arial" w:hAnsi="Arial" w:cs="Arial"/>
                <w:sz w:val="10"/>
                <w:szCs w:val="10"/>
              </w:rPr>
            </w:pPr>
          </w:p>
          <w:p w:rsidR="001C06E0" w:rsidRDefault="001C06E0" w:rsidP="00644B14">
            <w:pPr>
              <w:spacing w:after="0" w:line="240" w:lineRule="auto"/>
              <w:rPr>
                <w:rFonts w:ascii="Arial" w:eastAsia="Calibri" w:hAnsi="Arial" w:cs="Arial"/>
                <w:bCs/>
              </w:rPr>
            </w:pPr>
            <w:r w:rsidRPr="009F3CD8">
              <w:rPr>
                <w:rFonts w:ascii="Arial" w:hAnsi="Arial" w:cs="Arial"/>
              </w:rPr>
              <w:t xml:space="preserve">A.6. Reabiltarea și modernizarea sistemului de alimentare cu apă, canalizare și epurare în com. </w:t>
            </w:r>
            <w:r>
              <w:rPr>
                <w:rFonts w:ascii="Arial" w:eastAsia="Calibri" w:hAnsi="Arial" w:cs="Arial"/>
                <w:bCs/>
              </w:rPr>
              <w:t>Crucea, sat Crucea</w:t>
            </w:r>
          </w:p>
          <w:p w:rsidR="001C06E0" w:rsidRPr="00E81486" w:rsidRDefault="001C06E0" w:rsidP="00644B14">
            <w:pPr>
              <w:spacing w:after="0" w:line="240" w:lineRule="auto"/>
              <w:rPr>
                <w:rFonts w:ascii="Arial" w:eastAsia="Calibri" w:hAnsi="Arial" w:cs="Arial"/>
                <w:bCs/>
                <w:sz w:val="10"/>
                <w:szCs w:val="10"/>
              </w:rPr>
            </w:pPr>
          </w:p>
          <w:p w:rsidR="001C06E0" w:rsidRDefault="001C06E0" w:rsidP="00644B14">
            <w:pPr>
              <w:autoSpaceDE w:val="0"/>
              <w:autoSpaceDN w:val="0"/>
              <w:adjustRightInd w:val="0"/>
              <w:spacing w:after="0" w:line="240" w:lineRule="auto"/>
              <w:rPr>
                <w:rFonts w:ascii="Arial" w:hAnsi="Arial" w:cs="Arial"/>
              </w:rPr>
            </w:pPr>
            <w:r>
              <w:rPr>
                <w:rFonts w:ascii="Arial" w:eastAsia="Calibri" w:hAnsi="Arial" w:cs="Arial"/>
                <w:bCs/>
              </w:rPr>
              <w:t xml:space="preserve">A.7. </w:t>
            </w:r>
            <w:r>
              <w:rPr>
                <w:rFonts w:ascii="Arial" w:hAnsi="Arial" w:cs="Arial"/>
              </w:rPr>
              <w:t xml:space="preserve"> </w:t>
            </w:r>
            <w:r w:rsidRPr="004E5A00">
              <w:rPr>
                <w:rFonts w:ascii="Arial" w:hAnsi="Arial" w:cs="Arial"/>
              </w:rPr>
              <w:t>Extindere rețea alimentare cu apă</w:t>
            </w:r>
            <w:r>
              <w:rPr>
                <w:rFonts w:ascii="Arial" w:hAnsi="Arial" w:cs="Arial"/>
              </w:rPr>
              <w:t xml:space="preserve"> și canalizare – 11km în com. Frătăuții Vechi (satele Frătăuții Vechi și Măneuți)</w:t>
            </w:r>
          </w:p>
          <w:p w:rsidR="001C06E0" w:rsidRPr="00E81486" w:rsidRDefault="001C06E0" w:rsidP="00644B14">
            <w:pPr>
              <w:autoSpaceDE w:val="0"/>
              <w:autoSpaceDN w:val="0"/>
              <w:adjustRightInd w:val="0"/>
              <w:spacing w:after="0" w:line="240" w:lineRule="auto"/>
              <w:rPr>
                <w:rFonts w:ascii="Arial" w:hAnsi="Arial" w:cs="Arial"/>
                <w:sz w:val="10"/>
                <w:szCs w:val="10"/>
              </w:rPr>
            </w:pPr>
          </w:p>
          <w:p w:rsidR="001C06E0" w:rsidRDefault="001C06E0" w:rsidP="00644B14">
            <w:pPr>
              <w:autoSpaceDE w:val="0"/>
              <w:autoSpaceDN w:val="0"/>
              <w:adjustRightInd w:val="0"/>
              <w:spacing w:after="0" w:line="240" w:lineRule="auto"/>
              <w:rPr>
                <w:rFonts w:ascii="Arial" w:hAnsi="Arial" w:cs="Arial"/>
              </w:rPr>
            </w:pPr>
            <w:r>
              <w:rPr>
                <w:rFonts w:ascii="Arial" w:hAnsi="Arial" w:cs="Arial"/>
              </w:rPr>
              <w:t>A.8. Dezvoltarea infrastructurii de apă și apă uzată din jud. Suceava în perioada 2014-2020 – Aglomerarea Marginea/ în com. Marginea (titular ACET S.A.)</w:t>
            </w:r>
          </w:p>
          <w:p w:rsidR="001C06E0" w:rsidRPr="00E81486" w:rsidRDefault="001C06E0" w:rsidP="00644B14">
            <w:pPr>
              <w:autoSpaceDE w:val="0"/>
              <w:autoSpaceDN w:val="0"/>
              <w:adjustRightInd w:val="0"/>
              <w:spacing w:after="0" w:line="240" w:lineRule="auto"/>
              <w:rPr>
                <w:rFonts w:ascii="Arial" w:hAnsi="Arial" w:cs="Arial"/>
                <w:sz w:val="10"/>
                <w:szCs w:val="10"/>
              </w:rPr>
            </w:pPr>
          </w:p>
          <w:p w:rsidR="001C06E0" w:rsidRDefault="001C06E0" w:rsidP="00644B14">
            <w:pPr>
              <w:autoSpaceDE w:val="0"/>
              <w:autoSpaceDN w:val="0"/>
              <w:adjustRightInd w:val="0"/>
              <w:spacing w:after="0" w:line="240" w:lineRule="auto"/>
              <w:rPr>
                <w:rFonts w:ascii="Arial" w:hAnsi="Arial" w:cs="Arial"/>
              </w:rPr>
            </w:pPr>
            <w:r>
              <w:rPr>
                <w:rFonts w:ascii="Arial" w:hAnsi="Arial" w:cs="Arial"/>
              </w:rPr>
              <w:t>A.9. Extinderea rețea de apă și rețea de canalizare în satele Căsoi, Teșna și în zona Haltei CFR din Satul Poiana Stampei (com. Poiana Stampei)</w:t>
            </w:r>
          </w:p>
          <w:p w:rsidR="001C06E0" w:rsidRPr="00E81486" w:rsidRDefault="001C06E0" w:rsidP="00644B14">
            <w:pPr>
              <w:autoSpaceDE w:val="0"/>
              <w:autoSpaceDN w:val="0"/>
              <w:adjustRightInd w:val="0"/>
              <w:spacing w:after="0" w:line="240" w:lineRule="auto"/>
              <w:rPr>
                <w:rFonts w:ascii="Arial" w:hAnsi="Arial" w:cs="Arial"/>
                <w:sz w:val="10"/>
                <w:szCs w:val="10"/>
              </w:rPr>
            </w:pPr>
          </w:p>
          <w:p w:rsidR="001C06E0" w:rsidRDefault="001C06E0" w:rsidP="00644B14">
            <w:pPr>
              <w:autoSpaceDE w:val="0"/>
              <w:autoSpaceDN w:val="0"/>
              <w:adjustRightInd w:val="0"/>
              <w:spacing w:after="0" w:line="240" w:lineRule="auto"/>
              <w:rPr>
                <w:rFonts w:ascii="Arial" w:hAnsi="Arial" w:cs="Arial"/>
              </w:rPr>
            </w:pPr>
            <w:r>
              <w:rPr>
                <w:rFonts w:ascii="Arial" w:hAnsi="Arial" w:cs="Arial"/>
              </w:rPr>
              <w:t xml:space="preserve">A.10. Extindere infrastructură de apă </w:t>
            </w:r>
            <w:r>
              <w:rPr>
                <w:rFonts w:ascii="Arial" w:hAnsi="Arial" w:cs="Arial"/>
              </w:rPr>
              <w:lastRenderedPageBreak/>
              <w:t>potabilă. Modernizare și extindere infrastructură apă uzată cu stație de epurare în com. Stulpicani (sat Stulpicani)</w:t>
            </w:r>
          </w:p>
          <w:p w:rsidR="001C06E0" w:rsidRPr="00E81486" w:rsidRDefault="001C06E0" w:rsidP="00644B14">
            <w:pPr>
              <w:autoSpaceDE w:val="0"/>
              <w:autoSpaceDN w:val="0"/>
              <w:adjustRightInd w:val="0"/>
              <w:spacing w:after="0" w:line="240" w:lineRule="auto"/>
              <w:rPr>
                <w:rFonts w:ascii="Arial" w:hAnsi="Arial" w:cs="Arial"/>
                <w:sz w:val="10"/>
                <w:szCs w:val="10"/>
              </w:rPr>
            </w:pPr>
          </w:p>
          <w:p w:rsidR="001C06E0" w:rsidRPr="00D96287" w:rsidRDefault="001C06E0" w:rsidP="00644B14">
            <w:pPr>
              <w:autoSpaceDE w:val="0"/>
              <w:autoSpaceDN w:val="0"/>
              <w:adjustRightInd w:val="0"/>
              <w:spacing w:after="0" w:line="240" w:lineRule="auto"/>
              <w:rPr>
                <w:rFonts w:ascii="Arial" w:eastAsia="Calibri" w:hAnsi="Arial" w:cs="Arial"/>
                <w:bCs/>
              </w:rPr>
            </w:pPr>
            <w:r>
              <w:rPr>
                <w:rFonts w:ascii="Arial" w:hAnsi="Arial" w:cs="Arial"/>
              </w:rPr>
              <w:t>A.11. Extindere reațea alimentare cu apă potabilă, mărire capacitate sursă, realizare racorduri canalizare menajeră în aglomerarea I Stulpicani, com. Stulpicani (sat Stulpicani)</w:t>
            </w:r>
          </w:p>
        </w:tc>
      </w:tr>
      <w:tr w:rsidR="001C06E0" w:rsidTr="00644B14">
        <w:trPr>
          <w:jc w:val="center"/>
        </w:trPr>
        <w:tc>
          <w:tcPr>
            <w:tcW w:w="2123" w:type="dxa"/>
            <w:vMerge/>
          </w:tcPr>
          <w:p w:rsidR="001C06E0" w:rsidRPr="00021FB8" w:rsidRDefault="001C06E0" w:rsidP="00644B14">
            <w:pPr>
              <w:spacing w:after="0"/>
              <w:rPr>
                <w:rFonts w:ascii="Arial" w:eastAsia="Calibri" w:hAnsi="Arial" w:cs="Arial"/>
                <w:color w:val="000000"/>
              </w:rPr>
            </w:pPr>
          </w:p>
        </w:tc>
        <w:tc>
          <w:tcPr>
            <w:tcW w:w="1959" w:type="dxa"/>
            <w:vMerge/>
          </w:tcPr>
          <w:p w:rsidR="001C06E0" w:rsidRPr="00FD585F" w:rsidRDefault="001C06E0" w:rsidP="00644B14">
            <w:pPr>
              <w:rPr>
                <w:rFonts w:ascii="TimesNewRoman,Bold" w:eastAsia="Calibri" w:hAnsi="TimesNewRoman,Bold" w:cs="TimesNewRoman,Bold"/>
                <w:bCs/>
              </w:rPr>
            </w:pPr>
          </w:p>
        </w:tc>
        <w:tc>
          <w:tcPr>
            <w:tcW w:w="1958" w:type="dxa"/>
            <w:vMerge/>
          </w:tcPr>
          <w:p w:rsidR="001C06E0" w:rsidRDefault="001C06E0" w:rsidP="00644B14">
            <w:pPr>
              <w:autoSpaceDE w:val="0"/>
              <w:autoSpaceDN w:val="0"/>
              <w:adjustRightInd w:val="0"/>
              <w:rPr>
                <w:rFonts w:ascii="TimesNewRoman,Bold" w:eastAsia="Calibri" w:hAnsi="TimesNewRoman,Bold" w:cs="TimesNewRoman,Bold"/>
                <w:bCs/>
              </w:rPr>
            </w:pPr>
          </w:p>
        </w:tc>
        <w:tc>
          <w:tcPr>
            <w:tcW w:w="1988" w:type="dxa"/>
          </w:tcPr>
          <w:p w:rsidR="001C06E0" w:rsidRPr="00305E26" w:rsidRDefault="001C06E0" w:rsidP="00644B14">
            <w:pPr>
              <w:spacing w:line="240" w:lineRule="auto"/>
              <w:jc w:val="both"/>
            </w:pPr>
            <w:r w:rsidRPr="0040309F">
              <w:rPr>
                <w:rFonts w:ascii="Arial" w:hAnsi="Arial" w:cs="Arial"/>
              </w:rPr>
              <w:t>T.3. Calitatea apei potabile  să corespundă valorilor stabilite pentru para</w:t>
            </w:r>
            <w:r>
              <w:rPr>
                <w:rFonts w:ascii="Arial" w:hAnsi="Arial" w:cs="Arial"/>
              </w:rPr>
              <w:t>metrii prevăzuţi în legislația î</w:t>
            </w:r>
            <w:r w:rsidRPr="0040309F">
              <w:rPr>
                <w:rFonts w:ascii="Arial" w:hAnsi="Arial" w:cs="Arial"/>
              </w:rPr>
              <w:t>n vigoare</w:t>
            </w:r>
            <w:r>
              <w:rPr>
                <w:rFonts w:ascii="Arial" w:hAnsi="Arial" w:cs="Arial"/>
              </w:rPr>
              <w:t xml:space="preserve"> </w:t>
            </w:r>
            <w:r w:rsidRPr="0040309F">
              <w:rPr>
                <w:rFonts w:ascii="Arial" w:hAnsi="Arial" w:cs="Arial"/>
              </w:rPr>
              <w:t>(Directiva privind calitatea apei desti</w:t>
            </w:r>
            <w:r>
              <w:rPr>
                <w:rFonts w:ascii="Arial" w:hAnsi="Arial" w:cs="Arial"/>
              </w:rPr>
              <w:t xml:space="preserve">nate consumului uman) </w:t>
            </w:r>
          </w:p>
        </w:tc>
        <w:tc>
          <w:tcPr>
            <w:tcW w:w="2442" w:type="dxa"/>
          </w:tcPr>
          <w:p w:rsidR="001C06E0" w:rsidRPr="00FD585F" w:rsidRDefault="001C06E0" w:rsidP="00644B14">
            <w:pPr>
              <w:autoSpaceDE w:val="0"/>
              <w:autoSpaceDN w:val="0"/>
              <w:adjustRightInd w:val="0"/>
              <w:rPr>
                <w:rFonts w:ascii="TimesNewRoman,Bold" w:eastAsia="Calibri" w:hAnsi="TimesNewRoman,Bold" w:cs="TimesNewRoman,Bold"/>
                <w:bCs/>
              </w:rPr>
            </w:pPr>
            <w:r w:rsidRPr="0094017A">
              <w:rPr>
                <w:rFonts w:ascii="Arial" w:hAnsi="Arial" w:cs="Arial"/>
              </w:rPr>
              <w:t>-</w:t>
            </w:r>
            <w:r>
              <w:rPr>
                <w:rFonts w:ascii="Arial" w:hAnsi="Arial" w:cs="Arial"/>
              </w:rPr>
              <w:t xml:space="preserve"> </w:t>
            </w:r>
            <w:r w:rsidRPr="0094017A">
              <w:rPr>
                <w:rFonts w:ascii="Arial" w:hAnsi="Arial" w:cs="Arial"/>
              </w:rPr>
              <w:t>stadiul fizic al lucrarilor realizate/semestru</w:t>
            </w:r>
          </w:p>
        </w:tc>
        <w:tc>
          <w:tcPr>
            <w:tcW w:w="4663" w:type="dxa"/>
          </w:tcPr>
          <w:p w:rsidR="001C06E0" w:rsidRDefault="001C06E0" w:rsidP="00644B14">
            <w:pPr>
              <w:autoSpaceDE w:val="0"/>
              <w:autoSpaceDN w:val="0"/>
              <w:adjustRightInd w:val="0"/>
              <w:spacing w:after="0" w:line="240" w:lineRule="auto"/>
              <w:rPr>
                <w:rFonts w:ascii="Arial" w:eastAsia="Calibri" w:hAnsi="Arial" w:cs="Arial"/>
                <w:bCs/>
              </w:rPr>
            </w:pPr>
            <w:r w:rsidRPr="009E4F5C">
              <w:rPr>
                <w:rFonts w:ascii="Arial" w:eastAsia="Calibri" w:hAnsi="Arial" w:cs="Arial"/>
                <w:bCs/>
              </w:rPr>
              <w:t>A.1. Alimentare cu apă în satele Berchișești și Corlata (com. Berchișești)</w:t>
            </w:r>
          </w:p>
          <w:p w:rsidR="001C06E0" w:rsidRPr="00E81486" w:rsidRDefault="001C06E0" w:rsidP="00644B14">
            <w:pPr>
              <w:autoSpaceDE w:val="0"/>
              <w:autoSpaceDN w:val="0"/>
              <w:adjustRightInd w:val="0"/>
              <w:spacing w:after="0" w:line="240" w:lineRule="auto"/>
              <w:rPr>
                <w:rFonts w:ascii="Arial" w:eastAsia="Calibri" w:hAnsi="Arial" w:cs="Arial"/>
                <w:bCs/>
                <w:sz w:val="10"/>
                <w:szCs w:val="10"/>
              </w:rPr>
            </w:pPr>
          </w:p>
          <w:p w:rsidR="001C06E0"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A.2. Înființare sistem de alimentare cu apă în satele Sasca Mare, Șinca și Păiseni din com. Cornu Luncii</w:t>
            </w:r>
          </w:p>
          <w:p w:rsidR="001C06E0" w:rsidRPr="00ED3FBA" w:rsidRDefault="001C06E0" w:rsidP="00644B14">
            <w:pPr>
              <w:autoSpaceDE w:val="0"/>
              <w:autoSpaceDN w:val="0"/>
              <w:adjustRightInd w:val="0"/>
              <w:spacing w:after="0" w:line="240" w:lineRule="auto"/>
              <w:rPr>
                <w:rFonts w:ascii="Arial" w:eastAsia="Calibri" w:hAnsi="Arial" w:cs="Arial"/>
                <w:bCs/>
                <w:sz w:val="10"/>
                <w:szCs w:val="10"/>
              </w:rPr>
            </w:pPr>
          </w:p>
          <w:p w:rsidR="001C06E0"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 xml:space="preserve">A.3. </w:t>
            </w:r>
            <w:r w:rsidRPr="009E4F5C">
              <w:rPr>
                <w:rFonts w:ascii="Arial" w:eastAsia="Calibri" w:hAnsi="Arial" w:cs="Arial"/>
                <w:bCs/>
              </w:rPr>
              <w:t>Alimentare cu apă în</w:t>
            </w:r>
            <w:r>
              <w:rPr>
                <w:rFonts w:ascii="Arial" w:eastAsia="Calibri" w:hAnsi="Arial" w:cs="Arial"/>
                <w:bCs/>
              </w:rPr>
              <w:t xml:space="preserve"> satele Comănești și Humoreni (com. Comănești)</w:t>
            </w:r>
          </w:p>
          <w:p w:rsidR="001C06E0" w:rsidRPr="00E81486" w:rsidRDefault="001C06E0" w:rsidP="00644B14">
            <w:pPr>
              <w:autoSpaceDE w:val="0"/>
              <w:autoSpaceDN w:val="0"/>
              <w:adjustRightInd w:val="0"/>
              <w:spacing w:after="0" w:line="240" w:lineRule="auto"/>
              <w:rPr>
                <w:rFonts w:ascii="Arial" w:eastAsia="Calibri" w:hAnsi="Arial" w:cs="Arial"/>
                <w:bCs/>
                <w:sz w:val="10"/>
                <w:szCs w:val="10"/>
              </w:rPr>
            </w:pPr>
          </w:p>
          <w:p w:rsidR="001C06E0"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A.4. Continuare lucrări la rețeau de alimentare cu apă în com. Dolhești</w:t>
            </w:r>
          </w:p>
          <w:p w:rsidR="001C06E0"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A.5. Alimentare cu apă în satul Iaslovăț, com. Iaslovăț</w:t>
            </w:r>
          </w:p>
          <w:p w:rsidR="001C06E0" w:rsidRPr="00E81486" w:rsidRDefault="001C06E0" w:rsidP="00644B14">
            <w:pPr>
              <w:autoSpaceDE w:val="0"/>
              <w:autoSpaceDN w:val="0"/>
              <w:adjustRightInd w:val="0"/>
              <w:spacing w:after="0" w:line="240" w:lineRule="auto"/>
              <w:rPr>
                <w:rFonts w:ascii="Arial" w:eastAsia="Calibri" w:hAnsi="Arial" w:cs="Arial"/>
                <w:bCs/>
                <w:sz w:val="10"/>
                <w:szCs w:val="10"/>
              </w:rPr>
            </w:pPr>
          </w:p>
          <w:p w:rsidR="001C06E0"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A.6. Reabilitarea sistemului de alimentare cu apă și construire stație de tratare a apei în com. Poiana Stampei (satele Pilugani, Poiana Stampei și Căsoi)</w:t>
            </w:r>
          </w:p>
          <w:p w:rsidR="001C06E0" w:rsidRPr="009F3CD8" w:rsidRDefault="001C06E0" w:rsidP="00644B14">
            <w:pPr>
              <w:autoSpaceDE w:val="0"/>
              <w:autoSpaceDN w:val="0"/>
              <w:adjustRightInd w:val="0"/>
              <w:spacing w:after="0" w:line="240" w:lineRule="auto"/>
              <w:rPr>
                <w:rFonts w:ascii="Arial" w:eastAsia="Calibri" w:hAnsi="Arial" w:cs="Arial"/>
                <w:bCs/>
                <w:sz w:val="16"/>
                <w:szCs w:val="16"/>
              </w:rPr>
            </w:pPr>
          </w:p>
          <w:p w:rsidR="001C06E0"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A.7. Alimentare cu apă în com. Sadova</w:t>
            </w:r>
          </w:p>
          <w:p w:rsidR="001C06E0" w:rsidRPr="00E81486" w:rsidRDefault="001C06E0" w:rsidP="00644B14">
            <w:pPr>
              <w:autoSpaceDE w:val="0"/>
              <w:autoSpaceDN w:val="0"/>
              <w:adjustRightInd w:val="0"/>
              <w:spacing w:after="0" w:line="240" w:lineRule="auto"/>
              <w:rPr>
                <w:rFonts w:ascii="Arial" w:eastAsia="Calibri" w:hAnsi="Arial" w:cs="Arial"/>
                <w:bCs/>
                <w:sz w:val="10"/>
                <w:szCs w:val="10"/>
              </w:rPr>
            </w:pPr>
          </w:p>
          <w:p w:rsidR="001C06E0"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A.8. Alimentare cu apă în com. Todirești</w:t>
            </w:r>
          </w:p>
          <w:p w:rsidR="001C06E0" w:rsidRPr="00E81486" w:rsidRDefault="001C06E0" w:rsidP="00644B14">
            <w:pPr>
              <w:autoSpaceDE w:val="0"/>
              <w:autoSpaceDN w:val="0"/>
              <w:adjustRightInd w:val="0"/>
              <w:spacing w:after="0" w:line="240" w:lineRule="auto"/>
              <w:rPr>
                <w:rFonts w:ascii="Arial" w:eastAsia="Calibri" w:hAnsi="Arial" w:cs="Arial"/>
                <w:bCs/>
                <w:sz w:val="10"/>
                <w:szCs w:val="10"/>
              </w:rPr>
            </w:pPr>
          </w:p>
          <w:p w:rsidR="001C06E0"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A.9. Alimentare cu apă în satele Dumbrăvița, Nigotești, Mesteceni și Ioneasa din com. Vadu Moldovei</w:t>
            </w:r>
          </w:p>
          <w:p w:rsidR="001C06E0" w:rsidRPr="00E81486" w:rsidRDefault="001C06E0" w:rsidP="00644B14">
            <w:pPr>
              <w:autoSpaceDE w:val="0"/>
              <w:autoSpaceDN w:val="0"/>
              <w:adjustRightInd w:val="0"/>
              <w:spacing w:after="0" w:line="240" w:lineRule="auto"/>
              <w:rPr>
                <w:rFonts w:ascii="Arial" w:eastAsia="Calibri" w:hAnsi="Arial" w:cs="Arial"/>
                <w:bCs/>
                <w:sz w:val="10"/>
                <w:szCs w:val="10"/>
              </w:rPr>
            </w:pPr>
          </w:p>
          <w:p w:rsidR="001C06E0" w:rsidRPr="001E38AE"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A.10. Alimentare cu apă în satele Holda, Holdița, Cotîrgași și Dîrmoxa (oraș Broșteni)</w:t>
            </w:r>
          </w:p>
        </w:tc>
      </w:tr>
      <w:tr w:rsidR="001C06E0" w:rsidTr="00644B14">
        <w:trPr>
          <w:jc w:val="center"/>
        </w:trPr>
        <w:tc>
          <w:tcPr>
            <w:tcW w:w="2123" w:type="dxa"/>
          </w:tcPr>
          <w:p w:rsidR="001C06E0" w:rsidRPr="001E38AE" w:rsidRDefault="001C06E0" w:rsidP="00644B14">
            <w:pPr>
              <w:spacing w:after="0" w:line="240" w:lineRule="auto"/>
              <w:jc w:val="both"/>
              <w:rPr>
                <w:rFonts w:ascii="Arial" w:hAnsi="Arial" w:cs="Arial"/>
                <w:color w:val="000000"/>
              </w:rPr>
            </w:pPr>
            <w:r>
              <w:rPr>
                <w:rFonts w:ascii="Arial" w:hAnsi="Arial" w:cs="Arial"/>
                <w:color w:val="000000"/>
              </w:rPr>
              <w:t>P. 01.2</w:t>
            </w:r>
            <w:r w:rsidRPr="00021FB8">
              <w:rPr>
                <w:rFonts w:ascii="Arial" w:hAnsi="Arial" w:cs="Arial"/>
                <w:color w:val="000000"/>
              </w:rPr>
              <w:t>.</w:t>
            </w:r>
            <w:r>
              <w:rPr>
                <w:rFonts w:ascii="Arial" w:hAnsi="Arial" w:cs="Arial"/>
                <w:color w:val="000000"/>
              </w:rPr>
              <w:t xml:space="preserve"> </w:t>
            </w:r>
            <w:r w:rsidRPr="00021FB8">
              <w:rPr>
                <w:rFonts w:ascii="Arial" w:eastAsia="Calibri" w:hAnsi="Arial" w:cs="Arial"/>
                <w:color w:val="000000"/>
              </w:rPr>
              <w:t xml:space="preserve">Infrastructură stradală urbană incapabilă în </w:t>
            </w:r>
            <w:r w:rsidRPr="00021FB8">
              <w:rPr>
                <w:rFonts w:ascii="Arial" w:eastAsia="Calibri" w:hAnsi="Arial" w:cs="Arial"/>
                <w:color w:val="000000"/>
              </w:rPr>
              <w:lastRenderedPageBreak/>
              <w:t xml:space="preserve">preluarea întregului trafic și menținerea fluidității acestuia, precum şi </w:t>
            </w:r>
            <w:r>
              <w:rPr>
                <w:rFonts w:ascii="Arial" w:eastAsia="Calibri" w:hAnsi="Arial" w:cs="Arial"/>
                <w:color w:val="000000"/>
              </w:rPr>
              <w:t>o stare precară a carosabilului</w:t>
            </w:r>
          </w:p>
        </w:tc>
        <w:tc>
          <w:tcPr>
            <w:tcW w:w="1959" w:type="dxa"/>
          </w:tcPr>
          <w:p w:rsidR="001C06E0" w:rsidRPr="001E38AE" w:rsidRDefault="001C06E0" w:rsidP="00644B14">
            <w:pPr>
              <w:spacing w:line="240" w:lineRule="auto"/>
              <w:rPr>
                <w:rFonts w:ascii="Arial" w:hAnsi="Arial" w:cs="Arial"/>
                <w:color w:val="000000"/>
              </w:rPr>
            </w:pPr>
            <w:r w:rsidRPr="001E38AE">
              <w:rPr>
                <w:rFonts w:ascii="Arial" w:hAnsi="Arial" w:cs="Arial"/>
                <w:color w:val="000000"/>
              </w:rPr>
              <w:lastRenderedPageBreak/>
              <w:t xml:space="preserve">Extinderea, reabilitarea şi modernizarea reţelei de drumuri </w:t>
            </w:r>
            <w:r w:rsidRPr="001E38AE">
              <w:rPr>
                <w:rFonts w:ascii="Arial" w:hAnsi="Arial" w:cs="Arial"/>
                <w:color w:val="000000"/>
              </w:rPr>
              <w:lastRenderedPageBreak/>
              <w:t>şi a străzilor urbane, inclusiv pasaje şi poduri</w:t>
            </w:r>
          </w:p>
        </w:tc>
        <w:tc>
          <w:tcPr>
            <w:tcW w:w="1958" w:type="dxa"/>
          </w:tcPr>
          <w:p w:rsidR="001C06E0" w:rsidRPr="001E38AE" w:rsidRDefault="001C06E0" w:rsidP="00644B14">
            <w:pPr>
              <w:spacing w:line="240" w:lineRule="auto"/>
              <w:rPr>
                <w:rFonts w:ascii="Arial" w:hAnsi="Arial" w:cs="Arial"/>
                <w:color w:val="000000"/>
              </w:rPr>
            </w:pPr>
            <w:r w:rsidRPr="001E38AE">
              <w:rPr>
                <w:rFonts w:ascii="Arial" w:hAnsi="Arial" w:cs="Arial"/>
                <w:color w:val="000000"/>
              </w:rPr>
              <w:lastRenderedPageBreak/>
              <w:t xml:space="preserve">Dezvoltarea şi modernizarea reţelei stradale în vederea </w:t>
            </w:r>
            <w:r w:rsidRPr="001E38AE">
              <w:rPr>
                <w:rFonts w:ascii="Arial" w:hAnsi="Arial" w:cs="Arial"/>
                <w:color w:val="000000"/>
              </w:rPr>
              <w:lastRenderedPageBreak/>
              <w:t>desconge</w:t>
            </w:r>
            <w:r>
              <w:rPr>
                <w:rFonts w:ascii="Arial" w:hAnsi="Arial" w:cs="Arial"/>
                <w:color w:val="000000"/>
              </w:rPr>
              <w:t>stionări traficului din localităț</w:t>
            </w:r>
            <w:r w:rsidRPr="001E38AE">
              <w:rPr>
                <w:rFonts w:ascii="Arial" w:hAnsi="Arial" w:cs="Arial"/>
                <w:color w:val="000000"/>
              </w:rPr>
              <w:t>ile urbane</w:t>
            </w:r>
          </w:p>
        </w:tc>
        <w:tc>
          <w:tcPr>
            <w:tcW w:w="1988" w:type="dxa"/>
          </w:tcPr>
          <w:p w:rsidR="001C06E0" w:rsidRPr="000A12E5" w:rsidRDefault="001C06E0" w:rsidP="00644B14">
            <w:pPr>
              <w:spacing w:after="0" w:line="240" w:lineRule="auto"/>
              <w:rPr>
                <w:rFonts w:ascii="Arial" w:hAnsi="Arial" w:cs="Arial"/>
                <w:color w:val="000000"/>
              </w:rPr>
            </w:pPr>
            <w:r>
              <w:rPr>
                <w:rFonts w:ascii="Arial" w:hAnsi="Arial" w:cs="Arial"/>
                <w:color w:val="000000"/>
              </w:rPr>
              <w:lastRenderedPageBreak/>
              <w:t xml:space="preserve">T.1. </w:t>
            </w:r>
            <w:r w:rsidRPr="000A12E5">
              <w:rPr>
                <w:rFonts w:ascii="Arial" w:hAnsi="Arial" w:cs="Arial"/>
                <w:color w:val="000000"/>
              </w:rPr>
              <w:t xml:space="preserve">Extinderea, reabilitarea și </w:t>
            </w:r>
            <w:r>
              <w:rPr>
                <w:rFonts w:ascii="Arial" w:hAnsi="Arial" w:cs="Arial"/>
                <w:color w:val="000000"/>
              </w:rPr>
              <w:t xml:space="preserve">modernizarea rețelei de </w:t>
            </w:r>
            <w:r>
              <w:rPr>
                <w:rFonts w:ascii="Arial" w:hAnsi="Arial" w:cs="Arial"/>
                <w:color w:val="000000"/>
              </w:rPr>
              <w:lastRenderedPageBreak/>
              <w:t>drumuri</w:t>
            </w:r>
            <w:r w:rsidRPr="000A12E5">
              <w:rPr>
                <w:rFonts w:ascii="Arial" w:hAnsi="Arial" w:cs="Arial"/>
                <w:color w:val="000000"/>
              </w:rPr>
              <w:t>, a străzilor urbane, a parcărilor și a spațiilor pietonale</w:t>
            </w:r>
            <w:r>
              <w:rPr>
                <w:rFonts w:ascii="Arial" w:hAnsi="Arial" w:cs="Arial"/>
                <w:color w:val="000000"/>
              </w:rPr>
              <w:t>, piste pentru bicicliști din municipiile jud. Suceava</w:t>
            </w:r>
          </w:p>
        </w:tc>
        <w:tc>
          <w:tcPr>
            <w:tcW w:w="2442" w:type="dxa"/>
          </w:tcPr>
          <w:p w:rsidR="001C06E0" w:rsidRPr="00457B2C" w:rsidRDefault="001C06E0" w:rsidP="00644B14">
            <w:pPr>
              <w:spacing w:after="0" w:line="240" w:lineRule="auto"/>
              <w:rPr>
                <w:rFonts w:ascii="Arial" w:hAnsi="Arial" w:cs="Arial"/>
                <w:color w:val="000000"/>
              </w:rPr>
            </w:pPr>
            <w:r w:rsidRPr="00457B2C">
              <w:rPr>
                <w:rFonts w:ascii="Arial" w:hAnsi="Arial" w:cs="Arial"/>
                <w:color w:val="000000"/>
              </w:rPr>
              <w:lastRenderedPageBreak/>
              <w:t>Km drum realizați/modernizați/ reabilitați</w:t>
            </w:r>
          </w:p>
          <w:p w:rsidR="001C06E0" w:rsidRPr="00457B2C" w:rsidRDefault="001C06E0" w:rsidP="00644B14">
            <w:pPr>
              <w:spacing w:after="0" w:line="240" w:lineRule="auto"/>
              <w:rPr>
                <w:rFonts w:ascii="Arial" w:hAnsi="Arial" w:cs="Arial"/>
                <w:color w:val="000000"/>
              </w:rPr>
            </w:pPr>
            <w:r w:rsidRPr="00457B2C">
              <w:rPr>
                <w:rFonts w:ascii="Arial" w:hAnsi="Arial" w:cs="Arial"/>
                <w:color w:val="000000"/>
              </w:rPr>
              <w:t xml:space="preserve">Km spații </w:t>
            </w:r>
            <w:r w:rsidRPr="00457B2C">
              <w:rPr>
                <w:rFonts w:ascii="Arial" w:hAnsi="Arial" w:cs="Arial"/>
                <w:color w:val="000000"/>
              </w:rPr>
              <w:lastRenderedPageBreak/>
              <w:t>pietonale</w:t>
            </w:r>
            <w:r>
              <w:rPr>
                <w:rFonts w:ascii="Arial" w:hAnsi="Arial" w:cs="Arial"/>
                <w:color w:val="000000"/>
              </w:rPr>
              <w:t>/piste pt bicicliști</w:t>
            </w:r>
          </w:p>
          <w:p w:rsidR="001C06E0" w:rsidRPr="00457B2C" w:rsidRDefault="001C06E0" w:rsidP="00644B14">
            <w:pPr>
              <w:spacing w:after="0" w:line="240" w:lineRule="auto"/>
              <w:rPr>
                <w:rFonts w:ascii="Arial" w:hAnsi="Arial" w:cs="Arial"/>
                <w:color w:val="000000"/>
              </w:rPr>
            </w:pPr>
            <w:r w:rsidRPr="00457B2C">
              <w:rPr>
                <w:rFonts w:ascii="Arial" w:hAnsi="Arial" w:cs="Arial"/>
                <w:color w:val="000000"/>
              </w:rPr>
              <w:t>Nr. parcări construite/modernizate</w:t>
            </w:r>
          </w:p>
          <w:p w:rsidR="001C06E0" w:rsidRPr="000A12E5" w:rsidRDefault="001C06E0" w:rsidP="00644B14">
            <w:pPr>
              <w:spacing w:after="0" w:line="240" w:lineRule="auto"/>
              <w:rPr>
                <w:rFonts w:ascii="Arial" w:hAnsi="Arial" w:cs="Arial"/>
                <w:color w:val="000000"/>
              </w:rPr>
            </w:pPr>
            <w:r>
              <w:rPr>
                <w:rFonts w:ascii="Arial" w:hAnsi="Arial" w:cs="Arial"/>
                <w:color w:val="000000"/>
              </w:rPr>
              <w:t>Nr. semafoare refăcute</w:t>
            </w:r>
          </w:p>
        </w:tc>
        <w:tc>
          <w:tcPr>
            <w:tcW w:w="4663" w:type="dxa"/>
          </w:tcPr>
          <w:p w:rsidR="001C06E0" w:rsidRPr="000A12E5" w:rsidRDefault="001C06E0" w:rsidP="00644B14">
            <w:pPr>
              <w:spacing w:after="0" w:line="240" w:lineRule="auto"/>
              <w:rPr>
                <w:rFonts w:ascii="Arial" w:hAnsi="Arial" w:cs="Arial"/>
                <w:color w:val="000000"/>
              </w:rPr>
            </w:pPr>
            <w:r>
              <w:rPr>
                <w:rFonts w:ascii="Arial" w:hAnsi="Arial" w:cs="Arial"/>
                <w:color w:val="000000"/>
              </w:rPr>
              <w:lastRenderedPageBreak/>
              <w:t xml:space="preserve">A.1. </w:t>
            </w:r>
            <w:r w:rsidRPr="000A12E5">
              <w:rPr>
                <w:rFonts w:ascii="Arial" w:hAnsi="Arial" w:cs="Arial"/>
                <w:color w:val="000000"/>
              </w:rPr>
              <w:t>Modernizarea și reabilitarea infrastructurii rutiere</w:t>
            </w:r>
            <w:r>
              <w:rPr>
                <w:rFonts w:ascii="Arial" w:hAnsi="Arial" w:cs="Arial"/>
                <w:color w:val="000000"/>
              </w:rPr>
              <w:t>.</w:t>
            </w:r>
            <w:r w:rsidRPr="000A12E5">
              <w:rPr>
                <w:rFonts w:ascii="Arial" w:hAnsi="Arial" w:cs="Arial"/>
                <w:color w:val="000000"/>
              </w:rPr>
              <w:t xml:space="preserve"> </w:t>
            </w:r>
          </w:p>
          <w:p w:rsidR="001C06E0" w:rsidRPr="000A12E5" w:rsidRDefault="001C06E0" w:rsidP="00644B14">
            <w:pPr>
              <w:spacing w:after="0" w:line="240" w:lineRule="auto"/>
              <w:rPr>
                <w:rFonts w:ascii="Arial" w:hAnsi="Arial" w:cs="Arial"/>
                <w:color w:val="000000"/>
              </w:rPr>
            </w:pPr>
            <w:r>
              <w:rPr>
                <w:rFonts w:ascii="Arial" w:hAnsi="Arial" w:cs="Arial"/>
                <w:color w:val="000000"/>
              </w:rPr>
              <w:t>Întreținere curentă/</w:t>
            </w:r>
            <w:r w:rsidRPr="000A12E5">
              <w:rPr>
                <w:rFonts w:ascii="Arial" w:hAnsi="Arial" w:cs="Arial"/>
                <w:color w:val="000000"/>
              </w:rPr>
              <w:t xml:space="preserve"> periodică a drumurilor și străzilor </w:t>
            </w:r>
          </w:p>
          <w:p w:rsidR="001C06E0" w:rsidRPr="000A12E5" w:rsidRDefault="001C06E0" w:rsidP="00644B14">
            <w:pPr>
              <w:spacing w:after="0" w:line="240" w:lineRule="auto"/>
              <w:rPr>
                <w:rFonts w:ascii="Arial" w:hAnsi="Arial" w:cs="Arial"/>
                <w:color w:val="000000"/>
              </w:rPr>
            </w:pPr>
            <w:r>
              <w:rPr>
                <w:rFonts w:ascii="Arial" w:hAnsi="Arial" w:cs="Arial"/>
                <w:color w:val="000000"/>
              </w:rPr>
              <w:lastRenderedPageBreak/>
              <w:t xml:space="preserve">Creare/ </w:t>
            </w:r>
            <w:r w:rsidRPr="000A12E5">
              <w:rPr>
                <w:rFonts w:ascii="Arial" w:hAnsi="Arial" w:cs="Arial"/>
                <w:color w:val="000000"/>
              </w:rPr>
              <w:t>modernizare parcări și</w:t>
            </w:r>
          </w:p>
          <w:p w:rsidR="001C06E0" w:rsidRDefault="001C06E0" w:rsidP="00644B14">
            <w:pPr>
              <w:spacing w:after="0" w:line="240" w:lineRule="auto"/>
              <w:rPr>
                <w:rFonts w:ascii="Arial" w:hAnsi="Arial" w:cs="Arial"/>
                <w:color w:val="000000"/>
              </w:rPr>
            </w:pPr>
            <w:r w:rsidRPr="000A12E5">
              <w:rPr>
                <w:rFonts w:ascii="Arial" w:hAnsi="Arial" w:cs="Arial"/>
                <w:color w:val="000000"/>
              </w:rPr>
              <w:t>spații pietonale</w:t>
            </w:r>
            <w:r>
              <w:rPr>
                <w:rFonts w:ascii="Arial" w:hAnsi="Arial" w:cs="Arial"/>
                <w:color w:val="000000"/>
              </w:rPr>
              <w:t xml:space="preserve"> în mun. C-lung Moldovenesc</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A.2.</w:t>
            </w:r>
            <w:r w:rsidRPr="001966FB">
              <w:rPr>
                <w:rFonts w:ascii="Arial" w:hAnsi="Arial" w:cs="Arial"/>
                <w:color w:val="000000"/>
              </w:rPr>
              <w:t xml:space="preserve"> Modernizarea şi reabilitarea infrastructurii rutiere urbane în special în zonele în care există străzi de categoriile III şi IV din mun. Vatra Dornei</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A.3.</w:t>
            </w:r>
            <w:r w:rsidRPr="001966FB">
              <w:rPr>
                <w:rFonts w:ascii="Arial" w:hAnsi="Arial" w:cs="Arial"/>
                <w:color w:val="000000"/>
              </w:rPr>
              <w:t xml:space="preserve"> Creare şi modernizare spaţii pietonale</w:t>
            </w:r>
            <w:r>
              <w:rPr>
                <w:rFonts w:ascii="Arial" w:hAnsi="Arial" w:cs="Arial"/>
                <w:color w:val="000000"/>
              </w:rPr>
              <w:t xml:space="preserve"> în mun. Vatra Dornei</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 xml:space="preserve">A.4. </w:t>
            </w:r>
            <w:r w:rsidRPr="001966FB">
              <w:rPr>
                <w:rFonts w:ascii="Arial" w:hAnsi="Arial" w:cs="Arial"/>
                <w:color w:val="000000"/>
              </w:rPr>
              <w:t>Reabilitare Pod 22 Decembrie – Vatra Dornei</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sidRPr="00D25568">
              <w:rPr>
                <w:rFonts w:ascii="Arial" w:hAnsi="Arial" w:cs="Arial"/>
                <w:color w:val="000000"/>
              </w:rPr>
              <w:t>A.5. Modernizare intersecţii în mun. Vatra Dornei</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sidRPr="00D25568">
              <w:rPr>
                <w:rFonts w:ascii="Arial" w:hAnsi="Arial" w:cs="Arial"/>
                <w:color w:val="000000"/>
              </w:rPr>
              <w:t>A.6. Introducerea de sensuri unice pentru unele artere rutiere în mun. Vatra Dornei</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sidRPr="00D25568">
              <w:rPr>
                <w:rFonts w:ascii="Arial" w:hAnsi="Arial" w:cs="Arial"/>
                <w:color w:val="000000"/>
              </w:rPr>
              <w:t>A.7. Refacerea semnalizării rutiere în mun. Vatra Dornei</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sidRPr="00D25568">
              <w:rPr>
                <w:rFonts w:ascii="Arial" w:hAnsi="Arial" w:cs="Arial"/>
                <w:color w:val="000000"/>
              </w:rPr>
              <w:t>A.8.</w:t>
            </w:r>
            <w:r>
              <w:rPr>
                <w:rFonts w:ascii="Arial" w:hAnsi="Arial" w:cs="Arial"/>
                <w:color w:val="000000"/>
              </w:rPr>
              <w:t xml:space="preserve"> </w:t>
            </w:r>
            <w:r w:rsidRPr="00D25568">
              <w:rPr>
                <w:rFonts w:ascii="Arial" w:hAnsi="Arial" w:cs="Arial"/>
                <w:color w:val="000000"/>
              </w:rPr>
              <w:t>Amenajarea de piste pentru biciclişti în mun. Vatra Dornei</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A.9</w:t>
            </w:r>
            <w:r w:rsidRPr="00D25568">
              <w:rPr>
                <w:rFonts w:ascii="Arial" w:hAnsi="Arial" w:cs="Arial"/>
                <w:color w:val="000000"/>
              </w:rPr>
              <w:t>. Realizarea de parcări în principalele zone rezidenţiale în mun. Vatra Dornei</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A.10</w:t>
            </w:r>
            <w:r w:rsidRPr="00D25568">
              <w:rPr>
                <w:rFonts w:ascii="Arial" w:hAnsi="Arial" w:cs="Arial"/>
                <w:color w:val="000000"/>
              </w:rPr>
              <w:t xml:space="preserve">. Amenajarea de parcări pentru vehiculele grele </w:t>
            </w:r>
            <w:r>
              <w:rPr>
                <w:rFonts w:ascii="Arial" w:hAnsi="Arial" w:cs="Arial"/>
                <w:color w:val="000000"/>
              </w:rPr>
              <w:t>la intrarea în municipiul</w:t>
            </w:r>
            <w:r w:rsidRPr="00D25568">
              <w:rPr>
                <w:rFonts w:ascii="Arial" w:hAnsi="Arial" w:cs="Arial"/>
                <w:color w:val="000000"/>
              </w:rPr>
              <w:t xml:space="preserve"> Vatra Dornei</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 xml:space="preserve">A.11. </w:t>
            </w:r>
            <w:r w:rsidRPr="00457B2C">
              <w:rPr>
                <w:rFonts w:ascii="Arial" w:hAnsi="Arial" w:cs="Arial"/>
                <w:color w:val="000000"/>
              </w:rPr>
              <w:t>Modernizarea străzilor Bogdan Vodă, M. Sadoveanu, Curtea Domneacă, A.Crimca, Mărășești – M.Kogâlniceanu, Viitorului, Eternității. M. Damaschin</w:t>
            </w:r>
            <w:r>
              <w:rPr>
                <w:rFonts w:ascii="Arial" w:hAnsi="Arial" w:cs="Arial"/>
                <w:color w:val="000000"/>
              </w:rPr>
              <w:t>, din mun. Suceava</w:t>
            </w:r>
          </w:p>
          <w:p w:rsidR="001C06E0" w:rsidRPr="00E81486" w:rsidRDefault="001C06E0" w:rsidP="00644B14">
            <w:pPr>
              <w:spacing w:after="0" w:line="240" w:lineRule="auto"/>
              <w:rPr>
                <w:rFonts w:ascii="Arial" w:hAnsi="Arial" w:cs="Arial"/>
                <w:color w:val="000000"/>
                <w:sz w:val="10"/>
                <w:szCs w:val="10"/>
              </w:rPr>
            </w:pPr>
          </w:p>
          <w:p w:rsidR="001C06E0" w:rsidRPr="005A4E5D" w:rsidRDefault="001C06E0" w:rsidP="00644B14">
            <w:pPr>
              <w:spacing w:after="0" w:line="240" w:lineRule="auto"/>
              <w:rPr>
                <w:rFonts w:ascii="Arial" w:eastAsia="Calibri" w:hAnsi="Arial" w:cs="Arial"/>
                <w:color w:val="000000"/>
                <w:sz w:val="20"/>
                <w:szCs w:val="20"/>
              </w:rPr>
            </w:pPr>
            <w:r w:rsidRPr="005A4E5D">
              <w:rPr>
                <w:rFonts w:ascii="Arial" w:hAnsi="Arial" w:cs="Arial"/>
                <w:color w:val="000000"/>
              </w:rPr>
              <w:t>A.12.</w:t>
            </w:r>
            <w:r w:rsidRPr="005A4E5D">
              <w:rPr>
                <w:rFonts w:ascii="Arial" w:eastAsia="Calibri" w:hAnsi="Arial" w:cs="Arial"/>
                <w:color w:val="000000"/>
              </w:rPr>
              <w:t>“Plan de mobilitate urbană durabilă a orașului Gura Humorului, județul Suceava “.</w:t>
            </w:r>
            <w:r w:rsidRPr="005A4E5D">
              <w:rPr>
                <w:rFonts w:ascii="Arial" w:eastAsia="Calibri" w:hAnsi="Arial" w:cs="Arial"/>
                <w:color w:val="000000"/>
                <w:sz w:val="20"/>
                <w:szCs w:val="20"/>
              </w:rPr>
              <w:t>Proiectul cuprinde :</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 de parcări publice  în orașul Gura Humorului</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 xml:space="preserve">asfaltare complex de străzi urbane în orașul </w:t>
            </w:r>
            <w:r w:rsidRPr="005A4E5D">
              <w:rPr>
                <w:rFonts w:ascii="Arial" w:eastAsia="Calibri" w:hAnsi="Arial" w:cs="Arial"/>
                <w:color w:val="000000"/>
              </w:rPr>
              <w:lastRenderedPageBreak/>
              <w:t>Gura Humorului pentru creșterea nivelului de siguranță și eficiență în circulație</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investiții destinate îmbunătățirii</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transportului public urban-înființarea transportului în comun</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realizarea de piste, sisteme de parcaj pentru biciclete, trasee pentru bicicliști și trotuare pentru străzile asfaltate</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realizarea rutei ocolitoare pentru orașul Gura Humorului</w:t>
            </w:r>
          </w:p>
          <w:p w:rsidR="001C06E0" w:rsidRPr="000A12E5" w:rsidRDefault="001C06E0" w:rsidP="00644B14">
            <w:pPr>
              <w:spacing w:after="0" w:line="240" w:lineRule="auto"/>
              <w:rPr>
                <w:rFonts w:ascii="Arial"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sistem de monitorizare video a traficului din orașul Gura Humorului</w:t>
            </w:r>
            <w:r>
              <w:rPr>
                <w:rFonts w:ascii="Calibri" w:eastAsia="Calibri" w:hAnsi="Calibri" w:cs="Raavi"/>
              </w:rPr>
              <w:t xml:space="preserve">          </w:t>
            </w:r>
          </w:p>
        </w:tc>
      </w:tr>
      <w:tr w:rsidR="001C06E0" w:rsidTr="00644B14">
        <w:trPr>
          <w:jc w:val="center"/>
        </w:trPr>
        <w:tc>
          <w:tcPr>
            <w:tcW w:w="2123" w:type="dxa"/>
          </w:tcPr>
          <w:p w:rsidR="001C06E0" w:rsidRPr="00021FB8" w:rsidRDefault="001C06E0" w:rsidP="00644B14">
            <w:pPr>
              <w:spacing w:after="0" w:line="240" w:lineRule="auto"/>
              <w:rPr>
                <w:rFonts w:ascii="Arial" w:eastAsia="Calibri" w:hAnsi="Arial" w:cs="Arial"/>
                <w:color w:val="000000"/>
              </w:rPr>
            </w:pPr>
            <w:r>
              <w:rPr>
                <w:rFonts w:ascii="Arial" w:hAnsi="Arial" w:cs="Arial"/>
                <w:color w:val="000000"/>
              </w:rPr>
              <w:lastRenderedPageBreak/>
              <w:t>P. 01.3</w:t>
            </w:r>
            <w:r w:rsidRPr="00021FB8">
              <w:rPr>
                <w:rFonts w:ascii="Arial" w:hAnsi="Arial" w:cs="Arial"/>
                <w:color w:val="000000"/>
              </w:rPr>
              <w:t>.</w:t>
            </w:r>
            <w:r>
              <w:rPr>
                <w:rFonts w:ascii="Arial" w:hAnsi="Arial" w:cs="Arial"/>
                <w:color w:val="000000"/>
              </w:rPr>
              <w:t xml:space="preserve"> </w:t>
            </w:r>
            <w:r w:rsidRPr="00021FB8">
              <w:rPr>
                <w:rFonts w:ascii="Arial" w:hAnsi="Arial" w:cs="Arial"/>
                <w:color w:val="000000"/>
              </w:rPr>
              <w:t>Poluarea sonoră şi cu gaze de eşapament, ca urmare a inexis</w:t>
            </w:r>
            <w:r>
              <w:rPr>
                <w:rFonts w:ascii="Arial" w:hAnsi="Arial" w:cs="Arial"/>
                <w:color w:val="000000"/>
              </w:rPr>
              <w:t xml:space="preserve">tenței rutelor ocolitoare pentru </w:t>
            </w:r>
            <w:r w:rsidRPr="00021FB8">
              <w:rPr>
                <w:rFonts w:ascii="Arial" w:hAnsi="Arial" w:cs="Arial"/>
                <w:color w:val="000000"/>
              </w:rPr>
              <w:t>traficul rutier de tranzit</w:t>
            </w:r>
            <w:r>
              <w:rPr>
                <w:rFonts w:ascii="Arial" w:hAnsi="Arial" w:cs="Arial"/>
                <w:color w:val="000000"/>
              </w:rPr>
              <w:t xml:space="preserve"> urban şi pt</w:t>
            </w:r>
            <w:r w:rsidRPr="00021FB8">
              <w:rPr>
                <w:rFonts w:ascii="Arial" w:hAnsi="Arial" w:cs="Arial"/>
                <w:color w:val="000000"/>
              </w:rPr>
              <w:t xml:space="preserve"> traficul industrial</w:t>
            </w:r>
          </w:p>
        </w:tc>
        <w:tc>
          <w:tcPr>
            <w:tcW w:w="1959" w:type="dxa"/>
          </w:tcPr>
          <w:p w:rsidR="001C06E0" w:rsidRPr="00C3638F" w:rsidRDefault="001C06E0" w:rsidP="00644B14">
            <w:pPr>
              <w:spacing w:after="0" w:line="240" w:lineRule="auto"/>
              <w:rPr>
                <w:rFonts w:ascii="Arial" w:hAnsi="Arial" w:cs="Arial"/>
                <w:color w:val="000000"/>
              </w:rPr>
            </w:pPr>
            <w:r w:rsidRPr="00C3638F">
              <w:rPr>
                <w:rFonts w:ascii="Arial" w:hAnsi="Arial" w:cs="Arial"/>
                <w:color w:val="000000"/>
              </w:rPr>
              <w:t>Extinderea, reabilitarea şi modernizarea reţelei de drumuri şi a străzilor urbane, inclusiv pasaje şi poduri</w:t>
            </w:r>
          </w:p>
        </w:tc>
        <w:tc>
          <w:tcPr>
            <w:tcW w:w="1958" w:type="dxa"/>
          </w:tcPr>
          <w:p w:rsidR="001C06E0" w:rsidRPr="00C3638F" w:rsidRDefault="001C06E0" w:rsidP="00644B14">
            <w:pPr>
              <w:spacing w:after="0" w:line="240" w:lineRule="auto"/>
              <w:rPr>
                <w:rFonts w:ascii="Arial" w:hAnsi="Arial" w:cs="Arial"/>
                <w:color w:val="000000"/>
              </w:rPr>
            </w:pPr>
            <w:r w:rsidRPr="00C3638F">
              <w:rPr>
                <w:rFonts w:ascii="Arial" w:hAnsi="Arial" w:cs="Arial"/>
                <w:color w:val="000000"/>
              </w:rPr>
              <w:t>Dezvoltarea şi modernizarea reţelei stradale în vederea descongestionări traficului din localitatile urbane</w:t>
            </w:r>
          </w:p>
        </w:tc>
        <w:tc>
          <w:tcPr>
            <w:tcW w:w="1988" w:type="dxa"/>
          </w:tcPr>
          <w:p w:rsidR="001C06E0" w:rsidRPr="00C3638F" w:rsidRDefault="001C06E0" w:rsidP="00644B14">
            <w:pPr>
              <w:spacing w:after="0" w:line="240" w:lineRule="auto"/>
              <w:rPr>
                <w:rFonts w:ascii="Arial" w:hAnsi="Arial" w:cs="Arial"/>
                <w:color w:val="000000"/>
              </w:rPr>
            </w:pPr>
            <w:r>
              <w:rPr>
                <w:rFonts w:ascii="Arial" w:hAnsi="Arial" w:cs="Arial"/>
                <w:color w:val="000000"/>
              </w:rPr>
              <w:t xml:space="preserve">T.1. </w:t>
            </w:r>
            <w:r w:rsidRPr="00C3638F">
              <w:rPr>
                <w:rFonts w:ascii="Arial" w:hAnsi="Arial" w:cs="Arial"/>
                <w:color w:val="000000"/>
              </w:rPr>
              <w:t>Realizarea a cel putin 1 ruta  ocolitoare pentru fiecare municipiu al judetului Suceava.</w:t>
            </w:r>
          </w:p>
        </w:tc>
        <w:tc>
          <w:tcPr>
            <w:tcW w:w="2442" w:type="dxa"/>
          </w:tcPr>
          <w:p w:rsidR="001C06E0" w:rsidRPr="006904B5" w:rsidRDefault="001C06E0" w:rsidP="00644B14">
            <w:pPr>
              <w:pStyle w:val="ListParagraph"/>
              <w:spacing w:after="0" w:line="240" w:lineRule="auto"/>
              <w:rPr>
                <w:rFonts w:ascii="Arial" w:hAnsi="Arial" w:cs="Arial"/>
                <w:color w:val="000000"/>
              </w:rPr>
            </w:pPr>
            <w:r>
              <w:rPr>
                <w:rFonts w:ascii="Arial" w:hAnsi="Arial" w:cs="Arial"/>
                <w:color w:val="000000"/>
              </w:rPr>
              <w:t>Da/nu</w:t>
            </w:r>
          </w:p>
        </w:tc>
        <w:tc>
          <w:tcPr>
            <w:tcW w:w="4663" w:type="dxa"/>
          </w:tcPr>
          <w:p w:rsidR="001C06E0" w:rsidRPr="006904B5" w:rsidRDefault="001C06E0" w:rsidP="00644B14">
            <w:pPr>
              <w:spacing w:after="0" w:line="240" w:lineRule="auto"/>
              <w:rPr>
                <w:rFonts w:ascii="Arial" w:hAnsi="Arial" w:cs="Arial"/>
                <w:color w:val="000000"/>
              </w:rPr>
            </w:pPr>
            <w:r>
              <w:rPr>
                <w:rFonts w:ascii="Arial" w:hAnsi="Arial" w:cs="Arial"/>
                <w:color w:val="000000"/>
              </w:rPr>
              <w:t xml:space="preserve">A.1. </w:t>
            </w:r>
            <w:r w:rsidRPr="006904B5">
              <w:rPr>
                <w:rFonts w:ascii="Arial" w:hAnsi="Arial" w:cs="Arial"/>
                <w:color w:val="000000"/>
              </w:rPr>
              <w:t>Realizarea unei rute ocolitoare pentru municipiul Câmpulung Moldovenesc</w:t>
            </w:r>
          </w:p>
          <w:p w:rsidR="001C06E0" w:rsidRPr="00E81486"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 xml:space="preserve">A.2. </w:t>
            </w:r>
            <w:r w:rsidRPr="006904B5">
              <w:rPr>
                <w:rFonts w:ascii="Arial" w:hAnsi="Arial" w:cs="Arial"/>
                <w:color w:val="000000"/>
              </w:rPr>
              <w:t>Realizarea şoselei de centură a municipiului Vatra Dornei</w:t>
            </w:r>
          </w:p>
          <w:p w:rsidR="001C06E0" w:rsidRPr="00E81486" w:rsidRDefault="001C06E0" w:rsidP="00644B14">
            <w:pPr>
              <w:spacing w:after="0" w:line="240" w:lineRule="auto"/>
              <w:rPr>
                <w:rFonts w:ascii="Arial" w:hAnsi="Arial" w:cs="Arial"/>
                <w:color w:val="000000"/>
                <w:sz w:val="10"/>
                <w:szCs w:val="10"/>
              </w:rPr>
            </w:pPr>
          </w:p>
          <w:p w:rsidR="001C06E0" w:rsidRPr="00D25568" w:rsidRDefault="001C06E0" w:rsidP="00644B14">
            <w:pPr>
              <w:spacing w:after="0" w:line="240" w:lineRule="auto"/>
              <w:rPr>
                <w:rFonts w:ascii="Arial" w:hAnsi="Arial" w:cs="Arial"/>
                <w:color w:val="000000"/>
              </w:rPr>
            </w:pPr>
            <w:r>
              <w:rPr>
                <w:rFonts w:ascii="Arial" w:hAnsi="Arial" w:cs="Arial"/>
                <w:color w:val="000000"/>
              </w:rPr>
              <w:t xml:space="preserve">A.3. </w:t>
            </w:r>
            <w:r w:rsidRPr="006904B5">
              <w:rPr>
                <w:rFonts w:ascii="Arial" w:hAnsi="Arial" w:cs="Arial"/>
                <w:color w:val="000000"/>
              </w:rPr>
              <w:t>Realizarea rutei ocolitoare a Municipiului Vatra Dornei</w:t>
            </w:r>
          </w:p>
        </w:tc>
      </w:tr>
      <w:tr w:rsidR="001C06E0" w:rsidTr="00644B14">
        <w:trPr>
          <w:jc w:val="center"/>
        </w:trPr>
        <w:tc>
          <w:tcPr>
            <w:tcW w:w="2123" w:type="dxa"/>
          </w:tcPr>
          <w:p w:rsidR="001C06E0" w:rsidRPr="00021FB8" w:rsidRDefault="001C06E0" w:rsidP="00644B14">
            <w:pPr>
              <w:spacing w:after="0" w:line="240" w:lineRule="auto"/>
              <w:rPr>
                <w:rFonts w:ascii="Arial" w:hAnsi="Arial" w:cs="Arial"/>
                <w:color w:val="000000"/>
              </w:rPr>
            </w:pPr>
            <w:r>
              <w:rPr>
                <w:rFonts w:ascii="Arial" w:hAnsi="Arial" w:cs="Arial"/>
                <w:color w:val="000000"/>
              </w:rPr>
              <w:t>P. 01.4</w:t>
            </w:r>
            <w:r w:rsidRPr="00021FB8">
              <w:rPr>
                <w:rFonts w:ascii="Arial" w:hAnsi="Arial" w:cs="Arial"/>
                <w:color w:val="000000"/>
              </w:rPr>
              <w:t>.</w:t>
            </w:r>
            <w:r>
              <w:rPr>
                <w:rFonts w:ascii="Arial" w:hAnsi="Arial" w:cs="Arial"/>
                <w:color w:val="000000"/>
              </w:rPr>
              <w:t xml:space="preserve"> </w:t>
            </w:r>
            <w:r w:rsidRPr="00021FB8">
              <w:rPr>
                <w:rFonts w:ascii="Arial" w:hAnsi="Arial" w:cs="Arial"/>
                <w:color w:val="000000"/>
              </w:rPr>
              <w:t>Modificarea folosinţei unor terenuri naturale, în sensul antropizării</w:t>
            </w:r>
          </w:p>
        </w:tc>
        <w:tc>
          <w:tcPr>
            <w:tcW w:w="1959" w:type="dxa"/>
          </w:tcPr>
          <w:p w:rsidR="001C06E0" w:rsidRPr="00FF5748" w:rsidRDefault="001C06E0" w:rsidP="00644B14">
            <w:pPr>
              <w:spacing w:after="0" w:line="240" w:lineRule="auto"/>
              <w:rPr>
                <w:rFonts w:ascii="Arial" w:hAnsi="Arial" w:cs="Arial"/>
                <w:color w:val="000000"/>
              </w:rPr>
            </w:pPr>
            <w:r w:rsidRPr="00FF5748">
              <w:rPr>
                <w:rFonts w:ascii="Arial" w:hAnsi="Arial" w:cs="Arial"/>
                <w:color w:val="000000"/>
              </w:rPr>
              <w:t>Reducerea gradului de antropizare a unor terenuri naturale</w:t>
            </w:r>
          </w:p>
        </w:tc>
        <w:tc>
          <w:tcPr>
            <w:tcW w:w="1958" w:type="dxa"/>
          </w:tcPr>
          <w:p w:rsidR="001C06E0" w:rsidRPr="00FF5748" w:rsidRDefault="001C06E0" w:rsidP="00644B14">
            <w:pPr>
              <w:spacing w:after="0" w:line="240" w:lineRule="auto"/>
              <w:rPr>
                <w:rFonts w:ascii="Arial" w:hAnsi="Arial" w:cs="Arial"/>
                <w:color w:val="000000"/>
              </w:rPr>
            </w:pPr>
            <w:r w:rsidRPr="00FF5748">
              <w:rPr>
                <w:rFonts w:ascii="Arial" w:hAnsi="Arial" w:cs="Arial"/>
                <w:color w:val="000000"/>
              </w:rPr>
              <w:t>Reducerea extinderii suprafeţelor construite pe spaţiile verzi</w:t>
            </w:r>
          </w:p>
        </w:tc>
        <w:tc>
          <w:tcPr>
            <w:tcW w:w="1988"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T.1. </w:t>
            </w:r>
            <w:r w:rsidRPr="00FF5748">
              <w:rPr>
                <w:rFonts w:ascii="Arial" w:hAnsi="Arial" w:cs="Arial"/>
                <w:color w:val="000000"/>
              </w:rPr>
              <w:t>Realizarea de catre toate autoritatile administratiei publice locale a registrelor locale ale spatiilor verzi</w:t>
            </w:r>
          </w:p>
        </w:tc>
        <w:tc>
          <w:tcPr>
            <w:tcW w:w="2442" w:type="dxa"/>
          </w:tcPr>
          <w:p w:rsidR="001C06E0" w:rsidRPr="00FF5748" w:rsidRDefault="001C06E0" w:rsidP="00644B14">
            <w:pPr>
              <w:spacing w:after="0" w:line="240" w:lineRule="auto"/>
              <w:jc w:val="center"/>
              <w:rPr>
                <w:rFonts w:ascii="Arial" w:hAnsi="Arial" w:cs="Arial"/>
                <w:color w:val="000000"/>
              </w:rPr>
            </w:pPr>
            <w:r w:rsidRPr="00FF5748">
              <w:rPr>
                <w:rFonts w:ascii="Arial" w:hAnsi="Arial" w:cs="Arial"/>
                <w:color w:val="000000"/>
              </w:rPr>
              <w:t>Da/Nu</w:t>
            </w:r>
          </w:p>
        </w:tc>
        <w:tc>
          <w:tcPr>
            <w:tcW w:w="4663"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A.1. </w:t>
            </w:r>
            <w:r w:rsidRPr="00FF5748">
              <w:rPr>
                <w:rFonts w:ascii="Arial" w:hAnsi="Arial" w:cs="Arial"/>
                <w:color w:val="000000"/>
              </w:rPr>
              <w:t>Finalizarea  Registrului local al spa</w:t>
            </w:r>
            <w:r>
              <w:rPr>
                <w:rFonts w:ascii="Arial" w:hAnsi="Arial" w:cs="Arial"/>
                <w:color w:val="000000"/>
              </w:rPr>
              <w:t>ț</w:t>
            </w:r>
            <w:r w:rsidRPr="00FF5748">
              <w:rPr>
                <w:rFonts w:ascii="Arial" w:hAnsi="Arial" w:cs="Arial"/>
                <w:color w:val="000000"/>
              </w:rPr>
              <w:t>iilor verzi de c</w:t>
            </w:r>
            <w:r>
              <w:rPr>
                <w:rFonts w:ascii="Arial" w:hAnsi="Arial" w:cs="Arial"/>
                <w:color w:val="000000"/>
              </w:rPr>
              <w:t>ă</w:t>
            </w:r>
            <w:r w:rsidRPr="00FF5748">
              <w:rPr>
                <w:rFonts w:ascii="Arial" w:hAnsi="Arial" w:cs="Arial"/>
                <w:color w:val="000000"/>
              </w:rPr>
              <w:t>tre</w:t>
            </w:r>
            <w:r>
              <w:rPr>
                <w:rFonts w:ascii="Arial" w:hAnsi="Arial" w:cs="Arial"/>
                <w:color w:val="000000"/>
              </w:rPr>
              <w:t xml:space="preserve"> </w:t>
            </w:r>
            <w:r w:rsidRPr="00FF5748">
              <w:rPr>
                <w:rFonts w:ascii="Arial" w:hAnsi="Arial" w:cs="Arial"/>
                <w:color w:val="000000"/>
              </w:rPr>
              <w:t>Municipiul Vatra Dornei</w:t>
            </w:r>
          </w:p>
        </w:tc>
      </w:tr>
      <w:tr w:rsidR="001C06E0" w:rsidTr="00644B14">
        <w:trPr>
          <w:jc w:val="center"/>
        </w:trPr>
        <w:tc>
          <w:tcPr>
            <w:tcW w:w="2123" w:type="dxa"/>
          </w:tcPr>
          <w:p w:rsidR="001C06E0" w:rsidRPr="00021FB8" w:rsidRDefault="001C06E0" w:rsidP="00644B14">
            <w:pPr>
              <w:spacing w:after="0" w:line="240" w:lineRule="auto"/>
              <w:rPr>
                <w:rFonts w:ascii="Arial" w:eastAsia="Calibri" w:hAnsi="Arial" w:cs="Arial"/>
                <w:color w:val="000000"/>
              </w:rPr>
            </w:pPr>
            <w:r>
              <w:rPr>
                <w:rFonts w:ascii="Arial" w:hAnsi="Arial" w:cs="Arial"/>
                <w:color w:val="000000"/>
              </w:rPr>
              <w:t>P. 01.7</w:t>
            </w:r>
            <w:r w:rsidRPr="00021FB8">
              <w:rPr>
                <w:rFonts w:ascii="Arial" w:hAnsi="Arial" w:cs="Arial"/>
                <w:color w:val="000000"/>
              </w:rPr>
              <w:t>.</w:t>
            </w:r>
            <w:r>
              <w:rPr>
                <w:rFonts w:ascii="Arial" w:hAnsi="Arial" w:cs="Arial"/>
                <w:color w:val="000000"/>
              </w:rPr>
              <w:t xml:space="preserve"> </w:t>
            </w:r>
            <w:r w:rsidRPr="00021FB8">
              <w:rPr>
                <w:rFonts w:ascii="Arial" w:hAnsi="Arial" w:cs="Arial"/>
                <w:color w:val="000000"/>
              </w:rPr>
              <w:t xml:space="preserve">Deficienţe în dezvoltarea urbanistică, peisagistică şi estetică a localităţilor din judeţ ( întârzieri în revizuirea PUG-urilor și în întocmirea </w:t>
            </w:r>
            <w:r w:rsidRPr="00021FB8">
              <w:rPr>
                <w:rFonts w:ascii="Arial" w:hAnsi="Arial" w:cs="Arial"/>
                <w:color w:val="000000"/>
              </w:rPr>
              <w:lastRenderedPageBreak/>
              <w:t>registrelor spațiilor verzi</w:t>
            </w:r>
            <w:r>
              <w:rPr>
                <w:rFonts w:ascii="Arial" w:hAnsi="Arial" w:cs="Arial"/>
                <w:color w:val="000000"/>
              </w:rPr>
              <w:t>)</w:t>
            </w:r>
          </w:p>
        </w:tc>
        <w:tc>
          <w:tcPr>
            <w:tcW w:w="1959" w:type="dxa"/>
          </w:tcPr>
          <w:p w:rsidR="001C06E0" w:rsidRPr="00294549" w:rsidRDefault="001C06E0" w:rsidP="00644B14">
            <w:pPr>
              <w:spacing w:line="240" w:lineRule="auto"/>
              <w:rPr>
                <w:rFonts w:ascii="TimesNewRomanPSMT" w:hAnsi="TimesNewRomanPSMT" w:cs="TimesNewRomanPSMT"/>
                <w:color w:val="FF0000"/>
              </w:rPr>
            </w:pPr>
            <w:r>
              <w:rPr>
                <w:rFonts w:ascii="Arial" w:hAnsi="Arial" w:cs="Arial"/>
                <w:color w:val="000000"/>
              </w:rPr>
              <w:lastRenderedPageBreak/>
              <w:t>D</w:t>
            </w:r>
            <w:r w:rsidRPr="00021FB8">
              <w:rPr>
                <w:rFonts w:ascii="Arial" w:hAnsi="Arial" w:cs="Arial"/>
                <w:color w:val="000000"/>
              </w:rPr>
              <w:t>ezvoltarea urbanistică, peisagistică şi estetică a localităţilor din judeţ</w:t>
            </w:r>
          </w:p>
        </w:tc>
        <w:tc>
          <w:tcPr>
            <w:tcW w:w="1958" w:type="dxa"/>
          </w:tcPr>
          <w:p w:rsidR="001C06E0" w:rsidRPr="00294549" w:rsidRDefault="001C06E0" w:rsidP="00644B14">
            <w:pPr>
              <w:spacing w:line="240" w:lineRule="auto"/>
              <w:rPr>
                <w:rFonts w:ascii="TimesNewRomanPSMT" w:hAnsi="TimesNewRomanPSMT" w:cs="TimesNewRomanPSMT"/>
                <w:color w:val="FF0000"/>
              </w:rPr>
            </w:pPr>
            <w:r w:rsidRPr="00517258">
              <w:rPr>
                <w:rFonts w:ascii="Arial" w:hAnsi="Arial" w:cs="Arial"/>
                <w:color w:val="000000"/>
              </w:rPr>
              <w:t xml:space="preserve">Revizuirea la timp a PUG-urilor și întocmirea </w:t>
            </w:r>
            <w:r w:rsidRPr="00021FB8">
              <w:rPr>
                <w:rFonts w:ascii="Arial" w:hAnsi="Arial" w:cs="Arial"/>
                <w:color w:val="000000"/>
              </w:rPr>
              <w:t>registrelor spațiilor verzi</w:t>
            </w:r>
          </w:p>
        </w:tc>
        <w:tc>
          <w:tcPr>
            <w:tcW w:w="1988" w:type="dxa"/>
          </w:tcPr>
          <w:p w:rsidR="001C06E0" w:rsidRPr="00517258" w:rsidRDefault="001C06E0" w:rsidP="00644B14">
            <w:pPr>
              <w:spacing w:line="240" w:lineRule="auto"/>
              <w:rPr>
                <w:rFonts w:ascii="Arial" w:hAnsi="Arial" w:cs="Arial"/>
                <w:color w:val="000000"/>
              </w:rPr>
            </w:pPr>
            <w:r>
              <w:rPr>
                <w:rFonts w:ascii="Arial" w:hAnsi="Arial" w:cs="Arial"/>
                <w:color w:val="000000"/>
              </w:rPr>
              <w:t xml:space="preserve">T.1. </w:t>
            </w:r>
            <w:r w:rsidRPr="00517258">
              <w:rPr>
                <w:rFonts w:ascii="Arial" w:hAnsi="Arial" w:cs="Arial"/>
                <w:color w:val="000000"/>
              </w:rPr>
              <w:t>Actualizarea PUG-urilor localităților urbane din jud. Suceava</w:t>
            </w:r>
          </w:p>
        </w:tc>
        <w:tc>
          <w:tcPr>
            <w:tcW w:w="2442" w:type="dxa"/>
          </w:tcPr>
          <w:p w:rsidR="001C06E0" w:rsidRPr="00FD585F" w:rsidRDefault="001C06E0" w:rsidP="00644B14">
            <w:pPr>
              <w:autoSpaceDE w:val="0"/>
              <w:autoSpaceDN w:val="0"/>
              <w:adjustRightInd w:val="0"/>
              <w:rPr>
                <w:rFonts w:ascii="TimesNewRoman,Bold" w:eastAsia="Calibri" w:hAnsi="TimesNewRoman,Bold" w:cs="TimesNewRoman,Bold"/>
                <w:bCs/>
              </w:rPr>
            </w:pPr>
            <w:r w:rsidRPr="00517258">
              <w:rPr>
                <w:rFonts w:ascii="Arial" w:hAnsi="Arial" w:cs="Arial"/>
                <w:color w:val="000000"/>
              </w:rPr>
              <w:t>Nr. PUG-uri actualizate</w:t>
            </w:r>
          </w:p>
        </w:tc>
        <w:tc>
          <w:tcPr>
            <w:tcW w:w="4663" w:type="dxa"/>
          </w:tcPr>
          <w:p w:rsidR="001C06E0" w:rsidRDefault="001C06E0" w:rsidP="00644B14">
            <w:pPr>
              <w:spacing w:after="0" w:line="240" w:lineRule="auto"/>
              <w:rPr>
                <w:rFonts w:ascii="Arial" w:hAnsi="Arial" w:cs="Arial"/>
                <w:color w:val="000000"/>
              </w:rPr>
            </w:pPr>
            <w:r>
              <w:rPr>
                <w:rFonts w:ascii="Arial" w:hAnsi="Arial" w:cs="Arial"/>
                <w:color w:val="000000"/>
              </w:rPr>
              <w:t xml:space="preserve">A.1. </w:t>
            </w:r>
            <w:r w:rsidRPr="00517258">
              <w:rPr>
                <w:rFonts w:ascii="Arial" w:hAnsi="Arial" w:cs="Arial"/>
                <w:color w:val="000000"/>
              </w:rPr>
              <w:t>Reactualizare PUG cu identificare noi suprafețe de teren pentru amenajare spații verzi în mun. C-lung Moldovenesc</w:t>
            </w:r>
          </w:p>
          <w:p w:rsidR="001C06E0" w:rsidRPr="00517258" w:rsidRDefault="001C06E0" w:rsidP="00644B14">
            <w:pPr>
              <w:spacing w:after="0" w:line="240" w:lineRule="auto"/>
              <w:rPr>
                <w:rFonts w:ascii="Arial" w:hAnsi="Arial" w:cs="Arial"/>
                <w:color w:val="000000"/>
              </w:rPr>
            </w:pPr>
          </w:p>
          <w:p w:rsidR="001C06E0" w:rsidRPr="00517258" w:rsidRDefault="001C06E0" w:rsidP="00644B14">
            <w:pPr>
              <w:spacing w:after="0" w:line="240" w:lineRule="auto"/>
              <w:rPr>
                <w:rFonts w:ascii="Arial" w:hAnsi="Arial" w:cs="Arial"/>
                <w:color w:val="000000"/>
              </w:rPr>
            </w:pPr>
            <w:r>
              <w:rPr>
                <w:rFonts w:ascii="Arial" w:hAnsi="Arial" w:cs="Arial"/>
                <w:color w:val="000000"/>
              </w:rPr>
              <w:t xml:space="preserve">2. </w:t>
            </w:r>
            <w:r w:rsidRPr="00517258">
              <w:rPr>
                <w:rFonts w:ascii="Arial" w:hAnsi="Arial" w:cs="Arial"/>
                <w:color w:val="000000"/>
              </w:rPr>
              <w:t>Actualizarea PUG-ului mun. Vatra Dornei</w:t>
            </w:r>
          </w:p>
          <w:p w:rsidR="001C06E0" w:rsidRPr="008143CC" w:rsidRDefault="001C06E0" w:rsidP="00644B14">
            <w:pPr>
              <w:spacing w:after="0" w:line="240" w:lineRule="auto"/>
              <w:rPr>
                <w:rFonts w:ascii="Arial" w:hAnsi="Arial" w:cs="Arial"/>
                <w:color w:val="000000"/>
                <w:sz w:val="10"/>
                <w:szCs w:val="10"/>
              </w:rPr>
            </w:pPr>
          </w:p>
          <w:p w:rsidR="001C06E0" w:rsidRPr="00D25568" w:rsidRDefault="001C06E0" w:rsidP="00644B14">
            <w:pPr>
              <w:spacing w:after="0" w:line="240" w:lineRule="auto"/>
              <w:rPr>
                <w:rFonts w:ascii="Arial" w:hAnsi="Arial" w:cs="Arial"/>
                <w:color w:val="000000"/>
              </w:rPr>
            </w:pPr>
            <w:r>
              <w:rPr>
                <w:rFonts w:ascii="Arial" w:hAnsi="Arial" w:cs="Arial"/>
                <w:color w:val="000000"/>
              </w:rPr>
              <w:t xml:space="preserve">3. </w:t>
            </w:r>
            <w:r w:rsidRPr="00517258">
              <w:rPr>
                <w:rFonts w:ascii="Arial" w:hAnsi="Arial" w:cs="Arial"/>
                <w:color w:val="000000"/>
              </w:rPr>
              <w:t>Actualizarea PUG-ului mun. Suceava</w:t>
            </w:r>
          </w:p>
        </w:tc>
      </w:tr>
      <w:tr w:rsidR="001C06E0" w:rsidTr="00EE5F52">
        <w:trPr>
          <w:trHeight w:val="2200"/>
          <w:jc w:val="center"/>
        </w:trPr>
        <w:tc>
          <w:tcPr>
            <w:tcW w:w="2123" w:type="dxa"/>
          </w:tcPr>
          <w:p w:rsidR="001C06E0" w:rsidRPr="00021FB8" w:rsidRDefault="001C06E0" w:rsidP="00644B14">
            <w:pPr>
              <w:spacing w:after="0" w:line="240" w:lineRule="auto"/>
              <w:rPr>
                <w:rFonts w:ascii="Arial" w:eastAsia="Calibri" w:hAnsi="Arial" w:cs="Arial"/>
                <w:color w:val="000000"/>
              </w:rPr>
            </w:pPr>
            <w:r>
              <w:rPr>
                <w:rFonts w:ascii="Arial" w:hAnsi="Arial" w:cs="Arial"/>
                <w:color w:val="000000"/>
              </w:rPr>
              <w:lastRenderedPageBreak/>
              <w:t>P. 01.8</w:t>
            </w:r>
            <w:r w:rsidRPr="00021FB8">
              <w:rPr>
                <w:rFonts w:ascii="Arial" w:hAnsi="Arial" w:cs="Arial"/>
                <w:color w:val="000000"/>
              </w:rPr>
              <w:t>.</w:t>
            </w:r>
            <w:r>
              <w:rPr>
                <w:rFonts w:ascii="Arial" w:hAnsi="Arial" w:cs="Arial"/>
                <w:color w:val="000000"/>
              </w:rPr>
              <w:t xml:space="preserve"> </w:t>
            </w:r>
            <w:r w:rsidRPr="00021FB8">
              <w:rPr>
                <w:rFonts w:ascii="Arial" w:hAnsi="Arial" w:cs="Arial"/>
                <w:color w:val="000000"/>
              </w:rPr>
              <w:t>Nivelul scăzut al eficienţei energetice şi de izolare fonică a clădirilor</w:t>
            </w:r>
          </w:p>
        </w:tc>
        <w:tc>
          <w:tcPr>
            <w:tcW w:w="1959" w:type="dxa"/>
          </w:tcPr>
          <w:p w:rsidR="001C06E0" w:rsidRPr="006A2F53" w:rsidRDefault="001C06E0" w:rsidP="00644B14">
            <w:pPr>
              <w:spacing w:line="240" w:lineRule="auto"/>
              <w:rPr>
                <w:rFonts w:ascii="Arial" w:hAnsi="Arial" w:cs="Arial"/>
                <w:color w:val="000000"/>
              </w:rPr>
            </w:pPr>
            <w:r w:rsidRPr="006A2F53">
              <w:rPr>
                <w:rFonts w:ascii="Arial" w:hAnsi="Arial" w:cs="Arial"/>
                <w:color w:val="000000"/>
              </w:rPr>
              <w:t>Creşterea eficienţei energetice şi de izolare fonică a clădirilor</w:t>
            </w:r>
          </w:p>
        </w:tc>
        <w:tc>
          <w:tcPr>
            <w:tcW w:w="1958" w:type="dxa"/>
          </w:tcPr>
          <w:p w:rsidR="001C06E0" w:rsidRPr="006A2F53" w:rsidRDefault="001C06E0" w:rsidP="00644B14">
            <w:pPr>
              <w:spacing w:line="240" w:lineRule="auto"/>
              <w:rPr>
                <w:rFonts w:ascii="Arial" w:hAnsi="Arial" w:cs="Arial"/>
                <w:color w:val="000000"/>
              </w:rPr>
            </w:pPr>
            <w:r w:rsidRPr="006A2F53">
              <w:rPr>
                <w:rFonts w:ascii="Arial" w:hAnsi="Arial" w:cs="Arial"/>
                <w:color w:val="000000"/>
              </w:rPr>
              <w:t>Reducerea emisiilor atmosferice, precum si a consumului de combustibili folosili in centralele termice orasenesti</w:t>
            </w:r>
          </w:p>
        </w:tc>
        <w:tc>
          <w:tcPr>
            <w:tcW w:w="1988" w:type="dxa"/>
          </w:tcPr>
          <w:p w:rsidR="001C06E0" w:rsidRPr="006A2F53" w:rsidRDefault="001C06E0" w:rsidP="00644B14">
            <w:pPr>
              <w:spacing w:line="240" w:lineRule="auto"/>
              <w:rPr>
                <w:rFonts w:ascii="Arial" w:hAnsi="Arial" w:cs="Arial"/>
                <w:color w:val="000000"/>
              </w:rPr>
            </w:pPr>
            <w:r>
              <w:rPr>
                <w:rFonts w:ascii="Arial" w:hAnsi="Arial" w:cs="Arial"/>
                <w:color w:val="000000"/>
              </w:rPr>
              <w:t xml:space="preserve">T.1. </w:t>
            </w:r>
            <w:r w:rsidRPr="006A2F53">
              <w:rPr>
                <w:rFonts w:ascii="Arial" w:hAnsi="Arial" w:cs="Arial"/>
                <w:color w:val="000000"/>
              </w:rPr>
              <w:t>Cresterea numarului de imobile an</w:t>
            </w:r>
            <w:r>
              <w:rPr>
                <w:rFonts w:ascii="Arial" w:hAnsi="Arial" w:cs="Arial"/>
                <w:color w:val="000000"/>
              </w:rPr>
              <w:t>velopate si extinderea contoriză</w:t>
            </w:r>
            <w:r w:rsidRPr="006A2F53">
              <w:rPr>
                <w:rFonts w:ascii="Arial" w:hAnsi="Arial" w:cs="Arial"/>
                <w:color w:val="000000"/>
              </w:rPr>
              <w:t>rii energiei termice</w:t>
            </w:r>
          </w:p>
        </w:tc>
        <w:tc>
          <w:tcPr>
            <w:tcW w:w="2442" w:type="dxa"/>
          </w:tcPr>
          <w:p w:rsidR="001C06E0" w:rsidRDefault="001C06E0" w:rsidP="00644B14">
            <w:pPr>
              <w:spacing w:line="240" w:lineRule="auto"/>
              <w:rPr>
                <w:rFonts w:ascii="Arial" w:hAnsi="Arial" w:cs="Arial"/>
                <w:color w:val="000000"/>
              </w:rPr>
            </w:pPr>
            <w:r w:rsidRPr="006A2F53">
              <w:rPr>
                <w:rFonts w:ascii="Arial" w:hAnsi="Arial" w:cs="Arial"/>
                <w:color w:val="000000"/>
              </w:rPr>
              <w:t xml:space="preserve">- </w:t>
            </w:r>
            <w:r>
              <w:rPr>
                <w:rFonts w:ascii="Arial" w:hAnsi="Arial" w:cs="Arial"/>
                <w:color w:val="000000"/>
              </w:rPr>
              <w:t>nr. imobile anvelopate</w:t>
            </w:r>
          </w:p>
          <w:p w:rsidR="001C06E0" w:rsidRPr="006A2F53" w:rsidRDefault="001C06E0" w:rsidP="00644B14">
            <w:pPr>
              <w:spacing w:line="240" w:lineRule="auto"/>
              <w:rPr>
                <w:rFonts w:ascii="Arial" w:hAnsi="Arial" w:cs="Arial"/>
                <w:color w:val="000000"/>
              </w:rPr>
            </w:pPr>
            <w:r>
              <w:rPr>
                <w:rFonts w:ascii="Arial" w:hAnsi="Arial" w:cs="Arial"/>
                <w:color w:val="000000"/>
              </w:rPr>
              <w:t>- nr. contoare montate</w:t>
            </w:r>
          </w:p>
        </w:tc>
        <w:tc>
          <w:tcPr>
            <w:tcW w:w="4663" w:type="dxa"/>
          </w:tcPr>
          <w:p w:rsidR="001C06E0" w:rsidRPr="006A2F53" w:rsidRDefault="001C06E0" w:rsidP="00644B14">
            <w:pPr>
              <w:spacing w:after="0" w:line="240" w:lineRule="auto"/>
              <w:rPr>
                <w:rFonts w:ascii="Arial" w:hAnsi="Arial" w:cs="Arial"/>
                <w:color w:val="000000"/>
              </w:rPr>
            </w:pPr>
            <w:r>
              <w:rPr>
                <w:rFonts w:ascii="Arial" w:hAnsi="Arial" w:cs="Arial"/>
                <w:color w:val="000000"/>
              </w:rPr>
              <w:t xml:space="preserve">A.1. </w:t>
            </w:r>
            <w:r w:rsidRPr="006A2F53">
              <w:rPr>
                <w:rFonts w:ascii="Arial" w:hAnsi="Arial" w:cs="Arial"/>
                <w:color w:val="000000"/>
              </w:rPr>
              <w:t>Reabilitarea locuințelor prin lucrări de izolare termică și fonică</w:t>
            </w:r>
            <w:r>
              <w:rPr>
                <w:rFonts w:ascii="Arial" w:hAnsi="Arial" w:cs="Arial"/>
                <w:color w:val="000000"/>
              </w:rPr>
              <w:t xml:space="preserve"> în mun. Vatra Dornei</w:t>
            </w:r>
          </w:p>
          <w:p w:rsidR="001C06E0" w:rsidRPr="008143CC"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 xml:space="preserve">A.2. </w:t>
            </w:r>
            <w:r w:rsidRPr="006A2F53">
              <w:rPr>
                <w:rFonts w:ascii="Arial" w:hAnsi="Arial" w:cs="Arial"/>
                <w:color w:val="000000"/>
              </w:rPr>
              <w:t>Extinderea sistemului de contorizare a energiei termice</w:t>
            </w:r>
            <w:r>
              <w:rPr>
                <w:rFonts w:ascii="Arial" w:hAnsi="Arial" w:cs="Arial"/>
                <w:color w:val="000000"/>
              </w:rPr>
              <w:t xml:space="preserve"> în mun. Vatra Dornei</w:t>
            </w:r>
          </w:p>
          <w:p w:rsidR="001C06E0" w:rsidRPr="009F3CD8" w:rsidRDefault="001C06E0" w:rsidP="00644B14">
            <w:pPr>
              <w:spacing w:after="0" w:line="240" w:lineRule="auto"/>
              <w:rPr>
                <w:rFonts w:ascii="Arial" w:hAnsi="Arial" w:cs="Arial"/>
                <w:color w:val="000000"/>
                <w:sz w:val="16"/>
                <w:szCs w:val="16"/>
              </w:rPr>
            </w:pPr>
          </w:p>
          <w:p w:rsidR="001C06E0" w:rsidRPr="00D25568" w:rsidRDefault="001C06E0" w:rsidP="00644B14">
            <w:pPr>
              <w:spacing w:after="0" w:line="240" w:lineRule="auto"/>
              <w:rPr>
                <w:rFonts w:ascii="Arial" w:hAnsi="Arial" w:cs="Arial"/>
                <w:color w:val="000000"/>
              </w:rPr>
            </w:pPr>
            <w:r>
              <w:rPr>
                <w:rFonts w:ascii="Arial" w:hAnsi="Arial" w:cs="Arial"/>
                <w:color w:val="000000"/>
              </w:rPr>
              <w:t xml:space="preserve">A.3. </w:t>
            </w:r>
            <w:r w:rsidRPr="006A2F53">
              <w:rPr>
                <w:rFonts w:ascii="Arial" w:hAnsi="Arial" w:cs="Arial"/>
                <w:color w:val="000000"/>
              </w:rPr>
              <w:t>Reabilitarea locuințelor prin lucrări de izolare termică și fonică în mun. C-lung Moldovenesc</w:t>
            </w:r>
          </w:p>
        </w:tc>
      </w:tr>
      <w:tr w:rsidR="001C06E0" w:rsidTr="00644B14">
        <w:trPr>
          <w:jc w:val="center"/>
        </w:trPr>
        <w:tc>
          <w:tcPr>
            <w:tcW w:w="2123" w:type="dxa"/>
          </w:tcPr>
          <w:p w:rsidR="001C06E0" w:rsidRPr="00021FB8" w:rsidRDefault="001C06E0" w:rsidP="00644B14">
            <w:pPr>
              <w:spacing w:after="0" w:line="240" w:lineRule="auto"/>
              <w:rPr>
                <w:rFonts w:ascii="Arial" w:eastAsia="Calibri" w:hAnsi="Arial" w:cs="Arial"/>
                <w:color w:val="000000"/>
              </w:rPr>
            </w:pPr>
            <w:r>
              <w:rPr>
                <w:rFonts w:ascii="Arial" w:hAnsi="Arial" w:cs="Arial"/>
                <w:color w:val="000000"/>
              </w:rPr>
              <w:t>P. 01.9</w:t>
            </w:r>
            <w:r w:rsidRPr="00021FB8">
              <w:rPr>
                <w:rFonts w:ascii="Arial" w:hAnsi="Arial" w:cs="Arial"/>
                <w:color w:val="000000"/>
              </w:rPr>
              <w:t>.</w:t>
            </w:r>
            <w:r>
              <w:rPr>
                <w:rFonts w:ascii="Arial" w:hAnsi="Arial" w:cs="Arial"/>
                <w:color w:val="000000"/>
              </w:rPr>
              <w:t xml:space="preserve"> </w:t>
            </w:r>
            <w:r w:rsidRPr="006234AC">
              <w:rPr>
                <w:rFonts w:ascii="Arial" w:hAnsi="Arial" w:cs="Arial"/>
                <w:color w:val="000000"/>
              </w:rPr>
              <w:t>Diminuarea şi degradarea spaţiilor verzi intraurbane şi periurbane din municipiile şi oraşele judeţului  Suceava</w:t>
            </w:r>
          </w:p>
        </w:tc>
        <w:tc>
          <w:tcPr>
            <w:tcW w:w="1959" w:type="dxa"/>
          </w:tcPr>
          <w:p w:rsidR="001C06E0" w:rsidRPr="00BA6919" w:rsidRDefault="001C06E0" w:rsidP="00644B14">
            <w:pPr>
              <w:spacing w:line="240" w:lineRule="auto"/>
              <w:rPr>
                <w:rFonts w:ascii="Arial" w:eastAsia="Calibri" w:hAnsi="Arial" w:cs="Arial"/>
                <w:color w:val="000000"/>
              </w:rPr>
            </w:pPr>
            <w:r w:rsidRPr="00BA6919">
              <w:rPr>
                <w:rFonts w:ascii="Arial" w:eastAsia="Calibri" w:hAnsi="Arial" w:cs="Arial"/>
                <w:color w:val="000000"/>
              </w:rPr>
              <w:t>Îmbunătăţirea funcţiilor sanitar-igienice, recreative şi estetice-peisagistice a spaţiilor verzi</w:t>
            </w:r>
          </w:p>
        </w:tc>
        <w:tc>
          <w:tcPr>
            <w:tcW w:w="1958" w:type="dxa"/>
          </w:tcPr>
          <w:p w:rsidR="001C06E0" w:rsidRPr="00BA6919" w:rsidRDefault="001C06E0" w:rsidP="00644B14">
            <w:pPr>
              <w:spacing w:line="240" w:lineRule="auto"/>
              <w:rPr>
                <w:rFonts w:ascii="Arial" w:eastAsia="Calibri" w:hAnsi="Arial" w:cs="Arial"/>
                <w:color w:val="000000"/>
              </w:rPr>
            </w:pPr>
            <w:r w:rsidRPr="00BA6919">
              <w:rPr>
                <w:rFonts w:ascii="Arial" w:eastAsia="Calibri" w:hAnsi="Arial" w:cs="Arial"/>
                <w:color w:val="000000"/>
              </w:rPr>
              <w:t>Creşterea suprafeţelor de spaţii verzi intraurbane şi periurbane</w:t>
            </w:r>
          </w:p>
        </w:tc>
        <w:tc>
          <w:tcPr>
            <w:tcW w:w="1988" w:type="dxa"/>
          </w:tcPr>
          <w:p w:rsidR="001C06E0" w:rsidRPr="00BA6919" w:rsidRDefault="001C06E0" w:rsidP="00644B14">
            <w:pPr>
              <w:spacing w:line="240" w:lineRule="auto"/>
              <w:rPr>
                <w:rFonts w:ascii="Arial" w:eastAsia="Calibri" w:hAnsi="Arial" w:cs="Arial"/>
                <w:color w:val="000000"/>
              </w:rPr>
            </w:pPr>
            <w:r>
              <w:rPr>
                <w:rFonts w:ascii="Arial" w:hAnsi="Arial" w:cs="Arial"/>
                <w:color w:val="000000"/>
              </w:rPr>
              <w:t>T.1.</w:t>
            </w:r>
            <w:r w:rsidRPr="00BA6919">
              <w:rPr>
                <w:rFonts w:ascii="Arial" w:eastAsia="Calibri" w:hAnsi="Arial" w:cs="Arial"/>
                <w:color w:val="000000"/>
              </w:rPr>
              <w:t>Creșterea suprafeței de spații verzi</w:t>
            </w:r>
          </w:p>
        </w:tc>
        <w:tc>
          <w:tcPr>
            <w:tcW w:w="2442" w:type="dxa"/>
          </w:tcPr>
          <w:p w:rsidR="001C06E0" w:rsidRDefault="001C06E0" w:rsidP="00644B14">
            <w:pPr>
              <w:spacing w:line="240" w:lineRule="auto"/>
              <w:rPr>
                <w:rFonts w:ascii="Arial" w:hAnsi="Arial" w:cs="Arial"/>
                <w:color w:val="000000"/>
              </w:rPr>
            </w:pPr>
            <w:r>
              <w:rPr>
                <w:rFonts w:ascii="Arial" w:hAnsi="Arial" w:cs="Arial"/>
                <w:color w:val="000000"/>
              </w:rPr>
              <w:t xml:space="preserve">- </w:t>
            </w:r>
            <w:r w:rsidRPr="00BA6919">
              <w:rPr>
                <w:rFonts w:ascii="Arial" w:eastAsia="Calibri" w:hAnsi="Arial" w:cs="Arial"/>
                <w:color w:val="000000"/>
              </w:rPr>
              <w:t xml:space="preserve">Suprafeţe de spaţiu verde reamenajate </w:t>
            </w:r>
          </w:p>
          <w:p w:rsidR="001C06E0" w:rsidRPr="00BA6919" w:rsidRDefault="001C06E0" w:rsidP="00644B14">
            <w:pPr>
              <w:spacing w:line="240" w:lineRule="auto"/>
              <w:rPr>
                <w:rFonts w:ascii="Arial" w:eastAsia="Calibri" w:hAnsi="Arial" w:cs="Arial"/>
                <w:color w:val="000000"/>
              </w:rPr>
            </w:pPr>
            <w:r>
              <w:rPr>
                <w:rFonts w:ascii="Arial" w:hAnsi="Arial" w:cs="Arial"/>
                <w:color w:val="000000"/>
              </w:rPr>
              <w:t xml:space="preserve">- </w:t>
            </w:r>
            <w:r w:rsidRPr="00BA6919">
              <w:rPr>
                <w:rFonts w:ascii="Arial" w:eastAsia="Calibri" w:hAnsi="Arial" w:cs="Arial"/>
                <w:color w:val="000000"/>
              </w:rPr>
              <w:t xml:space="preserve">Număr de arbori şi arbuşti plantaţi </w:t>
            </w:r>
          </w:p>
          <w:p w:rsidR="001C06E0" w:rsidRPr="00BA6919" w:rsidRDefault="001C06E0" w:rsidP="00644B14">
            <w:pPr>
              <w:spacing w:line="240" w:lineRule="auto"/>
              <w:rPr>
                <w:rFonts w:ascii="Arial" w:eastAsia="Calibri" w:hAnsi="Arial" w:cs="Arial"/>
                <w:color w:val="000000"/>
              </w:rPr>
            </w:pPr>
            <w:r>
              <w:rPr>
                <w:rFonts w:ascii="Arial" w:hAnsi="Arial" w:cs="Arial"/>
                <w:color w:val="000000"/>
              </w:rPr>
              <w:t xml:space="preserve">- </w:t>
            </w:r>
            <w:r w:rsidRPr="00BA6919">
              <w:rPr>
                <w:rFonts w:ascii="Arial" w:eastAsia="Calibri" w:hAnsi="Arial" w:cs="Arial"/>
                <w:color w:val="000000"/>
              </w:rPr>
              <w:t>Indicele de spațiu verde (m2 /cap de locuitor)</w:t>
            </w:r>
          </w:p>
        </w:tc>
        <w:tc>
          <w:tcPr>
            <w:tcW w:w="4663" w:type="dxa"/>
          </w:tcPr>
          <w:p w:rsidR="001C06E0" w:rsidRDefault="001C06E0" w:rsidP="00644B14">
            <w:pPr>
              <w:spacing w:after="0" w:line="240" w:lineRule="auto"/>
              <w:rPr>
                <w:rFonts w:ascii="Arial" w:hAnsi="Arial" w:cs="Arial"/>
                <w:color w:val="000000"/>
              </w:rPr>
            </w:pPr>
            <w:r>
              <w:rPr>
                <w:rFonts w:ascii="Arial" w:hAnsi="Arial" w:cs="Arial"/>
                <w:color w:val="000000"/>
              </w:rPr>
              <w:t xml:space="preserve">A.1. </w:t>
            </w:r>
            <w:r w:rsidRPr="006F001F">
              <w:rPr>
                <w:rFonts w:ascii="Arial" w:hAnsi="Arial" w:cs="Arial"/>
                <w:color w:val="000000"/>
              </w:rPr>
              <w:t>Reabilitarea şi reamenajarea spațiilor verzi din mun. Suceava</w:t>
            </w:r>
          </w:p>
          <w:p w:rsidR="001C06E0" w:rsidRPr="008143CC"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 xml:space="preserve">A.2. </w:t>
            </w:r>
            <w:r w:rsidRPr="006F001F">
              <w:rPr>
                <w:rFonts w:ascii="Arial" w:hAnsi="Arial" w:cs="Arial"/>
                <w:color w:val="000000"/>
              </w:rPr>
              <w:t>Plantări de arbori, arbuşti şi flori în spaţiile verzi din cadrul zonelor de locuit din mun. Suceava</w:t>
            </w:r>
          </w:p>
          <w:p w:rsidR="001C06E0" w:rsidRPr="008143CC"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 xml:space="preserve">A.3. </w:t>
            </w:r>
            <w:r w:rsidRPr="006F001F">
              <w:rPr>
                <w:rFonts w:ascii="Arial" w:hAnsi="Arial" w:cs="Arial"/>
                <w:color w:val="000000"/>
              </w:rPr>
              <w:t>Identificarea a noi suprafeţe de teren pentru amenajarea de spaţii verzi în mun. Suceava</w:t>
            </w:r>
          </w:p>
          <w:p w:rsidR="001C06E0" w:rsidRPr="008143CC"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 xml:space="preserve">A.4. </w:t>
            </w:r>
            <w:r w:rsidRPr="006F001F">
              <w:rPr>
                <w:rFonts w:ascii="Arial" w:hAnsi="Arial" w:cs="Arial"/>
                <w:color w:val="000000"/>
              </w:rPr>
              <w:t>Amenajări urbanistice vizând echilibrul între spații verzi și parcări în zonele rezidențiale și centrale din mediul urban (parcări subterane și ecologice) din mun. Suceava</w:t>
            </w:r>
          </w:p>
          <w:p w:rsidR="001C06E0" w:rsidRPr="008143CC"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 xml:space="preserve">A.5. </w:t>
            </w:r>
            <w:r w:rsidRPr="006F001F">
              <w:rPr>
                <w:rFonts w:ascii="Arial" w:hAnsi="Arial" w:cs="Arial"/>
                <w:color w:val="000000"/>
              </w:rPr>
              <w:t>Plantarea de arbori, arbuşti şi flori în spaţiile verzi din cadrul zonelor de locuit din mun. Vatra Dornei</w:t>
            </w:r>
          </w:p>
          <w:p w:rsidR="001C06E0" w:rsidRPr="008143CC"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 xml:space="preserve">A.6. </w:t>
            </w:r>
            <w:r w:rsidRPr="006F001F">
              <w:rPr>
                <w:rFonts w:ascii="Arial" w:hAnsi="Arial" w:cs="Arial"/>
                <w:color w:val="000000"/>
              </w:rPr>
              <w:t>Extindere suprafețe spații verzi în mun. C-lung Moldovenesc</w:t>
            </w:r>
          </w:p>
          <w:p w:rsidR="001C06E0" w:rsidRPr="008143CC" w:rsidRDefault="001C06E0" w:rsidP="00644B14">
            <w:pPr>
              <w:spacing w:after="0" w:line="240" w:lineRule="auto"/>
              <w:rPr>
                <w:rFonts w:ascii="Arial" w:hAnsi="Arial" w:cs="Arial"/>
                <w:color w:val="000000"/>
                <w:sz w:val="10"/>
                <w:szCs w:val="10"/>
              </w:rPr>
            </w:pPr>
          </w:p>
          <w:p w:rsidR="001C06E0" w:rsidRDefault="001C06E0" w:rsidP="00644B14">
            <w:pPr>
              <w:spacing w:after="0" w:line="240" w:lineRule="auto"/>
              <w:rPr>
                <w:rFonts w:ascii="Arial" w:hAnsi="Arial" w:cs="Arial"/>
                <w:color w:val="000000"/>
              </w:rPr>
            </w:pPr>
            <w:r>
              <w:rPr>
                <w:rFonts w:ascii="Arial" w:hAnsi="Arial" w:cs="Arial"/>
                <w:color w:val="000000"/>
              </w:rPr>
              <w:t xml:space="preserve">A.7. </w:t>
            </w:r>
            <w:r w:rsidRPr="006F001F">
              <w:rPr>
                <w:rFonts w:ascii="Arial" w:hAnsi="Arial" w:cs="Arial"/>
                <w:color w:val="000000"/>
              </w:rPr>
              <w:t>Reabilitare și amenajare spații verzi existente în mun. C-lung Moldovenesc</w:t>
            </w:r>
          </w:p>
          <w:p w:rsidR="001C06E0" w:rsidRPr="008143CC" w:rsidRDefault="001C06E0" w:rsidP="00644B14">
            <w:pPr>
              <w:spacing w:after="0" w:line="240" w:lineRule="auto"/>
              <w:rPr>
                <w:rFonts w:ascii="Arial" w:hAnsi="Arial" w:cs="Arial"/>
                <w:color w:val="000000"/>
                <w:sz w:val="10"/>
                <w:szCs w:val="10"/>
              </w:rPr>
            </w:pPr>
          </w:p>
          <w:p w:rsidR="001C06E0" w:rsidRPr="00BB21EA" w:rsidRDefault="001C06E0" w:rsidP="00644B14">
            <w:pPr>
              <w:spacing w:after="0" w:line="240" w:lineRule="auto"/>
              <w:rPr>
                <w:rFonts w:ascii="Arial" w:eastAsia="Calibri" w:hAnsi="Arial" w:cs="Arial"/>
                <w:bCs/>
                <w:color w:val="000000"/>
              </w:rPr>
            </w:pPr>
            <w:r w:rsidRPr="00BB21EA">
              <w:rPr>
                <w:rFonts w:ascii="Arial" w:hAnsi="Arial" w:cs="Arial"/>
                <w:bCs/>
                <w:color w:val="000000"/>
              </w:rPr>
              <w:t xml:space="preserve">A.8. </w:t>
            </w:r>
            <w:r w:rsidRPr="00BB21EA">
              <w:rPr>
                <w:rFonts w:ascii="Arial" w:eastAsia="Calibri" w:hAnsi="Arial" w:cs="Arial"/>
                <w:bCs/>
                <w:color w:val="000000"/>
              </w:rPr>
              <w:t>Proiect O.A.Z.A.</w:t>
            </w:r>
          </w:p>
          <w:p w:rsidR="001C06E0" w:rsidRPr="00BB21EA" w:rsidRDefault="001C06E0" w:rsidP="00644B14">
            <w:pPr>
              <w:spacing w:after="0" w:line="240" w:lineRule="auto"/>
              <w:rPr>
                <w:rFonts w:ascii="Arial" w:hAnsi="Arial" w:cs="Arial"/>
                <w:bCs/>
                <w:color w:val="000000"/>
              </w:rPr>
            </w:pPr>
            <w:r w:rsidRPr="00BB21EA">
              <w:rPr>
                <w:rFonts w:ascii="Arial" w:eastAsia="Calibri" w:hAnsi="Arial" w:cs="Arial"/>
                <w:bCs/>
                <w:color w:val="000000"/>
              </w:rPr>
              <w:t xml:space="preserve">  </w:t>
            </w:r>
            <w:r w:rsidRPr="00BB21EA">
              <w:rPr>
                <w:rFonts w:ascii="Arial" w:eastAsia="Calibri" w:hAnsi="Arial" w:cs="Arial"/>
                <w:color w:val="000000"/>
              </w:rPr>
              <w:t xml:space="preserve">( </w:t>
            </w:r>
            <w:r w:rsidRPr="00BB21EA">
              <w:rPr>
                <w:rFonts w:ascii="Arial" w:eastAsia="Calibri" w:hAnsi="Arial" w:cs="Arial"/>
                <w:bCs/>
                <w:color w:val="000000"/>
              </w:rPr>
              <w:t>O</w:t>
            </w:r>
            <w:r w:rsidRPr="00BB21EA">
              <w:rPr>
                <w:rFonts w:ascii="Arial" w:eastAsia="Calibri" w:hAnsi="Arial" w:cs="Arial"/>
                <w:color w:val="000000"/>
              </w:rPr>
              <w:t xml:space="preserve">RAȘ </w:t>
            </w:r>
            <w:r w:rsidRPr="00BB21EA">
              <w:rPr>
                <w:rFonts w:ascii="Arial" w:eastAsia="Calibri" w:hAnsi="Arial" w:cs="Arial"/>
                <w:bCs/>
                <w:color w:val="000000"/>
              </w:rPr>
              <w:t>A</w:t>
            </w:r>
            <w:r w:rsidRPr="00BB21EA">
              <w:rPr>
                <w:rFonts w:ascii="Arial" w:eastAsia="Calibri" w:hAnsi="Arial" w:cs="Arial"/>
                <w:color w:val="000000"/>
              </w:rPr>
              <w:t xml:space="preserve">CTIV CU </w:t>
            </w:r>
            <w:r w:rsidRPr="00BB21EA">
              <w:rPr>
                <w:rFonts w:ascii="Arial" w:eastAsia="Calibri" w:hAnsi="Arial" w:cs="Arial"/>
                <w:bCs/>
                <w:color w:val="000000"/>
              </w:rPr>
              <w:t>Z</w:t>
            </w:r>
            <w:r w:rsidRPr="00BB21EA">
              <w:rPr>
                <w:rFonts w:ascii="Arial" w:eastAsia="Calibri" w:hAnsi="Arial" w:cs="Arial"/>
                <w:color w:val="000000"/>
              </w:rPr>
              <w:t xml:space="preserve">ONE VERZI </w:t>
            </w:r>
            <w:r w:rsidRPr="00BB21EA">
              <w:rPr>
                <w:rFonts w:ascii="Arial" w:eastAsia="Calibri" w:hAnsi="Arial" w:cs="Arial"/>
                <w:bCs/>
                <w:color w:val="000000"/>
              </w:rPr>
              <w:t>A</w:t>
            </w:r>
            <w:r w:rsidRPr="00BB21EA">
              <w:rPr>
                <w:rFonts w:ascii="Arial" w:eastAsia="Calibri" w:hAnsi="Arial" w:cs="Arial"/>
                <w:color w:val="000000"/>
              </w:rPr>
              <w:t>MENAJATE)</w:t>
            </w:r>
            <w:r w:rsidRPr="00BB21EA">
              <w:rPr>
                <w:rFonts w:ascii="Arial" w:eastAsia="Calibri" w:hAnsi="Arial" w:cs="Arial"/>
                <w:bCs/>
                <w:color w:val="000000"/>
              </w:rPr>
              <w:t xml:space="preserve"> – oraș Gura Humorului</w:t>
            </w:r>
          </w:p>
        </w:tc>
      </w:tr>
    </w:tbl>
    <w:p w:rsidR="001C06E0" w:rsidRDefault="001C06E0" w:rsidP="001C06E0">
      <w:pPr>
        <w:spacing w:after="0" w:line="240" w:lineRule="auto"/>
        <w:rPr>
          <w:rFonts w:ascii="Arial" w:hAnsi="Arial" w:cs="Arial"/>
          <w:b/>
          <w:bCs/>
          <w:sz w:val="24"/>
          <w:szCs w:val="24"/>
        </w:rPr>
      </w:pPr>
    </w:p>
    <w:p w:rsidR="001C06E0" w:rsidRPr="005A1911" w:rsidRDefault="001C06E0" w:rsidP="001C06E0">
      <w:pPr>
        <w:spacing w:after="0" w:line="240" w:lineRule="auto"/>
        <w:rPr>
          <w:rFonts w:ascii="Arial" w:hAnsi="Arial" w:cs="Arial"/>
          <w:b/>
          <w:bCs/>
          <w:sz w:val="24"/>
          <w:szCs w:val="24"/>
        </w:rPr>
      </w:pPr>
      <w:r>
        <w:rPr>
          <w:rFonts w:ascii="Arial" w:hAnsi="Arial" w:cs="Arial"/>
          <w:b/>
          <w:bCs/>
          <w:sz w:val="24"/>
          <w:szCs w:val="24"/>
        </w:rPr>
        <w:t>4.1.2</w:t>
      </w:r>
      <w:r w:rsidRPr="006C0870">
        <w:rPr>
          <w:rFonts w:ascii="Arial" w:hAnsi="Arial" w:cs="Arial"/>
          <w:b/>
          <w:bCs/>
          <w:sz w:val="24"/>
          <w:szCs w:val="24"/>
        </w:rPr>
        <w:t xml:space="preserve">. MATRICEA  PLAN DE ACȚIUNE </w:t>
      </w:r>
    </w:p>
    <w:p w:rsidR="001C06E0" w:rsidRDefault="001C06E0" w:rsidP="001C06E0">
      <w:pPr>
        <w:spacing w:after="0" w:line="240" w:lineRule="auto"/>
        <w:rPr>
          <w:rFonts w:ascii="Arial" w:hAnsi="Arial" w:cs="Arial"/>
          <w:b/>
          <w:bCs/>
          <w:color w:val="1F497D" w:themeColor="text2"/>
        </w:rPr>
      </w:pPr>
      <w:r w:rsidRPr="00C15C46">
        <w:rPr>
          <w:rFonts w:ascii="Arial" w:eastAsia="Calibri" w:hAnsi="Arial" w:cs="Arial"/>
          <w:b/>
          <w:color w:val="1F497D"/>
        </w:rPr>
        <w:t>DEȘEURI, SUBSTANȚE CHIMICE PERICULOASE, CALITATEA SOLULUI ȘI TERENURI DEGRADATE</w:t>
      </w:r>
      <w:r>
        <w:rPr>
          <w:rFonts w:ascii="Arial" w:hAnsi="Arial" w:cs="Arial"/>
          <w:b/>
          <w:bCs/>
          <w:color w:val="1F497D" w:themeColor="text2"/>
        </w:rPr>
        <w:t>– PM 02</w:t>
      </w:r>
    </w:p>
    <w:p w:rsidR="001C06E0" w:rsidRPr="00036BD6" w:rsidRDefault="001C06E0" w:rsidP="001C06E0">
      <w:pPr>
        <w:spacing w:after="0" w:line="240" w:lineRule="auto"/>
        <w:rPr>
          <w:rFonts w:ascii="Arial" w:hAnsi="Arial" w:cs="Arial"/>
          <w:b/>
          <w:bCs/>
          <w:color w:val="1F497D" w:themeColor="text2"/>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9"/>
        <w:gridCol w:w="1991"/>
        <w:gridCol w:w="1991"/>
        <w:gridCol w:w="2136"/>
        <w:gridCol w:w="2586"/>
        <w:gridCol w:w="4062"/>
      </w:tblGrid>
      <w:tr w:rsidR="001C06E0" w:rsidRPr="00A7672B" w:rsidTr="00644B14">
        <w:trPr>
          <w:jc w:val="center"/>
        </w:trPr>
        <w:tc>
          <w:tcPr>
            <w:tcW w:w="2299"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1C06E0" w:rsidRPr="00A7672B" w:rsidRDefault="001C06E0" w:rsidP="00644B14">
            <w:pPr>
              <w:autoSpaceDE w:val="0"/>
              <w:autoSpaceDN w:val="0"/>
              <w:adjustRightInd w:val="0"/>
              <w:spacing w:after="0" w:line="240" w:lineRule="auto"/>
              <w:rPr>
                <w:rFonts w:ascii="Calibri" w:eastAsia="Calibri" w:hAnsi="Calibri" w:cs="Raavi"/>
              </w:rPr>
            </w:pPr>
          </w:p>
        </w:tc>
        <w:tc>
          <w:tcPr>
            <w:tcW w:w="1991"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1C06E0" w:rsidRPr="00A7672B" w:rsidRDefault="001C06E0" w:rsidP="00644B14">
            <w:pPr>
              <w:spacing w:after="0" w:line="240" w:lineRule="auto"/>
              <w:jc w:val="center"/>
              <w:rPr>
                <w:rFonts w:ascii="Calibri" w:eastAsia="Calibri" w:hAnsi="Calibri" w:cs="Raavi"/>
              </w:rPr>
            </w:pPr>
            <w:r w:rsidRPr="00A7672B">
              <w:rPr>
                <w:rFonts w:ascii="Arial" w:eastAsia="Calibri" w:hAnsi="Arial" w:cs="Arial"/>
                <w:b/>
                <w:bCs/>
              </w:rPr>
              <w:t>Strategică (Obiectivul strategic)</w:t>
            </w:r>
          </w:p>
        </w:tc>
        <w:tc>
          <w:tcPr>
            <w:tcW w:w="1991" w:type="dxa"/>
          </w:tcPr>
          <w:p w:rsidR="001C06E0" w:rsidRPr="00A7672B" w:rsidRDefault="001C06E0" w:rsidP="00644B14">
            <w:pPr>
              <w:spacing w:after="0" w:line="240" w:lineRule="auto"/>
              <w:jc w:val="center"/>
              <w:rPr>
                <w:rFonts w:ascii="Calibri" w:eastAsia="Calibri" w:hAnsi="Calibri" w:cs="Raavi"/>
              </w:rPr>
            </w:pPr>
            <w:r w:rsidRPr="00A7672B">
              <w:rPr>
                <w:rFonts w:ascii="Arial" w:eastAsia="Calibri" w:hAnsi="Arial" w:cs="Arial"/>
                <w:b/>
                <w:bCs/>
              </w:rPr>
              <w:t>Obiectiv specific</w:t>
            </w:r>
          </w:p>
        </w:tc>
        <w:tc>
          <w:tcPr>
            <w:tcW w:w="2136" w:type="dxa"/>
          </w:tcPr>
          <w:p w:rsidR="001C06E0" w:rsidRPr="00A7672B" w:rsidRDefault="001C06E0" w:rsidP="00644B14">
            <w:pPr>
              <w:spacing w:after="0" w:line="240" w:lineRule="auto"/>
              <w:jc w:val="center"/>
              <w:rPr>
                <w:rFonts w:ascii="Calibri" w:eastAsia="Calibri" w:hAnsi="Calibri" w:cs="Raavi"/>
              </w:rPr>
            </w:pPr>
            <w:r w:rsidRPr="00A7672B">
              <w:rPr>
                <w:rFonts w:ascii="Arial" w:eastAsia="Calibri" w:hAnsi="Arial" w:cs="Arial"/>
                <w:b/>
                <w:bCs/>
              </w:rPr>
              <w:t>Ținta</w:t>
            </w:r>
          </w:p>
        </w:tc>
        <w:tc>
          <w:tcPr>
            <w:tcW w:w="2586" w:type="dxa"/>
          </w:tcPr>
          <w:p w:rsidR="001C06E0" w:rsidRPr="00A7672B" w:rsidRDefault="001C06E0" w:rsidP="00644B14">
            <w:pPr>
              <w:spacing w:after="0" w:line="240" w:lineRule="auto"/>
              <w:jc w:val="center"/>
              <w:rPr>
                <w:rFonts w:ascii="Calibri" w:eastAsia="Calibri" w:hAnsi="Calibri" w:cs="Raavi"/>
              </w:rPr>
            </w:pPr>
            <w:r w:rsidRPr="00A7672B">
              <w:rPr>
                <w:rFonts w:ascii="Arial" w:eastAsia="Calibri" w:hAnsi="Arial" w:cs="Arial"/>
                <w:b/>
                <w:bCs/>
              </w:rPr>
              <w:t>Indicator</w:t>
            </w:r>
          </w:p>
        </w:tc>
        <w:tc>
          <w:tcPr>
            <w:tcW w:w="4062" w:type="dxa"/>
          </w:tcPr>
          <w:p w:rsidR="001C06E0" w:rsidRPr="00A7672B" w:rsidRDefault="001C06E0" w:rsidP="00644B14">
            <w:pPr>
              <w:autoSpaceDE w:val="0"/>
              <w:autoSpaceDN w:val="0"/>
              <w:adjustRightInd w:val="0"/>
              <w:spacing w:after="0" w:line="240" w:lineRule="auto"/>
              <w:jc w:val="center"/>
              <w:rPr>
                <w:rFonts w:ascii="Arial" w:eastAsia="Calibri" w:hAnsi="Arial" w:cs="Arial"/>
              </w:rPr>
            </w:pPr>
            <w:r w:rsidRPr="00A7672B">
              <w:rPr>
                <w:rFonts w:ascii="Arial" w:eastAsia="Calibri" w:hAnsi="Arial" w:cs="Arial"/>
                <w:b/>
                <w:bCs/>
              </w:rPr>
              <w:t>Acțiune</w:t>
            </w:r>
          </w:p>
          <w:p w:rsidR="001C06E0" w:rsidRPr="00A7672B" w:rsidRDefault="001C06E0" w:rsidP="00644B14">
            <w:pPr>
              <w:spacing w:after="0" w:line="240" w:lineRule="auto"/>
              <w:jc w:val="center"/>
              <w:rPr>
                <w:rFonts w:ascii="Calibri" w:eastAsia="Calibri" w:hAnsi="Calibri" w:cs="Raavi"/>
              </w:rPr>
            </w:pPr>
          </w:p>
        </w:tc>
      </w:tr>
      <w:tr w:rsidR="001C06E0" w:rsidRPr="00A7672B" w:rsidTr="00644B14">
        <w:trPr>
          <w:trHeight w:val="2012"/>
          <w:jc w:val="center"/>
        </w:trPr>
        <w:tc>
          <w:tcPr>
            <w:tcW w:w="2299" w:type="dxa"/>
          </w:tcPr>
          <w:p w:rsidR="001C06E0" w:rsidRPr="0094017A" w:rsidRDefault="001C06E0" w:rsidP="00644B14">
            <w:pPr>
              <w:spacing w:after="0" w:line="240" w:lineRule="auto"/>
              <w:rPr>
                <w:rFonts w:ascii="Arial" w:eastAsia="Calibri" w:hAnsi="Arial" w:cs="Arial"/>
              </w:rPr>
            </w:pPr>
            <w:r>
              <w:rPr>
                <w:rFonts w:ascii="Arial" w:hAnsi="Arial" w:cs="Arial"/>
                <w:color w:val="000000"/>
              </w:rPr>
              <w:t>P.02.1</w:t>
            </w:r>
            <w:r w:rsidRPr="00021FB8">
              <w:rPr>
                <w:rFonts w:ascii="Arial" w:hAnsi="Arial" w:cs="Arial"/>
                <w:color w:val="000000"/>
              </w:rPr>
              <w:t>.</w:t>
            </w:r>
            <w:r w:rsidRPr="00F67568">
              <w:rPr>
                <w:rFonts w:ascii="Arial" w:hAnsi="Arial" w:cs="Arial"/>
                <w:color w:val="000000"/>
              </w:rPr>
              <w:t xml:space="preserve"> </w:t>
            </w:r>
            <w:r w:rsidRPr="00F67568">
              <w:rPr>
                <w:rFonts w:ascii="Arial" w:eastAsia="Calibri" w:hAnsi="Arial" w:cs="Arial"/>
                <w:color w:val="000000"/>
              </w:rPr>
              <w:t>Lipsa  depozitelor  zonale de deşeuri operaționale, a staţiilor de transfer şi a facilităţilor de tratare a deşeurilor biodegradabile; transportul deşeurilor pe distanţe mari pentru eliminare</w:t>
            </w:r>
          </w:p>
        </w:tc>
        <w:tc>
          <w:tcPr>
            <w:tcW w:w="1991" w:type="dxa"/>
          </w:tcPr>
          <w:p w:rsidR="001C06E0" w:rsidRPr="00751987" w:rsidRDefault="001C06E0" w:rsidP="00644B14">
            <w:pPr>
              <w:spacing w:after="0" w:line="240" w:lineRule="auto"/>
              <w:rPr>
                <w:rFonts w:ascii="Arial" w:eastAsia="Calibri" w:hAnsi="Arial" w:cs="Arial"/>
                <w:color w:val="000000"/>
              </w:rPr>
            </w:pPr>
            <w:r w:rsidRPr="00751987">
              <w:rPr>
                <w:rFonts w:ascii="Arial" w:eastAsia="Calibri" w:hAnsi="Arial" w:cs="Arial"/>
                <w:color w:val="000000"/>
              </w:rPr>
              <w:t>Îmbunătăţirea activităţii de depozitare şi valorificare a deşeurilor</w:t>
            </w:r>
          </w:p>
        </w:tc>
        <w:tc>
          <w:tcPr>
            <w:tcW w:w="1991" w:type="dxa"/>
          </w:tcPr>
          <w:p w:rsidR="001C06E0" w:rsidRPr="00751987" w:rsidRDefault="001C06E0" w:rsidP="00644B14">
            <w:pPr>
              <w:spacing w:after="0" w:line="240" w:lineRule="auto"/>
              <w:rPr>
                <w:rFonts w:ascii="Arial" w:eastAsia="Calibri" w:hAnsi="Arial" w:cs="Arial"/>
                <w:color w:val="000000"/>
              </w:rPr>
            </w:pPr>
            <w:r w:rsidRPr="00751987">
              <w:rPr>
                <w:rFonts w:ascii="Arial" w:eastAsia="Calibri" w:hAnsi="Arial" w:cs="Arial"/>
                <w:color w:val="000000"/>
              </w:rPr>
              <w:t>Realizarea de depozite zonale de deşeuri, a staţiilor de sortare şi transfer şi facilităţilor de tratare a deşeurilor biodegradabile</w:t>
            </w:r>
          </w:p>
        </w:tc>
        <w:tc>
          <w:tcPr>
            <w:tcW w:w="2136" w:type="dxa"/>
          </w:tcPr>
          <w:p w:rsidR="001C06E0" w:rsidRPr="0094017A" w:rsidRDefault="001C06E0" w:rsidP="00644B14">
            <w:pPr>
              <w:spacing w:after="0" w:line="240" w:lineRule="auto"/>
              <w:rPr>
                <w:rFonts w:ascii="Arial" w:hAnsi="Arial" w:cs="Arial"/>
                <w:b/>
              </w:rPr>
            </w:pPr>
            <w:r>
              <w:rPr>
                <w:rFonts w:ascii="Arial" w:eastAsia="Calibri" w:hAnsi="Arial" w:cs="Arial"/>
                <w:color w:val="000000"/>
              </w:rPr>
              <w:t>T.1.</w:t>
            </w:r>
            <w:r w:rsidRPr="00751987">
              <w:rPr>
                <w:rFonts w:ascii="Arial" w:eastAsia="Calibri" w:hAnsi="Arial" w:cs="Arial"/>
                <w:color w:val="000000"/>
              </w:rPr>
              <w:t>Realizarea/</w:t>
            </w:r>
            <w:r>
              <w:rPr>
                <w:rFonts w:ascii="Arial" w:eastAsia="Calibri" w:hAnsi="Arial" w:cs="Arial"/>
                <w:color w:val="000000"/>
              </w:rPr>
              <w:t xml:space="preserve"> </w:t>
            </w:r>
            <w:r w:rsidRPr="00751987">
              <w:rPr>
                <w:rFonts w:ascii="Arial" w:eastAsia="Calibri" w:hAnsi="Arial" w:cs="Arial"/>
                <w:color w:val="000000"/>
              </w:rPr>
              <w:t>punerea în funcțiune a două depozite zonale de deşeuri şi a cinci staţii de transfer, în jud. Suceava</w:t>
            </w:r>
          </w:p>
        </w:tc>
        <w:tc>
          <w:tcPr>
            <w:tcW w:w="2586" w:type="dxa"/>
          </w:tcPr>
          <w:p w:rsidR="001C06E0" w:rsidRPr="00855ABA" w:rsidRDefault="001C06E0" w:rsidP="00644B14">
            <w:pPr>
              <w:rPr>
                <w:rFonts w:ascii="Arial" w:eastAsia="Calibri" w:hAnsi="Arial" w:cs="Arial"/>
                <w:color w:val="000000"/>
              </w:rPr>
            </w:pPr>
            <w:r w:rsidRPr="00855ABA">
              <w:rPr>
                <w:rFonts w:ascii="Arial" w:eastAsia="Calibri" w:hAnsi="Arial" w:cs="Arial"/>
                <w:color w:val="000000"/>
              </w:rPr>
              <w:t>- da/nu</w:t>
            </w:r>
          </w:p>
          <w:p w:rsidR="001C06E0" w:rsidRPr="00855ABA" w:rsidRDefault="001C06E0" w:rsidP="00644B14">
            <w:pPr>
              <w:rPr>
                <w:rFonts w:ascii="Arial" w:eastAsia="Calibri" w:hAnsi="Arial" w:cs="Arial"/>
                <w:color w:val="000000"/>
              </w:rPr>
            </w:pPr>
            <w:r w:rsidRPr="00855ABA">
              <w:rPr>
                <w:rFonts w:ascii="Arial" w:eastAsia="Calibri" w:hAnsi="Arial" w:cs="Arial"/>
                <w:color w:val="000000"/>
              </w:rPr>
              <w:t>- nr. staţii transfer</w:t>
            </w:r>
          </w:p>
          <w:p w:rsidR="001C06E0" w:rsidRPr="0094017A" w:rsidRDefault="001C06E0" w:rsidP="00644B14">
            <w:pPr>
              <w:spacing w:after="0" w:line="240" w:lineRule="auto"/>
              <w:jc w:val="both"/>
              <w:rPr>
                <w:rFonts w:ascii="Arial" w:eastAsia="Calibri" w:hAnsi="Arial" w:cs="Arial"/>
              </w:rPr>
            </w:pPr>
          </w:p>
        </w:tc>
        <w:tc>
          <w:tcPr>
            <w:tcW w:w="4062" w:type="dxa"/>
          </w:tcPr>
          <w:p w:rsidR="001C06E0" w:rsidRDefault="001C06E0" w:rsidP="00644B14">
            <w:pPr>
              <w:autoSpaceDE w:val="0"/>
              <w:autoSpaceDN w:val="0"/>
              <w:adjustRightInd w:val="0"/>
              <w:spacing w:after="0" w:line="240" w:lineRule="auto"/>
              <w:rPr>
                <w:rFonts w:ascii="Arial" w:eastAsia="Calibri" w:hAnsi="Arial" w:cs="Arial"/>
                <w:color w:val="000000"/>
              </w:rPr>
            </w:pPr>
            <w:r w:rsidRPr="00855ABA">
              <w:rPr>
                <w:rFonts w:ascii="Arial" w:eastAsia="Calibri" w:hAnsi="Arial" w:cs="Arial"/>
                <w:color w:val="000000"/>
              </w:rPr>
              <w:t>A.1. Autorizarea  celor 2 depozite la Moara, Pojorîta și punerea lor în funcțiune</w:t>
            </w:r>
          </w:p>
          <w:p w:rsidR="001C06E0" w:rsidRPr="008143CC" w:rsidRDefault="001C06E0" w:rsidP="00644B14">
            <w:pPr>
              <w:autoSpaceDE w:val="0"/>
              <w:autoSpaceDN w:val="0"/>
              <w:adjustRightInd w:val="0"/>
              <w:spacing w:after="0" w:line="240" w:lineRule="auto"/>
              <w:rPr>
                <w:rFonts w:ascii="Arial" w:eastAsia="Calibri" w:hAnsi="Arial" w:cs="Arial"/>
                <w:color w:val="000000"/>
                <w:sz w:val="10"/>
                <w:szCs w:val="10"/>
              </w:rPr>
            </w:pPr>
          </w:p>
          <w:p w:rsidR="001C06E0" w:rsidRPr="00176AFE" w:rsidRDefault="001C06E0" w:rsidP="00644B14">
            <w:pPr>
              <w:autoSpaceDE w:val="0"/>
              <w:autoSpaceDN w:val="0"/>
              <w:adjustRightInd w:val="0"/>
              <w:spacing w:after="0" w:line="240" w:lineRule="auto"/>
              <w:jc w:val="both"/>
              <w:rPr>
                <w:rFonts w:ascii="Arial" w:eastAsia="Calibri" w:hAnsi="Arial" w:cs="Arial"/>
                <w:color w:val="000000"/>
              </w:rPr>
            </w:pPr>
            <w:r w:rsidRPr="00176AFE">
              <w:rPr>
                <w:rFonts w:ascii="Arial" w:eastAsia="Calibri" w:hAnsi="Arial" w:cs="Arial"/>
                <w:color w:val="000000"/>
              </w:rPr>
              <w:t>A.2. Realizarea a  2 stații de</w:t>
            </w:r>
          </w:p>
          <w:p w:rsidR="001C06E0" w:rsidRPr="00A7672B" w:rsidRDefault="001C06E0" w:rsidP="00644B14">
            <w:pPr>
              <w:spacing w:after="0" w:line="240" w:lineRule="auto"/>
              <w:jc w:val="both"/>
              <w:rPr>
                <w:rFonts w:ascii="Calibri" w:eastAsia="Calibri" w:hAnsi="Calibri" w:cs="Raavi"/>
              </w:rPr>
            </w:pPr>
            <w:r w:rsidRPr="00176AFE">
              <w:rPr>
                <w:rFonts w:ascii="Arial" w:eastAsia="Calibri" w:hAnsi="Arial" w:cs="Arial"/>
                <w:color w:val="000000"/>
              </w:rPr>
              <w:t>transfer la Fălticeni și Rădăuţi</w:t>
            </w:r>
          </w:p>
        </w:tc>
      </w:tr>
      <w:tr w:rsidR="001C06E0" w:rsidRPr="00D96287" w:rsidTr="005F45FF">
        <w:trPr>
          <w:jc w:val="center"/>
        </w:trPr>
        <w:tc>
          <w:tcPr>
            <w:tcW w:w="2299" w:type="dxa"/>
            <w:vMerge w:val="restart"/>
            <w:shd w:val="clear" w:color="auto" w:fill="auto"/>
          </w:tcPr>
          <w:p w:rsidR="001C06E0" w:rsidRPr="005F45FF" w:rsidRDefault="001C06E0" w:rsidP="00644B14">
            <w:pPr>
              <w:spacing w:after="0" w:line="240" w:lineRule="auto"/>
              <w:rPr>
                <w:rFonts w:ascii="Arial" w:eastAsia="Calibri" w:hAnsi="Arial" w:cs="Arial"/>
                <w:color w:val="000000" w:themeColor="text1"/>
              </w:rPr>
            </w:pPr>
            <w:r w:rsidRPr="005F45FF">
              <w:rPr>
                <w:rFonts w:ascii="Arial" w:hAnsi="Arial" w:cs="Arial"/>
                <w:color w:val="000000" w:themeColor="text1"/>
              </w:rPr>
              <w:t xml:space="preserve">P.02.2. </w:t>
            </w:r>
            <w:r w:rsidRPr="005F45FF">
              <w:rPr>
                <w:rFonts w:ascii="Arial" w:eastAsia="Calibri" w:hAnsi="Arial" w:cs="Arial"/>
                <w:color w:val="000000" w:themeColor="text1"/>
              </w:rPr>
              <w:t>Existenţa de terenuri degradate datorită poluării istorice şi a depozitării de deşeuri în judeţ, în special a iazurilor de decantare steril uzinal pentru care nu s-au efectuat lucrări de punere în siguranță, închidere şi ecologizare</w:t>
            </w:r>
          </w:p>
        </w:tc>
        <w:tc>
          <w:tcPr>
            <w:tcW w:w="1991" w:type="dxa"/>
            <w:vMerge w:val="restart"/>
            <w:shd w:val="clear" w:color="auto" w:fill="auto"/>
          </w:tcPr>
          <w:p w:rsidR="001C06E0" w:rsidRPr="005F45FF" w:rsidRDefault="001C06E0" w:rsidP="00644B14">
            <w:pPr>
              <w:spacing w:after="0" w:line="240" w:lineRule="auto"/>
              <w:rPr>
                <w:rFonts w:ascii="Arial" w:eastAsia="Calibri" w:hAnsi="Arial" w:cs="Arial"/>
                <w:color w:val="000000" w:themeColor="text1"/>
              </w:rPr>
            </w:pPr>
            <w:r w:rsidRPr="005F45FF">
              <w:rPr>
                <w:rFonts w:ascii="Arial" w:eastAsia="Calibri" w:hAnsi="Arial" w:cs="Arial"/>
                <w:color w:val="000000" w:themeColor="text1"/>
              </w:rPr>
              <w:t>Închiderea şi ecologizarea depozitelor neconforme din jud. Suceava pentru refacerea mediului geologic contaminat</w:t>
            </w:r>
          </w:p>
          <w:p w:rsidR="001C06E0" w:rsidRPr="005F45FF" w:rsidRDefault="001C06E0" w:rsidP="00644B14">
            <w:pPr>
              <w:spacing w:after="0" w:line="240" w:lineRule="auto"/>
              <w:rPr>
                <w:color w:val="000000" w:themeColor="text1"/>
              </w:rPr>
            </w:pPr>
          </w:p>
          <w:p w:rsidR="001C06E0" w:rsidRPr="005F45FF" w:rsidRDefault="001C06E0" w:rsidP="00644B14">
            <w:pPr>
              <w:spacing w:after="0" w:line="240" w:lineRule="auto"/>
              <w:rPr>
                <w:rFonts w:ascii="Arial" w:eastAsia="Calibri" w:hAnsi="Arial" w:cs="Arial"/>
                <w:color w:val="000000" w:themeColor="text1"/>
              </w:rPr>
            </w:pPr>
          </w:p>
        </w:tc>
        <w:tc>
          <w:tcPr>
            <w:tcW w:w="1991" w:type="dxa"/>
            <w:shd w:val="clear" w:color="auto" w:fill="auto"/>
          </w:tcPr>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r w:rsidRPr="005F45FF">
              <w:rPr>
                <w:rFonts w:ascii="Arial" w:eastAsia="Calibri" w:hAnsi="Arial" w:cs="Arial"/>
                <w:color w:val="000000" w:themeColor="text1"/>
              </w:rPr>
              <w:t>O.s.1.Refacerea zonelor afectate de existenţa depozitelor de deşeuri municipale neconforme</w:t>
            </w:r>
          </w:p>
        </w:tc>
        <w:tc>
          <w:tcPr>
            <w:tcW w:w="2136" w:type="dxa"/>
            <w:shd w:val="clear" w:color="auto" w:fill="auto"/>
          </w:tcPr>
          <w:p w:rsidR="001C06E0" w:rsidRPr="005F45FF" w:rsidRDefault="001C06E0" w:rsidP="00644B14">
            <w:pPr>
              <w:spacing w:after="0" w:line="240" w:lineRule="auto"/>
              <w:jc w:val="both"/>
              <w:rPr>
                <w:rFonts w:ascii="Arial" w:eastAsia="Calibri" w:hAnsi="Arial" w:cs="Arial"/>
                <w:color w:val="000000" w:themeColor="text1"/>
              </w:rPr>
            </w:pPr>
            <w:r w:rsidRPr="005F45FF">
              <w:rPr>
                <w:rFonts w:ascii="Arial" w:eastAsia="Calibri" w:hAnsi="Arial" w:cs="Arial"/>
                <w:color w:val="000000" w:themeColor="text1"/>
              </w:rPr>
              <w:t>Finalizarea lucrărilor de închidere a depozitelor de deşeuri municipale Vatra Dornei şi Câmpulung Moldovenesc şi monitorizarea post închidere a celor 7 depozite de deşeuri municipale neconforme din judeţ</w:t>
            </w:r>
          </w:p>
        </w:tc>
        <w:tc>
          <w:tcPr>
            <w:tcW w:w="2586" w:type="dxa"/>
            <w:shd w:val="clear" w:color="auto" w:fill="auto"/>
          </w:tcPr>
          <w:p w:rsidR="001C06E0" w:rsidRPr="005F45FF" w:rsidRDefault="001C06E0" w:rsidP="00644B14">
            <w:pPr>
              <w:spacing w:after="0" w:line="240" w:lineRule="auto"/>
              <w:rPr>
                <w:rFonts w:ascii="Arial" w:eastAsia="Calibri" w:hAnsi="Arial" w:cs="Arial"/>
                <w:color w:val="000000" w:themeColor="text1"/>
              </w:rPr>
            </w:pPr>
            <w:r w:rsidRPr="005F45FF">
              <w:rPr>
                <w:rFonts w:ascii="Arial" w:eastAsia="Calibri" w:hAnsi="Arial" w:cs="Arial"/>
                <w:color w:val="000000" w:themeColor="text1"/>
              </w:rPr>
              <w:t>- da/nu</w:t>
            </w:r>
          </w:p>
          <w:p w:rsidR="001C06E0" w:rsidRPr="005F45FF" w:rsidRDefault="001C06E0" w:rsidP="00644B14">
            <w:pPr>
              <w:spacing w:after="0" w:line="240" w:lineRule="auto"/>
              <w:rPr>
                <w:rFonts w:ascii="Arial" w:eastAsia="Calibri" w:hAnsi="Arial" w:cs="Arial"/>
                <w:color w:val="000000" w:themeColor="text1"/>
              </w:rPr>
            </w:pPr>
          </w:p>
          <w:p w:rsidR="001C06E0" w:rsidRPr="005F45FF" w:rsidRDefault="001C06E0" w:rsidP="00644B14">
            <w:pPr>
              <w:spacing w:after="0" w:line="240" w:lineRule="auto"/>
              <w:rPr>
                <w:rFonts w:ascii="Arial" w:eastAsia="Calibri" w:hAnsi="Arial" w:cs="Arial"/>
                <w:color w:val="000000" w:themeColor="text1"/>
              </w:rPr>
            </w:pPr>
            <w:r w:rsidRPr="005F45FF">
              <w:rPr>
                <w:rFonts w:ascii="Arial" w:eastAsia="Calibri" w:hAnsi="Arial" w:cs="Arial"/>
                <w:color w:val="000000" w:themeColor="text1"/>
              </w:rPr>
              <w:t>- ha teren ecologizate/an</w:t>
            </w:r>
          </w:p>
          <w:p w:rsidR="001C06E0" w:rsidRPr="005F45FF" w:rsidRDefault="001C06E0" w:rsidP="00644B14">
            <w:pPr>
              <w:spacing w:after="0" w:line="240" w:lineRule="auto"/>
              <w:rPr>
                <w:rFonts w:ascii="Arial" w:eastAsia="Calibri" w:hAnsi="Arial" w:cs="Arial"/>
                <w:color w:val="000000" w:themeColor="text1"/>
              </w:rPr>
            </w:pPr>
          </w:p>
          <w:p w:rsidR="001C06E0" w:rsidRPr="005F45FF" w:rsidRDefault="001C06E0" w:rsidP="00644B14">
            <w:pPr>
              <w:spacing w:after="0" w:line="240" w:lineRule="auto"/>
              <w:rPr>
                <w:rFonts w:ascii="TimesNewRoman,Bold" w:eastAsia="Calibri" w:hAnsi="TimesNewRoman,Bold" w:cs="TimesNewRoman,Bold"/>
                <w:bCs/>
                <w:color w:val="000000" w:themeColor="text1"/>
              </w:rPr>
            </w:pPr>
            <w:r w:rsidRPr="005F45FF">
              <w:rPr>
                <w:rFonts w:ascii="Arial" w:eastAsia="Calibri" w:hAnsi="Arial" w:cs="Arial"/>
                <w:color w:val="000000" w:themeColor="text1"/>
              </w:rPr>
              <w:t>- indicatori de calitate pt. sol şi ape subterane (conf. normelor în vigoare)</w:t>
            </w:r>
          </w:p>
        </w:tc>
        <w:tc>
          <w:tcPr>
            <w:tcW w:w="4062" w:type="dxa"/>
            <w:shd w:val="clear" w:color="auto" w:fill="auto"/>
          </w:tcPr>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r w:rsidRPr="005F45FF">
              <w:rPr>
                <w:rFonts w:ascii="Arial" w:eastAsia="Calibri" w:hAnsi="Arial" w:cs="Arial"/>
                <w:color w:val="000000" w:themeColor="text1"/>
              </w:rPr>
              <w:t xml:space="preserve">A.1. Închiderea depozitului urban  neconform Vatra Dornei </w:t>
            </w:r>
          </w:p>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r w:rsidRPr="005F45FF">
              <w:rPr>
                <w:rFonts w:ascii="Arial" w:eastAsia="Calibri" w:hAnsi="Arial" w:cs="Arial"/>
                <w:color w:val="000000" w:themeColor="text1"/>
              </w:rPr>
              <w:t>Etapa II</w:t>
            </w:r>
          </w:p>
          <w:p w:rsidR="001C06E0" w:rsidRPr="005F45FF" w:rsidRDefault="001C06E0" w:rsidP="00644B14">
            <w:pPr>
              <w:autoSpaceDE w:val="0"/>
              <w:autoSpaceDN w:val="0"/>
              <w:adjustRightInd w:val="0"/>
              <w:spacing w:after="0" w:line="240" w:lineRule="auto"/>
              <w:rPr>
                <w:rFonts w:ascii="Arial" w:eastAsia="Calibri" w:hAnsi="Arial" w:cs="Arial"/>
                <w:color w:val="000000" w:themeColor="text1"/>
                <w:sz w:val="10"/>
                <w:szCs w:val="10"/>
              </w:rPr>
            </w:pPr>
          </w:p>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r w:rsidRPr="005F45FF">
              <w:rPr>
                <w:rFonts w:ascii="Arial" w:eastAsia="Calibri" w:hAnsi="Arial" w:cs="Arial"/>
                <w:color w:val="000000" w:themeColor="text1"/>
              </w:rPr>
              <w:t xml:space="preserve">A.2. Închiderea depozitului urban  neconform Câmpulung Moldovenesc </w:t>
            </w:r>
          </w:p>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r w:rsidRPr="005F45FF">
              <w:rPr>
                <w:rFonts w:ascii="Arial" w:eastAsia="Calibri" w:hAnsi="Arial" w:cs="Arial"/>
                <w:color w:val="000000" w:themeColor="text1"/>
              </w:rPr>
              <w:t>Etapa II</w:t>
            </w:r>
          </w:p>
          <w:p w:rsidR="001C06E0" w:rsidRPr="005F45FF" w:rsidRDefault="001C06E0" w:rsidP="00644B14">
            <w:pPr>
              <w:autoSpaceDE w:val="0"/>
              <w:autoSpaceDN w:val="0"/>
              <w:adjustRightInd w:val="0"/>
              <w:spacing w:after="0" w:line="240" w:lineRule="auto"/>
              <w:rPr>
                <w:rFonts w:ascii="Arial" w:eastAsia="Calibri" w:hAnsi="Arial" w:cs="Arial"/>
                <w:color w:val="000000" w:themeColor="text1"/>
                <w:sz w:val="10"/>
                <w:szCs w:val="10"/>
              </w:rPr>
            </w:pPr>
          </w:p>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r w:rsidRPr="005F45FF">
              <w:rPr>
                <w:rFonts w:ascii="Arial" w:eastAsia="Calibri" w:hAnsi="Arial" w:cs="Arial"/>
                <w:color w:val="000000" w:themeColor="text1"/>
              </w:rPr>
              <w:t>A.3. Monitorizare postînchidere depozite de deşeuri municipale: Suceava, Fălticeni, Rădăuţi, Câmpulung Moldovenesc, Gura Humorului, Siret, Vatra Dornei</w:t>
            </w:r>
          </w:p>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p>
        </w:tc>
      </w:tr>
      <w:tr w:rsidR="001C06E0" w:rsidRPr="00D96287" w:rsidTr="005F45FF">
        <w:trPr>
          <w:jc w:val="center"/>
        </w:trPr>
        <w:tc>
          <w:tcPr>
            <w:tcW w:w="2299" w:type="dxa"/>
            <w:vMerge/>
            <w:shd w:val="clear" w:color="auto" w:fill="auto"/>
          </w:tcPr>
          <w:p w:rsidR="001C06E0" w:rsidRPr="005F45FF" w:rsidRDefault="001C06E0" w:rsidP="00644B14">
            <w:pPr>
              <w:spacing w:after="0" w:line="240" w:lineRule="auto"/>
              <w:rPr>
                <w:rFonts w:ascii="Arial" w:hAnsi="Arial" w:cs="Arial"/>
                <w:color w:val="000000" w:themeColor="text1"/>
              </w:rPr>
            </w:pPr>
          </w:p>
        </w:tc>
        <w:tc>
          <w:tcPr>
            <w:tcW w:w="1991" w:type="dxa"/>
            <w:vMerge/>
            <w:shd w:val="clear" w:color="auto" w:fill="auto"/>
          </w:tcPr>
          <w:p w:rsidR="001C06E0" w:rsidRPr="005F45FF" w:rsidRDefault="001C06E0" w:rsidP="00644B14">
            <w:pPr>
              <w:spacing w:after="0" w:line="240" w:lineRule="auto"/>
              <w:rPr>
                <w:rFonts w:ascii="Arial" w:eastAsia="Calibri" w:hAnsi="Arial" w:cs="Arial"/>
                <w:color w:val="000000" w:themeColor="text1"/>
              </w:rPr>
            </w:pPr>
          </w:p>
        </w:tc>
        <w:tc>
          <w:tcPr>
            <w:tcW w:w="1991" w:type="dxa"/>
            <w:shd w:val="clear" w:color="auto" w:fill="auto"/>
          </w:tcPr>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r w:rsidRPr="005F45FF">
              <w:rPr>
                <w:rFonts w:ascii="Arial" w:eastAsia="Calibri" w:hAnsi="Arial" w:cs="Arial"/>
                <w:color w:val="000000" w:themeColor="text1"/>
              </w:rPr>
              <w:t xml:space="preserve">O.s.2.Limitarea riscului pentru mediul natural şi comunităţile umane datorat </w:t>
            </w:r>
            <w:r w:rsidRPr="005F45FF">
              <w:rPr>
                <w:rFonts w:ascii="Arial" w:eastAsia="Calibri" w:hAnsi="Arial" w:cs="Arial"/>
                <w:color w:val="000000" w:themeColor="text1"/>
              </w:rPr>
              <w:lastRenderedPageBreak/>
              <w:t>instabilităţii iazurilor de decantare din industria minieră</w:t>
            </w:r>
          </w:p>
        </w:tc>
        <w:tc>
          <w:tcPr>
            <w:tcW w:w="2136" w:type="dxa"/>
            <w:shd w:val="clear" w:color="auto" w:fill="auto"/>
          </w:tcPr>
          <w:p w:rsidR="001C06E0" w:rsidRPr="005F45FF" w:rsidRDefault="001C06E0" w:rsidP="00644B14">
            <w:pPr>
              <w:spacing w:after="0" w:line="240" w:lineRule="auto"/>
              <w:jc w:val="both"/>
              <w:rPr>
                <w:rFonts w:ascii="Arial" w:eastAsia="Calibri" w:hAnsi="Arial" w:cs="Arial"/>
                <w:color w:val="000000" w:themeColor="text1"/>
              </w:rPr>
            </w:pPr>
            <w:r w:rsidRPr="005F45FF">
              <w:rPr>
                <w:rFonts w:ascii="Arial" w:eastAsia="Calibri" w:hAnsi="Arial" w:cs="Arial"/>
                <w:color w:val="000000" w:themeColor="text1"/>
              </w:rPr>
              <w:lastRenderedPageBreak/>
              <w:t xml:space="preserve">Punerea în siguranţă şi ecologizarea  depozitelor de steril uzinal care au </w:t>
            </w:r>
            <w:r w:rsidRPr="005F45FF">
              <w:rPr>
                <w:rFonts w:ascii="Arial" w:eastAsia="Calibri" w:hAnsi="Arial" w:cs="Arial"/>
                <w:color w:val="000000" w:themeColor="text1"/>
              </w:rPr>
              <w:lastRenderedPageBreak/>
              <w:t xml:space="preserve">deservit unităţile de preparaţie minieră Tarniţa, Fundu Moldovei şi Călimani </w:t>
            </w:r>
          </w:p>
        </w:tc>
        <w:tc>
          <w:tcPr>
            <w:tcW w:w="2586" w:type="dxa"/>
            <w:shd w:val="clear" w:color="auto" w:fill="auto"/>
          </w:tcPr>
          <w:p w:rsidR="001C06E0" w:rsidRPr="005F45FF" w:rsidRDefault="001C06E0" w:rsidP="00644B14">
            <w:pPr>
              <w:spacing w:after="0" w:line="240" w:lineRule="auto"/>
              <w:rPr>
                <w:rFonts w:ascii="Arial" w:eastAsia="Calibri" w:hAnsi="Arial" w:cs="Arial"/>
                <w:color w:val="000000" w:themeColor="text1"/>
              </w:rPr>
            </w:pPr>
            <w:r w:rsidRPr="005F45FF">
              <w:rPr>
                <w:rFonts w:ascii="Arial" w:eastAsia="Calibri" w:hAnsi="Arial" w:cs="Arial"/>
                <w:color w:val="000000" w:themeColor="text1"/>
              </w:rPr>
              <w:lastRenderedPageBreak/>
              <w:t>-- da/nu</w:t>
            </w:r>
          </w:p>
          <w:p w:rsidR="001C06E0" w:rsidRPr="005F45FF" w:rsidRDefault="001C06E0" w:rsidP="00644B14">
            <w:pPr>
              <w:spacing w:after="0" w:line="240" w:lineRule="auto"/>
              <w:rPr>
                <w:rFonts w:ascii="Arial" w:eastAsia="Calibri" w:hAnsi="Arial" w:cs="Arial"/>
                <w:color w:val="000000" w:themeColor="text1"/>
              </w:rPr>
            </w:pPr>
          </w:p>
          <w:p w:rsidR="001C06E0" w:rsidRPr="005F45FF" w:rsidRDefault="001C06E0" w:rsidP="00644B14">
            <w:pPr>
              <w:spacing w:after="0" w:line="240" w:lineRule="auto"/>
              <w:rPr>
                <w:rFonts w:ascii="Arial" w:eastAsia="Calibri" w:hAnsi="Arial" w:cs="Arial"/>
                <w:color w:val="000000" w:themeColor="text1"/>
              </w:rPr>
            </w:pPr>
            <w:r w:rsidRPr="005F45FF">
              <w:rPr>
                <w:rFonts w:ascii="Arial" w:eastAsia="Calibri" w:hAnsi="Arial" w:cs="Arial"/>
                <w:color w:val="000000" w:themeColor="text1"/>
              </w:rPr>
              <w:t>- ha teren stabilizat şi ecologizate/an</w:t>
            </w:r>
          </w:p>
          <w:p w:rsidR="001C06E0" w:rsidRPr="005F45FF" w:rsidRDefault="001C06E0" w:rsidP="00644B14">
            <w:pPr>
              <w:spacing w:after="0" w:line="240" w:lineRule="auto"/>
              <w:rPr>
                <w:rFonts w:ascii="Arial" w:eastAsia="Calibri" w:hAnsi="Arial" w:cs="Arial"/>
                <w:color w:val="000000" w:themeColor="text1"/>
              </w:rPr>
            </w:pPr>
          </w:p>
        </w:tc>
        <w:tc>
          <w:tcPr>
            <w:tcW w:w="4062" w:type="dxa"/>
            <w:shd w:val="clear" w:color="auto" w:fill="auto"/>
          </w:tcPr>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r w:rsidRPr="005F45FF">
              <w:rPr>
                <w:rFonts w:ascii="Arial" w:eastAsia="Calibri" w:hAnsi="Arial" w:cs="Arial"/>
                <w:color w:val="000000" w:themeColor="text1"/>
              </w:rPr>
              <w:t>A.1. Lucrări de stabilizare iazuri de decantare</w:t>
            </w:r>
          </w:p>
          <w:p w:rsidR="001C06E0" w:rsidRPr="005F45FF" w:rsidRDefault="001C06E0" w:rsidP="00644B14">
            <w:pPr>
              <w:autoSpaceDE w:val="0"/>
              <w:autoSpaceDN w:val="0"/>
              <w:adjustRightInd w:val="0"/>
              <w:spacing w:after="0" w:line="240" w:lineRule="auto"/>
              <w:rPr>
                <w:rFonts w:ascii="Arial" w:eastAsia="Calibri" w:hAnsi="Arial" w:cs="Arial"/>
                <w:color w:val="000000" w:themeColor="text1"/>
                <w:sz w:val="10"/>
                <w:szCs w:val="10"/>
              </w:rPr>
            </w:pPr>
          </w:p>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r w:rsidRPr="005F45FF">
              <w:rPr>
                <w:rFonts w:ascii="Arial" w:eastAsia="Calibri" w:hAnsi="Arial" w:cs="Arial"/>
                <w:color w:val="000000" w:themeColor="text1"/>
              </w:rPr>
              <w:t>A.2. Lucrări de reabilitare ecologică la iazurile de decantare</w:t>
            </w:r>
          </w:p>
          <w:p w:rsidR="001C06E0" w:rsidRPr="005F45FF" w:rsidRDefault="001C06E0" w:rsidP="00644B14">
            <w:pPr>
              <w:autoSpaceDE w:val="0"/>
              <w:autoSpaceDN w:val="0"/>
              <w:adjustRightInd w:val="0"/>
              <w:spacing w:after="0" w:line="240" w:lineRule="auto"/>
              <w:rPr>
                <w:rFonts w:ascii="Arial" w:eastAsia="Calibri" w:hAnsi="Arial" w:cs="Arial"/>
                <w:color w:val="000000" w:themeColor="text1"/>
              </w:rPr>
            </w:pPr>
          </w:p>
        </w:tc>
      </w:tr>
      <w:tr w:rsidR="001C06E0" w:rsidRPr="001E38AE" w:rsidTr="00644B14">
        <w:trPr>
          <w:jc w:val="center"/>
        </w:trPr>
        <w:tc>
          <w:tcPr>
            <w:tcW w:w="2299" w:type="dxa"/>
            <w:vMerge w:val="restart"/>
          </w:tcPr>
          <w:p w:rsidR="001C06E0" w:rsidRPr="00021FB8" w:rsidRDefault="001C06E0" w:rsidP="00644B14">
            <w:pPr>
              <w:spacing w:after="0" w:line="240" w:lineRule="auto"/>
              <w:rPr>
                <w:rFonts w:ascii="Arial" w:eastAsia="Calibri" w:hAnsi="Arial" w:cs="Arial"/>
                <w:color w:val="000000"/>
              </w:rPr>
            </w:pPr>
            <w:r>
              <w:rPr>
                <w:rFonts w:ascii="Arial" w:hAnsi="Arial" w:cs="Arial"/>
                <w:color w:val="000000"/>
              </w:rPr>
              <w:lastRenderedPageBreak/>
              <w:t>P.02.3</w:t>
            </w:r>
            <w:r w:rsidRPr="00021FB8">
              <w:rPr>
                <w:rFonts w:ascii="Arial" w:hAnsi="Arial" w:cs="Arial"/>
                <w:color w:val="000000"/>
              </w:rPr>
              <w:t>.</w:t>
            </w:r>
            <w:r>
              <w:rPr>
                <w:rFonts w:ascii="Arial" w:hAnsi="Arial" w:cs="Arial"/>
                <w:color w:val="000000"/>
              </w:rPr>
              <w:t xml:space="preserve"> </w:t>
            </w:r>
            <w:r w:rsidRPr="00F67568">
              <w:rPr>
                <w:rFonts w:ascii="Arial" w:eastAsia="Calibri" w:hAnsi="Arial" w:cs="Arial"/>
                <w:color w:val="000000"/>
              </w:rPr>
              <w:t>Insuficienta dezvoltare a sistemelor de colectare selectivă a deşeurilor</w:t>
            </w:r>
          </w:p>
        </w:tc>
        <w:tc>
          <w:tcPr>
            <w:tcW w:w="1991" w:type="dxa"/>
            <w:vMerge w:val="restart"/>
          </w:tcPr>
          <w:p w:rsidR="001C06E0" w:rsidRPr="00856230" w:rsidRDefault="001C06E0" w:rsidP="00644B14">
            <w:pPr>
              <w:spacing w:line="240" w:lineRule="auto"/>
              <w:rPr>
                <w:rFonts w:ascii="Arial" w:eastAsia="Calibri" w:hAnsi="Arial" w:cs="Arial"/>
                <w:color w:val="000000"/>
              </w:rPr>
            </w:pPr>
            <w:r w:rsidRPr="00856230">
              <w:rPr>
                <w:rFonts w:ascii="Arial" w:eastAsia="Calibri" w:hAnsi="Arial" w:cs="Arial"/>
                <w:color w:val="000000"/>
              </w:rPr>
              <w:t>Îmbunătăţirea activităţii de colectare selectivă a deşeurilor</w:t>
            </w:r>
          </w:p>
        </w:tc>
        <w:tc>
          <w:tcPr>
            <w:tcW w:w="1991" w:type="dxa"/>
          </w:tcPr>
          <w:p w:rsidR="001C06E0" w:rsidRPr="00856230" w:rsidRDefault="001C06E0" w:rsidP="00644B14">
            <w:pPr>
              <w:autoSpaceDE w:val="0"/>
              <w:autoSpaceDN w:val="0"/>
              <w:adjustRightInd w:val="0"/>
              <w:spacing w:after="0" w:line="240" w:lineRule="auto"/>
              <w:rPr>
                <w:rFonts w:ascii="Arial" w:eastAsia="Calibri" w:hAnsi="Arial" w:cs="Arial"/>
                <w:color w:val="000000"/>
              </w:rPr>
            </w:pPr>
            <w:r w:rsidRPr="00856230">
              <w:rPr>
                <w:rFonts w:ascii="Arial" w:eastAsia="Calibri" w:hAnsi="Arial" w:cs="Arial"/>
                <w:color w:val="000000"/>
              </w:rPr>
              <w:t>Extinderea</w:t>
            </w:r>
            <w:r>
              <w:rPr>
                <w:rFonts w:ascii="Arial" w:eastAsia="Calibri" w:hAnsi="Arial" w:cs="Arial"/>
                <w:color w:val="000000"/>
              </w:rPr>
              <w:t>/ modernizarea</w:t>
            </w:r>
            <w:r w:rsidRPr="00856230">
              <w:rPr>
                <w:rFonts w:ascii="Arial" w:eastAsia="Calibri" w:hAnsi="Arial" w:cs="Arial"/>
                <w:color w:val="000000"/>
              </w:rPr>
              <w:t xml:space="preserve"> sistemelor de colectare selectivă în jud. Suceava</w:t>
            </w:r>
          </w:p>
        </w:tc>
        <w:tc>
          <w:tcPr>
            <w:tcW w:w="2136" w:type="dxa"/>
          </w:tcPr>
          <w:p w:rsidR="001C06E0" w:rsidRPr="00856230" w:rsidRDefault="001C06E0" w:rsidP="00644B14">
            <w:pPr>
              <w:spacing w:after="0" w:line="240" w:lineRule="auto"/>
              <w:rPr>
                <w:rFonts w:ascii="Arial" w:eastAsia="Calibri" w:hAnsi="Arial" w:cs="Arial"/>
                <w:color w:val="000000"/>
              </w:rPr>
            </w:pPr>
            <w:r>
              <w:rPr>
                <w:rFonts w:ascii="Arial" w:eastAsia="Calibri" w:hAnsi="Arial" w:cs="Arial"/>
                <w:color w:val="000000"/>
              </w:rPr>
              <w:t xml:space="preserve">T. 1. </w:t>
            </w:r>
            <w:r w:rsidRPr="00856230">
              <w:rPr>
                <w:rFonts w:ascii="Arial" w:eastAsia="Calibri" w:hAnsi="Arial" w:cs="Arial"/>
                <w:color w:val="000000"/>
              </w:rPr>
              <w:t xml:space="preserve">Colectarea selectivă a deșeurilor la sursa </w:t>
            </w:r>
          </w:p>
          <w:p w:rsidR="001C06E0" w:rsidRPr="00305E26" w:rsidRDefault="001C06E0" w:rsidP="00644B14">
            <w:pPr>
              <w:spacing w:after="0" w:line="240" w:lineRule="auto"/>
              <w:jc w:val="both"/>
            </w:pPr>
          </w:p>
        </w:tc>
        <w:tc>
          <w:tcPr>
            <w:tcW w:w="2586" w:type="dxa"/>
          </w:tcPr>
          <w:p w:rsidR="001C06E0" w:rsidRPr="00856230" w:rsidRDefault="001C06E0" w:rsidP="00644B14">
            <w:pPr>
              <w:spacing w:after="0" w:line="240" w:lineRule="auto"/>
              <w:rPr>
                <w:rFonts w:ascii="TimesNewRoman,Bold" w:eastAsia="Calibri" w:hAnsi="TimesNewRoman,Bold" w:cs="TimesNewRoman,Bold"/>
                <w:bCs/>
              </w:rPr>
            </w:pPr>
            <w:r>
              <w:rPr>
                <w:rFonts w:ascii="Arial" w:eastAsia="Calibri" w:hAnsi="Arial" w:cs="Arial"/>
                <w:color w:val="000000"/>
              </w:rPr>
              <w:t xml:space="preserve"> - </w:t>
            </w:r>
            <w:r w:rsidRPr="00856230">
              <w:rPr>
                <w:rFonts w:ascii="Arial" w:eastAsia="Calibri" w:hAnsi="Arial" w:cs="Arial"/>
                <w:color w:val="000000"/>
              </w:rPr>
              <w:t>Nr. platforme de colectare deșeuri reciclabile</w:t>
            </w:r>
          </w:p>
        </w:tc>
        <w:tc>
          <w:tcPr>
            <w:tcW w:w="4062" w:type="dxa"/>
          </w:tcPr>
          <w:p w:rsidR="001C06E0" w:rsidRPr="001E38AE" w:rsidRDefault="001C06E0" w:rsidP="00644B14">
            <w:pPr>
              <w:autoSpaceDE w:val="0"/>
              <w:autoSpaceDN w:val="0"/>
              <w:adjustRightInd w:val="0"/>
              <w:spacing w:after="0" w:line="240" w:lineRule="auto"/>
              <w:rPr>
                <w:rFonts w:ascii="Arial" w:eastAsia="Calibri" w:hAnsi="Arial" w:cs="Arial"/>
                <w:bCs/>
              </w:rPr>
            </w:pPr>
            <w:r>
              <w:rPr>
                <w:iCs/>
              </w:rPr>
              <w:t>A</w:t>
            </w:r>
            <w:r w:rsidRPr="00A5708E">
              <w:rPr>
                <w:rFonts w:ascii="Arial" w:eastAsia="Calibri" w:hAnsi="Arial" w:cs="Arial"/>
                <w:color w:val="000000"/>
              </w:rPr>
              <w:t>.1. Construcția unor noi  platforme de colectare deșeuri reciclabile</w:t>
            </w:r>
          </w:p>
        </w:tc>
      </w:tr>
      <w:tr w:rsidR="001C06E0" w:rsidRPr="001E38AE" w:rsidTr="00644B14">
        <w:trPr>
          <w:jc w:val="center"/>
        </w:trPr>
        <w:tc>
          <w:tcPr>
            <w:tcW w:w="2299" w:type="dxa"/>
            <w:vMerge/>
          </w:tcPr>
          <w:p w:rsidR="001C06E0" w:rsidRDefault="001C06E0" w:rsidP="00644B14">
            <w:pPr>
              <w:spacing w:after="0" w:line="240" w:lineRule="auto"/>
              <w:rPr>
                <w:rFonts w:ascii="Arial" w:hAnsi="Arial" w:cs="Arial"/>
                <w:color w:val="000000"/>
              </w:rPr>
            </w:pPr>
          </w:p>
        </w:tc>
        <w:tc>
          <w:tcPr>
            <w:tcW w:w="1991" w:type="dxa"/>
            <w:vMerge/>
          </w:tcPr>
          <w:p w:rsidR="001C06E0" w:rsidRPr="00856230" w:rsidRDefault="001C06E0" w:rsidP="00644B14">
            <w:pPr>
              <w:spacing w:line="240" w:lineRule="auto"/>
              <w:rPr>
                <w:rFonts w:ascii="Arial" w:eastAsia="Calibri" w:hAnsi="Arial" w:cs="Arial"/>
                <w:color w:val="000000"/>
              </w:rPr>
            </w:pPr>
          </w:p>
        </w:tc>
        <w:tc>
          <w:tcPr>
            <w:tcW w:w="1991" w:type="dxa"/>
          </w:tcPr>
          <w:p w:rsidR="001C06E0" w:rsidRPr="00BD2992" w:rsidRDefault="001C06E0" w:rsidP="00644B14">
            <w:pPr>
              <w:autoSpaceDE w:val="0"/>
              <w:autoSpaceDN w:val="0"/>
              <w:adjustRightInd w:val="0"/>
              <w:spacing w:after="0" w:line="240" w:lineRule="auto"/>
              <w:rPr>
                <w:rFonts w:ascii="Arial" w:eastAsia="Calibri" w:hAnsi="Arial" w:cs="Arial"/>
                <w:color w:val="000000"/>
              </w:rPr>
            </w:pPr>
            <w:r w:rsidRPr="00BD2992">
              <w:rPr>
                <w:rFonts w:ascii="Arial" w:eastAsia="Calibri" w:hAnsi="Arial" w:cs="Arial"/>
                <w:color w:val="000000"/>
              </w:rPr>
              <w:t>Informarea și conștientizarea populației cu privire la colectarea selectivă a deșeurilor rezultate din gospodării</w:t>
            </w:r>
          </w:p>
        </w:tc>
        <w:tc>
          <w:tcPr>
            <w:tcW w:w="2136" w:type="dxa"/>
          </w:tcPr>
          <w:p w:rsidR="001C06E0" w:rsidRPr="000A12E5" w:rsidRDefault="001C06E0" w:rsidP="00644B14">
            <w:pPr>
              <w:spacing w:after="0" w:line="240" w:lineRule="auto"/>
              <w:rPr>
                <w:rFonts w:ascii="Arial" w:hAnsi="Arial" w:cs="Arial"/>
                <w:color w:val="000000"/>
              </w:rPr>
            </w:pPr>
            <w:r>
              <w:rPr>
                <w:rFonts w:ascii="Arial" w:eastAsia="Calibri" w:hAnsi="Arial" w:cs="Arial"/>
                <w:color w:val="000000"/>
              </w:rPr>
              <w:t xml:space="preserve">T.1. </w:t>
            </w:r>
            <w:r w:rsidRPr="00856230">
              <w:rPr>
                <w:rFonts w:ascii="Arial" w:eastAsia="Calibri" w:hAnsi="Arial" w:cs="Arial"/>
                <w:color w:val="000000"/>
              </w:rPr>
              <w:t>Colectarea selectivă a deșeurilor</w:t>
            </w:r>
            <w:r>
              <w:rPr>
                <w:rFonts w:ascii="Arial" w:eastAsia="Calibri" w:hAnsi="Arial" w:cs="Arial"/>
                <w:color w:val="000000"/>
              </w:rPr>
              <w:t xml:space="preserve"> în gospodării</w:t>
            </w:r>
          </w:p>
        </w:tc>
        <w:tc>
          <w:tcPr>
            <w:tcW w:w="2586" w:type="dxa"/>
          </w:tcPr>
          <w:p w:rsidR="001C06E0" w:rsidRPr="008773D2" w:rsidRDefault="001C06E0" w:rsidP="00644B14">
            <w:pPr>
              <w:spacing w:after="0" w:line="240" w:lineRule="auto"/>
              <w:rPr>
                <w:rFonts w:ascii="Arial" w:hAnsi="Arial" w:cs="Arial"/>
                <w:color w:val="000000"/>
              </w:rPr>
            </w:pPr>
            <w:r>
              <w:rPr>
                <w:rFonts w:ascii="Arial" w:hAnsi="Arial" w:cs="Arial"/>
                <w:color w:val="000000"/>
              </w:rPr>
              <w:t xml:space="preserve">- </w:t>
            </w:r>
            <w:r w:rsidRPr="008773D2">
              <w:rPr>
                <w:rFonts w:ascii="Arial" w:hAnsi="Arial" w:cs="Arial"/>
                <w:color w:val="000000"/>
              </w:rPr>
              <w:t>Nr. campanii</w:t>
            </w:r>
          </w:p>
        </w:tc>
        <w:tc>
          <w:tcPr>
            <w:tcW w:w="4062" w:type="dxa"/>
          </w:tcPr>
          <w:p w:rsidR="001C06E0" w:rsidRPr="00BD2992" w:rsidRDefault="001C06E0" w:rsidP="00644B14">
            <w:pPr>
              <w:autoSpaceDE w:val="0"/>
              <w:autoSpaceDN w:val="0"/>
              <w:adjustRightInd w:val="0"/>
              <w:spacing w:after="0" w:line="240" w:lineRule="auto"/>
              <w:rPr>
                <w:rFonts w:ascii="Arial" w:hAnsi="Arial" w:cs="Arial"/>
                <w:iCs/>
              </w:rPr>
            </w:pPr>
            <w:r w:rsidRPr="00BD2992">
              <w:rPr>
                <w:rFonts w:ascii="Arial" w:hAnsi="Arial" w:cs="Arial"/>
                <w:iCs/>
              </w:rPr>
              <w:t>A.1. Realizarea de campanii de conștientizare a populației cu privire la colectarea selectivă a deșeurilor rezultate din gospodării</w:t>
            </w:r>
          </w:p>
        </w:tc>
      </w:tr>
      <w:tr w:rsidR="001C06E0" w:rsidRPr="001E38AE" w:rsidTr="00644B14">
        <w:trPr>
          <w:jc w:val="center"/>
        </w:trPr>
        <w:tc>
          <w:tcPr>
            <w:tcW w:w="2299" w:type="dxa"/>
            <w:vMerge/>
          </w:tcPr>
          <w:p w:rsidR="001C06E0" w:rsidRDefault="001C06E0" w:rsidP="00644B14">
            <w:pPr>
              <w:spacing w:after="0" w:line="240" w:lineRule="auto"/>
              <w:rPr>
                <w:rFonts w:ascii="Arial" w:hAnsi="Arial" w:cs="Arial"/>
                <w:color w:val="000000"/>
              </w:rPr>
            </w:pPr>
          </w:p>
        </w:tc>
        <w:tc>
          <w:tcPr>
            <w:tcW w:w="1991" w:type="dxa"/>
            <w:vMerge/>
          </w:tcPr>
          <w:p w:rsidR="001C06E0" w:rsidRPr="00856230" w:rsidRDefault="001C06E0" w:rsidP="00644B14">
            <w:pPr>
              <w:spacing w:line="240" w:lineRule="auto"/>
              <w:rPr>
                <w:rFonts w:ascii="Arial" w:eastAsia="Calibri" w:hAnsi="Arial" w:cs="Arial"/>
                <w:color w:val="000000"/>
              </w:rPr>
            </w:pPr>
          </w:p>
        </w:tc>
        <w:tc>
          <w:tcPr>
            <w:tcW w:w="1991" w:type="dxa"/>
          </w:tcPr>
          <w:p w:rsidR="001C06E0" w:rsidRPr="00BD2992" w:rsidRDefault="001C06E0" w:rsidP="00644B14">
            <w:pPr>
              <w:autoSpaceDE w:val="0"/>
              <w:autoSpaceDN w:val="0"/>
              <w:adjustRightInd w:val="0"/>
              <w:spacing w:after="0" w:line="240" w:lineRule="auto"/>
              <w:rPr>
                <w:rFonts w:ascii="Arial" w:eastAsia="Calibri" w:hAnsi="Arial" w:cs="Arial"/>
                <w:color w:val="000000"/>
              </w:rPr>
            </w:pPr>
            <w:r w:rsidRPr="00F27735">
              <w:rPr>
                <w:rFonts w:ascii="Arial" w:eastAsia="Calibri" w:hAnsi="Arial" w:cs="Arial"/>
                <w:color w:val="000000"/>
              </w:rPr>
              <w:t>Colectare DEEE</w:t>
            </w:r>
          </w:p>
        </w:tc>
        <w:tc>
          <w:tcPr>
            <w:tcW w:w="2136" w:type="dxa"/>
          </w:tcPr>
          <w:p w:rsidR="001C06E0" w:rsidRDefault="001C06E0" w:rsidP="00644B14">
            <w:pPr>
              <w:spacing w:after="0" w:line="240" w:lineRule="auto"/>
              <w:rPr>
                <w:rFonts w:ascii="Arial" w:eastAsia="Calibri" w:hAnsi="Arial" w:cs="Arial"/>
                <w:color w:val="000000"/>
              </w:rPr>
            </w:pPr>
            <w:r>
              <w:rPr>
                <w:rFonts w:ascii="Arial" w:eastAsia="Calibri" w:hAnsi="Arial" w:cs="Arial"/>
                <w:color w:val="000000"/>
              </w:rPr>
              <w:t xml:space="preserve">T.1. </w:t>
            </w:r>
          </w:p>
          <w:p w:rsidR="001C06E0" w:rsidRDefault="001C06E0" w:rsidP="00644B14">
            <w:pPr>
              <w:spacing w:after="0" w:line="240" w:lineRule="auto"/>
              <w:rPr>
                <w:rFonts w:ascii="Arial" w:eastAsia="Calibri" w:hAnsi="Arial" w:cs="Arial"/>
                <w:color w:val="000000"/>
              </w:rPr>
            </w:pPr>
            <w:r>
              <w:rPr>
                <w:rFonts w:ascii="Arial" w:eastAsia="Calibri" w:hAnsi="Arial" w:cs="Arial"/>
                <w:color w:val="000000"/>
              </w:rPr>
              <w:t>4 kg/an/loc.</w:t>
            </w:r>
          </w:p>
        </w:tc>
        <w:tc>
          <w:tcPr>
            <w:tcW w:w="2586" w:type="dxa"/>
          </w:tcPr>
          <w:p w:rsidR="001C06E0" w:rsidRPr="00F27735" w:rsidRDefault="001C06E0" w:rsidP="00644B14">
            <w:pPr>
              <w:pStyle w:val="ListParagraph"/>
              <w:numPr>
                <w:ilvl w:val="0"/>
                <w:numId w:val="24"/>
              </w:numPr>
              <w:spacing w:after="0" w:line="240" w:lineRule="auto"/>
              <w:rPr>
                <w:rFonts w:ascii="Arial" w:hAnsi="Arial" w:cs="Arial"/>
                <w:color w:val="000000"/>
              </w:rPr>
            </w:pPr>
            <w:r w:rsidRPr="00F27735">
              <w:rPr>
                <w:rFonts w:ascii="Arial" w:eastAsia="Calibri" w:hAnsi="Arial" w:cs="Arial"/>
                <w:color w:val="000000"/>
              </w:rPr>
              <w:t>kg/an/loc.</w:t>
            </w:r>
          </w:p>
          <w:p w:rsidR="001C06E0" w:rsidRPr="00F27735" w:rsidRDefault="001C06E0" w:rsidP="00644B14">
            <w:pPr>
              <w:pStyle w:val="ListParagraph"/>
              <w:numPr>
                <w:ilvl w:val="0"/>
                <w:numId w:val="24"/>
              </w:numPr>
              <w:spacing w:after="0" w:line="240" w:lineRule="auto"/>
              <w:rPr>
                <w:rFonts w:ascii="Arial" w:hAnsi="Arial" w:cs="Arial"/>
                <w:color w:val="000000"/>
              </w:rPr>
            </w:pPr>
            <w:r>
              <w:rPr>
                <w:rFonts w:ascii="Arial" w:eastAsia="Calibri" w:hAnsi="Arial" w:cs="Arial"/>
                <w:color w:val="000000"/>
              </w:rPr>
              <w:t>Puncte colectare</w:t>
            </w:r>
          </w:p>
        </w:tc>
        <w:tc>
          <w:tcPr>
            <w:tcW w:w="4062" w:type="dxa"/>
          </w:tcPr>
          <w:p w:rsidR="001C06E0" w:rsidRDefault="001C06E0" w:rsidP="00644B14">
            <w:pPr>
              <w:autoSpaceDE w:val="0"/>
              <w:autoSpaceDN w:val="0"/>
              <w:adjustRightInd w:val="0"/>
              <w:spacing w:after="0" w:line="240" w:lineRule="auto"/>
              <w:rPr>
                <w:rFonts w:ascii="Arial" w:hAnsi="Arial" w:cs="Arial"/>
                <w:iCs/>
              </w:rPr>
            </w:pPr>
            <w:r w:rsidRPr="00BD2992">
              <w:rPr>
                <w:rFonts w:ascii="Arial" w:hAnsi="Arial" w:cs="Arial"/>
                <w:iCs/>
              </w:rPr>
              <w:t>A.1.</w:t>
            </w:r>
            <w:r>
              <w:rPr>
                <w:rFonts w:ascii="Arial" w:hAnsi="Arial" w:cs="Arial"/>
                <w:iCs/>
              </w:rPr>
              <w:t xml:space="preserve"> Campanii colectare DEEE-uri</w:t>
            </w:r>
          </w:p>
          <w:p w:rsidR="001C06E0" w:rsidRPr="00A443B0" w:rsidRDefault="001C06E0" w:rsidP="00644B14">
            <w:pPr>
              <w:autoSpaceDE w:val="0"/>
              <w:autoSpaceDN w:val="0"/>
              <w:adjustRightInd w:val="0"/>
              <w:spacing w:after="0" w:line="240" w:lineRule="auto"/>
              <w:rPr>
                <w:rFonts w:ascii="Arial" w:hAnsi="Arial" w:cs="Arial"/>
                <w:iCs/>
                <w:sz w:val="10"/>
                <w:szCs w:val="10"/>
              </w:rPr>
            </w:pPr>
          </w:p>
          <w:p w:rsidR="001C06E0" w:rsidRPr="00BD2992" w:rsidRDefault="001C06E0" w:rsidP="00644B14">
            <w:pPr>
              <w:autoSpaceDE w:val="0"/>
              <w:autoSpaceDN w:val="0"/>
              <w:adjustRightInd w:val="0"/>
              <w:spacing w:after="0" w:line="240" w:lineRule="auto"/>
              <w:rPr>
                <w:rFonts w:ascii="Arial" w:hAnsi="Arial" w:cs="Arial"/>
                <w:iCs/>
              </w:rPr>
            </w:pPr>
            <w:r>
              <w:rPr>
                <w:rFonts w:ascii="Arial" w:hAnsi="Arial" w:cs="Arial"/>
                <w:iCs/>
              </w:rPr>
              <w:t>A.2. Amenajare/ extindere/ modernizare puncte colectare DEEE-uri</w:t>
            </w:r>
          </w:p>
        </w:tc>
      </w:tr>
      <w:tr w:rsidR="001C06E0" w:rsidRPr="000A12E5" w:rsidTr="00644B14">
        <w:trPr>
          <w:jc w:val="center"/>
        </w:trPr>
        <w:tc>
          <w:tcPr>
            <w:tcW w:w="2299" w:type="dxa"/>
          </w:tcPr>
          <w:p w:rsidR="001C06E0" w:rsidRPr="001E38AE" w:rsidRDefault="001C06E0" w:rsidP="00644B14">
            <w:pPr>
              <w:spacing w:after="0" w:line="240" w:lineRule="auto"/>
              <w:rPr>
                <w:rFonts w:ascii="Arial" w:hAnsi="Arial" w:cs="Arial"/>
                <w:color w:val="000000"/>
              </w:rPr>
            </w:pPr>
            <w:r>
              <w:rPr>
                <w:rFonts w:ascii="Arial" w:hAnsi="Arial" w:cs="Arial"/>
                <w:color w:val="000000"/>
              </w:rPr>
              <w:t>P.02.4</w:t>
            </w:r>
            <w:r w:rsidRPr="00021FB8">
              <w:rPr>
                <w:rFonts w:ascii="Arial" w:hAnsi="Arial" w:cs="Arial"/>
                <w:color w:val="000000"/>
              </w:rPr>
              <w:t>.</w:t>
            </w:r>
            <w:r w:rsidRPr="00F67568">
              <w:rPr>
                <w:rFonts w:ascii="Arial" w:hAnsi="Arial" w:cs="Arial"/>
                <w:color w:val="000000"/>
              </w:rPr>
              <w:t xml:space="preserve"> </w:t>
            </w:r>
            <w:r w:rsidRPr="00F67568">
              <w:rPr>
                <w:rFonts w:ascii="Arial" w:eastAsia="Calibri" w:hAnsi="Arial" w:cs="Arial"/>
                <w:color w:val="000000"/>
              </w:rPr>
              <w:t>Existența a 64 de  zone vulnerabile la poluarea cu nitrați din surse agricole la nivelul  judeţului Suceava</w:t>
            </w:r>
          </w:p>
        </w:tc>
        <w:tc>
          <w:tcPr>
            <w:tcW w:w="1991" w:type="dxa"/>
          </w:tcPr>
          <w:p w:rsidR="001C06E0" w:rsidRPr="001E38AE" w:rsidRDefault="001C06E0" w:rsidP="00644B14">
            <w:pPr>
              <w:spacing w:line="240" w:lineRule="auto"/>
              <w:rPr>
                <w:rFonts w:ascii="Arial" w:hAnsi="Arial" w:cs="Arial"/>
                <w:color w:val="000000"/>
              </w:rPr>
            </w:pPr>
            <w:r>
              <w:rPr>
                <w:rFonts w:ascii="Arial" w:hAnsi="Arial" w:cs="Arial"/>
                <w:color w:val="000000"/>
              </w:rPr>
              <w:t xml:space="preserve">Depozitarea și gospodărirea gunoiului de grajd conform legislației actuale </w:t>
            </w:r>
          </w:p>
        </w:tc>
        <w:tc>
          <w:tcPr>
            <w:tcW w:w="1991" w:type="dxa"/>
          </w:tcPr>
          <w:p w:rsidR="001C06E0" w:rsidRPr="00BD2992" w:rsidRDefault="001C06E0" w:rsidP="00644B14">
            <w:pPr>
              <w:autoSpaceDE w:val="0"/>
              <w:autoSpaceDN w:val="0"/>
              <w:adjustRightInd w:val="0"/>
              <w:spacing w:after="0" w:line="240" w:lineRule="auto"/>
              <w:rPr>
                <w:rFonts w:ascii="Arial" w:eastAsia="Calibri" w:hAnsi="Arial" w:cs="Arial"/>
                <w:color w:val="000000"/>
              </w:rPr>
            </w:pPr>
            <w:r>
              <w:rPr>
                <w:rFonts w:ascii="Arial" w:hAnsi="Arial" w:cs="Arial"/>
                <w:color w:val="000000"/>
              </w:rPr>
              <w:t>Depozitarea și gospodărirea corespunzătoare a gunoiului de grajd</w:t>
            </w:r>
          </w:p>
        </w:tc>
        <w:tc>
          <w:tcPr>
            <w:tcW w:w="2136" w:type="dxa"/>
          </w:tcPr>
          <w:p w:rsidR="001C06E0" w:rsidRPr="00330EFC" w:rsidRDefault="001C06E0" w:rsidP="00644B14">
            <w:pPr>
              <w:spacing w:after="0" w:line="240" w:lineRule="auto"/>
              <w:rPr>
                <w:rFonts w:ascii="Arial" w:hAnsi="Arial" w:cs="Arial"/>
                <w:color w:val="000000"/>
              </w:rPr>
            </w:pPr>
            <w:r>
              <w:rPr>
                <w:rFonts w:ascii="Arial" w:hAnsi="Arial" w:cs="Arial"/>
                <w:color w:val="000000"/>
              </w:rPr>
              <w:t>T.1. Construirea de p</w:t>
            </w:r>
            <w:r w:rsidRPr="00330EFC">
              <w:rPr>
                <w:rFonts w:ascii="Arial" w:hAnsi="Arial" w:cs="Arial"/>
                <w:color w:val="000000"/>
              </w:rPr>
              <w:t>latforme conforme de depozitare a gunoiului de grajd</w:t>
            </w:r>
          </w:p>
        </w:tc>
        <w:tc>
          <w:tcPr>
            <w:tcW w:w="2586" w:type="dxa"/>
          </w:tcPr>
          <w:p w:rsidR="001C06E0" w:rsidRPr="008773D2" w:rsidRDefault="001C06E0" w:rsidP="00644B14">
            <w:pPr>
              <w:spacing w:after="0" w:line="240" w:lineRule="auto"/>
              <w:rPr>
                <w:rFonts w:ascii="Arial" w:hAnsi="Arial" w:cs="Arial"/>
                <w:color w:val="000000"/>
              </w:rPr>
            </w:pPr>
            <w:r>
              <w:rPr>
                <w:rFonts w:ascii="Arial" w:hAnsi="Arial" w:cs="Arial"/>
                <w:color w:val="000000"/>
              </w:rPr>
              <w:t>- nr. platforme conforme</w:t>
            </w:r>
          </w:p>
        </w:tc>
        <w:tc>
          <w:tcPr>
            <w:tcW w:w="4062" w:type="dxa"/>
          </w:tcPr>
          <w:p w:rsidR="001C06E0" w:rsidRDefault="001C06E0" w:rsidP="00644B14">
            <w:pPr>
              <w:autoSpaceDE w:val="0"/>
              <w:autoSpaceDN w:val="0"/>
              <w:adjustRightInd w:val="0"/>
              <w:spacing w:after="0" w:line="240" w:lineRule="auto"/>
              <w:rPr>
                <w:rFonts w:ascii="Arial" w:hAnsi="Arial" w:cs="Arial"/>
                <w:iCs/>
              </w:rPr>
            </w:pPr>
            <w:r>
              <w:rPr>
                <w:rFonts w:ascii="Arial" w:hAnsi="Arial" w:cs="Arial"/>
                <w:iCs/>
              </w:rPr>
              <w:t>A.1. Construire platformă comunală de depozitare și gospodărire a gunoiului de grajd în com. Dumbrăveni, sat Dumbrăveni</w:t>
            </w:r>
          </w:p>
          <w:p w:rsidR="001C06E0" w:rsidRPr="00A443B0" w:rsidRDefault="001C06E0" w:rsidP="00644B14">
            <w:pPr>
              <w:autoSpaceDE w:val="0"/>
              <w:autoSpaceDN w:val="0"/>
              <w:adjustRightInd w:val="0"/>
              <w:spacing w:after="0" w:line="240" w:lineRule="auto"/>
              <w:rPr>
                <w:rFonts w:ascii="Arial" w:hAnsi="Arial" w:cs="Arial"/>
                <w:iCs/>
                <w:sz w:val="10"/>
                <w:szCs w:val="10"/>
              </w:rPr>
            </w:pPr>
          </w:p>
          <w:p w:rsidR="001C06E0" w:rsidRPr="00BD2992" w:rsidRDefault="001C06E0" w:rsidP="00644B14">
            <w:pPr>
              <w:autoSpaceDE w:val="0"/>
              <w:autoSpaceDN w:val="0"/>
              <w:adjustRightInd w:val="0"/>
              <w:spacing w:after="0" w:line="240" w:lineRule="auto"/>
              <w:rPr>
                <w:rFonts w:ascii="Arial" w:hAnsi="Arial" w:cs="Arial"/>
                <w:iCs/>
              </w:rPr>
            </w:pPr>
          </w:p>
        </w:tc>
      </w:tr>
      <w:tr w:rsidR="001C06E0" w:rsidRPr="00D25568" w:rsidTr="00644B14">
        <w:trPr>
          <w:jc w:val="center"/>
        </w:trPr>
        <w:tc>
          <w:tcPr>
            <w:tcW w:w="2299" w:type="dxa"/>
          </w:tcPr>
          <w:p w:rsidR="001C06E0" w:rsidRPr="00021FB8" w:rsidRDefault="001C06E0" w:rsidP="00644B14">
            <w:pPr>
              <w:spacing w:after="0" w:line="240" w:lineRule="auto"/>
              <w:rPr>
                <w:rFonts w:ascii="Arial" w:eastAsia="Calibri" w:hAnsi="Arial" w:cs="Arial"/>
                <w:color w:val="000000"/>
              </w:rPr>
            </w:pPr>
            <w:r>
              <w:rPr>
                <w:rFonts w:ascii="Arial" w:hAnsi="Arial" w:cs="Arial"/>
                <w:color w:val="000000"/>
              </w:rPr>
              <w:t>P.02.5</w:t>
            </w:r>
            <w:r w:rsidRPr="00021FB8">
              <w:rPr>
                <w:rFonts w:ascii="Arial" w:hAnsi="Arial" w:cs="Arial"/>
                <w:color w:val="000000"/>
              </w:rPr>
              <w:t>.</w:t>
            </w:r>
            <w:r w:rsidRPr="00F67568">
              <w:rPr>
                <w:rFonts w:ascii="Arial" w:hAnsi="Arial" w:cs="Arial"/>
                <w:color w:val="000000"/>
              </w:rPr>
              <w:t xml:space="preserve"> </w:t>
            </w:r>
            <w:r w:rsidRPr="00F67568">
              <w:rPr>
                <w:rFonts w:ascii="Arial" w:eastAsia="Calibri" w:hAnsi="Arial" w:cs="Arial"/>
                <w:color w:val="000000"/>
              </w:rPr>
              <w:t>Poluarea factorilor de mediu în zona platformelor de stocare temporară a deşeurilor municipale din judeţul Suceava</w:t>
            </w:r>
          </w:p>
        </w:tc>
        <w:tc>
          <w:tcPr>
            <w:tcW w:w="1991" w:type="dxa"/>
          </w:tcPr>
          <w:p w:rsidR="001C06E0" w:rsidRPr="00C3638F" w:rsidRDefault="001C06E0" w:rsidP="00644B14">
            <w:pPr>
              <w:spacing w:after="0" w:line="240" w:lineRule="auto"/>
              <w:rPr>
                <w:rFonts w:ascii="Arial" w:hAnsi="Arial" w:cs="Arial"/>
                <w:color w:val="000000"/>
              </w:rPr>
            </w:pPr>
            <w:r>
              <w:rPr>
                <w:rFonts w:ascii="Arial" w:hAnsi="Arial" w:cs="Arial"/>
                <w:color w:val="000000"/>
              </w:rPr>
              <w:t xml:space="preserve">Îmbunătățirea calității factorilor de mediu din </w:t>
            </w:r>
            <w:r w:rsidRPr="00F67568">
              <w:rPr>
                <w:rFonts w:ascii="Arial" w:eastAsia="Calibri" w:hAnsi="Arial" w:cs="Arial"/>
                <w:color w:val="000000"/>
              </w:rPr>
              <w:t xml:space="preserve">zona platformelor de stocare temporară a deşeurilor </w:t>
            </w:r>
            <w:r w:rsidRPr="00F67568">
              <w:rPr>
                <w:rFonts w:ascii="Arial" w:eastAsia="Calibri" w:hAnsi="Arial" w:cs="Arial"/>
                <w:color w:val="000000"/>
              </w:rPr>
              <w:lastRenderedPageBreak/>
              <w:t>municipale din judeţul Suceava</w:t>
            </w:r>
          </w:p>
        </w:tc>
        <w:tc>
          <w:tcPr>
            <w:tcW w:w="1991" w:type="dxa"/>
          </w:tcPr>
          <w:p w:rsidR="001C06E0" w:rsidRPr="00C3638F" w:rsidRDefault="001C06E0" w:rsidP="00644B14">
            <w:pPr>
              <w:spacing w:after="0" w:line="240" w:lineRule="auto"/>
              <w:rPr>
                <w:rFonts w:ascii="Arial" w:hAnsi="Arial" w:cs="Arial"/>
                <w:color w:val="000000"/>
              </w:rPr>
            </w:pPr>
            <w:r>
              <w:rPr>
                <w:rFonts w:ascii="Arial" w:hAnsi="Arial" w:cs="Arial"/>
                <w:color w:val="000000"/>
              </w:rPr>
              <w:lastRenderedPageBreak/>
              <w:t xml:space="preserve">Desființarea (relocarea sau închiderea) </w:t>
            </w:r>
            <w:r w:rsidRPr="00F67568">
              <w:rPr>
                <w:rFonts w:ascii="Arial" w:eastAsia="Calibri" w:hAnsi="Arial" w:cs="Arial"/>
                <w:color w:val="000000"/>
              </w:rPr>
              <w:t xml:space="preserve">platformelor de stocare temporară a deşeurilor </w:t>
            </w:r>
            <w:r w:rsidRPr="00F67568">
              <w:rPr>
                <w:rFonts w:ascii="Arial" w:eastAsia="Calibri" w:hAnsi="Arial" w:cs="Arial"/>
                <w:color w:val="000000"/>
              </w:rPr>
              <w:lastRenderedPageBreak/>
              <w:t>municipale din judeţul Suceava</w:t>
            </w:r>
          </w:p>
        </w:tc>
        <w:tc>
          <w:tcPr>
            <w:tcW w:w="2136" w:type="dxa"/>
          </w:tcPr>
          <w:p w:rsidR="001C06E0" w:rsidRPr="00562458" w:rsidRDefault="001C06E0" w:rsidP="00644B14">
            <w:pPr>
              <w:widowControl w:val="0"/>
              <w:spacing w:after="0" w:line="240" w:lineRule="auto"/>
              <w:rPr>
                <w:rFonts w:ascii="Arial" w:hAnsi="Arial" w:cs="Arial"/>
              </w:rPr>
            </w:pPr>
            <w:r w:rsidRPr="005B6556">
              <w:rPr>
                <w:rFonts w:ascii="Arial" w:hAnsi="Arial" w:cs="Arial"/>
                <w:color w:val="000000"/>
              </w:rPr>
              <w:lastRenderedPageBreak/>
              <w:t xml:space="preserve">T.1. </w:t>
            </w:r>
            <w:r>
              <w:rPr>
                <w:rFonts w:ascii="Arial" w:hAnsi="Arial" w:cs="Arial"/>
              </w:rPr>
              <w:t>R</w:t>
            </w:r>
            <w:r w:rsidRPr="005B6556">
              <w:rPr>
                <w:rFonts w:ascii="Arial" w:hAnsi="Arial" w:cs="Arial"/>
              </w:rPr>
              <w:t>elocarea deșeurilor de pe cele 5</w:t>
            </w:r>
            <w:r w:rsidRPr="005B6556">
              <w:rPr>
                <w:rFonts w:ascii="Arial" w:eastAsia="Calibri" w:hAnsi="Arial" w:cs="Arial"/>
                <w:color w:val="000000"/>
              </w:rPr>
              <w:t xml:space="preserve"> </w:t>
            </w:r>
            <w:r>
              <w:rPr>
                <w:rFonts w:ascii="Arial" w:eastAsia="Calibri" w:hAnsi="Arial" w:cs="Arial"/>
                <w:color w:val="000000"/>
              </w:rPr>
              <w:t>platforme</w:t>
            </w:r>
            <w:r w:rsidRPr="005B6556">
              <w:rPr>
                <w:rFonts w:ascii="Arial" w:eastAsia="Calibri" w:hAnsi="Arial" w:cs="Arial"/>
                <w:color w:val="000000"/>
              </w:rPr>
              <w:t xml:space="preserve"> de stocare temporară a </w:t>
            </w:r>
            <w:r>
              <w:rPr>
                <w:rFonts w:ascii="Arial" w:eastAsia="Calibri" w:hAnsi="Arial" w:cs="Arial"/>
                <w:color w:val="000000"/>
              </w:rPr>
              <w:t>deş. municipale din jud.</w:t>
            </w:r>
            <w:r w:rsidRPr="005B6556">
              <w:rPr>
                <w:rFonts w:ascii="Arial" w:eastAsia="Calibri" w:hAnsi="Arial" w:cs="Arial"/>
                <w:color w:val="000000"/>
              </w:rPr>
              <w:t xml:space="preserve"> Suceava</w:t>
            </w:r>
            <w:r w:rsidRPr="005B6556">
              <w:rPr>
                <w:rFonts w:ascii="Arial" w:hAnsi="Arial" w:cs="Arial"/>
              </w:rPr>
              <w:t xml:space="preserve">  pe depozitul Moara </w:t>
            </w:r>
            <w:r w:rsidRPr="005B6556">
              <w:rPr>
                <w:rFonts w:ascii="Arial" w:hAnsi="Arial" w:cs="Arial"/>
              </w:rPr>
              <w:lastRenderedPageBreak/>
              <w:t xml:space="preserve">la </w:t>
            </w:r>
            <w:r>
              <w:rPr>
                <w:rFonts w:ascii="Arial" w:hAnsi="Arial" w:cs="Arial"/>
              </w:rPr>
              <w:t>punerea în funcţiune a acestuia</w:t>
            </w:r>
          </w:p>
        </w:tc>
        <w:tc>
          <w:tcPr>
            <w:tcW w:w="2586" w:type="dxa"/>
          </w:tcPr>
          <w:p w:rsidR="001C06E0" w:rsidRPr="005B6556" w:rsidRDefault="001C06E0" w:rsidP="00644B14">
            <w:pPr>
              <w:pStyle w:val="ListParagraph"/>
              <w:numPr>
                <w:ilvl w:val="0"/>
                <w:numId w:val="24"/>
              </w:numPr>
              <w:spacing w:after="0" w:line="240" w:lineRule="auto"/>
              <w:ind w:left="68"/>
              <w:rPr>
                <w:rFonts w:ascii="Arial" w:hAnsi="Arial" w:cs="Arial"/>
                <w:color w:val="000000"/>
              </w:rPr>
            </w:pPr>
            <w:r>
              <w:rPr>
                <w:rFonts w:ascii="Arial" w:hAnsi="Arial" w:cs="Arial"/>
                <w:color w:val="000000"/>
              </w:rPr>
              <w:lastRenderedPageBreak/>
              <w:t>- n</w:t>
            </w:r>
            <w:r w:rsidRPr="005B6556">
              <w:rPr>
                <w:rFonts w:ascii="Arial" w:hAnsi="Arial" w:cs="Arial"/>
                <w:color w:val="000000"/>
              </w:rPr>
              <w:t>r. platforme de stocare temporare cu activitate închisă</w:t>
            </w:r>
          </w:p>
        </w:tc>
        <w:tc>
          <w:tcPr>
            <w:tcW w:w="4062" w:type="dxa"/>
          </w:tcPr>
          <w:p w:rsidR="001C06E0" w:rsidRPr="00D25568" w:rsidRDefault="001C06E0" w:rsidP="00644B14">
            <w:pPr>
              <w:spacing w:after="0" w:line="240" w:lineRule="auto"/>
              <w:rPr>
                <w:rFonts w:ascii="Arial" w:hAnsi="Arial" w:cs="Arial"/>
                <w:color w:val="000000"/>
              </w:rPr>
            </w:pPr>
            <w:r>
              <w:rPr>
                <w:rFonts w:ascii="Arial" w:hAnsi="Arial" w:cs="Arial"/>
                <w:color w:val="000000"/>
              </w:rPr>
              <w:t xml:space="preserve">A.1. </w:t>
            </w:r>
            <w:r>
              <w:rPr>
                <w:rFonts w:ascii="Arial" w:hAnsi="Arial" w:cs="Arial"/>
              </w:rPr>
              <w:t>R</w:t>
            </w:r>
            <w:r w:rsidRPr="005B6556">
              <w:rPr>
                <w:rFonts w:ascii="Arial" w:hAnsi="Arial" w:cs="Arial"/>
              </w:rPr>
              <w:t xml:space="preserve">elocarea deșeurilor de pe </w:t>
            </w:r>
            <w:r w:rsidRPr="005B6556">
              <w:rPr>
                <w:rFonts w:ascii="Arial" w:eastAsia="Calibri" w:hAnsi="Arial" w:cs="Arial"/>
                <w:color w:val="000000"/>
              </w:rPr>
              <w:t xml:space="preserve"> </w:t>
            </w:r>
            <w:r>
              <w:rPr>
                <w:rFonts w:ascii="Arial" w:eastAsia="Calibri" w:hAnsi="Arial" w:cs="Arial"/>
                <w:color w:val="000000"/>
              </w:rPr>
              <w:t>platformele</w:t>
            </w:r>
            <w:r w:rsidRPr="005B6556">
              <w:rPr>
                <w:rFonts w:ascii="Arial" w:eastAsia="Calibri" w:hAnsi="Arial" w:cs="Arial"/>
                <w:color w:val="000000"/>
              </w:rPr>
              <w:t xml:space="preserve"> de stocare temporară a deşeurilor municipale din judeţul Suceava</w:t>
            </w:r>
            <w:r w:rsidRPr="005B6556">
              <w:rPr>
                <w:rFonts w:ascii="Arial" w:hAnsi="Arial" w:cs="Arial"/>
              </w:rPr>
              <w:t xml:space="preserve">  </w:t>
            </w:r>
          </w:p>
        </w:tc>
      </w:tr>
      <w:tr w:rsidR="001C06E0" w:rsidRPr="00FF5748" w:rsidTr="00644B14">
        <w:trPr>
          <w:jc w:val="center"/>
        </w:trPr>
        <w:tc>
          <w:tcPr>
            <w:tcW w:w="2299" w:type="dxa"/>
          </w:tcPr>
          <w:p w:rsidR="001C06E0" w:rsidRPr="00021FB8" w:rsidRDefault="001C06E0" w:rsidP="00644B14">
            <w:pPr>
              <w:spacing w:after="0" w:line="240" w:lineRule="auto"/>
              <w:rPr>
                <w:rFonts w:ascii="Arial" w:hAnsi="Arial" w:cs="Arial"/>
                <w:color w:val="000000"/>
              </w:rPr>
            </w:pPr>
            <w:r>
              <w:rPr>
                <w:rFonts w:ascii="Arial" w:hAnsi="Arial" w:cs="Arial"/>
                <w:color w:val="000000"/>
              </w:rPr>
              <w:lastRenderedPageBreak/>
              <w:t>P.02.6</w:t>
            </w:r>
            <w:r w:rsidRPr="00021FB8">
              <w:rPr>
                <w:rFonts w:ascii="Arial" w:hAnsi="Arial" w:cs="Arial"/>
                <w:color w:val="000000"/>
              </w:rPr>
              <w:t>.</w:t>
            </w:r>
            <w:r w:rsidRPr="00F67568">
              <w:rPr>
                <w:rFonts w:ascii="Arial" w:hAnsi="Arial" w:cs="Arial"/>
                <w:color w:val="000000"/>
              </w:rPr>
              <w:t xml:space="preserve"> </w:t>
            </w:r>
            <w:r w:rsidRPr="00F67568">
              <w:rPr>
                <w:rFonts w:ascii="Arial" w:eastAsia="Calibri" w:hAnsi="Arial" w:cs="Arial"/>
                <w:color w:val="000000"/>
              </w:rPr>
              <w:t>Inexistența în jud. Suceava a unor facilități de gestionare a deșeurilor periculoase provenite în special de  la populație</w:t>
            </w:r>
          </w:p>
        </w:tc>
        <w:tc>
          <w:tcPr>
            <w:tcW w:w="1991"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Realizare de facilități de </w:t>
            </w:r>
            <w:r w:rsidRPr="00F67568">
              <w:rPr>
                <w:rFonts w:ascii="Arial" w:eastAsia="Calibri" w:hAnsi="Arial" w:cs="Arial"/>
                <w:color w:val="000000"/>
              </w:rPr>
              <w:t>de gestionare a deșeurilor periculoase provenite în special de  la populație</w:t>
            </w:r>
          </w:p>
        </w:tc>
        <w:tc>
          <w:tcPr>
            <w:tcW w:w="1991" w:type="dxa"/>
          </w:tcPr>
          <w:p w:rsidR="001C06E0" w:rsidRPr="00DA788D" w:rsidRDefault="001C06E0" w:rsidP="00644B14">
            <w:pPr>
              <w:spacing w:after="0" w:line="240" w:lineRule="auto"/>
              <w:rPr>
                <w:rFonts w:ascii="Arial" w:hAnsi="Arial" w:cs="Arial"/>
                <w:color w:val="000000"/>
              </w:rPr>
            </w:pPr>
            <w:r w:rsidRPr="00DA788D">
              <w:rPr>
                <w:rFonts w:ascii="Arial" w:hAnsi="Arial" w:cs="Arial"/>
                <w:color w:val="000000"/>
              </w:rPr>
              <w:t>Găsirea unor soluții de gestionare corespunzătoare a deșeurilor periculoase provenite de la populație</w:t>
            </w:r>
          </w:p>
        </w:tc>
        <w:tc>
          <w:tcPr>
            <w:tcW w:w="2136" w:type="dxa"/>
          </w:tcPr>
          <w:p w:rsidR="001C06E0" w:rsidRPr="00DA788D" w:rsidRDefault="001C06E0" w:rsidP="00644B14">
            <w:pPr>
              <w:spacing w:after="0" w:line="240" w:lineRule="auto"/>
              <w:rPr>
                <w:rFonts w:ascii="Arial" w:hAnsi="Arial" w:cs="Arial"/>
                <w:color w:val="000000"/>
              </w:rPr>
            </w:pPr>
            <w:r w:rsidRPr="00DA788D">
              <w:rPr>
                <w:rFonts w:ascii="Arial" w:hAnsi="Arial" w:cs="Arial"/>
                <w:color w:val="000000"/>
              </w:rPr>
              <w:t>Demararea colectării deșeurilor periculoase provenite de la populație în mediul urban</w:t>
            </w:r>
          </w:p>
        </w:tc>
        <w:tc>
          <w:tcPr>
            <w:tcW w:w="2586" w:type="dxa"/>
          </w:tcPr>
          <w:p w:rsidR="001C06E0" w:rsidRPr="00DA788D" w:rsidRDefault="001C06E0" w:rsidP="00644B14">
            <w:pPr>
              <w:pStyle w:val="ListParagraph"/>
              <w:numPr>
                <w:ilvl w:val="0"/>
                <w:numId w:val="24"/>
              </w:numPr>
              <w:spacing w:after="0" w:line="240" w:lineRule="auto"/>
              <w:ind w:left="68"/>
              <w:rPr>
                <w:rFonts w:ascii="Arial" w:hAnsi="Arial" w:cs="Arial"/>
                <w:iCs/>
              </w:rPr>
            </w:pPr>
            <w:r>
              <w:rPr>
                <w:rFonts w:ascii="Arial" w:hAnsi="Arial" w:cs="Arial"/>
                <w:iCs/>
              </w:rPr>
              <w:t xml:space="preserve">- </w:t>
            </w:r>
            <w:r w:rsidRPr="00DA788D">
              <w:rPr>
                <w:rFonts w:ascii="Arial" w:hAnsi="Arial" w:cs="Arial"/>
                <w:iCs/>
              </w:rPr>
              <w:t>nr. de campanii realizate</w:t>
            </w:r>
          </w:p>
          <w:p w:rsidR="001C06E0" w:rsidRPr="00DA788D" w:rsidRDefault="001C06E0" w:rsidP="00644B14">
            <w:pPr>
              <w:pStyle w:val="ListParagraph"/>
              <w:numPr>
                <w:ilvl w:val="0"/>
                <w:numId w:val="24"/>
              </w:numPr>
              <w:spacing w:after="0" w:line="240" w:lineRule="auto"/>
              <w:ind w:left="68"/>
              <w:rPr>
                <w:rFonts w:ascii="Arial" w:hAnsi="Arial" w:cs="Arial"/>
                <w:color w:val="000000"/>
              </w:rPr>
            </w:pPr>
            <w:r>
              <w:rPr>
                <w:rFonts w:ascii="Arial" w:hAnsi="Arial" w:cs="Arial"/>
                <w:iCs/>
              </w:rPr>
              <w:t xml:space="preserve">- </w:t>
            </w:r>
            <w:r w:rsidRPr="00DA788D">
              <w:rPr>
                <w:rFonts w:ascii="Arial" w:hAnsi="Arial" w:cs="Arial"/>
                <w:iCs/>
              </w:rPr>
              <w:t>da/nu</w:t>
            </w:r>
          </w:p>
        </w:tc>
        <w:tc>
          <w:tcPr>
            <w:tcW w:w="4062" w:type="dxa"/>
          </w:tcPr>
          <w:p w:rsidR="001C06E0" w:rsidRDefault="001C06E0" w:rsidP="00644B14">
            <w:pPr>
              <w:spacing w:after="0" w:line="240" w:lineRule="auto"/>
              <w:rPr>
                <w:rFonts w:ascii="Arial" w:hAnsi="Arial" w:cs="Arial"/>
              </w:rPr>
            </w:pPr>
            <w:r w:rsidRPr="00DA788D">
              <w:rPr>
                <w:rFonts w:ascii="Arial" w:hAnsi="Arial" w:cs="Arial"/>
              </w:rPr>
              <w:t>A.1. Realizarea de campanii de conștientizare a populației cu privire la deșeurile periculoase rezultate din gospodării</w:t>
            </w:r>
          </w:p>
          <w:p w:rsidR="001C06E0" w:rsidRPr="00A443B0" w:rsidRDefault="001C06E0" w:rsidP="00644B14">
            <w:pPr>
              <w:spacing w:after="0" w:line="240" w:lineRule="auto"/>
              <w:rPr>
                <w:rFonts w:ascii="Arial" w:hAnsi="Arial" w:cs="Arial"/>
                <w:sz w:val="10"/>
                <w:szCs w:val="10"/>
              </w:rPr>
            </w:pPr>
          </w:p>
          <w:p w:rsidR="001C06E0" w:rsidRPr="00FF5748" w:rsidRDefault="001C06E0" w:rsidP="00644B14">
            <w:pPr>
              <w:spacing w:after="0" w:line="240" w:lineRule="auto"/>
              <w:rPr>
                <w:rFonts w:ascii="Arial" w:hAnsi="Arial" w:cs="Arial"/>
                <w:color w:val="000000"/>
              </w:rPr>
            </w:pPr>
            <w:r w:rsidRPr="00DA788D">
              <w:rPr>
                <w:rFonts w:ascii="Arial" w:hAnsi="Arial" w:cs="Arial"/>
              </w:rPr>
              <w:t>A.2. Incheierea de contracte cu operatori economici autorizați pentru colectarea de deșeuri periculoase provenite de la populație</w:t>
            </w:r>
          </w:p>
        </w:tc>
      </w:tr>
    </w:tbl>
    <w:p w:rsidR="001C06E0" w:rsidRDefault="001C06E0" w:rsidP="001C06E0">
      <w:pPr>
        <w:rPr>
          <w:rFonts w:ascii="Arial" w:hAnsi="Arial" w:cs="Arial"/>
          <w:b/>
          <w:bCs/>
          <w:sz w:val="24"/>
          <w:szCs w:val="24"/>
        </w:rPr>
      </w:pPr>
    </w:p>
    <w:p w:rsidR="001C06E0" w:rsidRDefault="001C06E0" w:rsidP="001C06E0">
      <w:pPr>
        <w:spacing w:after="0" w:line="240" w:lineRule="auto"/>
        <w:rPr>
          <w:rFonts w:ascii="Arial" w:hAnsi="Arial" w:cs="Arial"/>
          <w:b/>
          <w:bCs/>
          <w:sz w:val="24"/>
          <w:szCs w:val="24"/>
        </w:rPr>
      </w:pPr>
    </w:p>
    <w:p w:rsidR="001C06E0" w:rsidRPr="005A1911" w:rsidRDefault="001C06E0" w:rsidP="001C06E0">
      <w:pPr>
        <w:spacing w:after="0" w:line="240" w:lineRule="auto"/>
        <w:rPr>
          <w:rFonts w:ascii="Arial" w:hAnsi="Arial" w:cs="Arial"/>
          <w:b/>
          <w:bCs/>
          <w:sz w:val="24"/>
          <w:szCs w:val="24"/>
        </w:rPr>
      </w:pPr>
      <w:r>
        <w:rPr>
          <w:rFonts w:ascii="Arial" w:hAnsi="Arial" w:cs="Arial"/>
          <w:b/>
          <w:bCs/>
          <w:sz w:val="24"/>
          <w:szCs w:val="24"/>
        </w:rPr>
        <w:t>4.1.3</w:t>
      </w:r>
      <w:r w:rsidRPr="006C0870">
        <w:rPr>
          <w:rFonts w:ascii="Arial" w:hAnsi="Arial" w:cs="Arial"/>
          <w:b/>
          <w:bCs/>
          <w:sz w:val="24"/>
          <w:szCs w:val="24"/>
        </w:rPr>
        <w:t xml:space="preserve">. MATRICEA  PLAN DE ACȚIUNE </w:t>
      </w:r>
    </w:p>
    <w:p w:rsidR="001C06E0" w:rsidRDefault="001C06E0" w:rsidP="001C06E0">
      <w:pPr>
        <w:spacing w:after="0" w:line="240" w:lineRule="auto"/>
        <w:rPr>
          <w:rFonts w:ascii="Arial" w:hAnsi="Arial" w:cs="Arial"/>
          <w:b/>
          <w:bCs/>
          <w:color w:val="1F497D" w:themeColor="text2"/>
        </w:rPr>
      </w:pPr>
      <w:r>
        <w:rPr>
          <w:rFonts w:ascii="Arial" w:eastAsia="Calibri" w:hAnsi="Arial" w:cs="Arial"/>
          <w:b/>
          <w:color w:val="1F497D"/>
        </w:rPr>
        <w:t xml:space="preserve">APA </w:t>
      </w:r>
      <w:r>
        <w:rPr>
          <w:rFonts w:ascii="Arial" w:hAnsi="Arial" w:cs="Arial"/>
          <w:b/>
          <w:bCs/>
          <w:color w:val="1F497D" w:themeColor="text2"/>
        </w:rPr>
        <w:t>– PM 03</w:t>
      </w:r>
    </w:p>
    <w:p w:rsidR="001C06E0" w:rsidRPr="00036BD6" w:rsidRDefault="001C06E0" w:rsidP="001C06E0">
      <w:pPr>
        <w:spacing w:after="0" w:line="240" w:lineRule="auto"/>
        <w:rPr>
          <w:rFonts w:ascii="Arial" w:hAnsi="Arial" w:cs="Arial"/>
          <w:b/>
          <w:bCs/>
          <w:color w:val="1F497D" w:themeColor="text2"/>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1791"/>
        <w:gridCol w:w="2210"/>
        <w:gridCol w:w="2375"/>
        <w:gridCol w:w="2471"/>
        <w:gridCol w:w="3982"/>
      </w:tblGrid>
      <w:tr w:rsidR="001C06E0" w:rsidRPr="00A7672B" w:rsidTr="00644B14">
        <w:trPr>
          <w:jc w:val="center"/>
        </w:trPr>
        <w:tc>
          <w:tcPr>
            <w:tcW w:w="2236"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1C06E0" w:rsidRPr="00D87E56" w:rsidRDefault="001C06E0" w:rsidP="00644B14">
            <w:pPr>
              <w:autoSpaceDE w:val="0"/>
              <w:autoSpaceDN w:val="0"/>
              <w:adjustRightInd w:val="0"/>
              <w:spacing w:after="0" w:line="240" w:lineRule="auto"/>
              <w:rPr>
                <w:rFonts w:ascii="Arial" w:eastAsia="Calibri" w:hAnsi="Arial" w:cs="Arial"/>
                <w:b/>
                <w:bCs/>
              </w:rPr>
            </w:pPr>
          </w:p>
        </w:tc>
        <w:tc>
          <w:tcPr>
            <w:tcW w:w="1791"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Strategică (Obiectivul strategic)</w:t>
            </w:r>
          </w:p>
        </w:tc>
        <w:tc>
          <w:tcPr>
            <w:tcW w:w="2210" w:type="dxa"/>
          </w:tcPr>
          <w:p w:rsidR="001C06E0" w:rsidRDefault="001C06E0" w:rsidP="00644B14">
            <w:pPr>
              <w:spacing w:after="0" w:line="240" w:lineRule="auto"/>
              <w:jc w:val="center"/>
              <w:rPr>
                <w:rFonts w:ascii="Arial" w:eastAsia="Calibri" w:hAnsi="Arial" w:cs="Arial"/>
                <w:b/>
                <w:bCs/>
              </w:rPr>
            </w:pPr>
            <w:r w:rsidRPr="00A7672B">
              <w:rPr>
                <w:rFonts w:ascii="Arial" w:eastAsia="Calibri" w:hAnsi="Arial" w:cs="Arial"/>
                <w:b/>
                <w:bCs/>
              </w:rPr>
              <w:t xml:space="preserve">Obiectiv </w:t>
            </w:r>
          </w:p>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specific</w:t>
            </w:r>
          </w:p>
        </w:tc>
        <w:tc>
          <w:tcPr>
            <w:tcW w:w="2375" w:type="dxa"/>
          </w:tcPr>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Ținta</w:t>
            </w:r>
          </w:p>
        </w:tc>
        <w:tc>
          <w:tcPr>
            <w:tcW w:w="2471" w:type="dxa"/>
          </w:tcPr>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Indicator</w:t>
            </w:r>
          </w:p>
        </w:tc>
        <w:tc>
          <w:tcPr>
            <w:tcW w:w="3982" w:type="dxa"/>
          </w:tcPr>
          <w:p w:rsidR="001C06E0" w:rsidRPr="00D87E56"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Acțiune</w:t>
            </w:r>
          </w:p>
          <w:p w:rsidR="001C06E0" w:rsidRPr="00D87E56" w:rsidRDefault="001C06E0" w:rsidP="00644B14">
            <w:pPr>
              <w:spacing w:after="0" w:line="240" w:lineRule="auto"/>
              <w:jc w:val="center"/>
              <w:rPr>
                <w:rFonts w:ascii="Arial" w:eastAsia="Calibri" w:hAnsi="Arial" w:cs="Arial"/>
                <w:b/>
                <w:bCs/>
              </w:rPr>
            </w:pPr>
          </w:p>
        </w:tc>
      </w:tr>
      <w:tr w:rsidR="001C06E0" w:rsidRPr="00A7672B" w:rsidTr="002F0C3A">
        <w:trPr>
          <w:trHeight w:val="1833"/>
          <w:jc w:val="center"/>
        </w:trPr>
        <w:tc>
          <w:tcPr>
            <w:tcW w:w="2236" w:type="dxa"/>
          </w:tcPr>
          <w:p w:rsidR="001C06E0" w:rsidRPr="0094017A" w:rsidRDefault="001C06E0" w:rsidP="00644B14">
            <w:pPr>
              <w:spacing w:after="0" w:line="240" w:lineRule="auto"/>
              <w:rPr>
                <w:rFonts w:ascii="Arial" w:eastAsia="Calibri" w:hAnsi="Arial" w:cs="Arial"/>
              </w:rPr>
            </w:pPr>
            <w:r>
              <w:rPr>
                <w:rFonts w:ascii="Arial" w:hAnsi="Arial" w:cs="Arial"/>
                <w:color w:val="000000"/>
              </w:rPr>
              <w:t>P.03.1</w:t>
            </w:r>
            <w:r w:rsidRPr="00021FB8">
              <w:rPr>
                <w:rFonts w:ascii="Arial" w:hAnsi="Arial" w:cs="Arial"/>
                <w:color w:val="000000"/>
              </w:rPr>
              <w:t>.</w:t>
            </w:r>
            <w:r w:rsidRPr="00F67568">
              <w:rPr>
                <w:rFonts w:ascii="Arial" w:hAnsi="Arial" w:cs="Arial"/>
                <w:color w:val="000000"/>
              </w:rPr>
              <w:t xml:space="preserve"> </w:t>
            </w:r>
            <w:r w:rsidRPr="00021FB8">
              <w:rPr>
                <w:rFonts w:ascii="Arial" w:hAnsi="Arial" w:cs="Arial"/>
                <w:color w:val="000000"/>
              </w:rPr>
              <w:t>Poluarea apelor datorită neepurării sau epurării insuficiente a apelor reziduale menajere şi industriale</w:t>
            </w:r>
          </w:p>
        </w:tc>
        <w:tc>
          <w:tcPr>
            <w:tcW w:w="1791" w:type="dxa"/>
          </w:tcPr>
          <w:p w:rsidR="001C06E0" w:rsidRPr="00D87E56" w:rsidRDefault="001C06E0" w:rsidP="00644B14">
            <w:pPr>
              <w:spacing w:after="0" w:line="240" w:lineRule="auto"/>
              <w:rPr>
                <w:rFonts w:ascii="Arial" w:hAnsi="Arial" w:cs="Arial"/>
                <w:color w:val="000000"/>
              </w:rPr>
            </w:pPr>
            <w:r w:rsidRPr="00D87E56">
              <w:rPr>
                <w:rFonts w:ascii="Arial" w:hAnsi="Arial" w:cs="Arial"/>
                <w:color w:val="000000"/>
              </w:rPr>
              <w:t xml:space="preserve">Reducerea poluării </w:t>
            </w:r>
            <w:r w:rsidRPr="00021FB8">
              <w:rPr>
                <w:rFonts w:ascii="Arial" w:hAnsi="Arial" w:cs="Arial"/>
                <w:color w:val="000000"/>
              </w:rPr>
              <w:t>datorită neepurării</w:t>
            </w:r>
            <w:r>
              <w:rPr>
                <w:rFonts w:ascii="Arial" w:hAnsi="Arial" w:cs="Arial"/>
                <w:color w:val="000000"/>
              </w:rPr>
              <w:t xml:space="preserve"> </w:t>
            </w:r>
            <w:r w:rsidRPr="00021FB8">
              <w:rPr>
                <w:rFonts w:ascii="Arial" w:hAnsi="Arial" w:cs="Arial"/>
                <w:color w:val="000000"/>
              </w:rPr>
              <w:t>apelor reziduale menajere şi industriale</w:t>
            </w:r>
          </w:p>
        </w:tc>
        <w:tc>
          <w:tcPr>
            <w:tcW w:w="2210" w:type="dxa"/>
          </w:tcPr>
          <w:p w:rsidR="001C06E0" w:rsidRPr="00D87E56" w:rsidRDefault="001C06E0" w:rsidP="00644B14">
            <w:pPr>
              <w:spacing w:line="240" w:lineRule="auto"/>
              <w:rPr>
                <w:rFonts w:ascii="Arial" w:hAnsi="Arial" w:cs="Arial"/>
                <w:color w:val="000000"/>
              </w:rPr>
            </w:pPr>
            <w:r w:rsidRPr="00D87E56">
              <w:rPr>
                <w:rFonts w:ascii="Arial" w:hAnsi="Arial" w:cs="Arial"/>
                <w:color w:val="000000"/>
              </w:rPr>
              <w:t>Reducerea poluării produsă de apele reziduale menajere neepurate sau insuficient epurate</w:t>
            </w:r>
          </w:p>
          <w:p w:rsidR="001C06E0" w:rsidRPr="00D87E56" w:rsidRDefault="001C06E0" w:rsidP="00644B14">
            <w:pPr>
              <w:spacing w:line="240" w:lineRule="auto"/>
              <w:rPr>
                <w:rFonts w:ascii="Arial" w:hAnsi="Arial" w:cs="Arial"/>
                <w:color w:val="000000"/>
              </w:rPr>
            </w:pPr>
          </w:p>
        </w:tc>
        <w:tc>
          <w:tcPr>
            <w:tcW w:w="2375" w:type="dxa"/>
          </w:tcPr>
          <w:p w:rsidR="001C06E0" w:rsidRPr="00D87E56" w:rsidRDefault="001C06E0" w:rsidP="00644B14">
            <w:pPr>
              <w:autoSpaceDE w:val="0"/>
              <w:autoSpaceDN w:val="0"/>
              <w:adjustRightInd w:val="0"/>
              <w:spacing w:line="240" w:lineRule="auto"/>
              <w:rPr>
                <w:rFonts w:ascii="Arial" w:hAnsi="Arial" w:cs="Arial"/>
                <w:color w:val="000000"/>
              </w:rPr>
            </w:pPr>
            <w:r>
              <w:rPr>
                <w:rFonts w:ascii="Arial" w:hAnsi="Arial" w:cs="Arial"/>
                <w:color w:val="000000"/>
              </w:rPr>
              <w:t xml:space="preserve">T.1. </w:t>
            </w:r>
            <w:r w:rsidRPr="00D87E56">
              <w:rPr>
                <w:rFonts w:ascii="Arial" w:hAnsi="Arial" w:cs="Arial"/>
                <w:color w:val="000000"/>
              </w:rPr>
              <w:t>Realizarea/</w:t>
            </w:r>
            <w:r>
              <w:rPr>
                <w:rFonts w:ascii="Arial" w:hAnsi="Arial" w:cs="Arial"/>
                <w:color w:val="000000"/>
              </w:rPr>
              <w:t xml:space="preserve"> </w:t>
            </w:r>
            <w:r w:rsidRPr="00D87E56">
              <w:rPr>
                <w:rFonts w:ascii="Arial" w:hAnsi="Arial" w:cs="Arial"/>
                <w:color w:val="000000"/>
              </w:rPr>
              <w:t>extinderea/</w:t>
            </w:r>
            <w:r>
              <w:rPr>
                <w:rFonts w:ascii="Arial" w:hAnsi="Arial" w:cs="Arial"/>
                <w:color w:val="000000"/>
              </w:rPr>
              <w:t xml:space="preserve"> </w:t>
            </w:r>
            <w:r w:rsidRPr="00D87E56">
              <w:rPr>
                <w:rFonts w:ascii="Arial" w:hAnsi="Arial" w:cs="Arial"/>
                <w:color w:val="000000"/>
              </w:rPr>
              <w:t>reabilitarea retelelor de canalizare in mediul urban</w:t>
            </w:r>
          </w:p>
        </w:tc>
        <w:tc>
          <w:tcPr>
            <w:tcW w:w="2471" w:type="dxa"/>
          </w:tcPr>
          <w:p w:rsidR="001C06E0" w:rsidRPr="00D87E56" w:rsidRDefault="001C06E0" w:rsidP="00644B14">
            <w:pPr>
              <w:autoSpaceDE w:val="0"/>
              <w:autoSpaceDN w:val="0"/>
              <w:adjustRightInd w:val="0"/>
              <w:spacing w:line="240" w:lineRule="auto"/>
              <w:rPr>
                <w:rFonts w:ascii="Arial" w:hAnsi="Arial" w:cs="Arial"/>
                <w:color w:val="000000"/>
              </w:rPr>
            </w:pPr>
            <w:r w:rsidRPr="00D87E56">
              <w:rPr>
                <w:rFonts w:ascii="Arial" w:hAnsi="Arial" w:cs="Arial"/>
                <w:color w:val="000000"/>
              </w:rPr>
              <w:t>-</w:t>
            </w:r>
            <w:r>
              <w:rPr>
                <w:rFonts w:ascii="Arial" w:hAnsi="Arial" w:cs="Arial"/>
                <w:color w:val="000000"/>
              </w:rPr>
              <w:t xml:space="preserve"> </w:t>
            </w:r>
            <w:r w:rsidRPr="00D87E56">
              <w:rPr>
                <w:rFonts w:ascii="Arial" w:hAnsi="Arial" w:cs="Arial"/>
                <w:color w:val="000000"/>
              </w:rPr>
              <w:t>stadiul fizic al lucrărilor realizate/</w:t>
            </w:r>
            <w:r>
              <w:rPr>
                <w:rFonts w:ascii="Arial" w:hAnsi="Arial" w:cs="Arial"/>
                <w:color w:val="000000"/>
              </w:rPr>
              <w:t xml:space="preserve"> </w:t>
            </w:r>
            <w:r w:rsidRPr="00D87E56">
              <w:rPr>
                <w:rFonts w:ascii="Arial" w:hAnsi="Arial" w:cs="Arial"/>
                <w:color w:val="000000"/>
              </w:rPr>
              <w:t>semestru</w:t>
            </w:r>
          </w:p>
        </w:tc>
        <w:tc>
          <w:tcPr>
            <w:tcW w:w="3982" w:type="dxa"/>
          </w:tcPr>
          <w:p w:rsidR="001C06E0" w:rsidRDefault="001C06E0" w:rsidP="00644B14">
            <w:pPr>
              <w:spacing w:line="240" w:lineRule="auto"/>
              <w:rPr>
                <w:rFonts w:ascii="Arial" w:hAnsi="Arial" w:cs="Arial"/>
                <w:color w:val="000000"/>
              </w:rPr>
            </w:pPr>
            <w:r>
              <w:rPr>
                <w:rFonts w:ascii="Arial" w:hAnsi="Arial" w:cs="Arial"/>
                <w:color w:val="000000"/>
              </w:rPr>
              <w:t xml:space="preserve">A.1. </w:t>
            </w:r>
            <w:r w:rsidRPr="00D87E56">
              <w:rPr>
                <w:rFonts w:ascii="Arial" w:hAnsi="Arial" w:cs="Arial"/>
                <w:color w:val="000000"/>
              </w:rPr>
              <w:t>Extinderea/reabilitarea retelelor de canalizare în Municipiul Vatra Dornei</w:t>
            </w:r>
          </w:p>
          <w:p w:rsidR="001C06E0" w:rsidRPr="00D87E56" w:rsidRDefault="001C06E0" w:rsidP="00644B14">
            <w:pPr>
              <w:spacing w:line="240" w:lineRule="auto"/>
              <w:rPr>
                <w:rFonts w:ascii="Arial" w:hAnsi="Arial" w:cs="Arial"/>
                <w:color w:val="000000"/>
              </w:rPr>
            </w:pPr>
            <w:r>
              <w:rPr>
                <w:rFonts w:ascii="Arial" w:hAnsi="Arial" w:cs="Arial"/>
                <w:color w:val="000000"/>
              </w:rPr>
              <w:t>A.2. Realizare racorduri de canalizare în orașul Frasin</w:t>
            </w:r>
          </w:p>
        </w:tc>
      </w:tr>
      <w:tr w:rsidR="001C06E0" w:rsidRPr="00A7672B" w:rsidTr="002F0C3A">
        <w:trPr>
          <w:trHeight w:val="983"/>
          <w:jc w:val="center"/>
        </w:trPr>
        <w:tc>
          <w:tcPr>
            <w:tcW w:w="2236" w:type="dxa"/>
            <w:shd w:val="clear" w:color="auto" w:fill="auto"/>
          </w:tcPr>
          <w:p w:rsidR="001C06E0" w:rsidRPr="002F0C3A" w:rsidRDefault="001C06E0" w:rsidP="00644B14">
            <w:pPr>
              <w:spacing w:after="0" w:line="240" w:lineRule="auto"/>
              <w:rPr>
                <w:rFonts w:ascii="Arial" w:hAnsi="Arial" w:cs="Arial"/>
                <w:color w:val="000000" w:themeColor="text1"/>
              </w:rPr>
            </w:pPr>
            <w:r w:rsidRPr="002F0C3A">
              <w:rPr>
                <w:rFonts w:ascii="Arial" w:hAnsi="Arial" w:cs="Arial"/>
                <w:color w:val="000000" w:themeColor="text1"/>
              </w:rPr>
              <w:t>P.03.2. Poluarea apelor de suprafaţă cu scurgeri provenite din siturile miniere active şi inactive</w:t>
            </w:r>
          </w:p>
        </w:tc>
        <w:tc>
          <w:tcPr>
            <w:tcW w:w="1791" w:type="dxa"/>
            <w:shd w:val="clear" w:color="auto" w:fill="auto"/>
          </w:tcPr>
          <w:p w:rsidR="001C06E0" w:rsidRPr="002F0C3A" w:rsidRDefault="001C06E0" w:rsidP="00644B14">
            <w:pPr>
              <w:spacing w:after="0" w:line="240" w:lineRule="auto"/>
              <w:rPr>
                <w:rFonts w:ascii="Arial" w:eastAsia="Calibri" w:hAnsi="Arial" w:cs="Arial"/>
                <w:color w:val="000000" w:themeColor="text1"/>
              </w:rPr>
            </w:pPr>
            <w:r w:rsidRPr="002F0C3A">
              <w:rPr>
                <w:rFonts w:ascii="Arial" w:hAnsi="Arial" w:cs="Arial"/>
                <w:color w:val="000000" w:themeColor="text1"/>
              </w:rPr>
              <w:t>Reducerea poluării produsă de scurgerile provenite din siturile miniere active şi inactive</w:t>
            </w:r>
          </w:p>
        </w:tc>
        <w:tc>
          <w:tcPr>
            <w:tcW w:w="2210" w:type="dxa"/>
            <w:shd w:val="clear" w:color="auto" w:fill="auto"/>
          </w:tcPr>
          <w:p w:rsidR="001C06E0" w:rsidRPr="002F0C3A" w:rsidRDefault="001C06E0" w:rsidP="00644B14">
            <w:pPr>
              <w:spacing w:after="0" w:line="240" w:lineRule="auto"/>
              <w:rPr>
                <w:rFonts w:ascii="Arial" w:eastAsia="Calibri" w:hAnsi="Arial" w:cs="Arial"/>
                <w:color w:val="000000" w:themeColor="text1"/>
              </w:rPr>
            </w:pPr>
            <w:r w:rsidRPr="002F0C3A">
              <w:rPr>
                <w:rFonts w:ascii="Arial" w:hAnsi="Arial" w:cs="Arial"/>
                <w:color w:val="000000" w:themeColor="text1"/>
              </w:rPr>
              <w:t xml:space="preserve">Limitarea contaminării cu poluanţi specifici zonelor miniere prin execuţia de lucrări specifice de protecţie a mediului, în zona haldelor de steril şi a iazurilor </w:t>
            </w:r>
            <w:r w:rsidRPr="002F0C3A">
              <w:rPr>
                <w:rFonts w:ascii="Arial" w:hAnsi="Arial" w:cs="Arial"/>
                <w:color w:val="000000" w:themeColor="text1"/>
              </w:rPr>
              <w:lastRenderedPageBreak/>
              <w:t>de decantare</w:t>
            </w:r>
          </w:p>
        </w:tc>
        <w:tc>
          <w:tcPr>
            <w:tcW w:w="2375" w:type="dxa"/>
            <w:shd w:val="clear" w:color="auto" w:fill="auto"/>
          </w:tcPr>
          <w:p w:rsidR="001C06E0" w:rsidRPr="002F0C3A" w:rsidRDefault="001C06E0" w:rsidP="00644B14">
            <w:pPr>
              <w:spacing w:after="0" w:line="240" w:lineRule="auto"/>
              <w:rPr>
                <w:rFonts w:ascii="Arial" w:hAnsi="Arial" w:cs="Arial"/>
                <w:color w:val="000000" w:themeColor="text1"/>
              </w:rPr>
            </w:pPr>
            <w:r w:rsidRPr="002F0C3A">
              <w:rPr>
                <w:rFonts w:ascii="Arial" w:hAnsi="Arial" w:cs="Arial"/>
                <w:color w:val="000000" w:themeColor="text1"/>
              </w:rPr>
              <w:lastRenderedPageBreak/>
              <w:t>T.1. Reducerea nivelului de degradare a calităţii apelor de suprafaţă</w:t>
            </w:r>
          </w:p>
        </w:tc>
        <w:tc>
          <w:tcPr>
            <w:tcW w:w="2471" w:type="dxa"/>
            <w:shd w:val="clear" w:color="auto" w:fill="auto"/>
          </w:tcPr>
          <w:p w:rsidR="001C06E0" w:rsidRPr="002F0C3A" w:rsidRDefault="001C06E0" w:rsidP="00644B14">
            <w:pPr>
              <w:spacing w:after="0" w:line="240" w:lineRule="auto"/>
              <w:jc w:val="both"/>
              <w:rPr>
                <w:rFonts w:ascii="Arial" w:eastAsia="Calibri" w:hAnsi="Arial" w:cs="Arial"/>
                <w:color w:val="000000" w:themeColor="text1"/>
              </w:rPr>
            </w:pPr>
            <w:r w:rsidRPr="002F0C3A">
              <w:rPr>
                <w:rFonts w:ascii="Arial" w:eastAsia="Calibri" w:hAnsi="Arial" w:cs="Arial"/>
                <w:color w:val="000000" w:themeColor="text1"/>
              </w:rPr>
              <w:t>- lungime canale colectare ape;</w:t>
            </w:r>
          </w:p>
          <w:p w:rsidR="001C06E0" w:rsidRPr="002F0C3A" w:rsidRDefault="001C06E0" w:rsidP="00644B14">
            <w:pPr>
              <w:spacing w:after="0" w:line="240" w:lineRule="auto"/>
              <w:jc w:val="both"/>
              <w:rPr>
                <w:rFonts w:ascii="Arial" w:eastAsia="Calibri" w:hAnsi="Arial" w:cs="Arial"/>
                <w:color w:val="000000" w:themeColor="text1"/>
              </w:rPr>
            </w:pPr>
            <w:r w:rsidRPr="002F0C3A">
              <w:rPr>
                <w:rFonts w:ascii="Arial" w:eastAsia="Calibri" w:hAnsi="Arial" w:cs="Arial"/>
                <w:color w:val="000000" w:themeColor="text1"/>
              </w:rPr>
              <w:t>- nr sisteme evacuare ape uzate din iazurile de decantare funcţionale</w:t>
            </w:r>
          </w:p>
        </w:tc>
        <w:tc>
          <w:tcPr>
            <w:tcW w:w="3982" w:type="dxa"/>
            <w:shd w:val="clear" w:color="auto" w:fill="auto"/>
          </w:tcPr>
          <w:p w:rsidR="001C06E0" w:rsidRDefault="001C06E0" w:rsidP="00644B14">
            <w:pPr>
              <w:spacing w:after="0" w:line="240" w:lineRule="auto"/>
              <w:jc w:val="both"/>
              <w:rPr>
                <w:rFonts w:ascii="Arial" w:eastAsia="Calibri" w:hAnsi="Arial" w:cs="Arial"/>
                <w:color w:val="000000" w:themeColor="text1"/>
              </w:rPr>
            </w:pPr>
            <w:r w:rsidRPr="002F0C3A">
              <w:rPr>
                <w:rFonts w:ascii="Arial" w:eastAsia="Calibri" w:hAnsi="Arial" w:cs="Arial"/>
                <w:color w:val="000000" w:themeColor="text1"/>
              </w:rPr>
              <w:t>A.1. Lucrări de îmbunătăţire a sistemului de evacuare ape iaz de decantare Dumitrelu, Călimani</w:t>
            </w:r>
          </w:p>
          <w:p w:rsidR="002F0C3A" w:rsidRPr="002F0C3A" w:rsidRDefault="002F0C3A" w:rsidP="00644B14">
            <w:pPr>
              <w:spacing w:after="0" w:line="240" w:lineRule="auto"/>
              <w:jc w:val="both"/>
              <w:rPr>
                <w:rFonts w:ascii="Arial" w:eastAsia="Calibri" w:hAnsi="Arial" w:cs="Arial"/>
                <w:color w:val="000000" w:themeColor="text1"/>
                <w:sz w:val="6"/>
                <w:szCs w:val="6"/>
              </w:rPr>
            </w:pPr>
          </w:p>
          <w:p w:rsidR="001C06E0" w:rsidRDefault="001C06E0" w:rsidP="00644B14">
            <w:pPr>
              <w:spacing w:after="0" w:line="240" w:lineRule="auto"/>
              <w:jc w:val="both"/>
              <w:rPr>
                <w:rFonts w:ascii="Arial" w:eastAsia="Calibri" w:hAnsi="Arial" w:cs="Arial"/>
                <w:color w:val="000000" w:themeColor="text1"/>
              </w:rPr>
            </w:pPr>
            <w:r w:rsidRPr="002F0C3A">
              <w:rPr>
                <w:rFonts w:ascii="Arial" w:eastAsia="Calibri" w:hAnsi="Arial" w:cs="Arial"/>
                <w:color w:val="000000" w:themeColor="text1"/>
              </w:rPr>
              <w:t>A.2. Lucrări de remediere canal în trepte Dumitrelu, Călimani</w:t>
            </w:r>
          </w:p>
          <w:p w:rsidR="002F0C3A" w:rsidRPr="002F0C3A" w:rsidRDefault="002F0C3A" w:rsidP="00644B14">
            <w:pPr>
              <w:spacing w:after="0" w:line="240" w:lineRule="auto"/>
              <w:jc w:val="both"/>
              <w:rPr>
                <w:rFonts w:ascii="Arial" w:eastAsia="Calibri" w:hAnsi="Arial" w:cs="Arial"/>
                <w:color w:val="000000" w:themeColor="text1"/>
                <w:sz w:val="6"/>
                <w:szCs w:val="6"/>
              </w:rPr>
            </w:pPr>
          </w:p>
          <w:p w:rsidR="001C06E0" w:rsidRDefault="001C06E0" w:rsidP="00644B14">
            <w:pPr>
              <w:spacing w:after="0" w:line="240" w:lineRule="auto"/>
              <w:jc w:val="both"/>
              <w:rPr>
                <w:rFonts w:ascii="Arial" w:eastAsia="Calibri" w:hAnsi="Arial" w:cs="Arial"/>
                <w:color w:val="000000" w:themeColor="text1"/>
              </w:rPr>
            </w:pPr>
            <w:r w:rsidRPr="002F0C3A">
              <w:rPr>
                <w:rFonts w:ascii="Arial" w:eastAsia="Calibri" w:hAnsi="Arial" w:cs="Arial"/>
                <w:color w:val="000000" w:themeColor="text1"/>
              </w:rPr>
              <w:t>A.3. Lucrări pentru lichidarea avariilor şi repunerea în funcţiune a sistemelor de tranzitare a apelor la iazul de decantare Tărnicioara- UP Tarniţa</w:t>
            </w:r>
          </w:p>
          <w:p w:rsidR="002F0C3A" w:rsidRPr="002F0C3A" w:rsidRDefault="002F0C3A" w:rsidP="00644B14">
            <w:pPr>
              <w:spacing w:after="0" w:line="240" w:lineRule="auto"/>
              <w:jc w:val="both"/>
              <w:rPr>
                <w:rFonts w:ascii="Arial" w:eastAsia="Calibri" w:hAnsi="Arial" w:cs="Arial"/>
                <w:color w:val="000000" w:themeColor="text1"/>
                <w:sz w:val="6"/>
                <w:szCs w:val="6"/>
              </w:rPr>
            </w:pPr>
          </w:p>
          <w:p w:rsidR="001C06E0" w:rsidRDefault="001C06E0" w:rsidP="00644B14">
            <w:pPr>
              <w:spacing w:after="0" w:line="240" w:lineRule="auto"/>
              <w:jc w:val="both"/>
              <w:rPr>
                <w:rFonts w:ascii="Arial" w:eastAsia="Calibri" w:hAnsi="Arial" w:cs="Arial"/>
                <w:color w:val="000000" w:themeColor="text1"/>
              </w:rPr>
            </w:pPr>
            <w:r w:rsidRPr="002F0C3A">
              <w:rPr>
                <w:rFonts w:ascii="Arial" w:eastAsia="Calibri" w:hAnsi="Arial" w:cs="Arial"/>
                <w:color w:val="000000" w:themeColor="text1"/>
              </w:rPr>
              <w:t>A.4. Lucrari de protecţie, consolidare si atenuare fata de potentiale pericole de noi viituri iaz decantare Tărnicioara</w:t>
            </w:r>
          </w:p>
          <w:p w:rsidR="002F0C3A" w:rsidRPr="002F0C3A" w:rsidRDefault="002F0C3A" w:rsidP="00644B14">
            <w:pPr>
              <w:spacing w:after="0" w:line="240" w:lineRule="auto"/>
              <w:jc w:val="both"/>
              <w:rPr>
                <w:rFonts w:ascii="Arial" w:eastAsia="Calibri" w:hAnsi="Arial" w:cs="Arial"/>
                <w:color w:val="000000" w:themeColor="text1"/>
                <w:sz w:val="6"/>
                <w:szCs w:val="6"/>
              </w:rPr>
            </w:pPr>
          </w:p>
          <w:p w:rsidR="001C06E0" w:rsidRDefault="001C06E0" w:rsidP="00644B14">
            <w:pPr>
              <w:spacing w:after="0" w:line="240" w:lineRule="auto"/>
              <w:jc w:val="both"/>
              <w:rPr>
                <w:rFonts w:ascii="Arial" w:eastAsia="Calibri" w:hAnsi="Arial" w:cs="Arial"/>
                <w:color w:val="000000" w:themeColor="text1"/>
              </w:rPr>
            </w:pPr>
            <w:r w:rsidRPr="002F0C3A">
              <w:rPr>
                <w:rFonts w:ascii="Arial" w:eastAsia="Calibri" w:hAnsi="Arial" w:cs="Arial"/>
                <w:color w:val="000000" w:themeColor="text1"/>
              </w:rPr>
              <w:t>A.5. Realizarea de canale de preluare ape mari/ dirijare a apelor la iazul de decantare Valea Straja- UP Tarniţa</w:t>
            </w:r>
          </w:p>
          <w:p w:rsidR="002F0C3A" w:rsidRPr="002F0C3A" w:rsidRDefault="002F0C3A" w:rsidP="00644B14">
            <w:pPr>
              <w:spacing w:after="0" w:line="240" w:lineRule="auto"/>
              <w:jc w:val="both"/>
              <w:rPr>
                <w:rFonts w:ascii="Arial" w:eastAsia="Calibri" w:hAnsi="Arial" w:cs="Arial"/>
                <w:color w:val="000000" w:themeColor="text1"/>
                <w:sz w:val="6"/>
                <w:szCs w:val="6"/>
              </w:rPr>
            </w:pPr>
          </w:p>
          <w:p w:rsidR="001C06E0" w:rsidRDefault="001C06E0" w:rsidP="00644B14">
            <w:pPr>
              <w:spacing w:after="0" w:line="240" w:lineRule="auto"/>
              <w:jc w:val="both"/>
              <w:rPr>
                <w:rFonts w:ascii="Arial" w:eastAsia="Calibri" w:hAnsi="Arial" w:cs="Arial"/>
                <w:color w:val="000000" w:themeColor="text1"/>
                <w:sz w:val="6"/>
                <w:szCs w:val="6"/>
              </w:rPr>
            </w:pPr>
            <w:r w:rsidRPr="002F0C3A">
              <w:rPr>
                <w:rFonts w:ascii="Arial" w:eastAsia="Calibri" w:hAnsi="Arial" w:cs="Arial"/>
                <w:color w:val="000000" w:themeColor="text1"/>
              </w:rPr>
              <w:t>A.6. Executare foraje supravehere/ monitorizare nivel hidrostatic la iazul de decantare Valea Straja</w:t>
            </w:r>
          </w:p>
          <w:p w:rsidR="002F0C3A" w:rsidRPr="002F0C3A" w:rsidRDefault="002F0C3A" w:rsidP="00644B14">
            <w:pPr>
              <w:spacing w:after="0" w:line="240" w:lineRule="auto"/>
              <w:jc w:val="both"/>
              <w:rPr>
                <w:rFonts w:ascii="Arial" w:eastAsia="Calibri" w:hAnsi="Arial" w:cs="Arial"/>
                <w:color w:val="000000" w:themeColor="text1"/>
                <w:sz w:val="6"/>
                <w:szCs w:val="6"/>
              </w:rPr>
            </w:pPr>
          </w:p>
          <w:p w:rsidR="001C06E0" w:rsidRPr="002F0C3A" w:rsidRDefault="001C06E0" w:rsidP="00644B14">
            <w:pPr>
              <w:spacing w:after="0" w:line="240" w:lineRule="auto"/>
              <w:jc w:val="both"/>
              <w:rPr>
                <w:rFonts w:ascii="Arial" w:eastAsia="Calibri" w:hAnsi="Arial" w:cs="Arial"/>
                <w:color w:val="000000" w:themeColor="text1"/>
              </w:rPr>
            </w:pPr>
            <w:r w:rsidRPr="002F0C3A">
              <w:rPr>
                <w:rFonts w:ascii="Arial" w:eastAsia="Calibri" w:hAnsi="Arial" w:cs="Arial"/>
                <w:color w:val="000000" w:themeColor="text1"/>
              </w:rPr>
              <w:t>A.7. Lucrări de punere în siguranţă şi reabilitare ecologică la iazurile de decantare Dealu Negru şi Pârâul Cailor – UP Fundu Moldovei</w:t>
            </w:r>
          </w:p>
        </w:tc>
      </w:tr>
      <w:tr w:rsidR="001C06E0" w:rsidRPr="00A7672B" w:rsidTr="00644B14">
        <w:trPr>
          <w:trHeight w:val="2012"/>
          <w:jc w:val="center"/>
        </w:trPr>
        <w:tc>
          <w:tcPr>
            <w:tcW w:w="2236" w:type="dxa"/>
          </w:tcPr>
          <w:p w:rsidR="001C06E0" w:rsidRDefault="001C06E0" w:rsidP="00644B14">
            <w:pPr>
              <w:spacing w:after="0" w:line="240" w:lineRule="auto"/>
              <w:rPr>
                <w:rFonts w:ascii="Arial" w:hAnsi="Arial" w:cs="Arial"/>
                <w:color w:val="000000"/>
              </w:rPr>
            </w:pPr>
            <w:r>
              <w:rPr>
                <w:rFonts w:ascii="Arial" w:hAnsi="Arial" w:cs="Arial"/>
                <w:color w:val="000000"/>
              </w:rPr>
              <w:lastRenderedPageBreak/>
              <w:t>P.03.3</w:t>
            </w:r>
            <w:r w:rsidRPr="00021FB8">
              <w:rPr>
                <w:rFonts w:ascii="Arial" w:hAnsi="Arial" w:cs="Arial"/>
                <w:color w:val="000000"/>
              </w:rPr>
              <w:t>. Lipsa infrastructurii pentru alimentarea cu apă/canalizare a unor localităţi sau starea tehnică/</w:t>
            </w:r>
            <w:r>
              <w:rPr>
                <w:rFonts w:ascii="Arial" w:hAnsi="Arial" w:cs="Arial"/>
                <w:color w:val="000000"/>
              </w:rPr>
              <w:t xml:space="preserve"> </w:t>
            </w:r>
            <w:r w:rsidRPr="00021FB8">
              <w:rPr>
                <w:rFonts w:ascii="Arial" w:hAnsi="Arial" w:cs="Arial"/>
                <w:color w:val="000000"/>
              </w:rPr>
              <w:t>exploatarea necorespunzătoare a acesteia din alte localităţi</w:t>
            </w:r>
          </w:p>
        </w:tc>
        <w:tc>
          <w:tcPr>
            <w:tcW w:w="1791" w:type="dxa"/>
          </w:tcPr>
          <w:p w:rsidR="001C06E0" w:rsidRPr="00751987" w:rsidRDefault="001C06E0" w:rsidP="00644B14">
            <w:pPr>
              <w:spacing w:after="0" w:line="240" w:lineRule="auto"/>
              <w:rPr>
                <w:rFonts w:ascii="Arial" w:eastAsia="Calibri" w:hAnsi="Arial" w:cs="Arial"/>
                <w:color w:val="000000"/>
              </w:rPr>
            </w:pPr>
            <w:r>
              <w:rPr>
                <w:rFonts w:ascii="Arial" w:eastAsia="Calibri" w:hAnsi="Arial" w:cs="Arial"/>
                <w:color w:val="000000"/>
              </w:rPr>
              <w:t xml:space="preserve">Realizarea/ extinderea/ modernizarea infrastructurii pt alimentare cu apă/ canalizare </w:t>
            </w:r>
          </w:p>
        </w:tc>
        <w:tc>
          <w:tcPr>
            <w:tcW w:w="2210" w:type="dxa"/>
          </w:tcPr>
          <w:p w:rsidR="001C06E0" w:rsidRPr="00751987" w:rsidRDefault="001C06E0" w:rsidP="00644B14">
            <w:pPr>
              <w:spacing w:after="0" w:line="240" w:lineRule="auto"/>
              <w:rPr>
                <w:rFonts w:ascii="Arial" w:eastAsia="Calibri" w:hAnsi="Arial" w:cs="Arial"/>
                <w:color w:val="000000"/>
              </w:rPr>
            </w:pPr>
            <w:r>
              <w:rPr>
                <w:rFonts w:ascii="Arial" w:eastAsia="Calibri" w:hAnsi="Arial" w:cs="Arial"/>
                <w:color w:val="000000"/>
              </w:rPr>
              <w:t>Realizarea/ extinderea/ modernizarea infrastructurii pt alimentare cu apă/ canalizare în localitățile urbane din jud. Suceava</w:t>
            </w:r>
          </w:p>
        </w:tc>
        <w:tc>
          <w:tcPr>
            <w:tcW w:w="2375" w:type="dxa"/>
          </w:tcPr>
          <w:p w:rsidR="001C06E0" w:rsidRPr="004927AE" w:rsidRDefault="001C06E0" w:rsidP="00644B14">
            <w:pPr>
              <w:spacing w:after="0" w:line="240" w:lineRule="auto"/>
              <w:rPr>
                <w:rFonts w:ascii="Arial" w:eastAsia="Calibri" w:hAnsi="Arial" w:cs="Arial"/>
                <w:color w:val="000000"/>
              </w:rPr>
            </w:pPr>
            <w:r>
              <w:rPr>
                <w:rFonts w:ascii="Arial" w:eastAsia="Calibri" w:hAnsi="Arial" w:cs="Arial"/>
                <w:color w:val="000000"/>
              </w:rPr>
              <w:t xml:space="preserve">T.1. </w:t>
            </w:r>
            <w:r w:rsidRPr="004927AE">
              <w:rPr>
                <w:rFonts w:ascii="Arial" w:eastAsia="Calibri" w:hAnsi="Arial" w:cs="Arial"/>
                <w:color w:val="000000"/>
              </w:rPr>
              <w:t xml:space="preserve">Cresterea numarului de persoane ce beneficiaza de apa potabila din sisteme centralizate , precum si a imbunatatirii calitatii apei potabile </w:t>
            </w:r>
          </w:p>
        </w:tc>
        <w:tc>
          <w:tcPr>
            <w:tcW w:w="2471" w:type="dxa"/>
          </w:tcPr>
          <w:p w:rsidR="001C06E0" w:rsidRPr="004927AE" w:rsidRDefault="001C06E0" w:rsidP="00644B14">
            <w:pPr>
              <w:spacing w:after="0" w:line="240" w:lineRule="auto"/>
              <w:rPr>
                <w:rFonts w:ascii="Arial" w:eastAsia="Calibri" w:hAnsi="Arial" w:cs="Arial"/>
                <w:color w:val="000000"/>
              </w:rPr>
            </w:pPr>
            <w:r w:rsidRPr="004927AE">
              <w:rPr>
                <w:rFonts w:ascii="Arial" w:eastAsia="Calibri" w:hAnsi="Arial" w:cs="Arial"/>
                <w:color w:val="000000"/>
              </w:rPr>
              <w:t>- nr. populaţie deservită;</w:t>
            </w:r>
          </w:p>
          <w:p w:rsidR="001C06E0" w:rsidRPr="004927AE" w:rsidRDefault="001C06E0" w:rsidP="00644B14">
            <w:pPr>
              <w:spacing w:after="0" w:line="240" w:lineRule="auto"/>
              <w:rPr>
                <w:rFonts w:ascii="Arial" w:eastAsia="Calibri" w:hAnsi="Arial" w:cs="Arial"/>
                <w:color w:val="000000"/>
              </w:rPr>
            </w:pPr>
            <w:r w:rsidRPr="004927AE">
              <w:rPr>
                <w:rFonts w:ascii="Arial" w:eastAsia="Calibri" w:hAnsi="Arial" w:cs="Arial"/>
                <w:color w:val="000000"/>
              </w:rPr>
              <w:t>- grad de acoperire a serviciilor;</w:t>
            </w:r>
          </w:p>
          <w:p w:rsidR="001C06E0" w:rsidRPr="004927AE" w:rsidRDefault="001C06E0" w:rsidP="00644B14">
            <w:pPr>
              <w:spacing w:after="0" w:line="240" w:lineRule="auto"/>
              <w:rPr>
                <w:rFonts w:ascii="Arial" w:eastAsia="Calibri" w:hAnsi="Arial" w:cs="Arial"/>
                <w:color w:val="000000"/>
              </w:rPr>
            </w:pPr>
            <w:r w:rsidRPr="004927AE">
              <w:rPr>
                <w:rFonts w:ascii="Arial" w:eastAsia="Calibri" w:hAnsi="Arial" w:cs="Arial"/>
                <w:color w:val="000000"/>
              </w:rPr>
              <w:t>- km de conducte din reţea înlocuite;</w:t>
            </w:r>
          </w:p>
          <w:p w:rsidR="001C06E0" w:rsidRPr="004927AE" w:rsidRDefault="001C06E0" w:rsidP="00644B14">
            <w:pPr>
              <w:spacing w:after="0" w:line="240" w:lineRule="auto"/>
              <w:rPr>
                <w:rFonts w:ascii="Arial" w:eastAsia="Calibri" w:hAnsi="Arial" w:cs="Arial"/>
                <w:color w:val="000000"/>
              </w:rPr>
            </w:pPr>
            <w:r w:rsidRPr="004927AE">
              <w:rPr>
                <w:rFonts w:ascii="Arial" w:eastAsia="Calibri" w:hAnsi="Arial" w:cs="Arial"/>
                <w:color w:val="000000"/>
              </w:rPr>
              <w:t>- km de conducte noi;</w:t>
            </w:r>
          </w:p>
          <w:p w:rsidR="001C06E0" w:rsidRPr="004927AE" w:rsidRDefault="001C06E0" w:rsidP="00644B14">
            <w:pPr>
              <w:spacing w:after="0" w:line="240" w:lineRule="auto"/>
              <w:rPr>
                <w:rFonts w:ascii="Arial" w:eastAsia="Calibri" w:hAnsi="Arial" w:cs="Arial"/>
                <w:color w:val="000000"/>
              </w:rPr>
            </w:pPr>
            <w:r w:rsidRPr="004927AE">
              <w:rPr>
                <w:rFonts w:ascii="Arial" w:eastAsia="Calibri" w:hAnsi="Arial" w:cs="Arial"/>
                <w:color w:val="000000"/>
              </w:rPr>
              <w:t>- indicatori de calitate pt. apa potabilă</w:t>
            </w:r>
          </w:p>
          <w:p w:rsidR="001C06E0" w:rsidRPr="004927AE" w:rsidRDefault="001C06E0" w:rsidP="00644B14">
            <w:pPr>
              <w:spacing w:after="0" w:line="240" w:lineRule="auto"/>
              <w:rPr>
                <w:rFonts w:ascii="Arial" w:eastAsia="Calibri" w:hAnsi="Arial" w:cs="Arial"/>
                <w:color w:val="000000"/>
              </w:rPr>
            </w:pPr>
          </w:p>
        </w:tc>
        <w:tc>
          <w:tcPr>
            <w:tcW w:w="3982" w:type="dxa"/>
          </w:tcPr>
          <w:p w:rsidR="001C06E0" w:rsidRPr="00271468" w:rsidRDefault="001C06E0" w:rsidP="00644B14">
            <w:pPr>
              <w:spacing w:after="0" w:line="240" w:lineRule="auto"/>
              <w:jc w:val="both"/>
              <w:rPr>
                <w:rFonts w:ascii="Arial" w:hAnsi="Arial" w:cs="Arial"/>
              </w:rPr>
            </w:pPr>
            <w:r w:rsidRPr="00271468">
              <w:rPr>
                <w:rFonts w:ascii="Arial" w:eastAsia="Calibri" w:hAnsi="Arial" w:cs="Arial"/>
              </w:rPr>
              <w:t xml:space="preserve">A.1. </w:t>
            </w:r>
            <w:r>
              <w:rPr>
                <w:rFonts w:ascii="Arial" w:hAnsi="Arial" w:cs="Arial"/>
              </w:rPr>
              <w:t>Extinderea reț</w:t>
            </w:r>
            <w:r w:rsidRPr="00271468">
              <w:rPr>
                <w:rFonts w:ascii="Arial" w:hAnsi="Arial" w:cs="Arial"/>
              </w:rPr>
              <w:t>elei de alimentare cu</w:t>
            </w:r>
            <w:r>
              <w:rPr>
                <w:rFonts w:ascii="Arial" w:hAnsi="Arial" w:cs="Arial"/>
              </w:rPr>
              <w:t xml:space="preserve"> apă î</w:t>
            </w:r>
            <w:r w:rsidRPr="00271468">
              <w:rPr>
                <w:rFonts w:ascii="Arial" w:hAnsi="Arial" w:cs="Arial"/>
              </w:rPr>
              <w:t>n Municipiul Vatra Dornei</w:t>
            </w:r>
          </w:p>
          <w:p w:rsidR="001C06E0" w:rsidRPr="00A443B0" w:rsidRDefault="001C06E0" w:rsidP="00644B14">
            <w:pPr>
              <w:spacing w:after="0" w:line="240" w:lineRule="auto"/>
              <w:jc w:val="both"/>
              <w:rPr>
                <w:rFonts w:ascii="Arial" w:hAnsi="Arial" w:cs="Arial"/>
                <w:sz w:val="10"/>
                <w:szCs w:val="10"/>
              </w:rPr>
            </w:pPr>
          </w:p>
          <w:p w:rsidR="001C06E0" w:rsidRPr="00271468" w:rsidRDefault="001C06E0" w:rsidP="00644B14">
            <w:pPr>
              <w:spacing w:after="0" w:line="240" w:lineRule="auto"/>
              <w:jc w:val="both"/>
              <w:rPr>
                <w:rFonts w:ascii="Arial" w:hAnsi="Arial" w:cs="Arial"/>
              </w:rPr>
            </w:pPr>
            <w:r>
              <w:rPr>
                <w:rFonts w:ascii="Arial" w:eastAsia="Calibri" w:hAnsi="Arial" w:cs="Arial"/>
              </w:rPr>
              <w:t>A.2</w:t>
            </w:r>
            <w:r w:rsidRPr="00271468">
              <w:rPr>
                <w:rFonts w:ascii="Arial" w:eastAsia="Calibri" w:hAnsi="Arial" w:cs="Arial"/>
              </w:rPr>
              <w:t xml:space="preserve">. </w:t>
            </w:r>
            <w:r w:rsidRPr="00271468">
              <w:rPr>
                <w:rFonts w:ascii="Arial" w:hAnsi="Arial" w:cs="Arial"/>
              </w:rPr>
              <w:t>Construc</w:t>
            </w:r>
            <w:r>
              <w:rPr>
                <w:rFonts w:ascii="Arial" w:hAnsi="Arial" w:cs="Arial"/>
              </w:rPr>
              <w:t>ț</w:t>
            </w:r>
            <w:r w:rsidRPr="00271468">
              <w:rPr>
                <w:rFonts w:ascii="Arial" w:hAnsi="Arial" w:cs="Arial"/>
              </w:rPr>
              <w:t>ie sta</w:t>
            </w:r>
            <w:r>
              <w:rPr>
                <w:rFonts w:ascii="Arial" w:hAnsi="Arial" w:cs="Arial"/>
              </w:rPr>
              <w:t>ții hidrofor î</w:t>
            </w:r>
            <w:r w:rsidRPr="00271468">
              <w:rPr>
                <w:rFonts w:ascii="Arial" w:hAnsi="Arial" w:cs="Arial"/>
              </w:rPr>
              <w:t>n Municipiul Vatra Dornei</w:t>
            </w:r>
          </w:p>
          <w:p w:rsidR="001C06E0" w:rsidRPr="00A443B0" w:rsidRDefault="001C06E0" w:rsidP="00644B14">
            <w:pPr>
              <w:spacing w:after="0" w:line="240" w:lineRule="auto"/>
              <w:jc w:val="both"/>
              <w:rPr>
                <w:rFonts w:ascii="Arial" w:hAnsi="Arial" w:cs="Arial"/>
                <w:sz w:val="10"/>
                <w:szCs w:val="10"/>
              </w:rPr>
            </w:pPr>
          </w:p>
          <w:p w:rsidR="001C06E0" w:rsidRDefault="001C06E0" w:rsidP="00644B14">
            <w:pPr>
              <w:spacing w:after="0" w:line="240" w:lineRule="auto"/>
              <w:jc w:val="both"/>
              <w:rPr>
                <w:rFonts w:ascii="Arial" w:hAnsi="Arial" w:cs="Arial"/>
              </w:rPr>
            </w:pPr>
            <w:r>
              <w:rPr>
                <w:rFonts w:ascii="Arial" w:eastAsia="Calibri" w:hAnsi="Arial" w:cs="Arial"/>
              </w:rPr>
              <w:t>A.3</w:t>
            </w:r>
            <w:r w:rsidRPr="00271468">
              <w:rPr>
                <w:rFonts w:ascii="Arial" w:eastAsia="Calibri" w:hAnsi="Arial" w:cs="Arial"/>
              </w:rPr>
              <w:t xml:space="preserve">. </w:t>
            </w:r>
            <w:r>
              <w:rPr>
                <w:rFonts w:ascii="Arial" w:hAnsi="Arial" w:cs="Arial"/>
              </w:rPr>
              <w:t>Reabilitare rețele de alimentare cu apă î</w:t>
            </w:r>
            <w:r w:rsidRPr="00271468">
              <w:rPr>
                <w:rFonts w:ascii="Arial" w:hAnsi="Arial" w:cs="Arial"/>
              </w:rPr>
              <w:t>n Municipiul Vatra Dornei</w:t>
            </w:r>
          </w:p>
          <w:p w:rsidR="001C06E0" w:rsidRPr="00A443B0" w:rsidRDefault="001C06E0" w:rsidP="00644B14">
            <w:pPr>
              <w:spacing w:after="0" w:line="240" w:lineRule="auto"/>
              <w:jc w:val="both"/>
              <w:rPr>
                <w:rFonts w:ascii="Arial" w:hAnsi="Arial" w:cs="Arial"/>
                <w:sz w:val="10"/>
                <w:szCs w:val="10"/>
              </w:rPr>
            </w:pPr>
          </w:p>
          <w:p w:rsidR="001C06E0" w:rsidRDefault="001C06E0" w:rsidP="00644B14">
            <w:pPr>
              <w:spacing w:after="0" w:line="240" w:lineRule="auto"/>
              <w:jc w:val="both"/>
              <w:rPr>
                <w:rFonts w:ascii="Arial" w:hAnsi="Arial" w:cs="Arial"/>
              </w:rPr>
            </w:pPr>
            <w:r>
              <w:rPr>
                <w:rFonts w:ascii="Arial" w:eastAsia="Calibri" w:hAnsi="Arial" w:cs="Arial"/>
              </w:rPr>
              <w:t>A.4</w:t>
            </w:r>
            <w:r w:rsidRPr="00271468">
              <w:rPr>
                <w:rFonts w:ascii="Arial" w:eastAsia="Calibri" w:hAnsi="Arial" w:cs="Arial"/>
              </w:rPr>
              <w:t xml:space="preserve">. </w:t>
            </w:r>
            <w:r w:rsidRPr="00271468">
              <w:rPr>
                <w:rFonts w:ascii="Arial" w:hAnsi="Arial" w:cs="Arial"/>
              </w:rPr>
              <w:t>Re</w:t>
            </w:r>
            <w:r>
              <w:rPr>
                <w:rFonts w:ascii="Arial" w:hAnsi="Arial" w:cs="Arial"/>
              </w:rPr>
              <w:t>alizare sursă alternativă de apă (forări pt stabilirea unor posibilități de alimentare cu apă</w:t>
            </w:r>
            <w:r w:rsidRPr="00271468">
              <w:rPr>
                <w:rFonts w:ascii="Arial" w:hAnsi="Arial" w:cs="Arial"/>
              </w:rPr>
              <w:t xml:space="preserve"> din acvifere subterane)</w:t>
            </w:r>
            <w:r>
              <w:rPr>
                <w:rFonts w:ascii="Arial" w:hAnsi="Arial" w:cs="Arial"/>
              </w:rPr>
              <w:t xml:space="preserve"> – V.Dornei</w:t>
            </w:r>
          </w:p>
          <w:p w:rsidR="001C06E0" w:rsidRPr="00A443B0" w:rsidRDefault="001C06E0" w:rsidP="00644B14">
            <w:pPr>
              <w:spacing w:after="0" w:line="240" w:lineRule="auto"/>
              <w:jc w:val="both"/>
              <w:rPr>
                <w:rFonts w:ascii="Arial" w:hAnsi="Arial" w:cs="Arial"/>
                <w:sz w:val="10"/>
                <w:szCs w:val="10"/>
              </w:rPr>
            </w:pPr>
          </w:p>
          <w:p w:rsidR="001C06E0" w:rsidRDefault="001C06E0" w:rsidP="00644B14">
            <w:pPr>
              <w:spacing w:after="0" w:line="240" w:lineRule="auto"/>
              <w:jc w:val="both"/>
              <w:rPr>
                <w:rFonts w:ascii="Arial" w:hAnsi="Arial" w:cs="Arial"/>
              </w:rPr>
            </w:pPr>
            <w:r>
              <w:rPr>
                <w:rFonts w:ascii="Arial" w:eastAsia="Calibri" w:hAnsi="Arial" w:cs="Arial"/>
              </w:rPr>
              <w:t>A.5</w:t>
            </w:r>
            <w:r w:rsidRPr="00271468">
              <w:rPr>
                <w:rFonts w:ascii="Arial" w:eastAsia="Calibri" w:hAnsi="Arial" w:cs="Arial"/>
              </w:rPr>
              <w:t xml:space="preserve">. </w:t>
            </w:r>
            <w:r>
              <w:rPr>
                <w:rFonts w:ascii="Arial" w:hAnsi="Arial" w:cs="Arial"/>
              </w:rPr>
              <w:t>Reabilitarea barajului Roș</w:t>
            </w:r>
            <w:r w:rsidRPr="00271468">
              <w:rPr>
                <w:rFonts w:ascii="Arial" w:hAnsi="Arial" w:cs="Arial"/>
              </w:rPr>
              <w:t>u cu toate construc</w:t>
            </w:r>
            <w:r>
              <w:rPr>
                <w:rFonts w:ascii="Arial" w:hAnsi="Arial" w:cs="Arial"/>
              </w:rPr>
              <w:t>țiile anexe– V.Dornei</w:t>
            </w:r>
          </w:p>
          <w:p w:rsidR="001C06E0" w:rsidRPr="00A443B0" w:rsidRDefault="001C06E0" w:rsidP="00644B14">
            <w:pPr>
              <w:spacing w:after="0" w:line="240" w:lineRule="auto"/>
              <w:jc w:val="both"/>
              <w:rPr>
                <w:rFonts w:ascii="Arial" w:hAnsi="Arial" w:cs="Arial"/>
                <w:sz w:val="10"/>
                <w:szCs w:val="10"/>
              </w:rPr>
            </w:pPr>
          </w:p>
          <w:p w:rsidR="001C06E0" w:rsidRDefault="001C06E0" w:rsidP="00644B14">
            <w:pPr>
              <w:spacing w:after="0" w:line="240" w:lineRule="auto"/>
              <w:jc w:val="both"/>
              <w:rPr>
                <w:rFonts w:ascii="Arial" w:hAnsi="Arial" w:cs="Arial"/>
              </w:rPr>
            </w:pPr>
            <w:r>
              <w:rPr>
                <w:rFonts w:ascii="Arial" w:eastAsia="Calibri" w:hAnsi="Arial" w:cs="Arial"/>
              </w:rPr>
              <w:t>A.6</w:t>
            </w:r>
            <w:r w:rsidRPr="00271468">
              <w:rPr>
                <w:rFonts w:ascii="Arial" w:eastAsia="Calibri" w:hAnsi="Arial" w:cs="Arial"/>
              </w:rPr>
              <w:t xml:space="preserve">. </w:t>
            </w:r>
            <w:r w:rsidRPr="00271468">
              <w:rPr>
                <w:rFonts w:ascii="Arial" w:hAnsi="Arial" w:cs="Arial"/>
              </w:rPr>
              <w:t>Realizarea celei de-a doua</w:t>
            </w:r>
            <w:r>
              <w:rPr>
                <w:rFonts w:ascii="Arial" w:hAnsi="Arial" w:cs="Arial"/>
              </w:rPr>
              <w:t xml:space="preserve"> alimentare cu energie electrică</w:t>
            </w:r>
            <w:r w:rsidRPr="00271468">
              <w:rPr>
                <w:rFonts w:ascii="Arial" w:hAnsi="Arial" w:cs="Arial"/>
              </w:rPr>
              <w:t xml:space="preserve"> a sta</w:t>
            </w:r>
            <w:r>
              <w:rPr>
                <w:rFonts w:ascii="Arial" w:hAnsi="Arial" w:cs="Arial"/>
              </w:rPr>
              <w:t>ției de tratare Roșu– V.Dornei</w:t>
            </w:r>
          </w:p>
          <w:p w:rsidR="001C06E0" w:rsidRPr="00271468" w:rsidRDefault="001C06E0" w:rsidP="00644B14">
            <w:pPr>
              <w:spacing w:after="0" w:line="240" w:lineRule="auto"/>
              <w:jc w:val="both"/>
              <w:rPr>
                <w:rFonts w:ascii="Arial" w:hAnsi="Arial" w:cs="Arial"/>
                <w:sz w:val="16"/>
                <w:szCs w:val="16"/>
              </w:rPr>
            </w:pPr>
          </w:p>
          <w:p w:rsidR="001C06E0" w:rsidRDefault="001C06E0" w:rsidP="00644B14">
            <w:pPr>
              <w:spacing w:after="0" w:line="240" w:lineRule="auto"/>
              <w:jc w:val="both"/>
              <w:rPr>
                <w:rFonts w:ascii="Arial" w:hAnsi="Arial" w:cs="Arial"/>
              </w:rPr>
            </w:pPr>
            <w:r>
              <w:rPr>
                <w:rFonts w:ascii="Arial" w:eastAsia="Calibri" w:hAnsi="Arial" w:cs="Arial"/>
              </w:rPr>
              <w:t>A.7</w:t>
            </w:r>
            <w:r w:rsidRPr="00271468">
              <w:rPr>
                <w:rFonts w:ascii="Arial" w:eastAsia="Calibri" w:hAnsi="Arial" w:cs="Arial"/>
              </w:rPr>
              <w:t xml:space="preserve">. </w:t>
            </w:r>
            <w:r>
              <w:rPr>
                <w:rFonts w:ascii="Arial" w:hAnsi="Arial" w:cs="Arial"/>
              </w:rPr>
              <w:t>Realizarea unei legă</w:t>
            </w:r>
            <w:r w:rsidRPr="00271468">
              <w:rPr>
                <w:rFonts w:ascii="Arial" w:hAnsi="Arial" w:cs="Arial"/>
              </w:rPr>
              <w:t>turi noi (su</w:t>
            </w:r>
            <w:r>
              <w:rPr>
                <w:rFonts w:ascii="Arial" w:hAnsi="Arial" w:cs="Arial"/>
              </w:rPr>
              <w:t>btraversare/supratraversare a râului Dorna) î</w:t>
            </w:r>
            <w:r w:rsidRPr="00271468">
              <w:rPr>
                <w:rFonts w:ascii="Arial" w:hAnsi="Arial" w:cs="Arial"/>
              </w:rPr>
              <w:t>ntre sta</w:t>
            </w:r>
            <w:r>
              <w:rPr>
                <w:rFonts w:ascii="Arial" w:hAnsi="Arial" w:cs="Arial"/>
              </w:rPr>
              <w:t>ția de tratare Roșu și bazinele de înmagazinare Runc– V.Dornei</w:t>
            </w:r>
          </w:p>
          <w:p w:rsidR="001C06E0" w:rsidRPr="00A443B0" w:rsidRDefault="001C06E0" w:rsidP="00644B14">
            <w:pPr>
              <w:spacing w:after="0" w:line="240" w:lineRule="auto"/>
              <w:jc w:val="both"/>
              <w:rPr>
                <w:rFonts w:ascii="Arial" w:hAnsi="Arial" w:cs="Arial"/>
                <w:sz w:val="10"/>
                <w:szCs w:val="10"/>
              </w:rPr>
            </w:pPr>
          </w:p>
          <w:p w:rsidR="001C06E0" w:rsidRDefault="001C06E0" w:rsidP="00644B14">
            <w:pPr>
              <w:spacing w:after="0" w:line="240" w:lineRule="auto"/>
              <w:jc w:val="both"/>
              <w:rPr>
                <w:rFonts w:ascii="Arial" w:hAnsi="Arial" w:cs="Arial"/>
              </w:rPr>
            </w:pPr>
            <w:r>
              <w:rPr>
                <w:rFonts w:ascii="Arial" w:eastAsia="Calibri" w:hAnsi="Arial" w:cs="Arial"/>
              </w:rPr>
              <w:t>A.8</w:t>
            </w:r>
            <w:r w:rsidRPr="00271468">
              <w:rPr>
                <w:rFonts w:ascii="Arial" w:eastAsia="Calibri" w:hAnsi="Arial" w:cs="Arial"/>
              </w:rPr>
              <w:t xml:space="preserve">. </w:t>
            </w:r>
            <w:r w:rsidRPr="00271468">
              <w:rPr>
                <w:rFonts w:ascii="Arial" w:hAnsi="Arial" w:cs="Arial"/>
              </w:rPr>
              <w:t>Reabilita</w:t>
            </w:r>
            <w:r>
              <w:rPr>
                <w:rFonts w:ascii="Arial" w:hAnsi="Arial" w:cs="Arial"/>
              </w:rPr>
              <w:t xml:space="preserve">re bazine de </w:t>
            </w:r>
            <w:r>
              <w:rPr>
                <w:rFonts w:ascii="Arial" w:hAnsi="Arial" w:cs="Arial"/>
              </w:rPr>
              <w:lastRenderedPageBreak/>
              <w:t>inmagazinare Runc ș</w:t>
            </w:r>
            <w:r w:rsidRPr="00271468">
              <w:rPr>
                <w:rFonts w:ascii="Arial" w:hAnsi="Arial" w:cs="Arial"/>
              </w:rPr>
              <w:t>i a construc</w:t>
            </w:r>
            <w:r>
              <w:rPr>
                <w:rFonts w:ascii="Arial" w:hAnsi="Arial" w:cs="Arial"/>
              </w:rPr>
              <w:t>ț</w:t>
            </w:r>
            <w:r w:rsidRPr="00271468">
              <w:rPr>
                <w:rFonts w:ascii="Arial" w:hAnsi="Arial" w:cs="Arial"/>
              </w:rPr>
              <w:t>iilor anexe</w:t>
            </w:r>
            <w:r>
              <w:rPr>
                <w:rFonts w:ascii="Arial" w:hAnsi="Arial" w:cs="Arial"/>
              </w:rPr>
              <w:t xml:space="preserve"> – V.Dornei</w:t>
            </w:r>
          </w:p>
          <w:p w:rsidR="001C06E0" w:rsidRPr="00A443B0" w:rsidRDefault="001C06E0" w:rsidP="00644B14">
            <w:pPr>
              <w:spacing w:after="0" w:line="240" w:lineRule="auto"/>
              <w:jc w:val="both"/>
              <w:rPr>
                <w:rFonts w:ascii="Arial" w:hAnsi="Arial" w:cs="Arial"/>
                <w:sz w:val="10"/>
                <w:szCs w:val="10"/>
              </w:rPr>
            </w:pPr>
          </w:p>
          <w:p w:rsidR="001C06E0" w:rsidRDefault="001C06E0" w:rsidP="00644B14">
            <w:pPr>
              <w:spacing w:after="0" w:line="240" w:lineRule="auto"/>
              <w:jc w:val="both"/>
              <w:rPr>
                <w:rFonts w:ascii="Arial" w:hAnsi="Arial" w:cs="Arial"/>
              </w:rPr>
            </w:pPr>
            <w:r>
              <w:rPr>
                <w:rFonts w:ascii="Arial" w:eastAsia="Calibri" w:hAnsi="Arial" w:cs="Arial"/>
              </w:rPr>
              <w:t>A.9</w:t>
            </w:r>
            <w:r w:rsidRPr="00271468">
              <w:rPr>
                <w:rFonts w:ascii="Arial" w:eastAsia="Calibri" w:hAnsi="Arial" w:cs="Arial"/>
              </w:rPr>
              <w:t xml:space="preserve">. </w:t>
            </w:r>
            <w:r w:rsidRPr="00271468">
              <w:rPr>
                <w:rFonts w:ascii="Arial" w:hAnsi="Arial" w:cs="Arial"/>
              </w:rPr>
              <w:t>Imprejmuirea zonei de protec</w:t>
            </w:r>
            <w:r>
              <w:rPr>
                <w:rFonts w:ascii="Arial" w:hAnsi="Arial" w:cs="Arial"/>
              </w:rPr>
              <w:t>ție sanitară cu regim sever ș</w:t>
            </w:r>
            <w:r w:rsidRPr="00271468">
              <w:rPr>
                <w:rFonts w:ascii="Arial" w:hAnsi="Arial" w:cs="Arial"/>
              </w:rPr>
              <w:t>i marcarea zonei de protec</w:t>
            </w:r>
            <w:r>
              <w:rPr>
                <w:rFonts w:ascii="Arial" w:hAnsi="Arial" w:cs="Arial"/>
              </w:rPr>
              <w:t>ț</w:t>
            </w:r>
            <w:r w:rsidRPr="00271468">
              <w:rPr>
                <w:rFonts w:ascii="Arial" w:hAnsi="Arial" w:cs="Arial"/>
              </w:rPr>
              <w:t>ie sanitar</w:t>
            </w:r>
            <w:r>
              <w:rPr>
                <w:rFonts w:ascii="Arial" w:hAnsi="Arial" w:cs="Arial"/>
              </w:rPr>
              <w:t>ă</w:t>
            </w:r>
            <w:r w:rsidRPr="00271468">
              <w:rPr>
                <w:rFonts w:ascii="Arial" w:hAnsi="Arial" w:cs="Arial"/>
              </w:rPr>
              <w:t xml:space="preserve"> cu regim de restric</w:t>
            </w:r>
            <w:r>
              <w:rPr>
                <w:rFonts w:ascii="Arial" w:hAnsi="Arial" w:cs="Arial"/>
              </w:rPr>
              <w:t>ț</w:t>
            </w:r>
            <w:r w:rsidRPr="00271468">
              <w:rPr>
                <w:rFonts w:ascii="Arial" w:hAnsi="Arial" w:cs="Arial"/>
              </w:rPr>
              <w:t>ie a frontului de captare</w:t>
            </w:r>
            <w:r>
              <w:rPr>
                <w:rFonts w:ascii="Arial" w:hAnsi="Arial" w:cs="Arial"/>
              </w:rPr>
              <w:t xml:space="preserve"> – V.Dornei</w:t>
            </w:r>
          </w:p>
          <w:p w:rsidR="001C06E0" w:rsidRPr="00A443B0" w:rsidRDefault="001C06E0" w:rsidP="00644B14">
            <w:pPr>
              <w:spacing w:after="0" w:line="240" w:lineRule="auto"/>
              <w:jc w:val="both"/>
              <w:rPr>
                <w:rFonts w:ascii="Arial" w:hAnsi="Arial" w:cs="Arial"/>
                <w:sz w:val="10"/>
                <w:szCs w:val="10"/>
              </w:rPr>
            </w:pPr>
          </w:p>
          <w:p w:rsidR="001C06E0" w:rsidRDefault="001C06E0" w:rsidP="00644B14">
            <w:pPr>
              <w:spacing w:after="0" w:line="240" w:lineRule="auto"/>
              <w:jc w:val="both"/>
              <w:rPr>
                <w:rFonts w:ascii="Arial" w:eastAsia="Calibri" w:hAnsi="Arial" w:cs="Arial"/>
              </w:rPr>
            </w:pPr>
            <w:r w:rsidRPr="00042F68">
              <w:rPr>
                <w:rFonts w:ascii="Arial" w:eastAsia="Calibri" w:hAnsi="Arial" w:cs="Arial"/>
              </w:rPr>
              <w:t>A.10. Reabilitare și extindere rețele de apă și canalizare, reabilitare conducte de aducțiune, stații de pompare și rezervoare, extindere și reabilitare stație de epurare</w:t>
            </w:r>
            <w:r>
              <w:rPr>
                <w:rFonts w:ascii="Arial" w:eastAsia="Calibri" w:hAnsi="Arial" w:cs="Arial"/>
              </w:rPr>
              <w:t xml:space="preserve"> din mun. C-lung Moldovenesc</w:t>
            </w:r>
          </w:p>
          <w:p w:rsidR="001C06E0" w:rsidRPr="00A443B0" w:rsidRDefault="001C06E0" w:rsidP="00644B14">
            <w:pPr>
              <w:spacing w:after="0" w:line="240" w:lineRule="auto"/>
              <w:jc w:val="both"/>
              <w:rPr>
                <w:rFonts w:ascii="Calibri" w:eastAsia="Calibri" w:hAnsi="Calibri" w:cs="Raavi"/>
                <w:sz w:val="10"/>
                <w:szCs w:val="10"/>
              </w:rPr>
            </w:pPr>
          </w:p>
          <w:p w:rsidR="001C06E0" w:rsidRDefault="001C06E0" w:rsidP="00644B14">
            <w:pPr>
              <w:spacing w:after="0" w:line="240" w:lineRule="auto"/>
              <w:jc w:val="both"/>
              <w:rPr>
                <w:rFonts w:ascii="Arial" w:eastAsia="Calibri" w:hAnsi="Arial" w:cs="Arial"/>
              </w:rPr>
            </w:pPr>
            <w:r w:rsidRPr="002843DD">
              <w:rPr>
                <w:rFonts w:ascii="Arial" w:eastAsia="Calibri" w:hAnsi="Arial" w:cs="Arial"/>
              </w:rPr>
              <w:t>A.11.</w:t>
            </w:r>
            <w:r>
              <w:rPr>
                <w:rFonts w:ascii="Arial" w:eastAsia="Calibri" w:hAnsi="Arial" w:cs="Arial"/>
              </w:rPr>
              <w:t xml:space="preserve"> Reabilitare, modernizare și extindere sistem de canalizare și stație de epurare în orașul Broșteni</w:t>
            </w:r>
          </w:p>
          <w:p w:rsidR="001C06E0" w:rsidRPr="00A443B0" w:rsidRDefault="001C06E0" w:rsidP="00644B14">
            <w:pPr>
              <w:spacing w:after="0" w:line="240" w:lineRule="auto"/>
              <w:jc w:val="both"/>
              <w:rPr>
                <w:rFonts w:ascii="Arial" w:eastAsia="Calibri" w:hAnsi="Arial" w:cs="Arial"/>
                <w:sz w:val="10"/>
                <w:szCs w:val="10"/>
              </w:rPr>
            </w:pPr>
          </w:p>
          <w:p w:rsidR="001C06E0" w:rsidRDefault="001C06E0" w:rsidP="00644B14">
            <w:pPr>
              <w:spacing w:after="0" w:line="240" w:lineRule="auto"/>
              <w:jc w:val="both"/>
              <w:rPr>
                <w:rFonts w:ascii="Arial" w:eastAsia="Calibri" w:hAnsi="Arial" w:cs="Arial"/>
              </w:rPr>
            </w:pPr>
            <w:r>
              <w:rPr>
                <w:rFonts w:ascii="Arial" w:eastAsia="Calibri" w:hAnsi="Arial" w:cs="Arial"/>
              </w:rPr>
              <w:t>A.12. Reabilitare, modernizare și extindere sistem de alimentare cu apă în orașul Broșteni</w:t>
            </w:r>
          </w:p>
          <w:p w:rsidR="001C06E0" w:rsidRPr="00A443B0" w:rsidRDefault="001C06E0" w:rsidP="00644B14">
            <w:pPr>
              <w:spacing w:after="0" w:line="240" w:lineRule="auto"/>
              <w:jc w:val="both"/>
              <w:rPr>
                <w:rFonts w:ascii="Arial" w:eastAsia="Calibri" w:hAnsi="Arial" w:cs="Arial"/>
                <w:sz w:val="10"/>
                <w:szCs w:val="10"/>
              </w:rPr>
            </w:pPr>
          </w:p>
          <w:p w:rsidR="001C06E0" w:rsidRDefault="001C06E0" w:rsidP="00644B14">
            <w:pPr>
              <w:spacing w:after="0" w:line="240" w:lineRule="auto"/>
              <w:jc w:val="both"/>
              <w:rPr>
                <w:rFonts w:ascii="Arial" w:eastAsia="Calibri" w:hAnsi="Arial" w:cs="Arial"/>
              </w:rPr>
            </w:pPr>
            <w:r>
              <w:rPr>
                <w:rFonts w:ascii="Arial" w:eastAsia="Calibri" w:hAnsi="Arial" w:cs="Arial"/>
              </w:rPr>
              <w:t>A.13. Reabilitare stații de tratare apă și modernizare rețea existentă în orașul Dolhasca</w:t>
            </w:r>
          </w:p>
          <w:p w:rsidR="001C06E0" w:rsidRPr="00A443B0" w:rsidRDefault="001C06E0" w:rsidP="00644B14">
            <w:pPr>
              <w:spacing w:after="0" w:line="240" w:lineRule="auto"/>
              <w:jc w:val="both"/>
              <w:rPr>
                <w:rFonts w:ascii="Arial" w:eastAsia="Calibri" w:hAnsi="Arial" w:cs="Arial"/>
                <w:sz w:val="10"/>
                <w:szCs w:val="10"/>
              </w:rPr>
            </w:pPr>
          </w:p>
          <w:p w:rsidR="001C06E0" w:rsidRDefault="001C06E0" w:rsidP="00644B14">
            <w:pPr>
              <w:spacing w:after="0" w:line="240" w:lineRule="auto"/>
              <w:jc w:val="both"/>
              <w:rPr>
                <w:rFonts w:ascii="Arial" w:eastAsia="Calibri" w:hAnsi="Arial" w:cs="Arial"/>
              </w:rPr>
            </w:pPr>
            <w:r>
              <w:rPr>
                <w:rFonts w:ascii="Arial" w:eastAsia="Calibri" w:hAnsi="Arial" w:cs="Arial"/>
              </w:rPr>
              <w:t>A.14. Alimentare cu apă în satul Bădeuți și orașul Milișăuți</w:t>
            </w:r>
          </w:p>
          <w:p w:rsidR="001C06E0" w:rsidRPr="00A443B0" w:rsidRDefault="001C06E0" w:rsidP="00644B14">
            <w:pPr>
              <w:spacing w:after="0" w:line="240" w:lineRule="auto"/>
              <w:jc w:val="both"/>
              <w:rPr>
                <w:rFonts w:ascii="Arial" w:eastAsia="Calibri" w:hAnsi="Arial" w:cs="Arial"/>
                <w:sz w:val="10"/>
                <w:szCs w:val="10"/>
              </w:rPr>
            </w:pPr>
          </w:p>
          <w:p w:rsidR="001C06E0" w:rsidRDefault="001C06E0" w:rsidP="00644B14">
            <w:pPr>
              <w:spacing w:after="0" w:line="240" w:lineRule="auto"/>
              <w:jc w:val="both"/>
              <w:rPr>
                <w:rFonts w:ascii="Arial" w:eastAsia="Calibri" w:hAnsi="Arial" w:cs="Arial"/>
              </w:rPr>
            </w:pPr>
            <w:r>
              <w:rPr>
                <w:rFonts w:ascii="Arial" w:eastAsia="Calibri" w:hAnsi="Arial" w:cs="Arial"/>
              </w:rPr>
              <w:t>A.15. Canalizare și stație de epurare în orașul Milișăuți</w:t>
            </w:r>
          </w:p>
          <w:p w:rsidR="001C06E0" w:rsidRPr="00A443B0" w:rsidRDefault="001C06E0" w:rsidP="00644B14">
            <w:pPr>
              <w:spacing w:after="0" w:line="240" w:lineRule="auto"/>
              <w:jc w:val="both"/>
              <w:rPr>
                <w:rFonts w:ascii="Arial" w:eastAsia="Calibri" w:hAnsi="Arial" w:cs="Arial"/>
                <w:sz w:val="10"/>
                <w:szCs w:val="10"/>
              </w:rPr>
            </w:pPr>
          </w:p>
          <w:p w:rsidR="001C06E0" w:rsidRPr="002843DD" w:rsidRDefault="001C06E0" w:rsidP="00644B14">
            <w:pPr>
              <w:spacing w:after="0" w:line="240" w:lineRule="auto"/>
              <w:jc w:val="both"/>
              <w:rPr>
                <w:rFonts w:ascii="Arial" w:eastAsia="Calibri" w:hAnsi="Arial" w:cs="Arial"/>
              </w:rPr>
            </w:pPr>
            <w:r>
              <w:rPr>
                <w:rFonts w:ascii="Arial" w:eastAsia="Calibri" w:hAnsi="Arial" w:cs="Arial"/>
              </w:rPr>
              <w:t>A.16. Reabilitare rețele de canalizare și stație de epurare în orașul Solca</w:t>
            </w:r>
          </w:p>
        </w:tc>
      </w:tr>
      <w:tr w:rsidR="001C06E0" w:rsidRPr="00A7672B" w:rsidTr="00644B14">
        <w:trPr>
          <w:trHeight w:val="1431"/>
          <w:jc w:val="center"/>
        </w:trPr>
        <w:tc>
          <w:tcPr>
            <w:tcW w:w="2236" w:type="dxa"/>
          </w:tcPr>
          <w:p w:rsidR="001C06E0" w:rsidRDefault="001C06E0" w:rsidP="00644B14">
            <w:pPr>
              <w:spacing w:after="0" w:line="240" w:lineRule="auto"/>
              <w:rPr>
                <w:rFonts w:ascii="Arial" w:hAnsi="Arial" w:cs="Arial"/>
                <w:color w:val="000000"/>
              </w:rPr>
            </w:pPr>
            <w:r>
              <w:rPr>
                <w:rFonts w:ascii="Arial" w:hAnsi="Arial" w:cs="Arial"/>
                <w:color w:val="000000"/>
              </w:rPr>
              <w:lastRenderedPageBreak/>
              <w:t>P.03.4</w:t>
            </w:r>
            <w:r w:rsidRPr="00021FB8">
              <w:rPr>
                <w:rFonts w:ascii="Arial" w:hAnsi="Arial" w:cs="Arial"/>
                <w:color w:val="000000"/>
              </w:rPr>
              <w:t>. Capacitate redusă de asigurare a monitorizării calităţii apei potabile</w:t>
            </w:r>
          </w:p>
        </w:tc>
        <w:tc>
          <w:tcPr>
            <w:tcW w:w="1791" w:type="dxa"/>
          </w:tcPr>
          <w:p w:rsidR="001C06E0" w:rsidRPr="00751987" w:rsidRDefault="001C06E0" w:rsidP="00644B14">
            <w:pPr>
              <w:spacing w:after="0" w:line="240" w:lineRule="auto"/>
              <w:rPr>
                <w:rFonts w:ascii="Arial" w:eastAsia="Calibri" w:hAnsi="Arial" w:cs="Arial"/>
                <w:color w:val="000000"/>
              </w:rPr>
            </w:pPr>
            <w:r>
              <w:rPr>
                <w:rFonts w:ascii="Arial" w:hAnsi="Arial" w:cs="Arial"/>
                <w:color w:val="000000"/>
              </w:rPr>
              <w:t xml:space="preserve">Monitorizarea </w:t>
            </w:r>
            <w:r w:rsidRPr="00021FB8">
              <w:rPr>
                <w:rFonts w:ascii="Arial" w:hAnsi="Arial" w:cs="Arial"/>
                <w:color w:val="000000"/>
              </w:rPr>
              <w:t>calităţii apei potabile</w:t>
            </w:r>
          </w:p>
        </w:tc>
        <w:tc>
          <w:tcPr>
            <w:tcW w:w="2210" w:type="dxa"/>
          </w:tcPr>
          <w:p w:rsidR="001C06E0" w:rsidRPr="00A9347C" w:rsidRDefault="001C06E0" w:rsidP="00644B14">
            <w:pPr>
              <w:spacing w:after="0" w:line="240" w:lineRule="auto"/>
              <w:rPr>
                <w:rFonts w:ascii="Arial" w:hAnsi="Arial" w:cs="Arial"/>
                <w:color w:val="000000"/>
              </w:rPr>
            </w:pPr>
            <w:r w:rsidRPr="00A9347C">
              <w:rPr>
                <w:rFonts w:ascii="Arial" w:hAnsi="Arial" w:cs="Arial"/>
                <w:color w:val="000000"/>
              </w:rPr>
              <w:t>I</w:t>
            </w:r>
            <w:r>
              <w:rPr>
                <w:rFonts w:ascii="Arial" w:hAnsi="Arial" w:cs="Arial"/>
                <w:color w:val="000000"/>
              </w:rPr>
              <w:t xml:space="preserve">ntensificarea monitorizării de către autoritățile abilitate a calității apei potabile </w:t>
            </w:r>
          </w:p>
        </w:tc>
        <w:tc>
          <w:tcPr>
            <w:tcW w:w="2375" w:type="dxa"/>
          </w:tcPr>
          <w:p w:rsidR="001C06E0" w:rsidRPr="00A9347C" w:rsidRDefault="001C06E0" w:rsidP="00644B14">
            <w:pPr>
              <w:spacing w:line="240" w:lineRule="auto"/>
              <w:rPr>
                <w:rFonts w:ascii="Arial" w:hAnsi="Arial" w:cs="Arial"/>
                <w:color w:val="000000"/>
              </w:rPr>
            </w:pPr>
            <w:r>
              <w:rPr>
                <w:rFonts w:ascii="Arial" w:hAnsi="Arial" w:cs="Arial"/>
                <w:color w:val="000000"/>
              </w:rPr>
              <w:t xml:space="preserve">T.1. </w:t>
            </w:r>
            <w:r w:rsidRPr="00A9347C">
              <w:rPr>
                <w:rFonts w:ascii="Arial" w:hAnsi="Arial" w:cs="Arial"/>
                <w:color w:val="000000"/>
              </w:rPr>
              <w:t xml:space="preserve">Monitorizarea parametrilor </w:t>
            </w:r>
            <w:r>
              <w:rPr>
                <w:rFonts w:ascii="Arial" w:hAnsi="Arial" w:cs="Arial"/>
                <w:color w:val="000000"/>
              </w:rPr>
              <w:t>de calitate a apei potabile în toate localitățile județului</w:t>
            </w:r>
          </w:p>
        </w:tc>
        <w:tc>
          <w:tcPr>
            <w:tcW w:w="2471" w:type="dxa"/>
          </w:tcPr>
          <w:p w:rsidR="001C06E0" w:rsidRPr="00A9347C" w:rsidRDefault="001C06E0" w:rsidP="00644B14">
            <w:pPr>
              <w:spacing w:line="240" w:lineRule="auto"/>
              <w:rPr>
                <w:rFonts w:ascii="Arial" w:hAnsi="Arial" w:cs="Arial"/>
                <w:color w:val="000000"/>
              </w:rPr>
            </w:pPr>
            <w:r w:rsidRPr="00A9347C">
              <w:rPr>
                <w:rFonts w:ascii="Arial" w:hAnsi="Arial" w:cs="Arial"/>
                <w:color w:val="000000"/>
              </w:rPr>
              <w:t>-</w:t>
            </w:r>
            <w:r>
              <w:rPr>
                <w:rFonts w:ascii="Arial" w:hAnsi="Arial" w:cs="Arial"/>
                <w:color w:val="000000"/>
              </w:rPr>
              <w:t xml:space="preserve"> </w:t>
            </w:r>
            <w:r w:rsidRPr="00A9347C">
              <w:rPr>
                <w:rFonts w:ascii="Arial" w:hAnsi="Arial" w:cs="Arial"/>
                <w:color w:val="000000"/>
              </w:rPr>
              <w:t xml:space="preserve">nr. </w:t>
            </w:r>
            <w:r>
              <w:rPr>
                <w:rFonts w:ascii="Arial" w:hAnsi="Arial" w:cs="Arial"/>
                <w:color w:val="000000"/>
              </w:rPr>
              <w:t>analize/an/ localitate</w:t>
            </w:r>
          </w:p>
          <w:p w:rsidR="001C06E0" w:rsidRPr="00A9347C" w:rsidRDefault="001C06E0" w:rsidP="00644B14">
            <w:pPr>
              <w:spacing w:line="240" w:lineRule="auto"/>
              <w:rPr>
                <w:rFonts w:ascii="Arial" w:hAnsi="Arial" w:cs="Arial"/>
                <w:color w:val="000000"/>
              </w:rPr>
            </w:pPr>
            <w:r w:rsidRPr="00A9347C">
              <w:rPr>
                <w:rFonts w:ascii="Arial" w:hAnsi="Arial" w:cs="Arial"/>
                <w:color w:val="000000"/>
              </w:rPr>
              <w:t>-nr. de inspectii/an</w:t>
            </w:r>
          </w:p>
        </w:tc>
        <w:tc>
          <w:tcPr>
            <w:tcW w:w="3982" w:type="dxa"/>
          </w:tcPr>
          <w:p w:rsidR="001C06E0" w:rsidRPr="007E6412" w:rsidRDefault="001C06E0" w:rsidP="00644B14">
            <w:pPr>
              <w:rPr>
                <w:rFonts w:ascii="Arial" w:hAnsi="Arial" w:cs="Arial"/>
                <w:bCs/>
              </w:rPr>
            </w:pPr>
            <w:r w:rsidRPr="007E6412">
              <w:rPr>
                <w:rFonts w:ascii="Arial" w:hAnsi="Arial" w:cs="Arial"/>
                <w:bCs/>
              </w:rPr>
              <w:t xml:space="preserve">A.1. </w:t>
            </w:r>
            <w:r>
              <w:rPr>
                <w:rFonts w:ascii="Arial" w:hAnsi="Arial" w:cs="Arial"/>
                <w:color w:val="000000"/>
              </w:rPr>
              <w:t xml:space="preserve">Monitorizarea </w:t>
            </w:r>
            <w:r w:rsidRPr="00021FB8">
              <w:rPr>
                <w:rFonts w:ascii="Arial" w:hAnsi="Arial" w:cs="Arial"/>
                <w:color w:val="000000"/>
              </w:rPr>
              <w:t>calităţii apei potabile</w:t>
            </w:r>
            <w:r>
              <w:rPr>
                <w:rFonts w:ascii="Arial" w:hAnsi="Arial" w:cs="Arial"/>
                <w:color w:val="000000"/>
              </w:rPr>
              <w:t xml:space="preserve"> din localitățile județului</w:t>
            </w:r>
          </w:p>
        </w:tc>
      </w:tr>
      <w:tr w:rsidR="001C06E0" w:rsidRPr="00A7672B" w:rsidTr="00644B14">
        <w:trPr>
          <w:trHeight w:val="2012"/>
          <w:jc w:val="center"/>
        </w:trPr>
        <w:tc>
          <w:tcPr>
            <w:tcW w:w="2236" w:type="dxa"/>
          </w:tcPr>
          <w:p w:rsidR="001C06E0" w:rsidRDefault="001C06E0" w:rsidP="00644B14">
            <w:pPr>
              <w:spacing w:after="0" w:line="240" w:lineRule="auto"/>
              <w:rPr>
                <w:rFonts w:ascii="Arial" w:hAnsi="Arial" w:cs="Arial"/>
                <w:color w:val="000000"/>
              </w:rPr>
            </w:pPr>
            <w:r>
              <w:rPr>
                <w:rFonts w:ascii="Arial" w:hAnsi="Arial" w:cs="Arial"/>
                <w:color w:val="000000"/>
              </w:rPr>
              <w:lastRenderedPageBreak/>
              <w:t>P.03.5</w:t>
            </w:r>
            <w:r w:rsidRPr="00021FB8">
              <w:rPr>
                <w:rFonts w:ascii="Arial" w:hAnsi="Arial" w:cs="Arial"/>
                <w:color w:val="000000"/>
              </w:rPr>
              <w:t>. Existenţa unor zone care necesită lucrări de apărare împotriva acţiunilor distructive a apelor</w:t>
            </w:r>
          </w:p>
        </w:tc>
        <w:tc>
          <w:tcPr>
            <w:tcW w:w="1791" w:type="dxa"/>
          </w:tcPr>
          <w:p w:rsidR="001C06E0" w:rsidRPr="00751987" w:rsidRDefault="001C06E0" w:rsidP="00644B14">
            <w:pPr>
              <w:spacing w:after="0" w:line="240" w:lineRule="auto"/>
              <w:rPr>
                <w:rFonts w:ascii="Arial" w:eastAsia="Calibri" w:hAnsi="Arial" w:cs="Arial"/>
                <w:color w:val="000000"/>
              </w:rPr>
            </w:pPr>
            <w:r>
              <w:rPr>
                <w:rFonts w:ascii="Arial" w:eastAsia="Calibri" w:hAnsi="Arial" w:cs="Arial"/>
                <w:color w:val="000000"/>
              </w:rPr>
              <w:t xml:space="preserve">Realizare </w:t>
            </w:r>
            <w:r w:rsidRPr="00021FB8">
              <w:rPr>
                <w:rFonts w:ascii="Arial" w:hAnsi="Arial" w:cs="Arial"/>
                <w:color w:val="000000"/>
              </w:rPr>
              <w:t>lucrări de apărare împotriva</w:t>
            </w:r>
            <w:r>
              <w:rPr>
                <w:rFonts w:ascii="Arial" w:hAnsi="Arial" w:cs="Arial"/>
                <w:color w:val="000000"/>
              </w:rPr>
              <w:t xml:space="preserve"> inundațiilor</w:t>
            </w:r>
          </w:p>
        </w:tc>
        <w:tc>
          <w:tcPr>
            <w:tcW w:w="2210" w:type="dxa"/>
          </w:tcPr>
          <w:p w:rsidR="001C06E0" w:rsidRPr="00CE282E" w:rsidRDefault="001C06E0" w:rsidP="00644B14">
            <w:pPr>
              <w:autoSpaceDE w:val="0"/>
              <w:autoSpaceDN w:val="0"/>
              <w:adjustRightInd w:val="0"/>
              <w:spacing w:line="240" w:lineRule="auto"/>
              <w:rPr>
                <w:rFonts w:ascii="Arial" w:hAnsi="Arial" w:cs="Arial"/>
                <w:color w:val="000000"/>
              </w:rPr>
            </w:pPr>
            <w:r w:rsidRPr="00CE282E">
              <w:rPr>
                <w:rFonts w:ascii="Arial" w:hAnsi="Arial" w:cs="Arial"/>
                <w:color w:val="000000"/>
              </w:rPr>
              <w:t>Reducerea riscului de apariţie a inundaţiilor în bazinul hidrografic al râului Bistriţa</w:t>
            </w:r>
          </w:p>
        </w:tc>
        <w:tc>
          <w:tcPr>
            <w:tcW w:w="2375" w:type="dxa"/>
          </w:tcPr>
          <w:p w:rsidR="001C06E0" w:rsidRPr="000F02CB" w:rsidRDefault="001C06E0" w:rsidP="00644B14">
            <w:pPr>
              <w:spacing w:after="0" w:line="240" w:lineRule="auto"/>
              <w:rPr>
                <w:rFonts w:ascii="Arial" w:eastAsia="Calibri" w:hAnsi="Arial" w:cs="Arial"/>
                <w:color w:val="000000"/>
              </w:rPr>
            </w:pPr>
            <w:r>
              <w:rPr>
                <w:rFonts w:ascii="Arial" w:eastAsia="Calibri" w:hAnsi="Arial" w:cs="Arial"/>
                <w:color w:val="000000"/>
              </w:rPr>
              <w:t xml:space="preserve">T.1. </w:t>
            </w:r>
            <w:r w:rsidRPr="000F02CB">
              <w:rPr>
                <w:rFonts w:ascii="Arial" w:eastAsia="Calibri" w:hAnsi="Arial" w:cs="Arial"/>
                <w:color w:val="000000"/>
              </w:rPr>
              <w:t xml:space="preserve">Consolidarea şi apărarea malurilor pe râurile cunoscute ca având risc mare de inundare </w:t>
            </w:r>
          </w:p>
        </w:tc>
        <w:tc>
          <w:tcPr>
            <w:tcW w:w="2471" w:type="dxa"/>
          </w:tcPr>
          <w:p w:rsidR="001C06E0" w:rsidRPr="000F02CB" w:rsidRDefault="001C06E0" w:rsidP="00644B14">
            <w:pPr>
              <w:pStyle w:val="ListParagraph"/>
              <w:numPr>
                <w:ilvl w:val="0"/>
                <w:numId w:val="25"/>
              </w:numPr>
              <w:spacing w:after="0" w:line="240" w:lineRule="auto"/>
              <w:ind w:left="224" w:hanging="224"/>
              <w:rPr>
                <w:rFonts w:ascii="Arial" w:eastAsia="Calibri" w:hAnsi="Arial" w:cs="Arial"/>
                <w:color w:val="000000"/>
              </w:rPr>
            </w:pPr>
            <w:r w:rsidRPr="000F02CB">
              <w:rPr>
                <w:rFonts w:ascii="Arial" w:eastAsia="Calibri" w:hAnsi="Arial" w:cs="Arial"/>
                <w:color w:val="000000"/>
              </w:rPr>
              <w:t>Km mal consolidat/an</w:t>
            </w:r>
          </w:p>
          <w:p w:rsidR="001C06E0" w:rsidRPr="000F02CB" w:rsidRDefault="001C06E0" w:rsidP="00644B14">
            <w:pPr>
              <w:pStyle w:val="ListParagraph"/>
              <w:spacing w:after="0" w:line="240" w:lineRule="auto"/>
              <w:ind w:left="82"/>
              <w:rPr>
                <w:rFonts w:ascii="Arial" w:eastAsia="Calibri" w:hAnsi="Arial" w:cs="Arial"/>
                <w:color w:val="000000"/>
              </w:rPr>
            </w:pPr>
            <w:r>
              <w:rPr>
                <w:rFonts w:ascii="Arial" w:eastAsia="Calibri" w:hAnsi="Arial" w:cs="Arial"/>
                <w:color w:val="000000"/>
              </w:rPr>
              <w:t xml:space="preserve">- </w:t>
            </w:r>
            <w:r w:rsidRPr="000F02CB">
              <w:rPr>
                <w:rFonts w:ascii="Arial" w:eastAsia="Calibri" w:hAnsi="Arial" w:cs="Arial"/>
                <w:color w:val="000000"/>
              </w:rPr>
              <w:t>Stadiul fizic al lucrarilor/semestrial</w:t>
            </w:r>
          </w:p>
        </w:tc>
        <w:tc>
          <w:tcPr>
            <w:tcW w:w="3982" w:type="dxa"/>
          </w:tcPr>
          <w:p w:rsidR="001C06E0" w:rsidRDefault="001C06E0" w:rsidP="00644B14">
            <w:pPr>
              <w:spacing w:after="0" w:line="240" w:lineRule="auto"/>
              <w:jc w:val="both"/>
              <w:rPr>
                <w:rFonts w:ascii="Arial" w:hAnsi="Arial" w:cs="Arial"/>
                <w:color w:val="000000"/>
              </w:rPr>
            </w:pPr>
            <w:r w:rsidRPr="00CE282E">
              <w:rPr>
                <w:rFonts w:ascii="Arial" w:hAnsi="Arial" w:cs="Arial"/>
                <w:color w:val="000000"/>
              </w:rPr>
              <w:t>A.1. Amenajare râu Bistriţa – zona municipiului Vatra Dornei în cadrul proiectului “Amenajare râu Bistrița și afluenți pe sectorul Iacobeni-Sabasa, județele Suceava și Neamț”</w:t>
            </w:r>
          </w:p>
          <w:p w:rsidR="001C06E0" w:rsidRPr="00A443B0" w:rsidRDefault="001C06E0" w:rsidP="00644B14">
            <w:pPr>
              <w:spacing w:after="0" w:line="240" w:lineRule="auto"/>
              <w:jc w:val="both"/>
              <w:rPr>
                <w:rFonts w:ascii="Arial" w:hAnsi="Arial" w:cs="Arial"/>
                <w:color w:val="000000"/>
                <w:sz w:val="10"/>
                <w:szCs w:val="10"/>
              </w:rPr>
            </w:pPr>
          </w:p>
          <w:p w:rsidR="001C06E0" w:rsidRDefault="001C06E0" w:rsidP="00644B14">
            <w:pPr>
              <w:spacing w:after="0" w:line="240" w:lineRule="auto"/>
              <w:jc w:val="both"/>
              <w:rPr>
                <w:rFonts w:ascii="Arial" w:hAnsi="Arial" w:cs="Arial"/>
                <w:color w:val="000000"/>
              </w:rPr>
            </w:pPr>
            <w:r>
              <w:rPr>
                <w:rFonts w:ascii="Arial" w:hAnsi="Arial" w:cs="Arial"/>
                <w:color w:val="000000"/>
              </w:rPr>
              <w:t>A.2. Apărări de maluri în lungime de 90ml în zona podului rutier Bilca-Gălănești</w:t>
            </w:r>
          </w:p>
          <w:p w:rsidR="001C06E0" w:rsidRPr="00A443B0" w:rsidRDefault="001C06E0" w:rsidP="00644B14">
            <w:pPr>
              <w:spacing w:after="0" w:line="240" w:lineRule="auto"/>
              <w:jc w:val="both"/>
              <w:rPr>
                <w:rFonts w:ascii="Arial" w:hAnsi="Arial" w:cs="Arial"/>
                <w:color w:val="000000"/>
                <w:sz w:val="10"/>
                <w:szCs w:val="10"/>
              </w:rPr>
            </w:pPr>
          </w:p>
          <w:p w:rsidR="001C06E0" w:rsidRDefault="001C06E0" w:rsidP="00644B14">
            <w:pPr>
              <w:spacing w:after="0" w:line="240" w:lineRule="auto"/>
              <w:jc w:val="both"/>
              <w:rPr>
                <w:rFonts w:ascii="Arial" w:hAnsi="Arial" w:cs="Arial"/>
                <w:color w:val="000000"/>
              </w:rPr>
            </w:pPr>
            <w:r>
              <w:rPr>
                <w:rFonts w:ascii="Arial" w:hAnsi="Arial" w:cs="Arial"/>
                <w:color w:val="000000"/>
              </w:rPr>
              <w:t xml:space="preserve">A.3. </w:t>
            </w:r>
            <w:r w:rsidRPr="00B315B4">
              <w:rPr>
                <w:rFonts w:ascii="Arial" w:hAnsi="Arial" w:cs="Arial"/>
              </w:rPr>
              <w:t>Amenajarea și r</w:t>
            </w:r>
            <w:r w:rsidRPr="00B315B4">
              <w:rPr>
                <w:rFonts w:ascii="Arial" w:hAnsi="Arial" w:cs="Arial"/>
                <w:color w:val="000000"/>
              </w:rPr>
              <w:t>egularizarea</w:t>
            </w:r>
            <w:r>
              <w:rPr>
                <w:rFonts w:ascii="Arial" w:hAnsi="Arial" w:cs="Arial"/>
                <w:color w:val="000000"/>
              </w:rPr>
              <w:t xml:space="preserve"> Pârâului Chiril, din com. Crucea</w:t>
            </w:r>
          </w:p>
          <w:p w:rsidR="001C06E0" w:rsidRPr="00A443B0" w:rsidRDefault="001C06E0" w:rsidP="00644B14">
            <w:pPr>
              <w:spacing w:after="0" w:line="240" w:lineRule="auto"/>
              <w:jc w:val="both"/>
              <w:rPr>
                <w:rFonts w:ascii="Arial" w:hAnsi="Arial" w:cs="Arial"/>
                <w:color w:val="000000"/>
                <w:sz w:val="10"/>
                <w:szCs w:val="10"/>
              </w:rPr>
            </w:pPr>
          </w:p>
          <w:p w:rsidR="001C06E0" w:rsidRDefault="001C06E0" w:rsidP="00644B14">
            <w:pPr>
              <w:spacing w:after="0" w:line="240" w:lineRule="auto"/>
              <w:jc w:val="both"/>
              <w:rPr>
                <w:rFonts w:ascii="Arial" w:hAnsi="Arial" w:cs="Arial"/>
                <w:color w:val="000000"/>
              </w:rPr>
            </w:pPr>
            <w:r>
              <w:rPr>
                <w:rFonts w:ascii="Arial" w:hAnsi="Arial" w:cs="Arial"/>
                <w:color w:val="000000"/>
              </w:rPr>
              <w:t>A.4. Apărare mal drept r. Siret pentru apărarea frontului de captare al com. Dumbrăveni</w:t>
            </w:r>
          </w:p>
          <w:p w:rsidR="001C06E0" w:rsidRPr="00A443B0" w:rsidRDefault="001C06E0" w:rsidP="00644B14">
            <w:pPr>
              <w:spacing w:after="0" w:line="240" w:lineRule="auto"/>
              <w:jc w:val="both"/>
              <w:rPr>
                <w:rFonts w:ascii="Arial" w:hAnsi="Arial" w:cs="Arial"/>
                <w:color w:val="000000"/>
                <w:sz w:val="10"/>
                <w:szCs w:val="10"/>
              </w:rPr>
            </w:pPr>
          </w:p>
          <w:p w:rsidR="001C06E0" w:rsidRDefault="001C06E0" w:rsidP="00644B14">
            <w:pPr>
              <w:spacing w:after="0" w:line="240" w:lineRule="auto"/>
              <w:jc w:val="both"/>
              <w:rPr>
                <w:rFonts w:ascii="Arial" w:hAnsi="Arial" w:cs="Arial"/>
                <w:color w:val="000000"/>
              </w:rPr>
            </w:pPr>
            <w:r>
              <w:rPr>
                <w:rFonts w:ascii="Arial" w:hAnsi="Arial" w:cs="Arial"/>
                <w:color w:val="000000"/>
              </w:rPr>
              <w:t>A.5. Refacerea amenajării r. Suceava, în zona sursei de alimentare cu apă a mun. Rădăuți, din satul Frătăuții Vechi (Administrația Bazinală de Apă Siret)</w:t>
            </w:r>
          </w:p>
          <w:p w:rsidR="001C06E0" w:rsidRPr="00A443B0" w:rsidRDefault="001C06E0" w:rsidP="00644B14">
            <w:pPr>
              <w:spacing w:after="0" w:line="240" w:lineRule="auto"/>
              <w:jc w:val="both"/>
              <w:rPr>
                <w:rFonts w:ascii="Arial" w:hAnsi="Arial" w:cs="Arial"/>
                <w:color w:val="000000"/>
                <w:sz w:val="10"/>
                <w:szCs w:val="10"/>
              </w:rPr>
            </w:pPr>
          </w:p>
          <w:p w:rsidR="001C06E0" w:rsidRPr="00A7672B" w:rsidRDefault="001C06E0" w:rsidP="00644B14">
            <w:pPr>
              <w:spacing w:after="0" w:line="240" w:lineRule="auto"/>
              <w:jc w:val="both"/>
              <w:rPr>
                <w:rFonts w:ascii="Calibri" w:eastAsia="Calibri" w:hAnsi="Calibri" w:cs="Raavi"/>
              </w:rPr>
            </w:pPr>
            <w:r>
              <w:rPr>
                <w:rFonts w:ascii="Arial" w:hAnsi="Arial" w:cs="Arial"/>
                <w:color w:val="000000"/>
              </w:rPr>
              <w:t>A.6. Regularizare și apărare maluri Pr. Soloneț și afluenți din com. Todirești (SGA Suceava)</w:t>
            </w:r>
          </w:p>
        </w:tc>
      </w:tr>
    </w:tbl>
    <w:p w:rsidR="001C06E0" w:rsidRDefault="001C06E0" w:rsidP="001C06E0">
      <w:pPr>
        <w:spacing w:after="0" w:line="240" w:lineRule="auto"/>
        <w:rPr>
          <w:rFonts w:ascii="Arial" w:hAnsi="Arial" w:cs="Arial"/>
          <w:b/>
          <w:bCs/>
          <w:sz w:val="16"/>
          <w:szCs w:val="16"/>
        </w:rPr>
      </w:pPr>
    </w:p>
    <w:p w:rsidR="001C06E0" w:rsidRPr="005A1911" w:rsidRDefault="001C06E0" w:rsidP="001C06E0">
      <w:pPr>
        <w:spacing w:after="0" w:line="240" w:lineRule="auto"/>
        <w:rPr>
          <w:rFonts w:ascii="Arial" w:hAnsi="Arial" w:cs="Arial"/>
          <w:b/>
          <w:bCs/>
          <w:sz w:val="24"/>
          <w:szCs w:val="24"/>
        </w:rPr>
      </w:pPr>
      <w:r>
        <w:rPr>
          <w:rFonts w:ascii="Arial" w:hAnsi="Arial" w:cs="Arial"/>
          <w:b/>
          <w:bCs/>
          <w:sz w:val="24"/>
          <w:szCs w:val="24"/>
        </w:rPr>
        <w:t>4.1.4</w:t>
      </w:r>
      <w:r w:rsidRPr="006C0870">
        <w:rPr>
          <w:rFonts w:ascii="Arial" w:hAnsi="Arial" w:cs="Arial"/>
          <w:b/>
          <w:bCs/>
          <w:sz w:val="24"/>
          <w:szCs w:val="24"/>
        </w:rPr>
        <w:t xml:space="preserve">. MATRICEA  PLAN DE ACȚIUNE </w:t>
      </w:r>
    </w:p>
    <w:p w:rsidR="001C06E0" w:rsidRDefault="001C06E0" w:rsidP="001C06E0">
      <w:pPr>
        <w:spacing w:after="0" w:line="240" w:lineRule="auto"/>
        <w:rPr>
          <w:rFonts w:ascii="Arial" w:hAnsi="Arial" w:cs="Arial"/>
          <w:b/>
          <w:bCs/>
          <w:color w:val="1F497D" w:themeColor="text2"/>
        </w:rPr>
      </w:pPr>
      <w:r>
        <w:rPr>
          <w:rFonts w:ascii="Arial" w:eastAsia="Calibri" w:hAnsi="Arial" w:cs="Arial"/>
          <w:b/>
          <w:color w:val="1F497D"/>
        </w:rPr>
        <w:t xml:space="preserve">PROTECȚIA NATURII, BIODIVERSITATE ȘI PĂDURI </w:t>
      </w:r>
      <w:r>
        <w:rPr>
          <w:rFonts w:ascii="Arial" w:hAnsi="Arial" w:cs="Arial"/>
          <w:b/>
          <w:bCs/>
          <w:color w:val="1F497D" w:themeColor="text2"/>
        </w:rPr>
        <w:t>– PM 04</w:t>
      </w:r>
    </w:p>
    <w:p w:rsidR="001C06E0" w:rsidRPr="00036BD6" w:rsidRDefault="001C06E0" w:rsidP="001C06E0">
      <w:pPr>
        <w:spacing w:after="0" w:line="240" w:lineRule="auto"/>
        <w:rPr>
          <w:rFonts w:ascii="Arial" w:hAnsi="Arial" w:cs="Arial"/>
          <w:b/>
          <w:bCs/>
          <w:color w:val="1F497D" w:themeColor="text2"/>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1934"/>
        <w:gridCol w:w="2218"/>
        <w:gridCol w:w="2068"/>
        <w:gridCol w:w="2607"/>
        <w:gridCol w:w="3995"/>
      </w:tblGrid>
      <w:tr w:rsidR="001C06E0" w:rsidRPr="00D87E56" w:rsidTr="001C06E0">
        <w:trPr>
          <w:jc w:val="center"/>
        </w:trPr>
        <w:tc>
          <w:tcPr>
            <w:tcW w:w="2243"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1C06E0" w:rsidRPr="00D87E56" w:rsidRDefault="001C06E0" w:rsidP="00644B14">
            <w:pPr>
              <w:autoSpaceDE w:val="0"/>
              <w:autoSpaceDN w:val="0"/>
              <w:adjustRightInd w:val="0"/>
              <w:spacing w:after="0" w:line="240" w:lineRule="auto"/>
              <w:rPr>
                <w:rFonts w:ascii="Arial" w:eastAsia="Calibri" w:hAnsi="Arial" w:cs="Arial"/>
                <w:b/>
                <w:bCs/>
              </w:rPr>
            </w:pPr>
          </w:p>
        </w:tc>
        <w:tc>
          <w:tcPr>
            <w:tcW w:w="1934"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Strategică (Obiectivul strategic)</w:t>
            </w:r>
          </w:p>
        </w:tc>
        <w:tc>
          <w:tcPr>
            <w:tcW w:w="2218" w:type="dxa"/>
          </w:tcPr>
          <w:p w:rsidR="001C06E0" w:rsidRDefault="001C06E0" w:rsidP="00644B14">
            <w:pPr>
              <w:spacing w:after="0" w:line="240" w:lineRule="auto"/>
              <w:jc w:val="center"/>
              <w:rPr>
                <w:rFonts w:ascii="Arial" w:eastAsia="Calibri" w:hAnsi="Arial" w:cs="Arial"/>
                <w:b/>
                <w:bCs/>
              </w:rPr>
            </w:pPr>
            <w:r w:rsidRPr="00A7672B">
              <w:rPr>
                <w:rFonts w:ascii="Arial" w:eastAsia="Calibri" w:hAnsi="Arial" w:cs="Arial"/>
                <w:b/>
                <w:bCs/>
              </w:rPr>
              <w:t xml:space="preserve">Obiectiv </w:t>
            </w:r>
          </w:p>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specific</w:t>
            </w:r>
          </w:p>
        </w:tc>
        <w:tc>
          <w:tcPr>
            <w:tcW w:w="2068" w:type="dxa"/>
          </w:tcPr>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Ținta</w:t>
            </w:r>
          </w:p>
        </w:tc>
        <w:tc>
          <w:tcPr>
            <w:tcW w:w="2607" w:type="dxa"/>
          </w:tcPr>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Indicator</w:t>
            </w:r>
          </w:p>
        </w:tc>
        <w:tc>
          <w:tcPr>
            <w:tcW w:w="3995" w:type="dxa"/>
          </w:tcPr>
          <w:p w:rsidR="001C06E0" w:rsidRPr="00D87E56"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Acțiune</w:t>
            </w:r>
          </w:p>
          <w:p w:rsidR="001C06E0" w:rsidRPr="00D87E56" w:rsidRDefault="001C06E0" w:rsidP="00644B14">
            <w:pPr>
              <w:spacing w:after="0" w:line="240" w:lineRule="auto"/>
              <w:jc w:val="center"/>
              <w:rPr>
                <w:rFonts w:ascii="Arial" w:eastAsia="Calibri" w:hAnsi="Arial" w:cs="Arial"/>
                <w:b/>
                <w:bCs/>
              </w:rPr>
            </w:pPr>
          </w:p>
        </w:tc>
      </w:tr>
      <w:tr w:rsidR="001C06E0" w:rsidRPr="00D87E56" w:rsidTr="001C06E0">
        <w:trPr>
          <w:trHeight w:val="843"/>
          <w:jc w:val="center"/>
        </w:trPr>
        <w:tc>
          <w:tcPr>
            <w:tcW w:w="2243" w:type="dxa"/>
            <w:vMerge w:val="restart"/>
          </w:tcPr>
          <w:p w:rsidR="001C06E0" w:rsidRPr="0094017A" w:rsidRDefault="001C06E0" w:rsidP="00644B14">
            <w:pPr>
              <w:spacing w:after="0" w:line="240" w:lineRule="auto"/>
              <w:rPr>
                <w:rFonts w:ascii="Arial" w:eastAsia="Calibri" w:hAnsi="Arial" w:cs="Arial"/>
              </w:rPr>
            </w:pPr>
            <w:r>
              <w:rPr>
                <w:rFonts w:ascii="Arial" w:hAnsi="Arial" w:cs="Arial"/>
                <w:color w:val="000000"/>
              </w:rPr>
              <w:t>P.04.1</w:t>
            </w:r>
            <w:r w:rsidRPr="00021FB8">
              <w:rPr>
                <w:rFonts w:ascii="Arial" w:hAnsi="Arial" w:cs="Arial"/>
                <w:color w:val="000000"/>
              </w:rPr>
              <w:t>.</w:t>
            </w:r>
            <w:r>
              <w:rPr>
                <w:rFonts w:ascii="Arial" w:hAnsi="Arial" w:cs="Arial"/>
                <w:color w:val="000000"/>
              </w:rPr>
              <w:t xml:space="preserve"> </w:t>
            </w:r>
            <w:r w:rsidRPr="00F67568">
              <w:rPr>
                <w:rFonts w:ascii="Arial" w:eastAsia="Calibri" w:hAnsi="Arial" w:cs="Arial"/>
                <w:color w:val="000000"/>
              </w:rPr>
              <w:t xml:space="preserve">Reducerea suprafeţei ocupate de arborete datorită defrişărilor necontrolate, a fenomenelor meteo extreme şi a </w:t>
            </w:r>
            <w:r w:rsidRPr="00F67568">
              <w:rPr>
                <w:rFonts w:ascii="Arial" w:eastAsia="Calibri" w:hAnsi="Arial" w:cs="Arial"/>
                <w:color w:val="000000"/>
              </w:rPr>
              <w:lastRenderedPageBreak/>
              <w:t>factorilor biotici dăunători</w:t>
            </w:r>
          </w:p>
        </w:tc>
        <w:tc>
          <w:tcPr>
            <w:tcW w:w="1934" w:type="dxa"/>
            <w:vMerge w:val="restart"/>
          </w:tcPr>
          <w:p w:rsidR="001C06E0" w:rsidRPr="00D87E56" w:rsidRDefault="001C06E0" w:rsidP="00644B14">
            <w:pPr>
              <w:spacing w:after="0" w:line="240" w:lineRule="auto"/>
              <w:rPr>
                <w:rFonts w:ascii="Arial" w:hAnsi="Arial" w:cs="Arial"/>
                <w:color w:val="000000"/>
              </w:rPr>
            </w:pPr>
            <w:r w:rsidRPr="0050354D">
              <w:rPr>
                <w:rFonts w:ascii="Arial" w:eastAsia="Calibri" w:hAnsi="Arial" w:cs="Arial"/>
                <w:color w:val="000000"/>
              </w:rPr>
              <w:lastRenderedPageBreak/>
              <w:t>Creşterea suprafeţei ocupate de păduri</w:t>
            </w:r>
          </w:p>
        </w:tc>
        <w:tc>
          <w:tcPr>
            <w:tcW w:w="2218" w:type="dxa"/>
            <w:vMerge w:val="restart"/>
          </w:tcPr>
          <w:p w:rsidR="001C06E0" w:rsidRPr="00D87E56" w:rsidRDefault="001C06E0" w:rsidP="00644B14">
            <w:pPr>
              <w:spacing w:line="240" w:lineRule="auto"/>
              <w:rPr>
                <w:rFonts w:ascii="Arial" w:hAnsi="Arial" w:cs="Arial"/>
                <w:color w:val="000000"/>
              </w:rPr>
            </w:pPr>
            <w:r w:rsidRPr="0050354D">
              <w:rPr>
                <w:rFonts w:ascii="Arial" w:eastAsia="Calibri" w:hAnsi="Arial" w:cs="Arial"/>
                <w:color w:val="000000"/>
              </w:rPr>
              <w:t xml:space="preserve">Creşterea suprafeţei ocupate de </w:t>
            </w:r>
            <w:r>
              <w:rPr>
                <w:rFonts w:ascii="Arial" w:eastAsia="Calibri" w:hAnsi="Arial" w:cs="Arial"/>
                <w:color w:val="000000"/>
              </w:rPr>
              <w:t>arborete</w:t>
            </w:r>
          </w:p>
        </w:tc>
        <w:tc>
          <w:tcPr>
            <w:tcW w:w="2068" w:type="dxa"/>
          </w:tcPr>
          <w:p w:rsidR="001C06E0" w:rsidRPr="0050354D" w:rsidRDefault="001C06E0" w:rsidP="00644B14">
            <w:pPr>
              <w:spacing w:after="0" w:line="240" w:lineRule="auto"/>
              <w:rPr>
                <w:rFonts w:ascii="Arial" w:eastAsia="Calibri" w:hAnsi="Arial" w:cs="Arial"/>
                <w:color w:val="000000"/>
              </w:rPr>
            </w:pPr>
            <w:r w:rsidRPr="0050354D">
              <w:rPr>
                <w:rFonts w:ascii="Arial" w:eastAsia="Calibri" w:hAnsi="Arial" w:cs="Arial"/>
                <w:color w:val="000000"/>
              </w:rPr>
              <w:t>T.1.</w:t>
            </w:r>
            <w:r>
              <w:rPr>
                <w:rFonts w:ascii="Arial" w:eastAsia="Calibri" w:hAnsi="Arial" w:cs="Arial"/>
                <w:color w:val="000000"/>
              </w:rPr>
              <w:t xml:space="preserve"> </w:t>
            </w:r>
            <w:r w:rsidRPr="0050354D">
              <w:rPr>
                <w:rFonts w:ascii="Arial" w:eastAsia="Calibri" w:hAnsi="Arial" w:cs="Arial"/>
                <w:color w:val="000000"/>
              </w:rPr>
              <w:t>Împădurirea a minim 1 ha anual de teren afectat de fenomene de degradare, terenuri din afara fondului forestier</w:t>
            </w:r>
          </w:p>
        </w:tc>
        <w:tc>
          <w:tcPr>
            <w:tcW w:w="2607" w:type="dxa"/>
          </w:tcPr>
          <w:p w:rsidR="001C06E0" w:rsidRPr="0050354D" w:rsidRDefault="001C06E0" w:rsidP="00644B14">
            <w:pPr>
              <w:spacing w:line="240" w:lineRule="auto"/>
              <w:rPr>
                <w:rFonts w:ascii="Arial" w:eastAsia="Calibri" w:hAnsi="Arial" w:cs="Arial"/>
                <w:color w:val="000000"/>
              </w:rPr>
            </w:pPr>
            <w:r w:rsidRPr="0050354D">
              <w:rPr>
                <w:rFonts w:ascii="Arial" w:eastAsia="Calibri" w:hAnsi="Arial" w:cs="Arial"/>
                <w:color w:val="000000"/>
              </w:rPr>
              <w:t>- ha plantate/an</w:t>
            </w:r>
          </w:p>
        </w:tc>
        <w:tc>
          <w:tcPr>
            <w:tcW w:w="3995" w:type="dxa"/>
          </w:tcPr>
          <w:p w:rsidR="001C06E0" w:rsidRDefault="001C06E0" w:rsidP="00644B14">
            <w:pPr>
              <w:spacing w:line="240" w:lineRule="auto"/>
              <w:rPr>
                <w:rFonts w:ascii="Arial" w:hAnsi="Arial" w:cs="Arial"/>
              </w:rPr>
            </w:pPr>
            <w:r w:rsidRPr="0050354D">
              <w:rPr>
                <w:rFonts w:ascii="Arial" w:hAnsi="Arial" w:cs="Arial"/>
              </w:rPr>
              <w:t>A.1. Identificarea suprafeţelor care necesită reîmpăduriri</w:t>
            </w:r>
          </w:p>
          <w:p w:rsidR="001C06E0" w:rsidRPr="0050354D" w:rsidRDefault="001C06E0" w:rsidP="00644B14">
            <w:pPr>
              <w:spacing w:after="0" w:line="240" w:lineRule="auto"/>
              <w:rPr>
                <w:rFonts w:ascii="Arial" w:hAnsi="Arial" w:cs="Arial"/>
              </w:rPr>
            </w:pPr>
            <w:r w:rsidRPr="0050354D">
              <w:rPr>
                <w:rFonts w:ascii="Arial" w:hAnsi="Arial" w:cs="Arial"/>
              </w:rPr>
              <w:t>A.2.</w:t>
            </w:r>
            <w:r>
              <w:rPr>
                <w:rFonts w:ascii="Arial" w:hAnsi="Arial" w:cs="Arial"/>
              </w:rPr>
              <w:t xml:space="preserve"> </w:t>
            </w:r>
            <w:r w:rsidRPr="0050354D">
              <w:rPr>
                <w:rFonts w:ascii="Arial" w:hAnsi="Arial" w:cs="Arial"/>
              </w:rPr>
              <w:t>Plantarea suprafeţelor de pe care s-a recoltat material lemnos</w:t>
            </w:r>
          </w:p>
        </w:tc>
      </w:tr>
      <w:tr w:rsidR="001C06E0" w:rsidRPr="00D87E56" w:rsidTr="001C06E0">
        <w:trPr>
          <w:trHeight w:val="843"/>
          <w:jc w:val="center"/>
        </w:trPr>
        <w:tc>
          <w:tcPr>
            <w:tcW w:w="2243" w:type="dxa"/>
            <w:vMerge/>
          </w:tcPr>
          <w:p w:rsidR="001C06E0" w:rsidRDefault="001C06E0" w:rsidP="00644B14">
            <w:pPr>
              <w:spacing w:after="0" w:line="240" w:lineRule="auto"/>
              <w:rPr>
                <w:rFonts w:ascii="Arial" w:hAnsi="Arial" w:cs="Arial"/>
                <w:color w:val="000000"/>
              </w:rPr>
            </w:pPr>
          </w:p>
        </w:tc>
        <w:tc>
          <w:tcPr>
            <w:tcW w:w="1934" w:type="dxa"/>
            <w:vMerge/>
          </w:tcPr>
          <w:p w:rsidR="001C06E0" w:rsidRPr="0050354D" w:rsidRDefault="001C06E0" w:rsidP="00644B14">
            <w:pPr>
              <w:spacing w:after="0" w:line="240" w:lineRule="auto"/>
              <w:rPr>
                <w:rFonts w:ascii="Arial" w:eastAsia="Calibri" w:hAnsi="Arial" w:cs="Arial"/>
                <w:color w:val="000000"/>
              </w:rPr>
            </w:pPr>
          </w:p>
        </w:tc>
        <w:tc>
          <w:tcPr>
            <w:tcW w:w="2218" w:type="dxa"/>
            <w:vMerge/>
          </w:tcPr>
          <w:p w:rsidR="001C06E0" w:rsidRPr="0050354D" w:rsidRDefault="001C06E0" w:rsidP="00644B14">
            <w:pPr>
              <w:spacing w:line="240" w:lineRule="auto"/>
              <w:rPr>
                <w:rFonts w:ascii="Arial" w:eastAsia="Calibri" w:hAnsi="Arial" w:cs="Arial"/>
                <w:color w:val="000000"/>
              </w:rPr>
            </w:pPr>
          </w:p>
        </w:tc>
        <w:tc>
          <w:tcPr>
            <w:tcW w:w="2068" w:type="dxa"/>
          </w:tcPr>
          <w:p w:rsidR="001C06E0" w:rsidRPr="0050354D" w:rsidRDefault="001C06E0" w:rsidP="00644B14">
            <w:pPr>
              <w:spacing w:after="0" w:line="240" w:lineRule="auto"/>
              <w:rPr>
                <w:rFonts w:ascii="Arial" w:eastAsia="Calibri" w:hAnsi="Arial" w:cs="Arial"/>
                <w:color w:val="000000"/>
              </w:rPr>
            </w:pPr>
            <w:r w:rsidRPr="00CF4306">
              <w:rPr>
                <w:rFonts w:ascii="Arial" w:eastAsia="Calibri" w:hAnsi="Arial" w:cs="Arial"/>
                <w:color w:val="000000"/>
              </w:rPr>
              <w:t>T.2. Realizarea a cel puţin o campanie d</w:t>
            </w:r>
            <w:r>
              <w:rPr>
                <w:rFonts w:ascii="Arial" w:eastAsia="Calibri" w:hAnsi="Arial" w:cs="Arial"/>
                <w:color w:val="000000"/>
              </w:rPr>
              <w:t>e informare şi conştientizare/</w:t>
            </w:r>
            <w:r w:rsidRPr="00CF4306">
              <w:rPr>
                <w:rFonts w:ascii="Arial" w:eastAsia="Calibri" w:hAnsi="Arial" w:cs="Arial"/>
                <w:color w:val="000000"/>
              </w:rPr>
              <w:t xml:space="preserve"> an</w:t>
            </w:r>
          </w:p>
        </w:tc>
        <w:tc>
          <w:tcPr>
            <w:tcW w:w="2607" w:type="dxa"/>
          </w:tcPr>
          <w:p w:rsidR="001C06E0" w:rsidRPr="00570A0B" w:rsidRDefault="001C06E0" w:rsidP="00644B14">
            <w:pPr>
              <w:spacing w:after="0" w:line="240" w:lineRule="auto"/>
              <w:rPr>
                <w:rFonts w:ascii="Arial" w:hAnsi="Arial" w:cs="Arial"/>
                <w:lang w:val="pt-BR"/>
              </w:rPr>
            </w:pPr>
            <w:r w:rsidRPr="00570A0B">
              <w:rPr>
                <w:rFonts w:ascii="Arial" w:hAnsi="Arial" w:cs="Arial"/>
                <w:lang w:val="pt-BR"/>
              </w:rPr>
              <w:t xml:space="preserve">-nr. </w:t>
            </w:r>
            <w:r>
              <w:rPr>
                <w:rFonts w:ascii="Arial" w:hAnsi="Arial" w:cs="Arial"/>
                <w:lang w:val="pt-BR"/>
              </w:rPr>
              <w:t>a</w:t>
            </w:r>
            <w:r w:rsidRPr="00570A0B">
              <w:rPr>
                <w:rFonts w:ascii="Arial" w:hAnsi="Arial" w:cs="Arial"/>
                <w:lang w:val="pt-BR"/>
              </w:rPr>
              <w:t>c</w:t>
            </w:r>
            <w:r>
              <w:rPr>
                <w:rFonts w:ascii="Arial" w:hAnsi="Arial" w:cs="Arial"/>
                <w:lang w:val="pt-BR"/>
              </w:rPr>
              <w:t>țiuni de conș</w:t>
            </w:r>
            <w:r w:rsidRPr="00570A0B">
              <w:rPr>
                <w:rFonts w:ascii="Arial" w:hAnsi="Arial" w:cs="Arial"/>
                <w:lang w:val="pt-BR"/>
              </w:rPr>
              <w:t>tientizare/an</w:t>
            </w:r>
          </w:p>
          <w:p w:rsidR="001C06E0" w:rsidRPr="00570A0B" w:rsidRDefault="001C06E0" w:rsidP="00644B14">
            <w:pPr>
              <w:spacing w:after="0" w:line="240" w:lineRule="auto"/>
              <w:rPr>
                <w:rFonts w:ascii="Arial" w:eastAsia="Calibri" w:hAnsi="Arial" w:cs="Arial"/>
                <w:color w:val="000000"/>
              </w:rPr>
            </w:pPr>
          </w:p>
        </w:tc>
        <w:tc>
          <w:tcPr>
            <w:tcW w:w="3995" w:type="dxa"/>
          </w:tcPr>
          <w:p w:rsidR="001C06E0" w:rsidRPr="00570A0B" w:rsidRDefault="001C06E0" w:rsidP="00644B14">
            <w:pPr>
              <w:spacing w:after="0" w:line="240" w:lineRule="auto"/>
              <w:rPr>
                <w:rFonts w:ascii="Arial" w:hAnsi="Arial" w:cs="Arial"/>
                <w:lang w:val="pt-BR"/>
              </w:rPr>
            </w:pPr>
            <w:r w:rsidRPr="00570A0B">
              <w:rPr>
                <w:rFonts w:ascii="Arial" w:hAnsi="Arial" w:cs="Arial"/>
                <w:lang w:val="pt-BR"/>
              </w:rPr>
              <w:t>A.1. Informarea şi conştientizarea populaţiei privind importanţa pădurii şi a protecţiei naturii, precum şi a necesităţii reîmpăduririi suprafeţelor agricole degradate</w:t>
            </w:r>
          </w:p>
        </w:tc>
      </w:tr>
      <w:tr w:rsidR="001C06E0" w:rsidRPr="00A7672B" w:rsidTr="001C06E0">
        <w:trPr>
          <w:trHeight w:val="1550"/>
          <w:jc w:val="center"/>
        </w:trPr>
        <w:tc>
          <w:tcPr>
            <w:tcW w:w="2243" w:type="dxa"/>
          </w:tcPr>
          <w:p w:rsidR="001C06E0" w:rsidRPr="0024005B" w:rsidRDefault="001C06E0" w:rsidP="00644B14">
            <w:pPr>
              <w:spacing w:after="0" w:line="240" w:lineRule="auto"/>
              <w:rPr>
                <w:rFonts w:ascii="Arial" w:hAnsi="Arial" w:cs="Arial"/>
                <w:color w:val="FF0000"/>
              </w:rPr>
            </w:pPr>
            <w:r>
              <w:rPr>
                <w:rFonts w:ascii="Arial" w:hAnsi="Arial" w:cs="Arial"/>
                <w:color w:val="000000"/>
              </w:rPr>
              <w:lastRenderedPageBreak/>
              <w:t>P.04.2</w:t>
            </w:r>
            <w:r w:rsidRPr="00021FB8">
              <w:rPr>
                <w:rFonts w:ascii="Arial" w:hAnsi="Arial" w:cs="Arial"/>
                <w:color w:val="000000"/>
              </w:rPr>
              <w:t>.</w:t>
            </w:r>
            <w:r>
              <w:rPr>
                <w:rFonts w:ascii="Arial" w:hAnsi="Arial" w:cs="Arial"/>
                <w:color w:val="000000"/>
              </w:rPr>
              <w:t xml:space="preserve"> </w:t>
            </w:r>
            <w:r w:rsidRPr="00F67568">
              <w:rPr>
                <w:rFonts w:ascii="Arial" w:eastAsia="Calibri" w:hAnsi="Arial" w:cs="Arial"/>
                <w:color w:val="000000"/>
              </w:rPr>
              <w:t>Presiuni ale investitorilor asupra ariilor naturale protejate de interes național și/sau comunitar din județul Suceava</w:t>
            </w:r>
          </w:p>
        </w:tc>
        <w:tc>
          <w:tcPr>
            <w:tcW w:w="1934" w:type="dxa"/>
          </w:tcPr>
          <w:p w:rsidR="001C06E0" w:rsidRPr="00D72383" w:rsidRDefault="001C06E0" w:rsidP="00644B14">
            <w:pPr>
              <w:spacing w:after="0" w:line="240" w:lineRule="auto"/>
              <w:rPr>
                <w:rFonts w:ascii="Arial" w:eastAsia="Calibri" w:hAnsi="Arial" w:cs="Arial"/>
                <w:color w:val="000000"/>
              </w:rPr>
            </w:pPr>
            <w:r w:rsidRPr="00D72383">
              <w:rPr>
                <w:rFonts w:ascii="Arial" w:eastAsia="Calibri" w:hAnsi="Arial" w:cs="Arial"/>
                <w:color w:val="000000"/>
              </w:rPr>
              <w:t>Menținerea unei stări favorabile conservare a speciilor și habitatelor</w:t>
            </w:r>
          </w:p>
        </w:tc>
        <w:tc>
          <w:tcPr>
            <w:tcW w:w="2218" w:type="dxa"/>
          </w:tcPr>
          <w:p w:rsidR="001C06E0" w:rsidRPr="00D72383" w:rsidRDefault="001C06E0" w:rsidP="00644B14">
            <w:pPr>
              <w:spacing w:after="0" w:line="240" w:lineRule="auto"/>
              <w:rPr>
                <w:rFonts w:ascii="Arial" w:eastAsia="Calibri" w:hAnsi="Arial" w:cs="Arial"/>
                <w:color w:val="000000"/>
              </w:rPr>
            </w:pPr>
            <w:r w:rsidRPr="00D72383">
              <w:rPr>
                <w:rFonts w:ascii="Arial" w:eastAsia="Calibri" w:hAnsi="Arial" w:cs="Arial"/>
                <w:color w:val="000000"/>
              </w:rPr>
              <w:t>Monitorizarea speciilor și habitatelor</w:t>
            </w:r>
            <w:r>
              <w:rPr>
                <w:rFonts w:ascii="Arial" w:eastAsia="Calibri" w:hAnsi="Arial" w:cs="Arial"/>
                <w:color w:val="000000"/>
              </w:rPr>
              <w:t xml:space="preserve"> din Parcul Național Călimani</w:t>
            </w:r>
          </w:p>
        </w:tc>
        <w:tc>
          <w:tcPr>
            <w:tcW w:w="2068" w:type="dxa"/>
          </w:tcPr>
          <w:p w:rsidR="001C06E0" w:rsidRPr="000B0E7B" w:rsidRDefault="001C06E0" w:rsidP="00644B14">
            <w:pPr>
              <w:spacing w:after="0" w:line="240" w:lineRule="auto"/>
              <w:rPr>
                <w:rFonts w:ascii="Arial" w:eastAsia="Calibri" w:hAnsi="Arial" w:cs="Arial"/>
                <w:color w:val="000000"/>
              </w:rPr>
            </w:pPr>
            <w:r w:rsidRPr="00D5072E">
              <w:rPr>
                <w:rFonts w:ascii="Arial" w:hAnsi="Arial" w:cs="Arial"/>
              </w:rPr>
              <w:t>T.1.</w:t>
            </w:r>
            <w:r>
              <w:rPr>
                <w:rFonts w:ascii="Arial" w:eastAsia="Calibri" w:hAnsi="Arial" w:cs="Arial"/>
                <w:color w:val="000000"/>
              </w:rPr>
              <w:t>Implementare a</w:t>
            </w:r>
            <w:r w:rsidRPr="00D72383">
              <w:rPr>
                <w:rFonts w:ascii="Arial" w:eastAsia="Calibri" w:hAnsi="Arial" w:cs="Arial"/>
                <w:color w:val="000000"/>
              </w:rPr>
              <w:t xml:space="preserve"> 24 protocoale de monitorizare pentru identificarea stării de conservare a speciilor și habitatelor</w:t>
            </w:r>
            <w:r>
              <w:rPr>
                <w:rFonts w:ascii="Arial" w:eastAsia="Calibri" w:hAnsi="Arial" w:cs="Arial"/>
                <w:color w:val="000000"/>
              </w:rPr>
              <w:t xml:space="preserve"> din Parcul Național Călimani</w:t>
            </w:r>
          </w:p>
        </w:tc>
        <w:tc>
          <w:tcPr>
            <w:tcW w:w="2607" w:type="dxa"/>
          </w:tcPr>
          <w:p w:rsidR="001C06E0" w:rsidRPr="00D5072E" w:rsidRDefault="001C06E0" w:rsidP="00644B14">
            <w:pPr>
              <w:spacing w:after="0" w:line="240" w:lineRule="auto"/>
              <w:rPr>
                <w:rFonts w:ascii="Arial" w:hAnsi="Arial" w:cs="Arial"/>
                <w:lang w:val="pt-BR"/>
              </w:rPr>
            </w:pPr>
            <w:r w:rsidRPr="00D5072E">
              <w:rPr>
                <w:rFonts w:ascii="Arial" w:hAnsi="Arial" w:cs="Arial"/>
                <w:lang w:val="pt-BR"/>
              </w:rPr>
              <w:t xml:space="preserve">- nr. </w:t>
            </w:r>
            <w:r>
              <w:rPr>
                <w:rFonts w:ascii="Arial" w:hAnsi="Arial" w:cs="Arial"/>
                <w:lang w:val="pt-BR"/>
              </w:rPr>
              <w:t>p</w:t>
            </w:r>
            <w:r w:rsidRPr="00D5072E">
              <w:rPr>
                <w:rFonts w:ascii="Arial" w:hAnsi="Arial" w:cs="Arial"/>
                <w:lang w:val="pt-BR"/>
              </w:rPr>
              <w:t>rotocoale de monitorizare implementate</w:t>
            </w:r>
          </w:p>
        </w:tc>
        <w:tc>
          <w:tcPr>
            <w:tcW w:w="3995" w:type="dxa"/>
          </w:tcPr>
          <w:p w:rsidR="001C06E0" w:rsidRDefault="001C06E0" w:rsidP="00644B14">
            <w:pPr>
              <w:spacing w:after="0" w:line="240" w:lineRule="auto"/>
              <w:rPr>
                <w:rFonts w:ascii="Arial" w:eastAsia="Calibri" w:hAnsi="Arial" w:cs="Arial"/>
                <w:color w:val="000000"/>
              </w:rPr>
            </w:pPr>
            <w:r>
              <w:rPr>
                <w:rFonts w:ascii="Arial" w:eastAsia="Calibri" w:hAnsi="Arial" w:cs="Arial"/>
                <w:color w:val="000000"/>
              </w:rPr>
              <w:t>A.1. Monitorizarea și</w:t>
            </w:r>
            <w:r w:rsidRPr="00D72383">
              <w:rPr>
                <w:rFonts w:ascii="Arial" w:eastAsia="Calibri" w:hAnsi="Arial" w:cs="Arial"/>
                <w:color w:val="000000"/>
              </w:rPr>
              <w:t xml:space="preserve"> identificarea stării de conservare a speciilor și habitatelor</w:t>
            </w:r>
            <w:r>
              <w:rPr>
                <w:rFonts w:ascii="Arial" w:eastAsia="Calibri" w:hAnsi="Arial" w:cs="Arial"/>
                <w:color w:val="000000"/>
              </w:rPr>
              <w:t xml:space="preserve"> din Parcul Național Călimani prin implementare unor protocoale de monitorizare</w:t>
            </w:r>
          </w:p>
          <w:p w:rsidR="001C06E0" w:rsidRPr="00D72383" w:rsidRDefault="001C06E0" w:rsidP="00644B14">
            <w:pPr>
              <w:spacing w:after="0" w:line="240" w:lineRule="auto"/>
              <w:rPr>
                <w:rFonts w:ascii="Arial" w:eastAsia="Calibri" w:hAnsi="Arial" w:cs="Arial"/>
                <w:color w:val="000000"/>
              </w:rPr>
            </w:pPr>
          </w:p>
        </w:tc>
      </w:tr>
      <w:tr w:rsidR="001C06E0" w:rsidRPr="00A7672B" w:rsidTr="001C06E0">
        <w:trPr>
          <w:trHeight w:val="1550"/>
          <w:jc w:val="center"/>
        </w:trPr>
        <w:tc>
          <w:tcPr>
            <w:tcW w:w="2243" w:type="dxa"/>
            <w:shd w:val="clear" w:color="auto" w:fill="auto"/>
          </w:tcPr>
          <w:p w:rsidR="001C06E0" w:rsidRPr="001C06E0" w:rsidRDefault="001C06E0" w:rsidP="00644B14">
            <w:pPr>
              <w:spacing w:after="0" w:line="240" w:lineRule="auto"/>
              <w:rPr>
                <w:rFonts w:ascii="Arial" w:hAnsi="Arial" w:cs="Arial"/>
                <w:color w:val="000000" w:themeColor="text1"/>
              </w:rPr>
            </w:pPr>
            <w:r w:rsidRPr="001C06E0">
              <w:rPr>
                <w:rFonts w:ascii="Arial" w:hAnsi="Arial" w:cs="Arial"/>
                <w:color w:val="000000" w:themeColor="text1"/>
              </w:rPr>
              <w:t xml:space="preserve">P.04.4. </w:t>
            </w:r>
            <w:r w:rsidRPr="001C06E0">
              <w:rPr>
                <w:rFonts w:ascii="Arial" w:eastAsia="Calibri" w:hAnsi="Arial" w:cs="Arial"/>
                <w:color w:val="000000" w:themeColor="text1"/>
              </w:rPr>
              <w:t>Infrastructură insuficientă referitoare la ariile naturale protejate, parcuri, păduri (căi de acces, reţea corectare torenţi, puncte de informare etc.)</w:t>
            </w:r>
          </w:p>
        </w:tc>
        <w:tc>
          <w:tcPr>
            <w:tcW w:w="1934" w:type="dxa"/>
            <w:shd w:val="clear" w:color="auto" w:fill="auto"/>
          </w:tcPr>
          <w:p w:rsidR="001C06E0" w:rsidRPr="001C06E0" w:rsidRDefault="001C06E0" w:rsidP="00644B14">
            <w:pPr>
              <w:spacing w:after="0" w:line="240" w:lineRule="auto"/>
              <w:rPr>
                <w:rFonts w:ascii="Arial" w:eastAsia="Calibri" w:hAnsi="Arial" w:cs="Arial"/>
                <w:color w:val="000000" w:themeColor="text1"/>
              </w:rPr>
            </w:pPr>
            <w:r w:rsidRPr="001C06E0">
              <w:rPr>
                <w:rFonts w:ascii="Arial" w:eastAsia="Calibri" w:hAnsi="Arial" w:cs="Arial"/>
                <w:color w:val="000000" w:themeColor="text1"/>
              </w:rPr>
              <w:t>Asigurarea coerenţei şi managementului eficient al reţelei de arii naturale protejate</w:t>
            </w:r>
          </w:p>
        </w:tc>
        <w:tc>
          <w:tcPr>
            <w:tcW w:w="2218" w:type="dxa"/>
            <w:shd w:val="clear" w:color="auto" w:fill="auto"/>
          </w:tcPr>
          <w:p w:rsidR="001C06E0" w:rsidRPr="001C06E0" w:rsidRDefault="001C06E0" w:rsidP="00644B14">
            <w:pPr>
              <w:spacing w:after="0" w:line="240" w:lineRule="auto"/>
              <w:rPr>
                <w:rFonts w:ascii="Arial" w:eastAsia="Calibri" w:hAnsi="Arial" w:cs="Arial"/>
                <w:color w:val="000000" w:themeColor="text1"/>
              </w:rPr>
            </w:pPr>
            <w:r w:rsidRPr="001C06E0">
              <w:rPr>
                <w:rFonts w:ascii="Arial" w:eastAsia="Calibri" w:hAnsi="Arial" w:cs="Arial"/>
                <w:color w:val="000000" w:themeColor="text1"/>
              </w:rPr>
              <w:t>Asigurarea măsurilor pentru conservarea in-situ a speciilor şi habitatelor de interes conservativ</w:t>
            </w:r>
          </w:p>
        </w:tc>
        <w:tc>
          <w:tcPr>
            <w:tcW w:w="2068" w:type="dxa"/>
            <w:shd w:val="clear" w:color="auto" w:fill="auto"/>
          </w:tcPr>
          <w:p w:rsidR="001C06E0" w:rsidRPr="001C06E0" w:rsidRDefault="001C06E0" w:rsidP="00644B14">
            <w:pPr>
              <w:spacing w:after="0" w:line="240" w:lineRule="auto"/>
              <w:rPr>
                <w:rFonts w:ascii="Arial" w:eastAsia="Calibri" w:hAnsi="Arial" w:cs="Arial"/>
                <w:color w:val="000000" w:themeColor="text1"/>
              </w:rPr>
            </w:pPr>
            <w:r w:rsidRPr="001C06E0">
              <w:rPr>
                <w:rFonts w:ascii="Arial" w:eastAsia="Calibri" w:hAnsi="Arial" w:cs="Arial"/>
                <w:color w:val="000000" w:themeColor="text1"/>
              </w:rPr>
              <w:t>Planuri de management funcţionale pentru toate ariile naturale protejate din judeţul Suceava</w:t>
            </w:r>
          </w:p>
        </w:tc>
        <w:tc>
          <w:tcPr>
            <w:tcW w:w="2607" w:type="dxa"/>
            <w:shd w:val="clear" w:color="auto" w:fill="auto"/>
          </w:tcPr>
          <w:p w:rsidR="001C06E0" w:rsidRPr="001C06E0" w:rsidRDefault="001C06E0" w:rsidP="00644B14">
            <w:pPr>
              <w:spacing w:after="0" w:line="240" w:lineRule="auto"/>
              <w:jc w:val="both"/>
              <w:rPr>
                <w:rFonts w:ascii="Arial" w:eastAsia="Calibri" w:hAnsi="Arial" w:cs="Arial"/>
                <w:color w:val="000000" w:themeColor="text1"/>
              </w:rPr>
            </w:pPr>
            <w:r w:rsidRPr="001C06E0">
              <w:rPr>
                <w:rFonts w:ascii="Arial" w:eastAsia="Calibri" w:hAnsi="Arial" w:cs="Arial"/>
                <w:color w:val="000000" w:themeColor="text1"/>
              </w:rPr>
              <w:t>- Nr. Planuri de management elaborate</w:t>
            </w:r>
          </w:p>
          <w:p w:rsidR="001C06E0" w:rsidRPr="001C06E0" w:rsidRDefault="001C06E0" w:rsidP="00644B14">
            <w:pPr>
              <w:spacing w:after="0" w:line="240" w:lineRule="auto"/>
              <w:jc w:val="both"/>
              <w:rPr>
                <w:rFonts w:ascii="Arial" w:eastAsia="Calibri" w:hAnsi="Arial" w:cs="Arial"/>
                <w:color w:val="000000" w:themeColor="text1"/>
              </w:rPr>
            </w:pPr>
            <w:r w:rsidRPr="001C06E0">
              <w:rPr>
                <w:rFonts w:ascii="Arial" w:eastAsia="Calibri" w:hAnsi="Arial" w:cs="Arial"/>
                <w:color w:val="000000" w:themeColor="text1"/>
              </w:rPr>
              <w:t>- Nr. măsuri de management arii naturale implementate</w:t>
            </w:r>
          </w:p>
          <w:p w:rsidR="001C06E0" w:rsidRPr="001C06E0" w:rsidRDefault="001C06E0" w:rsidP="00644B14">
            <w:pPr>
              <w:spacing w:after="0" w:line="240" w:lineRule="auto"/>
              <w:jc w:val="both"/>
              <w:rPr>
                <w:rFonts w:ascii="Arial" w:eastAsia="Calibri" w:hAnsi="Arial" w:cs="Arial"/>
                <w:color w:val="000000" w:themeColor="text1"/>
              </w:rPr>
            </w:pPr>
          </w:p>
        </w:tc>
        <w:tc>
          <w:tcPr>
            <w:tcW w:w="3995" w:type="dxa"/>
            <w:shd w:val="clear" w:color="auto" w:fill="auto"/>
          </w:tcPr>
          <w:p w:rsidR="001C06E0" w:rsidRPr="001C06E0" w:rsidRDefault="001C06E0" w:rsidP="00644B14">
            <w:pPr>
              <w:spacing w:after="0" w:line="240" w:lineRule="auto"/>
              <w:jc w:val="both"/>
              <w:rPr>
                <w:rFonts w:ascii="Arial" w:eastAsia="Calibri" w:hAnsi="Arial" w:cs="Arial"/>
                <w:color w:val="000000" w:themeColor="text1"/>
              </w:rPr>
            </w:pPr>
            <w:r w:rsidRPr="001C06E0">
              <w:rPr>
                <w:rFonts w:ascii="Arial" w:eastAsia="Calibri" w:hAnsi="Arial" w:cs="Arial"/>
                <w:color w:val="000000" w:themeColor="text1"/>
              </w:rPr>
              <w:t>A.1. Elaborare Planuri de management arii naturale protejate</w:t>
            </w:r>
          </w:p>
          <w:p w:rsidR="001C06E0" w:rsidRPr="001C06E0" w:rsidRDefault="001C06E0" w:rsidP="00644B14">
            <w:pPr>
              <w:spacing w:after="0" w:line="240" w:lineRule="auto"/>
              <w:jc w:val="both"/>
              <w:rPr>
                <w:rFonts w:ascii="Arial" w:eastAsia="Calibri" w:hAnsi="Arial" w:cs="Arial"/>
                <w:color w:val="000000" w:themeColor="text1"/>
              </w:rPr>
            </w:pPr>
          </w:p>
          <w:p w:rsidR="001C06E0" w:rsidRPr="001C06E0" w:rsidRDefault="001C06E0" w:rsidP="00644B14">
            <w:pPr>
              <w:spacing w:after="0" w:line="240" w:lineRule="auto"/>
              <w:jc w:val="both"/>
              <w:rPr>
                <w:rFonts w:ascii="Arial" w:eastAsia="Calibri" w:hAnsi="Arial" w:cs="Arial"/>
                <w:color w:val="000000" w:themeColor="text1"/>
              </w:rPr>
            </w:pPr>
            <w:r w:rsidRPr="001C06E0">
              <w:rPr>
                <w:rFonts w:ascii="Arial" w:eastAsia="Calibri" w:hAnsi="Arial" w:cs="Arial"/>
                <w:color w:val="000000" w:themeColor="text1"/>
              </w:rPr>
              <w:t>A.2. Implementare măsuri de management arii naturale protejate</w:t>
            </w:r>
          </w:p>
        </w:tc>
      </w:tr>
    </w:tbl>
    <w:p w:rsidR="001C06E0" w:rsidRDefault="001C06E0" w:rsidP="001C06E0">
      <w:pPr>
        <w:spacing w:after="0" w:line="240" w:lineRule="auto"/>
        <w:rPr>
          <w:rFonts w:ascii="Arial" w:hAnsi="Arial" w:cs="Arial"/>
          <w:b/>
          <w:bCs/>
          <w:sz w:val="24"/>
          <w:szCs w:val="24"/>
        </w:rPr>
      </w:pPr>
    </w:p>
    <w:p w:rsidR="00792829" w:rsidRDefault="00792829" w:rsidP="001C06E0">
      <w:pPr>
        <w:spacing w:after="0" w:line="240" w:lineRule="auto"/>
        <w:rPr>
          <w:rFonts w:ascii="Arial" w:hAnsi="Arial" w:cs="Arial"/>
          <w:b/>
          <w:bCs/>
          <w:sz w:val="24"/>
          <w:szCs w:val="24"/>
        </w:rPr>
      </w:pPr>
    </w:p>
    <w:p w:rsidR="00792829" w:rsidRDefault="00792829" w:rsidP="001C06E0">
      <w:pPr>
        <w:spacing w:after="0" w:line="240" w:lineRule="auto"/>
        <w:rPr>
          <w:rFonts w:ascii="Arial" w:hAnsi="Arial" w:cs="Arial"/>
          <w:b/>
          <w:bCs/>
          <w:sz w:val="24"/>
          <w:szCs w:val="24"/>
        </w:rPr>
      </w:pPr>
    </w:p>
    <w:p w:rsidR="00792829" w:rsidRDefault="00792829" w:rsidP="001C06E0">
      <w:pPr>
        <w:spacing w:after="0" w:line="240" w:lineRule="auto"/>
        <w:rPr>
          <w:rFonts w:ascii="Arial" w:hAnsi="Arial" w:cs="Arial"/>
          <w:b/>
          <w:bCs/>
          <w:sz w:val="24"/>
          <w:szCs w:val="24"/>
        </w:rPr>
      </w:pPr>
    </w:p>
    <w:p w:rsidR="00792829" w:rsidRDefault="00792829" w:rsidP="001C06E0">
      <w:pPr>
        <w:spacing w:after="0" w:line="240" w:lineRule="auto"/>
        <w:rPr>
          <w:rFonts w:ascii="Arial" w:hAnsi="Arial" w:cs="Arial"/>
          <w:b/>
          <w:bCs/>
          <w:sz w:val="24"/>
          <w:szCs w:val="24"/>
        </w:rPr>
      </w:pPr>
    </w:p>
    <w:p w:rsidR="00792829" w:rsidRDefault="00792829" w:rsidP="001C06E0">
      <w:pPr>
        <w:spacing w:after="0" w:line="240" w:lineRule="auto"/>
        <w:rPr>
          <w:rFonts w:ascii="Arial" w:hAnsi="Arial" w:cs="Arial"/>
          <w:b/>
          <w:bCs/>
          <w:sz w:val="24"/>
          <w:szCs w:val="24"/>
        </w:rPr>
      </w:pPr>
    </w:p>
    <w:p w:rsidR="001C06E0" w:rsidRPr="005A1911" w:rsidRDefault="001C06E0" w:rsidP="001C06E0">
      <w:pPr>
        <w:spacing w:after="0" w:line="240" w:lineRule="auto"/>
        <w:rPr>
          <w:rFonts w:ascii="Arial" w:hAnsi="Arial" w:cs="Arial"/>
          <w:b/>
          <w:bCs/>
          <w:sz w:val="24"/>
          <w:szCs w:val="24"/>
        </w:rPr>
      </w:pPr>
      <w:r>
        <w:rPr>
          <w:rFonts w:ascii="Arial" w:hAnsi="Arial" w:cs="Arial"/>
          <w:b/>
          <w:bCs/>
          <w:sz w:val="24"/>
          <w:szCs w:val="24"/>
        </w:rPr>
        <w:t>4.1.5</w:t>
      </w:r>
      <w:r w:rsidRPr="006C0870">
        <w:rPr>
          <w:rFonts w:ascii="Arial" w:hAnsi="Arial" w:cs="Arial"/>
          <w:b/>
          <w:bCs/>
          <w:sz w:val="24"/>
          <w:szCs w:val="24"/>
        </w:rPr>
        <w:t xml:space="preserve">. MATRICEA  PLAN DE ACȚIUNE </w:t>
      </w:r>
    </w:p>
    <w:p w:rsidR="001C06E0" w:rsidRDefault="001C06E0" w:rsidP="001C06E0">
      <w:pPr>
        <w:spacing w:after="0" w:line="240" w:lineRule="auto"/>
        <w:rPr>
          <w:rFonts w:ascii="Arial" w:hAnsi="Arial" w:cs="Arial"/>
          <w:b/>
          <w:bCs/>
          <w:color w:val="1F497D" w:themeColor="text2"/>
        </w:rPr>
      </w:pPr>
      <w:r>
        <w:rPr>
          <w:rFonts w:ascii="Arial" w:eastAsia="Calibri" w:hAnsi="Arial" w:cs="Arial"/>
          <w:b/>
          <w:color w:val="1F497D"/>
        </w:rPr>
        <w:t xml:space="preserve">CALITATEA AERULUI, PROTECȚIA ATMOSFEREI ȘI SCHIMBĂRI CLIMATICE </w:t>
      </w:r>
      <w:r>
        <w:rPr>
          <w:rFonts w:ascii="Arial" w:hAnsi="Arial" w:cs="Arial"/>
          <w:b/>
          <w:bCs/>
          <w:color w:val="1F497D" w:themeColor="text2"/>
        </w:rPr>
        <w:t>– PM 05</w:t>
      </w:r>
    </w:p>
    <w:p w:rsidR="001C06E0" w:rsidRPr="00191DD0" w:rsidRDefault="001C06E0" w:rsidP="001C06E0">
      <w:pPr>
        <w:spacing w:after="0" w:line="240" w:lineRule="auto"/>
        <w:rPr>
          <w:rFonts w:ascii="Arial" w:hAnsi="Arial" w:cs="Arial"/>
          <w:b/>
          <w:bCs/>
          <w:color w:val="1F497D" w:themeColor="text2"/>
          <w:sz w:val="16"/>
          <w:szCs w:val="16"/>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1813"/>
        <w:gridCol w:w="2238"/>
        <w:gridCol w:w="2088"/>
        <w:gridCol w:w="2466"/>
        <w:gridCol w:w="4197"/>
      </w:tblGrid>
      <w:tr w:rsidR="001C06E0" w:rsidRPr="00D87E56" w:rsidTr="00644B14">
        <w:trPr>
          <w:jc w:val="center"/>
        </w:trPr>
        <w:tc>
          <w:tcPr>
            <w:tcW w:w="2137"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1C06E0" w:rsidRPr="00D87E56" w:rsidRDefault="001C06E0" w:rsidP="00644B14">
            <w:pPr>
              <w:autoSpaceDE w:val="0"/>
              <w:autoSpaceDN w:val="0"/>
              <w:adjustRightInd w:val="0"/>
              <w:spacing w:after="0" w:line="240" w:lineRule="auto"/>
              <w:rPr>
                <w:rFonts w:ascii="Arial" w:eastAsia="Calibri" w:hAnsi="Arial" w:cs="Arial"/>
                <w:b/>
                <w:bCs/>
              </w:rPr>
            </w:pPr>
          </w:p>
        </w:tc>
        <w:tc>
          <w:tcPr>
            <w:tcW w:w="1712"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Strategică (Obiectivul strategic)</w:t>
            </w:r>
          </w:p>
        </w:tc>
        <w:tc>
          <w:tcPr>
            <w:tcW w:w="2113" w:type="dxa"/>
          </w:tcPr>
          <w:p w:rsidR="001C06E0" w:rsidRDefault="001C06E0" w:rsidP="00644B14">
            <w:pPr>
              <w:spacing w:after="0" w:line="240" w:lineRule="auto"/>
              <w:jc w:val="center"/>
              <w:rPr>
                <w:rFonts w:ascii="Arial" w:eastAsia="Calibri" w:hAnsi="Arial" w:cs="Arial"/>
                <w:b/>
                <w:bCs/>
              </w:rPr>
            </w:pPr>
            <w:r w:rsidRPr="00A7672B">
              <w:rPr>
                <w:rFonts w:ascii="Arial" w:eastAsia="Calibri" w:hAnsi="Arial" w:cs="Arial"/>
                <w:b/>
                <w:bCs/>
              </w:rPr>
              <w:t xml:space="preserve">Obiectiv </w:t>
            </w:r>
          </w:p>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specific</w:t>
            </w:r>
          </w:p>
        </w:tc>
        <w:tc>
          <w:tcPr>
            <w:tcW w:w="1971" w:type="dxa"/>
          </w:tcPr>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Ținta</w:t>
            </w:r>
          </w:p>
        </w:tc>
        <w:tc>
          <w:tcPr>
            <w:tcW w:w="2328" w:type="dxa"/>
          </w:tcPr>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Indicator</w:t>
            </w:r>
          </w:p>
        </w:tc>
        <w:tc>
          <w:tcPr>
            <w:tcW w:w="3963" w:type="dxa"/>
          </w:tcPr>
          <w:p w:rsidR="001C06E0" w:rsidRPr="00D87E56"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Acțiune</w:t>
            </w:r>
          </w:p>
          <w:p w:rsidR="001C06E0" w:rsidRPr="00D87E56" w:rsidRDefault="001C06E0" w:rsidP="00644B14">
            <w:pPr>
              <w:spacing w:after="0" w:line="240" w:lineRule="auto"/>
              <w:jc w:val="center"/>
              <w:rPr>
                <w:rFonts w:ascii="Arial" w:eastAsia="Calibri" w:hAnsi="Arial" w:cs="Arial"/>
                <w:b/>
                <w:bCs/>
              </w:rPr>
            </w:pPr>
          </w:p>
        </w:tc>
      </w:tr>
      <w:tr w:rsidR="001C06E0" w:rsidRPr="00D87E56" w:rsidTr="00644B14">
        <w:trPr>
          <w:trHeight w:val="843"/>
          <w:jc w:val="center"/>
        </w:trPr>
        <w:tc>
          <w:tcPr>
            <w:tcW w:w="2137" w:type="dxa"/>
          </w:tcPr>
          <w:p w:rsidR="001C06E0" w:rsidRPr="0094017A" w:rsidRDefault="001C06E0" w:rsidP="00644B14">
            <w:pPr>
              <w:spacing w:after="0" w:line="240" w:lineRule="auto"/>
              <w:rPr>
                <w:rFonts w:ascii="Arial" w:eastAsia="Calibri" w:hAnsi="Arial" w:cs="Arial"/>
              </w:rPr>
            </w:pPr>
            <w:r>
              <w:rPr>
                <w:rFonts w:ascii="Arial" w:hAnsi="Arial" w:cs="Arial"/>
                <w:color w:val="000000"/>
              </w:rPr>
              <w:lastRenderedPageBreak/>
              <w:t>P.05.1</w:t>
            </w:r>
            <w:r w:rsidRPr="00021FB8">
              <w:rPr>
                <w:rFonts w:ascii="Arial" w:hAnsi="Arial" w:cs="Arial"/>
                <w:color w:val="000000"/>
              </w:rPr>
              <w:t>.</w:t>
            </w:r>
            <w:r>
              <w:rPr>
                <w:rFonts w:ascii="Arial" w:hAnsi="Arial" w:cs="Arial"/>
                <w:color w:val="000000"/>
              </w:rPr>
              <w:t xml:space="preserve"> </w:t>
            </w:r>
            <w:r w:rsidRPr="00021FB8">
              <w:rPr>
                <w:rFonts w:ascii="Arial" w:eastAsia="Calibri" w:hAnsi="Arial" w:cs="Arial"/>
                <w:color w:val="000000"/>
              </w:rPr>
              <w:t>Poluarea atmosferei unora dintre localităţile din judeţul Suceava cu pulberi în suspensie provenite în principal din ardere</w:t>
            </w:r>
            <w:r>
              <w:rPr>
                <w:rFonts w:ascii="Arial" w:eastAsia="Calibri" w:hAnsi="Arial" w:cs="Arial"/>
                <w:color w:val="000000"/>
              </w:rPr>
              <w:t>a combustibililor solizi (</w:t>
            </w:r>
            <w:r w:rsidRPr="00021FB8">
              <w:rPr>
                <w:rFonts w:ascii="Arial" w:eastAsia="Calibri" w:hAnsi="Arial" w:cs="Arial"/>
                <w:color w:val="000000"/>
              </w:rPr>
              <w:t>lemn, deşeu lemnos) în centrale term</w:t>
            </w:r>
            <w:r>
              <w:rPr>
                <w:rFonts w:ascii="Arial" w:eastAsia="Calibri" w:hAnsi="Arial" w:cs="Arial"/>
                <w:color w:val="000000"/>
              </w:rPr>
              <w:t>ice centralizate şi individuale</w:t>
            </w:r>
          </w:p>
        </w:tc>
        <w:tc>
          <w:tcPr>
            <w:tcW w:w="1712" w:type="dxa"/>
          </w:tcPr>
          <w:p w:rsidR="001C06E0" w:rsidRPr="00796647" w:rsidRDefault="001C06E0" w:rsidP="00644B14">
            <w:pPr>
              <w:spacing w:after="0" w:line="240" w:lineRule="auto"/>
              <w:rPr>
                <w:rFonts w:ascii="Arial" w:hAnsi="Arial" w:cs="Arial"/>
              </w:rPr>
            </w:pPr>
            <w:r w:rsidRPr="00796647">
              <w:rPr>
                <w:rFonts w:ascii="Arial" w:hAnsi="Arial" w:cs="Arial"/>
              </w:rPr>
              <w:t>Implementarea planului de menținere a calității aerului în județul Suceava</w:t>
            </w:r>
          </w:p>
        </w:tc>
        <w:tc>
          <w:tcPr>
            <w:tcW w:w="2113" w:type="dxa"/>
          </w:tcPr>
          <w:p w:rsidR="001C06E0" w:rsidRPr="00796647" w:rsidRDefault="001C06E0" w:rsidP="00644B14">
            <w:pPr>
              <w:pStyle w:val="Default"/>
              <w:rPr>
                <w:rFonts w:ascii="Arial" w:hAnsi="Arial" w:cs="Arial"/>
                <w:sz w:val="22"/>
                <w:szCs w:val="22"/>
              </w:rPr>
            </w:pPr>
            <w:r w:rsidRPr="00796647">
              <w:rPr>
                <w:rFonts w:ascii="Arial" w:hAnsi="Arial" w:cs="Arial"/>
                <w:sz w:val="22"/>
                <w:szCs w:val="22"/>
              </w:rPr>
              <w:t xml:space="preserve">Menţinerea calităţii aerului înconjurător prin măsurile prevăzute în Planul de menținere a calității aerului în județul Suceava </w:t>
            </w:r>
          </w:p>
        </w:tc>
        <w:tc>
          <w:tcPr>
            <w:tcW w:w="1971" w:type="dxa"/>
          </w:tcPr>
          <w:p w:rsidR="001C06E0" w:rsidRPr="00796647" w:rsidRDefault="001C06E0" w:rsidP="00644B14">
            <w:pPr>
              <w:spacing w:after="0" w:line="240" w:lineRule="auto"/>
              <w:rPr>
                <w:rFonts w:ascii="Arial" w:hAnsi="Arial" w:cs="Arial"/>
              </w:rPr>
            </w:pPr>
            <w:r>
              <w:rPr>
                <w:rFonts w:ascii="Arial" w:hAnsi="Arial" w:cs="Arial"/>
              </w:rPr>
              <w:t xml:space="preserve">T.1. </w:t>
            </w:r>
            <w:r w:rsidRPr="00796647">
              <w:rPr>
                <w:rFonts w:ascii="Arial" w:hAnsi="Arial" w:cs="Arial"/>
              </w:rPr>
              <w:t xml:space="preserve">Planului de menținere a calității aerului în județul Suceava </w:t>
            </w:r>
          </w:p>
        </w:tc>
        <w:tc>
          <w:tcPr>
            <w:tcW w:w="2328" w:type="dxa"/>
          </w:tcPr>
          <w:p w:rsidR="001C06E0" w:rsidRPr="00796647" w:rsidRDefault="001C06E0" w:rsidP="00644B14">
            <w:pPr>
              <w:pStyle w:val="ListParagraph"/>
              <w:numPr>
                <w:ilvl w:val="0"/>
                <w:numId w:val="25"/>
              </w:numPr>
              <w:autoSpaceDE w:val="0"/>
              <w:autoSpaceDN w:val="0"/>
              <w:adjustRightInd w:val="0"/>
              <w:spacing w:line="240" w:lineRule="auto"/>
              <w:rPr>
                <w:rFonts w:ascii="Arial" w:hAnsi="Arial" w:cs="Arial"/>
                <w:color w:val="000000"/>
              </w:rPr>
            </w:pPr>
            <w:r>
              <w:rPr>
                <w:rFonts w:ascii="Arial" w:hAnsi="Arial" w:cs="Arial"/>
                <w:color w:val="000000"/>
              </w:rPr>
              <w:t>Da/nu</w:t>
            </w:r>
          </w:p>
        </w:tc>
        <w:tc>
          <w:tcPr>
            <w:tcW w:w="3963" w:type="dxa"/>
          </w:tcPr>
          <w:p w:rsidR="001C06E0" w:rsidRPr="00796647" w:rsidRDefault="001C06E0" w:rsidP="00644B14">
            <w:pPr>
              <w:spacing w:after="0" w:line="240" w:lineRule="auto"/>
              <w:rPr>
                <w:rFonts w:ascii="Arial" w:hAnsi="Arial" w:cs="Arial"/>
              </w:rPr>
            </w:pPr>
            <w:r>
              <w:rPr>
                <w:rFonts w:ascii="Arial" w:hAnsi="Arial" w:cs="Arial"/>
              </w:rPr>
              <w:t xml:space="preserve">A.1. </w:t>
            </w:r>
            <w:r w:rsidRPr="00796647">
              <w:rPr>
                <w:rFonts w:ascii="Arial" w:hAnsi="Arial" w:cs="Arial"/>
              </w:rPr>
              <w:t>Realizarea</w:t>
            </w:r>
            <w:r>
              <w:rPr>
                <w:rFonts w:ascii="Arial" w:hAnsi="Arial" w:cs="Arial"/>
              </w:rPr>
              <w:t xml:space="preserve"> </w:t>
            </w:r>
            <w:r w:rsidRPr="00796647">
              <w:rPr>
                <w:rFonts w:ascii="Arial" w:hAnsi="Arial" w:cs="Arial"/>
              </w:rPr>
              <w:t>Planului de menținere a calității aerului în județul Suceava</w:t>
            </w:r>
            <w:r>
              <w:rPr>
                <w:rFonts w:ascii="Arial" w:hAnsi="Arial" w:cs="Arial"/>
              </w:rPr>
              <w:t xml:space="preserve"> de către CJ Suceava</w:t>
            </w:r>
          </w:p>
        </w:tc>
      </w:tr>
      <w:tr w:rsidR="001C06E0" w:rsidRPr="00D72383" w:rsidTr="00644B14">
        <w:trPr>
          <w:trHeight w:val="843"/>
          <w:jc w:val="center"/>
        </w:trPr>
        <w:tc>
          <w:tcPr>
            <w:tcW w:w="2137" w:type="dxa"/>
          </w:tcPr>
          <w:p w:rsidR="001C06E0" w:rsidRPr="0024005B" w:rsidRDefault="001C06E0" w:rsidP="00644B14">
            <w:pPr>
              <w:spacing w:after="0" w:line="240" w:lineRule="auto"/>
              <w:rPr>
                <w:rFonts w:ascii="Arial" w:hAnsi="Arial" w:cs="Arial"/>
                <w:color w:val="FF0000"/>
              </w:rPr>
            </w:pPr>
            <w:r>
              <w:rPr>
                <w:rFonts w:ascii="Arial" w:hAnsi="Arial" w:cs="Arial"/>
                <w:color w:val="000000"/>
              </w:rPr>
              <w:t>P.05.2</w:t>
            </w:r>
            <w:r w:rsidRPr="00021FB8">
              <w:rPr>
                <w:rFonts w:ascii="Arial" w:hAnsi="Arial" w:cs="Arial"/>
                <w:color w:val="000000"/>
              </w:rPr>
              <w:t>.</w:t>
            </w:r>
            <w:r>
              <w:rPr>
                <w:rFonts w:ascii="Arial" w:hAnsi="Arial" w:cs="Arial"/>
                <w:color w:val="000000"/>
              </w:rPr>
              <w:t xml:space="preserve"> </w:t>
            </w:r>
            <w:r w:rsidRPr="00021FB8">
              <w:rPr>
                <w:rFonts w:ascii="Arial" w:eastAsia="Calibri" w:hAnsi="Arial" w:cs="Arial"/>
                <w:color w:val="000000"/>
              </w:rPr>
              <w:t>Emisii ridicate de gaze cu efect de seră provenite din sectorul energetic, transporturi, depozitare deşeuri etc.</w:t>
            </w:r>
          </w:p>
        </w:tc>
        <w:tc>
          <w:tcPr>
            <w:tcW w:w="1712" w:type="dxa"/>
          </w:tcPr>
          <w:p w:rsidR="001C06E0" w:rsidRPr="005B66AC" w:rsidRDefault="001C06E0" w:rsidP="00644B14">
            <w:pPr>
              <w:spacing w:after="0" w:line="240" w:lineRule="auto"/>
              <w:rPr>
                <w:rFonts w:ascii="Arial" w:eastAsia="Calibri" w:hAnsi="Arial" w:cs="Arial"/>
              </w:rPr>
            </w:pPr>
            <w:r w:rsidRPr="005B66AC">
              <w:rPr>
                <w:rFonts w:ascii="Arial" w:eastAsia="Calibri" w:hAnsi="Arial" w:cs="Arial"/>
              </w:rPr>
              <w:t>Îmbunătăţirea calităţii aerului ambiental prin reducerea emisiilor cauzate de traficul rutier (sursele mobile)</w:t>
            </w:r>
          </w:p>
          <w:p w:rsidR="001C06E0" w:rsidRPr="005B66AC" w:rsidRDefault="001C06E0" w:rsidP="00644B14">
            <w:pPr>
              <w:spacing w:after="0" w:line="240" w:lineRule="auto"/>
              <w:rPr>
                <w:rFonts w:ascii="Arial" w:eastAsia="Calibri" w:hAnsi="Arial" w:cs="Arial"/>
              </w:rPr>
            </w:pPr>
          </w:p>
        </w:tc>
        <w:tc>
          <w:tcPr>
            <w:tcW w:w="2113" w:type="dxa"/>
          </w:tcPr>
          <w:p w:rsidR="001C06E0" w:rsidRPr="005B66AC" w:rsidRDefault="001C06E0" w:rsidP="00644B14">
            <w:pPr>
              <w:spacing w:after="0" w:line="240" w:lineRule="auto"/>
              <w:rPr>
                <w:rFonts w:ascii="Arial" w:eastAsia="Calibri" w:hAnsi="Arial" w:cs="Arial"/>
              </w:rPr>
            </w:pPr>
            <w:r w:rsidRPr="005B66AC">
              <w:rPr>
                <w:rFonts w:ascii="Arial" w:eastAsia="Calibri" w:hAnsi="Arial" w:cs="Arial"/>
              </w:rPr>
              <w:t>Reducerea poluării aerului</w:t>
            </w:r>
            <w:r>
              <w:rPr>
                <w:rFonts w:ascii="Arial" w:hAnsi="Arial" w:cs="Arial"/>
              </w:rPr>
              <w:t xml:space="preserve"> prin modernizarea parcului de vehicule </w:t>
            </w:r>
            <w:r w:rsidRPr="005B66AC">
              <w:rPr>
                <w:rFonts w:ascii="Arial" w:eastAsia="Calibri" w:hAnsi="Arial" w:cs="Arial"/>
              </w:rPr>
              <w:t xml:space="preserve"> </w:t>
            </w:r>
          </w:p>
        </w:tc>
        <w:tc>
          <w:tcPr>
            <w:tcW w:w="1971" w:type="dxa"/>
          </w:tcPr>
          <w:p w:rsidR="001C06E0" w:rsidRPr="00B2707B" w:rsidRDefault="001C06E0" w:rsidP="00644B14">
            <w:pPr>
              <w:spacing w:after="0" w:line="240" w:lineRule="auto"/>
              <w:rPr>
                <w:rFonts w:ascii="Arial" w:eastAsia="Calibri" w:hAnsi="Arial" w:cs="Arial"/>
                <w:color w:val="000000"/>
              </w:rPr>
            </w:pPr>
            <w:r w:rsidRPr="00B2707B">
              <w:rPr>
                <w:rFonts w:ascii="Arial" w:eastAsia="Calibri" w:hAnsi="Arial" w:cs="Arial"/>
                <w:color w:val="000000"/>
              </w:rPr>
              <w:t xml:space="preserve">T.1. </w:t>
            </w:r>
            <w:r w:rsidRPr="00B2707B">
              <w:rPr>
                <w:rFonts w:ascii="Arial" w:eastAsia="Calibri" w:hAnsi="Arial" w:cs="Arial"/>
              </w:rPr>
              <w:t xml:space="preserve">Creşterea </w:t>
            </w:r>
            <w:r w:rsidRPr="00B2707B">
              <w:rPr>
                <w:rFonts w:ascii="Arial" w:hAnsi="Arial" w:cs="Arial"/>
              </w:rPr>
              <w:t>cu 10% a nr.</w:t>
            </w:r>
            <w:r w:rsidRPr="00B2707B">
              <w:rPr>
                <w:rFonts w:ascii="Arial" w:eastAsia="Calibri" w:hAnsi="Arial" w:cs="Arial"/>
              </w:rPr>
              <w:t xml:space="preserve"> de vehicule electrice în cadrul parcului auto al Mun.</w:t>
            </w:r>
            <w:r w:rsidRPr="00B2707B">
              <w:rPr>
                <w:rFonts w:ascii="Arial" w:hAnsi="Arial" w:cs="Arial"/>
              </w:rPr>
              <w:t xml:space="preserve"> Suceava și a nr.</w:t>
            </w:r>
            <w:r w:rsidRPr="00B2707B">
              <w:rPr>
                <w:rFonts w:ascii="Arial" w:eastAsia="Calibri" w:hAnsi="Arial" w:cs="Arial"/>
              </w:rPr>
              <w:t xml:space="preserve"> de biciclete electrice</w:t>
            </w:r>
          </w:p>
        </w:tc>
        <w:tc>
          <w:tcPr>
            <w:tcW w:w="2328" w:type="dxa"/>
          </w:tcPr>
          <w:p w:rsidR="001C06E0" w:rsidRPr="00D72383" w:rsidRDefault="001C06E0" w:rsidP="00644B14">
            <w:pPr>
              <w:pStyle w:val="ListParagraph"/>
              <w:numPr>
                <w:ilvl w:val="0"/>
                <w:numId w:val="25"/>
              </w:numPr>
              <w:spacing w:after="0" w:line="240" w:lineRule="auto"/>
              <w:ind w:left="0" w:firstLine="136"/>
              <w:rPr>
                <w:rFonts w:ascii="Arial" w:eastAsia="Calibri" w:hAnsi="Arial" w:cs="Arial"/>
                <w:color w:val="000000"/>
              </w:rPr>
            </w:pPr>
            <w:r>
              <w:rPr>
                <w:rFonts w:ascii="Arial" w:eastAsia="Calibri" w:hAnsi="Arial" w:cs="Arial"/>
                <w:color w:val="000000"/>
              </w:rPr>
              <w:t xml:space="preserve">Nr. vehicule achiziționate </w:t>
            </w:r>
          </w:p>
        </w:tc>
        <w:tc>
          <w:tcPr>
            <w:tcW w:w="3963" w:type="dxa"/>
          </w:tcPr>
          <w:p w:rsidR="001C06E0" w:rsidRPr="006310AF" w:rsidRDefault="001C06E0" w:rsidP="00644B14">
            <w:pPr>
              <w:spacing w:after="0" w:line="240" w:lineRule="auto"/>
              <w:rPr>
                <w:rFonts w:ascii="Arial" w:hAnsi="Arial" w:cs="Arial"/>
              </w:rPr>
            </w:pPr>
            <w:r w:rsidRPr="006310AF">
              <w:rPr>
                <w:rFonts w:ascii="Arial" w:hAnsi="Arial" w:cs="Arial"/>
              </w:rPr>
              <w:t xml:space="preserve">A.1. </w:t>
            </w:r>
            <w:r>
              <w:rPr>
                <w:rFonts w:ascii="Arial" w:hAnsi="Arial" w:cs="Arial"/>
              </w:rPr>
              <w:t>Achiziţionarea unui nr. de 40</w:t>
            </w:r>
            <w:r w:rsidRPr="006310AF">
              <w:rPr>
                <w:rFonts w:ascii="Arial" w:eastAsia="Calibri" w:hAnsi="Arial" w:cs="Arial"/>
              </w:rPr>
              <w:t xml:space="preserve"> vehicule electrice pentru dotarea parcului auto al Municipiului</w:t>
            </w:r>
            <w:r w:rsidRPr="006310AF">
              <w:rPr>
                <w:rFonts w:ascii="Arial" w:hAnsi="Arial" w:cs="Arial"/>
              </w:rPr>
              <w:t xml:space="preserve"> Suceava</w:t>
            </w:r>
            <w:r w:rsidRPr="006310AF">
              <w:rPr>
                <w:rFonts w:ascii="Arial" w:eastAsia="Calibri" w:hAnsi="Arial" w:cs="Arial"/>
              </w:rPr>
              <w:t>; instalarea infrastructurii de încărcare pentru vehiculele electrice;</w:t>
            </w:r>
            <w:r w:rsidRPr="006310AF">
              <w:rPr>
                <w:rFonts w:ascii="Arial" w:hAnsi="Arial" w:cs="Arial"/>
              </w:rPr>
              <w:t xml:space="preserve"> </w:t>
            </w:r>
            <w:r w:rsidRPr="006310AF">
              <w:rPr>
                <w:rFonts w:ascii="Arial" w:eastAsia="Calibri" w:hAnsi="Arial" w:cs="Arial"/>
              </w:rPr>
              <w:t xml:space="preserve">achiziţionarea de biciclete electrice şi realizarea sistemului de încărcare a acestora </w:t>
            </w:r>
            <w:r w:rsidRPr="006310AF">
              <w:rPr>
                <w:rFonts w:ascii="Arial" w:hAnsi="Arial" w:cs="Arial"/>
              </w:rPr>
              <w:t>echipat cu panouri fotovoltaice</w:t>
            </w:r>
          </w:p>
          <w:p w:rsidR="001C06E0" w:rsidRPr="00FE7642" w:rsidRDefault="001C06E0" w:rsidP="00644B14">
            <w:pPr>
              <w:spacing w:after="0" w:line="240" w:lineRule="auto"/>
              <w:rPr>
                <w:rFonts w:ascii="Arial" w:hAnsi="Arial" w:cs="Arial"/>
                <w:sz w:val="10"/>
                <w:szCs w:val="10"/>
              </w:rPr>
            </w:pPr>
          </w:p>
          <w:p w:rsidR="001C06E0" w:rsidRPr="00036BD6" w:rsidRDefault="001C06E0" w:rsidP="00644B14">
            <w:pPr>
              <w:spacing w:after="0" w:line="240" w:lineRule="auto"/>
              <w:rPr>
                <w:rFonts w:ascii="Arial" w:eastAsia="Calibri" w:hAnsi="Arial" w:cs="Arial"/>
              </w:rPr>
            </w:pPr>
            <w:r w:rsidRPr="006310AF">
              <w:rPr>
                <w:rFonts w:ascii="Arial" w:hAnsi="Arial" w:cs="Arial"/>
              </w:rPr>
              <w:t xml:space="preserve">A.2. </w:t>
            </w:r>
            <w:r w:rsidRPr="006310AF">
              <w:rPr>
                <w:rFonts w:ascii="Arial" w:eastAsia="Calibri" w:hAnsi="Arial" w:cs="Arial"/>
              </w:rPr>
              <w:t xml:space="preserve">Achiziționarea  unui număr de 5 autobuze electrice de capacitate mică </w:t>
            </w:r>
            <w:r w:rsidRPr="006310AF">
              <w:rPr>
                <w:rFonts w:ascii="Arial" w:hAnsi="Arial" w:cs="Arial"/>
              </w:rPr>
              <w:t>în mun. Suceava</w:t>
            </w:r>
          </w:p>
        </w:tc>
      </w:tr>
      <w:tr w:rsidR="001C06E0" w:rsidRPr="00D72383" w:rsidTr="00644B14">
        <w:trPr>
          <w:trHeight w:val="559"/>
          <w:jc w:val="center"/>
        </w:trPr>
        <w:tc>
          <w:tcPr>
            <w:tcW w:w="2137" w:type="dxa"/>
          </w:tcPr>
          <w:p w:rsidR="001C06E0" w:rsidRDefault="001C06E0" w:rsidP="00644B14">
            <w:pPr>
              <w:spacing w:after="0" w:line="240" w:lineRule="auto"/>
              <w:rPr>
                <w:rFonts w:ascii="Arial" w:hAnsi="Arial" w:cs="Arial"/>
                <w:color w:val="000000"/>
              </w:rPr>
            </w:pPr>
          </w:p>
        </w:tc>
        <w:tc>
          <w:tcPr>
            <w:tcW w:w="1712" w:type="dxa"/>
          </w:tcPr>
          <w:p w:rsidR="001C06E0" w:rsidRPr="005B66AC" w:rsidRDefault="001C06E0" w:rsidP="00644B14">
            <w:pPr>
              <w:spacing w:after="0" w:line="240" w:lineRule="auto"/>
              <w:rPr>
                <w:rFonts w:ascii="Arial" w:eastAsia="Calibri" w:hAnsi="Arial" w:cs="Arial"/>
              </w:rPr>
            </w:pPr>
          </w:p>
        </w:tc>
        <w:tc>
          <w:tcPr>
            <w:tcW w:w="2113" w:type="dxa"/>
          </w:tcPr>
          <w:p w:rsidR="001C06E0" w:rsidRPr="005B66AC" w:rsidRDefault="001C06E0" w:rsidP="00644B14">
            <w:pPr>
              <w:spacing w:after="0" w:line="240" w:lineRule="auto"/>
              <w:rPr>
                <w:rFonts w:ascii="Arial" w:eastAsia="Calibri" w:hAnsi="Arial" w:cs="Arial"/>
              </w:rPr>
            </w:pPr>
            <w:r w:rsidRPr="005B66AC">
              <w:rPr>
                <w:rFonts w:ascii="Arial" w:eastAsia="Calibri" w:hAnsi="Arial" w:cs="Arial"/>
              </w:rPr>
              <w:t>Reducerea poluării aerului</w:t>
            </w:r>
            <w:r>
              <w:rPr>
                <w:rFonts w:ascii="Arial" w:hAnsi="Arial" w:cs="Arial"/>
              </w:rPr>
              <w:t xml:space="preserve"> prin </w:t>
            </w:r>
            <w:r>
              <w:rPr>
                <w:rFonts w:ascii="Arial" w:eastAsia="Calibri" w:hAnsi="Arial" w:cs="Arial"/>
              </w:rPr>
              <w:t>c</w:t>
            </w:r>
            <w:r w:rsidRPr="00B53DFE">
              <w:rPr>
                <w:rFonts w:ascii="Arial" w:eastAsia="Calibri" w:hAnsi="Arial" w:cs="Arial"/>
              </w:rPr>
              <w:t>reșterea mobilității urbane</w:t>
            </w:r>
          </w:p>
        </w:tc>
        <w:tc>
          <w:tcPr>
            <w:tcW w:w="1971" w:type="dxa"/>
          </w:tcPr>
          <w:p w:rsidR="001C06E0" w:rsidRPr="00B2707B" w:rsidRDefault="001C06E0" w:rsidP="00644B14">
            <w:pPr>
              <w:spacing w:after="0" w:line="240" w:lineRule="auto"/>
              <w:rPr>
                <w:rFonts w:ascii="Arial" w:eastAsia="Calibri" w:hAnsi="Arial" w:cs="Arial"/>
                <w:color w:val="000000"/>
              </w:rPr>
            </w:pPr>
            <w:r w:rsidRPr="00B2707B">
              <w:rPr>
                <w:rFonts w:ascii="Arial" w:eastAsia="Calibri" w:hAnsi="Arial" w:cs="Arial"/>
                <w:color w:val="000000"/>
              </w:rPr>
              <w:t>T.1.</w:t>
            </w:r>
            <w:r>
              <w:rPr>
                <w:rFonts w:ascii="Arial" w:eastAsia="Calibri" w:hAnsi="Arial" w:cs="Arial"/>
                <w:color w:val="000000"/>
              </w:rPr>
              <w:t xml:space="preserve"> </w:t>
            </w:r>
            <w:r>
              <w:rPr>
                <w:rFonts w:ascii="Arial" w:eastAsia="Calibri" w:hAnsi="Arial" w:cs="Arial"/>
              </w:rPr>
              <w:t>I</w:t>
            </w:r>
            <w:r w:rsidRPr="00B53DFE">
              <w:rPr>
                <w:rFonts w:ascii="Arial" w:eastAsia="Calibri" w:hAnsi="Arial" w:cs="Arial"/>
              </w:rPr>
              <w:t>ntroducerea transportului public local de călători</w:t>
            </w:r>
            <w:r>
              <w:rPr>
                <w:rFonts w:ascii="Arial" w:eastAsia="Calibri" w:hAnsi="Arial" w:cs="Arial"/>
              </w:rPr>
              <w:t xml:space="preserve"> în orașul Gura Humorului</w:t>
            </w:r>
          </w:p>
        </w:tc>
        <w:tc>
          <w:tcPr>
            <w:tcW w:w="2328" w:type="dxa"/>
          </w:tcPr>
          <w:p w:rsidR="001C06E0" w:rsidRDefault="001C06E0" w:rsidP="00644B14">
            <w:pPr>
              <w:pStyle w:val="ListParagraph"/>
              <w:numPr>
                <w:ilvl w:val="0"/>
                <w:numId w:val="25"/>
              </w:numPr>
              <w:spacing w:line="240" w:lineRule="auto"/>
              <w:ind w:left="224" w:firstLine="136"/>
              <w:rPr>
                <w:rFonts w:ascii="Arial" w:eastAsia="Calibri" w:hAnsi="Arial" w:cs="Arial"/>
                <w:color w:val="000000"/>
              </w:rPr>
            </w:pPr>
            <w:r>
              <w:rPr>
                <w:rFonts w:ascii="Arial" w:eastAsia="Calibri" w:hAnsi="Arial" w:cs="Arial"/>
                <w:color w:val="000000"/>
              </w:rPr>
              <w:t>Da/nu</w:t>
            </w:r>
          </w:p>
        </w:tc>
        <w:tc>
          <w:tcPr>
            <w:tcW w:w="3963" w:type="dxa"/>
          </w:tcPr>
          <w:p w:rsidR="001C06E0" w:rsidRPr="00FE7642" w:rsidRDefault="001C06E0" w:rsidP="00644B14">
            <w:pPr>
              <w:spacing w:after="0" w:line="240" w:lineRule="auto"/>
              <w:rPr>
                <w:rFonts w:ascii="Arial" w:eastAsia="Calibri" w:hAnsi="Arial" w:cs="Arial"/>
              </w:rPr>
            </w:pPr>
            <w:r>
              <w:rPr>
                <w:rFonts w:ascii="Arial" w:eastAsia="Calibri" w:hAnsi="Arial" w:cs="Arial"/>
              </w:rPr>
              <w:t xml:space="preserve">A.1. </w:t>
            </w:r>
            <w:r w:rsidRPr="00B53DFE">
              <w:rPr>
                <w:rFonts w:ascii="Arial" w:eastAsia="Calibri" w:hAnsi="Arial" w:cs="Arial"/>
              </w:rPr>
              <w:t>Creșterea mobilității urbane și reducerea emisiilor de GES în orașul Gura Humorului, prin introducerea transportului public local de călători și crearea infrastructurii necesare pentru operare, crearea infrastructurii velo și pietonale și modernizarea reț</w:t>
            </w:r>
            <w:r>
              <w:rPr>
                <w:rFonts w:ascii="Arial" w:eastAsia="Calibri" w:hAnsi="Arial" w:cs="Arial"/>
              </w:rPr>
              <w:t>elei stradale deservite de TL în comun</w:t>
            </w:r>
          </w:p>
        </w:tc>
      </w:tr>
    </w:tbl>
    <w:p w:rsidR="00EE5F52" w:rsidRDefault="00EE5F52" w:rsidP="001C06E0">
      <w:pPr>
        <w:spacing w:after="0" w:line="240" w:lineRule="auto"/>
        <w:rPr>
          <w:rFonts w:ascii="Arial" w:hAnsi="Arial" w:cs="Arial"/>
          <w:b/>
          <w:bCs/>
          <w:sz w:val="24"/>
          <w:szCs w:val="24"/>
        </w:rPr>
      </w:pPr>
    </w:p>
    <w:p w:rsidR="001814F3" w:rsidRDefault="001814F3" w:rsidP="001C06E0">
      <w:pPr>
        <w:spacing w:after="0" w:line="240" w:lineRule="auto"/>
        <w:rPr>
          <w:rFonts w:ascii="Arial" w:hAnsi="Arial" w:cs="Arial"/>
          <w:b/>
          <w:bCs/>
          <w:sz w:val="24"/>
          <w:szCs w:val="24"/>
        </w:rPr>
      </w:pPr>
    </w:p>
    <w:p w:rsidR="001814F3" w:rsidRDefault="001814F3" w:rsidP="001C06E0">
      <w:pPr>
        <w:spacing w:after="0" w:line="240" w:lineRule="auto"/>
        <w:rPr>
          <w:rFonts w:ascii="Arial" w:hAnsi="Arial" w:cs="Arial"/>
          <w:b/>
          <w:bCs/>
          <w:sz w:val="24"/>
          <w:szCs w:val="24"/>
        </w:rPr>
      </w:pPr>
    </w:p>
    <w:p w:rsidR="001814F3" w:rsidRDefault="001814F3" w:rsidP="001C06E0">
      <w:pPr>
        <w:spacing w:after="0" w:line="240" w:lineRule="auto"/>
        <w:rPr>
          <w:rFonts w:ascii="Arial" w:hAnsi="Arial" w:cs="Arial"/>
          <w:b/>
          <w:bCs/>
          <w:sz w:val="24"/>
          <w:szCs w:val="24"/>
        </w:rPr>
      </w:pPr>
    </w:p>
    <w:p w:rsidR="001814F3" w:rsidRDefault="001814F3" w:rsidP="001C06E0">
      <w:pPr>
        <w:spacing w:after="0" w:line="240" w:lineRule="auto"/>
        <w:rPr>
          <w:rFonts w:ascii="Arial" w:hAnsi="Arial" w:cs="Arial"/>
          <w:b/>
          <w:bCs/>
          <w:sz w:val="24"/>
          <w:szCs w:val="24"/>
        </w:rPr>
      </w:pPr>
    </w:p>
    <w:p w:rsidR="001814F3" w:rsidRDefault="001814F3" w:rsidP="001C06E0">
      <w:pPr>
        <w:spacing w:after="0" w:line="240" w:lineRule="auto"/>
        <w:rPr>
          <w:rFonts w:ascii="Arial" w:hAnsi="Arial" w:cs="Arial"/>
          <w:b/>
          <w:bCs/>
          <w:sz w:val="24"/>
          <w:szCs w:val="24"/>
        </w:rPr>
      </w:pPr>
    </w:p>
    <w:p w:rsidR="001C06E0" w:rsidRPr="005A1911" w:rsidRDefault="001C06E0" w:rsidP="001C06E0">
      <w:pPr>
        <w:spacing w:after="0" w:line="240" w:lineRule="auto"/>
        <w:rPr>
          <w:rFonts w:ascii="Arial" w:hAnsi="Arial" w:cs="Arial"/>
          <w:b/>
          <w:bCs/>
          <w:sz w:val="24"/>
          <w:szCs w:val="24"/>
        </w:rPr>
      </w:pPr>
      <w:r>
        <w:rPr>
          <w:rFonts w:ascii="Arial" w:hAnsi="Arial" w:cs="Arial"/>
          <w:b/>
          <w:bCs/>
          <w:sz w:val="24"/>
          <w:szCs w:val="24"/>
        </w:rPr>
        <w:lastRenderedPageBreak/>
        <w:t>4.1.6</w:t>
      </w:r>
      <w:r w:rsidRPr="006C0870">
        <w:rPr>
          <w:rFonts w:ascii="Arial" w:hAnsi="Arial" w:cs="Arial"/>
          <w:b/>
          <w:bCs/>
          <w:sz w:val="24"/>
          <w:szCs w:val="24"/>
        </w:rPr>
        <w:t xml:space="preserve">. MATRICEA  PLAN DE ACȚIUNE </w:t>
      </w:r>
    </w:p>
    <w:p w:rsidR="001C06E0" w:rsidRDefault="001C06E0" w:rsidP="001C06E0">
      <w:pPr>
        <w:spacing w:after="0" w:line="240" w:lineRule="auto"/>
        <w:rPr>
          <w:rFonts w:ascii="Arial" w:hAnsi="Arial" w:cs="Arial"/>
          <w:b/>
          <w:bCs/>
          <w:color w:val="1F497D" w:themeColor="text2"/>
        </w:rPr>
      </w:pPr>
      <w:r>
        <w:rPr>
          <w:rFonts w:ascii="Arial" w:eastAsia="Calibri" w:hAnsi="Arial" w:cs="Arial"/>
          <w:b/>
          <w:color w:val="1F497D"/>
        </w:rPr>
        <w:t xml:space="preserve">EDUCAȚIE ECOLOGICĂ, DEZVOLTARE DURABILĂ ȘI CALITATEA VIEȚII </w:t>
      </w:r>
      <w:r>
        <w:rPr>
          <w:rFonts w:ascii="Arial" w:hAnsi="Arial" w:cs="Arial"/>
          <w:b/>
          <w:bCs/>
          <w:color w:val="1F497D" w:themeColor="text2"/>
        </w:rPr>
        <w:t>– PM 06</w:t>
      </w:r>
    </w:p>
    <w:p w:rsidR="001C06E0" w:rsidRPr="009046E1" w:rsidRDefault="001C06E0" w:rsidP="001C06E0">
      <w:pPr>
        <w:spacing w:after="0" w:line="240" w:lineRule="auto"/>
        <w:rPr>
          <w:rFonts w:ascii="Arial" w:hAnsi="Arial" w:cs="Arial"/>
          <w:b/>
          <w:bCs/>
          <w:color w:val="1F497D" w:themeColor="text2"/>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1778"/>
        <w:gridCol w:w="2552"/>
        <w:gridCol w:w="1774"/>
        <w:gridCol w:w="2631"/>
        <w:gridCol w:w="4032"/>
      </w:tblGrid>
      <w:tr w:rsidR="001C06E0" w:rsidRPr="00D87E56" w:rsidTr="00644B14">
        <w:trPr>
          <w:jc w:val="center"/>
        </w:trPr>
        <w:tc>
          <w:tcPr>
            <w:tcW w:w="2298"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1C06E0" w:rsidRPr="00D87E56" w:rsidRDefault="001C06E0" w:rsidP="00644B14">
            <w:pPr>
              <w:autoSpaceDE w:val="0"/>
              <w:autoSpaceDN w:val="0"/>
              <w:adjustRightInd w:val="0"/>
              <w:spacing w:after="0" w:line="240" w:lineRule="auto"/>
              <w:rPr>
                <w:rFonts w:ascii="Arial" w:eastAsia="Calibri" w:hAnsi="Arial" w:cs="Arial"/>
                <w:b/>
                <w:bCs/>
              </w:rPr>
            </w:pPr>
          </w:p>
        </w:tc>
        <w:tc>
          <w:tcPr>
            <w:tcW w:w="1778" w:type="dxa"/>
          </w:tcPr>
          <w:p w:rsidR="001C06E0" w:rsidRPr="00A7672B"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Strategică (Obiectivul strategic)</w:t>
            </w:r>
          </w:p>
        </w:tc>
        <w:tc>
          <w:tcPr>
            <w:tcW w:w="2552" w:type="dxa"/>
          </w:tcPr>
          <w:p w:rsidR="001C06E0" w:rsidRDefault="001C06E0" w:rsidP="00644B14">
            <w:pPr>
              <w:spacing w:after="0" w:line="240" w:lineRule="auto"/>
              <w:jc w:val="center"/>
              <w:rPr>
                <w:rFonts w:ascii="Arial" w:eastAsia="Calibri" w:hAnsi="Arial" w:cs="Arial"/>
                <w:b/>
                <w:bCs/>
              </w:rPr>
            </w:pPr>
            <w:r w:rsidRPr="00A7672B">
              <w:rPr>
                <w:rFonts w:ascii="Arial" w:eastAsia="Calibri" w:hAnsi="Arial" w:cs="Arial"/>
                <w:b/>
                <w:bCs/>
              </w:rPr>
              <w:t xml:space="preserve">Obiectiv </w:t>
            </w:r>
          </w:p>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specific</w:t>
            </w:r>
          </w:p>
        </w:tc>
        <w:tc>
          <w:tcPr>
            <w:tcW w:w="1774" w:type="dxa"/>
          </w:tcPr>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Ținta</w:t>
            </w:r>
          </w:p>
        </w:tc>
        <w:tc>
          <w:tcPr>
            <w:tcW w:w="2631" w:type="dxa"/>
          </w:tcPr>
          <w:p w:rsidR="001C06E0" w:rsidRPr="00D87E56" w:rsidRDefault="001C06E0" w:rsidP="00644B14">
            <w:pPr>
              <w:spacing w:after="0" w:line="240" w:lineRule="auto"/>
              <w:jc w:val="center"/>
              <w:rPr>
                <w:rFonts w:ascii="Arial" w:eastAsia="Calibri" w:hAnsi="Arial" w:cs="Arial"/>
                <w:b/>
                <w:bCs/>
              </w:rPr>
            </w:pPr>
            <w:r w:rsidRPr="00A7672B">
              <w:rPr>
                <w:rFonts w:ascii="Arial" w:eastAsia="Calibri" w:hAnsi="Arial" w:cs="Arial"/>
                <w:b/>
                <w:bCs/>
              </w:rPr>
              <w:t>Indicator</w:t>
            </w:r>
          </w:p>
        </w:tc>
        <w:tc>
          <w:tcPr>
            <w:tcW w:w="4032" w:type="dxa"/>
          </w:tcPr>
          <w:p w:rsidR="001C06E0" w:rsidRPr="00D87E56" w:rsidRDefault="001C06E0" w:rsidP="00644B14">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Acțiune</w:t>
            </w:r>
          </w:p>
          <w:p w:rsidR="001C06E0" w:rsidRPr="00D87E56" w:rsidRDefault="001C06E0" w:rsidP="00644B14">
            <w:pPr>
              <w:spacing w:after="0" w:line="240" w:lineRule="auto"/>
              <w:jc w:val="center"/>
              <w:rPr>
                <w:rFonts w:ascii="Arial" w:eastAsia="Calibri" w:hAnsi="Arial" w:cs="Arial"/>
                <w:b/>
                <w:bCs/>
              </w:rPr>
            </w:pPr>
          </w:p>
        </w:tc>
      </w:tr>
      <w:tr w:rsidR="001C06E0" w:rsidRPr="00D87E56" w:rsidTr="00644B14">
        <w:trPr>
          <w:trHeight w:val="843"/>
          <w:jc w:val="center"/>
        </w:trPr>
        <w:tc>
          <w:tcPr>
            <w:tcW w:w="2298" w:type="dxa"/>
          </w:tcPr>
          <w:p w:rsidR="001C06E0" w:rsidRPr="0094017A" w:rsidRDefault="001C06E0" w:rsidP="00644B14">
            <w:pPr>
              <w:spacing w:after="0" w:line="240" w:lineRule="auto"/>
              <w:rPr>
                <w:rFonts w:ascii="Arial" w:eastAsia="Calibri" w:hAnsi="Arial" w:cs="Arial"/>
              </w:rPr>
            </w:pPr>
            <w:r>
              <w:rPr>
                <w:rFonts w:ascii="Arial" w:hAnsi="Arial" w:cs="Arial"/>
                <w:color w:val="000000"/>
              </w:rPr>
              <w:t>P.06.1</w:t>
            </w:r>
            <w:r w:rsidRPr="00021FB8">
              <w:rPr>
                <w:rFonts w:ascii="Arial" w:hAnsi="Arial" w:cs="Arial"/>
                <w:color w:val="000000"/>
              </w:rPr>
              <w:t>.</w:t>
            </w:r>
            <w:r>
              <w:rPr>
                <w:rFonts w:ascii="Arial" w:hAnsi="Arial" w:cs="Arial"/>
                <w:color w:val="000000"/>
              </w:rPr>
              <w:t xml:space="preserve"> </w:t>
            </w:r>
            <w:r w:rsidRPr="00021FB8">
              <w:rPr>
                <w:rFonts w:ascii="Arial" w:eastAsia="Calibri" w:hAnsi="Arial" w:cs="Arial"/>
                <w:color w:val="000000"/>
              </w:rPr>
              <w:t>Slaba informare a societății civile cu privire la problemele de mediu din arealul în care trăiesc și implicit neimplicarea acesteia la activitățile legate de rezolvarea integrată a acestora</w:t>
            </w:r>
          </w:p>
        </w:tc>
        <w:tc>
          <w:tcPr>
            <w:tcW w:w="1778" w:type="dxa"/>
          </w:tcPr>
          <w:p w:rsidR="001C06E0" w:rsidRPr="00005C0E" w:rsidRDefault="001C06E0" w:rsidP="00644B14">
            <w:pPr>
              <w:spacing w:after="0" w:line="240" w:lineRule="auto"/>
              <w:rPr>
                <w:rFonts w:ascii="TimesNewRoman,Bold" w:eastAsia="Calibri" w:hAnsi="TimesNewRoman,Bold" w:cs="TimesNewRoman,Bold"/>
              </w:rPr>
            </w:pPr>
            <w:r>
              <w:rPr>
                <w:rFonts w:ascii="Arial" w:eastAsia="Calibri" w:hAnsi="Arial" w:cs="Arial"/>
                <w:color w:val="000000"/>
              </w:rPr>
              <w:t>I</w:t>
            </w:r>
            <w:r w:rsidRPr="00021FB8">
              <w:rPr>
                <w:rFonts w:ascii="Arial" w:eastAsia="Calibri" w:hAnsi="Arial" w:cs="Arial"/>
                <w:color w:val="000000"/>
              </w:rPr>
              <w:t>nformare a societății civile cu privire la problemele de mediu din arealul în care trăiesc</w:t>
            </w:r>
          </w:p>
        </w:tc>
        <w:tc>
          <w:tcPr>
            <w:tcW w:w="2552" w:type="dxa"/>
          </w:tcPr>
          <w:p w:rsidR="001C06E0" w:rsidRPr="00134A26" w:rsidRDefault="001C06E0" w:rsidP="00644B14">
            <w:pPr>
              <w:spacing w:after="0" w:line="240" w:lineRule="auto"/>
              <w:rPr>
                <w:rFonts w:ascii="Arial" w:eastAsia="Calibri" w:hAnsi="Arial" w:cs="Arial"/>
              </w:rPr>
            </w:pPr>
            <w:r w:rsidRPr="00134A26">
              <w:rPr>
                <w:rFonts w:ascii="Arial" w:hAnsi="Arial" w:cs="Arial"/>
              </w:rPr>
              <w:t>Organizarea de acțiuni prin care populația dintr-un anumit areal să fie înștiințată cu privire la problemele de mediu din acea zonă și modul de rezolvare/limitare a impactului asupra mediului</w:t>
            </w:r>
          </w:p>
        </w:tc>
        <w:tc>
          <w:tcPr>
            <w:tcW w:w="1774" w:type="dxa"/>
          </w:tcPr>
          <w:p w:rsidR="001C06E0" w:rsidRPr="00134A26" w:rsidRDefault="001C06E0" w:rsidP="00644B14">
            <w:pPr>
              <w:autoSpaceDE w:val="0"/>
              <w:autoSpaceDN w:val="0"/>
              <w:adjustRightInd w:val="0"/>
              <w:spacing w:after="0" w:line="240" w:lineRule="auto"/>
              <w:rPr>
                <w:rFonts w:ascii="Arial" w:eastAsia="Calibri" w:hAnsi="Arial" w:cs="Arial"/>
                <w:bCs/>
              </w:rPr>
            </w:pPr>
            <w:r>
              <w:rPr>
                <w:rFonts w:ascii="Arial" w:hAnsi="Arial" w:cs="Arial"/>
              </w:rPr>
              <w:t>T.1. Minim</w:t>
            </w:r>
            <w:r w:rsidRPr="00134A26">
              <w:rPr>
                <w:rFonts w:ascii="Arial" w:hAnsi="Arial" w:cs="Arial"/>
              </w:rPr>
              <w:t xml:space="preserve"> o acțiune de conș</w:t>
            </w:r>
            <w:r>
              <w:rPr>
                <w:rFonts w:ascii="Arial" w:hAnsi="Arial" w:cs="Arial"/>
              </w:rPr>
              <w:t>tientizare pe an în fiecare UAT</w:t>
            </w:r>
          </w:p>
        </w:tc>
        <w:tc>
          <w:tcPr>
            <w:tcW w:w="2631" w:type="dxa"/>
          </w:tcPr>
          <w:p w:rsidR="001C06E0" w:rsidRPr="00134A26" w:rsidRDefault="001C06E0" w:rsidP="00644B14">
            <w:pPr>
              <w:autoSpaceDE w:val="0"/>
              <w:autoSpaceDN w:val="0"/>
              <w:adjustRightInd w:val="0"/>
              <w:spacing w:after="0" w:line="240" w:lineRule="auto"/>
              <w:rPr>
                <w:rFonts w:ascii="Arial" w:eastAsia="Calibri" w:hAnsi="Arial" w:cs="Arial"/>
                <w:bCs/>
              </w:rPr>
            </w:pPr>
            <w:r w:rsidRPr="00134A26">
              <w:rPr>
                <w:rFonts w:ascii="Arial" w:hAnsi="Arial" w:cs="Arial"/>
              </w:rPr>
              <w:t>- nr. acțiunilor/</w:t>
            </w:r>
            <w:r>
              <w:rPr>
                <w:rFonts w:ascii="Arial" w:hAnsi="Arial" w:cs="Arial"/>
              </w:rPr>
              <w:t xml:space="preserve"> </w:t>
            </w:r>
            <w:r w:rsidRPr="00134A26">
              <w:rPr>
                <w:rFonts w:ascii="Arial" w:hAnsi="Arial" w:cs="Arial"/>
              </w:rPr>
              <w:t>întâlnirilor cu societatea civilă/</w:t>
            </w:r>
            <w:r>
              <w:rPr>
                <w:rFonts w:ascii="Arial" w:hAnsi="Arial" w:cs="Arial"/>
              </w:rPr>
              <w:t xml:space="preserve"> </w:t>
            </w:r>
            <w:r w:rsidRPr="00134A26">
              <w:rPr>
                <w:rFonts w:ascii="Arial" w:hAnsi="Arial" w:cs="Arial"/>
              </w:rPr>
              <w:t>an</w:t>
            </w:r>
            <w:r>
              <w:rPr>
                <w:rFonts w:ascii="Arial" w:hAnsi="Arial" w:cs="Arial"/>
              </w:rPr>
              <w:t xml:space="preserve"> /UAT</w:t>
            </w:r>
          </w:p>
        </w:tc>
        <w:tc>
          <w:tcPr>
            <w:tcW w:w="4032" w:type="dxa"/>
          </w:tcPr>
          <w:p w:rsidR="001C06E0" w:rsidRPr="00134A26" w:rsidRDefault="001C06E0" w:rsidP="00644B14">
            <w:pPr>
              <w:spacing w:after="0" w:line="240" w:lineRule="auto"/>
              <w:rPr>
                <w:rFonts w:ascii="Arial" w:eastAsia="Calibri" w:hAnsi="Arial" w:cs="Arial"/>
              </w:rPr>
            </w:pPr>
            <w:r>
              <w:rPr>
                <w:rFonts w:ascii="Arial" w:hAnsi="Arial" w:cs="Arial"/>
                <w:szCs w:val="28"/>
                <w:lang w:eastAsia="ar-SA"/>
              </w:rPr>
              <w:t>A.1. A</w:t>
            </w:r>
            <w:r w:rsidRPr="00134A26">
              <w:rPr>
                <w:rFonts w:ascii="Arial" w:hAnsi="Arial" w:cs="Arial"/>
                <w:szCs w:val="28"/>
                <w:lang w:eastAsia="ar-SA"/>
              </w:rPr>
              <w:t>cțiuni de informare a societății civile organizate de administrațiile publice  locale, precum și de alte instituții sau ONG-uri</w:t>
            </w:r>
          </w:p>
        </w:tc>
      </w:tr>
      <w:tr w:rsidR="001C06E0" w:rsidRPr="00D72383" w:rsidTr="00644B14">
        <w:trPr>
          <w:trHeight w:val="1550"/>
          <w:jc w:val="center"/>
        </w:trPr>
        <w:tc>
          <w:tcPr>
            <w:tcW w:w="2298" w:type="dxa"/>
          </w:tcPr>
          <w:p w:rsidR="001C06E0" w:rsidRPr="0024005B" w:rsidRDefault="001C06E0" w:rsidP="00644B14">
            <w:pPr>
              <w:spacing w:after="0" w:line="240" w:lineRule="auto"/>
              <w:rPr>
                <w:rFonts w:ascii="Arial" w:hAnsi="Arial" w:cs="Arial"/>
                <w:color w:val="FF0000"/>
              </w:rPr>
            </w:pPr>
            <w:r>
              <w:rPr>
                <w:rFonts w:ascii="Arial" w:hAnsi="Arial" w:cs="Arial"/>
                <w:color w:val="000000"/>
              </w:rPr>
              <w:t>P.06.2</w:t>
            </w:r>
            <w:r w:rsidRPr="00021FB8">
              <w:rPr>
                <w:rFonts w:ascii="Arial" w:hAnsi="Arial" w:cs="Arial"/>
                <w:color w:val="000000"/>
              </w:rPr>
              <w:t>.</w:t>
            </w:r>
            <w:r>
              <w:rPr>
                <w:rFonts w:ascii="Arial" w:hAnsi="Arial" w:cs="Arial"/>
                <w:color w:val="000000"/>
              </w:rPr>
              <w:t xml:space="preserve"> </w:t>
            </w:r>
            <w:r w:rsidRPr="00021FB8">
              <w:rPr>
                <w:rFonts w:ascii="Arial" w:eastAsia="Calibri" w:hAnsi="Arial" w:cs="Arial"/>
                <w:color w:val="000000"/>
              </w:rPr>
              <w:t>Insuficienta capacitate de adaptare a instituțiilor publice și a organizațiilor private la fenomenele da</w:t>
            </w:r>
            <w:r>
              <w:rPr>
                <w:rFonts w:ascii="Arial" w:eastAsia="Calibri" w:hAnsi="Arial" w:cs="Arial"/>
                <w:color w:val="000000"/>
              </w:rPr>
              <w:t>torate schimbărilor climatice (</w:t>
            </w:r>
            <w:r w:rsidRPr="00021FB8">
              <w:rPr>
                <w:rFonts w:ascii="Arial" w:eastAsia="Calibri" w:hAnsi="Arial" w:cs="Arial"/>
                <w:color w:val="000000"/>
              </w:rPr>
              <w:t>lipsa educației cu privire la posibile fenomene extreme și modul de comportare a populației în aceste cazuri)</w:t>
            </w:r>
          </w:p>
        </w:tc>
        <w:tc>
          <w:tcPr>
            <w:tcW w:w="1778" w:type="dxa"/>
          </w:tcPr>
          <w:p w:rsidR="001C06E0" w:rsidRPr="00D72383" w:rsidRDefault="001C06E0" w:rsidP="00644B14">
            <w:pPr>
              <w:spacing w:line="240" w:lineRule="auto"/>
              <w:rPr>
                <w:rFonts w:ascii="Arial" w:eastAsia="Calibri" w:hAnsi="Arial" w:cs="Arial"/>
                <w:color w:val="000000"/>
              </w:rPr>
            </w:pPr>
            <w:r>
              <w:rPr>
                <w:rFonts w:ascii="Arial" w:eastAsia="Calibri" w:hAnsi="Arial" w:cs="Arial"/>
                <w:color w:val="000000"/>
              </w:rPr>
              <w:t>Educarea</w:t>
            </w:r>
            <w:r w:rsidRPr="00021FB8">
              <w:rPr>
                <w:rFonts w:ascii="Arial" w:eastAsia="Calibri" w:hAnsi="Arial" w:cs="Arial"/>
                <w:color w:val="000000"/>
              </w:rPr>
              <w:t xml:space="preserve"> cu privire la posibile fenomene extreme și modul de comportare a populației în aceste cazuri</w:t>
            </w:r>
          </w:p>
        </w:tc>
        <w:tc>
          <w:tcPr>
            <w:tcW w:w="2552" w:type="dxa"/>
          </w:tcPr>
          <w:p w:rsidR="001C06E0" w:rsidRPr="00D72383" w:rsidRDefault="001C06E0" w:rsidP="00644B14">
            <w:pPr>
              <w:spacing w:line="240" w:lineRule="auto"/>
              <w:rPr>
                <w:rFonts w:ascii="Arial" w:eastAsia="Calibri" w:hAnsi="Arial" w:cs="Arial"/>
                <w:color w:val="000000"/>
              </w:rPr>
            </w:pPr>
            <w:r w:rsidRPr="00134A26">
              <w:rPr>
                <w:rFonts w:ascii="Arial" w:hAnsi="Arial" w:cs="Arial"/>
              </w:rPr>
              <w:t>Organizarea de acțiuni</w:t>
            </w:r>
            <w:r>
              <w:rPr>
                <w:rFonts w:ascii="Arial" w:hAnsi="Arial" w:cs="Arial"/>
              </w:rPr>
              <w:t xml:space="preserve"> de informare cu </w:t>
            </w:r>
            <w:r w:rsidRPr="00021FB8">
              <w:rPr>
                <w:rFonts w:ascii="Arial" w:eastAsia="Calibri" w:hAnsi="Arial" w:cs="Arial"/>
                <w:color w:val="000000"/>
              </w:rPr>
              <w:t>privire la posibile fenomene extreme</w:t>
            </w:r>
          </w:p>
        </w:tc>
        <w:tc>
          <w:tcPr>
            <w:tcW w:w="1774" w:type="dxa"/>
          </w:tcPr>
          <w:p w:rsidR="001C06E0" w:rsidRPr="00D72383" w:rsidRDefault="001C06E0" w:rsidP="00644B14">
            <w:pPr>
              <w:spacing w:after="0" w:line="240" w:lineRule="auto"/>
              <w:rPr>
                <w:rFonts w:ascii="Arial" w:eastAsia="Calibri" w:hAnsi="Arial" w:cs="Arial"/>
                <w:color w:val="000000"/>
              </w:rPr>
            </w:pPr>
            <w:r>
              <w:rPr>
                <w:rFonts w:ascii="Arial" w:hAnsi="Arial" w:cs="Arial"/>
              </w:rPr>
              <w:t>T.1. Minim</w:t>
            </w:r>
            <w:r w:rsidRPr="00134A26">
              <w:rPr>
                <w:rFonts w:ascii="Arial" w:hAnsi="Arial" w:cs="Arial"/>
              </w:rPr>
              <w:t xml:space="preserve"> o acțiune de conștientizare pe</w:t>
            </w:r>
            <w:r>
              <w:rPr>
                <w:rFonts w:ascii="Arial" w:hAnsi="Arial" w:cs="Arial"/>
              </w:rPr>
              <w:t xml:space="preserve"> an în fiecare UAT</w:t>
            </w:r>
          </w:p>
        </w:tc>
        <w:tc>
          <w:tcPr>
            <w:tcW w:w="2631" w:type="dxa"/>
          </w:tcPr>
          <w:p w:rsidR="001C06E0" w:rsidRPr="00A94AF4" w:rsidRDefault="001C06E0" w:rsidP="00644B14">
            <w:pPr>
              <w:spacing w:line="240" w:lineRule="auto"/>
              <w:rPr>
                <w:rFonts w:ascii="Arial" w:eastAsia="Calibri" w:hAnsi="Arial" w:cs="Arial"/>
                <w:color w:val="000000"/>
              </w:rPr>
            </w:pPr>
            <w:r w:rsidRPr="00A94AF4">
              <w:rPr>
                <w:rFonts w:ascii="Arial" w:hAnsi="Arial" w:cs="Arial"/>
              </w:rPr>
              <w:t>- nr. acțiunilor/ întâlnirilor cu societatea civilă/ an /UAT</w:t>
            </w:r>
          </w:p>
        </w:tc>
        <w:tc>
          <w:tcPr>
            <w:tcW w:w="4032" w:type="dxa"/>
          </w:tcPr>
          <w:p w:rsidR="001C06E0" w:rsidRPr="00D72383" w:rsidRDefault="001C06E0" w:rsidP="00644B14">
            <w:pPr>
              <w:spacing w:line="240" w:lineRule="auto"/>
              <w:rPr>
                <w:rFonts w:ascii="Arial" w:eastAsia="Calibri" w:hAnsi="Arial" w:cs="Arial"/>
                <w:color w:val="000000"/>
              </w:rPr>
            </w:pPr>
            <w:r>
              <w:rPr>
                <w:rFonts w:ascii="Arial" w:hAnsi="Arial" w:cs="Arial"/>
                <w:szCs w:val="28"/>
                <w:lang w:eastAsia="ar-SA"/>
              </w:rPr>
              <w:t>A.1. A</w:t>
            </w:r>
            <w:r w:rsidRPr="00134A26">
              <w:rPr>
                <w:rFonts w:ascii="Arial" w:hAnsi="Arial" w:cs="Arial"/>
                <w:szCs w:val="28"/>
                <w:lang w:eastAsia="ar-SA"/>
              </w:rPr>
              <w:t>cțiuni de informare</w:t>
            </w:r>
            <w:r>
              <w:rPr>
                <w:rFonts w:ascii="Arial" w:hAnsi="Arial" w:cs="Arial"/>
                <w:szCs w:val="28"/>
                <w:lang w:eastAsia="ar-SA"/>
              </w:rPr>
              <w:t xml:space="preserve"> / conștientizare</w:t>
            </w:r>
            <w:r w:rsidRPr="00134A26">
              <w:rPr>
                <w:rFonts w:ascii="Arial" w:hAnsi="Arial" w:cs="Arial"/>
                <w:szCs w:val="28"/>
                <w:lang w:eastAsia="ar-SA"/>
              </w:rPr>
              <w:t xml:space="preserve"> a </w:t>
            </w:r>
            <w:r>
              <w:rPr>
                <w:rFonts w:ascii="Arial" w:hAnsi="Arial" w:cs="Arial"/>
                <w:szCs w:val="28"/>
                <w:lang w:eastAsia="ar-SA"/>
              </w:rPr>
              <w:t>populației</w:t>
            </w:r>
            <w:r w:rsidRPr="00134A26">
              <w:rPr>
                <w:rFonts w:ascii="Arial" w:hAnsi="Arial" w:cs="Arial"/>
                <w:szCs w:val="28"/>
                <w:lang w:eastAsia="ar-SA"/>
              </w:rPr>
              <w:t xml:space="preserve"> </w:t>
            </w:r>
            <w:r>
              <w:rPr>
                <w:rFonts w:ascii="Arial" w:hAnsi="Arial" w:cs="Arial"/>
              </w:rPr>
              <w:t xml:space="preserve">cu </w:t>
            </w:r>
            <w:r w:rsidRPr="00021FB8">
              <w:rPr>
                <w:rFonts w:ascii="Arial" w:eastAsia="Calibri" w:hAnsi="Arial" w:cs="Arial"/>
                <w:color w:val="000000"/>
              </w:rPr>
              <w:t>privire la posibile fenomene extreme</w:t>
            </w:r>
            <w:r>
              <w:rPr>
                <w:rFonts w:ascii="Arial" w:eastAsia="Calibri" w:hAnsi="Arial" w:cs="Arial"/>
                <w:color w:val="000000"/>
              </w:rPr>
              <w:t>,</w:t>
            </w:r>
            <w:r w:rsidRPr="00134A26">
              <w:rPr>
                <w:rFonts w:ascii="Arial" w:hAnsi="Arial" w:cs="Arial"/>
                <w:szCs w:val="28"/>
                <w:lang w:eastAsia="ar-SA"/>
              </w:rPr>
              <w:t xml:space="preserve"> organizate de administrațiile publice  locale, precum și de alte instituții sau ONG-uri</w:t>
            </w:r>
          </w:p>
        </w:tc>
      </w:tr>
    </w:tbl>
    <w:p w:rsidR="001C06E0" w:rsidRDefault="001C06E0" w:rsidP="001C06E0">
      <w:pPr>
        <w:widowControl w:val="0"/>
        <w:spacing w:after="0" w:line="240" w:lineRule="auto"/>
        <w:ind w:firstLine="720"/>
        <w:jc w:val="both"/>
        <w:rPr>
          <w:rFonts w:ascii="Arial" w:eastAsia="Times New Roman" w:hAnsi="Arial" w:cs="Arial"/>
          <w:color w:val="000000" w:themeColor="text1"/>
          <w:sz w:val="24"/>
          <w:szCs w:val="24"/>
        </w:rPr>
      </w:pPr>
    </w:p>
    <w:p w:rsidR="001C06E0" w:rsidRDefault="001C06E0" w:rsidP="001C06E0">
      <w:pPr>
        <w:widowControl w:val="0"/>
        <w:spacing w:after="0" w:line="240" w:lineRule="auto"/>
        <w:ind w:firstLine="720"/>
        <w:jc w:val="both"/>
        <w:rPr>
          <w:rFonts w:ascii="Arial" w:eastAsia="Times New Roman" w:hAnsi="Arial" w:cs="Arial"/>
          <w:color w:val="000000" w:themeColor="text1"/>
          <w:sz w:val="24"/>
          <w:szCs w:val="24"/>
        </w:rPr>
      </w:pPr>
    </w:p>
    <w:p w:rsidR="001C06E0" w:rsidRDefault="001C06E0" w:rsidP="001C06E0">
      <w:pPr>
        <w:widowControl w:val="0"/>
        <w:spacing w:after="0" w:line="240" w:lineRule="auto"/>
        <w:ind w:firstLine="720"/>
        <w:jc w:val="both"/>
        <w:rPr>
          <w:rFonts w:ascii="Arial" w:eastAsia="Times New Roman" w:hAnsi="Arial" w:cs="Arial"/>
          <w:color w:val="000000" w:themeColor="text1"/>
          <w:sz w:val="24"/>
          <w:szCs w:val="24"/>
        </w:rPr>
      </w:pPr>
    </w:p>
    <w:p w:rsidR="001C06E0" w:rsidRDefault="001C06E0" w:rsidP="001C06E0">
      <w:pPr>
        <w:widowControl w:val="0"/>
        <w:spacing w:after="0" w:line="240" w:lineRule="auto"/>
        <w:ind w:firstLine="720"/>
        <w:jc w:val="both"/>
        <w:rPr>
          <w:rFonts w:ascii="Arial" w:eastAsia="Times New Roman" w:hAnsi="Arial" w:cs="Arial"/>
          <w:color w:val="000000" w:themeColor="text1"/>
          <w:sz w:val="24"/>
          <w:szCs w:val="24"/>
        </w:rPr>
      </w:pPr>
    </w:p>
    <w:p w:rsidR="001C06E0" w:rsidRDefault="001C06E0" w:rsidP="001C06E0">
      <w:pPr>
        <w:widowControl w:val="0"/>
        <w:spacing w:after="0" w:line="240" w:lineRule="auto"/>
        <w:ind w:firstLine="720"/>
        <w:jc w:val="both"/>
        <w:rPr>
          <w:rFonts w:ascii="Arial" w:eastAsia="Times New Roman" w:hAnsi="Arial" w:cs="Arial"/>
          <w:color w:val="000000" w:themeColor="text1"/>
          <w:sz w:val="24"/>
          <w:szCs w:val="24"/>
        </w:rPr>
      </w:pPr>
    </w:p>
    <w:p w:rsidR="001C06E0" w:rsidRDefault="001C06E0" w:rsidP="001C06E0">
      <w:pPr>
        <w:widowControl w:val="0"/>
        <w:spacing w:after="0" w:line="240" w:lineRule="auto"/>
        <w:ind w:firstLine="720"/>
        <w:jc w:val="both"/>
        <w:rPr>
          <w:rFonts w:ascii="Arial" w:eastAsia="Times New Roman" w:hAnsi="Arial" w:cs="Arial"/>
          <w:color w:val="000000" w:themeColor="text1"/>
          <w:sz w:val="24"/>
          <w:szCs w:val="24"/>
        </w:rPr>
      </w:pPr>
    </w:p>
    <w:p w:rsidR="001C06E0" w:rsidRPr="006A3873" w:rsidRDefault="001C06E0" w:rsidP="001C06E0">
      <w:pPr>
        <w:spacing w:after="0" w:line="240" w:lineRule="auto"/>
        <w:rPr>
          <w:rFonts w:ascii="Arial" w:hAnsi="Arial" w:cs="Arial"/>
          <w:b/>
          <w:bCs/>
          <w:sz w:val="24"/>
          <w:szCs w:val="24"/>
        </w:rPr>
      </w:pPr>
      <w:r w:rsidRPr="006A3873">
        <w:rPr>
          <w:rFonts w:ascii="Arial" w:hAnsi="Arial" w:cs="Arial"/>
          <w:b/>
          <w:bCs/>
          <w:sz w:val="24"/>
          <w:szCs w:val="24"/>
        </w:rPr>
        <w:lastRenderedPageBreak/>
        <w:t>5. IMPLEMENTARE ȘI MONITORIZARE PLAM</w:t>
      </w:r>
    </w:p>
    <w:p w:rsidR="001C06E0" w:rsidRDefault="001C06E0" w:rsidP="001C06E0">
      <w:pPr>
        <w:spacing w:after="0" w:line="240" w:lineRule="auto"/>
        <w:rPr>
          <w:rFonts w:ascii="Arial" w:hAnsi="Arial" w:cs="Arial"/>
          <w:b/>
          <w:bCs/>
          <w:sz w:val="24"/>
          <w:szCs w:val="24"/>
        </w:rPr>
      </w:pPr>
      <w:r w:rsidRPr="006A3873">
        <w:rPr>
          <w:rFonts w:ascii="Arial" w:hAnsi="Arial" w:cs="Arial"/>
          <w:b/>
          <w:bCs/>
          <w:sz w:val="24"/>
          <w:szCs w:val="24"/>
        </w:rPr>
        <w:t>5.1. PLAN DE IMPLEMENTARE</w:t>
      </w:r>
    </w:p>
    <w:p w:rsidR="001C06E0" w:rsidRDefault="001C06E0" w:rsidP="001C06E0">
      <w:pPr>
        <w:spacing w:after="0" w:line="240" w:lineRule="auto"/>
        <w:rPr>
          <w:rFonts w:ascii="Arial" w:hAnsi="Arial" w:cs="Arial"/>
          <w:b/>
          <w:bCs/>
          <w:color w:val="1F497D" w:themeColor="text2"/>
        </w:rPr>
      </w:pPr>
      <w:r w:rsidRPr="00B03648">
        <w:rPr>
          <w:rFonts w:ascii="Arial" w:hAnsi="Arial" w:cs="Arial"/>
          <w:b/>
          <w:bCs/>
          <w:color w:val="1F497D" w:themeColor="text2"/>
          <w:sz w:val="24"/>
          <w:szCs w:val="24"/>
        </w:rPr>
        <w:t>5.1.1.</w:t>
      </w:r>
      <w:r>
        <w:rPr>
          <w:rFonts w:ascii="Arial" w:hAnsi="Arial" w:cs="Arial"/>
          <w:b/>
          <w:bCs/>
          <w:sz w:val="24"/>
          <w:szCs w:val="24"/>
        </w:rPr>
        <w:t xml:space="preserve"> </w:t>
      </w:r>
      <w:r w:rsidRPr="001D34D6">
        <w:rPr>
          <w:rFonts w:ascii="Arial" w:hAnsi="Arial" w:cs="Arial"/>
          <w:b/>
          <w:bCs/>
          <w:color w:val="1F497D" w:themeColor="text2"/>
        </w:rPr>
        <w:t>DEZVOLTAREA MEDIULUI URBAN ȘI A MEDIULUI RURAL. PROTECȚIA ÎMPOTRIVA ZGOMOTULUI – PM 01</w:t>
      </w:r>
    </w:p>
    <w:p w:rsidR="001C06E0" w:rsidRDefault="001C06E0" w:rsidP="001C06E0">
      <w:pPr>
        <w:spacing w:after="0" w:line="240" w:lineRule="auto"/>
        <w:rPr>
          <w:rFonts w:ascii="Arial" w:hAnsi="Arial" w:cs="Arial"/>
          <w:color w:val="000000"/>
        </w:rPr>
      </w:pPr>
      <w:r>
        <w:rPr>
          <w:rFonts w:ascii="Arial" w:hAnsi="Arial" w:cs="Arial"/>
          <w:b/>
          <w:bCs/>
          <w:color w:val="000000"/>
        </w:rPr>
        <w:t>P. 01.1.</w:t>
      </w:r>
      <w:r>
        <w:rPr>
          <w:rFonts w:ascii="Arial" w:hAnsi="Arial" w:cs="Arial"/>
          <w:color w:val="000000"/>
        </w:rPr>
        <w:t xml:space="preserve"> </w:t>
      </w:r>
      <w:r w:rsidRPr="0094017A">
        <w:rPr>
          <w:rFonts w:ascii="Arial" w:hAnsi="Arial" w:cs="Arial"/>
          <w:color w:val="000000"/>
        </w:rPr>
        <w:t xml:space="preserve">Infrastructură de </w:t>
      </w:r>
      <w:r>
        <w:rPr>
          <w:rFonts w:ascii="Arial" w:hAnsi="Arial" w:cs="Arial"/>
          <w:color w:val="000000"/>
        </w:rPr>
        <w:t xml:space="preserve">alimentare/ canalizare/ </w:t>
      </w:r>
      <w:r w:rsidRPr="0094017A">
        <w:rPr>
          <w:rFonts w:ascii="Arial" w:hAnsi="Arial" w:cs="Arial"/>
          <w:color w:val="000000"/>
        </w:rPr>
        <w:t>epurare i</w:t>
      </w:r>
      <w:r>
        <w:rPr>
          <w:rFonts w:ascii="Arial" w:hAnsi="Arial" w:cs="Arial"/>
          <w:color w:val="000000"/>
        </w:rPr>
        <w:t xml:space="preserve">nexistentă, slab dezvoltată/ </w:t>
      </w:r>
      <w:r w:rsidRPr="0094017A">
        <w:rPr>
          <w:rFonts w:ascii="Arial" w:hAnsi="Arial" w:cs="Arial"/>
          <w:color w:val="000000"/>
        </w:rPr>
        <w:t>necorespunzător exploatată în localităţile rurale ale judeţului</w:t>
      </w:r>
    </w:p>
    <w:p w:rsidR="001C06E0" w:rsidRDefault="001C06E0" w:rsidP="001C06E0">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 xml:space="preserve">: </w:t>
      </w:r>
      <w:r w:rsidRPr="0094017A">
        <w:rPr>
          <w:rFonts w:ascii="Arial" w:hAnsi="Arial" w:cs="Arial"/>
        </w:rPr>
        <w:t>Asigurarea utilităţilor de tip apă/canal populaţiei rurale</w:t>
      </w:r>
    </w:p>
    <w:p w:rsidR="001C06E0" w:rsidRPr="00F3168D" w:rsidRDefault="001C06E0" w:rsidP="001C06E0">
      <w:pPr>
        <w:spacing w:after="0" w:line="240" w:lineRule="auto"/>
        <w:rPr>
          <w:rFonts w:ascii="Arial" w:hAnsi="Arial" w:cs="Arial"/>
          <w:color w:val="000000"/>
          <w:sz w:val="16"/>
          <w:szCs w:val="16"/>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546"/>
        <w:gridCol w:w="1433"/>
        <w:gridCol w:w="2420"/>
        <w:gridCol w:w="1086"/>
        <w:gridCol w:w="1529"/>
        <w:gridCol w:w="1438"/>
        <w:gridCol w:w="1295"/>
        <w:gridCol w:w="1306"/>
        <w:gridCol w:w="1170"/>
      </w:tblGrid>
      <w:tr w:rsidR="001C06E0" w:rsidRPr="00A7672B" w:rsidTr="00644B14">
        <w:trPr>
          <w:trHeight w:val="247"/>
          <w:jc w:val="center"/>
        </w:trPr>
        <w:tc>
          <w:tcPr>
            <w:tcW w:w="181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412"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385"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81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412" w:type="dxa"/>
            <w:vMerge/>
          </w:tcPr>
          <w:p w:rsidR="001C06E0" w:rsidRPr="00A7672B" w:rsidRDefault="001C06E0" w:rsidP="00644B14">
            <w:pPr>
              <w:spacing w:after="0" w:line="240" w:lineRule="auto"/>
              <w:jc w:val="center"/>
              <w:rPr>
                <w:b/>
              </w:rPr>
            </w:pPr>
          </w:p>
        </w:tc>
        <w:tc>
          <w:tcPr>
            <w:tcW w:w="2385"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81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412" w:type="dxa"/>
            <w:vMerge/>
          </w:tcPr>
          <w:p w:rsidR="001C06E0" w:rsidRPr="00A7672B" w:rsidRDefault="001C06E0" w:rsidP="00644B14">
            <w:pPr>
              <w:spacing w:after="0" w:line="240" w:lineRule="auto"/>
              <w:rPr>
                <w:b/>
              </w:rPr>
            </w:pPr>
          </w:p>
        </w:tc>
        <w:tc>
          <w:tcPr>
            <w:tcW w:w="2385"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1469"/>
          <w:jc w:val="center"/>
        </w:trPr>
        <w:tc>
          <w:tcPr>
            <w:tcW w:w="1815" w:type="dxa"/>
            <w:vMerge w:val="restart"/>
          </w:tcPr>
          <w:p w:rsidR="001C06E0" w:rsidRPr="0094017A" w:rsidRDefault="001C06E0" w:rsidP="00644B14">
            <w:pPr>
              <w:spacing w:after="0" w:line="240" w:lineRule="auto"/>
              <w:rPr>
                <w:rFonts w:ascii="Arial" w:hAnsi="Arial" w:cs="Arial"/>
                <w:b/>
              </w:rPr>
            </w:pPr>
            <w:r w:rsidRPr="0094017A">
              <w:rPr>
                <w:rFonts w:ascii="Arial" w:hAnsi="Arial" w:cs="Arial"/>
              </w:rPr>
              <w:t>Dezvoltarea infrastructurii de apă/canal în localităţile rurale din jud. Suceava</w:t>
            </w:r>
          </w:p>
        </w:tc>
        <w:tc>
          <w:tcPr>
            <w:tcW w:w="1524" w:type="dxa"/>
            <w:vMerge w:val="restart"/>
          </w:tcPr>
          <w:p w:rsidR="001C06E0" w:rsidRPr="0094017A" w:rsidRDefault="001C06E0" w:rsidP="00644B14">
            <w:pPr>
              <w:spacing w:after="0" w:line="240" w:lineRule="auto"/>
              <w:rPr>
                <w:rFonts w:ascii="Arial" w:hAnsi="Arial" w:cs="Arial"/>
                <w:b/>
              </w:rPr>
            </w:pPr>
            <w:r>
              <w:rPr>
                <w:rFonts w:ascii="Arial" w:hAnsi="Arial" w:cs="Arial"/>
              </w:rPr>
              <w:t xml:space="preserve">T.1. </w:t>
            </w:r>
            <w:r w:rsidRPr="0094017A">
              <w:rPr>
                <w:rFonts w:ascii="Arial" w:hAnsi="Arial" w:cs="Arial"/>
              </w:rPr>
              <w:t xml:space="preserve">Realizarea de sisteme de </w:t>
            </w:r>
            <w:r>
              <w:rPr>
                <w:rFonts w:ascii="Arial" w:hAnsi="Arial" w:cs="Arial"/>
              </w:rPr>
              <w:t>apă/</w:t>
            </w:r>
            <w:r w:rsidRPr="0094017A">
              <w:rPr>
                <w:rFonts w:ascii="Arial" w:hAnsi="Arial" w:cs="Arial"/>
              </w:rPr>
              <w:t xml:space="preserve">canalizare şi staţii </w:t>
            </w:r>
            <w:r>
              <w:rPr>
                <w:rFonts w:ascii="Arial" w:hAnsi="Arial" w:cs="Arial"/>
              </w:rPr>
              <w:t>de epurare în toate loc.</w:t>
            </w:r>
            <w:r w:rsidRPr="0094017A">
              <w:rPr>
                <w:rFonts w:ascii="Arial" w:hAnsi="Arial" w:cs="Arial"/>
              </w:rPr>
              <w:t xml:space="preserve"> rurale cu peste 2000 l.e.</w:t>
            </w:r>
          </w:p>
        </w:tc>
        <w:tc>
          <w:tcPr>
            <w:tcW w:w="1412" w:type="dxa"/>
            <w:vMerge w:val="restart"/>
          </w:tcPr>
          <w:p w:rsidR="001C06E0" w:rsidRPr="0094017A" w:rsidRDefault="001C06E0" w:rsidP="00644B14">
            <w:pPr>
              <w:spacing w:after="0" w:line="240" w:lineRule="auto"/>
              <w:jc w:val="both"/>
              <w:rPr>
                <w:rFonts w:ascii="Arial" w:eastAsia="Calibri" w:hAnsi="Arial" w:cs="Arial"/>
              </w:rPr>
            </w:pPr>
            <w:r w:rsidRPr="0094017A">
              <w:rPr>
                <w:rFonts w:ascii="Arial" w:hAnsi="Arial" w:cs="Arial"/>
              </w:rPr>
              <w:t>-</w:t>
            </w:r>
            <w:r>
              <w:rPr>
                <w:rFonts w:ascii="Arial" w:hAnsi="Arial" w:cs="Arial"/>
              </w:rPr>
              <w:t xml:space="preserve"> </w:t>
            </w:r>
            <w:r w:rsidRPr="0094017A">
              <w:rPr>
                <w:rFonts w:ascii="Arial" w:hAnsi="Arial" w:cs="Arial"/>
              </w:rPr>
              <w:t>stadiul fizic al lucrarilor realizate/</w:t>
            </w:r>
            <w:r>
              <w:rPr>
                <w:rFonts w:ascii="Arial" w:hAnsi="Arial" w:cs="Arial"/>
              </w:rPr>
              <w:t xml:space="preserve"> </w:t>
            </w:r>
            <w:r w:rsidRPr="0094017A">
              <w:rPr>
                <w:rFonts w:ascii="Arial" w:hAnsi="Arial" w:cs="Arial"/>
              </w:rPr>
              <w:t>semestru</w:t>
            </w:r>
          </w:p>
        </w:tc>
        <w:tc>
          <w:tcPr>
            <w:tcW w:w="2385" w:type="dxa"/>
          </w:tcPr>
          <w:p w:rsidR="001C06E0" w:rsidRPr="00C26492" w:rsidRDefault="001C06E0" w:rsidP="00644B14">
            <w:pPr>
              <w:spacing w:after="0" w:line="240" w:lineRule="auto"/>
              <w:rPr>
                <w:rFonts w:ascii="Arial" w:hAnsi="Arial" w:cs="Arial"/>
              </w:rPr>
            </w:pPr>
            <w:r w:rsidRPr="0040309F">
              <w:rPr>
                <w:rFonts w:ascii="Arial" w:hAnsi="Arial" w:cs="Arial"/>
              </w:rPr>
              <w:t>A.1.</w:t>
            </w:r>
            <w:r>
              <w:rPr>
                <w:rFonts w:ascii="Arial" w:hAnsi="Arial" w:cs="Arial"/>
              </w:rPr>
              <w:t xml:space="preserve"> Înființarea rețelei publice de apă uzată și înființarea rețelei publice de apă potabilă în com. Cacica</w:t>
            </w:r>
          </w:p>
        </w:tc>
        <w:tc>
          <w:tcPr>
            <w:tcW w:w="1070" w:type="dxa"/>
          </w:tcPr>
          <w:p w:rsidR="001C06E0" w:rsidRPr="0058655D" w:rsidRDefault="001C06E0" w:rsidP="00644B14">
            <w:pPr>
              <w:spacing w:after="0" w:line="240" w:lineRule="auto"/>
              <w:jc w:val="center"/>
              <w:rPr>
                <w:rFonts w:ascii="Arial" w:hAnsi="Arial" w:cs="Arial"/>
                <w:bCs/>
              </w:rPr>
            </w:pPr>
            <w:r w:rsidRPr="0058655D">
              <w:rPr>
                <w:rFonts w:ascii="Arial" w:hAnsi="Arial" w:cs="Arial"/>
                <w:bCs/>
              </w:rPr>
              <w:t>2021</w:t>
            </w:r>
          </w:p>
        </w:tc>
        <w:tc>
          <w:tcPr>
            <w:tcW w:w="1507" w:type="dxa"/>
          </w:tcPr>
          <w:p w:rsidR="001C06E0" w:rsidRPr="0058655D" w:rsidRDefault="001C06E0" w:rsidP="00644B14">
            <w:pPr>
              <w:spacing w:after="0" w:line="240" w:lineRule="auto"/>
              <w:jc w:val="center"/>
              <w:rPr>
                <w:rFonts w:ascii="Arial" w:hAnsi="Arial" w:cs="Arial"/>
                <w:bCs/>
              </w:rPr>
            </w:pPr>
            <w:r w:rsidRPr="0058655D">
              <w:rPr>
                <w:rFonts w:ascii="Arial" w:hAnsi="Arial" w:cs="Arial"/>
                <w:bCs/>
              </w:rPr>
              <w:t>Comuna Cacica</w:t>
            </w:r>
          </w:p>
        </w:tc>
        <w:tc>
          <w:tcPr>
            <w:tcW w:w="1417" w:type="dxa"/>
          </w:tcPr>
          <w:p w:rsidR="001C06E0" w:rsidRPr="0058655D" w:rsidRDefault="001C06E0" w:rsidP="00644B14">
            <w:pPr>
              <w:spacing w:after="0" w:line="240" w:lineRule="auto"/>
              <w:jc w:val="center"/>
              <w:rPr>
                <w:rFonts w:ascii="Arial" w:hAnsi="Arial" w:cs="Arial"/>
                <w:bCs/>
              </w:rPr>
            </w:pPr>
            <w:r w:rsidRPr="0058655D">
              <w:rPr>
                <w:rFonts w:ascii="Arial" w:hAnsi="Arial" w:cs="Arial"/>
                <w:bCs/>
              </w:rPr>
              <w:t>Comuna Cacica</w:t>
            </w:r>
          </w:p>
        </w:tc>
        <w:tc>
          <w:tcPr>
            <w:tcW w:w="1276" w:type="dxa"/>
          </w:tcPr>
          <w:p w:rsidR="001C06E0" w:rsidRDefault="001C06E0" w:rsidP="00644B14">
            <w:pPr>
              <w:spacing w:after="0" w:line="240" w:lineRule="auto"/>
              <w:jc w:val="center"/>
              <w:rPr>
                <w:rFonts w:ascii="Arial" w:hAnsi="Arial" w:cs="Arial"/>
                <w:bCs/>
              </w:rPr>
            </w:pPr>
            <w:r w:rsidRPr="0058655D">
              <w:rPr>
                <w:rFonts w:ascii="Arial" w:hAnsi="Arial" w:cs="Arial"/>
                <w:bCs/>
              </w:rPr>
              <w:t>BL</w:t>
            </w:r>
          </w:p>
          <w:p w:rsidR="001C06E0" w:rsidRPr="0058655D" w:rsidRDefault="001C06E0" w:rsidP="00644B14">
            <w:pPr>
              <w:spacing w:after="0" w:line="240" w:lineRule="auto"/>
              <w:jc w:val="center"/>
              <w:rPr>
                <w:rFonts w:ascii="Arial" w:hAnsi="Arial" w:cs="Arial"/>
                <w:bCs/>
              </w:rPr>
            </w:pPr>
            <w:r>
              <w:rPr>
                <w:rFonts w:ascii="Arial" w:hAnsi="Arial" w:cs="Arial"/>
                <w:bCs/>
              </w:rPr>
              <w:t>(parțial)</w:t>
            </w:r>
          </w:p>
        </w:tc>
        <w:tc>
          <w:tcPr>
            <w:tcW w:w="1287" w:type="dxa"/>
          </w:tcPr>
          <w:p w:rsidR="001C06E0" w:rsidRPr="0058655D" w:rsidRDefault="001C06E0" w:rsidP="00644B14">
            <w:pPr>
              <w:autoSpaceDE w:val="0"/>
              <w:autoSpaceDN w:val="0"/>
              <w:adjustRightInd w:val="0"/>
              <w:spacing w:after="0" w:line="240" w:lineRule="auto"/>
              <w:jc w:val="center"/>
              <w:rPr>
                <w:rFonts w:ascii="Arial" w:hAnsi="Arial" w:cs="Arial"/>
                <w:bCs/>
              </w:rPr>
            </w:pPr>
            <w:r w:rsidRPr="0058655D">
              <w:rPr>
                <w:rFonts w:ascii="Arial" w:hAnsi="Arial" w:cs="Arial"/>
                <w:bCs/>
              </w:rPr>
              <w:t>AFIR</w:t>
            </w:r>
            <w:r>
              <w:rPr>
                <w:rFonts w:ascii="Arial" w:hAnsi="Arial" w:cs="Arial"/>
                <w:bCs/>
              </w:rPr>
              <w:t>/ PNADR</w:t>
            </w:r>
          </w:p>
        </w:tc>
        <w:tc>
          <w:tcPr>
            <w:tcW w:w="1153" w:type="dxa"/>
          </w:tcPr>
          <w:p w:rsidR="001C06E0" w:rsidRPr="0058655D" w:rsidRDefault="001C06E0" w:rsidP="00644B14">
            <w:pPr>
              <w:spacing w:after="0" w:line="240" w:lineRule="auto"/>
              <w:jc w:val="center"/>
              <w:rPr>
                <w:rFonts w:ascii="Arial" w:hAnsi="Arial" w:cs="Arial"/>
                <w:bCs/>
              </w:rPr>
            </w:pPr>
            <w:r w:rsidRPr="0058655D">
              <w:rPr>
                <w:rFonts w:ascii="Arial" w:hAnsi="Arial" w:cs="Arial"/>
                <w:bCs/>
              </w:rPr>
              <w:t>3106,8</w:t>
            </w:r>
          </w:p>
        </w:tc>
      </w:tr>
      <w:tr w:rsidR="001C06E0" w:rsidRPr="00A7672B" w:rsidTr="00644B14">
        <w:trPr>
          <w:trHeight w:val="199"/>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C26492" w:rsidRDefault="001C06E0" w:rsidP="00644B14">
            <w:pPr>
              <w:spacing w:after="0" w:line="240" w:lineRule="auto"/>
              <w:rPr>
                <w:rFonts w:ascii="Arial" w:hAnsi="Arial" w:cs="Arial"/>
              </w:rPr>
            </w:pPr>
            <w:r>
              <w:rPr>
                <w:rFonts w:ascii="Arial" w:hAnsi="Arial" w:cs="Arial"/>
              </w:rPr>
              <w:t>A.2. Înființare sistem de alimentare cu apă și de apă uzată în com. Fromosu (sat Frumosu)</w:t>
            </w:r>
          </w:p>
        </w:tc>
        <w:tc>
          <w:tcPr>
            <w:tcW w:w="1070" w:type="dxa"/>
          </w:tcPr>
          <w:p w:rsidR="001C06E0" w:rsidRPr="00A80CCC" w:rsidRDefault="001C06E0" w:rsidP="00644B14">
            <w:pPr>
              <w:spacing w:after="0" w:line="240" w:lineRule="auto"/>
              <w:jc w:val="center"/>
              <w:rPr>
                <w:rFonts w:ascii="Arial" w:hAnsi="Arial" w:cs="Arial"/>
                <w:bCs/>
              </w:rPr>
            </w:pPr>
            <w:r w:rsidRPr="00A80CCC">
              <w:rPr>
                <w:rFonts w:ascii="Arial" w:hAnsi="Arial" w:cs="Arial"/>
                <w:bCs/>
              </w:rPr>
              <w:t>2020</w:t>
            </w:r>
          </w:p>
        </w:tc>
        <w:tc>
          <w:tcPr>
            <w:tcW w:w="1507" w:type="dxa"/>
          </w:tcPr>
          <w:p w:rsidR="001C06E0" w:rsidRPr="00A7672B" w:rsidRDefault="001C06E0" w:rsidP="00644B14">
            <w:pPr>
              <w:spacing w:after="0" w:line="240" w:lineRule="auto"/>
              <w:jc w:val="center"/>
              <w:rPr>
                <w:b/>
              </w:rPr>
            </w:pPr>
            <w:r w:rsidRPr="0058655D">
              <w:rPr>
                <w:rFonts w:ascii="Arial" w:hAnsi="Arial" w:cs="Arial"/>
                <w:bCs/>
              </w:rPr>
              <w:t xml:space="preserve">Comuna </w:t>
            </w:r>
            <w:r>
              <w:rPr>
                <w:rFonts w:ascii="Arial" w:hAnsi="Arial" w:cs="Arial"/>
                <w:bCs/>
              </w:rPr>
              <w:t>Frumosu</w:t>
            </w:r>
          </w:p>
        </w:tc>
        <w:tc>
          <w:tcPr>
            <w:tcW w:w="1417" w:type="dxa"/>
          </w:tcPr>
          <w:p w:rsidR="001C06E0" w:rsidRPr="00A7672B" w:rsidRDefault="001C06E0" w:rsidP="00644B14">
            <w:pPr>
              <w:spacing w:after="0" w:line="240" w:lineRule="auto"/>
              <w:jc w:val="center"/>
              <w:rPr>
                <w:b/>
              </w:rPr>
            </w:pPr>
            <w:r w:rsidRPr="0058655D">
              <w:rPr>
                <w:rFonts w:ascii="Arial" w:hAnsi="Arial" w:cs="Arial"/>
                <w:bCs/>
              </w:rPr>
              <w:t xml:space="preserve">Comuna </w:t>
            </w:r>
            <w:r>
              <w:rPr>
                <w:rFonts w:ascii="Arial" w:hAnsi="Arial" w:cs="Arial"/>
                <w:bCs/>
              </w:rPr>
              <w:t>Frumosu</w:t>
            </w:r>
          </w:p>
        </w:tc>
        <w:tc>
          <w:tcPr>
            <w:tcW w:w="1276" w:type="dxa"/>
          </w:tcPr>
          <w:p w:rsidR="001C06E0" w:rsidRDefault="001C06E0" w:rsidP="00644B14">
            <w:pPr>
              <w:spacing w:after="0" w:line="240" w:lineRule="auto"/>
              <w:jc w:val="center"/>
              <w:rPr>
                <w:rFonts w:ascii="Arial" w:hAnsi="Arial" w:cs="Arial"/>
                <w:bCs/>
              </w:rPr>
            </w:pPr>
            <w:r w:rsidRPr="0058655D">
              <w:rPr>
                <w:rFonts w:ascii="Arial" w:hAnsi="Arial" w:cs="Arial"/>
                <w:bCs/>
              </w:rPr>
              <w:t>BL</w:t>
            </w:r>
          </w:p>
          <w:p w:rsidR="001C06E0" w:rsidRPr="0058655D" w:rsidRDefault="001C06E0" w:rsidP="00644B14">
            <w:pPr>
              <w:spacing w:after="0" w:line="240" w:lineRule="auto"/>
              <w:jc w:val="center"/>
              <w:rPr>
                <w:rFonts w:ascii="Arial" w:hAnsi="Arial" w:cs="Arial"/>
                <w:bCs/>
              </w:rPr>
            </w:pPr>
            <w:r>
              <w:rPr>
                <w:rFonts w:ascii="Arial" w:hAnsi="Arial" w:cs="Arial"/>
                <w:bCs/>
              </w:rPr>
              <w:t>(parțial)</w:t>
            </w:r>
          </w:p>
        </w:tc>
        <w:tc>
          <w:tcPr>
            <w:tcW w:w="1287" w:type="dxa"/>
          </w:tcPr>
          <w:p w:rsidR="001C06E0" w:rsidRPr="0058655D" w:rsidRDefault="001C06E0" w:rsidP="00644B14">
            <w:pPr>
              <w:autoSpaceDE w:val="0"/>
              <w:autoSpaceDN w:val="0"/>
              <w:adjustRightInd w:val="0"/>
              <w:spacing w:after="0" w:line="240" w:lineRule="auto"/>
              <w:jc w:val="center"/>
              <w:rPr>
                <w:rFonts w:ascii="Arial" w:hAnsi="Arial" w:cs="Arial"/>
                <w:bCs/>
              </w:rPr>
            </w:pPr>
            <w:r w:rsidRPr="0058655D">
              <w:rPr>
                <w:rFonts w:ascii="Arial" w:hAnsi="Arial" w:cs="Arial"/>
                <w:bCs/>
              </w:rPr>
              <w:t>AFIR</w:t>
            </w:r>
            <w:r>
              <w:rPr>
                <w:rFonts w:ascii="Arial" w:hAnsi="Arial" w:cs="Arial"/>
                <w:bCs/>
              </w:rPr>
              <w:t>/ PNADR</w:t>
            </w:r>
          </w:p>
        </w:tc>
        <w:tc>
          <w:tcPr>
            <w:tcW w:w="1153" w:type="dxa"/>
          </w:tcPr>
          <w:p w:rsidR="001C06E0" w:rsidRPr="00032405" w:rsidRDefault="001C06E0" w:rsidP="00644B14">
            <w:pPr>
              <w:spacing w:after="0" w:line="240" w:lineRule="auto"/>
              <w:jc w:val="center"/>
              <w:rPr>
                <w:rFonts w:ascii="Arial" w:hAnsi="Arial" w:cs="Arial"/>
                <w:bCs/>
              </w:rPr>
            </w:pPr>
            <w:r w:rsidRPr="00032405">
              <w:rPr>
                <w:rFonts w:ascii="Arial" w:hAnsi="Arial" w:cs="Arial"/>
                <w:bCs/>
              </w:rPr>
              <w:t>3048,07</w:t>
            </w:r>
          </w:p>
        </w:tc>
      </w:tr>
      <w:tr w:rsidR="001C06E0" w:rsidRPr="00A7672B" w:rsidTr="00644B14">
        <w:trPr>
          <w:trHeight w:val="199"/>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202570" w:rsidRDefault="001C06E0" w:rsidP="00644B14">
            <w:pPr>
              <w:spacing w:after="0" w:line="240" w:lineRule="auto"/>
              <w:rPr>
                <w:rFonts w:ascii="Arial" w:hAnsi="Arial" w:cs="Arial"/>
              </w:rPr>
            </w:pPr>
            <w:r>
              <w:rPr>
                <w:rFonts w:ascii="Arial" w:hAnsi="Arial" w:cs="Arial"/>
              </w:rPr>
              <w:t>A.3. Înființare infrastructură de apă și de apă uzată în com. Horodniceni</w:t>
            </w:r>
          </w:p>
        </w:tc>
        <w:tc>
          <w:tcPr>
            <w:tcW w:w="1070" w:type="dxa"/>
          </w:tcPr>
          <w:p w:rsidR="001C06E0" w:rsidRPr="00A80CCC" w:rsidRDefault="001C06E0" w:rsidP="00644B14">
            <w:pPr>
              <w:spacing w:after="0" w:line="240" w:lineRule="auto"/>
              <w:jc w:val="center"/>
              <w:rPr>
                <w:rFonts w:ascii="Arial" w:hAnsi="Arial" w:cs="Arial"/>
                <w:bCs/>
              </w:rPr>
            </w:pPr>
            <w:r w:rsidRPr="00A80CCC">
              <w:rPr>
                <w:rFonts w:ascii="Arial" w:hAnsi="Arial" w:cs="Arial"/>
                <w:bCs/>
              </w:rPr>
              <w:t>2020</w:t>
            </w:r>
          </w:p>
        </w:tc>
        <w:tc>
          <w:tcPr>
            <w:tcW w:w="1507" w:type="dxa"/>
          </w:tcPr>
          <w:p w:rsidR="001C06E0" w:rsidRPr="00A7672B" w:rsidRDefault="001C06E0" w:rsidP="00644B14">
            <w:pPr>
              <w:spacing w:after="0" w:line="240" w:lineRule="auto"/>
              <w:jc w:val="center"/>
              <w:rPr>
                <w:b/>
              </w:rPr>
            </w:pPr>
            <w:r w:rsidRPr="0058655D">
              <w:rPr>
                <w:rFonts w:ascii="Arial" w:hAnsi="Arial" w:cs="Arial"/>
                <w:bCs/>
              </w:rPr>
              <w:t xml:space="preserve">Comuna </w:t>
            </w:r>
            <w:r>
              <w:rPr>
                <w:rFonts w:ascii="Arial" w:hAnsi="Arial" w:cs="Arial"/>
                <w:bCs/>
              </w:rPr>
              <w:t>Horodniceni</w:t>
            </w:r>
          </w:p>
        </w:tc>
        <w:tc>
          <w:tcPr>
            <w:tcW w:w="1417" w:type="dxa"/>
          </w:tcPr>
          <w:p w:rsidR="001C06E0" w:rsidRPr="00A7672B" w:rsidRDefault="001C06E0" w:rsidP="00644B14">
            <w:pPr>
              <w:spacing w:after="0" w:line="240" w:lineRule="auto"/>
              <w:jc w:val="center"/>
              <w:rPr>
                <w:b/>
              </w:rPr>
            </w:pPr>
            <w:r w:rsidRPr="0058655D">
              <w:rPr>
                <w:rFonts w:ascii="Arial" w:hAnsi="Arial" w:cs="Arial"/>
                <w:bCs/>
              </w:rPr>
              <w:t xml:space="preserve">Comuna </w:t>
            </w:r>
            <w:r>
              <w:rPr>
                <w:rFonts w:ascii="Arial" w:hAnsi="Arial" w:cs="Arial"/>
                <w:bCs/>
              </w:rPr>
              <w:t>Horodniceni</w:t>
            </w:r>
          </w:p>
        </w:tc>
        <w:tc>
          <w:tcPr>
            <w:tcW w:w="1276" w:type="dxa"/>
          </w:tcPr>
          <w:p w:rsidR="001C06E0" w:rsidRDefault="001C06E0" w:rsidP="00644B14">
            <w:pPr>
              <w:spacing w:after="0" w:line="240" w:lineRule="auto"/>
              <w:jc w:val="center"/>
              <w:rPr>
                <w:rFonts w:ascii="Arial" w:hAnsi="Arial" w:cs="Arial"/>
                <w:bCs/>
              </w:rPr>
            </w:pPr>
            <w:r w:rsidRPr="0058655D">
              <w:rPr>
                <w:rFonts w:ascii="Arial" w:hAnsi="Arial" w:cs="Arial"/>
                <w:bCs/>
              </w:rPr>
              <w:t>BL</w:t>
            </w:r>
          </w:p>
          <w:p w:rsidR="001C06E0" w:rsidRPr="00A7672B" w:rsidRDefault="001C06E0" w:rsidP="00644B14">
            <w:pPr>
              <w:spacing w:after="0" w:line="240" w:lineRule="auto"/>
              <w:jc w:val="center"/>
              <w:rPr>
                <w:rFonts w:ascii="Arial" w:hAnsi="Arial" w:cs="Arial"/>
                <w:b/>
                <w:bCs/>
              </w:rPr>
            </w:pPr>
            <w:r>
              <w:rPr>
                <w:rFonts w:ascii="Arial" w:hAnsi="Arial" w:cs="Arial"/>
                <w:bCs/>
              </w:rPr>
              <w:t>(parțial)</w:t>
            </w:r>
          </w:p>
        </w:tc>
        <w:tc>
          <w:tcPr>
            <w:tcW w:w="1287" w:type="dxa"/>
          </w:tcPr>
          <w:p w:rsidR="001C06E0" w:rsidRPr="007F2E3E" w:rsidRDefault="001C06E0" w:rsidP="00644B14">
            <w:pPr>
              <w:autoSpaceDE w:val="0"/>
              <w:autoSpaceDN w:val="0"/>
              <w:adjustRightInd w:val="0"/>
              <w:spacing w:after="0" w:line="240" w:lineRule="auto"/>
              <w:jc w:val="center"/>
              <w:rPr>
                <w:rFonts w:ascii="Arial" w:hAnsi="Arial" w:cs="Arial"/>
              </w:rPr>
            </w:pPr>
            <w:r w:rsidRPr="007F2E3E">
              <w:rPr>
                <w:rFonts w:ascii="Arial" w:hAnsi="Arial" w:cs="Arial"/>
              </w:rPr>
              <w:t>PNDL</w:t>
            </w:r>
          </w:p>
        </w:tc>
        <w:tc>
          <w:tcPr>
            <w:tcW w:w="1153" w:type="dxa"/>
          </w:tcPr>
          <w:p w:rsidR="001C06E0" w:rsidRPr="00A7672B" w:rsidRDefault="001C06E0" w:rsidP="00644B14">
            <w:pPr>
              <w:spacing w:after="0" w:line="240" w:lineRule="auto"/>
              <w:jc w:val="center"/>
              <w:rPr>
                <w:b/>
              </w:rPr>
            </w:pPr>
            <w:r w:rsidRPr="007F2E3E">
              <w:rPr>
                <w:rFonts w:ascii="Arial" w:hAnsi="Arial" w:cs="Arial"/>
                <w:bCs/>
              </w:rPr>
              <w:t>2882,29</w:t>
            </w:r>
          </w:p>
        </w:tc>
      </w:tr>
      <w:tr w:rsidR="001C06E0" w:rsidRPr="00A7672B" w:rsidTr="00644B14">
        <w:trPr>
          <w:trHeight w:val="199"/>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202570" w:rsidRDefault="001C06E0" w:rsidP="00644B14">
            <w:pPr>
              <w:spacing w:after="0" w:line="240" w:lineRule="auto"/>
              <w:rPr>
                <w:rFonts w:ascii="Arial" w:hAnsi="Arial" w:cs="Arial"/>
              </w:rPr>
            </w:pPr>
            <w:r>
              <w:rPr>
                <w:rFonts w:ascii="Arial" w:hAnsi="Arial" w:cs="Arial"/>
              </w:rPr>
              <w:t>A.4.  Înființare sistem de canalizare și stație de epurare în com. Iaslovăț (sat Iaslovăț)</w:t>
            </w:r>
          </w:p>
        </w:tc>
        <w:tc>
          <w:tcPr>
            <w:tcW w:w="1070" w:type="dxa"/>
          </w:tcPr>
          <w:p w:rsidR="001C06E0" w:rsidRPr="00A80CCC" w:rsidRDefault="001C06E0" w:rsidP="00644B14">
            <w:pPr>
              <w:spacing w:after="0" w:line="240" w:lineRule="auto"/>
              <w:jc w:val="center"/>
              <w:rPr>
                <w:rFonts w:ascii="Arial" w:hAnsi="Arial" w:cs="Arial"/>
                <w:bCs/>
              </w:rPr>
            </w:pPr>
            <w:r w:rsidRPr="00A80CCC">
              <w:rPr>
                <w:rFonts w:ascii="Arial" w:hAnsi="Arial" w:cs="Arial"/>
                <w:bCs/>
              </w:rPr>
              <w:t>2020</w:t>
            </w:r>
          </w:p>
        </w:tc>
        <w:tc>
          <w:tcPr>
            <w:tcW w:w="1507" w:type="dxa"/>
          </w:tcPr>
          <w:p w:rsidR="001C06E0" w:rsidRPr="00A7672B" w:rsidRDefault="001C06E0" w:rsidP="00644B14">
            <w:pPr>
              <w:spacing w:after="0" w:line="240" w:lineRule="auto"/>
              <w:jc w:val="center"/>
              <w:rPr>
                <w:b/>
              </w:rPr>
            </w:pPr>
            <w:r w:rsidRPr="0058655D">
              <w:rPr>
                <w:rFonts w:ascii="Arial" w:hAnsi="Arial" w:cs="Arial"/>
                <w:bCs/>
              </w:rPr>
              <w:t xml:space="preserve">Comuna </w:t>
            </w:r>
            <w:r>
              <w:rPr>
                <w:rFonts w:ascii="Arial" w:hAnsi="Arial" w:cs="Arial"/>
              </w:rPr>
              <w:t>Iaslovăț</w:t>
            </w:r>
          </w:p>
        </w:tc>
        <w:tc>
          <w:tcPr>
            <w:tcW w:w="1417" w:type="dxa"/>
          </w:tcPr>
          <w:p w:rsidR="001C06E0" w:rsidRPr="00A7672B" w:rsidRDefault="001C06E0" w:rsidP="00644B14">
            <w:pPr>
              <w:spacing w:after="0" w:line="240" w:lineRule="auto"/>
              <w:jc w:val="center"/>
              <w:rPr>
                <w:b/>
              </w:rPr>
            </w:pPr>
            <w:r w:rsidRPr="0058655D">
              <w:rPr>
                <w:rFonts w:ascii="Arial" w:hAnsi="Arial" w:cs="Arial"/>
                <w:bCs/>
              </w:rPr>
              <w:t xml:space="preserve">Comuna </w:t>
            </w:r>
            <w:r>
              <w:rPr>
                <w:rFonts w:ascii="Arial" w:hAnsi="Arial" w:cs="Arial"/>
              </w:rPr>
              <w:t>Iaslovăț</w:t>
            </w:r>
          </w:p>
        </w:tc>
        <w:tc>
          <w:tcPr>
            <w:tcW w:w="1276" w:type="dxa"/>
          </w:tcPr>
          <w:p w:rsidR="001C06E0" w:rsidRDefault="001C06E0" w:rsidP="00644B14">
            <w:pPr>
              <w:spacing w:after="0" w:line="240" w:lineRule="auto"/>
              <w:jc w:val="center"/>
              <w:rPr>
                <w:rFonts w:ascii="Arial" w:hAnsi="Arial" w:cs="Arial"/>
                <w:bCs/>
              </w:rPr>
            </w:pPr>
            <w:r w:rsidRPr="0058655D">
              <w:rPr>
                <w:rFonts w:ascii="Arial" w:hAnsi="Arial" w:cs="Arial"/>
                <w:bCs/>
              </w:rPr>
              <w:t>BL</w:t>
            </w:r>
          </w:p>
          <w:p w:rsidR="001C06E0" w:rsidRPr="00A7672B" w:rsidRDefault="001C06E0" w:rsidP="00644B14">
            <w:pPr>
              <w:spacing w:after="0" w:line="240" w:lineRule="auto"/>
              <w:jc w:val="center"/>
              <w:rPr>
                <w:rFonts w:ascii="Arial" w:hAnsi="Arial" w:cs="Arial"/>
                <w:b/>
                <w:bCs/>
              </w:rPr>
            </w:pPr>
            <w:r w:rsidRPr="00564829">
              <w:rPr>
                <w:rFonts w:ascii="Arial" w:hAnsi="Arial" w:cs="Arial"/>
              </w:rPr>
              <w:t>BS</w:t>
            </w:r>
          </w:p>
        </w:tc>
        <w:tc>
          <w:tcPr>
            <w:tcW w:w="1287" w:type="dxa"/>
          </w:tcPr>
          <w:p w:rsidR="001C06E0" w:rsidRPr="00564829" w:rsidRDefault="001C06E0" w:rsidP="00644B14">
            <w:pPr>
              <w:autoSpaceDE w:val="0"/>
              <w:autoSpaceDN w:val="0"/>
              <w:adjustRightInd w:val="0"/>
              <w:spacing w:after="0" w:line="240" w:lineRule="auto"/>
              <w:jc w:val="center"/>
              <w:rPr>
                <w:rFonts w:ascii="Arial" w:hAnsi="Arial" w:cs="Arial"/>
              </w:rPr>
            </w:pPr>
            <w:r>
              <w:rPr>
                <w:rFonts w:ascii="Arial" w:hAnsi="Arial" w:cs="Arial"/>
              </w:rPr>
              <w:t>-</w:t>
            </w:r>
          </w:p>
        </w:tc>
        <w:tc>
          <w:tcPr>
            <w:tcW w:w="1153" w:type="dxa"/>
          </w:tcPr>
          <w:p w:rsidR="001C06E0" w:rsidRPr="00A7672B" w:rsidRDefault="001C06E0" w:rsidP="00644B14">
            <w:pPr>
              <w:spacing w:after="0" w:line="240" w:lineRule="auto"/>
              <w:jc w:val="center"/>
              <w:rPr>
                <w:b/>
              </w:rPr>
            </w:pPr>
            <w:r w:rsidRPr="00564829">
              <w:rPr>
                <w:rFonts w:ascii="Arial" w:hAnsi="Arial" w:cs="Arial"/>
                <w:bCs/>
              </w:rPr>
              <w:t>3208,50</w:t>
            </w:r>
          </w:p>
        </w:tc>
      </w:tr>
      <w:tr w:rsidR="001C06E0" w:rsidRPr="00A7672B" w:rsidTr="00644B14">
        <w:trPr>
          <w:trHeight w:val="199"/>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202570" w:rsidRDefault="001C06E0" w:rsidP="00644B14">
            <w:pPr>
              <w:spacing w:after="0" w:line="240" w:lineRule="auto"/>
              <w:rPr>
                <w:rFonts w:ascii="Arial" w:hAnsi="Arial" w:cs="Arial"/>
              </w:rPr>
            </w:pPr>
            <w:r>
              <w:rPr>
                <w:rFonts w:ascii="Arial" w:hAnsi="Arial" w:cs="Arial"/>
              </w:rPr>
              <w:t>A.5.  Înființarea rețelei de apă și apă uzată din com. Moldovița – sat Moldovița</w:t>
            </w:r>
          </w:p>
        </w:tc>
        <w:tc>
          <w:tcPr>
            <w:tcW w:w="1070" w:type="dxa"/>
          </w:tcPr>
          <w:p w:rsidR="001C06E0" w:rsidRPr="00A7672B" w:rsidRDefault="001C06E0" w:rsidP="00644B14">
            <w:pPr>
              <w:spacing w:after="0" w:line="240" w:lineRule="auto"/>
              <w:jc w:val="center"/>
              <w:rPr>
                <w:b/>
              </w:rPr>
            </w:pPr>
            <w:r w:rsidRPr="00606E31">
              <w:rPr>
                <w:rFonts w:ascii="Arial" w:hAnsi="Arial" w:cs="Arial"/>
                <w:bCs/>
              </w:rPr>
              <w:t>2022</w:t>
            </w:r>
          </w:p>
        </w:tc>
        <w:tc>
          <w:tcPr>
            <w:tcW w:w="1507" w:type="dxa"/>
          </w:tcPr>
          <w:p w:rsidR="001C06E0" w:rsidRPr="00A7672B" w:rsidRDefault="001C06E0" w:rsidP="00644B14">
            <w:pPr>
              <w:spacing w:after="0" w:line="240" w:lineRule="auto"/>
              <w:jc w:val="center"/>
              <w:rPr>
                <w:b/>
              </w:rPr>
            </w:pPr>
            <w:r w:rsidRPr="0058655D">
              <w:rPr>
                <w:rFonts w:ascii="Arial" w:hAnsi="Arial" w:cs="Arial"/>
                <w:bCs/>
              </w:rPr>
              <w:t>Comuna</w:t>
            </w:r>
            <w:r>
              <w:rPr>
                <w:rFonts w:ascii="Arial" w:hAnsi="Arial" w:cs="Arial"/>
                <w:bCs/>
              </w:rPr>
              <w:t xml:space="preserve"> Moldovița</w:t>
            </w:r>
          </w:p>
        </w:tc>
        <w:tc>
          <w:tcPr>
            <w:tcW w:w="1417" w:type="dxa"/>
          </w:tcPr>
          <w:p w:rsidR="001C06E0" w:rsidRPr="00A7672B" w:rsidRDefault="001C06E0" w:rsidP="00644B14">
            <w:pPr>
              <w:spacing w:after="0" w:line="240" w:lineRule="auto"/>
              <w:jc w:val="center"/>
              <w:rPr>
                <w:b/>
              </w:rPr>
            </w:pPr>
            <w:r w:rsidRPr="0058655D">
              <w:rPr>
                <w:rFonts w:ascii="Arial" w:hAnsi="Arial" w:cs="Arial"/>
                <w:bCs/>
              </w:rPr>
              <w:t>Comuna</w:t>
            </w:r>
            <w:r>
              <w:rPr>
                <w:rFonts w:ascii="Arial" w:hAnsi="Arial" w:cs="Arial"/>
                <w:bCs/>
              </w:rPr>
              <w:t xml:space="preserve"> Moldovița</w:t>
            </w:r>
          </w:p>
        </w:tc>
        <w:tc>
          <w:tcPr>
            <w:tcW w:w="1276" w:type="dxa"/>
          </w:tcPr>
          <w:p w:rsidR="001C06E0" w:rsidRPr="00A7672B" w:rsidRDefault="001C06E0" w:rsidP="00644B14">
            <w:pPr>
              <w:spacing w:after="0" w:line="240" w:lineRule="auto"/>
              <w:jc w:val="center"/>
              <w:rPr>
                <w:rFonts w:ascii="Arial" w:hAnsi="Arial" w:cs="Arial"/>
                <w:b/>
                <w:bCs/>
              </w:rPr>
            </w:pPr>
            <w:r>
              <w:rPr>
                <w:rFonts w:ascii="Arial" w:hAnsi="Arial" w:cs="Arial"/>
                <w:b/>
                <w:bCs/>
              </w:rPr>
              <w:t>-</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A7672B" w:rsidRDefault="001C06E0" w:rsidP="00644B14">
            <w:pPr>
              <w:spacing w:after="0" w:line="240" w:lineRule="auto"/>
              <w:jc w:val="center"/>
              <w:rPr>
                <w:b/>
              </w:rPr>
            </w:pPr>
            <w:r w:rsidRPr="00606E31">
              <w:rPr>
                <w:rFonts w:ascii="Arial" w:hAnsi="Arial" w:cs="Arial"/>
                <w:bCs/>
              </w:rPr>
              <w:t>3746,44</w:t>
            </w:r>
          </w:p>
        </w:tc>
      </w:tr>
      <w:tr w:rsidR="001C06E0" w:rsidRPr="00A7672B" w:rsidTr="00644B14">
        <w:trPr>
          <w:trHeight w:val="199"/>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202570" w:rsidRDefault="001C06E0" w:rsidP="00644B14">
            <w:pPr>
              <w:spacing w:after="0" w:line="240" w:lineRule="auto"/>
              <w:rPr>
                <w:rFonts w:ascii="Arial" w:hAnsi="Arial" w:cs="Arial"/>
              </w:rPr>
            </w:pPr>
            <w:r>
              <w:rPr>
                <w:rFonts w:ascii="Arial" w:hAnsi="Arial" w:cs="Arial"/>
              </w:rPr>
              <w:t xml:space="preserve">A.6. Înființare infrastructură  de ape </w:t>
            </w:r>
            <w:r>
              <w:rPr>
                <w:rFonts w:ascii="Arial" w:hAnsi="Arial" w:cs="Arial"/>
              </w:rPr>
              <w:lastRenderedPageBreak/>
              <w:t>uzate și stație de epurare în com. Pătrăuți  - ETAPA I</w:t>
            </w:r>
          </w:p>
        </w:tc>
        <w:tc>
          <w:tcPr>
            <w:tcW w:w="1070" w:type="dxa"/>
          </w:tcPr>
          <w:p w:rsidR="001C06E0" w:rsidRPr="00A7672B" w:rsidRDefault="001C06E0" w:rsidP="00644B14">
            <w:pPr>
              <w:spacing w:after="0" w:line="240" w:lineRule="auto"/>
              <w:jc w:val="center"/>
              <w:rPr>
                <w:b/>
              </w:rPr>
            </w:pPr>
            <w:r w:rsidRPr="00A80CCC">
              <w:rPr>
                <w:rFonts w:ascii="Arial" w:hAnsi="Arial" w:cs="Arial"/>
                <w:bCs/>
              </w:rPr>
              <w:lastRenderedPageBreak/>
              <w:t>2020</w:t>
            </w:r>
          </w:p>
        </w:tc>
        <w:tc>
          <w:tcPr>
            <w:tcW w:w="1507" w:type="dxa"/>
          </w:tcPr>
          <w:p w:rsidR="001C06E0" w:rsidRPr="00A7672B" w:rsidRDefault="001C06E0" w:rsidP="00644B14">
            <w:pPr>
              <w:spacing w:after="0" w:line="240" w:lineRule="auto"/>
              <w:jc w:val="center"/>
              <w:rPr>
                <w:b/>
              </w:rPr>
            </w:pPr>
            <w:r w:rsidRPr="0058655D">
              <w:rPr>
                <w:rFonts w:ascii="Arial" w:hAnsi="Arial" w:cs="Arial"/>
                <w:bCs/>
              </w:rPr>
              <w:t>Comuna</w:t>
            </w:r>
            <w:r>
              <w:rPr>
                <w:rFonts w:ascii="Arial" w:hAnsi="Arial" w:cs="Arial"/>
                <w:bCs/>
              </w:rPr>
              <w:t xml:space="preserve"> Pătrăuți</w:t>
            </w:r>
          </w:p>
        </w:tc>
        <w:tc>
          <w:tcPr>
            <w:tcW w:w="1417" w:type="dxa"/>
          </w:tcPr>
          <w:p w:rsidR="001C06E0" w:rsidRPr="00A7672B" w:rsidRDefault="001C06E0" w:rsidP="00644B14">
            <w:pPr>
              <w:spacing w:after="0" w:line="240" w:lineRule="auto"/>
              <w:jc w:val="center"/>
              <w:rPr>
                <w:b/>
              </w:rPr>
            </w:pPr>
            <w:r w:rsidRPr="0058655D">
              <w:rPr>
                <w:rFonts w:ascii="Arial" w:hAnsi="Arial" w:cs="Arial"/>
                <w:bCs/>
              </w:rPr>
              <w:t>Comuna</w:t>
            </w:r>
            <w:r>
              <w:rPr>
                <w:rFonts w:ascii="Arial" w:hAnsi="Arial" w:cs="Arial"/>
                <w:bCs/>
              </w:rPr>
              <w:t xml:space="preserve"> Pătrăuți</w:t>
            </w:r>
          </w:p>
        </w:tc>
        <w:tc>
          <w:tcPr>
            <w:tcW w:w="1276" w:type="dxa"/>
          </w:tcPr>
          <w:p w:rsidR="001C06E0" w:rsidRPr="00DE7160" w:rsidRDefault="001C06E0" w:rsidP="00644B14">
            <w:pPr>
              <w:spacing w:after="0" w:line="240" w:lineRule="auto"/>
              <w:jc w:val="center"/>
              <w:rPr>
                <w:rFonts w:ascii="Arial" w:hAnsi="Arial" w:cs="Arial"/>
              </w:rPr>
            </w:pPr>
            <w:r w:rsidRPr="00DE7160">
              <w:rPr>
                <w:rFonts w:ascii="Arial" w:hAnsi="Arial" w:cs="Arial"/>
              </w:rPr>
              <w:t>PNDR</w:t>
            </w:r>
          </w:p>
          <w:p w:rsidR="001C06E0" w:rsidRPr="00A7672B" w:rsidRDefault="001C06E0" w:rsidP="00644B14">
            <w:pPr>
              <w:spacing w:after="0" w:line="240" w:lineRule="auto"/>
              <w:jc w:val="center"/>
              <w:rPr>
                <w:rFonts w:ascii="Arial" w:hAnsi="Arial" w:cs="Arial"/>
                <w:b/>
                <w:bCs/>
              </w:rPr>
            </w:pPr>
            <w:r w:rsidRPr="00DE7160">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A07071" w:rsidRDefault="001C06E0" w:rsidP="00644B14">
            <w:pPr>
              <w:spacing w:after="0" w:line="240" w:lineRule="auto"/>
              <w:jc w:val="center"/>
              <w:rPr>
                <w:rFonts w:ascii="Arial" w:hAnsi="Arial" w:cs="Arial"/>
                <w:bCs/>
              </w:rPr>
            </w:pPr>
            <w:r w:rsidRPr="00A07071">
              <w:rPr>
                <w:rFonts w:ascii="Arial" w:hAnsi="Arial" w:cs="Arial"/>
                <w:bCs/>
              </w:rPr>
              <w:t>1244,82</w:t>
            </w:r>
          </w:p>
        </w:tc>
      </w:tr>
      <w:tr w:rsidR="001C06E0" w:rsidRPr="00A7672B" w:rsidTr="00644B14">
        <w:trPr>
          <w:trHeight w:val="199"/>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202570" w:rsidRDefault="001C06E0" w:rsidP="00644B14">
            <w:pPr>
              <w:spacing w:after="0" w:line="240" w:lineRule="auto"/>
              <w:rPr>
                <w:rFonts w:ascii="Arial" w:hAnsi="Arial" w:cs="Arial"/>
              </w:rPr>
            </w:pPr>
            <w:r>
              <w:rPr>
                <w:rFonts w:ascii="Arial" w:hAnsi="Arial" w:cs="Arial"/>
              </w:rPr>
              <w:t>A.7. Înființare infrastructură  de ape uzate și stație de epurare în com. Pătrăuți  - ETAPA II</w:t>
            </w:r>
          </w:p>
        </w:tc>
        <w:tc>
          <w:tcPr>
            <w:tcW w:w="1070" w:type="dxa"/>
          </w:tcPr>
          <w:p w:rsidR="001C06E0" w:rsidRPr="00A7672B" w:rsidRDefault="001C06E0" w:rsidP="00644B14">
            <w:pPr>
              <w:spacing w:after="0" w:line="240" w:lineRule="auto"/>
              <w:jc w:val="center"/>
              <w:rPr>
                <w:b/>
              </w:rPr>
            </w:pPr>
            <w:r w:rsidRPr="00A80CCC">
              <w:rPr>
                <w:rFonts w:ascii="Arial" w:hAnsi="Arial" w:cs="Arial"/>
                <w:bCs/>
              </w:rPr>
              <w:t>2020</w:t>
            </w:r>
          </w:p>
        </w:tc>
        <w:tc>
          <w:tcPr>
            <w:tcW w:w="1507" w:type="dxa"/>
          </w:tcPr>
          <w:p w:rsidR="001C06E0" w:rsidRPr="00A7672B" w:rsidRDefault="001C06E0" w:rsidP="00644B14">
            <w:pPr>
              <w:spacing w:after="0" w:line="240" w:lineRule="auto"/>
              <w:jc w:val="center"/>
              <w:rPr>
                <w:b/>
              </w:rPr>
            </w:pPr>
            <w:r w:rsidRPr="0058655D">
              <w:rPr>
                <w:rFonts w:ascii="Arial" w:hAnsi="Arial" w:cs="Arial"/>
                <w:bCs/>
              </w:rPr>
              <w:t>Comuna</w:t>
            </w:r>
            <w:r>
              <w:rPr>
                <w:rFonts w:ascii="Arial" w:hAnsi="Arial" w:cs="Arial"/>
                <w:bCs/>
              </w:rPr>
              <w:t xml:space="preserve"> Pătrăuți</w:t>
            </w:r>
          </w:p>
        </w:tc>
        <w:tc>
          <w:tcPr>
            <w:tcW w:w="1417" w:type="dxa"/>
          </w:tcPr>
          <w:p w:rsidR="001C06E0" w:rsidRPr="00A7672B" w:rsidRDefault="001C06E0" w:rsidP="00644B14">
            <w:pPr>
              <w:spacing w:after="0" w:line="240" w:lineRule="auto"/>
              <w:jc w:val="center"/>
              <w:rPr>
                <w:b/>
              </w:rPr>
            </w:pPr>
            <w:r w:rsidRPr="0058655D">
              <w:rPr>
                <w:rFonts w:ascii="Arial" w:hAnsi="Arial" w:cs="Arial"/>
                <w:bCs/>
              </w:rPr>
              <w:t>Comuna</w:t>
            </w:r>
            <w:r>
              <w:rPr>
                <w:rFonts w:ascii="Arial" w:hAnsi="Arial" w:cs="Arial"/>
                <w:bCs/>
              </w:rPr>
              <w:t xml:space="preserve"> Pătrăuți</w:t>
            </w:r>
          </w:p>
        </w:tc>
        <w:tc>
          <w:tcPr>
            <w:tcW w:w="1276" w:type="dxa"/>
          </w:tcPr>
          <w:p w:rsidR="001C06E0" w:rsidRPr="00DE7160" w:rsidRDefault="001C06E0" w:rsidP="00644B14">
            <w:pPr>
              <w:spacing w:after="0" w:line="240" w:lineRule="auto"/>
              <w:jc w:val="center"/>
              <w:rPr>
                <w:rFonts w:ascii="Arial" w:hAnsi="Arial" w:cs="Arial"/>
              </w:rPr>
            </w:pPr>
            <w:r>
              <w:rPr>
                <w:rFonts w:ascii="Arial" w:hAnsi="Arial" w:cs="Arial"/>
              </w:rPr>
              <w:t>PNDL</w:t>
            </w:r>
          </w:p>
          <w:p w:rsidR="001C06E0" w:rsidRPr="00A7672B" w:rsidRDefault="001C06E0" w:rsidP="00644B14">
            <w:pPr>
              <w:spacing w:after="0" w:line="240" w:lineRule="auto"/>
              <w:jc w:val="center"/>
              <w:rPr>
                <w:rFonts w:ascii="Arial" w:hAnsi="Arial" w:cs="Arial"/>
                <w:b/>
                <w:bCs/>
              </w:rPr>
            </w:pPr>
            <w:r w:rsidRPr="00DE7160">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A07071" w:rsidRDefault="001C06E0" w:rsidP="00644B14">
            <w:pPr>
              <w:spacing w:after="0" w:line="240" w:lineRule="auto"/>
              <w:jc w:val="center"/>
              <w:rPr>
                <w:rFonts w:ascii="Arial" w:hAnsi="Arial" w:cs="Arial"/>
                <w:bCs/>
              </w:rPr>
            </w:pPr>
            <w:r w:rsidRPr="00A07071">
              <w:rPr>
                <w:rFonts w:ascii="Arial" w:hAnsi="Arial" w:cs="Arial"/>
                <w:bCs/>
              </w:rPr>
              <w:t>11231,91</w:t>
            </w:r>
          </w:p>
        </w:tc>
      </w:tr>
      <w:tr w:rsidR="001C06E0" w:rsidRPr="00A7672B" w:rsidTr="00644B14">
        <w:trPr>
          <w:trHeight w:val="199"/>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202570" w:rsidRDefault="001C06E0" w:rsidP="00644B14">
            <w:pPr>
              <w:spacing w:after="0" w:line="240" w:lineRule="auto"/>
              <w:rPr>
                <w:rFonts w:ascii="Arial" w:hAnsi="Arial" w:cs="Arial"/>
              </w:rPr>
            </w:pPr>
            <w:r>
              <w:rPr>
                <w:rFonts w:ascii="Arial" w:hAnsi="Arial" w:cs="Arial"/>
              </w:rPr>
              <w:t>A.8. Înființare sistem de canalizare și extindere alimentare cu apă în com. Pârteștii de Jos (satele Deleni și Pârteștii de Jos )</w:t>
            </w:r>
          </w:p>
        </w:tc>
        <w:tc>
          <w:tcPr>
            <w:tcW w:w="1070" w:type="dxa"/>
          </w:tcPr>
          <w:p w:rsidR="001C06E0" w:rsidRPr="004A1930" w:rsidRDefault="001C06E0" w:rsidP="00644B14">
            <w:pPr>
              <w:spacing w:after="0" w:line="240" w:lineRule="auto"/>
              <w:jc w:val="center"/>
              <w:rPr>
                <w:rFonts w:ascii="Arial" w:hAnsi="Arial" w:cs="Arial"/>
                <w:bCs/>
              </w:rPr>
            </w:pPr>
            <w:r w:rsidRPr="004A1930">
              <w:rPr>
                <w:rFonts w:ascii="Arial" w:hAnsi="Arial" w:cs="Arial"/>
                <w:bCs/>
              </w:rPr>
              <w:t>2022</w:t>
            </w:r>
          </w:p>
        </w:tc>
        <w:tc>
          <w:tcPr>
            <w:tcW w:w="1507" w:type="dxa"/>
          </w:tcPr>
          <w:p w:rsidR="001C06E0" w:rsidRPr="00A7672B" w:rsidRDefault="001C06E0" w:rsidP="00644B14">
            <w:pPr>
              <w:spacing w:after="0" w:line="240" w:lineRule="auto"/>
              <w:jc w:val="center"/>
              <w:rPr>
                <w:b/>
              </w:rPr>
            </w:pPr>
            <w:r w:rsidRPr="004A1930">
              <w:rPr>
                <w:rFonts w:ascii="Arial" w:hAnsi="Arial" w:cs="Arial"/>
                <w:bCs/>
              </w:rPr>
              <w:t xml:space="preserve">UAT </w:t>
            </w:r>
            <w:r>
              <w:rPr>
                <w:rFonts w:ascii="Arial" w:hAnsi="Arial" w:cs="Arial"/>
              </w:rPr>
              <w:t>Pârteștii de Jos</w:t>
            </w:r>
          </w:p>
        </w:tc>
        <w:tc>
          <w:tcPr>
            <w:tcW w:w="1417" w:type="dxa"/>
          </w:tcPr>
          <w:p w:rsidR="001C06E0" w:rsidRPr="00A7672B" w:rsidRDefault="001C06E0" w:rsidP="00644B14">
            <w:pPr>
              <w:spacing w:after="0" w:line="240" w:lineRule="auto"/>
              <w:jc w:val="center"/>
              <w:rPr>
                <w:b/>
              </w:rPr>
            </w:pPr>
            <w:r w:rsidRPr="004A1930">
              <w:rPr>
                <w:rFonts w:ascii="Arial" w:hAnsi="Arial" w:cs="Arial"/>
                <w:bCs/>
              </w:rPr>
              <w:t xml:space="preserve">UAT </w:t>
            </w:r>
            <w:r>
              <w:rPr>
                <w:rFonts w:ascii="Arial" w:hAnsi="Arial" w:cs="Arial"/>
              </w:rPr>
              <w:t>Pârteștii de Jos</w:t>
            </w:r>
          </w:p>
        </w:tc>
        <w:tc>
          <w:tcPr>
            <w:tcW w:w="1276" w:type="dxa"/>
          </w:tcPr>
          <w:p w:rsidR="001C06E0" w:rsidRPr="00DE7160" w:rsidRDefault="001C06E0" w:rsidP="00644B14">
            <w:pPr>
              <w:spacing w:after="0" w:line="240" w:lineRule="auto"/>
              <w:jc w:val="center"/>
              <w:rPr>
                <w:rFonts w:ascii="Arial" w:hAnsi="Arial" w:cs="Arial"/>
              </w:rPr>
            </w:pPr>
            <w:r>
              <w:rPr>
                <w:rFonts w:ascii="Arial" w:hAnsi="Arial" w:cs="Arial"/>
              </w:rPr>
              <w:t>PNDL</w:t>
            </w:r>
          </w:p>
          <w:p w:rsidR="001C06E0" w:rsidRPr="00A7672B" w:rsidRDefault="001C06E0" w:rsidP="00644B14">
            <w:pPr>
              <w:spacing w:after="0" w:line="240" w:lineRule="auto"/>
              <w:jc w:val="center"/>
              <w:rPr>
                <w:rFonts w:ascii="Arial" w:hAnsi="Arial" w:cs="Arial"/>
                <w:b/>
                <w:bCs/>
              </w:rPr>
            </w:pPr>
            <w:r w:rsidRPr="00DE7160">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r w:rsidRPr="004A1930">
              <w:rPr>
                <w:rFonts w:ascii="Arial" w:hAnsi="Arial" w:cs="Arial"/>
                <w:bCs/>
              </w:rPr>
              <w:t>4018,57</w:t>
            </w:r>
          </w:p>
        </w:tc>
      </w:tr>
      <w:tr w:rsidR="001C06E0" w:rsidRPr="00A7672B" w:rsidTr="00644B14">
        <w:trPr>
          <w:trHeight w:val="199"/>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202570" w:rsidRDefault="001C06E0" w:rsidP="00644B14">
            <w:pPr>
              <w:spacing w:after="0" w:line="240" w:lineRule="auto"/>
              <w:rPr>
                <w:rFonts w:ascii="Arial" w:hAnsi="Arial" w:cs="Arial"/>
              </w:rPr>
            </w:pPr>
            <w:r>
              <w:rPr>
                <w:rFonts w:ascii="Arial" w:hAnsi="Arial" w:cs="Arial"/>
              </w:rPr>
              <w:t>A.9. Înființare sistem de alimentare cu apă și rețea de apă uzată menajeră în satul Rădășeni, com. Rădășeni</w:t>
            </w:r>
          </w:p>
        </w:tc>
        <w:tc>
          <w:tcPr>
            <w:tcW w:w="1070" w:type="dxa"/>
          </w:tcPr>
          <w:p w:rsidR="001C06E0" w:rsidRPr="00A7672B" w:rsidRDefault="001C06E0" w:rsidP="00644B14">
            <w:pPr>
              <w:spacing w:after="0" w:line="240" w:lineRule="auto"/>
              <w:jc w:val="center"/>
              <w:rPr>
                <w:b/>
              </w:rPr>
            </w:pPr>
            <w:r w:rsidRPr="004A1930">
              <w:rPr>
                <w:rFonts w:ascii="Arial" w:hAnsi="Arial" w:cs="Arial"/>
                <w:bCs/>
              </w:rPr>
              <w:t>2022</w:t>
            </w:r>
          </w:p>
        </w:tc>
        <w:tc>
          <w:tcPr>
            <w:tcW w:w="1507" w:type="dxa"/>
          </w:tcPr>
          <w:p w:rsidR="001C06E0" w:rsidRPr="00A7672B" w:rsidRDefault="001C06E0" w:rsidP="00644B14">
            <w:pPr>
              <w:spacing w:after="0" w:line="240" w:lineRule="auto"/>
              <w:jc w:val="center"/>
              <w:rPr>
                <w:b/>
              </w:rPr>
            </w:pPr>
            <w:r w:rsidRPr="0058655D">
              <w:rPr>
                <w:rFonts w:ascii="Arial" w:hAnsi="Arial" w:cs="Arial"/>
                <w:bCs/>
              </w:rPr>
              <w:t>Comuna</w:t>
            </w:r>
            <w:r>
              <w:rPr>
                <w:rFonts w:ascii="Arial" w:hAnsi="Arial" w:cs="Arial"/>
                <w:bCs/>
              </w:rPr>
              <w:t xml:space="preserve"> Rădășeni</w:t>
            </w:r>
          </w:p>
        </w:tc>
        <w:tc>
          <w:tcPr>
            <w:tcW w:w="1417" w:type="dxa"/>
          </w:tcPr>
          <w:p w:rsidR="001C06E0" w:rsidRPr="00A7672B" w:rsidRDefault="001C06E0" w:rsidP="00644B14">
            <w:pPr>
              <w:spacing w:after="0" w:line="240" w:lineRule="auto"/>
              <w:jc w:val="center"/>
              <w:rPr>
                <w:b/>
              </w:rPr>
            </w:pPr>
            <w:r w:rsidRPr="0058655D">
              <w:rPr>
                <w:rFonts w:ascii="Arial" w:hAnsi="Arial" w:cs="Arial"/>
                <w:bCs/>
              </w:rPr>
              <w:t>Comuna</w:t>
            </w:r>
            <w:r>
              <w:rPr>
                <w:rFonts w:ascii="Arial" w:hAnsi="Arial" w:cs="Arial"/>
                <w:bCs/>
              </w:rPr>
              <w:t xml:space="preserve"> Rădășeni</w:t>
            </w:r>
          </w:p>
        </w:tc>
        <w:tc>
          <w:tcPr>
            <w:tcW w:w="1276" w:type="dxa"/>
          </w:tcPr>
          <w:p w:rsidR="001C06E0" w:rsidRDefault="001C06E0" w:rsidP="00644B14">
            <w:pPr>
              <w:spacing w:after="0" w:line="240" w:lineRule="auto"/>
              <w:jc w:val="center"/>
              <w:rPr>
                <w:rFonts w:ascii="Arial" w:hAnsi="Arial" w:cs="Arial"/>
              </w:rPr>
            </w:pPr>
            <w:r w:rsidRPr="00974A88">
              <w:rPr>
                <w:rFonts w:ascii="Arial" w:hAnsi="Arial" w:cs="Arial"/>
              </w:rPr>
              <w:t>FEADR</w:t>
            </w:r>
          </w:p>
          <w:p w:rsidR="001C06E0" w:rsidRPr="00974A88" w:rsidRDefault="001C06E0" w:rsidP="00644B14">
            <w:pPr>
              <w:spacing w:after="0" w:line="240" w:lineRule="auto"/>
              <w:jc w:val="center"/>
              <w:rPr>
                <w:rFonts w:ascii="Arial" w:hAnsi="Arial" w:cs="Arial"/>
              </w:rPr>
            </w:pPr>
            <w:r>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974A88" w:rsidRDefault="001C06E0" w:rsidP="00644B14">
            <w:pPr>
              <w:spacing w:after="0" w:line="240" w:lineRule="auto"/>
              <w:jc w:val="center"/>
              <w:rPr>
                <w:bCs/>
              </w:rPr>
            </w:pPr>
            <w:r w:rsidRPr="00974A88">
              <w:rPr>
                <w:rFonts w:ascii="Arial" w:hAnsi="Arial" w:cs="Arial"/>
                <w:bCs/>
              </w:rPr>
              <w:t>3145,15</w:t>
            </w:r>
          </w:p>
        </w:tc>
      </w:tr>
      <w:tr w:rsidR="001C06E0" w:rsidRPr="00A7672B" w:rsidTr="00644B14">
        <w:trPr>
          <w:trHeight w:val="199"/>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202570" w:rsidRDefault="001C06E0" w:rsidP="00644B14">
            <w:pPr>
              <w:spacing w:after="0" w:line="240" w:lineRule="auto"/>
              <w:rPr>
                <w:rFonts w:ascii="Arial" w:hAnsi="Arial" w:cs="Arial"/>
              </w:rPr>
            </w:pPr>
            <w:r>
              <w:rPr>
                <w:rFonts w:ascii="Arial" w:hAnsi="Arial" w:cs="Arial"/>
              </w:rPr>
              <w:t>A.10. Înființare infrastructură  de apă și apă uzată în com. Rîșca, sat Rîșca</w:t>
            </w:r>
          </w:p>
        </w:tc>
        <w:tc>
          <w:tcPr>
            <w:tcW w:w="1070" w:type="dxa"/>
          </w:tcPr>
          <w:p w:rsidR="001C06E0" w:rsidRPr="00A7672B" w:rsidRDefault="001C06E0" w:rsidP="00644B14">
            <w:pPr>
              <w:spacing w:after="0" w:line="240" w:lineRule="auto"/>
              <w:jc w:val="center"/>
              <w:rPr>
                <w:b/>
              </w:rPr>
            </w:pPr>
            <w:r w:rsidRPr="004A1930">
              <w:rPr>
                <w:rFonts w:ascii="Arial" w:hAnsi="Arial" w:cs="Arial"/>
                <w:bCs/>
              </w:rPr>
              <w:t>2022</w:t>
            </w:r>
          </w:p>
        </w:tc>
        <w:tc>
          <w:tcPr>
            <w:tcW w:w="1507" w:type="dxa"/>
          </w:tcPr>
          <w:p w:rsidR="001C06E0" w:rsidRPr="00A7672B" w:rsidRDefault="001C06E0" w:rsidP="00644B14">
            <w:pPr>
              <w:spacing w:after="0" w:line="240" w:lineRule="auto"/>
              <w:jc w:val="center"/>
              <w:rPr>
                <w:b/>
              </w:rPr>
            </w:pPr>
            <w:r w:rsidRPr="0058655D">
              <w:rPr>
                <w:rFonts w:ascii="Arial" w:hAnsi="Arial" w:cs="Arial"/>
                <w:bCs/>
              </w:rPr>
              <w:t>Comuna</w:t>
            </w:r>
            <w:r>
              <w:rPr>
                <w:rFonts w:ascii="Arial" w:hAnsi="Arial" w:cs="Arial"/>
                <w:bCs/>
              </w:rPr>
              <w:t xml:space="preserve"> Rîșca</w:t>
            </w:r>
          </w:p>
        </w:tc>
        <w:tc>
          <w:tcPr>
            <w:tcW w:w="1417" w:type="dxa"/>
          </w:tcPr>
          <w:p w:rsidR="001C06E0" w:rsidRPr="00A7672B" w:rsidRDefault="001C06E0" w:rsidP="00644B14">
            <w:pPr>
              <w:spacing w:after="0" w:line="240" w:lineRule="auto"/>
              <w:jc w:val="center"/>
              <w:rPr>
                <w:b/>
              </w:rPr>
            </w:pPr>
            <w:r w:rsidRPr="0058655D">
              <w:rPr>
                <w:rFonts w:ascii="Arial" w:hAnsi="Arial" w:cs="Arial"/>
                <w:bCs/>
              </w:rPr>
              <w:t>Comuna</w:t>
            </w:r>
            <w:r>
              <w:rPr>
                <w:rFonts w:ascii="Arial" w:hAnsi="Arial" w:cs="Arial"/>
                <w:bCs/>
              </w:rPr>
              <w:t xml:space="preserve"> Rîșca</w:t>
            </w:r>
          </w:p>
        </w:tc>
        <w:tc>
          <w:tcPr>
            <w:tcW w:w="1276" w:type="dxa"/>
          </w:tcPr>
          <w:p w:rsidR="001C06E0" w:rsidRPr="00A7672B" w:rsidRDefault="001C06E0" w:rsidP="00644B14">
            <w:pPr>
              <w:spacing w:after="0" w:line="240" w:lineRule="auto"/>
              <w:jc w:val="center"/>
              <w:rPr>
                <w:rFonts w:ascii="Arial" w:hAnsi="Arial" w:cs="Arial"/>
                <w:b/>
                <w:bCs/>
              </w:rPr>
            </w:pPr>
            <w:r>
              <w:rPr>
                <w:rFonts w:ascii="Arial" w:hAnsi="Arial" w:cs="Arial"/>
                <w:b/>
                <w:bCs/>
              </w:rPr>
              <w:t>-</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8A17C7" w:rsidRDefault="001C06E0" w:rsidP="00644B14">
            <w:pPr>
              <w:spacing w:after="0" w:line="240" w:lineRule="auto"/>
              <w:jc w:val="center"/>
              <w:rPr>
                <w:rFonts w:ascii="Arial" w:hAnsi="Arial" w:cs="Arial"/>
                <w:bCs/>
              </w:rPr>
            </w:pPr>
            <w:r w:rsidRPr="008A17C7">
              <w:rPr>
                <w:rFonts w:ascii="Arial" w:hAnsi="Arial" w:cs="Arial"/>
                <w:bCs/>
              </w:rPr>
              <w:t>2500</w:t>
            </w:r>
          </w:p>
        </w:tc>
      </w:tr>
      <w:tr w:rsidR="001C06E0" w:rsidRPr="00A7672B" w:rsidTr="00644B14">
        <w:trPr>
          <w:trHeight w:val="199"/>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202570" w:rsidRDefault="001C06E0" w:rsidP="00644B14">
            <w:pPr>
              <w:spacing w:after="0" w:line="240" w:lineRule="auto"/>
              <w:rPr>
                <w:rFonts w:ascii="Arial" w:hAnsi="Arial" w:cs="Arial"/>
              </w:rPr>
            </w:pPr>
            <w:r>
              <w:rPr>
                <w:rFonts w:ascii="Arial" w:hAnsi="Arial" w:cs="Arial"/>
              </w:rPr>
              <w:t>A.11</w:t>
            </w:r>
            <w:r w:rsidRPr="00924A5B">
              <w:rPr>
                <w:rFonts w:ascii="Arial" w:hAnsi="Arial" w:cs="Arial"/>
              </w:rPr>
              <w:t>.</w:t>
            </w:r>
            <w:r>
              <w:rPr>
                <w:rFonts w:ascii="Arial" w:hAnsi="Arial" w:cs="Arial"/>
              </w:rPr>
              <w:t xml:space="preserve"> Înființare rețele de canalizare și construire stație de epurare în com. Siminicea</w:t>
            </w:r>
          </w:p>
        </w:tc>
        <w:tc>
          <w:tcPr>
            <w:tcW w:w="1070" w:type="dxa"/>
          </w:tcPr>
          <w:p w:rsidR="001C06E0" w:rsidRPr="00A7672B" w:rsidRDefault="001C06E0" w:rsidP="00644B14">
            <w:pPr>
              <w:spacing w:after="0" w:line="240" w:lineRule="auto"/>
              <w:jc w:val="center"/>
              <w:rPr>
                <w:b/>
              </w:rPr>
            </w:pPr>
            <w:r w:rsidRPr="00A80CCC">
              <w:rPr>
                <w:rFonts w:ascii="Arial" w:hAnsi="Arial" w:cs="Arial"/>
                <w:bCs/>
              </w:rPr>
              <w:t>2020</w:t>
            </w:r>
          </w:p>
        </w:tc>
        <w:tc>
          <w:tcPr>
            <w:tcW w:w="1507" w:type="dxa"/>
          </w:tcPr>
          <w:p w:rsidR="001C06E0" w:rsidRPr="00ED1A1D" w:rsidRDefault="001C06E0" w:rsidP="00644B14">
            <w:pPr>
              <w:spacing w:after="0" w:line="240" w:lineRule="auto"/>
              <w:jc w:val="center"/>
              <w:rPr>
                <w:rFonts w:ascii="Arial" w:hAnsi="Arial" w:cs="Arial"/>
                <w:bCs/>
              </w:rPr>
            </w:pPr>
            <w:r w:rsidRPr="00ED1A1D">
              <w:rPr>
                <w:rFonts w:ascii="Arial" w:hAnsi="Arial" w:cs="Arial"/>
                <w:bCs/>
              </w:rPr>
              <w:t>Comuna Siminicea</w:t>
            </w:r>
          </w:p>
        </w:tc>
        <w:tc>
          <w:tcPr>
            <w:tcW w:w="1417" w:type="dxa"/>
          </w:tcPr>
          <w:p w:rsidR="001C06E0" w:rsidRPr="00ED1A1D" w:rsidRDefault="001C06E0" w:rsidP="00644B14">
            <w:pPr>
              <w:spacing w:after="0" w:line="240" w:lineRule="auto"/>
              <w:jc w:val="center"/>
              <w:rPr>
                <w:rFonts w:ascii="Arial" w:hAnsi="Arial" w:cs="Arial"/>
                <w:bCs/>
              </w:rPr>
            </w:pPr>
            <w:r w:rsidRPr="00ED1A1D">
              <w:rPr>
                <w:rFonts w:ascii="Arial" w:hAnsi="Arial" w:cs="Arial"/>
                <w:bCs/>
              </w:rPr>
              <w:t>Comuna Siminicea</w:t>
            </w:r>
          </w:p>
        </w:tc>
        <w:tc>
          <w:tcPr>
            <w:tcW w:w="1276" w:type="dxa"/>
          </w:tcPr>
          <w:p w:rsidR="001C06E0" w:rsidRPr="00A7672B" w:rsidRDefault="001C06E0" w:rsidP="00644B14">
            <w:pPr>
              <w:spacing w:after="0" w:line="240" w:lineRule="auto"/>
              <w:jc w:val="center"/>
              <w:rPr>
                <w:rFonts w:ascii="Arial" w:hAnsi="Arial" w:cs="Arial"/>
                <w:b/>
                <w:bCs/>
              </w:rPr>
            </w:pPr>
            <w:r>
              <w:rPr>
                <w:rFonts w:ascii="Arial" w:hAnsi="Arial" w:cs="Arial"/>
                <w:b/>
                <w:bCs/>
              </w:rPr>
              <w:t>-</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ED1A1D" w:rsidRDefault="001C06E0" w:rsidP="00644B14">
            <w:pPr>
              <w:spacing w:after="0" w:line="240" w:lineRule="auto"/>
              <w:jc w:val="center"/>
              <w:rPr>
                <w:bCs/>
              </w:rPr>
            </w:pPr>
            <w:r w:rsidRPr="00ED1A1D">
              <w:rPr>
                <w:bCs/>
              </w:rPr>
              <w:t>-</w:t>
            </w:r>
          </w:p>
        </w:tc>
      </w:tr>
      <w:tr w:rsidR="001C06E0" w:rsidRPr="00A7672B" w:rsidTr="00644B14">
        <w:trPr>
          <w:trHeight w:val="169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Pr="00A7672B" w:rsidRDefault="001C06E0" w:rsidP="00644B14">
            <w:pPr>
              <w:spacing w:after="0" w:line="240" w:lineRule="auto"/>
              <w:rPr>
                <w:b/>
              </w:rPr>
            </w:pPr>
            <w:r>
              <w:rPr>
                <w:rFonts w:ascii="Arial" w:hAnsi="Arial" w:cs="Arial"/>
              </w:rPr>
              <w:t>A.12. Înființare sistem de alimentare cu apă și sistem de canalizare a apelor uzate în localitățile Găinești și Slatina din com. Slatina</w:t>
            </w:r>
          </w:p>
        </w:tc>
        <w:tc>
          <w:tcPr>
            <w:tcW w:w="1070" w:type="dxa"/>
          </w:tcPr>
          <w:p w:rsidR="001C06E0" w:rsidRPr="00A7672B" w:rsidRDefault="001C06E0" w:rsidP="00644B14">
            <w:pPr>
              <w:spacing w:after="0" w:line="240" w:lineRule="auto"/>
              <w:jc w:val="center"/>
              <w:rPr>
                <w:b/>
              </w:rPr>
            </w:pPr>
            <w:r w:rsidRPr="004A1930">
              <w:rPr>
                <w:rFonts w:ascii="Arial" w:hAnsi="Arial" w:cs="Arial"/>
                <w:bCs/>
              </w:rPr>
              <w:t>2022</w:t>
            </w:r>
          </w:p>
        </w:tc>
        <w:tc>
          <w:tcPr>
            <w:tcW w:w="1507" w:type="dxa"/>
          </w:tcPr>
          <w:p w:rsidR="001C06E0" w:rsidRPr="00A7672B" w:rsidRDefault="001C06E0" w:rsidP="00644B14">
            <w:pPr>
              <w:spacing w:after="0" w:line="240" w:lineRule="auto"/>
              <w:jc w:val="center"/>
              <w:rPr>
                <w:b/>
              </w:rPr>
            </w:pPr>
            <w:r w:rsidRPr="00ED1A1D">
              <w:rPr>
                <w:rFonts w:ascii="Arial" w:hAnsi="Arial" w:cs="Arial"/>
                <w:bCs/>
              </w:rPr>
              <w:t>Comuna S</w:t>
            </w:r>
            <w:r>
              <w:rPr>
                <w:rFonts w:ascii="Arial" w:hAnsi="Arial" w:cs="Arial"/>
                <w:bCs/>
              </w:rPr>
              <w:t>latina</w:t>
            </w:r>
          </w:p>
        </w:tc>
        <w:tc>
          <w:tcPr>
            <w:tcW w:w="1417" w:type="dxa"/>
          </w:tcPr>
          <w:p w:rsidR="001C06E0" w:rsidRPr="00A7672B" w:rsidRDefault="001C06E0" w:rsidP="00644B14">
            <w:pPr>
              <w:spacing w:after="0" w:line="240" w:lineRule="auto"/>
              <w:jc w:val="center"/>
              <w:rPr>
                <w:b/>
              </w:rPr>
            </w:pPr>
            <w:r w:rsidRPr="00ED1A1D">
              <w:rPr>
                <w:rFonts w:ascii="Arial" w:hAnsi="Arial" w:cs="Arial"/>
                <w:bCs/>
              </w:rPr>
              <w:t>Comuna S</w:t>
            </w:r>
            <w:r>
              <w:rPr>
                <w:rFonts w:ascii="Arial" w:hAnsi="Arial" w:cs="Arial"/>
                <w:bCs/>
              </w:rPr>
              <w:t>latina</w:t>
            </w:r>
          </w:p>
        </w:tc>
        <w:tc>
          <w:tcPr>
            <w:tcW w:w="1276" w:type="dxa"/>
          </w:tcPr>
          <w:p w:rsidR="001C06E0" w:rsidRPr="00297E0F" w:rsidRDefault="001C06E0" w:rsidP="00644B14">
            <w:pPr>
              <w:spacing w:after="0" w:line="240" w:lineRule="auto"/>
              <w:jc w:val="center"/>
              <w:rPr>
                <w:rFonts w:ascii="Arial" w:hAnsi="Arial" w:cs="Arial"/>
              </w:rPr>
            </w:pPr>
            <w:r w:rsidRPr="00297E0F">
              <w:rPr>
                <w:rFonts w:ascii="Arial" w:hAnsi="Arial" w:cs="Arial"/>
              </w:rPr>
              <w:t>BS</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A7672B" w:rsidRDefault="001C06E0" w:rsidP="00644B14">
            <w:pPr>
              <w:spacing w:after="0" w:line="240" w:lineRule="auto"/>
              <w:jc w:val="center"/>
              <w:rPr>
                <w:b/>
              </w:rPr>
            </w:pPr>
            <w:r>
              <w:rPr>
                <w:b/>
              </w:rPr>
              <w:t>-</w:t>
            </w:r>
          </w:p>
        </w:tc>
      </w:tr>
      <w:tr w:rsidR="001C06E0" w:rsidRPr="00A7672B" w:rsidTr="00644B14">
        <w:trPr>
          <w:trHeight w:val="169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Default="001C06E0" w:rsidP="00644B14">
            <w:pPr>
              <w:spacing w:after="0" w:line="240" w:lineRule="auto"/>
              <w:rPr>
                <w:rFonts w:ascii="Arial" w:hAnsi="Arial" w:cs="Arial"/>
              </w:rPr>
            </w:pPr>
            <w:r>
              <w:rPr>
                <w:rFonts w:ascii="Arial" w:hAnsi="Arial" w:cs="Arial"/>
              </w:rPr>
              <w:t>A.13.  Înființare sistem de epurare al apelor uzate și sistem de alimentare cu apă în com. Stroiești (sat Stroiești)</w:t>
            </w:r>
          </w:p>
        </w:tc>
        <w:tc>
          <w:tcPr>
            <w:tcW w:w="1070" w:type="dxa"/>
          </w:tcPr>
          <w:p w:rsidR="001C06E0" w:rsidRPr="004A1930" w:rsidRDefault="001C06E0" w:rsidP="00644B14">
            <w:pPr>
              <w:spacing w:after="0" w:line="240" w:lineRule="auto"/>
              <w:jc w:val="center"/>
              <w:rPr>
                <w:rFonts w:ascii="Arial" w:hAnsi="Arial" w:cs="Arial"/>
                <w:bCs/>
              </w:rPr>
            </w:pPr>
            <w:r>
              <w:rPr>
                <w:rFonts w:ascii="Arial" w:hAnsi="Arial" w:cs="Arial"/>
                <w:bCs/>
              </w:rPr>
              <w:t>2021</w:t>
            </w:r>
          </w:p>
        </w:tc>
        <w:tc>
          <w:tcPr>
            <w:tcW w:w="1507" w:type="dxa"/>
          </w:tcPr>
          <w:p w:rsidR="001C06E0" w:rsidRPr="00ED1A1D" w:rsidRDefault="001C06E0" w:rsidP="00644B14">
            <w:pPr>
              <w:spacing w:after="0" w:line="240" w:lineRule="auto"/>
              <w:jc w:val="center"/>
              <w:rPr>
                <w:rFonts w:ascii="Arial" w:hAnsi="Arial" w:cs="Arial"/>
                <w:bCs/>
              </w:rPr>
            </w:pPr>
            <w:r w:rsidRPr="00ED1A1D">
              <w:rPr>
                <w:rFonts w:ascii="Arial" w:hAnsi="Arial" w:cs="Arial"/>
                <w:bCs/>
              </w:rPr>
              <w:t>Comuna</w:t>
            </w:r>
            <w:r>
              <w:rPr>
                <w:rFonts w:ascii="Arial" w:hAnsi="Arial" w:cs="Arial"/>
              </w:rPr>
              <w:t xml:space="preserve"> Stroiești</w:t>
            </w:r>
          </w:p>
        </w:tc>
        <w:tc>
          <w:tcPr>
            <w:tcW w:w="1417" w:type="dxa"/>
          </w:tcPr>
          <w:p w:rsidR="001C06E0" w:rsidRPr="00ED1A1D" w:rsidRDefault="001C06E0" w:rsidP="00644B14">
            <w:pPr>
              <w:spacing w:after="0" w:line="240" w:lineRule="auto"/>
              <w:jc w:val="center"/>
              <w:rPr>
                <w:rFonts w:ascii="Arial" w:hAnsi="Arial" w:cs="Arial"/>
                <w:bCs/>
              </w:rPr>
            </w:pPr>
            <w:r w:rsidRPr="00ED1A1D">
              <w:rPr>
                <w:rFonts w:ascii="Arial" w:hAnsi="Arial" w:cs="Arial"/>
                <w:bCs/>
              </w:rPr>
              <w:t>Comuna</w:t>
            </w:r>
            <w:r>
              <w:rPr>
                <w:rFonts w:ascii="Arial" w:hAnsi="Arial" w:cs="Arial"/>
              </w:rPr>
              <w:t xml:space="preserve"> Stroiești</w:t>
            </w:r>
          </w:p>
        </w:tc>
        <w:tc>
          <w:tcPr>
            <w:tcW w:w="1276" w:type="dxa"/>
          </w:tcPr>
          <w:p w:rsidR="001C06E0" w:rsidRDefault="001C06E0" w:rsidP="00644B14">
            <w:pPr>
              <w:spacing w:after="0" w:line="240" w:lineRule="auto"/>
              <w:jc w:val="center"/>
              <w:rPr>
                <w:rFonts w:ascii="Arial" w:hAnsi="Arial" w:cs="Arial"/>
              </w:rPr>
            </w:pPr>
            <w:r>
              <w:rPr>
                <w:rFonts w:ascii="Arial" w:hAnsi="Arial" w:cs="Arial"/>
              </w:rPr>
              <w:t>BL</w:t>
            </w:r>
          </w:p>
          <w:p w:rsidR="001C06E0" w:rsidRPr="00297E0F" w:rsidRDefault="001C06E0" w:rsidP="00644B14">
            <w:pPr>
              <w:spacing w:after="0" w:line="240" w:lineRule="auto"/>
              <w:jc w:val="center"/>
              <w:rPr>
                <w:rFonts w:ascii="Arial" w:hAnsi="Arial" w:cs="Arial"/>
              </w:rPr>
            </w:pPr>
            <w:r>
              <w:rPr>
                <w:rFonts w:ascii="Arial" w:hAnsi="Arial" w:cs="Arial"/>
              </w:rPr>
              <w:t>Fonduri europene</w:t>
            </w:r>
          </w:p>
        </w:tc>
        <w:tc>
          <w:tcPr>
            <w:tcW w:w="1287" w:type="dxa"/>
          </w:tcPr>
          <w:p w:rsidR="001C06E0"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Default="001C06E0" w:rsidP="00644B14">
            <w:pPr>
              <w:spacing w:after="0" w:line="240" w:lineRule="auto"/>
              <w:jc w:val="center"/>
              <w:rPr>
                <w:b/>
              </w:rPr>
            </w:pPr>
            <w:r w:rsidRPr="0053438E">
              <w:rPr>
                <w:rFonts w:ascii="Arial" w:hAnsi="Arial" w:cs="Arial"/>
                <w:bCs/>
              </w:rPr>
              <w:t>3123,381</w:t>
            </w:r>
          </w:p>
        </w:tc>
      </w:tr>
      <w:tr w:rsidR="001C06E0" w:rsidRPr="00A7672B" w:rsidTr="00644B14">
        <w:trPr>
          <w:trHeight w:val="1335"/>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Default="001C06E0" w:rsidP="00644B14">
            <w:pPr>
              <w:spacing w:after="0" w:line="240" w:lineRule="auto"/>
              <w:rPr>
                <w:rFonts w:ascii="Arial" w:hAnsi="Arial" w:cs="Arial"/>
              </w:rPr>
            </w:pPr>
          </w:p>
        </w:tc>
        <w:tc>
          <w:tcPr>
            <w:tcW w:w="1412" w:type="dxa"/>
            <w:vMerge/>
          </w:tcPr>
          <w:p w:rsidR="001C06E0" w:rsidRPr="0094017A" w:rsidRDefault="001C06E0" w:rsidP="00644B14">
            <w:pPr>
              <w:spacing w:after="0" w:line="240" w:lineRule="auto"/>
              <w:jc w:val="both"/>
              <w:rPr>
                <w:rFonts w:ascii="Arial" w:hAnsi="Arial" w:cs="Arial"/>
              </w:rPr>
            </w:pPr>
          </w:p>
        </w:tc>
        <w:tc>
          <w:tcPr>
            <w:tcW w:w="2385" w:type="dxa"/>
          </w:tcPr>
          <w:p w:rsidR="001C06E0" w:rsidRDefault="001C06E0" w:rsidP="00644B14">
            <w:pPr>
              <w:spacing w:after="0" w:line="240" w:lineRule="auto"/>
              <w:rPr>
                <w:rFonts w:ascii="Arial" w:hAnsi="Arial" w:cs="Arial"/>
              </w:rPr>
            </w:pPr>
            <w:r>
              <w:rPr>
                <w:rFonts w:ascii="Arial" w:hAnsi="Arial" w:cs="Arial"/>
              </w:rPr>
              <w:t>A.14. Înființare infrastructură  de apă și apă uzată în com. Verești – satele Verești și Hancea</w:t>
            </w:r>
          </w:p>
        </w:tc>
        <w:tc>
          <w:tcPr>
            <w:tcW w:w="1070" w:type="dxa"/>
          </w:tcPr>
          <w:p w:rsidR="001C06E0" w:rsidRPr="00A7672B" w:rsidRDefault="001C06E0" w:rsidP="00644B14">
            <w:pPr>
              <w:spacing w:after="0" w:line="240" w:lineRule="auto"/>
              <w:jc w:val="center"/>
              <w:rPr>
                <w:b/>
              </w:rPr>
            </w:pPr>
            <w:r w:rsidRPr="00A80CCC">
              <w:rPr>
                <w:rFonts w:ascii="Arial" w:hAnsi="Arial" w:cs="Arial"/>
                <w:bCs/>
              </w:rPr>
              <w:t>2020</w:t>
            </w:r>
          </w:p>
        </w:tc>
        <w:tc>
          <w:tcPr>
            <w:tcW w:w="1507" w:type="dxa"/>
          </w:tcPr>
          <w:p w:rsidR="001C06E0" w:rsidRPr="00A7672B" w:rsidRDefault="001C06E0" w:rsidP="00644B14">
            <w:pPr>
              <w:spacing w:after="0" w:line="240" w:lineRule="auto"/>
              <w:jc w:val="center"/>
              <w:rPr>
                <w:b/>
              </w:rPr>
            </w:pPr>
            <w:r w:rsidRPr="00100475">
              <w:rPr>
                <w:rFonts w:ascii="Arial" w:hAnsi="Arial" w:cs="Arial"/>
                <w:bCs/>
              </w:rPr>
              <w:t>Comuna Verești</w:t>
            </w:r>
          </w:p>
        </w:tc>
        <w:tc>
          <w:tcPr>
            <w:tcW w:w="1417" w:type="dxa"/>
          </w:tcPr>
          <w:p w:rsidR="001C06E0" w:rsidRPr="00A7672B" w:rsidRDefault="001C06E0" w:rsidP="00644B14">
            <w:pPr>
              <w:spacing w:after="0" w:line="240" w:lineRule="auto"/>
              <w:jc w:val="center"/>
              <w:rPr>
                <w:b/>
              </w:rPr>
            </w:pPr>
            <w:r w:rsidRPr="00100475">
              <w:rPr>
                <w:rFonts w:ascii="Arial" w:hAnsi="Arial" w:cs="Arial"/>
                <w:bCs/>
              </w:rPr>
              <w:t>Comuna Verești</w:t>
            </w:r>
          </w:p>
        </w:tc>
        <w:tc>
          <w:tcPr>
            <w:tcW w:w="1276" w:type="dxa"/>
          </w:tcPr>
          <w:p w:rsidR="001C06E0" w:rsidRDefault="001C06E0" w:rsidP="00644B14">
            <w:pPr>
              <w:spacing w:after="0" w:line="240" w:lineRule="auto"/>
              <w:jc w:val="center"/>
              <w:rPr>
                <w:rFonts w:ascii="Arial" w:hAnsi="Arial" w:cs="Arial"/>
              </w:rPr>
            </w:pPr>
            <w:r w:rsidRPr="00974A88">
              <w:rPr>
                <w:rFonts w:ascii="Arial" w:hAnsi="Arial" w:cs="Arial"/>
              </w:rPr>
              <w:t>FEADR</w:t>
            </w:r>
          </w:p>
          <w:p w:rsidR="001C06E0" w:rsidRPr="00A7672B" w:rsidRDefault="001C06E0" w:rsidP="00644B14">
            <w:pPr>
              <w:spacing w:after="0" w:line="240" w:lineRule="auto"/>
              <w:jc w:val="center"/>
              <w:rPr>
                <w:rFonts w:ascii="Arial" w:hAnsi="Arial" w:cs="Arial"/>
                <w:b/>
                <w:bCs/>
              </w:rPr>
            </w:pP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A7672B" w:rsidRDefault="001C06E0" w:rsidP="00644B14">
            <w:pPr>
              <w:spacing w:after="0" w:line="240" w:lineRule="auto"/>
              <w:jc w:val="center"/>
              <w:rPr>
                <w:b/>
              </w:rPr>
            </w:pPr>
            <w:r w:rsidRPr="00100475">
              <w:rPr>
                <w:rFonts w:ascii="Arial" w:hAnsi="Arial" w:cs="Arial"/>
                <w:bCs/>
              </w:rPr>
              <w:t>2318,92</w:t>
            </w:r>
          </w:p>
        </w:tc>
      </w:tr>
      <w:tr w:rsidR="001C06E0" w:rsidRPr="00A7672B" w:rsidTr="00644B14">
        <w:trPr>
          <w:trHeight w:val="260"/>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val="restart"/>
          </w:tcPr>
          <w:p w:rsidR="001C06E0" w:rsidRPr="00305E26" w:rsidRDefault="001C06E0" w:rsidP="00644B14">
            <w:pPr>
              <w:spacing w:after="0" w:line="240" w:lineRule="auto"/>
              <w:jc w:val="both"/>
            </w:pPr>
            <w:r w:rsidRPr="0040309F">
              <w:rPr>
                <w:rFonts w:ascii="Arial" w:hAnsi="Arial" w:cs="Arial"/>
              </w:rPr>
              <w:t>T.2. Extinderea/</w:t>
            </w:r>
            <w:r>
              <w:rPr>
                <w:rFonts w:ascii="Arial" w:hAnsi="Arial" w:cs="Arial"/>
              </w:rPr>
              <w:t xml:space="preserve"> reabilitarea rețelelor de apă/ canalizare și stațiilor de epurare în localităț</w:t>
            </w:r>
            <w:r w:rsidRPr="0040309F">
              <w:rPr>
                <w:rFonts w:ascii="Arial" w:hAnsi="Arial" w:cs="Arial"/>
              </w:rPr>
              <w:t>ile rurale din jud.</w:t>
            </w:r>
            <w:r>
              <w:rPr>
                <w:rFonts w:ascii="Arial" w:hAnsi="Arial" w:cs="Arial"/>
              </w:rPr>
              <w:t xml:space="preserve"> </w:t>
            </w:r>
            <w:r w:rsidRPr="0040309F">
              <w:rPr>
                <w:rFonts w:ascii="Arial" w:hAnsi="Arial" w:cs="Arial"/>
              </w:rPr>
              <w:t>Suceava</w:t>
            </w:r>
          </w:p>
        </w:tc>
        <w:tc>
          <w:tcPr>
            <w:tcW w:w="1412" w:type="dxa"/>
            <w:vMerge w:val="restart"/>
          </w:tcPr>
          <w:p w:rsidR="001C06E0" w:rsidRPr="00FD585F" w:rsidRDefault="001C06E0" w:rsidP="00644B14">
            <w:pPr>
              <w:autoSpaceDE w:val="0"/>
              <w:autoSpaceDN w:val="0"/>
              <w:adjustRightInd w:val="0"/>
              <w:spacing w:after="0" w:line="240" w:lineRule="auto"/>
              <w:rPr>
                <w:rFonts w:ascii="TimesNewRoman,Bold" w:eastAsia="Calibri" w:hAnsi="TimesNewRoman,Bold" w:cs="TimesNewRoman,Bold"/>
                <w:bCs/>
              </w:rPr>
            </w:pPr>
            <w:r w:rsidRPr="0094017A">
              <w:rPr>
                <w:rFonts w:ascii="Arial" w:hAnsi="Arial" w:cs="Arial"/>
              </w:rPr>
              <w:t>-</w:t>
            </w:r>
            <w:r>
              <w:rPr>
                <w:rFonts w:ascii="Arial" w:hAnsi="Arial" w:cs="Arial"/>
              </w:rPr>
              <w:t xml:space="preserve"> </w:t>
            </w:r>
            <w:r w:rsidRPr="0094017A">
              <w:rPr>
                <w:rFonts w:ascii="Arial" w:hAnsi="Arial" w:cs="Arial"/>
              </w:rPr>
              <w:t>stadiul fizic al lucrarilor realizate/semestru</w:t>
            </w:r>
          </w:p>
        </w:tc>
        <w:tc>
          <w:tcPr>
            <w:tcW w:w="2385" w:type="dxa"/>
          </w:tcPr>
          <w:p w:rsidR="001C06E0" w:rsidRDefault="001C06E0" w:rsidP="00644B14">
            <w:pPr>
              <w:spacing w:after="0" w:line="240" w:lineRule="auto"/>
              <w:rPr>
                <w:rFonts w:ascii="Arial" w:hAnsi="Arial" w:cs="Arial"/>
              </w:rPr>
            </w:pPr>
            <w:r w:rsidRPr="009F3CD8">
              <w:rPr>
                <w:rFonts w:ascii="Arial" w:hAnsi="Arial" w:cs="Arial"/>
              </w:rPr>
              <w:t>A.1. Extindere rețea apă – com. Bilca</w:t>
            </w:r>
            <w:r>
              <w:rPr>
                <w:rFonts w:ascii="Arial" w:hAnsi="Arial" w:cs="Arial"/>
              </w:rPr>
              <w:t xml:space="preserve"> </w:t>
            </w:r>
            <w:r w:rsidRPr="005F3463">
              <w:rPr>
                <w:rFonts w:ascii="Arial" w:hAnsi="Arial" w:cs="Arial"/>
                <w:sz w:val="18"/>
                <w:szCs w:val="18"/>
              </w:rPr>
              <w:t>(800ml pe str. Ștefan Puha și 800ml pe str. Ștefan cel Mare și Sfânt)</w:t>
            </w:r>
          </w:p>
        </w:tc>
        <w:tc>
          <w:tcPr>
            <w:tcW w:w="1070" w:type="dxa"/>
          </w:tcPr>
          <w:p w:rsidR="001C06E0" w:rsidRPr="005F3463" w:rsidRDefault="001C06E0" w:rsidP="00644B14">
            <w:pPr>
              <w:spacing w:after="0" w:line="240" w:lineRule="auto"/>
              <w:jc w:val="center"/>
              <w:rPr>
                <w:rFonts w:ascii="Arial" w:hAnsi="Arial" w:cs="Arial"/>
                <w:bCs/>
              </w:rPr>
            </w:pPr>
            <w:r w:rsidRPr="005F3463">
              <w:rPr>
                <w:rFonts w:ascii="Arial" w:hAnsi="Arial" w:cs="Arial"/>
                <w:bCs/>
              </w:rPr>
              <w:t>2018</w:t>
            </w:r>
          </w:p>
        </w:tc>
        <w:tc>
          <w:tcPr>
            <w:tcW w:w="1507" w:type="dxa"/>
          </w:tcPr>
          <w:p w:rsidR="001C06E0" w:rsidRPr="00A7672B" w:rsidRDefault="001C06E0" w:rsidP="00644B14">
            <w:pPr>
              <w:spacing w:after="0" w:line="240" w:lineRule="auto"/>
              <w:jc w:val="center"/>
              <w:rPr>
                <w:b/>
              </w:rPr>
            </w:pPr>
            <w:r w:rsidRPr="00100475">
              <w:rPr>
                <w:rFonts w:ascii="Arial" w:hAnsi="Arial" w:cs="Arial"/>
                <w:bCs/>
              </w:rPr>
              <w:t>Comuna</w:t>
            </w:r>
            <w:r>
              <w:rPr>
                <w:rFonts w:ascii="Arial" w:hAnsi="Arial" w:cs="Arial"/>
                <w:bCs/>
              </w:rPr>
              <w:t xml:space="preserve"> Bilca</w:t>
            </w:r>
          </w:p>
        </w:tc>
        <w:tc>
          <w:tcPr>
            <w:tcW w:w="1417" w:type="dxa"/>
          </w:tcPr>
          <w:p w:rsidR="001C06E0" w:rsidRPr="00A7672B" w:rsidRDefault="001C06E0" w:rsidP="00644B14">
            <w:pPr>
              <w:spacing w:after="0" w:line="240" w:lineRule="auto"/>
              <w:jc w:val="center"/>
              <w:rPr>
                <w:b/>
              </w:rPr>
            </w:pPr>
            <w:r w:rsidRPr="00100475">
              <w:rPr>
                <w:rFonts w:ascii="Arial" w:hAnsi="Arial" w:cs="Arial"/>
                <w:bCs/>
              </w:rPr>
              <w:t>Comuna</w:t>
            </w:r>
            <w:r>
              <w:rPr>
                <w:rFonts w:ascii="Arial" w:hAnsi="Arial" w:cs="Arial"/>
                <w:bCs/>
              </w:rPr>
              <w:t xml:space="preserve"> Bilca</w:t>
            </w:r>
          </w:p>
        </w:tc>
        <w:tc>
          <w:tcPr>
            <w:tcW w:w="1276" w:type="dxa"/>
          </w:tcPr>
          <w:p w:rsidR="001C06E0" w:rsidRPr="005F3463" w:rsidRDefault="001C06E0" w:rsidP="00644B14">
            <w:pPr>
              <w:spacing w:after="0" w:line="240" w:lineRule="auto"/>
              <w:jc w:val="center"/>
              <w:rPr>
                <w:rFonts w:ascii="Arial" w:hAnsi="Arial" w:cs="Arial"/>
              </w:rPr>
            </w:pPr>
            <w:r w:rsidRPr="005F3463">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A7672B" w:rsidRDefault="001C06E0" w:rsidP="00644B14">
            <w:pPr>
              <w:spacing w:after="0" w:line="240" w:lineRule="auto"/>
              <w:jc w:val="center"/>
              <w:rPr>
                <w:b/>
              </w:rPr>
            </w:pPr>
            <w:r w:rsidRPr="005F3463">
              <w:rPr>
                <w:rFonts w:ascii="Arial" w:hAnsi="Arial" w:cs="Arial"/>
                <w:bCs/>
              </w:rPr>
              <w:t>17,604</w:t>
            </w:r>
          </w:p>
        </w:tc>
      </w:tr>
      <w:tr w:rsidR="001C06E0" w:rsidRPr="00A7672B" w:rsidTr="00644B14">
        <w:trPr>
          <w:trHeight w:val="25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Default="001C06E0" w:rsidP="00644B14">
            <w:pPr>
              <w:spacing w:after="0" w:line="240" w:lineRule="auto"/>
              <w:rPr>
                <w:rFonts w:ascii="Arial" w:hAnsi="Arial" w:cs="Arial"/>
              </w:rPr>
            </w:pPr>
            <w:r>
              <w:rPr>
                <w:rFonts w:ascii="Arial" w:hAnsi="Arial" w:cs="Arial"/>
              </w:rPr>
              <w:t xml:space="preserve">A.2. </w:t>
            </w:r>
            <w:r w:rsidRPr="004E5A00">
              <w:rPr>
                <w:rFonts w:ascii="Arial" w:hAnsi="Arial" w:cs="Arial"/>
              </w:rPr>
              <w:t>Extinderea infrastructurii de apă potabilă și apă uzată în com. Boroaia (satele: Bărăști, Moișa, Boroaia)</w:t>
            </w:r>
          </w:p>
        </w:tc>
        <w:tc>
          <w:tcPr>
            <w:tcW w:w="1070" w:type="dxa"/>
          </w:tcPr>
          <w:p w:rsidR="001C06E0" w:rsidRPr="00A7672B" w:rsidRDefault="001C06E0" w:rsidP="00644B14">
            <w:pPr>
              <w:spacing w:after="0" w:line="240" w:lineRule="auto"/>
              <w:jc w:val="center"/>
              <w:rPr>
                <w:b/>
              </w:rPr>
            </w:pPr>
            <w:r w:rsidRPr="00A80CCC">
              <w:rPr>
                <w:rFonts w:ascii="Arial" w:hAnsi="Arial" w:cs="Arial"/>
                <w:bCs/>
              </w:rPr>
              <w:t>2020</w:t>
            </w:r>
          </w:p>
        </w:tc>
        <w:tc>
          <w:tcPr>
            <w:tcW w:w="1507" w:type="dxa"/>
          </w:tcPr>
          <w:p w:rsidR="001C06E0" w:rsidRPr="00A7672B" w:rsidRDefault="001C06E0" w:rsidP="00644B14">
            <w:pPr>
              <w:spacing w:after="0" w:line="240" w:lineRule="auto"/>
              <w:jc w:val="center"/>
              <w:rPr>
                <w:b/>
              </w:rPr>
            </w:pPr>
            <w:r w:rsidRPr="00100475">
              <w:rPr>
                <w:rFonts w:ascii="Arial" w:hAnsi="Arial" w:cs="Arial"/>
                <w:bCs/>
              </w:rPr>
              <w:t>Comuna</w:t>
            </w:r>
            <w:r>
              <w:rPr>
                <w:rFonts w:ascii="Arial" w:hAnsi="Arial" w:cs="Arial"/>
                <w:bCs/>
              </w:rPr>
              <w:t xml:space="preserve"> Boroaia</w:t>
            </w:r>
          </w:p>
        </w:tc>
        <w:tc>
          <w:tcPr>
            <w:tcW w:w="1417" w:type="dxa"/>
          </w:tcPr>
          <w:p w:rsidR="001C06E0" w:rsidRPr="00A7672B" w:rsidRDefault="001C06E0" w:rsidP="00644B14">
            <w:pPr>
              <w:spacing w:after="0" w:line="240" w:lineRule="auto"/>
              <w:jc w:val="center"/>
              <w:rPr>
                <w:b/>
              </w:rPr>
            </w:pPr>
            <w:r w:rsidRPr="00100475">
              <w:rPr>
                <w:rFonts w:ascii="Arial" w:hAnsi="Arial" w:cs="Arial"/>
                <w:bCs/>
              </w:rPr>
              <w:t>Comuna</w:t>
            </w:r>
            <w:r>
              <w:rPr>
                <w:rFonts w:ascii="Arial" w:hAnsi="Arial" w:cs="Arial"/>
                <w:bCs/>
              </w:rPr>
              <w:t xml:space="preserve"> Boroaia</w:t>
            </w:r>
          </w:p>
        </w:tc>
        <w:tc>
          <w:tcPr>
            <w:tcW w:w="1276" w:type="dxa"/>
          </w:tcPr>
          <w:p w:rsidR="001C06E0" w:rsidRPr="00DE7160" w:rsidRDefault="001C06E0" w:rsidP="00644B14">
            <w:pPr>
              <w:spacing w:after="0" w:line="240" w:lineRule="auto"/>
              <w:jc w:val="center"/>
              <w:rPr>
                <w:rFonts w:ascii="Arial" w:hAnsi="Arial" w:cs="Arial"/>
              </w:rPr>
            </w:pPr>
            <w:r w:rsidRPr="00DE7160">
              <w:rPr>
                <w:rFonts w:ascii="Arial" w:hAnsi="Arial" w:cs="Arial"/>
              </w:rPr>
              <w:t>PNDR</w:t>
            </w:r>
          </w:p>
          <w:p w:rsidR="001C06E0" w:rsidRPr="00A7672B" w:rsidRDefault="001C06E0" w:rsidP="00644B14">
            <w:pPr>
              <w:spacing w:after="0" w:line="240" w:lineRule="auto"/>
              <w:jc w:val="center"/>
              <w:rPr>
                <w:rFonts w:ascii="Arial" w:hAnsi="Arial" w:cs="Arial"/>
                <w:b/>
                <w:bCs/>
              </w:rPr>
            </w:pP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5F3463" w:rsidRDefault="001C06E0" w:rsidP="00644B14">
            <w:pPr>
              <w:spacing w:after="0" w:line="240" w:lineRule="auto"/>
              <w:jc w:val="center"/>
              <w:rPr>
                <w:rFonts w:ascii="Arial" w:hAnsi="Arial" w:cs="Arial"/>
                <w:bCs/>
              </w:rPr>
            </w:pPr>
            <w:r w:rsidRPr="005F3463">
              <w:rPr>
                <w:rFonts w:ascii="Arial" w:hAnsi="Arial" w:cs="Arial"/>
                <w:bCs/>
              </w:rPr>
              <w:t>8159,48</w:t>
            </w:r>
          </w:p>
        </w:tc>
      </w:tr>
      <w:tr w:rsidR="001C06E0" w:rsidRPr="00A7672B" w:rsidTr="00644B14">
        <w:trPr>
          <w:trHeight w:val="1084"/>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Default="001C06E0" w:rsidP="00644B14">
            <w:pPr>
              <w:spacing w:after="0" w:line="240" w:lineRule="auto"/>
              <w:rPr>
                <w:rFonts w:ascii="Arial" w:hAnsi="Arial" w:cs="Arial"/>
              </w:rPr>
            </w:pPr>
            <w:r w:rsidRPr="009F3CD8">
              <w:rPr>
                <w:rFonts w:ascii="Arial" w:hAnsi="Arial" w:cs="Arial"/>
              </w:rPr>
              <w:t>A.3.</w:t>
            </w:r>
            <w:r w:rsidRPr="004E5A00">
              <w:rPr>
                <w:rFonts w:ascii="Arial" w:hAnsi="Arial" w:cs="Arial"/>
              </w:rPr>
              <w:t xml:space="preserve">Extindere rețea alimentare cu apă în com. Boroaia </w:t>
            </w:r>
            <w:r w:rsidRPr="00483C27">
              <w:rPr>
                <w:rFonts w:ascii="Arial" w:hAnsi="Arial" w:cs="Arial"/>
                <w:sz w:val="20"/>
                <w:szCs w:val="20"/>
              </w:rPr>
              <w:t>(satele: Săcuța, Giulești)</w:t>
            </w:r>
          </w:p>
        </w:tc>
        <w:tc>
          <w:tcPr>
            <w:tcW w:w="1070" w:type="dxa"/>
          </w:tcPr>
          <w:p w:rsidR="001C06E0" w:rsidRPr="00A7672B" w:rsidRDefault="001C06E0" w:rsidP="00644B14">
            <w:pPr>
              <w:spacing w:after="0" w:line="240" w:lineRule="auto"/>
              <w:jc w:val="center"/>
              <w:rPr>
                <w:b/>
              </w:rPr>
            </w:pPr>
            <w:r w:rsidRPr="00A80CCC">
              <w:rPr>
                <w:rFonts w:ascii="Arial" w:hAnsi="Arial" w:cs="Arial"/>
                <w:bCs/>
              </w:rPr>
              <w:t>2020</w:t>
            </w:r>
          </w:p>
        </w:tc>
        <w:tc>
          <w:tcPr>
            <w:tcW w:w="1507" w:type="dxa"/>
          </w:tcPr>
          <w:p w:rsidR="001C06E0" w:rsidRPr="00A7672B" w:rsidRDefault="001C06E0" w:rsidP="00644B14">
            <w:pPr>
              <w:spacing w:after="0" w:line="240" w:lineRule="auto"/>
              <w:jc w:val="center"/>
              <w:rPr>
                <w:b/>
              </w:rPr>
            </w:pPr>
            <w:r w:rsidRPr="00100475">
              <w:rPr>
                <w:rFonts w:ascii="Arial" w:hAnsi="Arial" w:cs="Arial"/>
                <w:bCs/>
              </w:rPr>
              <w:t>Comuna</w:t>
            </w:r>
            <w:r>
              <w:rPr>
                <w:rFonts w:ascii="Arial" w:hAnsi="Arial" w:cs="Arial"/>
                <w:bCs/>
              </w:rPr>
              <w:t xml:space="preserve"> Boroaia</w:t>
            </w:r>
          </w:p>
        </w:tc>
        <w:tc>
          <w:tcPr>
            <w:tcW w:w="1417" w:type="dxa"/>
          </w:tcPr>
          <w:p w:rsidR="001C06E0" w:rsidRPr="00A7672B" w:rsidRDefault="001C06E0" w:rsidP="00644B14">
            <w:pPr>
              <w:spacing w:after="0" w:line="240" w:lineRule="auto"/>
              <w:jc w:val="center"/>
              <w:rPr>
                <w:b/>
              </w:rPr>
            </w:pPr>
            <w:r w:rsidRPr="00100475">
              <w:rPr>
                <w:rFonts w:ascii="Arial" w:hAnsi="Arial" w:cs="Arial"/>
                <w:bCs/>
              </w:rPr>
              <w:t>Comuna</w:t>
            </w:r>
            <w:r>
              <w:rPr>
                <w:rFonts w:ascii="Arial" w:hAnsi="Arial" w:cs="Arial"/>
                <w:bCs/>
              </w:rPr>
              <w:t xml:space="preserve"> Boroaia</w:t>
            </w:r>
          </w:p>
        </w:tc>
        <w:tc>
          <w:tcPr>
            <w:tcW w:w="1276" w:type="dxa"/>
          </w:tcPr>
          <w:p w:rsidR="001C06E0" w:rsidRDefault="001C06E0" w:rsidP="00644B14">
            <w:pPr>
              <w:spacing w:after="0" w:line="240" w:lineRule="auto"/>
              <w:jc w:val="center"/>
              <w:rPr>
                <w:rFonts w:ascii="Arial" w:hAnsi="Arial" w:cs="Arial"/>
              </w:rPr>
            </w:pPr>
            <w:r>
              <w:rPr>
                <w:rFonts w:ascii="Arial" w:hAnsi="Arial" w:cs="Arial"/>
              </w:rPr>
              <w:t>PNDL 2</w:t>
            </w:r>
          </w:p>
          <w:p w:rsidR="001C06E0" w:rsidRPr="00DE7160" w:rsidRDefault="001C06E0" w:rsidP="00644B14">
            <w:pPr>
              <w:spacing w:after="0" w:line="240" w:lineRule="auto"/>
              <w:jc w:val="center"/>
              <w:rPr>
                <w:rFonts w:ascii="Arial" w:hAnsi="Arial" w:cs="Arial"/>
              </w:rPr>
            </w:pPr>
            <w:r>
              <w:rPr>
                <w:rFonts w:ascii="Arial" w:hAnsi="Arial" w:cs="Arial"/>
              </w:rPr>
              <w:t>BL</w:t>
            </w:r>
          </w:p>
          <w:p w:rsidR="001C06E0" w:rsidRPr="00A7672B" w:rsidRDefault="001C06E0" w:rsidP="00644B14">
            <w:pPr>
              <w:spacing w:after="0" w:line="240" w:lineRule="auto"/>
              <w:jc w:val="center"/>
              <w:rPr>
                <w:rFonts w:ascii="Arial" w:hAnsi="Arial" w:cs="Arial"/>
                <w:b/>
                <w:bCs/>
              </w:rPr>
            </w:pP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166021" w:rsidRDefault="001C06E0" w:rsidP="00644B14">
            <w:pPr>
              <w:spacing w:after="0" w:line="240" w:lineRule="auto"/>
              <w:jc w:val="center"/>
              <w:rPr>
                <w:rFonts w:ascii="Arial" w:hAnsi="Arial" w:cs="Arial"/>
                <w:bCs/>
              </w:rPr>
            </w:pPr>
            <w:r w:rsidRPr="00166021">
              <w:rPr>
                <w:rFonts w:ascii="Arial" w:hAnsi="Arial" w:cs="Arial"/>
                <w:bCs/>
              </w:rPr>
              <w:t>11479,96</w:t>
            </w:r>
          </w:p>
        </w:tc>
      </w:tr>
      <w:tr w:rsidR="001C06E0" w:rsidRPr="00A7672B" w:rsidTr="00644B14">
        <w:trPr>
          <w:trHeight w:val="25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Default="001C06E0" w:rsidP="00644B14">
            <w:pPr>
              <w:spacing w:after="0" w:line="240" w:lineRule="auto"/>
              <w:rPr>
                <w:rFonts w:ascii="Arial" w:hAnsi="Arial" w:cs="Arial"/>
              </w:rPr>
            </w:pPr>
            <w:r>
              <w:rPr>
                <w:rFonts w:ascii="Arial" w:hAnsi="Arial" w:cs="Arial"/>
              </w:rPr>
              <w:t xml:space="preserve">A.4. </w:t>
            </w:r>
            <w:r w:rsidRPr="004E5A00">
              <w:rPr>
                <w:rFonts w:ascii="Arial" w:hAnsi="Arial" w:cs="Arial"/>
              </w:rPr>
              <w:t>Extindere rețea alimentare cu apă în com.</w:t>
            </w:r>
            <w:r>
              <w:rPr>
                <w:rFonts w:ascii="Arial" w:hAnsi="Arial" w:cs="Arial"/>
              </w:rPr>
              <w:t xml:space="preserve"> Cornu Luncii</w:t>
            </w:r>
          </w:p>
        </w:tc>
        <w:tc>
          <w:tcPr>
            <w:tcW w:w="1070" w:type="dxa"/>
          </w:tcPr>
          <w:p w:rsidR="001C06E0" w:rsidRPr="00A7672B" w:rsidRDefault="001C06E0" w:rsidP="00644B14">
            <w:pPr>
              <w:spacing w:after="0" w:line="240" w:lineRule="auto"/>
              <w:jc w:val="center"/>
              <w:rPr>
                <w:b/>
              </w:rPr>
            </w:pPr>
            <w:r w:rsidRPr="00A80CCC">
              <w:rPr>
                <w:rFonts w:ascii="Arial" w:hAnsi="Arial" w:cs="Arial"/>
                <w:bCs/>
              </w:rPr>
              <w:t>2020</w:t>
            </w:r>
          </w:p>
        </w:tc>
        <w:tc>
          <w:tcPr>
            <w:tcW w:w="1507" w:type="dxa"/>
          </w:tcPr>
          <w:p w:rsidR="001C06E0" w:rsidRPr="00A7672B" w:rsidRDefault="001C06E0" w:rsidP="00644B14">
            <w:pPr>
              <w:spacing w:after="0" w:line="240" w:lineRule="auto"/>
              <w:jc w:val="center"/>
              <w:rPr>
                <w:b/>
              </w:rPr>
            </w:pPr>
            <w:r w:rsidRPr="00100475">
              <w:rPr>
                <w:rFonts w:ascii="Arial" w:hAnsi="Arial" w:cs="Arial"/>
                <w:bCs/>
              </w:rPr>
              <w:t>Comuna</w:t>
            </w:r>
            <w:r>
              <w:rPr>
                <w:rFonts w:ascii="Arial" w:hAnsi="Arial" w:cs="Arial"/>
              </w:rPr>
              <w:t xml:space="preserve"> Cornu Luncii</w:t>
            </w:r>
          </w:p>
        </w:tc>
        <w:tc>
          <w:tcPr>
            <w:tcW w:w="1417" w:type="dxa"/>
          </w:tcPr>
          <w:p w:rsidR="001C06E0" w:rsidRPr="00A7672B" w:rsidRDefault="001C06E0" w:rsidP="00644B14">
            <w:pPr>
              <w:spacing w:after="0" w:line="240" w:lineRule="auto"/>
              <w:jc w:val="center"/>
              <w:rPr>
                <w:b/>
              </w:rPr>
            </w:pPr>
            <w:r w:rsidRPr="00100475">
              <w:rPr>
                <w:rFonts w:ascii="Arial" w:hAnsi="Arial" w:cs="Arial"/>
                <w:bCs/>
              </w:rPr>
              <w:t>Comuna</w:t>
            </w:r>
            <w:r>
              <w:rPr>
                <w:rFonts w:ascii="Arial" w:hAnsi="Arial" w:cs="Arial"/>
              </w:rPr>
              <w:t xml:space="preserve"> Cornu Luncii</w:t>
            </w:r>
          </w:p>
        </w:tc>
        <w:tc>
          <w:tcPr>
            <w:tcW w:w="1276" w:type="dxa"/>
          </w:tcPr>
          <w:p w:rsidR="001C06E0" w:rsidRPr="00A7672B" w:rsidRDefault="001C06E0" w:rsidP="00644B14">
            <w:pPr>
              <w:spacing w:after="0" w:line="240" w:lineRule="auto"/>
              <w:jc w:val="center"/>
              <w:rPr>
                <w:rFonts w:ascii="Arial" w:hAnsi="Arial" w:cs="Arial"/>
                <w:b/>
                <w:bCs/>
              </w:rPr>
            </w:pPr>
            <w:r>
              <w:rPr>
                <w:rFonts w:ascii="Arial" w:hAnsi="Arial" w:cs="Arial"/>
              </w:rPr>
              <w:t>PNDL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751DCB" w:rsidRDefault="001C06E0" w:rsidP="00644B14">
            <w:pPr>
              <w:spacing w:after="0" w:line="240" w:lineRule="auto"/>
              <w:jc w:val="center"/>
              <w:rPr>
                <w:rFonts w:ascii="Arial" w:hAnsi="Arial" w:cs="Arial"/>
                <w:bCs/>
              </w:rPr>
            </w:pPr>
            <w:r w:rsidRPr="00751DCB">
              <w:rPr>
                <w:rFonts w:ascii="Arial" w:hAnsi="Arial" w:cs="Arial"/>
                <w:bCs/>
              </w:rPr>
              <w:t>936,85</w:t>
            </w:r>
          </w:p>
        </w:tc>
      </w:tr>
      <w:tr w:rsidR="001C06E0" w:rsidRPr="00A7672B" w:rsidTr="00644B14">
        <w:trPr>
          <w:trHeight w:val="25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Default="001C06E0" w:rsidP="00644B14">
            <w:pPr>
              <w:spacing w:after="0" w:line="240" w:lineRule="auto"/>
              <w:rPr>
                <w:rFonts w:ascii="Arial" w:hAnsi="Arial" w:cs="Arial"/>
              </w:rPr>
            </w:pPr>
            <w:r>
              <w:rPr>
                <w:rFonts w:ascii="Arial" w:hAnsi="Arial" w:cs="Arial"/>
              </w:rPr>
              <w:t xml:space="preserve">A.5. Extindere canalizare </w:t>
            </w:r>
            <w:r w:rsidRPr="004E5A00">
              <w:rPr>
                <w:rFonts w:ascii="Arial" w:hAnsi="Arial" w:cs="Arial"/>
              </w:rPr>
              <w:t>în com.</w:t>
            </w:r>
            <w:r>
              <w:rPr>
                <w:rFonts w:ascii="Arial" w:hAnsi="Arial" w:cs="Arial"/>
              </w:rPr>
              <w:t xml:space="preserve"> Cornu Luncii</w:t>
            </w:r>
          </w:p>
        </w:tc>
        <w:tc>
          <w:tcPr>
            <w:tcW w:w="1070" w:type="dxa"/>
          </w:tcPr>
          <w:p w:rsidR="001C06E0" w:rsidRPr="00A7672B" w:rsidRDefault="001C06E0" w:rsidP="00644B14">
            <w:pPr>
              <w:spacing w:after="0" w:line="240" w:lineRule="auto"/>
              <w:jc w:val="center"/>
              <w:rPr>
                <w:b/>
              </w:rPr>
            </w:pPr>
            <w:r w:rsidRPr="00A80CCC">
              <w:rPr>
                <w:rFonts w:ascii="Arial" w:hAnsi="Arial" w:cs="Arial"/>
                <w:bCs/>
              </w:rPr>
              <w:t>2020</w:t>
            </w:r>
          </w:p>
        </w:tc>
        <w:tc>
          <w:tcPr>
            <w:tcW w:w="1507" w:type="dxa"/>
          </w:tcPr>
          <w:p w:rsidR="001C06E0" w:rsidRPr="00A7672B" w:rsidRDefault="001C06E0" w:rsidP="00644B14">
            <w:pPr>
              <w:spacing w:after="0" w:line="240" w:lineRule="auto"/>
              <w:jc w:val="center"/>
              <w:rPr>
                <w:b/>
              </w:rPr>
            </w:pPr>
            <w:r w:rsidRPr="00100475">
              <w:rPr>
                <w:rFonts w:ascii="Arial" w:hAnsi="Arial" w:cs="Arial"/>
                <w:bCs/>
              </w:rPr>
              <w:t>Comuna</w:t>
            </w:r>
            <w:r>
              <w:rPr>
                <w:rFonts w:ascii="Arial" w:hAnsi="Arial" w:cs="Arial"/>
              </w:rPr>
              <w:t xml:space="preserve"> Cornu Luncii</w:t>
            </w:r>
          </w:p>
        </w:tc>
        <w:tc>
          <w:tcPr>
            <w:tcW w:w="1417" w:type="dxa"/>
          </w:tcPr>
          <w:p w:rsidR="001C06E0" w:rsidRPr="00A7672B" w:rsidRDefault="001C06E0" w:rsidP="00644B14">
            <w:pPr>
              <w:spacing w:after="0" w:line="240" w:lineRule="auto"/>
              <w:jc w:val="center"/>
              <w:rPr>
                <w:b/>
              </w:rPr>
            </w:pPr>
            <w:r w:rsidRPr="00100475">
              <w:rPr>
                <w:rFonts w:ascii="Arial" w:hAnsi="Arial" w:cs="Arial"/>
                <w:bCs/>
              </w:rPr>
              <w:t>Comuna</w:t>
            </w:r>
            <w:r>
              <w:rPr>
                <w:rFonts w:ascii="Arial" w:hAnsi="Arial" w:cs="Arial"/>
              </w:rPr>
              <w:t xml:space="preserve"> Cornu Luncii</w:t>
            </w:r>
          </w:p>
        </w:tc>
        <w:tc>
          <w:tcPr>
            <w:tcW w:w="1276" w:type="dxa"/>
          </w:tcPr>
          <w:p w:rsidR="001C06E0" w:rsidRPr="00A7672B" w:rsidRDefault="001C06E0" w:rsidP="00644B14">
            <w:pPr>
              <w:spacing w:after="0" w:line="240" w:lineRule="auto"/>
              <w:jc w:val="center"/>
              <w:rPr>
                <w:rFonts w:ascii="Arial" w:hAnsi="Arial" w:cs="Arial"/>
                <w:b/>
                <w:bCs/>
              </w:rPr>
            </w:pPr>
            <w:r>
              <w:rPr>
                <w:rFonts w:ascii="Arial" w:hAnsi="Arial" w:cs="Arial"/>
              </w:rPr>
              <w:t>PNDL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751DCB" w:rsidRDefault="001C06E0" w:rsidP="00644B14">
            <w:pPr>
              <w:spacing w:after="0" w:line="240" w:lineRule="auto"/>
              <w:jc w:val="center"/>
              <w:rPr>
                <w:rFonts w:ascii="Arial" w:hAnsi="Arial" w:cs="Arial"/>
                <w:bCs/>
              </w:rPr>
            </w:pPr>
            <w:r w:rsidRPr="00751DCB">
              <w:rPr>
                <w:rFonts w:ascii="Arial" w:hAnsi="Arial" w:cs="Arial"/>
                <w:bCs/>
              </w:rPr>
              <w:t>1427,92</w:t>
            </w:r>
          </w:p>
        </w:tc>
      </w:tr>
      <w:tr w:rsidR="001C06E0" w:rsidRPr="00A7672B" w:rsidTr="00644B14">
        <w:trPr>
          <w:trHeight w:val="25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Pr="00483C27" w:rsidRDefault="001C06E0" w:rsidP="00644B14">
            <w:pPr>
              <w:spacing w:after="0" w:line="240" w:lineRule="auto"/>
              <w:rPr>
                <w:rFonts w:ascii="Arial" w:eastAsia="Calibri" w:hAnsi="Arial" w:cs="Arial"/>
                <w:bCs/>
              </w:rPr>
            </w:pPr>
            <w:r w:rsidRPr="009F3CD8">
              <w:rPr>
                <w:rFonts w:ascii="Arial" w:hAnsi="Arial" w:cs="Arial"/>
              </w:rPr>
              <w:t xml:space="preserve">A.6. Reabiltarea și modernizarea sistemului de alimentare cu apă, canalizare și epurare </w:t>
            </w:r>
            <w:r w:rsidRPr="009F3CD8">
              <w:rPr>
                <w:rFonts w:ascii="Arial" w:hAnsi="Arial" w:cs="Arial"/>
              </w:rPr>
              <w:lastRenderedPageBreak/>
              <w:t xml:space="preserve">în com. </w:t>
            </w:r>
            <w:r>
              <w:rPr>
                <w:rFonts w:ascii="Arial" w:eastAsia="Calibri" w:hAnsi="Arial" w:cs="Arial"/>
                <w:bCs/>
              </w:rPr>
              <w:t>Crucea, sat Crucea</w:t>
            </w:r>
          </w:p>
        </w:tc>
        <w:tc>
          <w:tcPr>
            <w:tcW w:w="1070" w:type="dxa"/>
          </w:tcPr>
          <w:p w:rsidR="001C06E0" w:rsidRPr="004972CD" w:rsidRDefault="001C06E0" w:rsidP="00644B14">
            <w:pPr>
              <w:spacing w:after="0" w:line="240" w:lineRule="auto"/>
              <w:jc w:val="center"/>
              <w:rPr>
                <w:rFonts w:ascii="Arial" w:hAnsi="Arial" w:cs="Arial"/>
                <w:bCs/>
              </w:rPr>
            </w:pPr>
            <w:r w:rsidRPr="004972CD">
              <w:rPr>
                <w:rFonts w:ascii="Arial" w:hAnsi="Arial" w:cs="Arial"/>
                <w:bCs/>
              </w:rPr>
              <w:lastRenderedPageBreak/>
              <w:t>2019</w:t>
            </w:r>
          </w:p>
        </w:tc>
        <w:tc>
          <w:tcPr>
            <w:tcW w:w="1507" w:type="dxa"/>
          </w:tcPr>
          <w:p w:rsidR="001C06E0" w:rsidRPr="004972CD" w:rsidRDefault="001C06E0" w:rsidP="00644B14">
            <w:pPr>
              <w:spacing w:after="0" w:line="240" w:lineRule="auto"/>
              <w:jc w:val="center"/>
              <w:rPr>
                <w:rFonts w:ascii="Arial" w:hAnsi="Arial" w:cs="Arial"/>
                <w:bCs/>
              </w:rPr>
            </w:pPr>
            <w:r w:rsidRPr="004972CD">
              <w:rPr>
                <w:rFonts w:ascii="Arial" w:hAnsi="Arial" w:cs="Arial"/>
                <w:bCs/>
              </w:rPr>
              <w:t>Comuna Crucea</w:t>
            </w:r>
          </w:p>
        </w:tc>
        <w:tc>
          <w:tcPr>
            <w:tcW w:w="1417" w:type="dxa"/>
          </w:tcPr>
          <w:p w:rsidR="001C06E0" w:rsidRPr="00A7672B" w:rsidRDefault="001C06E0" w:rsidP="00644B14">
            <w:pPr>
              <w:spacing w:after="0" w:line="240" w:lineRule="auto"/>
              <w:jc w:val="center"/>
              <w:rPr>
                <w:b/>
              </w:rPr>
            </w:pPr>
            <w:r w:rsidRPr="004972CD">
              <w:rPr>
                <w:rFonts w:ascii="Arial" w:hAnsi="Arial" w:cs="Arial"/>
                <w:bCs/>
              </w:rPr>
              <w:t>Comuna Crucea</w:t>
            </w:r>
          </w:p>
        </w:tc>
        <w:tc>
          <w:tcPr>
            <w:tcW w:w="1276" w:type="dxa"/>
          </w:tcPr>
          <w:p w:rsidR="001C06E0" w:rsidRPr="004972CD" w:rsidRDefault="001C06E0" w:rsidP="00644B14">
            <w:pPr>
              <w:spacing w:after="0" w:line="240" w:lineRule="auto"/>
              <w:jc w:val="center"/>
              <w:rPr>
                <w:rFonts w:ascii="Arial" w:hAnsi="Arial" w:cs="Arial"/>
              </w:rPr>
            </w:pPr>
            <w:r w:rsidRPr="004972CD">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A7672B" w:rsidRDefault="001C06E0" w:rsidP="00644B14">
            <w:pPr>
              <w:spacing w:after="0" w:line="240" w:lineRule="auto"/>
              <w:jc w:val="center"/>
              <w:rPr>
                <w:b/>
              </w:rPr>
            </w:pPr>
            <w:r w:rsidRPr="004972CD">
              <w:rPr>
                <w:rFonts w:ascii="Arial" w:hAnsi="Arial" w:cs="Arial"/>
                <w:bCs/>
              </w:rPr>
              <w:t>573,28</w:t>
            </w:r>
          </w:p>
        </w:tc>
      </w:tr>
      <w:tr w:rsidR="001C06E0" w:rsidRPr="00A7672B" w:rsidTr="00644B14">
        <w:trPr>
          <w:trHeight w:val="25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Default="001C06E0" w:rsidP="00644B14">
            <w:pPr>
              <w:autoSpaceDE w:val="0"/>
              <w:autoSpaceDN w:val="0"/>
              <w:adjustRightInd w:val="0"/>
              <w:spacing w:after="0" w:line="240" w:lineRule="auto"/>
              <w:rPr>
                <w:rFonts w:ascii="Arial" w:hAnsi="Arial" w:cs="Arial"/>
              </w:rPr>
            </w:pPr>
            <w:r>
              <w:rPr>
                <w:rFonts w:ascii="Arial" w:eastAsia="Calibri" w:hAnsi="Arial" w:cs="Arial"/>
                <w:bCs/>
              </w:rPr>
              <w:t xml:space="preserve">A.7. </w:t>
            </w:r>
            <w:r>
              <w:rPr>
                <w:rFonts w:ascii="Arial" w:hAnsi="Arial" w:cs="Arial"/>
              </w:rPr>
              <w:t xml:space="preserve"> </w:t>
            </w:r>
            <w:r w:rsidRPr="004E5A00">
              <w:rPr>
                <w:rFonts w:ascii="Arial" w:hAnsi="Arial" w:cs="Arial"/>
              </w:rPr>
              <w:t>Extindere rețea alimentare cu apă</w:t>
            </w:r>
            <w:r>
              <w:rPr>
                <w:rFonts w:ascii="Arial" w:hAnsi="Arial" w:cs="Arial"/>
              </w:rPr>
              <w:t xml:space="preserve"> și canalizare – 11km în com. Frătăuții Vechi (satele Frătăuții Vechi și Măneuți)</w:t>
            </w:r>
          </w:p>
        </w:tc>
        <w:tc>
          <w:tcPr>
            <w:tcW w:w="1070" w:type="dxa"/>
          </w:tcPr>
          <w:p w:rsidR="001C06E0" w:rsidRPr="00820454" w:rsidRDefault="001C06E0" w:rsidP="00644B14">
            <w:pPr>
              <w:spacing w:after="0" w:line="240" w:lineRule="auto"/>
              <w:jc w:val="center"/>
              <w:rPr>
                <w:rFonts w:ascii="Arial" w:hAnsi="Arial" w:cs="Arial"/>
                <w:bCs/>
              </w:rPr>
            </w:pPr>
            <w:r w:rsidRPr="00820454">
              <w:rPr>
                <w:rFonts w:ascii="Arial" w:hAnsi="Arial" w:cs="Arial"/>
                <w:bCs/>
              </w:rPr>
              <w:t>2020</w:t>
            </w:r>
          </w:p>
        </w:tc>
        <w:tc>
          <w:tcPr>
            <w:tcW w:w="1507" w:type="dxa"/>
          </w:tcPr>
          <w:p w:rsidR="001C06E0" w:rsidRPr="00A7672B" w:rsidRDefault="001C06E0" w:rsidP="00644B14">
            <w:pPr>
              <w:spacing w:after="0" w:line="240" w:lineRule="auto"/>
              <w:jc w:val="center"/>
              <w:rPr>
                <w:b/>
              </w:rPr>
            </w:pPr>
            <w:r>
              <w:rPr>
                <w:rFonts w:ascii="Arial" w:hAnsi="Arial" w:cs="Arial"/>
              </w:rPr>
              <w:t>Comuna Frătăuții Vechi</w:t>
            </w:r>
          </w:p>
        </w:tc>
        <w:tc>
          <w:tcPr>
            <w:tcW w:w="1417" w:type="dxa"/>
          </w:tcPr>
          <w:p w:rsidR="001C06E0" w:rsidRPr="00A7672B" w:rsidRDefault="001C06E0" w:rsidP="00644B14">
            <w:pPr>
              <w:spacing w:after="0" w:line="240" w:lineRule="auto"/>
              <w:jc w:val="center"/>
              <w:rPr>
                <w:b/>
              </w:rPr>
            </w:pPr>
            <w:r>
              <w:rPr>
                <w:rFonts w:ascii="Arial" w:hAnsi="Arial" w:cs="Arial"/>
              </w:rPr>
              <w:t>Comuna Frătăuții Vechi</w:t>
            </w:r>
          </w:p>
        </w:tc>
        <w:tc>
          <w:tcPr>
            <w:tcW w:w="1276" w:type="dxa"/>
          </w:tcPr>
          <w:p w:rsidR="001C06E0" w:rsidRPr="00A7672B" w:rsidRDefault="001C06E0" w:rsidP="00644B14">
            <w:pPr>
              <w:spacing w:after="0" w:line="240" w:lineRule="auto"/>
              <w:jc w:val="center"/>
              <w:rPr>
                <w:rFonts w:ascii="Arial" w:hAnsi="Arial" w:cs="Arial"/>
                <w:b/>
                <w:bCs/>
              </w:rPr>
            </w:pPr>
            <w:r>
              <w:rPr>
                <w:rFonts w:ascii="Arial" w:hAnsi="Arial" w:cs="Arial"/>
              </w:rPr>
              <w:t>PNDR</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820454" w:rsidRDefault="001C06E0" w:rsidP="00644B14">
            <w:pPr>
              <w:spacing w:after="0" w:line="240" w:lineRule="auto"/>
              <w:jc w:val="center"/>
              <w:rPr>
                <w:rFonts w:ascii="Arial" w:hAnsi="Arial" w:cs="Arial"/>
                <w:bCs/>
              </w:rPr>
            </w:pPr>
            <w:r w:rsidRPr="00820454">
              <w:rPr>
                <w:rFonts w:ascii="Arial" w:hAnsi="Arial" w:cs="Arial"/>
                <w:bCs/>
              </w:rPr>
              <w:t>1499,98</w:t>
            </w:r>
          </w:p>
        </w:tc>
      </w:tr>
      <w:tr w:rsidR="001C06E0" w:rsidRPr="00A7672B" w:rsidTr="00644B14">
        <w:trPr>
          <w:trHeight w:val="25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Default="001C06E0" w:rsidP="00644B14">
            <w:pPr>
              <w:autoSpaceDE w:val="0"/>
              <w:autoSpaceDN w:val="0"/>
              <w:adjustRightInd w:val="0"/>
              <w:spacing w:after="0" w:line="240" w:lineRule="auto"/>
              <w:rPr>
                <w:rFonts w:ascii="Arial" w:hAnsi="Arial" w:cs="Arial"/>
              </w:rPr>
            </w:pPr>
            <w:r>
              <w:rPr>
                <w:rFonts w:ascii="Arial" w:hAnsi="Arial" w:cs="Arial"/>
              </w:rPr>
              <w:t>A.8. Dezvoltarea infrastructurii de apă și apă uzată din jud. Suceava în perioada 2014-2020 – Aglomerarea Marginea/ în com. Marginea (titular ACET S.A.)</w:t>
            </w:r>
          </w:p>
        </w:tc>
        <w:tc>
          <w:tcPr>
            <w:tcW w:w="1070" w:type="dxa"/>
          </w:tcPr>
          <w:p w:rsidR="001C06E0" w:rsidRPr="00FE3D7B" w:rsidRDefault="001C06E0" w:rsidP="00644B14">
            <w:pPr>
              <w:spacing w:after="0" w:line="240" w:lineRule="auto"/>
              <w:jc w:val="center"/>
              <w:rPr>
                <w:rFonts w:ascii="Arial" w:hAnsi="Arial" w:cs="Arial"/>
                <w:bCs/>
              </w:rPr>
            </w:pPr>
            <w:r w:rsidRPr="00FE3D7B">
              <w:rPr>
                <w:rFonts w:ascii="Arial" w:hAnsi="Arial" w:cs="Arial"/>
                <w:bCs/>
              </w:rPr>
              <w:t>2020</w:t>
            </w:r>
          </w:p>
        </w:tc>
        <w:tc>
          <w:tcPr>
            <w:tcW w:w="1507" w:type="dxa"/>
          </w:tcPr>
          <w:p w:rsidR="001C06E0" w:rsidRPr="00A7672B" w:rsidRDefault="001C06E0" w:rsidP="00644B14">
            <w:pPr>
              <w:spacing w:after="0" w:line="240" w:lineRule="auto"/>
              <w:jc w:val="center"/>
              <w:rPr>
                <w:b/>
              </w:rPr>
            </w:pPr>
            <w:r>
              <w:rPr>
                <w:rFonts w:ascii="Arial" w:hAnsi="Arial" w:cs="Arial"/>
              </w:rPr>
              <w:t xml:space="preserve">Comuna Marginea/ ACET S.A. Suceava </w:t>
            </w:r>
          </w:p>
        </w:tc>
        <w:tc>
          <w:tcPr>
            <w:tcW w:w="1417" w:type="dxa"/>
          </w:tcPr>
          <w:p w:rsidR="001C06E0" w:rsidRPr="00A7672B" w:rsidRDefault="001C06E0" w:rsidP="00644B14">
            <w:pPr>
              <w:spacing w:after="0" w:line="240" w:lineRule="auto"/>
              <w:jc w:val="center"/>
              <w:rPr>
                <w:b/>
              </w:rPr>
            </w:pPr>
            <w:r>
              <w:rPr>
                <w:rFonts w:ascii="Arial" w:hAnsi="Arial" w:cs="Arial"/>
              </w:rPr>
              <w:t>Comuna Marginea/ ACET S.A. Suceava</w:t>
            </w:r>
          </w:p>
        </w:tc>
        <w:tc>
          <w:tcPr>
            <w:tcW w:w="1276" w:type="dxa"/>
          </w:tcPr>
          <w:p w:rsidR="001C06E0" w:rsidRPr="00A7672B" w:rsidRDefault="001C06E0" w:rsidP="00644B14">
            <w:pPr>
              <w:spacing w:after="0" w:line="240" w:lineRule="auto"/>
              <w:jc w:val="center"/>
              <w:rPr>
                <w:rFonts w:ascii="Arial" w:hAnsi="Arial" w:cs="Arial"/>
                <w:b/>
                <w:bCs/>
              </w:rPr>
            </w:pPr>
            <w:r w:rsidRPr="00FE3D7B">
              <w:rPr>
                <w:rFonts w:ascii="Arial" w:hAnsi="Arial" w:cs="Arial"/>
              </w:rPr>
              <w:t>POIM</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FE3D7B" w:rsidRDefault="001C06E0" w:rsidP="00644B14">
            <w:pPr>
              <w:spacing w:after="0" w:line="240" w:lineRule="auto"/>
              <w:jc w:val="center"/>
              <w:rPr>
                <w:rFonts w:ascii="Arial" w:hAnsi="Arial" w:cs="Arial"/>
                <w:bCs/>
              </w:rPr>
            </w:pPr>
            <w:r w:rsidRPr="00FE3D7B">
              <w:rPr>
                <w:rFonts w:ascii="Arial" w:hAnsi="Arial" w:cs="Arial"/>
                <w:bCs/>
              </w:rPr>
              <w:t>28471,46</w:t>
            </w:r>
          </w:p>
        </w:tc>
      </w:tr>
      <w:tr w:rsidR="001C06E0" w:rsidRPr="00A7672B" w:rsidTr="00644B14">
        <w:trPr>
          <w:trHeight w:val="25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Default="001C06E0" w:rsidP="00644B14">
            <w:pPr>
              <w:autoSpaceDE w:val="0"/>
              <w:autoSpaceDN w:val="0"/>
              <w:adjustRightInd w:val="0"/>
              <w:spacing w:after="0" w:line="240" w:lineRule="auto"/>
              <w:rPr>
                <w:rFonts w:ascii="Arial" w:hAnsi="Arial" w:cs="Arial"/>
              </w:rPr>
            </w:pPr>
            <w:r>
              <w:rPr>
                <w:rFonts w:ascii="Arial" w:hAnsi="Arial" w:cs="Arial"/>
              </w:rPr>
              <w:t>A.9. Extinderea rețea de apă și rețea de canalizare în satele Căsoi, Teșna și în zona Haltei CFR din Satul Poiana Stampei (com. Poiana Stampei)</w:t>
            </w:r>
          </w:p>
        </w:tc>
        <w:tc>
          <w:tcPr>
            <w:tcW w:w="1070" w:type="dxa"/>
          </w:tcPr>
          <w:p w:rsidR="001C06E0" w:rsidRPr="00785A1A" w:rsidRDefault="001C06E0" w:rsidP="00644B14">
            <w:pPr>
              <w:spacing w:after="0" w:line="240" w:lineRule="auto"/>
              <w:jc w:val="center"/>
              <w:rPr>
                <w:rFonts w:ascii="Arial" w:hAnsi="Arial" w:cs="Arial"/>
                <w:bCs/>
              </w:rPr>
            </w:pPr>
            <w:r w:rsidRPr="00785A1A">
              <w:rPr>
                <w:rFonts w:ascii="Arial" w:hAnsi="Arial" w:cs="Arial"/>
                <w:bCs/>
              </w:rPr>
              <w:t>2020</w:t>
            </w:r>
          </w:p>
        </w:tc>
        <w:tc>
          <w:tcPr>
            <w:tcW w:w="1507" w:type="dxa"/>
          </w:tcPr>
          <w:p w:rsidR="001C06E0" w:rsidRPr="00A7672B" w:rsidRDefault="001C06E0" w:rsidP="00644B14">
            <w:pPr>
              <w:spacing w:after="0" w:line="240" w:lineRule="auto"/>
              <w:jc w:val="center"/>
              <w:rPr>
                <w:b/>
              </w:rPr>
            </w:pPr>
            <w:r>
              <w:rPr>
                <w:rFonts w:ascii="Arial" w:hAnsi="Arial" w:cs="Arial"/>
              </w:rPr>
              <w:t>Comuna Poiana Stampei</w:t>
            </w:r>
          </w:p>
        </w:tc>
        <w:tc>
          <w:tcPr>
            <w:tcW w:w="1417" w:type="dxa"/>
          </w:tcPr>
          <w:p w:rsidR="001C06E0" w:rsidRPr="00A7672B" w:rsidRDefault="001C06E0" w:rsidP="00644B14">
            <w:pPr>
              <w:spacing w:after="0" w:line="240" w:lineRule="auto"/>
              <w:jc w:val="center"/>
              <w:rPr>
                <w:b/>
              </w:rPr>
            </w:pPr>
            <w:r>
              <w:rPr>
                <w:rFonts w:ascii="Arial" w:hAnsi="Arial" w:cs="Arial"/>
              </w:rPr>
              <w:t>Comuna Poiana Stampei</w:t>
            </w:r>
          </w:p>
        </w:tc>
        <w:tc>
          <w:tcPr>
            <w:tcW w:w="1276" w:type="dxa"/>
          </w:tcPr>
          <w:p w:rsidR="001C06E0" w:rsidRPr="00785A1A" w:rsidRDefault="001C06E0" w:rsidP="00644B14">
            <w:pPr>
              <w:spacing w:after="0" w:line="240" w:lineRule="auto"/>
              <w:jc w:val="center"/>
              <w:rPr>
                <w:rFonts w:ascii="Arial" w:hAnsi="Arial" w:cs="Arial"/>
              </w:rPr>
            </w:pPr>
            <w:r w:rsidRPr="00785A1A">
              <w:rPr>
                <w:rFonts w:ascii="Arial" w:hAnsi="Arial" w:cs="Arial"/>
              </w:rPr>
              <w:t>PNDL</w:t>
            </w:r>
          </w:p>
          <w:p w:rsidR="001C06E0" w:rsidRPr="00A7672B" w:rsidRDefault="001C06E0" w:rsidP="00644B14">
            <w:pPr>
              <w:spacing w:after="0" w:line="240" w:lineRule="auto"/>
              <w:jc w:val="center"/>
              <w:rPr>
                <w:rFonts w:ascii="Arial" w:hAnsi="Arial" w:cs="Arial"/>
                <w:b/>
                <w:bCs/>
              </w:rPr>
            </w:pPr>
            <w:r w:rsidRPr="00785A1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785A1A" w:rsidRDefault="001C06E0" w:rsidP="00644B14">
            <w:pPr>
              <w:spacing w:after="0" w:line="240" w:lineRule="auto"/>
              <w:jc w:val="center"/>
              <w:rPr>
                <w:rFonts w:ascii="Arial" w:hAnsi="Arial" w:cs="Arial"/>
                <w:bCs/>
              </w:rPr>
            </w:pPr>
            <w:r w:rsidRPr="00785A1A">
              <w:rPr>
                <w:rFonts w:ascii="Arial" w:hAnsi="Arial" w:cs="Arial"/>
                <w:bCs/>
              </w:rPr>
              <w:t>144,218</w:t>
            </w:r>
          </w:p>
        </w:tc>
      </w:tr>
      <w:tr w:rsidR="001C06E0" w:rsidRPr="00A7672B" w:rsidTr="00644B14">
        <w:trPr>
          <w:trHeight w:val="25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Default="001C06E0" w:rsidP="00644B14">
            <w:pPr>
              <w:autoSpaceDE w:val="0"/>
              <w:autoSpaceDN w:val="0"/>
              <w:adjustRightInd w:val="0"/>
              <w:spacing w:after="0" w:line="240" w:lineRule="auto"/>
              <w:rPr>
                <w:rFonts w:ascii="Arial" w:hAnsi="Arial" w:cs="Arial"/>
              </w:rPr>
            </w:pPr>
            <w:r>
              <w:rPr>
                <w:rFonts w:ascii="Arial" w:hAnsi="Arial" w:cs="Arial"/>
              </w:rPr>
              <w:t>A.10. Extindere infrastructură de apă potabilă. Modernizare și extindere infrastructură apă uzată cu stație de epurare în com. Stulpicani (sat Stulpicani)</w:t>
            </w:r>
          </w:p>
        </w:tc>
        <w:tc>
          <w:tcPr>
            <w:tcW w:w="1070" w:type="dxa"/>
          </w:tcPr>
          <w:p w:rsidR="001C06E0" w:rsidRPr="00A7672B" w:rsidRDefault="001C06E0" w:rsidP="00644B14">
            <w:pPr>
              <w:spacing w:after="0" w:line="240" w:lineRule="auto"/>
              <w:jc w:val="center"/>
              <w:rPr>
                <w:b/>
              </w:rPr>
            </w:pPr>
            <w:r w:rsidRPr="00785A1A">
              <w:rPr>
                <w:rFonts w:ascii="Arial" w:hAnsi="Arial" w:cs="Arial"/>
                <w:bCs/>
              </w:rPr>
              <w:t>2020</w:t>
            </w:r>
          </w:p>
        </w:tc>
        <w:tc>
          <w:tcPr>
            <w:tcW w:w="1507" w:type="dxa"/>
          </w:tcPr>
          <w:p w:rsidR="001C06E0" w:rsidRPr="00A7672B" w:rsidRDefault="001C06E0" w:rsidP="00644B14">
            <w:pPr>
              <w:spacing w:after="0" w:line="240" w:lineRule="auto"/>
              <w:jc w:val="center"/>
              <w:rPr>
                <w:b/>
              </w:rPr>
            </w:pPr>
            <w:r>
              <w:rPr>
                <w:rFonts w:ascii="Arial" w:hAnsi="Arial" w:cs="Arial"/>
              </w:rPr>
              <w:t>Comuna Stulpicani</w:t>
            </w:r>
          </w:p>
        </w:tc>
        <w:tc>
          <w:tcPr>
            <w:tcW w:w="1417" w:type="dxa"/>
          </w:tcPr>
          <w:p w:rsidR="001C06E0" w:rsidRPr="00A7672B" w:rsidRDefault="001C06E0" w:rsidP="00644B14">
            <w:pPr>
              <w:spacing w:after="0" w:line="240" w:lineRule="auto"/>
              <w:jc w:val="center"/>
              <w:rPr>
                <w:b/>
              </w:rPr>
            </w:pPr>
            <w:r>
              <w:rPr>
                <w:rFonts w:ascii="Arial" w:hAnsi="Arial" w:cs="Arial"/>
              </w:rPr>
              <w:t>Comuna Stulpicani</w:t>
            </w:r>
          </w:p>
        </w:tc>
        <w:tc>
          <w:tcPr>
            <w:tcW w:w="1276" w:type="dxa"/>
          </w:tcPr>
          <w:p w:rsidR="001C06E0" w:rsidRDefault="001C06E0" w:rsidP="00644B14">
            <w:pPr>
              <w:spacing w:after="0" w:line="240" w:lineRule="auto"/>
              <w:jc w:val="center"/>
              <w:rPr>
                <w:rFonts w:ascii="Arial" w:hAnsi="Arial" w:cs="Arial"/>
              </w:rPr>
            </w:pPr>
            <w:r w:rsidRPr="00785A1A">
              <w:rPr>
                <w:rFonts w:ascii="Arial" w:hAnsi="Arial" w:cs="Arial"/>
              </w:rPr>
              <w:t>PNDR</w:t>
            </w:r>
          </w:p>
          <w:p w:rsidR="001C06E0" w:rsidRPr="00785A1A" w:rsidRDefault="001C06E0" w:rsidP="00644B14">
            <w:pPr>
              <w:spacing w:after="0" w:line="240" w:lineRule="auto"/>
              <w:jc w:val="center"/>
              <w:rPr>
                <w:rFonts w:ascii="Arial" w:hAnsi="Arial" w:cs="Arial"/>
              </w:rPr>
            </w:pPr>
            <w:r>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785A1A" w:rsidRDefault="001C06E0" w:rsidP="00644B14">
            <w:pPr>
              <w:spacing w:after="0" w:line="240" w:lineRule="auto"/>
              <w:jc w:val="center"/>
              <w:rPr>
                <w:rFonts w:ascii="Arial" w:hAnsi="Arial" w:cs="Arial"/>
                <w:bCs/>
              </w:rPr>
            </w:pPr>
            <w:r w:rsidRPr="00785A1A">
              <w:rPr>
                <w:rFonts w:ascii="Arial" w:hAnsi="Arial" w:cs="Arial"/>
                <w:bCs/>
              </w:rPr>
              <w:t>1493,44</w:t>
            </w:r>
          </w:p>
        </w:tc>
      </w:tr>
      <w:tr w:rsidR="001C06E0" w:rsidRPr="00A7672B" w:rsidTr="00644B14">
        <w:trPr>
          <w:trHeight w:val="253"/>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Default="001C06E0" w:rsidP="00644B14">
            <w:pPr>
              <w:spacing w:after="0" w:line="240" w:lineRule="auto"/>
              <w:rPr>
                <w:rFonts w:ascii="Arial" w:hAnsi="Arial" w:cs="Arial"/>
              </w:rPr>
            </w:pPr>
            <w:r>
              <w:rPr>
                <w:rFonts w:ascii="Arial" w:hAnsi="Arial" w:cs="Arial"/>
              </w:rPr>
              <w:t xml:space="preserve">A.11. Extindere reațea alimentare cu apă potabilă, mărire capacitate sursă, </w:t>
            </w:r>
            <w:r>
              <w:rPr>
                <w:rFonts w:ascii="Arial" w:hAnsi="Arial" w:cs="Arial"/>
              </w:rPr>
              <w:lastRenderedPageBreak/>
              <w:t>realizare racorduri canalizare menajeră în aglomerarea I Stulpicani, com. Stulpicani (sat Stulpicani)</w:t>
            </w:r>
          </w:p>
        </w:tc>
        <w:tc>
          <w:tcPr>
            <w:tcW w:w="1070" w:type="dxa"/>
          </w:tcPr>
          <w:p w:rsidR="001C06E0" w:rsidRPr="00A7672B" w:rsidRDefault="001C06E0" w:rsidP="00644B14">
            <w:pPr>
              <w:spacing w:after="0" w:line="240" w:lineRule="auto"/>
              <w:jc w:val="center"/>
              <w:rPr>
                <w:b/>
              </w:rPr>
            </w:pPr>
            <w:r w:rsidRPr="00785A1A">
              <w:rPr>
                <w:rFonts w:ascii="Arial" w:hAnsi="Arial" w:cs="Arial"/>
                <w:bCs/>
              </w:rPr>
              <w:lastRenderedPageBreak/>
              <w:t>2020</w:t>
            </w:r>
          </w:p>
        </w:tc>
        <w:tc>
          <w:tcPr>
            <w:tcW w:w="1507" w:type="dxa"/>
          </w:tcPr>
          <w:p w:rsidR="001C06E0" w:rsidRPr="00A7672B" w:rsidRDefault="001C06E0" w:rsidP="00644B14">
            <w:pPr>
              <w:spacing w:after="0" w:line="240" w:lineRule="auto"/>
              <w:jc w:val="center"/>
              <w:rPr>
                <w:b/>
              </w:rPr>
            </w:pPr>
            <w:r>
              <w:rPr>
                <w:rFonts w:ascii="Arial" w:hAnsi="Arial" w:cs="Arial"/>
              </w:rPr>
              <w:t>Comuna Stulpicani</w:t>
            </w:r>
          </w:p>
        </w:tc>
        <w:tc>
          <w:tcPr>
            <w:tcW w:w="1417" w:type="dxa"/>
          </w:tcPr>
          <w:p w:rsidR="001C06E0" w:rsidRPr="00A7672B" w:rsidRDefault="001C06E0" w:rsidP="00644B14">
            <w:pPr>
              <w:spacing w:after="0" w:line="240" w:lineRule="auto"/>
              <w:jc w:val="center"/>
              <w:rPr>
                <w:b/>
              </w:rPr>
            </w:pPr>
            <w:r>
              <w:rPr>
                <w:rFonts w:ascii="Arial" w:hAnsi="Arial" w:cs="Arial"/>
              </w:rPr>
              <w:t>Comuna Stulpicani</w:t>
            </w:r>
          </w:p>
        </w:tc>
        <w:tc>
          <w:tcPr>
            <w:tcW w:w="1276" w:type="dxa"/>
          </w:tcPr>
          <w:p w:rsidR="001C06E0" w:rsidRPr="00785A1A" w:rsidRDefault="001C06E0" w:rsidP="00644B14">
            <w:pPr>
              <w:spacing w:after="0" w:line="240" w:lineRule="auto"/>
              <w:jc w:val="center"/>
              <w:rPr>
                <w:rFonts w:ascii="Arial" w:hAnsi="Arial" w:cs="Arial"/>
              </w:rPr>
            </w:pPr>
            <w:r w:rsidRPr="00785A1A">
              <w:rPr>
                <w:rFonts w:ascii="Arial" w:hAnsi="Arial" w:cs="Arial"/>
              </w:rPr>
              <w:t>PNDL</w:t>
            </w:r>
          </w:p>
          <w:p w:rsidR="001C06E0" w:rsidRPr="00A7672B" w:rsidRDefault="001C06E0" w:rsidP="00644B14">
            <w:pPr>
              <w:spacing w:after="0" w:line="240" w:lineRule="auto"/>
              <w:jc w:val="center"/>
              <w:rPr>
                <w:rFonts w:ascii="Arial" w:hAnsi="Arial" w:cs="Arial"/>
                <w:b/>
                <w:bCs/>
              </w:rPr>
            </w:pPr>
            <w:r w:rsidRPr="00785A1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785A1A" w:rsidRDefault="001C06E0" w:rsidP="00644B14">
            <w:pPr>
              <w:spacing w:after="0" w:line="240" w:lineRule="auto"/>
              <w:jc w:val="center"/>
              <w:rPr>
                <w:rFonts w:ascii="Arial" w:hAnsi="Arial" w:cs="Arial"/>
                <w:bCs/>
              </w:rPr>
            </w:pPr>
            <w:r w:rsidRPr="00785A1A">
              <w:rPr>
                <w:rFonts w:ascii="Arial" w:hAnsi="Arial" w:cs="Arial"/>
                <w:bCs/>
              </w:rPr>
              <w:t>1204,77</w:t>
            </w:r>
          </w:p>
        </w:tc>
      </w:tr>
      <w:tr w:rsidR="001C06E0" w:rsidRPr="00A7672B" w:rsidTr="00644B14">
        <w:trPr>
          <w:trHeight w:val="456"/>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val="restart"/>
          </w:tcPr>
          <w:p w:rsidR="001C06E0" w:rsidRPr="00305E26" w:rsidRDefault="001C06E0" w:rsidP="00644B14">
            <w:pPr>
              <w:spacing w:after="0" w:line="240" w:lineRule="auto"/>
              <w:jc w:val="both"/>
            </w:pPr>
            <w:r w:rsidRPr="0040309F">
              <w:rPr>
                <w:rFonts w:ascii="Arial" w:hAnsi="Arial" w:cs="Arial"/>
              </w:rPr>
              <w:t>T.3. Calitatea apei potabile  să corespundă valorilor stabilite pentru para</w:t>
            </w:r>
            <w:r>
              <w:rPr>
                <w:rFonts w:ascii="Arial" w:hAnsi="Arial" w:cs="Arial"/>
              </w:rPr>
              <w:t>metrii prevăzuţi în legislația î</w:t>
            </w:r>
            <w:r w:rsidRPr="0040309F">
              <w:rPr>
                <w:rFonts w:ascii="Arial" w:hAnsi="Arial" w:cs="Arial"/>
              </w:rPr>
              <w:t>n vigoare</w:t>
            </w:r>
            <w:r>
              <w:rPr>
                <w:rFonts w:ascii="Arial" w:hAnsi="Arial" w:cs="Arial"/>
              </w:rPr>
              <w:t xml:space="preserve"> </w:t>
            </w:r>
            <w:r w:rsidRPr="0040309F">
              <w:rPr>
                <w:rFonts w:ascii="Arial" w:hAnsi="Arial" w:cs="Arial"/>
              </w:rPr>
              <w:t>(Directiva privind calitatea apei desti</w:t>
            </w:r>
            <w:r>
              <w:rPr>
                <w:rFonts w:ascii="Arial" w:hAnsi="Arial" w:cs="Arial"/>
              </w:rPr>
              <w:t xml:space="preserve">nate consumului uman) </w:t>
            </w:r>
          </w:p>
        </w:tc>
        <w:tc>
          <w:tcPr>
            <w:tcW w:w="1412" w:type="dxa"/>
            <w:vMerge w:val="restart"/>
          </w:tcPr>
          <w:p w:rsidR="001C06E0" w:rsidRPr="00FD585F" w:rsidRDefault="001C06E0" w:rsidP="00644B14">
            <w:pPr>
              <w:autoSpaceDE w:val="0"/>
              <w:autoSpaceDN w:val="0"/>
              <w:adjustRightInd w:val="0"/>
              <w:spacing w:after="0" w:line="240" w:lineRule="auto"/>
              <w:rPr>
                <w:rFonts w:ascii="TimesNewRoman,Bold" w:eastAsia="Calibri" w:hAnsi="TimesNewRoman,Bold" w:cs="TimesNewRoman,Bold"/>
                <w:bCs/>
              </w:rPr>
            </w:pPr>
            <w:r w:rsidRPr="0094017A">
              <w:rPr>
                <w:rFonts w:ascii="Arial" w:hAnsi="Arial" w:cs="Arial"/>
              </w:rPr>
              <w:t>-</w:t>
            </w:r>
            <w:r>
              <w:rPr>
                <w:rFonts w:ascii="Arial" w:hAnsi="Arial" w:cs="Arial"/>
              </w:rPr>
              <w:t xml:space="preserve"> </w:t>
            </w:r>
            <w:r w:rsidRPr="0094017A">
              <w:rPr>
                <w:rFonts w:ascii="Arial" w:hAnsi="Arial" w:cs="Arial"/>
              </w:rPr>
              <w:t>stadiul fizic al lucrarilor realizate/semestru</w:t>
            </w:r>
          </w:p>
        </w:tc>
        <w:tc>
          <w:tcPr>
            <w:tcW w:w="2385" w:type="dxa"/>
          </w:tcPr>
          <w:p w:rsidR="001C06E0" w:rsidRPr="00B121AC" w:rsidRDefault="001C06E0" w:rsidP="00644B14">
            <w:pPr>
              <w:autoSpaceDE w:val="0"/>
              <w:autoSpaceDN w:val="0"/>
              <w:adjustRightInd w:val="0"/>
              <w:spacing w:after="0" w:line="240" w:lineRule="auto"/>
              <w:rPr>
                <w:rFonts w:ascii="Arial" w:eastAsia="Calibri" w:hAnsi="Arial" w:cs="Arial"/>
                <w:bCs/>
              </w:rPr>
            </w:pPr>
            <w:r w:rsidRPr="009E4F5C">
              <w:rPr>
                <w:rFonts w:ascii="Arial" w:eastAsia="Calibri" w:hAnsi="Arial" w:cs="Arial"/>
                <w:bCs/>
              </w:rPr>
              <w:t>A.1. Alimentare cu apă în satele Berchișești și Corlata (com. Berchișești)</w:t>
            </w:r>
          </w:p>
        </w:tc>
        <w:tc>
          <w:tcPr>
            <w:tcW w:w="1070" w:type="dxa"/>
          </w:tcPr>
          <w:p w:rsidR="001C06E0" w:rsidRPr="00B61AF5" w:rsidRDefault="001C06E0" w:rsidP="00644B14">
            <w:pPr>
              <w:spacing w:after="0" w:line="240" w:lineRule="auto"/>
              <w:jc w:val="center"/>
              <w:rPr>
                <w:rFonts w:ascii="Arial" w:hAnsi="Arial" w:cs="Arial"/>
                <w:bCs/>
              </w:rPr>
            </w:pPr>
            <w:r w:rsidRPr="00B61AF5">
              <w:rPr>
                <w:rFonts w:ascii="Arial" w:hAnsi="Arial" w:cs="Arial"/>
                <w:bCs/>
              </w:rPr>
              <w:t>2018</w:t>
            </w:r>
          </w:p>
        </w:tc>
        <w:tc>
          <w:tcPr>
            <w:tcW w:w="1507" w:type="dxa"/>
          </w:tcPr>
          <w:p w:rsidR="001C06E0" w:rsidRPr="00A7672B" w:rsidRDefault="001C06E0" w:rsidP="00644B14">
            <w:pPr>
              <w:spacing w:after="0" w:line="240" w:lineRule="auto"/>
              <w:jc w:val="center"/>
              <w:rPr>
                <w:b/>
              </w:rPr>
            </w:pPr>
            <w:r>
              <w:rPr>
                <w:rFonts w:ascii="Arial" w:hAnsi="Arial" w:cs="Arial"/>
              </w:rPr>
              <w:t xml:space="preserve">Comuna </w:t>
            </w:r>
            <w:r w:rsidRPr="009E4F5C">
              <w:rPr>
                <w:rFonts w:ascii="Arial" w:eastAsia="Calibri" w:hAnsi="Arial" w:cs="Arial"/>
                <w:bCs/>
              </w:rPr>
              <w:t>Berchișești</w:t>
            </w:r>
          </w:p>
        </w:tc>
        <w:tc>
          <w:tcPr>
            <w:tcW w:w="1417" w:type="dxa"/>
          </w:tcPr>
          <w:p w:rsidR="001C06E0" w:rsidRPr="00A7672B" w:rsidRDefault="001C06E0" w:rsidP="00644B14">
            <w:pPr>
              <w:spacing w:after="0" w:line="240" w:lineRule="auto"/>
              <w:jc w:val="center"/>
              <w:rPr>
                <w:b/>
              </w:rPr>
            </w:pPr>
            <w:r>
              <w:rPr>
                <w:rFonts w:ascii="Arial" w:hAnsi="Arial" w:cs="Arial"/>
              </w:rPr>
              <w:t xml:space="preserve">Comuna </w:t>
            </w:r>
            <w:r w:rsidRPr="009E4F5C">
              <w:rPr>
                <w:rFonts w:ascii="Arial" w:eastAsia="Calibri" w:hAnsi="Arial" w:cs="Arial"/>
                <w:bCs/>
              </w:rPr>
              <w:t>Berchișești</w:t>
            </w:r>
          </w:p>
        </w:tc>
        <w:tc>
          <w:tcPr>
            <w:tcW w:w="1276" w:type="dxa"/>
          </w:tcPr>
          <w:p w:rsidR="001C06E0" w:rsidRPr="00B61AF5" w:rsidRDefault="001C06E0" w:rsidP="00644B14">
            <w:pPr>
              <w:spacing w:after="0" w:line="240" w:lineRule="auto"/>
              <w:jc w:val="center"/>
              <w:rPr>
                <w:rFonts w:ascii="Arial" w:hAnsi="Arial" w:cs="Arial"/>
              </w:rPr>
            </w:pPr>
            <w:r w:rsidRPr="00B61AF5">
              <w:rPr>
                <w:rFonts w:ascii="Arial" w:hAnsi="Arial" w:cs="Arial"/>
              </w:rPr>
              <w:t>BS</w:t>
            </w:r>
          </w:p>
          <w:p w:rsidR="001C06E0" w:rsidRPr="00A7672B" w:rsidRDefault="001C06E0" w:rsidP="00644B14">
            <w:pPr>
              <w:spacing w:after="0" w:line="240" w:lineRule="auto"/>
              <w:jc w:val="center"/>
              <w:rPr>
                <w:rFonts w:ascii="Arial" w:hAnsi="Arial" w:cs="Arial"/>
                <w:b/>
                <w:bCs/>
              </w:rPr>
            </w:pPr>
            <w:r w:rsidRPr="00B61AF5">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B61AF5" w:rsidRDefault="001C06E0" w:rsidP="00644B14">
            <w:pPr>
              <w:spacing w:after="0" w:line="240" w:lineRule="auto"/>
              <w:jc w:val="center"/>
              <w:rPr>
                <w:rFonts w:ascii="Arial" w:hAnsi="Arial" w:cs="Arial"/>
                <w:bCs/>
              </w:rPr>
            </w:pPr>
            <w:r w:rsidRPr="00B61AF5">
              <w:rPr>
                <w:rFonts w:ascii="Arial" w:hAnsi="Arial" w:cs="Arial"/>
                <w:bCs/>
              </w:rPr>
              <w:t>880,14</w:t>
            </w:r>
          </w:p>
        </w:tc>
      </w:tr>
      <w:tr w:rsidR="001C06E0" w:rsidRPr="00A7672B" w:rsidTr="00644B14">
        <w:trPr>
          <w:trHeight w:val="456"/>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Pr="00B121AC"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A.2. Înființare sistem de alimentare cu apă în satele Sasca Mare, Șinca și Păiseni din com. Cornu Luncii</w:t>
            </w:r>
          </w:p>
        </w:tc>
        <w:tc>
          <w:tcPr>
            <w:tcW w:w="1070" w:type="dxa"/>
          </w:tcPr>
          <w:p w:rsidR="001C06E0" w:rsidRPr="00945D69" w:rsidRDefault="001C06E0" w:rsidP="00644B14">
            <w:pPr>
              <w:spacing w:after="0" w:line="240" w:lineRule="auto"/>
              <w:jc w:val="center"/>
              <w:rPr>
                <w:rFonts w:ascii="Arial" w:hAnsi="Arial" w:cs="Arial"/>
                <w:bCs/>
              </w:rPr>
            </w:pPr>
            <w:r w:rsidRPr="00945D69">
              <w:rPr>
                <w:rFonts w:ascii="Arial" w:hAnsi="Arial" w:cs="Arial"/>
                <w:bCs/>
              </w:rPr>
              <w:t>2022</w:t>
            </w:r>
          </w:p>
        </w:tc>
        <w:tc>
          <w:tcPr>
            <w:tcW w:w="1507" w:type="dxa"/>
          </w:tcPr>
          <w:p w:rsidR="001C06E0" w:rsidRPr="00A7672B" w:rsidRDefault="001C06E0" w:rsidP="00644B14">
            <w:pPr>
              <w:spacing w:after="0" w:line="240" w:lineRule="auto"/>
              <w:jc w:val="center"/>
              <w:rPr>
                <w:b/>
              </w:rPr>
            </w:pPr>
            <w:r>
              <w:rPr>
                <w:rFonts w:ascii="Arial" w:hAnsi="Arial" w:cs="Arial"/>
              </w:rPr>
              <w:t xml:space="preserve">Comuna </w:t>
            </w:r>
            <w:r>
              <w:rPr>
                <w:rFonts w:ascii="Arial" w:eastAsia="Calibri" w:hAnsi="Arial" w:cs="Arial"/>
                <w:bCs/>
              </w:rPr>
              <w:t>Cornu Luncii</w:t>
            </w:r>
          </w:p>
        </w:tc>
        <w:tc>
          <w:tcPr>
            <w:tcW w:w="1417" w:type="dxa"/>
          </w:tcPr>
          <w:p w:rsidR="001C06E0" w:rsidRPr="00A7672B" w:rsidRDefault="001C06E0" w:rsidP="00644B14">
            <w:pPr>
              <w:spacing w:after="0" w:line="240" w:lineRule="auto"/>
              <w:jc w:val="center"/>
              <w:rPr>
                <w:b/>
              </w:rPr>
            </w:pPr>
            <w:r>
              <w:rPr>
                <w:rFonts w:ascii="Arial" w:hAnsi="Arial" w:cs="Arial"/>
              </w:rPr>
              <w:t xml:space="preserve">Comuna </w:t>
            </w:r>
            <w:r>
              <w:rPr>
                <w:rFonts w:ascii="Arial" w:eastAsia="Calibri" w:hAnsi="Arial" w:cs="Arial"/>
                <w:bCs/>
              </w:rPr>
              <w:t>Cornu Luncii</w:t>
            </w:r>
          </w:p>
        </w:tc>
        <w:tc>
          <w:tcPr>
            <w:tcW w:w="1276" w:type="dxa"/>
          </w:tcPr>
          <w:p w:rsidR="001C06E0" w:rsidRPr="00945D69" w:rsidRDefault="001C06E0" w:rsidP="00644B14">
            <w:pPr>
              <w:spacing w:after="0" w:line="240" w:lineRule="auto"/>
              <w:jc w:val="center"/>
              <w:rPr>
                <w:rFonts w:ascii="Arial" w:hAnsi="Arial" w:cs="Arial"/>
              </w:rPr>
            </w:pPr>
            <w:r w:rsidRPr="00945D69">
              <w:rPr>
                <w:rFonts w:ascii="Arial" w:hAnsi="Arial" w:cs="Arial"/>
              </w:rPr>
              <w:t>PNDL 2</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1C06E0" w:rsidRPr="00945D69" w:rsidRDefault="001C06E0" w:rsidP="00644B14">
            <w:pPr>
              <w:spacing w:after="0" w:line="240" w:lineRule="auto"/>
              <w:jc w:val="center"/>
              <w:rPr>
                <w:rFonts w:ascii="Arial" w:hAnsi="Arial" w:cs="Arial"/>
                <w:bCs/>
              </w:rPr>
            </w:pPr>
            <w:r w:rsidRPr="00945D69">
              <w:rPr>
                <w:rFonts w:ascii="Arial" w:hAnsi="Arial" w:cs="Arial"/>
                <w:bCs/>
              </w:rPr>
              <w:t>2052,39</w:t>
            </w:r>
          </w:p>
        </w:tc>
      </w:tr>
      <w:tr w:rsidR="001C06E0" w:rsidRPr="00A7672B" w:rsidTr="00644B14">
        <w:trPr>
          <w:trHeight w:val="456"/>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Pr="00B121AC"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 xml:space="preserve">A.3. </w:t>
            </w:r>
            <w:r w:rsidRPr="009E4F5C">
              <w:rPr>
                <w:rFonts w:ascii="Arial" w:eastAsia="Calibri" w:hAnsi="Arial" w:cs="Arial"/>
                <w:bCs/>
              </w:rPr>
              <w:t>Alimentare cu apă în</w:t>
            </w:r>
            <w:r>
              <w:rPr>
                <w:rFonts w:ascii="Arial" w:eastAsia="Calibri" w:hAnsi="Arial" w:cs="Arial"/>
                <w:bCs/>
              </w:rPr>
              <w:t xml:space="preserve"> satele </w:t>
            </w:r>
            <w:r w:rsidRPr="00F31C6D">
              <w:rPr>
                <w:rFonts w:ascii="Arial" w:eastAsia="Calibri" w:hAnsi="Arial" w:cs="Arial"/>
                <w:bCs/>
                <w:sz w:val="20"/>
                <w:szCs w:val="20"/>
              </w:rPr>
              <w:t>Comănești și Humoreni</w:t>
            </w:r>
            <w:r>
              <w:rPr>
                <w:rFonts w:ascii="Arial" w:eastAsia="Calibri" w:hAnsi="Arial" w:cs="Arial"/>
                <w:bCs/>
              </w:rPr>
              <w:t xml:space="preserve"> (com. Comănești)</w:t>
            </w:r>
          </w:p>
        </w:tc>
        <w:tc>
          <w:tcPr>
            <w:tcW w:w="1070" w:type="dxa"/>
          </w:tcPr>
          <w:p w:rsidR="001C06E0" w:rsidRPr="003141FD" w:rsidRDefault="001C06E0" w:rsidP="00644B14">
            <w:pPr>
              <w:spacing w:after="0" w:line="240" w:lineRule="auto"/>
              <w:jc w:val="center"/>
              <w:rPr>
                <w:rFonts w:ascii="Arial" w:hAnsi="Arial" w:cs="Arial"/>
                <w:bCs/>
              </w:rPr>
            </w:pPr>
            <w:r w:rsidRPr="003141FD">
              <w:rPr>
                <w:rFonts w:ascii="Arial" w:hAnsi="Arial" w:cs="Arial"/>
                <w:bCs/>
              </w:rPr>
              <w:t>2020</w:t>
            </w:r>
          </w:p>
        </w:tc>
        <w:tc>
          <w:tcPr>
            <w:tcW w:w="1507" w:type="dxa"/>
          </w:tcPr>
          <w:p w:rsidR="001C06E0" w:rsidRPr="003141FD" w:rsidRDefault="001C06E0" w:rsidP="00644B14">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Comănești</w:t>
            </w:r>
          </w:p>
        </w:tc>
        <w:tc>
          <w:tcPr>
            <w:tcW w:w="1417" w:type="dxa"/>
          </w:tcPr>
          <w:p w:rsidR="001C06E0" w:rsidRPr="003141FD" w:rsidRDefault="001C06E0" w:rsidP="00644B14">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Comănești</w:t>
            </w:r>
          </w:p>
        </w:tc>
        <w:tc>
          <w:tcPr>
            <w:tcW w:w="1276" w:type="dxa"/>
          </w:tcPr>
          <w:p w:rsidR="001C06E0" w:rsidRPr="003141FD" w:rsidRDefault="001C06E0" w:rsidP="00644B14">
            <w:pPr>
              <w:spacing w:after="0" w:line="240" w:lineRule="auto"/>
              <w:jc w:val="center"/>
              <w:rPr>
                <w:rFonts w:ascii="Arial" w:hAnsi="Arial" w:cs="Arial"/>
                <w:bCs/>
              </w:rPr>
            </w:pPr>
            <w:r>
              <w:rPr>
                <w:rFonts w:ascii="Arial" w:hAnsi="Arial" w:cs="Arial"/>
                <w:bCs/>
              </w:rPr>
              <w:t>BS</w:t>
            </w:r>
          </w:p>
        </w:tc>
        <w:tc>
          <w:tcPr>
            <w:tcW w:w="1287" w:type="dxa"/>
          </w:tcPr>
          <w:p w:rsidR="001C06E0" w:rsidRPr="003141FD" w:rsidRDefault="001C06E0" w:rsidP="00644B14">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1C06E0" w:rsidRPr="003141FD" w:rsidRDefault="001C06E0" w:rsidP="00644B14">
            <w:pPr>
              <w:spacing w:after="0" w:line="240" w:lineRule="auto"/>
              <w:jc w:val="center"/>
              <w:rPr>
                <w:rFonts w:ascii="Arial" w:hAnsi="Arial" w:cs="Arial"/>
                <w:bCs/>
              </w:rPr>
            </w:pPr>
            <w:r>
              <w:rPr>
                <w:rFonts w:ascii="Arial" w:hAnsi="Arial" w:cs="Arial"/>
                <w:bCs/>
              </w:rPr>
              <w:t>806,95</w:t>
            </w:r>
          </w:p>
        </w:tc>
      </w:tr>
      <w:tr w:rsidR="001C06E0" w:rsidRPr="00A7672B" w:rsidTr="00644B14">
        <w:trPr>
          <w:trHeight w:val="456"/>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Pr="00B121AC"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A.4. Continuare lucrări la rețeau de alimentare cu apă în com. Dolhești</w:t>
            </w:r>
          </w:p>
        </w:tc>
        <w:tc>
          <w:tcPr>
            <w:tcW w:w="1070" w:type="dxa"/>
          </w:tcPr>
          <w:p w:rsidR="001C06E0" w:rsidRPr="003141FD" w:rsidRDefault="001C06E0" w:rsidP="00644B14">
            <w:pPr>
              <w:spacing w:after="0" w:line="240" w:lineRule="auto"/>
              <w:jc w:val="center"/>
              <w:rPr>
                <w:rFonts w:ascii="Arial" w:hAnsi="Arial" w:cs="Arial"/>
                <w:bCs/>
              </w:rPr>
            </w:pPr>
            <w:r>
              <w:rPr>
                <w:rFonts w:ascii="Arial" w:hAnsi="Arial" w:cs="Arial"/>
                <w:bCs/>
              </w:rPr>
              <w:t>2021</w:t>
            </w:r>
          </w:p>
        </w:tc>
        <w:tc>
          <w:tcPr>
            <w:tcW w:w="1507" w:type="dxa"/>
          </w:tcPr>
          <w:p w:rsidR="001C06E0" w:rsidRPr="003141FD" w:rsidRDefault="001C06E0" w:rsidP="00644B14">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Dolhești</w:t>
            </w:r>
          </w:p>
        </w:tc>
        <w:tc>
          <w:tcPr>
            <w:tcW w:w="1417" w:type="dxa"/>
          </w:tcPr>
          <w:p w:rsidR="001C06E0" w:rsidRPr="003141FD" w:rsidRDefault="001C06E0" w:rsidP="00644B14">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Dolhești</w:t>
            </w:r>
          </w:p>
        </w:tc>
        <w:tc>
          <w:tcPr>
            <w:tcW w:w="1276" w:type="dxa"/>
          </w:tcPr>
          <w:p w:rsidR="001C06E0" w:rsidRPr="003141FD" w:rsidRDefault="001C06E0" w:rsidP="00644B14">
            <w:pPr>
              <w:spacing w:after="0" w:line="240" w:lineRule="auto"/>
              <w:jc w:val="center"/>
              <w:rPr>
                <w:rFonts w:ascii="Arial" w:hAnsi="Arial" w:cs="Arial"/>
                <w:bCs/>
              </w:rPr>
            </w:pPr>
            <w:r>
              <w:rPr>
                <w:rFonts w:ascii="Arial" w:hAnsi="Arial" w:cs="Arial"/>
                <w:bCs/>
              </w:rPr>
              <w:t>PNDL</w:t>
            </w:r>
          </w:p>
        </w:tc>
        <w:tc>
          <w:tcPr>
            <w:tcW w:w="1287" w:type="dxa"/>
          </w:tcPr>
          <w:p w:rsidR="001C06E0" w:rsidRPr="003141FD" w:rsidRDefault="001C06E0" w:rsidP="00644B14">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1C06E0" w:rsidRPr="003141FD" w:rsidRDefault="001C06E0" w:rsidP="00644B14">
            <w:pPr>
              <w:spacing w:after="0" w:line="240" w:lineRule="auto"/>
              <w:jc w:val="center"/>
              <w:rPr>
                <w:rFonts w:ascii="Arial" w:hAnsi="Arial" w:cs="Arial"/>
                <w:bCs/>
              </w:rPr>
            </w:pPr>
            <w:r>
              <w:rPr>
                <w:rFonts w:ascii="Arial" w:hAnsi="Arial" w:cs="Arial"/>
                <w:bCs/>
              </w:rPr>
              <w:t>485,36</w:t>
            </w:r>
          </w:p>
        </w:tc>
      </w:tr>
      <w:tr w:rsidR="001C06E0" w:rsidRPr="00A7672B" w:rsidTr="00644B14">
        <w:trPr>
          <w:trHeight w:val="456"/>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Pr="00B121AC"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A.5. Alimentare cu apă în satul Iaslovăț, com. Iaslovăț</w:t>
            </w:r>
          </w:p>
        </w:tc>
        <w:tc>
          <w:tcPr>
            <w:tcW w:w="1070" w:type="dxa"/>
          </w:tcPr>
          <w:p w:rsidR="001C06E0" w:rsidRPr="003141FD" w:rsidRDefault="001C06E0" w:rsidP="00644B14">
            <w:pPr>
              <w:spacing w:after="0" w:line="240" w:lineRule="auto"/>
              <w:jc w:val="center"/>
              <w:rPr>
                <w:rFonts w:ascii="Arial" w:hAnsi="Arial" w:cs="Arial"/>
                <w:bCs/>
              </w:rPr>
            </w:pPr>
            <w:r>
              <w:rPr>
                <w:rFonts w:ascii="Arial" w:hAnsi="Arial" w:cs="Arial"/>
                <w:bCs/>
              </w:rPr>
              <w:t>2020</w:t>
            </w:r>
          </w:p>
        </w:tc>
        <w:tc>
          <w:tcPr>
            <w:tcW w:w="1507" w:type="dxa"/>
          </w:tcPr>
          <w:p w:rsidR="001C06E0" w:rsidRPr="003141FD" w:rsidRDefault="001C06E0" w:rsidP="00644B14">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Iaslovăț</w:t>
            </w:r>
          </w:p>
        </w:tc>
        <w:tc>
          <w:tcPr>
            <w:tcW w:w="1417" w:type="dxa"/>
          </w:tcPr>
          <w:p w:rsidR="001C06E0" w:rsidRPr="003141FD" w:rsidRDefault="001C06E0" w:rsidP="00644B14">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Iaslovăț</w:t>
            </w:r>
          </w:p>
        </w:tc>
        <w:tc>
          <w:tcPr>
            <w:tcW w:w="1276" w:type="dxa"/>
          </w:tcPr>
          <w:p w:rsidR="001C06E0" w:rsidRDefault="001C06E0" w:rsidP="00644B14">
            <w:pPr>
              <w:spacing w:after="0" w:line="240" w:lineRule="auto"/>
              <w:jc w:val="center"/>
              <w:rPr>
                <w:rFonts w:ascii="Arial" w:hAnsi="Arial" w:cs="Arial"/>
                <w:bCs/>
              </w:rPr>
            </w:pPr>
            <w:r>
              <w:rPr>
                <w:rFonts w:ascii="Arial" w:hAnsi="Arial" w:cs="Arial"/>
                <w:bCs/>
              </w:rPr>
              <w:t>BS</w:t>
            </w:r>
          </w:p>
          <w:p w:rsidR="001C06E0" w:rsidRPr="003141FD" w:rsidRDefault="001C06E0" w:rsidP="00644B14">
            <w:pPr>
              <w:spacing w:after="0" w:line="240" w:lineRule="auto"/>
              <w:jc w:val="center"/>
              <w:rPr>
                <w:rFonts w:ascii="Arial" w:hAnsi="Arial" w:cs="Arial"/>
                <w:bCs/>
              </w:rPr>
            </w:pPr>
            <w:r>
              <w:rPr>
                <w:rFonts w:ascii="Arial" w:hAnsi="Arial" w:cs="Arial"/>
                <w:bCs/>
              </w:rPr>
              <w:t>BL</w:t>
            </w:r>
          </w:p>
        </w:tc>
        <w:tc>
          <w:tcPr>
            <w:tcW w:w="1287" w:type="dxa"/>
          </w:tcPr>
          <w:p w:rsidR="001C06E0" w:rsidRPr="003141FD" w:rsidRDefault="001C06E0" w:rsidP="00644B14">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1C06E0" w:rsidRPr="003141FD" w:rsidRDefault="001C06E0" w:rsidP="00644B14">
            <w:pPr>
              <w:spacing w:after="0" w:line="240" w:lineRule="auto"/>
              <w:jc w:val="center"/>
              <w:rPr>
                <w:rFonts w:ascii="Arial" w:hAnsi="Arial" w:cs="Arial"/>
                <w:bCs/>
              </w:rPr>
            </w:pPr>
            <w:r>
              <w:rPr>
                <w:rFonts w:ascii="Arial" w:hAnsi="Arial" w:cs="Arial"/>
                <w:bCs/>
              </w:rPr>
              <w:t>774,82</w:t>
            </w:r>
          </w:p>
        </w:tc>
      </w:tr>
      <w:tr w:rsidR="001C06E0" w:rsidRPr="00A7672B" w:rsidTr="00644B14">
        <w:trPr>
          <w:trHeight w:val="456"/>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Pr="00B121AC"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 xml:space="preserve">A.6. Reabilitarea sistemului de alimentare cu apă și construire stație de tratare a apei în com. Poiana Stampei </w:t>
            </w:r>
            <w:r w:rsidRPr="002F78A9">
              <w:rPr>
                <w:rFonts w:ascii="Arial" w:eastAsia="Calibri" w:hAnsi="Arial" w:cs="Arial"/>
                <w:bCs/>
                <w:sz w:val="20"/>
                <w:szCs w:val="20"/>
              </w:rPr>
              <w:t>(satele Pilugani, Poiana Stampei și Căsoi)</w:t>
            </w:r>
          </w:p>
        </w:tc>
        <w:tc>
          <w:tcPr>
            <w:tcW w:w="1070" w:type="dxa"/>
          </w:tcPr>
          <w:p w:rsidR="001C06E0" w:rsidRPr="003141FD" w:rsidRDefault="001C06E0" w:rsidP="00644B14">
            <w:pPr>
              <w:spacing w:after="0" w:line="240" w:lineRule="auto"/>
              <w:jc w:val="center"/>
              <w:rPr>
                <w:rFonts w:ascii="Arial" w:hAnsi="Arial" w:cs="Arial"/>
                <w:bCs/>
              </w:rPr>
            </w:pPr>
            <w:r>
              <w:rPr>
                <w:rFonts w:ascii="Arial" w:hAnsi="Arial" w:cs="Arial"/>
                <w:bCs/>
              </w:rPr>
              <w:t>2019</w:t>
            </w:r>
          </w:p>
        </w:tc>
        <w:tc>
          <w:tcPr>
            <w:tcW w:w="1507" w:type="dxa"/>
          </w:tcPr>
          <w:p w:rsidR="001C06E0" w:rsidRPr="003141FD" w:rsidRDefault="001C06E0" w:rsidP="00644B14">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Poiana Stampei</w:t>
            </w:r>
          </w:p>
        </w:tc>
        <w:tc>
          <w:tcPr>
            <w:tcW w:w="1417" w:type="dxa"/>
          </w:tcPr>
          <w:p w:rsidR="001C06E0" w:rsidRPr="003141FD" w:rsidRDefault="001C06E0" w:rsidP="00644B14">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Poiana Stampei</w:t>
            </w:r>
          </w:p>
        </w:tc>
        <w:tc>
          <w:tcPr>
            <w:tcW w:w="1276" w:type="dxa"/>
          </w:tcPr>
          <w:p w:rsidR="001C06E0" w:rsidRDefault="001C06E0" w:rsidP="00644B14">
            <w:pPr>
              <w:spacing w:after="0" w:line="240" w:lineRule="auto"/>
              <w:jc w:val="center"/>
              <w:rPr>
                <w:rFonts w:ascii="Arial" w:hAnsi="Arial" w:cs="Arial"/>
                <w:bCs/>
              </w:rPr>
            </w:pPr>
            <w:r>
              <w:rPr>
                <w:rFonts w:ascii="Arial" w:hAnsi="Arial" w:cs="Arial"/>
                <w:bCs/>
              </w:rPr>
              <w:t>PNDL</w:t>
            </w:r>
          </w:p>
          <w:p w:rsidR="001C06E0" w:rsidRPr="003141FD" w:rsidRDefault="001C06E0" w:rsidP="00644B14">
            <w:pPr>
              <w:spacing w:after="0" w:line="240" w:lineRule="auto"/>
              <w:jc w:val="center"/>
              <w:rPr>
                <w:rFonts w:ascii="Arial" w:hAnsi="Arial" w:cs="Arial"/>
                <w:bCs/>
              </w:rPr>
            </w:pPr>
            <w:r>
              <w:rPr>
                <w:rFonts w:ascii="Arial" w:hAnsi="Arial" w:cs="Arial"/>
                <w:bCs/>
              </w:rPr>
              <w:t>BL</w:t>
            </w:r>
          </w:p>
        </w:tc>
        <w:tc>
          <w:tcPr>
            <w:tcW w:w="1287" w:type="dxa"/>
          </w:tcPr>
          <w:p w:rsidR="001C06E0" w:rsidRPr="003141FD" w:rsidRDefault="001C06E0" w:rsidP="00644B14">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1C06E0" w:rsidRPr="003141FD" w:rsidRDefault="001C06E0" w:rsidP="00644B14">
            <w:pPr>
              <w:spacing w:after="0" w:line="240" w:lineRule="auto"/>
              <w:jc w:val="center"/>
              <w:rPr>
                <w:rFonts w:ascii="Arial" w:hAnsi="Arial" w:cs="Arial"/>
                <w:bCs/>
              </w:rPr>
            </w:pPr>
            <w:r>
              <w:rPr>
                <w:rFonts w:ascii="Arial" w:hAnsi="Arial" w:cs="Arial"/>
                <w:bCs/>
              </w:rPr>
              <w:t>39,80</w:t>
            </w:r>
          </w:p>
        </w:tc>
      </w:tr>
      <w:tr w:rsidR="001C06E0" w:rsidRPr="00A7672B" w:rsidTr="00644B14">
        <w:trPr>
          <w:trHeight w:val="456"/>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Pr="00B121AC"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A.7. Alimentare cu apă în com. Sadova</w:t>
            </w:r>
          </w:p>
        </w:tc>
        <w:tc>
          <w:tcPr>
            <w:tcW w:w="1070" w:type="dxa"/>
          </w:tcPr>
          <w:p w:rsidR="001C06E0" w:rsidRPr="007C6583" w:rsidRDefault="001C06E0" w:rsidP="00644B14">
            <w:pPr>
              <w:spacing w:after="0" w:line="240" w:lineRule="auto"/>
              <w:jc w:val="center"/>
              <w:rPr>
                <w:rFonts w:ascii="Arial" w:hAnsi="Arial" w:cs="Arial"/>
                <w:bCs/>
              </w:rPr>
            </w:pPr>
            <w:r w:rsidRPr="007C6583">
              <w:rPr>
                <w:rFonts w:ascii="Arial" w:hAnsi="Arial" w:cs="Arial"/>
                <w:bCs/>
              </w:rPr>
              <w:t>2019</w:t>
            </w:r>
          </w:p>
        </w:tc>
        <w:tc>
          <w:tcPr>
            <w:tcW w:w="1507" w:type="dxa"/>
          </w:tcPr>
          <w:p w:rsidR="001C06E0" w:rsidRPr="007C6583" w:rsidRDefault="001C06E0" w:rsidP="00644B14">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Sadova</w:t>
            </w:r>
          </w:p>
        </w:tc>
        <w:tc>
          <w:tcPr>
            <w:tcW w:w="1417" w:type="dxa"/>
          </w:tcPr>
          <w:p w:rsidR="001C06E0" w:rsidRPr="007C6583" w:rsidRDefault="001C06E0" w:rsidP="00644B14">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Sadova</w:t>
            </w:r>
          </w:p>
        </w:tc>
        <w:tc>
          <w:tcPr>
            <w:tcW w:w="1276" w:type="dxa"/>
          </w:tcPr>
          <w:p w:rsidR="001C06E0" w:rsidRDefault="001C06E0" w:rsidP="00644B14">
            <w:pPr>
              <w:spacing w:after="0" w:line="240" w:lineRule="auto"/>
              <w:jc w:val="center"/>
              <w:rPr>
                <w:rFonts w:ascii="Arial" w:hAnsi="Arial" w:cs="Arial"/>
                <w:bCs/>
              </w:rPr>
            </w:pPr>
            <w:r>
              <w:rPr>
                <w:rFonts w:ascii="Arial" w:hAnsi="Arial" w:cs="Arial"/>
                <w:bCs/>
              </w:rPr>
              <w:t>PNDL</w:t>
            </w:r>
          </w:p>
          <w:p w:rsidR="001C06E0" w:rsidRPr="007C6583" w:rsidRDefault="001C06E0" w:rsidP="00644B14">
            <w:pPr>
              <w:spacing w:after="0" w:line="240" w:lineRule="auto"/>
              <w:jc w:val="center"/>
              <w:rPr>
                <w:rFonts w:ascii="Arial" w:hAnsi="Arial" w:cs="Arial"/>
                <w:bCs/>
              </w:rPr>
            </w:pPr>
            <w:r>
              <w:rPr>
                <w:rFonts w:ascii="Arial" w:hAnsi="Arial" w:cs="Arial"/>
                <w:bCs/>
              </w:rPr>
              <w:t>BL</w:t>
            </w:r>
          </w:p>
        </w:tc>
        <w:tc>
          <w:tcPr>
            <w:tcW w:w="1287" w:type="dxa"/>
          </w:tcPr>
          <w:p w:rsidR="001C06E0" w:rsidRPr="007C6583" w:rsidRDefault="001C06E0" w:rsidP="00644B14">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1C06E0" w:rsidRPr="007C6583" w:rsidRDefault="001C06E0" w:rsidP="00644B14">
            <w:pPr>
              <w:spacing w:after="0" w:line="240" w:lineRule="auto"/>
              <w:jc w:val="center"/>
              <w:rPr>
                <w:rFonts w:ascii="Arial" w:hAnsi="Arial" w:cs="Arial"/>
                <w:bCs/>
              </w:rPr>
            </w:pPr>
            <w:r>
              <w:rPr>
                <w:rFonts w:ascii="Arial" w:hAnsi="Arial" w:cs="Arial"/>
                <w:bCs/>
              </w:rPr>
              <w:t>355,80</w:t>
            </w:r>
          </w:p>
        </w:tc>
      </w:tr>
      <w:tr w:rsidR="001C06E0" w:rsidRPr="00A7672B" w:rsidTr="00644B14">
        <w:trPr>
          <w:trHeight w:val="456"/>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Pr="00B121AC"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A.8. Alimentare cu apă în com. Todirești</w:t>
            </w:r>
          </w:p>
        </w:tc>
        <w:tc>
          <w:tcPr>
            <w:tcW w:w="1070" w:type="dxa"/>
          </w:tcPr>
          <w:p w:rsidR="001C06E0" w:rsidRPr="007C6583" w:rsidRDefault="001C06E0" w:rsidP="00644B14">
            <w:pPr>
              <w:spacing w:after="0" w:line="240" w:lineRule="auto"/>
              <w:jc w:val="center"/>
              <w:rPr>
                <w:rFonts w:ascii="Arial" w:hAnsi="Arial" w:cs="Arial"/>
                <w:bCs/>
              </w:rPr>
            </w:pPr>
            <w:r w:rsidRPr="007C6583">
              <w:rPr>
                <w:rFonts w:ascii="Arial" w:hAnsi="Arial" w:cs="Arial"/>
                <w:bCs/>
              </w:rPr>
              <w:t>2019</w:t>
            </w:r>
          </w:p>
        </w:tc>
        <w:tc>
          <w:tcPr>
            <w:tcW w:w="1507" w:type="dxa"/>
          </w:tcPr>
          <w:p w:rsidR="001C06E0" w:rsidRPr="007C6583" w:rsidRDefault="001C06E0" w:rsidP="00644B14">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Todirești</w:t>
            </w:r>
          </w:p>
        </w:tc>
        <w:tc>
          <w:tcPr>
            <w:tcW w:w="1417" w:type="dxa"/>
          </w:tcPr>
          <w:p w:rsidR="001C06E0" w:rsidRPr="007C6583" w:rsidRDefault="001C06E0" w:rsidP="00644B14">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Todirești</w:t>
            </w:r>
          </w:p>
        </w:tc>
        <w:tc>
          <w:tcPr>
            <w:tcW w:w="1276" w:type="dxa"/>
          </w:tcPr>
          <w:p w:rsidR="001C06E0" w:rsidRDefault="001C06E0" w:rsidP="00644B14">
            <w:pPr>
              <w:spacing w:after="0" w:line="240" w:lineRule="auto"/>
              <w:jc w:val="center"/>
              <w:rPr>
                <w:rFonts w:ascii="Arial" w:hAnsi="Arial" w:cs="Arial"/>
                <w:bCs/>
              </w:rPr>
            </w:pPr>
            <w:r>
              <w:rPr>
                <w:rFonts w:ascii="Arial" w:hAnsi="Arial" w:cs="Arial"/>
                <w:bCs/>
              </w:rPr>
              <w:t>PNDL</w:t>
            </w:r>
          </w:p>
          <w:p w:rsidR="001C06E0" w:rsidRPr="007C6583" w:rsidRDefault="001C06E0" w:rsidP="00644B14">
            <w:pPr>
              <w:spacing w:after="0" w:line="240" w:lineRule="auto"/>
              <w:jc w:val="center"/>
              <w:rPr>
                <w:rFonts w:ascii="Arial" w:hAnsi="Arial" w:cs="Arial"/>
                <w:bCs/>
              </w:rPr>
            </w:pPr>
          </w:p>
        </w:tc>
        <w:tc>
          <w:tcPr>
            <w:tcW w:w="1287" w:type="dxa"/>
          </w:tcPr>
          <w:p w:rsidR="001C06E0" w:rsidRPr="007C6583" w:rsidRDefault="001C06E0" w:rsidP="00644B14">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1C06E0" w:rsidRPr="007C6583" w:rsidRDefault="001C06E0" w:rsidP="00644B14">
            <w:pPr>
              <w:spacing w:after="0" w:line="240" w:lineRule="auto"/>
              <w:jc w:val="center"/>
              <w:rPr>
                <w:rFonts w:ascii="Arial" w:hAnsi="Arial" w:cs="Arial"/>
                <w:bCs/>
              </w:rPr>
            </w:pPr>
            <w:r>
              <w:rPr>
                <w:rFonts w:ascii="Arial" w:hAnsi="Arial" w:cs="Arial"/>
                <w:bCs/>
              </w:rPr>
              <w:t>1565,21</w:t>
            </w:r>
          </w:p>
        </w:tc>
      </w:tr>
      <w:tr w:rsidR="001C06E0" w:rsidRPr="00A7672B" w:rsidTr="00644B14">
        <w:trPr>
          <w:trHeight w:val="456"/>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Pr="00B121AC" w:rsidRDefault="001C06E0" w:rsidP="00644B14">
            <w:pPr>
              <w:autoSpaceDE w:val="0"/>
              <w:autoSpaceDN w:val="0"/>
              <w:adjustRightInd w:val="0"/>
              <w:spacing w:after="0" w:line="240" w:lineRule="auto"/>
              <w:rPr>
                <w:rFonts w:ascii="Arial" w:eastAsia="Calibri" w:hAnsi="Arial" w:cs="Arial"/>
                <w:bCs/>
              </w:rPr>
            </w:pPr>
            <w:r>
              <w:rPr>
                <w:rFonts w:ascii="Arial" w:eastAsia="Calibri" w:hAnsi="Arial" w:cs="Arial"/>
                <w:bCs/>
              </w:rPr>
              <w:t xml:space="preserve">A.9. Alimentare cu apă în satele </w:t>
            </w:r>
            <w:r w:rsidRPr="00F31C6D">
              <w:rPr>
                <w:rFonts w:ascii="Arial" w:eastAsia="Calibri" w:hAnsi="Arial" w:cs="Arial"/>
                <w:bCs/>
                <w:sz w:val="20"/>
                <w:szCs w:val="20"/>
              </w:rPr>
              <w:t>Dumbrăvița, Nigotești, Mesteceni și Ioneasa</w:t>
            </w:r>
            <w:r>
              <w:rPr>
                <w:rFonts w:ascii="Arial" w:eastAsia="Calibri" w:hAnsi="Arial" w:cs="Arial"/>
                <w:bCs/>
              </w:rPr>
              <w:t xml:space="preserve"> din com. Vadu Moldovei</w:t>
            </w:r>
          </w:p>
        </w:tc>
        <w:tc>
          <w:tcPr>
            <w:tcW w:w="1070" w:type="dxa"/>
          </w:tcPr>
          <w:p w:rsidR="001C06E0" w:rsidRPr="007C6583" w:rsidRDefault="001C06E0" w:rsidP="00644B14">
            <w:pPr>
              <w:spacing w:after="0" w:line="240" w:lineRule="auto"/>
              <w:jc w:val="center"/>
              <w:rPr>
                <w:rFonts w:ascii="Arial" w:hAnsi="Arial" w:cs="Arial"/>
                <w:bCs/>
              </w:rPr>
            </w:pPr>
            <w:r>
              <w:rPr>
                <w:rFonts w:ascii="Arial" w:hAnsi="Arial" w:cs="Arial"/>
                <w:bCs/>
              </w:rPr>
              <w:t>2022</w:t>
            </w:r>
          </w:p>
        </w:tc>
        <w:tc>
          <w:tcPr>
            <w:tcW w:w="1507" w:type="dxa"/>
          </w:tcPr>
          <w:p w:rsidR="001C06E0" w:rsidRPr="007C6583" w:rsidRDefault="001C06E0" w:rsidP="00644B14">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Vadu Moldovei</w:t>
            </w:r>
          </w:p>
        </w:tc>
        <w:tc>
          <w:tcPr>
            <w:tcW w:w="1417" w:type="dxa"/>
          </w:tcPr>
          <w:p w:rsidR="001C06E0" w:rsidRPr="007C6583" w:rsidRDefault="001C06E0" w:rsidP="00644B14">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Vadu Moldovei</w:t>
            </w:r>
          </w:p>
        </w:tc>
        <w:tc>
          <w:tcPr>
            <w:tcW w:w="1276" w:type="dxa"/>
          </w:tcPr>
          <w:p w:rsidR="001C06E0" w:rsidRDefault="001C06E0" w:rsidP="00644B14">
            <w:pPr>
              <w:spacing w:after="0" w:line="240" w:lineRule="auto"/>
              <w:jc w:val="center"/>
              <w:rPr>
                <w:rFonts w:ascii="Arial" w:hAnsi="Arial" w:cs="Arial"/>
                <w:bCs/>
              </w:rPr>
            </w:pPr>
            <w:r>
              <w:rPr>
                <w:rFonts w:ascii="Arial" w:hAnsi="Arial" w:cs="Arial"/>
                <w:bCs/>
              </w:rPr>
              <w:t>PNDL</w:t>
            </w:r>
          </w:p>
          <w:p w:rsidR="001C06E0" w:rsidRPr="007C6583" w:rsidRDefault="001C06E0" w:rsidP="00644B14">
            <w:pPr>
              <w:spacing w:after="0" w:line="240" w:lineRule="auto"/>
              <w:jc w:val="center"/>
              <w:rPr>
                <w:rFonts w:ascii="Arial" w:hAnsi="Arial" w:cs="Arial"/>
                <w:bCs/>
              </w:rPr>
            </w:pPr>
          </w:p>
        </w:tc>
        <w:tc>
          <w:tcPr>
            <w:tcW w:w="1287" w:type="dxa"/>
          </w:tcPr>
          <w:p w:rsidR="001C06E0" w:rsidRPr="007C6583" w:rsidRDefault="001C06E0" w:rsidP="00644B14">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1C06E0" w:rsidRPr="007C6583" w:rsidRDefault="001C06E0" w:rsidP="00644B14">
            <w:pPr>
              <w:spacing w:after="0" w:line="240" w:lineRule="auto"/>
              <w:jc w:val="center"/>
              <w:rPr>
                <w:rFonts w:ascii="Arial" w:hAnsi="Arial" w:cs="Arial"/>
                <w:bCs/>
              </w:rPr>
            </w:pPr>
            <w:r>
              <w:rPr>
                <w:rFonts w:ascii="Arial" w:hAnsi="Arial" w:cs="Arial"/>
                <w:bCs/>
              </w:rPr>
              <w:t>2427,53</w:t>
            </w:r>
          </w:p>
        </w:tc>
      </w:tr>
      <w:tr w:rsidR="001C06E0" w:rsidRPr="00A7672B" w:rsidTr="00644B14">
        <w:trPr>
          <w:trHeight w:val="456"/>
          <w:jc w:val="center"/>
        </w:trPr>
        <w:tc>
          <w:tcPr>
            <w:tcW w:w="1815" w:type="dxa"/>
            <w:vMerge/>
          </w:tcPr>
          <w:p w:rsidR="001C06E0" w:rsidRPr="0094017A" w:rsidRDefault="001C06E0" w:rsidP="00644B14">
            <w:pPr>
              <w:spacing w:after="0" w:line="240" w:lineRule="auto"/>
              <w:rPr>
                <w:rFonts w:ascii="Arial" w:hAnsi="Arial" w:cs="Arial"/>
              </w:rPr>
            </w:pPr>
          </w:p>
        </w:tc>
        <w:tc>
          <w:tcPr>
            <w:tcW w:w="1524" w:type="dxa"/>
            <w:vMerge/>
          </w:tcPr>
          <w:p w:rsidR="001C06E0" w:rsidRPr="0040309F" w:rsidRDefault="001C06E0" w:rsidP="00644B14">
            <w:pPr>
              <w:spacing w:after="0" w:line="240" w:lineRule="auto"/>
              <w:jc w:val="both"/>
              <w:rPr>
                <w:rFonts w:ascii="Arial" w:hAnsi="Arial" w:cs="Arial"/>
              </w:rPr>
            </w:pPr>
          </w:p>
        </w:tc>
        <w:tc>
          <w:tcPr>
            <w:tcW w:w="1412" w:type="dxa"/>
            <w:vMerge/>
          </w:tcPr>
          <w:p w:rsidR="001C06E0" w:rsidRPr="0094017A" w:rsidRDefault="001C06E0" w:rsidP="00644B14">
            <w:pPr>
              <w:autoSpaceDE w:val="0"/>
              <w:autoSpaceDN w:val="0"/>
              <w:adjustRightInd w:val="0"/>
              <w:spacing w:after="0" w:line="240" w:lineRule="auto"/>
              <w:rPr>
                <w:rFonts w:ascii="Arial" w:hAnsi="Arial" w:cs="Arial"/>
              </w:rPr>
            </w:pPr>
          </w:p>
        </w:tc>
        <w:tc>
          <w:tcPr>
            <w:tcW w:w="2385" w:type="dxa"/>
          </w:tcPr>
          <w:p w:rsidR="001C06E0" w:rsidRPr="00A7672B" w:rsidRDefault="001C06E0" w:rsidP="00644B14">
            <w:pPr>
              <w:spacing w:after="0" w:line="240" w:lineRule="auto"/>
              <w:rPr>
                <w:b/>
              </w:rPr>
            </w:pPr>
            <w:r>
              <w:rPr>
                <w:rFonts w:ascii="Arial" w:eastAsia="Calibri" w:hAnsi="Arial" w:cs="Arial"/>
                <w:bCs/>
              </w:rPr>
              <w:t xml:space="preserve">A.10. Alimentare cu apă în </w:t>
            </w:r>
            <w:r w:rsidRPr="00F31C6D">
              <w:rPr>
                <w:rFonts w:ascii="Arial" w:eastAsia="Calibri" w:hAnsi="Arial" w:cs="Arial"/>
                <w:bCs/>
                <w:sz w:val="16"/>
                <w:szCs w:val="16"/>
              </w:rPr>
              <w:t>satele Holda, Holdița, Cotîrgași și Dîrmoxa</w:t>
            </w:r>
            <w:r>
              <w:rPr>
                <w:rFonts w:ascii="Arial" w:eastAsia="Calibri" w:hAnsi="Arial" w:cs="Arial"/>
                <w:bCs/>
              </w:rPr>
              <w:t xml:space="preserve"> (oraș Broșteni)</w:t>
            </w:r>
          </w:p>
        </w:tc>
        <w:tc>
          <w:tcPr>
            <w:tcW w:w="1070" w:type="dxa"/>
          </w:tcPr>
          <w:p w:rsidR="001C06E0" w:rsidRPr="007C6583" w:rsidRDefault="001C06E0" w:rsidP="00644B14">
            <w:pPr>
              <w:spacing w:after="0" w:line="240" w:lineRule="auto"/>
              <w:jc w:val="center"/>
              <w:rPr>
                <w:rFonts w:ascii="Arial" w:hAnsi="Arial" w:cs="Arial"/>
                <w:bCs/>
              </w:rPr>
            </w:pPr>
            <w:r>
              <w:rPr>
                <w:rFonts w:ascii="Arial" w:hAnsi="Arial" w:cs="Arial"/>
                <w:bCs/>
              </w:rPr>
              <w:t>2018</w:t>
            </w:r>
          </w:p>
        </w:tc>
        <w:tc>
          <w:tcPr>
            <w:tcW w:w="1507" w:type="dxa"/>
          </w:tcPr>
          <w:p w:rsidR="001C06E0" w:rsidRPr="007C6583" w:rsidRDefault="001C06E0" w:rsidP="00644B14">
            <w:pPr>
              <w:spacing w:after="0" w:line="240" w:lineRule="auto"/>
              <w:jc w:val="center"/>
              <w:rPr>
                <w:rFonts w:ascii="Arial" w:hAnsi="Arial" w:cs="Arial"/>
                <w:bCs/>
              </w:rPr>
            </w:pPr>
            <w:r>
              <w:rPr>
                <w:rFonts w:ascii="Arial" w:eastAsia="Calibri" w:hAnsi="Arial" w:cs="Arial"/>
                <w:bCs/>
              </w:rPr>
              <w:t>Oraș Broșteni</w:t>
            </w:r>
          </w:p>
        </w:tc>
        <w:tc>
          <w:tcPr>
            <w:tcW w:w="1417" w:type="dxa"/>
          </w:tcPr>
          <w:p w:rsidR="001C06E0" w:rsidRPr="007C6583" w:rsidRDefault="001C06E0" w:rsidP="00644B14">
            <w:pPr>
              <w:spacing w:after="0" w:line="240" w:lineRule="auto"/>
              <w:jc w:val="center"/>
              <w:rPr>
                <w:rFonts w:ascii="Arial" w:hAnsi="Arial" w:cs="Arial"/>
                <w:bCs/>
              </w:rPr>
            </w:pPr>
            <w:r>
              <w:rPr>
                <w:rFonts w:ascii="Arial" w:eastAsia="Calibri" w:hAnsi="Arial" w:cs="Arial"/>
                <w:bCs/>
              </w:rPr>
              <w:t>Oraș Broșteni</w:t>
            </w:r>
          </w:p>
        </w:tc>
        <w:tc>
          <w:tcPr>
            <w:tcW w:w="1276" w:type="dxa"/>
          </w:tcPr>
          <w:p w:rsidR="001C06E0" w:rsidRDefault="001C06E0" w:rsidP="00644B14">
            <w:pPr>
              <w:spacing w:after="0" w:line="240" w:lineRule="auto"/>
              <w:jc w:val="center"/>
              <w:rPr>
                <w:rFonts w:ascii="Arial" w:hAnsi="Arial" w:cs="Arial"/>
                <w:bCs/>
              </w:rPr>
            </w:pPr>
            <w:r>
              <w:rPr>
                <w:rFonts w:ascii="Arial" w:hAnsi="Arial" w:cs="Arial"/>
                <w:bCs/>
              </w:rPr>
              <w:t>PNDL</w:t>
            </w:r>
          </w:p>
          <w:p w:rsidR="001C06E0" w:rsidRPr="007C6583" w:rsidRDefault="001C06E0" w:rsidP="00644B14">
            <w:pPr>
              <w:spacing w:after="0" w:line="240" w:lineRule="auto"/>
              <w:jc w:val="center"/>
              <w:rPr>
                <w:rFonts w:ascii="Arial" w:hAnsi="Arial" w:cs="Arial"/>
                <w:bCs/>
              </w:rPr>
            </w:pPr>
            <w:r>
              <w:rPr>
                <w:rFonts w:ascii="Arial" w:hAnsi="Arial" w:cs="Arial"/>
                <w:bCs/>
              </w:rPr>
              <w:t>BL</w:t>
            </w:r>
          </w:p>
        </w:tc>
        <w:tc>
          <w:tcPr>
            <w:tcW w:w="1287" w:type="dxa"/>
          </w:tcPr>
          <w:p w:rsidR="001C06E0" w:rsidRPr="007C6583" w:rsidRDefault="001C06E0" w:rsidP="00644B14">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1C06E0" w:rsidRPr="007C6583" w:rsidRDefault="001C06E0" w:rsidP="00644B14">
            <w:pPr>
              <w:spacing w:after="0" w:line="240" w:lineRule="auto"/>
              <w:jc w:val="center"/>
              <w:rPr>
                <w:rFonts w:ascii="Arial" w:hAnsi="Arial" w:cs="Arial"/>
                <w:bCs/>
              </w:rPr>
            </w:pPr>
            <w:r>
              <w:rPr>
                <w:rFonts w:ascii="Arial" w:hAnsi="Arial" w:cs="Arial"/>
                <w:bCs/>
              </w:rPr>
              <w:t>1512,79</w:t>
            </w:r>
          </w:p>
        </w:tc>
      </w:tr>
    </w:tbl>
    <w:p w:rsidR="001C06E0" w:rsidRDefault="001C06E0" w:rsidP="001C06E0">
      <w:pPr>
        <w:spacing w:after="0" w:line="240" w:lineRule="auto"/>
        <w:rPr>
          <w:rFonts w:ascii="Arial" w:hAnsi="Arial" w:cs="Arial"/>
          <w:b/>
          <w:bCs/>
          <w:color w:val="000000"/>
        </w:rPr>
      </w:pPr>
    </w:p>
    <w:p w:rsidR="001C06E0" w:rsidRDefault="001C06E0" w:rsidP="001C06E0">
      <w:pPr>
        <w:spacing w:after="0" w:line="240" w:lineRule="auto"/>
        <w:rPr>
          <w:rFonts w:ascii="Arial" w:eastAsia="Calibri" w:hAnsi="Arial" w:cs="Arial"/>
          <w:color w:val="000000"/>
        </w:rPr>
      </w:pPr>
      <w:r>
        <w:rPr>
          <w:rFonts w:ascii="Arial" w:hAnsi="Arial" w:cs="Arial"/>
          <w:b/>
          <w:bCs/>
          <w:color w:val="000000"/>
        </w:rPr>
        <w:t xml:space="preserve">P. 01.2. </w:t>
      </w:r>
      <w:r w:rsidRPr="00021FB8">
        <w:rPr>
          <w:rFonts w:ascii="Arial" w:eastAsia="Calibri" w:hAnsi="Arial" w:cs="Arial"/>
          <w:color w:val="000000"/>
        </w:rPr>
        <w:t xml:space="preserve">Infrastructură stradală urbană incapabilă în preluarea întregului trafic și menținerea fluidității acestuia, precum şi </w:t>
      </w:r>
      <w:r>
        <w:rPr>
          <w:rFonts w:ascii="Arial" w:eastAsia="Calibri" w:hAnsi="Arial" w:cs="Arial"/>
          <w:color w:val="000000"/>
        </w:rPr>
        <w:t>o stare precară a carosabilului</w:t>
      </w:r>
    </w:p>
    <w:p w:rsidR="001C06E0" w:rsidRDefault="001C06E0" w:rsidP="001C06E0">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0925CC">
        <w:rPr>
          <w:rFonts w:ascii="Arial" w:hAnsi="Arial" w:cs="Arial"/>
          <w:color w:val="000000"/>
        </w:rPr>
        <w:t xml:space="preserve"> </w:t>
      </w:r>
      <w:r w:rsidRPr="001E38AE">
        <w:rPr>
          <w:rFonts w:ascii="Arial" w:hAnsi="Arial" w:cs="Arial"/>
          <w:color w:val="000000"/>
        </w:rPr>
        <w:t>Extinderea, reabilitarea şi modernizarea reţelei de drumuri şi a străzilor urbane, inclusiv pasaje şi poduri</w:t>
      </w:r>
    </w:p>
    <w:p w:rsidR="001C06E0" w:rsidRPr="004779F9" w:rsidRDefault="001C06E0" w:rsidP="001C06E0">
      <w:pPr>
        <w:spacing w:after="0" w:line="240" w:lineRule="auto"/>
        <w:rPr>
          <w:rFonts w:ascii="Arial" w:hAnsi="Arial" w:cs="Arial"/>
          <w:color w:val="000000"/>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9E502A" w:rsidRDefault="001C06E0" w:rsidP="00644B14">
            <w:pPr>
              <w:autoSpaceDE w:val="0"/>
              <w:autoSpaceDN w:val="0"/>
              <w:adjustRightInd w:val="0"/>
              <w:spacing w:after="0" w:line="240" w:lineRule="auto"/>
              <w:jc w:val="center"/>
              <w:rPr>
                <w:rFonts w:ascii="Arial" w:hAnsi="Arial" w:cs="Arial"/>
                <w:b/>
                <w:bCs/>
              </w:rPr>
            </w:pPr>
            <w:r w:rsidRPr="009E502A">
              <w:rPr>
                <w:rFonts w:ascii="Arial" w:hAnsi="Arial" w:cs="Arial"/>
                <w:b/>
                <w:bCs/>
              </w:rPr>
              <w:t>Termen</w:t>
            </w:r>
          </w:p>
          <w:p w:rsidR="001C06E0" w:rsidRPr="009E502A"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9E502A" w:rsidRDefault="001C06E0" w:rsidP="00644B14">
            <w:pPr>
              <w:spacing w:after="0" w:line="240" w:lineRule="auto"/>
              <w:jc w:val="center"/>
              <w:rPr>
                <w:rFonts w:ascii="Arial" w:hAnsi="Arial" w:cs="Arial"/>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9E502A" w:rsidRDefault="001C06E0" w:rsidP="00644B14">
            <w:pPr>
              <w:spacing w:after="0" w:line="240" w:lineRule="auto"/>
              <w:jc w:val="center"/>
              <w:rPr>
                <w:rFonts w:ascii="Arial" w:hAnsi="Arial" w:cs="Arial"/>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43"/>
          <w:jc w:val="center"/>
        </w:trPr>
        <w:tc>
          <w:tcPr>
            <w:tcW w:w="1525" w:type="dxa"/>
            <w:vMerge w:val="restart"/>
          </w:tcPr>
          <w:p w:rsidR="001C06E0" w:rsidRPr="001E38AE" w:rsidRDefault="001C06E0" w:rsidP="00644B14">
            <w:pPr>
              <w:spacing w:line="240" w:lineRule="auto"/>
              <w:rPr>
                <w:rFonts w:ascii="Arial" w:hAnsi="Arial" w:cs="Arial"/>
                <w:color w:val="000000"/>
              </w:rPr>
            </w:pPr>
            <w:r w:rsidRPr="001E38AE">
              <w:rPr>
                <w:rFonts w:ascii="Arial" w:hAnsi="Arial" w:cs="Arial"/>
                <w:color w:val="000000"/>
              </w:rPr>
              <w:t>Dezvoltarea şi modernizarea reţelei stradale în vederea desconge</w:t>
            </w:r>
            <w:r>
              <w:rPr>
                <w:rFonts w:ascii="Arial" w:hAnsi="Arial" w:cs="Arial"/>
                <w:color w:val="000000"/>
              </w:rPr>
              <w:t>stionări traficului din localităț</w:t>
            </w:r>
            <w:r w:rsidRPr="001E38AE">
              <w:rPr>
                <w:rFonts w:ascii="Arial" w:hAnsi="Arial" w:cs="Arial"/>
                <w:color w:val="000000"/>
              </w:rPr>
              <w:t>ile urbane</w:t>
            </w:r>
          </w:p>
        </w:tc>
        <w:tc>
          <w:tcPr>
            <w:tcW w:w="1524" w:type="dxa"/>
            <w:vMerge w:val="restart"/>
          </w:tcPr>
          <w:p w:rsidR="001C06E0" w:rsidRPr="000A12E5" w:rsidRDefault="001C06E0" w:rsidP="00644B14">
            <w:pPr>
              <w:spacing w:after="0" w:line="240" w:lineRule="auto"/>
              <w:rPr>
                <w:rFonts w:ascii="Arial" w:hAnsi="Arial" w:cs="Arial"/>
                <w:color w:val="000000"/>
              </w:rPr>
            </w:pPr>
            <w:r>
              <w:rPr>
                <w:rFonts w:ascii="Arial" w:hAnsi="Arial" w:cs="Arial"/>
                <w:color w:val="000000"/>
              </w:rPr>
              <w:t xml:space="preserve">T.1. </w:t>
            </w:r>
            <w:r w:rsidRPr="000A12E5">
              <w:rPr>
                <w:rFonts w:ascii="Arial" w:hAnsi="Arial" w:cs="Arial"/>
                <w:color w:val="000000"/>
              </w:rPr>
              <w:t xml:space="preserve">Extinderea, reabilitarea și </w:t>
            </w:r>
            <w:r>
              <w:rPr>
                <w:rFonts w:ascii="Arial" w:hAnsi="Arial" w:cs="Arial"/>
                <w:color w:val="000000"/>
              </w:rPr>
              <w:t>modernizarea rețelei de drumuri</w:t>
            </w:r>
            <w:r w:rsidRPr="000A12E5">
              <w:rPr>
                <w:rFonts w:ascii="Arial" w:hAnsi="Arial" w:cs="Arial"/>
                <w:color w:val="000000"/>
              </w:rPr>
              <w:t>, a străzilor urbane, a parcărilor și a spațiilor pietonale</w:t>
            </w:r>
            <w:r>
              <w:rPr>
                <w:rFonts w:ascii="Arial" w:hAnsi="Arial" w:cs="Arial"/>
                <w:color w:val="000000"/>
              </w:rPr>
              <w:t>, piste pentru bicicliști din municipiile jud. Suceava</w:t>
            </w:r>
          </w:p>
        </w:tc>
        <w:tc>
          <w:tcPr>
            <w:tcW w:w="1525" w:type="dxa"/>
            <w:vMerge w:val="restart"/>
          </w:tcPr>
          <w:p w:rsidR="001C06E0" w:rsidRPr="00457B2C" w:rsidRDefault="001C06E0" w:rsidP="00644B14">
            <w:pPr>
              <w:spacing w:after="0" w:line="240" w:lineRule="auto"/>
              <w:rPr>
                <w:rFonts w:ascii="Arial" w:hAnsi="Arial" w:cs="Arial"/>
                <w:color w:val="000000"/>
              </w:rPr>
            </w:pPr>
            <w:r w:rsidRPr="00457B2C">
              <w:rPr>
                <w:rFonts w:ascii="Arial" w:hAnsi="Arial" w:cs="Arial"/>
                <w:color w:val="000000"/>
              </w:rPr>
              <w:t>Km drum realizați/modernizați/ reabilitați</w:t>
            </w:r>
          </w:p>
          <w:p w:rsidR="001C06E0" w:rsidRPr="00457B2C" w:rsidRDefault="001C06E0" w:rsidP="00644B14">
            <w:pPr>
              <w:spacing w:after="0" w:line="240" w:lineRule="auto"/>
              <w:rPr>
                <w:rFonts w:ascii="Arial" w:hAnsi="Arial" w:cs="Arial"/>
                <w:color w:val="000000"/>
              </w:rPr>
            </w:pPr>
            <w:r w:rsidRPr="00457B2C">
              <w:rPr>
                <w:rFonts w:ascii="Arial" w:hAnsi="Arial" w:cs="Arial"/>
                <w:color w:val="000000"/>
              </w:rPr>
              <w:t>Km spații pietonale</w:t>
            </w:r>
            <w:r>
              <w:rPr>
                <w:rFonts w:ascii="Arial" w:hAnsi="Arial" w:cs="Arial"/>
                <w:color w:val="000000"/>
              </w:rPr>
              <w:t>/piste pt bicicliști</w:t>
            </w:r>
          </w:p>
          <w:p w:rsidR="001C06E0" w:rsidRPr="00457B2C" w:rsidRDefault="001C06E0" w:rsidP="00644B14">
            <w:pPr>
              <w:spacing w:after="0" w:line="240" w:lineRule="auto"/>
              <w:rPr>
                <w:rFonts w:ascii="Arial" w:hAnsi="Arial" w:cs="Arial"/>
                <w:color w:val="000000"/>
              </w:rPr>
            </w:pPr>
            <w:r w:rsidRPr="00457B2C">
              <w:rPr>
                <w:rFonts w:ascii="Arial" w:hAnsi="Arial" w:cs="Arial"/>
                <w:color w:val="000000"/>
              </w:rPr>
              <w:t>Nr. parcări construite/modernizate</w:t>
            </w:r>
          </w:p>
          <w:p w:rsidR="001C06E0" w:rsidRPr="000A12E5" w:rsidRDefault="001C06E0" w:rsidP="00644B14">
            <w:pPr>
              <w:spacing w:after="0" w:line="240" w:lineRule="auto"/>
              <w:rPr>
                <w:rFonts w:ascii="Arial" w:hAnsi="Arial" w:cs="Arial"/>
                <w:color w:val="000000"/>
              </w:rPr>
            </w:pPr>
            <w:r>
              <w:rPr>
                <w:rFonts w:ascii="Arial" w:hAnsi="Arial" w:cs="Arial"/>
                <w:color w:val="000000"/>
              </w:rPr>
              <w:t>Nr. semafoare refăcute</w:t>
            </w:r>
          </w:p>
        </w:tc>
        <w:tc>
          <w:tcPr>
            <w:tcW w:w="2272" w:type="dxa"/>
          </w:tcPr>
          <w:p w:rsidR="001C06E0" w:rsidRPr="000A12E5" w:rsidRDefault="001C06E0" w:rsidP="00644B14">
            <w:pPr>
              <w:spacing w:after="0" w:line="240" w:lineRule="auto"/>
              <w:rPr>
                <w:rFonts w:ascii="Arial" w:hAnsi="Arial" w:cs="Arial"/>
                <w:color w:val="000000"/>
              </w:rPr>
            </w:pPr>
            <w:r>
              <w:rPr>
                <w:rFonts w:ascii="Arial" w:hAnsi="Arial" w:cs="Arial"/>
                <w:color w:val="000000"/>
              </w:rPr>
              <w:t xml:space="preserve">A.1. </w:t>
            </w:r>
            <w:r w:rsidRPr="000A12E5">
              <w:rPr>
                <w:rFonts w:ascii="Arial" w:hAnsi="Arial" w:cs="Arial"/>
                <w:color w:val="000000"/>
              </w:rPr>
              <w:t>Modernizarea și reabilitarea infrastructurii rutiere</w:t>
            </w:r>
            <w:r>
              <w:rPr>
                <w:rFonts w:ascii="Arial" w:hAnsi="Arial" w:cs="Arial"/>
                <w:color w:val="000000"/>
              </w:rPr>
              <w:t>.</w:t>
            </w:r>
            <w:r w:rsidRPr="000A12E5">
              <w:rPr>
                <w:rFonts w:ascii="Arial" w:hAnsi="Arial" w:cs="Arial"/>
                <w:color w:val="000000"/>
              </w:rPr>
              <w:t xml:space="preserve"> </w:t>
            </w:r>
          </w:p>
          <w:p w:rsidR="001C06E0" w:rsidRPr="000A12E5" w:rsidRDefault="001C06E0" w:rsidP="00644B14">
            <w:pPr>
              <w:spacing w:after="0" w:line="240" w:lineRule="auto"/>
              <w:rPr>
                <w:rFonts w:ascii="Arial" w:hAnsi="Arial" w:cs="Arial"/>
                <w:color w:val="000000"/>
              </w:rPr>
            </w:pPr>
            <w:r>
              <w:rPr>
                <w:rFonts w:ascii="Arial" w:hAnsi="Arial" w:cs="Arial"/>
                <w:color w:val="000000"/>
              </w:rPr>
              <w:t>Întreținere curentă/</w:t>
            </w:r>
            <w:r w:rsidRPr="000A12E5">
              <w:rPr>
                <w:rFonts w:ascii="Arial" w:hAnsi="Arial" w:cs="Arial"/>
                <w:color w:val="000000"/>
              </w:rPr>
              <w:t xml:space="preserve"> periodică a drumurilor și străzilor </w:t>
            </w:r>
          </w:p>
          <w:p w:rsidR="001C06E0" w:rsidRPr="000A12E5" w:rsidRDefault="001C06E0" w:rsidP="00644B14">
            <w:pPr>
              <w:spacing w:after="0" w:line="240" w:lineRule="auto"/>
              <w:rPr>
                <w:rFonts w:ascii="Arial" w:hAnsi="Arial" w:cs="Arial"/>
                <w:color w:val="000000"/>
              </w:rPr>
            </w:pPr>
            <w:r>
              <w:rPr>
                <w:rFonts w:ascii="Arial" w:hAnsi="Arial" w:cs="Arial"/>
                <w:color w:val="000000"/>
              </w:rPr>
              <w:t xml:space="preserve">Creare/ </w:t>
            </w:r>
            <w:r w:rsidRPr="000A12E5">
              <w:rPr>
                <w:rFonts w:ascii="Arial" w:hAnsi="Arial" w:cs="Arial"/>
                <w:color w:val="000000"/>
              </w:rPr>
              <w:t>modernizare parcări și</w:t>
            </w:r>
          </w:p>
          <w:p w:rsidR="001C06E0" w:rsidRPr="00C21777" w:rsidRDefault="001C06E0" w:rsidP="00644B14">
            <w:pPr>
              <w:spacing w:after="0" w:line="240" w:lineRule="auto"/>
              <w:rPr>
                <w:rFonts w:ascii="Arial" w:hAnsi="Arial" w:cs="Arial"/>
                <w:color w:val="000000"/>
              </w:rPr>
            </w:pPr>
            <w:r w:rsidRPr="000A12E5">
              <w:rPr>
                <w:rFonts w:ascii="Arial" w:hAnsi="Arial" w:cs="Arial"/>
                <w:color w:val="000000"/>
              </w:rPr>
              <w:t>spații pietonale</w:t>
            </w:r>
            <w:r>
              <w:rPr>
                <w:rFonts w:ascii="Arial" w:hAnsi="Arial" w:cs="Arial"/>
                <w:color w:val="000000"/>
              </w:rPr>
              <w:t xml:space="preserve"> în mun. C-lung Moldovenesc</w:t>
            </w:r>
          </w:p>
        </w:tc>
        <w:tc>
          <w:tcPr>
            <w:tcW w:w="1070" w:type="dxa"/>
          </w:tcPr>
          <w:p w:rsidR="001C06E0" w:rsidRPr="009E502A" w:rsidRDefault="001C06E0" w:rsidP="00644B14">
            <w:pPr>
              <w:spacing w:after="0" w:line="240" w:lineRule="auto"/>
              <w:jc w:val="center"/>
              <w:rPr>
                <w:rFonts w:ascii="Arial" w:hAnsi="Arial" w:cs="Arial"/>
                <w:bCs/>
              </w:rPr>
            </w:pPr>
            <w:r w:rsidRPr="009E502A">
              <w:rPr>
                <w:rFonts w:ascii="Arial" w:hAnsi="Arial" w:cs="Arial"/>
                <w:bCs/>
              </w:rPr>
              <w:t>2023</w:t>
            </w:r>
          </w:p>
        </w:tc>
        <w:tc>
          <w:tcPr>
            <w:tcW w:w="1507" w:type="dxa"/>
          </w:tcPr>
          <w:p w:rsidR="001C06E0" w:rsidRPr="00A7672B" w:rsidRDefault="001C06E0" w:rsidP="00644B14">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417" w:type="dxa"/>
          </w:tcPr>
          <w:p w:rsidR="001C06E0" w:rsidRPr="00A7672B" w:rsidRDefault="001C06E0" w:rsidP="00644B14">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276" w:type="dxa"/>
          </w:tcPr>
          <w:p w:rsidR="001C06E0" w:rsidRPr="009E502A" w:rsidRDefault="001C06E0" w:rsidP="00644B14">
            <w:pPr>
              <w:spacing w:after="0" w:line="240" w:lineRule="auto"/>
              <w:jc w:val="center"/>
              <w:rPr>
                <w:rFonts w:ascii="Arial" w:hAnsi="Arial" w:cs="Arial"/>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Pr>
                <w:rFonts w:ascii="Arial" w:hAnsi="Arial" w:cs="Arial"/>
                <w:color w:val="000000"/>
              </w:rPr>
              <w:t>A.2.</w:t>
            </w:r>
            <w:r w:rsidRPr="001966FB">
              <w:rPr>
                <w:rFonts w:ascii="Arial" w:hAnsi="Arial" w:cs="Arial"/>
                <w:color w:val="000000"/>
              </w:rPr>
              <w:t xml:space="preserve"> Modernizarea şi reabilitarea infrastructurii rutiere urbane în special în zonele în care există străzi de categoriile III şi IV din mun. </w:t>
            </w:r>
            <w:r w:rsidRPr="001966FB">
              <w:rPr>
                <w:rFonts w:ascii="Arial" w:hAnsi="Arial" w:cs="Arial"/>
                <w:color w:val="000000"/>
              </w:rPr>
              <w:lastRenderedPageBreak/>
              <w:t>Vatra Dornei</w:t>
            </w:r>
          </w:p>
        </w:tc>
        <w:tc>
          <w:tcPr>
            <w:tcW w:w="1070" w:type="dxa"/>
          </w:tcPr>
          <w:p w:rsidR="001C06E0" w:rsidRPr="009E502A" w:rsidRDefault="001C06E0" w:rsidP="00644B14">
            <w:pPr>
              <w:spacing w:after="0" w:line="240" w:lineRule="auto"/>
              <w:jc w:val="center"/>
              <w:rPr>
                <w:rFonts w:ascii="Arial" w:hAnsi="Arial" w:cs="Arial"/>
                <w:bCs/>
              </w:rPr>
            </w:pPr>
            <w:r>
              <w:rPr>
                <w:rFonts w:ascii="Arial" w:hAnsi="Arial" w:cs="Arial"/>
                <w:bCs/>
              </w:rPr>
              <w:lastRenderedPageBreak/>
              <w:t>anual</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Pr>
                <w:rFonts w:ascii="Arial" w:hAnsi="Arial" w:cs="Arial"/>
                <w:color w:val="000000"/>
              </w:rPr>
              <w:t>A.3.</w:t>
            </w:r>
            <w:r w:rsidRPr="001966FB">
              <w:rPr>
                <w:rFonts w:ascii="Arial" w:hAnsi="Arial" w:cs="Arial"/>
                <w:color w:val="000000"/>
              </w:rPr>
              <w:t xml:space="preserve"> Creare şi modernizare spaţii pietonale</w:t>
            </w:r>
            <w:r>
              <w:rPr>
                <w:rFonts w:ascii="Arial" w:hAnsi="Arial" w:cs="Arial"/>
                <w:color w:val="000000"/>
              </w:rPr>
              <w:t xml:space="preserve"> în mun. Vatra Dornei</w:t>
            </w:r>
          </w:p>
        </w:tc>
        <w:tc>
          <w:tcPr>
            <w:tcW w:w="1070" w:type="dxa"/>
          </w:tcPr>
          <w:p w:rsidR="001C06E0" w:rsidRPr="009E502A" w:rsidRDefault="001C06E0" w:rsidP="00644B14">
            <w:pPr>
              <w:spacing w:after="0" w:line="240" w:lineRule="auto"/>
              <w:jc w:val="center"/>
              <w:rPr>
                <w:rFonts w:ascii="Arial" w:hAnsi="Arial" w:cs="Arial"/>
                <w:b/>
              </w:rPr>
            </w:pPr>
            <w:r>
              <w:rPr>
                <w:rFonts w:ascii="Arial" w:hAnsi="Arial" w:cs="Arial"/>
                <w:bCs/>
              </w:rPr>
              <w:t>anual</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Pr>
                <w:rFonts w:ascii="Arial" w:hAnsi="Arial" w:cs="Arial"/>
                <w:color w:val="000000"/>
              </w:rPr>
              <w:t xml:space="preserve">A.4. </w:t>
            </w:r>
            <w:r w:rsidRPr="001966FB">
              <w:rPr>
                <w:rFonts w:ascii="Arial" w:hAnsi="Arial" w:cs="Arial"/>
                <w:color w:val="000000"/>
              </w:rPr>
              <w:t>Reabilitare Pod 22 Decembrie – Vatra Dornei</w:t>
            </w:r>
          </w:p>
        </w:tc>
        <w:tc>
          <w:tcPr>
            <w:tcW w:w="1070" w:type="dxa"/>
          </w:tcPr>
          <w:p w:rsidR="001C06E0" w:rsidRPr="009E502A" w:rsidRDefault="001C06E0" w:rsidP="00644B14">
            <w:pPr>
              <w:spacing w:after="0" w:line="240" w:lineRule="auto"/>
              <w:jc w:val="center"/>
              <w:rPr>
                <w:rFonts w:ascii="Arial" w:hAnsi="Arial" w:cs="Arial"/>
                <w:b/>
              </w:rPr>
            </w:pPr>
            <w:r w:rsidRPr="0082529E">
              <w:rPr>
                <w:rFonts w:ascii="Arial" w:hAnsi="Arial" w:cs="Arial"/>
                <w:bCs/>
              </w:rPr>
              <w:t>2022</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sidRPr="00D25568">
              <w:rPr>
                <w:rFonts w:ascii="Arial" w:hAnsi="Arial" w:cs="Arial"/>
                <w:color w:val="000000"/>
              </w:rPr>
              <w:t>A.5. Modernizare intersecţii în mun. Vatra Dornei</w:t>
            </w:r>
          </w:p>
        </w:tc>
        <w:tc>
          <w:tcPr>
            <w:tcW w:w="1070" w:type="dxa"/>
          </w:tcPr>
          <w:p w:rsidR="001C06E0" w:rsidRPr="009E502A" w:rsidRDefault="001C06E0" w:rsidP="00644B14">
            <w:pPr>
              <w:spacing w:after="0" w:line="240" w:lineRule="auto"/>
              <w:jc w:val="center"/>
              <w:rPr>
                <w:rFonts w:ascii="Arial" w:hAnsi="Arial" w:cs="Arial"/>
                <w:b/>
              </w:rPr>
            </w:pPr>
            <w:r w:rsidRPr="0082529E">
              <w:rPr>
                <w:rFonts w:ascii="Arial" w:hAnsi="Arial" w:cs="Arial"/>
                <w:bCs/>
              </w:rPr>
              <w:t>2022</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sidRPr="00D25568">
              <w:rPr>
                <w:rFonts w:ascii="Arial" w:hAnsi="Arial" w:cs="Arial"/>
                <w:color w:val="000000"/>
              </w:rPr>
              <w:t>A.6. Introducerea de sensuri unice pentru unele artere rutiere în mun. Vatra Dornei</w:t>
            </w:r>
          </w:p>
        </w:tc>
        <w:tc>
          <w:tcPr>
            <w:tcW w:w="1070" w:type="dxa"/>
          </w:tcPr>
          <w:p w:rsidR="001C06E0" w:rsidRPr="009E502A" w:rsidRDefault="001C06E0" w:rsidP="00644B14">
            <w:pPr>
              <w:spacing w:after="0" w:line="240" w:lineRule="auto"/>
              <w:jc w:val="center"/>
              <w:rPr>
                <w:rFonts w:ascii="Arial" w:hAnsi="Arial" w:cs="Arial"/>
                <w:b/>
              </w:rPr>
            </w:pPr>
            <w:r w:rsidRPr="0082529E">
              <w:rPr>
                <w:rFonts w:ascii="Arial" w:hAnsi="Arial" w:cs="Arial"/>
                <w:bCs/>
              </w:rPr>
              <w:t>2022</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sidRPr="00D25568">
              <w:rPr>
                <w:rFonts w:ascii="Arial" w:hAnsi="Arial" w:cs="Arial"/>
                <w:color w:val="000000"/>
              </w:rPr>
              <w:t>A.7. Refacerea semnalizării rutiere în mun. Vatra Dornei</w:t>
            </w:r>
          </w:p>
        </w:tc>
        <w:tc>
          <w:tcPr>
            <w:tcW w:w="1070" w:type="dxa"/>
          </w:tcPr>
          <w:p w:rsidR="001C06E0" w:rsidRPr="009E502A" w:rsidRDefault="001C06E0" w:rsidP="00644B14">
            <w:pPr>
              <w:spacing w:after="0" w:line="240" w:lineRule="auto"/>
              <w:jc w:val="center"/>
              <w:rPr>
                <w:rFonts w:ascii="Arial" w:hAnsi="Arial" w:cs="Arial"/>
                <w:b/>
              </w:rPr>
            </w:pPr>
            <w:r w:rsidRPr="0082529E">
              <w:rPr>
                <w:rFonts w:ascii="Arial" w:hAnsi="Arial" w:cs="Arial"/>
                <w:bCs/>
              </w:rPr>
              <w:t>2022</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sidRPr="00D25568">
              <w:rPr>
                <w:rFonts w:ascii="Arial" w:hAnsi="Arial" w:cs="Arial"/>
                <w:color w:val="000000"/>
              </w:rPr>
              <w:t>A.8.</w:t>
            </w:r>
            <w:r>
              <w:rPr>
                <w:rFonts w:ascii="Arial" w:hAnsi="Arial" w:cs="Arial"/>
                <w:color w:val="000000"/>
              </w:rPr>
              <w:t xml:space="preserve"> </w:t>
            </w:r>
            <w:r w:rsidRPr="00D25568">
              <w:rPr>
                <w:rFonts w:ascii="Arial" w:hAnsi="Arial" w:cs="Arial"/>
                <w:color w:val="000000"/>
              </w:rPr>
              <w:t>Amenajarea de piste pentru biciclişti în mun. Vatra Dornei</w:t>
            </w:r>
          </w:p>
        </w:tc>
        <w:tc>
          <w:tcPr>
            <w:tcW w:w="1070" w:type="dxa"/>
          </w:tcPr>
          <w:p w:rsidR="001C06E0" w:rsidRPr="009E502A" w:rsidRDefault="001C06E0" w:rsidP="00644B14">
            <w:pPr>
              <w:spacing w:after="0" w:line="240" w:lineRule="auto"/>
              <w:jc w:val="center"/>
              <w:rPr>
                <w:rFonts w:ascii="Arial" w:hAnsi="Arial" w:cs="Arial"/>
                <w:b/>
              </w:rPr>
            </w:pPr>
            <w:r w:rsidRPr="0082529E">
              <w:rPr>
                <w:rFonts w:ascii="Arial" w:hAnsi="Arial" w:cs="Arial"/>
                <w:bCs/>
              </w:rPr>
              <w:t>2022</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Pr>
                <w:rFonts w:ascii="Arial" w:hAnsi="Arial" w:cs="Arial"/>
                <w:color w:val="000000"/>
              </w:rPr>
              <w:t>A.9</w:t>
            </w:r>
            <w:r w:rsidRPr="00D25568">
              <w:rPr>
                <w:rFonts w:ascii="Arial" w:hAnsi="Arial" w:cs="Arial"/>
                <w:color w:val="000000"/>
              </w:rPr>
              <w:t>. Realizarea de parcări în principalele zone rezidenţiale în mun. Vatra Dornei</w:t>
            </w:r>
          </w:p>
        </w:tc>
        <w:tc>
          <w:tcPr>
            <w:tcW w:w="1070" w:type="dxa"/>
          </w:tcPr>
          <w:p w:rsidR="001C06E0" w:rsidRPr="009E502A" w:rsidRDefault="001C06E0" w:rsidP="00644B14">
            <w:pPr>
              <w:spacing w:after="0" w:line="240" w:lineRule="auto"/>
              <w:jc w:val="center"/>
              <w:rPr>
                <w:rFonts w:ascii="Arial" w:hAnsi="Arial" w:cs="Arial"/>
                <w:b/>
              </w:rPr>
            </w:pPr>
            <w:r w:rsidRPr="0082529E">
              <w:rPr>
                <w:rFonts w:ascii="Arial" w:hAnsi="Arial" w:cs="Arial"/>
                <w:bCs/>
              </w:rPr>
              <w:t>2022</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Pr>
                <w:rFonts w:ascii="Arial" w:hAnsi="Arial" w:cs="Arial"/>
                <w:color w:val="000000"/>
              </w:rPr>
              <w:t>A.10</w:t>
            </w:r>
            <w:r w:rsidRPr="00D25568">
              <w:rPr>
                <w:rFonts w:ascii="Arial" w:hAnsi="Arial" w:cs="Arial"/>
                <w:color w:val="000000"/>
              </w:rPr>
              <w:t>. Amenajarea de parcări pentru vehiculele grele la intrarea în municipiu</w:t>
            </w:r>
            <w:r>
              <w:rPr>
                <w:rFonts w:ascii="Arial" w:hAnsi="Arial" w:cs="Arial"/>
                <w:color w:val="000000"/>
              </w:rPr>
              <w:t xml:space="preserve">l </w:t>
            </w:r>
            <w:r w:rsidRPr="00D25568">
              <w:rPr>
                <w:rFonts w:ascii="Arial" w:hAnsi="Arial" w:cs="Arial"/>
                <w:color w:val="000000"/>
              </w:rPr>
              <w:t xml:space="preserve"> Vatra Dornei</w:t>
            </w:r>
          </w:p>
        </w:tc>
        <w:tc>
          <w:tcPr>
            <w:tcW w:w="1070" w:type="dxa"/>
          </w:tcPr>
          <w:p w:rsidR="001C06E0" w:rsidRPr="0082529E" w:rsidRDefault="001C06E0" w:rsidP="00644B14">
            <w:pPr>
              <w:spacing w:after="0" w:line="240" w:lineRule="auto"/>
              <w:jc w:val="center"/>
              <w:rPr>
                <w:rFonts w:ascii="Arial" w:hAnsi="Arial" w:cs="Arial"/>
                <w:bCs/>
              </w:rPr>
            </w:pPr>
            <w:r w:rsidRPr="0082529E">
              <w:rPr>
                <w:rFonts w:ascii="Arial" w:hAnsi="Arial" w:cs="Arial"/>
                <w:bCs/>
              </w:rPr>
              <w:t>2022</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Pr>
                <w:rFonts w:ascii="Arial" w:hAnsi="Arial" w:cs="Arial"/>
                <w:color w:val="000000"/>
              </w:rPr>
              <w:t xml:space="preserve">A.11. </w:t>
            </w:r>
            <w:r w:rsidRPr="00457B2C">
              <w:rPr>
                <w:rFonts w:ascii="Arial" w:hAnsi="Arial" w:cs="Arial"/>
                <w:color w:val="000000"/>
              </w:rPr>
              <w:t>Modernizarea străzilor Bogdan Vodă, M. Sadoveanu, Curtea Domneacă, A.Crimca, Mărășești – M.Kogâlniceanu, Viitorului, Eternității. M. Damaschin</w:t>
            </w:r>
            <w:r>
              <w:rPr>
                <w:rFonts w:ascii="Arial" w:hAnsi="Arial" w:cs="Arial"/>
                <w:color w:val="000000"/>
              </w:rPr>
              <w:t xml:space="preserve">, din </w:t>
            </w:r>
            <w:r>
              <w:rPr>
                <w:rFonts w:ascii="Arial" w:hAnsi="Arial" w:cs="Arial"/>
                <w:color w:val="000000"/>
              </w:rPr>
              <w:lastRenderedPageBreak/>
              <w:t>mun. Suceava</w:t>
            </w:r>
          </w:p>
        </w:tc>
        <w:tc>
          <w:tcPr>
            <w:tcW w:w="1070" w:type="dxa"/>
          </w:tcPr>
          <w:p w:rsidR="001C06E0" w:rsidRPr="009E502A" w:rsidRDefault="001C06E0" w:rsidP="00644B14">
            <w:pPr>
              <w:spacing w:after="0" w:line="240" w:lineRule="auto"/>
              <w:jc w:val="center"/>
              <w:rPr>
                <w:rFonts w:ascii="Arial" w:hAnsi="Arial" w:cs="Arial"/>
                <w:b/>
              </w:rPr>
            </w:pPr>
            <w:r w:rsidRPr="0082529E">
              <w:rPr>
                <w:rFonts w:ascii="Arial" w:hAnsi="Arial" w:cs="Arial"/>
                <w:bCs/>
              </w:rPr>
              <w:lastRenderedPageBreak/>
              <w:t>2022</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 Suceava</w:t>
            </w:r>
          </w:p>
          <w:p w:rsidR="001C06E0" w:rsidRPr="00A7672B" w:rsidRDefault="001C06E0" w:rsidP="00644B14">
            <w:pPr>
              <w:spacing w:after="0" w:line="240" w:lineRule="auto"/>
              <w:jc w:val="center"/>
              <w:rPr>
                <w:b/>
              </w:rPr>
            </w:pP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 Suceava</w:t>
            </w:r>
          </w:p>
          <w:p w:rsidR="001C06E0" w:rsidRPr="00A7672B" w:rsidRDefault="001C06E0" w:rsidP="00644B14">
            <w:pPr>
              <w:spacing w:after="0" w:line="240" w:lineRule="auto"/>
              <w:jc w:val="center"/>
              <w:rPr>
                <w:b/>
              </w:rPr>
            </w:pPr>
          </w:p>
        </w:tc>
        <w:tc>
          <w:tcPr>
            <w:tcW w:w="1276" w:type="dxa"/>
          </w:tcPr>
          <w:p w:rsidR="001C06E0" w:rsidRDefault="001C06E0" w:rsidP="00644B14">
            <w:pPr>
              <w:spacing w:after="0" w:line="240" w:lineRule="auto"/>
              <w:jc w:val="center"/>
              <w:rPr>
                <w:rFonts w:ascii="Arial" w:hAnsi="Arial" w:cs="Arial"/>
                <w:b/>
                <w:bCs/>
              </w:rPr>
            </w:pPr>
            <w:r w:rsidRPr="009E502A">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337"/>
          <w:jc w:val="center"/>
        </w:trPr>
        <w:tc>
          <w:tcPr>
            <w:tcW w:w="1525" w:type="dxa"/>
            <w:vMerge/>
          </w:tcPr>
          <w:p w:rsidR="001C06E0" w:rsidRPr="001E38AE" w:rsidRDefault="001C06E0" w:rsidP="00644B14">
            <w:pPr>
              <w:spacing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Pr="00457B2C" w:rsidRDefault="001C06E0" w:rsidP="00644B14">
            <w:pPr>
              <w:spacing w:after="0" w:line="240" w:lineRule="auto"/>
              <w:rPr>
                <w:rFonts w:ascii="Arial" w:hAnsi="Arial" w:cs="Arial"/>
                <w:color w:val="000000"/>
              </w:rPr>
            </w:pPr>
          </w:p>
        </w:tc>
        <w:tc>
          <w:tcPr>
            <w:tcW w:w="2272" w:type="dxa"/>
          </w:tcPr>
          <w:p w:rsidR="001C06E0" w:rsidRPr="005A4E5D" w:rsidRDefault="001C06E0" w:rsidP="00644B14">
            <w:pPr>
              <w:spacing w:after="0" w:line="240" w:lineRule="auto"/>
              <w:rPr>
                <w:rFonts w:ascii="Arial" w:eastAsia="Calibri" w:hAnsi="Arial" w:cs="Arial"/>
                <w:color w:val="000000"/>
                <w:sz w:val="20"/>
                <w:szCs w:val="20"/>
              </w:rPr>
            </w:pPr>
            <w:r w:rsidRPr="005A4E5D">
              <w:rPr>
                <w:rFonts w:ascii="Arial" w:hAnsi="Arial" w:cs="Arial"/>
                <w:color w:val="000000"/>
              </w:rPr>
              <w:t>A.12.</w:t>
            </w:r>
            <w:r w:rsidRPr="005A4E5D">
              <w:rPr>
                <w:rFonts w:ascii="Arial" w:eastAsia="Calibri" w:hAnsi="Arial" w:cs="Arial"/>
                <w:color w:val="000000"/>
              </w:rPr>
              <w:t>“Plan de mobilitate urbană durabilă a orașului Gura Humorului, județul Suceava “.</w:t>
            </w:r>
            <w:r w:rsidRPr="005A4E5D">
              <w:rPr>
                <w:rFonts w:ascii="Arial" w:eastAsia="Calibri" w:hAnsi="Arial" w:cs="Arial"/>
                <w:color w:val="000000"/>
                <w:sz w:val="20"/>
                <w:szCs w:val="20"/>
              </w:rPr>
              <w:t>Proiectul cuprinde :</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 de parcări publice  în orașul Gura Humorului</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asfaltare complex de străzi urbane în orașul Gura Humorului pentru creșterea nivelului de siguranță și eficiență în circulație</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investiții destinate îmbunătățirii</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transportului public urban-înființarea transportului în comun</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realizarea de piste, sisteme de parcaj pentru biciclete, trasee pentru bicicliști și trotuare pentru străzile asfaltate</w:t>
            </w:r>
          </w:p>
          <w:p w:rsidR="001C06E0" w:rsidRPr="005A4E5D" w:rsidRDefault="001C06E0" w:rsidP="00644B14">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realizarea rutei ocolitoare pentru orașul Gura Humorului</w:t>
            </w:r>
          </w:p>
          <w:p w:rsidR="001C06E0" w:rsidRPr="00A7672B" w:rsidRDefault="001C06E0" w:rsidP="00644B14">
            <w:pPr>
              <w:spacing w:after="0" w:line="240" w:lineRule="auto"/>
              <w:rPr>
                <w:b/>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sistem de monitorizare video a traficului din orașul Gura Humorului</w:t>
            </w:r>
            <w:r>
              <w:rPr>
                <w:rFonts w:ascii="Calibri" w:eastAsia="Calibri" w:hAnsi="Calibri" w:cs="Raavi"/>
              </w:rPr>
              <w:t xml:space="preserve">          </w:t>
            </w:r>
          </w:p>
        </w:tc>
        <w:tc>
          <w:tcPr>
            <w:tcW w:w="1070" w:type="dxa"/>
          </w:tcPr>
          <w:p w:rsidR="001C06E0" w:rsidRPr="00E66DB4" w:rsidRDefault="001C06E0" w:rsidP="00644B14">
            <w:pPr>
              <w:spacing w:after="0" w:line="240" w:lineRule="auto"/>
              <w:jc w:val="center"/>
              <w:rPr>
                <w:rFonts w:ascii="Arial" w:hAnsi="Arial" w:cs="Arial"/>
                <w:bCs/>
              </w:rPr>
            </w:pPr>
            <w:r w:rsidRPr="00E66DB4">
              <w:rPr>
                <w:rFonts w:ascii="Arial" w:hAnsi="Arial" w:cs="Arial"/>
                <w:bCs/>
              </w:rPr>
              <w:t>2023</w:t>
            </w:r>
          </w:p>
        </w:tc>
        <w:tc>
          <w:tcPr>
            <w:tcW w:w="1507" w:type="dxa"/>
          </w:tcPr>
          <w:p w:rsidR="001C06E0" w:rsidRPr="00A7672B" w:rsidRDefault="001C06E0" w:rsidP="00644B14">
            <w:pPr>
              <w:spacing w:after="0" w:line="240" w:lineRule="auto"/>
              <w:jc w:val="center"/>
              <w:rPr>
                <w:b/>
              </w:rPr>
            </w:pPr>
            <w:r>
              <w:rPr>
                <w:rFonts w:ascii="Arial" w:eastAsia="Calibri" w:hAnsi="Arial" w:cs="Arial"/>
                <w:color w:val="000000"/>
              </w:rPr>
              <w:t>O</w:t>
            </w:r>
            <w:r w:rsidRPr="005A4E5D">
              <w:rPr>
                <w:rFonts w:ascii="Arial" w:eastAsia="Calibri" w:hAnsi="Arial" w:cs="Arial"/>
                <w:color w:val="000000"/>
              </w:rPr>
              <w:t>rașul Gura Humorului</w:t>
            </w:r>
          </w:p>
        </w:tc>
        <w:tc>
          <w:tcPr>
            <w:tcW w:w="1417" w:type="dxa"/>
          </w:tcPr>
          <w:p w:rsidR="001C06E0" w:rsidRPr="00A7672B" w:rsidRDefault="001C06E0" w:rsidP="00644B14">
            <w:pPr>
              <w:spacing w:after="0" w:line="240" w:lineRule="auto"/>
              <w:jc w:val="center"/>
              <w:rPr>
                <w:b/>
              </w:rPr>
            </w:pPr>
            <w:r>
              <w:rPr>
                <w:rFonts w:ascii="Arial" w:eastAsia="Calibri" w:hAnsi="Arial" w:cs="Arial"/>
                <w:color w:val="000000"/>
              </w:rPr>
              <w:t>O</w:t>
            </w:r>
            <w:r w:rsidRPr="005A4E5D">
              <w:rPr>
                <w:rFonts w:ascii="Arial" w:eastAsia="Calibri" w:hAnsi="Arial" w:cs="Arial"/>
                <w:color w:val="000000"/>
              </w:rPr>
              <w:t>rașul Gura Humorului</w:t>
            </w:r>
          </w:p>
        </w:tc>
        <w:tc>
          <w:tcPr>
            <w:tcW w:w="1276" w:type="dxa"/>
          </w:tcPr>
          <w:p w:rsidR="001C06E0" w:rsidRDefault="001C06E0" w:rsidP="00644B14">
            <w:pPr>
              <w:spacing w:after="0" w:line="240" w:lineRule="auto"/>
              <w:jc w:val="center"/>
              <w:rPr>
                <w:rFonts w:ascii="Arial" w:hAnsi="Arial" w:cs="Arial"/>
              </w:rPr>
            </w:pPr>
            <w:r w:rsidRPr="00E66DB4">
              <w:rPr>
                <w:rFonts w:ascii="Arial" w:hAnsi="Arial" w:cs="Arial"/>
              </w:rPr>
              <w:t>POR</w:t>
            </w:r>
          </w:p>
          <w:p w:rsidR="001C06E0" w:rsidRDefault="001C06E0" w:rsidP="00644B14">
            <w:pPr>
              <w:spacing w:after="0" w:line="240" w:lineRule="auto"/>
              <w:jc w:val="center"/>
              <w:rPr>
                <w:rFonts w:ascii="Arial" w:hAnsi="Arial" w:cs="Arial"/>
              </w:rPr>
            </w:pPr>
            <w:r>
              <w:rPr>
                <w:rFonts w:ascii="Arial" w:hAnsi="Arial" w:cs="Arial"/>
              </w:rPr>
              <w:t>BS</w:t>
            </w:r>
          </w:p>
          <w:p w:rsidR="001C06E0" w:rsidRPr="00E66DB4" w:rsidRDefault="001C06E0" w:rsidP="00644B14">
            <w:pPr>
              <w:spacing w:after="0" w:line="240" w:lineRule="auto"/>
              <w:jc w:val="center"/>
              <w:rPr>
                <w:rFonts w:ascii="Arial" w:hAnsi="Arial" w:cs="Arial"/>
              </w:rPr>
            </w:pPr>
            <w:r>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E66DB4" w:rsidRDefault="001C06E0" w:rsidP="00644B14">
            <w:pPr>
              <w:spacing w:after="0" w:line="240" w:lineRule="auto"/>
              <w:jc w:val="center"/>
              <w:rPr>
                <w:rFonts w:ascii="Arial" w:hAnsi="Arial" w:cs="Arial"/>
                <w:bCs/>
              </w:rPr>
            </w:pPr>
            <w:r w:rsidRPr="00E66DB4">
              <w:rPr>
                <w:rFonts w:ascii="Arial" w:hAnsi="Arial" w:cs="Arial"/>
                <w:bCs/>
              </w:rPr>
              <w:t>5000</w:t>
            </w: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hAnsi="Arial" w:cs="Arial"/>
          <w:color w:val="000000"/>
        </w:rPr>
      </w:pPr>
      <w:r>
        <w:rPr>
          <w:rFonts w:ascii="Arial" w:hAnsi="Arial" w:cs="Arial"/>
          <w:b/>
          <w:bCs/>
          <w:color w:val="000000"/>
        </w:rPr>
        <w:lastRenderedPageBreak/>
        <w:t xml:space="preserve">P. 01.3. </w:t>
      </w:r>
      <w:r w:rsidRPr="00021FB8">
        <w:rPr>
          <w:rFonts w:ascii="Arial" w:hAnsi="Arial" w:cs="Arial"/>
          <w:color w:val="000000"/>
        </w:rPr>
        <w:t>Poluarea sonoră şi cu gaze de eşapament, ca urmare a inexis</w:t>
      </w:r>
      <w:r>
        <w:rPr>
          <w:rFonts w:ascii="Arial" w:hAnsi="Arial" w:cs="Arial"/>
          <w:color w:val="000000"/>
        </w:rPr>
        <w:t xml:space="preserve">tenței rutelor ocolitoare pentru </w:t>
      </w:r>
      <w:r w:rsidRPr="00021FB8">
        <w:rPr>
          <w:rFonts w:ascii="Arial" w:hAnsi="Arial" w:cs="Arial"/>
          <w:color w:val="000000"/>
        </w:rPr>
        <w:t>traficul rutier de tranzit</w:t>
      </w:r>
      <w:r>
        <w:rPr>
          <w:rFonts w:ascii="Arial" w:hAnsi="Arial" w:cs="Arial"/>
          <w:color w:val="000000"/>
        </w:rPr>
        <w:t xml:space="preserve"> urban şi pt</w:t>
      </w:r>
      <w:r w:rsidRPr="00021FB8">
        <w:rPr>
          <w:rFonts w:ascii="Arial" w:hAnsi="Arial" w:cs="Arial"/>
          <w:color w:val="000000"/>
        </w:rPr>
        <w:t xml:space="preserve"> traficul industrial</w:t>
      </w:r>
    </w:p>
    <w:p w:rsidR="001C06E0" w:rsidRDefault="001C06E0" w:rsidP="001C06E0">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4E01BE">
        <w:rPr>
          <w:rFonts w:ascii="Arial" w:hAnsi="Arial" w:cs="Arial"/>
          <w:color w:val="000000"/>
        </w:rPr>
        <w:t xml:space="preserve"> </w:t>
      </w:r>
      <w:r w:rsidRPr="00C3638F">
        <w:rPr>
          <w:rFonts w:ascii="Arial" w:hAnsi="Arial" w:cs="Arial"/>
          <w:color w:val="000000"/>
        </w:rPr>
        <w:t>Extinderea, reabilitarea şi modernizarea reţelei de drumuri şi a străzilor urbane, inclusiv pasaje şi poduri</w:t>
      </w:r>
    </w:p>
    <w:p w:rsidR="001C06E0" w:rsidRDefault="001C06E0" w:rsidP="001C06E0">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vMerge w:val="restart"/>
          </w:tcPr>
          <w:p w:rsidR="001C06E0" w:rsidRPr="00C3638F" w:rsidRDefault="001C06E0" w:rsidP="00644B14">
            <w:pPr>
              <w:spacing w:after="0" w:line="240" w:lineRule="auto"/>
              <w:rPr>
                <w:rFonts w:ascii="Arial" w:hAnsi="Arial" w:cs="Arial"/>
                <w:color w:val="000000"/>
              </w:rPr>
            </w:pPr>
            <w:r w:rsidRPr="00C3638F">
              <w:rPr>
                <w:rFonts w:ascii="Arial" w:hAnsi="Arial" w:cs="Arial"/>
                <w:color w:val="000000"/>
              </w:rPr>
              <w:t>Dezvoltarea şi modernizarea reţelei stradale în vederea descongestionări traficului din localitatile urbane</w:t>
            </w:r>
          </w:p>
        </w:tc>
        <w:tc>
          <w:tcPr>
            <w:tcW w:w="1524" w:type="dxa"/>
            <w:vMerge w:val="restart"/>
          </w:tcPr>
          <w:p w:rsidR="001C06E0" w:rsidRPr="00C3638F" w:rsidRDefault="001C06E0" w:rsidP="00644B14">
            <w:pPr>
              <w:spacing w:after="0" w:line="240" w:lineRule="auto"/>
              <w:rPr>
                <w:rFonts w:ascii="Arial" w:hAnsi="Arial" w:cs="Arial"/>
                <w:color w:val="000000"/>
              </w:rPr>
            </w:pPr>
            <w:r>
              <w:rPr>
                <w:rFonts w:ascii="Arial" w:hAnsi="Arial" w:cs="Arial"/>
                <w:color w:val="000000"/>
              </w:rPr>
              <w:t xml:space="preserve">T.1. </w:t>
            </w:r>
            <w:r w:rsidRPr="00C3638F">
              <w:rPr>
                <w:rFonts w:ascii="Arial" w:hAnsi="Arial" w:cs="Arial"/>
                <w:color w:val="000000"/>
              </w:rPr>
              <w:t>Realizarea a cel putin 1 ruta  ocolitoare pentru fiecare municipiu al judetului Suceava.</w:t>
            </w:r>
          </w:p>
        </w:tc>
        <w:tc>
          <w:tcPr>
            <w:tcW w:w="1525" w:type="dxa"/>
            <w:vMerge w:val="restart"/>
          </w:tcPr>
          <w:p w:rsidR="001C06E0" w:rsidRPr="004E01BE" w:rsidRDefault="001C06E0" w:rsidP="00644B14">
            <w:pPr>
              <w:spacing w:after="0" w:line="240" w:lineRule="auto"/>
              <w:rPr>
                <w:rFonts w:ascii="Arial" w:hAnsi="Arial" w:cs="Arial"/>
                <w:color w:val="000000"/>
              </w:rPr>
            </w:pPr>
            <w:r>
              <w:rPr>
                <w:rFonts w:ascii="Arial" w:hAnsi="Arial" w:cs="Arial"/>
                <w:color w:val="000000"/>
              </w:rPr>
              <w:t xml:space="preserve">      </w:t>
            </w:r>
            <w:r w:rsidRPr="004E01BE">
              <w:rPr>
                <w:rFonts w:ascii="Arial" w:hAnsi="Arial" w:cs="Arial"/>
                <w:color w:val="000000"/>
              </w:rPr>
              <w:t>Da/nu</w:t>
            </w:r>
          </w:p>
        </w:tc>
        <w:tc>
          <w:tcPr>
            <w:tcW w:w="2272" w:type="dxa"/>
          </w:tcPr>
          <w:p w:rsidR="001C06E0" w:rsidRPr="00C21777" w:rsidRDefault="001C06E0" w:rsidP="00644B14">
            <w:pPr>
              <w:spacing w:after="0" w:line="240" w:lineRule="auto"/>
              <w:rPr>
                <w:rFonts w:ascii="Arial" w:hAnsi="Arial" w:cs="Arial"/>
                <w:color w:val="000000"/>
              </w:rPr>
            </w:pPr>
            <w:r>
              <w:rPr>
                <w:rFonts w:ascii="Arial" w:hAnsi="Arial" w:cs="Arial"/>
                <w:color w:val="000000"/>
              </w:rPr>
              <w:t xml:space="preserve">A.1. </w:t>
            </w:r>
            <w:r w:rsidRPr="006904B5">
              <w:rPr>
                <w:rFonts w:ascii="Arial" w:hAnsi="Arial" w:cs="Arial"/>
                <w:color w:val="000000"/>
              </w:rPr>
              <w:t>Realizarea unei rute ocolitoare pentru municipiul Câmpulung Moldovenesc</w:t>
            </w:r>
          </w:p>
        </w:tc>
        <w:tc>
          <w:tcPr>
            <w:tcW w:w="1070" w:type="dxa"/>
          </w:tcPr>
          <w:p w:rsidR="001C06E0" w:rsidRPr="00C97488" w:rsidRDefault="001C06E0" w:rsidP="00644B14">
            <w:pPr>
              <w:spacing w:after="0" w:line="240" w:lineRule="auto"/>
              <w:jc w:val="center"/>
              <w:rPr>
                <w:rFonts w:ascii="Arial" w:hAnsi="Arial" w:cs="Arial"/>
                <w:bCs/>
              </w:rPr>
            </w:pPr>
            <w:r w:rsidRPr="00C97488">
              <w:rPr>
                <w:rFonts w:ascii="Arial" w:hAnsi="Arial" w:cs="Arial"/>
                <w:bCs/>
              </w:rPr>
              <w:t>2025</w:t>
            </w:r>
          </w:p>
        </w:tc>
        <w:tc>
          <w:tcPr>
            <w:tcW w:w="1507" w:type="dxa"/>
          </w:tcPr>
          <w:p w:rsidR="001C06E0" w:rsidRPr="00C97488" w:rsidRDefault="001C06E0" w:rsidP="00644B14">
            <w:pPr>
              <w:spacing w:after="0" w:line="240" w:lineRule="auto"/>
              <w:rPr>
                <w:rFonts w:ascii="Arial" w:hAnsi="Arial" w:cs="Arial"/>
                <w:color w:val="000000"/>
              </w:rPr>
            </w:pPr>
            <w:r>
              <w:rPr>
                <w:rFonts w:ascii="Arial" w:hAnsi="Arial" w:cs="Arial"/>
                <w:color w:val="000000"/>
              </w:rPr>
              <w:t>CNADN</w:t>
            </w:r>
          </w:p>
        </w:tc>
        <w:tc>
          <w:tcPr>
            <w:tcW w:w="1417" w:type="dxa"/>
          </w:tcPr>
          <w:p w:rsidR="001C06E0" w:rsidRPr="00A7672B" w:rsidRDefault="001C06E0" w:rsidP="00644B14">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276" w:type="dxa"/>
          </w:tcPr>
          <w:p w:rsidR="001C06E0" w:rsidRPr="00C97488" w:rsidRDefault="001C06E0" w:rsidP="00644B14">
            <w:pPr>
              <w:spacing w:after="0" w:line="240" w:lineRule="auto"/>
              <w:jc w:val="center"/>
              <w:rPr>
                <w:rFonts w:ascii="Arial" w:hAnsi="Arial" w:cs="Arial"/>
                <w:color w:val="000000"/>
              </w:rPr>
            </w:pPr>
            <w:r>
              <w:rPr>
                <w:rFonts w:ascii="Arial" w:hAnsi="Arial" w:cs="Arial"/>
                <w:color w:val="000000"/>
              </w:rPr>
              <w:t>CNADN</w:t>
            </w:r>
          </w:p>
        </w:tc>
        <w:tc>
          <w:tcPr>
            <w:tcW w:w="1287" w:type="dxa"/>
          </w:tcPr>
          <w:p w:rsidR="001C06E0" w:rsidRPr="00C97488" w:rsidRDefault="001C06E0" w:rsidP="00644B14">
            <w:pPr>
              <w:autoSpaceDE w:val="0"/>
              <w:autoSpaceDN w:val="0"/>
              <w:adjustRightInd w:val="0"/>
              <w:spacing w:after="0" w:line="240" w:lineRule="auto"/>
              <w:rPr>
                <w:rFonts w:ascii="Arial" w:hAnsi="Arial" w:cs="Arial"/>
                <w:color w:val="000000"/>
              </w:rPr>
            </w:pPr>
          </w:p>
        </w:tc>
        <w:tc>
          <w:tcPr>
            <w:tcW w:w="1153" w:type="dxa"/>
          </w:tcPr>
          <w:p w:rsidR="001C06E0" w:rsidRPr="00C97488" w:rsidRDefault="001C06E0" w:rsidP="00644B14">
            <w:pPr>
              <w:spacing w:after="0" w:line="240" w:lineRule="auto"/>
              <w:jc w:val="center"/>
              <w:rPr>
                <w:rFonts w:ascii="Arial" w:hAnsi="Arial" w:cs="Arial"/>
                <w:color w:val="000000"/>
              </w:rPr>
            </w:pPr>
            <w:r>
              <w:rPr>
                <w:rFonts w:ascii="Arial" w:hAnsi="Arial" w:cs="Arial"/>
                <w:color w:val="000000"/>
              </w:rPr>
              <w:t>15000</w:t>
            </w:r>
          </w:p>
        </w:tc>
      </w:tr>
      <w:tr w:rsidR="001C06E0" w:rsidRPr="00A7672B" w:rsidTr="00644B14">
        <w:trPr>
          <w:trHeight w:val="930"/>
          <w:jc w:val="center"/>
        </w:trPr>
        <w:tc>
          <w:tcPr>
            <w:tcW w:w="1525" w:type="dxa"/>
            <w:vMerge/>
          </w:tcPr>
          <w:p w:rsidR="001C06E0" w:rsidRPr="00C3638F" w:rsidRDefault="001C06E0" w:rsidP="00644B14">
            <w:pPr>
              <w:spacing w:after="0"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Default="001C06E0" w:rsidP="00644B14">
            <w:pPr>
              <w:pStyle w:val="ListParagraph"/>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Pr>
                <w:rFonts w:ascii="Arial" w:hAnsi="Arial" w:cs="Arial"/>
                <w:color w:val="000000"/>
              </w:rPr>
              <w:t>A.2. Reabilitarea</w:t>
            </w:r>
            <w:r w:rsidRPr="006904B5">
              <w:rPr>
                <w:rFonts w:ascii="Arial" w:hAnsi="Arial" w:cs="Arial"/>
                <w:color w:val="000000"/>
              </w:rPr>
              <w:t xml:space="preserve"> şoselei de centură a municipiului Vatra Dornei</w:t>
            </w:r>
          </w:p>
        </w:tc>
        <w:tc>
          <w:tcPr>
            <w:tcW w:w="1070" w:type="dxa"/>
          </w:tcPr>
          <w:p w:rsidR="001C06E0" w:rsidRPr="00266BF9" w:rsidRDefault="001C06E0" w:rsidP="00644B14">
            <w:pPr>
              <w:spacing w:after="0" w:line="240" w:lineRule="auto"/>
              <w:jc w:val="center"/>
              <w:rPr>
                <w:rFonts w:ascii="Arial" w:hAnsi="Arial" w:cs="Arial"/>
                <w:bCs/>
              </w:rPr>
            </w:pPr>
            <w:r w:rsidRPr="00266BF9">
              <w:rPr>
                <w:rFonts w:ascii="Arial" w:hAnsi="Arial" w:cs="Arial"/>
                <w:bCs/>
              </w:rPr>
              <w:t>2022</w:t>
            </w:r>
          </w:p>
        </w:tc>
        <w:tc>
          <w:tcPr>
            <w:tcW w:w="150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vMerge/>
          </w:tcPr>
          <w:p w:rsidR="001C06E0" w:rsidRPr="00C3638F" w:rsidRDefault="001C06E0" w:rsidP="00644B14">
            <w:pPr>
              <w:spacing w:after="0" w:line="240" w:lineRule="auto"/>
              <w:rPr>
                <w:rFonts w:ascii="Arial" w:hAnsi="Arial" w:cs="Arial"/>
                <w:color w:val="000000"/>
              </w:rPr>
            </w:pPr>
          </w:p>
        </w:tc>
        <w:tc>
          <w:tcPr>
            <w:tcW w:w="1524" w:type="dxa"/>
            <w:vMerge/>
          </w:tcPr>
          <w:p w:rsidR="001C06E0" w:rsidRDefault="001C06E0" w:rsidP="00644B14">
            <w:pPr>
              <w:spacing w:after="0" w:line="240" w:lineRule="auto"/>
              <w:rPr>
                <w:rFonts w:ascii="Arial" w:hAnsi="Arial" w:cs="Arial"/>
                <w:color w:val="000000"/>
              </w:rPr>
            </w:pPr>
          </w:p>
        </w:tc>
        <w:tc>
          <w:tcPr>
            <w:tcW w:w="1525" w:type="dxa"/>
            <w:vMerge/>
          </w:tcPr>
          <w:p w:rsidR="001C06E0" w:rsidRDefault="001C06E0" w:rsidP="00644B14">
            <w:pPr>
              <w:pStyle w:val="ListParagraph"/>
              <w:spacing w:after="0" w:line="240" w:lineRule="auto"/>
              <w:rPr>
                <w:rFonts w:ascii="Arial" w:hAnsi="Arial" w:cs="Arial"/>
                <w:color w:val="000000"/>
              </w:rPr>
            </w:pPr>
          </w:p>
        </w:tc>
        <w:tc>
          <w:tcPr>
            <w:tcW w:w="2272" w:type="dxa"/>
          </w:tcPr>
          <w:p w:rsidR="001C06E0" w:rsidRPr="00C21777" w:rsidRDefault="001C06E0" w:rsidP="00644B14">
            <w:pPr>
              <w:spacing w:after="0" w:line="240" w:lineRule="auto"/>
              <w:rPr>
                <w:rFonts w:ascii="Arial" w:hAnsi="Arial" w:cs="Arial"/>
                <w:color w:val="000000"/>
              </w:rPr>
            </w:pPr>
            <w:r>
              <w:rPr>
                <w:rFonts w:ascii="Arial" w:hAnsi="Arial" w:cs="Arial"/>
                <w:color w:val="000000"/>
              </w:rPr>
              <w:t xml:space="preserve">A.3. </w:t>
            </w:r>
            <w:r w:rsidRPr="006904B5">
              <w:rPr>
                <w:rFonts w:ascii="Arial" w:hAnsi="Arial" w:cs="Arial"/>
                <w:color w:val="000000"/>
              </w:rPr>
              <w:t>Realizarea rutei ocolitoare a Municipiului Vatra Dornei</w:t>
            </w:r>
          </w:p>
        </w:tc>
        <w:tc>
          <w:tcPr>
            <w:tcW w:w="1070" w:type="dxa"/>
          </w:tcPr>
          <w:p w:rsidR="001C06E0" w:rsidRPr="00C97488" w:rsidRDefault="001C06E0" w:rsidP="00644B14">
            <w:pPr>
              <w:spacing w:after="0" w:line="240" w:lineRule="auto"/>
              <w:jc w:val="center"/>
              <w:rPr>
                <w:rFonts w:ascii="Arial" w:hAnsi="Arial" w:cs="Arial"/>
                <w:bCs/>
              </w:rPr>
            </w:pPr>
            <w:r w:rsidRPr="00C97488">
              <w:rPr>
                <w:rFonts w:ascii="Arial" w:hAnsi="Arial" w:cs="Arial"/>
                <w:bCs/>
              </w:rPr>
              <w:t>2025</w:t>
            </w:r>
          </w:p>
        </w:tc>
        <w:tc>
          <w:tcPr>
            <w:tcW w:w="1507" w:type="dxa"/>
          </w:tcPr>
          <w:p w:rsidR="001C06E0" w:rsidRPr="00C97488" w:rsidRDefault="001C06E0" w:rsidP="00644B14">
            <w:pPr>
              <w:spacing w:after="0" w:line="240" w:lineRule="auto"/>
              <w:jc w:val="center"/>
              <w:rPr>
                <w:rFonts w:ascii="Arial" w:hAnsi="Arial" w:cs="Arial"/>
                <w:color w:val="000000"/>
              </w:rPr>
            </w:pPr>
            <w:r>
              <w:rPr>
                <w:rFonts w:ascii="Arial" w:hAnsi="Arial" w:cs="Arial"/>
                <w:color w:val="000000"/>
              </w:rPr>
              <w:t>CNADN</w:t>
            </w:r>
          </w:p>
        </w:tc>
        <w:tc>
          <w:tcPr>
            <w:tcW w:w="1417" w:type="dxa"/>
          </w:tcPr>
          <w:p w:rsidR="001C06E0" w:rsidRDefault="001C06E0" w:rsidP="00644B14">
            <w:pPr>
              <w:spacing w:after="0" w:line="240" w:lineRule="auto"/>
              <w:jc w:val="center"/>
              <w:rPr>
                <w:rFonts w:ascii="Arial" w:hAnsi="Arial" w:cs="Arial"/>
                <w:color w:val="000000"/>
              </w:rPr>
            </w:pPr>
            <w:r>
              <w:rPr>
                <w:rFonts w:ascii="Arial" w:hAnsi="Arial" w:cs="Arial"/>
                <w:color w:val="000000"/>
              </w:rPr>
              <w:t>Municipiul</w:t>
            </w:r>
          </w:p>
          <w:p w:rsidR="001C06E0" w:rsidRPr="00A7672B" w:rsidRDefault="001C06E0" w:rsidP="00644B14">
            <w:pPr>
              <w:spacing w:after="0" w:line="240" w:lineRule="auto"/>
              <w:jc w:val="center"/>
              <w:rPr>
                <w:b/>
              </w:rPr>
            </w:pPr>
            <w:r>
              <w:rPr>
                <w:rFonts w:ascii="Arial" w:hAnsi="Arial" w:cs="Arial"/>
                <w:color w:val="000000"/>
              </w:rPr>
              <w:t>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color w:val="000000"/>
              </w:rPr>
              <w:t>CNADN</w:t>
            </w:r>
          </w:p>
        </w:tc>
        <w:tc>
          <w:tcPr>
            <w:tcW w:w="1153" w:type="dxa"/>
          </w:tcPr>
          <w:p w:rsidR="001C06E0" w:rsidRPr="00A7672B" w:rsidRDefault="001C06E0" w:rsidP="00644B14">
            <w:pPr>
              <w:spacing w:after="0" w:line="240" w:lineRule="auto"/>
              <w:jc w:val="center"/>
              <w:rPr>
                <w:b/>
              </w:rPr>
            </w:pP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hAnsi="Arial" w:cs="Arial"/>
          <w:b/>
          <w:bCs/>
          <w:color w:val="000000"/>
        </w:rPr>
      </w:pPr>
      <w:r>
        <w:rPr>
          <w:rFonts w:ascii="Arial" w:hAnsi="Arial" w:cs="Arial"/>
          <w:b/>
          <w:bCs/>
          <w:color w:val="000000"/>
        </w:rPr>
        <w:t xml:space="preserve">P. 01.4. </w:t>
      </w:r>
      <w:r w:rsidRPr="00021FB8">
        <w:rPr>
          <w:rFonts w:ascii="Arial" w:hAnsi="Arial" w:cs="Arial"/>
          <w:color w:val="000000"/>
        </w:rPr>
        <w:t>Modificarea folosinţei unor terenuri naturale, în sensul antropizării</w:t>
      </w:r>
    </w:p>
    <w:p w:rsidR="001C06E0" w:rsidRDefault="001C06E0" w:rsidP="001C06E0">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4E01BE">
        <w:rPr>
          <w:rFonts w:ascii="Arial" w:hAnsi="Arial" w:cs="Arial"/>
          <w:color w:val="000000"/>
        </w:rPr>
        <w:t xml:space="preserve"> </w:t>
      </w:r>
      <w:r w:rsidRPr="00FF5748">
        <w:rPr>
          <w:rFonts w:ascii="Arial" w:hAnsi="Arial" w:cs="Arial"/>
          <w:color w:val="000000"/>
        </w:rPr>
        <w:t>Reducerea gradului de antropizare a unor terenuri naturale</w:t>
      </w:r>
    </w:p>
    <w:p w:rsidR="001C06E0" w:rsidRDefault="001C06E0" w:rsidP="001C06E0">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tcPr>
          <w:p w:rsidR="001C06E0" w:rsidRPr="00FF5748" w:rsidRDefault="001C06E0" w:rsidP="00644B14">
            <w:pPr>
              <w:spacing w:after="0" w:line="240" w:lineRule="auto"/>
              <w:rPr>
                <w:rFonts w:ascii="Arial" w:hAnsi="Arial" w:cs="Arial"/>
                <w:color w:val="000000"/>
              </w:rPr>
            </w:pPr>
            <w:r w:rsidRPr="00FF5748">
              <w:rPr>
                <w:rFonts w:ascii="Arial" w:hAnsi="Arial" w:cs="Arial"/>
                <w:color w:val="000000"/>
              </w:rPr>
              <w:t>Reducerea extinderii suprafeţelor construite pe spaţiile verzi</w:t>
            </w:r>
          </w:p>
        </w:tc>
        <w:tc>
          <w:tcPr>
            <w:tcW w:w="1524"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T.1. </w:t>
            </w:r>
            <w:r w:rsidRPr="00FF5748">
              <w:rPr>
                <w:rFonts w:ascii="Arial" w:hAnsi="Arial" w:cs="Arial"/>
                <w:color w:val="000000"/>
              </w:rPr>
              <w:t xml:space="preserve">Realizarea de catre toate autoritatile administratiei </w:t>
            </w:r>
            <w:r w:rsidRPr="00FF5748">
              <w:rPr>
                <w:rFonts w:ascii="Arial" w:hAnsi="Arial" w:cs="Arial"/>
                <w:color w:val="000000"/>
              </w:rPr>
              <w:lastRenderedPageBreak/>
              <w:t>publice locale a registrelor locale ale spatiilor verzi</w:t>
            </w:r>
          </w:p>
        </w:tc>
        <w:tc>
          <w:tcPr>
            <w:tcW w:w="1525" w:type="dxa"/>
          </w:tcPr>
          <w:p w:rsidR="001C06E0" w:rsidRPr="00FF5748" w:rsidRDefault="001C06E0" w:rsidP="00644B14">
            <w:pPr>
              <w:spacing w:after="0" w:line="240" w:lineRule="auto"/>
              <w:jc w:val="center"/>
              <w:rPr>
                <w:rFonts w:ascii="Arial" w:hAnsi="Arial" w:cs="Arial"/>
                <w:color w:val="000000"/>
              </w:rPr>
            </w:pPr>
            <w:r w:rsidRPr="00FF5748">
              <w:rPr>
                <w:rFonts w:ascii="Arial" w:hAnsi="Arial" w:cs="Arial"/>
                <w:color w:val="000000"/>
              </w:rPr>
              <w:lastRenderedPageBreak/>
              <w:t>Da/Nu</w:t>
            </w: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A.1. </w:t>
            </w:r>
            <w:r w:rsidRPr="00FF5748">
              <w:rPr>
                <w:rFonts w:ascii="Arial" w:hAnsi="Arial" w:cs="Arial"/>
                <w:color w:val="000000"/>
              </w:rPr>
              <w:t>Finalizarea  Registrului local al spa</w:t>
            </w:r>
            <w:r>
              <w:rPr>
                <w:rFonts w:ascii="Arial" w:hAnsi="Arial" w:cs="Arial"/>
                <w:color w:val="000000"/>
              </w:rPr>
              <w:t>ț</w:t>
            </w:r>
            <w:r w:rsidRPr="00FF5748">
              <w:rPr>
                <w:rFonts w:ascii="Arial" w:hAnsi="Arial" w:cs="Arial"/>
                <w:color w:val="000000"/>
              </w:rPr>
              <w:t>iilor verzi de c</w:t>
            </w:r>
            <w:r>
              <w:rPr>
                <w:rFonts w:ascii="Arial" w:hAnsi="Arial" w:cs="Arial"/>
                <w:color w:val="000000"/>
              </w:rPr>
              <w:t>ă</w:t>
            </w:r>
            <w:r w:rsidRPr="00FF5748">
              <w:rPr>
                <w:rFonts w:ascii="Arial" w:hAnsi="Arial" w:cs="Arial"/>
                <w:color w:val="000000"/>
              </w:rPr>
              <w:t>tre</w:t>
            </w:r>
            <w:r>
              <w:rPr>
                <w:rFonts w:ascii="Arial" w:hAnsi="Arial" w:cs="Arial"/>
                <w:color w:val="000000"/>
              </w:rPr>
              <w:t xml:space="preserve"> </w:t>
            </w:r>
            <w:r w:rsidRPr="00FF5748">
              <w:rPr>
                <w:rFonts w:ascii="Arial" w:hAnsi="Arial" w:cs="Arial"/>
                <w:color w:val="000000"/>
              </w:rPr>
              <w:t>Municipiul Vatra Dornei</w:t>
            </w:r>
          </w:p>
        </w:tc>
        <w:tc>
          <w:tcPr>
            <w:tcW w:w="1070" w:type="dxa"/>
          </w:tcPr>
          <w:p w:rsidR="001C06E0" w:rsidRPr="00A7672B" w:rsidRDefault="001C06E0" w:rsidP="00644B14">
            <w:pPr>
              <w:spacing w:after="0" w:line="240" w:lineRule="auto"/>
              <w:jc w:val="center"/>
              <w:rPr>
                <w:b/>
              </w:rPr>
            </w:pPr>
            <w:r w:rsidRPr="00266BF9">
              <w:rPr>
                <w:rFonts w:ascii="Arial" w:hAnsi="Arial" w:cs="Arial"/>
                <w:bCs/>
              </w:rPr>
              <w:t>202</w:t>
            </w:r>
            <w:r>
              <w:rPr>
                <w:rFonts w:ascii="Arial" w:hAnsi="Arial" w:cs="Arial"/>
                <w:bCs/>
              </w:rPr>
              <w:t>0</w:t>
            </w:r>
          </w:p>
        </w:tc>
        <w:tc>
          <w:tcPr>
            <w:tcW w:w="150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41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276" w:type="dxa"/>
          </w:tcPr>
          <w:p w:rsidR="001C06E0" w:rsidRPr="008330FF" w:rsidRDefault="001C06E0" w:rsidP="00644B14">
            <w:pPr>
              <w:spacing w:after="0" w:line="240" w:lineRule="auto"/>
              <w:jc w:val="center"/>
              <w:rPr>
                <w:rFonts w:ascii="Arial" w:hAnsi="Arial" w:cs="Arial"/>
              </w:rPr>
            </w:pPr>
            <w:r w:rsidRPr="008330FF">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bl>
    <w:p w:rsidR="001C06E0" w:rsidRDefault="001C06E0" w:rsidP="001C06E0">
      <w:pPr>
        <w:spacing w:after="0" w:line="240" w:lineRule="auto"/>
        <w:rPr>
          <w:rFonts w:ascii="Arial" w:hAnsi="Arial" w:cs="Arial"/>
          <w:color w:val="000000"/>
        </w:rPr>
      </w:pPr>
    </w:p>
    <w:p w:rsidR="001C06E0" w:rsidRDefault="001C06E0" w:rsidP="001C06E0">
      <w:pPr>
        <w:spacing w:after="0" w:line="240" w:lineRule="auto"/>
        <w:rPr>
          <w:rFonts w:ascii="Arial" w:hAnsi="Arial" w:cs="Arial"/>
          <w:b/>
          <w:bCs/>
          <w:color w:val="000000"/>
        </w:rPr>
      </w:pPr>
    </w:p>
    <w:p w:rsidR="001C06E0" w:rsidRDefault="001C06E0" w:rsidP="001C06E0">
      <w:pPr>
        <w:spacing w:after="0" w:line="240" w:lineRule="auto"/>
        <w:rPr>
          <w:rFonts w:ascii="Arial" w:hAnsi="Arial" w:cs="Arial"/>
          <w:b/>
          <w:bCs/>
          <w:color w:val="000000"/>
        </w:rPr>
      </w:pPr>
      <w:r>
        <w:rPr>
          <w:rFonts w:ascii="Arial" w:hAnsi="Arial" w:cs="Arial"/>
          <w:b/>
          <w:bCs/>
          <w:color w:val="000000"/>
        </w:rPr>
        <w:t xml:space="preserve">P. 01.7. </w:t>
      </w:r>
      <w:r w:rsidRPr="00021FB8">
        <w:rPr>
          <w:rFonts w:ascii="Arial" w:hAnsi="Arial" w:cs="Arial"/>
          <w:color w:val="000000"/>
        </w:rPr>
        <w:t>Deficienţe în dezvoltarea urbanistică, peisagistică şi estetică a localităţilor din judeţ ( întârzieri în revizuirea PUG-urilor și în întocmirea registrelor spațiilor verzi</w:t>
      </w:r>
      <w:r>
        <w:rPr>
          <w:rFonts w:ascii="Arial" w:hAnsi="Arial" w:cs="Arial"/>
          <w:color w:val="000000"/>
        </w:rPr>
        <w:t>)</w:t>
      </w:r>
    </w:p>
    <w:p w:rsidR="001C06E0" w:rsidRDefault="001C06E0" w:rsidP="001C06E0">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4E01BE">
        <w:rPr>
          <w:rFonts w:ascii="Arial" w:hAnsi="Arial" w:cs="Arial"/>
          <w:color w:val="000000"/>
        </w:rPr>
        <w:t xml:space="preserve"> </w:t>
      </w:r>
      <w:r>
        <w:rPr>
          <w:rFonts w:ascii="Arial" w:hAnsi="Arial" w:cs="Arial"/>
          <w:color w:val="000000"/>
        </w:rPr>
        <w:t>D</w:t>
      </w:r>
      <w:r w:rsidRPr="00021FB8">
        <w:rPr>
          <w:rFonts w:ascii="Arial" w:hAnsi="Arial" w:cs="Arial"/>
          <w:color w:val="000000"/>
        </w:rPr>
        <w:t>ezvoltarea urbanistică, peisagistică şi estetică a localităţilor din judeţ</w:t>
      </w:r>
    </w:p>
    <w:p w:rsidR="001C06E0" w:rsidRDefault="001C06E0" w:rsidP="001C06E0">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val="restart"/>
          </w:tcPr>
          <w:p w:rsidR="001C06E0" w:rsidRPr="00294549" w:rsidRDefault="001C06E0" w:rsidP="00644B14">
            <w:pPr>
              <w:spacing w:line="240" w:lineRule="auto"/>
              <w:rPr>
                <w:rFonts w:ascii="TimesNewRomanPSMT" w:hAnsi="TimesNewRomanPSMT" w:cs="TimesNewRomanPSMT"/>
                <w:color w:val="FF0000"/>
              </w:rPr>
            </w:pPr>
            <w:r w:rsidRPr="00517258">
              <w:rPr>
                <w:rFonts w:ascii="Arial" w:hAnsi="Arial" w:cs="Arial"/>
                <w:color w:val="000000"/>
              </w:rPr>
              <w:t xml:space="preserve">Revizuirea la timp a PUG-urilor și întocmirea </w:t>
            </w:r>
            <w:r w:rsidRPr="00021FB8">
              <w:rPr>
                <w:rFonts w:ascii="Arial" w:hAnsi="Arial" w:cs="Arial"/>
                <w:color w:val="000000"/>
              </w:rPr>
              <w:t>registrelor spațiilor verzi</w:t>
            </w:r>
          </w:p>
        </w:tc>
        <w:tc>
          <w:tcPr>
            <w:tcW w:w="1524" w:type="dxa"/>
            <w:vMerge w:val="restart"/>
          </w:tcPr>
          <w:p w:rsidR="001C06E0" w:rsidRPr="00517258" w:rsidRDefault="001C06E0" w:rsidP="00644B14">
            <w:pPr>
              <w:spacing w:line="240" w:lineRule="auto"/>
              <w:rPr>
                <w:rFonts w:ascii="Arial" w:hAnsi="Arial" w:cs="Arial"/>
                <w:color w:val="000000"/>
              </w:rPr>
            </w:pPr>
            <w:r>
              <w:rPr>
                <w:rFonts w:ascii="Arial" w:hAnsi="Arial" w:cs="Arial"/>
                <w:color w:val="000000"/>
              </w:rPr>
              <w:t xml:space="preserve">T.1. </w:t>
            </w:r>
            <w:r w:rsidRPr="00517258">
              <w:rPr>
                <w:rFonts w:ascii="Arial" w:hAnsi="Arial" w:cs="Arial"/>
                <w:color w:val="000000"/>
              </w:rPr>
              <w:t>Actualizarea PUG-urilor localităților urbane din jud. Suceava</w:t>
            </w:r>
          </w:p>
        </w:tc>
        <w:tc>
          <w:tcPr>
            <w:tcW w:w="1525" w:type="dxa"/>
            <w:vMerge w:val="restart"/>
          </w:tcPr>
          <w:p w:rsidR="001C06E0" w:rsidRPr="00FD585F" w:rsidRDefault="001C06E0" w:rsidP="00644B14">
            <w:pPr>
              <w:autoSpaceDE w:val="0"/>
              <w:autoSpaceDN w:val="0"/>
              <w:adjustRightInd w:val="0"/>
              <w:spacing w:line="240" w:lineRule="auto"/>
              <w:rPr>
                <w:rFonts w:ascii="TimesNewRoman,Bold" w:eastAsia="Calibri" w:hAnsi="TimesNewRoman,Bold" w:cs="TimesNewRoman,Bold"/>
                <w:bCs/>
              </w:rPr>
            </w:pPr>
            <w:r w:rsidRPr="00517258">
              <w:rPr>
                <w:rFonts w:ascii="Arial" w:hAnsi="Arial" w:cs="Arial"/>
                <w:color w:val="000000"/>
              </w:rPr>
              <w:t>Nr. PUG-uri actualizate</w:t>
            </w: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A.1. </w:t>
            </w:r>
            <w:r w:rsidRPr="00517258">
              <w:rPr>
                <w:rFonts w:ascii="Arial" w:hAnsi="Arial" w:cs="Arial"/>
                <w:color w:val="000000"/>
              </w:rPr>
              <w:t>Reactualizare PUG cu identificare noi suprafețe de teren pentru amenajare spații verzi în mun. C-lung Moldovenesc</w:t>
            </w:r>
          </w:p>
        </w:tc>
        <w:tc>
          <w:tcPr>
            <w:tcW w:w="1070" w:type="dxa"/>
          </w:tcPr>
          <w:p w:rsidR="001C06E0" w:rsidRPr="002C55DC" w:rsidRDefault="001C06E0" w:rsidP="00644B14">
            <w:pPr>
              <w:spacing w:after="0" w:line="240" w:lineRule="auto"/>
              <w:jc w:val="center"/>
              <w:rPr>
                <w:rFonts w:ascii="Arial" w:hAnsi="Arial" w:cs="Arial"/>
                <w:bCs/>
              </w:rPr>
            </w:pPr>
            <w:r w:rsidRPr="002C55DC">
              <w:rPr>
                <w:rFonts w:ascii="Arial" w:hAnsi="Arial" w:cs="Arial"/>
                <w:bCs/>
              </w:rPr>
              <w:t>2020</w:t>
            </w:r>
          </w:p>
        </w:tc>
        <w:tc>
          <w:tcPr>
            <w:tcW w:w="1507" w:type="dxa"/>
          </w:tcPr>
          <w:p w:rsidR="001C06E0" w:rsidRPr="00A7672B" w:rsidRDefault="001C06E0" w:rsidP="00644B14">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417" w:type="dxa"/>
          </w:tcPr>
          <w:p w:rsidR="001C06E0" w:rsidRPr="00A7672B" w:rsidRDefault="001C06E0" w:rsidP="00644B14">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276" w:type="dxa"/>
          </w:tcPr>
          <w:p w:rsidR="001C06E0" w:rsidRPr="002C55DC" w:rsidRDefault="001C06E0" w:rsidP="00644B14">
            <w:pPr>
              <w:spacing w:after="0" w:line="240" w:lineRule="auto"/>
              <w:jc w:val="center"/>
              <w:rPr>
                <w:rFonts w:ascii="Arial" w:hAnsi="Arial" w:cs="Arial"/>
              </w:rPr>
            </w:pPr>
            <w:r w:rsidRPr="002C55DC">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2C55DC" w:rsidRDefault="001C06E0" w:rsidP="00644B14">
            <w:pPr>
              <w:spacing w:after="0" w:line="240" w:lineRule="auto"/>
              <w:jc w:val="center"/>
              <w:rPr>
                <w:rFonts w:ascii="Arial" w:hAnsi="Arial" w:cs="Arial"/>
                <w:bCs/>
              </w:rPr>
            </w:pPr>
            <w:r w:rsidRPr="002C55DC">
              <w:rPr>
                <w:rFonts w:ascii="Arial" w:hAnsi="Arial" w:cs="Arial"/>
                <w:bCs/>
              </w:rPr>
              <w:t>65</w:t>
            </w: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spacing w:line="240" w:lineRule="auto"/>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2. </w:t>
            </w:r>
            <w:r w:rsidRPr="00517258">
              <w:rPr>
                <w:rFonts w:ascii="Arial" w:hAnsi="Arial" w:cs="Arial"/>
                <w:color w:val="000000"/>
              </w:rPr>
              <w:t>Actualizarea PUG-ului mun. Vatra Dornei</w:t>
            </w:r>
          </w:p>
        </w:tc>
        <w:tc>
          <w:tcPr>
            <w:tcW w:w="1070" w:type="dxa"/>
          </w:tcPr>
          <w:p w:rsidR="001C06E0" w:rsidRPr="002C55DC" w:rsidRDefault="001C06E0" w:rsidP="00644B14">
            <w:pPr>
              <w:spacing w:after="0" w:line="240" w:lineRule="auto"/>
              <w:jc w:val="center"/>
              <w:rPr>
                <w:rFonts w:ascii="Arial" w:hAnsi="Arial" w:cs="Arial"/>
                <w:bCs/>
              </w:rPr>
            </w:pPr>
            <w:r w:rsidRPr="002C55DC">
              <w:rPr>
                <w:rFonts w:ascii="Arial" w:hAnsi="Arial" w:cs="Arial"/>
                <w:bCs/>
              </w:rPr>
              <w:t>2020</w:t>
            </w:r>
          </w:p>
        </w:tc>
        <w:tc>
          <w:tcPr>
            <w:tcW w:w="150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41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276" w:type="dxa"/>
          </w:tcPr>
          <w:p w:rsidR="001C06E0" w:rsidRDefault="001C06E0" w:rsidP="00644B14">
            <w:pPr>
              <w:spacing w:after="0" w:line="240" w:lineRule="auto"/>
              <w:jc w:val="center"/>
              <w:rPr>
                <w:rFonts w:ascii="Arial" w:hAnsi="Arial" w:cs="Arial"/>
                <w:b/>
                <w:bCs/>
              </w:rPr>
            </w:pPr>
            <w:r w:rsidRPr="002C55DC">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spacing w:line="240" w:lineRule="auto"/>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3. </w:t>
            </w:r>
            <w:r w:rsidRPr="00517258">
              <w:rPr>
                <w:rFonts w:ascii="Arial" w:hAnsi="Arial" w:cs="Arial"/>
                <w:color w:val="000000"/>
              </w:rPr>
              <w:t>Actualizarea PUG-ului mun. Suceava</w:t>
            </w:r>
          </w:p>
        </w:tc>
        <w:tc>
          <w:tcPr>
            <w:tcW w:w="1070" w:type="dxa"/>
          </w:tcPr>
          <w:p w:rsidR="001C06E0" w:rsidRPr="002C55DC" w:rsidRDefault="001C06E0" w:rsidP="00644B14">
            <w:pPr>
              <w:spacing w:after="0" w:line="240" w:lineRule="auto"/>
              <w:jc w:val="center"/>
              <w:rPr>
                <w:rFonts w:ascii="Arial" w:hAnsi="Arial" w:cs="Arial"/>
                <w:bCs/>
              </w:rPr>
            </w:pPr>
            <w:r w:rsidRPr="002C55DC">
              <w:rPr>
                <w:rFonts w:ascii="Arial" w:hAnsi="Arial" w:cs="Arial"/>
                <w:bCs/>
              </w:rPr>
              <w:t>2020</w:t>
            </w:r>
          </w:p>
        </w:tc>
        <w:tc>
          <w:tcPr>
            <w:tcW w:w="150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41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276" w:type="dxa"/>
          </w:tcPr>
          <w:p w:rsidR="001C06E0" w:rsidRPr="002C55DC" w:rsidRDefault="001C06E0" w:rsidP="00644B14">
            <w:pPr>
              <w:spacing w:after="0" w:line="240" w:lineRule="auto"/>
              <w:jc w:val="center"/>
              <w:rPr>
                <w:rFonts w:ascii="Arial" w:hAnsi="Arial" w:cs="Arial"/>
              </w:rPr>
            </w:pPr>
            <w:r w:rsidRPr="002C55DC">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2C55DC" w:rsidRDefault="001C06E0" w:rsidP="00644B14">
            <w:pPr>
              <w:spacing w:after="0" w:line="240" w:lineRule="auto"/>
              <w:jc w:val="center"/>
              <w:rPr>
                <w:rFonts w:ascii="Arial" w:hAnsi="Arial" w:cs="Arial"/>
                <w:bCs/>
              </w:rPr>
            </w:pPr>
            <w:r>
              <w:rPr>
                <w:rFonts w:ascii="Arial" w:hAnsi="Arial" w:cs="Arial"/>
                <w:bCs/>
              </w:rPr>
              <w:t>180</w:t>
            </w: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hAnsi="Arial" w:cs="Arial"/>
          <w:b/>
          <w:bCs/>
          <w:color w:val="000000"/>
        </w:rPr>
      </w:pPr>
      <w:r>
        <w:rPr>
          <w:rFonts w:ascii="Arial" w:hAnsi="Arial" w:cs="Arial"/>
          <w:b/>
          <w:bCs/>
          <w:color w:val="000000"/>
        </w:rPr>
        <w:t xml:space="preserve">P. 01.8. </w:t>
      </w:r>
      <w:r w:rsidRPr="00021FB8">
        <w:rPr>
          <w:rFonts w:ascii="Arial" w:hAnsi="Arial" w:cs="Arial"/>
          <w:color w:val="000000"/>
        </w:rPr>
        <w:t>Nivelul scăzut al eficienţei energetice şi de izolare fonică a clădirilor</w:t>
      </w:r>
    </w:p>
    <w:p w:rsidR="001C06E0" w:rsidRDefault="001C06E0" w:rsidP="001C06E0">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4E01BE">
        <w:rPr>
          <w:rFonts w:ascii="Arial" w:hAnsi="Arial" w:cs="Arial"/>
          <w:color w:val="000000"/>
        </w:rPr>
        <w:t xml:space="preserve"> </w:t>
      </w:r>
      <w:r w:rsidRPr="006A2F53">
        <w:rPr>
          <w:rFonts w:ascii="Arial" w:hAnsi="Arial" w:cs="Arial"/>
          <w:color w:val="000000"/>
        </w:rPr>
        <w:t>Creşterea eficienţei energetice şi de izolare fonică a clădirilor</w:t>
      </w:r>
    </w:p>
    <w:p w:rsidR="001C06E0" w:rsidRDefault="001C06E0" w:rsidP="001C06E0">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val="restart"/>
          </w:tcPr>
          <w:p w:rsidR="001C06E0" w:rsidRPr="006A2F53" w:rsidRDefault="001C06E0" w:rsidP="00644B14">
            <w:pPr>
              <w:spacing w:line="240" w:lineRule="auto"/>
              <w:rPr>
                <w:rFonts w:ascii="Arial" w:hAnsi="Arial" w:cs="Arial"/>
                <w:color w:val="000000"/>
              </w:rPr>
            </w:pPr>
            <w:r w:rsidRPr="006A2F53">
              <w:rPr>
                <w:rFonts w:ascii="Arial" w:hAnsi="Arial" w:cs="Arial"/>
                <w:color w:val="000000"/>
              </w:rPr>
              <w:t>Reducerea emisiilor atmosferice, precum si a consumului de combustibili folosili in centralele termice orasenesti</w:t>
            </w:r>
          </w:p>
        </w:tc>
        <w:tc>
          <w:tcPr>
            <w:tcW w:w="1524" w:type="dxa"/>
            <w:vMerge w:val="restart"/>
          </w:tcPr>
          <w:p w:rsidR="001C06E0" w:rsidRPr="006A2F53" w:rsidRDefault="001C06E0" w:rsidP="00644B14">
            <w:pPr>
              <w:spacing w:line="240" w:lineRule="auto"/>
              <w:rPr>
                <w:rFonts w:ascii="Arial" w:hAnsi="Arial" w:cs="Arial"/>
                <w:color w:val="000000"/>
              </w:rPr>
            </w:pPr>
            <w:r>
              <w:rPr>
                <w:rFonts w:ascii="Arial" w:hAnsi="Arial" w:cs="Arial"/>
                <w:color w:val="000000"/>
              </w:rPr>
              <w:t xml:space="preserve">T.1. </w:t>
            </w:r>
            <w:r w:rsidRPr="006A2F53">
              <w:rPr>
                <w:rFonts w:ascii="Arial" w:hAnsi="Arial" w:cs="Arial"/>
                <w:color w:val="000000"/>
              </w:rPr>
              <w:t>Cresterea numarului de imobile an</w:t>
            </w:r>
            <w:r>
              <w:rPr>
                <w:rFonts w:ascii="Arial" w:hAnsi="Arial" w:cs="Arial"/>
                <w:color w:val="000000"/>
              </w:rPr>
              <w:t>velopate si extinderea contoriză</w:t>
            </w:r>
            <w:r w:rsidRPr="006A2F53">
              <w:rPr>
                <w:rFonts w:ascii="Arial" w:hAnsi="Arial" w:cs="Arial"/>
                <w:color w:val="000000"/>
              </w:rPr>
              <w:t>rii energiei termice</w:t>
            </w:r>
          </w:p>
        </w:tc>
        <w:tc>
          <w:tcPr>
            <w:tcW w:w="1525" w:type="dxa"/>
            <w:vMerge w:val="restart"/>
          </w:tcPr>
          <w:p w:rsidR="001C06E0" w:rsidRDefault="001C06E0" w:rsidP="00644B14">
            <w:pPr>
              <w:spacing w:after="0" w:line="240" w:lineRule="auto"/>
              <w:rPr>
                <w:rFonts w:ascii="Arial" w:hAnsi="Arial" w:cs="Arial"/>
                <w:color w:val="000000"/>
              </w:rPr>
            </w:pPr>
            <w:r w:rsidRPr="006A2F53">
              <w:rPr>
                <w:rFonts w:ascii="Arial" w:hAnsi="Arial" w:cs="Arial"/>
                <w:color w:val="000000"/>
              </w:rPr>
              <w:t xml:space="preserve">- </w:t>
            </w:r>
            <w:r>
              <w:rPr>
                <w:rFonts w:ascii="Arial" w:hAnsi="Arial" w:cs="Arial"/>
                <w:color w:val="000000"/>
              </w:rPr>
              <w:t>nr. imobile anvelopate</w:t>
            </w:r>
          </w:p>
          <w:p w:rsidR="001C06E0" w:rsidRPr="006A2F53" w:rsidRDefault="001C06E0" w:rsidP="00644B14">
            <w:pPr>
              <w:spacing w:after="0" w:line="240" w:lineRule="auto"/>
              <w:rPr>
                <w:rFonts w:ascii="Arial" w:hAnsi="Arial" w:cs="Arial"/>
                <w:color w:val="000000"/>
              </w:rPr>
            </w:pPr>
            <w:r>
              <w:rPr>
                <w:rFonts w:ascii="Arial" w:hAnsi="Arial" w:cs="Arial"/>
                <w:color w:val="000000"/>
              </w:rPr>
              <w:t>- nr. contoare montate</w:t>
            </w: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A.1. </w:t>
            </w:r>
            <w:r w:rsidRPr="006A2F53">
              <w:rPr>
                <w:rFonts w:ascii="Arial" w:hAnsi="Arial" w:cs="Arial"/>
                <w:color w:val="000000"/>
              </w:rPr>
              <w:t>Reabilitarea locuințelor prin lucrări de izolare termică și fonică</w:t>
            </w:r>
            <w:r>
              <w:rPr>
                <w:rFonts w:ascii="Arial" w:hAnsi="Arial" w:cs="Arial"/>
                <w:color w:val="000000"/>
              </w:rPr>
              <w:t xml:space="preserve"> în mun. Vatra Dornei</w:t>
            </w:r>
          </w:p>
        </w:tc>
        <w:tc>
          <w:tcPr>
            <w:tcW w:w="1070" w:type="dxa"/>
          </w:tcPr>
          <w:p w:rsidR="001C06E0" w:rsidRPr="00286523" w:rsidRDefault="001C06E0" w:rsidP="00644B14">
            <w:pPr>
              <w:spacing w:after="0" w:line="240" w:lineRule="auto"/>
              <w:jc w:val="center"/>
              <w:rPr>
                <w:rFonts w:ascii="Arial" w:hAnsi="Arial" w:cs="Arial"/>
                <w:bCs/>
              </w:rPr>
            </w:pPr>
            <w:r w:rsidRPr="00286523">
              <w:rPr>
                <w:rFonts w:ascii="Arial" w:hAnsi="Arial" w:cs="Arial"/>
                <w:bCs/>
              </w:rPr>
              <w:t>2022</w:t>
            </w:r>
          </w:p>
        </w:tc>
        <w:tc>
          <w:tcPr>
            <w:tcW w:w="150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41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Default="001C06E0" w:rsidP="00644B14">
            <w:pPr>
              <w:autoSpaceDE w:val="0"/>
              <w:autoSpaceDN w:val="0"/>
              <w:adjustRightInd w:val="0"/>
              <w:spacing w:after="0" w:line="240" w:lineRule="auto"/>
              <w:jc w:val="center"/>
              <w:rPr>
                <w:rFonts w:ascii="Arial" w:hAnsi="Arial" w:cs="Arial"/>
                <w:color w:val="000000"/>
              </w:rPr>
            </w:pPr>
            <w:r w:rsidRPr="00286523">
              <w:rPr>
                <w:rFonts w:ascii="Arial" w:hAnsi="Arial" w:cs="Arial"/>
                <w:color w:val="000000"/>
              </w:rPr>
              <w:t>Private</w:t>
            </w:r>
          </w:p>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color w:val="000000"/>
              </w:rPr>
              <w:t>BS</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A.2. </w:t>
            </w:r>
            <w:r w:rsidRPr="006A2F53">
              <w:rPr>
                <w:rFonts w:ascii="Arial" w:hAnsi="Arial" w:cs="Arial"/>
                <w:color w:val="000000"/>
              </w:rPr>
              <w:t>Extinderea sistemului de contorizare a energiei termice</w:t>
            </w:r>
            <w:r>
              <w:rPr>
                <w:rFonts w:ascii="Arial" w:hAnsi="Arial" w:cs="Arial"/>
                <w:color w:val="000000"/>
              </w:rPr>
              <w:t xml:space="preserve"> în mun. Vatra Dornei</w:t>
            </w:r>
          </w:p>
        </w:tc>
        <w:tc>
          <w:tcPr>
            <w:tcW w:w="1070" w:type="dxa"/>
          </w:tcPr>
          <w:p w:rsidR="001C06E0" w:rsidRPr="00A7672B" w:rsidRDefault="001C06E0" w:rsidP="00644B14">
            <w:pPr>
              <w:spacing w:after="0" w:line="240" w:lineRule="auto"/>
              <w:jc w:val="center"/>
              <w:rPr>
                <w:b/>
              </w:rPr>
            </w:pPr>
            <w:r w:rsidRPr="00286523">
              <w:rPr>
                <w:rFonts w:ascii="Arial" w:hAnsi="Arial" w:cs="Arial"/>
                <w:bCs/>
              </w:rPr>
              <w:t>2022</w:t>
            </w:r>
          </w:p>
        </w:tc>
        <w:tc>
          <w:tcPr>
            <w:tcW w:w="150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41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Default="001C06E0" w:rsidP="00644B14">
            <w:pPr>
              <w:autoSpaceDE w:val="0"/>
              <w:autoSpaceDN w:val="0"/>
              <w:adjustRightInd w:val="0"/>
              <w:spacing w:after="0" w:line="240" w:lineRule="auto"/>
              <w:jc w:val="center"/>
              <w:rPr>
                <w:rFonts w:ascii="Arial" w:hAnsi="Arial" w:cs="Arial"/>
                <w:color w:val="000000"/>
              </w:rPr>
            </w:pPr>
            <w:r w:rsidRPr="00286523">
              <w:rPr>
                <w:rFonts w:ascii="Arial" w:hAnsi="Arial" w:cs="Arial"/>
                <w:color w:val="000000"/>
              </w:rPr>
              <w:t>Private</w:t>
            </w:r>
          </w:p>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color w:val="000000"/>
              </w:rPr>
              <w:t>BS</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A.3. </w:t>
            </w:r>
            <w:r w:rsidRPr="006A2F53">
              <w:rPr>
                <w:rFonts w:ascii="Arial" w:hAnsi="Arial" w:cs="Arial"/>
                <w:color w:val="000000"/>
              </w:rPr>
              <w:t>Reabilitarea locuințelor prin lucrări de izolare termică și fonică în mun. C-lung Moldovenesc</w:t>
            </w:r>
          </w:p>
        </w:tc>
        <w:tc>
          <w:tcPr>
            <w:tcW w:w="1070" w:type="dxa"/>
          </w:tcPr>
          <w:p w:rsidR="001C06E0" w:rsidRPr="00A7672B" w:rsidRDefault="001C06E0" w:rsidP="00644B14">
            <w:pPr>
              <w:spacing w:after="0" w:line="240" w:lineRule="auto"/>
              <w:jc w:val="center"/>
              <w:rPr>
                <w:b/>
              </w:rPr>
            </w:pPr>
            <w:r w:rsidRPr="00286523">
              <w:rPr>
                <w:rFonts w:ascii="Arial" w:hAnsi="Arial" w:cs="Arial"/>
                <w:color w:val="000000"/>
              </w:rPr>
              <w:t>2025</w:t>
            </w:r>
          </w:p>
        </w:tc>
        <w:tc>
          <w:tcPr>
            <w:tcW w:w="1507" w:type="dxa"/>
          </w:tcPr>
          <w:p w:rsidR="001C06E0" w:rsidRPr="00A7672B" w:rsidRDefault="001C06E0" w:rsidP="00644B14">
            <w:pPr>
              <w:spacing w:after="0" w:line="240" w:lineRule="auto"/>
              <w:jc w:val="center"/>
              <w:rPr>
                <w:b/>
              </w:rPr>
            </w:pPr>
            <w:r w:rsidRPr="00286523">
              <w:rPr>
                <w:rFonts w:ascii="Arial" w:hAnsi="Arial" w:cs="Arial"/>
                <w:color w:val="000000"/>
              </w:rPr>
              <w:t>Proprietari locuințe</w:t>
            </w:r>
          </w:p>
        </w:tc>
        <w:tc>
          <w:tcPr>
            <w:tcW w:w="1417" w:type="dxa"/>
          </w:tcPr>
          <w:p w:rsidR="001C06E0" w:rsidRPr="00A7672B" w:rsidRDefault="001C06E0" w:rsidP="00644B14">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276" w:type="dxa"/>
          </w:tcPr>
          <w:p w:rsidR="001C06E0" w:rsidRPr="00286523" w:rsidRDefault="001C06E0" w:rsidP="00644B14">
            <w:pPr>
              <w:spacing w:after="0" w:line="240" w:lineRule="auto"/>
              <w:jc w:val="center"/>
              <w:rPr>
                <w:rFonts w:ascii="Arial" w:hAnsi="Arial" w:cs="Arial"/>
                <w:color w:val="000000"/>
              </w:rPr>
            </w:pPr>
            <w:r w:rsidRPr="00286523">
              <w:rPr>
                <w:rFonts w:ascii="Arial" w:hAnsi="Arial" w:cs="Arial"/>
                <w:color w:val="000000"/>
              </w:rPr>
              <w:t>private</w:t>
            </w:r>
          </w:p>
        </w:tc>
        <w:tc>
          <w:tcPr>
            <w:tcW w:w="1287" w:type="dxa"/>
          </w:tcPr>
          <w:p w:rsidR="001C06E0" w:rsidRPr="00286523" w:rsidRDefault="001C06E0" w:rsidP="00644B14">
            <w:pPr>
              <w:autoSpaceDE w:val="0"/>
              <w:autoSpaceDN w:val="0"/>
              <w:adjustRightInd w:val="0"/>
              <w:spacing w:after="0" w:line="240" w:lineRule="auto"/>
              <w:jc w:val="center"/>
              <w:rPr>
                <w:rFonts w:ascii="Arial" w:hAnsi="Arial" w:cs="Arial"/>
              </w:rPr>
            </w:pPr>
            <w:r w:rsidRPr="00286523">
              <w:rPr>
                <w:rFonts w:ascii="Arial" w:hAnsi="Arial" w:cs="Arial"/>
              </w:rPr>
              <w:t>BS</w:t>
            </w:r>
          </w:p>
        </w:tc>
        <w:tc>
          <w:tcPr>
            <w:tcW w:w="1153" w:type="dxa"/>
          </w:tcPr>
          <w:p w:rsidR="001C06E0" w:rsidRPr="00A7672B" w:rsidRDefault="001C06E0" w:rsidP="00644B14">
            <w:pPr>
              <w:spacing w:after="0" w:line="240" w:lineRule="auto"/>
              <w:jc w:val="center"/>
              <w:rPr>
                <w:b/>
              </w:rPr>
            </w:pPr>
            <w:r>
              <w:rPr>
                <w:b/>
              </w:rPr>
              <w:t>-</w:t>
            </w: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hAnsi="Arial" w:cs="Arial"/>
          <w:b/>
          <w:bCs/>
          <w:color w:val="000000"/>
        </w:rPr>
      </w:pPr>
      <w:r>
        <w:rPr>
          <w:rFonts w:ascii="Arial" w:hAnsi="Arial" w:cs="Arial"/>
          <w:b/>
          <w:bCs/>
          <w:color w:val="000000"/>
        </w:rPr>
        <w:t xml:space="preserve">P. 01.9. </w:t>
      </w:r>
      <w:r w:rsidRPr="006234AC">
        <w:rPr>
          <w:rFonts w:ascii="Arial" w:hAnsi="Arial" w:cs="Arial"/>
          <w:color w:val="000000"/>
        </w:rPr>
        <w:t>Diminuarea şi degradarea spaţiilor verzi intraurbane şi periurbane din municipiile şi oraşele judeţului  Suceava</w:t>
      </w:r>
    </w:p>
    <w:p w:rsidR="001C06E0" w:rsidRDefault="001C06E0" w:rsidP="001C06E0">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4E01BE">
        <w:rPr>
          <w:rFonts w:ascii="Arial" w:hAnsi="Arial" w:cs="Arial"/>
          <w:color w:val="000000"/>
        </w:rPr>
        <w:t xml:space="preserve"> </w:t>
      </w:r>
      <w:r w:rsidRPr="00BA6919">
        <w:rPr>
          <w:rFonts w:ascii="Arial" w:eastAsia="Calibri" w:hAnsi="Arial" w:cs="Arial"/>
          <w:color w:val="000000"/>
        </w:rPr>
        <w:t>Îmbunătăţirea funcţiilor sanitar-igienice, recreative şi estetice-peisagistice a spaţiilor verzi</w:t>
      </w:r>
    </w:p>
    <w:p w:rsidR="001C06E0" w:rsidRDefault="001C06E0" w:rsidP="001C06E0">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val="restart"/>
          </w:tcPr>
          <w:p w:rsidR="001C06E0" w:rsidRPr="00BA6919" w:rsidRDefault="001C06E0" w:rsidP="00644B14">
            <w:pPr>
              <w:spacing w:line="240" w:lineRule="auto"/>
              <w:rPr>
                <w:rFonts w:ascii="Arial" w:eastAsia="Calibri" w:hAnsi="Arial" w:cs="Arial"/>
                <w:color w:val="000000"/>
              </w:rPr>
            </w:pPr>
            <w:r w:rsidRPr="00BA6919">
              <w:rPr>
                <w:rFonts w:ascii="Arial" w:eastAsia="Calibri" w:hAnsi="Arial" w:cs="Arial"/>
                <w:color w:val="000000"/>
              </w:rPr>
              <w:t>Creşterea suprafeţelor de spaţii verzi intraurbane şi periurbane</w:t>
            </w:r>
          </w:p>
        </w:tc>
        <w:tc>
          <w:tcPr>
            <w:tcW w:w="1524" w:type="dxa"/>
            <w:vMerge w:val="restart"/>
          </w:tcPr>
          <w:p w:rsidR="001C06E0" w:rsidRPr="00BA6919" w:rsidRDefault="001C06E0" w:rsidP="00644B14">
            <w:pPr>
              <w:spacing w:line="240" w:lineRule="auto"/>
              <w:rPr>
                <w:rFonts w:ascii="Arial" w:eastAsia="Calibri" w:hAnsi="Arial" w:cs="Arial"/>
                <w:color w:val="000000"/>
              </w:rPr>
            </w:pPr>
            <w:r>
              <w:rPr>
                <w:rFonts w:ascii="Arial" w:hAnsi="Arial" w:cs="Arial"/>
                <w:color w:val="000000"/>
              </w:rPr>
              <w:t>T.1.</w:t>
            </w:r>
            <w:r w:rsidRPr="00BA6919">
              <w:rPr>
                <w:rFonts w:ascii="Arial" w:eastAsia="Calibri" w:hAnsi="Arial" w:cs="Arial"/>
                <w:color w:val="000000"/>
              </w:rPr>
              <w:t>Creșterea suprafeței de spații verzi</w:t>
            </w:r>
          </w:p>
        </w:tc>
        <w:tc>
          <w:tcPr>
            <w:tcW w:w="1525" w:type="dxa"/>
            <w:vMerge w:val="restart"/>
          </w:tcPr>
          <w:p w:rsidR="001C06E0" w:rsidRDefault="001C06E0" w:rsidP="00644B14">
            <w:pPr>
              <w:spacing w:line="240" w:lineRule="auto"/>
              <w:rPr>
                <w:rFonts w:ascii="Arial" w:hAnsi="Arial" w:cs="Arial"/>
                <w:color w:val="000000"/>
              </w:rPr>
            </w:pPr>
            <w:r>
              <w:rPr>
                <w:rFonts w:ascii="Arial" w:hAnsi="Arial" w:cs="Arial"/>
                <w:color w:val="000000"/>
              </w:rPr>
              <w:t xml:space="preserve">- </w:t>
            </w:r>
            <w:r w:rsidRPr="00BA6919">
              <w:rPr>
                <w:rFonts w:ascii="Arial" w:eastAsia="Calibri" w:hAnsi="Arial" w:cs="Arial"/>
                <w:color w:val="000000"/>
              </w:rPr>
              <w:t xml:space="preserve">Suprafeţe de spaţiu verde reamenajate </w:t>
            </w:r>
          </w:p>
          <w:p w:rsidR="001C06E0" w:rsidRPr="00BA6919" w:rsidRDefault="001C06E0" w:rsidP="00644B14">
            <w:pPr>
              <w:spacing w:line="240" w:lineRule="auto"/>
              <w:rPr>
                <w:rFonts w:ascii="Arial" w:eastAsia="Calibri" w:hAnsi="Arial" w:cs="Arial"/>
                <w:color w:val="000000"/>
              </w:rPr>
            </w:pPr>
            <w:r>
              <w:rPr>
                <w:rFonts w:ascii="Arial" w:hAnsi="Arial" w:cs="Arial"/>
                <w:color w:val="000000"/>
              </w:rPr>
              <w:t xml:space="preserve">- </w:t>
            </w:r>
            <w:r w:rsidRPr="00BA6919">
              <w:rPr>
                <w:rFonts w:ascii="Arial" w:eastAsia="Calibri" w:hAnsi="Arial" w:cs="Arial"/>
                <w:color w:val="000000"/>
              </w:rPr>
              <w:t xml:space="preserve">Număr de arbori şi arbuşti plantaţi </w:t>
            </w:r>
          </w:p>
          <w:p w:rsidR="001C06E0" w:rsidRPr="00BA6919" w:rsidRDefault="001C06E0" w:rsidP="00644B14">
            <w:pPr>
              <w:spacing w:line="240" w:lineRule="auto"/>
              <w:rPr>
                <w:rFonts w:ascii="Arial" w:eastAsia="Calibri" w:hAnsi="Arial" w:cs="Arial"/>
                <w:color w:val="000000"/>
              </w:rPr>
            </w:pPr>
            <w:r>
              <w:rPr>
                <w:rFonts w:ascii="Arial" w:hAnsi="Arial" w:cs="Arial"/>
                <w:color w:val="000000"/>
              </w:rPr>
              <w:lastRenderedPageBreak/>
              <w:t xml:space="preserve">- </w:t>
            </w:r>
            <w:r w:rsidRPr="00BA6919">
              <w:rPr>
                <w:rFonts w:ascii="Arial" w:eastAsia="Calibri" w:hAnsi="Arial" w:cs="Arial"/>
                <w:color w:val="000000"/>
              </w:rPr>
              <w:t>Indicele de spațiu verde (m2 /cap de locuitor)</w:t>
            </w: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lastRenderedPageBreak/>
              <w:t xml:space="preserve">A.1. </w:t>
            </w:r>
            <w:r w:rsidRPr="006F001F">
              <w:rPr>
                <w:rFonts w:ascii="Arial" w:hAnsi="Arial" w:cs="Arial"/>
                <w:color w:val="000000"/>
              </w:rPr>
              <w:t>Reabilitarea şi reamenajarea spațiilor verzi din mun. Suceava</w:t>
            </w:r>
          </w:p>
        </w:tc>
        <w:tc>
          <w:tcPr>
            <w:tcW w:w="1070" w:type="dxa"/>
          </w:tcPr>
          <w:p w:rsidR="001C06E0" w:rsidRPr="00AC04AA" w:rsidRDefault="001C06E0" w:rsidP="00644B14">
            <w:pPr>
              <w:spacing w:after="0" w:line="240" w:lineRule="auto"/>
              <w:jc w:val="center"/>
              <w:rPr>
                <w:rFonts w:ascii="Arial" w:hAnsi="Arial" w:cs="Arial"/>
                <w:color w:val="000000"/>
              </w:rPr>
            </w:pPr>
            <w:r w:rsidRPr="00AC04AA">
              <w:rPr>
                <w:rFonts w:ascii="Arial" w:hAnsi="Arial" w:cs="Arial"/>
                <w:color w:val="000000"/>
              </w:rPr>
              <w:t>anual</w:t>
            </w:r>
          </w:p>
        </w:tc>
        <w:tc>
          <w:tcPr>
            <w:tcW w:w="150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41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276" w:type="dxa"/>
          </w:tcPr>
          <w:p w:rsidR="001C06E0" w:rsidRPr="002C55DC" w:rsidRDefault="001C06E0" w:rsidP="00644B14">
            <w:pPr>
              <w:spacing w:after="0" w:line="240" w:lineRule="auto"/>
              <w:jc w:val="center"/>
              <w:rPr>
                <w:rFonts w:ascii="Arial" w:hAnsi="Arial" w:cs="Arial"/>
              </w:rPr>
            </w:pPr>
            <w:r w:rsidRPr="002C55DC">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A.2. </w:t>
            </w:r>
            <w:r w:rsidRPr="006F001F">
              <w:rPr>
                <w:rFonts w:ascii="Arial" w:hAnsi="Arial" w:cs="Arial"/>
                <w:color w:val="000000"/>
              </w:rPr>
              <w:t>Plantări de arbori, arbuşti şi flori în spaţiile verzi din cadrul zonelor de locuit din mun. Suceava</w:t>
            </w:r>
          </w:p>
        </w:tc>
        <w:tc>
          <w:tcPr>
            <w:tcW w:w="1070" w:type="dxa"/>
          </w:tcPr>
          <w:p w:rsidR="001C06E0" w:rsidRPr="00A7672B" w:rsidRDefault="001C06E0" w:rsidP="00644B14">
            <w:pPr>
              <w:spacing w:after="0" w:line="240" w:lineRule="auto"/>
              <w:jc w:val="center"/>
              <w:rPr>
                <w:b/>
              </w:rPr>
            </w:pPr>
            <w:r w:rsidRPr="00AC04AA">
              <w:rPr>
                <w:rFonts w:ascii="Arial" w:hAnsi="Arial" w:cs="Arial"/>
                <w:color w:val="000000"/>
              </w:rPr>
              <w:t>anual</w:t>
            </w:r>
          </w:p>
        </w:tc>
        <w:tc>
          <w:tcPr>
            <w:tcW w:w="150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41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276" w:type="dxa"/>
          </w:tcPr>
          <w:p w:rsidR="001C06E0" w:rsidRPr="002C55DC" w:rsidRDefault="001C06E0" w:rsidP="00644B14">
            <w:pPr>
              <w:spacing w:after="0" w:line="240" w:lineRule="auto"/>
              <w:jc w:val="center"/>
              <w:rPr>
                <w:rFonts w:ascii="Arial" w:hAnsi="Arial" w:cs="Arial"/>
              </w:rPr>
            </w:pPr>
            <w:r w:rsidRPr="002C55DC">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C04AA" w:rsidRDefault="001C06E0" w:rsidP="00644B14">
            <w:pPr>
              <w:spacing w:after="0" w:line="240" w:lineRule="auto"/>
              <w:jc w:val="center"/>
              <w:rPr>
                <w:rFonts w:ascii="Arial" w:hAnsi="Arial" w:cs="Arial"/>
                <w:bCs/>
              </w:rPr>
            </w:pPr>
            <w:r w:rsidRPr="00AC04AA">
              <w:rPr>
                <w:rFonts w:ascii="Arial" w:hAnsi="Arial" w:cs="Arial"/>
                <w:bCs/>
              </w:rPr>
              <w:t>7</w:t>
            </w: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A.3. </w:t>
            </w:r>
            <w:r w:rsidRPr="006F001F">
              <w:rPr>
                <w:rFonts w:ascii="Arial" w:hAnsi="Arial" w:cs="Arial"/>
                <w:color w:val="000000"/>
              </w:rPr>
              <w:t>Identificarea a noi suprafeţe de teren pentru amenajarea de spaţii verzi în mun. Suceava</w:t>
            </w:r>
          </w:p>
        </w:tc>
        <w:tc>
          <w:tcPr>
            <w:tcW w:w="1070" w:type="dxa"/>
          </w:tcPr>
          <w:p w:rsidR="001C06E0" w:rsidRPr="00A7672B" w:rsidRDefault="001C06E0" w:rsidP="00644B14">
            <w:pPr>
              <w:spacing w:after="0" w:line="240" w:lineRule="auto"/>
              <w:jc w:val="center"/>
              <w:rPr>
                <w:b/>
              </w:rPr>
            </w:pPr>
            <w:r w:rsidRPr="00AC04AA">
              <w:rPr>
                <w:rFonts w:ascii="Arial" w:hAnsi="Arial" w:cs="Arial"/>
                <w:color w:val="000000"/>
              </w:rPr>
              <w:t>anual</w:t>
            </w:r>
          </w:p>
        </w:tc>
        <w:tc>
          <w:tcPr>
            <w:tcW w:w="150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41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276" w:type="dxa"/>
          </w:tcPr>
          <w:p w:rsidR="001C06E0" w:rsidRPr="002C55DC" w:rsidRDefault="001C06E0" w:rsidP="00644B14">
            <w:pPr>
              <w:spacing w:after="0" w:line="240" w:lineRule="auto"/>
              <w:jc w:val="center"/>
              <w:rPr>
                <w:rFonts w:ascii="Arial" w:hAnsi="Arial" w:cs="Arial"/>
              </w:rPr>
            </w:pPr>
            <w:r w:rsidRPr="002C55DC">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A.4. </w:t>
            </w:r>
            <w:r w:rsidRPr="006F001F">
              <w:rPr>
                <w:rFonts w:ascii="Arial" w:hAnsi="Arial" w:cs="Arial"/>
                <w:color w:val="000000"/>
              </w:rPr>
              <w:t>Amenajări urbanistice vizând echilibrul între spații verzi și parcări în zonele rezidențiale și centrale din mediul urban (parcări subterane și ecologice) din mun. Suceava</w:t>
            </w:r>
          </w:p>
        </w:tc>
        <w:tc>
          <w:tcPr>
            <w:tcW w:w="1070" w:type="dxa"/>
          </w:tcPr>
          <w:p w:rsidR="001C06E0" w:rsidRPr="00A7672B" w:rsidRDefault="001C06E0" w:rsidP="00644B14">
            <w:pPr>
              <w:spacing w:after="0" w:line="240" w:lineRule="auto"/>
              <w:jc w:val="center"/>
              <w:rPr>
                <w:b/>
              </w:rPr>
            </w:pPr>
            <w:r w:rsidRPr="00AC04AA">
              <w:rPr>
                <w:rFonts w:ascii="Arial" w:hAnsi="Arial" w:cs="Arial"/>
                <w:color w:val="000000"/>
              </w:rPr>
              <w:t>2020</w:t>
            </w:r>
          </w:p>
        </w:tc>
        <w:tc>
          <w:tcPr>
            <w:tcW w:w="150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41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276" w:type="dxa"/>
          </w:tcPr>
          <w:p w:rsidR="001C06E0" w:rsidRPr="002C55DC" w:rsidRDefault="001C06E0" w:rsidP="00644B14">
            <w:pPr>
              <w:spacing w:after="0" w:line="240" w:lineRule="auto"/>
              <w:jc w:val="center"/>
              <w:rPr>
                <w:rFonts w:ascii="Arial" w:hAnsi="Arial" w:cs="Arial"/>
              </w:rPr>
            </w:pPr>
            <w:r w:rsidRPr="002C55DC">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A.5. </w:t>
            </w:r>
            <w:r w:rsidRPr="006F001F">
              <w:rPr>
                <w:rFonts w:ascii="Arial" w:hAnsi="Arial" w:cs="Arial"/>
                <w:color w:val="000000"/>
              </w:rPr>
              <w:t>Plantarea de arbori, arbuşti şi flori în spaţiile verzi din cadrul zonelor de locuit din mun. Vatra Dornei</w:t>
            </w:r>
          </w:p>
        </w:tc>
        <w:tc>
          <w:tcPr>
            <w:tcW w:w="1070" w:type="dxa"/>
          </w:tcPr>
          <w:p w:rsidR="001C06E0" w:rsidRPr="00A7672B" w:rsidRDefault="001C06E0" w:rsidP="00644B14">
            <w:pPr>
              <w:spacing w:after="0" w:line="240" w:lineRule="auto"/>
              <w:jc w:val="center"/>
              <w:rPr>
                <w:b/>
              </w:rPr>
            </w:pPr>
            <w:r w:rsidRPr="00AC04AA">
              <w:rPr>
                <w:rFonts w:ascii="Arial" w:hAnsi="Arial" w:cs="Arial"/>
                <w:color w:val="000000"/>
              </w:rPr>
              <w:t>anual</w:t>
            </w:r>
          </w:p>
        </w:tc>
        <w:tc>
          <w:tcPr>
            <w:tcW w:w="150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41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276" w:type="dxa"/>
          </w:tcPr>
          <w:p w:rsidR="001C06E0" w:rsidRDefault="001C06E0" w:rsidP="00644B14">
            <w:pPr>
              <w:spacing w:after="0" w:line="240" w:lineRule="auto"/>
              <w:jc w:val="center"/>
              <w:rPr>
                <w:rFonts w:ascii="Arial" w:hAnsi="Arial" w:cs="Arial"/>
                <w:b/>
                <w:bCs/>
              </w:rPr>
            </w:pPr>
            <w:r w:rsidRPr="002C55DC">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A.6. </w:t>
            </w:r>
            <w:r w:rsidRPr="006F001F">
              <w:rPr>
                <w:rFonts w:ascii="Arial" w:hAnsi="Arial" w:cs="Arial"/>
                <w:color w:val="000000"/>
              </w:rPr>
              <w:t>Extindere suprafețe spații verzi în mun. C-lung Moldovenesc</w:t>
            </w:r>
          </w:p>
        </w:tc>
        <w:tc>
          <w:tcPr>
            <w:tcW w:w="1070" w:type="dxa"/>
          </w:tcPr>
          <w:p w:rsidR="001C06E0" w:rsidRPr="002A36D5" w:rsidRDefault="001C06E0" w:rsidP="00644B14">
            <w:pPr>
              <w:spacing w:after="0" w:line="240" w:lineRule="auto"/>
              <w:jc w:val="center"/>
              <w:rPr>
                <w:rFonts w:ascii="Arial" w:hAnsi="Arial" w:cs="Arial"/>
                <w:color w:val="000000"/>
              </w:rPr>
            </w:pPr>
            <w:r w:rsidRPr="002A36D5">
              <w:rPr>
                <w:rFonts w:ascii="Arial" w:hAnsi="Arial" w:cs="Arial"/>
                <w:color w:val="000000"/>
              </w:rPr>
              <w:t>2020</w:t>
            </w:r>
          </w:p>
        </w:tc>
        <w:tc>
          <w:tcPr>
            <w:tcW w:w="150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41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276" w:type="dxa"/>
          </w:tcPr>
          <w:p w:rsidR="001C06E0" w:rsidRDefault="001C06E0" w:rsidP="00644B14">
            <w:pPr>
              <w:spacing w:after="0" w:line="240" w:lineRule="auto"/>
              <w:jc w:val="center"/>
              <w:rPr>
                <w:rFonts w:ascii="Arial" w:hAnsi="Arial" w:cs="Arial"/>
                <w:b/>
                <w:bCs/>
              </w:rPr>
            </w:pPr>
            <w:r w:rsidRPr="002C55DC">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 xml:space="preserve">A.7. </w:t>
            </w:r>
            <w:r w:rsidRPr="006F001F">
              <w:rPr>
                <w:rFonts w:ascii="Arial" w:hAnsi="Arial" w:cs="Arial"/>
                <w:color w:val="000000"/>
              </w:rPr>
              <w:t>Reabilitare și amenajare spații verzi existente în mun. C-lung Moldovenesc</w:t>
            </w:r>
          </w:p>
        </w:tc>
        <w:tc>
          <w:tcPr>
            <w:tcW w:w="1070" w:type="dxa"/>
          </w:tcPr>
          <w:p w:rsidR="001C06E0" w:rsidRPr="00A7672B" w:rsidRDefault="001C06E0" w:rsidP="00644B14">
            <w:pPr>
              <w:spacing w:after="0" w:line="240" w:lineRule="auto"/>
              <w:jc w:val="center"/>
              <w:rPr>
                <w:b/>
              </w:rPr>
            </w:pPr>
            <w:r w:rsidRPr="00AC04AA">
              <w:rPr>
                <w:rFonts w:ascii="Arial" w:hAnsi="Arial" w:cs="Arial"/>
                <w:color w:val="000000"/>
              </w:rPr>
              <w:t>anual</w:t>
            </w:r>
          </w:p>
        </w:tc>
        <w:tc>
          <w:tcPr>
            <w:tcW w:w="150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417" w:type="dxa"/>
          </w:tcPr>
          <w:p w:rsidR="001C06E0" w:rsidRPr="00A7672B" w:rsidRDefault="001C06E0" w:rsidP="00644B14">
            <w:pPr>
              <w:spacing w:after="0" w:line="240" w:lineRule="auto"/>
              <w:jc w:val="center"/>
              <w:rPr>
                <w:b/>
              </w:rPr>
            </w:pPr>
            <w:r w:rsidRPr="00FF5748">
              <w:rPr>
                <w:rFonts w:ascii="Arial" w:hAnsi="Arial" w:cs="Arial"/>
                <w:color w:val="000000"/>
              </w:rPr>
              <w:t>Municipiul Vatra Dornei</w:t>
            </w:r>
          </w:p>
        </w:tc>
        <w:tc>
          <w:tcPr>
            <w:tcW w:w="1276" w:type="dxa"/>
          </w:tcPr>
          <w:p w:rsidR="001C06E0" w:rsidRDefault="001C06E0" w:rsidP="00644B14">
            <w:pPr>
              <w:spacing w:after="0" w:line="240" w:lineRule="auto"/>
              <w:jc w:val="center"/>
              <w:rPr>
                <w:rFonts w:ascii="Arial" w:hAnsi="Arial" w:cs="Arial"/>
                <w:b/>
                <w:bCs/>
              </w:rPr>
            </w:pPr>
            <w:r w:rsidRPr="002C55DC">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BB21EA" w:rsidRDefault="001C06E0" w:rsidP="00644B14">
            <w:pPr>
              <w:spacing w:after="0" w:line="240" w:lineRule="auto"/>
              <w:rPr>
                <w:rFonts w:ascii="Arial" w:eastAsia="Calibri" w:hAnsi="Arial" w:cs="Arial"/>
                <w:bCs/>
                <w:color w:val="000000"/>
              </w:rPr>
            </w:pPr>
            <w:r w:rsidRPr="00BB21EA">
              <w:rPr>
                <w:rFonts w:ascii="Arial" w:hAnsi="Arial" w:cs="Arial"/>
                <w:bCs/>
                <w:color w:val="000000"/>
              </w:rPr>
              <w:t xml:space="preserve">A.8. </w:t>
            </w:r>
            <w:r w:rsidRPr="00BB21EA">
              <w:rPr>
                <w:rFonts w:ascii="Arial" w:eastAsia="Calibri" w:hAnsi="Arial" w:cs="Arial"/>
                <w:bCs/>
                <w:color w:val="000000"/>
              </w:rPr>
              <w:t>Proiect O.A.Z.A.</w:t>
            </w:r>
          </w:p>
          <w:p w:rsidR="001C06E0" w:rsidRPr="00FF5748" w:rsidRDefault="001C06E0" w:rsidP="00644B14">
            <w:pPr>
              <w:spacing w:after="0" w:line="240" w:lineRule="auto"/>
              <w:rPr>
                <w:rFonts w:ascii="Arial" w:hAnsi="Arial" w:cs="Arial"/>
                <w:color w:val="000000"/>
              </w:rPr>
            </w:pPr>
            <w:r w:rsidRPr="00BB21EA">
              <w:rPr>
                <w:rFonts w:ascii="Arial" w:eastAsia="Calibri" w:hAnsi="Arial" w:cs="Arial"/>
                <w:bCs/>
                <w:color w:val="000000"/>
              </w:rPr>
              <w:t xml:space="preserve">  </w:t>
            </w:r>
            <w:r w:rsidRPr="00BB21EA">
              <w:rPr>
                <w:rFonts w:ascii="Arial" w:eastAsia="Calibri" w:hAnsi="Arial" w:cs="Arial"/>
                <w:color w:val="000000"/>
              </w:rPr>
              <w:t xml:space="preserve">( </w:t>
            </w:r>
            <w:r w:rsidRPr="00BB21EA">
              <w:rPr>
                <w:rFonts w:ascii="Arial" w:eastAsia="Calibri" w:hAnsi="Arial" w:cs="Arial"/>
                <w:bCs/>
                <w:color w:val="000000"/>
              </w:rPr>
              <w:t>O</w:t>
            </w:r>
            <w:r w:rsidRPr="00BB21EA">
              <w:rPr>
                <w:rFonts w:ascii="Arial" w:eastAsia="Calibri" w:hAnsi="Arial" w:cs="Arial"/>
                <w:color w:val="000000"/>
              </w:rPr>
              <w:t xml:space="preserve">RAȘ </w:t>
            </w:r>
            <w:r w:rsidRPr="00BB21EA">
              <w:rPr>
                <w:rFonts w:ascii="Arial" w:eastAsia="Calibri" w:hAnsi="Arial" w:cs="Arial"/>
                <w:bCs/>
                <w:color w:val="000000"/>
              </w:rPr>
              <w:t>A</w:t>
            </w:r>
            <w:r w:rsidRPr="00BB21EA">
              <w:rPr>
                <w:rFonts w:ascii="Arial" w:eastAsia="Calibri" w:hAnsi="Arial" w:cs="Arial"/>
                <w:color w:val="000000"/>
              </w:rPr>
              <w:t xml:space="preserve">CTIV CU </w:t>
            </w:r>
            <w:r w:rsidRPr="00BB21EA">
              <w:rPr>
                <w:rFonts w:ascii="Arial" w:eastAsia="Calibri" w:hAnsi="Arial" w:cs="Arial"/>
                <w:bCs/>
                <w:color w:val="000000"/>
              </w:rPr>
              <w:t>Z</w:t>
            </w:r>
            <w:r w:rsidRPr="00BB21EA">
              <w:rPr>
                <w:rFonts w:ascii="Arial" w:eastAsia="Calibri" w:hAnsi="Arial" w:cs="Arial"/>
                <w:color w:val="000000"/>
              </w:rPr>
              <w:t xml:space="preserve">ONE VERZI </w:t>
            </w:r>
            <w:r w:rsidRPr="00BB21EA">
              <w:rPr>
                <w:rFonts w:ascii="Arial" w:eastAsia="Calibri" w:hAnsi="Arial" w:cs="Arial"/>
                <w:bCs/>
                <w:color w:val="000000"/>
              </w:rPr>
              <w:t>A</w:t>
            </w:r>
            <w:r w:rsidRPr="00BB21EA">
              <w:rPr>
                <w:rFonts w:ascii="Arial" w:eastAsia="Calibri" w:hAnsi="Arial" w:cs="Arial"/>
                <w:color w:val="000000"/>
              </w:rPr>
              <w:t>MENAJATE)</w:t>
            </w:r>
            <w:r w:rsidRPr="00BB21EA">
              <w:rPr>
                <w:rFonts w:ascii="Arial" w:eastAsia="Calibri" w:hAnsi="Arial" w:cs="Arial"/>
                <w:bCs/>
                <w:color w:val="000000"/>
              </w:rPr>
              <w:t xml:space="preserve"> – oraș Gura Humorului</w:t>
            </w:r>
          </w:p>
        </w:tc>
        <w:tc>
          <w:tcPr>
            <w:tcW w:w="1070" w:type="dxa"/>
          </w:tcPr>
          <w:p w:rsidR="001C06E0" w:rsidRPr="00A7672B" w:rsidRDefault="001C06E0" w:rsidP="00644B14">
            <w:pPr>
              <w:spacing w:after="0" w:line="240" w:lineRule="auto"/>
              <w:jc w:val="center"/>
              <w:rPr>
                <w:b/>
              </w:rPr>
            </w:pPr>
            <w:r w:rsidRPr="00A77C6E">
              <w:rPr>
                <w:rFonts w:ascii="Arial" w:hAnsi="Arial" w:cs="Arial"/>
                <w:color w:val="000000"/>
              </w:rPr>
              <w:t>2022</w:t>
            </w:r>
          </w:p>
        </w:tc>
        <w:tc>
          <w:tcPr>
            <w:tcW w:w="1507" w:type="dxa"/>
          </w:tcPr>
          <w:p w:rsidR="001C06E0" w:rsidRPr="00A7672B" w:rsidRDefault="001C06E0" w:rsidP="00644B14">
            <w:pPr>
              <w:spacing w:after="0" w:line="240" w:lineRule="auto"/>
              <w:jc w:val="center"/>
              <w:rPr>
                <w:b/>
              </w:rPr>
            </w:pPr>
            <w:r>
              <w:rPr>
                <w:rFonts w:ascii="Arial" w:eastAsia="Calibri" w:hAnsi="Arial" w:cs="Arial"/>
                <w:color w:val="000000"/>
              </w:rPr>
              <w:t>O</w:t>
            </w:r>
            <w:r w:rsidRPr="005A4E5D">
              <w:rPr>
                <w:rFonts w:ascii="Arial" w:eastAsia="Calibri" w:hAnsi="Arial" w:cs="Arial"/>
                <w:color w:val="000000"/>
              </w:rPr>
              <w:t>rașul Gura Humorului</w:t>
            </w:r>
          </w:p>
        </w:tc>
        <w:tc>
          <w:tcPr>
            <w:tcW w:w="1417" w:type="dxa"/>
          </w:tcPr>
          <w:p w:rsidR="001C06E0" w:rsidRPr="00A7672B" w:rsidRDefault="001C06E0" w:rsidP="00644B14">
            <w:pPr>
              <w:spacing w:after="0" w:line="240" w:lineRule="auto"/>
              <w:jc w:val="center"/>
              <w:rPr>
                <w:b/>
              </w:rPr>
            </w:pPr>
            <w:r>
              <w:rPr>
                <w:rFonts w:ascii="Arial" w:eastAsia="Calibri" w:hAnsi="Arial" w:cs="Arial"/>
                <w:color w:val="000000"/>
              </w:rPr>
              <w:t>O</w:t>
            </w:r>
            <w:r w:rsidRPr="005A4E5D">
              <w:rPr>
                <w:rFonts w:ascii="Arial" w:eastAsia="Calibri" w:hAnsi="Arial" w:cs="Arial"/>
                <w:color w:val="000000"/>
              </w:rPr>
              <w:t>rașul Gura Humorului</w:t>
            </w:r>
          </w:p>
        </w:tc>
        <w:tc>
          <w:tcPr>
            <w:tcW w:w="1276" w:type="dxa"/>
          </w:tcPr>
          <w:p w:rsidR="001C06E0" w:rsidRDefault="001C06E0" w:rsidP="00644B14">
            <w:pPr>
              <w:spacing w:after="0" w:line="240" w:lineRule="auto"/>
              <w:jc w:val="center"/>
              <w:rPr>
                <w:rFonts w:ascii="Arial" w:hAnsi="Arial" w:cs="Arial"/>
              </w:rPr>
            </w:pPr>
            <w:r w:rsidRPr="00E66DB4">
              <w:rPr>
                <w:rFonts w:ascii="Arial" w:hAnsi="Arial" w:cs="Arial"/>
              </w:rPr>
              <w:t>POR</w:t>
            </w:r>
          </w:p>
          <w:p w:rsidR="001C06E0" w:rsidRPr="00E66DB4" w:rsidRDefault="001C06E0" w:rsidP="00644B14">
            <w:pPr>
              <w:spacing w:after="0" w:line="240" w:lineRule="auto"/>
              <w:jc w:val="center"/>
              <w:rPr>
                <w:rFonts w:ascii="Arial" w:hAnsi="Arial" w:cs="Arial"/>
              </w:rPr>
            </w:pPr>
            <w:r>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7C6E" w:rsidRDefault="001C06E0" w:rsidP="00644B14">
            <w:pPr>
              <w:spacing w:after="0" w:line="240" w:lineRule="auto"/>
              <w:jc w:val="center"/>
              <w:rPr>
                <w:rFonts w:ascii="Arial" w:hAnsi="Arial" w:cs="Arial"/>
                <w:bCs/>
              </w:rPr>
            </w:pPr>
            <w:r w:rsidRPr="00A77C6E">
              <w:rPr>
                <w:rFonts w:ascii="Arial" w:hAnsi="Arial" w:cs="Arial"/>
                <w:bCs/>
              </w:rPr>
              <w:t>4737,97</w:t>
            </w:r>
          </w:p>
        </w:tc>
      </w:tr>
    </w:tbl>
    <w:p w:rsidR="001C06E0" w:rsidRDefault="001C06E0" w:rsidP="001C06E0">
      <w:pPr>
        <w:spacing w:after="0" w:line="240" w:lineRule="auto"/>
        <w:rPr>
          <w:rFonts w:ascii="Arial" w:hAnsi="Arial" w:cs="Arial"/>
          <w:b/>
          <w:bCs/>
          <w:sz w:val="24"/>
          <w:szCs w:val="24"/>
        </w:rPr>
      </w:pPr>
    </w:p>
    <w:p w:rsidR="007B7353" w:rsidRDefault="007B7353" w:rsidP="001C06E0">
      <w:pPr>
        <w:spacing w:after="0" w:line="240" w:lineRule="auto"/>
        <w:rPr>
          <w:rFonts w:ascii="Arial" w:hAnsi="Arial" w:cs="Arial"/>
          <w:b/>
          <w:bCs/>
          <w:color w:val="1F497D" w:themeColor="text2"/>
          <w:sz w:val="24"/>
          <w:szCs w:val="24"/>
        </w:rPr>
      </w:pPr>
    </w:p>
    <w:p w:rsidR="001C06E0" w:rsidRDefault="001C06E0" w:rsidP="001C06E0">
      <w:pPr>
        <w:spacing w:after="0" w:line="240" w:lineRule="auto"/>
        <w:rPr>
          <w:rFonts w:ascii="Arial" w:hAnsi="Arial" w:cs="Arial"/>
          <w:b/>
          <w:bCs/>
          <w:color w:val="1F497D" w:themeColor="text2"/>
        </w:rPr>
      </w:pPr>
      <w:r>
        <w:rPr>
          <w:rFonts w:ascii="Arial" w:hAnsi="Arial" w:cs="Arial"/>
          <w:b/>
          <w:bCs/>
          <w:color w:val="1F497D" w:themeColor="text2"/>
          <w:sz w:val="24"/>
          <w:szCs w:val="24"/>
        </w:rPr>
        <w:lastRenderedPageBreak/>
        <w:t>5.1.2</w:t>
      </w:r>
      <w:r w:rsidRPr="00B03648">
        <w:rPr>
          <w:rFonts w:ascii="Arial" w:hAnsi="Arial" w:cs="Arial"/>
          <w:b/>
          <w:bCs/>
          <w:color w:val="1F497D" w:themeColor="text2"/>
          <w:sz w:val="24"/>
          <w:szCs w:val="24"/>
        </w:rPr>
        <w:t>.</w:t>
      </w:r>
      <w:r>
        <w:rPr>
          <w:rFonts w:ascii="Arial" w:hAnsi="Arial" w:cs="Arial"/>
          <w:b/>
          <w:bCs/>
          <w:color w:val="1F497D" w:themeColor="text2"/>
          <w:sz w:val="24"/>
          <w:szCs w:val="24"/>
        </w:rPr>
        <w:t xml:space="preserve"> </w:t>
      </w:r>
      <w:r w:rsidRPr="00C15C46">
        <w:rPr>
          <w:rFonts w:ascii="Arial" w:eastAsia="Calibri" w:hAnsi="Arial" w:cs="Arial"/>
          <w:b/>
          <w:color w:val="1F497D"/>
        </w:rPr>
        <w:t>DEȘEURI, SUBSTANȚE CHIMICE PERICULOASE, CALITATEA SOLULUI ȘI TERENURI DEGRADATE</w:t>
      </w:r>
      <w:r>
        <w:rPr>
          <w:rFonts w:ascii="Arial" w:hAnsi="Arial" w:cs="Arial"/>
          <w:b/>
          <w:bCs/>
          <w:color w:val="1F497D" w:themeColor="text2"/>
        </w:rPr>
        <w:t>– PM 02</w:t>
      </w:r>
    </w:p>
    <w:p w:rsidR="001C06E0" w:rsidRDefault="001C06E0" w:rsidP="001C06E0">
      <w:pPr>
        <w:spacing w:after="0" w:line="240" w:lineRule="auto"/>
        <w:rPr>
          <w:rFonts w:ascii="Arial" w:eastAsia="Calibri" w:hAnsi="Arial" w:cs="Arial"/>
          <w:color w:val="000000"/>
        </w:rPr>
      </w:pPr>
      <w:r w:rsidRPr="003676A9">
        <w:rPr>
          <w:rFonts w:ascii="Arial" w:hAnsi="Arial" w:cs="Arial"/>
          <w:b/>
          <w:bCs/>
          <w:color w:val="000000"/>
        </w:rPr>
        <w:t>P.02.1.</w:t>
      </w:r>
      <w:r w:rsidRPr="00F67568">
        <w:rPr>
          <w:rFonts w:ascii="Arial" w:hAnsi="Arial" w:cs="Arial"/>
          <w:color w:val="000000"/>
        </w:rPr>
        <w:t xml:space="preserve"> </w:t>
      </w:r>
      <w:r w:rsidRPr="00F67568">
        <w:rPr>
          <w:rFonts w:ascii="Arial" w:eastAsia="Calibri" w:hAnsi="Arial" w:cs="Arial"/>
          <w:color w:val="000000"/>
        </w:rPr>
        <w:t>Lipsa  depozitelor  zonale de deşeuri operaționale, a staţiilor de transfer şi a facilităţilor de tratare a deşeurilor biodegradabile; transportul deşeurilor pe distanţe mari pentru eliminare</w:t>
      </w:r>
    </w:p>
    <w:p w:rsidR="001C06E0" w:rsidRDefault="001C06E0" w:rsidP="001C06E0">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 xml:space="preserve">: </w:t>
      </w:r>
      <w:r w:rsidRPr="00751987">
        <w:rPr>
          <w:rFonts w:ascii="Arial" w:eastAsia="Calibri" w:hAnsi="Arial" w:cs="Arial"/>
          <w:color w:val="000000"/>
        </w:rPr>
        <w:t>Îmbunătăţirea activităţii de depozitare şi valorificare a deşeurilor</w:t>
      </w:r>
    </w:p>
    <w:p w:rsidR="001C06E0" w:rsidRDefault="001C06E0" w:rsidP="001C06E0">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val="restart"/>
          </w:tcPr>
          <w:p w:rsidR="001C06E0" w:rsidRPr="00751987" w:rsidRDefault="001C06E0" w:rsidP="00644B14">
            <w:pPr>
              <w:spacing w:after="0" w:line="240" w:lineRule="auto"/>
              <w:rPr>
                <w:rFonts w:ascii="Arial" w:eastAsia="Calibri" w:hAnsi="Arial" w:cs="Arial"/>
                <w:color w:val="000000"/>
              </w:rPr>
            </w:pPr>
            <w:r w:rsidRPr="00751987">
              <w:rPr>
                <w:rFonts w:ascii="Arial" w:eastAsia="Calibri" w:hAnsi="Arial" w:cs="Arial"/>
                <w:color w:val="000000"/>
              </w:rPr>
              <w:t>Realizarea de depozite zonale de deşeuri, a staţiilor de sortare şi transfer şi facilităţilor de tratare a deşeurilor biodegradabile</w:t>
            </w:r>
          </w:p>
        </w:tc>
        <w:tc>
          <w:tcPr>
            <w:tcW w:w="1524" w:type="dxa"/>
            <w:vMerge w:val="restart"/>
          </w:tcPr>
          <w:p w:rsidR="001C06E0" w:rsidRPr="0094017A" w:rsidRDefault="001C06E0" w:rsidP="00644B14">
            <w:pPr>
              <w:spacing w:after="0" w:line="240" w:lineRule="auto"/>
              <w:rPr>
                <w:rFonts w:ascii="Arial" w:hAnsi="Arial" w:cs="Arial"/>
                <w:b/>
              </w:rPr>
            </w:pPr>
            <w:r>
              <w:rPr>
                <w:rFonts w:ascii="Arial" w:eastAsia="Calibri" w:hAnsi="Arial" w:cs="Arial"/>
                <w:color w:val="000000"/>
              </w:rPr>
              <w:t>T.1.</w:t>
            </w:r>
            <w:r w:rsidRPr="00751987">
              <w:rPr>
                <w:rFonts w:ascii="Arial" w:eastAsia="Calibri" w:hAnsi="Arial" w:cs="Arial"/>
                <w:color w:val="000000"/>
              </w:rPr>
              <w:t>Realizarea/</w:t>
            </w:r>
            <w:r>
              <w:rPr>
                <w:rFonts w:ascii="Arial" w:eastAsia="Calibri" w:hAnsi="Arial" w:cs="Arial"/>
                <w:color w:val="000000"/>
              </w:rPr>
              <w:t xml:space="preserve"> </w:t>
            </w:r>
            <w:r w:rsidRPr="00751987">
              <w:rPr>
                <w:rFonts w:ascii="Arial" w:eastAsia="Calibri" w:hAnsi="Arial" w:cs="Arial"/>
                <w:color w:val="000000"/>
              </w:rPr>
              <w:t>punerea în funcțiune a două depozite zonale de deşeuri şi a cinci staţii de transfer, în jud. Suceava</w:t>
            </w:r>
          </w:p>
        </w:tc>
        <w:tc>
          <w:tcPr>
            <w:tcW w:w="1525" w:type="dxa"/>
            <w:vMerge w:val="restart"/>
          </w:tcPr>
          <w:p w:rsidR="001C06E0" w:rsidRPr="00855ABA" w:rsidRDefault="001C06E0" w:rsidP="00644B14">
            <w:pPr>
              <w:rPr>
                <w:rFonts w:ascii="Arial" w:eastAsia="Calibri" w:hAnsi="Arial" w:cs="Arial"/>
                <w:color w:val="000000"/>
              </w:rPr>
            </w:pPr>
            <w:r w:rsidRPr="00855ABA">
              <w:rPr>
                <w:rFonts w:ascii="Arial" w:eastAsia="Calibri" w:hAnsi="Arial" w:cs="Arial"/>
                <w:color w:val="000000"/>
              </w:rPr>
              <w:t>- da/nu</w:t>
            </w:r>
          </w:p>
          <w:p w:rsidR="001C06E0" w:rsidRPr="00855ABA" w:rsidRDefault="001C06E0" w:rsidP="00644B14">
            <w:pPr>
              <w:rPr>
                <w:rFonts w:ascii="Arial" w:eastAsia="Calibri" w:hAnsi="Arial" w:cs="Arial"/>
                <w:color w:val="000000"/>
              </w:rPr>
            </w:pPr>
            <w:r w:rsidRPr="00855ABA">
              <w:rPr>
                <w:rFonts w:ascii="Arial" w:eastAsia="Calibri" w:hAnsi="Arial" w:cs="Arial"/>
                <w:color w:val="000000"/>
              </w:rPr>
              <w:t>- nr. staţii transfer</w:t>
            </w:r>
          </w:p>
          <w:p w:rsidR="001C06E0" w:rsidRPr="0094017A" w:rsidRDefault="001C06E0" w:rsidP="00644B14">
            <w:pPr>
              <w:spacing w:after="0" w:line="240" w:lineRule="auto"/>
              <w:jc w:val="both"/>
              <w:rPr>
                <w:rFonts w:ascii="Arial" w:eastAsia="Calibri" w:hAnsi="Arial" w:cs="Arial"/>
              </w:rPr>
            </w:pPr>
          </w:p>
        </w:tc>
        <w:tc>
          <w:tcPr>
            <w:tcW w:w="2272" w:type="dxa"/>
          </w:tcPr>
          <w:p w:rsidR="001C06E0" w:rsidRPr="003676A9" w:rsidRDefault="001C06E0" w:rsidP="00644B14">
            <w:pPr>
              <w:autoSpaceDE w:val="0"/>
              <w:autoSpaceDN w:val="0"/>
              <w:adjustRightInd w:val="0"/>
              <w:spacing w:after="0" w:line="240" w:lineRule="auto"/>
              <w:rPr>
                <w:rFonts w:ascii="Arial" w:eastAsia="Calibri" w:hAnsi="Arial" w:cs="Arial"/>
                <w:color w:val="000000"/>
              </w:rPr>
            </w:pPr>
            <w:r w:rsidRPr="00855ABA">
              <w:rPr>
                <w:rFonts w:ascii="Arial" w:eastAsia="Calibri" w:hAnsi="Arial" w:cs="Arial"/>
                <w:color w:val="000000"/>
              </w:rPr>
              <w:t>A.1. Autorizarea  celor 2 depozite la Moara, Pojorîta și punerea lor în funcțiune</w:t>
            </w:r>
          </w:p>
        </w:tc>
        <w:tc>
          <w:tcPr>
            <w:tcW w:w="1070" w:type="dxa"/>
          </w:tcPr>
          <w:p w:rsidR="001C06E0" w:rsidRPr="008C2E8E" w:rsidRDefault="001C06E0" w:rsidP="00644B14">
            <w:pPr>
              <w:spacing w:after="0" w:line="240" w:lineRule="auto"/>
              <w:jc w:val="center"/>
              <w:rPr>
                <w:rFonts w:ascii="Arial" w:hAnsi="Arial" w:cs="Arial"/>
                <w:bCs/>
              </w:rPr>
            </w:pPr>
            <w:r w:rsidRPr="008C2E8E">
              <w:rPr>
                <w:rFonts w:ascii="Arial" w:hAnsi="Arial" w:cs="Arial"/>
                <w:bCs/>
              </w:rPr>
              <w:t>2019</w:t>
            </w:r>
          </w:p>
        </w:tc>
        <w:tc>
          <w:tcPr>
            <w:tcW w:w="1507" w:type="dxa"/>
          </w:tcPr>
          <w:p w:rsidR="001C06E0" w:rsidRPr="00C93FD5" w:rsidRDefault="001C06E0" w:rsidP="00644B14">
            <w:pPr>
              <w:spacing w:after="0" w:line="240" w:lineRule="auto"/>
              <w:jc w:val="center"/>
              <w:rPr>
                <w:rFonts w:ascii="Arial" w:hAnsi="Arial" w:cs="Arial"/>
                <w:bCs/>
              </w:rPr>
            </w:pPr>
            <w:r w:rsidRPr="00C93FD5">
              <w:rPr>
                <w:rFonts w:ascii="Arial" w:hAnsi="Arial" w:cs="Arial"/>
                <w:bCs/>
              </w:rPr>
              <w:t>CJ Suceava</w:t>
            </w:r>
          </w:p>
        </w:tc>
        <w:tc>
          <w:tcPr>
            <w:tcW w:w="1417" w:type="dxa"/>
          </w:tcPr>
          <w:p w:rsidR="001C06E0" w:rsidRPr="00A7672B" w:rsidRDefault="001C06E0" w:rsidP="00644B14">
            <w:pPr>
              <w:spacing w:after="0" w:line="240" w:lineRule="auto"/>
              <w:jc w:val="center"/>
              <w:rPr>
                <w:b/>
              </w:rPr>
            </w:pPr>
            <w:r w:rsidRPr="00C93FD5">
              <w:rPr>
                <w:rFonts w:ascii="Arial" w:hAnsi="Arial" w:cs="Arial"/>
                <w:bCs/>
              </w:rPr>
              <w:t>CJ Suceava</w:t>
            </w:r>
          </w:p>
        </w:tc>
        <w:tc>
          <w:tcPr>
            <w:tcW w:w="1276" w:type="dxa"/>
          </w:tcPr>
          <w:p w:rsidR="001C06E0" w:rsidRDefault="001C06E0" w:rsidP="00644B14">
            <w:pPr>
              <w:spacing w:after="0" w:line="240" w:lineRule="auto"/>
              <w:jc w:val="center"/>
              <w:rPr>
                <w:rFonts w:ascii="Arial" w:hAnsi="Arial" w:cs="Arial"/>
                <w:b/>
                <w:bCs/>
              </w:rPr>
            </w:pPr>
            <w:r w:rsidRPr="008C2E8E">
              <w:rPr>
                <w:rFonts w:ascii="Arial" w:eastAsia="Calibri" w:hAnsi="Arial" w:cs="Arial"/>
                <w:bCs/>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8C2E8E" w:rsidRDefault="001C06E0" w:rsidP="00644B14">
            <w:pPr>
              <w:spacing w:after="0" w:line="240" w:lineRule="auto"/>
              <w:jc w:val="center"/>
              <w:rPr>
                <w:rFonts w:ascii="Arial" w:hAnsi="Arial" w:cs="Arial"/>
                <w:bCs/>
              </w:rPr>
            </w:pPr>
            <w:r w:rsidRPr="008C2E8E">
              <w:rPr>
                <w:rFonts w:ascii="Arial" w:hAnsi="Arial" w:cs="Arial"/>
                <w:bCs/>
              </w:rPr>
              <w:t>20</w:t>
            </w: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176AFE" w:rsidRDefault="001C06E0" w:rsidP="00644B14">
            <w:pPr>
              <w:autoSpaceDE w:val="0"/>
              <w:autoSpaceDN w:val="0"/>
              <w:adjustRightInd w:val="0"/>
              <w:spacing w:after="0" w:line="240" w:lineRule="auto"/>
              <w:jc w:val="both"/>
              <w:rPr>
                <w:rFonts w:ascii="Arial" w:eastAsia="Calibri" w:hAnsi="Arial" w:cs="Arial"/>
                <w:color w:val="000000"/>
              </w:rPr>
            </w:pPr>
            <w:r w:rsidRPr="00176AFE">
              <w:rPr>
                <w:rFonts w:ascii="Arial" w:eastAsia="Calibri" w:hAnsi="Arial" w:cs="Arial"/>
                <w:color w:val="000000"/>
              </w:rPr>
              <w:t>A.2. Realizarea a  2 stații de</w:t>
            </w:r>
          </w:p>
          <w:p w:rsidR="001C06E0" w:rsidRPr="00FF5748" w:rsidRDefault="001C06E0" w:rsidP="00644B14">
            <w:pPr>
              <w:spacing w:after="0" w:line="240" w:lineRule="auto"/>
              <w:rPr>
                <w:rFonts w:ascii="Arial" w:hAnsi="Arial" w:cs="Arial"/>
                <w:color w:val="000000"/>
              </w:rPr>
            </w:pPr>
            <w:r w:rsidRPr="00176AFE">
              <w:rPr>
                <w:rFonts w:ascii="Arial" w:eastAsia="Calibri" w:hAnsi="Arial" w:cs="Arial"/>
                <w:color w:val="000000"/>
              </w:rPr>
              <w:t>transfer la Fălticeni și Rădăuţi</w:t>
            </w:r>
          </w:p>
        </w:tc>
        <w:tc>
          <w:tcPr>
            <w:tcW w:w="1070" w:type="dxa"/>
          </w:tcPr>
          <w:p w:rsidR="001C06E0" w:rsidRPr="008C2E8E" w:rsidRDefault="001C06E0" w:rsidP="00644B14">
            <w:pPr>
              <w:spacing w:after="0" w:line="240" w:lineRule="auto"/>
              <w:jc w:val="center"/>
              <w:rPr>
                <w:rFonts w:ascii="Arial" w:hAnsi="Arial" w:cs="Arial"/>
                <w:bCs/>
              </w:rPr>
            </w:pPr>
            <w:r w:rsidRPr="008C2E8E">
              <w:rPr>
                <w:rFonts w:ascii="Arial" w:hAnsi="Arial" w:cs="Arial"/>
                <w:bCs/>
              </w:rPr>
              <w:t>2020</w:t>
            </w:r>
          </w:p>
        </w:tc>
        <w:tc>
          <w:tcPr>
            <w:tcW w:w="1507" w:type="dxa"/>
          </w:tcPr>
          <w:p w:rsidR="001C06E0" w:rsidRDefault="001C06E0" w:rsidP="00644B14">
            <w:pPr>
              <w:spacing w:after="0" w:line="240" w:lineRule="auto"/>
              <w:jc w:val="center"/>
              <w:rPr>
                <w:rFonts w:ascii="Arial" w:hAnsi="Arial" w:cs="Arial"/>
                <w:bCs/>
              </w:rPr>
            </w:pPr>
            <w:r w:rsidRPr="00C93FD5">
              <w:rPr>
                <w:rFonts w:ascii="Arial" w:hAnsi="Arial" w:cs="Arial"/>
                <w:bCs/>
              </w:rPr>
              <w:t>CJ Suceava</w:t>
            </w:r>
          </w:p>
          <w:p w:rsidR="001C06E0" w:rsidRDefault="001C06E0" w:rsidP="00644B14">
            <w:pPr>
              <w:spacing w:after="0" w:line="240" w:lineRule="auto"/>
              <w:jc w:val="center"/>
              <w:rPr>
                <w:rFonts w:ascii="Arial" w:hAnsi="Arial" w:cs="Arial"/>
                <w:bCs/>
              </w:rPr>
            </w:pPr>
            <w:r>
              <w:rPr>
                <w:rFonts w:ascii="Arial" w:hAnsi="Arial" w:cs="Arial"/>
                <w:bCs/>
              </w:rPr>
              <w:t>CL Fălticeni</w:t>
            </w:r>
          </w:p>
          <w:p w:rsidR="001C06E0" w:rsidRPr="00C93FD5" w:rsidRDefault="001C06E0" w:rsidP="00644B14">
            <w:pPr>
              <w:spacing w:after="0" w:line="240" w:lineRule="auto"/>
              <w:jc w:val="center"/>
              <w:rPr>
                <w:rFonts w:ascii="Arial" w:hAnsi="Arial" w:cs="Arial"/>
                <w:bCs/>
              </w:rPr>
            </w:pPr>
            <w:r>
              <w:rPr>
                <w:rFonts w:ascii="Arial" w:hAnsi="Arial" w:cs="Arial"/>
                <w:bCs/>
              </w:rPr>
              <w:t>CL Rădăuți</w:t>
            </w:r>
          </w:p>
        </w:tc>
        <w:tc>
          <w:tcPr>
            <w:tcW w:w="1417" w:type="dxa"/>
          </w:tcPr>
          <w:p w:rsidR="001C06E0" w:rsidRDefault="001C06E0" w:rsidP="00644B14">
            <w:pPr>
              <w:spacing w:after="0" w:line="240" w:lineRule="auto"/>
              <w:jc w:val="center"/>
              <w:rPr>
                <w:rFonts w:ascii="Arial" w:hAnsi="Arial" w:cs="Arial"/>
                <w:bCs/>
              </w:rPr>
            </w:pPr>
            <w:r w:rsidRPr="00C93FD5">
              <w:rPr>
                <w:rFonts w:ascii="Arial" w:hAnsi="Arial" w:cs="Arial"/>
                <w:bCs/>
              </w:rPr>
              <w:t>CJ Suceava</w:t>
            </w:r>
          </w:p>
          <w:p w:rsidR="001C06E0" w:rsidRPr="00A7672B" w:rsidRDefault="001C06E0" w:rsidP="00644B14">
            <w:pPr>
              <w:spacing w:after="0" w:line="240" w:lineRule="auto"/>
              <w:jc w:val="center"/>
              <w:rPr>
                <w:b/>
              </w:rPr>
            </w:pPr>
          </w:p>
        </w:tc>
        <w:tc>
          <w:tcPr>
            <w:tcW w:w="1276" w:type="dxa"/>
          </w:tcPr>
          <w:p w:rsidR="001C06E0" w:rsidRPr="008C2E8E" w:rsidRDefault="001C06E0" w:rsidP="00644B14">
            <w:pPr>
              <w:spacing w:after="0" w:line="240" w:lineRule="auto"/>
              <w:jc w:val="center"/>
              <w:rPr>
                <w:rFonts w:ascii="Arial" w:eastAsia="Calibri" w:hAnsi="Arial" w:cs="Arial"/>
                <w:bCs/>
              </w:rPr>
            </w:pPr>
            <w:r w:rsidRPr="008C2E8E">
              <w:rPr>
                <w:rFonts w:ascii="Arial" w:eastAsia="Calibri" w:hAnsi="Arial" w:cs="Arial"/>
                <w:bCs/>
              </w:rPr>
              <w:t>FC,BS,BL</w:t>
            </w:r>
          </w:p>
          <w:p w:rsidR="001C06E0" w:rsidRDefault="001C06E0" w:rsidP="00644B14">
            <w:pPr>
              <w:spacing w:after="0" w:line="240" w:lineRule="auto"/>
              <w:jc w:val="center"/>
              <w:rPr>
                <w:rFonts w:ascii="Arial" w:hAnsi="Arial" w:cs="Arial"/>
                <w:b/>
                <w:bCs/>
              </w:rPr>
            </w:pP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8C2E8E" w:rsidRDefault="001C06E0" w:rsidP="00644B14">
            <w:pPr>
              <w:spacing w:after="0" w:line="240" w:lineRule="auto"/>
              <w:jc w:val="center"/>
              <w:rPr>
                <w:rFonts w:ascii="Arial" w:hAnsi="Arial" w:cs="Arial"/>
                <w:b/>
              </w:rPr>
            </w:pPr>
            <w:r w:rsidRPr="008C2E8E">
              <w:rPr>
                <w:rFonts w:ascii="Arial" w:eastAsia="Calibri" w:hAnsi="Arial" w:cs="Arial"/>
                <w:lang w:val="pt-BR"/>
              </w:rPr>
              <w:t>2.332,64</w:t>
            </w: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eastAsia="Calibri" w:hAnsi="Arial" w:cs="Arial"/>
          <w:color w:val="000000"/>
        </w:rPr>
      </w:pPr>
      <w:r w:rsidRPr="0084108A">
        <w:rPr>
          <w:rFonts w:ascii="Arial" w:hAnsi="Arial" w:cs="Arial"/>
          <w:b/>
          <w:bCs/>
          <w:color w:val="000000"/>
        </w:rPr>
        <w:t>P.02.2.</w:t>
      </w:r>
      <w:r w:rsidRPr="00F67568">
        <w:rPr>
          <w:rFonts w:ascii="Arial" w:hAnsi="Arial" w:cs="Arial"/>
          <w:color w:val="000000"/>
        </w:rPr>
        <w:t xml:space="preserve"> </w:t>
      </w:r>
      <w:r w:rsidRPr="00F67568">
        <w:rPr>
          <w:rFonts w:ascii="Arial" w:eastAsia="Calibri" w:hAnsi="Arial" w:cs="Arial"/>
          <w:color w:val="000000"/>
        </w:rPr>
        <w:t>Existenţa de terenuri degradate datorită poluării istorice şi a depozitării de deşeuri în judeţ, în special a iazurilor de decantare steril uzinal pentru care nu s-au efectuat lucrări de punere în siguranță, închidere şi ecologizare</w:t>
      </w:r>
    </w:p>
    <w:p w:rsidR="001C06E0" w:rsidRDefault="001C06E0" w:rsidP="001C06E0">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84108A">
        <w:rPr>
          <w:rFonts w:ascii="Arial" w:eastAsia="Calibri" w:hAnsi="Arial" w:cs="Arial"/>
          <w:color w:val="000000"/>
        </w:rPr>
        <w:t xml:space="preserve"> </w:t>
      </w:r>
      <w:r w:rsidRPr="0023210F">
        <w:rPr>
          <w:rFonts w:ascii="Arial" w:eastAsia="Calibri" w:hAnsi="Arial" w:cs="Arial"/>
          <w:color w:val="000000"/>
        </w:rPr>
        <w:t>Închiderea şi ecologizarea depozitelor neconforme din jud. Suceava</w:t>
      </w:r>
    </w:p>
    <w:p w:rsidR="001C06E0" w:rsidRDefault="001C06E0" w:rsidP="001C06E0">
      <w:pPr>
        <w:spacing w:after="0" w:line="240" w:lineRule="auto"/>
        <w:rPr>
          <w:rFonts w:ascii="Arial" w:eastAsia="Calibri" w:hAnsi="Arial" w:cs="Arial"/>
          <w:color w:val="000000"/>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647"/>
        <w:gridCol w:w="1508"/>
        <w:gridCol w:w="2351"/>
        <w:gridCol w:w="960"/>
        <w:gridCol w:w="1701"/>
        <w:gridCol w:w="1760"/>
        <w:gridCol w:w="1321"/>
        <w:gridCol w:w="1332"/>
        <w:gridCol w:w="1193"/>
      </w:tblGrid>
      <w:tr w:rsidR="001C06E0" w:rsidRPr="00A7672B" w:rsidTr="00644B14">
        <w:trPr>
          <w:trHeight w:val="247"/>
          <w:jc w:val="center"/>
        </w:trPr>
        <w:tc>
          <w:tcPr>
            <w:tcW w:w="1579"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647"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08"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351"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96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3461"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65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9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79" w:type="dxa"/>
            <w:vMerge/>
          </w:tcPr>
          <w:p w:rsidR="001C06E0" w:rsidRPr="00A7672B" w:rsidRDefault="001C06E0" w:rsidP="00644B14">
            <w:pPr>
              <w:spacing w:after="0" w:line="240" w:lineRule="auto"/>
              <w:jc w:val="center"/>
              <w:rPr>
                <w:b/>
              </w:rPr>
            </w:pPr>
          </w:p>
        </w:tc>
        <w:tc>
          <w:tcPr>
            <w:tcW w:w="1647" w:type="dxa"/>
            <w:vMerge/>
          </w:tcPr>
          <w:p w:rsidR="001C06E0" w:rsidRPr="00A7672B" w:rsidRDefault="001C06E0" w:rsidP="00644B14">
            <w:pPr>
              <w:spacing w:after="0" w:line="240" w:lineRule="auto"/>
              <w:jc w:val="center"/>
              <w:rPr>
                <w:b/>
              </w:rPr>
            </w:pPr>
          </w:p>
        </w:tc>
        <w:tc>
          <w:tcPr>
            <w:tcW w:w="1508" w:type="dxa"/>
            <w:vMerge/>
          </w:tcPr>
          <w:p w:rsidR="001C06E0" w:rsidRPr="00A7672B" w:rsidRDefault="001C06E0" w:rsidP="00644B14">
            <w:pPr>
              <w:spacing w:after="0" w:line="240" w:lineRule="auto"/>
              <w:jc w:val="center"/>
              <w:rPr>
                <w:b/>
              </w:rPr>
            </w:pPr>
          </w:p>
        </w:tc>
        <w:tc>
          <w:tcPr>
            <w:tcW w:w="2351" w:type="dxa"/>
            <w:vMerge/>
          </w:tcPr>
          <w:p w:rsidR="001C06E0" w:rsidRPr="00A7672B" w:rsidRDefault="001C06E0" w:rsidP="00644B14">
            <w:pPr>
              <w:spacing w:after="0" w:line="240" w:lineRule="auto"/>
              <w:jc w:val="center"/>
              <w:rPr>
                <w:b/>
              </w:rPr>
            </w:pPr>
          </w:p>
        </w:tc>
        <w:tc>
          <w:tcPr>
            <w:tcW w:w="960" w:type="dxa"/>
            <w:vMerge/>
          </w:tcPr>
          <w:p w:rsidR="001C06E0" w:rsidRPr="00A7672B" w:rsidRDefault="001C06E0" w:rsidP="00644B14">
            <w:pPr>
              <w:spacing w:after="0" w:line="240" w:lineRule="auto"/>
              <w:jc w:val="center"/>
              <w:rPr>
                <w:b/>
              </w:rPr>
            </w:pPr>
          </w:p>
        </w:tc>
        <w:tc>
          <w:tcPr>
            <w:tcW w:w="1701"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760"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653" w:type="dxa"/>
            <w:gridSpan w:val="2"/>
            <w:vMerge/>
          </w:tcPr>
          <w:p w:rsidR="001C06E0" w:rsidRPr="00A7672B" w:rsidRDefault="001C06E0" w:rsidP="00644B14">
            <w:pPr>
              <w:spacing w:after="0" w:line="240" w:lineRule="auto"/>
              <w:jc w:val="center"/>
              <w:rPr>
                <w:b/>
              </w:rPr>
            </w:pPr>
          </w:p>
        </w:tc>
        <w:tc>
          <w:tcPr>
            <w:tcW w:w="119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79" w:type="dxa"/>
            <w:vMerge/>
          </w:tcPr>
          <w:p w:rsidR="001C06E0" w:rsidRPr="00A7672B" w:rsidRDefault="001C06E0" w:rsidP="00644B14">
            <w:pPr>
              <w:spacing w:after="0" w:line="240" w:lineRule="auto"/>
              <w:rPr>
                <w:b/>
              </w:rPr>
            </w:pPr>
          </w:p>
        </w:tc>
        <w:tc>
          <w:tcPr>
            <w:tcW w:w="1647" w:type="dxa"/>
            <w:vMerge/>
          </w:tcPr>
          <w:p w:rsidR="001C06E0" w:rsidRPr="00A7672B" w:rsidRDefault="001C06E0" w:rsidP="00644B14">
            <w:pPr>
              <w:spacing w:after="0" w:line="240" w:lineRule="auto"/>
              <w:rPr>
                <w:b/>
              </w:rPr>
            </w:pPr>
          </w:p>
        </w:tc>
        <w:tc>
          <w:tcPr>
            <w:tcW w:w="1508" w:type="dxa"/>
            <w:vMerge/>
          </w:tcPr>
          <w:p w:rsidR="001C06E0" w:rsidRPr="00A7672B" w:rsidRDefault="001C06E0" w:rsidP="00644B14">
            <w:pPr>
              <w:spacing w:after="0" w:line="240" w:lineRule="auto"/>
              <w:rPr>
                <w:b/>
              </w:rPr>
            </w:pPr>
          </w:p>
        </w:tc>
        <w:tc>
          <w:tcPr>
            <w:tcW w:w="2351" w:type="dxa"/>
            <w:vMerge/>
          </w:tcPr>
          <w:p w:rsidR="001C06E0" w:rsidRPr="00A7672B" w:rsidRDefault="001C06E0" w:rsidP="00644B14">
            <w:pPr>
              <w:spacing w:after="0" w:line="240" w:lineRule="auto"/>
              <w:rPr>
                <w:b/>
              </w:rPr>
            </w:pPr>
          </w:p>
        </w:tc>
        <w:tc>
          <w:tcPr>
            <w:tcW w:w="960" w:type="dxa"/>
            <w:vMerge/>
          </w:tcPr>
          <w:p w:rsidR="001C06E0" w:rsidRPr="00A7672B" w:rsidRDefault="001C06E0" w:rsidP="00644B14">
            <w:pPr>
              <w:spacing w:after="0" w:line="240" w:lineRule="auto"/>
              <w:jc w:val="center"/>
              <w:rPr>
                <w:b/>
              </w:rPr>
            </w:pPr>
          </w:p>
        </w:tc>
        <w:tc>
          <w:tcPr>
            <w:tcW w:w="1701" w:type="dxa"/>
            <w:vMerge/>
          </w:tcPr>
          <w:p w:rsidR="001C06E0" w:rsidRPr="00A7672B" w:rsidRDefault="001C06E0" w:rsidP="00644B14">
            <w:pPr>
              <w:spacing w:after="0" w:line="240" w:lineRule="auto"/>
              <w:jc w:val="center"/>
              <w:rPr>
                <w:b/>
              </w:rPr>
            </w:pPr>
          </w:p>
        </w:tc>
        <w:tc>
          <w:tcPr>
            <w:tcW w:w="1760" w:type="dxa"/>
            <w:vMerge/>
          </w:tcPr>
          <w:p w:rsidR="001C06E0" w:rsidRPr="00A7672B" w:rsidRDefault="001C06E0" w:rsidP="00644B14">
            <w:pPr>
              <w:spacing w:after="0" w:line="240" w:lineRule="auto"/>
              <w:jc w:val="center"/>
              <w:rPr>
                <w:b/>
              </w:rPr>
            </w:pPr>
          </w:p>
        </w:tc>
        <w:tc>
          <w:tcPr>
            <w:tcW w:w="1321"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332"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9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79" w:type="dxa"/>
            <w:vMerge w:val="restart"/>
          </w:tcPr>
          <w:p w:rsidR="001C06E0" w:rsidRPr="001C06E0" w:rsidRDefault="001C06E0" w:rsidP="00644B14">
            <w:pPr>
              <w:spacing w:after="0" w:line="240" w:lineRule="auto"/>
              <w:rPr>
                <w:rFonts w:ascii="Arial" w:eastAsia="Calibri" w:hAnsi="Arial" w:cs="Arial"/>
                <w:color w:val="000000" w:themeColor="text1"/>
              </w:rPr>
            </w:pPr>
            <w:r w:rsidRPr="001C06E0">
              <w:rPr>
                <w:rFonts w:ascii="Arial" w:eastAsia="Calibri" w:hAnsi="Arial" w:cs="Arial"/>
                <w:color w:val="000000" w:themeColor="text1"/>
              </w:rPr>
              <w:t xml:space="preserve">Închiderea şi ecologizarea depozitelor </w:t>
            </w:r>
            <w:r w:rsidRPr="001C06E0">
              <w:rPr>
                <w:rFonts w:ascii="Arial" w:eastAsia="Calibri" w:hAnsi="Arial" w:cs="Arial"/>
                <w:color w:val="000000" w:themeColor="text1"/>
              </w:rPr>
              <w:lastRenderedPageBreak/>
              <w:t>neconforme din jud. Suceava pentru refacerea mediului geologic contaminat</w:t>
            </w:r>
          </w:p>
          <w:p w:rsidR="001C06E0" w:rsidRPr="001C06E0" w:rsidRDefault="001C06E0" w:rsidP="00644B14">
            <w:pPr>
              <w:autoSpaceDE w:val="0"/>
              <w:autoSpaceDN w:val="0"/>
              <w:adjustRightInd w:val="0"/>
              <w:spacing w:after="0" w:line="240" w:lineRule="auto"/>
              <w:rPr>
                <w:b/>
                <w:color w:val="000000" w:themeColor="text1"/>
              </w:rPr>
            </w:pPr>
          </w:p>
        </w:tc>
        <w:tc>
          <w:tcPr>
            <w:tcW w:w="1647" w:type="dxa"/>
            <w:vMerge w:val="restart"/>
          </w:tcPr>
          <w:p w:rsidR="001C06E0" w:rsidRPr="001C06E0" w:rsidRDefault="001C06E0" w:rsidP="00644B14">
            <w:pPr>
              <w:spacing w:after="0" w:line="240" w:lineRule="auto"/>
              <w:jc w:val="both"/>
              <w:rPr>
                <w:rFonts w:ascii="Arial" w:eastAsia="Calibri" w:hAnsi="Arial" w:cs="Arial"/>
                <w:color w:val="000000" w:themeColor="text1"/>
              </w:rPr>
            </w:pPr>
            <w:r w:rsidRPr="001C06E0">
              <w:rPr>
                <w:rFonts w:ascii="Arial" w:eastAsia="Calibri" w:hAnsi="Arial" w:cs="Arial"/>
                <w:color w:val="000000" w:themeColor="text1"/>
              </w:rPr>
              <w:lastRenderedPageBreak/>
              <w:t xml:space="preserve">T.1.Refacerea zonelor afectate de </w:t>
            </w:r>
            <w:r w:rsidRPr="001C06E0">
              <w:rPr>
                <w:rFonts w:ascii="Arial" w:eastAsia="Calibri" w:hAnsi="Arial" w:cs="Arial"/>
                <w:color w:val="000000" w:themeColor="text1"/>
              </w:rPr>
              <w:lastRenderedPageBreak/>
              <w:t>existenţa depozitelor de deşeuri municipale neconforme</w:t>
            </w:r>
          </w:p>
          <w:p w:rsidR="001C06E0" w:rsidRPr="001C06E0" w:rsidRDefault="001C06E0" w:rsidP="00644B14">
            <w:pPr>
              <w:spacing w:after="0" w:line="240" w:lineRule="auto"/>
              <w:rPr>
                <w:b/>
                <w:color w:val="000000" w:themeColor="text1"/>
              </w:rPr>
            </w:pPr>
          </w:p>
        </w:tc>
        <w:tc>
          <w:tcPr>
            <w:tcW w:w="1508" w:type="dxa"/>
            <w:vMerge w:val="restart"/>
          </w:tcPr>
          <w:p w:rsidR="001C06E0" w:rsidRPr="001C06E0" w:rsidRDefault="001C06E0" w:rsidP="00644B14">
            <w:pPr>
              <w:spacing w:after="0" w:line="240" w:lineRule="auto"/>
              <w:rPr>
                <w:rFonts w:ascii="Arial" w:eastAsia="Calibri" w:hAnsi="Arial" w:cs="Arial"/>
                <w:color w:val="000000" w:themeColor="text1"/>
              </w:rPr>
            </w:pPr>
            <w:r w:rsidRPr="001C06E0">
              <w:rPr>
                <w:rFonts w:ascii="Arial" w:eastAsia="Calibri" w:hAnsi="Arial" w:cs="Arial"/>
                <w:color w:val="000000" w:themeColor="text1"/>
              </w:rPr>
              <w:lastRenderedPageBreak/>
              <w:t>- da/nu</w:t>
            </w:r>
          </w:p>
          <w:p w:rsidR="001C06E0" w:rsidRPr="001C06E0" w:rsidRDefault="001C06E0" w:rsidP="00644B14">
            <w:pPr>
              <w:spacing w:after="0" w:line="240" w:lineRule="auto"/>
              <w:rPr>
                <w:rFonts w:ascii="Arial" w:eastAsia="Calibri" w:hAnsi="Arial" w:cs="Arial"/>
                <w:color w:val="000000" w:themeColor="text1"/>
              </w:rPr>
            </w:pPr>
          </w:p>
          <w:p w:rsidR="001C06E0" w:rsidRPr="001C06E0" w:rsidRDefault="001C06E0" w:rsidP="00644B14">
            <w:pPr>
              <w:spacing w:after="0" w:line="240" w:lineRule="auto"/>
              <w:rPr>
                <w:rFonts w:ascii="Arial" w:eastAsia="Calibri" w:hAnsi="Arial" w:cs="Arial"/>
                <w:color w:val="000000" w:themeColor="text1"/>
              </w:rPr>
            </w:pPr>
            <w:r w:rsidRPr="001C06E0">
              <w:rPr>
                <w:rFonts w:ascii="Arial" w:eastAsia="Calibri" w:hAnsi="Arial" w:cs="Arial"/>
                <w:color w:val="000000" w:themeColor="text1"/>
              </w:rPr>
              <w:t xml:space="preserve">- ha teren </w:t>
            </w:r>
            <w:r w:rsidRPr="001C06E0">
              <w:rPr>
                <w:rFonts w:ascii="Arial" w:eastAsia="Calibri" w:hAnsi="Arial" w:cs="Arial"/>
                <w:color w:val="000000" w:themeColor="text1"/>
              </w:rPr>
              <w:lastRenderedPageBreak/>
              <w:t>ecologizate/an</w:t>
            </w:r>
          </w:p>
          <w:p w:rsidR="001C06E0" w:rsidRPr="001C06E0" w:rsidRDefault="001C06E0" w:rsidP="00644B14">
            <w:pPr>
              <w:spacing w:after="0" w:line="240" w:lineRule="auto"/>
              <w:rPr>
                <w:rFonts w:ascii="Arial" w:eastAsia="Calibri" w:hAnsi="Arial" w:cs="Arial"/>
                <w:color w:val="000000" w:themeColor="text1"/>
              </w:rPr>
            </w:pPr>
          </w:p>
          <w:p w:rsidR="001C06E0" w:rsidRPr="001C06E0" w:rsidRDefault="001C06E0" w:rsidP="00644B14">
            <w:pPr>
              <w:spacing w:after="0" w:line="240" w:lineRule="auto"/>
              <w:rPr>
                <w:rFonts w:ascii="TimesNewRoman,Bold" w:eastAsia="Calibri" w:hAnsi="TimesNewRoman,Bold" w:cs="TimesNewRoman,Bold"/>
                <w:bCs/>
                <w:color w:val="000000" w:themeColor="text1"/>
              </w:rPr>
            </w:pPr>
            <w:r w:rsidRPr="001C06E0">
              <w:rPr>
                <w:rFonts w:ascii="Arial" w:eastAsia="Calibri" w:hAnsi="Arial" w:cs="Arial"/>
                <w:color w:val="000000" w:themeColor="text1"/>
              </w:rPr>
              <w:t>- indicatori de calitate pt. sol şi ape subterane (conf. normelor în vigoare)</w:t>
            </w:r>
          </w:p>
        </w:tc>
        <w:tc>
          <w:tcPr>
            <w:tcW w:w="2351" w:type="dxa"/>
          </w:tcPr>
          <w:p w:rsidR="001C06E0" w:rsidRPr="001C06E0" w:rsidRDefault="001C06E0" w:rsidP="00644B14">
            <w:pPr>
              <w:autoSpaceDE w:val="0"/>
              <w:autoSpaceDN w:val="0"/>
              <w:adjustRightInd w:val="0"/>
              <w:spacing w:after="0" w:line="240" w:lineRule="auto"/>
              <w:rPr>
                <w:rFonts w:ascii="Arial" w:eastAsia="Calibri" w:hAnsi="Arial" w:cs="Arial"/>
                <w:color w:val="000000" w:themeColor="text1"/>
              </w:rPr>
            </w:pPr>
            <w:r w:rsidRPr="001C06E0">
              <w:rPr>
                <w:rFonts w:ascii="Arial" w:eastAsia="Calibri" w:hAnsi="Arial" w:cs="Arial"/>
                <w:color w:val="000000" w:themeColor="text1"/>
              </w:rPr>
              <w:lastRenderedPageBreak/>
              <w:t xml:space="preserve">A.1. Închiderea depozitului urban  neconform Vatra </w:t>
            </w:r>
            <w:r w:rsidRPr="001C06E0">
              <w:rPr>
                <w:rFonts w:ascii="Arial" w:eastAsia="Calibri" w:hAnsi="Arial" w:cs="Arial"/>
                <w:color w:val="000000" w:themeColor="text1"/>
              </w:rPr>
              <w:lastRenderedPageBreak/>
              <w:t xml:space="preserve">Dornei </w:t>
            </w:r>
          </w:p>
          <w:p w:rsidR="001C06E0" w:rsidRPr="001C06E0" w:rsidRDefault="001C06E0" w:rsidP="00644B14">
            <w:pPr>
              <w:autoSpaceDE w:val="0"/>
              <w:autoSpaceDN w:val="0"/>
              <w:adjustRightInd w:val="0"/>
              <w:spacing w:after="0" w:line="240" w:lineRule="auto"/>
              <w:rPr>
                <w:rFonts w:ascii="Arial" w:eastAsia="Calibri" w:hAnsi="Arial" w:cs="Arial"/>
                <w:color w:val="000000" w:themeColor="text1"/>
              </w:rPr>
            </w:pPr>
            <w:r w:rsidRPr="001C06E0">
              <w:rPr>
                <w:rFonts w:ascii="Arial" w:eastAsia="Calibri" w:hAnsi="Arial" w:cs="Arial"/>
                <w:color w:val="000000" w:themeColor="text1"/>
              </w:rPr>
              <w:t>Etapa II</w:t>
            </w:r>
          </w:p>
        </w:tc>
        <w:tc>
          <w:tcPr>
            <w:tcW w:w="960" w:type="dxa"/>
          </w:tcPr>
          <w:p w:rsidR="001C06E0" w:rsidRPr="00B27C28" w:rsidRDefault="001C06E0" w:rsidP="00644B14">
            <w:pPr>
              <w:spacing w:after="0" w:line="240" w:lineRule="auto"/>
              <w:jc w:val="center"/>
              <w:rPr>
                <w:rFonts w:ascii="Arial" w:hAnsi="Arial" w:cs="Arial"/>
                <w:bCs/>
              </w:rPr>
            </w:pPr>
            <w:r w:rsidRPr="00B27C28">
              <w:rPr>
                <w:rFonts w:ascii="Arial" w:hAnsi="Arial" w:cs="Arial"/>
                <w:bCs/>
              </w:rPr>
              <w:lastRenderedPageBreak/>
              <w:t>2019</w:t>
            </w:r>
          </w:p>
        </w:tc>
        <w:tc>
          <w:tcPr>
            <w:tcW w:w="1701" w:type="dxa"/>
          </w:tcPr>
          <w:p w:rsidR="001C06E0" w:rsidRPr="00A7672B" w:rsidRDefault="001C06E0" w:rsidP="00644B14">
            <w:pPr>
              <w:spacing w:after="0" w:line="240" w:lineRule="auto"/>
              <w:jc w:val="center"/>
              <w:rPr>
                <w:b/>
              </w:rPr>
            </w:pPr>
            <w:r>
              <w:rPr>
                <w:rFonts w:ascii="Arial" w:eastAsia="Calibri" w:hAnsi="Arial" w:cs="Arial"/>
                <w:color w:val="000000"/>
              </w:rPr>
              <w:t xml:space="preserve">CJ </w:t>
            </w:r>
            <w:r w:rsidRPr="00B27C28">
              <w:rPr>
                <w:rFonts w:ascii="Arial" w:eastAsia="Calibri" w:hAnsi="Arial" w:cs="Arial"/>
                <w:color w:val="000000"/>
              </w:rPr>
              <w:t>Suceava</w:t>
            </w:r>
          </w:p>
        </w:tc>
        <w:tc>
          <w:tcPr>
            <w:tcW w:w="1760" w:type="dxa"/>
          </w:tcPr>
          <w:p w:rsidR="001C06E0" w:rsidRDefault="001C06E0" w:rsidP="00644B14">
            <w:pPr>
              <w:spacing w:after="0" w:line="240" w:lineRule="auto"/>
              <w:jc w:val="center"/>
              <w:rPr>
                <w:rFonts w:ascii="Arial" w:eastAsia="Calibri" w:hAnsi="Arial" w:cs="Arial"/>
                <w:color w:val="000000"/>
              </w:rPr>
            </w:pPr>
            <w:r>
              <w:rPr>
                <w:rFonts w:ascii="Arial" w:eastAsia="Calibri" w:hAnsi="Arial" w:cs="Arial"/>
                <w:color w:val="000000"/>
              </w:rPr>
              <w:t xml:space="preserve">CJ </w:t>
            </w:r>
            <w:r w:rsidRPr="00B27C28">
              <w:rPr>
                <w:rFonts w:ascii="Arial" w:eastAsia="Calibri" w:hAnsi="Arial" w:cs="Arial"/>
                <w:color w:val="000000"/>
              </w:rPr>
              <w:t>Suceava</w:t>
            </w:r>
          </w:p>
          <w:p w:rsidR="001C06E0" w:rsidRPr="0023210F" w:rsidRDefault="001C06E0" w:rsidP="00644B14">
            <w:pPr>
              <w:autoSpaceDE w:val="0"/>
              <w:autoSpaceDN w:val="0"/>
              <w:adjustRightInd w:val="0"/>
              <w:spacing w:after="0" w:line="240" w:lineRule="auto"/>
              <w:jc w:val="center"/>
              <w:rPr>
                <w:rFonts w:ascii="Arial" w:eastAsia="Calibri" w:hAnsi="Arial" w:cs="Arial"/>
                <w:color w:val="000000"/>
              </w:rPr>
            </w:pPr>
            <w:r>
              <w:rPr>
                <w:rFonts w:ascii="Arial" w:eastAsia="Calibri" w:hAnsi="Arial" w:cs="Arial"/>
                <w:color w:val="000000"/>
              </w:rPr>
              <w:t xml:space="preserve">CL </w:t>
            </w:r>
            <w:r w:rsidRPr="0023210F">
              <w:rPr>
                <w:rFonts w:ascii="Arial" w:eastAsia="Calibri" w:hAnsi="Arial" w:cs="Arial"/>
                <w:color w:val="000000"/>
              </w:rPr>
              <w:t>Vatra Dornei</w:t>
            </w:r>
          </w:p>
          <w:p w:rsidR="001C06E0" w:rsidRPr="00A7672B" w:rsidRDefault="001C06E0" w:rsidP="00644B14">
            <w:pPr>
              <w:spacing w:after="0" w:line="240" w:lineRule="auto"/>
              <w:jc w:val="center"/>
              <w:rPr>
                <w:b/>
              </w:rPr>
            </w:pPr>
          </w:p>
        </w:tc>
        <w:tc>
          <w:tcPr>
            <w:tcW w:w="1321" w:type="dxa"/>
          </w:tcPr>
          <w:p w:rsidR="001C06E0" w:rsidRDefault="001C06E0" w:rsidP="00644B14">
            <w:pPr>
              <w:spacing w:after="0" w:line="240" w:lineRule="auto"/>
              <w:jc w:val="center"/>
              <w:rPr>
                <w:rFonts w:ascii="Arial" w:hAnsi="Arial" w:cs="Arial"/>
                <w:b/>
                <w:bCs/>
              </w:rPr>
            </w:pPr>
          </w:p>
        </w:tc>
        <w:tc>
          <w:tcPr>
            <w:tcW w:w="1332"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B27C28" w:rsidRDefault="001C06E0" w:rsidP="00644B14">
            <w:pPr>
              <w:autoSpaceDE w:val="0"/>
              <w:autoSpaceDN w:val="0"/>
              <w:adjustRightInd w:val="0"/>
              <w:spacing w:after="0" w:line="240" w:lineRule="auto"/>
              <w:rPr>
                <w:rFonts w:ascii="Arial" w:eastAsia="Calibri" w:hAnsi="Arial" w:cs="Arial"/>
                <w:color w:val="000000"/>
              </w:rPr>
            </w:pPr>
            <w:r w:rsidRPr="00B27C28">
              <w:rPr>
                <w:rFonts w:ascii="Arial" w:eastAsia="Calibri" w:hAnsi="Arial" w:cs="Arial"/>
                <w:color w:val="000000"/>
              </w:rPr>
              <w:t xml:space="preserve">-fonduri </w:t>
            </w:r>
            <w:r w:rsidRPr="00B27C28">
              <w:rPr>
                <w:rFonts w:ascii="Arial" w:eastAsia="Calibri" w:hAnsi="Arial" w:cs="Arial"/>
                <w:color w:val="000000"/>
              </w:rPr>
              <w:lastRenderedPageBreak/>
              <w:t>europene</w:t>
            </w:r>
          </w:p>
        </w:tc>
        <w:tc>
          <w:tcPr>
            <w:tcW w:w="1193" w:type="dxa"/>
            <w:vMerge w:val="restart"/>
          </w:tcPr>
          <w:p w:rsidR="001C06E0" w:rsidRPr="00A7672B" w:rsidRDefault="001C06E0" w:rsidP="00644B14">
            <w:pPr>
              <w:spacing w:after="0" w:line="240" w:lineRule="auto"/>
              <w:jc w:val="center"/>
              <w:rPr>
                <w:b/>
              </w:rPr>
            </w:pPr>
            <w:r w:rsidRPr="00B27C28">
              <w:rPr>
                <w:rFonts w:ascii="Arial" w:eastAsia="Calibri" w:hAnsi="Arial" w:cs="Arial"/>
                <w:color w:val="000000"/>
              </w:rPr>
              <w:lastRenderedPageBreak/>
              <w:t>265,421</w:t>
            </w:r>
          </w:p>
        </w:tc>
      </w:tr>
      <w:tr w:rsidR="001C06E0" w:rsidRPr="00A7672B" w:rsidTr="00644B14">
        <w:trPr>
          <w:trHeight w:val="387"/>
          <w:jc w:val="center"/>
        </w:trPr>
        <w:tc>
          <w:tcPr>
            <w:tcW w:w="1579" w:type="dxa"/>
            <w:vMerge/>
          </w:tcPr>
          <w:p w:rsidR="001C06E0" w:rsidRPr="001C06E0" w:rsidRDefault="001C06E0" w:rsidP="00644B14">
            <w:pPr>
              <w:spacing w:after="0" w:line="240" w:lineRule="auto"/>
              <w:rPr>
                <w:rFonts w:ascii="Arial" w:eastAsia="Calibri" w:hAnsi="Arial" w:cs="Arial"/>
                <w:color w:val="000000" w:themeColor="text1"/>
              </w:rPr>
            </w:pPr>
          </w:p>
        </w:tc>
        <w:tc>
          <w:tcPr>
            <w:tcW w:w="1647" w:type="dxa"/>
            <w:vMerge/>
          </w:tcPr>
          <w:p w:rsidR="001C06E0" w:rsidRPr="001C06E0" w:rsidRDefault="001C06E0" w:rsidP="00644B14">
            <w:pPr>
              <w:spacing w:after="0" w:line="240" w:lineRule="auto"/>
              <w:jc w:val="both"/>
              <w:rPr>
                <w:rFonts w:ascii="Arial" w:eastAsia="Calibri" w:hAnsi="Arial" w:cs="Arial"/>
                <w:color w:val="000000" w:themeColor="text1"/>
              </w:rPr>
            </w:pPr>
          </w:p>
        </w:tc>
        <w:tc>
          <w:tcPr>
            <w:tcW w:w="1508" w:type="dxa"/>
            <w:vMerge/>
          </w:tcPr>
          <w:p w:rsidR="001C06E0" w:rsidRPr="001C06E0" w:rsidRDefault="001C06E0" w:rsidP="00644B14">
            <w:pPr>
              <w:spacing w:after="0" w:line="240" w:lineRule="auto"/>
              <w:rPr>
                <w:rFonts w:ascii="Arial" w:eastAsia="Calibri" w:hAnsi="Arial" w:cs="Arial"/>
                <w:color w:val="000000" w:themeColor="text1"/>
              </w:rPr>
            </w:pPr>
          </w:p>
        </w:tc>
        <w:tc>
          <w:tcPr>
            <w:tcW w:w="2351" w:type="dxa"/>
          </w:tcPr>
          <w:p w:rsidR="001C06E0" w:rsidRPr="001C06E0" w:rsidRDefault="001C06E0" w:rsidP="00644B14">
            <w:pPr>
              <w:autoSpaceDE w:val="0"/>
              <w:autoSpaceDN w:val="0"/>
              <w:adjustRightInd w:val="0"/>
              <w:spacing w:after="0" w:line="240" w:lineRule="auto"/>
              <w:rPr>
                <w:rFonts w:ascii="Arial" w:eastAsia="Calibri" w:hAnsi="Arial" w:cs="Arial"/>
                <w:color w:val="000000" w:themeColor="text1"/>
              </w:rPr>
            </w:pPr>
            <w:r w:rsidRPr="001C06E0">
              <w:rPr>
                <w:rFonts w:ascii="Arial" w:eastAsia="Calibri" w:hAnsi="Arial" w:cs="Arial"/>
                <w:color w:val="000000" w:themeColor="text1"/>
              </w:rPr>
              <w:t xml:space="preserve">A.2. Închiderea depozitului urban  neconform Câmpulung Moldovenesc </w:t>
            </w:r>
          </w:p>
          <w:p w:rsidR="001C06E0" w:rsidRPr="001C06E0" w:rsidRDefault="001C06E0" w:rsidP="00644B14">
            <w:pPr>
              <w:autoSpaceDE w:val="0"/>
              <w:autoSpaceDN w:val="0"/>
              <w:adjustRightInd w:val="0"/>
              <w:spacing w:after="0" w:line="240" w:lineRule="auto"/>
              <w:rPr>
                <w:rFonts w:ascii="Arial" w:eastAsia="Calibri" w:hAnsi="Arial" w:cs="Arial"/>
                <w:color w:val="000000" w:themeColor="text1"/>
              </w:rPr>
            </w:pPr>
            <w:r w:rsidRPr="001C06E0">
              <w:rPr>
                <w:rFonts w:ascii="Arial" w:eastAsia="Calibri" w:hAnsi="Arial" w:cs="Arial"/>
                <w:color w:val="000000" w:themeColor="text1"/>
              </w:rPr>
              <w:t>Etapa II</w:t>
            </w:r>
          </w:p>
        </w:tc>
        <w:tc>
          <w:tcPr>
            <w:tcW w:w="960" w:type="dxa"/>
          </w:tcPr>
          <w:p w:rsidR="001C06E0" w:rsidRPr="00B27C28" w:rsidRDefault="001C06E0" w:rsidP="00644B14">
            <w:pPr>
              <w:spacing w:after="0" w:line="240" w:lineRule="auto"/>
              <w:jc w:val="center"/>
              <w:rPr>
                <w:rFonts w:ascii="Arial" w:hAnsi="Arial" w:cs="Arial"/>
                <w:bCs/>
              </w:rPr>
            </w:pPr>
            <w:r w:rsidRPr="00B27C28">
              <w:rPr>
                <w:rFonts w:ascii="Arial" w:hAnsi="Arial" w:cs="Arial"/>
                <w:bCs/>
              </w:rPr>
              <w:t>2019</w:t>
            </w:r>
          </w:p>
        </w:tc>
        <w:tc>
          <w:tcPr>
            <w:tcW w:w="1701" w:type="dxa"/>
          </w:tcPr>
          <w:p w:rsidR="001C06E0" w:rsidRPr="00A7672B" w:rsidRDefault="001C06E0" w:rsidP="00644B14">
            <w:pPr>
              <w:spacing w:after="0" w:line="240" w:lineRule="auto"/>
              <w:jc w:val="center"/>
              <w:rPr>
                <w:b/>
              </w:rPr>
            </w:pPr>
            <w:r>
              <w:rPr>
                <w:rFonts w:ascii="Arial" w:eastAsia="Calibri" w:hAnsi="Arial" w:cs="Arial"/>
                <w:color w:val="000000"/>
              </w:rPr>
              <w:t xml:space="preserve">CJ </w:t>
            </w:r>
            <w:r w:rsidRPr="00B27C28">
              <w:rPr>
                <w:rFonts w:ascii="Arial" w:eastAsia="Calibri" w:hAnsi="Arial" w:cs="Arial"/>
                <w:color w:val="000000"/>
              </w:rPr>
              <w:t>Suceava</w:t>
            </w:r>
          </w:p>
        </w:tc>
        <w:tc>
          <w:tcPr>
            <w:tcW w:w="1760" w:type="dxa"/>
          </w:tcPr>
          <w:p w:rsidR="001C06E0" w:rsidRDefault="001C06E0" w:rsidP="00644B14">
            <w:pPr>
              <w:spacing w:after="0" w:line="240" w:lineRule="auto"/>
              <w:jc w:val="center"/>
              <w:rPr>
                <w:rFonts w:ascii="Arial" w:eastAsia="Calibri" w:hAnsi="Arial" w:cs="Arial"/>
                <w:color w:val="000000"/>
              </w:rPr>
            </w:pPr>
            <w:r>
              <w:rPr>
                <w:rFonts w:ascii="Arial" w:eastAsia="Calibri" w:hAnsi="Arial" w:cs="Arial"/>
                <w:color w:val="000000"/>
              </w:rPr>
              <w:t xml:space="preserve">CJ </w:t>
            </w:r>
            <w:r w:rsidRPr="00B27C28">
              <w:rPr>
                <w:rFonts w:ascii="Arial" w:eastAsia="Calibri" w:hAnsi="Arial" w:cs="Arial"/>
                <w:color w:val="000000"/>
              </w:rPr>
              <w:t>Suceava</w:t>
            </w:r>
          </w:p>
          <w:p w:rsidR="001C06E0" w:rsidRPr="0023210F" w:rsidRDefault="001C06E0" w:rsidP="00644B14">
            <w:pPr>
              <w:autoSpaceDE w:val="0"/>
              <w:autoSpaceDN w:val="0"/>
              <w:adjustRightInd w:val="0"/>
              <w:spacing w:after="0" w:line="240" w:lineRule="auto"/>
              <w:jc w:val="center"/>
              <w:rPr>
                <w:rFonts w:ascii="Arial" w:eastAsia="Calibri" w:hAnsi="Arial" w:cs="Arial"/>
                <w:color w:val="000000"/>
              </w:rPr>
            </w:pPr>
            <w:r>
              <w:rPr>
                <w:rFonts w:ascii="Arial" w:eastAsia="Calibri" w:hAnsi="Arial" w:cs="Arial"/>
                <w:color w:val="000000"/>
              </w:rPr>
              <w:t xml:space="preserve">CL </w:t>
            </w:r>
            <w:r w:rsidRPr="0023210F">
              <w:rPr>
                <w:rFonts w:ascii="Arial" w:eastAsia="Calibri" w:hAnsi="Arial" w:cs="Arial"/>
                <w:color w:val="000000"/>
              </w:rPr>
              <w:t>Vatra Dornei</w:t>
            </w:r>
          </w:p>
          <w:p w:rsidR="001C06E0" w:rsidRPr="00A7672B" w:rsidRDefault="001C06E0" w:rsidP="00644B14">
            <w:pPr>
              <w:spacing w:after="0" w:line="240" w:lineRule="auto"/>
              <w:jc w:val="center"/>
              <w:rPr>
                <w:b/>
              </w:rPr>
            </w:pPr>
          </w:p>
        </w:tc>
        <w:tc>
          <w:tcPr>
            <w:tcW w:w="1321" w:type="dxa"/>
          </w:tcPr>
          <w:p w:rsidR="001C06E0" w:rsidRDefault="001C06E0" w:rsidP="00644B14">
            <w:pPr>
              <w:spacing w:after="0" w:line="240" w:lineRule="auto"/>
              <w:jc w:val="center"/>
              <w:rPr>
                <w:rFonts w:ascii="Arial" w:hAnsi="Arial" w:cs="Arial"/>
                <w:b/>
                <w:bCs/>
              </w:rPr>
            </w:pPr>
          </w:p>
        </w:tc>
        <w:tc>
          <w:tcPr>
            <w:tcW w:w="1332"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B27C28" w:rsidRDefault="001C06E0" w:rsidP="00644B14">
            <w:pPr>
              <w:autoSpaceDE w:val="0"/>
              <w:autoSpaceDN w:val="0"/>
              <w:adjustRightInd w:val="0"/>
              <w:spacing w:after="0" w:line="240" w:lineRule="auto"/>
              <w:rPr>
                <w:rFonts w:ascii="Arial" w:eastAsia="Calibri" w:hAnsi="Arial" w:cs="Arial"/>
                <w:color w:val="000000"/>
              </w:rPr>
            </w:pPr>
            <w:r w:rsidRPr="00B27C28">
              <w:rPr>
                <w:rFonts w:ascii="Arial" w:eastAsia="Calibri" w:hAnsi="Arial" w:cs="Arial"/>
                <w:color w:val="000000"/>
              </w:rPr>
              <w:t>-fonduri europene</w:t>
            </w:r>
          </w:p>
        </w:tc>
        <w:tc>
          <w:tcPr>
            <w:tcW w:w="119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79" w:type="dxa"/>
            <w:vMerge/>
          </w:tcPr>
          <w:p w:rsidR="001C06E0" w:rsidRPr="001C06E0" w:rsidRDefault="001C06E0" w:rsidP="00644B14">
            <w:pPr>
              <w:spacing w:after="0" w:line="240" w:lineRule="auto"/>
              <w:rPr>
                <w:rFonts w:ascii="Arial" w:eastAsia="Calibri" w:hAnsi="Arial" w:cs="Arial"/>
                <w:color w:val="000000" w:themeColor="text1"/>
              </w:rPr>
            </w:pPr>
          </w:p>
        </w:tc>
        <w:tc>
          <w:tcPr>
            <w:tcW w:w="1647" w:type="dxa"/>
            <w:vMerge/>
          </w:tcPr>
          <w:p w:rsidR="001C06E0" w:rsidRPr="001C06E0" w:rsidRDefault="001C06E0" w:rsidP="00644B14">
            <w:pPr>
              <w:spacing w:after="0" w:line="240" w:lineRule="auto"/>
              <w:jc w:val="both"/>
              <w:rPr>
                <w:rFonts w:ascii="Arial" w:eastAsia="Calibri" w:hAnsi="Arial" w:cs="Arial"/>
                <w:color w:val="000000" w:themeColor="text1"/>
              </w:rPr>
            </w:pPr>
          </w:p>
        </w:tc>
        <w:tc>
          <w:tcPr>
            <w:tcW w:w="1508" w:type="dxa"/>
            <w:vMerge/>
          </w:tcPr>
          <w:p w:rsidR="001C06E0" w:rsidRPr="001C06E0" w:rsidRDefault="001C06E0" w:rsidP="00644B14">
            <w:pPr>
              <w:spacing w:after="0" w:line="240" w:lineRule="auto"/>
              <w:rPr>
                <w:rFonts w:ascii="Arial" w:eastAsia="Calibri" w:hAnsi="Arial" w:cs="Arial"/>
                <w:color w:val="000000" w:themeColor="text1"/>
              </w:rPr>
            </w:pPr>
          </w:p>
        </w:tc>
        <w:tc>
          <w:tcPr>
            <w:tcW w:w="2351" w:type="dxa"/>
          </w:tcPr>
          <w:p w:rsidR="001C06E0" w:rsidRPr="001C06E0" w:rsidRDefault="001C06E0" w:rsidP="00644B14">
            <w:pPr>
              <w:autoSpaceDE w:val="0"/>
              <w:autoSpaceDN w:val="0"/>
              <w:adjustRightInd w:val="0"/>
              <w:spacing w:after="0" w:line="240" w:lineRule="auto"/>
              <w:rPr>
                <w:rFonts w:ascii="Arial" w:eastAsia="Calibri" w:hAnsi="Arial" w:cs="Arial"/>
                <w:color w:val="000000" w:themeColor="text1"/>
              </w:rPr>
            </w:pPr>
            <w:r w:rsidRPr="001C06E0">
              <w:rPr>
                <w:rFonts w:ascii="Arial" w:eastAsia="Calibri" w:hAnsi="Arial" w:cs="Arial"/>
                <w:color w:val="000000" w:themeColor="text1"/>
              </w:rPr>
              <w:t>A.3. Monitorizare postînchidere depozite de deşeuri municipale: Suceava, Fălticeni, Rădăuţi, Câmpulung Moldovenesc, Gura Humorului, Siret, Vatra Dornei</w:t>
            </w:r>
          </w:p>
        </w:tc>
        <w:tc>
          <w:tcPr>
            <w:tcW w:w="960" w:type="dxa"/>
          </w:tcPr>
          <w:p w:rsidR="001C06E0" w:rsidRPr="00A7672B" w:rsidRDefault="001C06E0" w:rsidP="00644B14">
            <w:pPr>
              <w:spacing w:after="0" w:line="240" w:lineRule="auto"/>
              <w:jc w:val="center"/>
              <w:rPr>
                <w:b/>
              </w:rPr>
            </w:pPr>
            <w:r w:rsidRPr="00AA6518">
              <w:rPr>
                <w:rFonts w:ascii="Arial" w:eastAsia="Calibri" w:hAnsi="Arial" w:cs="Arial"/>
                <w:color w:val="000000"/>
              </w:rPr>
              <w:t>anual</w:t>
            </w:r>
          </w:p>
        </w:tc>
        <w:tc>
          <w:tcPr>
            <w:tcW w:w="1701" w:type="dxa"/>
          </w:tcPr>
          <w:p w:rsidR="001C06E0" w:rsidRPr="00A7672B" w:rsidRDefault="001C06E0" w:rsidP="00644B14">
            <w:pPr>
              <w:spacing w:after="0" w:line="240" w:lineRule="auto"/>
              <w:jc w:val="center"/>
              <w:rPr>
                <w:b/>
              </w:rPr>
            </w:pPr>
            <w:r>
              <w:rPr>
                <w:rFonts w:ascii="Arial" w:eastAsia="Calibri" w:hAnsi="Arial" w:cs="Arial"/>
                <w:color w:val="000000"/>
              </w:rPr>
              <w:t>Consiliile Locale</w:t>
            </w:r>
          </w:p>
        </w:tc>
        <w:tc>
          <w:tcPr>
            <w:tcW w:w="1760" w:type="dxa"/>
          </w:tcPr>
          <w:p w:rsidR="001C06E0" w:rsidRPr="00A7672B" w:rsidRDefault="001C06E0" w:rsidP="00644B14">
            <w:pPr>
              <w:spacing w:after="0" w:line="240" w:lineRule="auto"/>
              <w:jc w:val="center"/>
              <w:rPr>
                <w:b/>
              </w:rPr>
            </w:pPr>
            <w:r>
              <w:rPr>
                <w:rFonts w:ascii="Arial" w:eastAsia="Calibri" w:hAnsi="Arial" w:cs="Arial"/>
                <w:color w:val="000000"/>
              </w:rPr>
              <w:t>Consiliile Locale</w:t>
            </w:r>
          </w:p>
        </w:tc>
        <w:tc>
          <w:tcPr>
            <w:tcW w:w="1321" w:type="dxa"/>
          </w:tcPr>
          <w:p w:rsidR="001C06E0" w:rsidRPr="00AA6518" w:rsidRDefault="001C06E0" w:rsidP="001C06E0">
            <w:pPr>
              <w:spacing w:after="0" w:line="240" w:lineRule="auto"/>
              <w:jc w:val="center"/>
              <w:rPr>
                <w:rFonts w:ascii="Arial" w:hAnsi="Arial" w:cs="Arial"/>
                <w:bCs/>
              </w:rPr>
            </w:pPr>
            <w:r w:rsidRPr="002E075B">
              <w:rPr>
                <w:rFonts w:ascii="Arial" w:hAnsi="Arial" w:cs="Arial"/>
              </w:rPr>
              <w:t>BL</w:t>
            </w:r>
          </w:p>
        </w:tc>
        <w:tc>
          <w:tcPr>
            <w:tcW w:w="1332"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93" w:type="dxa"/>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79" w:type="dxa"/>
            <w:vMerge/>
          </w:tcPr>
          <w:p w:rsidR="001C06E0" w:rsidRPr="001C06E0" w:rsidRDefault="001C06E0" w:rsidP="00644B14">
            <w:pPr>
              <w:spacing w:after="0" w:line="240" w:lineRule="auto"/>
              <w:rPr>
                <w:rFonts w:ascii="Arial" w:eastAsia="Calibri" w:hAnsi="Arial" w:cs="Arial"/>
                <w:color w:val="000000" w:themeColor="text1"/>
              </w:rPr>
            </w:pPr>
          </w:p>
        </w:tc>
        <w:tc>
          <w:tcPr>
            <w:tcW w:w="1647" w:type="dxa"/>
            <w:vMerge w:val="restart"/>
          </w:tcPr>
          <w:p w:rsidR="001C06E0" w:rsidRPr="001C06E0" w:rsidRDefault="001C06E0" w:rsidP="00644B14">
            <w:pPr>
              <w:spacing w:after="0" w:line="240" w:lineRule="auto"/>
              <w:jc w:val="both"/>
              <w:rPr>
                <w:rFonts w:ascii="Arial" w:eastAsia="Calibri" w:hAnsi="Arial" w:cs="Arial"/>
                <w:color w:val="000000" w:themeColor="text1"/>
              </w:rPr>
            </w:pPr>
            <w:r w:rsidRPr="001C06E0">
              <w:rPr>
                <w:rFonts w:ascii="Arial" w:eastAsia="Calibri" w:hAnsi="Arial" w:cs="Arial"/>
                <w:color w:val="000000" w:themeColor="text1"/>
              </w:rPr>
              <w:t>T.2. Limitarea riscului pentru mediul natural şi comunităţile umane datorat instabilităţii iazurilor de decantare din industria minieră</w:t>
            </w:r>
          </w:p>
        </w:tc>
        <w:tc>
          <w:tcPr>
            <w:tcW w:w="1508" w:type="dxa"/>
            <w:vMerge w:val="restart"/>
          </w:tcPr>
          <w:p w:rsidR="001C06E0" w:rsidRPr="001C06E0" w:rsidRDefault="001C06E0" w:rsidP="00644B14">
            <w:pPr>
              <w:spacing w:after="0" w:line="240" w:lineRule="auto"/>
              <w:rPr>
                <w:rFonts w:ascii="Arial" w:eastAsia="Calibri" w:hAnsi="Arial" w:cs="Arial"/>
                <w:color w:val="000000" w:themeColor="text1"/>
              </w:rPr>
            </w:pPr>
            <w:r w:rsidRPr="001C06E0">
              <w:rPr>
                <w:rFonts w:ascii="Arial" w:eastAsia="Calibri" w:hAnsi="Arial" w:cs="Arial"/>
                <w:color w:val="000000" w:themeColor="text1"/>
              </w:rPr>
              <w:t>- da/nu</w:t>
            </w:r>
          </w:p>
          <w:p w:rsidR="001C06E0" w:rsidRPr="001C06E0" w:rsidRDefault="001C06E0" w:rsidP="00644B14">
            <w:pPr>
              <w:spacing w:after="0" w:line="240" w:lineRule="auto"/>
              <w:rPr>
                <w:rFonts w:ascii="Arial" w:eastAsia="Calibri" w:hAnsi="Arial" w:cs="Arial"/>
                <w:color w:val="000000" w:themeColor="text1"/>
              </w:rPr>
            </w:pPr>
          </w:p>
          <w:p w:rsidR="001C06E0" w:rsidRPr="001C06E0" w:rsidRDefault="001C06E0" w:rsidP="00644B14">
            <w:pPr>
              <w:spacing w:after="0" w:line="240" w:lineRule="auto"/>
              <w:rPr>
                <w:rFonts w:ascii="Arial" w:eastAsia="Calibri" w:hAnsi="Arial" w:cs="Arial"/>
                <w:color w:val="000000" w:themeColor="text1"/>
              </w:rPr>
            </w:pPr>
            <w:r w:rsidRPr="001C06E0">
              <w:rPr>
                <w:rFonts w:ascii="Arial" w:eastAsia="Calibri" w:hAnsi="Arial" w:cs="Arial"/>
                <w:color w:val="000000" w:themeColor="text1"/>
              </w:rPr>
              <w:t>- ha teren stabilizat şi ecologizate/an</w:t>
            </w:r>
          </w:p>
          <w:p w:rsidR="001C06E0" w:rsidRPr="001C06E0" w:rsidRDefault="001C06E0" w:rsidP="00644B14">
            <w:pPr>
              <w:spacing w:after="0" w:line="240" w:lineRule="auto"/>
              <w:rPr>
                <w:rFonts w:ascii="Arial" w:eastAsia="Calibri" w:hAnsi="Arial" w:cs="Arial"/>
                <w:color w:val="000000" w:themeColor="text1"/>
              </w:rPr>
            </w:pPr>
          </w:p>
        </w:tc>
        <w:tc>
          <w:tcPr>
            <w:tcW w:w="2351" w:type="dxa"/>
          </w:tcPr>
          <w:p w:rsidR="001C06E0" w:rsidRPr="001C06E0" w:rsidRDefault="001C06E0" w:rsidP="00644B14">
            <w:pPr>
              <w:autoSpaceDE w:val="0"/>
              <w:autoSpaceDN w:val="0"/>
              <w:adjustRightInd w:val="0"/>
              <w:spacing w:after="0" w:line="240" w:lineRule="auto"/>
              <w:rPr>
                <w:rFonts w:ascii="Arial" w:eastAsia="Calibri" w:hAnsi="Arial" w:cs="Arial"/>
                <w:color w:val="000000" w:themeColor="text1"/>
              </w:rPr>
            </w:pPr>
            <w:r w:rsidRPr="001C06E0">
              <w:rPr>
                <w:rFonts w:ascii="Arial" w:eastAsia="Calibri" w:hAnsi="Arial" w:cs="Arial"/>
                <w:color w:val="000000" w:themeColor="text1"/>
              </w:rPr>
              <w:t>A.1. Lucrări de stabilizare iazuri de decantare</w:t>
            </w:r>
          </w:p>
          <w:p w:rsidR="001C06E0" w:rsidRPr="001C06E0" w:rsidRDefault="001C06E0" w:rsidP="00644B14">
            <w:pPr>
              <w:autoSpaceDE w:val="0"/>
              <w:autoSpaceDN w:val="0"/>
              <w:adjustRightInd w:val="0"/>
              <w:spacing w:after="0" w:line="240" w:lineRule="auto"/>
              <w:rPr>
                <w:rFonts w:ascii="Arial" w:eastAsia="Calibri" w:hAnsi="Arial" w:cs="Arial"/>
                <w:color w:val="000000" w:themeColor="text1"/>
              </w:rPr>
            </w:pPr>
          </w:p>
        </w:tc>
        <w:tc>
          <w:tcPr>
            <w:tcW w:w="960" w:type="dxa"/>
          </w:tcPr>
          <w:p w:rsidR="001C06E0" w:rsidRPr="00AA6518" w:rsidRDefault="001C06E0" w:rsidP="00644B14">
            <w:pPr>
              <w:spacing w:after="0" w:line="240" w:lineRule="auto"/>
              <w:jc w:val="center"/>
              <w:rPr>
                <w:rFonts w:ascii="Arial" w:eastAsia="Calibri" w:hAnsi="Arial" w:cs="Arial"/>
                <w:color w:val="000000"/>
              </w:rPr>
            </w:pPr>
            <w:r>
              <w:rPr>
                <w:rFonts w:ascii="Arial" w:eastAsia="Calibri" w:hAnsi="Arial" w:cs="Arial"/>
                <w:color w:val="000000"/>
              </w:rPr>
              <w:t>anual</w:t>
            </w:r>
          </w:p>
        </w:tc>
        <w:tc>
          <w:tcPr>
            <w:tcW w:w="1701" w:type="dxa"/>
          </w:tcPr>
          <w:p w:rsidR="001C06E0" w:rsidRPr="0076590C" w:rsidRDefault="001C06E0" w:rsidP="00644B14">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CONVERSMI</w:t>
            </w:r>
            <w:r w:rsidRPr="0076590C">
              <w:rPr>
                <w:rFonts w:ascii="Arial" w:eastAsia="Calibri" w:hAnsi="Arial" w:cs="Arial"/>
                <w:color w:val="000000"/>
                <w:sz w:val="20"/>
                <w:szCs w:val="20"/>
              </w:rPr>
              <w:t>N SA</w:t>
            </w:r>
          </w:p>
        </w:tc>
        <w:tc>
          <w:tcPr>
            <w:tcW w:w="1760" w:type="dxa"/>
          </w:tcPr>
          <w:p w:rsidR="001C06E0" w:rsidRDefault="001C06E0" w:rsidP="00644B14">
            <w:pPr>
              <w:spacing w:after="0" w:line="240" w:lineRule="auto"/>
              <w:jc w:val="center"/>
              <w:rPr>
                <w:rFonts w:ascii="Arial" w:eastAsia="Calibri" w:hAnsi="Arial" w:cs="Arial"/>
                <w:color w:val="000000"/>
              </w:rPr>
            </w:pPr>
            <w:r>
              <w:rPr>
                <w:rFonts w:ascii="Arial" w:eastAsia="Calibri" w:hAnsi="Arial" w:cs="Arial"/>
                <w:color w:val="000000"/>
                <w:sz w:val="20"/>
                <w:szCs w:val="20"/>
              </w:rPr>
              <w:t>CONVERSMI</w:t>
            </w:r>
            <w:r w:rsidRPr="0076590C">
              <w:rPr>
                <w:rFonts w:ascii="Arial" w:eastAsia="Calibri" w:hAnsi="Arial" w:cs="Arial"/>
                <w:color w:val="000000"/>
                <w:sz w:val="20"/>
                <w:szCs w:val="20"/>
              </w:rPr>
              <w:t>N SA</w:t>
            </w:r>
          </w:p>
        </w:tc>
        <w:tc>
          <w:tcPr>
            <w:tcW w:w="1321" w:type="dxa"/>
          </w:tcPr>
          <w:p w:rsidR="001C06E0" w:rsidRPr="002E075B" w:rsidRDefault="001C06E0" w:rsidP="00644B14">
            <w:pPr>
              <w:spacing w:after="0" w:line="240" w:lineRule="auto"/>
              <w:rPr>
                <w:rFonts w:ascii="Arial" w:hAnsi="Arial" w:cs="Arial"/>
              </w:rPr>
            </w:pPr>
          </w:p>
        </w:tc>
        <w:tc>
          <w:tcPr>
            <w:tcW w:w="1332"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rPr>
                <w:rFonts w:ascii="Arial" w:hAnsi="Arial" w:cs="Arial"/>
                <w:b/>
                <w:bCs/>
              </w:rPr>
            </w:pPr>
            <w:r w:rsidRPr="00B27C28">
              <w:rPr>
                <w:rFonts w:ascii="Arial" w:eastAsia="Calibri" w:hAnsi="Arial" w:cs="Arial"/>
                <w:color w:val="000000"/>
              </w:rPr>
              <w:t>-fonduri europene</w:t>
            </w:r>
          </w:p>
        </w:tc>
        <w:tc>
          <w:tcPr>
            <w:tcW w:w="1193" w:type="dxa"/>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79" w:type="dxa"/>
          </w:tcPr>
          <w:p w:rsidR="001C06E0" w:rsidRPr="001C06E0" w:rsidRDefault="001C06E0" w:rsidP="00644B14">
            <w:pPr>
              <w:spacing w:after="0" w:line="240" w:lineRule="auto"/>
              <w:rPr>
                <w:rFonts w:ascii="Arial" w:eastAsia="Calibri" w:hAnsi="Arial" w:cs="Arial"/>
                <w:color w:val="000000" w:themeColor="text1"/>
              </w:rPr>
            </w:pPr>
          </w:p>
        </w:tc>
        <w:tc>
          <w:tcPr>
            <w:tcW w:w="1647" w:type="dxa"/>
            <w:vMerge/>
          </w:tcPr>
          <w:p w:rsidR="001C06E0" w:rsidRPr="001C06E0" w:rsidRDefault="001C06E0" w:rsidP="00644B14">
            <w:pPr>
              <w:spacing w:after="0" w:line="240" w:lineRule="auto"/>
              <w:jc w:val="both"/>
              <w:rPr>
                <w:rFonts w:ascii="Arial" w:eastAsia="Calibri" w:hAnsi="Arial" w:cs="Arial"/>
                <w:color w:val="000000" w:themeColor="text1"/>
              </w:rPr>
            </w:pPr>
          </w:p>
        </w:tc>
        <w:tc>
          <w:tcPr>
            <w:tcW w:w="1508" w:type="dxa"/>
            <w:vMerge/>
          </w:tcPr>
          <w:p w:rsidR="001C06E0" w:rsidRPr="001C06E0" w:rsidRDefault="001C06E0" w:rsidP="00644B14">
            <w:pPr>
              <w:spacing w:after="0" w:line="240" w:lineRule="auto"/>
              <w:rPr>
                <w:rFonts w:ascii="Arial" w:eastAsia="Calibri" w:hAnsi="Arial" w:cs="Arial"/>
                <w:color w:val="000000" w:themeColor="text1"/>
              </w:rPr>
            </w:pPr>
          </w:p>
        </w:tc>
        <w:tc>
          <w:tcPr>
            <w:tcW w:w="2351" w:type="dxa"/>
          </w:tcPr>
          <w:p w:rsidR="001C06E0" w:rsidRPr="001C06E0" w:rsidRDefault="001C06E0" w:rsidP="00644B14">
            <w:pPr>
              <w:autoSpaceDE w:val="0"/>
              <w:autoSpaceDN w:val="0"/>
              <w:adjustRightInd w:val="0"/>
              <w:spacing w:after="0" w:line="240" w:lineRule="auto"/>
              <w:rPr>
                <w:rFonts w:ascii="Arial" w:eastAsia="Calibri" w:hAnsi="Arial" w:cs="Arial"/>
                <w:color w:val="000000" w:themeColor="text1"/>
              </w:rPr>
            </w:pPr>
            <w:r w:rsidRPr="001C06E0">
              <w:rPr>
                <w:rFonts w:ascii="Arial" w:eastAsia="Calibri" w:hAnsi="Arial" w:cs="Arial"/>
                <w:color w:val="000000" w:themeColor="text1"/>
              </w:rPr>
              <w:t>A.2. Lucrări de reabilitare ecologică la iazurile de decantare</w:t>
            </w:r>
          </w:p>
          <w:p w:rsidR="001C06E0" w:rsidRPr="001C06E0" w:rsidRDefault="001C06E0" w:rsidP="00644B14">
            <w:pPr>
              <w:autoSpaceDE w:val="0"/>
              <w:autoSpaceDN w:val="0"/>
              <w:adjustRightInd w:val="0"/>
              <w:spacing w:after="0" w:line="240" w:lineRule="auto"/>
              <w:rPr>
                <w:rFonts w:ascii="Arial" w:eastAsia="Calibri" w:hAnsi="Arial" w:cs="Arial"/>
                <w:color w:val="000000" w:themeColor="text1"/>
              </w:rPr>
            </w:pPr>
          </w:p>
        </w:tc>
        <w:tc>
          <w:tcPr>
            <w:tcW w:w="960" w:type="dxa"/>
          </w:tcPr>
          <w:p w:rsidR="001C06E0" w:rsidRPr="00AA6518" w:rsidRDefault="001C06E0" w:rsidP="00644B14">
            <w:pPr>
              <w:spacing w:after="0" w:line="240" w:lineRule="auto"/>
              <w:jc w:val="center"/>
              <w:rPr>
                <w:rFonts w:ascii="Arial" w:eastAsia="Calibri" w:hAnsi="Arial" w:cs="Arial"/>
                <w:color w:val="000000"/>
              </w:rPr>
            </w:pPr>
            <w:r>
              <w:rPr>
                <w:rFonts w:ascii="Arial" w:eastAsia="Calibri" w:hAnsi="Arial" w:cs="Arial"/>
                <w:color w:val="000000"/>
              </w:rPr>
              <w:t>anual</w:t>
            </w:r>
          </w:p>
        </w:tc>
        <w:tc>
          <w:tcPr>
            <w:tcW w:w="1701" w:type="dxa"/>
          </w:tcPr>
          <w:p w:rsidR="001C06E0" w:rsidRDefault="001C06E0" w:rsidP="00644B14">
            <w:pPr>
              <w:spacing w:after="0" w:line="240" w:lineRule="auto"/>
              <w:jc w:val="center"/>
              <w:rPr>
                <w:rFonts w:ascii="Arial" w:eastAsia="Calibri" w:hAnsi="Arial" w:cs="Arial"/>
                <w:color w:val="000000"/>
              </w:rPr>
            </w:pPr>
            <w:r>
              <w:rPr>
                <w:rFonts w:ascii="Arial" w:eastAsia="Calibri" w:hAnsi="Arial" w:cs="Arial"/>
                <w:color w:val="000000"/>
                <w:sz w:val="20"/>
                <w:szCs w:val="20"/>
              </w:rPr>
              <w:t>CONVERSMI</w:t>
            </w:r>
            <w:r w:rsidRPr="0076590C">
              <w:rPr>
                <w:rFonts w:ascii="Arial" w:eastAsia="Calibri" w:hAnsi="Arial" w:cs="Arial"/>
                <w:color w:val="000000"/>
                <w:sz w:val="20"/>
                <w:szCs w:val="20"/>
              </w:rPr>
              <w:t>N SA</w:t>
            </w:r>
          </w:p>
        </w:tc>
        <w:tc>
          <w:tcPr>
            <w:tcW w:w="1760" w:type="dxa"/>
          </w:tcPr>
          <w:p w:rsidR="001C06E0" w:rsidRDefault="001C06E0" w:rsidP="00644B14">
            <w:pPr>
              <w:spacing w:after="0" w:line="240" w:lineRule="auto"/>
              <w:jc w:val="center"/>
              <w:rPr>
                <w:rFonts w:ascii="Arial" w:eastAsia="Calibri" w:hAnsi="Arial" w:cs="Arial"/>
                <w:color w:val="000000"/>
              </w:rPr>
            </w:pPr>
            <w:r>
              <w:rPr>
                <w:rFonts w:ascii="Arial" w:eastAsia="Calibri" w:hAnsi="Arial" w:cs="Arial"/>
                <w:color w:val="000000"/>
                <w:sz w:val="20"/>
                <w:szCs w:val="20"/>
              </w:rPr>
              <w:t>CONVERSMI</w:t>
            </w:r>
            <w:r w:rsidRPr="0076590C">
              <w:rPr>
                <w:rFonts w:ascii="Arial" w:eastAsia="Calibri" w:hAnsi="Arial" w:cs="Arial"/>
                <w:color w:val="000000"/>
                <w:sz w:val="20"/>
                <w:szCs w:val="20"/>
              </w:rPr>
              <w:t>N SA</w:t>
            </w:r>
          </w:p>
        </w:tc>
        <w:tc>
          <w:tcPr>
            <w:tcW w:w="1321" w:type="dxa"/>
          </w:tcPr>
          <w:p w:rsidR="001C06E0" w:rsidRPr="002E075B" w:rsidRDefault="001C06E0" w:rsidP="00644B14">
            <w:pPr>
              <w:spacing w:after="0" w:line="240" w:lineRule="auto"/>
              <w:rPr>
                <w:rFonts w:ascii="Arial" w:hAnsi="Arial" w:cs="Arial"/>
              </w:rPr>
            </w:pPr>
          </w:p>
        </w:tc>
        <w:tc>
          <w:tcPr>
            <w:tcW w:w="1332"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rPr>
                <w:rFonts w:ascii="Arial" w:hAnsi="Arial" w:cs="Arial"/>
                <w:b/>
                <w:bCs/>
              </w:rPr>
            </w:pPr>
            <w:r w:rsidRPr="00B27C28">
              <w:rPr>
                <w:rFonts w:ascii="Arial" w:eastAsia="Calibri" w:hAnsi="Arial" w:cs="Arial"/>
                <w:color w:val="000000"/>
              </w:rPr>
              <w:t>-fonduri europene</w:t>
            </w:r>
          </w:p>
        </w:tc>
        <w:tc>
          <w:tcPr>
            <w:tcW w:w="1193" w:type="dxa"/>
          </w:tcPr>
          <w:p w:rsidR="001C06E0" w:rsidRPr="00A7672B" w:rsidRDefault="001C06E0" w:rsidP="00644B14">
            <w:pPr>
              <w:spacing w:after="0" w:line="240" w:lineRule="auto"/>
              <w:jc w:val="center"/>
              <w:rPr>
                <w:b/>
              </w:rPr>
            </w:pP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eastAsia="Calibri" w:hAnsi="Arial" w:cs="Arial"/>
          <w:color w:val="000000"/>
        </w:rPr>
      </w:pPr>
      <w:r w:rsidRPr="00E94026">
        <w:rPr>
          <w:rFonts w:ascii="Arial" w:hAnsi="Arial" w:cs="Arial"/>
          <w:b/>
          <w:bCs/>
          <w:color w:val="000000"/>
        </w:rPr>
        <w:t>P.02.3.</w:t>
      </w:r>
      <w:r>
        <w:rPr>
          <w:rFonts w:ascii="Arial" w:hAnsi="Arial" w:cs="Arial"/>
          <w:color w:val="000000"/>
        </w:rPr>
        <w:t xml:space="preserve"> </w:t>
      </w:r>
      <w:r w:rsidRPr="00F67568">
        <w:rPr>
          <w:rFonts w:ascii="Arial" w:eastAsia="Calibri" w:hAnsi="Arial" w:cs="Arial"/>
          <w:color w:val="000000"/>
        </w:rPr>
        <w:t>Insuficienta dezvoltare a sistemelor de colectare selectivă a deşeurilor</w:t>
      </w:r>
    </w:p>
    <w:p w:rsidR="001C06E0" w:rsidRDefault="001C06E0" w:rsidP="001C06E0">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E94026">
        <w:rPr>
          <w:rFonts w:ascii="Arial" w:eastAsia="Calibri" w:hAnsi="Arial" w:cs="Arial"/>
          <w:color w:val="000000"/>
        </w:rPr>
        <w:t xml:space="preserve"> </w:t>
      </w:r>
      <w:r w:rsidRPr="00856230">
        <w:rPr>
          <w:rFonts w:ascii="Arial" w:eastAsia="Calibri" w:hAnsi="Arial" w:cs="Arial"/>
          <w:color w:val="000000"/>
        </w:rPr>
        <w:t>Îmbunătăţirea activităţii de colectare selectivă a deşeurilor</w:t>
      </w:r>
    </w:p>
    <w:p w:rsidR="001C06E0" w:rsidRDefault="001C06E0" w:rsidP="001C06E0">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tcPr>
          <w:p w:rsidR="001C06E0" w:rsidRPr="00856230" w:rsidRDefault="001C06E0" w:rsidP="00644B14">
            <w:pPr>
              <w:autoSpaceDE w:val="0"/>
              <w:autoSpaceDN w:val="0"/>
              <w:adjustRightInd w:val="0"/>
              <w:spacing w:after="0" w:line="240" w:lineRule="auto"/>
              <w:rPr>
                <w:rFonts w:ascii="Arial" w:eastAsia="Calibri" w:hAnsi="Arial" w:cs="Arial"/>
                <w:color w:val="000000"/>
              </w:rPr>
            </w:pPr>
            <w:r w:rsidRPr="00856230">
              <w:rPr>
                <w:rFonts w:ascii="Arial" w:eastAsia="Calibri" w:hAnsi="Arial" w:cs="Arial"/>
                <w:color w:val="000000"/>
              </w:rPr>
              <w:lastRenderedPageBreak/>
              <w:t>Extinderea</w:t>
            </w:r>
            <w:r>
              <w:rPr>
                <w:rFonts w:ascii="Arial" w:eastAsia="Calibri" w:hAnsi="Arial" w:cs="Arial"/>
                <w:color w:val="000000"/>
              </w:rPr>
              <w:t>/ modernizarea</w:t>
            </w:r>
            <w:r w:rsidRPr="00856230">
              <w:rPr>
                <w:rFonts w:ascii="Arial" w:eastAsia="Calibri" w:hAnsi="Arial" w:cs="Arial"/>
                <w:color w:val="000000"/>
              </w:rPr>
              <w:t xml:space="preserve"> sistemelor de colectare selectivă în jud. Suceava</w:t>
            </w:r>
          </w:p>
        </w:tc>
        <w:tc>
          <w:tcPr>
            <w:tcW w:w="1524" w:type="dxa"/>
          </w:tcPr>
          <w:p w:rsidR="001C06E0" w:rsidRPr="00856230" w:rsidRDefault="001C06E0" w:rsidP="00644B14">
            <w:pPr>
              <w:spacing w:after="0" w:line="240" w:lineRule="auto"/>
              <w:rPr>
                <w:rFonts w:ascii="Arial" w:eastAsia="Calibri" w:hAnsi="Arial" w:cs="Arial"/>
                <w:color w:val="000000"/>
              </w:rPr>
            </w:pPr>
            <w:r>
              <w:rPr>
                <w:rFonts w:ascii="Arial" w:eastAsia="Calibri" w:hAnsi="Arial" w:cs="Arial"/>
                <w:color w:val="000000"/>
              </w:rPr>
              <w:t xml:space="preserve">T. 1. </w:t>
            </w:r>
            <w:r w:rsidRPr="00856230">
              <w:rPr>
                <w:rFonts w:ascii="Arial" w:eastAsia="Calibri" w:hAnsi="Arial" w:cs="Arial"/>
                <w:color w:val="000000"/>
              </w:rPr>
              <w:t xml:space="preserve">Colectarea selectivă a deșeurilor la sursa </w:t>
            </w:r>
          </w:p>
          <w:p w:rsidR="001C06E0" w:rsidRPr="00305E26" w:rsidRDefault="001C06E0" w:rsidP="00644B14">
            <w:pPr>
              <w:spacing w:after="0" w:line="240" w:lineRule="auto"/>
              <w:jc w:val="both"/>
            </w:pPr>
          </w:p>
        </w:tc>
        <w:tc>
          <w:tcPr>
            <w:tcW w:w="1525" w:type="dxa"/>
          </w:tcPr>
          <w:p w:rsidR="001C06E0" w:rsidRPr="00856230" w:rsidRDefault="001C06E0" w:rsidP="00644B14">
            <w:pPr>
              <w:spacing w:after="0" w:line="240" w:lineRule="auto"/>
              <w:rPr>
                <w:rFonts w:ascii="TimesNewRoman,Bold" w:eastAsia="Calibri" w:hAnsi="TimesNewRoman,Bold" w:cs="TimesNewRoman,Bold"/>
                <w:bCs/>
              </w:rPr>
            </w:pPr>
            <w:r>
              <w:rPr>
                <w:rFonts w:ascii="Arial" w:eastAsia="Calibri" w:hAnsi="Arial" w:cs="Arial"/>
                <w:color w:val="000000"/>
              </w:rPr>
              <w:t xml:space="preserve"> - </w:t>
            </w:r>
            <w:r w:rsidRPr="00856230">
              <w:rPr>
                <w:rFonts w:ascii="Arial" w:eastAsia="Calibri" w:hAnsi="Arial" w:cs="Arial"/>
                <w:color w:val="000000"/>
              </w:rPr>
              <w:t>Nr. platforme de colectare deșeuri reciclabile</w:t>
            </w:r>
          </w:p>
        </w:tc>
        <w:tc>
          <w:tcPr>
            <w:tcW w:w="2272" w:type="dxa"/>
          </w:tcPr>
          <w:p w:rsidR="001C06E0" w:rsidRPr="001E38AE" w:rsidRDefault="001C06E0" w:rsidP="00644B14">
            <w:pPr>
              <w:autoSpaceDE w:val="0"/>
              <w:autoSpaceDN w:val="0"/>
              <w:adjustRightInd w:val="0"/>
              <w:spacing w:after="0" w:line="240" w:lineRule="auto"/>
              <w:rPr>
                <w:rFonts w:ascii="Arial" w:eastAsia="Calibri" w:hAnsi="Arial" w:cs="Arial"/>
                <w:bCs/>
              </w:rPr>
            </w:pPr>
            <w:r>
              <w:rPr>
                <w:iCs/>
              </w:rPr>
              <w:t>A</w:t>
            </w:r>
            <w:r w:rsidRPr="00A5708E">
              <w:rPr>
                <w:rFonts w:ascii="Arial" w:eastAsia="Calibri" w:hAnsi="Arial" w:cs="Arial"/>
                <w:color w:val="000000"/>
              </w:rPr>
              <w:t>.1. Construcția unor noi  platforme de colectare deșeuri reciclabile</w:t>
            </w:r>
          </w:p>
        </w:tc>
        <w:tc>
          <w:tcPr>
            <w:tcW w:w="1070" w:type="dxa"/>
          </w:tcPr>
          <w:p w:rsidR="001C06E0" w:rsidRPr="00A7672B" w:rsidRDefault="001C06E0" w:rsidP="00644B14">
            <w:pPr>
              <w:spacing w:after="0" w:line="240" w:lineRule="auto"/>
              <w:jc w:val="center"/>
              <w:rPr>
                <w:b/>
              </w:rPr>
            </w:pPr>
            <w:r w:rsidRPr="004C1751">
              <w:rPr>
                <w:rFonts w:ascii="Arial" w:hAnsi="Arial" w:cs="Arial"/>
                <w:bCs/>
              </w:rPr>
              <w:t>anual</w:t>
            </w:r>
          </w:p>
        </w:tc>
        <w:tc>
          <w:tcPr>
            <w:tcW w:w="1507" w:type="dxa"/>
          </w:tcPr>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Consilii Locale</w:t>
            </w:r>
          </w:p>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Operatori economici</w:t>
            </w:r>
          </w:p>
        </w:tc>
        <w:tc>
          <w:tcPr>
            <w:tcW w:w="1417" w:type="dxa"/>
          </w:tcPr>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1C06E0" w:rsidRPr="004C1751" w:rsidRDefault="001C06E0" w:rsidP="00644B14">
            <w:pPr>
              <w:spacing w:after="0" w:line="240" w:lineRule="auto"/>
              <w:jc w:val="center"/>
              <w:rPr>
                <w:rFonts w:ascii="Arial" w:hAnsi="Arial" w:cs="Arial"/>
              </w:rPr>
            </w:pPr>
            <w:r w:rsidRPr="004C1751">
              <w:rPr>
                <w:rFonts w:ascii="Arial" w:hAnsi="Arial" w:cs="Arial"/>
              </w:rPr>
              <w:t>BL</w:t>
            </w:r>
          </w:p>
          <w:p w:rsidR="001C06E0" w:rsidRDefault="001C06E0" w:rsidP="00644B14">
            <w:pPr>
              <w:spacing w:after="0" w:line="240" w:lineRule="auto"/>
              <w:jc w:val="center"/>
              <w:rPr>
                <w:rFonts w:ascii="Arial" w:hAnsi="Arial" w:cs="Arial"/>
                <w:b/>
                <w:bCs/>
              </w:rPr>
            </w:pPr>
            <w:r w:rsidRPr="004C1751">
              <w:rPr>
                <w:rFonts w:ascii="Arial" w:hAnsi="Arial" w:cs="Arial"/>
              </w:rPr>
              <w:t>Fonduri private</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tcPr>
          <w:p w:rsidR="001C06E0" w:rsidRPr="00BD2992" w:rsidRDefault="001C06E0" w:rsidP="00644B14">
            <w:pPr>
              <w:autoSpaceDE w:val="0"/>
              <w:autoSpaceDN w:val="0"/>
              <w:adjustRightInd w:val="0"/>
              <w:spacing w:after="0" w:line="240" w:lineRule="auto"/>
              <w:rPr>
                <w:rFonts w:ascii="Arial" w:eastAsia="Calibri" w:hAnsi="Arial" w:cs="Arial"/>
                <w:color w:val="000000"/>
              </w:rPr>
            </w:pPr>
            <w:r w:rsidRPr="00BD2992">
              <w:rPr>
                <w:rFonts w:ascii="Arial" w:eastAsia="Calibri" w:hAnsi="Arial" w:cs="Arial"/>
                <w:color w:val="000000"/>
              </w:rPr>
              <w:t>Informarea și conștientizarea populației cu privire la colectarea selectivă a deșeurilor rezultate din gospodării</w:t>
            </w:r>
          </w:p>
        </w:tc>
        <w:tc>
          <w:tcPr>
            <w:tcW w:w="1524" w:type="dxa"/>
          </w:tcPr>
          <w:p w:rsidR="001C06E0" w:rsidRPr="000A12E5" w:rsidRDefault="001C06E0" w:rsidP="00644B14">
            <w:pPr>
              <w:spacing w:after="0" w:line="240" w:lineRule="auto"/>
              <w:rPr>
                <w:rFonts w:ascii="Arial" w:hAnsi="Arial" w:cs="Arial"/>
                <w:color w:val="000000"/>
              </w:rPr>
            </w:pPr>
            <w:r>
              <w:rPr>
                <w:rFonts w:ascii="Arial" w:eastAsia="Calibri" w:hAnsi="Arial" w:cs="Arial"/>
                <w:color w:val="000000"/>
              </w:rPr>
              <w:t xml:space="preserve">T.1. </w:t>
            </w:r>
            <w:r w:rsidRPr="00856230">
              <w:rPr>
                <w:rFonts w:ascii="Arial" w:eastAsia="Calibri" w:hAnsi="Arial" w:cs="Arial"/>
                <w:color w:val="000000"/>
              </w:rPr>
              <w:t>Colectarea selectivă a deșeurilor</w:t>
            </w:r>
            <w:r>
              <w:rPr>
                <w:rFonts w:ascii="Arial" w:eastAsia="Calibri" w:hAnsi="Arial" w:cs="Arial"/>
                <w:color w:val="000000"/>
              </w:rPr>
              <w:t xml:space="preserve"> în gospodării</w:t>
            </w:r>
          </w:p>
        </w:tc>
        <w:tc>
          <w:tcPr>
            <w:tcW w:w="1525" w:type="dxa"/>
          </w:tcPr>
          <w:p w:rsidR="001C06E0" w:rsidRPr="008773D2" w:rsidRDefault="001C06E0" w:rsidP="00644B14">
            <w:pPr>
              <w:spacing w:after="0" w:line="240" w:lineRule="auto"/>
              <w:rPr>
                <w:rFonts w:ascii="Arial" w:hAnsi="Arial" w:cs="Arial"/>
                <w:color w:val="000000"/>
              </w:rPr>
            </w:pPr>
            <w:r>
              <w:rPr>
                <w:rFonts w:ascii="Arial" w:hAnsi="Arial" w:cs="Arial"/>
                <w:color w:val="000000"/>
              </w:rPr>
              <w:t xml:space="preserve">- </w:t>
            </w:r>
            <w:r w:rsidRPr="008773D2">
              <w:rPr>
                <w:rFonts w:ascii="Arial" w:hAnsi="Arial" w:cs="Arial"/>
                <w:color w:val="000000"/>
              </w:rPr>
              <w:t>Nr. campanii</w:t>
            </w:r>
          </w:p>
        </w:tc>
        <w:tc>
          <w:tcPr>
            <w:tcW w:w="2272" w:type="dxa"/>
          </w:tcPr>
          <w:p w:rsidR="001C06E0" w:rsidRPr="00BD2992" w:rsidRDefault="001C06E0" w:rsidP="00644B14">
            <w:pPr>
              <w:autoSpaceDE w:val="0"/>
              <w:autoSpaceDN w:val="0"/>
              <w:adjustRightInd w:val="0"/>
              <w:spacing w:after="0" w:line="240" w:lineRule="auto"/>
              <w:rPr>
                <w:rFonts w:ascii="Arial" w:hAnsi="Arial" w:cs="Arial"/>
                <w:iCs/>
              </w:rPr>
            </w:pPr>
            <w:r w:rsidRPr="00BD2992">
              <w:rPr>
                <w:rFonts w:ascii="Arial" w:hAnsi="Arial" w:cs="Arial"/>
                <w:iCs/>
              </w:rPr>
              <w:t>A.1. Realizarea de campanii de conștientizare a populației cu privire la colectarea selectivă a deșeurilor rezultate din gospodării</w:t>
            </w:r>
          </w:p>
        </w:tc>
        <w:tc>
          <w:tcPr>
            <w:tcW w:w="1070" w:type="dxa"/>
          </w:tcPr>
          <w:p w:rsidR="001C06E0" w:rsidRPr="00A7672B" w:rsidRDefault="001C06E0" w:rsidP="00644B14">
            <w:pPr>
              <w:spacing w:after="0" w:line="240" w:lineRule="auto"/>
              <w:jc w:val="center"/>
              <w:rPr>
                <w:b/>
              </w:rPr>
            </w:pPr>
            <w:r w:rsidRPr="004C1751">
              <w:rPr>
                <w:rFonts w:ascii="Arial" w:hAnsi="Arial" w:cs="Arial"/>
                <w:bCs/>
              </w:rPr>
              <w:t>anual</w:t>
            </w:r>
          </w:p>
        </w:tc>
        <w:tc>
          <w:tcPr>
            <w:tcW w:w="1507" w:type="dxa"/>
          </w:tcPr>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Consilii Locale</w:t>
            </w:r>
          </w:p>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ONG-uri</w:t>
            </w:r>
          </w:p>
          <w:p w:rsidR="001C06E0" w:rsidRPr="00A7672B" w:rsidRDefault="001C06E0" w:rsidP="00644B14">
            <w:pPr>
              <w:spacing w:after="0" w:line="240" w:lineRule="auto"/>
              <w:jc w:val="center"/>
              <w:rPr>
                <w:b/>
              </w:rPr>
            </w:pPr>
            <w:r w:rsidRPr="004C1751">
              <w:rPr>
                <w:rFonts w:ascii="Arial" w:eastAsia="Calibri" w:hAnsi="Arial" w:cs="Arial"/>
                <w:color w:val="000000"/>
              </w:rPr>
              <w:t>Instituții învățământ</w:t>
            </w:r>
          </w:p>
        </w:tc>
        <w:tc>
          <w:tcPr>
            <w:tcW w:w="1417" w:type="dxa"/>
          </w:tcPr>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1C06E0" w:rsidRPr="004C1751" w:rsidRDefault="001C06E0" w:rsidP="00644B14">
            <w:pPr>
              <w:spacing w:after="0" w:line="240" w:lineRule="auto"/>
              <w:jc w:val="center"/>
              <w:rPr>
                <w:rFonts w:ascii="Arial" w:hAnsi="Arial" w:cs="Arial"/>
              </w:rPr>
            </w:pPr>
            <w:r w:rsidRPr="004C1751">
              <w:rPr>
                <w:rFonts w:ascii="Arial" w:hAnsi="Arial" w:cs="Arial"/>
              </w:rPr>
              <w:t>BL</w:t>
            </w:r>
          </w:p>
          <w:p w:rsidR="001C06E0" w:rsidRDefault="001C06E0" w:rsidP="00644B14">
            <w:pPr>
              <w:spacing w:after="0" w:line="240" w:lineRule="auto"/>
              <w:jc w:val="center"/>
              <w:rPr>
                <w:rFonts w:ascii="Arial" w:hAnsi="Arial" w:cs="Arial"/>
                <w:b/>
                <w:bCs/>
              </w:rPr>
            </w:pPr>
            <w:r w:rsidRPr="004C1751">
              <w:rPr>
                <w:rFonts w:ascii="Arial" w:hAnsi="Arial" w:cs="Arial"/>
              </w:rPr>
              <w:t>Fonduri private</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val="restart"/>
          </w:tcPr>
          <w:p w:rsidR="001C06E0" w:rsidRPr="00BD2992" w:rsidRDefault="001C06E0" w:rsidP="00644B14">
            <w:pPr>
              <w:autoSpaceDE w:val="0"/>
              <w:autoSpaceDN w:val="0"/>
              <w:adjustRightInd w:val="0"/>
              <w:spacing w:after="0" w:line="240" w:lineRule="auto"/>
              <w:rPr>
                <w:rFonts w:ascii="Arial" w:eastAsia="Calibri" w:hAnsi="Arial" w:cs="Arial"/>
                <w:color w:val="000000"/>
              </w:rPr>
            </w:pPr>
            <w:r w:rsidRPr="00F27735">
              <w:rPr>
                <w:rFonts w:ascii="Arial" w:eastAsia="Calibri" w:hAnsi="Arial" w:cs="Arial"/>
                <w:color w:val="000000"/>
              </w:rPr>
              <w:t>Colectare DEEE</w:t>
            </w:r>
          </w:p>
        </w:tc>
        <w:tc>
          <w:tcPr>
            <w:tcW w:w="1524" w:type="dxa"/>
            <w:vMerge w:val="restart"/>
          </w:tcPr>
          <w:p w:rsidR="001C06E0" w:rsidRDefault="001C06E0" w:rsidP="00644B14">
            <w:pPr>
              <w:spacing w:after="0" w:line="240" w:lineRule="auto"/>
              <w:rPr>
                <w:rFonts w:ascii="Arial" w:eastAsia="Calibri" w:hAnsi="Arial" w:cs="Arial"/>
                <w:color w:val="000000"/>
              </w:rPr>
            </w:pPr>
            <w:r>
              <w:rPr>
                <w:rFonts w:ascii="Arial" w:eastAsia="Calibri" w:hAnsi="Arial" w:cs="Arial"/>
                <w:color w:val="000000"/>
              </w:rPr>
              <w:t xml:space="preserve">T.1. </w:t>
            </w:r>
          </w:p>
          <w:p w:rsidR="001C06E0" w:rsidRPr="00756A4C" w:rsidRDefault="001C06E0" w:rsidP="00644B14">
            <w:pPr>
              <w:pStyle w:val="ListParagraph"/>
              <w:numPr>
                <w:ilvl w:val="0"/>
                <w:numId w:val="29"/>
              </w:numPr>
              <w:spacing w:after="0" w:line="240" w:lineRule="auto"/>
              <w:jc w:val="both"/>
              <w:rPr>
                <w:rFonts w:ascii="Arial" w:eastAsia="Calibri" w:hAnsi="Arial" w:cs="Arial"/>
                <w:color w:val="000000"/>
              </w:rPr>
            </w:pPr>
            <w:r w:rsidRPr="00756A4C">
              <w:rPr>
                <w:rFonts w:ascii="Arial" w:eastAsia="Calibri" w:hAnsi="Arial" w:cs="Arial"/>
                <w:color w:val="000000"/>
              </w:rPr>
              <w:t>kg/an/loc.</w:t>
            </w:r>
          </w:p>
        </w:tc>
        <w:tc>
          <w:tcPr>
            <w:tcW w:w="1525" w:type="dxa"/>
            <w:vMerge w:val="restart"/>
          </w:tcPr>
          <w:p w:rsidR="001C06E0" w:rsidRPr="00756A4C" w:rsidRDefault="001C06E0" w:rsidP="00644B14">
            <w:pPr>
              <w:pStyle w:val="ListParagraph"/>
              <w:spacing w:after="0" w:line="240" w:lineRule="auto"/>
              <w:ind w:left="29"/>
              <w:jc w:val="both"/>
              <w:rPr>
                <w:rFonts w:ascii="Arial" w:hAnsi="Arial" w:cs="Arial"/>
                <w:color w:val="000000"/>
              </w:rPr>
            </w:pPr>
            <w:r>
              <w:rPr>
                <w:rFonts w:ascii="Arial" w:eastAsia="Calibri" w:hAnsi="Arial" w:cs="Arial"/>
                <w:color w:val="000000"/>
              </w:rPr>
              <w:t>- kg/an/loc</w:t>
            </w:r>
          </w:p>
          <w:p w:rsidR="001C06E0" w:rsidRDefault="001C06E0" w:rsidP="00644B14">
            <w:pPr>
              <w:spacing w:after="0" w:line="240" w:lineRule="auto"/>
              <w:ind w:left="29"/>
              <w:jc w:val="both"/>
              <w:rPr>
                <w:rFonts w:ascii="Arial" w:eastAsia="Calibri" w:hAnsi="Arial" w:cs="Arial"/>
                <w:color w:val="000000"/>
              </w:rPr>
            </w:pPr>
          </w:p>
          <w:p w:rsidR="001C06E0" w:rsidRDefault="001C06E0" w:rsidP="00644B14">
            <w:pPr>
              <w:spacing w:after="0" w:line="240" w:lineRule="auto"/>
              <w:ind w:left="29"/>
              <w:jc w:val="both"/>
              <w:rPr>
                <w:rFonts w:ascii="Arial" w:eastAsia="Calibri" w:hAnsi="Arial" w:cs="Arial"/>
                <w:color w:val="000000"/>
              </w:rPr>
            </w:pPr>
          </w:p>
          <w:p w:rsidR="001C06E0" w:rsidRPr="00756A4C" w:rsidRDefault="001C06E0" w:rsidP="00644B14">
            <w:pPr>
              <w:spacing w:after="0" w:line="240" w:lineRule="auto"/>
              <w:ind w:left="29"/>
              <w:jc w:val="both"/>
              <w:rPr>
                <w:rFonts w:ascii="Arial" w:hAnsi="Arial" w:cs="Arial"/>
                <w:color w:val="000000"/>
              </w:rPr>
            </w:pPr>
            <w:r>
              <w:rPr>
                <w:rFonts w:ascii="Arial" w:eastAsia="Calibri" w:hAnsi="Arial" w:cs="Arial"/>
                <w:color w:val="000000"/>
              </w:rPr>
              <w:t xml:space="preserve">- </w:t>
            </w:r>
            <w:r w:rsidRPr="00756A4C">
              <w:rPr>
                <w:rFonts w:ascii="Arial" w:eastAsia="Calibri" w:hAnsi="Arial" w:cs="Arial"/>
                <w:color w:val="000000"/>
              </w:rPr>
              <w:t>Puncte colectare</w:t>
            </w:r>
          </w:p>
        </w:tc>
        <w:tc>
          <w:tcPr>
            <w:tcW w:w="2272" w:type="dxa"/>
          </w:tcPr>
          <w:p w:rsidR="001C06E0" w:rsidRPr="00BD2992" w:rsidRDefault="001C06E0" w:rsidP="00644B14">
            <w:pPr>
              <w:autoSpaceDE w:val="0"/>
              <w:autoSpaceDN w:val="0"/>
              <w:adjustRightInd w:val="0"/>
              <w:spacing w:after="0" w:line="240" w:lineRule="auto"/>
              <w:rPr>
                <w:rFonts w:ascii="Arial" w:hAnsi="Arial" w:cs="Arial"/>
                <w:iCs/>
              </w:rPr>
            </w:pPr>
            <w:r w:rsidRPr="00BD2992">
              <w:rPr>
                <w:rFonts w:ascii="Arial" w:hAnsi="Arial" w:cs="Arial"/>
                <w:iCs/>
              </w:rPr>
              <w:t>A.1.</w:t>
            </w:r>
            <w:r>
              <w:rPr>
                <w:rFonts w:ascii="Arial" w:hAnsi="Arial" w:cs="Arial"/>
                <w:iCs/>
              </w:rPr>
              <w:t xml:space="preserve"> Campanii colectare DEEE-uri</w:t>
            </w:r>
          </w:p>
        </w:tc>
        <w:tc>
          <w:tcPr>
            <w:tcW w:w="1070" w:type="dxa"/>
          </w:tcPr>
          <w:p w:rsidR="001C06E0" w:rsidRPr="004C1751" w:rsidRDefault="001C06E0" w:rsidP="00644B14">
            <w:pPr>
              <w:spacing w:after="0" w:line="240" w:lineRule="auto"/>
              <w:jc w:val="center"/>
              <w:rPr>
                <w:rFonts w:ascii="Arial" w:hAnsi="Arial" w:cs="Arial"/>
                <w:bCs/>
              </w:rPr>
            </w:pPr>
            <w:r w:rsidRPr="004C1751">
              <w:rPr>
                <w:rFonts w:ascii="Arial" w:hAnsi="Arial" w:cs="Arial"/>
                <w:bCs/>
              </w:rPr>
              <w:t>anual</w:t>
            </w:r>
          </w:p>
        </w:tc>
        <w:tc>
          <w:tcPr>
            <w:tcW w:w="1507" w:type="dxa"/>
          </w:tcPr>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Operatori economici ONG-uri</w:t>
            </w:r>
          </w:p>
          <w:p w:rsidR="001C06E0" w:rsidRPr="00A7672B" w:rsidRDefault="001C06E0" w:rsidP="00644B14">
            <w:pPr>
              <w:spacing w:after="0" w:line="240" w:lineRule="auto"/>
              <w:jc w:val="center"/>
              <w:rPr>
                <w:b/>
              </w:rPr>
            </w:pPr>
            <w:r w:rsidRPr="004C1751">
              <w:rPr>
                <w:rFonts w:ascii="Arial" w:eastAsia="Calibri" w:hAnsi="Arial" w:cs="Arial"/>
                <w:color w:val="000000"/>
              </w:rPr>
              <w:t>Instituții învățământ</w:t>
            </w:r>
          </w:p>
        </w:tc>
        <w:tc>
          <w:tcPr>
            <w:tcW w:w="1417" w:type="dxa"/>
          </w:tcPr>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1C06E0" w:rsidRDefault="001C06E0" w:rsidP="00644B14">
            <w:pPr>
              <w:spacing w:after="0" w:line="240" w:lineRule="auto"/>
              <w:jc w:val="center"/>
              <w:rPr>
                <w:rFonts w:ascii="Arial" w:hAnsi="Arial" w:cs="Arial"/>
                <w:b/>
                <w:bCs/>
              </w:rPr>
            </w:pPr>
            <w:r w:rsidRPr="004C1751">
              <w:rPr>
                <w:rFonts w:ascii="Arial" w:hAnsi="Arial" w:cs="Arial"/>
              </w:rPr>
              <w:t>Fonduri private</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F27735"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Default="001C06E0" w:rsidP="00644B14">
            <w:pPr>
              <w:spacing w:after="0" w:line="240" w:lineRule="auto"/>
              <w:rPr>
                <w:rFonts w:ascii="Arial" w:eastAsia="Calibri" w:hAnsi="Arial" w:cs="Arial"/>
                <w:color w:val="000000"/>
              </w:rPr>
            </w:pPr>
          </w:p>
        </w:tc>
        <w:tc>
          <w:tcPr>
            <w:tcW w:w="1525" w:type="dxa"/>
            <w:vMerge/>
          </w:tcPr>
          <w:p w:rsidR="001C06E0" w:rsidRDefault="001C06E0" w:rsidP="00644B14">
            <w:pPr>
              <w:pStyle w:val="ListParagraph"/>
              <w:spacing w:after="0" w:line="240" w:lineRule="auto"/>
              <w:ind w:left="29"/>
              <w:jc w:val="both"/>
              <w:rPr>
                <w:rFonts w:ascii="Arial" w:eastAsia="Calibri" w:hAnsi="Arial" w:cs="Arial"/>
                <w:color w:val="000000"/>
              </w:rPr>
            </w:pPr>
          </w:p>
        </w:tc>
        <w:tc>
          <w:tcPr>
            <w:tcW w:w="2272" w:type="dxa"/>
          </w:tcPr>
          <w:p w:rsidR="001C06E0" w:rsidRPr="00BD2992" w:rsidRDefault="001C06E0" w:rsidP="00644B14">
            <w:pPr>
              <w:autoSpaceDE w:val="0"/>
              <w:autoSpaceDN w:val="0"/>
              <w:adjustRightInd w:val="0"/>
              <w:spacing w:after="0" w:line="240" w:lineRule="auto"/>
              <w:rPr>
                <w:rFonts w:ascii="Arial" w:hAnsi="Arial" w:cs="Arial"/>
                <w:iCs/>
              </w:rPr>
            </w:pPr>
            <w:r>
              <w:rPr>
                <w:rFonts w:ascii="Arial" w:hAnsi="Arial" w:cs="Arial"/>
                <w:iCs/>
              </w:rPr>
              <w:t>A.2. Amenajare/ extindere/ modernizare puncte colectare DEEE-uri</w:t>
            </w:r>
          </w:p>
        </w:tc>
        <w:tc>
          <w:tcPr>
            <w:tcW w:w="1070" w:type="dxa"/>
          </w:tcPr>
          <w:p w:rsidR="001C06E0" w:rsidRPr="00A7672B" w:rsidRDefault="001C06E0" w:rsidP="00644B14">
            <w:pPr>
              <w:spacing w:after="0" w:line="240" w:lineRule="auto"/>
              <w:jc w:val="center"/>
              <w:rPr>
                <w:b/>
              </w:rPr>
            </w:pPr>
            <w:r w:rsidRPr="004C1751">
              <w:rPr>
                <w:rFonts w:ascii="Arial" w:hAnsi="Arial" w:cs="Arial"/>
                <w:bCs/>
              </w:rPr>
              <w:t>anual</w:t>
            </w:r>
          </w:p>
        </w:tc>
        <w:tc>
          <w:tcPr>
            <w:tcW w:w="1507" w:type="dxa"/>
          </w:tcPr>
          <w:p w:rsidR="001C06E0" w:rsidRPr="00A7672B" w:rsidRDefault="001C06E0" w:rsidP="00644B14">
            <w:pPr>
              <w:spacing w:after="0" w:line="240" w:lineRule="auto"/>
              <w:jc w:val="center"/>
              <w:rPr>
                <w:b/>
              </w:rPr>
            </w:pPr>
            <w:r w:rsidRPr="004C1751">
              <w:rPr>
                <w:rFonts w:ascii="Arial" w:eastAsia="Calibri" w:hAnsi="Arial" w:cs="Arial"/>
                <w:color w:val="000000"/>
              </w:rPr>
              <w:t>Operatori economici</w:t>
            </w:r>
          </w:p>
        </w:tc>
        <w:tc>
          <w:tcPr>
            <w:tcW w:w="1417" w:type="dxa"/>
          </w:tcPr>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1C06E0" w:rsidRDefault="001C06E0" w:rsidP="00644B14">
            <w:pPr>
              <w:spacing w:after="0" w:line="240" w:lineRule="auto"/>
              <w:jc w:val="center"/>
              <w:rPr>
                <w:rFonts w:ascii="Arial" w:hAnsi="Arial" w:cs="Arial"/>
                <w:b/>
                <w:bCs/>
              </w:rPr>
            </w:pPr>
            <w:r w:rsidRPr="004C1751">
              <w:rPr>
                <w:rFonts w:ascii="Arial" w:hAnsi="Arial" w:cs="Arial"/>
              </w:rPr>
              <w:t>Fonduri private</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eastAsia="Calibri" w:hAnsi="Arial" w:cs="Arial"/>
          <w:color w:val="000000"/>
        </w:rPr>
      </w:pPr>
      <w:r w:rsidRPr="00896A81">
        <w:rPr>
          <w:rFonts w:ascii="Arial" w:hAnsi="Arial" w:cs="Arial"/>
          <w:b/>
          <w:bCs/>
          <w:color w:val="000000"/>
        </w:rPr>
        <w:t>P.02.4.</w:t>
      </w:r>
      <w:r w:rsidRPr="00F67568">
        <w:rPr>
          <w:rFonts w:ascii="Arial" w:hAnsi="Arial" w:cs="Arial"/>
          <w:color w:val="000000"/>
        </w:rPr>
        <w:t xml:space="preserve"> </w:t>
      </w:r>
      <w:r w:rsidRPr="00F67568">
        <w:rPr>
          <w:rFonts w:ascii="Arial" w:eastAsia="Calibri" w:hAnsi="Arial" w:cs="Arial"/>
          <w:color w:val="000000"/>
        </w:rPr>
        <w:t>Existența a 64 de  zone vulnerabile la poluarea cu nitrați din surse agricole la nivelul  judeţului Suceava</w:t>
      </w:r>
    </w:p>
    <w:p w:rsidR="001C06E0" w:rsidRDefault="001C06E0" w:rsidP="001C06E0">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896A81">
        <w:rPr>
          <w:rFonts w:ascii="Arial" w:hAnsi="Arial" w:cs="Arial"/>
          <w:color w:val="000000"/>
        </w:rPr>
        <w:t xml:space="preserve"> </w:t>
      </w:r>
      <w:r>
        <w:rPr>
          <w:rFonts w:ascii="Arial" w:hAnsi="Arial" w:cs="Arial"/>
          <w:color w:val="000000"/>
        </w:rPr>
        <w:t>Depozitarea și gospodărirea gunoiului de grajd conform legislației actuale</w:t>
      </w:r>
    </w:p>
    <w:p w:rsidR="001C06E0" w:rsidRDefault="001C06E0" w:rsidP="001C06E0">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tcPr>
          <w:p w:rsidR="001C06E0" w:rsidRPr="00BD2992" w:rsidRDefault="001C06E0" w:rsidP="00644B14">
            <w:pPr>
              <w:autoSpaceDE w:val="0"/>
              <w:autoSpaceDN w:val="0"/>
              <w:adjustRightInd w:val="0"/>
              <w:spacing w:after="0" w:line="240" w:lineRule="auto"/>
              <w:rPr>
                <w:rFonts w:ascii="Arial" w:eastAsia="Calibri" w:hAnsi="Arial" w:cs="Arial"/>
                <w:color w:val="000000"/>
              </w:rPr>
            </w:pPr>
            <w:r>
              <w:rPr>
                <w:rFonts w:ascii="Arial" w:hAnsi="Arial" w:cs="Arial"/>
                <w:color w:val="000000"/>
              </w:rPr>
              <w:t xml:space="preserve">Depozitarea și gospodărirea </w:t>
            </w:r>
            <w:r>
              <w:rPr>
                <w:rFonts w:ascii="Arial" w:hAnsi="Arial" w:cs="Arial"/>
                <w:color w:val="000000"/>
              </w:rPr>
              <w:lastRenderedPageBreak/>
              <w:t>corespunzătoare a gunoiului de grajd</w:t>
            </w:r>
          </w:p>
        </w:tc>
        <w:tc>
          <w:tcPr>
            <w:tcW w:w="1524" w:type="dxa"/>
          </w:tcPr>
          <w:p w:rsidR="001C06E0" w:rsidRPr="00330EFC" w:rsidRDefault="001C06E0" w:rsidP="00644B14">
            <w:pPr>
              <w:spacing w:after="0" w:line="240" w:lineRule="auto"/>
              <w:rPr>
                <w:rFonts w:ascii="Arial" w:hAnsi="Arial" w:cs="Arial"/>
                <w:color w:val="000000"/>
              </w:rPr>
            </w:pPr>
            <w:r>
              <w:rPr>
                <w:rFonts w:ascii="Arial" w:hAnsi="Arial" w:cs="Arial"/>
                <w:color w:val="000000"/>
              </w:rPr>
              <w:lastRenderedPageBreak/>
              <w:t>T.1. Construirea de p</w:t>
            </w:r>
            <w:r w:rsidRPr="00330EFC">
              <w:rPr>
                <w:rFonts w:ascii="Arial" w:hAnsi="Arial" w:cs="Arial"/>
                <w:color w:val="000000"/>
              </w:rPr>
              <w:t xml:space="preserve">latforme </w:t>
            </w:r>
            <w:r w:rsidRPr="00330EFC">
              <w:rPr>
                <w:rFonts w:ascii="Arial" w:hAnsi="Arial" w:cs="Arial"/>
                <w:color w:val="000000"/>
              </w:rPr>
              <w:lastRenderedPageBreak/>
              <w:t>conforme de depozitare a gunoiului de grajd</w:t>
            </w:r>
          </w:p>
        </w:tc>
        <w:tc>
          <w:tcPr>
            <w:tcW w:w="1525" w:type="dxa"/>
          </w:tcPr>
          <w:p w:rsidR="001C06E0" w:rsidRPr="008773D2" w:rsidRDefault="001C06E0" w:rsidP="00644B14">
            <w:pPr>
              <w:spacing w:after="0" w:line="240" w:lineRule="auto"/>
              <w:rPr>
                <w:rFonts w:ascii="Arial" w:hAnsi="Arial" w:cs="Arial"/>
                <w:color w:val="000000"/>
              </w:rPr>
            </w:pPr>
            <w:r>
              <w:rPr>
                <w:rFonts w:ascii="Arial" w:hAnsi="Arial" w:cs="Arial"/>
                <w:color w:val="000000"/>
              </w:rPr>
              <w:lastRenderedPageBreak/>
              <w:t>- nr. platforme conforme</w:t>
            </w:r>
          </w:p>
        </w:tc>
        <w:tc>
          <w:tcPr>
            <w:tcW w:w="2272" w:type="dxa"/>
          </w:tcPr>
          <w:p w:rsidR="001C06E0" w:rsidRPr="00BD2992" w:rsidRDefault="001C06E0" w:rsidP="00644B14">
            <w:pPr>
              <w:autoSpaceDE w:val="0"/>
              <w:autoSpaceDN w:val="0"/>
              <w:adjustRightInd w:val="0"/>
              <w:spacing w:after="0" w:line="240" w:lineRule="auto"/>
              <w:rPr>
                <w:rFonts w:ascii="Arial" w:hAnsi="Arial" w:cs="Arial"/>
                <w:iCs/>
              </w:rPr>
            </w:pPr>
            <w:r>
              <w:rPr>
                <w:rFonts w:ascii="Arial" w:hAnsi="Arial" w:cs="Arial"/>
                <w:iCs/>
              </w:rPr>
              <w:t xml:space="preserve">A.1. Construire platformă comunală de depozitare și </w:t>
            </w:r>
            <w:r>
              <w:rPr>
                <w:rFonts w:ascii="Arial" w:hAnsi="Arial" w:cs="Arial"/>
                <w:iCs/>
              </w:rPr>
              <w:lastRenderedPageBreak/>
              <w:t>gospodărire a gunoiului de grajd în com. Dumbrăveni, sat Dumbrăveni</w:t>
            </w:r>
          </w:p>
        </w:tc>
        <w:tc>
          <w:tcPr>
            <w:tcW w:w="1070" w:type="dxa"/>
          </w:tcPr>
          <w:p w:rsidR="001C06E0" w:rsidRPr="001C3A3A" w:rsidRDefault="001C06E0" w:rsidP="00644B14">
            <w:pPr>
              <w:spacing w:after="0" w:line="240" w:lineRule="auto"/>
              <w:jc w:val="center"/>
              <w:rPr>
                <w:rFonts w:ascii="Arial" w:hAnsi="Arial" w:cs="Arial"/>
                <w:bCs/>
              </w:rPr>
            </w:pPr>
            <w:r w:rsidRPr="001C3A3A">
              <w:rPr>
                <w:rFonts w:ascii="Arial" w:hAnsi="Arial" w:cs="Arial"/>
                <w:bCs/>
              </w:rPr>
              <w:lastRenderedPageBreak/>
              <w:t>2019</w:t>
            </w:r>
          </w:p>
        </w:tc>
        <w:tc>
          <w:tcPr>
            <w:tcW w:w="1507" w:type="dxa"/>
          </w:tcPr>
          <w:p w:rsidR="001C06E0" w:rsidRPr="001C3A3A" w:rsidRDefault="001C06E0" w:rsidP="00644B14">
            <w:pPr>
              <w:spacing w:after="0" w:line="240" w:lineRule="auto"/>
              <w:jc w:val="center"/>
              <w:rPr>
                <w:rFonts w:ascii="Arial" w:hAnsi="Arial" w:cs="Arial"/>
                <w:bCs/>
              </w:rPr>
            </w:pPr>
            <w:r w:rsidRPr="001C3A3A">
              <w:rPr>
                <w:rFonts w:ascii="Arial" w:hAnsi="Arial" w:cs="Arial"/>
                <w:bCs/>
              </w:rPr>
              <w:t>Comuna Dumbrăveni</w:t>
            </w:r>
          </w:p>
        </w:tc>
        <w:tc>
          <w:tcPr>
            <w:tcW w:w="1417" w:type="dxa"/>
          </w:tcPr>
          <w:p w:rsidR="001C06E0" w:rsidRPr="00A7672B" w:rsidRDefault="001C06E0" w:rsidP="00644B14">
            <w:pPr>
              <w:spacing w:after="0" w:line="240" w:lineRule="auto"/>
              <w:jc w:val="center"/>
              <w:rPr>
                <w:b/>
              </w:rPr>
            </w:pPr>
            <w:r w:rsidRPr="001C3A3A">
              <w:rPr>
                <w:rFonts w:ascii="Arial" w:hAnsi="Arial" w:cs="Arial"/>
                <w:bCs/>
              </w:rPr>
              <w:t>Comuna Dumbrăveni</w:t>
            </w:r>
          </w:p>
        </w:tc>
        <w:tc>
          <w:tcPr>
            <w:tcW w:w="1276" w:type="dxa"/>
          </w:tcPr>
          <w:p w:rsidR="001C06E0" w:rsidRPr="00430EE2" w:rsidRDefault="001C06E0" w:rsidP="00644B14">
            <w:pPr>
              <w:spacing w:after="0" w:line="240" w:lineRule="auto"/>
              <w:jc w:val="center"/>
              <w:rPr>
                <w:rFonts w:ascii="Arial" w:hAnsi="Arial" w:cs="Arial"/>
              </w:rPr>
            </w:pPr>
            <w:r w:rsidRPr="00430EE2">
              <w:rPr>
                <w:rFonts w:ascii="Arial" w:hAnsi="Arial" w:cs="Arial"/>
              </w:rPr>
              <w:t>Ministerul Apelor și Pădurilor</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1C3A3A" w:rsidRDefault="001C06E0" w:rsidP="00644B14">
            <w:pPr>
              <w:spacing w:after="0" w:line="240" w:lineRule="auto"/>
              <w:jc w:val="center"/>
              <w:rPr>
                <w:rFonts w:ascii="Arial" w:hAnsi="Arial" w:cs="Arial"/>
                <w:bCs/>
              </w:rPr>
            </w:pPr>
            <w:r w:rsidRPr="001C3A3A">
              <w:rPr>
                <w:rFonts w:ascii="Arial" w:hAnsi="Arial" w:cs="Arial"/>
                <w:bCs/>
              </w:rPr>
              <w:t>399,967</w:t>
            </w:r>
          </w:p>
        </w:tc>
      </w:tr>
    </w:tbl>
    <w:p w:rsidR="001C06E0" w:rsidRDefault="001C06E0" w:rsidP="001C06E0">
      <w:pPr>
        <w:spacing w:after="0" w:line="240" w:lineRule="auto"/>
        <w:rPr>
          <w:rFonts w:ascii="Arial" w:hAnsi="Arial" w:cs="Arial"/>
          <w:b/>
          <w:bCs/>
          <w:color w:val="000000"/>
        </w:rPr>
      </w:pPr>
    </w:p>
    <w:p w:rsidR="001C06E0" w:rsidRDefault="001C06E0" w:rsidP="001C06E0">
      <w:pPr>
        <w:spacing w:after="0" w:line="240" w:lineRule="auto"/>
        <w:rPr>
          <w:rFonts w:ascii="Arial" w:eastAsia="Calibri" w:hAnsi="Arial" w:cs="Arial"/>
          <w:color w:val="000000"/>
        </w:rPr>
      </w:pPr>
      <w:r w:rsidRPr="009D368B">
        <w:rPr>
          <w:rFonts w:ascii="Arial" w:hAnsi="Arial" w:cs="Arial"/>
          <w:b/>
          <w:bCs/>
          <w:color w:val="000000"/>
        </w:rPr>
        <w:t>P.02.5.</w:t>
      </w:r>
      <w:r w:rsidRPr="00F67568">
        <w:rPr>
          <w:rFonts w:ascii="Arial" w:hAnsi="Arial" w:cs="Arial"/>
          <w:color w:val="000000"/>
        </w:rPr>
        <w:t xml:space="preserve"> </w:t>
      </w:r>
      <w:r w:rsidRPr="00F67568">
        <w:rPr>
          <w:rFonts w:ascii="Arial" w:eastAsia="Calibri" w:hAnsi="Arial" w:cs="Arial"/>
          <w:color w:val="000000"/>
        </w:rPr>
        <w:t>Poluarea factorilor de mediu în zona platformelor de stocare temporară a deşeurilor municipale din judeţul Suceava</w:t>
      </w:r>
    </w:p>
    <w:p w:rsidR="001C06E0" w:rsidRDefault="001C06E0" w:rsidP="001C06E0">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9D368B">
        <w:rPr>
          <w:rFonts w:ascii="Arial" w:hAnsi="Arial" w:cs="Arial"/>
          <w:color w:val="000000"/>
        </w:rPr>
        <w:t xml:space="preserve"> </w:t>
      </w:r>
      <w:r>
        <w:rPr>
          <w:rFonts w:ascii="Arial" w:hAnsi="Arial" w:cs="Arial"/>
          <w:color w:val="000000"/>
        </w:rPr>
        <w:t xml:space="preserve">Îmbunătățirea calității factorilor de mediu din </w:t>
      </w:r>
      <w:r w:rsidRPr="00F67568">
        <w:rPr>
          <w:rFonts w:ascii="Arial" w:eastAsia="Calibri" w:hAnsi="Arial" w:cs="Arial"/>
          <w:color w:val="000000"/>
        </w:rPr>
        <w:t>zona platformelor de stocare temporară a deşeurilor municipale din judeţul Suceava</w:t>
      </w:r>
    </w:p>
    <w:p w:rsidR="001C06E0" w:rsidRDefault="001C06E0" w:rsidP="001C06E0">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tcPr>
          <w:p w:rsidR="001C06E0" w:rsidRPr="00C3638F" w:rsidRDefault="001C06E0" w:rsidP="00644B14">
            <w:pPr>
              <w:spacing w:after="0" w:line="240" w:lineRule="auto"/>
              <w:rPr>
                <w:rFonts w:ascii="Arial" w:hAnsi="Arial" w:cs="Arial"/>
                <w:color w:val="000000"/>
              </w:rPr>
            </w:pPr>
            <w:r>
              <w:rPr>
                <w:rFonts w:ascii="Arial" w:hAnsi="Arial" w:cs="Arial"/>
                <w:color w:val="000000"/>
              </w:rPr>
              <w:t xml:space="preserve">Desființarea (relocarea sau închiderea) </w:t>
            </w:r>
            <w:r w:rsidRPr="00F67568">
              <w:rPr>
                <w:rFonts w:ascii="Arial" w:eastAsia="Calibri" w:hAnsi="Arial" w:cs="Arial"/>
                <w:color w:val="000000"/>
              </w:rPr>
              <w:t>platformelor de stocare temporară a deşeurilor municipale din judeţul Suceava</w:t>
            </w:r>
          </w:p>
        </w:tc>
        <w:tc>
          <w:tcPr>
            <w:tcW w:w="1524" w:type="dxa"/>
          </w:tcPr>
          <w:p w:rsidR="001C06E0" w:rsidRPr="00562458" w:rsidRDefault="001C06E0" w:rsidP="00644B14">
            <w:pPr>
              <w:widowControl w:val="0"/>
              <w:spacing w:after="0" w:line="240" w:lineRule="auto"/>
              <w:rPr>
                <w:rFonts w:ascii="Arial" w:hAnsi="Arial" w:cs="Arial"/>
              </w:rPr>
            </w:pPr>
            <w:r w:rsidRPr="005B6556">
              <w:rPr>
                <w:rFonts w:ascii="Arial" w:hAnsi="Arial" w:cs="Arial"/>
                <w:color w:val="000000"/>
              </w:rPr>
              <w:t xml:space="preserve">T.1. </w:t>
            </w:r>
            <w:r>
              <w:rPr>
                <w:rFonts w:ascii="Arial" w:hAnsi="Arial" w:cs="Arial"/>
              </w:rPr>
              <w:t>R</w:t>
            </w:r>
            <w:r w:rsidRPr="005B6556">
              <w:rPr>
                <w:rFonts w:ascii="Arial" w:hAnsi="Arial" w:cs="Arial"/>
              </w:rPr>
              <w:t>elocarea deșeurilor de pe cele 5</w:t>
            </w:r>
            <w:r w:rsidRPr="005B6556">
              <w:rPr>
                <w:rFonts w:ascii="Arial" w:eastAsia="Calibri" w:hAnsi="Arial" w:cs="Arial"/>
                <w:color w:val="000000"/>
              </w:rPr>
              <w:t xml:space="preserve"> </w:t>
            </w:r>
            <w:r>
              <w:rPr>
                <w:rFonts w:ascii="Arial" w:eastAsia="Calibri" w:hAnsi="Arial" w:cs="Arial"/>
                <w:color w:val="000000"/>
              </w:rPr>
              <w:t>platforme</w:t>
            </w:r>
            <w:r w:rsidRPr="005B6556">
              <w:rPr>
                <w:rFonts w:ascii="Arial" w:eastAsia="Calibri" w:hAnsi="Arial" w:cs="Arial"/>
                <w:color w:val="000000"/>
              </w:rPr>
              <w:t xml:space="preserve"> de stocare temporară a </w:t>
            </w:r>
            <w:r>
              <w:rPr>
                <w:rFonts w:ascii="Arial" w:eastAsia="Calibri" w:hAnsi="Arial" w:cs="Arial"/>
                <w:color w:val="000000"/>
              </w:rPr>
              <w:t>deş. municipale din jud.</w:t>
            </w:r>
            <w:r w:rsidRPr="005B6556">
              <w:rPr>
                <w:rFonts w:ascii="Arial" w:eastAsia="Calibri" w:hAnsi="Arial" w:cs="Arial"/>
                <w:color w:val="000000"/>
              </w:rPr>
              <w:t xml:space="preserve"> Suceava</w:t>
            </w:r>
            <w:r w:rsidRPr="005B6556">
              <w:rPr>
                <w:rFonts w:ascii="Arial" w:hAnsi="Arial" w:cs="Arial"/>
              </w:rPr>
              <w:t xml:space="preserve">  pe depozitul Moara la </w:t>
            </w:r>
            <w:r>
              <w:rPr>
                <w:rFonts w:ascii="Arial" w:hAnsi="Arial" w:cs="Arial"/>
              </w:rPr>
              <w:t>punerea în funcţiune a acestuia</w:t>
            </w:r>
          </w:p>
        </w:tc>
        <w:tc>
          <w:tcPr>
            <w:tcW w:w="1525" w:type="dxa"/>
          </w:tcPr>
          <w:p w:rsidR="001C06E0" w:rsidRPr="005B6556" w:rsidRDefault="001C06E0" w:rsidP="00644B14">
            <w:pPr>
              <w:pStyle w:val="ListParagraph"/>
              <w:numPr>
                <w:ilvl w:val="0"/>
                <w:numId w:val="24"/>
              </w:numPr>
              <w:spacing w:after="0" w:line="240" w:lineRule="auto"/>
              <w:ind w:left="68"/>
              <w:rPr>
                <w:rFonts w:ascii="Arial" w:hAnsi="Arial" w:cs="Arial"/>
                <w:color w:val="000000"/>
              </w:rPr>
            </w:pPr>
            <w:r>
              <w:rPr>
                <w:rFonts w:ascii="Arial" w:hAnsi="Arial" w:cs="Arial"/>
                <w:color w:val="000000"/>
              </w:rPr>
              <w:t>- n</w:t>
            </w:r>
            <w:r w:rsidRPr="005B6556">
              <w:rPr>
                <w:rFonts w:ascii="Arial" w:hAnsi="Arial" w:cs="Arial"/>
                <w:color w:val="000000"/>
              </w:rPr>
              <w:t>r. platforme de stocare temporare cu activitate închisă</w:t>
            </w:r>
          </w:p>
        </w:tc>
        <w:tc>
          <w:tcPr>
            <w:tcW w:w="2272" w:type="dxa"/>
          </w:tcPr>
          <w:p w:rsidR="001C06E0" w:rsidRPr="00D25568" w:rsidRDefault="001C06E0" w:rsidP="00644B14">
            <w:pPr>
              <w:spacing w:after="0" w:line="240" w:lineRule="auto"/>
              <w:rPr>
                <w:rFonts w:ascii="Arial" w:hAnsi="Arial" w:cs="Arial"/>
                <w:color w:val="000000"/>
              </w:rPr>
            </w:pPr>
            <w:r>
              <w:rPr>
                <w:rFonts w:ascii="Arial" w:hAnsi="Arial" w:cs="Arial"/>
                <w:color w:val="000000"/>
              </w:rPr>
              <w:t xml:space="preserve">A.1. </w:t>
            </w:r>
            <w:r>
              <w:rPr>
                <w:rFonts w:ascii="Arial" w:hAnsi="Arial" w:cs="Arial"/>
              </w:rPr>
              <w:t>R</w:t>
            </w:r>
            <w:r w:rsidRPr="005B6556">
              <w:rPr>
                <w:rFonts w:ascii="Arial" w:hAnsi="Arial" w:cs="Arial"/>
              </w:rPr>
              <w:t xml:space="preserve">elocarea deșeurilor de pe </w:t>
            </w:r>
            <w:r w:rsidRPr="005B6556">
              <w:rPr>
                <w:rFonts w:ascii="Arial" w:eastAsia="Calibri" w:hAnsi="Arial" w:cs="Arial"/>
                <w:color w:val="000000"/>
              </w:rPr>
              <w:t xml:space="preserve"> </w:t>
            </w:r>
            <w:r>
              <w:rPr>
                <w:rFonts w:ascii="Arial" w:eastAsia="Calibri" w:hAnsi="Arial" w:cs="Arial"/>
                <w:color w:val="000000"/>
              </w:rPr>
              <w:t>platformele</w:t>
            </w:r>
            <w:r w:rsidRPr="005B6556">
              <w:rPr>
                <w:rFonts w:ascii="Arial" w:eastAsia="Calibri" w:hAnsi="Arial" w:cs="Arial"/>
                <w:color w:val="000000"/>
              </w:rPr>
              <w:t xml:space="preserve"> de stocare temporară a deşeurilor municipale din judeţul Suceava</w:t>
            </w:r>
            <w:r w:rsidRPr="005B6556">
              <w:rPr>
                <w:rFonts w:ascii="Arial" w:hAnsi="Arial" w:cs="Arial"/>
              </w:rPr>
              <w:t xml:space="preserve">  </w:t>
            </w:r>
          </w:p>
        </w:tc>
        <w:tc>
          <w:tcPr>
            <w:tcW w:w="1070" w:type="dxa"/>
          </w:tcPr>
          <w:p w:rsidR="001C06E0" w:rsidRPr="00FF561F" w:rsidRDefault="001C06E0" w:rsidP="00644B14">
            <w:pPr>
              <w:spacing w:after="0" w:line="240" w:lineRule="auto"/>
              <w:jc w:val="center"/>
              <w:rPr>
                <w:rFonts w:ascii="Arial" w:hAnsi="Arial" w:cs="Arial"/>
                <w:bCs/>
                <w:sz w:val="24"/>
                <w:szCs w:val="24"/>
              </w:rPr>
            </w:pPr>
            <w:r w:rsidRPr="00FF561F">
              <w:rPr>
                <w:rFonts w:ascii="Arial" w:hAnsi="Arial" w:cs="Arial"/>
                <w:bCs/>
                <w:sz w:val="24"/>
                <w:szCs w:val="24"/>
              </w:rPr>
              <w:t>2019</w:t>
            </w:r>
          </w:p>
        </w:tc>
        <w:tc>
          <w:tcPr>
            <w:tcW w:w="1507" w:type="dxa"/>
          </w:tcPr>
          <w:p w:rsidR="001C06E0" w:rsidRPr="00FF561F" w:rsidRDefault="001C06E0" w:rsidP="00644B14">
            <w:pPr>
              <w:spacing w:after="0" w:line="240" w:lineRule="auto"/>
              <w:jc w:val="center"/>
              <w:rPr>
                <w:rFonts w:ascii="Arial" w:hAnsi="Arial" w:cs="Arial"/>
                <w:bCs/>
              </w:rPr>
            </w:pPr>
            <w:r w:rsidRPr="00FF561F">
              <w:rPr>
                <w:rFonts w:ascii="Arial" w:hAnsi="Arial" w:cs="Arial"/>
                <w:bCs/>
              </w:rPr>
              <w:t>Operatori economici</w:t>
            </w:r>
          </w:p>
        </w:tc>
        <w:tc>
          <w:tcPr>
            <w:tcW w:w="1417" w:type="dxa"/>
          </w:tcPr>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1C06E0" w:rsidRDefault="001C06E0" w:rsidP="00644B14">
            <w:pPr>
              <w:spacing w:after="0" w:line="240" w:lineRule="auto"/>
              <w:jc w:val="center"/>
              <w:rPr>
                <w:rFonts w:ascii="Arial" w:hAnsi="Arial" w:cs="Arial"/>
                <w:b/>
                <w:bCs/>
              </w:rPr>
            </w:pPr>
            <w:r w:rsidRPr="004C1751">
              <w:rPr>
                <w:rFonts w:ascii="Arial" w:hAnsi="Arial" w:cs="Arial"/>
              </w:rPr>
              <w:t>Fonduri private</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eastAsia="Calibri" w:hAnsi="Arial" w:cs="Arial"/>
          <w:color w:val="000000"/>
        </w:rPr>
      </w:pPr>
      <w:r w:rsidRPr="009D368B">
        <w:rPr>
          <w:rFonts w:ascii="Arial" w:hAnsi="Arial" w:cs="Arial"/>
          <w:b/>
          <w:bCs/>
          <w:color w:val="000000"/>
        </w:rPr>
        <w:t>P.02.6.</w:t>
      </w:r>
      <w:r w:rsidRPr="00F67568">
        <w:rPr>
          <w:rFonts w:ascii="Arial" w:hAnsi="Arial" w:cs="Arial"/>
          <w:color w:val="000000"/>
        </w:rPr>
        <w:t xml:space="preserve"> </w:t>
      </w:r>
      <w:r>
        <w:rPr>
          <w:rFonts w:ascii="Arial" w:eastAsia="Calibri" w:hAnsi="Arial" w:cs="Arial"/>
          <w:color w:val="000000"/>
        </w:rPr>
        <w:t>Inexistența în județul</w:t>
      </w:r>
      <w:r w:rsidRPr="00F67568">
        <w:rPr>
          <w:rFonts w:ascii="Arial" w:eastAsia="Calibri" w:hAnsi="Arial" w:cs="Arial"/>
          <w:color w:val="000000"/>
        </w:rPr>
        <w:t xml:space="preserve"> Suceava a unor facilități de gestionare a deșeurilor periculoase provenite în special de  la populație</w:t>
      </w:r>
    </w:p>
    <w:p w:rsidR="001C06E0" w:rsidRDefault="001C06E0" w:rsidP="001C06E0">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1265F5">
        <w:rPr>
          <w:rFonts w:ascii="Arial" w:hAnsi="Arial" w:cs="Arial"/>
          <w:color w:val="000000"/>
        </w:rPr>
        <w:t xml:space="preserve"> </w:t>
      </w:r>
      <w:r>
        <w:rPr>
          <w:rFonts w:ascii="Arial" w:hAnsi="Arial" w:cs="Arial"/>
          <w:color w:val="000000"/>
        </w:rPr>
        <w:t xml:space="preserve">Realizare de facilități de </w:t>
      </w:r>
      <w:r w:rsidRPr="00F67568">
        <w:rPr>
          <w:rFonts w:ascii="Arial" w:eastAsia="Calibri" w:hAnsi="Arial" w:cs="Arial"/>
          <w:color w:val="000000"/>
        </w:rPr>
        <w:t>de gestionare a deșeurilor periculoase provenite în special de  la populație</w:t>
      </w:r>
    </w:p>
    <w:p w:rsidR="001C06E0" w:rsidRDefault="001C06E0" w:rsidP="001C06E0">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461"/>
        <w:gridCol w:w="2468"/>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412"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385"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 xml:space="preserve">buget de stat, </w:t>
            </w:r>
            <w:r w:rsidRPr="00A7672B">
              <w:rPr>
                <w:rFonts w:ascii="Arial" w:hAnsi="Arial" w:cs="Arial"/>
                <w:b/>
              </w:rPr>
              <w:lastRenderedPageBreak/>
              <w:t>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lastRenderedPageBreak/>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 xml:space="preserve">(mii </w:t>
            </w:r>
            <w:r w:rsidRPr="00A7672B">
              <w:rPr>
                <w:rFonts w:ascii="Arial" w:hAnsi="Arial" w:cs="Arial"/>
                <w:b/>
              </w:rPr>
              <w:lastRenderedPageBreak/>
              <w:t>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412" w:type="dxa"/>
            <w:vMerge/>
          </w:tcPr>
          <w:p w:rsidR="001C06E0" w:rsidRPr="00A7672B" w:rsidRDefault="001C06E0" w:rsidP="00644B14">
            <w:pPr>
              <w:spacing w:after="0" w:line="240" w:lineRule="auto"/>
              <w:jc w:val="center"/>
              <w:rPr>
                <w:b/>
              </w:rPr>
            </w:pPr>
          </w:p>
        </w:tc>
        <w:tc>
          <w:tcPr>
            <w:tcW w:w="2385"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412" w:type="dxa"/>
            <w:vMerge/>
          </w:tcPr>
          <w:p w:rsidR="001C06E0" w:rsidRPr="00A7672B" w:rsidRDefault="001C06E0" w:rsidP="00644B14">
            <w:pPr>
              <w:spacing w:after="0" w:line="240" w:lineRule="auto"/>
              <w:rPr>
                <w:b/>
              </w:rPr>
            </w:pPr>
          </w:p>
        </w:tc>
        <w:tc>
          <w:tcPr>
            <w:tcW w:w="2385"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val="restart"/>
          </w:tcPr>
          <w:p w:rsidR="001C06E0" w:rsidRPr="00DA788D" w:rsidRDefault="001C06E0" w:rsidP="00644B14">
            <w:pPr>
              <w:spacing w:after="0" w:line="240" w:lineRule="auto"/>
              <w:rPr>
                <w:rFonts w:ascii="Arial" w:hAnsi="Arial" w:cs="Arial"/>
                <w:color w:val="000000"/>
              </w:rPr>
            </w:pPr>
            <w:r w:rsidRPr="00DA788D">
              <w:rPr>
                <w:rFonts w:ascii="Arial" w:hAnsi="Arial" w:cs="Arial"/>
                <w:color w:val="000000"/>
              </w:rPr>
              <w:t>Găsirea unor soluții de gestionare corespunzătoare a deșeurilor periculoase provenite de la populație</w:t>
            </w:r>
          </w:p>
        </w:tc>
        <w:tc>
          <w:tcPr>
            <w:tcW w:w="1524" w:type="dxa"/>
            <w:vMerge w:val="restart"/>
          </w:tcPr>
          <w:p w:rsidR="001C06E0" w:rsidRPr="00DA788D" w:rsidRDefault="001C06E0" w:rsidP="00644B14">
            <w:pPr>
              <w:spacing w:after="0" w:line="240" w:lineRule="auto"/>
              <w:rPr>
                <w:rFonts w:ascii="Arial" w:hAnsi="Arial" w:cs="Arial"/>
                <w:color w:val="000000"/>
              </w:rPr>
            </w:pPr>
            <w:r w:rsidRPr="00DA788D">
              <w:rPr>
                <w:rFonts w:ascii="Arial" w:hAnsi="Arial" w:cs="Arial"/>
                <w:color w:val="000000"/>
              </w:rPr>
              <w:t>Demararea colectării deșeurilor periculoase provenite de la populație în mediul urban</w:t>
            </w:r>
          </w:p>
        </w:tc>
        <w:tc>
          <w:tcPr>
            <w:tcW w:w="1412" w:type="dxa"/>
            <w:vMerge w:val="restart"/>
          </w:tcPr>
          <w:p w:rsidR="001C06E0" w:rsidRPr="00DA788D" w:rsidRDefault="001C06E0" w:rsidP="00644B14">
            <w:pPr>
              <w:pStyle w:val="ListParagraph"/>
              <w:numPr>
                <w:ilvl w:val="0"/>
                <w:numId w:val="24"/>
              </w:numPr>
              <w:spacing w:after="0" w:line="240" w:lineRule="auto"/>
              <w:ind w:left="68"/>
              <w:rPr>
                <w:rFonts w:ascii="Arial" w:hAnsi="Arial" w:cs="Arial"/>
                <w:iCs/>
              </w:rPr>
            </w:pPr>
            <w:r>
              <w:rPr>
                <w:rFonts w:ascii="Arial" w:hAnsi="Arial" w:cs="Arial"/>
                <w:iCs/>
              </w:rPr>
              <w:t xml:space="preserve">- </w:t>
            </w:r>
            <w:r w:rsidRPr="00DA788D">
              <w:rPr>
                <w:rFonts w:ascii="Arial" w:hAnsi="Arial" w:cs="Arial"/>
                <w:iCs/>
              </w:rPr>
              <w:t>nr. de campanii realizate</w:t>
            </w:r>
          </w:p>
          <w:p w:rsidR="001C06E0" w:rsidRPr="00DA788D" w:rsidRDefault="001C06E0" w:rsidP="00644B14">
            <w:pPr>
              <w:pStyle w:val="ListParagraph"/>
              <w:numPr>
                <w:ilvl w:val="0"/>
                <w:numId w:val="24"/>
              </w:numPr>
              <w:spacing w:after="0" w:line="240" w:lineRule="auto"/>
              <w:ind w:left="68"/>
              <w:rPr>
                <w:rFonts w:ascii="Arial" w:hAnsi="Arial" w:cs="Arial"/>
                <w:color w:val="000000"/>
              </w:rPr>
            </w:pPr>
            <w:r>
              <w:rPr>
                <w:rFonts w:ascii="Arial" w:hAnsi="Arial" w:cs="Arial"/>
                <w:iCs/>
              </w:rPr>
              <w:t xml:space="preserve">- </w:t>
            </w:r>
            <w:r w:rsidRPr="00DA788D">
              <w:rPr>
                <w:rFonts w:ascii="Arial" w:hAnsi="Arial" w:cs="Arial"/>
                <w:iCs/>
              </w:rPr>
              <w:t>da/nu</w:t>
            </w:r>
          </w:p>
        </w:tc>
        <w:tc>
          <w:tcPr>
            <w:tcW w:w="2385" w:type="dxa"/>
          </w:tcPr>
          <w:p w:rsidR="001C06E0" w:rsidRPr="00962DA9" w:rsidRDefault="001C06E0" w:rsidP="00644B14">
            <w:pPr>
              <w:spacing w:after="0" w:line="240" w:lineRule="auto"/>
              <w:rPr>
                <w:rFonts w:ascii="Arial" w:hAnsi="Arial" w:cs="Arial"/>
              </w:rPr>
            </w:pPr>
            <w:r w:rsidRPr="00DA788D">
              <w:rPr>
                <w:rFonts w:ascii="Arial" w:hAnsi="Arial" w:cs="Arial"/>
              </w:rPr>
              <w:t>A.1. Realizarea de campanii de conștientizare a populației cu privire la deșeurile periculoase rezultate din gospodării</w:t>
            </w:r>
          </w:p>
        </w:tc>
        <w:tc>
          <w:tcPr>
            <w:tcW w:w="1070" w:type="dxa"/>
          </w:tcPr>
          <w:p w:rsidR="001C06E0" w:rsidRPr="00FF561F" w:rsidRDefault="001C06E0" w:rsidP="00644B14">
            <w:pPr>
              <w:spacing w:after="0" w:line="240" w:lineRule="auto"/>
              <w:jc w:val="center"/>
              <w:rPr>
                <w:rFonts w:ascii="Arial" w:hAnsi="Arial" w:cs="Arial"/>
                <w:bCs/>
              </w:rPr>
            </w:pPr>
            <w:r w:rsidRPr="00FF561F">
              <w:rPr>
                <w:rFonts w:ascii="Arial" w:hAnsi="Arial" w:cs="Arial"/>
                <w:bCs/>
              </w:rPr>
              <w:t>anual</w:t>
            </w:r>
          </w:p>
        </w:tc>
        <w:tc>
          <w:tcPr>
            <w:tcW w:w="1507" w:type="dxa"/>
          </w:tcPr>
          <w:p w:rsidR="001C06E0" w:rsidRPr="00FF561F" w:rsidRDefault="001C06E0" w:rsidP="00644B14">
            <w:pPr>
              <w:spacing w:after="0" w:line="240" w:lineRule="auto"/>
              <w:jc w:val="center"/>
              <w:rPr>
                <w:rFonts w:ascii="Arial" w:hAnsi="Arial" w:cs="Arial"/>
                <w:bCs/>
              </w:rPr>
            </w:pPr>
            <w:r w:rsidRPr="00FF561F">
              <w:rPr>
                <w:rFonts w:ascii="Arial" w:hAnsi="Arial" w:cs="Arial"/>
                <w:bCs/>
              </w:rPr>
              <w:t>Consilii Locale</w:t>
            </w:r>
          </w:p>
          <w:p w:rsidR="001C06E0" w:rsidRPr="00A7672B" w:rsidRDefault="001C06E0" w:rsidP="00644B14">
            <w:pPr>
              <w:spacing w:after="0" w:line="240" w:lineRule="auto"/>
              <w:jc w:val="center"/>
              <w:rPr>
                <w:b/>
              </w:rPr>
            </w:pPr>
            <w:r w:rsidRPr="00FF561F">
              <w:rPr>
                <w:rFonts w:ascii="Arial" w:hAnsi="Arial" w:cs="Arial"/>
                <w:bCs/>
              </w:rPr>
              <w:t>ONG-uri</w:t>
            </w:r>
          </w:p>
        </w:tc>
        <w:tc>
          <w:tcPr>
            <w:tcW w:w="1417" w:type="dxa"/>
          </w:tcPr>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1C06E0" w:rsidRDefault="001C06E0" w:rsidP="00644B14">
            <w:pPr>
              <w:spacing w:after="0" w:line="240" w:lineRule="auto"/>
              <w:jc w:val="center"/>
              <w:rPr>
                <w:rFonts w:ascii="Arial" w:hAnsi="Arial" w:cs="Arial"/>
              </w:rPr>
            </w:pPr>
            <w:r>
              <w:rPr>
                <w:rFonts w:ascii="Arial" w:hAnsi="Arial" w:cs="Arial"/>
              </w:rPr>
              <w:t>BL</w:t>
            </w:r>
          </w:p>
          <w:p w:rsidR="001C06E0" w:rsidRDefault="001C06E0" w:rsidP="00644B14">
            <w:pPr>
              <w:spacing w:after="0" w:line="240" w:lineRule="auto"/>
              <w:jc w:val="center"/>
              <w:rPr>
                <w:rFonts w:ascii="Arial" w:hAnsi="Arial" w:cs="Arial"/>
                <w:b/>
                <w:bCs/>
              </w:rPr>
            </w:pPr>
            <w:r w:rsidRPr="004C1751">
              <w:rPr>
                <w:rFonts w:ascii="Arial" w:hAnsi="Arial" w:cs="Arial"/>
              </w:rPr>
              <w:t>Fonduri private</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274"/>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412" w:type="dxa"/>
            <w:vMerge/>
          </w:tcPr>
          <w:p w:rsidR="001C06E0" w:rsidRPr="00517258" w:rsidRDefault="001C06E0" w:rsidP="00644B14">
            <w:pPr>
              <w:autoSpaceDE w:val="0"/>
              <w:autoSpaceDN w:val="0"/>
              <w:adjustRightInd w:val="0"/>
              <w:rPr>
                <w:rFonts w:ascii="Arial" w:hAnsi="Arial" w:cs="Arial"/>
                <w:color w:val="000000"/>
              </w:rPr>
            </w:pPr>
          </w:p>
        </w:tc>
        <w:tc>
          <w:tcPr>
            <w:tcW w:w="2385" w:type="dxa"/>
          </w:tcPr>
          <w:p w:rsidR="001C06E0" w:rsidRPr="00FF5748" w:rsidRDefault="001C06E0" w:rsidP="00644B14">
            <w:pPr>
              <w:spacing w:after="0" w:line="240" w:lineRule="auto"/>
              <w:rPr>
                <w:rFonts w:ascii="Arial" w:hAnsi="Arial" w:cs="Arial"/>
                <w:color w:val="000000"/>
              </w:rPr>
            </w:pPr>
            <w:r w:rsidRPr="00DA788D">
              <w:rPr>
                <w:rFonts w:ascii="Arial" w:hAnsi="Arial" w:cs="Arial"/>
              </w:rPr>
              <w:t>A.2. Incheierea de contracte cu operatori economici autorizați pentru colectarea de deșeuri periculoase provenite de la populație</w:t>
            </w:r>
          </w:p>
        </w:tc>
        <w:tc>
          <w:tcPr>
            <w:tcW w:w="1070" w:type="dxa"/>
          </w:tcPr>
          <w:p w:rsidR="001C06E0" w:rsidRPr="00A7672B" w:rsidRDefault="001C06E0" w:rsidP="00644B14">
            <w:pPr>
              <w:spacing w:after="0" w:line="240" w:lineRule="auto"/>
              <w:jc w:val="center"/>
              <w:rPr>
                <w:b/>
              </w:rPr>
            </w:pPr>
            <w:r w:rsidRPr="00FF561F">
              <w:rPr>
                <w:rFonts w:ascii="Arial" w:hAnsi="Arial" w:cs="Arial"/>
                <w:bCs/>
              </w:rPr>
              <w:t>anual</w:t>
            </w:r>
          </w:p>
        </w:tc>
        <w:tc>
          <w:tcPr>
            <w:tcW w:w="1507" w:type="dxa"/>
          </w:tcPr>
          <w:p w:rsidR="001C06E0" w:rsidRDefault="001C06E0" w:rsidP="00644B14">
            <w:pPr>
              <w:spacing w:after="0" w:line="240" w:lineRule="auto"/>
              <w:jc w:val="center"/>
              <w:rPr>
                <w:rFonts w:ascii="Arial" w:hAnsi="Arial" w:cs="Arial"/>
                <w:bCs/>
              </w:rPr>
            </w:pPr>
            <w:r w:rsidRPr="00FF561F">
              <w:rPr>
                <w:rFonts w:ascii="Arial" w:hAnsi="Arial" w:cs="Arial"/>
                <w:bCs/>
              </w:rPr>
              <w:t>Consilii Locale</w:t>
            </w:r>
          </w:p>
          <w:p w:rsidR="001C06E0" w:rsidRPr="00FF561F" w:rsidRDefault="001C06E0" w:rsidP="00644B14">
            <w:pPr>
              <w:spacing w:after="0" w:line="240" w:lineRule="auto"/>
              <w:jc w:val="center"/>
              <w:rPr>
                <w:rFonts w:ascii="Arial" w:hAnsi="Arial" w:cs="Arial"/>
                <w:bCs/>
              </w:rPr>
            </w:pPr>
            <w:r w:rsidRPr="00FF561F">
              <w:rPr>
                <w:rFonts w:ascii="Arial" w:hAnsi="Arial" w:cs="Arial"/>
                <w:bCs/>
              </w:rPr>
              <w:t>Operatori economici</w:t>
            </w:r>
          </w:p>
          <w:p w:rsidR="001C06E0" w:rsidRPr="00A7672B" w:rsidRDefault="001C06E0" w:rsidP="00644B14">
            <w:pPr>
              <w:spacing w:after="0" w:line="240" w:lineRule="auto"/>
              <w:jc w:val="center"/>
              <w:rPr>
                <w:b/>
              </w:rPr>
            </w:pPr>
          </w:p>
        </w:tc>
        <w:tc>
          <w:tcPr>
            <w:tcW w:w="1417" w:type="dxa"/>
          </w:tcPr>
          <w:p w:rsidR="001C06E0" w:rsidRPr="004C1751" w:rsidRDefault="001C06E0" w:rsidP="00644B14">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1C06E0" w:rsidRDefault="001C06E0" w:rsidP="00644B14">
            <w:pPr>
              <w:spacing w:after="0" w:line="240" w:lineRule="auto"/>
              <w:jc w:val="center"/>
              <w:rPr>
                <w:rFonts w:ascii="Arial" w:hAnsi="Arial" w:cs="Arial"/>
              </w:rPr>
            </w:pPr>
            <w:r>
              <w:rPr>
                <w:rFonts w:ascii="Arial" w:hAnsi="Arial" w:cs="Arial"/>
              </w:rPr>
              <w:t>BL</w:t>
            </w:r>
          </w:p>
          <w:p w:rsidR="001C06E0" w:rsidRDefault="001C06E0" w:rsidP="00644B14">
            <w:pPr>
              <w:spacing w:after="0" w:line="240" w:lineRule="auto"/>
              <w:jc w:val="center"/>
              <w:rPr>
                <w:rFonts w:ascii="Arial" w:hAnsi="Arial" w:cs="Arial"/>
                <w:b/>
                <w:bCs/>
              </w:rPr>
            </w:pPr>
            <w:r w:rsidRPr="004C1751">
              <w:rPr>
                <w:rFonts w:ascii="Arial" w:hAnsi="Arial" w:cs="Arial"/>
              </w:rPr>
              <w:t>Fonduri private</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hAnsi="Arial" w:cs="Arial"/>
          <w:b/>
          <w:bCs/>
          <w:color w:val="1F497D" w:themeColor="text2"/>
        </w:rPr>
      </w:pPr>
      <w:r>
        <w:rPr>
          <w:rFonts w:ascii="Arial" w:hAnsi="Arial" w:cs="Arial"/>
          <w:b/>
          <w:bCs/>
          <w:color w:val="1F497D" w:themeColor="text2"/>
          <w:sz w:val="24"/>
          <w:szCs w:val="24"/>
        </w:rPr>
        <w:t>5.1.3</w:t>
      </w:r>
      <w:r w:rsidRPr="00B03648">
        <w:rPr>
          <w:rFonts w:ascii="Arial" w:hAnsi="Arial" w:cs="Arial"/>
          <w:b/>
          <w:bCs/>
          <w:color w:val="1F497D" w:themeColor="text2"/>
          <w:sz w:val="24"/>
          <w:szCs w:val="24"/>
        </w:rPr>
        <w:t>.</w:t>
      </w:r>
      <w:r>
        <w:rPr>
          <w:rFonts w:ascii="Arial" w:hAnsi="Arial" w:cs="Arial"/>
          <w:b/>
          <w:bCs/>
          <w:color w:val="1F497D" w:themeColor="text2"/>
          <w:sz w:val="24"/>
          <w:szCs w:val="24"/>
        </w:rPr>
        <w:t xml:space="preserve"> </w:t>
      </w:r>
      <w:r>
        <w:rPr>
          <w:rFonts w:ascii="Arial" w:eastAsia="Calibri" w:hAnsi="Arial" w:cs="Arial"/>
          <w:b/>
          <w:color w:val="1F497D"/>
        </w:rPr>
        <w:t xml:space="preserve">APA </w:t>
      </w:r>
      <w:r>
        <w:rPr>
          <w:rFonts w:ascii="Arial" w:hAnsi="Arial" w:cs="Arial"/>
          <w:b/>
          <w:bCs/>
          <w:color w:val="1F497D" w:themeColor="text2"/>
        </w:rPr>
        <w:t>– PM 03</w:t>
      </w:r>
    </w:p>
    <w:p w:rsidR="001C06E0" w:rsidRDefault="001C06E0" w:rsidP="001C06E0">
      <w:pPr>
        <w:spacing w:after="0" w:line="240" w:lineRule="auto"/>
        <w:rPr>
          <w:rFonts w:ascii="Arial" w:hAnsi="Arial" w:cs="Arial"/>
          <w:b/>
          <w:bCs/>
          <w:color w:val="1F497D" w:themeColor="text2"/>
        </w:rPr>
      </w:pPr>
      <w:r w:rsidRPr="000D02F4">
        <w:rPr>
          <w:rFonts w:ascii="Arial" w:hAnsi="Arial" w:cs="Arial"/>
          <w:b/>
          <w:bCs/>
          <w:color w:val="000000"/>
        </w:rPr>
        <w:t>P.03.1.</w:t>
      </w:r>
      <w:r w:rsidRPr="00F67568">
        <w:rPr>
          <w:rFonts w:ascii="Arial" w:hAnsi="Arial" w:cs="Arial"/>
          <w:color w:val="000000"/>
        </w:rPr>
        <w:t xml:space="preserve"> </w:t>
      </w:r>
      <w:r w:rsidRPr="00021FB8">
        <w:rPr>
          <w:rFonts w:ascii="Arial" w:hAnsi="Arial" w:cs="Arial"/>
          <w:color w:val="000000"/>
        </w:rPr>
        <w:t>Poluarea apelor datorită neepurării sau epurării insuficiente a apelor reziduale menajere şi industriale</w:t>
      </w:r>
    </w:p>
    <w:p w:rsidR="001C06E0" w:rsidRDefault="001C06E0" w:rsidP="001C06E0">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0D02F4">
        <w:rPr>
          <w:rFonts w:ascii="Arial" w:hAnsi="Arial" w:cs="Arial"/>
          <w:color w:val="000000"/>
        </w:rPr>
        <w:t xml:space="preserve"> </w:t>
      </w:r>
      <w:r w:rsidRPr="00D87E56">
        <w:rPr>
          <w:rFonts w:ascii="Arial" w:hAnsi="Arial" w:cs="Arial"/>
          <w:color w:val="000000"/>
        </w:rPr>
        <w:t xml:space="preserve">Reducerea poluării </w:t>
      </w:r>
      <w:r w:rsidRPr="00021FB8">
        <w:rPr>
          <w:rFonts w:ascii="Arial" w:hAnsi="Arial" w:cs="Arial"/>
          <w:color w:val="000000"/>
        </w:rPr>
        <w:t>datorită neepurării</w:t>
      </w:r>
      <w:r>
        <w:rPr>
          <w:rFonts w:ascii="Arial" w:hAnsi="Arial" w:cs="Arial"/>
          <w:color w:val="000000"/>
        </w:rPr>
        <w:t xml:space="preserve"> </w:t>
      </w:r>
      <w:r w:rsidRPr="00021FB8">
        <w:rPr>
          <w:rFonts w:ascii="Arial" w:hAnsi="Arial" w:cs="Arial"/>
          <w:color w:val="000000"/>
        </w:rPr>
        <w:t>apelor reziduale menajere şi industriale</w:t>
      </w:r>
    </w:p>
    <w:p w:rsidR="001C06E0" w:rsidRDefault="001C06E0" w:rsidP="001C06E0">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vMerge w:val="restart"/>
          </w:tcPr>
          <w:p w:rsidR="001C06E0" w:rsidRPr="00D87E56" w:rsidRDefault="001C06E0" w:rsidP="00644B14">
            <w:pPr>
              <w:spacing w:line="240" w:lineRule="auto"/>
              <w:rPr>
                <w:rFonts w:ascii="Arial" w:hAnsi="Arial" w:cs="Arial"/>
                <w:color w:val="000000"/>
              </w:rPr>
            </w:pPr>
            <w:r w:rsidRPr="00D87E56">
              <w:rPr>
                <w:rFonts w:ascii="Arial" w:hAnsi="Arial" w:cs="Arial"/>
                <w:color w:val="000000"/>
              </w:rPr>
              <w:t xml:space="preserve">Reducerea poluării produsă de apele reziduale </w:t>
            </w:r>
            <w:r w:rsidRPr="00D87E56">
              <w:rPr>
                <w:rFonts w:ascii="Arial" w:hAnsi="Arial" w:cs="Arial"/>
                <w:color w:val="000000"/>
              </w:rPr>
              <w:lastRenderedPageBreak/>
              <w:t>menajere neepurate sau insuficient epurate</w:t>
            </w:r>
          </w:p>
          <w:p w:rsidR="001C06E0" w:rsidRPr="00D87E56" w:rsidRDefault="001C06E0" w:rsidP="00644B14">
            <w:pPr>
              <w:spacing w:line="240" w:lineRule="auto"/>
              <w:rPr>
                <w:rFonts w:ascii="Arial" w:hAnsi="Arial" w:cs="Arial"/>
                <w:color w:val="000000"/>
              </w:rPr>
            </w:pPr>
          </w:p>
        </w:tc>
        <w:tc>
          <w:tcPr>
            <w:tcW w:w="1524" w:type="dxa"/>
            <w:vMerge w:val="restart"/>
          </w:tcPr>
          <w:p w:rsidR="001C06E0" w:rsidRPr="00D87E56" w:rsidRDefault="001C06E0" w:rsidP="00644B14">
            <w:pPr>
              <w:autoSpaceDE w:val="0"/>
              <w:autoSpaceDN w:val="0"/>
              <w:adjustRightInd w:val="0"/>
              <w:spacing w:line="240" w:lineRule="auto"/>
              <w:rPr>
                <w:rFonts w:ascii="Arial" w:hAnsi="Arial" w:cs="Arial"/>
                <w:color w:val="000000"/>
              </w:rPr>
            </w:pPr>
            <w:r>
              <w:rPr>
                <w:rFonts w:ascii="Arial" w:hAnsi="Arial" w:cs="Arial"/>
                <w:color w:val="000000"/>
              </w:rPr>
              <w:lastRenderedPageBreak/>
              <w:t xml:space="preserve">T.1. </w:t>
            </w:r>
            <w:r w:rsidRPr="00D87E56">
              <w:rPr>
                <w:rFonts w:ascii="Arial" w:hAnsi="Arial" w:cs="Arial"/>
                <w:color w:val="000000"/>
              </w:rPr>
              <w:t>Realizarea/</w:t>
            </w:r>
            <w:r>
              <w:rPr>
                <w:rFonts w:ascii="Arial" w:hAnsi="Arial" w:cs="Arial"/>
                <w:color w:val="000000"/>
              </w:rPr>
              <w:t xml:space="preserve"> </w:t>
            </w:r>
            <w:r w:rsidRPr="00D87E56">
              <w:rPr>
                <w:rFonts w:ascii="Arial" w:hAnsi="Arial" w:cs="Arial"/>
                <w:color w:val="000000"/>
              </w:rPr>
              <w:t>extinderea/</w:t>
            </w:r>
            <w:r>
              <w:rPr>
                <w:rFonts w:ascii="Arial" w:hAnsi="Arial" w:cs="Arial"/>
                <w:color w:val="000000"/>
              </w:rPr>
              <w:t xml:space="preserve"> </w:t>
            </w:r>
            <w:r w:rsidRPr="00D87E56">
              <w:rPr>
                <w:rFonts w:ascii="Arial" w:hAnsi="Arial" w:cs="Arial"/>
                <w:color w:val="000000"/>
              </w:rPr>
              <w:t xml:space="preserve">reabilitarea retelelor de </w:t>
            </w:r>
            <w:r w:rsidRPr="00D87E56">
              <w:rPr>
                <w:rFonts w:ascii="Arial" w:hAnsi="Arial" w:cs="Arial"/>
                <w:color w:val="000000"/>
              </w:rPr>
              <w:lastRenderedPageBreak/>
              <w:t>canalizare in mediul urban</w:t>
            </w:r>
          </w:p>
        </w:tc>
        <w:tc>
          <w:tcPr>
            <w:tcW w:w="1525" w:type="dxa"/>
            <w:vMerge w:val="restart"/>
          </w:tcPr>
          <w:p w:rsidR="001C06E0" w:rsidRPr="00D87E56" w:rsidRDefault="001C06E0" w:rsidP="00644B14">
            <w:pPr>
              <w:autoSpaceDE w:val="0"/>
              <w:autoSpaceDN w:val="0"/>
              <w:adjustRightInd w:val="0"/>
              <w:spacing w:line="240" w:lineRule="auto"/>
              <w:rPr>
                <w:rFonts w:ascii="Arial" w:hAnsi="Arial" w:cs="Arial"/>
                <w:color w:val="000000"/>
              </w:rPr>
            </w:pPr>
            <w:r w:rsidRPr="00D87E56">
              <w:rPr>
                <w:rFonts w:ascii="Arial" w:hAnsi="Arial" w:cs="Arial"/>
                <w:color w:val="000000"/>
              </w:rPr>
              <w:lastRenderedPageBreak/>
              <w:t>-</w:t>
            </w:r>
            <w:r>
              <w:rPr>
                <w:rFonts w:ascii="Arial" w:hAnsi="Arial" w:cs="Arial"/>
                <w:color w:val="000000"/>
              </w:rPr>
              <w:t xml:space="preserve"> </w:t>
            </w:r>
            <w:r w:rsidRPr="00D87E56">
              <w:rPr>
                <w:rFonts w:ascii="Arial" w:hAnsi="Arial" w:cs="Arial"/>
                <w:color w:val="000000"/>
              </w:rPr>
              <w:t>stadiul fizic al lucrărilor realizate/</w:t>
            </w:r>
            <w:r>
              <w:rPr>
                <w:rFonts w:ascii="Arial" w:hAnsi="Arial" w:cs="Arial"/>
                <w:color w:val="000000"/>
              </w:rPr>
              <w:t xml:space="preserve"> </w:t>
            </w:r>
            <w:r w:rsidRPr="00D87E56">
              <w:rPr>
                <w:rFonts w:ascii="Arial" w:hAnsi="Arial" w:cs="Arial"/>
                <w:color w:val="000000"/>
              </w:rPr>
              <w:t>semestru</w:t>
            </w:r>
          </w:p>
        </w:tc>
        <w:tc>
          <w:tcPr>
            <w:tcW w:w="2272" w:type="dxa"/>
          </w:tcPr>
          <w:p w:rsidR="001C06E0" w:rsidRPr="00D87E56" w:rsidRDefault="001C06E0" w:rsidP="00644B14">
            <w:pPr>
              <w:spacing w:line="240" w:lineRule="auto"/>
              <w:rPr>
                <w:rFonts w:ascii="Arial" w:hAnsi="Arial" w:cs="Arial"/>
                <w:color w:val="000000"/>
              </w:rPr>
            </w:pPr>
            <w:r>
              <w:rPr>
                <w:rFonts w:ascii="Arial" w:hAnsi="Arial" w:cs="Arial"/>
                <w:color w:val="000000"/>
              </w:rPr>
              <w:t xml:space="preserve">A.1. </w:t>
            </w:r>
            <w:r w:rsidRPr="00D87E56">
              <w:rPr>
                <w:rFonts w:ascii="Arial" w:hAnsi="Arial" w:cs="Arial"/>
                <w:color w:val="000000"/>
              </w:rPr>
              <w:t>Extinderea/</w:t>
            </w:r>
            <w:r>
              <w:rPr>
                <w:rFonts w:ascii="Arial" w:hAnsi="Arial" w:cs="Arial"/>
                <w:color w:val="000000"/>
              </w:rPr>
              <w:t xml:space="preserve"> reabilitarea reț</w:t>
            </w:r>
            <w:r w:rsidRPr="00D87E56">
              <w:rPr>
                <w:rFonts w:ascii="Arial" w:hAnsi="Arial" w:cs="Arial"/>
                <w:color w:val="000000"/>
              </w:rPr>
              <w:t>elelor de canalizare în Municipiul Vatra Dornei</w:t>
            </w:r>
          </w:p>
        </w:tc>
        <w:tc>
          <w:tcPr>
            <w:tcW w:w="1070" w:type="dxa"/>
          </w:tcPr>
          <w:p w:rsidR="001C06E0" w:rsidRPr="00633488" w:rsidRDefault="001C06E0" w:rsidP="00644B14">
            <w:pPr>
              <w:spacing w:after="0" w:line="240" w:lineRule="auto"/>
              <w:jc w:val="center"/>
              <w:rPr>
                <w:rFonts w:ascii="Arial" w:hAnsi="Arial" w:cs="Arial"/>
                <w:bCs/>
              </w:rPr>
            </w:pPr>
            <w:r w:rsidRPr="00633488">
              <w:rPr>
                <w:rFonts w:ascii="Arial" w:hAnsi="Arial" w:cs="Arial"/>
                <w:bCs/>
              </w:rPr>
              <w:t>anual</w:t>
            </w:r>
          </w:p>
        </w:tc>
        <w:tc>
          <w:tcPr>
            <w:tcW w:w="1507" w:type="dxa"/>
          </w:tcPr>
          <w:p w:rsidR="001C06E0" w:rsidRPr="00A7672B" w:rsidRDefault="001C06E0" w:rsidP="00644B14">
            <w:pPr>
              <w:spacing w:after="0" w:line="240" w:lineRule="auto"/>
              <w:jc w:val="center"/>
              <w:rPr>
                <w:b/>
              </w:rPr>
            </w:pPr>
            <w:r w:rsidRPr="00D87E56">
              <w:rPr>
                <w:rFonts w:ascii="Arial" w:hAnsi="Arial" w:cs="Arial"/>
                <w:color w:val="000000"/>
              </w:rPr>
              <w:t>Municipiul Vatra Dornei</w:t>
            </w:r>
          </w:p>
        </w:tc>
        <w:tc>
          <w:tcPr>
            <w:tcW w:w="1417" w:type="dxa"/>
          </w:tcPr>
          <w:p w:rsidR="001C06E0" w:rsidRPr="00A7672B" w:rsidRDefault="001C06E0" w:rsidP="00644B14">
            <w:pPr>
              <w:spacing w:after="0" w:line="240" w:lineRule="auto"/>
              <w:jc w:val="center"/>
              <w:rPr>
                <w:b/>
              </w:rPr>
            </w:pPr>
            <w:r w:rsidRPr="00D87E56">
              <w:rPr>
                <w:rFonts w:ascii="Arial" w:hAnsi="Arial" w:cs="Arial"/>
                <w:color w:val="000000"/>
              </w:rPr>
              <w:t>Municipiul Vatra Dornei</w:t>
            </w:r>
          </w:p>
        </w:tc>
        <w:tc>
          <w:tcPr>
            <w:tcW w:w="1276" w:type="dxa"/>
          </w:tcPr>
          <w:p w:rsidR="001C06E0" w:rsidRDefault="001C06E0" w:rsidP="00644B14">
            <w:pPr>
              <w:spacing w:after="0" w:line="240" w:lineRule="auto"/>
              <w:jc w:val="center"/>
              <w:rPr>
                <w:rFonts w:ascii="Arial" w:hAnsi="Arial" w:cs="Arial"/>
                <w:b/>
                <w:bCs/>
              </w:rPr>
            </w:pPr>
            <w:r w:rsidRPr="00353435">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vMerge/>
          </w:tcPr>
          <w:p w:rsidR="001C06E0" w:rsidRPr="00D87E56" w:rsidRDefault="001C06E0" w:rsidP="00644B14">
            <w:pPr>
              <w:spacing w:line="240" w:lineRule="auto"/>
              <w:rPr>
                <w:rFonts w:ascii="Arial" w:hAnsi="Arial" w:cs="Arial"/>
                <w:color w:val="000000"/>
              </w:rPr>
            </w:pPr>
          </w:p>
        </w:tc>
        <w:tc>
          <w:tcPr>
            <w:tcW w:w="1524" w:type="dxa"/>
            <w:vMerge/>
          </w:tcPr>
          <w:p w:rsidR="001C06E0" w:rsidRDefault="001C06E0" w:rsidP="00644B14">
            <w:pPr>
              <w:autoSpaceDE w:val="0"/>
              <w:autoSpaceDN w:val="0"/>
              <w:adjustRightInd w:val="0"/>
              <w:spacing w:line="240" w:lineRule="auto"/>
              <w:rPr>
                <w:rFonts w:ascii="Arial" w:hAnsi="Arial" w:cs="Arial"/>
                <w:color w:val="000000"/>
              </w:rPr>
            </w:pPr>
          </w:p>
        </w:tc>
        <w:tc>
          <w:tcPr>
            <w:tcW w:w="1525" w:type="dxa"/>
            <w:vMerge/>
          </w:tcPr>
          <w:p w:rsidR="001C06E0" w:rsidRPr="00D87E56" w:rsidRDefault="001C06E0" w:rsidP="00644B14">
            <w:pPr>
              <w:autoSpaceDE w:val="0"/>
              <w:autoSpaceDN w:val="0"/>
              <w:adjustRightInd w:val="0"/>
              <w:spacing w:line="240" w:lineRule="auto"/>
              <w:rPr>
                <w:rFonts w:ascii="Arial" w:hAnsi="Arial" w:cs="Arial"/>
                <w:color w:val="000000"/>
              </w:rPr>
            </w:pPr>
          </w:p>
        </w:tc>
        <w:tc>
          <w:tcPr>
            <w:tcW w:w="2272" w:type="dxa"/>
          </w:tcPr>
          <w:p w:rsidR="001C06E0" w:rsidRDefault="001C06E0" w:rsidP="00644B14">
            <w:pPr>
              <w:spacing w:line="240" w:lineRule="auto"/>
              <w:rPr>
                <w:rFonts w:ascii="Arial" w:hAnsi="Arial" w:cs="Arial"/>
                <w:color w:val="000000"/>
              </w:rPr>
            </w:pPr>
            <w:r>
              <w:rPr>
                <w:rFonts w:ascii="Arial" w:hAnsi="Arial" w:cs="Arial"/>
                <w:color w:val="000000"/>
              </w:rPr>
              <w:t>A.2. Realizare racorduri de canalizare în orașul Frasin</w:t>
            </w:r>
          </w:p>
        </w:tc>
        <w:tc>
          <w:tcPr>
            <w:tcW w:w="1070" w:type="dxa"/>
          </w:tcPr>
          <w:p w:rsidR="001C06E0" w:rsidRPr="00353435" w:rsidRDefault="001C06E0" w:rsidP="00644B14">
            <w:pPr>
              <w:spacing w:after="0" w:line="240" w:lineRule="auto"/>
              <w:jc w:val="center"/>
              <w:rPr>
                <w:rFonts w:ascii="Arial" w:hAnsi="Arial" w:cs="Arial"/>
                <w:bCs/>
              </w:rPr>
            </w:pPr>
            <w:r w:rsidRPr="00353435">
              <w:rPr>
                <w:rFonts w:ascii="Arial" w:hAnsi="Arial" w:cs="Arial"/>
                <w:bCs/>
              </w:rPr>
              <w:t>2019</w:t>
            </w:r>
          </w:p>
        </w:tc>
        <w:tc>
          <w:tcPr>
            <w:tcW w:w="1507" w:type="dxa"/>
          </w:tcPr>
          <w:p w:rsidR="001C06E0" w:rsidRPr="00A7672B" w:rsidRDefault="001C06E0" w:rsidP="00644B14">
            <w:pPr>
              <w:spacing w:after="0" w:line="240" w:lineRule="auto"/>
              <w:jc w:val="center"/>
              <w:rPr>
                <w:b/>
              </w:rPr>
            </w:pPr>
            <w:r w:rsidRPr="00353435">
              <w:rPr>
                <w:rFonts w:ascii="Arial" w:hAnsi="Arial" w:cs="Arial"/>
                <w:bCs/>
              </w:rPr>
              <w:t xml:space="preserve">Orașul </w:t>
            </w:r>
            <w:r>
              <w:rPr>
                <w:rFonts w:ascii="Arial" w:hAnsi="Arial" w:cs="Arial"/>
                <w:color w:val="000000"/>
              </w:rPr>
              <w:t>Frasin</w:t>
            </w:r>
          </w:p>
        </w:tc>
        <w:tc>
          <w:tcPr>
            <w:tcW w:w="1417" w:type="dxa"/>
          </w:tcPr>
          <w:p w:rsidR="001C06E0" w:rsidRPr="00A7672B" w:rsidRDefault="001C06E0" w:rsidP="00644B14">
            <w:pPr>
              <w:spacing w:after="0" w:line="240" w:lineRule="auto"/>
              <w:jc w:val="center"/>
              <w:rPr>
                <w:b/>
              </w:rPr>
            </w:pPr>
            <w:r>
              <w:rPr>
                <w:rFonts w:ascii="Arial" w:hAnsi="Arial" w:cs="Arial"/>
                <w:color w:val="000000"/>
              </w:rPr>
              <w:t>Frasin</w:t>
            </w:r>
          </w:p>
        </w:tc>
        <w:tc>
          <w:tcPr>
            <w:tcW w:w="1276" w:type="dxa"/>
          </w:tcPr>
          <w:p w:rsidR="001C06E0" w:rsidRPr="00353435" w:rsidRDefault="001C06E0" w:rsidP="00644B14">
            <w:pPr>
              <w:spacing w:after="0" w:line="240" w:lineRule="auto"/>
              <w:jc w:val="center"/>
              <w:rPr>
                <w:rFonts w:ascii="Arial" w:hAnsi="Arial" w:cs="Arial"/>
              </w:rPr>
            </w:pPr>
            <w:r w:rsidRPr="00353435">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353435" w:rsidRDefault="001C06E0" w:rsidP="00644B14">
            <w:pPr>
              <w:spacing w:after="0" w:line="240" w:lineRule="auto"/>
              <w:jc w:val="center"/>
              <w:rPr>
                <w:rFonts w:ascii="Arial" w:hAnsi="Arial" w:cs="Arial"/>
                <w:bCs/>
              </w:rPr>
            </w:pPr>
            <w:r w:rsidRPr="00353435">
              <w:rPr>
                <w:rFonts w:ascii="Arial" w:hAnsi="Arial" w:cs="Arial"/>
                <w:bCs/>
              </w:rPr>
              <w:t>3866,51</w:t>
            </w:r>
          </w:p>
        </w:tc>
      </w:tr>
    </w:tbl>
    <w:p w:rsidR="001C06E0" w:rsidRDefault="001C06E0" w:rsidP="001C06E0">
      <w:pPr>
        <w:spacing w:after="0" w:line="240" w:lineRule="auto"/>
        <w:rPr>
          <w:rFonts w:ascii="Arial" w:hAnsi="Arial" w:cs="Arial"/>
          <w:color w:val="FF0000"/>
        </w:rPr>
      </w:pPr>
    </w:p>
    <w:p w:rsidR="001C06E0" w:rsidRDefault="001C06E0" w:rsidP="001C06E0">
      <w:pPr>
        <w:spacing w:after="0" w:line="240" w:lineRule="auto"/>
        <w:rPr>
          <w:rFonts w:ascii="Arial" w:hAnsi="Arial" w:cs="Arial"/>
          <w:color w:val="FF0000"/>
        </w:rPr>
      </w:pPr>
    </w:p>
    <w:p w:rsidR="001C06E0" w:rsidRDefault="001C06E0" w:rsidP="001C06E0">
      <w:pPr>
        <w:spacing w:after="0" w:line="240" w:lineRule="auto"/>
        <w:rPr>
          <w:rFonts w:ascii="Arial" w:hAnsi="Arial" w:cs="Arial"/>
          <w:color w:val="000000"/>
        </w:rPr>
      </w:pPr>
      <w:r w:rsidRPr="009B3906">
        <w:rPr>
          <w:rFonts w:ascii="Arial" w:hAnsi="Arial" w:cs="Arial"/>
          <w:b/>
          <w:bCs/>
          <w:color w:val="000000"/>
        </w:rPr>
        <w:t>P.03.3.</w:t>
      </w:r>
      <w:r w:rsidRPr="00021FB8">
        <w:rPr>
          <w:rFonts w:ascii="Arial" w:hAnsi="Arial" w:cs="Arial"/>
          <w:color w:val="000000"/>
        </w:rPr>
        <w:t xml:space="preserve"> Lipsa infrastructurii pentru alimentarea cu apă/canalizare a unor localităţi sau starea tehnică/</w:t>
      </w:r>
      <w:r>
        <w:rPr>
          <w:rFonts w:ascii="Arial" w:hAnsi="Arial" w:cs="Arial"/>
          <w:color w:val="000000"/>
        </w:rPr>
        <w:t xml:space="preserve"> </w:t>
      </w:r>
      <w:r w:rsidRPr="00021FB8">
        <w:rPr>
          <w:rFonts w:ascii="Arial" w:hAnsi="Arial" w:cs="Arial"/>
          <w:color w:val="000000"/>
        </w:rPr>
        <w:t>exploatarea necorespunzătoare a acesteia din alte localităţi</w:t>
      </w:r>
    </w:p>
    <w:p w:rsidR="001C06E0" w:rsidRDefault="001C06E0" w:rsidP="001C06E0">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9B3906">
        <w:rPr>
          <w:rFonts w:ascii="Arial" w:eastAsia="Calibri" w:hAnsi="Arial" w:cs="Arial"/>
          <w:color w:val="000000"/>
        </w:rPr>
        <w:t xml:space="preserve"> </w:t>
      </w:r>
      <w:r>
        <w:rPr>
          <w:rFonts w:ascii="Arial" w:eastAsia="Calibri" w:hAnsi="Arial" w:cs="Arial"/>
          <w:color w:val="000000"/>
        </w:rPr>
        <w:t>Realizarea/ extinderea/ modernizarea infrastructurii pt alimentare cu apă/ canalizare</w:t>
      </w:r>
    </w:p>
    <w:p w:rsidR="001C06E0" w:rsidRDefault="001C06E0" w:rsidP="001C06E0">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276"/>
          <w:jc w:val="center"/>
        </w:trPr>
        <w:tc>
          <w:tcPr>
            <w:tcW w:w="1525" w:type="dxa"/>
            <w:vMerge w:val="restart"/>
          </w:tcPr>
          <w:p w:rsidR="001C06E0" w:rsidRPr="00751987" w:rsidRDefault="001C06E0" w:rsidP="00644B14">
            <w:pPr>
              <w:spacing w:after="0" w:line="240" w:lineRule="auto"/>
              <w:rPr>
                <w:rFonts w:ascii="Arial" w:eastAsia="Calibri" w:hAnsi="Arial" w:cs="Arial"/>
                <w:color w:val="000000"/>
              </w:rPr>
            </w:pPr>
            <w:r>
              <w:rPr>
                <w:rFonts w:ascii="Arial" w:eastAsia="Calibri" w:hAnsi="Arial" w:cs="Arial"/>
                <w:color w:val="000000"/>
              </w:rPr>
              <w:t>Realizarea/ extinderea/ modernizarea infrastructurii pt alimentare cu apă/ canalizare în localitățile urbane din jud. Suceava</w:t>
            </w:r>
          </w:p>
        </w:tc>
        <w:tc>
          <w:tcPr>
            <w:tcW w:w="1524" w:type="dxa"/>
            <w:vMerge w:val="restart"/>
          </w:tcPr>
          <w:p w:rsidR="001C06E0" w:rsidRPr="004927AE" w:rsidRDefault="001C06E0" w:rsidP="00644B14">
            <w:pPr>
              <w:spacing w:after="0" w:line="240" w:lineRule="auto"/>
              <w:rPr>
                <w:rFonts w:ascii="Arial" w:eastAsia="Calibri" w:hAnsi="Arial" w:cs="Arial"/>
                <w:color w:val="000000"/>
              </w:rPr>
            </w:pPr>
            <w:r>
              <w:rPr>
                <w:rFonts w:ascii="Arial" w:eastAsia="Calibri" w:hAnsi="Arial" w:cs="Arial"/>
                <w:color w:val="000000"/>
              </w:rPr>
              <w:t xml:space="preserve">T.1. </w:t>
            </w:r>
            <w:r w:rsidRPr="004927AE">
              <w:rPr>
                <w:rFonts w:ascii="Arial" w:eastAsia="Calibri" w:hAnsi="Arial" w:cs="Arial"/>
                <w:color w:val="000000"/>
              </w:rPr>
              <w:t xml:space="preserve">Cresterea numarului de persoane ce beneficiaza de apa potabila din sisteme centralizate , precum si a imbunatatirii calitatii apei potabile </w:t>
            </w:r>
          </w:p>
        </w:tc>
        <w:tc>
          <w:tcPr>
            <w:tcW w:w="1525" w:type="dxa"/>
            <w:vMerge w:val="restart"/>
          </w:tcPr>
          <w:p w:rsidR="001C06E0" w:rsidRPr="004927AE" w:rsidRDefault="001C06E0" w:rsidP="00644B14">
            <w:pPr>
              <w:spacing w:after="0" w:line="240" w:lineRule="auto"/>
              <w:rPr>
                <w:rFonts w:ascii="Arial" w:eastAsia="Calibri" w:hAnsi="Arial" w:cs="Arial"/>
                <w:color w:val="000000"/>
              </w:rPr>
            </w:pPr>
            <w:r w:rsidRPr="004927AE">
              <w:rPr>
                <w:rFonts w:ascii="Arial" w:eastAsia="Calibri" w:hAnsi="Arial" w:cs="Arial"/>
                <w:color w:val="000000"/>
              </w:rPr>
              <w:t>- nr. populaţie deservită;</w:t>
            </w:r>
          </w:p>
          <w:p w:rsidR="001C06E0" w:rsidRPr="004927AE" w:rsidRDefault="001C06E0" w:rsidP="00644B14">
            <w:pPr>
              <w:spacing w:after="0" w:line="240" w:lineRule="auto"/>
              <w:rPr>
                <w:rFonts w:ascii="Arial" w:eastAsia="Calibri" w:hAnsi="Arial" w:cs="Arial"/>
                <w:color w:val="000000"/>
              </w:rPr>
            </w:pPr>
            <w:r w:rsidRPr="004927AE">
              <w:rPr>
                <w:rFonts w:ascii="Arial" w:eastAsia="Calibri" w:hAnsi="Arial" w:cs="Arial"/>
                <w:color w:val="000000"/>
              </w:rPr>
              <w:t>- grad de acoperire a serviciilor;</w:t>
            </w:r>
          </w:p>
          <w:p w:rsidR="001C06E0" w:rsidRPr="004927AE" w:rsidRDefault="001C06E0" w:rsidP="00644B14">
            <w:pPr>
              <w:spacing w:after="0" w:line="240" w:lineRule="auto"/>
              <w:rPr>
                <w:rFonts w:ascii="Arial" w:eastAsia="Calibri" w:hAnsi="Arial" w:cs="Arial"/>
                <w:color w:val="000000"/>
              </w:rPr>
            </w:pPr>
            <w:r w:rsidRPr="004927AE">
              <w:rPr>
                <w:rFonts w:ascii="Arial" w:eastAsia="Calibri" w:hAnsi="Arial" w:cs="Arial"/>
                <w:color w:val="000000"/>
              </w:rPr>
              <w:t>- km de conducte din reţea înlocuite;</w:t>
            </w:r>
          </w:p>
          <w:p w:rsidR="001C06E0" w:rsidRPr="004927AE" w:rsidRDefault="001C06E0" w:rsidP="00644B14">
            <w:pPr>
              <w:spacing w:after="0" w:line="240" w:lineRule="auto"/>
              <w:rPr>
                <w:rFonts w:ascii="Arial" w:eastAsia="Calibri" w:hAnsi="Arial" w:cs="Arial"/>
                <w:color w:val="000000"/>
              </w:rPr>
            </w:pPr>
            <w:r w:rsidRPr="004927AE">
              <w:rPr>
                <w:rFonts w:ascii="Arial" w:eastAsia="Calibri" w:hAnsi="Arial" w:cs="Arial"/>
                <w:color w:val="000000"/>
              </w:rPr>
              <w:t>- km de conducte noi;</w:t>
            </w:r>
          </w:p>
          <w:p w:rsidR="001C06E0" w:rsidRPr="004927AE" w:rsidRDefault="001C06E0" w:rsidP="00644B14">
            <w:pPr>
              <w:spacing w:after="0" w:line="240" w:lineRule="auto"/>
              <w:rPr>
                <w:rFonts w:ascii="Arial" w:eastAsia="Calibri" w:hAnsi="Arial" w:cs="Arial"/>
                <w:color w:val="000000"/>
              </w:rPr>
            </w:pPr>
            <w:r w:rsidRPr="004927AE">
              <w:rPr>
                <w:rFonts w:ascii="Arial" w:eastAsia="Calibri" w:hAnsi="Arial" w:cs="Arial"/>
                <w:color w:val="000000"/>
              </w:rPr>
              <w:t>- indicatori de calitate pt. apa potabilă</w:t>
            </w:r>
          </w:p>
          <w:p w:rsidR="001C06E0" w:rsidRPr="004927AE"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hAnsi="Arial" w:cs="Arial"/>
              </w:rPr>
            </w:pPr>
            <w:r w:rsidRPr="00271468">
              <w:rPr>
                <w:rFonts w:ascii="Arial" w:eastAsia="Calibri" w:hAnsi="Arial" w:cs="Arial"/>
              </w:rPr>
              <w:t xml:space="preserve">A.1. </w:t>
            </w:r>
            <w:r>
              <w:rPr>
                <w:rFonts w:ascii="Arial" w:hAnsi="Arial" w:cs="Arial"/>
              </w:rPr>
              <w:t>Extinderea reț</w:t>
            </w:r>
            <w:r w:rsidRPr="00271468">
              <w:rPr>
                <w:rFonts w:ascii="Arial" w:hAnsi="Arial" w:cs="Arial"/>
              </w:rPr>
              <w:t>elei de alimentare cu</w:t>
            </w:r>
            <w:r>
              <w:rPr>
                <w:rFonts w:ascii="Arial" w:hAnsi="Arial" w:cs="Arial"/>
              </w:rPr>
              <w:t xml:space="preserve"> apă î</w:t>
            </w:r>
            <w:r w:rsidRPr="00271468">
              <w:rPr>
                <w:rFonts w:ascii="Arial" w:hAnsi="Arial" w:cs="Arial"/>
              </w:rPr>
              <w:t>n Municipiul Vatra Dornei</w:t>
            </w:r>
          </w:p>
        </w:tc>
        <w:tc>
          <w:tcPr>
            <w:tcW w:w="1070" w:type="dxa"/>
          </w:tcPr>
          <w:p w:rsidR="001C06E0" w:rsidRPr="00A01C3E" w:rsidRDefault="001C06E0" w:rsidP="00644B14">
            <w:pPr>
              <w:spacing w:after="0" w:line="240" w:lineRule="auto"/>
              <w:jc w:val="center"/>
              <w:rPr>
                <w:b/>
                <w:color w:val="000000" w:themeColor="text1"/>
              </w:rPr>
            </w:pPr>
            <w:r w:rsidRPr="00A01C3E">
              <w:rPr>
                <w:b/>
                <w:color w:val="000000" w:themeColor="text1"/>
              </w:rPr>
              <w:t>2022</w:t>
            </w:r>
          </w:p>
        </w:tc>
        <w:tc>
          <w:tcPr>
            <w:tcW w:w="150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41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hAnsi="Arial" w:cs="Arial"/>
              </w:rPr>
            </w:pPr>
            <w:r>
              <w:rPr>
                <w:rFonts w:ascii="Arial" w:eastAsia="Calibri" w:hAnsi="Arial" w:cs="Arial"/>
              </w:rPr>
              <w:t>A.2</w:t>
            </w:r>
            <w:r w:rsidRPr="00271468">
              <w:rPr>
                <w:rFonts w:ascii="Arial" w:eastAsia="Calibri" w:hAnsi="Arial" w:cs="Arial"/>
              </w:rPr>
              <w:t xml:space="preserve">. </w:t>
            </w:r>
            <w:r w:rsidRPr="00271468">
              <w:rPr>
                <w:rFonts w:ascii="Arial" w:hAnsi="Arial" w:cs="Arial"/>
              </w:rPr>
              <w:t>Construc</w:t>
            </w:r>
            <w:r>
              <w:rPr>
                <w:rFonts w:ascii="Arial" w:hAnsi="Arial" w:cs="Arial"/>
              </w:rPr>
              <w:t>ț</w:t>
            </w:r>
            <w:r w:rsidRPr="00271468">
              <w:rPr>
                <w:rFonts w:ascii="Arial" w:hAnsi="Arial" w:cs="Arial"/>
              </w:rPr>
              <w:t>ie sta</w:t>
            </w:r>
            <w:r>
              <w:rPr>
                <w:rFonts w:ascii="Arial" w:hAnsi="Arial" w:cs="Arial"/>
              </w:rPr>
              <w:t>ții hidrofor î</w:t>
            </w:r>
            <w:r w:rsidRPr="00271468">
              <w:rPr>
                <w:rFonts w:ascii="Arial" w:hAnsi="Arial" w:cs="Arial"/>
              </w:rPr>
              <w:t>n Municipiul Vatra Dornei</w:t>
            </w:r>
          </w:p>
        </w:tc>
        <w:tc>
          <w:tcPr>
            <w:tcW w:w="1070" w:type="dxa"/>
          </w:tcPr>
          <w:p w:rsidR="001C06E0" w:rsidRPr="00A01C3E" w:rsidRDefault="001C06E0" w:rsidP="00644B14">
            <w:pPr>
              <w:spacing w:after="0" w:line="240" w:lineRule="auto"/>
              <w:jc w:val="center"/>
              <w:rPr>
                <w:b/>
                <w:color w:val="000000" w:themeColor="text1"/>
              </w:rPr>
            </w:pPr>
            <w:r w:rsidRPr="00A01C3E">
              <w:rPr>
                <w:b/>
                <w:color w:val="000000" w:themeColor="text1"/>
              </w:rPr>
              <w:t>2022</w:t>
            </w:r>
          </w:p>
        </w:tc>
        <w:tc>
          <w:tcPr>
            <w:tcW w:w="150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41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hAnsi="Arial" w:cs="Arial"/>
              </w:rPr>
            </w:pPr>
            <w:r>
              <w:rPr>
                <w:rFonts w:ascii="Arial" w:eastAsia="Calibri" w:hAnsi="Arial" w:cs="Arial"/>
              </w:rPr>
              <w:t>A.3</w:t>
            </w:r>
            <w:r w:rsidRPr="00271468">
              <w:rPr>
                <w:rFonts w:ascii="Arial" w:eastAsia="Calibri" w:hAnsi="Arial" w:cs="Arial"/>
              </w:rPr>
              <w:t xml:space="preserve">. </w:t>
            </w:r>
            <w:r>
              <w:rPr>
                <w:rFonts w:ascii="Arial" w:hAnsi="Arial" w:cs="Arial"/>
              </w:rPr>
              <w:t>Reabilitare rețele de alimentare cu apă î</w:t>
            </w:r>
            <w:r w:rsidRPr="00271468">
              <w:rPr>
                <w:rFonts w:ascii="Arial" w:hAnsi="Arial" w:cs="Arial"/>
              </w:rPr>
              <w:t>n Municipiul Vatra Dornei</w:t>
            </w:r>
          </w:p>
        </w:tc>
        <w:tc>
          <w:tcPr>
            <w:tcW w:w="1070" w:type="dxa"/>
          </w:tcPr>
          <w:p w:rsidR="001C06E0" w:rsidRPr="00A01C3E" w:rsidRDefault="001C06E0" w:rsidP="00644B14">
            <w:pPr>
              <w:spacing w:after="0" w:line="240" w:lineRule="auto"/>
              <w:jc w:val="center"/>
              <w:rPr>
                <w:b/>
                <w:color w:val="000000" w:themeColor="text1"/>
              </w:rPr>
            </w:pPr>
            <w:r w:rsidRPr="00A01C3E">
              <w:rPr>
                <w:b/>
                <w:color w:val="000000" w:themeColor="text1"/>
              </w:rPr>
              <w:t>2022</w:t>
            </w:r>
          </w:p>
        </w:tc>
        <w:tc>
          <w:tcPr>
            <w:tcW w:w="150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41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hAnsi="Arial" w:cs="Arial"/>
              </w:rPr>
            </w:pPr>
            <w:r>
              <w:rPr>
                <w:rFonts w:ascii="Arial" w:eastAsia="Calibri" w:hAnsi="Arial" w:cs="Arial"/>
              </w:rPr>
              <w:t>A.4</w:t>
            </w:r>
            <w:r w:rsidRPr="00271468">
              <w:rPr>
                <w:rFonts w:ascii="Arial" w:eastAsia="Calibri" w:hAnsi="Arial" w:cs="Arial"/>
              </w:rPr>
              <w:t xml:space="preserve">. </w:t>
            </w:r>
            <w:r w:rsidRPr="00271468">
              <w:rPr>
                <w:rFonts w:ascii="Arial" w:hAnsi="Arial" w:cs="Arial"/>
              </w:rPr>
              <w:t>Re</w:t>
            </w:r>
            <w:r>
              <w:rPr>
                <w:rFonts w:ascii="Arial" w:hAnsi="Arial" w:cs="Arial"/>
              </w:rPr>
              <w:t>alizare sursă alternativă de apă (forări pt stabilirea unor posibilități de alimentare cu apă</w:t>
            </w:r>
            <w:r w:rsidRPr="00271468">
              <w:rPr>
                <w:rFonts w:ascii="Arial" w:hAnsi="Arial" w:cs="Arial"/>
              </w:rPr>
              <w:t xml:space="preserve"> din acvifere subterane</w:t>
            </w:r>
            <w:r>
              <w:rPr>
                <w:rFonts w:ascii="Arial" w:hAnsi="Arial" w:cs="Arial"/>
              </w:rPr>
              <w:t xml:space="preserve"> – </w:t>
            </w:r>
            <w:r>
              <w:rPr>
                <w:rFonts w:ascii="Arial" w:hAnsi="Arial" w:cs="Arial"/>
              </w:rPr>
              <w:lastRenderedPageBreak/>
              <w:t>V.Dornei</w:t>
            </w:r>
            <w:r w:rsidRPr="00271468">
              <w:rPr>
                <w:rFonts w:ascii="Arial" w:hAnsi="Arial" w:cs="Arial"/>
              </w:rPr>
              <w:t>)</w:t>
            </w:r>
          </w:p>
        </w:tc>
        <w:tc>
          <w:tcPr>
            <w:tcW w:w="1070" w:type="dxa"/>
          </w:tcPr>
          <w:p w:rsidR="001C06E0" w:rsidRPr="00A01C3E" w:rsidRDefault="001C06E0" w:rsidP="00644B14">
            <w:pPr>
              <w:spacing w:after="0" w:line="240" w:lineRule="auto"/>
              <w:jc w:val="center"/>
              <w:rPr>
                <w:b/>
                <w:color w:val="000000" w:themeColor="text1"/>
              </w:rPr>
            </w:pPr>
            <w:r w:rsidRPr="00A01C3E">
              <w:rPr>
                <w:b/>
                <w:color w:val="000000" w:themeColor="text1"/>
              </w:rPr>
              <w:lastRenderedPageBreak/>
              <w:t>2022</w:t>
            </w:r>
          </w:p>
        </w:tc>
        <w:tc>
          <w:tcPr>
            <w:tcW w:w="150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41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hAnsi="Arial" w:cs="Arial"/>
              </w:rPr>
            </w:pPr>
            <w:r>
              <w:rPr>
                <w:rFonts w:ascii="Arial" w:eastAsia="Calibri" w:hAnsi="Arial" w:cs="Arial"/>
              </w:rPr>
              <w:t>A.5</w:t>
            </w:r>
            <w:r w:rsidRPr="00271468">
              <w:rPr>
                <w:rFonts w:ascii="Arial" w:eastAsia="Calibri" w:hAnsi="Arial" w:cs="Arial"/>
              </w:rPr>
              <w:t xml:space="preserve">. </w:t>
            </w:r>
            <w:r>
              <w:rPr>
                <w:rFonts w:ascii="Arial" w:hAnsi="Arial" w:cs="Arial"/>
              </w:rPr>
              <w:t>Reabilitarea barajului Roș</w:t>
            </w:r>
            <w:r w:rsidRPr="00271468">
              <w:rPr>
                <w:rFonts w:ascii="Arial" w:hAnsi="Arial" w:cs="Arial"/>
              </w:rPr>
              <w:t>u cu toate construc</w:t>
            </w:r>
            <w:r>
              <w:rPr>
                <w:rFonts w:ascii="Arial" w:hAnsi="Arial" w:cs="Arial"/>
              </w:rPr>
              <w:t>țiile anexe - V.Dornei</w:t>
            </w:r>
          </w:p>
        </w:tc>
        <w:tc>
          <w:tcPr>
            <w:tcW w:w="1070" w:type="dxa"/>
          </w:tcPr>
          <w:p w:rsidR="001C06E0" w:rsidRPr="00A01C3E" w:rsidRDefault="001C06E0" w:rsidP="00644B14">
            <w:pPr>
              <w:spacing w:after="0" w:line="240" w:lineRule="auto"/>
              <w:jc w:val="center"/>
              <w:rPr>
                <w:b/>
                <w:color w:val="000000" w:themeColor="text1"/>
              </w:rPr>
            </w:pPr>
            <w:r w:rsidRPr="00A01C3E">
              <w:rPr>
                <w:b/>
                <w:color w:val="000000" w:themeColor="text1"/>
              </w:rPr>
              <w:t>2022</w:t>
            </w:r>
          </w:p>
        </w:tc>
        <w:tc>
          <w:tcPr>
            <w:tcW w:w="150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41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hAnsi="Arial" w:cs="Arial"/>
              </w:rPr>
            </w:pPr>
            <w:r>
              <w:rPr>
                <w:rFonts w:ascii="Arial" w:eastAsia="Calibri" w:hAnsi="Arial" w:cs="Arial"/>
              </w:rPr>
              <w:t>A.6</w:t>
            </w:r>
            <w:r w:rsidRPr="00271468">
              <w:rPr>
                <w:rFonts w:ascii="Arial" w:eastAsia="Calibri" w:hAnsi="Arial" w:cs="Arial"/>
              </w:rPr>
              <w:t xml:space="preserve">. </w:t>
            </w:r>
            <w:r w:rsidRPr="00271468">
              <w:rPr>
                <w:rFonts w:ascii="Arial" w:hAnsi="Arial" w:cs="Arial"/>
              </w:rPr>
              <w:t>Realizarea celei de-a doua</w:t>
            </w:r>
            <w:r>
              <w:rPr>
                <w:rFonts w:ascii="Arial" w:hAnsi="Arial" w:cs="Arial"/>
              </w:rPr>
              <w:t xml:space="preserve"> alimentare cu energie electrică</w:t>
            </w:r>
            <w:r w:rsidRPr="00271468">
              <w:rPr>
                <w:rFonts w:ascii="Arial" w:hAnsi="Arial" w:cs="Arial"/>
              </w:rPr>
              <w:t xml:space="preserve"> a sta</w:t>
            </w:r>
            <w:r>
              <w:rPr>
                <w:rFonts w:ascii="Arial" w:hAnsi="Arial" w:cs="Arial"/>
              </w:rPr>
              <w:t>ției de tratare Roșu - V.Dornei</w:t>
            </w:r>
          </w:p>
        </w:tc>
        <w:tc>
          <w:tcPr>
            <w:tcW w:w="1070" w:type="dxa"/>
          </w:tcPr>
          <w:p w:rsidR="001C06E0" w:rsidRPr="00A01C3E" w:rsidRDefault="001C06E0" w:rsidP="00644B14">
            <w:pPr>
              <w:spacing w:after="0" w:line="240" w:lineRule="auto"/>
              <w:jc w:val="center"/>
              <w:rPr>
                <w:b/>
                <w:color w:val="000000" w:themeColor="text1"/>
              </w:rPr>
            </w:pPr>
            <w:r w:rsidRPr="00A01C3E">
              <w:rPr>
                <w:b/>
                <w:color w:val="000000" w:themeColor="text1"/>
              </w:rPr>
              <w:t>2022</w:t>
            </w:r>
          </w:p>
        </w:tc>
        <w:tc>
          <w:tcPr>
            <w:tcW w:w="150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41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hAnsi="Arial" w:cs="Arial"/>
              </w:rPr>
            </w:pPr>
            <w:r>
              <w:rPr>
                <w:rFonts w:ascii="Arial" w:eastAsia="Calibri" w:hAnsi="Arial" w:cs="Arial"/>
              </w:rPr>
              <w:t>A.7</w:t>
            </w:r>
            <w:r w:rsidRPr="00271468">
              <w:rPr>
                <w:rFonts w:ascii="Arial" w:eastAsia="Calibri" w:hAnsi="Arial" w:cs="Arial"/>
              </w:rPr>
              <w:t xml:space="preserve">. </w:t>
            </w:r>
            <w:r>
              <w:rPr>
                <w:rFonts w:ascii="Arial" w:hAnsi="Arial" w:cs="Arial"/>
              </w:rPr>
              <w:t>Realizarea unei legă</w:t>
            </w:r>
            <w:r w:rsidRPr="00271468">
              <w:rPr>
                <w:rFonts w:ascii="Arial" w:hAnsi="Arial" w:cs="Arial"/>
              </w:rPr>
              <w:t>turi noi (su</w:t>
            </w:r>
            <w:r>
              <w:rPr>
                <w:rFonts w:ascii="Arial" w:hAnsi="Arial" w:cs="Arial"/>
              </w:rPr>
              <w:t>btraversare/supratraversare a râului Dorna) î</w:t>
            </w:r>
            <w:r w:rsidRPr="00271468">
              <w:rPr>
                <w:rFonts w:ascii="Arial" w:hAnsi="Arial" w:cs="Arial"/>
              </w:rPr>
              <w:t>ntre sta</w:t>
            </w:r>
            <w:r>
              <w:rPr>
                <w:rFonts w:ascii="Arial" w:hAnsi="Arial" w:cs="Arial"/>
              </w:rPr>
              <w:t>ția de tratare Roșu și bazinele de înmagazinare Runc - V.Dornei</w:t>
            </w:r>
          </w:p>
        </w:tc>
        <w:tc>
          <w:tcPr>
            <w:tcW w:w="1070" w:type="dxa"/>
          </w:tcPr>
          <w:p w:rsidR="001C06E0" w:rsidRPr="00A01C3E" w:rsidRDefault="001C06E0" w:rsidP="00644B14">
            <w:pPr>
              <w:spacing w:after="0" w:line="240" w:lineRule="auto"/>
              <w:jc w:val="center"/>
              <w:rPr>
                <w:b/>
                <w:color w:val="000000" w:themeColor="text1"/>
              </w:rPr>
            </w:pPr>
            <w:r w:rsidRPr="00A01C3E">
              <w:rPr>
                <w:b/>
                <w:color w:val="000000" w:themeColor="text1"/>
              </w:rPr>
              <w:t>2022</w:t>
            </w:r>
          </w:p>
        </w:tc>
        <w:tc>
          <w:tcPr>
            <w:tcW w:w="150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41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hAnsi="Arial" w:cs="Arial"/>
              </w:rPr>
            </w:pPr>
            <w:r>
              <w:rPr>
                <w:rFonts w:ascii="Arial" w:eastAsia="Calibri" w:hAnsi="Arial" w:cs="Arial"/>
              </w:rPr>
              <w:t>A.8</w:t>
            </w:r>
            <w:r w:rsidRPr="00271468">
              <w:rPr>
                <w:rFonts w:ascii="Arial" w:eastAsia="Calibri" w:hAnsi="Arial" w:cs="Arial"/>
              </w:rPr>
              <w:t xml:space="preserve">. </w:t>
            </w:r>
            <w:r w:rsidRPr="00271468">
              <w:rPr>
                <w:rFonts w:ascii="Arial" w:hAnsi="Arial" w:cs="Arial"/>
              </w:rPr>
              <w:t>Reabilita</w:t>
            </w:r>
            <w:r>
              <w:rPr>
                <w:rFonts w:ascii="Arial" w:hAnsi="Arial" w:cs="Arial"/>
              </w:rPr>
              <w:t>re bazine de inmagazinare Runc ș</w:t>
            </w:r>
            <w:r w:rsidRPr="00271468">
              <w:rPr>
                <w:rFonts w:ascii="Arial" w:hAnsi="Arial" w:cs="Arial"/>
              </w:rPr>
              <w:t>i a construc</w:t>
            </w:r>
            <w:r>
              <w:rPr>
                <w:rFonts w:ascii="Arial" w:hAnsi="Arial" w:cs="Arial"/>
              </w:rPr>
              <w:t>ț</w:t>
            </w:r>
            <w:r w:rsidRPr="00271468">
              <w:rPr>
                <w:rFonts w:ascii="Arial" w:hAnsi="Arial" w:cs="Arial"/>
              </w:rPr>
              <w:t>iilor anexe</w:t>
            </w:r>
            <w:r>
              <w:rPr>
                <w:rFonts w:ascii="Arial" w:hAnsi="Arial" w:cs="Arial"/>
              </w:rPr>
              <w:t xml:space="preserve"> - V.Dornei</w:t>
            </w:r>
          </w:p>
        </w:tc>
        <w:tc>
          <w:tcPr>
            <w:tcW w:w="1070" w:type="dxa"/>
          </w:tcPr>
          <w:p w:rsidR="001C06E0" w:rsidRPr="00A01C3E" w:rsidRDefault="001C06E0" w:rsidP="00644B14">
            <w:pPr>
              <w:spacing w:after="0" w:line="240" w:lineRule="auto"/>
              <w:jc w:val="center"/>
              <w:rPr>
                <w:b/>
                <w:color w:val="000000" w:themeColor="text1"/>
              </w:rPr>
            </w:pPr>
            <w:r w:rsidRPr="00A01C3E">
              <w:rPr>
                <w:b/>
                <w:color w:val="000000" w:themeColor="text1"/>
              </w:rPr>
              <w:t>2022</w:t>
            </w:r>
          </w:p>
        </w:tc>
        <w:tc>
          <w:tcPr>
            <w:tcW w:w="150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41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hAnsi="Arial" w:cs="Arial"/>
              </w:rPr>
            </w:pPr>
            <w:r>
              <w:rPr>
                <w:rFonts w:ascii="Arial" w:eastAsia="Calibri" w:hAnsi="Arial" w:cs="Arial"/>
              </w:rPr>
              <w:t>A.9</w:t>
            </w:r>
            <w:r w:rsidRPr="00271468">
              <w:rPr>
                <w:rFonts w:ascii="Arial" w:eastAsia="Calibri" w:hAnsi="Arial" w:cs="Arial"/>
              </w:rPr>
              <w:t xml:space="preserve">. </w:t>
            </w:r>
            <w:r w:rsidRPr="00271468">
              <w:rPr>
                <w:rFonts w:ascii="Arial" w:hAnsi="Arial" w:cs="Arial"/>
              </w:rPr>
              <w:t>Imprejmuirea zonei de protec</w:t>
            </w:r>
            <w:r>
              <w:rPr>
                <w:rFonts w:ascii="Arial" w:hAnsi="Arial" w:cs="Arial"/>
              </w:rPr>
              <w:t>ție sanitară cu regim sever ș</w:t>
            </w:r>
            <w:r w:rsidRPr="00271468">
              <w:rPr>
                <w:rFonts w:ascii="Arial" w:hAnsi="Arial" w:cs="Arial"/>
              </w:rPr>
              <w:t>i marcarea zonei de protec</w:t>
            </w:r>
            <w:r>
              <w:rPr>
                <w:rFonts w:ascii="Arial" w:hAnsi="Arial" w:cs="Arial"/>
              </w:rPr>
              <w:t>ț</w:t>
            </w:r>
            <w:r w:rsidRPr="00271468">
              <w:rPr>
                <w:rFonts w:ascii="Arial" w:hAnsi="Arial" w:cs="Arial"/>
              </w:rPr>
              <w:t>ie sanitar</w:t>
            </w:r>
            <w:r>
              <w:rPr>
                <w:rFonts w:ascii="Arial" w:hAnsi="Arial" w:cs="Arial"/>
              </w:rPr>
              <w:t>ă</w:t>
            </w:r>
            <w:r w:rsidRPr="00271468">
              <w:rPr>
                <w:rFonts w:ascii="Arial" w:hAnsi="Arial" w:cs="Arial"/>
              </w:rPr>
              <w:t xml:space="preserve"> cu regim de restric</w:t>
            </w:r>
            <w:r>
              <w:rPr>
                <w:rFonts w:ascii="Arial" w:hAnsi="Arial" w:cs="Arial"/>
              </w:rPr>
              <w:t>ț</w:t>
            </w:r>
            <w:r w:rsidRPr="00271468">
              <w:rPr>
                <w:rFonts w:ascii="Arial" w:hAnsi="Arial" w:cs="Arial"/>
              </w:rPr>
              <w:t>ie a frontului de captare</w:t>
            </w:r>
            <w:r>
              <w:rPr>
                <w:rFonts w:ascii="Arial" w:hAnsi="Arial" w:cs="Arial"/>
              </w:rPr>
              <w:t xml:space="preserve"> (V.Dornei)</w:t>
            </w:r>
          </w:p>
        </w:tc>
        <w:tc>
          <w:tcPr>
            <w:tcW w:w="1070" w:type="dxa"/>
          </w:tcPr>
          <w:p w:rsidR="001C06E0" w:rsidRPr="00A01C3E" w:rsidRDefault="001C06E0" w:rsidP="00644B14">
            <w:pPr>
              <w:spacing w:after="0" w:line="240" w:lineRule="auto"/>
              <w:jc w:val="center"/>
              <w:rPr>
                <w:b/>
                <w:color w:val="000000" w:themeColor="text1"/>
              </w:rPr>
            </w:pPr>
            <w:r w:rsidRPr="00A01C3E">
              <w:rPr>
                <w:b/>
                <w:color w:val="000000" w:themeColor="text1"/>
              </w:rPr>
              <w:t>2022</w:t>
            </w:r>
          </w:p>
        </w:tc>
        <w:tc>
          <w:tcPr>
            <w:tcW w:w="150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417" w:type="dxa"/>
          </w:tcPr>
          <w:p w:rsidR="001C06E0" w:rsidRPr="00A7672B" w:rsidRDefault="001C06E0" w:rsidP="00644B14">
            <w:pPr>
              <w:spacing w:after="0" w:line="240" w:lineRule="auto"/>
              <w:jc w:val="center"/>
              <w:rPr>
                <w:b/>
              </w:rPr>
            </w:pPr>
            <w:r w:rsidRPr="00271468">
              <w:rPr>
                <w:rFonts w:ascii="Arial" w:hAnsi="Arial" w:cs="Arial"/>
              </w:rPr>
              <w:t>Municipiul Vatra Dornei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B27C28" w:rsidRDefault="001C06E0" w:rsidP="00644B14">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eastAsia="Calibri" w:hAnsi="Arial" w:cs="Arial"/>
              </w:rPr>
            </w:pPr>
            <w:r w:rsidRPr="00042F68">
              <w:rPr>
                <w:rFonts w:ascii="Arial" w:eastAsia="Calibri" w:hAnsi="Arial" w:cs="Arial"/>
              </w:rPr>
              <w:t xml:space="preserve">A.10. Reabilitare și extindere rețele de apă și canalizare, reabilitare conducte de aducțiune, stații </w:t>
            </w:r>
            <w:r w:rsidRPr="00042F68">
              <w:rPr>
                <w:rFonts w:ascii="Arial" w:eastAsia="Calibri" w:hAnsi="Arial" w:cs="Arial"/>
              </w:rPr>
              <w:lastRenderedPageBreak/>
              <w:t>de pompare și rezervoare, extindere și reabilitare stație de epurare</w:t>
            </w:r>
            <w:r>
              <w:rPr>
                <w:rFonts w:ascii="Arial" w:eastAsia="Calibri" w:hAnsi="Arial" w:cs="Arial"/>
              </w:rPr>
              <w:t xml:space="preserve"> din mun. C-lung Moldovenesc</w:t>
            </w:r>
          </w:p>
        </w:tc>
        <w:tc>
          <w:tcPr>
            <w:tcW w:w="1070" w:type="dxa"/>
          </w:tcPr>
          <w:p w:rsidR="001C06E0" w:rsidRPr="004640FD" w:rsidRDefault="001C06E0" w:rsidP="00644B14">
            <w:pPr>
              <w:spacing w:after="0" w:line="240" w:lineRule="auto"/>
              <w:jc w:val="center"/>
              <w:rPr>
                <w:rFonts w:ascii="Arial" w:hAnsi="Arial" w:cs="Arial"/>
                <w:bCs/>
              </w:rPr>
            </w:pPr>
            <w:r w:rsidRPr="004640FD">
              <w:rPr>
                <w:rFonts w:ascii="Arial" w:hAnsi="Arial" w:cs="Arial"/>
                <w:bCs/>
              </w:rPr>
              <w:lastRenderedPageBreak/>
              <w:t>2023</w:t>
            </w:r>
          </w:p>
        </w:tc>
        <w:tc>
          <w:tcPr>
            <w:tcW w:w="1507" w:type="dxa"/>
          </w:tcPr>
          <w:p w:rsidR="001C06E0" w:rsidRPr="004640FD" w:rsidRDefault="001C06E0" w:rsidP="00644B14">
            <w:pPr>
              <w:spacing w:after="0" w:line="240" w:lineRule="auto"/>
              <w:jc w:val="center"/>
              <w:rPr>
                <w:rFonts w:ascii="Arial" w:hAnsi="Arial" w:cs="Arial"/>
                <w:bCs/>
              </w:rPr>
            </w:pPr>
            <w:r w:rsidRPr="004640FD">
              <w:rPr>
                <w:rFonts w:ascii="Arial" w:hAnsi="Arial" w:cs="Arial"/>
                <w:bCs/>
              </w:rPr>
              <w:t>SC ACET SA Suceava</w:t>
            </w:r>
          </w:p>
        </w:tc>
        <w:tc>
          <w:tcPr>
            <w:tcW w:w="1417" w:type="dxa"/>
          </w:tcPr>
          <w:p w:rsidR="001C06E0" w:rsidRDefault="001C06E0" w:rsidP="00644B14">
            <w:pPr>
              <w:spacing w:after="0" w:line="240" w:lineRule="auto"/>
              <w:jc w:val="center"/>
              <w:rPr>
                <w:rFonts w:ascii="Arial" w:eastAsia="Calibri" w:hAnsi="Arial" w:cs="Arial"/>
              </w:rPr>
            </w:pPr>
            <w:r>
              <w:rPr>
                <w:rFonts w:ascii="Arial" w:eastAsia="Calibri" w:hAnsi="Arial" w:cs="Arial"/>
              </w:rPr>
              <w:t xml:space="preserve">Municipiul </w:t>
            </w:r>
          </w:p>
          <w:p w:rsidR="001C06E0" w:rsidRPr="004640FD" w:rsidRDefault="001C06E0" w:rsidP="00644B14">
            <w:pPr>
              <w:spacing w:after="0" w:line="240" w:lineRule="auto"/>
              <w:jc w:val="center"/>
              <w:rPr>
                <w:b/>
                <w:sz w:val="20"/>
                <w:szCs w:val="20"/>
              </w:rPr>
            </w:pPr>
            <w:r w:rsidRPr="004640FD">
              <w:rPr>
                <w:rFonts w:ascii="Arial" w:eastAsia="Calibri" w:hAnsi="Arial" w:cs="Arial"/>
                <w:sz w:val="20"/>
                <w:szCs w:val="20"/>
              </w:rPr>
              <w:t>C-lung Moldovenesc</w:t>
            </w:r>
          </w:p>
        </w:tc>
        <w:tc>
          <w:tcPr>
            <w:tcW w:w="1276" w:type="dxa"/>
          </w:tcPr>
          <w:p w:rsidR="001C06E0" w:rsidRDefault="001C06E0" w:rsidP="00644B14">
            <w:pPr>
              <w:spacing w:after="0" w:line="240" w:lineRule="auto"/>
              <w:jc w:val="center"/>
              <w:rPr>
                <w:rFonts w:ascii="Arial" w:hAnsi="Arial" w:cs="Arial"/>
                <w:b/>
                <w:bCs/>
              </w:rPr>
            </w:pPr>
            <w:r w:rsidRPr="004640FD">
              <w:rPr>
                <w:rFonts w:ascii="Arial" w:hAnsi="Arial" w:cs="Arial"/>
                <w:bCs/>
              </w:rPr>
              <w:t>POIM</w:t>
            </w:r>
          </w:p>
        </w:tc>
        <w:tc>
          <w:tcPr>
            <w:tcW w:w="1287" w:type="dxa"/>
          </w:tcPr>
          <w:p w:rsidR="001C06E0" w:rsidRPr="00A7672B" w:rsidRDefault="001C06E0" w:rsidP="00644B14">
            <w:pPr>
              <w:spacing w:after="0" w:line="240" w:lineRule="auto"/>
              <w:jc w:val="center"/>
              <w:rPr>
                <w:rFonts w:ascii="Arial" w:hAnsi="Arial" w:cs="Arial"/>
                <w:b/>
                <w:bCs/>
              </w:rPr>
            </w:pPr>
          </w:p>
        </w:tc>
        <w:tc>
          <w:tcPr>
            <w:tcW w:w="1153" w:type="dxa"/>
          </w:tcPr>
          <w:p w:rsidR="001C06E0" w:rsidRPr="004640FD" w:rsidRDefault="001C06E0" w:rsidP="00644B14">
            <w:pPr>
              <w:spacing w:after="0" w:line="240" w:lineRule="auto"/>
              <w:jc w:val="center"/>
              <w:rPr>
                <w:rFonts w:ascii="Arial" w:hAnsi="Arial" w:cs="Arial"/>
                <w:bCs/>
              </w:rPr>
            </w:pPr>
            <w:r w:rsidRPr="004640FD">
              <w:rPr>
                <w:rFonts w:ascii="Arial" w:hAnsi="Arial" w:cs="Arial"/>
                <w:bCs/>
              </w:rPr>
              <w:t>27346</w:t>
            </w: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eastAsia="Calibri" w:hAnsi="Arial" w:cs="Arial"/>
              </w:rPr>
            </w:pPr>
            <w:r w:rsidRPr="002843DD">
              <w:rPr>
                <w:rFonts w:ascii="Arial" w:eastAsia="Calibri" w:hAnsi="Arial" w:cs="Arial"/>
              </w:rPr>
              <w:t>A.11.</w:t>
            </w:r>
            <w:r>
              <w:rPr>
                <w:rFonts w:ascii="Arial" w:eastAsia="Calibri" w:hAnsi="Arial" w:cs="Arial"/>
              </w:rPr>
              <w:t xml:space="preserve"> Reabilitare, modernizare și extindere sistem de canalizare și stație de epurare în orașul Broșteni</w:t>
            </w:r>
          </w:p>
        </w:tc>
        <w:tc>
          <w:tcPr>
            <w:tcW w:w="1070" w:type="dxa"/>
          </w:tcPr>
          <w:p w:rsidR="001C06E0" w:rsidRPr="00B0765F" w:rsidRDefault="001C06E0" w:rsidP="00644B14">
            <w:pPr>
              <w:spacing w:after="0" w:line="240" w:lineRule="auto"/>
              <w:jc w:val="center"/>
              <w:rPr>
                <w:rFonts w:ascii="Arial" w:hAnsi="Arial" w:cs="Arial"/>
                <w:bCs/>
              </w:rPr>
            </w:pPr>
            <w:r w:rsidRPr="00B0765F">
              <w:rPr>
                <w:rFonts w:ascii="Arial" w:hAnsi="Arial" w:cs="Arial"/>
                <w:bCs/>
              </w:rPr>
              <w:t>2019</w:t>
            </w:r>
          </w:p>
        </w:tc>
        <w:tc>
          <w:tcPr>
            <w:tcW w:w="1507" w:type="dxa"/>
          </w:tcPr>
          <w:p w:rsidR="001C06E0" w:rsidRPr="00A7672B" w:rsidRDefault="001C06E0" w:rsidP="00644B14">
            <w:pPr>
              <w:spacing w:after="0" w:line="240" w:lineRule="auto"/>
              <w:jc w:val="center"/>
              <w:rPr>
                <w:b/>
              </w:rPr>
            </w:pPr>
            <w:r>
              <w:rPr>
                <w:rFonts w:ascii="Arial" w:eastAsia="Calibri" w:hAnsi="Arial" w:cs="Arial"/>
              </w:rPr>
              <w:t>Orașul Broșteni</w:t>
            </w:r>
          </w:p>
        </w:tc>
        <w:tc>
          <w:tcPr>
            <w:tcW w:w="1417" w:type="dxa"/>
          </w:tcPr>
          <w:p w:rsidR="001C06E0" w:rsidRPr="00A7672B" w:rsidRDefault="001C06E0" w:rsidP="00644B14">
            <w:pPr>
              <w:spacing w:after="0" w:line="240" w:lineRule="auto"/>
              <w:jc w:val="center"/>
              <w:rPr>
                <w:b/>
              </w:rPr>
            </w:pPr>
            <w:r>
              <w:rPr>
                <w:rFonts w:ascii="Arial" w:eastAsia="Calibri" w:hAnsi="Arial" w:cs="Arial"/>
              </w:rPr>
              <w:t>Orașul Broșteni</w:t>
            </w:r>
          </w:p>
        </w:tc>
        <w:tc>
          <w:tcPr>
            <w:tcW w:w="1276" w:type="dxa"/>
          </w:tcPr>
          <w:p w:rsidR="001C06E0" w:rsidRDefault="001C06E0" w:rsidP="00644B14">
            <w:pPr>
              <w:spacing w:after="0" w:line="240" w:lineRule="auto"/>
              <w:jc w:val="center"/>
              <w:rPr>
                <w:rFonts w:ascii="Arial" w:hAnsi="Arial" w:cs="Arial"/>
              </w:rPr>
            </w:pPr>
            <w:r w:rsidRPr="00B0765F">
              <w:rPr>
                <w:rFonts w:ascii="Arial" w:hAnsi="Arial" w:cs="Arial"/>
              </w:rPr>
              <w:t>PNDL</w:t>
            </w:r>
          </w:p>
          <w:p w:rsidR="001C06E0" w:rsidRPr="00B0765F" w:rsidRDefault="001C06E0" w:rsidP="00644B14">
            <w:pPr>
              <w:spacing w:after="0" w:line="240" w:lineRule="auto"/>
              <w:jc w:val="center"/>
              <w:rPr>
                <w:rFonts w:ascii="Arial" w:hAnsi="Arial" w:cs="Arial"/>
              </w:rPr>
            </w:pPr>
            <w:r>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B0765F" w:rsidRDefault="001C06E0" w:rsidP="00644B14">
            <w:pPr>
              <w:spacing w:after="0" w:line="240" w:lineRule="auto"/>
              <w:jc w:val="center"/>
              <w:rPr>
                <w:rFonts w:ascii="Arial" w:hAnsi="Arial" w:cs="Arial"/>
                <w:bCs/>
              </w:rPr>
            </w:pPr>
            <w:r w:rsidRPr="00B0765F">
              <w:rPr>
                <w:rFonts w:ascii="Arial" w:hAnsi="Arial" w:cs="Arial"/>
                <w:bCs/>
              </w:rPr>
              <w:t>2456,71</w:t>
            </w: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eastAsia="Calibri" w:hAnsi="Arial" w:cs="Arial"/>
              </w:rPr>
            </w:pPr>
            <w:r>
              <w:rPr>
                <w:rFonts w:ascii="Arial" w:eastAsia="Calibri" w:hAnsi="Arial" w:cs="Arial"/>
              </w:rPr>
              <w:t>A.12. Reabilitare, modernizare și extindere sistem de alimentare cu apă în orașul Broșteni</w:t>
            </w:r>
          </w:p>
        </w:tc>
        <w:tc>
          <w:tcPr>
            <w:tcW w:w="1070" w:type="dxa"/>
          </w:tcPr>
          <w:p w:rsidR="001C06E0" w:rsidRPr="00B0765F" w:rsidRDefault="001C06E0" w:rsidP="00644B14">
            <w:pPr>
              <w:spacing w:after="0" w:line="240" w:lineRule="auto"/>
              <w:jc w:val="center"/>
              <w:rPr>
                <w:rFonts w:ascii="Arial" w:hAnsi="Arial" w:cs="Arial"/>
                <w:bCs/>
              </w:rPr>
            </w:pPr>
            <w:r w:rsidRPr="00B0765F">
              <w:rPr>
                <w:rFonts w:ascii="Arial" w:hAnsi="Arial" w:cs="Arial"/>
                <w:bCs/>
              </w:rPr>
              <w:t>2019</w:t>
            </w:r>
          </w:p>
        </w:tc>
        <w:tc>
          <w:tcPr>
            <w:tcW w:w="1507" w:type="dxa"/>
          </w:tcPr>
          <w:p w:rsidR="001C06E0" w:rsidRPr="00A7672B" w:rsidRDefault="001C06E0" w:rsidP="00644B14">
            <w:pPr>
              <w:spacing w:after="0" w:line="240" w:lineRule="auto"/>
              <w:jc w:val="center"/>
              <w:rPr>
                <w:b/>
              </w:rPr>
            </w:pPr>
            <w:r>
              <w:rPr>
                <w:rFonts w:ascii="Arial" w:eastAsia="Calibri" w:hAnsi="Arial" w:cs="Arial"/>
              </w:rPr>
              <w:t>Orașul Broșteni</w:t>
            </w:r>
          </w:p>
        </w:tc>
        <w:tc>
          <w:tcPr>
            <w:tcW w:w="1417" w:type="dxa"/>
          </w:tcPr>
          <w:p w:rsidR="001C06E0" w:rsidRPr="00A7672B" w:rsidRDefault="001C06E0" w:rsidP="00644B14">
            <w:pPr>
              <w:spacing w:after="0" w:line="240" w:lineRule="auto"/>
              <w:jc w:val="center"/>
              <w:rPr>
                <w:b/>
              </w:rPr>
            </w:pPr>
            <w:r>
              <w:rPr>
                <w:rFonts w:ascii="Arial" w:eastAsia="Calibri" w:hAnsi="Arial" w:cs="Arial"/>
              </w:rPr>
              <w:t>Orașul Broșteni</w:t>
            </w:r>
          </w:p>
        </w:tc>
        <w:tc>
          <w:tcPr>
            <w:tcW w:w="1276" w:type="dxa"/>
          </w:tcPr>
          <w:p w:rsidR="001C06E0" w:rsidRDefault="001C06E0" w:rsidP="00644B14">
            <w:pPr>
              <w:spacing w:after="0" w:line="240" w:lineRule="auto"/>
              <w:jc w:val="center"/>
              <w:rPr>
                <w:rFonts w:ascii="Arial" w:hAnsi="Arial" w:cs="Arial"/>
              </w:rPr>
            </w:pPr>
            <w:r w:rsidRPr="00B0765F">
              <w:rPr>
                <w:rFonts w:ascii="Arial" w:hAnsi="Arial" w:cs="Arial"/>
              </w:rPr>
              <w:t>PNDL</w:t>
            </w:r>
          </w:p>
          <w:p w:rsidR="001C06E0" w:rsidRDefault="001C06E0" w:rsidP="00644B14">
            <w:pPr>
              <w:spacing w:after="0" w:line="240" w:lineRule="auto"/>
              <w:jc w:val="center"/>
              <w:rPr>
                <w:rFonts w:ascii="Arial" w:hAnsi="Arial" w:cs="Arial"/>
                <w:b/>
                <w:bCs/>
              </w:rPr>
            </w:pPr>
            <w:r>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B0765F" w:rsidRDefault="001C06E0" w:rsidP="00644B14">
            <w:pPr>
              <w:spacing w:after="0" w:line="240" w:lineRule="auto"/>
              <w:jc w:val="center"/>
              <w:rPr>
                <w:rFonts w:ascii="Arial" w:hAnsi="Arial" w:cs="Arial"/>
                <w:bCs/>
              </w:rPr>
            </w:pPr>
            <w:r w:rsidRPr="00B0765F">
              <w:rPr>
                <w:rFonts w:ascii="Arial" w:hAnsi="Arial" w:cs="Arial"/>
                <w:bCs/>
              </w:rPr>
              <w:t>1889,34</w:t>
            </w: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eastAsia="Calibri" w:hAnsi="Arial" w:cs="Arial"/>
              </w:rPr>
            </w:pPr>
            <w:r>
              <w:rPr>
                <w:rFonts w:ascii="Arial" w:eastAsia="Calibri" w:hAnsi="Arial" w:cs="Arial"/>
              </w:rPr>
              <w:t>A.13. Reabilitare stații de tratare apă și modernizare rețea existentă în orașul Dolhasca</w:t>
            </w:r>
          </w:p>
        </w:tc>
        <w:tc>
          <w:tcPr>
            <w:tcW w:w="1070" w:type="dxa"/>
          </w:tcPr>
          <w:p w:rsidR="001C06E0" w:rsidRPr="003264E2" w:rsidRDefault="001C06E0" w:rsidP="00644B14">
            <w:pPr>
              <w:spacing w:after="0" w:line="240" w:lineRule="auto"/>
              <w:jc w:val="center"/>
              <w:rPr>
                <w:rFonts w:ascii="Arial" w:hAnsi="Arial" w:cs="Arial"/>
                <w:bCs/>
              </w:rPr>
            </w:pPr>
            <w:r w:rsidRPr="003264E2">
              <w:rPr>
                <w:rFonts w:ascii="Arial" w:hAnsi="Arial" w:cs="Arial"/>
                <w:bCs/>
              </w:rPr>
              <w:t>2020</w:t>
            </w:r>
          </w:p>
        </w:tc>
        <w:tc>
          <w:tcPr>
            <w:tcW w:w="1507" w:type="dxa"/>
          </w:tcPr>
          <w:p w:rsidR="001C06E0" w:rsidRPr="00A7672B" w:rsidRDefault="001C06E0" w:rsidP="00644B14">
            <w:pPr>
              <w:spacing w:after="0" w:line="240" w:lineRule="auto"/>
              <w:jc w:val="center"/>
              <w:rPr>
                <w:b/>
              </w:rPr>
            </w:pPr>
            <w:r>
              <w:rPr>
                <w:rFonts w:ascii="Arial" w:eastAsia="Calibri" w:hAnsi="Arial" w:cs="Arial"/>
              </w:rPr>
              <w:t>Orașul Dolhasca</w:t>
            </w:r>
          </w:p>
        </w:tc>
        <w:tc>
          <w:tcPr>
            <w:tcW w:w="1417" w:type="dxa"/>
          </w:tcPr>
          <w:p w:rsidR="001C06E0" w:rsidRPr="00A7672B" w:rsidRDefault="001C06E0" w:rsidP="00644B14">
            <w:pPr>
              <w:spacing w:after="0" w:line="240" w:lineRule="auto"/>
              <w:jc w:val="center"/>
              <w:rPr>
                <w:b/>
              </w:rPr>
            </w:pPr>
            <w:r>
              <w:rPr>
                <w:rFonts w:ascii="Arial" w:eastAsia="Calibri" w:hAnsi="Arial" w:cs="Arial"/>
              </w:rPr>
              <w:t>Orașul Dolhasca</w:t>
            </w:r>
          </w:p>
        </w:tc>
        <w:tc>
          <w:tcPr>
            <w:tcW w:w="1276" w:type="dxa"/>
          </w:tcPr>
          <w:p w:rsidR="001C06E0" w:rsidRPr="003264E2" w:rsidRDefault="001C06E0" w:rsidP="00644B14">
            <w:pPr>
              <w:spacing w:after="0" w:line="240" w:lineRule="auto"/>
              <w:jc w:val="center"/>
              <w:rPr>
                <w:rFonts w:ascii="Arial" w:hAnsi="Arial" w:cs="Arial"/>
              </w:rPr>
            </w:pPr>
            <w:r w:rsidRPr="003264E2">
              <w:rPr>
                <w:rFonts w:ascii="Arial" w:hAnsi="Arial" w:cs="Arial"/>
              </w:rPr>
              <w:t>BS</w:t>
            </w:r>
          </w:p>
          <w:p w:rsidR="001C06E0" w:rsidRDefault="001C06E0" w:rsidP="00644B14">
            <w:pPr>
              <w:spacing w:after="0" w:line="240" w:lineRule="auto"/>
              <w:jc w:val="center"/>
              <w:rPr>
                <w:rFonts w:ascii="Arial" w:hAnsi="Arial" w:cs="Arial"/>
                <w:b/>
                <w:bCs/>
              </w:rPr>
            </w:pPr>
            <w:r w:rsidRPr="003264E2">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3264E2" w:rsidRDefault="001C06E0" w:rsidP="00644B14">
            <w:pPr>
              <w:spacing w:after="0" w:line="240" w:lineRule="auto"/>
              <w:jc w:val="center"/>
              <w:rPr>
                <w:rFonts w:ascii="Arial" w:hAnsi="Arial" w:cs="Arial"/>
                <w:bCs/>
              </w:rPr>
            </w:pPr>
            <w:r w:rsidRPr="003264E2">
              <w:rPr>
                <w:rFonts w:ascii="Arial" w:hAnsi="Arial" w:cs="Arial"/>
                <w:bCs/>
              </w:rPr>
              <w:t>2457,35</w:t>
            </w: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eastAsia="Calibri" w:hAnsi="Arial" w:cs="Arial"/>
              </w:rPr>
            </w:pPr>
            <w:r>
              <w:rPr>
                <w:rFonts w:ascii="Arial" w:eastAsia="Calibri" w:hAnsi="Arial" w:cs="Arial"/>
              </w:rPr>
              <w:t>A.14. Alimentare cu apă în satul Bădeuți și orașul Milișăuți</w:t>
            </w:r>
          </w:p>
        </w:tc>
        <w:tc>
          <w:tcPr>
            <w:tcW w:w="1070" w:type="dxa"/>
          </w:tcPr>
          <w:p w:rsidR="001C06E0" w:rsidRPr="003264E2" w:rsidRDefault="001C06E0" w:rsidP="00644B14">
            <w:pPr>
              <w:spacing w:after="0" w:line="240" w:lineRule="auto"/>
              <w:jc w:val="center"/>
              <w:rPr>
                <w:rFonts w:ascii="Arial" w:hAnsi="Arial" w:cs="Arial"/>
                <w:bCs/>
              </w:rPr>
            </w:pPr>
            <w:r w:rsidRPr="003264E2">
              <w:rPr>
                <w:rFonts w:ascii="Arial" w:hAnsi="Arial" w:cs="Arial"/>
                <w:bCs/>
              </w:rPr>
              <w:t>2020</w:t>
            </w:r>
          </w:p>
        </w:tc>
        <w:tc>
          <w:tcPr>
            <w:tcW w:w="1507" w:type="dxa"/>
          </w:tcPr>
          <w:p w:rsidR="001C06E0" w:rsidRPr="00A7672B" w:rsidRDefault="001C06E0" w:rsidP="00644B14">
            <w:pPr>
              <w:spacing w:after="0" w:line="240" w:lineRule="auto"/>
              <w:jc w:val="center"/>
              <w:rPr>
                <w:b/>
              </w:rPr>
            </w:pPr>
            <w:r>
              <w:rPr>
                <w:rFonts w:ascii="Arial" w:eastAsia="Calibri" w:hAnsi="Arial" w:cs="Arial"/>
              </w:rPr>
              <w:t>Orașul Milișăuți</w:t>
            </w:r>
          </w:p>
        </w:tc>
        <w:tc>
          <w:tcPr>
            <w:tcW w:w="1417" w:type="dxa"/>
          </w:tcPr>
          <w:p w:rsidR="001C06E0" w:rsidRPr="00A7672B" w:rsidRDefault="001C06E0" w:rsidP="00644B14">
            <w:pPr>
              <w:spacing w:after="0" w:line="240" w:lineRule="auto"/>
              <w:jc w:val="center"/>
              <w:rPr>
                <w:b/>
              </w:rPr>
            </w:pPr>
            <w:r>
              <w:rPr>
                <w:rFonts w:ascii="Arial" w:eastAsia="Calibri" w:hAnsi="Arial" w:cs="Arial"/>
              </w:rPr>
              <w:t>Orașul Milișăuți</w:t>
            </w:r>
          </w:p>
        </w:tc>
        <w:tc>
          <w:tcPr>
            <w:tcW w:w="1276" w:type="dxa"/>
          </w:tcPr>
          <w:p w:rsidR="001C06E0" w:rsidRDefault="001C06E0" w:rsidP="00644B14">
            <w:pPr>
              <w:spacing w:after="0" w:line="240" w:lineRule="auto"/>
              <w:jc w:val="center"/>
              <w:rPr>
                <w:rFonts w:ascii="Arial" w:hAnsi="Arial" w:cs="Arial"/>
              </w:rPr>
            </w:pPr>
            <w:r w:rsidRPr="00FA5FC3">
              <w:rPr>
                <w:rFonts w:ascii="Arial" w:hAnsi="Arial" w:cs="Arial"/>
              </w:rPr>
              <w:t>MDRAP</w:t>
            </w:r>
          </w:p>
          <w:p w:rsidR="001C06E0" w:rsidRDefault="001C06E0" w:rsidP="00644B14">
            <w:pPr>
              <w:spacing w:after="0" w:line="240" w:lineRule="auto"/>
              <w:jc w:val="center"/>
              <w:rPr>
                <w:rFonts w:ascii="Arial" w:hAnsi="Arial" w:cs="Arial"/>
                <w:b/>
                <w:bCs/>
              </w:rPr>
            </w:pPr>
            <w:r>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382966" w:rsidRDefault="001C06E0" w:rsidP="00644B14">
            <w:pPr>
              <w:spacing w:after="0" w:line="240" w:lineRule="auto"/>
              <w:jc w:val="center"/>
              <w:rPr>
                <w:rFonts w:ascii="Arial" w:hAnsi="Arial" w:cs="Arial"/>
                <w:bCs/>
              </w:rPr>
            </w:pPr>
            <w:r w:rsidRPr="00382966">
              <w:rPr>
                <w:rFonts w:ascii="Arial" w:hAnsi="Arial" w:cs="Arial"/>
                <w:bCs/>
              </w:rPr>
              <w:t>658,86</w:t>
            </w: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9B3906" w:rsidRDefault="001C06E0" w:rsidP="00644B14">
            <w:pPr>
              <w:spacing w:after="0" w:line="240" w:lineRule="auto"/>
              <w:jc w:val="both"/>
              <w:rPr>
                <w:rFonts w:ascii="Arial" w:eastAsia="Calibri" w:hAnsi="Arial" w:cs="Arial"/>
              </w:rPr>
            </w:pPr>
            <w:r>
              <w:rPr>
                <w:rFonts w:ascii="Arial" w:eastAsia="Calibri" w:hAnsi="Arial" w:cs="Arial"/>
              </w:rPr>
              <w:t>A.15. Canalizare și stație de epurare în orașul Milișăuți</w:t>
            </w:r>
          </w:p>
        </w:tc>
        <w:tc>
          <w:tcPr>
            <w:tcW w:w="1070" w:type="dxa"/>
          </w:tcPr>
          <w:p w:rsidR="001C06E0" w:rsidRPr="00A01C3E" w:rsidRDefault="001C06E0" w:rsidP="00644B14">
            <w:pPr>
              <w:spacing w:after="0" w:line="240" w:lineRule="auto"/>
              <w:jc w:val="center"/>
              <w:rPr>
                <w:rFonts w:ascii="Arial" w:hAnsi="Arial" w:cs="Arial"/>
                <w:bCs/>
                <w:color w:val="000000" w:themeColor="text1"/>
              </w:rPr>
            </w:pPr>
            <w:r w:rsidRPr="00A01C3E">
              <w:rPr>
                <w:rFonts w:ascii="Arial" w:hAnsi="Arial" w:cs="Arial"/>
                <w:bCs/>
                <w:color w:val="000000" w:themeColor="text1"/>
              </w:rPr>
              <w:t>2022</w:t>
            </w:r>
          </w:p>
        </w:tc>
        <w:tc>
          <w:tcPr>
            <w:tcW w:w="1507" w:type="dxa"/>
          </w:tcPr>
          <w:p w:rsidR="001C06E0" w:rsidRPr="00A7672B" w:rsidRDefault="001C06E0" w:rsidP="00644B14">
            <w:pPr>
              <w:spacing w:after="0" w:line="240" w:lineRule="auto"/>
              <w:jc w:val="center"/>
              <w:rPr>
                <w:b/>
              </w:rPr>
            </w:pPr>
            <w:r>
              <w:rPr>
                <w:rFonts w:ascii="Arial" w:eastAsia="Calibri" w:hAnsi="Arial" w:cs="Arial"/>
              </w:rPr>
              <w:t>Orașul Milișăuți</w:t>
            </w:r>
          </w:p>
        </w:tc>
        <w:tc>
          <w:tcPr>
            <w:tcW w:w="1417" w:type="dxa"/>
          </w:tcPr>
          <w:p w:rsidR="001C06E0" w:rsidRPr="00A7672B" w:rsidRDefault="001C06E0" w:rsidP="00644B14">
            <w:pPr>
              <w:spacing w:after="0" w:line="240" w:lineRule="auto"/>
              <w:jc w:val="center"/>
              <w:rPr>
                <w:b/>
              </w:rPr>
            </w:pPr>
            <w:r>
              <w:rPr>
                <w:rFonts w:ascii="Arial" w:eastAsia="Calibri" w:hAnsi="Arial" w:cs="Arial"/>
              </w:rPr>
              <w:t>Orașul Milișăuți</w:t>
            </w:r>
          </w:p>
        </w:tc>
        <w:tc>
          <w:tcPr>
            <w:tcW w:w="1276" w:type="dxa"/>
          </w:tcPr>
          <w:p w:rsidR="001C06E0" w:rsidRPr="00FA5FC3" w:rsidRDefault="001C06E0" w:rsidP="00644B14">
            <w:pPr>
              <w:spacing w:after="0" w:line="240" w:lineRule="auto"/>
              <w:jc w:val="center"/>
              <w:rPr>
                <w:rFonts w:ascii="Arial" w:hAnsi="Arial" w:cs="Arial"/>
              </w:rPr>
            </w:pPr>
            <w:r w:rsidRPr="00FA5FC3">
              <w:rPr>
                <w:rFonts w:ascii="Arial" w:hAnsi="Arial" w:cs="Arial"/>
              </w:rPr>
              <w:t>BL</w:t>
            </w:r>
          </w:p>
        </w:tc>
        <w:tc>
          <w:tcPr>
            <w:tcW w:w="1287" w:type="dxa"/>
          </w:tcPr>
          <w:p w:rsidR="001C06E0" w:rsidRPr="00FA5FC3" w:rsidRDefault="001C06E0" w:rsidP="00644B14">
            <w:pPr>
              <w:autoSpaceDE w:val="0"/>
              <w:autoSpaceDN w:val="0"/>
              <w:adjustRightInd w:val="0"/>
              <w:spacing w:after="0" w:line="240" w:lineRule="auto"/>
              <w:jc w:val="center"/>
              <w:rPr>
                <w:rFonts w:ascii="Arial" w:hAnsi="Arial" w:cs="Arial"/>
              </w:rPr>
            </w:pPr>
            <w:r w:rsidRPr="00FA5FC3">
              <w:rPr>
                <w:rFonts w:ascii="Arial" w:hAnsi="Arial" w:cs="Arial"/>
              </w:rPr>
              <w:t>MDRAP</w:t>
            </w:r>
          </w:p>
        </w:tc>
        <w:tc>
          <w:tcPr>
            <w:tcW w:w="1153" w:type="dxa"/>
          </w:tcPr>
          <w:p w:rsidR="001C06E0" w:rsidRPr="00382966" w:rsidRDefault="001C06E0" w:rsidP="00644B14">
            <w:pPr>
              <w:spacing w:after="0" w:line="240" w:lineRule="auto"/>
              <w:jc w:val="center"/>
              <w:rPr>
                <w:rFonts w:ascii="Arial" w:hAnsi="Arial" w:cs="Arial"/>
                <w:bCs/>
              </w:rPr>
            </w:pPr>
            <w:r w:rsidRPr="00382966">
              <w:rPr>
                <w:rFonts w:ascii="Arial" w:hAnsi="Arial" w:cs="Arial"/>
                <w:bCs/>
              </w:rPr>
              <w:t>2064,57</w:t>
            </w: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eastAsia="Calibri" w:hAnsi="Arial" w:cs="Arial"/>
              </w:rPr>
              <w:t>A.16. Reabilitare rețele de canalizare și stație de epurare în orașul Solca</w:t>
            </w:r>
          </w:p>
        </w:tc>
        <w:tc>
          <w:tcPr>
            <w:tcW w:w="1070" w:type="dxa"/>
          </w:tcPr>
          <w:p w:rsidR="001C06E0" w:rsidRPr="003264E2" w:rsidRDefault="001C06E0" w:rsidP="00644B14">
            <w:pPr>
              <w:spacing w:after="0" w:line="240" w:lineRule="auto"/>
              <w:jc w:val="center"/>
              <w:rPr>
                <w:rFonts w:ascii="Arial" w:hAnsi="Arial" w:cs="Arial"/>
                <w:bCs/>
              </w:rPr>
            </w:pPr>
            <w:r>
              <w:rPr>
                <w:rFonts w:ascii="Arial" w:hAnsi="Arial" w:cs="Arial"/>
                <w:bCs/>
              </w:rPr>
              <w:t>2018</w:t>
            </w:r>
          </w:p>
        </w:tc>
        <w:tc>
          <w:tcPr>
            <w:tcW w:w="1507" w:type="dxa"/>
          </w:tcPr>
          <w:p w:rsidR="001C06E0" w:rsidRPr="00A7672B" w:rsidRDefault="001C06E0" w:rsidP="00644B14">
            <w:pPr>
              <w:spacing w:after="0" w:line="240" w:lineRule="auto"/>
              <w:jc w:val="center"/>
              <w:rPr>
                <w:b/>
              </w:rPr>
            </w:pPr>
            <w:r>
              <w:rPr>
                <w:rFonts w:ascii="Arial" w:eastAsia="Calibri" w:hAnsi="Arial" w:cs="Arial"/>
              </w:rPr>
              <w:t>Orașul Solca</w:t>
            </w:r>
          </w:p>
        </w:tc>
        <w:tc>
          <w:tcPr>
            <w:tcW w:w="1417" w:type="dxa"/>
          </w:tcPr>
          <w:p w:rsidR="001C06E0" w:rsidRPr="00A7672B" w:rsidRDefault="001C06E0" w:rsidP="00644B14">
            <w:pPr>
              <w:spacing w:after="0" w:line="240" w:lineRule="auto"/>
              <w:jc w:val="center"/>
              <w:rPr>
                <w:b/>
              </w:rPr>
            </w:pPr>
            <w:r>
              <w:rPr>
                <w:rFonts w:ascii="Arial" w:eastAsia="Calibri" w:hAnsi="Arial" w:cs="Arial"/>
              </w:rPr>
              <w:t>Orașul Solca</w:t>
            </w:r>
          </w:p>
        </w:tc>
        <w:tc>
          <w:tcPr>
            <w:tcW w:w="1276" w:type="dxa"/>
          </w:tcPr>
          <w:p w:rsidR="001C06E0" w:rsidRPr="003264E2" w:rsidRDefault="001C06E0" w:rsidP="00644B14">
            <w:pPr>
              <w:spacing w:after="0" w:line="240" w:lineRule="auto"/>
              <w:jc w:val="center"/>
              <w:rPr>
                <w:rFonts w:ascii="Arial" w:hAnsi="Arial" w:cs="Arial"/>
              </w:rPr>
            </w:pPr>
            <w:r w:rsidRPr="003264E2">
              <w:rPr>
                <w:rFonts w:ascii="Arial" w:hAnsi="Arial" w:cs="Arial"/>
              </w:rPr>
              <w:t>BS</w:t>
            </w:r>
          </w:p>
          <w:p w:rsidR="001C06E0" w:rsidRDefault="001C06E0" w:rsidP="00644B14">
            <w:pPr>
              <w:spacing w:after="0" w:line="240" w:lineRule="auto"/>
              <w:jc w:val="center"/>
              <w:rPr>
                <w:rFonts w:ascii="Arial" w:hAnsi="Arial" w:cs="Arial"/>
                <w:b/>
                <w:bCs/>
              </w:rPr>
            </w:pPr>
            <w:r w:rsidRPr="003264E2">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382966" w:rsidRDefault="001C06E0" w:rsidP="00644B14">
            <w:pPr>
              <w:spacing w:after="0" w:line="240" w:lineRule="auto"/>
              <w:jc w:val="center"/>
              <w:rPr>
                <w:rFonts w:ascii="Arial" w:hAnsi="Arial" w:cs="Arial"/>
                <w:bCs/>
              </w:rPr>
            </w:pPr>
            <w:r>
              <w:rPr>
                <w:rFonts w:ascii="Arial" w:hAnsi="Arial" w:cs="Arial"/>
                <w:bCs/>
              </w:rPr>
              <w:t>1066,87</w:t>
            </w: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hAnsi="Arial" w:cs="Arial"/>
          <w:color w:val="000000"/>
        </w:rPr>
      </w:pPr>
      <w:r w:rsidRPr="0087659D">
        <w:rPr>
          <w:rFonts w:ascii="Arial" w:hAnsi="Arial" w:cs="Arial"/>
          <w:b/>
          <w:bCs/>
          <w:color w:val="000000"/>
        </w:rPr>
        <w:t>P.03.4.</w:t>
      </w:r>
      <w:r w:rsidRPr="00021FB8">
        <w:rPr>
          <w:rFonts w:ascii="Arial" w:hAnsi="Arial" w:cs="Arial"/>
          <w:color w:val="000000"/>
        </w:rPr>
        <w:t xml:space="preserve"> Capacitate redusă de asigurare a monitorizării calităţii apei potabile</w:t>
      </w:r>
    </w:p>
    <w:p w:rsidR="001C06E0" w:rsidRDefault="001C06E0" w:rsidP="001C06E0">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 xml:space="preserve">: </w:t>
      </w:r>
      <w:r>
        <w:rPr>
          <w:rFonts w:ascii="Arial" w:hAnsi="Arial" w:cs="Arial"/>
          <w:color w:val="000000"/>
        </w:rPr>
        <w:t xml:space="preserve">Monitorizarea </w:t>
      </w:r>
      <w:r w:rsidRPr="00021FB8">
        <w:rPr>
          <w:rFonts w:ascii="Arial" w:hAnsi="Arial" w:cs="Arial"/>
          <w:color w:val="000000"/>
        </w:rPr>
        <w:t>calităţii apei potabile</w:t>
      </w:r>
    </w:p>
    <w:p w:rsidR="001C06E0" w:rsidRDefault="001C06E0" w:rsidP="001C06E0">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 xml:space="preserve">buget de stat, </w:t>
            </w:r>
            <w:r w:rsidRPr="00A7672B">
              <w:rPr>
                <w:rFonts w:ascii="Arial" w:hAnsi="Arial" w:cs="Arial"/>
                <w:b/>
              </w:rPr>
              <w:lastRenderedPageBreak/>
              <w:t>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lastRenderedPageBreak/>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 xml:space="preserve">(mii </w:t>
            </w:r>
            <w:r w:rsidRPr="00A7672B">
              <w:rPr>
                <w:rFonts w:ascii="Arial" w:hAnsi="Arial" w:cs="Arial"/>
                <w:b/>
              </w:rPr>
              <w:lastRenderedPageBreak/>
              <w:t>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tcPr>
          <w:p w:rsidR="001C06E0" w:rsidRPr="00A9347C" w:rsidRDefault="001C06E0" w:rsidP="00644B14">
            <w:pPr>
              <w:spacing w:after="0" w:line="240" w:lineRule="auto"/>
              <w:rPr>
                <w:rFonts w:ascii="Arial" w:hAnsi="Arial" w:cs="Arial"/>
                <w:color w:val="000000"/>
              </w:rPr>
            </w:pPr>
            <w:r w:rsidRPr="00A9347C">
              <w:rPr>
                <w:rFonts w:ascii="Arial" w:hAnsi="Arial" w:cs="Arial"/>
                <w:color w:val="000000"/>
              </w:rPr>
              <w:t>I</w:t>
            </w:r>
            <w:r>
              <w:rPr>
                <w:rFonts w:ascii="Arial" w:hAnsi="Arial" w:cs="Arial"/>
                <w:color w:val="000000"/>
              </w:rPr>
              <w:t xml:space="preserve">ntensificarea monitorizării de către autoritățile abilitate a calității apei potabile </w:t>
            </w:r>
          </w:p>
        </w:tc>
        <w:tc>
          <w:tcPr>
            <w:tcW w:w="1524" w:type="dxa"/>
          </w:tcPr>
          <w:p w:rsidR="001C06E0" w:rsidRPr="00A9347C" w:rsidRDefault="001C06E0" w:rsidP="00644B14">
            <w:pPr>
              <w:spacing w:line="240" w:lineRule="auto"/>
              <w:rPr>
                <w:rFonts w:ascii="Arial" w:hAnsi="Arial" w:cs="Arial"/>
                <w:color w:val="000000"/>
              </w:rPr>
            </w:pPr>
            <w:r>
              <w:rPr>
                <w:rFonts w:ascii="Arial" w:hAnsi="Arial" w:cs="Arial"/>
                <w:color w:val="000000"/>
              </w:rPr>
              <w:t xml:space="preserve">T.1. </w:t>
            </w:r>
            <w:r w:rsidRPr="00A9347C">
              <w:rPr>
                <w:rFonts w:ascii="Arial" w:hAnsi="Arial" w:cs="Arial"/>
                <w:color w:val="000000"/>
              </w:rPr>
              <w:t xml:space="preserve">Monitorizarea parametrilor </w:t>
            </w:r>
            <w:r>
              <w:rPr>
                <w:rFonts w:ascii="Arial" w:hAnsi="Arial" w:cs="Arial"/>
                <w:color w:val="000000"/>
              </w:rPr>
              <w:t>de calitate a apei potabile în toate localitățile județului</w:t>
            </w:r>
          </w:p>
        </w:tc>
        <w:tc>
          <w:tcPr>
            <w:tcW w:w="1525" w:type="dxa"/>
          </w:tcPr>
          <w:p w:rsidR="001C06E0" w:rsidRPr="00A9347C" w:rsidRDefault="001C06E0" w:rsidP="00644B14">
            <w:pPr>
              <w:spacing w:line="240" w:lineRule="auto"/>
              <w:rPr>
                <w:rFonts w:ascii="Arial" w:hAnsi="Arial" w:cs="Arial"/>
                <w:color w:val="000000"/>
              </w:rPr>
            </w:pPr>
            <w:r w:rsidRPr="00A9347C">
              <w:rPr>
                <w:rFonts w:ascii="Arial" w:hAnsi="Arial" w:cs="Arial"/>
                <w:color w:val="000000"/>
              </w:rPr>
              <w:t>-</w:t>
            </w:r>
            <w:r>
              <w:rPr>
                <w:rFonts w:ascii="Arial" w:hAnsi="Arial" w:cs="Arial"/>
                <w:color w:val="000000"/>
              </w:rPr>
              <w:t xml:space="preserve"> </w:t>
            </w:r>
            <w:r w:rsidRPr="00A9347C">
              <w:rPr>
                <w:rFonts w:ascii="Arial" w:hAnsi="Arial" w:cs="Arial"/>
                <w:color w:val="000000"/>
              </w:rPr>
              <w:t xml:space="preserve">nr. </w:t>
            </w:r>
            <w:r>
              <w:rPr>
                <w:rFonts w:ascii="Arial" w:hAnsi="Arial" w:cs="Arial"/>
                <w:color w:val="000000"/>
              </w:rPr>
              <w:t>analize/an/ localitate</w:t>
            </w:r>
          </w:p>
          <w:p w:rsidR="001C06E0" w:rsidRPr="00A9347C" w:rsidRDefault="001C06E0" w:rsidP="00644B14">
            <w:pPr>
              <w:spacing w:line="240" w:lineRule="auto"/>
              <w:rPr>
                <w:rFonts w:ascii="Arial" w:hAnsi="Arial" w:cs="Arial"/>
                <w:color w:val="000000"/>
              </w:rPr>
            </w:pPr>
            <w:r w:rsidRPr="00A9347C">
              <w:rPr>
                <w:rFonts w:ascii="Arial" w:hAnsi="Arial" w:cs="Arial"/>
                <w:color w:val="000000"/>
              </w:rPr>
              <w:t>-nr. de inspectii/an</w:t>
            </w:r>
          </w:p>
        </w:tc>
        <w:tc>
          <w:tcPr>
            <w:tcW w:w="2272" w:type="dxa"/>
          </w:tcPr>
          <w:p w:rsidR="001C06E0" w:rsidRPr="007E6412" w:rsidRDefault="001C06E0" w:rsidP="00644B14">
            <w:pPr>
              <w:rPr>
                <w:rFonts w:ascii="Arial" w:hAnsi="Arial" w:cs="Arial"/>
                <w:bCs/>
              </w:rPr>
            </w:pPr>
            <w:r w:rsidRPr="007E6412">
              <w:rPr>
                <w:rFonts w:ascii="Arial" w:hAnsi="Arial" w:cs="Arial"/>
                <w:bCs/>
              </w:rPr>
              <w:t xml:space="preserve">A.1. </w:t>
            </w:r>
            <w:r>
              <w:rPr>
                <w:rFonts w:ascii="Arial" w:hAnsi="Arial" w:cs="Arial"/>
                <w:color w:val="000000"/>
              </w:rPr>
              <w:t xml:space="preserve">Monitorizarea </w:t>
            </w:r>
            <w:r w:rsidRPr="00021FB8">
              <w:rPr>
                <w:rFonts w:ascii="Arial" w:hAnsi="Arial" w:cs="Arial"/>
                <w:color w:val="000000"/>
              </w:rPr>
              <w:t>calităţii apei potabile</w:t>
            </w:r>
            <w:r>
              <w:rPr>
                <w:rFonts w:ascii="Arial" w:hAnsi="Arial" w:cs="Arial"/>
                <w:color w:val="000000"/>
              </w:rPr>
              <w:t xml:space="preserve"> din localitățile județului</w:t>
            </w:r>
          </w:p>
        </w:tc>
        <w:tc>
          <w:tcPr>
            <w:tcW w:w="1070" w:type="dxa"/>
          </w:tcPr>
          <w:p w:rsidR="001C06E0" w:rsidRPr="00810217" w:rsidRDefault="001C06E0" w:rsidP="00644B14">
            <w:pPr>
              <w:spacing w:after="0" w:line="240" w:lineRule="auto"/>
              <w:jc w:val="center"/>
              <w:rPr>
                <w:rFonts w:ascii="Arial" w:hAnsi="Arial" w:cs="Arial"/>
                <w:bCs/>
              </w:rPr>
            </w:pPr>
            <w:r w:rsidRPr="00810217">
              <w:rPr>
                <w:rFonts w:ascii="Arial" w:hAnsi="Arial" w:cs="Arial"/>
                <w:bCs/>
              </w:rPr>
              <w:t>anual</w:t>
            </w:r>
          </w:p>
        </w:tc>
        <w:tc>
          <w:tcPr>
            <w:tcW w:w="1507" w:type="dxa"/>
          </w:tcPr>
          <w:p w:rsidR="001C06E0" w:rsidRPr="004B36D5" w:rsidRDefault="001C06E0" w:rsidP="00644B14">
            <w:pPr>
              <w:spacing w:after="0" w:line="240" w:lineRule="auto"/>
              <w:jc w:val="center"/>
              <w:rPr>
                <w:rFonts w:ascii="Arial" w:hAnsi="Arial" w:cs="Arial"/>
                <w:bCs/>
              </w:rPr>
            </w:pPr>
            <w:r w:rsidRPr="004B36D5">
              <w:rPr>
                <w:rFonts w:ascii="Arial" w:hAnsi="Arial" w:cs="Arial"/>
                <w:bCs/>
              </w:rPr>
              <w:t>DSP Suceava</w:t>
            </w:r>
          </w:p>
        </w:tc>
        <w:tc>
          <w:tcPr>
            <w:tcW w:w="1417" w:type="dxa"/>
          </w:tcPr>
          <w:p w:rsidR="001C06E0" w:rsidRPr="00A7672B" w:rsidRDefault="001C06E0" w:rsidP="00644B14">
            <w:pPr>
              <w:spacing w:after="0" w:line="240" w:lineRule="auto"/>
              <w:jc w:val="center"/>
              <w:rPr>
                <w:b/>
              </w:rPr>
            </w:pPr>
            <w:r w:rsidRPr="004B36D5">
              <w:rPr>
                <w:rFonts w:ascii="Arial" w:hAnsi="Arial" w:cs="Arial"/>
                <w:bCs/>
              </w:rPr>
              <w:t>DSP Suceava</w:t>
            </w:r>
          </w:p>
        </w:tc>
        <w:tc>
          <w:tcPr>
            <w:tcW w:w="1276" w:type="dxa"/>
          </w:tcPr>
          <w:p w:rsidR="001C06E0" w:rsidRPr="004B36D5" w:rsidRDefault="001C06E0" w:rsidP="00644B14">
            <w:pPr>
              <w:spacing w:after="0" w:line="240" w:lineRule="auto"/>
              <w:jc w:val="center"/>
              <w:rPr>
                <w:rFonts w:ascii="Arial" w:hAnsi="Arial" w:cs="Arial"/>
              </w:rPr>
            </w:pPr>
            <w:r w:rsidRPr="004B36D5">
              <w:rPr>
                <w:rFonts w:ascii="Arial" w:hAnsi="Arial" w:cs="Arial"/>
              </w:rPr>
              <w:t>BS</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bl>
    <w:p w:rsidR="001C06E0" w:rsidRDefault="001C06E0" w:rsidP="001C06E0">
      <w:pPr>
        <w:spacing w:after="0" w:line="240" w:lineRule="auto"/>
        <w:rPr>
          <w:rFonts w:ascii="Arial" w:hAnsi="Arial" w:cs="Arial"/>
          <w:b/>
          <w:bCs/>
          <w:color w:val="000000"/>
        </w:rPr>
      </w:pPr>
    </w:p>
    <w:p w:rsidR="001C06E0" w:rsidRDefault="001C06E0" w:rsidP="001C06E0">
      <w:pPr>
        <w:spacing w:after="0" w:line="240" w:lineRule="auto"/>
        <w:rPr>
          <w:rFonts w:ascii="Arial" w:hAnsi="Arial" w:cs="Arial"/>
          <w:b/>
          <w:bCs/>
          <w:color w:val="000000"/>
        </w:rPr>
      </w:pPr>
    </w:p>
    <w:p w:rsidR="001C06E0" w:rsidRDefault="001C06E0" w:rsidP="001C06E0">
      <w:pPr>
        <w:spacing w:after="0" w:line="240" w:lineRule="auto"/>
        <w:rPr>
          <w:rFonts w:ascii="Arial" w:hAnsi="Arial" w:cs="Arial"/>
          <w:color w:val="000000"/>
        </w:rPr>
      </w:pPr>
      <w:r w:rsidRPr="005B0F9A">
        <w:rPr>
          <w:rFonts w:ascii="Arial" w:hAnsi="Arial" w:cs="Arial"/>
          <w:b/>
          <w:bCs/>
          <w:color w:val="000000"/>
        </w:rPr>
        <w:t>P.03.5.</w:t>
      </w:r>
      <w:r w:rsidRPr="00021FB8">
        <w:rPr>
          <w:rFonts w:ascii="Arial" w:hAnsi="Arial" w:cs="Arial"/>
          <w:color w:val="000000"/>
        </w:rPr>
        <w:t xml:space="preserve"> Existenţa unor zone care necesită lucrări de apărare împotriva acţiunilor distructive a apelor</w:t>
      </w:r>
    </w:p>
    <w:p w:rsidR="001C06E0" w:rsidRDefault="001C06E0" w:rsidP="001C06E0">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5B0F9A">
        <w:rPr>
          <w:rFonts w:ascii="Arial" w:eastAsia="Calibri" w:hAnsi="Arial" w:cs="Arial"/>
          <w:color w:val="000000"/>
        </w:rPr>
        <w:t xml:space="preserve"> </w:t>
      </w:r>
      <w:r>
        <w:rPr>
          <w:rFonts w:ascii="Arial" w:eastAsia="Calibri" w:hAnsi="Arial" w:cs="Arial"/>
          <w:color w:val="000000"/>
        </w:rPr>
        <w:t xml:space="preserve">Realizare </w:t>
      </w:r>
      <w:r w:rsidRPr="00021FB8">
        <w:rPr>
          <w:rFonts w:ascii="Arial" w:hAnsi="Arial" w:cs="Arial"/>
          <w:color w:val="000000"/>
        </w:rPr>
        <w:t>lucrări de apărare împotriva</w:t>
      </w:r>
      <w:r>
        <w:rPr>
          <w:rFonts w:ascii="Arial" w:hAnsi="Arial" w:cs="Arial"/>
          <w:color w:val="000000"/>
        </w:rPr>
        <w:t xml:space="preserve"> inundațiilor</w:t>
      </w:r>
    </w:p>
    <w:p w:rsidR="001C06E0" w:rsidRDefault="001C06E0" w:rsidP="001C06E0">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val="restart"/>
          </w:tcPr>
          <w:p w:rsidR="001C06E0" w:rsidRPr="00CE282E" w:rsidRDefault="001C06E0" w:rsidP="00644B14">
            <w:pPr>
              <w:autoSpaceDE w:val="0"/>
              <w:autoSpaceDN w:val="0"/>
              <w:adjustRightInd w:val="0"/>
              <w:spacing w:line="240" w:lineRule="auto"/>
              <w:rPr>
                <w:rFonts w:ascii="Arial" w:hAnsi="Arial" w:cs="Arial"/>
                <w:color w:val="000000"/>
              </w:rPr>
            </w:pPr>
            <w:r w:rsidRPr="00CE282E">
              <w:rPr>
                <w:rFonts w:ascii="Arial" w:hAnsi="Arial" w:cs="Arial"/>
                <w:color w:val="000000"/>
              </w:rPr>
              <w:t>Reducerea riscului de apariţie a inundaţiilor în bazinul hidrografic al râului Bistriţa</w:t>
            </w:r>
          </w:p>
        </w:tc>
        <w:tc>
          <w:tcPr>
            <w:tcW w:w="1524" w:type="dxa"/>
            <w:vMerge w:val="restart"/>
          </w:tcPr>
          <w:p w:rsidR="001C06E0" w:rsidRPr="000F02CB" w:rsidRDefault="001C06E0" w:rsidP="00644B14">
            <w:pPr>
              <w:spacing w:after="0" w:line="240" w:lineRule="auto"/>
              <w:rPr>
                <w:rFonts w:ascii="Arial" w:eastAsia="Calibri" w:hAnsi="Arial" w:cs="Arial"/>
                <w:color w:val="000000"/>
              </w:rPr>
            </w:pPr>
            <w:r>
              <w:rPr>
                <w:rFonts w:ascii="Arial" w:eastAsia="Calibri" w:hAnsi="Arial" w:cs="Arial"/>
                <w:color w:val="000000"/>
              </w:rPr>
              <w:t xml:space="preserve">T.1. </w:t>
            </w:r>
            <w:r w:rsidRPr="000F02CB">
              <w:rPr>
                <w:rFonts w:ascii="Arial" w:eastAsia="Calibri" w:hAnsi="Arial" w:cs="Arial"/>
                <w:color w:val="000000"/>
              </w:rPr>
              <w:t xml:space="preserve">Consolidarea şi apărarea malurilor pe râurile cunoscute ca având risc mare de inundare </w:t>
            </w:r>
          </w:p>
        </w:tc>
        <w:tc>
          <w:tcPr>
            <w:tcW w:w="1525" w:type="dxa"/>
            <w:vMerge w:val="restart"/>
          </w:tcPr>
          <w:p w:rsidR="001C06E0" w:rsidRPr="000F02CB" w:rsidRDefault="001C06E0" w:rsidP="00644B14">
            <w:pPr>
              <w:pStyle w:val="ListParagraph"/>
              <w:numPr>
                <w:ilvl w:val="0"/>
                <w:numId w:val="25"/>
              </w:numPr>
              <w:spacing w:after="0" w:line="240" w:lineRule="auto"/>
              <w:ind w:left="224" w:hanging="224"/>
              <w:rPr>
                <w:rFonts w:ascii="Arial" w:eastAsia="Calibri" w:hAnsi="Arial" w:cs="Arial"/>
                <w:color w:val="000000"/>
              </w:rPr>
            </w:pPr>
            <w:r w:rsidRPr="000F02CB">
              <w:rPr>
                <w:rFonts w:ascii="Arial" w:eastAsia="Calibri" w:hAnsi="Arial" w:cs="Arial"/>
                <w:color w:val="000000"/>
              </w:rPr>
              <w:t>Km mal consolidat/an</w:t>
            </w:r>
          </w:p>
          <w:p w:rsidR="001C06E0" w:rsidRPr="000F02CB" w:rsidRDefault="001C06E0" w:rsidP="00644B14">
            <w:pPr>
              <w:pStyle w:val="ListParagraph"/>
              <w:spacing w:after="0" w:line="240" w:lineRule="auto"/>
              <w:ind w:left="82"/>
              <w:rPr>
                <w:rFonts w:ascii="Arial" w:eastAsia="Calibri" w:hAnsi="Arial" w:cs="Arial"/>
                <w:color w:val="000000"/>
              </w:rPr>
            </w:pPr>
            <w:r>
              <w:rPr>
                <w:rFonts w:ascii="Arial" w:eastAsia="Calibri" w:hAnsi="Arial" w:cs="Arial"/>
                <w:color w:val="000000"/>
              </w:rPr>
              <w:t xml:space="preserve">- </w:t>
            </w:r>
            <w:r w:rsidRPr="000F02CB">
              <w:rPr>
                <w:rFonts w:ascii="Arial" w:eastAsia="Calibri" w:hAnsi="Arial" w:cs="Arial"/>
                <w:color w:val="000000"/>
              </w:rPr>
              <w:t>Stadiul fizic al lucrarilor/semestrial</w:t>
            </w:r>
          </w:p>
        </w:tc>
        <w:tc>
          <w:tcPr>
            <w:tcW w:w="2272" w:type="dxa"/>
          </w:tcPr>
          <w:p w:rsidR="001C06E0" w:rsidRPr="005B0F9A" w:rsidRDefault="001C06E0" w:rsidP="00644B14">
            <w:pPr>
              <w:spacing w:after="0" w:line="240" w:lineRule="auto"/>
              <w:jc w:val="both"/>
              <w:rPr>
                <w:rFonts w:ascii="Arial" w:hAnsi="Arial" w:cs="Arial"/>
                <w:color w:val="000000"/>
              </w:rPr>
            </w:pPr>
            <w:r w:rsidRPr="00CE282E">
              <w:rPr>
                <w:rFonts w:ascii="Arial" w:hAnsi="Arial" w:cs="Arial"/>
                <w:color w:val="000000"/>
              </w:rPr>
              <w:t>A.1. Amenajare râu Bistriţa – zona municipiului Vatra Dornei în cadrul proiectului “Amenajare râu Bistrița și afluenți pe sectorul Iacobeni-Sabasa, județele Suceava și Neamț”</w:t>
            </w:r>
          </w:p>
        </w:tc>
        <w:tc>
          <w:tcPr>
            <w:tcW w:w="1070" w:type="dxa"/>
          </w:tcPr>
          <w:p w:rsidR="001C06E0" w:rsidRPr="00A01C3E" w:rsidRDefault="001C06E0" w:rsidP="00644B14">
            <w:pPr>
              <w:spacing w:after="0" w:line="240" w:lineRule="auto"/>
              <w:jc w:val="center"/>
              <w:rPr>
                <w:rFonts w:ascii="Arial" w:hAnsi="Arial" w:cs="Arial"/>
                <w:color w:val="000000" w:themeColor="text1"/>
              </w:rPr>
            </w:pPr>
            <w:r w:rsidRPr="00A01C3E">
              <w:rPr>
                <w:rFonts w:ascii="Arial" w:hAnsi="Arial" w:cs="Arial"/>
                <w:color w:val="000000" w:themeColor="text1"/>
              </w:rPr>
              <w:t>2022</w:t>
            </w:r>
          </w:p>
        </w:tc>
        <w:tc>
          <w:tcPr>
            <w:tcW w:w="1507" w:type="dxa"/>
          </w:tcPr>
          <w:p w:rsidR="001C06E0" w:rsidRPr="004B36D5" w:rsidRDefault="001C06E0" w:rsidP="00644B14">
            <w:pPr>
              <w:spacing w:after="0" w:line="240" w:lineRule="auto"/>
              <w:jc w:val="center"/>
              <w:rPr>
                <w:rFonts w:ascii="Arial" w:hAnsi="Arial" w:cs="Arial"/>
                <w:bCs/>
              </w:rPr>
            </w:pPr>
            <w:r w:rsidRPr="004B36D5">
              <w:rPr>
                <w:rFonts w:ascii="Arial" w:hAnsi="Arial" w:cs="Arial"/>
                <w:bCs/>
              </w:rPr>
              <w:t>Consilii Locale</w:t>
            </w:r>
          </w:p>
        </w:tc>
        <w:tc>
          <w:tcPr>
            <w:tcW w:w="1417" w:type="dxa"/>
          </w:tcPr>
          <w:p w:rsidR="001C06E0" w:rsidRPr="004B36D5" w:rsidRDefault="001C06E0" w:rsidP="00644B14">
            <w:pPr>
              <w:spacing w:after="0" w:line="240" w:lineRule="auto"/>
              <w:jc w:val="center"/>
              <w:rPr>
                <w:rFonts w:ascii="Arial" w:hAnsi="Arial" w:cs="Arial"/>
                <w:bCs/>
              </w:rPr>
            </w:pPr>
            <w:r w:rsidRPr="004B36D5">
              <w:rPr>
                <w:rFonts w:ascii="Arial" w:hAnsi="Arial" w:cs="Arial"/>
                <w:bCs/>
              </w:rPr>
              <w:t>SGA S</w:t>
            </w:r>
            <w:r>
              <w:rPr>
                <w:rFonts w:ascii="Arial" w:hAnsi="Arial" w:cs="Arial"/>
                <w:bCs/>
              </w:rPr>
              <w:t>uceava</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4B36D5" w:rsidRDefault="001C06E0" w:rsidP="00644B14">
            <w:pPr>
              <w:autoSpaceDE w:val="0"/>
              <w:autoSpaceDN w:val="0"/>
              <w:adjustRightInd w:val="0"/>
              <w:spacing w:after="0" w:line="240" w:lineRule="auto"/>
              <w:jc w:val="center"/>
              <w:rPr>
                <w:rFonts w:ascii="Arial" w:hAnsi="Arial" w:cs="Arial"/>
                <w:color w:val="000000"/>
              </w:rPr>
            </w:pPr>
            <w:r w:rsidRPr="004B36D5">
              <w:rPr>
                <w:rFonts w:ascii="Arial" w:hAnsi="Arial" w:cs="Arial"/>
                <w:color w:val="000000"/>
              </w:rPr>
              <w:t>BS</w:t>
            </w:r>
          </w:p>
          <w:p w:rsidR="001C06E0" w:rsidRPr="00A7672B" w:rsidRDefault="001C06E0" w:rsidP="00644B14">
            <w:pPr>
              <w:autoSpaceDE w:val="0"/>
              <w:autoSpaceDN w:val="0"/>
              <w:adjustRightInd w:val="0"/>
              <w:spacing w:after="0" w:line="240" w:lineRule="auto"/>
              <w:jc w:val="center"/>
              <w:rPr>
                <w:rFonts w:ascii="Arial" w:hAnsi="Arial" w:cs="Arial"/>
                <w:b/>
                <w:bCs/>
              </w:rPr>
            </w:pPr>
            <w:r w:rsidRPr="004B36D5">
              <w:rPr>
                <w:rFonts w:ascii="Arial" w:hAnsi="Arial" w:cs="Arial"/>
                <w:color w:val="000000"/>
              </w:rPr>
              <w:t>Fonduri europene</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5B0F9A" w:rsidRDefault="001C06E0" w:rsidP="00644B14">
            <w:pPr>
              <w:spacing w:after="0" w:line="240" w:lineRule="auto"/>
              <w:jc w:val="both"/>
              <w:rPr>
                <w:rFonts w:ascii="Arial" w:hAnsi="Arial" w:cs="Arial"/>
                <w:color w:val="000000"/>
              </w:rPr>
            </w:pPr>
            <w:r>
              <w:rPr>
                <w:rFonts w:ascii="Arial" w:hAnsi="Arial" w:cs="Arial"/>
                <w:color w:val="000000"/>
              </w:rPr>
              <w:t>A.2. Apărări de maluri în lungime de 90ml în zona podului rutier Bilca-Gălănești</w:t>
            </w:r>
          </w:p>
        </w:tc>
        <w:tc>
          <w:tcPr>
            <w:tcW w:w="1070" w:type="dxa"/>
          </w:tcPr>
          <w:p w:rsidR="001C06E0" w:rsidRPr="00AC5095" w:rsidRDefault="001C06E0" w:rsidP="00644B14">
            <w:pPr>
              <w:spacing w:after="0" w:line="240" w:lineRule="auto"/>
              <w:jc w:val="center"/>
              <w:rPr>
                <w:rFonts w:ascii="Arial" w:hAnsi="Arial" w:cs="Arial"/>
                <w:color w:val="000000"/>
              </w:rPr>
            </w:pPr>
            <w:r w:rsidRPr="00AC5095">
              <w:rPr>
                <w:rFonts w:ascii="Arial" w:hAnsi="Arial" w:cs="Arial"/>
                <w:color w:val="000000"/>
              </w:rPr>
              <w:t>2018</w:t>
            </w:r>
          </w:p>
        </w:tc>
        <w:tc>
          <w:tcPr>
            <w:tcW w:w="1507" w:type="dxa"/>
          </w:tcPr>
          <w:p w:rsidR="001C06E0" w:rsidRPr="00A7672B" w:rsidRDefault="001C06E0" w:rsidP="00644B14">
            <w:pPr>
              <w:spacing w:after="0" w:line="240" w:lineRule="auto"/>
              <w:jc w:val="center"/>
              <w:rPr>
                <w:b/>
              </w:rPr>
            </w:pPr>
            <w:r w:rsidRPr="00AC5095">
              <w:rPr>
                <w:rFonts w:ascii="Arial" w:hAnsi="Arial" w:cs="Arial"/>
                <w:color w:val="000000"/>
              </w:rPr>
              <w:t>Comuna Bilca</w:t>
            </w:r>
          </w:p>
        </w:tc>
        <w:tc>
          <w:tcPr>
            <w:tcW w:w="1417" w:type="dxa"/>
          </w:tcPr>
          <w:p w:rsidR="001C06E0" w:rsidRPr="00A7672B" w:rsidRDefault="001C06E0" w:rsidP="00644B14">
            <w:pPr>
              <w:spacing w:after="0" w:line="240" w:lineRule="auto"/>
              <w:jc w:val="center"/>
              <w:rPr>
                <w:b/>
              </w:rPr>
            </w:pPr>
            <w:r w:rsidRPr="00AC5095">
              <w:rPr>
                <w:rFonts w:ascii="Arial" w:hAnsi="Arial" w:cs="Arial"/>
                <w:color w:val="000000"/>
              </w:rPr>
              <w:t>Comuna Bilca</w:t>
            </w:r>
          </w:p>
        </w:tc>
        <w:tc>
          <w:tcPr>
            <w:tcW w:w="1276" w:type="dxa"/>
          </w:tcPr>
          <w:p w:rsidR="001C06E0" w:rsidRDefault="001C06E0" w:rsidP="00644B14">
            <w:pPr>
              <w:autoSpaceDE w:val="0"/>
              <w:autoSpaceDN w:val="0"/>
              <w:adjustRightInd w:val="0"/>
              <w:spacing w:after="0" w:line="240" w:lineRule="auto"/>
              <w:jc w:val="center"/>
              <w:rPr>
                <w:rFonts w:ascii="Arial" w:hAnsi="Arial" w:cs="Arial"/>
                <w:b/>
                <w:bCs/>
              </w:rPr>
            </w:pPr>
            <w:r w:rsidRPr="00AC5095">
              <w:rPr>
                <w:rFonts w:ascii="Arial" w:hAnsi="Arial" w:cs="Arial"/>
                <w:color w:val="000000"/>
              </w:rPr>
              <w:t>Fonduri guvernamentale pt. dezastre</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5B0F9A" w:rsidRDefault="001C06E0" w:rsidP="00644B14">
            <w:pPr>
              <w:spacing w:after="0" w:line="240" w:lineRule="auto"/>
              <w:jc w:val="both"/>
              <w:rPr>
                <w:rFonts w:ascii="Arial" w:hAnsi="Arial" w:cs="Arial"/>
                <w:color w:val="000000"/>
              </w:rPr>
            </w:pPr>
            <w:r>
              <w:rPr>
                <w:rFonts w:ascii="Arial" w:hAnsi="Arial" w:cs="Arial"/>
                <w:color w:val="000000"/>
              </w:rPr>
              <w:t xml:space="preserve">A.3. </w:t>
            </w:r>
            <w:r w:rsidRPr="00B315B4">
              <w:rPr>
                <w:rFonts w:ascii="Arial" w:hAnsi="Arial" w:cs="Arial"/>
              </w:rPr>
              <w:t>Amenajarea și r</w:t>
            </w:r>
            <w:r w:rsidRPr="00B315B4">
              <w:rPr>
                <w:rFonts w:ascii="Arial" w:hAnsi="Arial" w:cs="Arial"/>
                <w:color w:val="000000"/>
              </w:rPr>
              <w:t>egularizarea</w:t>
            </w:r>
            <w:r>
              <w:rPr>
                <w:rFonts w:ascii="Arial" w:hAnsi="Arial" w:cs="Arial"/>
                <w:color w:val="000000"/>
              </w:rPr>
              <w:t xml:space="preserve"> Pârâului Chiril, din com. Crucea</w:t>
            </w:r>
          </w:p>
        </w:tc>
        <w:tc>
          <w:tcPr>
            <w:tcW w:w="1070" w:type="dxa"/>
          </w:tcPr>
          <w:p w:rsidR="001C06E0" w:rsidRPr="00AC5095" w:rsidRDefault="001C06E0" w:rsidP="00644B14">
            <w:pPr>
              <w:spacing w:after="0" w:line="240" w:lineRule="auto"/>
              <w:jc w:val="center"/>
              <w:rPr>
                <w:rFonts w:ascii="Arial" w:hAnsi="Arial" w:cs="Arial"/>
                <w:color w:val="000000"/>
              </w:rPr>
            </w:pPr>
            <w:r>
              <w:rPr>
                <w:rFonts w:ascii="Arial" w:hAnsi="Arial" w:cs="Arial"/>
                <w:color w:val="000000"/>
              </w:rPr>
              <w:t>2019</w:t>
            </w:r>
          </w:p>
        </w:tc>
        <w:tc>
          <w:tcPr>
            <w:tcW w:w="1507" w:type="dxa"/>
          </w:tcPr>
          <w:p w:rsidR="001C06E0" w:rsidRPr="00A7672B" w:rsidRDefault="001C06E0" w:rsidP="00644B14">
            <w:pPr>
              <w:spacing w:after="0" w:line="240" w:lineRule="auto"/>
              <w:jc w:val="center"/>
              <w:rPr>
                <w:b/>
              </w:rPr>
            </w:pPr>
            <w:r w:rsidRPr="006A23DD">
              <w:rPr>
                <w:rFonts w:ascii="Arial" w:hAnsi="Arial" w:cs="Arial"/>
                <w:color w:val="000000"/>
              </w:rPr>
              <w:t>Comuna Crucea</w:t>
            </w:r>
          </w:p>
        </w:tc>
        <w:tc>
          <w:tcPr>
            <w:tcW w:w="1417" w:type="dxa"/>
          </w:tcPr>
          <w:p w:rsidR="001C06E0" w:rsidRPr="00A7672B" w:rsidRDefault="001C06E0" w:rsidP="00644B14">
            <w:pPr>
              <w:spacing w:after="0" w:line="240" w:lineRule="auto"/>
              <w:jc w:val="center"/>
              <w:rPr>
                <w:b/>
              </w:rPr>
            </w:pPr>
            <w:r w:rsidRPr="006A23DD">
              <w:rPr>
                <w:rFonts w:ascii="Arial" w:hAnsi="Arial" w:cs="Arial"/>
                <w:color w:val="000000"/>
              </w:rPr>
              <w:t>Comuna Crucea</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6A23DD" w:rsidRDefault="001C06E0" w:rsidP="00644B14">
            <w:pPr>
              <w:autoSpaceDE w:val="0"/>
              <w:autoSpaceDN w:val="0"/>
              <w:adjustRightInd w:val="0"/>
              <w:spacing w:after="0" w:line="240" w:lineRule="auto"/>
              <w:jc w:val="center"/>
              <w:rPr>
                <w:rFonts w:ascii="Arial" w:hAnsi="Arial" w:cs="Arial"/>
              </w:rPr>
            </w:pPr>
            <w:r w:rsidRPr="006A23DD">
              <w:rPr>
                <w:rFonts w:ascii="Arial" w:hAnsi="Arial" w:cs="Arial"/>
              </w:rPr>
              <w:t>BS</w:t>
            </w:r>
          </w:p>
        </w:tc>
        <w:tc>
          <w:tcPr>
            <w:tcW w:w="1153" w:type="dxa"/>
          </w:tcPr>
          <w:p w:rsidR="001C06E0" w:rsidRPr="00A7672B" w:rsidRDefault="001C06E0" w:rsidP="00644B14">
            <w:pPr>
              <w:spacing w:after="0" w:line="240" w:lineRule="auto"/>
              <w:jc w:val="center"/>
              <w:rPr>
                <w:b/>
              </w:rPr>
            </w:pP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5B0F9A" w:rsidRDefault="001C06E0" w:rsidP="00644B14">
            <w:pPr>
              <w:spacing w:after="0" w:line="240" w:lineRule="auto"/>
              <w:jc w:val="both"/>
              <w:rPr>
                <w:rFonts w:ascii="Arial" w:hAnsi="Arial" w:cs="Arial"/>
                <w:color w:val="000000"/>
              </w:rPr>
            </w:pPr>
            <w:r>
              <w:rPr>
                <w:rFonts w:ascii="Arial" w:hAnsi="Arial" w:cs="Arial"/>
                <w:color w:val="000000"/>
              </w:rPr>
              <w:t>A.4. Apărare mal drept r. Siret pentru apărarea frontului de captare al com. Dumbrăveni</w:t>
            </w:r>
          </w:p>
        </w:tc>
        <w:tc>
          <w:tcPr>
            <w:tcW w:w="1070" w:type="dxa"/>
          </w:tcPr>
          <w:p w:rsidR="001C06E0" w:rsidRPr="00AC5095" w:rsidRDefault="001C06E0" w:rsidP="00644B14">
            <w:pPr>
              <w:spacing w:after="0" w:line="240" w:lineRule="auto"/>
              <w:jc w:val="center"/>
              <w:rPr>
                <w:rFonts w:ascii="Arial" w:hAnsi="Arial" w:cs="Arial"/>
                <w:color w:val="000000"/>
              </w:rPr>
            </w:pPr>
            <w:r>
              <w:rPr>
                <w:rFonts w:ascii="Arial" w:hAnsi="Arial" w:cs="Arial"/>
                <w:color w:val="000000"/>
              </w:rPr>
              <w:t>2020</w:t>
            </w:r>
          </w:p>
        </w:tc>
        <w:tc>
          <w:tcPr>
            <w:tcW w:w="1507" w:type="dxa"/>
          </w:tcPr>
          <w:p w:rsidR="001C06E0" w:rsidRPr="00A7672B" w:rsidRDefault="001C06E0" w:rsidP="00644B14">
            <w:pPr>
              <w:spacing w:after="0" w:line="240" w:lineRule="auto"/>
              <w:jc w:val="center"/>
              <w:rPr>
                <w:b/>
              </w:rPr>
            </w:pPr>
            <w:r>
              <w:rPr>
                <w:rFonts w:ascii="Arial" w:hAnsi="Arial" w:cs="Arial"/>
                <w:color w:val="000000"/>
              </w:rPr>
              <w:t>Comuna Dumbrăveni</w:t>
            </w:r>
          </w:p>
        </w:tc>
        <w:tc>
          <w:tcPr>
            <w:tcW w:w="1417" w:type="dxa"/>
          </w:tcPr>
          <w:p w:rsidR="001C06E0" w:rsidRPr="00A7672B" w:rsidRDefault="001C06E0" w:rsidP="00644B14">
            <w:pPr>
              <w:spacing w:after="0" w:line="240" w:lineRule="auto"/>
              <w:jc w:val="center"/>
              <w:rPr>
                <w:b/>
              </w:rPr>
            </w:pPr>
            <w:r>
              <w:rPr>
                <w:rFonts w:ascii="Arial" w:hAnsi="Arial" w:cs="Arial"/>
                <w:color w:val="000000"/>
              </w:rPr>
              <w:t>Comuna Dumbrăveni</w:t>
            </w:r>
          </w:p>
        </w:tc>
        <w:tc>
          <w:tcPr>
            <w:tcW w:w="1276" w:type="dxa"/>
          </w:tcPr>
          <w:p w:rsidR="001C06E0" w:rsidRPr="009C3476" w:rsidRDefault="001C06E0" w:rsidP="00644B14">
            <w:pPr>
              <w:spacing w:after="0" w:line="240" w:lineRule="auto"/>
              <w:jc w:val="center"/>
              <w:rPr>
                <w:rFonts w:ascii="Arial" w:hAnsi="Arial" w:cs="Arial"/>
              </w:rPr>
            </w:pPr>
            <w:r w:rsidRPr="009C3476">
              <w:rPr>
                <w:rFonts w:ascii="Arial" w:hAnsi="Arial" w:cs="Arial"/>
              </w:rPr>
              <w:t>Ministerul Apelor și Pădurilor</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r w:rsidRPr="00E5402A">
              <w:rPr>
                <w:rFonts w:ascii="Arial" w:hAnsi="Arial" w:cs="Arial"/>
              </w:rPr>
              <w:t>1802,072</w:t>
            </w:r>
          </w:p>
        </w:tc>
      </w:tr>
      <w:tr w:rsidR="001C06E0" w:rsidRPr="00A7672B" w:rsidTr="00644B14">
        <w:trPr>
          <w:trHeight w:val="575"/>
          <w:jc w:val="center"/>
        </w:trPr>
        <w:tc>
          <w:tcPr>
            <w:tcW w:w="1525" w:type="dxa"/>
            <w:vMerge/>
          </w:tcPr>
          <w:p w:rsidR="001C06E0" w:rsidRPr="0023210F" w:rsidRDefault="001C06E0" w:rsidP="00644B14">
            <w:pPr>
              <w:autoSpaceDE w:val="0"/>
              <w:autoSpaceDN w:val="0"/>
              <w:adjustRightInd w:val="0"/>
              <w:spacing w:after="0" w:line="240" w:lineRule="auto"/>
              <w:rPr>
                <w:rFonts w:ascii="Arial" w:eastAsia="Calibri" w:hAnsi="Arial" w:cs="Arial"/>
                <w:color w:val="000000"/>
              </w:rPr>
            </w:pPr>
          </w:p>
        </w:tc>
        <w:tc>
          <w:tcPr>
            <w:tcW w:w="1524" w:type="dxa"/>
            <w:vMerge/>
          </w:tcPr>
          <w:p w:rsidR="001C06E0" w:rsidRPr="0023210F" w:rsidRDefault="001C06E0" w:rsidP="00644B14">
            <w:pPr>
              <w:spacing w:after="0" w:line="240" w:lineRule="auto"/>
              <w:jc w:val="both"/>
              <w:rPr>
                <w:rFonts w:ascii="Arial" w:eastAsia="Calibri" w:hAnsi="Arial" w:cs="Arial"/>
                <w:color w:val="000000"/>
              </w:rPr>
            </w:pPr>
          </w:p>
        </w:tc>
        <w:tc>
          <w:tcPr>
            <w:tcW w:w="1525" w:type="dxa"/>
            <w:vMerge/>
          </w:tcPr>
          <w:p w:rsidR="001C06E0" w:rsidRPr="0023210F" w:rsidRDefault="001C06E0" w:rsidP="00644B14">
            <w:pPr>
              <w:spacing w:after="0" w:line="240" w:lineRule="auto"/>
              <w:rPr>
                <w:rFonts w:ascii="Arial" w:eastAsia="Calibri" w:hAnsi="Arial" w:cs="Arial"/>
                <w:color w:val="000000"/>
              </w:rPr>
            </w:pPr>
          </w:p>
        </w:tc>
        <w:tc>
          <w:tcPr>
            <w:tcW w:w="2272" w:type="dxa"/>
          </w:tcPr>
          <w:p w:rsidR="001C06E0" w:rsidRPr="005B0F9A" w:rsidRDefault="001C06E0" w:rsidP="00644B14">
            <w:pPr>
              <w:spacing w:after="0" w:line="240" w:lineRule="auto"/>
              <w:jc w:val="both"/>
              <w:rPr>
                <w:rFonts w:ascii="Arial" w:hAnsi="Arial" w:cs="Arial"/>
                <w:color w:val="000000"/>
              </w:rPr>
            </w:pPr>
            <w:r>
              <w:rPr>
                <w:rFonts w:ascii="Arial" w:hAnsi="Arial" w:cs="Arial"/>
                <w:color w:val="000000"/>
              </w:rPr>
              <w:t>A.5. Refacerea amenajării râului Suceava, în zona sursei de alimentare cu apă a mun. Rădăuți, din satul Frătăuții Vechi (Administrația Bazinală de Apă Siret)</w:t>
            </w:r>
          </w:p>
        </w:tc>
        <w:tc>
          <w:tcPr>
            <w:tcW w:w="1070" w:type="dxa"/>
          </w:tcPr>
          <w:p w:rsidR="001C06E0" w:rsidRPr="00AC5095" w:rsidRDefault="001C06E0" w:rsidP="00644B14">
            <w:pPr>
              <w:spacing w:after="0" w:line="240" w:lineRule="auto"/>
              <w:jc w:val="center"/>
              <w:rPr>
                <w:rFonts w:ascii="Arial" w:hAnsi="Arial" w:cs="Arial"/>
                <w:color w:val="000000"/>
              </w:rPr>
            </w:pPr>
            <w:r>
              <w:rPr>
                <w:rFonts w:ascii="Arial" w:hAnsi="Arial" w:cs="Arial"/>
                <w:color w:val="000000"/>
              </w:rPr>
              <w:t>2019</w:t>
            </w:r>
          </w:p>
        </w:tc>
        <w:tc>
          <w:tcPr>
            <w:tcW w:w="1507" w:type="dxa"/>
          </w:tcPr>
          <w:p w:rsidR="001C06E0" w:rsidRPr="00A7672B" w:rsidRDefault="001C06E0" w:rsidP="00644B14">
            <w:pPr>
              <w:spacing w:after="0" w:line="240" w:lineRule="auto"/>
              <w:jc w:val="center"/>
              <w:rPr>
                <w:b/>
              </w:rPr>
            </w:pPr>
            <w:r w:rsidRPr="005A4598">
              <w:rPr>
                <w:rFonts w:ascii="Arial" w:hAnsi="Arial" w:cs="Arial"/>
                <w:color w:val="000000"/>
              </w:rPr>
              <w:t>Administrația Bazinală de Apă Siret</w:t>
            </w:r>
          </w:p>
        </w:tc>
        <w:tc>
          <w:tcPr>
            <w:tcW w:w="1417" w:type="dxa"/>
          </w:tcPr>
          <w:p w:rsidR="001C06E0" w:rsidRPr="005A4598" w:rsidRDefault="001C06E0" w:rsidP="00644B14">
            <w:pPr>
              <w:spacing w:after="0" w:line="240" w:lineRule="auto"/>
              <w:jc w:val="center"/>
              <w:rPr>
                <w:rFonts w:ascii="Arial" w:hAnsi="Arial" w:cs="Arial"/>
                <w:color w:val="000000"/>
              </w:rPr>
            </w:pPr>
            <w:r w:rsidRPr="005A4598">
              <w:rPr>
                <w:rFonts w:ascii="Arial" w:hAnsi="Arial" w:cs="Arial"/>
                <w:color w:val="000000"/>
              </w:rPr>
              <w:t xml:space="preserve">Comuna </w:t>
            </w:r>
            <w:r>
              <w:rPr>
                <w:rFonts w:ascii="Arial" w:hAnsi="Arial" w:cs="Arial"/>
                <w:color w:val="000000"/>
              </w:rPr>
              <w:t>Frătăuții Vechi</w:t>
            </w:r>
          </w:p>
        </w:tc>
        <w:tc>
          <w:tcPr>
            <w:tcW w:w="1276" w:type="dxa"/>
          </w:tcPr>
          <w:p w:rsidR="001C06E0" w:rsidRDefault="001C06E0" w:rsidP="00644B14">
            <w:pPr>
              <w:spacing w:after="0" w:line="240" w:lineRule="auto"/>
              <w:jc w:val="center"/>
              <w:rPr>
                <w:rFonts w:ascii="Arial" w:hAnsi="Arial" w:cs="Arial"/>
                <w:b/>
                <w:bCs/>
              </w:rPr>
            </w:pPr>
            <w:r w:rsidRPr="006A23DD">
              <w:rPr>
                <w:rFonts w:ascii="Arial" w:hAnsi="Arial" w:cs="Arial"/>
              </w:rPr>
              <w:t>BS</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r w:rsidRPr="005A4598">
              <w:rPr>
                <w:rFonts w:ascii="Arial" w:hAnsi="Arial" w:cs="Arial"/>
              </w:rPr>
              <w:t>247,479</w:t>
            </w:r>
          </w:p>
        </w:tc>
      </w:tr>
      <w:tr w:rsidR="001C06E0" w:rsidRPr="00A7672B" w:rsidTr="00644B14">
        <w:trPr>
          <w:trHeight w:val="575"/>
          <w:jc w:val="center"/>
        </w:trPr>
        <w:tc>
          <w:tcPr>
            <w:tcW w:w="1525" w:type="dxa"/>
            <w:vMerge/>
          </w:tcPr>
          <w:p w:rsidR="001C06E0" w:rsidRPr="00517258" w:rsidRDefault="001C06E0" w:rsidP="00644B14">
            <w:pPr>
              <w:spacing w:line="240" w:lineRule="auto"/>
              <w:rPr>
                <w:rFonts w:ascii="Arial" w:hAnsi="Arial" w:cs="Arial"/>
                <w:color w:val="000000"/>
              </w:rPr>
            </w:pPr>
          </w:p>
        </w:tc>
        <w:tc>
          <w:tcPr>
            <w:tcW w:w="1524" w:type="dxa"/>
            <w:vMerge/>
          </w:tcPr>
          <w:p w:rsidR="001C06E0" w:rsidRDefault="001C06E0" w:rsidP="00644B14">
            <w:pPr>
              <w:spacing w:line="240" w:lineRule="auto"/>
              <w:rPr>
                <w:rFonts w:ascii="Arial" w:hAnsi="Arial" w:cs="Arial"/>
                <w:color w:val="000000"/>
              </w:rPr>
            </w:pPr>
          </w:p>
        </w:tc>
        <w:tc>
          <w:tcPr>
            <w:tcW w:w="1525" w:type="dxa"/>
            <w:vMerge/>
          </w:tcPr>
          <w:p w:rsidR="001C06E0" w:rsidRPr="00517258" w:rsidRDefault="001C06E0" w:rsidP="00644B14">
            <w:pPr>
              <w:autoSpaceDE w:val="0"/>
              <w:autoSpaceDN w:val="0"/>
              <w:adjustRightInd w:val="0"/>
              <w:rPr>
                <w:rFonts w:ascii="Arial" w:hAnsi="Arial" w:cs="Arial"/>
                <w:color w:val="000000"/>
              </w:rPr>
            </w:pPr>
          </w:p>
        </w:tc>
        <w:tc>
          <w:tcPr>
            <w:tcW w:w="2272" w:type="dxa"/>
          </w:tcPr>
          <w:p w:rsidR="001C06E0" w:rsidRPr="00FF5748" w:rsidRDefault="001C06E0" w:rsidP="00644B14">
            <w:pPr>
              <w:spacing w:after="0" w:line="240" w:lineRule="auto"/>
              <w:rPr>
                <w:rFonts w:ascii="Arial" w:hAnsi="Arial" w:cs="Arial"/>
                <w:color w:val="000000"/>
              </w:rPr>
            </w:pPr>
            <w:r>
              <w:rPr>
                <w:rFonts w:ascii="Arial" w:hAnsi="Arial" w:cs="Arial"/>
                <w:color w:val="000000"/>
              </w:rPr>
              <w:t>A.6. Regularizare și apărare maluri Pr. Soloneț și afluenți din com. Todirești (SGA Suceava)</w:t>
            </w:r>
          </w:p>
        </w:tc>
        <w:tc>
          <w:tcPr>
            <w:tcW w:w="1070" w:type="dxa"/>
          </w:tcPr>
          <w:p w:rsidR="001C06E0" w:rsidRPr="00BD0CFD" w:rsidRDefault="001C06E0" w:rsidP="00644B14">
            <w:pPr>
              <w:spacing w:after="0" w:line="240" w:lineRule="auto"/>
              <w:jc w:val="center"/>
              <w:rPr>
                <w:rFonts w:ascii="Arial" w:hAnsi="Arial" w:cs="Arial"/>
                <w:color w:val="000000"/>
              </w:rPr>
            </w:pPr>
            <w:r w:rsidRPr="00BD0CFD">
              <w:rPr>
                <w:rFonts w:ascii="Arial" w:hAnsi="Arial" w:cs="Arial"/>
                <w:color w:val="000000"/>
              </w:rPr>
              <w:t>2022</w:t>
            </w:r>
          </w:p>
        </w:tc>
        <w:tc>
          <w:tcPr>
            <w:tcW w:w="1507" w:type="dxa"/>
          </w:tcPr>
          <w:p w:rsidR="001C06E0" w:rsidRPr="00BD0CFD" w:rsidRDefault="001C06E0" w:rsidP="00644B14">
            <w:pPr>
              <w:spacing w:after="0" w:line="240" w:lineRule="auto"/>
              <w:jc w:val="center"/>
              <w:rPr>
                <w:rFonts w:ascii="Arial" w:hAnsi="Arial" w:cs="Arial"/>
                <w:bCs/>
              </w:rPr>
            </w:pPr>
            <w:r w:rsidRPr="00BD0CFD">
              <w:rPr>
                <w:rFonts w:ascii="Arial" w:hAnsi="Arial" w:cs="Arial"/>
                <w:bCs/>
              </w:rPr>
              <w:t>SGA Suceava</w:t>
            </w:r>
          </w:p>
        </w:tc>
        <w:tc>
          <w:tcPr>
            <w:tcW w:w="1417" w:type="dxa"/>
          </w:tcPr>
          <w:p w:rsidR="001C06E0" w:rsidRPr="00A7672B" w:rsidRDefault="001C06E0" w:rsidP="00644B14">
            <w:pPr>
              <w:spacing w:after="0" w:line="240" w:lineRule="auto"/>
              <w:jc w:val="center"/>
              <w:rPr>
                <w:b/>
              </w:rPr>
            </w:pPr>
            <w:r>
              <w:rPr>
                <w:rFonts w:ascii="Arial" w:hAnsi="Arial" w:cs="Arial"/>
                <w:color w:val="000000"/>
              </w:rPr>
              <w:t>Comuna Todirești</w:t>
            </w:r>
          </w:p>
        </w:tc>
        <w:tc>
          <w:tcPr>
            <w:tcW w:w="1276" w:type="dxa"/>
          </w:tcPr>
          <w:p w:rsidR="001C06E0" w:rsidRDefault="001C06E0" w:rsidP="00644B14">
            <w:pPr>
              <w:spacing w:after="0" w:line="240" w:lineRule="auto"/>
              <w:jc w:val="center"/>
              <w:rPr>
                <w:rFonts w:ascii="Arial" w:hAnsi="Arial" w:cs="Arial"/>
                <w:b/>
                <w:bCs/>
              </w:rPr>
            </w:pP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r w:rsidRPr="006A23DD">
              <w:rPr>
                <w:rFonts w:ascii="Arial" w:hAnsi="Arial" w:cs="Arial"/>
              </w:rPr>
              <w:t>BS</w:t>
            </w:r>
          </w:p>
        </w:tc>
        <w:tc>
          <w:tcPr>
            <w:tcW w:w="1153" w:type="dxa"/>
          </w:tcPr>
          <w:p w:rsidR="001C06E0" w:rsidRPr="00A7672B" w:rsidRDefault="001C06E0" w:rsidP="00644B14">
            <w:pPr>
              <w:spacing w:after="0" w:line="240" w:lineRule="auto"/>
              <w:jc w:val="center"/>
              <w:rPr>
                <w:b/>
              </w:rPr>
            </w:pPr>
            <w:r w:rsidRPr="00BD0CFD">
              <w:rPr>
                <w:rFonts w:ascii="Arial" w:hAnsi="Arial" w:cs="Arial"/>
              </w:rPr>
              <w:t>1336,28</w:t>
            </w: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hAnsi="Arial" w:cs="Arial"/>
          <w:b/>
          <w:bCs/>
          <w:color w:val="1F497D" w:themeColor="text2"/>
        </w:rPr>
      </w:pPr>
      <w:r>
        <w:rPr>
          <w:rFonts w:ascii="Arial" w:hAnsi="Arial" w:cs="Arial"/>
          <w:b/>
          <w:bCs/>
          <w:color w:val="1F497D" w:themeColor="text2"/>
          <w:sz w:val="24"/>
          <w:szCs w:val="24"/>
        </w:rPr>
        <w:t>5.1.4</w:t>
      </w:r>
      <w:r w:rsidRPr="00B03648">
        <w:rPr>
          <w:rFonts w:ascii="Arial" w:hAnsi="Arial" w:cs="Arial"/>
          <w:b/>
          <w:bCs/>
          <w:color w:val="1F497D" w:themeColor="text2"/>
          <w:sz w:val="24"/>
          <w:szCs w:val="24"/>
        </w:rPr>
        <w:t>.</w:t>
      </w:r>
      <w:r>
        <w:rPr>
          <w:rFonts w:ascii="Arial" w:hAnsi="Arial" w:cs="Arial"/>
          <w:b/>
          <w:bCs/>
          <w:color w:val="1F497D" w:themeColor="text2"/>
          <w:sz w:val="24"/>
          <w:szCs w:val="24"/>
        </w:rPr>
        <w:t xml:space="preserve"> </w:t>
      </w:r>
      <w:r>
        <w:rPr>
          <w:rFonts w:ascii="Arial" w:eastAsia="Calibri" w:hAnsi="Arial" w:cs="Arial"/>
          <w:b/>
          <w:color w:val="1F497D"/>
        </w:rPr>
        <w:t xml:space="preserve">PROTECȚIA NATURII, BIODIVERSITATE ȘI PĂDURI </w:t>
      </w:r>
      <w:r>
        <w:rPr>
          <w:rFonts w:ascii="Arial" w:hAnsi="Arial" w:cs="Arial"/>
          <w:b/>
          <w:bCs/>
          <w:color w:val="1F497D" w:themeColor="text2"/>
        </w:rPr>
        <w:t>– PM 04</w:t>
      </w:r>
    </w:p>
    <w:p w:rsidR="001C06E0" w:rsidRDefault="001C06E0" w:rsidP="001C06E0">
      <w:pPr>
        <w:spacing w:after="0" w:line="240" w:lineRule="auto"/>
        <w:rPr>
          <w:rFonts w:ascii="Arial" w:eastAsia="Calibri" w:hAnsi="Arial" w:cs="Arial"/>
          <w:color w:val="000000"/>
        </w:rPr>
      </w:pPr>
      <w:r w:rsidRPr="00055729">
        <w:rPr>
          <w:rFonts w:ascii="Arial" w:hAnsi="Arial" w:cs="Arial"/>
          <w:b/>
          <w:bCs/>
          <w:color w:val="000000"/>
        </w:rPr>
        <w:t>P.04.1.</w:t>
      </w:r>
      <w:r>
        <w:rPr>
          <w:rFonts w:ascii="Arial" w:hAnsi="Arial" w:cs="Arial"/>
          <w:color w:val="000000"/>
        </w:rPr>
        <w:t xml:space="preserve"> </w:t>
      </w:r>
      <w:r w:rsidRPr="00F67568">
        <w:rPr>
          <w:rFonts w:ascii="Arial" w:eastAsia="Calibri" w:hAnsi="Arial" w:cs="Arial"/>
          <w:color w:val="000000"/>
        </w:rPr>
        <w:t>Reducerea suprafeţei ocupate de arborete datorită defrişărilor necontrolate, a fenomenelor meteo extreme şi a factorilor biotici dăunători</w:t>
      </w:r>
    </w:p>
    <w:p w:rsidR="001C06E0" w:rsidRDefault="001C06E0" w:rsidP="001C06E0">
      <w:pPr>
        <w:spacing w:after="0" w:line="240" w:lineRule="auto"/>
        <w:rPr>
          <w:rFonts w:ascii="Arial" w:eastAsia="Calibri" w:hAnsi="Arial" w:cs="Arial"/>
          <w:b/>
          <w:bCs/>
        </w:rPr>
      </w:pPr>
      <w:r w:rsidRPr="00A7672B">
        <w:rPr>
          <w:rFonts w:ascii="Arial" w:eastAsia="Calibri" w:hAnsi="Arial" w:cs="Arial"/>
          <w:b/>
          <w:bCs/>
        </w:rPr>
        <w:t>Obiectivul strategic</w:t>
      </w:r>
      <w:r>
        <w:rPr>
          <w:rFonts w:ascii="Arial" w:eastAsia="Calibri" w:hAnsi="Arial" w:cs="Arial"/>
          <w:b/>
          <w:bCs/>
        </w:rPr>
        <w:t>:</w:t>
      </w:r>
      <w:r w:rsidRPr="00055729">
        <w:rPr>
          <w:rFonts w:ascii="Arial" w:eastAsia="Calibri" w:hAnsi="Arial" w:cs="Arial"/>
          <w:color w:val="000000"/>
        </w:rPr>
        <w:t xml:space="preserve"> </w:t>
      </w:r>
      <w:r w:rsidRPr="0050354D">
        <w:rPr>
          <w:rFonts w:ascii="Arial" w:eastAsia="Calibri" w:hAnsi="Arial" w:cs="Arial"/>
          <w:color w:val="000000"/>
        </w:rPr>
        <w:t>Creşterea suprafeţei ocupate de păduri</w:t>
      </w:r>
    </w:p>
    <w:p w:rsidR="001C06E0" w:rsidRDefault="001C06E0" w:rsidP="001C06E0">
      <w:pPr>
        <w:spacing w:after="0" w:line="240" w:lineRule="auto"/>
        <w:rPr>
          <w:rFonts w:ascii="Arial" w:hAnsi="Arial" w:cs="Arial"/>
          <w:b/>
          <w:bCs/>
          <w:color w:val="1F497D" w:themeColor="text2"/>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501E5A">
        <w:trPr>
          <w:trHeight w:val="247"/>
          <w:jc w:val="center"/>
        </w:trPr>
        <w:tc>
          <w:tcPr>
            <w:tcW w:w="1579"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77"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78"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351"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107"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3027"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65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9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501E5A">
        <w:trPr>
          <w:trHeight w:val="509"/>
          <w:jc w:val="center"/>
        </w:trPr>
        <w:tc>
          <w:tcPr>
            <w:tcW w:w="1579" w:type="dxa"/>
            <w:vMerge/>
          </w:tcPr>
          <w:p w:rsidR="001C06E0" w:rsidRPr="00A7672B" w:rsidRDefault="001C06E0" w:rsidP="00644B14">
            <w:pPr>
              <w:spacing w:after="0" w:line="240" w:lineRule="auto"/>
              <w:jc w:val="center"/>
              <w:rPr>
                <w:b/>
              </w:rPr>
            </w:pPr>
          </w:p>
        </w:tc>
        <w:tc>
          <w:tcPr>
            <w:tcW w:w="1577" w:type="dxa"/>
            <w:vMerge/>
          </w:tcPr>
          <w:p w:rsidR="001C06E0" w:rsidRPr="00A7672B" w:rsidRDefault="001C06E0" w:rsidP="00644B14">
            <w:pPr>
              <w:spacing w:after="0" w:line="240" w:lineRule="auto"/>
              <w:jc w:val="center"/>
              <w:rPr>
                <w:b/>
              </w:rPr>
            </w:pPr>
          </w:p>
        </w:tc>
        <w:tc>
          <w:tcPr>
            <w:tcW w:w="1578" w:type="dxa"/>
            <w:vMerge/>
          </w:tcPr>
          <w:p w:rsidR="001C06E0" w:rsidRPr="00A7672B" w:rsidRDefault="001C06E0" w:rsidP="00644B14">
            <w:pPr>
              <w:spacing w:after="0" w:line="240" w:lineRule="auto"/>
              <w:jc w:val="center"/>
              <w:rPr>
                <w:b/>
              </w:rPr>
            </w:pPr>
          </w:p>
        </w:tc>
        <w:tc>
          <w:tcPr>
            <w:tcW w:w="2351" w:type="dxa"/>
            <w:vMerge/>
          </w:tcPr>
          <w:p w:rsidR="001C06E0" w:rsidRPr="00A7672B" w:rsidRDefault="001C06E0" w:rsidP="00644B14">
            <w:pPr>
              <w:spacing w:after="0" w:line="240" w:lineRule="auto"/>
              <w:jc w:val="center"/>
              <w:rPr>
                <w:b/>
              </w:rPr>
            </w:pPr>
          </w:p>
        </w:tc>
        <w:tc>
          <w:tcPr>
            <w:tcW w:w="1107" w:type="dxa"/>
            <w:vMerge/>
          </w:tcPr>
          <w:p w:rsidR="001C06E0" w:rsidRPr="00A7672B" w:rsidRDefault="001C06E0" w:rsidP="00644B14">
            <w:pPr>
              <w:spacing w:after="0" w:line="240" w:lineRule="auto"/>
              <w:jc w:val="center"/>
              <w:rPr>
                <w:b/>
              </w:rPr>
            </w:pPr>
          </w:p>
        </w:tc>
        <w:tc>
          <w:tcPr>
            <w:tcW w:w="1560"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6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653" w:type="dxa"/>
            <w:gridSpan w:val="2"/>
            <w:vMerge/>
          </w:tcPr>
          <w:p w:rsidR="001C06E0" w:rsidRPr="00A7672B" w:rsidRDefault="001C06E0" w:rsidP="00644B14">
            <w:pPr>
              <w:spacing w:after="0" w:line="240" w:lineRule="auto"/>
              <w:jc w:val="center"/>
              <w:rPr>
                <w:b/>
              </w:rPr>
            </w:pPr>
          </w:p>
        </w:tc>
        <w:tc>
          <w:tcPr>
            <w:tcW w:w="1193" w:type="dxa"/>
            <w:vMerge/>
          </w:tcPr>
          <w:p w:rsidR="001C06E0" w:rsidRPr="00A7672B" w:rsidRDefault="001C06E0" w:rsidP="00644B14">
            <w:pPr>
              <w:spacing w:after="0" w:line="240" w:lineRule="auto"/>
              <w:jc w:val="center"/>
              <w:rPr>
                <w:b/>
              </w:rPr>
            </w:pPr>
          </w:p>
        </w:tc>
      </w:tr>
      <w:tr w:rsidR="001C06E0" w:rsidRPr="00A7672B" w:rsidTr="00501E5A">
        <w:trPr>
          <w:trHeight w:val="387"/>
          <w:jc w:val="center"/>
        </w:trPr>
        <w:tc>
          <w:tcPr>
            <w:tcW w:w="1579" w:type="dxa"/>
            <w:vMerge/>
          </w:tcPr>
          <w:p w:rsidR="001C06E0" w:rsidRPr="00A7672B" w:rsidRDefault="001C06E0" w:rsidP="00644B14">
            <w:pPr>
              <w:spacing w:after="0" w:line="240" w:lineRule="auto"/>
              <w:rPr>
                <w:b/>
              </w:rPr>
            </w:pPr>
          </w:p>
        </w:tc>
        <w:tc>
          <w:tcPr>
            <w:tcW w:w="1577" w:type="dxa"/>
            <w:vMerge/>
          </w:tcPr>
          <w:p w:rsidR="001C06E0" w:rsidRPr="00A7672B" w:rsidRDefault="001C06E0" w:rsidP="00644B14">
            <w:pPr>
              <w:spacing w:after="0" w:line="240" w:lineRule="auto"/>
              <w:rPr>
                <w:b/>
              </w:rPr>
            </w:pPr>
          </w:p>
        </w:tc>
        <w:tc>
          <w:tcPr>
            <w:tcW w:w="1578" w:type="dxa"/>
            <w:vMerge/>
          </w:tcPr>
          <w:p w:rsidR="001C06E0" w:rsidRPr="00A7672B" w:rsidRDefault="001C06E0" w:rsidP="00644B14">
            <w:pPr>
              <w:spacing w:after="0" w:line="240" w:lineRule="auto"/>
              <w:rPr>
                <w:b/>
              </w:rPr>
            </w:pPr>
          </w:p>
        </w:tc>
        <w:tc>
          <w:tcPr>
            <w:tcW w:w="2351" w:type="dxa"/>
            <w:vMerge/>
          </w:tcPr>
          <w:p w:rsidR="001C06E0" w:rsidRPr="00A7672B" w:rsidRDefault="001C06E0" w:rsidP="00644B14">
            <w:pPr>
              <w:spacing w:after="0" w:line="240" w:lineRule="auto"/>
              <w:rPr>
                <w:b/>
              </w:rPr>
            </w:pPr>
          </w:p>
        </w:tc>
        <w:tc>
          <w:tcPr>
            <w:tcW w:w="1107" w:type="dxa"/>
            <w:vMerge/>
          </w:tcPr>
          <w:p w:rsidR="001C06E0" w:rsidRPr="00A7672B" w:rsidRDefault="001C06E0" w:rsidP="00644B14">
            <w:pPr>
              <w:spacing w:after="0" w:line="240" w:lineRule="auto"/>
              <w:jc w:val="center"/>
              <w:rPr>
                <w:b/>
              </w:rPr>
            </w:pPr>
          </w:p>
        </w:tc>
        <w:tc>
          <w:tcPr>
            <w:tcW w:w="1560" w:type="dxa"/>
            <w:vMerge/>
          </w:tcPr>
          <w:p w:rsidR="001C06E0" w:rsidRPr="00A7672B" w:rsidRDefault="001C06E0" w:rsidP="00644B14">
            <w:pPr>
              <w:spacing w:after="0" w:line="240" w:lineRule="auto"/>
              <w:jc w:val="center"/>
              <w:rPr>
                <w:b/>
              </w:rPr>
            </w:pPr>
          </w:p>
        </w:tc>
        <w:tc>
          <w:tcPr>
            <w:tcW w:w="1467" w:type="dxa"/>
            <w:vMerge/>
          </w:tcPr>
          <w:p w:rsidR="001C06E0" w:rsidRPr="00A7672B" w:rsidRDefault="001C06E0" w:rsidP="00644B14">
            <w:pPr>
              <w:spacing w:after="0" w:line="240" w:lineRule="auto"/>
              <w:jc w:val="center"/>
              <w:rPr>
                <w:b/>
              </w:rPr>
            </w:pPr>
          </w:p>
        </w:tc>
        <w:tc>
          <w:tcPr>
            <w:tcW w:w="1321"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332"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93" w:type="dxa"/>
            <w:vMerge/>
          </w:tcPr>
          <w:p w:rsidR="001C06E0" w:rsidRPr="00A7672B" w:rsidRDefault="001C06E0" w:rsidP="00644B14">
            <w:pPr>
              <w:spacing w:after="0" w:line="240" w:lineRule="auto"/>
              <w:jc w:val="center"/>
              <w:rPr>
                <w:b/>
              </w:rPr>
            </w:pPr>
          </w:p>
        </w:tc>
      </w:tr>
      <w:tr w:rsidR="001C06E0" w:rsidRPr="00A7672B" w:rsidTr="00501E5A">
        <w:trPr>
          <w:trHeight w:val="575"/>
          <w:jc w:val="center"/>
        </w:trPr>
        <w:tc>
          <w:tcPr>
            <w:tcW w:w="1579" w:type="dxa"/>
            <w:vMerge w:val="restart"/>
          </w:tcPr>
          <w:p w:rsidR="001C06E0" w:rsidRPr="00D87E56" w:rsidRDefault="001C06E0" w:rsidP="00644B14">
            <w:pPr>
              <w:spacing w:line="240" w:lineRule="auto"/>
              <w:rPr>
                <w:rFonts w:ascii="Arial" w:hAnsi="Arial" w:cs="Arial"/>
                <w:color w:val="000000"/>
              </w:rPr>
            </w:pPr>
            <w:r w:rsidRPr="0050354D">
              <w:rPr>
                <w:rFonts w:ascii="Arial" w:eastAsia="Calibri" w:hAnsi="Arial" w:cs="Arial"/>
                <w:color w:val="000000"/>
              </w:rPr>
              <w:t xml:space="preserve">Creşterea suprafeţei </w:t>
            </w:r>
            <w:r w:rsidRPr="0050354D">
              <w:rPr>
                <w:rFonts w:ascii="Arial" w:eastAsia="Calibri" w:hAnsi="Arial" w:cs="Arial"/>
                <w:color w:val="000000"/>
              </w:rPr>
              <w:lastRenderedPageBreak/>
              <w:t xml:space="preserve">ocupate de </w:t>
            </w:r>
            <w:r>
              <w:rPr>
                <w:rFonts w:ascii="Arial" w:eastAsia="Calibri" w:hAnsi="Arial" w:cs="Arial"/>
                <w:color w:val="000000"/>
              </w:rPr>
              <w:t>arborete</w:t>
            </w:r>
          </w:p>
        </w:tc>
        <w:tc>
          <w:tcPr>
            <w:tcW w:w="1577" w:type="dxa"/>
            <w:vMerge w:val="restart"/>
          </w:tcPr>
          <w:p w:rsidR="001C06E0" w:rsidRPr="0050354D" w:rsidRDefault="001C06E0" w:rsidP="00644B14">
            <w:pPr>
              <w:spacing w:after="0" w:line="240" w:lineRule="auto"/>
              <w:rPr>
                <w:rFonts w:ascii="Arial" w:eastAsia="Calibri" w:hAnsi="Arial" w:cs="Arial"/>
                <w:color w:val="000000"/>
              </w:rPr>
            </w:pPr>
            <w:r w:rsidRPr="0050354D">
              <w:rPr>
                <w:rFonts w:ascii="Arial" w:eastAsia="Calibri" w:hAnsi="Arial" w:cs="Arial"/>
                <w:color w:val="000000"/>
              </w:rPr>
              <w:lastRenderedPageBreak/>
              <w:t>T.1.</w:t>
            </w:r>
            <w:r>
              <w:rPr>
                <w:rFonts w:ascii="Arial" w:eastAsia="Calibri" w:hAnsi="Arial" w:cs="Arial"/>
                <w:color w:val="000000"/>
              </w:rPr>
              <w:t xml:space="preserve"> </w:t>
            </w:r>
            <w:r w:rsidRPr="0050354D">
              <w:rPr>
                <w:rFonts w:ascii="Arial" w:eastAsia="Calibri" w:hAnsi="Arial" w:cs="Arial"/>
                <w:color w:val="000000"/>
              </w:rPr>
              <w:t xml:space="preserve">Împădurirea a </w:t>
            </w:r>
            <w:r w:rsidRPr="0050354D">
              <w:rPr>
                <w:rFonts w:ascii="Arial" w:eastAsia="Calibri" w:hAnsi="Arial" w:cs="Arial"/>
                <w:color w:val="000000"/>
              </w:rPr>
              <w:lastRenderedPageBreak/>
              <w:t>minim 1 ha anual de teren afectat de fenomene de degradare, terenuri din afara fondului forestier</w:t>
            </w:r>
          </w:p>
        </w:tc>
        <w:tc>
          <w:tcPr>
            <w:tcW w:w="1578" w:type="dxa"/>
            <w:vMerge w:val="restart"/>
          </w:tcPr>
          <w:p w:rsidR="001C06E0" w:rsidRPr="0050354D" w:rsidRDefault="001C06E0" w:rsidP="00644B14">
            <w:pPr>
              <w:spacing w:line="240" w:lineRule="auto"/>
              <w:rPr>
                <w:rFonts w:ascii="Arial" w:eastAsia="Calibri" w:hAnsi="Arial" w:cs="Arial"/>
                <w:color w:val="000000"/>
              </w:rPr>
            </w:pPr>
            <w:r w:rsidRPr="0050354D">
              <w:rPr>
                <w:rFonts w:ascii="Arial" w:eastAsia="Calibri" w:hAnsi="Arial" w:cs="Arial"/>
                <w:color w:val="000000"/>
              </w:rPr>
              <w:lastRenderedPageBreak/>
              <w:t xml:space="preserve">- ha </w:t>
            </w:r>
            <w:r w:rsidRPr="0050354D">
              <w:rPr>
                <w:rFonts w:ascii="Arial" w:eastAsia="Calibri" w:hAnsi="Arial" w:cs="Arial"/>
                <w:color w:val="000000"/>
              </w:rPr>
              <w:lastRenderedPageBreak/>
              <w:t>plantate/an</w:t>
            </w:r>
          </w:p>
          <w:p w:rsidR="001C06E0" w:rsidRPr="0050354D" w:rsidRDefault="001C06E0" w:rsidP="00644B14">
            <w:pPr>
              <w:spacing w:after="0" w:line="240" w:lineRule="auto"/>
              <w:rPr>
                <w:rFonts w:ascii="Arial" w:eastAsia="Calibri" w:hAnsi="Arial" w:cs="Arial"/>
                <w:color w:val="000000"/>
              </w:rPr>
            </w:pPr>
          </w:p>
        </w:tc>
        <w:tc>
          <w:tcPr>
            <w:tcW w:w="2351" w:type="dxa"/>
          </w:tcPr>
          <w:p w:rsidR="001C06E0" w:rsidRPr="00055729" w:rsidRDefault="001C06E0" w:rsidP="00644B14">
            <w:pPr>
              <w:spacing w:line="240" w:lineRule="auto"/>
              <w:rPr>
                <w:rFonts w:ascii="Arial" w:hAnsi="Arial" w:cs="Arial"/>
              </w:rPr>
            </w:pPr>
            <w:r w:rsidRPr="0050354D">
              <w:rPr>
                <w:rFonts w:ascii="Arial" w:hAnsi="Arial" w:cs="Arial"/>
              </w:rPr>
              <w:lastRenderedPageBreak/>
              <w:t xml:space="preserve">A.1. Identificarea suprafeţelor care </w:t>
            </w:r>
            <w:r w:rsidRPr="0050354D">
              <w:rPr>
                <w:rFonts w:ascii="Arial" w:hAnsi="Arial" w:cs="Arial"/>
              </w:rPr>
              <w:lastRenderedPageBreak/>
              <w:t>necesită reîmpăduriri</w:t>
            </w:r>
          </w:p>
        </w:tc>
        <w:tc>
          <w:tcPr>
            <w:tcW w:w="1107" w:type="dxa"/>
          </w:tcPr>
          <w:p w:rsidR="001C06E0" w:rsidRPr="00B6052A" w:rsidRDefault="001C06E0" w:rsidP="00644B14">
            <w:pPr>
              <w:spacing w:after="0" w:line="240" w:lineRule="auto"/>
              <w:jc w:val="center"/>
              <w:rPr>
                <w:rFonts w:ascii="Arial" w:hAnsi="Arial" w:cs="Arial"/>
                <w:bCs/>
              </w:rPr>
            </w:pPr>
            <w:r w:rsidRPr="00B6052A">
              <w:rPr>
                <w:rFonts w:ascii="Arial" w:hAnsi="Arial" w:cs="Arial"/>
                <w:bCs/>
              </w:rPr>
              <w:lastRenderedPageBreak/>
              <w:t>anual</w:t>
            </w:r>
          </w:p>
        </w:tc>
        <w:tc>
          <w:tcPr>
            <w:tcW w:w="1560" w:type="dxa"/>
          </w:tcPr>
          <w:p w:rsidR="001C06E0" w:rsidRPr="00B6052A" w:rsidRDefault="001C06E0" w:rsidP="00644B14">
            <w:pPr>
              <w:spacing w:after="0" w:line="240" w:lineRule="auto"/>
              <w:jc w:val="center"/>
              <w:rPr>
                <w:rFonts w:ascii="Arial" w:hAnsi="Arial" w:cs="Arial"/>
                <w:bCs/>
              </w:rPr>
            </w:pPr>
            <w:r w:rsidRPr="00B6052A">
              <w:rPr>
                <w:rFonts w:ascii="Arial" w:hAnsi="Arial" w:cs="Arial"/>
                <w:bCs/>
              </w:rPr>
              <w:t>UAT-uri</w:t>
            </w:r>
          </w:p>
          <w:p w:rsidR="001C06E0" w:rsidRPr="00B6052A" w:rsidRDefault="001C06E0" w:rsidP="00644B14">
            <w:pPr>
              <w:spacing w:after="0" w:line="240" w:lineRule="auto"/>
              <w:jc w:val="center"/>
              <w:rPr>
                <w:rFonts w:ascii="Arial" w:hAnsi="Arial" w:cs="Arial"/>
                <w:bCs/>
              </w:rPr>
            </w:pPr>
            <w:r w:rsidRPr="00B6052A">
              <w:rPr>
                <w:rFonts w:ascii="Arial" w:hAnsi="Arial" w:cs="Arial"/>
                <w:bCs/>
              </w:rPr>
              <w:t xml:space="preserve">Proprietari </w:t>
            </w:r>
            <w:r w:rsidRPr="00B6052A">
              <w:rPr>
                <w:rFonts w:ascii="Arial" w:hAnsi="Arial" w:cs="Arial"/>
                <w:bCs/>
              </w:rPr>
              <w:lastRenderedPageBreak/>
              <w:t>terenuri</w:t>
            </w:r>
          </w:p>
          <w:p w:rsidR="001C06E0" w:rsidRPr="00B6052A" w:rsidRDefault="001C06E0" w:rsidP="00644B14">
            <w:pPr>
              <w:spacing w:after="0" w:line="240" w:lineRule="auto"/>
              <w:jc w:val="center"/>
              <w:rPr>
                <w:rFonts w:ascii="Arial" w:hAnsi="Arial" w:cs="Arial"/>
                <w:bCs/>
              </w:rPr>
            </w:pPr>
            <w:r w:rsidRPr="00B6052A">
              <w:rPr>
                <w:rFonts w:ascii="Arial" w:hAnsi="Arial" w:cs="Arial"/>
                <w:bCs/>
              </w:rPr>
              <w:t>DS Suceava</w:t>
            </w:r>
          </w:p>
        </w:tc>
        <w:tc>
          <w:tcPr>
            <w:tcW w:w="1467" w:type="dxa"/>
          </w:tcPr>
          <w:p w:rsidR="001C06E0" w:rsidRPr="00B6052A" w:rsidRDefault="001C06E0" w:rsidP="00644B14">
            <w:pPr>
              <w:spacing w:after="0" w:line="240" w:lineRule="auto"/>
              <w:jc w:val="center"/>
              <w:rPr>
                <w:rFonts w:ascii="Arial" w:hAnsi="Arial" w:cs="Arial"/>
                <w:bCs/>
              </w:rPr>
            </w:pPr>
            <w:r w:rsidRPr="00B6052A">
              <w:rPr>
                <w:rFonts w:ascii="Arial" w:hAnsi="Arial" w:cs="Arial"/>
                <w:bCs/>
              </w:rPr>
              <w:lastRenderedPageBreak/>
              <w:t xml:space="preserve">Garda Forestieră </w:t>
            </w:r>
            <w:r w:rsidRPr="00B6052A">
              <w:rPr>
                <w:rFonts w:ascii="Arial" w:hAnsi="Arial" w:cs="Arial"/>
                <w:bCs/>
              </w:rPr>
              <w:lastRenderedPageBreak/>
              <w:t>Suceava</w:t>
            </w:r>
          </w:p>
          <w:p w:rsidR="001C06E0" w:rsidRPr="00B6052A" w:rsidRDefault="001C06E0" w:rsidP="00644B14">
            <w:pPr>
              <w:spacing w:after="0" w:line="240" w:lineRule="auto"/>
              <w:jc w:val="center"/>
              <w:rPr>
                <w:rFonts w:ascii="Arial" w:hAnsi="Arial" w:cs="Arial"/>
                <w:bCs/>
              </w:rPr>
            </w:pPr>
            <w:r w:rsidRPr="00B6052A">
              <w:rPr>
                <w:rFonts w:ascii="Arial" w:hAnsi="Arial" w:cs="Arial"/>
                <w:bCs/>
              </w:rPr>
              <w:t>APM Suceava</w:t>
            </w:r>
          </w:p>
        </w:tc>
        <w:tc>
          <w:tcPr>
            <w:tcW w:w="1321" w:type="dxa"/>
          </w:tcPr>
          <w:p w:rsidR="001C06E0" w:rsidRPr="00B6052A" w:rsidRDefault="001C06E0" w:rsidP="00644B14">
            <w:pPr>
              <w:spacing w:after="0" w:line="240" w:lineRule="auto"/>
              <w:jc w:val="center"/>
              <w:rPr>
                <w:rFonts w:ascii="Arial" w:hAnsi="Arial" w:cs="Arial"/>
              </w:rPr>
            </w:pPr>
            <w:r w:rsidRPr="00B6052A">
              <w:rPr>
                <w:rFonts w:ascii="Arial" w:hAnsi="Arial" w:cs="Arial"/>
              </w:rPr>
              <w:lastRenderedPageBreak/>
              <w:t>BL</w:t>
            </w:r>
          </w:p>
          <w:p w:rsidR="001C06E0" w:rsidRPr="00B6052A" w:rsidRDefault="001C06E0" w:rsidP="00644B14">
            <w:pPr>
              <w:spacing w:after="0" w:line="240" w:lineRule="auto"/>
              <w:jc w:val="center"/>
              <w:rPr>
                <w:rFonts w:ascii="Arial" w:hAnsi="Arial" w:cs="Arial"/>
              </w:rPr>
            </w:pPr>
            <w:r w:rsidRPr="00B6052A">
              <w:rPr>
                <w:rFonts w:ascii="Arial" w:hAnsi="Arial" w:cs="Arial"/>
              </w:rPr>
              <w:t xml:space="preserve">Fonduri </w:t>
            </w:r>
            <w:r w:rsidRPr="00B6052A">
              <w:rPr>
                <w:rFonts w:ascii="Arial" w:hAnsi="Arial" w:cs="Arial"/>
              </w:rPr>
              <w:lastRenderedPageBreak/>
              <w:t>private</w:t>
            </w:r>
          </w:p>
          <w:p w:rsidR="001C06E0" w:rsidRDefault="001C06E0" w:rsidP="00644B14">
            <w:pPr>
              <w:spacing w:after="0" w:line="240" w:lineRule="auto"/>
              <w:jc w:val="center"/>
              <w:rPr>
                <w:rFonts w:ascii="Arial" w:hAnsi="Arial" w:cs="Arial"/>
                <w:b/>
                <w:bCs/>
              </w:rPr>
            </w:pPr>
            <w:r w:rsidRPr="00B6052A">
              <w:rPr>
                <w:rFonts w:ascii="Arial" w:hAnsi="Arial" w:cs="Arial"/>
              </w:rPr>
              <w:t>BS</w:t>
            </w:r>
          </w:p>
        </w:tc>
        <w:tc>
          <w:tcPr>
            <w:tcW w:w="1332"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93" w:type="dxa"/>
          </w:tcPr>
          <w:p w:rsidR="001C06E0" w:rsidRPr="00A7672B" w:rsidRDefault="001C06E0" w:rsidP="00644B14">
            <w:pPr>
              <w:spacing w:after="0" w:line="240" w:lineRule="auto"/>
              <w:jc w:val="center"/>
              <w:rPr>
                <w:b/>
              </w:rPr>
            </w:pPr>
          </w:p>
        </w:tc>
      </w:tr>
      <w:tr w:rsidR="001C06E0" w:rsidRPr="00A7672B" w:rsidTr="00501E5A">
        <w:trPr>
          <w:trHeight w:val="575"/>
          <w:jc w:val="center"/>
        </w:trPr>
        <w:tc>
          <w:tcPr>
            <w:tcW w:w="1579" w:type="dxa"/>
            <w:vMerge/>
          </w:tcPr>
          <w:p w:rsidR="001C06E0" w:rsidRPr="00517258" w:rsidRDefault="001C06E0" w:rsidP="00644B14">
            <w:pPr>
              <w:spacing w:line="240" w:lineRule="auto"/>
              <w:rPr>
                <w:rFonts w:ascii="Arial" w:hAnsi="Arial" w:cs="Arial"/>
                <w:color w:val="000000"/>
              </w:rPr>
            </w:pPr>
          </w:p>
        </w:tc>
        <w:tc>
          <w:tcPr>
            <w:tcW w:w="1577" w:type="dxa"/>
            <w:vMerge/>
          </w:tcPr>
          <w:p w:rsidR="001C06E0" w:rsidRDefault="001C06E0" w:rsidP="00644B14">
            <w:pPr>
              <w:spacing w:line="240" w:lineRule="auto"/>
              <w:rPr>
                <w:rFonts w:ascii="Arial" w:hAnsi="Arial" w:cs="Arial"/>
                <w:color w:val="000000"/>
              </w:rPr>
            </w:pPr>
          </w:p>
        </w:tc>
        <w:tc>
          <w:tcPr>
            <w:tcW w:w="1578" w:type="dxa"/>
            <w:vMerge/>
          </w:tcPr>
          <w:p w:rsidR="001C06E0" w:rsidRPr="00517258" w:rsidRDefault="001C06E0" w:rsidP="00644B14">
            <w:pPr>
              <w:autoSpaceDE w:val="0"/>
              <w:autoSpaceDN w:val="0"/>
              <w:adjustRightInd w:val="0"/>
              <w:rPr>
                <w:rFonts w:ascii="Arial" w:hAnsi="Arial" w:cs="Arial"/>
                <w:color w:val="000000"/>
              </w:rPr>
            </w:pPr>
          </w:p>
        </w:tc>
        <w:tc>
          <w:tcPr>
            <w:tcW w:w="2351" w:type="dxa"/>
          </w:tcPr>
          <w:p w:rsidR="001C06E0" w:rsidRPr="00FF5748" w:rsidRDefault="001C06E0" w:rsidP="00644B14">
            <w:pPr>
              <w:spacing w:after="0" w:line="240" w:lineRule="auto"/>
              <w:rPr>
                <w:rFonts w:ascii="Arial" w:hAnsi="Arial" w:cs="Arial"/>
                <w:color w:val="000000"/>
              </w:rPr>
            </w:pPr>
            <w:r w:rsidRPr="0050354D">
              <w:rPr>
                <w:rFonts w:ascii="Arial" w:hAnsi="Arial" w:cs="Arial"/>
              </w:rPr>
              <w:t>A.2.</w:t>
            </w:r>
            <w:r>
              <w:rPr>
                <w:rFonts w:ascii="Arial" w:hAnsi="Arial" w:cs="Arial"/>
              </w:rPr>
              <w:t xml:space="preserve"> </w:t>
            </w:r>
            <w:r w:rsidRPr="0050354D">
              <w:rPr>
                <w:rFonts w:ascii="Arial" w:hAnsi="Arial" w:cs="Arial"/>
              </w:rPr>
              <w:t>Plantarea suprafeţelor de pe care s-a recoltat material lemnos</w:t>
            </w:r>
          </w:p>
        </w:tc>
        <w:tc>
          <w:tcPr>
            <w:tcW w:w="1107" w:type="dxa"/>
          </w:tcPr>
          <w:p w:rsidR="001C06E0" w:rsidRPr="00B6052A" w:rsidRDefault="001C06E0" w:rsidP="00644B14">
            <w:pPr>
              <w:spacing w:after="0" w:line="240" w:lineRule="auto"/>
              <w:jc w:val="center"/>
              <w:rPr>
                <w:rFonts w:ascii="Arial" w:hAnsi="Arial" w:cs="Arial"/>
                <w:bCs/>
              </w:rPr>
            </w:pPr>
            <w:r w:rsidRPr="00B6052A">
              <w:rPr>
                <w:rFonts w:ascii="Arial" w:hAnsi="Arial" w:cs="Arial"/>
                <w:bCs/>
              </w:rPr>
              <w:t>anual</w:t>
            </w:r>
          </w:p>
        </w:tc>
        <w:tc>
          <w:tcPr>
            <w:tcW w:w="1560" w:type="dxa"/>
          </w:tcPr>
          <w:p w:rsidR="001C06E0" w:rsidRPr="00B6052A" w:rsidRDefault="001C06E0" w:rsidP="00644B14">
            <w:pPr>
              <w:spacing w:after="0" w:line="240" w:lineRule="auto"/>
              <w:jc w:val="center"/>
              <w:rPr>
                <w:rFonts w:ascii="Arial" w:hAnsi="Arial" w:cs="Arial"/>
                <w:bCs/>
              </w:rPr>
            </w:pPr>
            <w:r w:rsidRPr="00B6052A">
              <w:rPr>
                <w:rFonts w:ascii="Arial" w:hAnsi="Arial" w:cs="Arial"/>
                <w:bCs/>
              </w:rPr>
              <w:t>UAT-uri</w:t>
            </w:r>
          </w:p>
          <w:p w:rsidR="001C06E0" w:rsidRPr="00B6052A" w:rsidRDefault="001C06E0" w:rsidP="00644B14">
            <w:pPr>
              <w:spacing w:after="0" w:line="240" w:lineRule="auto"/>
              <w:jc w:val="center"/>
              <w:rPr>
                <w:rFonts w:ascii="Arial" w:hAnsi="Arial" w:cs="Arial"/>
                <w:bCs/>
              </w:rPr>
            </w:pPr>
            <w:r w:rsidRPr="00B6052A">
              <w:rPr>
                <w:rFonts w:ascii="Arial" w:hAnsi="Arial" w:cs="Arial"/>
                <w:bCs/>
              </w:rPr>
              <w:t>Proprietari terenuri</w:t>
            </w:r>
          </w:p>
          <w:p w:rsidR="001C06E0" w:rsidRPr="00B6052A" w:rsidRDefault="001C06E0" w:rsidP="00644B14">
            <w:pPr>
              <w:spacing w:after="0" w:line="240" w:lineRule="auto"/>
              <w:jc w:val="center"/>
              <w:rPr>
                <w:rFonts w:ascii="Arial" w:hAnsi="Arial" w:cs="Arial"/>
                <w:bCs/>
              </w:rPr>
            </w:pPr>
            <w:r w:rsidRPr="00B6052A">
              <w:rPr>
                <w:rFonts w:ascii="Arial" w:hAnsi="Arial" w:cs="Arial"/>
                <w:bCs/>
              </w:rPr>
              <w:t>DS Suceava</w:t>
            </w:r>
          </w:p>
        </w:tc>
        <w:tc>
          <w:tcPr>
            <w:tcW w:w="1467" w:type="dxa"/>
          </w:tcPr>
          <w:p w:rsidR="001C06E0" w:rsidRPr="00B6052A" w:rsidRDefault="001C06E0" w:rsidP="00644B14">
            <w:pPr>
              <w:spacing w:after="0" w:line="240" w:lineRule="auto"/>
              <w:jc w:val="center"/>
              <w:rPr>
                <w:rFonts w:ascii="Arial" w:hAnsi="Arial" w:cs="Arial"/>
                <w:bCs/>
              </w:rPr>
            </w:pPr>
            <w:r w:rsidRPr="00B6052A">
              <w:rPr>
                <w:rFonts w:ascii="Arial" w:hAnsi="Arial" w:cs="Arial"/>
                <w:bCs/>
              </w:rPr>
              <w:t>Garda Forestieră Suceava</w:t>
            </w:r>
          </w:p>
          <w:p w:rsidR="001C06E0" w:rsidRPr="00B6052A" w:rsidRDefault="001C06E0" w:rsidP="00644B14">
            <w:pPr>
              <w:spacing w:after="0" w:line="240" w:lineRule="auto"/>
              <w:jc w:val="center"/>
              <w:rPr>
                <w:rFonts w:ascii="Arial" w:hAnsi="Arial" w:cs="Arial"/>
                <w:bCs/>
              </w:rPr>
            </w:pPr>
            <w:r w:rsidRPr="00B6052A">
              <w:rPr>
                <w:rFonts w:ascii="Arial" w:hAnsi="Arial" w:cs="Arial"/>
                <w:bCs/>
              </w:rPr>
              <w:t>APM Suceava</w:t>
            </w:r>
          </w:p>
        </w:tc>
        <w:tc>
          <w:tcPr>
            <w:tcW w:w="1321" w:type="dxa"/>
          </w:tcPr>
          <w:p w:rsidR="001C06E0" w:rsidRPr="00B6052A" w:rsidRDefault="001C06E0" w:rsidP="00644B14">
            <w:pPr>
              <w:spacing w:after="0" w:line="240" w:lineRule="auto"/>
              <w:jc w:val="center"/>
              <w:rPr>
                <w:rFonts w:ascii="Arial" w:hAnsi="Arial" w:cs="Arial"/>
              </w:rPr>
            </w:pPr>
            <w:r w:rsidRPr="00B6052A">
              <w:rPr>
                <w:rFonts w:ascii="Arial" w:hAnsi="Arial" w:cs="Arial"/>
              </w:rPr>
              <w:t>BL</w:t>
            </w:r>
          </w:p>
          <w:p w:rsidR="001C06E0" w:rsidRPr="00B6052A" w:rsidRDefault="001C06E0" w:rsidP="00644B14">
            <w:pPr>
              <w:spacing w:after="0" w:line="240" w:lineRule="auto"/>
              <w:jc w:val="center"/>
              <w:rPr>
                <w:rFonts w:ascii="Arial" w:hAnsi="Arial" w:cs="Arial"/>
              </w:rPr>
            </w:pPr>
            <w:r w:rsidRPr="00B6052A">
              <w:rPr>
                <w:rFonts w:ascii="Arial" w:hAnsi="Arial" w:cs="Arial"/>
              </w:rPr>
              <w:t>Fonduri private</w:t>
            </w:r>
          </w:p>
          <w:p w:rsidR="001C06E0" w:rsidRDefault="001C06E0" w:rsidP="00644B14">
            <w:pPr>
              <w:spacing w:after="0" w:line="240" w:lineRule="auto"/>
              <w:jc w:val="center"/>
              <w:rPr>
                <w:rFonts w:ascii="Arial" w:hAnsi="Arial" w:cs="Arial"/>
                <w:b/>
                <w:bCs/>
              </w:rPr>
            </w:pPr>
            <w:r w:rsidRPr="00B6052A">
              <w:rPr>
                <w:rFonts w:ascii="Arial" w:hAnsi="Arial" w:cs="Arial"/>
              </w:rPr>
              <w:t>BS</w:t>
            </w:r>
          </w:p>
        </w:tc>
        <w:tc>
          <w:tcPr>
            <w:tcW w:w="1332"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93" w:type="dxa"/>
          </w:tcPr>
          <w:p w:rsidR="001C06E0" w:rsidRPr="00A7672B" w:rsidRDefault="001C06E0" w:rsidP="00644B14">
            <w:pPr>
              <w:spacing w:after="0" w:line="240" w:lineRule="auto"/>
              <w:jc w:val="center"/>
              <w:rPr>
                <w:b/>
              </w:rPr>
            </w:pPr>
          </w:p>
        </w:tc>
      </w:tr>
      <w:tr w:rsidR="001C06E0" w:rsidRPr="00A7672B" w:rsidTr="00501E5A">
        <w:trPr>
          <w:trHeight w:val="575"/>
          <w:jc w:val="center"/>
        </w:trPr>
        <w:tc>
          <w:tcPr>
            <w:tcW w:w="1579" w:type="dxa"/>
            <w:vMerge/>
          </w:tcPr>
          <w:p w:rsidR="001C06E0" w:rsidRPr="0050354D" w:rsidRDefault="001C06E0" w:rsidP="00644B14">
            <w:pPr>
              <w:spacing w:line="240" w:lineRule="auto"/>
              <w:rPr>
                <w:rFonts w:ascii="Arial" w:eastAsia="Calibri" w:hAnsi="Arial" w:cs="Arial"/>
                <w:color w:val="000000"/>
              </w:rPr>
            </w:pPr>
          </w:p>
        </w:tc>
        <w:tc>
          <w:tcPr>
            <w:tcW w:w="1577" w:type="dxa"/>
          </w:tcPr>
          <w:p w:rsidR="001C06E0" w:rsidRPr="0050354D" w:rsidRDefault="001C06E0" w:rsidP="00644B14">
            <w:pPr>
              <w:spacing w:after="0" w:line="240" w:lineRule="auto"/>
              <w:rPr>
                <w:rFonts w:ascii="Arial" w:eastAsia="Calibri" w:hAnsi="Arial" w:cs="Arial"/>
                <w:color w:val="000000"/>
              </w:rPr>
            </w:pPr>
            <w:r w:rsidRPr="00CF4306">
              <w:rPr>
                <w:rFonts w:ascii="Arial" w:eastAsia="Calibri" w:hAnsi="Arial" w:cs="Arial"/>
                <w:color w:val="000000"/>
              </w:rPr>
              <w:t>T.2. Realizarea a cel puţin o campanie d</w:t>
            </w:r>
            <w:r>
              <w:rPr>
                <w:rFonts w:ascii="Arial" w:eastAsia="Calibri" w:hAnsi="Arial" w:cs="Arial"/>
                <w:color w:val="000000"/>
              </w:rPr>
              <w:t>e informare şi conştientizare/</w:t>
            </w:r>
            <w:r w:rsidRPr="00CF4306">
              <w:rPr>
                <w:rFonts w:ascii="Arial" w:eastAsia="Calibri" w:hAnsi="Arial" w:cs="Arial"/>
                <w:color w:val="000000"/>
              </w:rPr>
              <w:t xml:space="preserve"> an</w:t>
            </w:r>
          </w:p>
        </w:tc>
        <w:tc>
          <w:tcPr>
            <w:tcW w:w="1578" w:type="dxa"/>
          </w:tcPr>
          <w:p w:rsidR="001C06E0" w:rsidRPr="00570A0B" w:rsidRDefault="001C06E0" w:rsidP="00644B14">
            <w:pPr>
              <w:spacing w:after="0" w:line="240" w:lineRule="auto"/>
              <w:rPr>
                <w:rFonts w:ascii="Arial" w:hAnsi="Arial" w:cs="Arial"/>
                <w:lang w:val="pt-BR"/>
              </w:rPr>
            </w:pPr>
            <w:r w:rsidRPr="00570A0B">
              <w:rPr>
                <w:rFonts w:ascii="Arial" w:hAnsi="Arial" w:cs="Arial"/>
                <w:lang w:val="pt-BR"/>
              </w:rPr>
              <w:t xml:space="preserve">-nr. </w:t>
            </w:r>
            <w:r>
              <w:rPr>
                <w:rFonts w:ascii="Arial" w:hAnsi="Arial" w:cs="Arial"/>
                <w:lang w:val="pt-BR"/>
              </w:rPr>
              <w:t>a</w:t>
            </w:r>
            <w:r w:rsidRPr="00570A0B">
              <w:rPr>
                <w:rFonts w:ascii="Arial" w:hAnsi="Arial" w:cs="Arial"/>
                <w:lang w:val="pt-BR"/>
              </w:rPr>
              <w:t>c</w:t>
            </w:r>
            <w:r>
              <w:rPr>
                <w:rFonts w:ascii="Arial" w:hAnsi="Arial" w:cs="Arial"/>
                <w:lang w:val="pt-BR"/>
              </w:rPr>
              <w:t>țiuni de conș</w:t>
            </w:r>
            <w:r w:rsidRPr="00570A0B">
              <w:rPr>
                <w:rFonts w:ascii="Arial" w:hAnsi="Arial" w:cs="Arial"/>
                <w:lang w:val="pt-BR"/>
              </w:rPr>
              <w:t>tientizare/an</w:t>
            </w:r>
          </w:p>
          <w:p w:rsidR="001C06E0" w:rsidRPr="00570A0B" w:rsidRDefault="001C06E0" w:rsidP="00644B14">
            <w:pPr>
              <w:spacing w:after="0" w:line="240" w:lineRule="auto"/>
              <w:rPr>
                <w:rFonts w:ascii="Arial" w:eastAsia="Calibri" w:hAnsi="Arial" w:cs="Arial"/>
                <w:color w:val="000000"/>
              </w:rPr>
            </w:pPr>
          </w:p>
        </w:tc>
        <w:tc>
          <w:tcPr>
            <w:tcW w:w="2351" w:type="dxa"/>
          </w:tcPr>
          <w:p w:rsidR="001C06E0" w:rsidRPr="00570A0B" w:rsidRDefault="001C06E0" w:rsidP="00644B14">
            <w:pPr>
              <w:spacing w:after="0" w:line="240" w:lineRule="auto"/>
              <w:rPr>
                <w:rFonts w:ascii="Arial" w:hAnsi="Arial" w:cs="Arial"/>
                <w:lang w:val="pt-BR"/>
              </w:rPr>
            </w:pPr>
            <w:r w:rsidRPr="00570A0B">
              <w:rPr>
                <w:rFonts w:ascii="Arial" w:hAnsi="Arial" w:cs="Arial"/>
                <w:lang w:val="pt-BR"/>
              </w:rPr>
              <w:t>A.1. Informarea şi conştientizarea populaţiei privind importanţa pădurii şi a protecţiei naturii, precum şi a necesităţii reîmpăduririi suprafeţelor agricole degradate</w:t>
            </w:r>
          </w:p>
        </w:tc>
        <w:tc>
          <w:tcPr>
            <w:tcW w:w="1107" w:type="dxa"/>
          </w:tcPr>
          <w:p w:rsidR="001C06E0" w:rsidRPr="00A7672B" w:rsidRDefault="001C06E0" w:rsidP="00644B14">
            <w:pPr>
              <w:spacing w:after="0" w:line="240" w:lineRule="auto"/>
              <w:jc w:val="center"/>
              <w:rPr>
                <w:b/>
              </w:rPr>
            </w:pPr>
            <w:r w:rsidRPr="00B6052A">
              <w:rPr>
                <w:rFonts w:ascii="Arial" w:hAnsi="Arial" w:cs="Arial"/>
                <w:bCs/>
              </w:rPr>
              <w:t>anual</w:t>
            </w:r>
          </w:p>
        </w:tc>
        <w:tc>
          <w:tcPr>
            <w:tcW w:w="1560" w:type="dxa"/>
          </w:tcPr>
          <w:p w:rsidR="001C06E0" w:rsidRDefault="001C06E0" w:rsidP="00644B14">
            <w:pPr>
              <w:spacing w:after="0" w:line="240" w:lineRule="auto"/>
              <w:jc w:val="center"/>
              <w:rPr>
                <w:rFonts w:ascii="Arial" w:hAnsi="Arial" w:cs="Arial"/>
                <w:bCs/>
              </w:rPr>
            </w:pPr>
            <w:r w:rsidRPr="00B6052A">
              <w:rPr>
                <w:rFonts w:ascii="Arial" w:hAnsi="Arial" w:cs="Arial"/>
                <w:bCs/>
              </w:rPr>
              <w:t>DS Suceava</w:t>
            </w:r>
          </w:p>
          <w:p w:rsidR="001C06E0" w:rsidRPr="00A7672B" w:rsidRDefault="001C06E0" w:rsidP="00644B14">
            <w:pPr>
              <w:spacing w:after="0" w:line="240" w:lineRule="auto"/>
              <w:jc w:val="center"/>
              <w:rPr>
                <w:b/>
              </w:rPr>
            </w:pPr>
            <w:r>
              <w:rPr>
                <w:rFonts w:ascii="Arial" w:hAnsi="Arial" w:cs="Arial"/>
                <w:bCs/>
              </w:rPr>
              <w:t>ONG-uri</w:t>
            </w:r>
          </w:p>
        </w:tc>
        <w:tc>
          <w:tcPr>
            <w:tcW w:w="1467" w:type="dxa"/>
          </w:tcPr>
          <w:p w:rsidR="001C06E0" w:rsidRPr="00B6052A" w:rsidRDefault="001C06E0" w:rsidP="00644B14">
            <w:pPr>
              <w:spacing w:after="0" w:line="240" w:lineRule="auto"/>
              <w:jc w:val="center"/>
              <w:rPr>
                <w:rFonts w:ascii="Arial" w:hAnsi="Arial" w:cs="Arial"/>
                <w:bCs/>
              </w:rPr>
            </w:pPr>
            <w:r w:rsidRPr="00B6052A">
              <w:rPr>
                <w:rFonts w:ascii="Arial" w:hAnsi="Arial" w:cs="Arial"/>
                <w:bCs/>
              </w:rPr>
              <w:t>Garda Forestieră Suceava</w:t>
            </w:r>
          </w:p>
          <w:p w:rsidR="001C06E0" w:rsidRPr="00A7672B" w:rsidRDefault="001C06E0" w:rsidP="00644B14">
            <w:pPr>
              <w:spacing w:after="0" w:line="240" w:lineRule="auto"/>
              <w:jc w:val="center"/>
              <w:rPr>
                <w:b/>
              </w:rPr>
            </w:pPr>
            <w:r w:rsidRPr="00B6052A">
              <w:rPr>
                <w:rFonts w:ascii="Arial" w:hAnsi="Arial" w:cs="Arial"/>
                <w:bCs/>
              </w:rPr>
              <w:t>APM Suceava</w:t>
            </w:r>
          </w:p>
        </w:tc>
        <w:tc>
          <w:tcPr>
            <w:tcW w:w="1321" w:type="dxa"/>
          </w:tcPr>
          <w:p w:rsidR="001C06E0" w:rsidRPr="000F4A78" w:rsidRDefault="001C06E0" w:rsidP="00644B14">
            <w:pPr>
              <w:spacing w:after="0" w:line="240" w:lineRule="auto"/>
              <w:jc w:val="center"/>
              <w:rPr>
                <w:rFonts w:ascii="Arial" w:hAnsi="Arial" w:cs="Arial"/>
              </w:rPr>
            </w:pPr>
            <w:r w:rsidRPr="000F4A78">
              <w:rPr>
                <w:rFonts w:ascii="Arial" w:hAnsi="Arial" w:cs="Arial"/>
              </w:rPr>
              <w:t>BS</w:t>
            </w:r>
          </w:p>
          <w:p w:rsidR="001C06E0" w:rsidRPr="000F4A78" w:rsidRDefault="001C06E0" w:rsidP="00644B14">
            <w:pPr>
              <w:spacing w:after="0" w:line="240" w:lineRule="auto"/>
              <w:jc w:val="center"/>
              <w:rPr>
                <w:rFonts w:ascii="Arial" w:hAnsi="Arial" w:cs="Arial"/>
              </w:rPr>
            </w:pPr>
            <w:r w:rsidRPr="000F4A78">
              <w:rPr>
                <w:rFonts w:ascii="Arial" w:hAnsi="Arial" w:cs="Arial"/>
              </w:rPr>
              <w:t>Fonduri private</w:t>
            </w:r>
          </w:p>
        </w:tc>
        <w:tc>
          <w:tcPr>
            <w:tcW w:w="1332"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93" w:type="dxa"/>
          </w:tcPr>
          <w:p w:rsidR="001C06E0" w:rsidRPr="00A7672B" w:rsidRDefault="001C06E0" w:rsidP="00644B14">
            <w:pPr>
              <w:spacing w:after="0" w:line="240" w:lineRule="auto"/>
              <w:jc w:val="center"/>
              <w:rPr>
                <w:b/>
              </w:rPr>
            </w:pP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eastAsia="Calibri" w:hAnsi="Arial" w:cs="Arial"/>
          <w:color w:val="000000"/>
        </w:rPr>
      </w:pPr>
      <w:r w:rsidRPr="00767626">
        <w:rPr>
          <w:rFonts w:ascii="Arial" w:hAnsi="Arial" w:cs="Arial"/>
          <w:b/>
          <w:bCs/>
          <w:color w:val="000000"/>
        </w:rPr>
        <w:t>P.04.2.</w:t>
      </w:r>
      <w:r>
        <w:rPr>
          <w:rFonts w:ascii="Arial" w:hAnsi="Arial" w:cs="Arial"/>
          <w:color w:val="000000"/>
        </w:rPr>
        <w:t xml:space="preserve"> </w:t>
      </w:r>
      <w:r w:rsidRPr="00F67568">
        <w:rPr>
          <w:rFonts w:ascii="Arial" w:eastAsia="Calibri" w:hAnsi="Arial" w:cs="Arial"/>
          <w:color w:val="000000"/>
        </w:rPr>
        <w:t>Presiuni ale investitorilor asupra ariilor naturale protejate de interes național și/sau comunitar din județul Suceava</w:t>
      </w:r>
    </w:p>
    <w:p w:rsidR="001C06E0" w:rsidRDefault="001C06E0" w:rsidP="001C06E0">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767626">
        <w:rPr>
          <w:rFonts w:ascii="Arial" w:eastAsia="Calibri" w:hAnsi="Arial" w:cs="Arial"/>
          <w:color w:val="000000"/>
        </w:rPr>
        <w:t xml:space="preserve"> </w:t>
      </w:r>
      <w:r w:rsidRPr="00D72383">
        <w:rPr>
          <w:rFonts w:ascii="Arial" w:eastAsia="Calibri" w:hAnsi="Arial" w:cs="Arial"/>
          <w:color w:val="000000"/>
        </w:rPr>
        <w:t>Menținerea unei stări favorabile conservare a speciilor și habitatelor</w:t>
      </w:r>
    </w:p>
    <w:p w:rsidR="001C06E0" w:rsidRDefault="001C06E0" w:rsidP="001C06E0">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tcPr>
          <w:p w:rsidR="001C06E0" w:rsidRPr="00D72383" w:rsidRDefault="001C06E0" w:rsidP="00644B14">
            <w:pPr>
              <w:spacing w:after="0" w:line="240" w:lineRule="auto"/>
              <w:rPr>
                <w:rFonts w:ascii="Arial" w:eastAsia="Calibri" w:hAnsi="Arial" w:cs="Arial"/>
                <w:color w:val="000000"/>
              </w:rPr>
            </w:pPr>
            <w:r w:rsidRPr="00D72383">
              <w:rPr>
                <w:rFonts w:ascii="Arial" w:eastAsia="Calibri" w:hAnsi="Arial" w:cs="Arial"/>
                <w:color w:val="000000"/>
              </w:rPr>
              <w:t>Monitorizarea speciilor și habitatelor</w:t>
            </w:r>
            <w:r>
              <w:rPr>
                <w:rFonts w:ascii="Arial" w:eastAsia="Calibri" w:hAnsi="Arial" w:cs="Arial"/>
                <w:color w:val="000000"/>
              </w:rPr>
              <w:t xml:space="preserve"> din Parcul Național Călimani</w:t>
            </w:r>
          </w:p>
        </w:tc>
        <w:tc>
          <w:tcPr>
            <w:tcW w:w="1524" w:type="dxa"/>
          </w:tcPr>
          <w:p w:rsidR="001C06E0" w:rsidRPr="000B0E7B" w:rsidRDefault="001C06E0" w:rsidP="00644B14">
            <w:pPr>
              <w:spacing w:after="0" w:line="240" w:lineRule="auto"/>
              <w:rPr>
                <w:rFonts w:ascii="Arial" w:eastAsia="Calibri" w:hAnsi="Arial" w:cs="Arial"/>
                <w:color w:val="000000"/>
              </w:rPr>
            </w:pPr>
            <w:r w:rsidRPr="00D5072E">
              <w:rPr>
                <w:rFonts w:ascii="Arial" w:hAnsi="Arial" w:cs="Arial"/>
              </w:rPr>
              <w:t>T.1.</w:t>
            </w:r>
            <w:r>
              <w:rPr>
                <w:rFonts w:ascii="Arial" w:eastAsia="Calibri" w:hAnsi="Arial" w:cs="Arial"/>
                <w:color w:val="000000"/>
              </w:rPr>
              <w:t>Implementare a</w:t>
            </w:r>
            <w:r w:rsidRPr="00D72383">
              <w:rPr>
                <w:rFonts w:ascii="Arial" w:eastAsia="Calibri" w:hAnsi="Arial" w:cs="Arial"/>
                <w:color w:val="000000"/>
              </w:rPr>
              <w:t xml:space="preserve"> 24 protocoale de monitorizare pentru identificarea stării de conservare a </w:t>
            </w:r>
            <w:r w:rsidRPr="00D72383">
              <w:rPr>
                <w:rFonts w:ascii="Arial" w:eastAsia="Calibri" w:hAnsi="Arial" w:cs="Arial"/>
                <w:color w:val="000000"/>
              </w:rPr>
              <w:lastRenderedPageBreak/>
              <w:t>speciilor și habitatelor</w:t>
            </w:r>
            <w:r>
              <w:rPr>
                <w:rFonts w:ascii="Arial" w:eastAsia="Calibri" w:hAnsi="Arial" w:cs="Arial"/>
                <w:color w:val="000000"/>
              </w:rPr>
              <w:t xml:space="preserve"> din Parcul Național Călimani</w:t>
            </w:r>
          </w:p>
        </w:tc>
        <w:tc>
          <w:tcPr>
            <w:tcW w:w="1525" w:type="dxa"/>
          </w:tcPr>
          <w:p w:rsidR="001C06E0" w:rsidRPr="00D5072E" w:rsidRDefault="001C06E0" w:rsidP="00644B14">
            <w:pPr>
              <w:spacing w:after="0" w:line="240" w:lineRule="auto"/>
              <w:rPr>
                <w:rFonts w:ascii="Arial" w:hAnsi="Arial" w:cs="Arial"/>
                <w:lang w:val="pt-BR"/>
              </w:rPr>
            </w:pPr>
            <w:r w:rsidRPr="00D5072E">
              <w:rPr>
                <w:rFonts w:ascii="Arial" w:hAnsi="Arial" w:cs="Arial"/>
                <w:lang w:val="pt-BR"/>
              </w:rPr>
              <w:lastRenderedPageBreak/>
              <w:t xml:space="preserve">- nr. </w:t>
            </w:r>
            <w:r>
              <w:rPr>
                <w:rFonts w:ascii="Arial" w:hAnsi="Arial" w:cs="Arial"/>
                <w:lang w:val="pt-BR"/>
              </w:rPr>
              <w:t>p</w:t>
            </w:r>
            <w:r w:rsidRPr="00D5072E">
              <w:rPr>
                <w:rFonts w:ascii="Arial" w:hAnsi="Arial" w:cs="Arial"/>
                <w:lang w:val="pt-BR"/>
              </w:rPr>
              <w:t>rotocoale de monitorizare implementate</w:t>
            </w:r>
          </w:p>
        </w:tc>
        <w:tc>
          <w:tcPr>
            <w:tcW w:w="2272" w:type="dxa"/>
          </w:tcPr>
          <w:p w:rsidR="001C06E0" w:rsidRDefault="001C06E0" w:rsidP="00644B14">
            <w:pPr>
              <w:spacing w:after="0" w:line="240" w:lineRule="auto"/>
              <w:rPr>
                <w:rFonts w:ascii="Arial" w:eastAsia="Calibri" w:hAnsi="Arial" w:cs="Arial"/>
                <w:color w:val="000000"/>
              </w:rPr>
            </w:pPr>
            <w:r>
              <w:rPr>
                <w:rFonts w:ascii="Arial" w:eastAsia="Calibri" w:hAnsi="Arial" w:cs="Arial"/>
                <w:color w:val="000000"/>
              </w:rPr>
              <w:t>A.1. Monitorizarea și</w:t>
            </w:r>
            <w:r w:rsidRPr="00D72383">
              <w:rPr>
                <w:rFonts w:ascii="Arial" w:eastAsia="Calibri" w:hAnsi="Arial" w:cs="Arial"/>
                <w:color w:val="000000"/>
              </w:rPr>
              <w:t xml:space="preserve"> identificarea stării de conservare a speciilor și habitatelor</w:t>
            </w:r>
            <w:r>
              <w:rPr>
                <w:rFonts w:ascii="Arial" w:eastAsia="Calibri" w:hAnsi="Arial" w:cs="Arial"/>
                <w:color w:val="000000"/>
              </w:rPr>
              <w:t xml:space="preserve"> din Parcul Național Călimani prin implementare unor protocoale de </w:t>
            </w:r>
            <w:r>
              <w:rPr>
                <w:rFonts w:ascii="Arial" w:eastAsia="Calibri" w:hAnsi="Arial" w:cs="Arial"/>
                <w:color w:val="000000"/>
              </w:rPr>
              <w:lastRenderedPageBreak/>
              <w:t>monitorizare</w:t>
            </w:r>
          </w:p>
          <w:p w:rsidR="001C06E0" w:rsidRPr="00D72383" w:rsidRDefault="001C06E0" w:rsidP="00644B14">
            <w:pPr>
              <w:spacing w:after="0" w:line="240" w:lineRule="auto"/>
              <w:rPr>
                <w:rFonts w:ascii="Arial" w:eastAsia="Calibri" w:hAnsi="Arial" w:cs="Arial"/>
                <w:color w:val="000000"/>
              </w:rPr>
            </w:pPr>
          </w:p>
        </w:tc>
        <w:tc>
          <w:tcPr>
            <w:tcW w:w="1070" w:type="dxa"/>
          </w:tcPr>
          <w:p w:rsidR="001C06E0" w:rsidRPr="00641CA6" w:rsidRDefault="001C06E0" w:rsidP="00644B14">
            <w:pPr>
              <w:rPr>
                <w:rFonts w:ascii="Arial" w:eastAsia="Calibri" w:hAnsi="Arial" w:cs="Arial"/>
              </w:rPr>
            </w:pPr>
            <w:r w:rsidRPr="00641CA6">
              <w:rPr>
                <w:rFonts w:ascii="Arial" w:eastAsia="Calibri" w:hAnsi="Arial" w:cs="Arial"/>
              </w:rPr>
              <w:lastRenderedPageBreak/>
              <w:t>anual</w:t>
            </w:r>
          </w:p>
        </w:tc>
        <w:tc>
          <w:tcPr>
            <w:tcW w:w="1507" w:type="dxa"/>
          </w:tcPr>
          <w:p w:rsidR="001C06E0" w:rsidRPr="00641CA6" w:rsidRDefault="001C06E0" w:rsidP="00644B14">
            <w:pPr>
              <w:rPr>
                <w:rFonts w:ascii="Arial" w:eastAsia="Calibri" w:hAnsi="Arial" w:cs="Arial"/>
              </w:rPr>
            </w:pPr>
            <w:r w:rsidRPr="00641CA6">
              <w:rPr>
                <w:rFonts w:ascii="Arial" w:eastAsia="Calibri" w:hAnsi="Arial" w:cs="Arial"/>
              </w:rPr>
              <w:t>APN CĂLIMANI</w:t>
            </w:r>
          </w:p>
        </w:tc>
        <w:tc>
          <w:tcPr>
            <w:tcW w:w="1417" w:type="dxa"/>
          </w:tcPr>
          <w:p w:rsidR="001C06E0" w:rsidRPr="00641CA6" w:rsidRDefault="001C06E0" w:rsidP="00644B14">
            <w:pPr>
              <w:rPr>
                <w:rFonts w:ascii="Arial" w:eastAsia="Calibri" w:hAnsi="Arial" w:cs="Arial"/>
              </w:rPr>
            </w:pPr>
            <w:r w:rsidRPr="00641CA6">
              <w:rPr>
                <w:rFonts w:ascii="Arial" w:eastAsia="Calibri" w:hAnsi="Arial" w:cs="Arial"/>
              </w:rPr>
              <w:t>APN CĂLIMANI</w:t>
            </w:r>
          </w:p>
        </w:tc>
        <w:tc>
          <w:tcPr>
            <w:tcW w:w="1276" w:type="dxa"/>
          </w:tcPr>
          <w:p w:rsidR="001C06E0" w:rsidRPr="00641CA6" w:rsidRDefault="001C06E0" w:rsidP="00644B14">
            <w:pPr>
              <w:rPr>
                <w:rFonts w:ascii="Arial" w:eastAsia="Calibri" w:hAnsi="Arial" w:cs="Arial"/>
              </w:rPr>
            </w:pPr>
            <w:r w:rsidRPr="00641CA6">
              <w:rPr>
                <w:rFonts w:ascii="Arial" w:eastAsia="Calibri" w:hAnsi="Arial" w:cs="Arial"/>
              </w:rPr>
              <w:t>Buget RNP - ROMSILVA</w:t>
            </w:r>
          </w:p>
        </w:tc>
        <w:tc>
          <w:tcPr>
            <w:tcW w:w="1287" w:type="dxa"/>
          </w:tcPr>
          <w:p w:rsidR="001C06E0" w:rsidRPr="00641CA6" w:rsidRDefault="001C06E0" w:rsidP="00644B14">
            <w:pPr>
              <w:autoSpaceDE w:val="0"/>
              <w:autoSpaceDN w:val="0"/>
              <w:adjustRightInd w:val="0"/>
              <w:rPr>
                <w:rFonts w:ascii="Arial" w:eastAsia="Calibri" w:hAnsi="Arial" w:cs="Arial"/>
              </w:rPr>
            </w:pPr>
          </w:p>
        </w:tc>
        <w:tc>
          <w:tcPr>
            <w:tcW w:w="1153" w:type="dxa"/>
          </w:tcPr>
          <w:p w:rsidR="001C06E0" w:rsidRPr="00641CA6" w:rsidRDefault="001C06E0" w:rsidP="00644B14">
            <w:pPr>
              <w:jc w:val="center"/>
              <w:rPr>
                <w:rFonts w:ascii="Arial" w:eastAsia="Calibri" w:hAnsi="Arial" w:cs="Arial"/>
              </w:rPr>
            </w:pPr>
            <w:r w:rsidRPr="00641CA6">
              <w:rPr>
                <w:rFonts w:ascii="Arial" w:eastAsia="Calibri" w:hAnsi="Arial" w:cs="Arial"/>
              </w:rPr>
              <w:t>10</w:t>
            </w: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hAnsi="Arial" w:cs="Arial"/>
          <w:b/>
          <w:bCs/>
          <w:color w:val="1F497D" w:themeColor="text2"/>
        </w:rPr>
      </w:pPr>
      <w:r>
        <w:rPr>
          <w:rFonts w:ascii="Arial" w:hAnsi="Arial" w:cs="Arial"/>
          <w:b/>
          <w:bCs/>
          <w:color w:val="1F497D" w:themeColor="text2"/>
          <w:sz w:val="24"/>
          <w:szCs w:val="24"/>
        </w:rPr>
        <w:t>5.1.5</w:t>
      </w:r>
      <w:r w:rsidRPr="00B03648">
        <w:rPr>
          <w:rFonts w:ascii="Arial" w:hAnsi="Arial" w:cs="Arial"/>
          <w:b/>
          <w:bCs/>
          <w:color w:val="1F497D" w:themeColor="text2"/>
          <w:sz w:val="24"/>
          <w:szCs w:val="24"/>
        </w:rPr>
        <w:t>.</w:t>
      </w:r>
      <w:r>
        <w:rPr>
          <w:rFonts w:ascii="Arial" w:hAnsi="Arial" w:cs="Arial"/>
          <w:b/>
          <w:bCs/>
          <w:color w:val="1F497D" w:themeColor="text2"/>
          <w:sz w:val="24"/>
          <w:szCs w:val="24"/>
        </w:rPr>
        <w:t xml:space="preserve"> </w:t>
      </w:r>
      <w:r>
        <w:rPr>
          <w:rFonts w:ascii="Arial" w:eastAsia="Calibri" w:hAnsi="Arial" w:cs="Arial"/>
          <w:b/>
          <w:color w:val="1F497D"/>
        </w:rPr>
        <w:t xml:space="preserve">CALITATEA AERULUI, PROTECȚIA ATMOSFEREI ȘI SCHIMBĂRI CLIMATICE </w:t>
      </w:r>
      <w:r>
        <w:rPr>
          <w:rFonts w:ascii="Arial" w:hAnsi="Arial" w:cs="Arial"/>
          <w:b/>
          <w:bCs/>
          <w:color w:val="1F497D" w:themeColor="text2"/>
        </w:rPr>
        <w:t>– PM 05</w:t>
      </w:r>
    </w:p>
    <w:p w:rsidR="001C06E0" w:rsidRDefault="001C06E0" w:rsidP="001C06E0">
      <w:pPr>
        <w:spacing w:after="0" w:line="240" w:lineRule="auto"/>
        <w:rPr>
          <w:rFonts w:ascii="Arial" w:hAnsi="Arial" w:cs="Arial"/>
          <w:b/>
          <w:bCs/>
          <w:color w:val="1F497D" w:themeColor="text2"/>
        </w:rPr>
      </w:pPr>
      <w:r w:rsidRPr="006D4284">
        <w:rPr>
          <w:rFonts w:ascii="Arial" w:hAnsi="Arial" w:cs="Arial"/>
          <w:b/>
          <w:bCs/>
          <w:color w:val="000000"/>
        </w:rPr>
        <w:t>P.05.1.</w:t>
      </w:r>
      <w:r>
        <w:rPr>
          <w:rFonts w:ascii="Arial" w:hAnsi="Arial" w:cs="Arial"/>
          <w:color w:val="000000"/>
        </w:rPr>
        <w:t xml:space="preserve"> </w:t>
      </w:r>
      <w:r w:rsidRPr="00021FB8">
        <w:rPr>
          <w:rFonts w:ascii="Arial" w:eastAsia="Calibri" w:hAnsi="Arial" w:cs="Arial"/>
          <w:color w:val="000000"/>
        </w:rPr>
        <w:t>Poluarea atmosferei unora dintre localităţile din judeţul Suceava cu pulberi în suspensie provenite în principal din ardere</w:t>
      </w:r>
      <w:r>
        <w:rPr>
          <w:rFonts w:ascii="Arial" w:eastAsia="Calibri" w:hAnsi="Arial" w:cs="Arial"/>
          <w:color w:val="000000"/>
        </w:rPr>
        <w:t>a combustibililor solizi (</w:t>
      </w:r>
      <w:r w:rsidRPr="00021FB8">
        <w:rPr>
          <w:rFonts w:ascii="Arial" w:eastAsia="Calibri" w:hAnsi="Arial" w:cs="Arial"/>
          <w:color w:val="000000"/>
        </w:rPr>
        <w:t>lemn, deşeu lemnos) în centrale term</w:t>
      </w:r>
      <w:r>
        <w:rPr>
          <w:rFonts w:ascii="Arial" w:eastAsia="Calibri" w:hAnsi="Arial" w:cs="Arial"/>
          <w:color w:val="000000"/>
        </w:rPr>
        <w:t>ice centralizate şi individuale</w:t>
      </w:r>
    </w:p>
    <w:p w:rsidR="001C06E0" w:rsidRDefault="001C06E0" w:rsidP="001C06E0">
      <w:pPr>
        <w:spacing w:after="0" w:line="240" w:lineRule="auto"/>
        <w:rPr>
          <w:rFonts w:ascii="Arial" w:hAnsi="Arial" w:cs="Arial"/>
        </w:rPr>
      </w:pPr>
      <w:r w:rsidRPr="00A7672B">
        <w:rPr>
          <w:rFonts w:ascii="Arial" w:eastAsia="Calibri" w:hAnsi="Arial" w:cs="Arial"/>
          <w:b/>
          <w:bCs/>
        </w:rPr>
        <w:t>Obiectivul strategic</w:t>
      </w:r>
      <w:r>
        <w:rPr>
          <w:rFonts w:ascii="Arial" w:eastAsia="Calibri" w:hAnsi="Arial" w:cs="Arial"/>
          <w:b/>
          <w:bCs/>
        </w:rPr>
        <w:t>:</w:t>
      </w:r>
      <w:r w:rsidRPr="006D4284">
        <w:rPr>
          <w:rFonts w:ascii="Arial" w:hAnsi="Arial" w:cs="Arial"/>
        </w:rPr>
        <w:t xml:space="preserve"> </w:t>
      </w:r>
      <w:r w:rsidRPr="00796647">
        <w:rPr>
          <w:rFonts w:ascii="Arial" w:hAnsi="Arial" w:cs="Arial"/>
        </w:rPr>
        <w:t>Implementarea planului de menținere a calității aerului în județul Suceava</w:t>
      </w:r>
    </w:p>
    <w:p w:rsidR="001C06E0" w:rsidRDefault="001C06E0" w:rsidP="001C06E0">
      <w:pPr>
        <w:spacing w:after="0" w:line="240" w:lineRule="auto"/>
        <w:rPr>
          <w:rFonts w:ascii="Arial" w:eastAsia="Calibri" w:hAnsi="Arial" w:cs="Arial"/>
          <w:color w:val="FF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tcPr>
          <w:p w:rsidR="001C06E0" w:rsidRPr="00796647" w:rsidRDefault="001C06E0" w:rsidP="00644B14">
            <w:pPr>
              <w:pStyle w:val="Default"/>
              <w:rPr>
                <w:rFonts w:ascii="Arial" w:hAnsi="Arial" w:cs="Arial"/>
                <w:sz w:val="22"/>
                <w:szCs w:val="22"/>
              </w:rPr>
            </w:pPr>
            <w:r w:rsidRPr="00796647">
              <w:rPr>
                <w:rFonts w:ascii="Arial" w:hAnsi="Arial" w:cs="Arial"/>
                <w:sz w:val="22"/>
                <w:szCs w:val="22"/>
              </w:rPr>
              <w:t xml:space="preserve">Menţinerea calităţii aerului înconjurător prin măsurile prevăzute în Planul de menținere a calității aerului în județul Suceava </w:t>
            </w:r>
          </w:p>
        </w:tc>
        <w:tc>
          <w:tcPr>
            <w:tcW w:w="1524" w:type="dxa"/>
          </w:tcPr>
          <w:p w:rsidR="001C06E0" w:rsidRPr="00796647" w:rsidRDefault="001C06E0" w:rsidP="00644B14">
            <w:pPr>
              <w:spacing w:after="0" w:line="240" w:lineRule="auto"/>
              <w:rPr>
                <w:rFonts w:ascii="Arial" w:hAnsi="Arial" w:cs="Arial"/>
              </w:rPr>
            </w:pPr>
            <w:r>
              <w:rPr>
                <w:rFonts w:ascii="Arial" w:hAnsi="Arial" w:cs="Arial"/>
              </w:rPr>
              <w:t xml:space="preserve">T.1. </w:t>
            </w:r>
            <w:r w:rsidRPr="00796647">
              <w:rPr>
                <w:rFonts w:ascii="Arial" w:hAnsi="Arial" w:cs="Arial"/>
              </w:rPr>
              <w:t xml:space="preserve">Planului de menținere a calității aerului în județul Suceava </w:t>
            </w:r>
          </w:p>
        </w:tc>
        <w:tc>
          <w:tcPr>
            <w:tcW w:w="1525" w:type="dxa"/>
          </w:tcPr>
          <w:p w:rsidR="001C06E0" w:rsidRPr="00796647" w:rsidRDefault="001C06E0" w:rsidP="00644B14">
            <w:pPr>
              <w:pStyle w:val="ListParagraph"/>
              <w:numPr>
                <w:ilvl w:val="0"/>
                <w:numId w:val="25"/>
              </w:numPr>
              <w:autoSpaceDE w:val="0"/>
              <w:autoSpaceDN w:val="0"/>
              <w:adjustRightInd w:val="0"/>
              <w:spacing w:line="240" w:lineRule="auto"/>
              <w:rPr>
                <w:rFonts w:ascii="Arial" w:hAnsi="Arial" w:cs="Arial"/>
                <w:color w:val="000000"/>
              </w:rPr>
            </w:pPr>
            <w:r>
              <w:rPr>
                <w:rFonts w:ascii="Arial" w:hAnsi="Arial" w:cs="Arial"/>
                <w:color w:val="000000"/>
              </w:rPr>
              <w:t>Da/nu</w:t>
            </w:r>
          </w:p>
        </w:tc>
        <w:tc>
          <w:tcPr>
            <w:tcW w:w="2272" w:type="dxa"/>
          </w:tcPr>
          <w:p w:rsidR="001C06E0" w:rsidRPr="00796647" w:rsidRDefault="001C06E0" w:rsidP="00644B14">
            <w:pPr>
              <w:spacing w:after="0" w:line="240" w:lineRule="auto"/>
              <w:rPr>
                <w:rFonts w:ascii="Arial" w:hAnsi="Arial" w:cs="Arial"/>
              </w:rPr>
            </w:pPr>
            <w:r>
              <w:rPr>
                <w:rFonts w:ascii="Arial" w:hAnsi="Arial" w:cs="Arial"/>
              </w:rPr>
              <w:t xml:space="preserve">A.1. </w:t>
            </w:r>
            <w:r w:rsidRPr="00796647">
              <w:rPr>
                <w:rFonts w:ascii="Arial" w:hAnsi="Arial" w:cs="Arial"/>
              </w:rPr>
              <w:t>Realizarea</w:t>
            </w:r>
            <w:r>
              <w:rPr>
                <w:rFonts w:ascii="Arial" w:hAnsi="Arial" w:cs="Arial"/>
              </w:rPr>
              <w:t xml:space="preserve"> </w:t>
            </w:r>
            <w:r w:rsidRPr="00796647">
              <w:rPr>
                <w:rFonts w:ascii="Arial" w:hAnsi="Arial" w:cs="Arial"/>
              </w:rPr>
              <w:t>Planului de menținere a calității aerului în județul Suceava</w:t>
            </w:r>
            <w:r>
              <w:rPr>
                <w:rFonts w:ascii="Arial" w:hAnsi="Arial" w:cs="Arial"/>
              </w:rPr>
              <w:t xml:space="preserve"> de către CJ Suceava</w:t>
            </w:r>
          </w:p>
        </w:tc>
        <w:tc>
          <w:tcPr>
            <w:tcW w:w="1070" w:type="dxa"/>
          </w:tcPr>
          <w:p w:rsidR="001C06E0" w:rsidRPr="008A090B" w:rsidRDefault="001C06E0" w:rsidP="00644B14">
            <w:pPr>
              <w:spacing w:after="0" w:line="240" w:lineRule="auto"/>
              <w:jc w:val="center"/>
              <w:rPr>
                <w:bCs/>
              </w:rPr>
            </w:pPr>
            <w:r w:rsidRPr="008A090B">
              <w:rPr>
                <w:bCs/>
              </w:rPr>
              <w:t>2018</w:t>
            </w:r>
          </w:p>
        </w:tc>
        <w:tc>
          <w:tcPr>
            <w:tcW w:w="1507" w:type="dxa"/>
          </w:tcPr>
          <w:p w:rsidR="001C06E0" w:rsidRPr="00A7672B" w:rsidRDefault="001C06E0" w:rsidP="00644B14">
            <w:pPr>
              <w:spacing w:after="0" w:line="240" w:lineRule="auto"/>
              <w:jc w:val="center"/>
              <w:rPr>
                <w:b/>
              </w:rPr>
            </w:pPr>
            <w:r>
              <w:rPr>
                <w:rFonts w:ascii="Arial" w:hAnsi="Arial" w:cs="Arial"/>
              </w:rPr>
              <w:t>CJ Suceava</w:t>
            </w:r>
          </w:p>
        </w:tc>
        <w:tc>
          <w:tcPr>
            <w:tcW w:w="1417" w:type="dxa"/>
          </w:tcPr>
          <w:p w:rsidR="001C06E0" w:rsidRPr="00A7672B" w:rsidRDefault="001C06E0" w:rsidP="00644B14">
            <w:pPr>
              <w:spacing w:after="0" w:line="240" w:lineRule="auto"/>
              <w:jc w:val="center"/>
              <w:rPr>
                <w:b/>
              </w:rPr>
            </w:pPr>
            <w:r>
              <w:rPr>
                <w:rFonts w:ascii="Arial" w:hAnsi="Arial" w:cs="Arial"/>
              </w:rPr>
              <w:t>CJ Suceava</w:t>
            </w:r>
          </w:p>
        </w:tc>
        <w:tc>
          <w:tcPr>
            <w:tcW w:w="1276" w:type="dxa"/>
          </w:tcPr>
          <w:p w:rsidR="001C06E0" w:rsidRPr="008A090B" w:rsidRDefault="001C06E0" w:rsidP="00644B14">
            <w:pPr>
              <w:spacing w:after="0" w:line="240" w:lineRule="auto"/>
              <w:jc w:val="center"/>
              <w:rPr>
                <w:rFonts w:ascii="Arial" w:hAnsi="Arial" w:cs="Arial"/>
              </w:rPr>
            </w:pPr>
            <w:r w:rsidRPr="008A090B">
              <w:rPr>
                <w:rFonts w:ascii="Arial" w:hAnsi="Arial" w:cs="Arial"/>
              </w:rPr>
              <w:t>BL</w:t>
            </w:r>
          </w:p>
        </w:tc>
        <w:tc>
          <w:tcPr>
            <w:tcW w:w="1287" w:type="dxa"/>
          </w:tcPr>
          <w:p w:rsidR="001C06E0" w:rsidRPr="00A7672B" w:rsidRDefault="001C06E0" w:rsidP="00644B14">
            <w:pPr>
              <w:autoSpaceDE w:val="0"/>
              <w:autoSpaceDN w:val="0"/>
              <w:adjustRightInd w:val="0"/>
              <w:spacing w:after="0" w:line="240" w:lineRule="auto"/>
              <w:jc w:val="center"/>
              <w:rPr>
                <w:rFonts w:ascii="Arial" w:hAnsi="Arial" w:cs="Arial"/>
                <w:b/>
                <w:bCs/>
              </w:rPr>
            </w:pPr>
          </w:p>
        </w:tc>
        <w:tc>
          <w:tcPr>
            <w:tcW w:w="1153" w:type="dxa"/>
          </w:tcPr>
          <w:p w:rsidR="001C06E0" w:rsidRPr="00A7672B" w:rsidRDefault="001C06E0" w:rsidP="00644B14">
            <w:pPr>
              <w:spacing w:after="0" w:line="240" w:lineRule="auto"/>
              <w:jc w:val="center"/>
              <w:rPr>
                <w:b/>
              </w:rPr>
            </w:pP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eastAsia="Calibri" w:hAnsi="Arial" w:cs="Arial"/>
          <w:color w:val="000000"/>
        </w:rPr>
      </w:pPr>
      <w:r w:rsidRPr="00F53DB7">
        <w:rPr>
          <w:rFonts w:ascii="Arial" w:hAnsi="Arial" w:cs="Arial"/>
          <w:b/>
          <w:bCs/>
          <w:color w:val="000000"/>
        </w:rPr>
        <w:t>P.05.2.</w:t>
      </w:r>
      <w:r>
        <w:rPr>
          <w:rFonts w:ascii="Arial" w:hAnsi="Arial" w:cs="Arial"/>
          <w:color w:val="000000"/>
        </w:rPr>
        <w:t xml:space="preserve"> </w:t>
      </w:r>
      <w:r w:rsidRPr="00021FB8">
        <w:rPr>
          <w:rFonts w:ascii="Arial" w:eastAsia="Calibri" w:hAnsi="Arial" w:cs="Arial"/>
          <w:color w:val="000000"/>
        </w:rPr>
        <w:t>Emisii ridicate de gaze cu efect de seră provenite din sectorul energetic, transporturi, depozitare deşeuri etc.</w:t>
      </w:r>
    </w:p>
    <w:p w:rsidR="001C06E0" w:rsidRDefault="001C06E0" w:rsidP="001C06E0">
      <w:pPr>
        <w:spacing w:after="0" w:line="240" w:lineRule="auto"/>
        <w:rPr>
          <w:rFonts w:ascii="Arial" w:eastAsia="Calibri" w:hAnsi="Arial" w:cs="Arial"/>
        </w:rPr>
      </w:pPr>
      <w:r w:rsidRPr="00A7672B">
        <w:rPr>
          <w:rFonts w:ascii="Arial" w:eastAsia="Calibri" w:hAnsi="Arial" w:cs="Arial"/>
          <w:b/>
          <w:bCs/>
        </w:rPr>
        <w:t>Obiectivul strategic</w:t>
      </w:r>
      <w:r>
        <w:rPr>
          <w:rFonts w:ascii="Arial" w:eastAsia="Calibri" w:hAnsi="Arial" w:cs="Arial"/>
          <w:b/>
          <w:bCs/>
        </w:rPr>
        <w:t>:</w:t>
      </w:r>
      <w:r w:rsidRPr="00F53DB7">
        <w:rPr>
          <w:rFonts w:ascii="Arial" w:eastAsia="Calibri" w:hAnsi="Arial" w:cs="Arial"/>
        </w:rPr>
        <w:t xml:space="preserve"> </w:t>
      </w:r>
      <w:r w:rsidRPr="005B66AC">
        <w:rPr>
          <w:rFonts w:ascii="Arial" w:eastAsia="Calibri" w:hAnsi="Arial" w:cs="Arial"/>
        </w:rPr>
        <w:t>Îmbunătăţirea calităţii aerului ambiental prin reducerea emisiilor cauzate de traficul rutier (sursele mobile)</w:t>
      </w:r>
    </w:p>
    <w:p w:rsidR="001C06E0" w:rsidRPr="005B66AC" w:rsidRDefault="001C06E0" w:rsidP="001C06E0">
      <w:pPr>
        <w:spacing w:after="0" w:line="240" w:lineRule="auto"/>
        <w:rPr>
          <w:rFonts w:ascii="Arial" w:eastAsia="Calibri" w:hAnsi="Arial" w:cs="Arial"/>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lastRenderedPageBreak/>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lastRenderedPageBreak/>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vMerge w:val="restart"/>
          </w:tcPr>
          <w:p w:rsidR="001C06E0" w:rsidRPr="005B66AC" w:rsidRDefault="001C06E0" w:rsidP="00644B14">
            <w:pPr>
              <w:spacing w:after="0" w:line="240" w:lineRule="auto"/>
              <w:rPr>
                <w:rFonts w:ascii="Arial" w:eastAsia="Calibri" w:hAnsi="Arial" w:cs="Arial"/>
              </w:rPr>
            </w:pPr>
            <w:r w:rsidRPr="005B66AC">
              <w:rPr>
                <w:rFonts w:ascii="Arial" w:eastAsia="Calibri" w:hAnsi="Arial" w:cs="Arial"/>
              </w:rPr>
              <w:t>Reducerea poluării aerului</w:t>
            </w:r>
            <w:r>
              <w:rPr>
                <w:rFonts w:ascii="Arial" w:hAnsi="Arial" w:cs="Arial"/>
              </w:rPr>
              <w:t xml:space="preserve"> prin modernizarea parcului de vehicule </w:t>
            </w:r>
            <w:r w:rsidRPr="005B66AC">
              <w:rPr>
                <w:rFonts w:ascii="Arial" w:eastAsia="Calibri" w:hAnsi="Arial" w:cs="Arial"/>
              </w:rPr>
              <w:t xml:space="preserve"> </w:t>
            </w:r>
          </w:p>
        </w:tc>
        <w:tc>
          <w:tcPr>
            <w:tcW w:w="1524" w:type="dxa"/>
            <w:vMerge w:val="restart"/>
          </w:tcPr>
          <w:p w:rsidR="001C06E0" w:rsidRPr="00B2707B" w:rsidRDefault="001C06E0" w:rsidP="00644B14">
            <w:pPr>
              <w:spacing w:after="0" w:line="240" w:lineRule="auto"/>
              <w:rPr>
                <w:rFonts w:ascii="Arial" w:eastAsia="Calibri" w:hAnsi="Arial" w:cs="Arial"/>
                <w:color w:val="000000"/>
              </w:rPr>
            </w:pPr>
            <w:r w:rsidRPr="00B2707B">
              <w:rPr>
                <w:rFonts w:ascii="Arial" w:eastAsia="Calibri" w:hAnsi="Arial" w:cs="Arial"/>
                <w:color w:val="000000"/>
              </w:rPr>
              <w:t xml:space="preserve">T.1. </w:t>
            </w:r>
            <w:r w:rsidRPr="00B2707B">
              <w:rPr>
                <w:rFonts w:ascii="Arial" w:eastAsia="Calibri" w:hAnsi="Arial" w:cs="Arial"/>
              </w:rPr>
              <w:t xml:space="preserve">Creşterea </w:t>
            </w:r>
            <w:r w:rsidRPr="00B2707B">
              <w:rPr>
                <w:rFonts w:ascii="Arial" w:hAnsi="Arial" w:cs="Arial"/>
              </w:rPr>
              <w:t>cu 10% a nr.</w:t>
            </w:r>
            <w:r w:rsidRPr="00B2707B">
              <w:rPr>
                <w:rFonts w:ascii="Arial" w:eastAsia="Calibri" w:hAnsi="Arial" w:cs="Arial"/>
              </w:rPr>
              <w:t xml:space="preserve"> de vehicule electrice în cadrul parcului auto al Mun.</w:t>
            </w:r>
            <w:r w:rsidRPr="00B2707B">
              <w:rPr>
                <w:rFonts w:ascii="Arial" w:hAnsi="Arial" w:cs="Arial"/>
              </w:rPr>
              <w:t xml:space="preserve"> Suceava și a nr.</w:t>
            </w:r>
            <w:r w:rsidRPr="00B2707B">
              <w:rPr>
                <w:rFonts w:ascii="Arial" w:eastAsia="Calibri" w:hAnsi="Arial" w:cs="Arial"/>
              </w:rPr>
              <w:t xml:space="preserve"> de biciclete electrice</w:t>
            </w:r>
          </w:p>
        </w:tc>
        <w:tc>
          <w:tcPr>
            <w:tcW w:w="1525" w:type="dxa"/>
            <w:vMerge w:val="restart"/>
          </w:tcPr>
          <w:p w:rsidR="001C06E0" w:rsidRPr="00D72383" w:rsidRDefault="001C06E0" w:rsidP="00644B14">
            <w:pPr>
              <w:pStyle w:val="ListParagraph"/>
              <w:numPr>
                <w:ilvl w:val="0"/>
                <w:numId w:val="25"/>
              </w:numPr>
              <w:spacing w:after="0" w:line="240" w:lineRule="auto"/>
              <w:ind w:left="0" w:firstLine="136"/>
              <w:rPr>
                <w:rFonts w:ascii="Arial" w:eastAsia="Calibri" w:hAnsi="Arial" w:cs="Arial"/>
                <w:color w:val="000000"/>
              </w:rPr>
            </w:pPr>
            <w:r>
              <w:rPr>
                <w:rFonts w:ascii="Arial" w:eastAsia="Calibri" w:hAnsi="Arial" w:cs="Arial"/>
                <w:color w:val="000000"/>
              </w:rPr>
              <w:t xml:space="preserve">Nr. vehicule achiziționate </w:t>
            </w:r>
          </w:p>
        </w:tc>
        <w:tc>
          <w:tcPr>
            <w:tcW w:w="2272" w:type="dxa"/>
          </w:tcPr>
          <w:p w:rsidR="001C06E0" w:rsidRPr="00F53DB7" w:rsidRDefault="001C06E0" w:rsidP="00644B14">
            <w:pPr>
              <w:spacing w:after="0" w:line="240" w:lineRule="auto"/>
              <w:rPr>
                <w:rFonts w:ascii="Arial" w:hAnsi="Arial" w:cs="Arial"/>
              </w:rPr>
            </w:pPr>
            <w:r w:rsidRPr="006310AF">
              <w:rPr>
                <w:rFonts w:ascii="Arial" w:hAnsi="Arial" w:cs="Arial"/>
              </w:rPr>
              <w:t xml:space="preserve">A.1. </w:t>
            </w:r>
            <w:r>
              <w:rPr>
                <w:rFonts w:ascii="Arial" w:hAnsi="Arial" w:cs="Arial"/>
              </w:rPr>
              <w:t>Achiziţionarea unui nr. de 40</w:t>
            </w:r>
            <w:r w:rsidRPr="006310AF">
              <w:rPr>
                <w:rFonts w:ascii="Arial" w:eastAsia="Calibri" w:hAnsi="Arial" w:cs="Arial"/>
              </w:rPr>
              <w:t xml:space="preserve"> vehicule electrice pentru dotarea parcului auto al Municipiului</w:t>
            </w:r>
            <w:r w:rsidRPr="006310AF">
              <w:rPr>
                <w:rFonts w:ascii="Arial" w:hAnsi="Arial" w:cs="Arial"/>
              </w:rPr>
              <w:t xml:space="preserve"> Suceava</w:t>
            </w:r>
            <w:r w:rsidRPr="006310AF">
              <w:rPr>
                <w:rFonts w:ascii="Arial" w:eastAsia="Calibri" w:hAnsi="Arial" w:cs="Arial"/>
              </w:rPr>
              <w:t>; instalarea infrastructurii de încărcare pentru vehiculele electrice;</w:t>
            </w:r>
            <w:r w:rsidRPr="006310AF">
              <w:rPr>
                <w:rFonts w:ascii="Arial" w:hAnsi="Arial" w:cs="Arial"/>
              </w:rPr>
              <w:t xml:space="preserve"> </w:t>
            </w:r>
            <w:r w:rsidRPr="006310AF">
              <w:rPr>
                <w:rFonts w:ascii="Arial" w:eastAsia="Calibri" w:hAnsi="Arial" w:cs="Arial"/>
              </w:rPr>
              <w:t xml:space="preserve">achiziţionarea de biciclete electrice şi realizarea sistemului de încărcare a acestora </w:t>
            </w:r>
            <w:r w:rsidRPr="006310AF">
              <w:rPr>
                <w:rFonts w:ascii="Arial" w:hAnsi="Arial" w:cs="Arial"/>
              </w:rPr>
              <w:t>echipat cu panouri fotovoltaice</w:t>
            </w:r>
          </w:p>
        </w:tc>
        <w:tc>
          <w:tcPr>
            <w:tcW w:w="1070" w:type="dxa"/>
          </w:tcPr>
          <w:p w:rsidR="001C06E0" w:rsidRPr="008A090B" w:rsidRDefault="001C06E0" w:rsidP="00644B14">
            <w:pPr>
              <w:spacing w:after="0" w:line="240" w:lineRule="auto"/>
              <w:jc w:val="center"/>
              <w:rPr>
                <w:rFonts w:ascii="Arial" w:hAnsi="Arial" w:cs="Arial"/>
                <w:bCs/>
              </w:rPr>
            </w:pPr>
            <w:r w:rsidRPr="008A090B">
              <w:rPr>
                <w:rFonts w:ascii="Arial" w:hAnsi="Arial" w:cs="Arial"/>
                <w:bCs/>
              </w:rPr>
              <w:t>2022</w:t>
            </w:r>
          </w:p>
        </w:tc>
        <w:tc>
          <w:tcPr>
            <w:tcW w:w="150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41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276" w:type="dxa"/>
          </w:tcPr>
          <w:p w:rsidR="001C06E0" w:rsidRPr="008A090B" w:rsidRDefault="001C06E0" w:rsidP="00644B14">
            <w:pPr>
              <w:spacing w:after="0" w:line="240" w:lineRule="auto"/>
              <w:jc w:val="center"/>
              <w:rPr>
                <w:rFonts w:ascii="Arial" w:hAnsi="Arial" w:cs="Arial"/>
                <w:bCs/>
              </w:rPr>
            </w:pPr>
            <w:r>
              <w:rPr>
                <w:rFonts w:ascii="Arial" w:hAnsi="Arial" w:cs="Arial"/>
                <w:bCs/>
              </w:rPr>
              <w:t>Programul de Cooperare Elvețiano-Român</w:t>
            </w:r>
          </w:p>
        </w:tc>
        <w:tc>
          <w:tcPr>
            <w:tcW w:w="1287" w:type="dxa"/>
          </w:tcPr>
          <w:p w:rsidR="001C06E0" w:rsidRPr="008A090B" w:rsidRDefault="001C06E0" w:rsidP="00644B14">
            <w:pPr>
              <w:autoSpaceDE w:val="0"/>
              <w:autoSpaceDN w:val="0"/>
              <w:adjustRightInd w:val="0"/>
              <w:spacing w:after="0" w:line="240" w:lineRule="auto"/>
              <w:jc w:val="center"/>
              <w:rPr>
                <w:rFonts w:ascii="Arial" w:hAnsi="Arial" w:cs="Arial"/>
                <w:bCs/>
              </w:rPr>
            </w:pPr>
          </w:p>
        </w:tc>
        <w:tc>
          <w:tcPr>
            <w:tcW w:w="1153" w:type="dxa"/>
          </w:tcPr>
          <w:p w:rsidR="001C06E0" w:rsidRPr="008A090B" w:rsidRDefault="001C06E0" w:rsidP="00644B14">
            <w:pPr>
              <w:spacing w:after="0" w:line="240" w:lineRule="auto"/>
              <w:jc w:val="center"/>
              <w:rPr>
                <w:rFonts w:ascii="Arial" w:hAnsi="Arial" w:cs="Arial"/>
                <w:bCs/>
              </w:rPr>
            </w:pPr>
            <w:r>
              <w:rPr>
                <w:rFonts w:ascii="Arial" w:hAnsi="Arial" w:cs="Arial"/>
                <w:bCs/>
              </w:rPr>
              <w:t>1000</w:t>
            </w:r>
          </w:p>
        </w:tc>
      </w:tr>
      <w:tr w:rsidR="001C06E0" w:rsidRPr="00A7672B" w:rsidTr="00644B14">
        <w:trPr>
          <w:trHeight w:val="930"/>
          <w:jc w:val="center"/>
        </w:trPr>
        <w:tc>
          <w:tcPr>
            <w:tcW w:w="1525" w:type="dxa"/>
            <w:vMerge/>
          </w:tcPr>
          <w:p w:rsidR="001C06E0" w:rsidRPr="005B66AC" w:rsidRDefault="001C06E0" w:rsidP="00644B14">
            <w:pPr>
              <w:spacing w:after="0" w:line="240" w:lineRule="auto"/>
              <w:rPr>
                <w:rFonts w:ascii="Arial" w:eastAsia="Calibri" w:hAnsi="Arial" w:cs="Arial"/>
              </w:rPr>
            </w:pPr>
          </w:p>
        </w:tc>
        <w:tc>
          <w:tcPr>
            <w:tcW w:w="1524" w:type="dxa"/>
            <w:vMerge/>
          </w:tcPr>
          <w:p w:rsidR="001C06E0" w:rsidRPr="00B2707B" w:rsidRDefault="001C06E0" w:rsidP="00644B14">
            <w:pPr>
              <w:spacing w:after="0" w:line="240" w:lineRule="auto"/>
              <w:rPr>
                <w:rFonts w:ascii="Arial" w:eastAsia="Calibri" w:hAnsi="Arial" w:cs="Arial"/>
                <w:color w:val="000000"/>
              </w:rPr>
            </w:pPr>
          </w:p>
        </w:tc>
        <w:tc>
          <w:tcPr>
            <w:tcW w:w="1525" w:type="dxa"/>
            <w:vMerge/>
          </w:tcPr>
          <w:p w:rsidR="001C06E0" w:rsidRDefault="001C06E0" w:rsidP="00644B14">
            <w:pPr>
              <w:pStyle w:val="ListParagraph"/>
              <w:spacing w:line="240" w:lineRule="auto"/>
              <w:ind w:left="360"/>
              <w:rPr>
                <w:rFonts w:ascii="Arial" w:eastAsia="Calibri" w:hAnsi="Arial" w:cs="Arial"/>
                <w:color w:val="000000"/>
              </w:rPr>
            </w:pPr>
          </w:p>
        </w:tc>
        <w:tc>
          <w:tcPr>
            <w:tcW w:w="2272" w:type="dxa"/>
          </w:tcPr>
          <w:p w:rsidR="001C06E0" w:rsidRPr="00FE7642" w:rsidRDefault="001C06E0" w:rsidP="00644B14">
            <w:pPr>
              <w:spacing w:after="0" w:line="240" w:lineRule="auto"/>
              <w:rPr>
                <w:rFonts w:ascii="Arial" w:eastAsia="Calibri" w:hAnsi="Arial" w:cs="Arial"/>
              </w:rPr>
            </w:pPr>
            <w:r w:rsidRPr="006310AF">
              <w:rPr>
                <w:rFonts w:ascii="Arial" w:hAnsi="Arial" w:cs="Arial"/>
              </w:rPr>
              <w:t xml:space="preserve">A.2. </w:t>
            </w:r>
            <w:r w:rsidRPr="006310AF">
              <w:rPr>
                <w:rFonts w:ascii="Arial" w:eastAsia="Calibri" w:hAnsi="Arial" w:cs="Arial"/>
              </w:rPr>
              <w:t xml:space="preserve">Achiziționarea  unui număr de 5 autobuze electrice de capacitate mică </w:t>
            </w:r>
            <w:r w:rsidRPr="006310AF">
              <w:rPr>
                <w:rFonts w:ascii="Arial" w:hAnsi="Arial" w:cs="Arial"/>
              </w:rPr>
              <w:t>în mun. Suceava</w:t>
            </w:r>
          </w:p>
        </w:tc>
        <w:tc>
          <w:tcPr>
            <w:tcW w:w="1070" w:type="dxa"/>
          </w:tcPr>
          <w:p w:rsidR="001C06E0" w:rsidRPr="008A090B" w:rsidRDefault="001C06E0" w:rsidP="00644B14">
            <w:pPr>
              <w:spacing w:after="0" w:line="240" w:lineRule="auto"/>
              <w:jc w:val="center"/>
              <w:rPr>
                <w:rFonts w:ascii="Arial" w:hAnsi="Arial" w:cs="Arial"/>
                <w:bCs/>
              </w:rPr>
            </w:pPr>
            <w:r w:rsidRPr="008A090B">
              <w:rPr>
                <w:rFonts w:ascii="Arial" w:hAnsi="Arial" w:cs="Arial"/>
                <w:bCs/>
              </w:rPr>
              <w:t>2022</w:t>
            </w:r>
          </w:p>
        </w:tc>
        <w:tc>
          <w:tcPr>
            <w:tcW w:w="150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417" w:type="dxa"/>
          </w:tcPr>
          <w:p w:rsidR="001C06E0" w:rsidRPr="00A7672B" w:rsidRDefault="001C06E0" w:rsidP="00644B14">
            <w:pPr>
              <w:spacing w:after="0" w:line="240" w:lineRule="auto"/>
              <w:jc w:val="center"/>
              <w:rPr>
                <w:b/>
              </w:rPr>
            </w:pPr>
            <w:r>
              <w:rPr>
                <w:rFonts w:ascii="Arial" w:hAnsi="Arial" w:cs="Arial"/>
                <w:color w:val="000000"/>
              </w:rPr>
              <w:t>Municipiul  Suceava</w:t>
            </w:r>
          </w:p>
        </w:tc>
        <w:tc>
          <w:tcPr>
            <w:tcW w:w="1276" w:type="dxa"/>
          </w:tcPr>
          <w:p w:rsidR="001C06E0" w:rsidRPr="008A090B" w:rsidRDefault="001C06E0" w:rsidP="00644B14">
            <w:pPr>
              <w:spacing w:after="0" w:line="240" w:lineRule="auto"/>
              <w:jc w:val="center"/>
              <w:rPr>
                <w:rFonts w:ascii="Arial" w:hAnsi="Arial" w:cs="Arial"/>
                <w:bCs/>
              </w:rPr>
            </w:pPr>
          </w:p>
        </w:tc>
        <w:tc>
          <w:tcPr>
            <w:tcW w:w="1287" w:type="dxa"/>
          </w:tcPr>
          <w:p w:rsidR="001C06E0" w:rsidRPr="008A090B" w:rsidRDefault="001C06E0" w:rsidP="00644B14">
            <w:pPr>
              <w:autoSpaceDE w:val="0"/>
              <w:autoSpaceDN w:val="0"/>
              <w:adjustRightInd w:val="0"/>
              <w:spacing w:after="0" w:line="240" w:lineRule="auto"/>
              <w:jc w:val="center"/>
              <w:rPr>
                <w:rFonts w:ascii="Arial" w:hAnsi="Arial" w:cs="Arial"/>
                <w:bCs/>
              </w:rPr>
            </w:pPr>
          </w:p>
        </w:tc>
        <w:tc>
          <w:tcPr>
            <w:tcW w:w="1153" w:type="dxa"/>
          </w:tcPr>
          <w:p w:rsidR="001C06E0" w:rsidRPr="008A090B" w:rsidRDefault="001C06E0" w:rsidP="00644B14">
            <w:pPr>
              <w:spacing w:after="0" w:line="240" w:lineRule="auto"/>
              <w:jc w:val="center"/>
              <w:rPr>
                <w:rFonts w:ascii="Arial" w:hAnsi="Arial" w:cs="Arial"/>
                <w:bCs/>
              </w:rPr>
            </w:pPr>
          </w:p>
        </w:tc>
      </w:tr>
      <w:tr w:rsidR="001C06E0" w:rsidRPr="00A7672B" w:rsidTr="00644B14">
        <w:trPr>
          <w:trHeight w:val="930"/>
          <w:jc w:val="center"/>
        </w:trPr>
        <w:tc>
          <w:tcPr>
            <w:tcW w:w="1525" w:type="dxa"/>
          </w:tcPr>
          <w:p w:rsidR="001C06E0" w:rsidRPr="005B66AC" w:rsidRDefault="001C06E0" w:rsidP="00644B14">
            <w:pPr>
              <w:spacing w:after="0" w:line="240" w:lineRule="auto"/>
              <w:rPr>
                <w:rFonts w:ascii="Arial" w:eastAsia="Calibri" w:hAnsi="Arial" w:cs="Arial"/>
              </w:rPr>
            </w:pPr>
            <w:r w:rsidRPr="005B66AC">
              <w:rPr>
                <w:rFonts w:ascii="Arial" w:eastAsia="Calibri" w:hAnsi="Arial" w:cs="Arial"/>
              </w:rPr>
              <w:t>Reducerea poluării aerului</w:t>
            </w:r>
            <w:r>
              <w:rPr>
                <w:rFonts w:ascii="Arial" w:hAnsi="Arial" w:cs="Arial"/>
              </w:rPr>
              <w:t xml:space="preserve"> prin </w:t>
            </w:r>
            <w:r>
              <w:rPr>
                <w:rFonts w:ascii="Arial" w:eastAsia="Calibri" w:hAnsi="Arial" w:cs="Arial"/>
              </w:rPr>
              <w:t>c</w:t>
            </w:r>
            <w:r w:rsidRPr="00B53DFE">
              <w:rPr>
                <w:rFonts w:ascii="Arial" w:eastAsia="Calibri" w:hAnsi="Arial" w:cs="Arial"/>
              </w:rPr>
              <w:t>reșterea mobilității urbane</w:t>
            </w:r>
          </w:p>
        </w:tc>
        <w:tc>
          <w:tcPr>
            <w:tcW w:w="1524" w:type="dxa"/>
          </w:tcPr>
          <w:p w:rsidR="001C06E0" w:rsidRPr="00B2707B" w:rsidRDefault="001C06E0" w:rsidP="00644B14">
            <w:pPr>
              <w:spacing w:after="0" w:line="240" w:lineRule="auto"/>
              <w:rPr>
                <w:rFonts w:ascii="Arial" w:eastAsia="Calibri" w:hAnsi="Arial" w:cs="Arial"/>
                <w:color w:val="000000"/>
              </w:rPr>
            </w:pPr>
            <w:r w:rsidRPr="00B2707B">
              <w:rPr>
                <w:rFonts w:ascii="Arial" w:eastAsia="Calibri" w:hAnsi="Arial" w:cs="Arial"/>
                <w:color w:val="000000"/>
              </w:rPr>
              <w:t>T.1.</w:t>
            </w:r>
            <w:r>
              <w:rPr>
                <w:rFonts w:ascii="Arial" w:eastAsia="Calibri" w:hAnsi="Arial" w:cs="Arial"/>
                <w:color w:val="000000"/>
              </w:rPr>
              <w:t xml:space="preserve"> </w:t>
            </w:r>
            <w:r>
              <w:rPr>
                <w:rFonts w:ascii="Arial" w:eastAsia="Calibri" w:hAnsi="Arial" w:cs="Arial"/>
              </w:rPr>
              <w:t>I</w:t>
            </w:r>
            <w:r w:rsidRPr="00B53DFE">
              <w:rPr>
                <w:rFonts w:ascii="Arial" w:eastAsia="Calibri" w:hAnsi="Arial" w:cs="Arial"/>
              </w:rPr>
              <w:t>ntroducerea transportului public local de călători</w:t>
            </w:r>
            <w:r>
              <w:rPr>
                <w:rFonts w:ascii="Arial" w:eastAsia="Calibri" w:hAnsi="Arial" w:cs="Arial"/>
              </w:rPr>
              <w:t xml:space="preserve"> în orașul Gura Humorului</w:t>
            </w:r>
          </w:p>
        </w:tc>
        <w:tc>
          <w:tcPr>
            <w:tcW w:w="1525" w:type="dxa"/>
          </w:tcPr>
          <w:p w:rsidR="001C06E0" w:rsidRDefault="001C06E0" w:rsidP="00644B14">
            <w:pPr>
              <w:pStyle w:val="ListParagraph"/>
              <w:numPr>
                <w:ilvl w:val="0"/>
                <w:numId w:val="25"/>
              </w:numPr>
              <w:spacing w:line="240" w:lineRule="auto"/>
              <w:ind w:left="224" w:firstLine="136"/>
              <w:rPr>
                <w:rFonts w:ascii="Arial" w:eastAsia="Calibri" w:hAnsi="Arial" w:cs="Arial"/>
                <w:color w:val="000000"/>
              </w:rPr>
            </w:pPr>
            <w:r>
              <w:rPr>
                <w:rFonts w:ascii="Arial" w:eastAsia="Calibri" w:hAnsi="Arial" w:cs="Arial"/>
                <w:color w:val="000000"/>
              </w:rPr>
              <w:t>Da/nu</w:t>
            </w:r>
          </w:p>
        </w:tc>
        <w:tc>
          <w:tcPr>
            <w:tcW w:w="2272" w:type="dxa"/>
          </w:tcPr>
          <w:p w:rsidR="001C06E0" w:rsidRPr="00FE7642" w:rsidRDefault="001C06E0" w:rsidP="00644B14">
            <w:pPr>
              <w:spacing w:after="0" w:line="240" w:lineRule="auto"/>
              <w:rPr>
                <w:rFonts w:ascii="Arial" w:eastAsia="Calibri" w:hAnsi="Arial" w:cs="Arial"/>
              </w:rPr>
            </w:pPr>
            <w:r>
              <w:rPr>
                <w:rFonts w:ascii="Arial" w:eastAsia="Calibri" w:hAnsi="Arial" w:cs="Arial"/>
              </w:rPr>
              <w:t xml:space="preserve">A.1. </w:t>
            </w:r>
            <w:r w:rsidRPr="00B53DFE">
              <w:rPr>
                <w:rFonts w:ascii="Arial" w:eastAsia="Calibri" w:hAnsi="Arial" w:cs="Arial"/>
              </w:rPr>
              <w:t xml:space="preserve">Creșterea mobilității urbane și reducerea emisiilor de GES în orașul Gura Humorului, prin introducerea transportului public local de călători și crearea infrastructurii necesare pentru operare, crearea infrastructurii velo și pietonale și </w:t>
            </w:r>
            <w:r w:rsidRPr="00B53DFE">
              <w:rPr>
                <w:rFonts w:ascii="Arial" w:eastAsia="Calibri" w:hAnsi="Arial" w:cs="Arial"/>
              </w:rPr>
              <w:lastRenderedPageBreak/>
              <w:t>modernizarea reț</w:t>
            </w:r>
            <w:r>
              <w:rPr>
                <w:rFonts w:ascii="Arial" w:eastAsia="Calibri" w:hAnsi="Arial" w:cs="Arial"/>
              </w:rPr>
              <w:t>elei stradale deservite de TL în comun</w:t>
            </w:r>
          </w:p>
        </w:tc>
        <w:tc>
          <w:tcPr>
            <w:tcW w:w="1070" w:type="dxa"/>
          </w:tcPr>
          <w:p w:rsidR="001C06E0" w:rsidRPr="008A090B" w:rsidRDefault="001C06E0" w:rsidP="00644B14">
            <w:pPr>
              <w:spacing w:after="0" w:line="240" w:lineRule="auto"/>
              <w:jc w:val="center"/>
              <w:rPr>
                <w:rFonts w:ascii="Arial" w:hAnsi="Arial" w:cs="Arial"/>
                <w:bCs/>
              </w:rPr>
            </w:pPr>
            <w:r w:rsidRPr="008A090B">
              <w:rPr>
                <w:rFonts w:ascii="Arial" w:hAnsi="Arial" w:cs="Arial"/>
                <w:bCs/>
              </w:rPr>
              <w:lastRenderedPageBreak/>
              <w:t>2022</w:t>
            </w:r>
          </w:p>
        </w:tc>
        <w:tc>
          <w:tcPr>
            <w:tcW w:w="1507" w:type="dxa"/>
          </w:tcPr>
          <w:p w:rsidR="001C06E0" w:rsidRPr="008A090B" w:rsidRDefault="001C06E0" w:rsidP="00644B14">
            <w:pPr>
              <w:spacing w:after="0" w:line="240" w:lineRule="auto"/>
              <w:jc w:val="center"/>
              <w:rPr>
                <w:rFonts w:ascii="Arial" w:hAnsi="Arial" w:cs="Arial"/>
                <w:bCs/>
              </w:rPr>
            </w:pPr>
            <w:r>
              <w:rPr>
                <w:rFonts w:ascii="Arial" w:eastAsia="Calibri" w:hAnsi="Arial" w:cs="Arial"/>
              </w:rPr>
              <w:t>O</w:t>
            </w:r>
            <w:r w:rsidRPr="00B53DFE">
              <w:rPr>
                <w:rFonts w:ascii="Arial" w:eastAsia="Calibri" w:hAnsi="Arial" w:cs="Arial"/>
              </w:rPr>
              <w:t>rașul Gura Humorului</w:t>
            </w:r>
          </w:p>
        </w:tc>
        <w:tc>
          <w:tcPr>
            <w:tcW w:w="1417" w:type="dxa"/>
          </w:tcPr>
          <w:p w:rsidR="001C06E0" w:rsidRPr="008A090B" w:rsidRDefault="001C06E0" w:rsidP="00644B14">
            <w:pPr>
              <w:spacing w:after="0" w:line="240" w:lineRule="auto"/>
              <w:jc w:val="center"/>
              <w:rPr>
                <w:rFonts w:ascii="Arial" w:hAnsi="Arial" w:cs="Arial"/>
                <w:bCs/>
              </w:rPr>
            </w:pPr>
            <w:r>
              <w:rPr>
                <w:rFonts w:ascii="Arial" w:eastAsia="Calibri" w:hAnsi="Arial" w:cs="Arial"/>
              </w:rPr>
              <w:t>O</w:t>
            </w:r>
            <w:r w:rsidRPr="00B53DFE">
              <w:rPr>
                <w:rFonts w:ascii="Arial" w:eastAsia="Calibri" w:hAnsi="Arial" w:cs="Arial"/>
              </w:rPr>
              <w:t>rașul Gura Humorului</w:t>
            </w:r>
          </w:p>
        </w:tc>
        <w:tc>
          <w:tcPr>
            <w:tcW w:w="1276" w:type="dxa"/>
          </w:tcPr>
          <w:p w:rsidR="001C06E0" w:rsidRPr="008A090B" w:rsidRDefault="001C06E0" w:rsidP="00644B14">
            <w:pPr>
              <w:spacing w:after="0" w:line="240" w:lineRule="auto"/>
              <w:jc w:val="center"/>
              <w:rPr>
                <w:rFonts w:ascii="Arial" w:hAnsi="Arial" w:cs="Arial"/>
                <w:bCs/>
              </w:rPr>
            </w:pPr>
          </w:p>
        </w:tc>
        <w:tc>
          <w:tcPr>
            <w:tcW w:w="1287" w:type="dxa"/>
          </w:tcPr>
          <w:p w:rsidR="001C06E0" w:rsidRPr="008A090B" w:rsidRDefault="001C06E0" w:rsidP="00644B14">
            <w:pPr>
              <w:autoSpaceDE w:val="0"/>
              <w:autoSpaceDN w:val="0"/>
              <w:adjustRightInd w:val="0"/>
              <w:spacing w:after="0" w:line="240" w:lineRule="auto"/>
              <w:jc w:val="center"/>
              <w:rPr>
                <w:rFonts w:ascii="Arial" w:hAnsi="Arial" w:cs="Arial"/>
                <w:bCs/>
              </w:rPr>
            </w:pPr>
            <w:r>
              <w:rPr>
                <w:rFonts w:ascii="Arial" w:hAnsi="Arial" w:cs="Arial"/>
                <w:bCs/>
              </w:rPr>
              <w:t>POR 2014-2020</w:t>
            </w:r>
          </w:p>
        </w:tc>
        <w:tc>
          <w:tcPr>
            <w:tcW w:w="1153" w:type="dxa"/>
          </w:tcPr>
          <w:p w:rsidR="001C06E0" w:rsidRPr="008A090B" w:rsidRDefault="001C06E0" w:rsidP="00644B14">
            <w:pPr>
              <w:spacing w:after="0" w:line="240" w:lineRule="auto"/>
              <w:jc w:val="center"/>
              <w:rPr>
                <w:rFonts w:ascii="Arial" w:hAnsi="Arial" w:cs="Arial"/>
                <w:bCs/>
              </w:rPr>
            </w:pPr>
            <w:r>
              <w:rPr>
                <w:rFonts w:ascii="Arial" w:hAnsi="Arial" w:cs="Arial"/>
                <w:bCs/>
              </w:rPr>
              <w:t>4925,25</w:t>
            </w:r>
          </w:p>
        </w:tc>
      </w:tr>
    </w:tbl>
    <w:p w:rsidR="001C06E0" w:rsidRDefault="001C06E0" w:rsidP="001C06E0">
      <w:pPr>
        <w:spacing w:after="0" w:line="240" w:lineRule="auto"/>
        <w:rPr>
          <w:rFonts w:ascii="Arial" w:hAnsi="Arial" w:cs="Arial"/>
          <w:b/>
          <w:bCs/>
          <w:sz w:val="24"/>
          <w:szCs w:val="24"/>
        </w:rPr>
      </w:pPr>
    </w:p>
    <w:p w:rsidR="001C06E0" w:rsidRDefault="001C06E0" w:rsidP="001C06E0">
      <w:pPr>
        <w:spacing w:after="0" w:line="240" w:lineRule="auto"/>
        <w:rPr>
          <w:rFonts w:ascii="Arial" w:hAnsi="Arial" w:cs="Arial"/>
          <w:b/>
          <w:bCs/>
          <w:color w:val="1F497D" w:themeColor="text2"/>
        </w:rPr>
      </w:pPr>
      <w:r>
        <w:rPr>
          <w:rFonts w:ascii="Arial" w:hAnsi="Arial" w:cs="Arial"/>
          <w:b/>
          <w:bCs/>
          <w:color w:val="1F497D" w:themeColor="text2"/>
          <w:sz w:val="24"/>
          <w:szCs w:val="24"/>
        </w:rPr>
        <w:t>5.1.6</w:t>
      </w:r>
      <w:r w:rsidRPr="00B03648">
        <w:rPr>
          <w:rFonts w:ascii="Arial" w:hAnsi="Arial" w:cs="Arial"/>
          <w:b/>
          <w:bCs/>
          <w:color w:val="1F497D" w:themeColor="text2"/>
          <w:sz w:val="24"/>
          <w:szCs w:val="24"/>
        </w:rPr>
        <w:t>.</w:t>
      </w:r>
      <w:r>
        <w:rPr>
          <w:rFonts w:ascii="Arial" w:hAnsi="Arial" w:cs="Arial"/>
          <w:b/>
          <w:bCs/>
          <w:color w:val="1F497D" w:themeColor="text2"/>
          <w:sz w:val="24"/>
          <w:szCs w:val="24"/>
        </w:rPr>
        <w:t xml:space="preserve"> </w:t>
      </w:r>
      <w:r>
        <w:rPr>
          <w:rFonts w:ascii="Arial" w:eastAsia="Calibri" w:hAnsi="Arial" w:cs="Arial"/>
          <w:b/>
          <w:color w:val="1F497D"/>
        </w:rPr>
        <w:t xml:space="preserve">EDUCAȚIE ECOLOGICĂ, DEZVOLTARE DURABILĂ ȘI CALITATEA VIEȚII </w:t>
      </w:r>
      <w:r>
        <w:rPr>
          <w:rFonts w:ascii="Arial" w:hAnsi="Arial" w:cs="Arial"/>
          <w:b/>
          <w:bCs/>
          <w:color w:val="1F497D" w:themeColor="text2"/>
        </w:rPr>
        <w:t>– PM 06</w:t>
      </w:r>
    </w:p>
    <w:p w:rsidR="001C06E0" w:rsidRDefault="001C06E0" w:rsidP="001C06E0">
      <w:pPr>
        <w:spacing w:after="0" w:line="240" w:lineRule="auto"/>
        <w:rPr>
          <w:rFonts w:ascii="Arial" w:hAnsi="Arial" w:cs="Arial"/>
          <w:b/>
          <w:bCs/>
          <w:color w:val="1F497D" w:themeColor="text2"/>
        </w:rPr>
      </w:pPr>
      <w:r w:rsidRPr="003B5F42">
        <w:rPr>
          <w:rFonts w:ascii="Arial" w:hAnsi="Arial" w:cs="Arial"/>
          <w:b/>
          <w:bCs/>
          <w:color w:val="000000"/>
        </w:rPr>
        <w:t>P.06.1.</w:t>
      </w:r>
      <w:r>
        <w:rPr>
          <w:rFonts w:ascii="Arial" w:hAnsi="Arial" w:cs="Arial"/>
          <w:color w:val="000000"/>
        </w:rPr>
        <w:t xml:space="preserve"> </w:t>
      </w:r>
      <w:r w:rsidRPr="00021FB8">
        <w:rPr>
          <w:rFonts w:ascii="Arial" w:eastAsia="Calibri" w:hAnsi="Arial" w:cs="Arial"/>
          <w:color w:val="000000"/>
        </w:rPr>
        <w:t>Slaba informare a societății civile cu privire la problemele de mediu din arealul în care trăiesc și implicit neimplicarea acesteia la activitățile legate de rezolvarea integrată a acestora</w:t>
      </w:r>
    </w:p>
    <w:p w:rsidR="001C06E0" w:rsidRDefault="001C06E0" w:rsidP="001C06E0">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79126F">
        <w:rPr>
          <w:rFonts w:ascii="Arial" w:eastAsia="Calibri" w:hAnsi="Arial" w:cs="Arial"/>
          <w:color w:val="000000"/>
        </w:rPr>
        <w:t xml:space="preserve"> </w:t>
      </w:r>
      <w:r>
        <w:rPr>
          <w:rFonts w:ascii="Arial" w:eastAsia="Calibri" w:hAnsi="Arial" w:cs="Arial"/>
          <w:color w:val="000000"/>
        </w:rPr>
        <w:t>I</w:t>
      </w:r>
      <w:r w:rsidRPr="00021FB8">
        <w:rPr>
          <w:rFonts w:ascii="Arial" w:eastAsia="Calibri" w:hAnsi="Arial" w:cs="Arial"/>
          <w:color w:val="000000"/>
        </w:rPr>
        <w:t>nformare a societății civile cu privire la problemele de mediu din arealul în care trăiesc</w:t>
      </w:r>
    </w:p>
    <w:p w:rsidR="001C06E0" w:rsidRDefault="001C06E0" w:rsidP="001C06E0">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tcPr>
          <w:p w:rsidR="001C06E0" w:rsidRPr="00134A26" w:rsidRDefault="001C06E0" w:rsidP="00644B14">
            <w:pPr>
              <w:spacing w:after="0" w:line="240" w:lineRule="auto"/>
              <w:rPr>
                <w:rFonts w:ascii="Arial" w:eastAsia="Calibri" w:hAnsi="Arial" w:cs="Arial"/>
              </w:rPr>
            </w:pPr>
            <w:r w:rsidRPr="00134A26">
              <w:rPr>
                <w:rFonts w:ascii="Arial" w:hAnsi="Arial" w:cs="Arial"/>
              </w:rPr>
              <w:t>Organizarea de acțiuni prin care populația dintr-un anumit areal să fie înștiințată cu privire la problemele de mediu din acea zonă și modul de rezolvare/limitare a impactului asupra mediului</w:t>
            </w:r>
          </w:p>
        </w:tc>
        <w:tc>
          <w:tcPr>
            <w:tcW w:w="1524" w:type="dxa"/>
          </w:tcPr>
          <w:p w:rsidR="001C06E0" w:rsidRPr="00134A26" w:rsidRDefault="001C06E0" w:rsidP="00644B14">
            <w:pPr>
              <w:autoSpaceDE w:val="0"/>
              <w:autoSpaceDN w:val="0"/>
              <w:adjustRightInd w:val="0"/>
              <w:spacing w:after="0" w:line="240" w:lineRule="auto"/>
              <w:rPr>
                <w:rFonts w:ascii="Arial" w:eastAsia="Calibri" w:hAnsi="Arial" w:cs="Arial"/>
                <w:bCs/>
              </w:rPr>
            </w:pPr>
            <w:r>
              <w:rPr>
                <w:rFonts w:ascii="Arial" w:hAnsi="Arial" w:cs="Arial"/>
              </w:rPr>
              <w:t>T.1. Minim</w:t>
            </w:r>
            <w:r w:rsidRPr="00134A26">
              <w:rPr>
                <w:rFonts w:ascii="Arial" w:hAnsi="Arial" w:cs="Arial"/>
              </w:rPr>
              <w:t xml:space="preserve"> o acțiune de conș</w:t>
            </w:r>
            <w:r>
              <w:rPr>
                <w:rFonts w:ascii="Arial" w:hAnsi="Arial" w:cs="Arial"/>
              </w:rPr>
              <w:t>tientizare pe an în fiecare UAT</w:t>
            </w:r>
          </w:p>
        </w:tc>
        <w:tc>
          <w:tcPr>
            <w:tcW w:w="1525" w:type="dxa"/>
          </w:tcPr>
          <w:p w:rsidR="001C06E0" w:rsidRPr="00134A26" w:rsidRDefault="001C06E0" w:rsidP="00644B14">
            <w:pPr>
              <w:autoSpaceDE w:val="0"/>
              <w:autoSpaceDN w:val="0"/>
              <w:adjustRightInd w:val="0"/>
              <w:spacing w:after="0" w:line="240" w:lineRule="auto"/>
              <w:rPr>
                <w:rFonts w:ascii="Arial" w:eastAsia="Calibri" w:hAnsi="Arial" w:cs="Arial"/>
                <w:bCs/>
              </w:rPr>
            </w:pPr>
            <w:r w:rsidRPr="00134A26">
              <w:rPr>
                <w:rFonts w:ascii="Arial" w:hAnsi="Arial" w:cs="Arial"/>
              </w:rPr>
              <w:t>- nr. acțiunilor/</w:t>
            </w:r>
            <w:r>
              <w:rPr>
                <w:rFonts w:ascii="Arial" w:hAnsi="Arial" w:cs="Arial"/>
              </w:rPr>
              <w:t xml:space="preserve"> </w:t>
            </w:r>
            <w:r w:rsidRPr="00134A26">
              <w:rPr>
                <w:rFonts w:ascii="Arial" w:hAnsi="Arial" w:cs="Arial"/>
              </w:rPr>
              <w:t>întâlnirilor cu societatea civilă/</w:t>
            </w:r>
            <w:r>
              <w:rPr>
                <w:rFonts w:ascii="Arial" w:hAnsi="Arial" w:cs="Arial"/>
              </w:rPr>
              <w:t xml:space="preserve"> </w:t>
            </w:r>
            <w:r w:rsidRPr="00134A26">
              <w:rPr>
                <w:rFonts w:ascii="Arial" w:hAnsi="Arial" w:cs="Arial"/>
              </w:rPr>
              <w:t>an</w:t>
            </w:r>
            <w:r>
              <w:rPr>
                <w:rFonts w:ascii="Arial" w:hAnsi="Arial" w:cs="Arial"/>
              </w:rPr>
              <w:t xml:space="preserve"> /UAT</w:t>
            </w:r>
          </w:p>
        </w:tc>
        <w:tc>
          <w:tcPr>
            <w:tcW w:w="2272" w:type="dxa"/>
          </w:tcPr>
          <w:p w:rsidR="001C06E0" w:rsidRPr="00134A26" w:rsidRDefault="001C06E0" w:rsidP="00644B14">
            <w:pPr>
              <w:spacing w:after="0" w:line="240" w:lineRule="auto"/>
              <w:rPr>
                <w:rFonts w:ascii="Arial" w:eastAsia="Calibri" w:hAnsi="Arial" w:cs="Arial"/>
              </w:rPr>
            </w:pPr>
            <w:r>
              <w:rPr>
                <w:rFonts w:ascii="Arial" w:hAnsi="Arial" w:cs="Arial"/>
                <w:szCs w:val="28"/>
                <w:lang w:eastAsia="ar-SA"/>
              </w:rPr>
              <w:t>A.1. A</w:t>
            </w:r>
            <w:r w:rsidRPr="00134A26">
              <w:rPr>
                <w:rFonts w:ascii="Arial" w:hAnsi="Arial" w:cs="Arial"/>
                <w:szCs w:val="28"/>
                <w:lang w:eastAsia="ar-SA"/>
              </w:rPr>
              <w:t>cțiuni de informare a societății civile organizate de administrațiile publice  locale, precum și de alte instituții sau ONG-uri</w:t>
            </w:r>
          </w:p>
        </w:tc>
        <w:tc>
          <w:tcPr>
            <w:tcW w:w="1070" w:type="dxa"/>
          </w:tcPr>
          <w:p w:rsidR="001C06E0" w:rsidRPr="00A7672B" w:rsidRDefault="001C06E0" w:rsidP="00644B14">
            <w:pPr>
              <w:spacing w:after="0" w:line="240" w:lineRule="auto"/>
              <w:jc w:val="center"/>
              <w:rPr>
                <w:b/>
              </w:rPr>
            </w:pPr>
            <w:r w:rsidRPr="00AE71A7">
              <w:rPr>
                <w:rFonts w:ascii="Arial" w:hAnsi="Arial" w:cs="Arial"/>
                <w:szCs w:val="28"/>
                <w:lang w:eastAsia="ar-SA"/>
              </w:rPr>
              <w:t>anual</w:t>
            </w:r>
          </w:p>
        </w:tc>
        <w:tc>
          <w:tcPr>
            <w:tcW w:w="1507" w:type="dxa"/>
          </w:tcPr>
          <w:p w:rsidR="001C06E0" w:rsidRPr="00AE71A7" w:rsidRDefault="001C06E0" w:rsidP="00644B14">
            <w:pPr>
              <w:spacing w:after="0" w:line="240" w:lineRule="auto"/>
              <w:jc w:val="center"/>
              <w:rPr>
                <w:rFonts w:ascii="Arial" w:hAnsi="Arial" w:cs="Arial"/>
                <w:szCs w:val="28"/>
                <w:lang w:eastAsia="ar-SA"/>
              </w:rPr>
            </w:pPr>
            <w:r w:rsidRPr="00AE71A7">
              <w:rPr>
                <w:rFonts w:ascii="Arial" w:hAnsi="Arial" w:cs="Arial"/>
                <w:szCs w:val="28"/>
                <w:lang w:eastAsia="ar-SA"/>
              </w:rPr>
              <w:t>UAT-uri</w:t>
            </w:r>
          </w:p>
          <w:p w:rsidR="001C06E0" w:rsidRDefault="001C06E0" w:rsidP="00644B14">
            <w:pPr>
              <w:spacing w:after="0" w:line="240" w:lineRule="auto"/>
              <w:jc w:val="center"/>
              <w:rPr>
                <w:rFonts w:ascii="Arial" w:hAnsi="Arial" w:cs="Arial"/>
                <w:szCs w:val="28"/>
                <w:lang w:eastAsia="ar-SA"/>
              </w:rPr>
            </w:pPr>
            <w:r w:rsidRPr="00134A26">
              <w:rPr>
                <w:rFonts w:ascii="Arial" w:hAnsi="Arial" w:cs="Arial"/>
                <w:szCs w:val="28"/>
                <w:lang w:eastAsia="ar-SA"/>
              </w:rPr>
              <w:t>ONG-uri</w:t>
            </w:r>
          </w:p>
          <w:p w:rsidR="001C06E0" w:rsidRPr="00AE71A7" w:rsidRDefault="001C06E0" w:rsidP="00644B14">
            <w:pPr>
              <w:spacing w:after="0" w:line="240" w:lineRule="auto"/>
              <w:jc w:val="center"/>
              <w:rPr>
                <w:rFonts w:ascii="Arial" w:hAnsi="Arial" w:cs="Arial"/>
                <w:szCs w:val="28"/>
                <w:lang w:eastAsia="ar-SA"/>
              </w:rPr>
            </w:pPr>
            <w:r>
              <w:rPr>
                <w:rFonts w:ascii="Arial" w:hAnsi="Arial" w:cs="Arial"/>
                <w:szCs w:val="28"/>
                <w:lang w:eastAsia="ar-SA"/>
              </w:rPr>
              <w:t>Alte instituții</w:t>
            </w:r>
          </w:p>
        </w:tc>
        <w:tc>
          <w:tcPr>
            <w:tcW w:w="1417" w:type="dxa"/>
          </w:tcPr>
          <w:p w:rsidR="001C06E0" w:rsidRPr="00A7672B" w:rsidRDefault="001C06E0" w:rsidP="00644B14">
            <w:pPr>
              <w:spacing w:after="0" w:line="240" w:lineRule="auto"/>
              <w:jc w:val="center"/>
              <w:rPr>
                <w:b/>
              </w:rPr>
            </w:pPr>
            <w:r w:rsidRPr="00AE71A7">
              <w:rPr>
                <w:rFonts w:ascii="Arial" w:hAnsi="Arial" w:cs="Arial"/>
                <w:szCs w:val="28"/>
                <w:lang w:eastAsia="ar-SA"/>
              </w:rPr>
              <w:t>APM Suceava</w:t>
            </w:r>
          </w:p>
        </w:tc>
        <w:tc>
          <w:tcPr>
            <w:tcW w:w="1276" w:type="dxa"/>
          </w:tcPr>
          <w:p w:rsidR="001C06E0" w:rsidRPr="00AE71A7" w:rsidRDefault="001C06E0" w:rsidP="00644B14">
            <w:pPr>
              <w:spacing w:after="0" w:line="240" w:lineRule="auto"/>
              <w:jc w:val="center"/>
              <w:rPr>
                <w:rFonts w:ascii="Arial" w:hAnsi="Arial" w:cs="Arial"/>
              </w:rPr>
            </w:pPr>
          </w:p>
        </w:tc>
        <w:tc>
          <w:tcPr>
            <w:tcW w:w="1287" w:type="dxa"/>
          </w:tcPr>
          <w:p w:rsidR="001C06E0" w:rsidRDefault="001C06E0" w:rsidP="00644B14">
            <w:pPr>
              <w:autoSpaceDE w:val="0"/>
              <w:autoSpaceDN w:val="0"/>
              <w:adjustRightInd w:val="0"/>
              <w:spacing w:after="0" w:line="240" w:lineRule="auto"/>
              <w:jc w:val="center"/>
              <w:rPr>
                <w:rFonts w:ascii="Arial" w:hAnsi="Arial" w:cs="Arial"/>
              </w:rPr>
            </w:pPr>
            <w:r w:rsidRPr="00AE71A7">
              <w:rPr>
                <w:rFonts w:ascii="Arial" w:hAnsi="Arial" w:cs="Arial"/>
              </w:rPr>
              <w:t>BL</w:t>
            </w:r>
          </w:p>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rPr>
              <w:t>Fonduri proprii</w:t>
            </w:r>
          </w:p>
        </w:tc>
        <w:tc>
          <w:tcPr>
            <w:tcW w:w="1153" w:type="dxa"/>
          </w:tcPr>
          <w:p w:rsidR="001C06E0" w:rsidRPr="00A7672B" w:rsidRDefault="001C06E0" w:rsidP="00644B14">
            <w:pPr>
              <w:spacing w:after="0" w:line="240" w:lineRule="auto"/>
              <w:jc w:val="center"/>
              <w:rPr>
                <w:b/>
              </w:rPr>
            </w:pPr>
          </w:p>
        </w:tc>
      </w:tr>
    </w:tbl>
    <w:p w:rsidR="001C06E0" w:rsidRDefault="001C06E0" w:rsidP="001C06E0">
      <w:pPr>
        <w:spacing w:after="0" w:line="240" w:lineRule="auto"/>
        <w:rPr>
          <w:rFonts w:ascii="Arial" w:hAnsi="Arial" w:cs="Arial"/>
          <w:b/>
          <w:bCs/>
          <w:sz w:val="24"/>
          <w:szCs w:val="24"/>
        </w:rPr>
      </w:pPr>
    </w:p>
    <w:p w:rsidR="001C06E0" w:rsidRPr="0024005B" w:rsidRDefault="001C06E0" w:rsidP="001C06E0">
      <w:pPr>
        <w:spacing w:after="0" w:line="240" w:lineRule="auto"/>
        <w:rPr>
          <w:rFonts w:ascii="Arial" w:hAnsi="Arial" w:cs="Arial"/>
          <w:color w:val="FF0000"/>
        </w:rPr>
      </w:pPr>
      <w:r w:rsidRPr="0079126F">
        <w:rPr>
          <w:rFonts w:ascii="Arial" w:hAnsi="Arial" w:cs="Arial"/>
          <w:b/>
          <w:bCs/>
          <w:color w:val="000000"/>
        </w:rPr>
        <w:t>P.06.2.</w:t>
      </w:r>
      <w:r>
        <w:rPr>
          <w:rFonts w:ascii="Arial" w:hAnsi="Arial" w:cs="Arial"/>
          <w:color w:val="000000"/>
        </w:rPr>
        <w:t xml:space="preserve"> </w:t>
      </w:r>
      <w:r w:rsidRPr="00021FB8">
        <w:rPr>
          <w:rFonts w:ascii="Arial" w:eastAsia="Calibri" w:hAnsi="Arial" w:cs="Arial"/>
          <w:color w:val="000000"/>
        </w:rPr>
        <w:t>Insuficienta capacitate de adaptare a instituțiilor publice și a organizațiilor private la fenomenele da</w:t>
      </w:r>
      <w:r>
        <w:rPr>
          <w:rFonts w:ascii="Arial" w:eastAsia="Calibri" w:hAnsi="Arial" w:cs="Arial"/>
          <w:color w:val="000000"/>
        </w:rPr>
        <w:t>torate schimbărilor climatice (</w:t>
      </w:r>
      <w:r w:rsidRPr="00021FB8">
        <w:rPr>
          <w:rFonts w:ascii="Arial" w:eastAsia="Calibri" w:hAnsi="Arial" w:cs="Arial"/>
          <w:color w:val="000000"/>
        </w:rPr>
        <w:t>lipsa educației cu privire la posibile fenomene extreme și modul de comportare a populației în aceste cazuri)</w:t>
      </w:r>
    </w:p>
    <w:p w:rsidR="001C06E0" w:rsidRDefault="001C06E0" w:rsidP="001C06E0">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79126F">
        <w:rPr>
          <w:rFonts w:ascii="Arial" w:eastAsia="Calibri" w:hAnsi="Arial" w:cs="Arial"/>
          <w:color w:val="000000"/>
        </w:rPr>
        <w:t xml:space="preserve"> </w:t>
      </w:r>
      <w:r>
        <w:rPr>
          <w:rFonts w:ascii="Arial" w:eastAsia="Calibri" w:hAnsi="Arial" w:cs="Arial"/>
          <w:color w:val="000000"/>
        </w:rPr>
        <w:t>Educarea</w:t>
      </w:r>
      <w:r w:rsidRPr="00021FB8">
        <w:rPr>
          <w:rFonts w:ascii="Arial" w:eastAsia="Calibri" w:hAnsi="Arial" w:cs="Arial"/>
          <w:color w:val="000000"/>
        </w:rPr>
        <w:t xml:space="preserve"> cu privire la posibile fenomene extreme și modul de comportare a populației în aceste cazuri</w:t>
      </w:r>
    </w:p>
    <w:p w:rsidR="001C06E0" w:rsidRDefault="001C06E0" w:rsidP="001C06E0">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1C06E0" w:rsidRPr="00A7672B" w:rsidTr="00644B14">
        <w:trPr>
          <w:trHeight w:val="247"/>
          <w:jc w:val="center"/>
        </w:trPr>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1C06E0" w:rsidRPr="00A7672B" w:rsidRDefault="001C06E0" w:rsidP="00644B14">
            <w:pPr>
              <w:spacing w:after="0" w:line="240" w:lineRule="auto"/>
              <w:jc w:val="center"/>
              <w:rPr>
                <w:rFonts w:ascii="Arial" w:hAnsi="Arial" w:cs="Arial"/>
                <w:b/>
              </w:rPr>
            </w:pPr>
          </w:p>
        </w:tc>
        <w:tc>
          <w:tcPr>
            <w:tcW w:w="1524"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1C06E0" w:rsidRPr="00A7672B" w:rsidRDefault="001C06E0" w:rsidP="00644B14">
            <w:pPr>
              <w:spacing w:after="0" w:line="240" w:lineRule="auto"/>
              <w:jc w:val="center"/>
              <w:rPr>
                <w:rFonts w:ascii="Arial" w:hAnsi="Arial" w:cs="Arial"/>
                <w:b/>
              </w:rPr>
            </w:pPr>
          </w:p>
        </w:tc>
        <w:tc>
          <w:tcPr>
            <w:tcW w:w="1525"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1C06E0" w:rsidRPr="00A7672B" w:rsidRDefault="001C06E0" w:rsidP="00644B14">
            <w:pPr>
              <w:spacing w:after="0" w:line="240" w:lineRule="auto"/>
              <w:jc w:val="center"/>
              <w:rPr>
                <w:rFonts w:ascii="Arial" w:hAnsi="Arial" w:cs="Arial"/>
                <w:b/>
              </w:rPr>
            </w:pPr>
          </w:p>
        </w:tc>
        <w:tc>
          <w:tcPr>
            <w:tcW w:w="2272"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1C06E0" w:rsidRPr="00A7672B" w:rsidRDefault="001C06E0" w:rsidP="00644B14">
            <w:pPr>
              <w:spacing w:after="0" w:line="240" w:lineRule="auto"/>
              <w:jc w:val="center"/>
              <w:rPr>
                <w:rFonts w:ascii="Arial" w:hAnsi="Arial" w:cs="Arial"/>
                <w:b/>
              </w:rPr>
            </w:pPr>
          </w:p>
        </w:tc>
        <w:tc>
          <w:tcPr>
            <w:tcW w:w="2924" w:type="dxa"/>
            <w:gridSpan w:val="2"/>
          </w:tcPr>
          <w:p w:rsidR="001C06E0" w:rsidRPr="00A7672B" w:rsidRDefault="001C06E0" w:rsidP="00644B14">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1C06E0" w:rsidRPr="00A7672B"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1C06E0" w:rsidRPr="00A7672B" w:rsidRDefault="001C06E0" w:rsidP="00644B14">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1C06E0" w:rsidRPr="00A7672B" w:rsidRDefault="001C06E0" w:rsidP="00644B14">
            <w:pPr>
              <w:spacing w:after="0" w:line="240" w:lineRule="auto"/>
              <w:jc w:val="center"/>
              <w:rPr>
                <w:rFonts w:ascii="Arial" w:hAnsi="Arial" w:cs="Arial"/>
                <w:b/>
              </w:rPr>
            </w:pPr>
            <w:r w:rsidRPr="00A7672B">
              <w:rPr>
                <w:rFonts w:ascii="Arial" w:hAnsi="Arial" w:cs="Arial"/>
                <w:b/>
              </w:rPr>
              <w:t>Cost estimat</w:t>
            </w:r>
          </w:p>
          <w:p w:rsidR="001C06E0" w:rsidRPr="00A7672B" w:rsidRDefault="001C06E0" w:rsidP="00644B14">
            <w:pPr>
              <w:spacing w:after="0" w:line="240" w:lineRule="auto"/>
              <w:jc w:val="center"/>
              <w:rPr>
                <w:rFonts w:ascii="Arial" w:hAnsi="Arial" w:cs="Arial"/>
                <w:b/>
              </w:rPr>
            </w:pPr>
            <w:r w:rsidRPr="00A7672B">
              <w:rPr>
                <w:rFonts w:ascii="Arial" w:hAnsi="Arial" w:cs="Arial"/>
                <w:b/>
              </w:rPr>
              <w:t>(mii euro)</w:t>
            </w:r>
          </w:p>
          <w:p w:rsidR="001C06E0" w:rsidRPr="00A7672B" w:rsidRDefault="001C06E0" w:rsidP="00644B14">
            <w:pPr>
              <w:spacing w:after="0" w:line="240" w:lineRule="auto"/>
              <w:jc w:val="center"/>
              <w:rPr>
                <w:rFonts w:ascii="Arial" w:hAnsi="Arial" w:cs="Arial"/>
                <w:b/>
              </w:rPr>
            </w:pPr>
          </w:p>
        </w:tc>
      </w:tr>
      <w:tr w:rsidR="001C06E0" w:rsidRPr="00A7672B" w:rsidTr="00644B14">
        <w:trPr>
          <w:trHeight w:val="509"/>
          <w:jc w:val="center"/>
        </w:trPr>
        <w:tc>
          <w:tcPr>
            <w:tcW w:w="1525" w:type="dxa"/>
            <w:vMerge/>
          </w:tcPr>
          <w:p w:rsidR="001C06E0" w:rsidRPr="00A7672B" w:rsidRDefault="001C06E0" w:rsidP="00644B14">
            <w:pPr>
              <w:spacing w:after="0" w:line="240" w:lineRule="auto"/>
              <w:jc w:val="center"/>
              <w:rPr>
                <w:b/>
              </w:rPr>
            </w:pPr>
          </w:p>
        </w:tc>
        <w:tc>
          <w:tcPr>
            <w:tcW w:w="1524" w:type="dxa"/>
            <w:vMerge/>
          </w:tcPr>
          <w:p w:rsidR="001C06E0" w:rsidRPr="00A7672B" w:rsidRDefault="001C06E0" w:rsidP="00644B14">
            <w:pPr>
              <w:spacing w:after="0" w:line="240" w:lineRule="auto"/>
              <w:jc w:val="center"/>
              <w:rPr>
                <w:b/>
              </w:rPr>
            </w:pPr>
          </w:p>
        </w:tc>
        <w:tc>
          <w:tcPr>
            <w:tcW w:w="1525" w:type="dxa"/>
            <w:vMerge/>
          </w:tcPr>
          <w:p w:rsidR="001C06E0" w:rsidRPr="00A7672B" w:rsidRDefault="001C06E0" w:rsidP="00644B14">
            <w:pPr>
              <w:spacing w:after="0" w:line="240" w:lineRule="auto"/>
              <w:jc w:val="center"/>
              <w:rPr>
                <w:b/>
              </w:rPr>
            </w:pPr>
          </w:p>
        </w:tc>
        <w:tc>
          <w:tcPr>
            <w:tcW w:w="2272" w:type="dxa"/>
            <w:vMerge/>
          </w:tcPr>
          <w:p w:rsidR="001C06E0" w:rsidRPr="00A7672B" w:rsidRDefault="001C06E0" w:rsidP="00644B14">
            <w:pPr>
              <w:spacing w:after="0" w:line="240" w:lineRule="auto"/>
              <w:jc w:val="center"/>
              <w:rPr>
                <w:b/>
              </w:rPr>
            </w:pPr>
          </w:p>
        </w:tc>
        <w:tc>
          <w:tcPr>
            <w:tcW w:w="1070" w:type="dxa"/>
            <w:vMerge/>
          </w:tcPr>
          <w:p w:rsidR="001C06E0" w:rsidRPr="00A7672B" w:rsidRDefault="001C06E0" w:rsidP="00644B14">
            <w:pPr>
              <w:spacing w:after="0" w:line="240" w:lineRule="auto"/>
              <w:jc w:val="center"/>
              <w:rPr>
                <w:b/>
              </w:rPr>
            </w:pPr>
          </w:p>
        </w:tc>
        <w:tc>
          <w:tcPr>
            <w:tcW w:w="1507" w:type="dxa"/>
            <w:vMerge w:val="restart"/>
          </w:tcPr>
          <w:p w:rsidR="001C06E0" w:rsidRPr="00577303" w:rsidRDefault="001C06E0" w:rsidP="00644B14">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1C06E0" w:rsidRPr="00577303" w:rsidRDefault="001C06E0" w:rsidP="00644B14">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1C06E0" w:rsidRPr="00577303" w:rsidRDefault="001C06E0" w:rsidP="00644B14">
            <w:pPr>
              <w:spacing w:after="0" w:line="240" w:lineRule="auto"/>
              <w:jc w:val="center"/>
              <w:rPr>
                <w:b/>
                <w:sz w:val="20"/>
                <w:szCs w:val="20"/>
              </w:rPr>
            </w:pPr>
          </w:p>
        </w:tc>
        <w:tc>
          <w:tcPr>
            <w:tcW w:w="2563" w:type="dxa"/>
            <w:gridSpan w:val="2"/>
            <w:vMerge/>
          </w:tcPr>
          <w:p w:rsidR="001C06E0" w:rsidRPr="00A7672B" w:rsidRDefault="001C06E0" w:rsidP="00644B14">
            <w:pPr>
              <w:spacing w:after="0" w:line="240" w:lineRule="auto"/>
              <w:jc w:val="center"/>
              <w:rPr>
                <w:b/>
              </w:rPr>
            </w:pP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387"/>
          <w:jc w:val="center"/>
        </w:trPr>
        <w:tc>
          <w:tcPr>
            <w:tcW w:w="1525" w:type="dxa"/>
            <w:vMerge/>
          </w:tcPr>
          <w:p w:rsidR="001C06E0" w:rsidRPr="00A7672B" w:rsidRDefault="001C06E0" w:rsidP="00644B14">
            <w:pPr>
              <w:spacing w:after="0" w:line="240" w:lineRule="auto"/>
              <w:rPr>
                <w:b/>
              </w:rPr>
            </w:pPr>
          </w:p>
        </w:tc>
        <w:tc>
          <w:tcPr>
            <w:tcW w:w="1524" w:type="dxa"/>
            <w:vMerge/>
          </w:tcPr>
          <w:p w:rsidR="001C06E0" w:rsidRPr="00A7672B" w:rsidRDefault="001C06E0" w:rsidP="00644B14">
            <w:pPr>
              <w:spacing w:after="0" w:line="240" w:lineRule="auto"/>
              <w:rPr>
                <w:b/>
              </w:rPr>
            </w:pPr>
          </w:p>
        </w:tc>
        <w:tc>
          <w:tcPr>
            <w:tcW w:w="1525" w:type="dxa"/>
            <w:vMerge/>
          </w:tcPr>
          <w:p w:rsidR="001C06E0" w:rsidRPr="00A7672B" w:rsidRDefault="001C06E0" w:rsidP="00644B14">
            <w:pPr>
              <w:spacing w:after="0" w:line="240" w:lineRule="auto"/>
              <w:rPr>
                <w:b/>
              </w:rPr>
            </w:pPr>
          </w:p>
        </w:tc>
        <w:tc>
          <w:tcPr>
            <w:tcW w:w="2272" w:type="dxa"/>
            <w:vMerge/>
          </w:tcPr>
          <w:p w:rsidR="001C06E0" w:rsidRPr="00A7672B" w:rsidRDefault="001C06E0" w:rsidP="00644B14">
            <w:pPr>
              <w:spacing w:after="0" w:line="240" w:lineRule="auto"/>
              <w:rPr>
                <w:b/>
              </w:rPr>
            </w:pPr>
          </w:p>
        </w:tc>
        <w:tc>
          <w:tcPr>
            <w:tcW w:w="1070" w:type="dxa"/>
            <w:vMerge/>
          </w:tcPr>
          <w:p w:rsidR="001C06E0" w:rsidRPr="00A7672B" w:rsidRDefault="001C06E0" w:rsidP="00644B14">
            <w:pPr>
              <w:spacing w:after="0" w:line="240" w:lineRule="auto"/>
              <w:jc w:val="center"/>
              <w:rPr>
                <w:b/>
              </w:rPr>
            </w:pPr>
          </w:p>
        </w:tc>
        <w:tc>
          <w:tcPr>
            <w:tcW w:w="1507" w:type="dxa"/>
            <w:vMerge/>
          </w:tcPr>
          <w:p w:rsidR="001C06E0" w:rsidRPr="00A7672B" w:rsidRDefault="001C06E0" w:rsidP="00644B14">
            <w:pPr>
              <w:spacing w:after="0" w:line="240" w:lineRule="auto"/>
              <w:jc w:val="center"/>
              <w:rPr>
                <w:b/>
              </w:rPr>
            </w:pPr>
          </w:p>
        </w:tc>
        <w:tc>
          <w:tcPr>
            <w:tcW w:w="1417" w:type="dxa"/>
            <w:vMerge/>
          </w:tcPr>
          <w:p w:rsidR="001C06E0" w:rsidRPr="00A7672B" w:rsidRDefault="001C06E0" w:rsidP="00644B14">
            <w:pPr>
              <w:spacing w:after="0" w:line="240" w:lineRule="auto"/>
              <w:jc w:val="center"/>
              <w:rPr>
                <w:b/>
              </w:rPr>
            </w:pPr>
          </w:p>
        </w:tc>
        <w:tc>
          <w:tcPr>
            <w:tcW w:w="1276" w:type="dxa"/>
          </w:tcPr>
          <w:p w:rsidR="001C06E0" w:rsidRPr="00A7672B" w:rsidRDefault="001C06E0" w:rsidP="00644B14">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1C06E0" w:rsidRPr="0059189C" w:rsidRDefault="001C06E0" w:rsidP="00644B14">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1C06E0" w:rsidRPr="00A7672B" w:rsidRDefault="001C06E0" w:rsidP="00644B14">
            <w:pPr>
              <w:spacing w:after="0" w:line="240" w:lineRule="auto"/>
              <w:jc w:val="center"/>
              <w:rPr>
                <w:b/>
              </w:rPr>
            </w:pPr>
          </w:p>
        </w:tc>
      </w:tr>
      <w:tr w:rsidR="001C06E0" w:rsidRPr="00A7672B" w:rsidTr="00644B14">
        <w:trPr>
          <w:trHeight w:val="930"/>
          <w:jc w:val="center"/>
        </w:trPr>
        <w:tc>
          <w:tcPr>
            <w:tcW w:w="1525" w:type="dxa"/>
          </w:tcPr>
          <w:p w:rsidR="001C06E0" w:rsidRPr="00D72383" w:rsidRDefault="001C06E0" w:rsidP="00644B14">
            <w:pPr>
              <w:spacing w:line="240" w:lineRule="auto"/>
              <w:rPr>
                <w:rFonts w:ascii="Arial" w:eastAsia="Calibri" w:hAnsi="Arial" w:cs="Arial"/>
                <w:color w:val="000000"/>
              </w:rPr>
            </w:pPr>
            <w:r w:rsidRPr="00134A26">
              <w:rPr>
                <w:rFonts w:ascii="Arial" w:hAnsi="Arial" w:cs="Arial"/>
              </w:rPr>
              <w:t>Organizarea de acțiuni</w:t>
            </w:r>
            <w:r>
              <w:rPr>
                <w:rFonts w:ascii="Arial" w:hAnsi="Arial" w:cs="Arial"/>
              </w:rPr>
              <w:t xml:space="preserve"> de informare cu </w:t>
            </w:r>
            <w:r w:rsidRPr="00021FB8">
              <w:rPr>
                <w:rFonts w:ascii="Arial" w:eastAsia="Calibri" w:hAnsi="Arial" w:cs="Arial"/>
                <w:color w:val="000000"/>
              </w:rPr>
              <w:t>privire la posibile fenomene extreme</w:t>
            </w:r>
          </w:p>
        </w:tc>
        <w:tc>
          <w:tcPr>
            <w:tcW w:w="1524" w:type="dxa"/>
          </w:tcPr>
          <w:p w:rsidR="001C06E0" w:rsidRPr="00D72383" w:rsidRDefault="001C06E0" w:rsidP="00644B14">
            <w:pPr>
              <w:spacing w:after="0" w:line="240" w:lineRule="auto"/>
              <w:rPr>
                <w:rFonts w:ascii="Arial" w:eastAsia="Calibri" w:hAnsi="Arial" w:cs="Arial"/>
                <w:color w:val="000000"/>
              </w:rPr>
            </w:pPr>
            <w:r>
              <w:rPr>
                <w:rFonts w:ascii="Arial" w:hAnsi="Arial" w:cs="Arial"/>
              </w:rPr>
              <w:t>T.1. Minim</w:t>
            </w:r>
            <w:r w:rsidRPr="00134A26">
              <w:rPr>
                <w:rFonts w:ascii="Arial" w:hAnsi="Arial" w:cs="Arial"/>
              </w:rPr>
              <w:t xml:space="preserve"> o acțiune de conștientizare pe</w:t>
            </w:r>
            <w:r>
              <w:rPr>
                <w:rFonts w:ascii="Arial" w:hAnsi="Arial" w:cs="Arial"/>
              </w:rPr>
              <w:t xml:space="preserve"> an în fiecare UAT</w:t>
            </w:r>
          </w:p>
        </w:tc>
        <w:tc>
          <w:tcPr>
            <w:tcW w:w="1525" w:type="dxa"/>
          </w:tcPr>
          <w:p w:rsidR="001C06E0" w:rsidRPr="00A94AF4" w:rsidRDefault="001C06E0" w:rsidP="00644B14">
            <w:pPr>
              <w:spacing w:line="240" w:lineRule="auto"/>
              <w:rPr>
                <w:rFonts w:ascii="Arial" w:eastAsia="Calibri" w:hAnsi="Arial" w:cs="Arial"/>
                <w:color w:val="000000"/>
              </w:rPr>
            </w:pPr>
            <w:r w:rsidRPr="00A94AF4">
              <w:rPr>
                <w:rFonts w:ascii="Arial" w:hAnsi="Arial" w:cs="Arial"/>
              </w:rPr>
              <w:t>- nr. acțiunilor/ întâlnirilor cu societatea civilă/ an /UAT</w:t>
            </w:r>
          </w:p>
        </w:tc>
        <w:tc>
          <w:tcPr>
            <w:tcW w:w="2272" w:type="dxa"/>
          </w:tcPr>
          <w:p w:rsidR="001C06E0" w:rsidRPr="00D72383" w:rsidRDefault="001C06E0" w:rsidP="00644B14">
            <w:pPr>
              <w:spacing w:line="240" w:lineRule="auto"/>
              <w:rPr>
                <w:rFonts w:ascii="Arial" w:eastAsia="Calibri" w:hAnsi="Arial" w:cs="Arial"/>
                <w:color w:val="000000"/>
              </w:rPr>
            </w:pPr>
            <w:r>
              <w:rPr>
                <w:rFonts w:ascii="Arial" w:hAnsi="Arial" w:cs="Arial"/>
                <w:szCs w:val="28"/>
                <w:lang w:eastAsia="ar-SA"/>
              </w:rPr>
              <w:t>A.1. A</w:t>
            </w:r>
            <w:r w:rsidRPr="00134A26">
              <w:rPr>
                <w:rFonts w:ascii="Arial" w:hAnsi="Arial" w:cs="Arial"/>
                <w:szCs w:val="28"/>
                <w:lang w:eastAsia="ar-SA"/>
              </w:rPr>
              <w:t>cțiuni de informare</w:t>
            </w:r>
            <w:r>
              <w:rPr>
                <w:rFonts w:ascii="Arial" w:hAnsi="Arial" w:cs="Arial"/>
                <w:szCs w:val="28"/>
                <w:lang w:eastAsia="ar-SA"/>
              </w:rPr>
              <w:t xml:space="preserve"> / conștientizare</w:t>
            </w:r>
            <w:r w:rsidRPr="00134A26">
              <w:rPr>
                <w:rFonts w:ascii="Arial" w:hAnsi="Arial" w:cs="Arial"/>
                <w:szCs w:val="28"/>
                <w:lang w:eastAsia="ar-SA"/>
              </w:rPr>
              <w:t xml:space="preserve"> a </w:t>
            </w:r>
            <w:r>
              <w:rPr>
                <w:rFonts w:ascii="Arial" w:hAnsi="Arial" w:cs="Arial"/>
                <w:szCs w:val="28"/>
                <w:lang w:eastAsia="ar-SA"/>
              </w:rPr>
              <w:t>populației</w:t>
            </w:r>
            <w:r w:rsidRPr="00134A26">
              <w:rPr>
                <w:rFonts w:ascii="Arial" w:hAnsi="Arial" w:cs="Arial"/>
                <w:szCs w:val="28"/>
                <w:lang w:eastAsia="ar-SA"/>
              </w:rPr>
              <w:t xml:space="preserve"> </w:t>
            </w:r>
            <w:r>
              <w:rPr>
                <w:rFonts w:ascii="Arial" w:hAnsi="Arial" w:cs="Arial"/>
              </w:rPr>
              <w:t xml:space="preserve">cu </w:t>
            </w:r>
            <w:r w:rsidRPr="00021FB8">
              <w:rPr>
                <w:rFonts w:ascii="Arial" w:eastAsia="Calibri" w:hAnsi="Arial" w:cs="Arial"/>
                <w:color w:val="000000"/>
              </w:rPr>
              <w:t>privire la posibile fenomene extreme</w:t>
            </w:r>
            <w:r>
              <w:rPr>
                <w:rFonts w:ascii="Arial" w:eastAsia="Calibri" w:hAnsi="Arial" w:cs="Arial"/>
                <w:color w:val="000000"/>
              </w:rPr>
              <w:t>,</w:t>
            </w:r>
            <w:r w:rsidRPr="00134A26">
              <w:rPr>
                <w:rFonts w:ascii="Arial" w:hAnsi="Arial" w:cs="Arial"/>
                <w:szCs w:val="28"/>
                <w:lang w:eastAsia="ar-SA"/>
              </w:rPr>
              <w:t xml:space="preserve"> organizate de administrațiile publice  locale, precum și de alte instituții sau ONG-uri</w:t>
            </w:r>
          </w:p>
        </w:tc>
        <w:tc>
          <w:tcPr>
            <w:tcW w:w="1070" w:type="dxa"/>
          </w:tcPr>
          <w:p w:rsidR="001C06E0" w:rsidRPr="00A7672B" w:rsidRDefault="001C06E0" w:rsidP="00644B14">
            <w:pPr>
              <w:spacing w:after="0" w:line="240" w:lineRule="auto"/>
              <w:jc w:val="center"/>
              <w:rPr>
                <w:b/>
              </w:rPr>
            </w:pPr>
            <w:r w:rsidRPr="00AE71A7">
              <w:rPr>
                <w:rFonts w:ascii="Arial" w:hAnsi="Arial" w:cs="Arial"/>
                <w:szCs w:val="28"/>
                <w:lang w:eastAsia="ar-SA"/>
              </w:rPr>
              <w:t>anual</w:t>
            </w:r>
          </w:p>
        </w:tc>
        <w:tc>
          <w:tcPr>
            <w:tcW w:w="1507" w:type="dxa"/>
          </w:tcPr>
          <w:p w:rsidR="001C06E0" w:rsidRPr="00AE71A7" w:rsidRDefault="001C06E0" w:rsidP="00644B14">
            <w:pPr>
              <w:spacing w:after="0" w:line="240" w:lineRule="auto"/>
              <w:jc w:val="center"/>
              <w:rPr>
                <w:rFonts w:ascii="Arial" w:hAnsi="Arial" w:cs="Arial"/>
                <w:szCs w:val="28"/>
                <w:lang w:eastAsia="ar-SA"/>
              </w:rPr>
            </w:pPr>
            <w:r w:rsidRPr="00AE71A7">
              <w:rPr>
                <w:rFonts w:ascii="Arial" w:hAnsi="Arial" w:cs="Arial"/>
                <w:szCs w:val="28"/>
                <w:lang w:eastAsia="ar-SA"/>
              </w:rPr>
              <w:t>UAT-uri</w:t>
            </w:r>
          </w:p>
          <w:p w:rsidR="001C06E0" w:rsidRDefault="001C06E0" w:rsidP="00644B14">
            <w:pPr>
              <w:spacing w:after="0" w:line="240" w:lineRule="auto"/>
              <w:jc w:val="center"/>
              <w:rPr>
                <w:rFonts w:ascii="Arial" w:hAnsi="Arial" w:cs="Arial"/>
                <w:szCs w:val="28"/>
                <w:lang w:eastAsia="ar-SA"/>
              </w:rPr>
            </w:pPr>
            <w:r w:rsidRPr="00134A26">
              <w:rPr>
                <w:rFonts w:ascii="Arial" w:hAnsi="Arial" w:cs="Arial"/>
                <w:szCs w:val="28"/>
                <w:lang w:eastAsia="ar-SA"/>
              </w:rPr>
              <w:t>ONG-uri</w:t>
            </w:r>
            <w:r>
              <w:rPr>
                <w:rFonts w:ascii="Arial" w:hAnsi="Arial" w:cs="Arial"/>
                <w:szCs w:val="28"/>
                <w:lang w:eastAsia="ar-SA"/>
              </w:rPr>
              <w:t xml:space="preserve"> </w:t>
            </w:r>
          </w:p>
          <w:p w:rsidR="001C06E0" w:rsidRPr="00AE71A7" w:rsidRDefault="001C06E0" w:rsidP="00644B14">
            <w:pPr>
              <w:spacing w:after="0" w:line="240" w:lineRule="auto"/>
              <w:jc w:val="center"/>
              <w:rPr>
                <w:rFonts w:ascii="Arial" w:hAnsi="Arial" w:cs="Arial"/>
                <w:szCs w:val="28"/>
                <w:lang w:eastAsia="ar-SA"/>
              </w:rPr>
            </w:pPr>
            <w:r>
              <w:rPr>
                <w:rFonts w:ascii="Arial" w:hAnsi="Arial" w:cs="Arial"/>
                <w:szCs w:val="28"/>
                <w:lang w:eastAsia="ar-SA"/>
              </w:rPr>
              <w:t>Alte instituții</w:t>
            </w:r>
          </w:p>
        </w:tc>
        <w:tc>
          <w:tcPr>
            <w:tcW w:w="1417" w:type="dxa"/>
          </w:tcPr>
          <w:p w:rsidR="001C06E0" w:rsidRPr="00A7672B" w:rsidRDefault="001C06E0" w:rsidP="00644B14">
            <w:pPr>
              <w:spacing w:after="0" w:line="240" w:lineRule="auto"/>
              <w:jc w:val="center"/>
              <w:rPr>
                <w:b/>
              </w:rPr>
            </w:pPr>
            <w:r w:rsidRPr="00AE71A7">
              <w:rPr>
                <w:rFonts w:ascii="Arial" w:hAnsi="Arial" w:cs="Arial"/>
                <w:szCs w:val="28"/>
                <w:lang w:eastAsia="ar-SA"/>
              </w:rPr>
              <w:t>APM Suceava</w:t>
            </w:r>
          </w:p>
        </w:tc>
        <w:tc>
          <w:tcPr>
            <w:tcW w:w="1276" w:type="dxa"/>
          </w:tcPr>
          <w:p w:rsidR="001C06E0" w:rsidRPr="00AE71A7" w:rsidRDefault="001C06E0" w:rsidP="00644B14">
            <w:pPr>
              <w:spacing w:after="0" w:line="240" w:lineRule="auto"/>
              <w:jc w:val="center"/>
              <w:rPr>
                <w:rFonts w:ascii="Arial" w:hAnsi="Arial" w:cs="Arial"/>
              </w:rPr>
            </w:pPr>
          </w:p>
        </w:tc>
        <w:tc>
          <w:tcPr>
            <w:tcW w:w="1287" w:type="dxa"/>
          </w:tcPr>
          <w:p w:rsidR="001C06E0" w:rsidRDefault="001C06E0" w:rsidP="00644B14">
            <w:pPr>
              <w:autoSpaceDE w:val="0"/>
              <w:autoSpaceDN w:val="0"/>
              <w:adjustRightInd w:val="0"/>
              <w:spacing w:after="0" w:line="240" w:lineRule="auto"/>
              <w:jc w:val="center"/>
              <w:rPr>
                <w:rFonts w:ascii="Arial" w:hAnsi="Arial" w:cs="Arial"/>
              </w:rPr>
            </w:pPr>
            <w:r w:rsidRPr="00AE71A7">
              <w:rPr>
                <w:rFonts w:ascii="Arial" w:hAnsi="Arial" w:cs="Arial"/>
              </w:rPr>
              <w:t>BL</w:t>
            </w:r>
          </w:p>
          <w:p w:rsidR="001C06E0" w:rsidRPr="00A7672B" w:rsidRDefault="001C06E0" w:rsidP="00644B14">
            <w:pPr>
              <w:autoSpaceDE w:val="0"/>
              <w:autoSpaceDN w:val="0"/>
              <w:adjustRightInd w:val="0"/>
              <w:spacing w:after="0" w:line="240" w:lineRule="auto"/>
              <w:jc w:val="center"/>
              <w:rPr>
                <w:rFonts w:ascii="Arial" w:hAnsi="Arial" w:cs="Arial"/>
                <w:b/>
                <w:bCs/>
              </w:rPr>
            </w:pPr>
            <w:r>
              <w:rPr>
                <w:rFonts w:ascii="Arial" w:hAnsi="Arial" w:cs="Arial"/>
              </w:rPr>
              <w:t>Fonduri proprii</w:t>
            </w:r>
          </w:p>
        </w:tc>
        <w:tc>
          <w:tcPr>
            <w:tcW w:w="1153" w:type="dxa"/>
          </w:tcPr>
          <w:p w:rsidR="001C06E0" w:rsidRPr="00A7672B" w:rsidRDefault="001C06E0" w:rsidP="00644B14">
            <w:pPr>
              <w:spacing w:after="0" w:line="240" w:lineRule="auto"/>
              <w:jc w:val="center"/>
              <w:rPr>
                <w:b/>
              </w:rPr>
            </w:pPr>
          </w:p>
        </w:tc>
      </w:tr>
    </w:tbl>
    <w:p w:rsidR="001C06E0" w:rsidRPr="006A3873" w:rsidRDefault="001C06E0" w:rsidP="001C06E0">
      <w:pPr>
        <w:spacing w:after="0" w:line="240" w:lineRule="auto"/>
        <w:rPr>
          <w:rFonts w:ascii="Arial" w:hAnsi="Arial" w:cs="Arial"/>
          <w:b/>
          <w:bCs/>
          <w:sz w:val="24"/>
          <w:szCs w:val="24"/>
        </w:rPr>
      </w:pPr>
    </w:p>
    <w:sectPr w:rsidR="001C06E0" w:rsidRPr="006A3873" w:rsidSect="004A6C2A">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35" w:rsidRDefault="00200835" w:rsidP="00C064DA">
      <w:pPr>
        <w:spacing w:after="0" w:line="240" w:lineRule="auto"/>
      </w:pPr>
      <w:r>
        <w:separator/>
      </w:r>
    </w:p>
  </w:endnote>
  <w:endnote w:type="continuationSeparator" w:id="0">
    <w:p w:rsidR="00200835" w:rsidRDefault="00200835" w:rsidP="00C06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199"/>
      <w:docPartObj>
        <w:docPartGallery w:val="Page Numbers (Bottom of Page)"/>
        <w:docPartUnique/>
      </w:docPartObj>
    </w:sdtPr>
    <w:sdtContent>
      <w:p w:rsidR="007B36A0" w:rsidRDefault="00335340">
        <w:pPr>
          <w:pStyle w:val="Footer"/>
          <w:jc w:val="center"/>
        </w:pPr>
        <w:fldSimple w:instr=" PAGE   \* MERGEFORMAT ">
          <w:r w:rsidR="00746CDA">
            <w:rPr>
              <w:noProof/>
            </w:rPr>
            <w:t>1</w:t>
          </w:r>
        </w:fldSimple>
      </w:p>
    </w:sdtContent>
  </w:sdt>
  <w:p w:rsidR="007B36A0" w:rsidRDefault="007B3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35" w:rsidRDefault="00200835" w:rsidP="00C064DA">
      <w:pPr>
        <w:spacing w:after="0" w:line="240" w:lineRule="auto"/>
      </w:pPr>
      <w:r>
        <w:separator/>
      </w:r>
    </w:p>
  </w:footnote>
  <w:footnote w:type="continuationSeparator" w:id="0">
    <w:p w:rsidR="00200835" w:rsidRDefault="00200835" w:rsidP="00C064DA">
      <w:pPr>
        <w:spacing w:after="0" w:line="240" w:lineRule="auto"/>
      </w:pPr>
      <w:r>
        <w:continuationSeparator/>
      </w:r>
    </w:p>
  </w:footnote>
  <w:footnote w:id="1">
    <w:p w:rsidR="007B36A0" w:rsidRDefault="007B36A0" w:rsidP="007B36A0">
      <w:pPr>
        <w:pStyle w:val="FootnoteText"/>
      </w:pPr>
      <w:r>
        <w:rPr>
          <w:rStyle w:val="FootnoteReference"/>
        </w:rPr>
        <w:footnoteRef/>
      </w:r>
      <w:r>
        <w:t xml:space="preserve"> </w:t>
      </w:r>
      <w:r w:rsidRPr="00BA49BB">
        <w:rPr>
          <w:rFonts w:ascii="Arial" w:eastAsia="Calibri" w:hAnsi="Arial" w:cs="Arial"/>
          <w:bCs/>
          <w:color w:val="000000"/>
          <w:lang w:eastAsia="ro-RO"/>
        </w:rPr>
        <w:t>Raportul privind Starea Mediului în România în anul 201</w:t>
      </w:r>
      <w:r>
        <w:rPr>
          <w:rFonts w:ascii="Arial" w:eastAsia="Calibri" w:hAnsi="Arial" w:cs="Arial"/>
          <w:bCs/>
          <w:color w:val="000000"/>
          <w:lang w:eastAsia="ro-RO"/>
        </w:rPr>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44D"/>
    <w:multiLevelType w:val="hybridMultilevel"/>
    <w:tmpl w:val="293A1534"/>
    <w:lvl w:ilvl="0" w:tplc="586C9F7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8107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6CA3295"/>
    <w:multiLevelType w:val="hybridMultilevel"/>
    <w:tmpl w:val="77F44ADC"/>
    <w:lvl w:ilvl="0" w:tplc="C4DCB95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F0F93"/>
    <w:multiLevelType w:val="hybridMultilevel"/>
    <w:tmpl w:val="3912CC8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FB09C3"/>
    <w:multiLevelType w:val="hybridMultilevel"/>
    <w:tmpl w:val="CE3418AA"/>
    <w:lvl w:ilvl="0" w:tplc="70E69B4A">
      <w:numFmt w:val="bullet"/>
      <w:lvlText w:val="-"/>
      <w:lvlJc w:val="left"/>
      <w:pPr>
        <w:ind w:left="615" w:hanging="360"/>
      </w:pPr>
      <w:rPr>
        <w:rFonts w:ascii="Arial" w:eastAsiaTheme="minorHAnsi" w:hAnsi="Arial" w:cs="Arial"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5">
    <w:nsid w:val="14F520D2"/>
    <w:multiLevelType w:val="hybridMultilevel"/>
    <w:tmpl w:val="7FC4132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B985CE3"/>
    <w:multiLevelType w:val="hybridMultilevel"/>
    <w:tmpl w:val="7D2A2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32DC0"/>
    <w:multiLevelType w:val="hybridMultilevel"/>
    <w:tmpl w:val="9CE6BD56"/>
    <w:lvl w:ilvl="0" w:tplc="FAC29D38">
      <w:start w:val="1"/>
      <w:numFmt w:val="bullet"/>
      <w:lvlText w:val="-"/>
      <w:lvlJc w:val="left"/>
      <w:pPr>
        <w:ind w:left="1797" w:hanging="360"/>
      </w:pPr>
      <w:rPr>
        <w:rFonts w:ascii="Times New Roman" w:eastAsia="Calibri" w:hAnsi="Times New Roman" w:cs="Times New Roman" w:hint="default"/>
      </w:rPr>
    </w:lvl>
    <w:lvl w:ilvl="1" w:tplc="04180003" w:tentative="1">
      <w:start w:val="1"/>
      <w:numFmt w:val="bullet"/>
      <w:lvlText w:val="o"/>
      <w:lvlJc w:val="left"/>
      <w:pPr>
        <w:ind w:left="2517" w:hanging="360"/>
      </w:pPr>
      <w:rPr>
        <w:rFonts w:ascii="Courier New" w:hAnsi="Courier New" w:cs="Courier New" w:hint="default"/>
      </w:rPr>
    </w:lvl>
    <w:lvl w:ilvl="2" w:tplc="04180005" w:tentative="1">
      <w:start w:val="1"/>
      <w:numFmt w:val="bullet"/>
      <w:lvlText w:val=""/>
      <w:lvlJc w:val="left"/>
      <w:pPr>
        <w:ind w:left="3237" w:hanging="360"/>
      </w:pPr>
      <w:rPr>
        <w:rFonts w:ascii="Wingdings" w:hAnsi="Wingdings" w:hint="default"/>
      </w:rPr>
    </w:lvl>
    <w:lvl w:ilvl="3" w:tplc="04180001" w:tentative="1">
      <w:start w:val="1"/>
      <w:numFmt w:val="bullet"/>
      <w:lvlText w:val=""/>
      <w:lvlJc w:val="left"/>
      <w:pPr>
        <w:ind w:left="3957" w:hanging="360"/>
      </w:pPr>
      <w:rPr>
        <w:rFonts w:ascii="Symbol" w:hAnsi="Symbol" w:hint="default"/>
      </w:rPr>
    </w:lvl>
    <w:lvl w:ilvl="4" w:tplc="04180003" w:tentative="1">
      <w:start w:val="1"/>
      <w:numFmt w:val="bullet"/>
      <w:lvlText w:val="o"/>
      <w:lvlJc w:val="left"/>
      <w:pPr>
        <w:ind w:left="4677" w:hanging="360"/>
      </w:pPr>
      <w:rPr>
        <w:rFonts w:ascii="Courier New" w:hAnsi="Courier New" w:cs="Courier New" w:hint="default"/>
      </w:rPr>
    </w:lvl>
    <w:lvl w:ilvl="5" w:tplc="04180005" w:tentative="1">
      <w:start w:val="1"/>
      <w:numFmt w:val="bullet"/>
      <w:lvlText w:val=""/>
      <w:lvlJc w:val="left"/>
      <w:pPr>
        <w:ind w:left="5397" w:hanging="360"/>
      </w:pPr>
      <w:rPr>
        <w:rFonts w:ascii="Wingdings" w:hAnsi="Wingdings" w:hint="default"/>
      </w:rPr>
    </w:lvl>
    <w:lvl w:ilvl="6" w:tplc="04180001" w:tentative="1">
      <w:start w:val="1"/>
      <w:numFmt w:val="bullet"/>
      <w:lvlText w:val=""/>
      <w:lvlJc w:val="left"/>
      <w:pPr>
        <w:ind w:left="6117" w:hanging="360"/>
      </w:pPr>
      <w:rPr>
        <w:rFonts w:ascii="Symbol" w:hAnsi="Symbol" w:hint="default"/>
      </w:rPr>
    </w:lvl>
    <w:lvl w:ilvl="7" w:tplc="04180003" w:tentative="1">
      <w:start w:val="1"/>
      <w:numFmt w:val="bullet"/>
      <w:lvlText w:val="o"/>
      <w:lvlJc w:val="left"/>
      <w:pPr>
        <w:ind w:left="6837" w:hanging="360"/>
      </w:pPr>
      <w:rPr>
        <w:rFonts w:ascii="Courier New" w:hAnsi="Courier New" w:cs="Courier New" w:hint="default"/>
      </w:rPr>
    </w:lvl>
    <w:lvl w:ilvl="8" w:tplc="04180005" w:tentative="1">
      <w:start w:val="1"/>
      <w:numFmt w:val="bullet"/>
      <w:lvlText w:val=""/>
      <w:lvlJc w:val="left"/>
      <w:pPr>
        <w:ind w:left="7557" w:hanging="360"/>
      </w:pPr>
      <w:rPr>
        <w:rFonts w:ascii="Wingdings" w:hAnsi="Wingdings" w:hint="default"/>
      </w:rPr>
    </w:lvl>
  </w:abstractNum>
  <w:abstractNum w:abstractNumId="8">
    <w:nsid w:val="21E577F9"/>
    <w:multiLevelType w:val="hybridMultilevel"/>
    <w:tmpl w:val="B4C2E57E"/>
    <w:lvl w:ilvl="0" w:tplc="586C9F7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E62267"/>
    <w:multiLevelType w:val="multilevel"/>
    <w:tmpl w:val="7CC406A8"/>
    <w:lvl w:ilvl="0">
      <w:start w:val="1"/>
      <w:numFmt w:val="upperRoman"/>
      <w:lvlText w:val="%1."/>
      <w:lvlJc w:val="left"/>
      <w:pPr>
        <w:ind w:left="360" w:hanging="360"/>
      </w:pPr>
      <w:rPr>
        <w:rFonts w:ascii="Arial" w:eastAsiaTheme="minorHAnsi" w:hAnsi="Arial" w:cs="Arial"/>
        <w:b/>
        <w:bCs/>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BD2614"/>
    <w:multiLevelType w:val="multilevel"/>
    <w:tmpl w:val="EBAA8D56"/>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8B60DED"/>
    <w:multiLevelType w:val="hybridMultilevel"/>
    <w:tmpl w:val="51CC7134"/>
    <w:lvl w:ilvl="0" w:tplc="68CA70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04AE5"/>
    <w:multiLevelType w:val="hybridMultilevel"/>
    <w:tmpl w:val="044C17C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34E43FD7"/>
    <w:multiLevelType w:val="hybridMultilevel"/>
    <w:tmpl w:val="BB16B17A"/>
    <w:lvl w:ilvl="0" w:tplc="4A203B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C7520"/>
    <w:multiLevelType w:val="hybridMultilevel"/>
    <w:tmpl w:val="B43E25FA"/>
    <w:lvl w:ilvl="0" w:tplc="B2784BF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06B14"/>
    <w:multiLevelType w:val="hybridMultilevel"/>
    <w:tmpl w:val="7A14C338"/>
    <w:lvl w:ilvl="0" w:tplc="97924416">
      <w:start w:val="1"/>
      <w:numFmt w:val="bullet"/>
      <w:lvlText w:val=""/>
      <w:lvlJc w:val="left"/>
      <w:pPr>
        <w:ind w:left="1287" w:hanging="360"/>
      </w:pPr>
      <w:rPr>
        <w:rFonts w:ascii="Wingdings" w:hAnsi="Wingdings" w:hint="default"/>
        <w:b w:val="0"/>
        <w:color w:val="auto"/>
        <w:sz w:val="32"/>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nsid w:val="40CD3450"/>
    <w:multiLevelType w:val="hybridMultilevel"/>
    <w:tmpl w:val="5C1C0C38"/>
    <w:lvl w:ilvl="0" w:tplc="2D9C0E08">
      <w:start w:val="1"/>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4D85482"/>
    <w:multiLevelType w:val="hybridMultilevel"/>
    <w:tmpl w:val="906E66F2"/>
    <w:lvl w:ilvl="0" w:tplc="D3CE15C0">
      <w:start w:val="9"/>
      <w:numFmt w:val="bullet"/>
      <w:lvlText w:val="-"/>
      <w:lvlJc w:val="left"/>
      <w:pPr>
        <w:ind w:left="1287" w:hanging="360"/>
      </w:pPr>
      <w:rPr>
        <w:rFonts w:ascii="Times New Roman" w:eastAsia="Calibri" w:hAnsi="Times New Roman" w:cs="Times New Roman" w:hint="default"/>
        <w:b/>
        <w:color w:val="auto"/>
        <w:sz w:val="32"/>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9CB2B5F"/>
    <w:multiLevelType w:val="hybridMultilevel"/>
    <w:tmpl w:val="B1B4EAE8"/>
    <w:lvl w:ilvl="0" w:tplc="97924416">
      <w:start w:val="1"/>
      <w:numFmt w:val="bullet"/>
      <w:lvlText w:val=""/>
      <w:lvlJc w:val="left"/>
      <w:pPr>
        <w:ind w:left="1287" w:hanging="360"/>
      </w:pPr>
      <w:rPr>
        <w:rFonts w:ascii="Wingdings" w:hAnsi="Wingdings" w:hint="default"/>
        <w:b w:val="0"/>
        <w:color w:val="auto"/>
        <w:sz w:val="32"/>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4A6376C0"/>
    <w:multiLevelType w:val="hybridMultilevel"/>
    <w:tmpl w:val="73C263B2"/>
    <w:lvl w:ilvl="0" w:tplc="17AEF70E">
      <w:start w:val="2"/>
      <w:numFmt w:val="bullet"/>
      <w:lvlText w:val="-"/>
      <w:lvlJc w:val="left"/>
      <w:pPr>
        <w:ind w:left="796" w:hanging="360"/>
      </w:pPr>
      <w:rPr>
        <w:rFonts w:ascii="Arial" w:eastAsiaTheme="minorHAnsi"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1">
    <w:nsid w:val="54686B60"/>
    <w:multiLevelType w:val="multilevel"/>
    <w:tmpl w:val="022EEFC6"/>
    <w:lvl w:ilvl="0">
      <w:start w:val="1"/>
      <w:numFmt w:val="bullet"/>
      <w:lvlText w:val=""/>
      <w:lvlJc w:val="left"/>
      <w:pPr>
        <w:tabs>
          <w:tab w:val="num" w:pos="360"/>
        </w:tabs>
        <w:ind w:left="360" w:hanging="360"/>
      </w:pPr>
      <w:rPr>
        <w:rFonts w:ascii="Symbol" w:hAnsi="Symbol" w:hint="default"/>
        <w:color w:val="000000" w:themeColor="text1"/>
      </w:rPr>
    </w:lvl>
    <w:lvl w:ilvl="1">
      <w:start w:val="3"/>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57094549"/>
    <w:multiLevelType w:val="hybridMultilevel"/>
    <w:tmpl w:val="976EBC5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5C0E593B"/>
    <w:multiLevelType w:val="multilevel"/>
    <w:tmpl w:val="1108E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EF346D"/>
    <w:multiLevelType w:val="hybridMultilevel"/>
    <w:tmpl w:val="3E4E925E"/>
    <w:lvl w:ilvl="0" w:tplc="84A8C39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2569E"/>
    <w:multiLevelType w:val="hybridMultilevel"/>
    <w:tmpl w:val="7D76B786"/>
    <w:lvl w:ilvl="0" w:tplc="97924416">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7973162E"/>
    <w:multiLevelType w:val="hybridMultilevel"/>
    <w:tmpl w:val="4052E3F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7EBC54D8"/>
    <w:multiLevelType w:val="hybridMultilevel"/>
    <w:tmpl w:val="54E2B3E0"/>
    <w:lvl w:ilvl="0" w:tplc="56D476B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8"/>
  </w:num>
  <w:num w:numId="4">
    <w:abstractNumId w:val="0"/>
  </w:num>
  <w:num w:numId="5">
    <w:abstractNumId w:val="6"/>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17"/>
  </w:num>
  <w:num w:numId="10">
    <w:abstractNumId w:val="15"/>
  </w:num>
  <w:num w:numId="11">
    <w:abstractNumId w:val="3"/>
  </w:num>
  <w:num w:numId="12">
    <w:abstractNumId w:val="25"/>
  </w:num>
  <w:num w:numId="13">
    <w:abstractNumId w:val="12"/>
  </w:num>
  <w:num w:numId="14">
    <w:abstractNumId w:val="5"/>
  </w:num>
  <w:num w:numId="15">
    <w:abstractNumId w:val="27"/>
  </w:num>
  <w:num w:numId="16">
    <w:abstractNumId w:val="16"/>
  </w:num>
  <w:num w:numId="17">
    <w:abstractNumId w:val="10"/>
  </w:num>
  <w:num w:numId="18">
    <w:abstractNumId w:val="7"/>
  </w:num>
  <w:num w:numId="19">
    <w:abstractNumId w:val="18"/>
  </w:num>
  <w:num w:numId="20">
    <w:abstractNumId w:val="4"/>
  </w:num>
  <w:num w:numId="21">
    <w:abstractNumId w:val="22"/>
  </w:num>
  <w:num w:numId="22">
    <w:abstractNumId w:val="1"/>
  </w:num>
  <w:num w:numId="23">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8"/>
  </w:num>
  <w:num w:numId="26">
    <w:abstractNumId w:val="2"/>
  </w:num>
  <w:num w:numId="27">
    <w:abstractNumId w:val="24"/>
  </w:num>
  <w:num w:numId="28">
    <w:abstractNumId w:val="11"/>
  </w:num>
  <w:num w:numId="29">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761067"/>
    <w:rsid w:val="00000CC5"/>
    <w:rsid w:val="000032C3"/>
    <w:rsid w:val="0000610C"/>
    <w:rsid w:val="00015AE0"/>
    <w:rsid w:val="00031C69"/>
    <w:rsid w:val="00061511"/>
    <w:rsid w:val="00062EED"/>
    <w:rsid w:val="000A3FCC"/>
    <w:rsid w:val="000D19E9"/>
    <w:rsid w:val="000E6FEF"/>
    <w:rsid w:val="000F5322"/>
    <w:rsid w:val="00121019"/>
    <w:rsid w:val="00121A02"/>
    <w:rsid w:val="00136538"/>
    <w:rsid w:val="00146214"/>
    <w:rsid w:val="00174BCB"/>
    <w:rsid w:val="001763C1"/>
    <w:rsid w:val="001814F3"/>
    <w:rsid w:val="00181551"/>
    <w:rsid w:val="0018535E"/>
    <w:rsid w:val="00186613"/>
    <w:rsid w:val="001878E7"/>
    <w:rsid w:val="001A2FCD"/>
    <w:rsid w:val="001A489E"/>
    <w:rsid w:val="001B570B"/>
    <w:rsid w:val="001C06E0"/>
    <w:rsid w:val="001C2C51"/>
    <w:rsid w:val="001C31DA"/>
    <w:rsid w:val="001C5390"/>
    <w:rsid w:val="001D5EFB"/>
    <w:rsid w:val="001E1BF5"/>
    <w:rsid w:val="001E7F98"/>
    <w:rsid w:val="001F1232"/>
    <w:rsid w:val="001F46ED"/>
    <w:rsid w:val="00200835"/>
    <w:rsid w:val="00201477"/>
    <w:rsid w:val="0020415C"/>
    <w:rsid w:val="002117E9"/>
    <w:rsid w:val="00215198"/>
    <w:rsid w:val="002220BA"/>
    <w:rsid w:val="00252CB5"/>
    <w:rsid w:val="0025366F"/>
    <w:rsid w:val="0026369C"/>
    <w:rsid w:val="002C3E21"/>
    <w:rsid w:val="002E375C"/>
    <w:rsid w:val="002F0C3A"/>
    <w:rsid w:val="002F1812"/>
    <w:rsid w:val="00335340"/>
    <w:rsid w:val="00340518"/>
    <w:rsid w:val="0034260C"/>
    <w:rsid w:val="00344AB0"/>
    <w:rsid w:val="003579DF"/>
    <w:rsid w:val="00366E27"/>
    <w:rsid w:val="00391D37"/>
    <w:rsid w:val="00393877"/>
    <w:rsid w:val="00393B44"/>
    <w:rsid w:val="00394C4F"/>
    <w:rsid w:val="003C3236"/>
    <w:rsid w:val="003C4DF0"/>
    <w:rsid w:val="003E7D6C"/>
    <w:rsid w:val="00406C9A"/>
    <w:rsid w:val="00421AAC"/>
    <w:rsid w:val="004327C6"/>
    <w:rsid w:val="0043791F"/>
    <w:rsid w:val="00445473"/>
    <w:rsid w:val="0045370C"/>
    <w:rsid w:val="00454C38"/>
    <w:rsid w:val="00455E6D"/>
    <w:rsid w:val="00457BB6"/>
    <w:rsid w:val="0046530E"/>
    <w:rsid w:val="00465B69"/>
    <w:rsid w:val="004779F9"/>
    <w:rsid w:val="00483E49"/>
    <w:rsid w:val="004862DF"/>
    <w:rsid w:val="004877B7"/>
    <w:rsid w:val="004A4359"/>
    <w:rsid w:val="004A48FD"/>
    <w:rsid w:val="004A6C2A"/>
    <w:rsid w:val="004A711F"/>
    <w:rsid w:val="004B4F5A"/>
    <w:rsid w:val="004C2182"/>
    <w:rsid w:val="004C5BF1"/>
    <w:rsid w:val="004D6767"/>
    <w:rsid w:val="00501E5A"/>
    <w:rsid w:val="005020DC"/>
    <w:rsid w:val="00517CA1"/>
    <w:rsid w:val="00522D91"/>
    <w:rsid w:val="005323A7"/>
    <w:rsid w:val="0054233A"/>
    <w:rsid w:val="005654DA"/>
    <w:rsid w:val="00566BFE"/>
    <w:rsid w:val="00582B73"/>
    <w:rsid w:val="00595133"/>
    <w:rsid w:val="00597A7B"/>
    <w:rsid w:val="005B1E29"/>
    <w:rsid w:val="005B28D0"/>
    <w:rsid w:val="005C052B"/>
    <w:rsid w:val="005C159B"/>
    <w:rsid w:val="005F2D26"/>
    <w:rsid w:val="005F45FF"/>
    <w:rsid w:val="00615820"/>
    <w:rsid w:val="006223BA"/>
    <w:rsid w:val="00622E3A"/>
    <w:rsid w:val="00637557"/>
    <w:rsid w:val="00644E18"/>
    <w:rsid w:val="006526F7"/>
    <w:rsid w:val="00667EF6"/>
    <w:rsid w:val="00672BC1"/>
    <w:rsid w:val="00676F30"/>
    <w:rsid w:val="00684FD2"/>
    <w:rsid w:val="006B1755"/>
    <w:rsid w:val="006D0039"/>
    <w:rsid w:val="006D384A"/>
    <w:rsid w:val="00722B4D"/>
    <w:rsid w:val="00724128"/>
    <w:rsid w:val="007332B4"/>
    <w:rsid w:val="00741AD3"/>
    <w:rsid w:val="00744388"/>
    <w:rsid w:val="00746CDA"/>
    <w:rsid w:val="00750391"/>
    <w:rsid w:val="00761067"/>
    <w:rsid w:val="007623CF"/>
    <w:rsid w:val="0077316F"/>
    <w:rsid w:val="00782D1C"/>
    <w:rsid w:val="0078434D"/>
    <w:rsid w:val="00784EC5"/>
    <w:rsid w:val="007904CF"/>
    <w:rsid w:val="00792829"/>
    <w:rsid w:val="00795105"/>
    <w:rsid w:val="007A2D81"/>
    <w:rsid w:val="007A7BF3"/>
    <w:rsid w:val="007B0D9C"/>
    <w:rsid w:val="007B36A0"/>
    <w:rsid w:val="007B38CA"/>
    <w:rsid w:val="007B7353"/>
    <w:rsid w:val="007C47FE"/>
    <w:rsid w:val="007E2B31"/>
    <w:rsid w:val="007E2FAE"/>
    <w:rsid w:val="007F4CD0"/>
    <w:rsid w:val="00820951"/>
    <w:rsid w:val="008246C5"/>
    <w:rsid w:val="00827950"/>
    <w:rsid w:val="00832B21"/>
    <w:rsid w:val="008338A3"/>
    <w:rsid w:val="00834F11"/>
    <w:rsid w:val="0084729F"/>
    <w:rsid w:val="00860DAE"/>
    <w:rsid w:val="008652FE"/>
    <w:rsid w:val="008724CC"/>
    <w:rsid w:val="00873608"/>
    <w:rsid w:val="0089354C"/>
    <w:rsid w:val="008A1880"/>
    <w:rsid w:val="008B5AB0"/>
    <w:rsid w:val="008B71C8"/>
    <w:rsid w:val="008E3840"/>
    <w:rsid w:val="008E5DFC"/>
    <w:rsid w:val="008E6BC5"/>
    <w:rsid w:val="008F7A96"/>
    <w:rsid w:val="0090194F"/>
    <w:rsid w:val="009046E1"/>
    <w:rsid w:val="009056BE"/>
    <w:rsid w:val="00906ED4"/>
    <w:rsid w:val="00920D4B"/>
    <w:rsid w:val="009259D2"/>
    <w:rsid w:val="0093188B"/>
    <w:rsid w:val="00937788"/>
    <w:rsid w:val="0095604F"/>
    <w:rsid w:val="009771EA"/>
    <w:rsid w:val="0098380B"/>
    <w:rsid w:val="009A222E"/>
    <w:rsid w:val="009B0FB5"/>
    <w:rsid w:val="009B2273"/>
    <w:rsid w:val="009C28FB"/>
    <w:rsid w:val="009C711E"/>
    <w:rsid w:val="009D0605"/>
    <w:rsid w:val="009D0E44"/>
    <w:rsid w:val="009D3BF1"/>
    <w:rsid w:val="009D6713"/>
    <w:rsid w:val="009E032A"/>
    <w:rsid w:val="009E24E7"/>
    <w:rsid w:val="009E4AC6"/>
    <w:rsid w:val="009E4BC3"/>
    <w:rsid w:val="009F763C"/>
    <w:rsid w:val="00A01C3E"/>
    <w:rsid w:val="00A033C6"/>
    <w:rsid w:val="00A047F4"/>
    <w:rsid w:val="00A20E1D"/>
    <w:rsid w:val="00A25999"/>
    <w:rsid w:val="00A42B79"/>
    <w:rsid w:val="00A574B2"/>
    <w:rsid w:val="00A663F5"/>
    <w:rsid w:val="00A723AD"/>
    <w:rsid w:val="00A76F47"/>
    <w:rsid w:val="00A7756A"/>
    <w:rsid w:val="00A822B2"/>
    <w:rsid w:val="00A87818"/>
    <w:rsid w:val="00AA17D3"/>
    <w:rsid w:val="00AA4262"/>
    <w:rsid w:val="00AE3174"/>
    <w:rsid w:val="00AE477A"/>
    <w:rsid w:val="00AE71FC"/>
    <w:rsid w:val="00AF5629"/>
    <w:rsid w:val="00AF73DE"/>
    <w:rsid w:val="00AF7F35"/>
    <w:rsid w:val="00B3599A"/>
    <w:rsid w:val="00B37A19"/>
    <w:rsid w:val="00B4231E"/>
    <w:rsid w:val="00B5017C"/>
    <w:rsid w:val="00B64C3C"/>
    <w:rsid w:val="00B66394"/>
    <w:rsid w:val="00B779D4"/>
    <w:rsid w:val="00B92618"/>
    <w:rsid w:val="00BA167A"/>
    <w:rsid w:val="00BA5968"/>
    <w:rsid w:val="00BA772B"/>
    <w:rsid w:val="00BB0BCE"/>
    <w:rsid w:val="00BD3334"/>
    <w:rsid w:val="00BE1402"/>
    <w:rsid w:val="00BE5222"/>
    <w:rsid w:val="00C05063"/>
    <w:rsid w:val="00C064DA"/>
    <w:rsid w:val="00C257D4"/>
    <w:rsid w:val="00C4050E"/>
    <w:rsid w:val="00C441CF"/>
    <w:rsid w:val="00C82679"/>
    <w:rsid w:val="00C8328D"/>
    <w:rsid w:val="00CA089D"/>
    <w:rsid w:val="00CA1BCC"/>
    <w:rsid w:val="00CA6719"/>
    <w:rsid w:val="00CB63E9"/>
    <w:rsid w:val="00CC0C79"/>
    <w:rsid w:val="00CE3F48"/>
    <w:rsid w:val="00D01271"/>
    <w:rsid w:val="00D11890"/>
    <w:rsid w:val="00D17C43"/>
    <w:rsid w:val="00D42DFB"/>
    <w:rsid w:val="00D579AA"/>
    <w:rsid w:val="00D61404"/>
    <w:rsid w:val="00D631AB"/>
    <w:rsid w:val="00D760C6"/>
    <w:rsid w:val="00D9171D"/>
    <w:rsid w:val="00DA6940"/>
    <w:rsid w:val="00DD3ECC"/>
    <w:rsid w:val="00DD51DB"/>
    <w:rsid w:val="00DF46B7"/>
    <w:rsid w:val="00E00B69"/>
    <w:rsid w:val="00E12BE1"/>
    <w:rsid w:val="00E15475"/>
    <w:rsid w:val="00E4490B"/>
    <w:rsid w:val="00E727BD"/>
    <w:rsid w:val="00E8707A"/>
    <w:rsid w:val="00EA660A"/>
    <w:rsid w:val="00EB715B"/>
    <w:rsid w:val="00EC2C0B"/>
    <w:rsid w:val="00EC3540"/>
    <w:rsid w:val="00ED6E3D"/>
    <w:rsid w:val="00EE5F52"/>
    <w:rsid w:val="00EF2ECD"/>
    <w:rsid w:val="00F27EBC"/>
    <w:rsid w:val="00F54D6B"/>
    <w:rsid w:val="00F56EFB"/>
    <w:rsid w:val="00F61E78"/>
    <w:rsid w:val="00F655A8"/>
    <w:rsid w:val="00F6730E"/>
    <w:rsid w:val="00F80CF3"/>
    <w:rsid w:val="00F93D1E"/>
    <w:rsid w:val="00F94DCE"/>
    <w:rsid w:val="00F954CC"/>
    <w:rsid w:val="00FC5955"/>
    <w:rsid w:val="00FE61E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67"/>
  </w:style>
  <w:style w:type="paragraph" w:styleId="Heading1">
    <w:name w:val="heading 1"/>
    <w:basedOn w:val="Normal"/>
    <w:next w:val="Normal"/>
    <w:link w:val="Heading1Char"/>
    <w:qFormat/>
    <w:rsid w:val="00421AAC"/>
    <w:pPr>
      <w:keepNext/>
      <w:spacing w:after="0" w:line="240" w:lineRule="auto"/>
      <w:jc w:val="center"/>
      <w:outlineLvl w:val="0"/>
    </w:pPr>
    <w:rPr>
      <w:rFonts w:ascii="Arial Black" w:eastAsia="Times New Roman" w:hAnsi="Arial Black" w:cs="Times New Roman"/>
      <w:b/>
      <w:color w:val="0000FF"/>
      <w:sz w:val="40"/>
      <w:szCs w:val="20"/>
      <w:lang w:val="fr-FR" w:eastAsia="ro-RO"/>
    </w:rPr>
  </w:style>
  <w:style w:type="paragraph" w:styleId="Heading2">
    <w:name w:val="heading 2"/>
    <w:basedOn w:val="Normal"/>
    <w:next w:val="Normal"/>
    <w:link w:val="Heading2Char"/>
    <w:uiPriority w:val="9"/>
    <w:semiHidden/>
    <w:unhideWhenUsed/>
    <w:qFormat/>
    <w:rsid w:val="0079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21AAC"/>
    <w:pPr>
      <w:keepNext/>
      <w:spacing w:after="0" w:line="240" w:lineRule="auto"/>
      <w:jc w:val="center"/>
      <w:outlineLvl w:val="3"/>
    </w:pPr>
    <w:rPr>
      <w:rFonts w:ascii="Times New Roman" w:eastAsia="Times New Roman" w:hAnsi="Times New Roman" w:cs="Times New Roman"/>
      <w:color w:val="0000FF"/>
      <w:sz w:val="32"/>
      <w:szCs w:val="20"/>
      <w:lang w:eastAsia="ro-RO"/>
    </w:rPr>
  </w:style>
  <w:style w:type="paragraph" w:styleId="Heading5">
    <w:name w:val="heading 5"/>
    <w:basedOn w:val="Normal"/>
    <w:next w:val="Normal"/>
    <w:link w:val="Heading5Char"/>
    <w:qFormat/>
    <w:rsid w:val="00421AAC"/>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cs="Times New Roman"/>
      <w:b/>
      <w:sz w:val="20"/>
      <w:szCs w:val="20"/>
      <w:lang w:val="en-US"/>
    </w:rPr>
  </w:style>
  <w:style w:type="paragraph" w:styleId="Heading7">
    <w:name w:val="heading 7"/>
    <w:basedOn w:val="Normal"/>
    <w:next w:val="Normal"/>
    <w:link w:val="Heading7Char"/>
    <w:qFormat/>
    <w:rsid w:val="00421AAC"/>
    <w:pPr>
      <w:spacing w:before="240" w:after="60" w:line="240" w:lineRule="auto"/>
      <w:outlineLvl w:val="6"/>
    </w:pPr>
    <w:rPr>
      <w:rFonts w:ascii="Calibri" w:eastAsia="Times New Roman" w:hAnsi="Calibri" w:cs="Times New Roman"/>
      <w:bCs/>
      <w:sz w:val="24"/>
      <w:szCs w:val="24"/>
    </w:rPr>
  </w:style>
  <w:style w:type="paragraph" w:styleId="Heading8">
    <w:name w:val="heading 8"/>
    <w:basedOn w:val="Normal"/>
    <w:next w:val="Normal"/>
    <w:link w:val="Heading8Char"/>
    <w:qFormat/>
    <w:rsid w:val="00421AAC"/>
    <w:pPr>
      <w:spacing w:before="240" w:after="60" w:line="240" w:lineRule="auto"/>
      <w:outlineLvl w:val="7"/>
    </w:pPr>
    <w:rPr>
      <w:rFonts w:ascii="Calibri" w:eastAsia="Times New Roman" w:hAnsi="Calibri"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06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nhideWhenUsed/>
    <w:rsid w:val="0076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1067"/>
    <w:rPr>
      <w:rFonts w:ascii="Tahoma" w:hAnsi="Tahoma" w:cs="Tahoma"/>
      <w:sz w:val="16"/>
      <w:szCs w:val="16"/>
    </w:rPr>
  </w:style>
  <w:style w:type="table" w:styleId="TableGrid">
    <w:name w:val="Table Grid"/>
    <w:basedOn w:val="TableNormal"/>
    <w:uiPriority w:val="39"/>
    <w:rsid w:val="0092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2_sj"/>
    <w:basedOn w:val="Normal"/>
    <w:uiPriority w:val="34"/>
    <w:qFormat/>
    <w:rsid w:val="000E6FEF"/>
    <w:pPr>
      <w:ind w:left="720"/>
      <w:contextualSpacing/>
    </w:pPr>
  </w:style>
  <w:style w:type="character" w:styleId="Hyperlink">
    <w:name w:val="Hyperlink"/>
    <w:basedOn w:val="DefaultParagraphFont"/>
    <w:unhideWhenUsed/>
    <w:rsid w:val="00D631AB"/>
    <w:rPr>
      <w:color w:val="0000FF" w:themeColor="hyperlink"/>
      <w:u w:val="single"/>
    </w:rPr>
  </w:style>
  <w:style w:type="paragraph" w:styleId="Header">
    <w:name w:val="header"/>
    <w:basedOn w:val="Normal"/>
    <w:link w:val="HeaderChar"/>
    <w:unhideWhenUsed/>
    <w:rsid w:val="00C064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64DA"/>
  </w:style>
  <w:style w:type="paragraph" w:styleId="Footer">
    <w:name w:val="footer"/>
    <w:basedOn w:val="Normal"/>
    <w:link w:val="FooterChar"/>
    <w:uiPriority w:val="99"/>
    <w:unhideWhenUsed/>
    <w:rsid w:val="00C064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64DA"/>
  </w:style>
  <w:style w:type="paragraph" w:styleId="NormalWeb">
    <w:name w:val="Normal (Web)"/>
    <w:basedOn w:val="Normal"/>
    <w:uiPriority w:val="99"/>
    <w:unhideWhenUsed/>
    <w:rsid w:val="00483E49"/>
    <w:pPr>
      <w:spacing w:before="100" w:beforeAutospacing="1" w:after="100" w:afterAutospacing="1" w:line="240" w:lineRule="auto"/>
    </w:pPr>
    <w:rPr>
      <w:rFonts w:ascii="Times New Roman" w:eastAsia="Times New Roman" w:hAnsi="Times New Roman" w:cs="Times New Roman"/>
      <w:sz w:val="24"/>
      <w:szCs w:val="24"/>
      <w:lang w:val="en-US" w:bidi="pa-IN"/>
    </w:rPr>
  </w:style>
  <w:style w:type="character" w:styleId="Strong">
    <w:name w:val="Strong"/>
    <w:basedOn w:val="DefaultParagraphFont"/>
    <w:uiPriority w:val="22"/>
    <w:qFormat/>
    <w:rsid w:val="00483E49"/>
    <w:rPr>
      <w:b/>
      <w:bCs/>
    </w:rPr>
  </w:style>
  <w:style w:type="paragraph" w:styleId="FootnoteText">
    <w:name w:val="footnote text"/>
    <w:basedOn w:val="Normal"/>
    <w:link w:val="FootnoteTextChar"/>
    <w:uiPriority w:val="99"/>
    <w:semiHidden/>
    <w:rsid w:val="001D5E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D5E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D5EFB"/>
    <w:rPr>
      <w:vertAlign w:val="superscript"/>
    </w:rPr>
  </w:style>
  <w:style w:type="paragraph" w:styleId="BodyText">
    <w:name w:val="Body Text"/>
    <w:basedOn w:val="Normal"/>
    <w:link w:val="BodyTextChar"/>
    <w:unhideWhenUsed/>
    <w:rsid w:val="0020415C"/>
    <w:pPr>
      <w:spacing w:after="120"/>
    </w:pPr>
    <w:rPr>
      <w:rFonts w:eastAsiaTheme="minorEastAsia"/>
      <w:lang w:eastAsia="ro-RO"/>
    </w:rPr>
  </w:style>
  <w:style w:type="character" w:customStyle="1" w:styleId="BodyTextChar">
    <w:name w:val="Body Text Char"/>
    <w:basedOn w:val="DefaultParagraphFont"/>
    <w:link w:val="BodyText"/>
    <w:rsid w:val="0020415C"/>
    <w:rPr>
      <w:rFonts w:eastAsiaTheme="minorEastAsia"/>
      <w:lang w:eastAsia="ro-RO"/>
    </w:rPr>
  </w:style>
  <w:style w:type="character" w:customStyle="1" w:styleId="Heading1Char">
    <w:name w:val="Heading 1 Char"/>
    <w:basedOn w:val="DefaultParagraphFont"/>
    <w:link w:val="Heading1"/>
    <w:rsid w:val="00421AAC"/>
    <w:rPr>
      <w:rFonts w:ascii="Arial Black" w:eastAsia="Times New Roman" w:hAnsi="Arial Black" w:cs="Times New Roman"/>
      <w:b/>
      <w:color w:val="0000FF"/>
      <w:sz w:val="40"/>
      <w:szCs w:val="20"/>
      <w:lang w:val="fr-FR" w:eastAsia="ro-RO"/>
    </w:rPr>
  </w:style>
  <w:style w:type="character" w:customStyle="1" w:styleId="Heading4Char">
    <w:name w:val="Heading 4 Char"/>
    <w:basedOn w:val="DefaultParagraphFont"/>
    <w:link w:val="Heading4"/>
    <w:rsid w:val="00421AAC"/>
    <w:rPr>
      <w:rFonts w:ascii="Times New Roman" w:eastAsia="Times New Roman" w:hAnsi="Times New Roman" w:cs="Times New Roman"/>
      <w:color w:val="0000FF"/>
      <w:sz w:val="32"/>
      <w:szCs w:val="20"/>
      <w:lang w:eastAsia="ro-RO"/>
    </w:rPr>
  </w:style>
  <w:style w:type="character" w:customStyle="1" w:styleId="Heading5Char">
    <w:name w:val="Heading 5 Char"/>
    <w:basedOn w:val="DefaultParagraphFont"/>
    <w:link w:val="Heading5"/>
    <w:rsid w:val="00421AAC"/>
    <w:rPr>
      <w:rFonts w:ascii="Times New Roman" w:eastAsia="Times New Roman" w:hAnsi="Times New Roman" w:cs="Times New Roman"/>
      <w:b/>
      <w:sz w:val="20"/>
      <w:szCs w:val="20"/>
      <w:lang w:val="en-US"/>
    </w:rPr>
  </w:style>
  <w:style w:type="character" w:customStyle="1" w:styleId="Heading7Char">
    <w:name w:val="Heading 7 Char"/>
    <w:basedOn w:val="DefaultParagraphFont"/>
    <w:link w:val="Heading7"/>
    <w:rsid w:val="00421AAC"/>
    <w:rPr>
      <w:rFonts w:ascii="Calibri" w:eastAsia="Times New Roman" w:hAnsi="Calibri" w:cs="Times New Roman"/>
      <w:bCs/>
      <w:sz w:val="24"/>
      <w:szCs w:val="24"/>
    </w:rPr>
  </w:style>
  <w:style w:type="character" w:customStyle="1" w:styleId="Heading8Char">
    <w:name w:val="Heading 8 Char"/>
    <w:basedOn w:val="DefaultParagraphFont"/>
    <w:link w:val="Heading8"/>
    <w:rsid w:val="00421AAC"/>
    <w:rPr>
      <w:rFonts w:ascii="Calibri" w:eastAsia="Times New Roman" w:hAnsi="Calibri" w:cs="Times New Roman"/>
      <w:bCs/>
      <w:i/>
      <w:iCs/>
      <w:sz w:val="24"/>
      <w:szCs w:val="24"/>
    </w:rPr>
  </w:style>
  <w:style w:type="paragraph" w:customStyle="1" w:styleId="Char1CharChar1Char">
    <w:name w:val="Char1 Char Char1 Char"/>
    <w:basedOn w:val="Normal"/>
    <w:rsid w:val="00421AAC"/>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421A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421A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421A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DefaultParagraphFont"/>
    <w:rsid w:val="00421AAC"/>
  </w:style>
  <w:style w:type="table" w:styleId="LightShading-Accent5">
    <w:name w:val="Light Shading Accent 5"/>
    <w:basedOn w:val="TableNormal"/>
    <w:uiPriority w:val="60"/>
    <w:rsid w:val="00421AAC"/>
    <w:pPr>
      <w:spacing w:after="0" w:line="240" w:lineRule="auto"/>
    </w:pPr>
    <w:rPr>
      <w:rFonts w:ascii="Calibri" w:eastAsia="Calibri" w:hAnsi="Calibri" w:cs="Times New Roman"/>
      <w:color w:val="31849B"/>
      <w:sz w:val="20"/>
      <w:szCs w:val="20"/>
      <w:lang w:eastAsia="ro-R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421AAC"/>
    <w:pPr>
      <w:spacing w:after="0" w:line="240" w:lineRule="auto"/>
    </w:pPr>
    <w:rPr>
      <w:rFonts w:ascii="Calibri" w:eastAsia="Calibri" w:hAnsi="Calibri"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 1"/>
    <w:rsid w:val="00421AA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421AA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val="en-US"/>
    </w:rPr>
  </w:style>
  <w:style w:type="character" w:customStyle="1" w:styleId="BodyTextIndentChar">
    <w:name w:val="Body Text Indent Char"/>
    <w:basedOn w:val="DefaultParagraphFont"/>
    <w:link w:val="BodyTextIndent"/>
    <w:rsid w:val="00421AAC"/>
    <w:rPr>
      <w:rFonts w:ascii="Times New Roman" w:eastAsia="Times New Roman" w:hAnsi="Times New Roman" w:cs="Times New Roman"/>
      <w:sz w:val="28"/>
      <w:szCs w:val="20"/>
      <w:lang w:val="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421AAC"/>
    <w:rPr>
      <w:rFonts w:ascii="Times New Roman" w:hAnsi="Times New Roman"/>
      <w:sz w:val="18"/>
    </w:rPr>
  </w:style>
  <w:style w:type="paragraph" w:styleId="BodyTextIndent3">
    <w:name w:val="Body Text Indent 3"/>
    <w:basedOn w:val="Normal"/>
    <w:link w:val="BodyTextIndent3Char"/>
    <w:rsid w:val="00421AA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421AAC"/>
    <w:rPr>
      <w:rFonts w:ascii="Times New Roman" w:eastAsia="Times New Roman" w:hAnsi="Times New Roman" w:cs="Times New Roman"/>
      <w:sz w:val="16"/>
      <w:szCs w:val="16"/>
      <w:lang w:val="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421AAC"/>
    <w:pPr>
      <w:spacing w:after="0" w:line="240" w:lineRule="auto"/>
    </w:pPr>
    <w:rPr>
      <w:rFonts w:ascii="Times New Roman" w:eastAsia="Times New Roman" w:hAnsi="Times New Roman" w:cs="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421AAC"/>
    <w:rPr>
      <w:rFonts w:ascii="Times New Roman" w:eastAsia="Times New Roman" w:hAnsi="Times New Roman" w:cs="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
    <w:name w:val="Caracte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styleId="Subtitle">
    <w:name w:val="Subtitle"/>
    <w:basedOn w:val="Normal"/>
    <w:link w:val="SubtitleChar"/>
    <w:qFormat/>
    <w:rsid w:val="00421AAC"/>
    <w:pPr>
      <w:widowControl w:val="0"/>
      <w:spacing w:after="0" w:line="240" w:lineRule="auto"/>
      <w:ind w:firstLine="720"/>
      <w:jc w:val="both"/>
    </w:pPr>
    <w:rPr>
      <w:rFonts w:ascii="Times New Roman" w:eastAsia="Times New Roman" w:hAnsi="Times New Roman" w:cs="Times New Roman"/>
      <w:b/>
      <w:bCs/>
      <w:color w:val="000000"/>
      <w:sz w:val="28"/>
      <w:szCs w:val="28"/>
    </w:rPr>
  </w:style>
  <w:style w:type="character" w:customStyle="1" w:styleId="SubtitleChar">
    <w:name w:val="Subtitle Char"/>
    <w:basedOn w:val="DefaultParagraphFont"/>
    <w:link w:val="Subtitle"/>
    <w:rsid w:val="00421AAC"/>
    <w:rPr>
      <w:rFonts w:ascii="Times New Roman" w:eastAsia="Times New Roman" w:hAnsi="Times New Roman" w:cs="Times New Roman"/>
      <w:b/>
      <w:bCs/>
      <w:color w:val="000000"/>
      <w:sz w:val="28"/>
      <w:szCs w:val="28"/>
    </w:rPr>
  </w:style>
  <w:style w:type="paragraph" w:customStyle="1" w:styleId="CharCharCaracterCaracter1">
    <w:name w:val="Char Char Caracter Caracter1"/>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
    <w:name w:val="Char Char Caracter Caracter1 Char Char Caracter Caracter2"/>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1">
    <w:name w:val="Char Char1"/>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421AA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val="en-US"/>
    </w:rPr>
  </w:style>
  <w:style w:type="character" w:customStyle="1" w:styleId="BodyTextIndent2Char">
    <w:name w:val="Body Text Indent 2 Char"/>
    <w:basedOn w:val="DefaultParagraphFont"/>
    <w:link w:val="BodyTextIndent2"/>
    <w:rsid w:val="00421AAC"/>
    <w:rPr>
      <w:rFonts w:ascii="Times New Roman" w:eastAsia="Times New Roman" w:hAnsi="Times New Roman" w:cs="Times New Roman"/>
      <w:sz w:val="28"/>
      <w:szCs w:val="20"/>
      <w:lang w:val="en-US"/>
    </w:rPr>
  </w:style>
  <w:style w:type="paragraph" w:customStyle="1" w:styleId="CaracterCaracter1">
    <w:name w:val="Caracter Caracter1"/>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
    <w:name w:val="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421AAC"/>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rsid w:val="00421AAC"/>
    <w:pPr>
      <w:spacing w:after="0" w:line="240" w:lineRule="auto"/>
      <w:jc w:val="both"/>
    </w:pPr>
    <w:rPr>
      <w:rFonts w:ascii="Arial" w:eastAsia="Times New Roman" w:hAnsi="Arial" w:cs="Times New Roman"/>
      <w:szCs w:val="20"/>
      <w:lang w:eastAsia="ro-RO"/>
    </w:rPr>
  </w:style>
  <w:style w:type="character" w:customStyle="1" w:styleId="BodyText2Char">
    <w:name w:val="Body Text 2 Char"/>
    <w:basedOn w:val="DefaultParagraphFont"/>
    <w:link w:val="BodyText2"/>
    <w:rsid w:val="00421AAC"/>
    <w:rPr>
      <w:rFonts w:ascii="Arial" w:eastAsia="Times New Roman" w:hAnsi="Arial" w:cs="Times New Roman"/>
      <w:szCs w:val="20"/>
      <w:lang w:eastAsia="ro-RO"/>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
    <w:name w:val="Caracter Caracter2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Stil2">
    <w:name w:val="Stil2"/>
    <w:basedOn w:val="Normal"/>
    <w:autoRedefine/>
    <w:rsid w:val="00421AAC"/>
    <w:pPr>
      <w:overflowPunct w:val="0"/>
      <w:autoSpaceDE w:val="0"/>
      <w:autoSpaceDN w:val="0"/>
      <w:adjustRightInd w:val="0"/>
      <w:spacing w:after="0" w:line="240" w:lineRule="auto"/>
      <w:textAlignment w:val="baseline"/>
    </w:pPr>
    <w:rPr>
      <w:rFonts w:ascii="Garamond" w:eastAsia="Times New Roman" w:hAnsi="Garamond" w:cs="Times New Roman"/>
      <w:i/>
      <w:iCs/>
      <w:sz w:val="28"/>
      <w:szCs w:val="20"/>
      <w:lang w:val="en-US"/>
    </w:rPr>
  </w:style>
  <w:style w:type="paragraph" w:customStyle="1" w:styleId="CaracterCaracter3">
    <w:name w:val="Caracter Caracter3"/>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
    <w:name w:val="Caracter Caracter2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
    <w:name w:val="Caracter"/>
    <w:basedOn w:val="Normal"/>
    <w:rsid w:val="00421AAC"/>
    <w:pPr>
      <w:spacing w:after="0" w:line="240" w:lineRule="auto"/>
    </w:pPr>
    <w:rPr>
      <w:rFonts w:ascii="Times New Roman" w:eastAsia="Times New Roman" w:hAnsi="Times New Roman" w:cs="Times New Roman"/>
      <w:sz w:val="24"/>
      <w:szCs w:val="24"/>
      <w:lang w:val="pl-PL" w:eastAsia="pl-PL"/>
    </w:rPr>
  </w:style>
  <w:style w:type="character" w:customStyle="1" w:styleId="CharChar7">
    <w:name w:val="Char Char7"/>
    <w:basedOn w:val="DefaultParagraphFont"/>
    <w:rsid w:val="00421AAC"/>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5">
    <w:name w:val="Char Char5"/>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
    <w:name w:val="Char Char6"/>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5CaracterCaracter">
    <w:name w:val="Char Char5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3CaracterCaracterCharCharCharChar">
    <w:name w:val="Char Char3 Caracter Caracter Char Cha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
    <w:name w:val="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Style30">
    <w:name w:val="Style30"/>
    <w:basedOn w:val="Normal"/>
    <w:rsid w:val="00421AAC"/>
    <w:pPr>
      <w:widowControl w:val="0"/>
      <w:autoSpaceDE w:val="0"/>
      <w:autoSpaceDN w:val="0"/>
      <w:adjustRightInd w:val="0"/>
      <w:spacing w:after="0" w:line="230" w:lineRule="exact"/>
      <w:jc w:val="both"/>
    </w:pPr>
    <w:rPr>
      <w:rFonts w:ascii="Trebuchet MS" w:eastAsia="Times New Roman" w:hAnsi="Trebuchet MS" w:cs="Trebuchet MS"/>
      <w:sz w:val="24"/>
      <w:szCs w:val="24"/>
      <w:lang w:val="en-US"/>
    </w:rPr>
  </w:style>
  <w:style w:type="paragraph" w:customStyle="1" w:styleId="CaracterCaracter13CharChar">
    <w:name w:val="Caracter Caracter13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aracterCharChar">
    <w:name w:val="Caracter Caracter Caracte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rsid w:val="00421AAC"/>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21AAC"/>
    <w:rPr>
      <w:rFonts w:ascii="Times New Roman" w:eastAsia="Times New Roman" w:hAnsi="Times New Roman" w:cs="Times New Roman"/>
      <w:sz w:val="16"/>
      <w:szCs w:val="16"/>
      <w:lang w:val="en-US"/>
    </w:rPr>
  </w:style>
  <w:style w:type="paragraph" w:styleId="NoSpacing">
    <w:name w:val="No Spacing"/>
    <w:uiPriority w:val="1"/>
    <w:qFormat/>
    <w:rsid w:val="00421AAC"/>
    <w:pPr>
      <w:spacing w:after="0" w:line="240" w:lineRule="auto"/>
    </w:pPr>
    <w:rPr>
      <w:rFonts w:ascii="Times New Roman" w:eastAsia="Times New Roman" w:hAnsi="Times New Roman" w:cs="Times New Roman"/>
      <w:bCs/>
      <w:sz w:val="24"/>
      <w:szCs w:val="20"/>
    </w:rPr>
  </w:style>
  <w:style w:type="paragraph" w:customStyle="1" w:styleId="CharChar5CaracterCaracterCharChar">
    <w:name w:val="Char Char5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character" w:customStyle="1" w:styleId="sttpar">
    <w:name w:val="st_tpar"/>
    <w:basedOn w:val="DefaultParagraphFont"/>
    <w:rsid w:val="00421AAC"/>
    <w:rPr>
      <w:rFonts w:ascii="Times New Roman" w:hAnsi="Times New Roman" w:cs="Times New Roman" w:hint="default"/>
    </w:rPr>
  </w:style>
  <w:style w:type="paragraph" w:styleId="CommentText">
    <w:name w:val="annotation text"/>
    <w:basedOn w:val="Normal"/>
    <w:link w:val="CommentTextChar"/>
    <w:unhideWhenUsed/>
    <w:rsid w:val="00421AAC"/>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21AAC"/>
    <w:rPr>
      <w:rFonts w:ascii="Times New Roman" w:eastAsia="Times New Roman" w:hAnsi="Times New Roman" w:cs="Times New Roman"/>
      <w:sz w:val="20"/>
      <w:szCs w:val="20"/>
      <w:lang w:val="en-US"/>
    </w:rPr>
  </w:style>
  <w:style w:type="character" w:styleId="CommentReference">
    <w:name w:val="annotation reference"/>
    <w:basedOn w:val="DefaultParagraphFont"/>
    <w:rsid w:val="00421AAC"/>
    <w:rPr>
      <w:sz w:val="16"/>
      <w:szCs w:val="16"/>
    </w:rPr>
  </w:style>
  <w:style w:type="paragraph" w:customStyle="1" w:styleId="CharCharCaracterCaracter">
    <w:name w:val="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character" w:styleId="FollowedHyperlink">
    <w:name w:val="FollowedHyperlink"/>
    <w:basedOn w:val="DefaultParagraphFont"/>
    <w:uiPriority w:val="99"/>
    <w:semiHidden/>
    <w:unhideWhenUsed/>
    <w:rsid w:val="00421AAC"/>
    <w:rPr>
      <w:color w:val="800080" w:themeColor="followedHyperlink"/>
      <w:u w:val="single"/>
    </w:rPr>
  </w:style>
  <w:style w:type="paragraph" w:customStyle="1" w:styleId="CharCharCharCaracter">
    <w:name w:val="Char Char Char Caracter"/>
    <w:basedOn w:val="Normal"/>
    <w:rsid w:val="00421AAC"/>
    <w:pPr>
      <w:spacing w:after="0" w:line="240" w:lineRule="auto"/>
    </w:pPr>
    <w:rPr>
      <w:rFonts w:ascii="Times New Roman" w:eastAsia="Times New Roman" w:hAnsi="Times New Roman" w:cs="Times New Roman"/>
      <w:sz w:val="24"/>
      <w:szCs w:val="24"/>
      <w:lang w:val="pl-PL" w:eastAsia="pl-PL"/>
    </w:rPr>
  </w:style>
  <w:style w:type="character" w:customStyle="1" w:styleId="yshortcuts">
    <w:name w:val="yshortcuts"/>
    <w:basedOn w:val="DefaultParagraphFont"/>
    <w:rsid w:val="00421AAC"/>
  </w:style>
  <w:style w:type="character" w:customStyle="1" w:styleId="style121">
    <w:name w:val="style121"/>
    <w:rsid w:val="00421AAC"/>
    <w:rPr>
      <w:rFonts w:ascii="Verdana" w:hAnsi="Verdana" w:hint="default"/>
      <w:sz w:val="20"/>
      <w:szCs w:val="20"/>
    </w:rPr>
  </w:style>
  <w:style w:type="character" w:customStyle="1" w:styleId="Heading2Char">
    <w:name w:val="Heading 2 Char"/>
    <w:basedOn w:val="DefaultParagraphFont"/>
    <w:link w:val="Heading2"/>
    <w:uiPriority w:val="9"/>
    <w:semiHidden/>
    <w:rsid w:val="0079510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3571731">
      <w:bodyDiv w:val="1"/>
      <w:marLeft w:val="0"/>
      <w:marRight w:val="0"/>
      <w:marTop w:val="0"/>
      <w:marBottom w:val="0"/>
      <w:divBdr>
        <w:top w:val="none" w:sz="0" w:space="0" w:color="auto"/>
        <w:left w:val="none" w:sz="0" w:space="0" w:color="auto"/>
        <w:bottom w:val="none" w:sz="0" w:space="0" w:color="auto"/>
        <w:right w:val="none" w:sz="0" w:space="0" w:color="auto"/>
      </w:divBdr>
    </w:div>
    <w:div w:id="7456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0.3255430510210614"/>
          <c:y val="5.6001235139725512E-2"/>
          <c:w val="0.66534331988989792"/>
          <c:h val="0.34692127252209598"/>
        </c:manualLayout>
      </c:layout>
      <c:barChart>
        <c:barDir val="col"/>
        <c:grouping val="clustered"/>
        <c:ser>
          <c:idx val="0"/>
          <c:order val="0"/>
          <c:tx>
            <c:strRef>
              <c:f>Sheet1!$B$1</c:f>
              <c:strCache>
                <c:ptCount val="1"/>
                <c:pt idx="0">
                  <c:v>Păşune</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0</c:v>
                </c:pt>
                <c:pt idx="1">
                  <c:v>0</c:v>
                </c:pt>
                <c:pt idx="2">
                  <c:v>0</c:v>
                </c:pt>
                <c:pt idx="3">
                  <c:v>0</c:v>
                </c:pt>
                <c:pt idx="4">
                  <c:v>0</c:v>
                </c:pt>
              </c:numCache>
            </c:numRef>
          </c:val>
        </c:ser>
        <c:ser>
          <c:idx val="1"/>
          <c:order val="1"/>
          <c:tx>
            <c:strRef>
              <c:f>Sheet1!$C$1</c:f>
              <c:strCache>
                <c:ptCount val="1"/>
                <c:pt idx="0">
                  <c:v>Zone umede</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0</c:v>
                </c:pt>
                <c:pt idx="1">
                  <c:v>0</c:v>
                </c:pt>
                <c:pt idx="2">
                  <c:v>0</c:v>
                </c:pt>
                <c:pt idx="3">
                  <c:v>0</c:v>
                </c:pt>
                <c:pt idx="4">
                  <c:v>0</c:v>
                </c:pt>
              </c:numCache>
            </c:numRef>
          </c:val>
        </c:ser>
        <c:ser>
          <c:idx val="2"/>
          <c:order val="2"/>
          <c:tx>
            <c:strRef>
              <c:f>Sheet1!$D$1</c:f>
              <c:strCache>
                <c:ptCount val="1"/>
                <c:pt idx="0">
                  <c:v>Aşezări</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0.13</c:v>
                </c:pt>
                <c:pt idx="1">
                  <c:v>0.5</c:v>
                </c:pt>
                <c:pt idx="2">
                  <c:v>0</c:v>
                </c:pt>
                <c:pt idx="3">
                  <c:v>0</c:v>
                </c:pt>
                <c:pt idx="4">
                  <c:v>0</c:v>
                </c:pt>
              </c:numCache>
            </c:numRef>
          </c:val>
        </c:ser>
        <c:ser>
          <c:idx val="3"/>
          <c:order val="3"/>
          <c:tx>
            <c:strRef>
              <c:f>Sheet1!$E$1</c:f>
              <c:strCache>
                <c:ptCount val="1"/>
                <c:pt idx="0">
                  <c:v>Supr. alte terenuri</c:v>
                </c:pt>
              </c:strCache>
            </c:strRef>
          </c:tx>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3.7</c:v>
                </c:pt>
                <c:pt idx="1">
                  <c:v>2.3199999999999967</c:v>
                </c:pt>
                <c:pt idx="2">
                  <c:v>5.8199999999999985</c:v>
                </c:pt>
                <c:pt idx="3" formatCode="0.00">
                  <c:v>0.5</c:v>
                </c:pt>
                <c:pt idx="4" formatCode="0.00">
                  <c:v>4.7</c:v>
                </c:pt>
              </c:numCache>
            </c:numRef>
          </c:val>
        </c:ser>
        <c:axId val="36223616"/>
        <c:axId val="36233600"/>
      </c:barChart>
      <c:catAx>
        <c:axId val="36223616"/>
        <c:scaling>
          <c:orientation val="minMax"/>
        </c:scaling>
        <c:axPos val="b"/>
        <c:numFmt formatCode="General" sourceLinked="1"/>
        <c:tickLblPos val="nextTo"/>
        <c:crossAx val="36233600"/>
        <c:crosses val="autoZero"/>
        <c:auto val="1"/>
        <c:lblAlgn val="ctr"/>
        <c:lblOffset val="100"/>
      </c:catAx>
      <c:valAx>
        <c:axId val="36233600"/>
        <c:scaling>
          <c:orientation val="minMax"/>
        </c:scaling>
        <c:axPos val="l"/>
        <c:majorGridlines/>
        <c:title>
          <c:tx>
            <c:rich>
              <a:bodyPr rot="0" vert="horz"/>
              <a:lstStyle/>
              <a:p>
                <a:pPr>
                  <a:defRPr/>
                </a:pPr>
                <a:r>
                  <a:rPr lang="ro-RO"/>
                  <a:t>ha</a:t>
                </a:r>
              </a:p>
            </c:rich>
          </c:tx>
          <c:layout>
            <c:manualLayout>
              <c:xMode val="edge"/>
              <c:yMode val="edge"/>
              <c:x val="7.7263153309155883E-2"/>
              <c:y val="0.15123566247133144"/>
            </c:manualLayout>
          </c:layout>
        </c:title>
        <c:numFmt formatCode="General" sourceLinked="1"/>
        <c:tickLblPos val="nextTo"/>
        <c:crossAx val="36223616"/>
        <c:crosses val="autoZero"/>
        <c:crossBetween val="between"/>
        <c:majorUnit val="2"/>
      </c:valAx>
      <c:dTable>
        <c:showHorzBorder val="1"/>
        <c:showVertBorder val="1"/>
        <c:showOutline val="1"/>
        <c:showKeys val="1"/>
      </c:dTable>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manualLayout>
          <c:layoutTarget val="inner"/>
          <c:xMode val="edge"/>
          <c:yMode val="edge"/>
          <c:x val="0.13512888765010569"/>
          <c:y val="4.1564016826663913E-2"/>
          <c:w val="0.74094203156732164"/>
          <c:h val="0.7871349850902003"/>
        </c:manualLayout>
      </c:layout>
      <c:barChart>
        <c:barDir val="col"/>
        <c:grouping val="stacked"/>
        <c:ser>
          <c:idx val="0"/>
          <c:order val="0"/>
          <c:tx>
            <c:strRef>
              <c:f>Sheet1!$B$1</c:f>
              <c:strCache>
                <c:ptCount val="1"/>
                <c:pt idx="0">
                  <c:v>Suprafața împădurită </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1883</c:v>
                </c:pt>
                <c:pt idx="1">
                  <c:v>2013</c:v>
                </c:pt>
                <c:pt idx="2">
                  <c:v>2002</c:v>
                </c:pt>
                <c:pt idx="3">
                  <c:v>2130</c:v>
                </c:pt>
                <c:pt idx="4">
                  <c:v>1928</c:v>
                </c:pt>
              </c:numCache>
            </c:numRef>
          </c:val>
          <c:extLst xmlns:c16r2="http://schemas.microsoft.com/office/drawing/2015/06/chart">
            <c:ext xmlns:c16="http://schemas.microsoft.com/office/drawing/2014/chart" uri="{C3380CC4-5D6E-409C-BE32-E72D297353CC}">
              <c16:uniqueId val="{00000000-39F3-4D27-8757-42DE4636285E}"/>
            </c:ext>
          </c:extLst>
        </c:ser>
        <c:overlap val="100"/>
        <c:axId val="36186752"/>
        <c:axId val="36209024"/>
      </c:barChart>
      <c:catAx>
        <c:axId val="36186752"/>
        <c:scaling>
          <c:orientation val="minMax"/>
        </c:scaling>
        <c:axPos val="b"/>
        <c:numFmt formatCode="General" sourceLinked="1"/>
        <c:tickLblPos val="nextTo"/>
        <c:crossAx val="36209024"/>
        <c:crosses val="autoZero"/>
        <c:auto val="1"/>
        <c:lblAlgn val="ctr"/>
        <c:lblOffset val="100"/>
      </c:catAx>
      <c:valAx>
        <c:axId val="36209024"/>
        <c:scaling>
          <c:orientation val="minMax"/>
        </c:scaling>
        <c:axPos val="l"/>
        <c:majorGridlines/>
        <c:title>
          <c:tx>
            <c:rich>
              <a:bodyPr rot="-5400000" vert="horz"/>
              <a:lstStyle/>
              <a:p>
                <a:pPr>
                  <a:defRPr/>
                </a:pPr>
                <a:r>
                  <a:rPr lang="ro-RO">
                    <a:latin typeface="Arial" pitchFamily="34" charset="0"/>
                    <a:cs typeface="Arial" pitchFamily="34" charset="0"/>
                  </a:rPr>
                  <a:t>ha</a:t>
                </a:r>
              </a:p>
            </c:rich>
          </c:tx>
        </c:title>
        <c:numFmt formatCode="#,##0" sourceLinked="0"/>
        <c:tickLblPos val="nextTo"/>
        <c:txPr>
          <a:bodyPr/>
          <a:lstStyle/>
          <a:p>
            <a:pPr>
              <a:defRPr>
                <a:latin typeface="Arial" pitchFamily="34" charset="0"/>
                <a:cs typeface="Arial" pitchFamily="34" charset="0"/>
              </a:defRPr>
            </a:pPr>
            <a:endParaRPr lang="en-US"/>
          </a:p>
        </c:txPr>
        <c:crossAx val="36186752"/>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manualLayout>
          <c:layoutTarget val="inner"/>
          <c:xMode val="edge"/>
          <c:yMode val="edge"/>
          <c:x val="0.15771516305560279"/>
          <c:y val="4.9344373190464585E-2"/>
          <c:w val="0.63358533614670764"/>
          <c:h val="0.78189842249101771"/>
        </c:manualLayout>
      </c:layout>
      <c:barChart>
        <c:barDir val="col"/>
        <c:grouping val="stacked"/>
        <c:ser>
          <c:idx val="0"/>
          <c:order val="0"/>
          <c:tx>
            <c:strRef>
              <c:f>Sheet1!$B$1</c:f>
              <c:strCache>
                <c:ptCount val="1"/>
                <c:pt idx="0">
                  <c:v>Supr. totală parcursă cu tăieri</c:v>
                </c:pt>
              </c:strCache>
            </c:strRef>
          </c:tx>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342367</c:v>
                </c:pt>
                <c:pt idx="1">
                  <c:v>348293</c:v>
                </c:pt>
                <c:pt idx="2">
                  <c:v>290760</c:v>
                </c:pt>
                <c:pt idx="3">
                  <c:v>229533</c:v>
                </c:pt>
                <c:pt idx="4">
                  <c:v>210973</c:v>
                </c:pt>
                <c:pt idx="5">
                  <c:v>194535</c:v>
                </c:pt>
              </c:numCache>
            </c:numRef>
          </c:val>
          <c:extLst xmlns:c16r2="http://schemas.microsoft.com/office/drawing/2015/06/chart">
            <c:ext xmlns:c16="http://schemas.microsoft.com/office/drawing/2014/chart" uri="{C3380CC4-5D6E-409C-BE32-E72D297353CC}">
              <c16:uniqueId val="{00000000-1383-4784-81F1-C6CD98502C30}"/>
            </c:ext>
          </c:extLst>
        </c:ser>
        <c:overlap val="100"/>
        <c:axId val="36409344"/>
        <c:axId val="36410880"/>
      </c:barChart>
      <c:catAx>
        <c:axId val="36409344"/>
        <c:scaling>
          <c:orientation val="minMax"/>
        </c:scaling>
        <c:axPos val="b"/>
        <c:numFmt formatCode="General" sourceLinked="1"/>
        <c:tickLblPos val="nextTo"/>
        <c:crossAx val="36410880"/>
        <c:crosses val="autoZero"/>
        <c:auto val="1"/>
        <c:lblAlgn val="ctr"/>
        <c:lblOffset val="100"/>
      </c:catAx>
      <c:valAx>
        <c:axId val="36410880"/>
        <c:scaling>
          <c:orientation val="minMax"/>
        </c:scaling>
        <c:axPos val="l"/>
        <c:majorGridlines/>
        <c:title>
          <c:tx>
            <c:rich>
              <a:bodyPr rot="-5400000" vert="horz"/>
              <a:lstStyle/>
              <a:p>
                <a:pPr>
                  <a:defRPr/>
                </a:pPr>
                <a:r>
                  <a:rPr lang="ro-RO">
                    <a:latin typeface="Arial" pitchFamily="34" charset="0"/>
                    <a:cs typeface="Arial" pitchFamily="34" charset="0"/>
                  </a:rPr>
                  <a:t>ha</a:t>
                </a:r>
              </a:p>
            </c:rich>
          </c:tx>
        </c:title>
        <c:numFmt formatCode="#,##0" sourceLinked="0"/>
        <c:tickLblPos val="nextTo"/>
        <c:txPr>
          <a:bodyPr/>
          <a:lstStyle/>
          <a:p>
            <a:pPr>
              <a:defRPr>
                <a:latin typeface="Arial" pitchFamily="34" charset="0"/>
                <a:cs typeface="Arial" pitchFamily="34" charset="0"/>
              </a:defRPr>
            </a:pPr>
            <a:endParaRPr lang="en-US"/>
          </a:p>
        </c:txPr>
        <c:crossAx val="36409344"/>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2664041994750655"/>
          <c:y val="0.11156946365962431"/>
          <c:w val="0.52828116915490542"/>
          <c:h val="0.73539973043914086"/>
        </c:manualLayout>
      </c:layout>
      <c:lineChart>
        <c:grouping val="standard"/>
        <c:ser>
          <c:idx val="1"/>
          <c:order val="0"/>
          <c:tx>
            <c:strRef>
              <c:f>Sheet1!$B$1</c:f>
              <c:strCache>
                <c:ptCount val="1"/>
                <c:pt idx="0">
                  <c:v>Boli diareice acute</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c:v>3027</c:v>
                </c:pt>
                <c:pt idx="1">
                  <c:v>2288</c:v>
                </c:pt>
                <c:pt idx="2">
                  <c:v>2096</c:v>
                </c:pt>
                <c:pt idx="3">
                  <c:v>2312</c:v>
                </c:pt>
                <c:pt idx="4">
                  <c:v>2284</c:v>
                </c:pt>
              </c:numCache>
            </c:numRef>
          </c:val>
        </c:ser>
        <c:ser>
          <c:idx val="2"/>
          <c:order val="1"/>
          <c:tx>
            <c:strRef>
              <c:f>Sheet1!$C$1</c:f>
              <c:strCache>
                <c:ptCount val="1"/>
                <c:pt idx="0">
                  <c:v>Dizenterie</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Sheet1!$C$2:$C$6</c:f>
              <c:numCache>
                <c:formatCode>0.00</c:formatCode>
                <c:ptCount val="5"/>
                <c:pt idx="0">
                  <c:v>6</c:v>
                </c:pt>
                <c:pt idx="1">
                  <c:v>1</c:v>
                </c:pt>
                <c:pt idx="2">
                  <c:v>3</c:v>
                </c:pt>
                <c:pt idx="3" formatCode="General">
                  <c:v>0</c:v>
                </c:pt>
                <c:pt idx="4" formatCode="General">
                  <c:v>0</c:v>
                </c:pt>
              </c:numCache>
            </c:numRef>
          </c:val>
        </c:ser>
        <c:ser>
          <c:idx val="3"/>
          <c:order val="2"/>
          <c:tx>
            <c:strRef>
              <c:f>Sheet1!$D$1</c:f>
              <c:strCache>
                <c:ptCount val="1"/>
                <c:pt idx="0">
                  <c:v>Tuberculoză</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Sheet1!$D$2:$D$6</c:f>
              <c:numCache>
                <c:formatCode>0.00</c:formatCode>
                <c:ptCount val="5"/>
                <c:pt idx="0">
                  <c:v>423</c:v>
                </c:pt>
                <c:pt idx="1">
                  <c:v>394</c:v>
                </c:pt>
                <c:pt idx="2">
                  <c:v>186</c:v>
                </c:pt>
                <c:pt idx="3">
                  <c:v>176</c:v>
                </c:pt>
                <c:pt idx="4">
                  <c:v>190</c:v>
                </c:pt>
              </c:numCache>
            </c:numRef>
          </c:val>
        </c:ser>
        <c:marker val="1"/>
        <c:axId val="36317440"/>
        <c:axId val="36356096"/>
      </c:lineChart>
      <c:catAx>
        <c:axId val="36317440"/>
        <c:scaling>
          <c:orientation val="minMax"/>
        </c:scaling>
        <c:axPos val="b"/>
        <c:numFmt formatCode="General" sourceLinked="1"/>
        <c:tickLblPos val="nextTo"/>
        <c:spPr>
          <a:ln>
            <a:solidFill>
              <a:sysClr val="windowText" lastClr="000000"/>
            </a:solidFill>
          </a:ln>
        </c:spPr>
        <c:crossAx val="36356096"/>
        <c:crosses val="autoZero"/>
        <c:auto val="1"/>
        <c:lblAlgn val="ctr"/>
        <c:lblOffset val="100"/>
      </c:catAx>
      <c:valAx>
        <c:axId val="36356096"/>
        <c:scaling>
          <c:orientation val="minMax"/>
          <c:max val="3500"/>
          <c:min val="0"/>
        </c:scaling>
        <c:axPos val="l"/>
        <c:majorGridlines/>
        <c:title>
          <c:tx>
            <c:rich>
              <a:bodyPr rot="-5400000" vert="horz"/>
              <a:lstStyle/>
              <a:p>
                <a:pPr>
                  <a:defRPr/>
                </a:pPr>
                <a:r>
                  <a:rPr lang="ro-RO"/>
                  <a:t>nr. cazuri</a:t>
                </a:r>
              </a:p>
            </c:rich>
          </c:tx>
          <c:layout>
            <c:manualLayout>
              <c:xMode val="edge"/>
              <c:yMode val="edge"/>
              <c:x val="8.6503317199074746E-3"/>
              <c:y val="0.159807452863752"/>
            </c:manualLayout>
          </c:layout>
        </c:title>
        <c:numFmt formatCode="0" sourceLinked="0"/>
        <c:tickLblPos val="nextTo"/>
        <c:spPr>
          <a:ln>
            <a:solidFill>
              <a:sysClr val="windowText" lastClr="000000"/>
            </a:solidFill>
          </a:ln>
        </c:spPr>
        <c:crossAx val="36317440"/>
        <c:crosses val="autoZero"/>
        <c:crossBetween val="between"/>
        <c:majorUnit val="500"/>
        <c:minorUnit val="500"/>
      </c:valAx>
      <c:spPr>
        <a:noFill/>
        <a:ln>
          <a:solidFill>
            <a:sysClr val="windowText" lastClr="000000"/>
          </a:solidFill>
        </a:ln>
      </c:spPr>
    </c:plotArea>
    <c:legend>
      <c:legendPos val="r"/>
      <c:layout>
        <c:manualLayout>
          <c:xMode val="edge"/>
          <c:yMode val="edge"/>
          <c:x val="0.68903470204812112"/>
          <c:y val="0.19548887611854518"/>
          <c:w val="0.22924265555488921"/>
          <c:h val="0.73934816517527302"/>
        </c:manualLayout>
      </c:layout>
    </c:legend>
    <c:plotVisOnly val="1"/>
  </c:chart>
  <c:spPr>
    <a:noFill/>
    <a:ln>
      <a:noFill/>
    </a:ln>
  </c:spPr>
  <c:txPr>
    <a:bodyPr/>
    <a:lstStyle/>
    <a:p>
      <a:pPr>
        <a:defRPr sz="1000">
          <a:latin typeface="Arial" pitchFamily="34" charset="0"/>
          <a:cs typeface="Arial" pitchFamily="34"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461835872902933"/>
          <c:y val="6.673157758511189E-2"/>
          <c:w val="0.75184808110164481"/>
          <c:h val="0.51350682391416058"/>
        </c:manualLayout>
      </c:layout>
      <c:barChart>
        <c:barDir val="col"/>
        <c:grouping val="stacked"/>
        <c:ser>
          <c:idx val="0"/>
          <c:order val="0"/>
          <c:tx>
            <c:strRef>
              <c:f>Sheet1!$B$1</c:f>
              <c:strCache>
                <c:ptCount val="1"/>
                <c:pt idx="0">
                  <c:v>Suceava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322</c:v>
                </c:pt>
                <c:pt idx="1">
                  <c:v>322</c:v>
                </c:pt>
                <c:pt idx="2">
                  <c:v>322</c:v>
                </c:pt>
                <c:pt idx="3">
                  <c:v>322</c:v>
                </c:pt>
                <c:pt idx="4">
                  <c:v>322</c:v>
                </c:pt>
                <c:pt idx="5">
                  <c:v>322</c:v>
                </c:pt>
              </c:numCache>
            </c:numRef>
          </c:val>
        </c:ser>
        <c:ser>
          <c:idx val="1"/>
          <c:order val="1"/>
          <c:tx>
            <c:strRef>
              <c:f>Sheet1!$C$1</c:f>
              <c:strCache>
                <c:ptCount val="1"/>
                <c:pt idx="0">
                  <c:v>Câmpulung  Moldovenesc</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General</c:formatCode>
                <c:ptCount val="6"/>
                <c:pt idx="0">
                  <c:v>16</c:v>
                </c:pt>
                <c:pt idx="1">
                  <c:v>20</c:v>
                </c:pt>
                <c:pt idx="2">
                  <c:v>20</c:v>
                </c:pt>
                <c:pt idx="3">
                  <c:v>20</c:v>
                </c:pt>
                <c:pt idx="4">
                  <c:v>35</c:v>
                </c:pt>
                <c:pt idx="5">
                  <c:v>35</c:v>
                </c:pt>
              </c:numCache>
            </c:numRef>
          </c:val>
        </c:ser>
        <c:ser>
          <c:idx val="2"/>
          <c:order val="2"/>
          <c:tx>
            <c:strRef>
              <c:f>Sheet1!$D$1</c:f>
              <c:strCache>
                <c:ptCount val="1"/>
                <c:pt idx="0">
                  <c:v>Rădăuți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Sheet1!$D$2:$D$7</c:f>
              <c:numCache>
                <c:formatCode>General</c:formatCode>
                <c:ptCount val="6"/>
                <c:pt idx="0">
                  <c:v>25</c:v>
                </c:pt>
                <c:pt idx="1">
                  <c:v>25</c:v>
                </c:pt>
                <c:pt idx="2">
                  <c:v>25</c:v>
                </c:pt>
                <c:pt idx="3">
                  <c:v>25</c:v>
                </c:pt>
                <c:pt idx="4">
                  <c:v>25</c:v>
                </c:pt>
                <c:pt idx="5">
                  <c:v>25</c:v>
                </c:pt>
              </c:numCache>
            </c:numRef>
          </c:val>
        </c:ser>
        <c:ser>
          <c:idx val="3"/>
          <c:order val="3"/>
          <c:tx>
            <c:strRef>
              <c:f>Sheet1!$E$1</c:f>
              <c:strCache>
                <c:ptCount val="1"/>
                <c:pt idx="0">
                  <c:v>Vatra Dornei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Sheet1!$E$2:$E$7</c:f>
              <c:numCache>
                <c:formatCode>General</c:formatCode>
                <c:ptCount val="6"/>
                <c:pt idx="0">
                  <c:v>37</c:v>
                </c:pt>
                <c:pt idx="1">
                  <c:v>37</c:v>
                </c:pt>
                <c:pt idx="2">
                  <c:v>37</c:v>
                </c:pt>
                <c:pt idx="3">
                  <c:v>37</c:v>
                </c:pt>
                <c:pt idx="4">
                  <c:v>37</c:v>
                </c:pt>
                <c:pt idx="5">
                  <c:v>37</c:v>
                </c:pt>
              </c:numCache>
            </c:numRef>
          </c:val>
        </c:ser>
        <c:ser>
          <c:idx val="4"/>
          <c:order val="4"/>
          <c:tx>
            <c:strRef>
              <c:f>Sheet1!$F$1</c:f>
              <c:strCache>
                <c:ptCount val="1"/>
                <c:pt idx="0">
                  <c:v>Fălticeni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Sheet1!$F$2:$F$7</c:f>
              <c:numCache>
                <c:formatCode>General</c:formatCode>
                <c:ptCount val="6"/>
                <c:pt idx="0">
                  <c:v>29</c:v>
                </c:pt>
                <c:pt idx="1">
                  <c:v>29</c:v>
                </c:pt>
                <c:pt idx="2">
                  <c:v>29</c:v>
                </c:pt>
                <c:pt idx="3">
                  <c:v>29</c:v>
                </c:pt>
                <c:pt idx="4">
                  <c:v>29</c:v>
                </c:pt>
                <c:pt idx="5">
                  <c:v>29</c:v>
                </c:pt>
              </c:numCache>
            </c:numRef>
          </c:val>
        </c:ser>
        <c:ser>
          <c:idx val="5"/>
          <c:order val="5"/>
          <c:tx>
            <c:strRef>
              <c:f>Sheet1!$G$1</c:f>
              <c:strCache>
                <c:ptCount val="1"/>
                <c:pt idx="0">
                  <c:v>Siret</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Sheet1!$G$2:$G$7</c:f>
              <c:numCache>
                <c:formatCode>General</c:formatCode>
                <c:ptCount val="6"/>
                <c:pt idx="0">
                  <c:v>12</c:v>
                </c:pt>
                <c:pt idx="1">
                  <c:v>12</c:v>
                </c:pt>
                <c:pt idx="2">
                  <c:v>12</c:v>
                </c:pt>
                <c:pt idx="3">
                  <c:v>12</c:v>
                </c:pt>
                <c:pt idx="4">
                  <c:v>12</c:v>
                </c:pt>
                <c:pt idx="5">
                  <c:v>12</c:v>
                </c:pt>
              </c:numCache>
            </c:numRef>
          </c:val>
        </c:ser>
        <c:ser>
          <c:idx val="7"/>
          <c:order val="6"/>
          <c:tx>
            <c:strRef>
              <c:f>Sheet1!$J$1</c:f>
              <c:strCache>
                <c:ptCount val="1"/>
                <c:pt idx="0">
                  <c:v>Milișăuți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Sheet1!$J$2:$J$7</c:f>
              <c:numCache>
                <c:formatCode>General</c:formatCode>
                <c:ptCount val="6"/>
                <c:pt idx="0">
                  <c:v>1</c:v>
                </c:pt>
                <c:pt idx="1">
                  <c:v>1</c:v>
                </c:pt>
                <c:pt idx="2">
                  <c:v>1</c:v>
                </c:pt>
                <c:pt idx="3">
                  <c:v>1</c:v>
                </c:pt>
                <c:pt idx="4">
                  <c:v>1</c:v>
                </c:pt>
                <c:pt idx="5">
                  <c:v>1</c:v>
                </c:pt>
              </c:numCache>
            </c:numRef>
          </c:val>
        </c:ser>
        <c:ser>
          <c:idx val="8"/>
          <c:order val="7"/>
          <c:tx>
            <c:strRef>
              <c:f>Sheet1!$K$1</c:f>
              <c:strCache>
                <c:ptCount val="1"/>
                <c:pt idx="0">
                  <c:v>Dolhasca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Sheet1!$K$2:$K$7</c:f>
              <c:numCache>
                <c:formatCode>General</c:formatCode>
                <c:ptCount val="6"/>
                <c:pt idx="0">
                  <c:v>10</c:v>
                </c:pt>
                <c:pt idx="1">
                  <c:v>10</c:v>
                </c:pt>
                <c:pt idx="2">
                  <c:v>10</c:v>
                </c:pt>
                <c:pt idx="3">
                  <c:v>10</c:v>
                </c:pt>
                <c:pt idx="4">
                  <c:v>10</c:v>
                </c:pt>
                <c:pt idx="5">
                  <c:v>10</c:v>
                </c:pt>
              </c:numCache>
            </c:numRef>
          </c:val>
        </c:ser>
        <c:ser>
          <c:idx val="9"/>
          <c:order val="8"/>
          <c:tx>
            <c:strRef>
              <c:f>Sheet1!$L$1</c:f>
              <c:strCache>
                <c:ptCount val="1"/>
                <c:pt idx="0">
                  <c:v>Frasin</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Sheet1!$L$2:$L$7</c:f>
              <c:numCache>
                <c:formatCode>General</c:formatCode>
                <c:ptCount val="6"/>
                <c:pt idx="0">
                  <c:v>1</c:v>
                </c:pt>
                <c:pt idx="1">
                  <c:v>1</c:v>
                </c:pt>
                <c:pt idx="2">
                  <c:v>1</c:v>
                </c:pt>
                <c:pt idx="3">
                  <c:v>1</c:v>
                </c:pt>
                <c:pt idx="4">
                  <c:v>1</c:v>
                </c:pt>
                <c:pt idx="5">
                  <c:v>1</c:v>
                </c:pt>
              </c:numCache>
            </c:numRef>
          </c:val>
        </c:ser>
        <c:ser>
          <c:idx val="10"/>
          <c:order val="9"/>
          <c:tx>
            <c:strRef>
              <c:f>Sheet1!$M$1</c:f>
              <c:strCache>
                <c:ptCount val="1"/>
                <c:pt idx="0">
                  <c:v>Broșteni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Sheet1!$M$2:$M$7</c:f>
              <c:numCache>
                <c:formatCode>General</c:formatCode>
                <c:ptCount val="6"/>
                <c:pt idx="0">
                  <c:v>1</c:v>
                </c:pt>
                <c:pt idx="1">
                  <c:v>1</c:v>
                </c:pt>
                <c:pt idx="2">
                  <c:v>1</c:v>
                </c:pt>
                <c:pt idx="3">
                  <c:v>1</c:v>
                </c:pt>
                <c:pt idx="4">
                  <c:v>15</c:v>
                </c:pt>
                <c:pt idx="5">
                  <c:v>15</c:v>
                </c:pt>
              </c:numCache>
            </c:numRef>
          </c:val>
        </c:ser>
        <c:ser>
          <c:idx val="11"/>
          <c:order val="10"/>
          <c:tx>
            <c:strRef>
              <c:f>Sheet1!$N$1</c:f>
              <c:strCache>
                <c:ptCount val="1"/>
                <c:pt idx="0">
                  <c:v>Cajvana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Sheet1!$N$2:$N$7</c:f>
              <c:numCache>
                <c:formatCode>General</c:formatCode>
                <c:ptCount val="6"/>
                <c:pt idx="0">
                  <c:v>2</c:v>
                </c:pt>
                <c:pt idx="1">
                  <c:v>2</c:v>
                </c:pt>
                <c:pt idx="2">
                  <c:v>2</c:v>
                </c:pt>
                <c:pt idx="3">
                  <c:v>2</c:v>
                </c:pt>
                <c:pt idx="4">
                  <c:v>2</c:v>
                </c:pt>
                <c:pt idx="5">
                  <c:v>2</c:v>
                </c:pt>
              </c:numCache>
            </c:numRef>
          </c:val>
        </c:ser>
        <c:ser>
          <c:idx val="12"/>
          <c:order val="11"/>
          <c:tx>
            <c:strRef>
              <c:f>Sheet1!$O$1</c:f>
              <c:strCache>
                <c:ptCount val="1"/>
                <c:pt idx="0">
                  <c:v>Salcea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Sheet1!$O$2:$O$7</c:f>
              <c:numCache>
                <c:formatCode>General</c:formatCode>
                <c:ptCount val="6"/>
                <c:pt idx="0">
                  <c:v>6</c:v>
                </c:pt>
                <c:pt idx="1">
                  <c:v>6</c:v>
                </c:pt>
                <c:pt idx="2">
                  <c:v>6</c:v>
                </c:pt>
                <c:pt idx="3">
                  <c:v>6</c:v>
                </c:pt>
                <c:pt idx="4">
                  <c:v>6</c:v>
                </c:pt>
                <c:pt idx="5">
                  <c:v>6</c:v>
                </c:pt>
              </c:numCache>
            </c:numRef>
          </c:val>
        </c:ser>
        <c:ser>
          <c:idx val="13"/>
          <c:order val="12"/>
          <c:tx>
            <c:strRef>
              <c:f>Sheet1!$P$1</c:f>
              <c:strCache>
                <c:ptCount val="1"/>
                <c:pt idx="0">
                  <c:v>Vicovu de Sus</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Sheet1!$P$2:$P$7</c:f>
              <c:numCache>
                <c:formatCode>General</c:formatCode>
                <c:ptCount val="6"/>
                <c:pt idx="0">
                  <c:v>6</c:v>
                </c:pt>
                <c:pt idx="1">
                  <c:v>6</c:v>
                </c:pt>
                <c:pt idx="2">
                  <c:v>6</c:v>
                </c:pt>
                <c:pt idx="3">
                  <c:v>6</c:v>
                </c:pt>
                <c:pt idx="4">
                  <c:v>6</c:v>
                </c:pt>
                <c:pt idx="5">
                  <c:v>6</c:v>
                </c:pt>
              </c:numCache>
            </c:numRef>
          </c:val>
        </c:ser>
        <c:ser>
          <c:idx val="14"/>
          <c:order val="13"/>
          <c:tx>
            <c:strRef>
              <c:f>Sheet1!$Q$1</c:f>
              <c:strCache>
                <c:ptCount val="1"/>
                <c:pt idx="0">
                  <c:v>Solca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Sheet1!$Q$2:$Q$7</c:f>
              <c:numCache>
                <c:formatCode>General</c:formatCode>
                <c:ptCount val="6"/>
                <c:pt idx="0">
                  <c:v>18</c:v>
                </c:pt>
                <c:pt idx="1">
                  <c:v>18</c:v>
                </c:pt>
                <c:pt idx="2">
                  <c:v>18</c:v>
                </c:pt>
                <c:pt idx="3">
                  <c:v>18</c:v>
                </c:pt>
                <c:pt idx="4">
                  <c:v>18</c:v>
                </c:pt>
                <c:pt idx="5">
                  <c:v>18</c:v>
                </c:pt>
              </c:numCache>
            </c:numRef>
          </c:val>
        </c:ser>
        <c:gapWidth val="269"/>
        <c:overlap val="100"/>
        <c:axId val="73222016"/>
        <c:axId val="73223552"/>
      </c:barChart>
      <c:catAx>
        <c:axId val="73222016"/>
        <c:scaling>
          <c:orientation val="minMax"/>
        </c:scaling>
        <c:axPos val="b"/>
        <c:numFmt formatCode="General" sourceLinked="1"/>
        <c:tickLblPos val="nextTo"/>
        <c:txPr>
          <a:bodyPr/>
          <a:lstStyle/>
          <a:p>
            <a:pPr>
              <a:defRPr sz="900">
                <a:latin typeface="Arial" pitchFamily="34" charset="0"/>
                <a:cs typeface="Arial" pitchFamily="34" charset="0"/>
              </a:defRPr>
            </a:pPr>
            <a:endParaRPr lang="en-US"/>
          </a:p>
        </c:txPr>
        <c:crossAx val="73223552"/>
        <c:crosses val="autoZero"/>
        <c:auto val="1"/>
        <c:lblAlgn val="ctr"/>
        <c:lblOffset val="100"/>
      </c:catAx>
      <c:valAx>
        <c:axId val="73223552"/>
        <c:scaling>
          <c:orientation val="minMax"/>
          <c:max val="600"/>
        </c:scaling>
        <c:axPos val="l"/>
        <c:majorGridlines/>
        <c:title>
          <c:tx>
            <c:rich>
              <a:bodyPr rot="-5400000" vert="horz"/>
              <a:lstStyle/>
              <a:p>
                <a:pPr>
                  <a:defRPr/>
                </a:pPr>
                <a:r>
                  <a:rPr lang="ro-RO" sz="900">
                    <a:latin typeface="Arial" pitchFamily="34" charset="0"/>
                    <a:cs typeface="Arial" pitchFamily="34" charset="0"/>
                  </a:rPr>
                  <a:t>mp/locuito</a:t>
                </a:r>
                <a:r>
                  <a:rPr lang="ro-RO">
                    <a:latin typeface="Arial" pitchFamily="34" charset="0"/>
                    <a:cs typeface="Arial" pitchFamily="34" charset="0"/>
                  </a:rPr>
                  <a:t>r</a:t>
                </a:r>
              </a:p>
            </c:rich>
          </c:tx>
        </c:title>
        <c:numFmt formatCode="General" sourceLinked="1"/>
        <c:tickLblPos val="nextTo"/>
        <c:txPr>
          <a:bodyPr/>
          <a:lstStyle/>
          <a:p>
            <a:pPr>
              <a:defRPr sz="900">
                <a:latin typeface="Arial" pitchFamily="34" charset="0"/>
                <a:cs typeface="Arial" pitchFamily="34" charset="0"/>
              </a:defRPr>
            </a:pPr>
            <a:endParaRPr lang="en-US"/>
          </a:p>
        </c:txPr>
        <c:crossAx val="73222016"/>
        <c:crosses val="autoZero"/>
        <c:crossBetween val="between"/>
        <c:majorUnit val="100"/>
      </c:valAx>
      <c:spPr>
        <a:ln>
          <a:solidFill>
            <a:schemeClr val="bg1">
              <a:lumMod val="50000"/>
            </a:schemeClr>
          </a:solidFill>
        </a:ln>
      </c:spPr>
    </c:plotArea>
    <c:legend>
      <c:legendPos val="b"/>
      <c:layout>
        <c:manualLayout>
          <c:xMode val="edge"/>
          <c:yMode val="edge"/>
          <c:x val="8.4967323541018467E-3"/>
          <c:y val="0.69141569824217664"/>
          <c:w val="0.9883507792323063"/>
          <c:h val="0.28434925649890475"/>
        </c:manualLayout>
      </c:layout>
      <c:txPr>
        <a:bodyPr/>
        <a:lstStyle/>
        <a:p>
          <a:pPr>
            <a:defRPr sz="900">
              <a:latin typeface="Arial" pitchFamily="34" charset="0"/>
              <a:cs typeface="Arial" pitchFamily="34"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B4DFB-258C-4B23-9BFD-17A29EF8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82</Pages>
  <Words>27708</Words>
  <Characters>157939</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elena.cojocaru</dc:creator>
  <cp:lastModifiedBy>mihaela.poleacu</cp:lastModifiedBy>
  <cp:revision>46</cp:revision>
  <cp:lastPrinted>2018-12-17T07:44:00Z</cp:lastPrinted>
  <dcterms:created xsi:type="dcterms:W3CDTF">2018-12-11T10:34:00Z</dcterms:created>
  <dcterms:modified xsi:type="dcterms:W3CDTF">2018-12-20T10:54:00Z</dcterms:modified>
</cp:coreProperties>
</file>